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80EED9C" w14:textId="0F16D732" w:rsidR="00B46725" w:rsidRDefault="004F6401" w:rsidP="00B93FA8">
      <w:pPr>
        <w:pStyle w:val="Title"/>
      </w:pPr>
      <w:r>
        <w:t>How Do We R</w:t>
      </w:r>
      <w:r w:rsidR="00B93FA8">
        <w:t>emember?</w:t>
      </w:r>
    </w:p>
    <w:p w14:paraId="1FBE783A" w14:textId="48F8478F" w:rsidR="00B46725" w:rsidRDefault="00B93FA8" w:rsidP="00B93FA8">
      <w:pPr>
        <w:pStyle w:val="ContactInfo"/>
        <w:ind w:left="0"/>
      </w:pPr>
      <w:r>
        <w:t>Melissa Milanca Balencante</w:t>
      </w:r>
      <w:bookmarkStart w:id="0" w:name="_GoBack"/>
      <w:bookmarkEnd w:id="0"/>
      <w:r>
        <w:t xml:space="preserve"> Rodrigues </w:t>
      </w:r>
    </w:p>
    <w:p w14:paraId="77DE260B" w14:textId="574EFD04" w:rsidR="00E96420" w:rsidRDefault="00E96420" w:rsidP="00B93FA8">
      <w:pPr>
        <w:pStyle w:val="ContactInfo"/>
        <w:ind w:left="0"/>
      </w:pPr>
      <w:r>
        <w:t>P151476 BA studio site and context</w:t>
      </w:r>
    </w:p>
    <w:p w14:paraId="0C4D75D9" w14:textId="6DB3BF99" w:rsidR="00E96420" w:rsidRDefault="00E96420" w:rsidP="00B93FA8">
      <w:pPr>
        <w:pStyle w:val="ContactInfo"/>
        <w:ind w:left="0"/>
      </w:pPr>
      <w:r>
        <w:t>Sarah tombs</w:t>
      </w:r>
    </w:p>
    <w:p w14:paraId="69171AE4" w14:textId="77777777" w:rsidR="003C1E78" w:rsidRDefault="00B93FA8" w:rsidP="003C1E78">
      <w:pPr>
        <w:pStyle w:val="ContactInfo"/>
      </w:pPr>
      <w:r>
        <w:t xml:space="preserve">Creative Research </w:t>
      </w:r>
    </w:p>
    <w:p w14:paraId="366F8428" w14:textId="77777777" w:rsidR="002D6D73" w:rsidRDefault="00B93FA8" w:rsidP="00B93FA8">
      <w:pPr>
        <w:pStyle w:val="ContactInfo"/>
      </w:pPr>
      <w:r>
        <w:t>December 2017</w:t>
      </w:r>
    </w:p>
    <w:p w14:paraId="20AF82C8" w14:textId="72ACAEF9" w:rsidR="00E94B93" w:rsidRDefault="00E94B93" w:rsidP="00122300"/>
    <w:p w14:paraId="65C1817D" w14:textId="77777777" w:rsidR="00E94B93" w:rsidRPr="00122300" w:rsidRDefault="00E94B93" w:rsidP="00122300"/>
    <w:p w14:paraId="7DB05BD7" w14:textId="7A4A62BE" w:rsidR="00E94B93" w:rsidRPr="0043100B" w:rsidRDefault="008E73CB" w:rsidP="0043100B">
      <w:pPr>
        <w:rPr>
          <w:rFonts w:asciiTheme="majorHAnsi" w:hAnsiTheme="majorHAnsi" w:cstheme="majorHAnsi"/>
          <w:b/>
        </w:rPr>
      </w:pPr>
      <w:r w:rsidRPr="0043100B">
        <w:rPr>
          <w:rFonts w:asciiTheme="majorHAnsi" w:hAnsiTheme="majorHAnsi" w:cstheme="majorHAnsi"/>
          <w:b/>
        </w:rPr>
        <w:t xml:space="preserve">HOW DO WE REMEMBER?                                                                                   </w:t>
      </w:r>
      <w:r w:rsidR="00F879CE" w:rsidRPr="0043100B">
        <w:rPr>
          <w:rFonts w:asciiTheme="majorHAnsi" w:hAnsiTheme="majorHAnsi" w:cstheme="majorHAnsi"/>
          <w:b/>
        </w:rPr>
        <w:t xml:space="preserve"> </w:t>
      </w:r>
      <w:r w:rsidRPr="0043100B">
        <w:rPr>
          <w:rFonts w:asciiTheme="majorHAnsi" w:hAnsiTheme="majorHAnsi" w:cstheme="majorHAnsi"/>
          <w:b/>
        </w:rPr>
        <w:t>U</w:t>
      </w:r>
      <w:r w:rsidR="00F879CE" w:rsidRPr="0043100B">
        <w:rPr>
          <w:rFonts w:asciiTheme="majorHAnsi" w:hAnsiTheme="majorHAnsi" w:cstheme="majorHAnsi"/>
          <w:b/>
        </w:rPr>
        <w:t>sing at list three examples</w:t>
      </w:r>
      <w:r w:rsidRPr="0043100B">
        <w:rPr>
          <w:rFonts w:asciiTheme="majorHAnsi" w:hAnsiTheme="majorHAnsi" w:cstheme="majorHAnsi"/>
          <w:b/>
        </w:rPr>
        <w:t xml:space="preserve">, </w:t>
      </w:r>
      <w:r w:rsidR="00F879CE" w:rsidRPr="0043100B">
        <w:rPr>
          <w:rFonts w:asciiTheme="majorHAnsi" w:hAnsiTheme="majorHAnsi" w:cstheme="majorHAnsi"/>
          <w:b/>
        </w:rPr>
        <w:t>discuss the social, political and historical aspects of</w:t>
      </w:r>
      <w:r w:rsidRPr="0043100B">
        <w:rPr>
          <w:rFonts w:asciiTheme="majorHAnsi" w:hAnsiTheme="majorHAnsi" w:cstheme="majorHAnsi"/>
          <w:b/>
        </w:rPr>
        <w:t xml:space="preserve"> commemoration</w:t>
      </w:r>
      <w:r w:rsidR="004F6401">
        <w:rPr>
          <w:rFonts w:asciiTheme="majorHAnsi" w:hAnsiTheme="majorHAnsi" w:cstheme="majorHAnsi"/>
          <w:b/>
        </w:rPr>
        <w:t>.</w:t>
      </w:r>
    </w:p>
    <w:p w14:paraId="0FB862EE" w14:textId="1EE059D0" w:rsidR="00F66714" w:rsidRPr="0043100B" w:rsidRDefault="00445DDC" w:rsidP="001C6059">
      <w:pPr>
        <w:spacing w:line="480" w:lineRule="auto"/>
        <w:rPr>
          <w:rFonts w:asciiTheme="majorHAnsi" w:hAnsiTheme="majorHAnsi" w:cstheme="majorHAnsi"/>
        </w:rPr>
      </w:pPr>
      <w:r w:rsidRPr="0043100B">
        <w:rPr>
          <w:rFonts w:asciiTheme="majorHAnsi" w:hAnsiTheme="majorHAnsi" w:cstheme="majorHAnsi"/>
        </w:rPr>
        <w:t>T</w:t>
      </w:r>
      <w:r w:rsidR="001640DF" w:rsidRPr="0043100B">
        <w:rPr>
          <w:rFonts w:asciiTheme="majorHAnsi" w:hAnsiTheme="majorHAnsi" w:cstheme="majorHAnsi"/>
        </w:rPr>
        <w:t xml:space="preserve">his essay </w:t>
      </w:r>
      <w:r w:rsidR="004F6401">
        <w:rPr>
          <w:rFonts w:asciiTheme="majorHAnsi" w:hAnsiTheme="majorHAnsi" w:cstheme="majorHAnsi"/>
        </w:rPr>
        <w:t xml:space="preserve">seeks to </w:t>
      </w:r>
      <w:r w:rsidR="00E22A64">
        <w:rPr>
          <w:rFonts w:asciiTheme="majorHAnsi" w:hAnsiTheme="majorHAnsi" w:cstheme="majorHAnsi"/>
        </w:rPr>
        <w:t>analyz</w:t>
      </w:r>
      <w:r w:rsidR="00E22A64" w:rsidRPr="0043100B">
        <w:rPr>
          <w:rFonts w:asciiTheme="majorHAnsi" w:hAnsiTheme="majorHAnsi" w:cstheme="majorHAnsi"/>
        </w:rPr>
        <w:t>e</w:t>
      </w:r>
      <w:r w:rsidR="001640DF" w:rsidRPr="0043100B">
        <w:rPr>
          <w:rFonts w:asciiTheme="majorHAnsi" w:hAnsiTheme="majorHAnsi" w:cstheme="majorHAnsi"/>
        </w:rPr>
        <w:t xml:space="preserve"> collective memory</w:t>
      </w:r>
      <w:r w:rsidRPr="0043100B">
        <w:rPr>
          <w:rFonts w:asciiTheme="majorHAnsi" w:hAnsiTheme="majorHAnsi" w:cstheme="majorHAnsi"/>
        </w:rPr>
        <w:t xml:space="preserve"> and which aspects of our society have influence in the way we</w:t>
      </w:r>
      <w:r w:rsidR="00CA22F8" w:rsidRPr="0043100B">
        <w:rPr>
          <w:rFonts w:asciiTheme="majorHAnsi" w:hAnsiTheme="majorHAnsi" w:cstheme="majorHAnsi"/>
        </w:rPr>
        <w:t xml:space="preserve"> </w:t>
      </w:r>
      <w:r w:rsidR="006558CA" w:rsidRPr="0043100B">
        <w:rPr>
          <w:rFonts w:asciiTheme="majorHAnsi" w:hAnsiTheme="majorHAnsi" w:cstheme="majorHAnsi"/>
        </w:rPr>
        <w:t>commemorate. How</w:t>
      </w:r>
      <w:r w:rsidR="001640DF" w:rsidRPr="0043100B">
        <w:rPr>
          <w:rFonts w:asciiTheme="majorHAnsi" w:hAnsiTheme="majorHAnsi" w:cstheme="majorHAnsi"/>
        </w:rPr>
        <w:t xml:space="preserve"> do we remember past events as a society and how </w:t>
      </w:r>
      <w:r w:rsidR="004F6401">
        <w:rPr>
          <w:rFonts w:asciiTheme="majorHAnsi" w:hAnsiTheme="majorHAnsi" w:cstheme="majorHAnsi"/>
        </w:rPr>
        <w:t xml:space="preserve">can that memory </w:t>
      </w:r>
      <w:r w:rsidR="001640DF" w:rsidRPr="0043100B">
        <w:rPr>
          <w:rFonts w:asciiTheme="majorHAnsi" w:hAnsiTheme="majorHAnsi" w:cstheme="majorHAnsi"/>
        </w:rPr>
        <w:t xml:space="preserve">be </w:t>
      </w:r>
      <w:r w:rsidR="009D1E72" w:rsidRPr="0043100B">
        <w:rPr>
          <w:rFonts w:asciiTheme="majorHAnsi" w:hAnsiTheme="majorHAnsi" w:cstheme="majorHAnsi"/>
        </w:rPr>
        <w:t>shaped</w:t>
      </w:r>
      <w:r w:rsidR="001640DF" w:rsidRPr="0043100B">
        <w:rPr>
          <w:rFonts w:asciiTheme="majorHAnsi" w:hAnsiTheme="majorHAnsi" w:cstheme="majorHAnsi"/>
        </w:rPr>
        <w:t xml:space="preserve"> by media</w:t>
      </w:r>
      <w:r w:rsidR="004F6401">
        <w:rPr>
          <w:rFonts w:asciiTheme="majorHAnsi" w:hAnsiTheme="majorHAnsi" w:cstheme="majorHAnsi"/>
        </w:rPr>
        <w:t>: I</w:t>
      </w:r>
      <w:r w:rsidR="009D1E72" w:rsidRPr="0043100B">
        <w:rPr>
          <w:rFonts w:asciiTheme="majorHAnsi" w:hAnsiTheme="majorHAnsi" w:cstheme="majorHAnsi"/>
        </w:rPr>
        <w:t>s what we can consider to be</w:t>
      </w:r>
      <w:r w:rsidR="00CF0D0C" w:rsidRPr="0043100B">
        <w:rPr>
          <w:rFonts w:asciiTheme="majorHAnsi" w:hAnsiTheme="majorHAnsi" w:cstheme="majorHAnsi"/>
        </w:rPr>
        <w:t xml:space="preserve"> the major vehicle of collective memories in the modern </w:t>
      </w:r>
      <w:r w:rsidR="009D1E72" w:rsidRPr="0043100B">
        <w:rPr>
          <w:rFonts w:asciiTheme="majorHAnsi" w:hAnsiTheme="majorHAnsi" w:cstheme="majorHAnsi"/>
        </w:rPr>
        <w:t>society, or</w:t>
      </w:r>
      <w:r w:rsidR="00CF0D0C" w:rsidRPr="0043100B">
        <w:rPr>
          <w:rFonts w:asciiTheme="majorHAnsi" w:hAnsiTheme="majorHAnsi" w:cstheme="majorHAnsi"/>
        </w:rPr>
        <w:t xml:space="preserve"> by</w:t>
      </w:r>
      <w:r w:rsidR="001640DF" w:rsidRPr="0043100B">
        <w:rPr>
          <w:rFonts w:asciiTheme="majorHAnsi" w:hAnsiTheme="majorHAnsi" w:cstheme="majorHAnsi"/>
        </w:rPr>
        <w:t xml:space="preserve"> law</w:t>
      </w:r>
      <w:r w:rsidR="00CF0D0C" w:rsidRPr="0043100B">
        <w:rPr>
          <w:rFonts w:asciiTheme="majorHAnsi" w:hAnsiTheme="majorHAnsi" w:cstheme="majorHAnsi"/>
        </w:rPr>
        <w:t xml:space="preserve"> </w:t>
      </w:r>
      <w:r w:rsidR="004F6401">
        <w:rPr>
          <w:rFonts w:asciiTheme="majorHAnsi" w:hAnsiTheme="majorHAnsi" w:cstheme="majorHAnsi"/>
        </w:rPr>
        <w:t xml:space="preserve">shaped </w:t>
      </w:r>
      <w:r w:rsidR="003B038C" w:rsidRPr="0043100B">
        <w:rPr>
          <w:rFonts w:asciiTheme="majorHAnsi" w:hAnsiTheme="majorHAnsi" w:cstheme="majorHAnsi"/>
        </w:rPr>
        <w:t>to</w:t>
      </w:r>
      <w:r w:rsidR="001640DF" w:rsidRPr="0043100B">
        <w:rPr>
          <w:rFonts w:asciiTheme="majorHAnsi" w:hAnsiTheme="majorHAnsi" w:cstheme="majorHAnsi"/>
        </w:rPr>
        <w:t xml:space="preserve"> suit</w:t>
      </w:r>
      <w:r w:rsidR="00CF0D0C" w:rsidRPr="0043100B">
        <w:rPr>
          <w:rFonts w:asciiTheme="majorHAnsi" w:hAnsiTheme="majorHAnsi" w:cstheme="majorHAnsi"/>
        </w:rPr>
        <w:t xml:space="preserve"> </w:t>
      </w:r>
      <w:r w:rsidR="004F6401">
        <w:rPr>
          <w:rFonts w:asciiTheme="majorHAnsi" w:hAnsiTheme="majorHAnsi" w:cstheme="majorHAnsi"/>
        </w:rPr>
        <w:t xml:space="preserve">the </w:t>
      </w:r>
      <w:r w:rsidR="00CF0D0C" w:rsidRPr="0043100B">
        <w:rPr>
          <w:rFonts w:asciiTheme="majorHAnsi" w:hAnsiTheme="majorHAnsi" w:cstheme="majorHAnsi"/>
        </w:rPr>
        <w:t>political and</w:t>
      </w:r>
      <w:r w:rsidR="001640DF" w:rsidRPr="0043100B">
        <w:rPr>
          <w:rFonts w:asciiTheme="majorHAnsi" w:hAnsiTheme="majorHAnsi" w:cstheme="majorHAnsi"/>
        </w:rPr>
        <w:t xml:space="preserve"> social </w:t>
      </w:r>
      <w:r w:rsidR="009D1E72" w:rsidRPr="0043100B">
        <w:rPr>
          <w:rFonts w:asciiTheme="majorHAnsi" w:hAnsiTheme="majorHAnsi" w:cstheme="majorHAnsi"/>
        </w:rPr>
        <w:t>convenience</w:t>
      </w:r>
      <w:r w:rsidR="004F6401">
        <w:rPr>
          <w:rFonts w:asciiTheme="majorHAnsi" w:hAnsiTheme="majorHAnsi" w:cstheme="majorHAnsi"/>
        </w:rPr>
        <w:t xml:space="preserve"> of those who ho</w:t>
      </w:r>
      <w:r w:rsidR="00212150" w:rsidRPr="0043100B">
        <w:rPr>
          <w:rFonts w:asciiTheme="majorHAnsi" w:hAnsiTheme="majorHAnsi" w:cstheme="majorHAnsi"/>
        </w:rPr>
        <w:t>ld the po</w:t>
      </w:r>
      <w:r w:rsidR="00A15F15" w:rsidRPr="0043100B">
        <w:rPr>
          <w:rFonts w:asciiTheme="majorHAnsi" w:hAnsiTheme="majorHAnsi" w:cstheme="majorHAnsi"/>
        </w:rPr>
        <w:t>wer</w:t>
      </w:r>
      <w:r w:rsidR="004F6401">
        <w:rPr>
          <w:rFonts w:asciiTheme="majorHAnsi" w:hAnsiTheme="majorHAnsi" w:cstheme="majorHAnsi"/>
        </w:rPr>
        <w:t>?</w:t>
      </w:r>
    </w:p>
    <w:p w14:paraId="2ABC4FB8" w14:textId="6251211F" w:rsidR="00E94B93" w:rsidRPr="001544B6" w:rsidRDefault="00FB5C5F" w:rsidP="001C6059">
      <w:pPr>
        <w:spacing w:line="480" w:lineRule="auto"/>
        <w:rPr>
          <w:rFonts w:asciiTheme="majorHAnsi" w:hAnsiTheme="majorHAnsi" w:cstheme="majorHAnsi"/>
          <w:b/>
        </w:rPr>
      </w:pPr>
      <w:r w:rsidRPr="0043100B">
        <w:rPr>
          <w:rFonts w:asciiTheme="majorHAnsi" w:hAnsiTheme="majorHAnsi" w:cstheme="majorHAnsi"/>
        </w:rPr>
        <w:t>Collective memory is the sha</w:t>
      </w:r>
      <w:r w:rsidR="00675DA7" w:rsidRPr="0043100B">
        <w:rPr>
          <w:rFonts w:asciiTheme="majorHAnsi" w:hAnsiTheme="majorHAnsi" w:cstheme="majorHAnsi"/>
        </w:rPr>
        <w:t>red</w:t>
      </w:r>
      <w:r w:rsidRPr="0043100B">
        <w:rPr>
          <w:rFonts w:asciiTheme="majorHAnsi" w:hAnsiTheme="majorHAnsi" w:cstheme="majorHAnsi"/>
        </w:rPr>
        <w:t xml:space="preserve"> knowledge and information in the memories of two or more members of a social group. The English </w:t>
      </w:r>
      <w:r w:rsidR="00675DA7" w:rsidRPr="0043100B">
        <w:rPr>
          <w:rFonts w:asciiTheme="majorHAnsi" w:hAnsiTheme="majorHAnsi" w:cstheme="majorHAnsi"/>
        </w:rPr>
        <w:t xml:space="preserve">expression </w:t>
      </w:r>
      <w:r w:rsidRPr="0043100B">
        <w:rPr>
          <w:rFonts w:asciiTheme="majorHAnsi" w:hAnsiTheme="majorHAnsi" w:cstheme="majorHAnsi"/>
        </w:rPr>
        <w:t>"collective memory"</w:t>
      </w:r>
      <w:r w:rsidR="004F6401">
        <w:rPr>
          <w:rFonts w:asciiTheme="majorHAnsi" w:hAnsiTheme="majorHAnsi" w:cstheme="majorHAnsi"/>
        </w:rPr>
        <w:t xml:space="preserve"> -</w:t>
      </w:r>
      <w:r w:rsidR="00675DA7" w:rsidRPr="0043100B">
        <w:rPr>
          <w:rFonts w:asciiTheme="majorHAnsi" w:hAnsiTheme="majorHAnsi" w:cstheme="majorHAnsi"/>
        </w:rPr>
        <w:t xml:space="preserve"> in </w:t>
      </w:r>
      <w:r w:rsidRPr="0043100B">
        <w:rPr>
          <w:rFonts w:asciiTheme="majorHAnsi" w:hAnsiTheme="majorHAnsi" w:cstheme="majorHAnsi"/>
        </w:rPr>
        <w:t xml:space="preserve">French "la </w:t>
      </w:r>
      <w:proofErr w:type="spellStart"/>
      <w:r w:rsidRPr="0043100B">
        <w:rPr>
          <w:rFonts w:asciiTheme="majorHAnsi" w:hAnsiTheme="majorHAnsi" w:cstheme="majorHAnsi"/>
        </w:rPr>
        <w:t>mémoire</w:t>
      </w:r>
      <w:proofErr w:type="spellEnd"/>
      <w:r w:rsidRPr="0043100B">
        <w:rPr>
          <w:rFonts w:asciiTheme="majorHAnsi" w:hAnsiTheme="majorHAnsi" w:cstheme="majorHAnsi"/>
        </w:rPr>
        <w:t xml:space="preserve"> collective" </w:t>
      </w:r>
      <w:r w:rsidR="004F6401">
        <w:rPr>
          <w:rFonts w:asciiTheme="majorHAnsi" w:hAnsiTheme="majorHAnsi" w:cstheme="majorHAnsi"/>
        </w:rPr>
        <w:t>-</w:t>
      </w:r>
      <w:r w:rsidRPr="0043100B">
        <w:rPr>
          <w:rFonts w:asciiTheme="majorHAnsi" w:hAnsiTheme="majorHAnsi" w:cstheme="majorHAnsi"/>
        </w:rPr>
        <w:t>appeared in the second half of the nineteenth century. The philosopher and soci</w:t>
      </w:r>
      <w:r w:rsidR="004F6401">
        <w:rPr>
          <w:rFonts w:asciiTheme="majorHAnsi" w:hAnsiTheme="majorHAnsi" w:cstheme="majorHAnsi"/>
        </w:rPr>
        <w:t xml:space="preserve">ologist Maurice </w:t>
      </w:r>
      <w:proofErr w:type="spellStart"/>
      <w:r w:rsidR="004F6401">
        <w:rPr>
          <w:rFonts w:asciiTheme="majorHAnsi" w:hAnsiTheme="majorHAnsi" w:cstheme="majorHAnsi"/>
        </w:rPr>
        <w:t>Halbwachs</w:t>
      </w:r>
      <w:proofErr w:type="spellEnd"/>
      <w:r w:rsidR="004F6401">
        <w:rPr>
          <w:rFonts w:asciiTheme="majorHAnsi" w:hAnsiTheme="majorHAnsi" w:cstheme="majorHAnsi"/>
        </w:rPr>
        <w:t xml:space="preserve"> </w:t>
      </w:r>
      <w:proofErr w:type="spellStart"/>
      <w:r w:rsidR="004F6401">
        <w:rPr>
          <w:rFonts w:asciiTheme="majorHAnsi" w:hAnsiTheme="majorHAnsi" w:cstheme="majorHAnsi"/>
        </w:rPr>
        <w:t>analys</w:t>
      </w:r>
      <w:r w:rsidRPr="0043100B">
        <w:rPr>
          <w:rFonts w:asciiTheme="majorHAnsi" w:hAnsiTheme="majorHAnsi" w:cstheme="majorHAnsi"/>
        </w:rPr>
        <w:t>ed</w:t>
      </w:r>
      <w:proofErr w:type="spellEnd"/>
      <w:r w:rsidRPr="0043100B">
        <w:rPr>
          <w:rFonts w:asciiTheme="majorHAnsi" w:hAnsiTheme="majorHAnsi" w:cstheme="majorHAnsi"/>
        </w:rPr>
        <w:t xml:space="preserve"> and </w:t>
      </w:r>
      <w:r w:rsidR="00D3357A" w:rsidRPr="0043100B">
        <w:rPr>
          <w:rFonts w:asciiTheme="majorHAnsi" w:hAnsiTheme="majorHAnsi" w:cstheme="majorHAnsi"/>
        </w:rPr>
        <w:t>unveiled</w:t>
      </w:r>
      <w:r w:rsidRPr="0043100B">
        <w:rPr>
          <w:rFonts w:asciiTheme="majorHAnsi" w:hAnsiTheme="majorHAnsi" w:cstheme="majorHAnsi"/>
        </w:rPr>
        <w:t xml:space="preserve"> the concept of the collective memory in the book </w:t>
      </w:r>
      <w:r w:rsidRPr="0043100B">
        <w:rPr>
          <w:rFonts w:asciiTheme="majorHAnsi" w:hAnsiTheme="majorHAnsi" w:cstheme="majorHAnsi"/>
          <w:i/>
        </w:rPr>
        <w:t xml:space="preserve">La </w:t>
      </w:r>
      <w:proofErr w:type="spellStart"/>
      <w:r w:rsidRPr="0043100B">
        <w:rPr>
          <w:rFonts w:asciiTheme="majorHAnsi" w:hAnsiTheme="majorHAnsi" w:cstheme="majorHAnsi"/>
          <w:i/>
        </w:rPr>
        <w:t>mémoire</w:t>
      </w:r>
      <w:proofErr w:type="spellEnd"/>
      <w:r w:rsidRPr="0043100B">
        <w:rPr>
          <w:rFonts w:asciiTheme="majorHAnsi" w:hAnsiTheme="majorHAnsi" w:cstheme="majorHAnsi"/>
          <w:i/>
        </w:rPr>
        <w:t xml:space="preserve"> collective</w:t>
      </w:r>
      <w:r w:rsidR="001544B6">
        <w:rPr>
          <w:rFonts w:asciiTheme="majorHAnsi" w:hAnsiTheme="majorHAnsi" w:cstheme="majorHAnsi"/>
        </w:rPr>
        <w:t xml:space="preserve">. </w:t>
      </w:r>
      <w:r w:rsidRPr="0043100B">
        <w:rPr>
          <w:rFonts w:asciiTheme="majorHAnsi" w:hAnsiTheme="majorHAnsi" w:cstheme="majorHAnsi"/>
        </w:rPr>
        <w:t>Collective memory can be shared, passed on, and constructed, by large and small social groups</w:t>
      </w:r>
      <w:r w:rsidR="001544B6">
        <w:rPr>
          <w:rFonts w:asciiTheme="majorHAnsi" w:hAnsiTheme="majorHAnsi" w:cstheme="majorHAnsi"/>
        </w:rPr>
        <w:t xml:space="preserve">. </w:t>
      </w:r>
      <w:r w:rsidR="00E96420">
        <w:rPr>
          <w:rFonts w:asciiTheme="majorHAnsi" w:hAnsiTheme="majorHAnsi" w:cstheme="majorHAnsi"/>
        </w:rPr>
        <w:t xml:space="preserve">Examples of these groups may </w:t>
      </w:r>
      <w:r w:rsidRPr="0043100B">
        <w:rPr>
          <w:rFonts w:asciiTheme="majorHAnsi" w:hAnsiTheme="majorHAnsi" w:cstheme="majorHAnsi"/>
        </w:rPr>
        <w:t xml:space="preserve">include a government or popular culture, among others. </w:t>
      </w:r>
      <w:r w:rsidR="00D3357A" w:rsidRPr="0043100B">
        <w:rPr>
          <w:rFonts w:asciiTheme="majorHAnsi" w:hAnsiTheme="majorHAnsi" w:cstheme="majorHAnsi"/>
        </w:rPr>
        <w:t xml:space="preserve">According to </w:t>
      </w:r>
      <w:r w:rsidR="00AD6EBE" w:rsidRPr="0043100B">
        <w:rPr>
          <w:rFonts w:asciiTheme="majorHAnsi" w:hAnsiTheme="majorHAnsi" w:cstheme="majorHAnsi"/>
          <w:noProof/>
          <w:lang w:val="en-GB"/>
        </w:rPr>
        <w:t xml:space="preserve">(Halbwachs, </w:t>
      </w:r>
      <w:r w:rsidR="00AD6EBE" w:rsidRPr="00910172">
        <w:rPr>
          <w:rFonts w:asciiTheme="majorHAnsi" w:hAnsiTheme="majorHAnsi" w:cstheme="majorHAnsi"/>
          <w:i/>
          <w:noProof/>
          <w:lang w:val="en-GB"/>
        </w:rPr>
        <w:t>On collective memory</w:t>
      </w:r>
      <w:r w:rsidR="00AD6EBE" w:rsidRPr="0043100B">
        <w:rPr>
          <w:rFonts w:asciiTheme="majorHAnsi" w:hAnsiTheme="majorHAnsi" w:cstheme="majorHAnsi"/>
          <w:noProof/>
          <w:lang w:val="en-GB"/>
        </w:rPr>
        <w:t>, 1992</w:t>
      </w:r>
      <w:r w:rsidR="00AD6EBE">
        <w:rPr>
          <w:rFonts w:asciiTheme="majorHAnsi" w:hAnsiTheme="majorHAnsi" w:cstheme="majorHAnsi"/>
          <w:noProof/>
          <w:lang w:val="en-GB"/>
        </w:rPr>
        <w:t>:22</w:t>
      </w:r>
      <w:r w:rsidR="00AD6EBE" w:rsidRPr="0043100B">
        <w:rPr>
          <w:rFonts w:asciiTheme="majorHAnsi" w:hAnsiTheme="majorHAnsi" w:cstheme="majorHAnsi"/>
          <w:noProof/>
          <w:lang w:val="en-GB"/>
        </w:rPr>
        <w:t>)</w:t>
      </w:r>
      <w:r w:rsidR="00AD6EBE">
        <w:rPr>
          <w:rFonts w:asciiTheme="majorHAnsi" w:hAnsiTheme="majorHAnsi" w:cstheme="majorHAnsi"/>
        </w:rPr>
        <w:t>,</w:t>
      </w:r>
      <w:r w:rsidR="00384FA7" w:rsidRPr="0043100B">
        <w:rPr>
          <w:rFonts w:asciiTheme="majorHAnsi" w:hAnsiTheme="majorHAnsi" w:cstheme="majorHAnsi"/>
        </w:rPr>
        <w:t xml:space="preserve"> </w:t>
      </w:r>
      <w:r w:rsidR="003B038C" w:rsidRPr="0043100B">
        <w:rPr>
          <w:rFonts w:asciiTheme="majorHAnsi" w:hAnsiTheme="majorHAnsi" w:cstheme="majorHAnsi"/>
        </w:rPr>
        <w:t>“</w:t>
      </w:r>
      <w:r w:rsidRPr="0043100B">
        <w:rPr>
          <w:rFonts w:asciiTheme="majorHAnsi" w:hAnsiTheme="majorHAnsi" w:cstheme="majorHAnsi"/>
        </w:rPr>
        <w:t xml:space="preserve">Collective memory </w:t>
      </w:r>
      <w:r w:rsidR="003B038C" w:rsidRPr="0043100B">
        <w:rPr>
          <w:rFonts w:asciiTheme="majorHAnsi" w:hAnsiTheme="majorHAnsi" w:cstheme="majorHAnsi"/>
        </w:rPr>
        <w:t>is</w:t>
      </w:r>
      <w:r w:rsidR="004F6401">
        <w:rPr>
          <w:rFonts w:asciiTheme="majorHAnsi" w:hAnsiTheme="majorHAnsi" w:cstheme="majorHAnsi"/>
        </w:rPr>
        <w:t xml:space="preserve"> not given, but rather a socially </w:t>
      </w:r>
      <w:r w:rsidR="003B038C" w:rsidRPr="0043100B">
        <w:rPr>
          <w:rFonts w:asciiTheme="majorHAnsi" w:hAnsiTheme="majorHAnsi" w:cstheme="majorHAnsi"/>
        </w:rPr>
        <w:t>constructed notion”</w:t>
      </w:r>
      <w:r w:rsidR="009035E4" w:rsidRPr="0043100B">
        <w:rPr>
          <w:rFonts w:asciiTheme="majorHAnsi" w:hAnsiTheme="majorHAnsi" w:cstheme="majorHAnsi"/>
        </w:rPr>
        <w:t>.</w:t>
      </w:r>
    </w:p>
    <w:p w14:paraId="16E90B38" w14:textId="560A5236" w:rsidR="00E94B93" w:rsidRPr="001544B6" w:rsidRDefault="00F66714" w:rsidP="001C6059">
      <w:pPr>
        <w:spacing w:line="480" w:lineRule="auto"/>
        <w:rPr>
          <w:rFonts w:asciiTheme="majorHAnsi" w:hAnsiTheme="majorHAnsi" w:cstheme="majorHAnsi"/>
          <w:b/>
        </w:rPr>
      </w:pPr>
      <w:r w:rsidRPr="0043100B">
        <w:rPr>
          <w:rFonts w:asciiTheme="majorHAnsi" w:hAnsiTheme="majorHAnsi" w:cstheme="majorHAnsi"/>
          <w:lang w:val="en"/>
        </w:rPr>
        <w:t xml:space="preserve">We can commemorate </w:t>
      </w:r>
      <w:r w:rsidR="004F6401">
        <w:rPr>
          <w:rFonts w:asciiTheme="majorHAnsi" w:hAnsiTheme="majorHAnsi" w:cstheme="majorHAnsi"/>
          <w:lang w:val="en"/>
        </w:rPr>
        <w:t>the past through diffe</w:t>
      </w:r>
      <w:r w:rsidRPr="0043100B">
        <w:rPr>
          <w:rFonts w:asciiTheme="majorHAnsi" w:hAnsiTheme="majorHAnsi" w:cstheme="majorHAnsi"/>
          <w:lang w:val="en"/>
        </w:rPr>
        <w:t xml:space="preserve">rent mediums, </w:t>
      </w:r>
      <w:r w:rsidR="006558CA" w:rsidRPr="0043100B">
        <w:rPr>
          <w:rFonts w:asciiTheme="majorHAnsi" w:hAnsiTheme="majorHAnsi" w:cstheme="majorHAnsi"/>
          <w:lang w:val="en"/>
        </w:rPr>
        <w:t xml:space="preserve">such as </w:t>
      </w:r>
      <w:r w:rsidRPr="0043100B">
        <w:rPr>
          <w:rFonts w:asciiTheme="majorHAnsi" w:hAnsiTheme="majorHAnsi" w:cstheme="majorHAnsi"/>
          <w:lang w:val="en"/>
        </w:rPr>
        <w:t xml:space="preserve">Bank </w:t>
      </w:r>
      <w:r w:rsidR="004F6401">
        <w:rPr>
          <w:rFonts w:asciiTheme="majorHAnsi" w:hAnsiTheme="majorHAnsi" w:cstheme="majorHAnsi"/>
          <w:lang w:val="en"/>
        </w:rPr>
        <w:t>H</w:t>
      </w:r>
      <w:r w:rsidR="00C6610C" w:rsidRPr="0043100B">
        <w:rPr>
          <w:rFonts w:asciiTheme="majorHAnsi" w:hAnsiTheme="majorHAnsi" w:cstheme="majorHAnsi"/>
          <w:lang w:val="en"/>
        </w:rPr>
        <w:t>olidays</w:t>
      </w:r>
      <w:r w:rsidR="006558CA" w:rsidRPr="0043100B">
        <w:rPr>
          <w:rFonts w:asciiTheme="majorHAnsi" w:hAnsiTheme="majorHAnsi" w:cstheme="majorHAnsi"/>
          <w:lang w:val="en"/>
        </w:rPr>
        <w:t xml:space="preserve">, </w:t>
      </w:r>
      <w:r w:rsidR="004F6401">
        <w:rPr>
          <w:rFonts w:asciiTheme="majorHAnsi" w:hAnsiTheme="majorHAnsi" w:cstheme="majorHAnsi"/>
          <w:lang w:val="en"/>
        </w:rPr>
        <w:t>m</w:t>
      </w:r>
      <w:r w:rsidR="00C6610C" w:rsidRPr="0043100B">
        <w:rPr>
          <w:rFonts w:asciiTheme="majorHAnsi" w:hAnsiTheme="majorHAnsi" w:cstheme="majorHAnsi"/>
          <w:lang w:val="en"/>
        </w:rPr>
        <w:t>onuments</w:t>
      </w:r>
      <w:r w:rsidR="006558CA" w:rsidRPr="0043100B">
        <w:rPr>
          <w:rFonts w:asciiTheme="majorHAnsi" w:hAnsiTheme="majorHAnsi" w:cstheme="majorHAnsi"/>
          <w:lang w:val="en"/>
        </w:rPr>
        <w:t>,</w:t>
      </w:r>
      <w:r w:rsidR="004F6401">
        <w:rPr>
          <w:rFonts w:asciiTheme="majorHAnsi" w:hAnsiTheme="majorHAnsi" w:cstheme="majorHAnsi"/>
          <w:lang w:val="en"/>
        </w:rPr>
        <w:t xml:space="preserve"> </w:t>
      </w:r>
      <w:r w:rsidR="00910172">
        <w:rPr>
          <w:rFonts w:asciiTheme="majorHAnsi" w:hAnsiTheme="majorHAnsi" w:cstheme="majorHAnsi"/>
          <w:lang w:val="en"/>
        </w:rPr>
        <w:t>and names</w:t>
      </w:r>
      <w:r w:rsidR="004F6401">
        <w:rPr>
          <w:rFonts w:asciiTheme="majorHAnsi" w:hAnsiTheme="majorHAnsi" w:cstheme="majorHAnsi"/>
          <w:lang w:val="en"/>
        </w:rPr>
        <w:t xml:space="preserve"> of objects</w:t>
      </w:r>
      <w:r w:rsidR="006558CA" w:rsidRPr="0043100B">
        <w:rPr>
          <w:rFonts w:asciiTheme="majorHAnsi" w:hAnsiTheme="majorHAnsi" w:cstheme="majorHAnsi"/>
          <w:lang w:val="en"/>
        </w:rPr>
        <w:t xml:space="preserve">, </w:t>
      </w:r>
      <w:r w:rsidR="004F6401">
        <w:rPr>
          <w:rFonts w:asciiTheme="majorHAnsi" w:hAnsiTheme="majorHAnsi" w:cstheme="majorHAnsi"/>
          <w:lang w:val="en"/>
        </w:rPr>
        <w:t>p</w:t>
      </w:r>
      <w:r w:rsidR="007F4D5E" w:rsidRPr="0043100B">
        <w:rPr>
          <w:rFonts w:asciiTheme="majorHAnsi" w:hAnsiTheme="majorHAnsi" w:cstheme="majorHAnsi"/>
          <w:lang w:val="en"/>
        </w:rPr>
        <w:t>arades</w:t>
      </w:r>
      <w:r w:rsidR="006558CA" w:rsidRPr="0043100B">
        <w:rPr>
          <w:rFonts w:asciiTheme="majorHAnsi" w:hAnsiTheme="majorHAnsi" w:cstheme="majorHAnsi"/>
          <w:lang w:val="en"/>
        </w:rPr>
        <w:t xml:space="preserve"> and</w:t>
      </w:r>
      <w:r w:rsidR="007F4D5E" w:rsidRPr="0043100B">
        <w:rPr>
          <w:rFonts w:asciiTheme="majorHAnsi" w:hAnsiTheme="majorHAnsi" w:cstheme="majorHAnsi"/>
          <w:lang w:val="en"/>
        </w:rPr>
        <w:t xml:space="preserve"> </w:t>
      </w:r>
      <w:r w:rsidR="004F6401">
        <w:rPr>
          <w:rFonts w:asciiTheme="majorHAnsi" w:hAnsiTheme="majorHAnsi" w:cstheme="majorHAnsi"/>
          <w:lang w:val="en"/>
        </w:rPr>
        <w:t>l</w:t>
      </w:r>
      <w:r w:rsidR="00C6610C" w:rsidRPr="0043100B">
        <w:rPr>
          <w:rFonts w:asciiTheme="majorHAnsi" w:hAnsiTheme="majorHAnsi" w:cstheme="majorHAnsi"/>
          <w:lang w:val="en"/>
        </w:rPr>
        <w:t>aws</w:t>
      </w:r>
      <w:r w:rsidR="006558CA" w:rsidRPr="0043100B">
        <w:rPr>
          <w:rFonts w:asciiTheme="majorHAnsi" w:hAnsiTheme="majorHAnsi" w:cstheme="majorHAnsi"/>
          <w:lang w:val="en"/>
        </w:rPr>
        <w:t>.</w:t>
      </w:r>
      <w:r w:rsidR="004F6401">
        <w:rPr>
          <w:rFonts w:asciiTheme="majorHAnsi" w:hAnsiTheme="majorHAnsi" w:cstheme="majorHAnsi"/>
          <w:lang w:val="en"/>
        </w:rPr>
        <w:t xml:space="preserve"> These are all </w:t>
      </w:r>
      <w:r w:rsidR="00C6610C" w:rsidRPr="0043100B">
        <w:rPr>
          <w:rFonts w:asciiTheme="majorHAnsi" w:hAnsiTheme="majorHAnsi" w:cstheme="majorHAnsi"/>
          <w:lang w:val="en"/>
        </w:rPr>
        <w:t xml:space="preserve">commemorative ways of </w:t>
      </w:r>
      <w:r w:rsidR="004F6401">
        <w:rPr>
          <w:rFonts w:asciiTheme="majorHAnsi" w:hAnsiTheme="majorHAnsi" w:cstheme="majorHAnsi"/>
          <w:lang w:val="en"/>
        </w:rPr>
        <w:t>recalling past events in diffe</w:t>
      </w:r>
      <w:r w:rsidR="00C6610C" w:rsidRPr="0043100B">
        <w:rPr>
          <w:rFonts w:asciiTheme="majorHAnsi" w:hAnsiTheme="majorHAnsi" w:cstheme="majorHAnsi"/>
          <w:lang w:val="en"/>
        </w:rPr>
        <w:t>rent fields such as social, historical or political perspective.</w:t>
      </w:r>
    </w:p>
    <w:p w14:paraId="464A16D4" w14:textId="1FCD42F7" w:rsidR="006558CA" w:rsidRPr="0043100B" w:rsidRDefault="004F6401" w:rsidP="001C6059">
      <w:pPr>
        <w:spacing w:line="480" w:lineRule="auto"/>
        <w:rPr>
          <w:rFonts w:asciiTheme="majorHAnsi" w:hAnsiTheme="majorHAnsi" w:cstheme="majorHAnsi"/>
          <w:lang w:val="en"/>
        </w:rPr>
      </w:pPr>
      <w:r w:rsidRPr="004F6401">
        <w:rPr>
          <w:rFonts w:asciiTheme="majorHAnsi" w:hAnsiTheme="majorHAnsi" w:cstheme="majorHAnsi"/>
          <w:lang w:val="en"/>
        </w:rPr>
        <w:lastRenderedPageBreak/>
        <w:t>Selective Memory,</w:t>
      </w:r>
      <w:r>
        <w:rPr>
          <w:rFonts w:asciiTheme="majorHAnsi" w:hAnsiTheme="majorHAnsi" w:cstheme="majorHAnsi"/>
          <w:b/>
          <w:lang w:val="en"/>
        </w:rPr>
        <w:t xml:space="preserve"> </w:t>
      </w:r>
      <w:r w:rsidR="001544B6">
        <w:rPr>
          <w:rFonts w:asciiTheme="majorHAnsi" w:hAnsiTheme="majorHAnsi" w:cstheme="majorHAnsi"/>
          <w:lang w:val="en"/>
        </w:rPr>
        <w:t>h</w:t>
      </w:r>
      <w:r w:rsidR="008E1560" w:rsidRPr="0043100B">
        <w:rPr>
          <w:rFonts w:asciiTheme="majorHAnsi" w:hAnsiTheme="majorHAnsi" w:cstheme="majorHAnsi"/>
          <w:lang w:val="en"/>
        </w:rPr>
        <w:t xml:space="preserve">ow the </w:t>
      </w:r>
      <w:r w:rsidR="001544B6">
        <w:rPr>
          <w:rFonts w:asciiTheme="majorHAnsi" w:hAnsiTheme="majorHAnsi" w:cstheme="majorHAnsi"/>
          <w:lang w:val="en"/>
        </w:rPr>
        <w:t>l</w:t>
      </w:r>
      <w:r w:rsidR="008E1560" w:rsidRPr="0043100B">
        <w:rPr>
          <w:rFonts w:asciiTheme="majorHAnsi" w:hAnsiTheme="majorHAnsi" w:cstheme="majorHAnsi"/>
          <w:lang w:val="en"/>
        </w:rPr>
        <w:t xml:space="preserve">aw </w:t>
      </w:r>
      <w:r w:rsidR="001544B6">
        <w:rPr>
          <w:rFonts w:asciiTheme="majorHAnsi" w:hAnsiTheme="majorHAnsi" w:cstheme="majorHAnsi"/>
          <w:lang w:val="en"/>
        </w:rPr>
        <w:t>a</w:t>
      </w:r>
      <w:r w:rsidR="008E1560" w:rsidRPr="0043100B">
        <w:rPr>
          <w:rFonts w:asciiTheme="majorHAnsi" w:hAnsiTheme="majorHAnsi" w:cstheme="majorHAnsi"/>
          <w:lang w:val="en"/>
        </w:rPr>
        <w:t xml:space="preserve">ffects </w:t>
      </w:r>
      <w:r w:rsidR="001544B6">
        <w:rPr>
          <w:rFonts w:asciiTheme="majorHAnsi" w:hAnsiTheme="majorHAnsi" w:cstheme="majorHAnsi"/>
          <w:lang w:val="en"/>
        </w:rPr>
        <w:t>w</w:t>
      </w:r>
      <w:r w:rsidR="008E1560" w:rsidRPr="0043100B">
        <w:rPr>
          <w:rFonts w:asciiTheme="majorHAnsi" w:hAnsiTheme="majorHAnsi" w:cstheme="majorHAnsi"/>
          <w:lang w:val="en"/>
        </w:rPr>
        <w:t xml:space="preserve">hat </w:t>
      </w:r>
      <w:r w:rsidR="001544B6">
        <w:rPr>
          <w:rFonts w:asciiTheme="majorHAnsi" w:hAnsiTheme="majorHAnsi" w:cstheme="majorHAnsi"/>
          <w:lang w:val="en"/>
        </w:rPr>
        <w:t>w</w:t>
      </w:r>
      <w:r w:rsidR="008E1560" w:rsidRPr="0043100B">
        <w:rPr>
          <w:rFonts w:asciiTheme="majorHAnsi" w:hAnsiTheme="majorHAnsi" w:cstheme="majorHAnsi"/>
          <w:lang w:val="en"/>
        </w:rPr>
        <w:t>e</w:t>
      </w:r>
      <w:r w:rsidR="001544B6">
        <w:rPr>
          <w:rFonts w:asciiTheme="majorHAnsi" w:hAnsiTheme="majorHAnsi" w:cstheme="majorHAnsi"/>
          <w:lang w:val="en"/>
        </w:rPr>
        <w:t xml:space="preserve"> r</w:t>
      </w:r>
      <w:r w:rsidR="00A51FE9" w:rsidRPr="0043100B">
        <w:rPr>
          <w:rFonts w:asciiTheme="majorHAnsi" w:hAnsiTheme="majorHAnsi" w:cstheme="majorHAnsi"/>
          <w:lang w:val="en"/>
        </w:rPr>
        <w:t xml:space="preserve">emember and </w:t>
      </w:r>
      <w:r w:rsidR="001544B6">
        <w:rPr>
          <w:rFonts w:asciiTheme="majorHAnsi" w:hAnsiTheme="majorHAnsi" w:cstheme="majorHAnsi"/>
          <w:lang w:val="en"/>
        </w:rPr>
        <w:t>f</w:t>
      </w:r>
      <w:r w:rsidR="00A51FE9" w:rsidRPr="0043100B">
        <w:rPr>
          <w:rFonts w:asciiTheme="majorHAnsi" w:hAnsiTheme="majorHAnsi" w:cstheme="majorHAnsi"/>
          <w:lang w:val="en"/>
        </w:rPr>
        <w:t xml:space="preserve">orget about the </w:t>
      </w:r>
      <w:r w:rsidR="001544B6">
        <w:rPr>
          <w:rFonts w:asciiTheme="majorHAnsi" w:hAnsiTheme="majorHAnsi" w:cstheme="majorHAnsi"/>
          <w:lang w:val="en"/>
        </w:rPr>
        <w:t>p</w:t>
      </w:r>
      <w:r w:rsidR="00A51FE9" w:rsidRPr="0043100B">
        <w:rPr>
          <w:rFonts w:asciiTheme="majorHAnsi" w:hAnsiTheme="majorHAnsi" w:cstheme="majorHAnsi"/>
          <w:lang w:val="en"/>
        </w:rPr>
        <w:t>ast</w:t>
      </w:r>
      <w:r>
        <w:rPr>
          <w:rFonts w:asciiTheme="majorHAnsi" w:hAnsiTheme="majorHAnsi" w:cstheme="majorHAnsi"/>
          <w:lang w:val="en"/>
        </w:rPr>
        <w:t xml:space="preserve">, is part of </w:t>
      </w:r>
      <w:proofErr w:type="spellStart"/>
      <w:r>
        <w:rPr>
          <w:rFonts w:asciiTheme="majorHAnsi" w:hAnsiTheme="majorHAnsi" w:cstheme="majorHAnsi"/>
          <w:lang w:val="en"/>
        </w:rPr>
        <w:t>Markovits’s</w:t>
      </w:r>
      <w:proofErr w:type="spellEnd"/>
      <w:r>
        <w:rPr>
          <w:rFonts w:asciiTheme="majorHAnsi" w:hAnsiTheme="majorHAnsi" w:cstheme="majorHAnsi"/>
          <w:lang w:val="en"/>
        </w:rPr>
        <w:t xml:space="preserve"> work </w:t>
      </w:r>
      <w:r w:rsidR="00A51FE9" w:rsidRPr="0043100B">
        <w:rPr>
          <w:rFonts w:asciiTheme="majorHAnsi" w:hAnsiTheme="majorHAnsi" w:cstheme="majorHAnsi"/>
          <w:lang w:val="en"/>
        </w:rPr>
        <w:t>about public memory and the ways in which the</w:t>
      </w:r>
      <w:r w:rsidR="001544B6">
        <w:rPr>
          <w:rFonts w:asciiTheme="majorHAnsi" w:hAnsiTheme="majorHAnsi" w:cstheme="majorHAnsi"/>
          <w:lang w:val="en"/>
        </w:rPr>
        <w:t xml:space="preserve"> </w:t>
      </w:r>
      <w:r w:rsidR="00A51FE9" w:rsidRPr="0043100B">
        <w:rPr>
          <w:rFonts w:asciiTheme="majorHAnsi" w:hAnsiTheme="majorHAnsi" w:cstheme="majorHAnsi"/>
          <w:lang w:val="en"/>
        </w:rPr>
        <w:t xml:space="preserve">law selects and shapes our </w:t>
      </w:r>
      <w:r w:rsidR="00A464C2" w:rsidRPr="0043100B">
        <w:rPr>
          <w:rFonts w:asciiTheme="majorHAnsi" w:hAnsiTheme="majorHAnsi" w:cstheme="majorHAnsi"/>
          <w:lang w:val="en"/>
        </w:rPr>
        <w:t>memories</w:t>
      </w:r>
      <w:r w:rsidR="00A51FE9" w:rsidRPr="0043100B">
        <w:rPr>
          <w:rFonts w:asciiTheme="majorHAnsi" w:hAnsiTheme="majorHAnsi" w:cstheme="majorHAnsi"/>
          <w:lang w:val="en"/>
        </w:rPr>
        <w:t xml:space="preserve"> of the past to fit the purposes of</w:t>
      </w:r>
      <w:r w:rsidR="001544B6">
        <w:rPr>
          <w:rFonts w:asciiTheme="majorHAnsi" w:hAnsiTheme="majorHAnsi" w:cstheme="majorHAnsi"/>
          <w:lang w:val="en"/>
        </w:rPr>
        <w:t xml:space="preserve"> </w:t>
      </w:r>
      <w:r w:rsidR="00A51FE9" w:rsidRPr="0043100B">
        <w:rPr>
          <w:rFonts w:asciiTheme="majorHAnsi" w:hAnsiTheme="majorHAnsi" w:cstheme="majorHAnsi"/>
          <w:lang w:val="en"/>
        </w:rPr>
        <w:t>those who dominate the present.</w:t>
      </w:r>
      <w:r w:rsidR="001544B6">
        <w:rPr>
          <w:rFonts w:asciiTheme="majorHAnsi" w:hAnsiTheme="majorHAnsi" w:cstheme="majorHAnsi"/>
          <w:lang w:val="en"/>
        </w:rPr>
        <w:t xml:space="preserve"> </w:t>
      </w:r>
      <w:r w:rsidR="00AB4954" w:rsidRPr="0043100B">
        <w:rPr>
          <w:rFonts w:asciiTheme="majorHAnsi" w:hAnsiTheme="majorHAnsi" w:cstheme="majorHAnsi"/>
          <w:lang w:val="en"/>
        </w:rPr>
        <w:t xml:space="preserve">According to </w:t>
      </w:r>
      <w:r w:rsidR="00E22A64" w:rsidRPr="0043100B">
        <w:rPr>
          <w:rFonts w:asciiTheme="majorHAnsi" w:hAnsiTheme="majorHAnsi" w:cstheme="majorHAnsi"/>
          <w:noProof/>
        </w:rPr>
        <w:t>(Markovits, 2001</w:t>
      </w:r>
      <w:r w:rsidR="00E22A64">
        <w:rPr>
          <w:rFonts w:asciiTheme="majorHAnsi" w:hAnsiTheme="majorHAnsi" w:cstheme="majorHAnsi"/>
          <w:noProof/>
        </w:rPr>
        <w:t>:513</w:t>
      </w:r>
      <w:r w:rsidR="00E22A64" w:rsidRPr="0043100B">
        <w:rPr>
          <w:rFonts w:asciiTheme="majorHAnsi" w:hAnsiTheme="majorHAnsi" w:cstheme="majorHAnsi"/>
          <w:noProof/>
        </w:rPr>
        <w:t>)</w:t>
      </w:r>
      <w:r w:rsidR="005C57A7" w:rsidRPr="0043100B">
        <w:rPr>
          <w:rFonts w:asciiTheme="majorHAnsi" w:hAnsiTheme="majorHAnsi" w:cstheme="majorHAnsi"/>
          <w:lang w:val="en"/>
        </w:rPr>
        <w:t>,</w:t>
      </w:r>
      <w:r w:rsidR="00DA7378" w:rsidRPr="0043100B">
        <w:rPr>
          <w:rFonts w:asciiTheme="majorHAnsi" w:hAnsiTheme="majorHAnsi" w:cstheme="majorHAnsi"/>
          <w:lang w:val="en"/>
        </w:rPr>
        <w:t xml:space="preserve"> </w:t>
      </w:r>
      <w:r>
        <w:rPr>
          <w:rFonts w:asciiTheme="majorHAnsi" w:hAnsiTheme="majorHAnsi" w:cstheme="majorHAnsi"/>
          <w:lang w:val="en"/>
        </w:rPr>
        <w:t>p</w:t>
      </w:r>
      <w:r w:rsidR="00A51FE9" w:rsidRPr="0043100B">
        <w:rPr>
          <w:rFonts w:asciiTheme="majorHAnsi" w:hAnsiTheme="majorHAnsi" w:cstheme="majorHAnsi"/>
          <w:lang w:val="en"/>
        </w:rPr>
        <w:t xml:space="preserve">ublic memory works in ways very different from the </w:t>
      </w:r>
      <w:r w:rsidR="00DD3BFE" w:rsidRPr="0043100B">
        <w:rPr>
          <w:rFonts w:asciiTheme="majorHAnsi" w:hAnsiTheme="majorHAnsi" w:cstheme="majorHAnsi"/>
          <w:lang w:val="en"/>
        </w:rPr>
        <w:t>casual</w:t>
      </w:r>
      <w:r w:rsidR="00A51FE9" w:rsidRPr="0043100B">
        <w:rPr>
          <w:rFonts w:asciiTheme="majorHAnsi" w:hAnsiTheme="majorHAnsi" w:cstheme="majorHAnsi"/>
          <w:lang w:val="en"/>
        </w:rPr>
        <w:t xml:space="preserve"> </w:t>
      </w:r>
      <w:r w:rsidR="001544B6">
        <w:rPr>
          <w:rFonts w:asciiTheme="majorHAnsi" w:hAnsiTheme="majorHAnsi" w:cstheme="majorHAnsi"/>
          <w:lang w:val="en"/>
        </w:rPr>
        <w:t>a</w:t>
      </w:r>
      <w:r w:rsidR="00A51FE9" w:rsidRPr="0043100B">
        <w:rPr>
          <w:rFonts w:asciiTheme="majorHAnsi" w:hAnsiTheme="majorHAnsi" w:cstheme="majorHAnsi"/>
          <w:lang w:val="en"/>
        </w:rPr>
        <w:t xml:space="preserve">nd </w:t>
      </w:r>
      <w:r w:rsidR="00C6610C" w:rsidRPr="0043100B">
        <w:rPr>
          <w:rFonts w:asciiTheme="majorHAnsi" w:hAnsiTheme="majorHAnsi" w:cstheme="majorHAnsi"/>
          <w:lang w:val="en"/>
        </w:rPr>
        <w:t>unpredictable</w:t>
      </w:r>
      <w:r w:rsidR="006558CA" w:rsidRPr="0043100B">
        <w:rPr>
          <w:rFonts w:asciiTheme="majorHAnsi" w:hAnsiTheme="majorHAnsi" w:cstheme="majorHAnsi"/>
          <w:lang w:val="en"/>
        </w:rPr>
        <w:t xml:space="preserve"> </w:t>
      </w:r>
      <w:r w:rsidR="00A51FE9" w:rsidRPr="0043100B">
        <w:rPr>
          <w:rFonts w:asciiTheme="majorHAnsi" w:hAnsiTheme="majorHAnsi" w:cstheme="majorHAnsi"/>
          <w:lang w:val="en"/>
        </w:rPr>
        <w:t>habits of our personal memory.</w:t>
      </w:r>
      <w:r w:rsidR="001544B6">
        <w:rPr>
          <w:rFonts w:asciiTheme="majorHAnsi" w:hAnsiTheme="majorHAnsi" w:cstheme="majorHAnsi"/>
          <w:lang w:val="en"/>
        </w:rPr>
        <w:t xml:space="preserve"> </w:t>
      </w:r>
      <w:r w:rsidR="00A51FE9" w:rsidRPr="0043100B">
        <w:rPr>
          <w:rFonts w:asciiTheme="majorHAnsi" w:hAnsiTheme="majorHAnsi" w:cstheme="majorHAnsi"/>
          <w:lang w:val="en"/>
        </w:rPr>
        <w:t>As individuals, we have no power over</w:t>
      </w:r>
      <w:r w:rsidR="001544B6">
        <w:rPr>
          <w:rFonts w:asciiTheme="majorHAnsi" w:hAnsiTheme="majorHAnsi" w:cstheme="majorHAnsi"/>
          <w:lang w:val="en"/>
        </w:rPr>
        <w:t xml:space="preserve"> </w:t>
      </w:r>
      <w:r w:rsidR="00A51FE9" w:rsidRPr="0043100B">
        <w:rPr>
          <w:rFonts w:asciiTheme="majorHAnsi" w:hAnsiTheme="majorHAnsi" w:cstheme="majorHAnsi"/>
          <w:lang w:val="en"/>
        </w:rPr>
        <w:t xml:space="preserve">our </w:t>
      </w:r>
      <w:r w:rsidR="00C6610C" w:rsidRPr="0043100B">
        <w:rPr>
          <w:rFonts w:asciiTheme="majorHAnsi" w:hAnsiTheme="majorHAnsi" w:cstheme="majorHAnsi"/>
          <w:lang w:val="en"/>
        </w:rPr>
        <w:t>memories</w:t>
      </w:r>
      <w:r w:rsidR="00A51FE9" w:rsidRPr="0043100B">
        <w:rPr>
          <w:rFonts w:asciiTheme="majorHAnsi" w:hAnsiTheme="majorHAnsi" w:cstheme="majorHAnsi"/>
          <w:lang w:val="en"/>
        </w:rPr>
        <w:t>: We forget what we would like to remember, remember</w:t>
      </w:r>
      <w:r w:rsidR="001544B6">
        <w:rPr>
          <w:rFonts w:asciiTheme="majorHAnsi" w:hAnsiTheme="majorHAnsi" w:cstheme="majorHAnsi"/>
          <w:lang w:val="en"/>
        </w:rPr>
        <w:t xml:space="preserve"> </w:t>
      </w:r>
      <w:r w:rsidR="00A51FE9" w:rsidRPr="0043100B">
        <w:rPr>
          <w:rFonts w:asciiTheme="majorHAnsi" w:hAnsiTheme="majorHAnsi" w:cstheme="majorHAnsi"/>
          <w:lang w:val="en"/>
        </w:rPr>
        <w:t xml:space="preserve">what we would like to forget, are at the mercy of such </w:t>
      </w:r>
      <w:r w:rsidR="00DD3BFE" w:rsidRPr="0043100B">
        <w:rPr>
          <w:rFonts w:asciiTheme="majorHAnsi" w:hAnsiTheme="majorHAnsi" w:cstheme="majorHAnsi"/>
          <w:lang w:val="en"/>
        </w:rPr>
        <w:t>unstable</w:t>
      </w:r>
      <w:r w:rsidR="00A51FE9" w:rsidRPr="0043100B">
        <w:rPr>
          <w:rFonts w:asciiTheme="majorHAnsi" w:hAnsiTheme="majorHAnsi" w:cstheme="majorHAnsi"/>
          <w:lang w:val="en"/>
        </w:rPr>
        <w:t xml:space="preserve"> reminders</w:t>
      </w:r>
      <w:r w:rsidR="001544B6">
        <w:rPr>
          <w:rFonts w:asciiTheme="majorHAnsi" w:hAnsiTheme="majorHAnsi" w:cstheme="majorHAnsi"/>
          <w:lang w:val="en"/>
        </w:rPr>
        <w:t xml:space="preserve"> </w:t>
      </w:r>
      <w:r w:rsidR="00A51FE9" w:rsidRPr="0043100B">
        <w:rPr>
          <w:rFonts w:asciiTheme="majorHAnsi" w:hAnsiTheme="majorHAnsi" w:cstheme="majorHAnsi"/>
          <w:lang w:val="en"/>
        </w:rPr>
        <w:t xml:space="preserve">as smell and taste, and </w:t>
      </w:r>
      <w:r w:rsidR="00A464C2" w:rsidRPr="0043100B">
        <w:rPr>
          <w:rFonts w:asciiTheme="majorHAnsi" w:hAnsiTheme="majorHAnsi" w:cstheme="majorHAnsi"/>
          <w:lang w:val="en"/>
        </w:rPr>
        <w:t>must</w:t>
      </w:r>
      <w:r w:rsidR="00A51FE9" w:rsidRPr="0043100B">
        <w:rPr>
          <w:rFonts w:asciiTheme="majorHAnsi" w:hAnsiTheme="majorHAnsi" w:cstheme="majorHAnsi"/>
          <w:lang w:val="en"/>
        </w:rPr>
        <w:t xml:space="preserve"> accept</w:t>
      </w:r>
      <w:r w:rsidR="00DD3BFE" w:rsidRPr="0043100B">
        <w:rPr>
          <w:rFonts w:asciiTheme="majorHAnsi" w:hAnsiTheme="majorHAnsi" w:cstheme="majorHAnsi"/>
          <w:lang w:val="en"/>
        </w:rPr>
        <w:t xml:space="preserve"> </w:t>
      </w:r>
      <w:r w:rsidR="00A51FE9" w:rsidRPr="0043100B">
        <w:rPr>
          <w:rFonts w:asciiTheme="majorHAnsi" w:hAnsiTheme="majorHAnsi" w:cstheme="majorHAnsi"/>
          <w:lang w:val="en"/>
        </w:rPr>
        <w:t xml:space="preserve">that </w:t>
      </w:r>
      <w:r w:rsidR="00A51FE9" w:rsidRPr="001544B6">
        <w:rPr>
          <w:rFonts w:asciiTheme="majorHAnsi" w:hAnsiTheme="majorHAnsi" w:cstheme="majorHAnsi"/>
          <w:lang w:val="en"/>
        </w:rPr>
        <w:t>we recall events not only because they were important, but that</w:t>
      </w:r>
      <w:r w:rsidR="00DD3BFE" w:rsidRPr="001544B6">
        <w:rPr>
          <w:rFonts w:asciiTheme="majorHAnsi" w:hAnsiTheme="majorHAnsi" w:cstheme="majorHAnsi"/>
          <w:lang w:val="en"/>
        </w:rPr>
        <w:t xml:space="preserve"> </w:t>
      </w:r>
      <w:r w:rsidR="00A51FE9" w:rsidRPr="001544B6">
        <w:rPr>
          <w:rFonts w:asciiTheme="majorHAnsi" w:hAnsiTheme="majorHAnsi" w:cstheme="majorHAnsi"/>
          <w:lang w:val="en"/>
        </w:rPr>
        <w:t>events become important just because we remember them.</w:t>
      </w:r>
      <w:r w:rsidR="003E6A50">
        <w:rPr>
          <w:rFonts w:asciiTheme="majorHAnsi" w:hAnsiTheme="majorHAnsi" w:cstheme="majorHAnsi"/>
          <w:lang w:val="en"/>
        </w:rPr>
        <w:t xml:space="preserve"> </w:t>
      </w:r>
      <w:r w:rsidR="00A51FE9" w:rsidRPr="0043100B">
        <w:rPr>
          <w:rFonts w:asciiTheme="majorHAnsi" w:hAnsiTheme="majorHAnsi" w:cstheme="majorHAnsi"/>
          <w:lang w:val="en"/>
        </w:rPr>
        <w:t>In our</w:t>
      </w:r>
      <w:r w:rsidR="00DD3BFE" w:rsidRPr="0043100B">
        <w:rPr>
          <w:rFonts w:asciiTheme="majorHAnsi" w:hAnsiTheme="majorHAnsi" w:cstheme="majorHAnsi"/>
          <w:lang w:val="en"/>
        </w:rPr>
        <w:t xml:space="preserve"> </w:t>
      </w:r>
      <w:r w:rsidR="00A51FE9" w:rsidRPr="0043100B">
        <w:rPr>
          <w:rFonts w:asciiTheme="majorHAnsi" w:hAnsiTheme="majorHAnsi" w:cstheme="majorHAnsi"/>
          <w:lang w:val="en"/>
        </w:rPr>
        <w:t>individual memories, the past rules over the present.</w:t>
      </w:r>
      <w:r w:rsidR="003E6A50">
        <w:rPr>
          <w:rFonts w:asciiTheme="majorHAnsi" w:hAnsiTheme="majorHAnsi" w:cstheme="majorHAnsi"/>
          <w:lang w:val="en"/>
        </w:rPr>
        <w:t xml:space="preserve"> </w:t>
      </w:r>
      <w:r w:rsidR="00A51FE9" w:rsidRPr="0043100B">
        <w:rPr>
          <w:rFonts w:asciiTheme="majorHAnsi" w:hAnsiTheme="majorHAnsi" w:cstheme="majorHAnsi"/>
          <w:lang w:val="en"/>
        </w:rPr>
        <w:t>In public memory, the present rules over the past. In every generation</w:t>
      </w:r>
      <w:r w:rsidR="003E6A50">
        <w:rPr>
          <w:rFonts w:asciiTheme="majorHAnsi" w:hAnsiTheme="majorHAnsi" w:cstheme="majorHAnsi"/>
          <w:lang w:val="en"/>
        </w:rPr>
        <w:t xml:space="preserve"> </w:t>
      </w:r>
      <w:r w:rsidR="00A51FE9" w:rsidRPr="0043100B">
        <w:rPr>
          <w:rFonts w:asciiTheme="majorHAnsi" w:hAnsiTheme="majorHAnsi" w:cstheme="majorHAnsi"/>
          <w:lang w:val="en"/>
        </w:rPr>
        <w:t>those in positions of authority decide which of the names and events that</w:t>
      </w:r>
      <w:r w:rsidR="003E6A50">
        <w:rPr>
          <w:rFonts w:asciiTheme="majorHAnsi" w:hAnsiTheme="majorHAnsi" w:cstheme="majorHAnsi"/>
          <w:lang w:val="en"/>
        </w:rPr>
        <w:t xml:space="preserve"> </w:t>
      </w:r>
      <w:r w:rsidR="00A51FE9" w:rsidRPr="0043100B">
        <w:rPr>
          <w:rFonts w:asciiTheme="majorHAnsi" w:hAnsiTheme="majorHAnsi" w:cstheme="majorHAnsi"/>
          <w:lang w:val="en"/>
        </w:rPr>
        <w:t>preceded them are worthy of remembrance. Official history is chosen as</w:t>
      </w:r>
      <w:r w:rsidR="003E6A50">
        <w:rPr>
          <w:rFonts w:asciiTheme="majorHAnsi" w:hAnsiTheme="majorHAnsi" w:cstheme="majorHAnsi"/>
          <w:lang w:val="en"/>
        </w:rPr>
        <w:t xml:space="preserve"> </w:t>
      </w:r>
      <w:r w:rsidR="00A51FE9" w:rsidRPr="0043100B">
        <w:rPr>
          <w:rFonts w:asciiTheme="majorHAnsi" w:hAnsiTheme="majorHAnsi" w:cstheme="majorHAnsi"/>
          <w:lang w:val="en"/>
        </w:rPr>
        <w:t>much as it is inherited</w:t>
      </w:r>
      <w:r w:rsidR="00F66714" w:rsidRPr="0043100B">
        <w:rPr>
          <w:rFonts w:asciiTheme="majorHAnsi" w:hAnsiTheme="majorHAnsi" w:cstheme="majorHAnsi"/>
          <w:lang w:val="en"/>
        </w:rPr>
        <w:t xml:space="preserve"> which can change our perception of the past</w:t>
      </w:r>
      <w:r w:rsidR="00A51FE9" w:rsidRPr="0043100B">
        <w:rPr>
          <w:rFonts w:asciiTheme="majorHAnsi" w:hAnsiTheme="majorHAnsi" w:cstheme="majorHAnsi"/>
          <w:lang w:val="en"/>
        </w:rPr>
        <w:t>.</w:t>
      </w:r>
      <w:r w:rsidR="003E6A50">
        <w:rPr>
          <w:rFonts w:asciiTheme="majorHAnsi" w:hAnsiTheme="majorHAnsi" w:cstheme="majorHAnsi"/>
          <w:lang w:val="en"/>
        </w:rPr>
        <w:t xml:space="preserve"> </w:t>
      </w:r>
      <w:r w:rsidR="00F66714" w:rsidRPr="0043100B">
        <w:rPr>
          <w:rFonts w:asciiTheme="majorHAnsi" w:hAnsiTheme="majorHAnsi" w:cstheme="majorHAnsi"/>
          <w:lang w:val="en"/>
        </w:rPr>
        <w:t xml:space="preserve">For </w:t>
      </w:r>
      <w:r w:rsidR="00A51FE9" w:rsidRPr="0043100B">
        <w:rPr>
          <w:rFonts w:asciiTheme="majorHAnsi" w:hAnsiTheme="majorHAnsi" w:cstheme="majorHAnsi"/>
          <w:lang w:val="en"/>
        </w:rPr>
        <w:t>example: the construction of publi</w:t>
      </w:r>
      <w:r w:rsidR="00F66714" w:rsidRPr="0043100B">
        <w:rPr>
          <w:rFonts w:asciiTheme="majorHAnsi" w:hAnsiTheme="majorHAnsi" w:cstheme="majorHAnsi"/>
          <w:lang w:val="en"/>
        </w:rPr>
        <w:t xml:space="preserve">c </w:t>
      </w:r>
      <w:r w:rsidR="00A51FE9" w:rsidRPr="0043100B">
        <w:rPr>
          <w:rFonts w:asciiTheme="majorHAnsi" w:hAnsiTheme="majorHAnsi" w:cstheme="majorHAnsi"/>
          <w:lang w:val="en"/>
        </w:rPr>
        <w:t>monuments. Before the cloth is pulled from the memorial on dedication</w:t>
      </w:r>
      <w:r w:rsidR="003E6A50">
        <w:rPr>
          <w:rFonts w:asciiTheme="majorHAnsi" w:hAnsiTheme="majorHAnsi" w:cstheme="majorHAnsi"/>
          <w:lang w:val="en"/>
        </w:rPr>
        <w:t xml:space="preserve"> </w:t>
      </w:r>
      <w:r w:rsidR="005C57A7" w:rsidRPr="0043100B">
        <w:rPr>
          <w:rFonts w:asciiTheme="majorHAnsi" w:hAnsiTheme="majorHAnsi" w:cstheme="majorHAnsi"/>
          <w:lang w:val="en"/>
        </w:rPr>
        <w:t xml:space="preserve">a </w:t>
      </w:r>
      <w:r w:rsidR="00A51FE9" w:rsidRPr="0043100B">
        <w:rPr>
          <w:rFonts w:asciiTheme="majorHAnsi" w:hAnsiTheme="majorHAnsi" w:cstheme="majorHAnsi"/>
          <w:lang w:val="en"/>
        </w:rPr>
        <w:t>day, its hero</w:t>
      </w:r>
      <w:r w:rsidR="005C57A7" w:rsidRPr="0043100B">
        <w:rPr>
          <w:rFonts w:asciiTheme="majorHAnsi" w:hAnsiTheme="majorHAnsi" w:cstheme="majorHAnsi"/>
          <w:lang w:val="en"/>
        </w:rPr>
        <w:t xml:space="preserve">, </w:t>
      </w:r>
      <w:r w:rsidR="00A51FE9" w:rsidRPr="0043100B">
        <w:rPr>
          <w:rFonts w:asciiTheme="majorHAnsi" w:hAnsiTheme="majorHAnsi" w:cstheme="majorHAnsi"/>
          <w:lang w:val="en"/>
        </w:rPr>
        <w:t>funds, land,</w:t>
      </w:r>
      <w:r w:rsidR="003E6A50">
        <w:rPr>
          <w:rFonts w:asciiTheme="majorHAnsi" w:hAnsiTheme="majorHAnsi" w:cstheme="majorHAnsi"/>
          <w:lang w:val="en"/>
        </w:rPr>
        <w:t xml:space="preserve"> </w:t>
      </w:r>
      <w:r w:rsidR="00A51FE9" w:rsidRPr="0043100B">
        <w:rPr>
          <w:rFonts w:asciiTheme="majorHAnsi" w:hAnsiTheme="majorHAnsi" w:cstheme="majorHAnsi"/>
          <w:lang w:val="en"/>
        </w:rPr>
        <w:t>architects and sculptors</w:t>
      </w:r>
      <w:r>
        <w:rPr>
          <w:rFonts w:asciiTheme="majorHAnsi" w:hAnsiTheme="majorHAnsi" w:cstheme="majorHAnsi"/>
          <w:lang w:val="en"/>
        </w:rPr>
        <w:t>:</w:t>
      </w:r>
      <w:r w:rsidR="005C57A7" w:rsidRPr="0043100B">
        <w:rPr>
          <w:rFonts w:asciiTheme="majorHAnsi" w:hAnsiTheme="majorHAnsi" w:cstheme="majorHAnsi"/>
          <w:lang w:val="en"/>
        </w:rPr>
        <w:t xml:space="preserve"> a</w:t>
      </w:r>
      <w:r w:rsidR="00A51FE9" w:rsidRPr="0043100B">
        <w:rPr>
          <w:rFonts w:asciiTheme="majorHAnsi" w:hAnsiTheme="majorHAnsi" w:cstheme="majorHAnsi"/>
          <w:lang w:val="en"/>
        </w:rPr>
        <w:t>ll these</w:t>
      </w:r>
      <w:r w:rsidR="005C57A7" w:rsidRPr="0043100B">
        <w:rPr>
          <w:rFonts w:asciiTheme="majorHAnsi" w:hAnsiTheme="majorHAnsi" w:cstheme="majorHAnsi"/>
          <w:lang w:val="en"/>
        </w:rPr>
        <w:t xml:space="preserve"> must be</w:t>
      </w:r>
      <w:r w:rsidR="00A51FE9" w:rsidRPr="0043100B">
        <w:rPr>
          <w:rFonts w:asciiTheme="majorHAnsi" w:hAnsiTheme="majorHAnsi" w:cstheme="majorHAnsi"/>
          <w:lang w:val="en"/>
        </w:rPr>
        <w:t xml:space="preserve"> conscious</w:t>
      </w:r>
      <w:r w:rsidR="005C57A7" w:rsidRPr="0043100B">
        <w:rPr>
          <w:rFonts w:asciiTheme="majorHAnsi" w:hAnsiTheme="majorHAnsi" w:cstheme="majorHAnsi"/>
          <w:lang w:val="en"/>
        </w:rPr>
        <w:t>ly pla</w:t>
      </w:r>
      <w:r w:rsidR="00E96420">
        <w:rPr>
          <w:rFonts w:asciiTheme="majorHAnsi" w:hAnsiTheme="majorHAnsi" w:cstheme="majorHAnsi"/>
          <w:lang w:val="en"/>
        </w:rPr>
        <w:t>n</w:t>
      </w:r>
      <w:r w:rsidR="005C57A7" w:rsidRPr="0043100B">
        <w:rPr>
          <w:rFonts w:asciiTheme="majorHAnsi" w:hAnsiTheme="majorHAnsi" w:cstheme="majorHAnsi"/>
          <w:lang w:val="en"/>
        </w:rPr>
        <w:t>ned</w:t>
      </w:r>
      <w:r w:rsidR="00DA7378" w:rsidRPr="0043100B">
        <w:rPr>
          <w:rFonts w:asciiTheme="majorHAnsi" w:hAnsiTheme="majorHAnsi" w:cstheme="majorHAnsi"/>
          <w:lang w:val="en"/>
        </w:rPr>
        <w:t>,</w:t>
      </w:r>
      <w:r w:rsidR="00A51FE9" w:rsidRPr="0043100B">
        <w:rPr>
          <w:rFonts w:asciiTheme="majorHAnsi" w:hAnsiTheme="majorHAnsi" w:cstheme="majorHAnsi"/>
          <w:lang w:val="en"/>
        </w:rPr>
        <w:t xml:space="preserve"> in a</w:t>
      </w:r>
      <w:r w:rsidR="003E6A50">
        <w:rPr>
          <w:rFonts w:asciiTheme="majorHAnsi" w:hAnsiTheme="majorHAnsi" w:cstheme="majorHAnsi"/>
          <w:lang w:val="en"/>
        </w:rPr>
        <w:t xml:space="preserve"> </w:t>
      </w:r>
      <w:r w:rsidR="00A51FE9" w:rsidRPr="0043100B">
        <w:rPr>
          <w:rFonts w:asciiTheme="majorHAnsi" w:hAnsiTheme="majorHAnsi" w:cstheme="majorHAnsi"/>
          <w:lang w:val="en"/>
        </w:rPr>
        <w:t xml:space="preserve">democracy, </w:t>
      </w:r>
      <w:r>
        <w:rPr>
          <w:rFonts w:asciiTheme="majorHAnsi" w:hAnsiTheme="majorHAnsi" w:cstheme="majorHAnsi"/>
          <w:lang w:val="en"/>
        </w:rPr>
        <w:t xml:space="preserve">and are </w:t>
      </w:r>
      <w:r w:rsidR="00A51FE9" w:rsidRPr="0043100B">
        <w:rPr>
          <w:rFonts w:asciiTheme="majorHAnsi" w:hAnsiTheme="majorHAnsi" w:cstheme="majorHAnsi"/>
          <w:lang w:val="en"/>
        </w:rPr>
        <w:t>often cont</w:t>
      </w:r>
      <w:r w:rsidR="00F2758A" w:rsidRPr="0043100B">
        <w:rPr>
          <w:rFonts w:asciiTheme="majorHAnsi" w:hAnsiTheme="majorHAnsi" w:cstheme="majorHAnsi"/>
          <w:lang w:val="en"/>
        </w:rPr>
        <w:t>roversial</w:t>
      </w:r>
      <w:r w:rsidR="00A51FE9" w:rsidRPr="0043100B">
        <w:rPr>
          <w:rFonts w:asciiTheme="majorHAnsi" w:hAnsiTheme="majorHAnsi" w:cstheme="majorHAnsi"/>
          <w:lang w:val="en"/>
        </w:rPr>
        <w:t xml:space="preserve"> choices in which each decision</w:t>
      </w:r>
      <w:r>
        <w:rPr>
          <w:rFonts w:asciiTheme="majorHAnsi" w:hAnsiTheme="majorHAnsi" w:cstheme="majorHAnsi"/>
          <w:lang w:val="en"/>
        </w:rPr>
        <w:t xml:space="preserve"> </w:t>
      </w:r>
      <w:r w:rsidR="00A51FE9" w:rsidRPr="0043100B">
        <w:rPr>
          <w:rFonts w:asciiTheme="majorHAnsi" w:hAnsiTheme="majorHAnsi" w:cstheme="majorHAnsi"/>
          <w:lang w:val="en"/>
        </w:rPr>
        <w:t>maker push</w:t>
      </w:r>
      <w:r>
        <w:rPr>
          <w:rFonts w:asciiTheme="majorHAnsi" w:hAnsiTheme="majorHAnsi" w:cstheme="majorHAnsi"/>
          <w:lang w:val="en"/>
        </w:rPr>
        <w:t>es</w:t>
      </w:r>
      <w:r w:rsidR="00A51FE9" w:rsidRPr="0043100B">
        <w:rPr>
          <w:rFonts w:asciiTheme="majorHAnsi" w:hAnsiTheme="majorHAnsi" w:cstheme="majorHAnsi"/>
          <w:lang w:val="en"/>
        </w:rPr>
        <w:t xml:space="preserve"> for that version of the past which best advances his interests in the</w:t>
      </w:r>
      <w:r w:rsidR="003E6A50">
        <w:rPr>
          <w:rFonts w:asciiTheme="majorHAnsi" w:hAnsiTheme="majorHAnsi" w:cstheme="majorHAnsi"/>
          <w:lang w:val="en"/>
        </w:rPr>
        <w:t xml:space="preserve"> </w:t>
      </w:r>
      <w:r w:rsidR="00A51FE9" w:rsidRPr="0043100B">
        <w:rPr>
          <w:rFonts w:asciiTheme="majorHAnsi" w:hAnsiTheme="majorHAnsi" w:cstheme="majorHAnsi"/>
          <w:lang w:val="en"/>
        </w:rPr>
        <w:t>present</w:t>
      </w:r>
      <w:r w:rsidR="004515D5" w:rsidRPr="0043100B">
        <w:rPr>
          <w:rFonts w:asciiTheme="majorHAnsi" w:hAnsiTheme="majorHAnsi" w:cstheme="majorHAnsi"/>
          <w:lang w:val="en"/>
        </w:rPr>
        <w:t>.</w:t>
      </w:r>
      <w:r w:rsidR="003E6A50">
        <w:rPr>
          <w:rFonts w:asciiTheme="majorHAnsi" w:hAnsiTheme="majorHAnsi" w:cstheme="majorHAnsi"/>
          <w:lang w:val="en"/>
        </w:rPr>
        <w:t xml:space="preserve"> </w:t>
      </w:r>
      <w:r w:rsidR="00A51FE9" w:rsidRPr="0043100B">
        <w:rPr>
          <w:rFonts w:asciiTheme="majorHAnsi" w:hAnsiTheme="majorHAnsi" w:cstheme="majorHAnsi"/>
          <w:lang w:val="en"/>
        </w:rPr>
        <w:t>Rarely do natio</w:t>
      </w:r>
      <w:r w:rsidR="008A74AB">
        <w:rPr>
          <w:rFonts w:asciiTheme="majorHAnsi" w:hAnsiTheme="majorHAnsi" w:cstheme="majorHAnsi"/>
          <w:lang w:val="en"/>
        </w:rPr>
        <w:t xml:space="preserve">ns build monuments to </w:t>
      </w:r>
      <w:r w:rsidR="00E22A64">
        <w:rPr>
          <w:rFonts w:asciiTheme="majorHAnsi" w:hAnsiTheme="majorHAnsi" w:cstheme="majorHAnsi"/>
          <w:lang w:val="en"/>
        </w:rPr>
        <w:t>immortaliz</w:t>
      </w:r>
      <w:r w:rsidR="00E22A64" w:rsidRPr="0043100B">
        <w:rPr>
          <w:rFonts w:asciiTheme="majorHAnsi" w:hAnsiTheme="majorHAnsi" w:cstheme="majorHAnsi"/>
          <w:lang w:val="en"/>
        </w:rPr>
        <w:t>e</w:t>
      </w:r>
      <w:r w:rsidR="00A51FE9" w:rsidRPr="0043100B">
        <w:rPr>
          <w:rFonts w:asciiTheme="majorHAnsi" w:hAnsiTheme="majorHAnsi" w:cstheme="majorHAnsi"/>
          <w:lang w:val="en"/>
        </w:rPr>
        <w:t xml:space="preserve"> their shame. America</w:t>
      </w:r>
      <w:r w:rsidR="003E6A50">
        <w:rPr>
          <w:rFonts w:asciiTheme="majorHAnsi" w:hAnsiTheme="majorHAnsi" w:cstheme="majorHAnsi"/>
          <w:lang w:val="en"/>
        </w:rPr>
        <w:t xml:space="preserve"> </w:t>
      </w:r>
      <w:r w:rsidR="008A74AB">
        <w:rPr>
          <w:rFonts w:asciiTheme="majorHAnsi" w:hAnsiTheme="majorHAnsi" w:cstheme="majorHAnsi"/>
          <w:lang w:val="en"/>
        </w:rPr>
        <w:t>had</w:t>
      </w:r>
      <w:r w:rsidR="00416DCF" w:rsidRPr="0043100B">
        <w:rPr>
          <w:rFonts w:asciiTheme="majorHAnsi" w:hAnsiTheme="majorHAnsi" w:cstheme="majorHAnsi"/>
          <w:lang w:val="en"/>
        </w:rPr>
        <w:t xml:space="preserve"> built no memorial to slavery</w:t>
      </w:r>
      <w:r w:rsidR="00570457" w:rsidRPr="0043100B">
        <w:rPr>
          <w:rFonts w:asciiTheme="majorHAnsi" w:hAnsiTheme="majorHAnsi" w:cstheme="majorHAnsi"/>
          <w:lang w:val="en"/>
        </w:rPr>
        <w:t xml:space="preserve"> until </w:t>
      </w:r>
      <w:r w:rsidR="008A74AB">
        <w:rPr>
          <w:rFonts w:asciiTheme="majorHAnsi" w:hAnsiTheme="majorHAnsi" w:cstheme="majorHAnsi"/>
          <w:lang w:val="en"/>
        </w:rPr>
        <w:t>late 1990’s</w:t>
      </w:r>
      <w:r w:rsidR="00416DCF" w:rsidRPr="0043100B">
        <w:rPr>
          <w:rFonts w:asciiTheme="majorHAnsi" w:hAnsiTheme="majorHAnsi" w:cstheme="majorHAnsi"/>
          <w:lang w:val="en"/>
        </w:rPr>
        <w:t>. And if the Germans ha</w:t>
      </w:r>
      <w:r w:rsidR="00570457" w:rsidRPr="0043100B">
        <w:rPr>
          <w:rFonts w:asciiTheme="majorHAnsi" w:hAnsiTheme="majorHAnsi" w:cstheme="majorHAnsi"/>
          <w:lang w:val="en"/>
        </w:rPr>
        <w:t>d</w:t>
      </w:r>
      <w:r w:rsidR="008A74AB">
        <w:rPr>
          <w:rFonts w:asciiTheme="majorHAnsi" w:hAnsiTheme="majorHAnsi" w:cstheme="majorHAnsi"/>
          <w:lang w:val="en"/>
        </w:rPr>
        <w:t xml:space="preserve"> </w:t>
      </w:r>
      <w:r w:rsidR="00416DCF" w:rsidRPr="0043100B">
        <w:rPr>
          <w:rFonts w:asciiTheme="majorHAnsi" w:hAnsiTheme="majorHAnsi" w:cstheme="majorHAnsi"/>
          <w:lang w:val="en"/>
        </w:rPr>
        <w:t xml:space="preserve">difficulties </w:t>
      </w:r>
      <w:r w:rsidR="00384FA7" w:rsidRPr="0043100B">
        <w:rPr>
          <w:rFonts w:asciiTheme="majorHAnsi" w:hAnsiTheme="majorHAnsi" w:cstheme="majorHAnsi"/>
          <w:lang w:val="en"/>
        </w:rPr>
        <w:t>to decide</w:t>
      </w:r>
      <w:r w:rsidR="00416DCF" w:rsidRPr="0043100B">
        <w:rPr>
          <w:rFonts w:asciiTheme="majorHAnsi" w:hAnsiTheme="majorHAnsi" w:cstheme="majorHAnsi"/>
          <w:lang w:val="en"/>
        </w:rPr>
        <w:t xml:space="preserve"> on their Holocaust Memorial, it is because</w:t>
      </w:r>
      <w:r w:rsidR="003E6A50">
        <w:rPr>
          <w:rFonts w:asciiTheme="majorHAnsi" w:hAnsiTheme="majorHAnsi" w:cstheme="majorHAnsi"/>
          <w:lang w:val="en"/>
        </w:rPr>
        <w:t xml:space="preserve"> </w:t>
      </w:r>
      <w:r w:rsidR="00416DCF" w:rsidRPr="0043100B">
        <w:rPr>
          <w:rFonts w:asciiTheme="majorHAnsi" w:hAnsiTheme="majorHAnsi" w:cstheme="majorHAnsi"/>
          <w:lang w:val="en"/>
        </w:rPr>
        <w:t>th</w:t>
      </w:r>
      <w:r w:rsidR="00384FA7" w:rsidRPr="0043100B">
        <w:rPr>
          <w:rFonts w:asciiTheme="majorHAnsi" w:hAnsiTheme="majorHAnsi" w:cstheme="majorHAnsi"/>
          <w:lang w:val="en"/>
        </w:rPr>
        <w:t xml:space="preserve">ey are aware that is not going to be easy for them to </w:t>
      </w:r>
      <w:r w:rsidR="00416DCF" w:rsidRPr="0043100B">
        <w:rPr>
          <w:rFonts w:asciiTheme="majorHAnsi" w:hAnsiTheme="majorHAnsi" w:cstheme="majorHAnsi"/>
          <w:lang w:val="en"/>
        </w:rPr>
        <w:t>achieve what nations usually</w:t>
      </w:r>
      <w:r w:rsidR="003E6A50">
        <w:rPr>
          <w:rFonts w:asciiTheme="majorHAnsi" w:hAnsiTheme="majorHAnsi" w:cstheme="majorHAnsi"/>
          <w:lang w:val="en"/>
        </w:rPr>
        <w:t xml:space="preserve"> </w:t>
      </w:r>
      <w:r w:rsidR="008A74AB">
        <w:rPr>
          <w:rFonts w:asciiTheme="majorHAnsi" w:hAnsiTheme="majorHAnsi" w:cstheme="majorHAnsi"/>
          <w:lang w:val="en"/>
        </w:rPr>
        <w:t xml:space="preserve">achieve with </w:t>
      </w:r>
      <w:r w:rsidR="008A74AB">
        <w:rPr>
          <w:rFonts w:asciiTheme="majorHAnsi" w:hAnsiTheme="majorHAnsi" w:cstheme="majorHAnsi"/>
          <w:lang w:val="en"/>
        </w:rPr>
        <w:lastRenderedPageBreak/>
        <w:t>monuments;</w:t>
      </w:r>
      <w:r w:rsidR="00416DCF" w:rsidRPr="0043100B">
        <w:rPr>
          <w:rFonts w:asciiTheme="majorHAnsi" w:hAnsiTheme="majorHAnsi" w:cstheme="majorHAnsi"/>
          <w:lang w:val="en"/>
        </w:rPr>
        <w:t xml:space="preserve"> that is, to find at least some rehabilitation and</w:t>
      </w:r>
      <w:r w:rsidR="003E6A50">
        <w:rPr>
          <w:rFonts w:asciiTheme="majorHAnsi" w:hAnsiTheme="majorHAnsi" w:cstheme="majorHAnsi"/>
          <w:lang w:val="en"/>
        </w:rPr>
        <w:t xml:space="preserve"> </w:t>
      </w:r>
      <w:r w:rsidR="00416DCF" w:rsidRPr="0043100B">
        <w:rPr>
          <w:rFonts w:asciiTheme="majorHAnsi" w:hAnsiTheme="majorHAnsi" w:cstheme="majorHAnsi"/>
          <w:lang w:val="en"/>
        </w:rPr>
        <w:t>satisfaction in building it.</w:t>
      </w:r>
      <w:r w:rsidR="003E6A50">
        <w:rPr>
          <w:rFonts w:asciiTheme="majorHAnsi" w:hAnsiTheme="majorHAnsi" w:cstheme="majorHAnsi"/>
          <w:lang w:val="en"/>
        </w:rPr>
        <w:t xml:space="preserve"> </w:t>
      </w:r>
      <w:r w:rsidR="00416DCF" w:rsidRPr="0043100B">
        <w:rPr>
          <w:rFonts w:asciiTheme="majorHAnsi" w:hAnsiTheme="majorHAnsi" w:cstheme="majorHAnsi"/>
          <w:lang w:val="en"/>
        </w:rPr>
        <w:t xml:space="preserve">If </w:t>
      </w:r>
      <w:r w:rsidR="00416DCF" w:rsidRPr="003E6A50">
        <w:rPr>
          <w:rFonts w:asciiTheme="majorHAnsi" w:hAnsiTheme="majorHAnsi" w:cstheme="majorHAnsi"/>
          <w:lang w:val="en"/>
        </w:rPr>
        <w:t xml:space="preserve">public memory </w:t>
      </w:r>
      <w:r w:rsidR="004515D5" w:rsidRPr="003E6A50">
        <w:rPr>
          <w:rFonts w:asciiTheme="majorHAnsi" w:hAnsiTheme="majorHAnsi" w:cstheme="majorHAnsi"/>
          <w:lang w:val="en"/>
        </w:rPr>
        <w:t>therefore</w:t>
      </w:r>
      <w:r w:rsidR="00416DCF" w:rsidRPr="003E6A50">
        <w:rPr>
          <w:rFonts w:asciiTheme="majorHAnsi" w:hAnsiTheme="majorHAnsi" w:cstheme="majorHAnsi"/>
          <w:lang w:val="en"/>
        </w:rPr>
        <w:t xml:space="preserve"> serves not only to recall the past but also to</w:t>
      </w:r>
      <w:r w:rsidR="003E6A50" w:rsidRPr="003E6A50">
        <w:rPr>
          <w:rFonts w:asciiTheme="majorHAnsi" w:hAnsiTheme="majorHAnsi" w:cstheme="majorHAnsi"/>
          <w:lang w:val="en"/>
        </w:rPr>
        <w:t xml:space="preserve"> </w:t>
      </w:r>
      <w:r w:rsidR="00E22A64">
        <w:rPr>
          <w:rFonts w:asciiTheme="majorHAnsi" w:hAnsiTheme="majorHAnsi" w:cstheme="majorHAnsi"/>
          <w:lang w:val="en"/>
        </w:rPr>
        <w:t>legitimiz</w:t>
      </w:r>
      <w:r w:rsidR="00E22A64" w:rsidRPr="003E6A50">
        <w:rPr>
          <w:rFonts w:asciiTheme="majorHAnsi" w:hAnsiTheme="majorHAnsi" w:cstheme="majorHAnsi"/>
          <w:lang w:val="en"/>
        </w:rPr>
        <w:t>e</w:t>
      </w:r>
      <w:r w:rsidR="00416DCF" w:rsidRPr="003E6A50">
        <w:rPr>
          <w:rFonts w:asciiTheme="majorHAnsi" w:hAnsiTheme="majorHAnsi" w:cstheme="majorHAnsi"/>
          <w:lang w:val="en"/>
        </w:rPr>
        <w:t xml:space="preserve"> the present, it needs to be selective: preserve those memories</w:t>
      </w:r>
      <w:r w:rsidR="003E6A50" w:rsidRPr="003E6A50">
        <w:rPr>
          <w:rFonts w:asciiTheme="majorHAnsi" w:hAnsiTheme="majorHAnsi" w:cstheme="majorHAnsi"/>
          <w:lang w:val="en"/>
        </w:rPr>
        <w:t xml:space="preserve"> </w:t>
      </w:r>
      <w:r w:rsidR="00416DCF" w:rsidRPr="003E6A50">
        <w:rPr>
          <w:rFonts w:asciiTheme="majorHAnsi" w:hAnsiTheme="majorHAnsi" w:cstheme="majorHAnsi"/>
          <w:lang w:val="en"/>
        </w:rPr>
        <w:t xml:space="preserve">most </w:t>
      </w:r>
      <w:r w:rsidR="004515D5" w:rsidRPr="003E6A50">
        <w:rPr>
          <w:rFonts w:asciiTheme="majorHAnsi" w:hAnsiTheme="majorHAnsi" w:cstheme="majorHAnsi"/>
          <w:lang w:val="en"/>
        </w:rPr>
        <w:t>pleasing</w:t>
      </w:r>
      <w:r w:rsidR="00416DCF" w:rsidRPr="003E6A50">
        <w:rPr>
          <w:rFonts w:asciiTheme="majorHAnsi" w:hAnsiTheme="majorHAnsi" w:cstheme="majorHAnsi"/>
          <w:lang w:val="en"/>
        </w:rPr>
        <w:t xml:space="preserve"> to current users and reject those most </w:t>
      </w:r>
      <w:r w:rsidR="004515D5" w:rsidRPr="003E6A50">
        <w:rPr>
          <w:rFonts w:asciiTheme="majorHAnsi" w:hAnsiTheme="majorHAnsi" w:cstheme="majorHAnsi"/>
          <w:lang w:val="en"/>
        </w:rPr>
        <w:t>likely to</w:t>
      </w:r>
      <w:r w:rsidR="00416DCF" w:rsidRPr="003E6A50">
        <w:rPr>
          <w:rFonts w:asciiTheme="majorHAnsi" w:hAnsiTheme="majorHAnsi" w:cstheme="majorHAnsi"/>
          <w:lang w:val="en"/>
        </w:rPr>
        <w:t xml:space="preserve"> cause</w:t>
      </w:r>
      <w:r w:rsidR="003E6A50" w:rsidRPr="003E6A50">
        <w:rPr>
          <w:rFonts w:asciiTheme="majorHAnsi" w:hAnsiTheme="majorHAnsi" w:cstheme="majorHAnsi"/>
          <w:lang w:val="en"/>
        </w:rPr>
        <w:t xml:space="preserve"> </w:t>
      </w:r>
      <w:r w:rsidR="004515D5" w:rsidRPr="003E6A50">
        <w:rPr>
          <w:rFonts w:asciiTheme="majorHAnsi" w:hAnsiTheme="majorHAnsi" w:cstheme="majorHAnsi"/>
          <w:lang w:val="en"/>
        </w:rPr>
        <w:t>the</w:t>
      </w:r>
      <w:r w:rsidR="00416DCF" w:rsidRPr="003E6A50">
        <w:rPr>
          <w:rFonts w:asciiTheme="majorHAnsi" w:hAnsiTheme="majorHAnsi" w:cstheme="majorHAnsi"/>
          <w:lang w:val="en"/>
        </w:rPr>
        <w:t xml:space="preserve"> embarrassment.</w:t>
      </w:r>
      <w:r w:rsidR="00DB73BA" w:rsidRPr="003E6A50">
        <w:rPr>
          <w:rFonts w:asciiTheme="majorHAnsi" w:hAnsiTheme="majorHAnsi" w:cstheme="majorHAnsi"/>
          <w:lang w:val="en"/>
        </w:rPr>
        <w:t xml:space="preserve"> </w:t>
      </w:r>
      <w:r w:rsidR="00DB73BA" w:rsidRPr="0043100B">
        <w:rPr>
          <w:rFonts w:asciiTheme="majorHAnsi" w:hAnsiTheme="majorHAnsi" w:cstheme="majorHAnsi"/>
          <w:lang w:val="en"/>
        </w:rPr>
        <w:t>Therefor</w:t>
      </w:r>
      <w:r w:rsidR="008A74AB">
        <w:rPr>
          <w:rFonts w:asciiTheme="majorHAnsi" w:hAnsiTheme="majorHAnsi" w:cstheme="majorHAnsi"/>
          <w:lang w:val="en"/>
        </w:rPr>
        <w:t>e</w:t>
      </w:r>
      <w:r w:rsidR="00DB73BA" w:rsidRPr="0043100B">
        <w:rPr>
          <w:rFonts w:asciiTheme="majorHAnsi" w:hAnsiTheme="majorHAnsi" w:cstheme="majorHAnsi"/>
          <w:lang w:val="en"/>
        </w:rPr>
        <w:t xml:space="preserve"> embarrassing memories that nations have no</w:t>
      </w:r>
      <w:r w:rsidR="003E6A50">
        <w:rPr>
          <w:rFonts w:asciiTheme="majorHAnsi" w:hAnsiTheme="majorHAnsi" w:cstheme="majorHAnsi"/>
          <w:lang w:val="en"/>
        </w:rPr>
        <w:t xml:space="preserve"> </w:t>
      </w:r>
      <w:r w:rsidR="008A74AB">
        <w:rPr>
          <w:rFonts w:asciiTheme="majorHAnsi" w:hAnsiTheme="majorHAnsi" w:cstheme="majorHAnsi"/>
          <w:lang w:val="en"/>
        </w:rPr>
        <w:t>interest in reviving</w:t>
      </w:r>
      <w:r w:rsidR="00DB73BA" w:rsidRPr="0043100B">
        <w:rPr>
          <w:rFonts w:asciiTheme="majorHAnsi" w:hAnsiTheme="majorHAnsi" w:cstheme="majorHAnsi"/>
          <w:lang w:val="en"/>
        </w:rPr>
        <w:t xml:space="preserve"> tend to rarely be highlighted in </w:t>
      </w:r>
      <w:r w:rsidR="002C1BC6" w:rsidRPr="0043100B">
        <w:rPr>
          <w:rFonts w:asciiTheme="majorHAnsi" w:hAnsiTheme="majorHAnsi" w:cstheme="majorHAnsi"/>
          <w:lang w:val="en"/>
        </w:rPr>
        <w:t>a</w:t>
      </w:r>
      <w:r w:rsidR="008A74AB">
        <w:rPr>
          <w:rFonts w:asciiTheme="majorHAnsi" w:hAnsiTheme="majorHAnsi" w:cstheme="majorHAnsi"/>
          <w:lang w:val="en"/>
        </w:rPr>
        <w:t xml:space="preserve"> strategic</w:t>
      </w:r>
      <w:r w:rsidR="00DB73BA" w:rsidRPr="0043100B">
        <w:rPr>
          <w:rFonts w:asciiTheme="majorHAnsi" w:hAnsiTheme="majorHAnsi" w:cstheme="majorHAnsi"/>
          <w:lang w:val="en"/>
        </w:rPr>
        <w:t xml:space="preserve"> attempt to let it sink in</w:t>
      </w:r>
      <w:r w:rsidR="00693D2A" w:rsidRPr="0043100B">
        <w:rPr>
          <w:rFonts w:asciiTheme="majorHAnsi" w:hAnsiTheme="majorHAnsi" w:cstheme="majorHAnsi"/>
          <w:lang w:val="en"/>
        </w:rPr>
        <w:t xml:space="preserve">to </w:t>
      </w:r>
      <w:r w:rsidR="00DB73BA" w:rsidRPr="0043100B">
        <w:rPr>
          <w:rFonts w:asciiTheme="majorHAnsi" w:hAnsiTheme="majorHAnsi" w:cstheme="majorHAnsi"/>
          <w:lang w:val="en"/>
        </w:rPr>
        <w:t>the forgetfulness</w:t>
      </w:r>
      <w:r w:rsidR="008A74AB">
        <w:rPr>
          <w:rFonts w:asciiTheme="majorHAnsi" w:hAnsiTheme="majorHAnsi" w:cstheme="majorHAnsi"/>
          <w:lang w:val="en"/>
        </w:rPr>
        <w:t>. O</w:t>
      </w:r>
      <w:r w:rsidR="002C1BC6" w:rsidRPr="0043100B">
        <w:rPr>
          <w:rFonts w:asciiTheme="majorHAnsi" w:hAnsiTheme="majorHAnsi" w:cstheme="majorHAnsi"/>
          <w:lang w:val="en"/>
        </w:rPr>
        <w:t xml:space="preserve">n the other </w:t>
      </w:r>
      <w:r w:rsidR="00E22A64" w:rsidRPr="0043100B">
        <w:rPr>
          <w:rFonts w:asciiTheme="majorHAnsi" w:hAnsiTheme="majorHAnsi" w:cstheme="majorHAnsi"/>
          <w:lang w:val="en"/>
        </w:rPr>
        <w:t>hand,</w:t>
      </w:r>
      <w:r w:rsidR="002C1BC6" w:rsidRPr="0043100B">
        <w:rPr>
          <w:rFonts w:asciiTheme="majorHAnsi" w:hAnsiTheme="majorHAnsi" w:cstheme="majorHAnsi"/>
          <w:lang w:val="en"/>
        </w:rPr>
        <w:t xml:space="preserve"> glorie</w:t>
      </w:r>
      <w:r w:rsidR="008A74AB">
        <w:rPr>
          <w:rFonts w:asciiTheme="majorHAnsi" w:hAnsiTheme="majorHAnsi" w:cstheme="majorHAnsi"/>
          <w:lang w:val="en"/>
        </w:rPr>
        <w:t xml:space="preserve">s of the past are often </w:t>
      </w:r>
      <w:r w:rsidR="00E22A64">
        <w:rPr>
          <w:rFonts w:asciiTheme="majorHAnsi" w:hAnsiTheme="majorHAnsi" w:cstheme="majorHAnsi"/>
          <w:lang w:val="en"/>
        </w:rPr>
        <w:t>emphasiz</w:t>
      </w:r>
      <w:r w:rsidR="00E22A64" w:rsidRPr="0043100B">
        <w:rPr>
          <w:rFonts w:asciiTheme="majorHAnsi" w:hAnsiTheme="majorHAnsi" w:cstheme="majorHAnsi"/>
          <w:lang w:val="en"/>
        </w:rPr>
        <w:t>ed</w:t>
      </w:r>
      <w:r w:rsidR="002C1BC6" w:rsidRPr="0043100B">
        <w:rPr>
          <w:rFonts w:asciiTheme="majorHAnsi" w:hAnsiTheme="majorHAnsi" w:cstheme="majorHAnsi"/>
          <w:lang w:val="en"/>
        </w:rPr>
        <w:t xml:space="preserve"> to exalt </w:t>
      </w:r>
      <w:r w:rsidR="008A74AB">
        <w:rPr>
          <w:rFonts w:asciiTheme="majorHAnsi" w:hAnsiTheme="majorHAnsi" w:cstheme="majorHAnsi"/>
          <w:lang w:val="en"/>
        </w:rPr>
        <w:t xml:space="preserve">a </w:t>
      </w:r>
      <w:r w:rsidR="002C1BC6" w:rsidRPr="0043100B">
        <w:rPr>
          <w:rFonts w:asciiTheme="majorHAnsi" w:hAnsiTheme="majorHAnsi" w:cstheme="majorHAnsi"/>
          <w:lang w:val="en"/>
        </w:rPr>
        <w:t>nation</w:t>
      </w:r>
      <w:r w:rsidR="00624A06">
        <w:rPr>
          <w:rFonts w:asciiTheme="majorHAnsi" w:hAnsiTheme="majorHAnsi" w:cstheme="majorHAnsi"/>
          <w:lang w:val="en"/>
        </w:rPr>
        <w:t>’</w:t>
      </w:r>
      <w:r w:rsidR="002C1BC6" w:rsidRPr="0043100B">
        <w:rPr>
          <w:rFonts w:asciiTheme="majorHAnsi" w:hAnsiTheme="majorHAnsi" w:cstheme="majorHAnsi"/>
          <w:lang w:val="en"/>
        </w:rPr>
        <w:t>s image.</w:t>
      </w:r>
    </w:p>
    <w:p w14:paraId="6F0DB48B" w14:textId="74B4964C" w:rsidR="00A15F15" w:rsidRPr="003E6A50" w:rsidRDefault="00C10530" w:rsidP="001C6059">
      <w:pPr>
        <w:spacing w:line="480" w:lineRule="auto"/>
        <w:rPr>
          <w:rFonts w:asciiTheme="majorHAnsi" w:hAnsiTheme="majorHAnsi" w:cstheme="majorHAnsi"/>
          <w:b/>
          <w:lang w:val="en"/>
        </w:rPr>
      </w:pPr>
      <w:r w:rsidRPr="0043100B">
        <w:rPr>
          <w:rFonts w:asciiTheme="majorHAnsi" w:hAnsiTheme="majorHAnsi" w:cstheme="majorHAnsi"/>
          <w:lang w:val="en"/>
        </w:rPr>
        <w:t>According to</w:t>
      </w:r>
      <w:r w:rsidR="00AD6EBE" w:rsidRPr="0043100B">
        <w:rPr>
          <w:rFonts w:asciiTheme="majorHAnsi" w:hAnsiTheme="majorHAnsi" w:cstheme="majorHAnsi"/>
          <w:noProof/>
        </w:rPr>
        <w:t xml:space="preserve"> (Markovits, 2001</w:t>
      </w:r>
      <w:r w:rsidR="00AD6EBE">
        <w:rPr>
          <w:rFonts w:asciiTheme="majorHAnsi" w:hAnsiTheme="majorHAnsi" w:cstheme="majorHAnsi"/>
          <w:noProof/>
        </w:rPr>
        <w:t>:513</w:t>
      </w:r>
      <w:r w:rsidR="00AD6EBE" w:rsidRPr="0043100B">
        <w:rPr>
          <w:rFonts w:asciiTheme="majorHAnsi" w:hAnsiTheme="majorHAnsi" w:cstheme="majorHAnsi"/>
          <w:noProof/>
        </w:rPr>
        <w:t>)</w:t>
      </w:r>
      <w:r w:rsidR="00DA7378" w:rsidRPr="0043100B">
        <w:rPr>
          <w:rFonts w:asciiTheme="majorHAnsi" w:hAnsiTheme="majorHAnsi" w:cstheme="majorHAnsi"/>
          <w:lang w:val="en"/>
        </w:rPr>
        <w:t>,</w:t>
      </w:r>
      <w:r w:rsidR="00624A06">
        <w:rPr>
          <w:rFonts w:asciiTheme="majorHAnsi" w:hAnsiTheme="majorHAnsi" w:cstheme="majorHAnsi"/>
          <w:lang w:val="en"/>
        </w:rPr>
        <w:t xml:space="preserve"> l</w:t>
      </w:r>
      <w:r w:rsidR="00416DCF" w:rsidRPr="0043100B">
        <w:rPr>
          <w:rFonts w:asciiTheme="majorHAnsi" w:hAnsiTheme="majorHAnsi" w:cstheme="majorHAnsi"/>
          <w:lang w:val="en"/>
        </w:rPr>
        <w:t>aw seems</w:t>
      </w:r>
      <w:r w:rsidR="00DA7378" w:rsidRPr="0043100B">
        <w:rPr>
          <w:rFonts w:asciiTheme="majorHAnsi" w:hAnsiTheme="majorHAnsi" w:cstheme="majorHAnsi"/>
          <w:lang w:val="en"/>
        </w:rPr>
        <w:t xml:space="preserve"> </w:t>
      </w:r>
      <w:r w:rsidR="00570457" w:rsidRPr="0043100B">
        <w:rPr>
          <w:rFonts w:asciiTheme="majorHAnsi" w:hAnsiTheme="majorHAnsi" w:cstheme="majorHAnsi"/>
          <w:lang w:val="en"/>
        </w:rPr>
        <w:t>to be the most</w:t>
      </w:r>
      <w:r w:rsidR="00416DCF" w:rsidRPr="0043100B">
        <w:rPr>
          <w:rFonts w:asciiTheme="majorHAnsi" w:hAnsiTheme="majorHAnsi" w:cstheme="majorHAnsi"/>
          <w:lang w:val="en"/>
        </w:rPr>
        <w:t xml:space="preserve"> likely candidate to help </w:t>
      </w:r>
      <w:r w:rsidR="00624A06">
        <w:rPr>
          <w:rFonts w:asciiTheme="majorHAnsi" w:hAnsiTheme="majorHAnsi" w:cstheme="majorHAnsi"/>
          <w:lang w:val="en"/>
        </w:rPr>
        <w:t xml:space="preserve">in the selection </w:t>
      </w:r>
      <w:r w:rsidR="00E44E69" w:rsidRPr="0043100B">
        <w:rPr>
          <w:rFonts w:asciiTheme="majorHAnsi" w:hAnsiTheme="majorHAnsi" w:cstheme="majorHAnsi"/>
          <w:lang w:val="en"/>
        </w:rPr>
        <w:t xml:space="preserve">of which memories should </w:t>
      </w:r>
      <w:r w:rsidR="00570457" w:rsidRPr="0043100B">
        <w:rPr>
          <w:rFonts w:asciiTheme="majorHAnsi" w:hAnsiTheme="majorHAnsi" w:cstheme="majorHAnsi"/>
          <w:lang w:val="en"/>
        </w:rPr>
        <w:t>be</w:t>
      </w:r>
      <w:r w:rsidR="00E44E69" w:rsidRPr="0043100B">
        <w:rPr>
          <w:rFonts w:asciiTheme="majorHAnsi" w:hAnsiTheme="majorHAnsi" w:cstheme="majorHAnsi"/>
          <w:lang w:val="en"/>
        </w:rPr>
        <w:t xml:space="preserve"> perpetuated and those to reject</w:t>
      </w:r>
      <w:r w:rsidR="00416DCF" w:rsidRPr="0043100B">
        <w:rPr>
          <w:rFonts w:asciiTheme="majorHAnsi" w:hAnsiTheme="majorHAnsi" w:cstheme="majorHAnsi"/>
          <w:lang w:val="en"/>
        </w:rPr>
        <w:t>.</w:t>
      </w:r>
      <w:r w:rsidR="003E6A50">
        <w:rPr>
          <w:rFonts w:asciiTheme="majorHAnsi" w:hAnsiTheme="majorHAnsi" w:cstheme="majorHAnsi"/>
          <w:b/>
          <w:lang w:val="en"/>
        </w:rPr>
        <w:t xml:space="preserve"> </w:t>
      </w:r>
      <w:r w:rsidR="00416DCF" w:rsidRPr="0043100B">
        <w:rPr>
          <w:rFonts w:asciiTheme="majorHAnsi" w:hAnsiTheme="majorHAnsi" w:cstheme="majorHAnsi"/>
          <w:lang w:val="en"/>
        </w:rPr>
        <w:t>It is an expert</w:t>
      </w:r>
      <w:r w:rsidR="00E44E69" w:rsidRPr="0043100B">
        <w:rPr>
          <w:rFonts w:asciiTheme="majorHAnsi" w:hAnsiTheme="majorHAnsi" w:cstheme="majorHAnsi"/>
          <w:lang w:val="en"/>
        </w:rPr>
        <w:t xml:space="preserve"> on</w:t>
      </w:r>
      <w:r w:rsidR="00416DCF" w:rsidRPr="0043100B">
        <w:rPr>
          <w:rFonts w:asciiTheme="majorHAnsi" w:hAnsiTheme="majorHAnsi" w:cstheme="majorHAnsi"/>
          <w:lang w:val="en"/>
        </w:rPr>
        <w:t xml:space="preserve"> both matters of the past and on</w:t>
      </w:r>
      <w:r w:rsidR="003E6A50">
        <w:rPr>
          <w:rFonts w:asciiTheme="majorHAnsi" w:hAnsiTheme="majorHAnsi" w:cstheme="majorHAnsi"/>
          <w:b/>
          <w:lang w:val="en"/>
        </w:rPr>
        <w:t xml:space="preserve"> </w:t>
      </w:r>
      <w:r w:rsidR="00416DCF" w:rsidRPr="0043100B">
        <w:rPr>
          <w:rFonts w:asciiTheme="majorHAnsi" w:hAnsiTheme="majorHAnsi" w:cstheme="majorHAnsi"/>
          <w:lang w:val="en"/>
        </w:rPr>
        <w:t xml:space="preserve">issues of </w:t>
      </w:r>
      <w:r w:rsidR="001852BB" w:rsidRPr="0043100B">
        <w:rPr>
          <w:rFonts w:asciiTheme="majorHAnsi" w:hAnsiTheme="majorHAnsi" w:cstheme="majorHAnsi"/>
          <w:lang w:val="en"/>
        </w:rPr>
        <w:t>rightfulness</w:t>
      </w:r>
      <w:r w:rsidR="00416DCF" w:rsidRPr="0043100B">
        <w:rPr>
          <w:rFonts w:asciiTheme="majorHAnsi" w:hAnsiTheme="majorHAnsi" w:cstheme="majorHAnsi"/>
          <w:lang w:val="en"/>
        </w:rPr>
        <w:t xml:space="preserve">. Law </w:t>
      </w:r>
      <w:r w:rsidR="004515D5" w:rsidRPr="0043100B">
        <w:rPr>
          <w:rFonts w:asciiTheme="majorHAnsi" w:hAnsiTheme="majorHAnsi" w:cstheme="majorHAnsi"/>
          <w:lang w:val="en"/>
        </w:rPr>
        <w:t>usually</w:t>
      </w:r>
      <w:r w:rsidR="00416DCF" w:rsidRPr="0043100B">
        <w:rPr>
          <w:rFonts w:asciiTheme="majorHAnsi" w:hAnsiTheme="majorHAnsi" w:cstheme="majorHAnsi"/>
          <w:lang w:val="en"/>
        </w:rPr>
        <w:t xml:space="preserve"> hands out </w:t>
      </w:r>
      <w:r w:rsidR="004515D5" w:rsidRPr="0043100B">
        <w:rPr>
          <w:rFonts w:asciiTheme="majorHAnsi" w:hAnsiTheme="majorHAnsi" w:cstheme="majorHAnsi"/>
          <w:lang w:val="en"/>
        </w:rPr>
        <w:t>judgments</w:t>
      </w:r>
      <w:r w:rsidR="00416DCF" w:rsidRPr="0043100B">
        <w:rPr>
          <w:rFonts w:asciiTheme="majorHAnsi" w:hAnsiTheme="majorHAnsi" w:cstheme="majorHAnsi"/>
          <w:lang w:val="en"/>
        </w:rPr>
        <w:t xml:space="preserve"> of guilt and</w:t>
      </w:r>
      <w:r w:rsidR="003E6A50">
        <w:rPr>
          <w:rFonts w:asciiTheme="majorHAnsi" w:hAnsiTheme="majorHAnsi" w:cstheme="majorHAnsi"/>
          <w:b/>
          <w:lang w:val="en"/>
        </w:rPr>
        <w:t xml:space="preserve"> </w:t>
      </w:r>
      <w:r w:rsidR="00416DCF" w:rsidRPr="0043100B">
        <w:rPr>
          <w:rFonts w:asciiTheme="majorHAnsi" w:hAnsiTheme="majorHAnsi" w:cstheme="majorHAnsi"/>
          <w:lang w:val="en"/>
        </w:rPr>
        <w:t xml:space="preserve">innocence. It defines our </w:t>
      </w:r>
      <w:r w:rsidR="004515D5" w:rsidRPr="0043100B">
        <w:rPr>
          <w:rFonts w:asciiTheme="majorHAnsi" w:hAnsiTheme="majorHAnsi" w:cstheme="majorHAnsi"/>
          <w:lang w:val="en"/>
        </w:rPr>
        <w:t>examples</w:t>
      </w:r>
      <w:r w:rsidR="00416DCF" w:rsidRPr="0043100B">
        <w:rPr>
          <w:rFonts w:asciiTheme="majorHAnsi" w:hAnsiTheme="majorHAnsi" w:cstheme="majorHAnsi"/>
          <w:lang w:val="en"/>
        </w:rPr>
        <w:t xml:space="preserve"> of model citizens and their opposites:</w:t>
      </w:r>
      <w:r w:rsidR="003E6A50">
        <w:rPr>
          <w:rFonts w:asciiTheme="majorHAnsi" w:hAnsiTheme="majorHAnsi" w:cstheme="majorHAnsi"/>
          <w:b/>
          <w:lang w:val="en"/>
        </w:rPr>
        <w:t xml:space="preserve"> </w:t>
      </w:r>
      <w:r w:rsidR="00416DCF" w:rsidRPr="0043100B">
        <w:rPr>
          <w:rFonts w:asciiTheme="majorHAnsi" w:hAnsiTheme="majorHAnsi" w:cstheme="majorHAnsi"/>
          <w:lang w:val="en"/>
        </w:rPr>
        <w:t xml:space="preserve">the </w:t>
      </w:r>
      <w:r w:rsidR="004515D5" w:rsidRPr="0043100B">
        <w:rPr>
          <w:rFonts w:asciiTheme="majorHAnsi" w:hAnsiTheme="majorHAnsi" w:cstheme="majorHAnsi"/>
          <w:lang w:val="en"/>
        </w:rPr>
        <w:t>wise</w:t>
      </w:r>
      <w:r w:rsidR="00416DCF" w:rsidRPr="0043100B">
        <w:rPr>
          <w:rFonts w:asciiTheme="majorHAnsi" w:hAnsiTheme="majorHAnsi" w:cstheme="majorHAnsi"/>
          <w:lang w:val="en"/>
        </w:rPr>
        <w:t xml:space="preserve"> merchant, the </w:t>
      </w:r>
      <w:r w:rsidR="004515D5" w:rsidRPr="0043100B">
        <w:rPr>
          <w:rFonts w:asciiTheme="majorHAnsi" w:hAnsiTheme="majorHAnsi" w:cstheme="majorHAnsi"/>
          <w:lang w:val="en"/>
        </w:rPr>
        <w:t>irresponsible</w:t>
      </w:r>
      <w:r w:rsidR="00416DCF" w:rsidRPr="0043100B">
        <w:rPr>
          <w:rFonts w:asciiTheme="majorHAnsi" w:hAnsiTheme="majorHAnsi" w:cstheme="majorHAnsi"/>
          <w:lang w:val="en"/>
        </w:rPr>
        <w:t xml:space="preserve"> driver. It validates those past events</w:t>
      </w:r>
      <w:r w:rsidR="003E6A50">
        <w:rPr>
          <w:rFonts w:asciiTheme="majorHAnsi" w:hAnsiTheme="majorHAnsi" w:cstheme="majorHAnsi"/>
          <w:b/>
          <w:lang w:val="en"/>
        </w:rPr>
        <w:t xml:space="preserve"> </w:t>
      </w:r>
      <w:r w:rsidR="00416DCF" w:rsidRPr="0043100B">
        <w:rPr>
          <w:rFonts w:asciiTheme="majorHAnsi" w:hAnsiTheme="majorHAnsi" w:cstheme="majorHAnsi"/>
          <w:lang w:val="en"/>
        </w:rPr>
        <w:t xml:space="preserve">past </w:t>
      </w:r>
      <w:r w:rsidR="001852BB" w:rsidRPr="0043100B">
        <w:rPr>
          <w:rFonts w:asciiTheme="majorHAnsi" w:hAnsiTheme="majorHAnsi" w:cstheme="majorHAnsi"/>
          <w:lang w:val="en"/>
        </w:rPr>
        <w:t>abilities</w:t>
      </w:r>
      <w:r w:rsidR="00416DCF" w:rsidRPr="0043100B">
        <w:rPr>
          <w:rFonts w:asciiTheme="majorHAnsi" w:hAnsiTheme="majorHAnsi" w:cstheme="majorHAnsi"/>
          <w:lang w:val="en"/>
        </w:rPr>
        <w:t>, punishing past wrongdoings, by rehabilitating victims or by</w:t>
      </w:r>
      <w:r w:rsidR="003E6A50">
        <w:rPr>
          <w:rFonts w:asciiTheme="majorHAnsi" w:hAnsiTheme="majorHAnsi" w:cstheme="majorHAnsi"/>
          <w:b/>
          <w:lang w:val="en"/>
        </w:rPr>
        <w:t xml:space="preserve"> </w:t>
      </w:r>
      <w:r w:rsidR="00416DCF" w:rsidRPr="0043100B">
        <w:rPr>
          <w:rFonts w:asciiTheme="majorHAnsi" w:hAnsiTheme="majorHAnsi" w:cstheme="majorHAnsi"/>
          <w:lang w:val="en"/>
        </w:rPr>
        <w:t xml:space="preserve">offering compensation for losses. </w:t>
      </w:r>
      <w:r w:rsidR="00E44E69" w:rsidRPr="0043100B">
        <w:rPr>
          <w:rFonts w:asciiTheme="majorHAnsi" w:hAnsiTheme="majorHAnsi" w:cstheme="majorHAnsi"/>
          <w:lang w:val="en"/>
        </w:rPr>
        <w:t>This way</w:t>
      </w:r>
      <w:r w:rsidR="00416DCF" w:rsidRPr="0043100B">
        <w:rPr>
          <w:rFonts w:asciiTheme="majorHAnsi" w:hAnsiTheme="majorHAnsi" w:cstheme="majorHAnsi"/>
          <w:lang w:val="en"/>
        </w:rPr>
        <w:t>, law has developed rules on</w:t>
      </w:r>
      <w:r w:rsidR="003E6A50">
        <w:rPr>
          <w:rFonts w:asciiTheme="majorHAnsi" w:hAnsiTheme="majorHAnsi" w:cstheme="majorHAnsi"/>
          <w:b/>
          <w:lang w:val="en"/>
        </w:rPr>
        <w:t xml:space="preserve"> </w:t>
      </w:r>
      <w:r w:rsidR="00416DCF" w:rsidRPr="0043100B">
        <w:rPr>
          <w:rFonts w:asciiTheme="majorHAnsi" w:hAnsiTheme="majorHAnsi" w:cstheme="majorHAnsi"/>
          <w:lang w:val="en"/>
        </w:rPr>
        <w:t xml:space="preserve">how to investigate the past: for instance, by </w:t>
      </w:r>
      <w:r w:rsidR="001852BB" w:rsidRPr="0043100B">
        <w:rPr>
          <w:rFonts w:asciiTheme="majorHAnsi" w:hAnsiTheme="majorHAnsi" w:cstheme="majorHAnsi"/>
          <w:lang w:val="en"/>
        </w:rPr>
        <w:t>passing on</w:t>
      </w:r>
      <w:r w:rsidR="00416DCF" w:rsidRPr="0043100B">
        <w:rPr>
          <w:rFonts w:asciiTheme="majorHAnsi" w:hAnsiTheme="majorHAnsi" w:cstheme="majorHAnsi"/>
          <w:lang w:val="en"/>
        </w:rPr>
        <w:t xml:space="preserve"> </w:t>
      </w:r>
      <w:r w:rsidR="00036193" w:rsidRPr="0043100B">
        <w:rPr>
          <w:rFonts w:asciiTheme="majorHAnsi" w:hAnsiTheme="majorHAnsi" w:cstheme="majorHAnsi"/>
          <w:lang w:val="en"/>
        </w:rPr>
        <w:t>weights</w:t>
      </w:r>
      <w:r w:rsidR="00416DCF" w:rsidRPr="0043100B">
        <w:rPr>
          <w:rFonts w:asciiTheme="majorHAnsi" w:hAnsiTheme="majorHAnsi" w:cstheme="majorHAnsi"/>
          <w:lang w:val="en"/>
        </w:rPr>
        <w:t xml:space="preserve"> of proof, or</w:t>
      </w:r>
      <w:r w:rsidR="003E6A50">
        <w:rPr>
          <w:rFonts w:asciiTheme="majorHAnsi" w:hAnsiTheme="majorHAnsi" w:cstheme="majorHAnsi"/>
          <w:b/>
          <w:lang w:val="en"/>
        </w:rPr>
        <w:t xml:space="preserve"> </w:t>
      </w:r>
      <w:r w:rsidR="00416DCF" w:rsidRPr="0043100B">
        <w:rPr>
          <w:rFonts w:asciiTheme="majorHAnsi" w:hAnsiTheme="majorHAnsi" w:cstheme="majorHAnsi"/>
          <w:lang w:val="en"/>
        </w:rPr>
        <w:t xml:space="preserve">by </w:t>
      </w:r>
      <w:r w:rsidR="00036193" w:rsidRPr="0043100B">
        <w:rPr>
          <w:rFonts w:asciiTheme="majorHAnsi" w:hAnsiTheme="majorHAnsi" w:cstheme="majorHAnsi"/>
          <w:lang w:val="en"/>
        </w:rPr>
        <w:t>developing</w:t>
      </w:r>
      <w:r w:rsidR="00416DCF" w:rsidRPr="0043100B">
        <w:rPr>
          <w:rFonts w:asciiTheme="majorHAnsi" w:hAnsiTheme="majorHAnsi" w:cstheme="majorHAnsi"/>
          <w:lang w:val="en"/>
        </w:rPr>
        <w:t xml:space="preserve"> </w:t>
      </w:r>
      <w:r w:rsidR="00036193" w:rsidRPr="0043100B">
        <w:rPr>
          <w:rFonts w:asciiTheme="majorHAnsi" w:hAnsiTheme="majorHAnsi" w:cstheme="majorHAnsi"/>
          <w:lang w:val="en"/>
        </w:rPr>
        <w:t>standards</w:t>
      </w:r>
      <w:r w:rsidR="00416DCF" w:rsidRPr="0043100B">
        <w:rPr>
          <w:rFonts w:asciiTheme="majorHAnsi" w:hAnsiTheme="majorHAnsi" w:cstheme="majorHAnsi"/>
          <w:lang w:val="en"/>
        </w:rPr>
        <w:t xml:space="preserve"> to </w:t>
      </w:r>
      <w:r w:rsidR="001852BB" w:rsidRPr="0043100B">
        <w:rPr>
          <w:rFonts w:asciiTheme="majorHAnsi" w:hAnsiTheme="majorHAnsi" w:cstheme="majorHAnsi"/>
          <w:lang w:val="en"/>
        </w:rPr>
        <w:t>discriminate</w:t>
      </w:r>
      <w:r w:rsidR="00416DCF" w:rsidRPr="0043100B">
        <w:rPr>
          <w:rFonts w:asciiTheme="majorHAnsi" w:hAnsiTheme="majorHAnsi" w:cstheme="majorHAnsi"/>
          <w:lang w:val="en"/>
        </w:rPr>
        <w:t xml:space="preserve"> reliable from unreliable evidence.</w:t>
      </w:r>
      <w:r w:rsidR="003E6A50">
        <w:rPr>
          <w:rFonts w:asciiTheme="majorHAnsi" w:hAnsiTheme="majorHAnsi" w:cstheme="majorHAnsi"/>
          <w:b/>
          <w:lang w:val="en"/>
        </w:rPr>
        <w:t xml:space="preserve"> </w:t>
      </w:r>
      <w:r w:rsidR="003E6A50">
        <w:rPr>
          <w:rFonts w:asciiTheme="majorHAnsi" w:hAnsiTheme="majorHAnsi" w:cstheme="majorHAnsi"/>
          <w:lang w:val="en"/>
        </w:rPr>
        <w:t>A</w:t>
      </w:r>
      <w:r w:rsidR="00416DCF" w:rsidRPr="0043100B">
        <w:rPr>
          <w:rFonts w:asciiTheme="majorHAnsi" w:hAnsiTheme="majorHAnsi" w:cstheme="majorHAnsi"/>
          <w:lang w:val="en"/>
        </w:rPr>
        <w:t>s a discipline relying heavily on the written word, law has helped to</w:t>
      </w:r>
      <w:r w:rsidR="003E6A50">
        <w:rPr>
          <w:rFonts w:asciiTheme="majorHAnsi" w:hAnsiTheme="majorHAnsi" w:cstheme="majorHAnsi"/>
          <w:b/>
          <w:lang w:val="en"/>
        </w:rPr>
        <w:t xml:space="preserve"> </w:t>
      </w:r>
      <w:r w:rsidR="00036193" w:rsidRPr="0043100B">
        <w:rPr>
          <w:rFonts w:asciiTheme="majorHAnsi" w:hAnsiTheme="majorHAnsi" w:cstheme="majorHAnsi"/>
          <w:lang w:val="en"/>
        </w:rPr>
        <w:t>collect</w:t>
      </w:r>
      <w:r w:rsidR="00EA4603" w:rsidRPr="0043100B">
        <w:rPr>
          <w:rFonts w:asciiTheme="majorHAnsi" w:hAnsiTheme="majorHAnsi" w:cstheme="majorHAnsi"/>
          <w:lang w:val="en"/>
        </w:rPr>
        <w:t xml:space="preserve"> some of our most valuable records of the past in courthouses</w:t>
      </w:r>
      <w:r w:rsidR="003E6A50">
        <w:rPr>
          <w:rFonts w:asciiTheme="majorHAnsi" w:hAnsiTheme="majorHAnsi" w:cstheme="majorHAnsi"/>
          <w:b/>
          <w:lang w:val="en"/>
        </w:rPr>
        <w:t xml:space="preserve"> </w:t>
      </w:r>
      <w:r w:rsidR="00EA4603" w:rsidRPr="0043100B">
        <w:rPr>
          <w:rFonts w:asciiTheme="majorHAnsi" w:hAnsiTheme="majorHAnsi" w:cstheme="majorHAnsi"/>
          <w:lang w:val="en"/>
        </w:rPr>
        <w:t>and archives.</w:t>
      </w:r>
      <w:r w:rsidR="00624A06">
        <w:rPr>
          <w:rFonts w:asciiTheme="majorHAnsi" w:hAnsiTheme="majorHAnsi" w:cstheme="majorHAnsi"/>
          <w:lang w:val="en"/>
        </w:rPr>
        <w:t xml:space="preserve"> These are i</w:t>
      </w:r>
      <w:r w:rsidR="00EA4603" w:rsidRPr="0043100B">
        <w:rPr>
          <w:rFonts w:asciiTheme="majorHAnsi" w:hAnsiTheme="majorHAnsi" w:cstheme="majorHAnsi"/>
          <w:lang w:val="en"/>
        </w:rPr>
        <w:t>mportant source</w:t>
      </w:r>
      <w:r w:rsidR="00E44E69" w:rsidRPr="0043100B">
        <w:rPr>
          <w:rFonts w:asciiTheme="majorHAnsi" w:hAnsiTheme="majorHAnsi" w:cstheme="majorHAnsi"/>
          <w:lang w:val="en"/>
        </w:rPr>
        <w:t>s</w:t>
      </w:r>
      <w:r w:rsidR="00EA4603" w:rsidRPr="0043100B">
        <w:rPr>
          <w:rFonts w:asciiTheme="majorHAnsi" w:hAnsiTheme="majorHAnsi" w:cstheme="majorHAnsi"/>
          <w:lang w:val="en"/>
        </w:rPr>
        <w:t xml:space="preserve"> and </w:t>
      </w:r>
      <w:r w:rsidR="00036193" w:rsidRPr="0043100B">
        <w:rPr>
          <w:rFonts w:asciiTheme="majorHAnsi" w:hAnsiTheme="majorHAnsi" w:cstheme="majorHAnsi"/>
          <w:lang w:val="en"/>
        </w:rPr>
        <w:t>explainer</w:t>
      </w:r>
      <w:r w:rsidR="00E44E69" w:rsidRPr="0043100B">
        <w:rPr>
          <w:rFonts w:asciiTheme="majorHAnsi" w:hAnsiTheme="majorHAnsi" w:cstheme="majorHAnsi"/>
          <w:lang w:val="en"/>
        </w:rPr>
        <w:t xml:space="preserve">s </w:t>
      </w:r>
      <w:r w:rsidR="00EA4603" w:rsidRPr="0043100B">
        <w:rPr>
          <w:rFonts w:asciiTheme="majorHAnsi" w:hAnsiTheme="majorHAnsi" w:cstheme="majorHAnsi"/>
          <w:lang w:val="en"/>
        </w:rPr>
        <w:t>of history.</w:t>
      </w:r>
      <w:r w:rsidR="003E6A50">
        <w:rPr>
          <w:rFonts w:asciiTheme="majorHAnsi" w:hAnsiTheme="majorHAnsi" w:cstheme="majorHAnsi"/>
          <w:b/>
          <w:lang w:val="en"/>
        </w:rPr>
        <w:t xml:space="preserve"> </w:t>
      </w:r>
      <w:r w:rsidR="00036193" w:rsidRPr="0043100B">
        <w:rPr>
          <w:rFonts w:asciiTheme="majorHAnsi" w:hAnsiTheme="majorHAnsi" w:cstheme="majorHAnsi"/>
          <w:lang w:val="en"/>
        </w:rPr>
        <w:t xml:space="preserve">We can see </w:t>
      </w:r>
      <w:r w:rsidR="00EA4603" w:rsidRPr="0043100B">
        <w:rPr>
          <w:rFonts w:asciiTheme="majorHAnsi" w:hAnsiTheme="majorHAnsi" w:cstheme="majorHAnsi"/>
          <w:lang w:val="en"/>
        </w:rPr>
        <w:t>how legal institutions participate in the production</w:t>
      </w:r>
      <w:r w:rsidR="003E6A50">
        <w:rPr>
          <w:rFonts w:asciiTheme="majorHAnsi" w:hAnsiTheme="majorHAnsi" w:cstheme="majorHAnsi"/>
          <w:b/>
          <w:lang w:val="en"/>
        </w:rPr>
        <w:t xml:space="preserve"> </w:t>
      </w:r>
      <w:r w:rsidR="00EA4603" w:rsidRPr="0043100B">
        <w:rPr>
          <w:rFonts w:asciiTheme="majorHAnsi" w:hAnsiTheme="majorHAnsi" w:cstheme="majorHAnsi"/>
          <w:lang w:val="en"/>
        </w:rPr>
        <w:t>of public memory by filtering i</w:t>
      </w:r>
      <w:r w:rsidR="00624A06">
        <w:rPr>
          <w:rFonts w:asciiTheme="majorHAnsi" w:hAnsiTheme="majorHAnsi" w:cstheme="majorHAnsi"/>
          <w:lang w:val="en"/>
        </w:rPr>
        <w:t xml:space="preserve">nformation about the past. Law </w:t>
      </w:r>
      <w:r w:rsidR="00EA4603" w:rsidRPr="0043100B">
        <w:rPr>
          <w:rFonts w:asciiTheme="majorHAnsi" w:hAnsiTheme="majorHAnsi" w:cstheme="majorHAnsi"/>
          <w:lang w:val="en"/>
        </w:rPr>
        <w:t>has a significant say on what we remember and forget about</w:t>
      </w:r>
      <w:r w:rsidR="003E6A50">
        <w:rPr>
          <w:rFonts w:asciiTheme="majorHAnsi" w:hAnsiTheme="majorHAnsi" w:cstheme="majorHAnsi"/>
          <w:b/>
          <w:lang w:val="en"/>
        </w:rPr>
        <w:t xml:space="preserve"> </w:t>
      </w:r>
      <w:r w:rsidR="00EA4603" w:rsidRPr="0043100B">
        <w:rPr>
          <w:rFonts w:asciiTheme="majorHAnsi" w:hAnsiTheme="majorHAnsi" w:cstheme="majorHAnsi"/>
          <w:lang w:val="en"/>
        </w:rPr>
        <w:t xml:space="preserve">history. It is </w:t>
      </w:r>
      <w:r w:rsidR="00EA4603" w:rsidRPr="0043100B">
        <w:rPr>
          <w:rFonts w:asciiTheme="majorHAnsi" w:hAnsiTheme="majorHAnsi" w:cstheme="majorHAnsi"/>
          <w:lang w:val="en"/>
        </w:rPr>
        <w:lastRenderedPageBreak/>
        <w:t>a</w:t>
      </w:r>
      <w:r w:rsidR="00B90CB4" w:rsidRPr="0043100B">
        <w:rPr>
          <w:rFonts w:asciiTheme="majorHAnsi" w:hAnsiTheme="majorHAnsi" w:cstheme="majorHAnsi"/>
          <w:lang w:val="en"/>
        </w:rPr>
        <w:t xml:space="preserve"> crucial </w:t>
      </w:r>
      <w:r w:rsidR="00EA4603" w:rsidRPr="0043100B">
        <w:rPr>
          <w:rFonts w:asciiTheme="majorHAnsi" w:hAnsiTheme="majorHAnsi" w:cstheme="majorHAnsi"/>
          <w:lang w:val="en"/>
        </w:rPr>
        <w:t xml:space="preserve">medium </w:t>
      </w:r>
      <w:r w:rsidR="00B90CB4" w:rsidRPr="0043100B">
        <w:rPr>
          <w:rFonts w:asciiTheme="majorHAnsi" w:hAnsiTheme="majorHAnsi" w:cstheme="majorHAnsi"/>
          <w:lang w:val="en"/>
        </w:rPr>
        <w:t>that help</w:t>
      </w:r>
      <w:r w:rsidR="00624A06">
        <w:rPr>
          <w:rFonts w:asciiTheme="majorHAnsi" w:hAnsiTheme="majorHAnsi" w:cstheme="majorHAnsi"/>
          <w:lang w:val="en"/>
        </w:rPr>
        <w:t>s</w:t>
      </w:r>
      <w:r w:rsidR="00B90CB4" w:rsidRPr="0043100B">
        <w:rPr>
          <w:rFonts w:asciiTheme="majorHAnsi" w:hAnsiTheme="majorHAnsi" w:cstheme="majorHAnsi"/>
          <w:lang w:val="en"/>
        </w:rPr>
        <w:t xml:space="preserve"> us in the process of building memories on </w:t>
      </w:r>
      <w:r w:rsidR="00EA4603" w:rsidRPr="0043100B">
        <w:rPr>
          <w:rFonts w:asciiTheme="majorHAnsi" w:hAnsiTheme="majorHAnsi" w:cstheme="majorHAnsi"/>
          <w:lang w:val="en"/>
        </w:rPr>
        <w:t>our past</w:t>
      </w:r>
      <w:r w:rsidR="007D6092" w:rsidRPr="0043100B">
        <w:rPr>
          <w:rFonts w:asciiTheme="majorHAnsi" w:hAnsiTheme="majorHAnsi" w:cstheme="majorHAnsi"/>
          <w:lang w:val="en"/>
        </w:rPr>
        <w:t>.</w:t>
      </w:r>
    </w:p>
    <w:p w14:paraId="43FE213C" w14:textId="1E3D974E" w:rsidR="007D6092" w:rsidRPr="0043100B" w:rsidRDefault="007D6092" w:rsidP="001C6059">
      <w:pPr>
        <w:spacing w:line="480" w:lineRule="auto"/>
        <w:rPr>
          <w:rFonts w:asciiTheme="majorHAnsi" w:hAnsiTheme="majorHAnsi" w:cstheme="majorHAnsi"/>
          <w:b/>
          <w:lang w:val="en"/>
        </w:rPr>
      </w:pPr>
      <w:r w:rsidRPr="0043100B">
        <w:rPr>
          <w:rFonts w:asciiTheme="majorHAnsi" w:hAnsiTheme="majorHAnsi" w:cstheme="majorHAnsi"/>
          <w:b/>
          <w:lang w:val="en"/>
        </w:rPr>
        <w:t>Media and collective memory</w:t>
      </w:r>
    </w:p>
    <w:p w14:paraId="4268723E" w14:textId="3F0A6206" w:rsidR="00AE1405" w:rsidRPr="0043100B" w:rsidRDefault="00AD6EBE" w:rsidP="001C6059">
      <w:pPr>
        <w:spacing w:line="480" w:lineRule="auto"/>
        <w:rPr>
          <w:rFonts w:asciiTheme="majorHAnsi" w:hAnsiTheme="majorHAnsi" w:cstheme="majorHAnsi"/>
          <w:lang w:val="en"/>
        </w:rPr>
      </w:pPr>
      <w:r w:rsidRPr="0043100B">
        <w:rPr>
          <w:rFonts w:asciiTheme="majorHAnsi" w:hAnsiTheme="majorHAnsi" w:cstheme="majorHAnsi"/>
          <w:noProof/>
          <w:lang w:val="en-GB"/>
        </w:rPr>
        <w:t>(</w:t>
      </w:r>
      <w:r w:rsidR="005B2ABB">
        <w:rPr>
          <w:rFonts w:asciiTheme="majorHAnsi" w:hAnsiTheme="majorHAnsi" w:cstheme="majorHAnsi"/>
          <w:noProof/>
          <w:lang w:val="en-GB"/>
        </w:rPr>
        <w:t>Kligler-Vilenchik, Neta,</w:t>
      </w:r>
      <w:r w:rsidRPr="0043100B">
        <w:rPr>
          <w:rFonts w:asciiTheme="majorHAnsi" w:hAnsiTheme="majorHAnsi" w:cstheme="majorHAnsi"/>
          <w:noProof/>
          <w:lang w:val="en-GB"/>
        </w:rPr>
        <w:t xml:space="preserve"> Tsfati, Yariv; Meyers, Oren; 2014</w:t>
      </w:r>
      <w:r>
        <w:rPr>
          <w:rFonts w:asciiTheme="majorHAnsi" w:hAnsiTheme="majorHAnsi" w:cstheme="majorHAnsi"/>
          <w:noProof/>
          <w:lang w:val="en-GB"/>
        </w:rPr>
        <w:t>:485</w:t>
      </w:r>
      <w:r w:rsidRPr="0043100B">
        <w:rPr>
          <w:rFonts w:asciiTheme="majorHAnsi" w:hAnsiTheme="majorHAnsi" w:cstheme="majorHAnsi"/>
          <w:noProof/>
          <w:lang w:val="en-GB"/>
        </w:rPr>
        <w:t>)</w:t>
      </w:r>
      <w:r w:rsidR="00DA7378" w:rsidRPr="0043100B">
        <w:rPr>
          <w:rFonts w:asciiTheme="majorHAnsi" w:hAnsiTheme="majorHAnsi" w:cstheme="majorHAnsi"/>
          <w:lang w:val="en"/>
        </w:rPr>
        <w:t xml:space="preserve"> </w:t>
      </w:r>
      <w:r w:rsidR="008A4A65" w:rsidRPr="0043100B">
        <w:rPr>
          <w:rFonts w:asciiTheme="majorHAnsi" w:hAnsiTheme="majorHAnsi" w:cstheme="majorHAnsi"/>
          <w:lang w:val="en"/>
        </w:rPr>
        <w:t>highlights that</w:t>
      </w:r>
      <w:r w:rsidR="003E6A50">
        <w:rPr>
          <w:rFonts w:asciiTheme="majorHAnsi" w:hAnsiTheme="majorHAnsi" w:cstheme="majorHAnsi"/>
          <w:lang w:val="en"/>
        </w:rPr>
        <w:t xml:space="preserve"> t</w:t>
      </w:r>
      <w:r w:rsidR="00F01DE1" w:rsidRPr="0043100B">
        <w:rPr>
          <w:rFonts w:asciiTheme="majorHAnsi" w:hAnsiTheme="majorHAnsi" w:cstheme="majorHAnsi"/>
          <w:lang w:val="en"/>
        </w:rPr>
        <w:t xml:space="preserve">he media are </w:t>
      </w:r>
      <w:r w:rsidR="00B90CB4" w:rsidRPr="0043100B">
        <w:rPr>
          <w:rFonts w:asciiTheme="majorHAnsi" w:hAnsiTheme="majorHAnsi" w:cstheme="majorHAnsi"/>
          <w:lang w:val="en"/>
        </w:rPr>
        <w:t>considered to h</w:t>
      </w:r>
      <w:r w:rsidR="00AE1405" w:rsidRPr="0043100B">
        <w:rPr>
          <w:rFonts w:asciiTheme="majorHAnsi" w:hAnsiTheme="majorHAnsi" w:cstheme="majorHAnsi"/>
          <w:lang w:val="en"/>
        </w:rPr>
        <w:t>o</w:t>
      </w:r>
      <w:r w:rsidR="00B90CB4" w:rsidRPr="0043100B">
        <w:rPr>
          <w:rFonts w:asciiTheme="majorHAnsi" w:hAnsiTheme="majorHAnsi" w:cstheme="majorHAnsi"/>
          <w:lang w:val="en"/>
        </w:rPr>
        <w:t>ld</w:t>
      </w:r>
      <w:r w:rsidR="008A4A65" w:rsidRPr="0043100B">
        <w:rPr>
          <w:rFonts w:asciiTheme="majorHAnsi" w:hAnsiTheme="majorHAnsi" w:cstheme="majorHAnsi"/>
          <w:lang w:val="en"/>
        </w:rPr>
        <w:t xml:space="preserve"> </w:t>
      </w:r>
      <w:r w:rsidR="00DE4850">
        <w:rPr>
          <w:rFonts w:asciiTheme="majorHAnsi" w:hAnsiTheme="majorHAnsi" w:cstheme="majorHAnsi"/>
          <w:lang w:val="en"/>
        </w:rPr>
        <w:t xml:space="preserve">a significant influence </w:t>
      </w:r>
      <w:r w:rsidR="008A4A65" w:rsidRPr="0043100B">
        <w:rPr>
          <w:rFonts w:asciiTheme="majorHAnsi" w:hAnsiTheme="majorHAnsi" w:cstheme="majorHAnsi"/>
          <w:lang w:val="en"/>
        </w:rPr>
        <w:t>on the shaping of collective remembrances (</w:t>
      </w:r>
      <w:proofErr w:type="spellStart"/>
      <w:r w:rsidR="008A4A65" w:rsidRPr="0043100B">
        <w:rPr>
          <w:rFonts w:asciiTheme="majorHAnsi" w:hAnsiTheme="majorHAnsi" w:cstheme="majorHAnsi"/>
          <w:lang w:val="en"/>
        </w:rPr>
        <w:t>Huyssen</w:t>
      </w:r>
      <w:proofErr w:type="spellEnd"/>
      <w:r w:rsidR="008A4A65" w:rsidRPr="0043100B">
        <w:rPr>
          <w:rFonts w:asciiTheme="majorHAnsi" w:hAnsiTheme="majorHAnsi" w:cstheme="majorHAnsi"/>
          <w:lang w:val="en"/>
        </w:rPr>
        <w:t xml:space="preserve">, 2000: 29), due to their wide reach and </w:t>
      </w:r>
      <w:r w:rsidR="00F879CE" w:rsidRPr="0043100B">
        <w:rPr>
          <w:rFonts w:asciiTheme="majorHAnsi" w:hAnsiTheme="majorHAnsi" w:cstheme="majorHAnsi"/>
          <w:lang w:val="en"/>
        </w:rPr>
        <w:t>diffusive</w:t>
      </w:r>
      <w:r w:rsidR="008A4A65" w:rsidRPr="0043100B">
        <w:rPr>
          <w:rFonts w:asciiTheme="majorHAnsi" w:hAnsiTheme="majorHAnsi" w:cstheme="majorHAnsi"/>
          <w:lang w:val="en"/>
        </w:rPr>
        <w:t xml:space="preserve"> messages</w:t>
      </w:r>
      <w:r w:rsidR="006558CA" w:rsidRPr="0043100B">
        <w:rPr>
          <w:rFonts w:asciiTheme="majorHAnsi" w:hAnsiTheme="majorHAnsi" w:cstheme="majorHAnsi"/>
          <w:lang w:val="en"/>
        </w:rPr>
        <w:t xml:space="preserve"> and</w:t>
      </w:r>
      <w:r w:rsidR="008A4A65" w:rsidRPr="0043100B">
        <w:rPr>
          <w:rFonts w:asciiTheme="majorHAnsi" w:hAnsiTheme="majorHAnsi" w:cstheme="majorHAnsi"/>
          <w:lang w:val="en"/>
        </w:rPr>
        <w:t xml:space="preserve"> their </w:t>
      </w:r>
      <w:r w:rsidR="00B90CB4" w:rsidRPr="0043100B">
        <w:rPr>
          <w:rFonts w:asciiTheme="majorHAnsi" w:hAnsiTheme="majorHAnsi" w:cstheme="majorHAnsi"/>
          <w:lang w:val="en"/>
        </w:rPr>
        <w:t>skilled</w:t>
      </w:r>
      <w:r w:rsidR="008A4A65" w:rsidRPr="0043100B">
        <w:rPr>
          <w:rFonts w:asciiTheme="majorHAnsi" w:hAnsiTheme="majorHAnsi" w:cstheme="majorHAnsi"/>
          <w:lang w:val="en"/>
        </w:rPr>
        <w:t xml:space="preserve"> use of narrative forms</w:t>
      </w:r>
      <w:r w:rsidR="006558CA" w:rsidRPr="0043100B">
        <w:rPr>
          <w:rFonts w:asciiTheme="majorHAnsi" w:hAnsiTheme="majorHAnsi" w:cstheme="majorHAnsi"/>
          <w:lang w:val="en"/>
        </w:rPr>
        <w:t>.</w:t>
      </w:r>
    </w:p>
    <w:p w14:paraId="43059A70" w14:textId="6526DEC6" w:rsidR="00A15F15" w:rsidRPr="0043100B" w:rsidRDefault="00AD6EBE" w:rsidP="001C6059">
      <w:pPr>
        <w:spacing w:line="480" w:lineRule="auto"/>
        <w:rPr>
          <w:rFonts w:asciiTheme="majorHAnsi" w:hAnsiTheme="majorHAnsi" w:cstheme="majorHAnsi"/>
          <w:lang w:val="en"/>
        </w:rPr>
      </w:pPr>
      <w:r w:rsidRPr="0043100B">
        <w:rPr>
          <w:rFonts w:asciiTheme="majorHAnsi" w:hAnsiTheme="majorHAnsi" w:cstheme="majorHAnsi"/>
          <w:noProof/>
          <w:lang w:val="en-GB"/>
        </w:rPr>
        <w:t>(Garcia-Gavilanes, Ruth; Mollgaard, Anders; Tsvet, Milena;, 2017</w:t>
      </w:r>
      <w:r>
        <w:rPr>
          <w:rFonts w:asciiTheme="majorHAnsi" w:hAnsiTheme="majorHAnsi" w:cstheme="majorHAnsi"/>
          <w:noProof/>
          <w:lang w:val="en-GB"/>
        </w:rPr>
        <w:t>:1</w:t>
      </w:r>
      <w:r w:rsidRPr="0043100B">
        <w:rPr>
          <w:rFonts w:asciiTheme="majorHAnsi" w:hAnsiTheme="majorHAnsi" w:cstheme="majorHAnsi"/>
          <w:noProof/>
          <w:lang w:val="en-GB"/>
        </w:rPr>
        <w:t>)</w:t>
      </w:r>
      <w:r w:rsidR="00DA7378" w:rsidRPr="0043100B">
        <w:rPr>
          <w:rFonts w:asciiTheme="majorHAnsi" w:hAnsiTheme="majorHAnsi" w:cstheme="majorHAnsi"/>
          <w:lang w:val="en"/>
        </w:rPr>
        <w:t>,</w:t>
      </w:r>
      <w:r w:rsidR="00384FA7" w:rsidRPr="0043100B">
        <w:rPr>
          <w:rFonts w:asciiTheme="majorHAnsi" w:hAnsiTheme="majorHAnsi" w:cstheme="majorHAnsi"/>
          <w:lang w:val="en"/>
        </w:rPr>
        <w:t xml:space="preserve"> </w:t>
      </w:r>
      <w:r w:rsidR="00B90CB4" w:rsidRPr="0043100B">
        <w:rPr>
          <w:rFonts w:asciiTheme="majorHAnsi" w:hAnsiTheme="majorHAnsi" w:cstheme="majorHAnsi"/>
          <w:lang w:val="en"/>
        </w:rPr>
        <w:t>considers that</w:t>
      </w:r>
      <w:r w:rsidR="003E6A50">
        <w:rPr>
          <w:rFonts w:asciiTheme="majorHAnsi" w:hAnsiTheme="majorHAnsi" w:cstheme="majorHAnsi"/>
          <w:lang w:val="en"/>
        </w:rPr>
        <w:t xml:space="preserve"> o</w:t>
      </w:r>
      <w:r w:rsidR="00F879CE" w:rsidRPr="0043100B">
        <w:rPr>
          <w:rFonts w:asciiTheme="majorHAnsi" w:hAnsiTheme="majorHAnsi" w:cstheme="majorHAnsi"/>
          <w:lang w:val="en"/>
        </w:rPr>
        <w:t xml:space="preserve">ur </w:t>
      </w:r>
      <w:r w:rsidR="00622080" w:rsidRPr="0043100B">
        <w:rPr>
          <w:rFonts w:asciiTheme="majorHAnsi" w:hAnsiTheme="majorHAnsi" w:cstheme="majorHAnsi"/>
          <w:lang w:val="en"/>
        </w:rPr>
        <w:t xml:space="preserve">developed communication </w:t>
      </w:r>
      <w:r w:rsidR="005B2ABB">
        <w:rPr>
          <w:rFonts w:asciiTheme="majorHAnsi" w:hAnsiTheme="majorHAnsi" w:cstheme="majorHAnsi"/>
          <w:lang w:val="en"/>
        </w:rPr>
        <w:t>technologies, particularly the i</w:t>
      </w:r>
      <w:r w:rsidR="00622080" w:rsidRPr="0043100B">
        <w:rPr>
          <w:rFonts w:asciiTheme="majorHAnsi" w:hAnsiTheme="majorHAnsi" w:cstheme="majorHAnsi"/>
          <w:lang w:val="en"/>
        </w:rPr>
        <w:t>nternet, have affected how we, both as individuals and as a society, create, store, and recall information.</w:t>
      </w:r>
      <w:r w:rsidR="003E6A50">
        <w:rPr>
          <w:rFonts w:asciiTheme="majorHAnsi" w:hAnsiTheme="majorHAnsi" w:cstheme="majorHAnsi"/>
          <w:lang w:val="en"/>
        </w:rPr>
        <w:t xml:space="preserve">                                               </w:t>
      </w:r>
      <w:r w:rsidR="00AB4954" w:rsidRPr="0043100B">
        <w:rPr>
          <w:rFonts w:asciiTheme="majorHAnsi" w:hAnsiTheme="majorHAnsi" w:cstheme="majorHAnsi"/>
          <w:lang w:val="en"/>
        </w:rPr>
        <w:t xml:space="preserve">According to </w:t>
      </w:r>
      <w:r w:rsidRPr="0043100B">
        <w:rPr>
          <w:rFonts w:asciiTheme="majorHAnsi" w:hAnsiTheme="majorHAnsi" w:cstheme="majorHAnsi"/>
          <w:noProof/>
        </w:rPr>
        <w:t>(Markovits, 2001</w:t>
      </w:r>
      <w:r>
        <w:rPr>
          <w:rFonts w:asciiTheme="majorHAnsi" w:hAnsiTheme="majorHAnsi" w:cstheme="majorHAnsi"/>
          <w:noProof/>
        </w:rPr>
        <w:t>:513</w:t>
      </w:r>
      <w:r w:rsidRPr="0043100B">
        <w:rPr>
          <w:rFonts w:asciiTheme="majorHAnsi" w:hAnsiTheme="majorHAnsi" w:cstheme="majorHAnsi"/>
          <w:noProof/>
        </w:rPr>
        <w:t>)</w:t>
      </w:r>
      <w:r w:rsidRPr="0043100B">
        <w:rPr>
          <w:rFonts w:asciiTheme="majorHAnsi" w:hAnsiTheme="majorHAnsi" w:cstheme="majorHAnsi"/>
          <w:lang w:val="en"/>
        </w:rPr>
        <w:t>, “</w:t>
      </w:r>
      <w:r w:rsidR="00AB4954" w:rsidRPr="00EC7237">
        <w:rPr>
          <w:rFonts w:asciiTheme="majorHAnsi" w:hAnsiTheme="majorHAnsi" w:cstheme="majorHAnsi"/>
          <w:lang w:val="en"/>
        </w:rPr>
        <w:t xml:space="preserve">we recall events not only because they were important, but that events become important just because we remember them.” </w:t>
      </w:r>
      <w:r w:rsidR="00AB4954" w:rsidRPr="0043100B">
        <w:rPr>
          <w:rFonts w:asciiTheme="majorHAnsi" w:hAnsiTheme="majorHAnsi" w:cstheme="majorHAnsi"/>
          <w:lang w:val="en"/>
        </w:rPr>
        <w:t xml:space="preserve">From this perspective </w:t>
      </w:r>
      <w:r w:rsidR="008C7FE4">
        <w:rPr>
          <w:rFonts w:asciiTheme="majorHAnsi" w:hAnsiTheme="majorHAnsi" w:cstheme="majorHAnsi"/>
          <w:lang w:val="en"/>
        </w:rPr>
        <w:t>is safe to</w:t>
      </w:r>
      <w:r w:rsidR="00AB4954" w:rsidRPr="0043100B">
        <w:rPr>
          <w:rFonts w:asciiTheme="majorHAnsi" w:hAnsiTheme="majorHAnsi" w:cstheme="majorHAnsi"/>
          <w:lang w:val="en"/>
        </w:rPr>
        <w:t xml:space="preserve"> affirm that media has all the </w:t>
      </w:r>
      <w:r w:rsidR="00161A1F" w:rsidRPr="0043100B">
        <w:rPr>
          <w:rFonts w:asciiTheme="majorHAnsi" w:hAnsiTheme="majorHAnsi" w:cstheme="majorHAnsi"/>
          <w:lang w:val="en"/>
        </w:rPr>
        <w:t>required</w:t>
      </w:r>
      <w:r w:rsidR="00AB4954" w:rsidRPr="0043100B">
        <w:rPr>
          <w:rFonts w:asciiTheme="majorHAnsi" w:hAnsiTheme="majorHAnsi" w:cstheme="majorHAnsi"/>
          <w:lang w:val="en"/>
        </w:rPr>
        <w:t xml:space="preserve"> tools to play </w:t>
      </w:r>
      <w:r w:rsidR="00161A1F" w:rsidRPr="0043100B">
        <w:rPr>
          <w:rFonts w:asciiTheme="majorHAnsi" w:hAnsiTheme="majorHAnsi" w:cstheme="majorHAnsi"/>
          <w:lang w:val="en"/>
        </w:rPr>
        <w:t>an important role in determining what is important to be recall</w:t>
      </w:r>
      <w:r w:rsidR="005B2ABB">
        <w:rPr>
          <w:rFonts w:asciiTheme="majorHAnsi" w:hAnsiTheme="majorHAnsi" w:cstheme="majorHAnsi"/>
          <w:lang w:val="en"/>
        </w:rPr>
        <w:t>ed and becomes</w:t>
      </w:r>
      <w:r w:rsidR="00161A1F" w:rsidRPr="0043100B">
        <w:rPr>
          <w:rFonts w:asciiTheme="majorHAnsi" w:hAnsiTheme="majorHAnsi" w:cstheme="majorHAnsi"/>
          <w:lang w:val="en"/>
        </w:rPr>
        <w:t xml:space="preserve"> public remembrance and </w:t>
      </w:r>
      <w:r w:rsidR="00AE1405" w:rsidRPr="0043100B">
        <w:rPr>
          <w:rFonts w:asciiTheme="majorHAnsi" w:hAnsiTheme="majorHAnsi" w:cstheme="majorHAnsi"/>
          <w:lang w:val="en"/>
        </w:rPr>
        <w:t>which past</w:t>
      </w:r>
      <w:r w:rsidR="00161A1F" w:rsidRPr="0043100B">
        <w:rPr>
          <w:rFonts w:asciiTheme="majorHAnsi" w:hAnsiTheme="majorHAnsi" w:cstheme="majorHAnsi"/>
          <w:lang w:val="en"/>
        </w:rPr>
        <w:t xml:space="preserve"> events are inco</w:t>
      </w:r>
      <w:r w:rsidR="005B2ABB">
        <w:rPr>
          <w:rFonts w:asciiTheme="majorHAnsi" w:hAnsiTheme="majorHAnsi" w:cstheme="majorHAnsi"/>
          <w:lang w:val="en"/>
        </w:rPr>
        <w:t>nvenient to come out into the day</w:t>
      </w:r>
      <w:r w:rsidR="00161A1F" w:rsidRPr="0043100B">
        <w:rPr>
          <w:rFonts w:asciiTheme="majorHAnsi" w:hAnsiTheme="majorHAnsi" w:cstheme="majorHAnsi"/>
          <w:lang w:val="en"/>
        </w:rPr>
        <w:t>light</w:t>
      </w:r>
      <w:r w:rsidR="005B2ABB">
        <w:rPr>
          <w:rFonts w:asciiTheme="majorHAnsi" w:hAnsiTheme="majorHAnsi" w:cstheme="majorHAnsi"/>
          <w:lang w:val="en"/>
        </w:rPr>
        <w:t>.</w:t>
      </w:r>
    </w:p>
    <w:p w14:paraId="358BBFB5" w14:textId="77DDF4C1" w:rsidR="00136467" w:rsidRPr="003E6A50" w:rsidRDefault="00136467" w:rsidP="001C6059">
      <w:pPr>
        <w:spacing w:line="480" w:lineRule="auto"/>
        <w:rPr>
          <w:rFonts w:asciiTheme="majorHAnsi" w:hAnsiTheme="majorHAnsi" w:cstheme="majorHAnsi"/>
          <w:b/>
          <w:lang w:val="en"/>
        </w:rPr>
      </w:pPr>
      <w:r w:rsidRPr="0043100B">
        <w:rPr>
          <w:rFonts w:asciiTheme="majorHAnsi" w:eastAsia="Times New Roman" w:hAnsiTheme="majorHAnsi" w:cstheme="majorHAnsi"/>
          <w:bCs/>
          <w:lang w:val="en" w:eastAsia="en-GB"/>
        </w:rPr>
        <w:t>A holiday observed in various countries, created to honor the memory of those who have lost their life’s fighting for their countries, remember</w:t>
      </w:r>
      <w:r w:rsidR="005B2ABB">
        <w:rPr>
          <w:rFonts w:asciiTheme="majorHAnsi" w:eastAsia="Times New Roman" w:hAnsiTheme="majorHAnsi" w:cstheme="majorHAnsi"/>
          <w:bCs/>
          <w:lang w:val="en" w:eastAsia="en-GB"/>
        </w:rPr>
        <w:t>s</w:t>
      </w:r>
      <w:r w:rsidRPr="0043100B">
        <w:rPr>
          <w:rFonts w:asciiTheme="majorHAnsi" w:eastAsia="Times New Roman" w:hAnsiTheme="majorHAnsi" w:cstheme="majorHAnsi"/>
          <w:bCs/>
          <w:lang w:val="en" w:eastAsia="en-GB"/>
        </w:rPr>
        <w:t xml:space="preserve"> the fall</w:t>
      </w:r>
      <w:r w:rsidR="005B2ABB">
        <w:rPr>
          <w:rFonts w:asciiTheme="majorHAnsi" w:eastAsia="Times New Roman" w:hAnsiTheme="majorHAnsi" w:cstheme="majorHAnsi"/>
          <w:bCs/>
          <w:lang w:val="en" w:eastAsia="en-GB"/>
        </w:rPr>
        <w:t>en on both sides in the 'Great W</w:t>
      </w:r>
      <w:r w:rsidRPr="0043100B">
        <w:rPr>
          <w:rFonts w:asciiTheme="majorHAnsi" w:eastAsia="Times New Roman" w:hAnsiTheme="majorHAnsi" w:cstheme="majorHAnsi"/>
          <w:bCs/>
          <w:lang w:val="en" w:eastAsia="en-GB"/>
        </w:rPr>
        <w:t>ar'. While this date is a bank holiday, its existence will encourage media to talk about it and people to remember the past.</w:t>
      </w:r>
    </w:p>
    <w:p w14:paraId="7563BFBD" w14:textId="2F21B616" w:rsidR="00C274F4" w:rsidRPr="0043100B" w:rsidRDefault="00C274F4" w:rsidP="001C6059">
      <w:pPr>
        <w:spacing w:line="480" w:lineRule="auto"/>
        <w:rPr>
          <w:rFonts w:asciiTheme="majorHAnsi" w:hAnsiTheme="majorHAnsi" w:cstheme="majorHAnsi"/>
          <w:b/>
          <w:lang w:val="en"/>
        </w:rPr>
      </w:pPr>
      <w:r w:rsidRPr="0043100B">
        <w:rPr>
          <w:rFonts w:asciiTheme="majorHAnsi" w:hAnsiTheme="majorHAnsi" w:cstheme="majorHAnsi"/>
          <w:noProof/>
          <w:lang w:val="en-GB" w:eastAsia="en-GB"/>
        </w:rPr>
        <w:lastRenderedPageBreak/>
        <w:drawing>
          <wp:inline distT="0" distB="0" distL="0" distR="0" wp14:anchorId="11416071" wp14:editId="1C5C0C0C">
            <wp:extent cx="4572000" cy="2336891"/>
            <wp:effectExtent l="0" t="0" r="0" b="6350"/>
            <wp:docPr id="2" name="Picture 2" descr="Image result for remembrance day in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emembrance day in u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72000" cy="2336891"/>
                    </a:xfrm>
                    <a:prstGeom prst="rect">
                      <a:avLst/>
                    </a:prstGeom>
                    <a:noFill/>
                    <a:ln>
                      <a:noFill/>
                    </a:ln>
                  </pic:spPr>
                </pic:pic>
              </a:graphicData>
            </a:graphic>
          </wp:inline>
        </w:drawing>
      </w:r>
    </w:p>
    <w:p w14:paraId="3B533EF6" w14:textId="77777777" w:rsidR="00C274F4" w:rsidRPr="0043100B" w:rsidRDefault="00C274F4" w:rsidP="001C6059">
      <w:pPr>
        <w:spacing w:line="480" w:lineRule="auto"/>
        <w:rPr>
          <w:rFonts w:asciiTheme="majorHAnsi" w:hAnsiTheme="majorHAnsi" w:cstheme="majorHAnsi"/>
          <w:b/>
          <w:lang w:val="en"/>
        </w:rPr>
      </w:pPr>
    </w:p>
    <w:p w14:paraId="732BF5C3" w14:textId="4967CB2D" w:rsidR="00136467" w:rsidRPr="0043100B" w:rsidRDefault="00DC0130" w:rsidP="001C6059">
      <w:pPr>
        <w:shd w:val="clear" w:color="auto" w:fill="FFFFFF"/>
        <w:spacing w:before="0" w:after="225" w:line="480" w:lineRule="auto"/>
        <w:rPr>
          <w:rFonts w:asciiTheme="majorHAnsi" w:eastAsia="Times New Roman" w:hAnsiTheme="majorHAnsi" w:cstheme="majorHAnsi"/>
          <w:bCs/>
          <w:lang w:val="en" w:eastAsia="en-GB"/>
        </w:rPr>
      </w:pPr>
      <w:sdt>
        <w:sdtPr>
          <w:rPr>
            <w:rFonts w:asciiTheme="majorHAnsi" w:eastAsia="Times New Roman" w:hAnsiTheme="majorHAnsi" w:cstheme="majorHAnsi"/>
            <w:bCs/>
            <w:lang w:val="en" w:eastAsia="en-GB"/>
          </w:rPr>
          <w:id w:val="314612371"/>
          <w:citation/>
        </w:sdtPr>
        <w:sdtEndPr/>
        <w:sdtContent>
          <w:r w:rsidR="00E43062" w:rsidRPr="0043100B">
            <w:rPr>
              <w:rFonts w:asciiTheme="majorHAnsi" w:eastAsia="Times New Roman" w:hAnsiTheme="majorHAnsi" w:cstheme="majorHAnsi"/>
              <w:bCs/>
              <w:lang w:val="en" w:eastAsia="en-GB"/>
            </w:rPr>
            <w:fldChar w:fldCharType="begin"/>
          </w:r>
          <w:r w:rsidR="00E43062" w:rsidRPr="0043100B">
            <w:rPr>
              <w:rFonts w:asciiTheme="majorHAnsi" w:eastAsia="Times New Roman" w:hAnsiTheme="majorHAnsi" w:cstheme="majorHAnsi"/>
              <w:bCs/>
              <w:lang w:val="en-GB" w:eastAsia="en-GB"/>
            </w:rPr>
            <w:instrText xml:space="preserve"> CITATION off17 \l 2057 </w:instrText>
          </w:r>
          <w:r w:rsidR="00E43062" w:rsidRPr="0043100B">
            <w:rPr>
              <w:rFonts w:asciiTheme="majorHAnsi" w:eastAsia="Times New Roman" w:hAnsiTheme="majorHAnsi" w:cstheme="majorHAnsi"/>
              <w:bCs/>
              <w:lang w:val="en" w:eastAsia="en-GB"/>
            </w:rPr>
            <w:fldChar w:fldCharType="separate"/>
          </w:r>
          <w:r w:rsidR="00615223" w:rsidRPr="0043100B">
            <w:rPr>
              <w:rFonts w:asciiTheme="majorHAnsi" w:eastAsia="Times New Roman" w:hAnsiTheme="majorHAnsi" w:cstheme="majorHAnsi"/>
              <w:noProof/>
              <w:lang w:val="en-GB" w:eastAsia="en-GB"/>
            </w:rPr>
            <w:t>(officeholidays, 2017)</w:t>
          </w:r>
          <w:r w:rsidR="00E43062" w:rsidRPr="0043100B">
            <w:rPr>
              <w:rFonts w:asciiTheme="majorHAnsi" w:eastAsia="Times New Roman" w:hAnsiTheme="majorHAnsi" w:cstheme="majorHAnsi"/>
              <w:bCs/>
              <w:lang w:val="en" w:eastAsia="en-GB"/>
            </w:rPr>
            <w:fldChar w:fldCharType="end"/>
          </w:r>
        </w:sdtContent>
      </w:sdt>
    </w:p>
    <w:tbl>
      <w:tblPr>
        <w:tblStyle w:val="TableGrid"/>
        <w:tblW w:w="0" w:type="auto"/>
        <w:tblInd w:w="-5" w:type="dxa"/>
        <w:tblLook w:val="04A0" w:firstRow="1" w:lastRow="0" w:firstColumn="1" w:lastColumn="0" w:noHBand="0" w:noVBand="1"/>
      </w:tblPr>
      <w:tblGrid>
        <w:gridCol w:w="2318"/>
        <w:gridCol w:w="2477"/>
        <w:gridCol w:w="2160"/>
      </w:tblGrid>
      <w:tr w:rsidR="007F4D5E" w:rsidRPr="0043100B" w14:paraId="47AC7845" w14:textId="77777777" w:rsidTr="00D31952">
        <w:trPr>
          <w:trHeight w:val="247"/>
        </w:trPr>
        <w:tc>
          <w:tcPr>
            <w:tcW w:w="2318" w:type="dxa"/>
          </w:tcPr>
          <w:p w14:paraId="77341E4A" w14:textId="4E83FDC2" w:rsidR="00ED260F" w:rsidRPr="0043100B" w:rsidRDefault="00ED260F" w:rsidP="001C6059">
            <w:pPr>
              <w:spacing w:line="480" w:lineRule="auto"/>
              <w:rPr>
                <w:rFonts w:asciiTheme="majorHAnsi" w:eastAsia="Times New Roman" w:hAnsiTheme="majorHAnsi" w:cstheme="majorHAnsi"/>
                <w:bCs/>
                <w:lang w:val="en" w:eastAsia="en-GB"/>
              </w:rPr>
            </w:pPr>
            <w:r w:rsidRPr="0043100B">
              <w:rPr>
                <w:rFonts w:asciiTheme="majorHAnsi" w:eastAsia="Times New Roman" w:hAnsiTheme="majorHAnsi" w:cstheme="majorHAnsi"/>
                <w:bCs/>
                <w:color w:val="6E6E6E" w:themeColor="background2" w:themeShade="80"/>
                <w:lang w:val="en" w:eastAsia="en-GB"/>
              </w:rPr>
              <w:t>country</w:t>
            </w:r>
          </w:p>
        </w:tc>
        <w:tc>
          <w:tcPr>
            <w:tcW w:w="2477" w:type="dxa"/>
          </w:tcPr>
          <w:p w14:paraId="257B0315" w14:textId="2F269DAC" w:rsidR="00ED260F" w:rsidRPr="0043100B" w:rsidRDefault="00ED260F" w:rsidP="001C6059">
            <w:pPr>
              <w:spacing w:line="480" w:lineRule="auto"/>
              <w:rPr>
                <w:rFonts w:asciiTheme="majorHAnsi" w:eastAsia="Times New Roman" w:hAnsiTheme="majorHAnsi" w:cstheme="majorHAnsi"/>
                <w:bCs/>
                <w:lang w:val="en" w:eastAsia="en-GB"/>
              </w:rPr>
            </w:pPr>
            <w:r w:rsidRPr="0043100B">
              <w:rPr>
                <w:rFonts w:asciiTheme="majorHAnsi" w:eastAsia="Times New Roman" w:hAnsiTheme="majorHAnsi" w:cstheme="majorHAnsi"/>
                <w:bCs/>
                <w:color w:val="6E6E6E" w:themeColor="background2" w:themeShade="80"/>
                <w:lang w:val="en" w:eastAsia="en-GB"/>
              </w:rPr>
              <w:t>Known as</w:t>
            </w:r>
          </w:p>
        </w:tc>
        <w:tc>
          <w:tcPr>
            <w:tcW w:w="2160" w:type="dxa"/>
          </w:tcPr>
          <w:p w14:paraId="7B31FC64" w14:textId="070C8082" w:rsidR="00ED260F" w:rsidRPr="0043100B" w:rsidRDefault="00ED260F" w:rsidP="001C6059">
            <w:pPr>
              <w:spacing w:line="480" w:lineRule="auto"/>
              <w:rPr>
                <w:rFonts w:asciiTheme="majorHAnsi" w:eastAsia="Times New Roman" w:hAnsiTheme="majorHAnsi" w:cstheme="majorHAnsi"/>
                <w:bCs/>
                <w:lang w:val="en" w:eastAsia="en-GB"/>
              </w:rPr>
            </w:pPr>
            <w:r w:rsidRPr="0043100B">
              <w:rPr>
                <w:rFonts w:asciiTheme="majorHAnsi" w:eastAsia="Times New Roman" w:hAnsiTheme="majorHAnsi" w:cstheme="majorHAnsi"/>
                <w:bCs/>
                <w:color w:val="6E6E6E" w:themeColor="background2" w:themeShade="80"/>
                <w:lang w:val="en" w:eastAsia="en-GB"/>
              </w:rPr>
              <w:t>date</w:t>
            </w:r>
          </w:p>
        </w:tc>
      </w:tr>
      <w:tr w:rsidR="007F4D5E" w:rsidRPr="0043100B" w14:paraId="0C608F11" w14:textId="77777777" w:rsidTr="00D31952">
        <w:trPr>
          <w:trHeight w:val="247"/>
        </w:trPr>
        <w:tc>
          <w:tcPr>
            <w:tcW w:w="2318" w:type="dxa"/>
          </w:tcPr>
          <w:p w14:paraId="3E8ED74B" w14:textId="2DEA6B0B" w:rsidR="00ED260F" w:rsidRPr="0043100B" w:rsidRDefault="00ED260F" w:rsidP="001C6059">
            <w:pPr>
              <w:spacing w:line="480" w:lineRule="auto"/>
              <w:rPr>
                <w:rFonts w:asciiTheme="majorHAnsi" w:eastAsia="Times New Roman" w:hAnsiTheme="majorHAnsi" w:cstheme="majorHAnsi"/>
                <w:bCs/>
                <w:lang w:val="en" w:eastAsia="en-GB"/>
              </w:rPr>
            </w:pPr>
            <w:r w:rsidRPr="0043100B">
              <w:rPr>
                <w:rFonts w:asciiTheme="majorHAnsi" w:eastAsia="Times New Roman" w:hAnsiTheme="majorHAnsi" w:cstheme="majorHAnsi"/>
                <w:bCs/>
                <w:lang w:val="en" w:eastAsia="en-GB"/>
              </w:rPr>
              <w:t>Serbia</w:t>
            </w:r>
          </w:p>
        </w:tc>
        <w:tc>
          <w:tcPr>
            <w:tcW w:w="2477" w:type="dxa"/>
          </w:tcPr>
          <w:p w14:paraId="08E62520" w14:textId="4A281B30" w:rsidR="00ED260F" w:rsidRPr="0043100B" w:rsidRDefault="00ED260F" w:rsidP="001C6059">
            <w:pPr>
              <w:spacing w:line="480" w:lineRule="auto"/>
              <w:rPr>
                <w:rFonts w:asciiTheme="majorHAnsi" w:eastAsia="Times New Roman" w:hAnsiTheme="majorHAnsi" w:cstheme="majorHAnsi"/>
                <w:bCs/>
                <w:lang w:val="en" w:eastAsia="en-GB"/>
              </w:rPr>
            </w:pPr>
            <w:r w:rsidRPr="0043100B">
              <w:rPr>
                <w:rFonts w:asciiTheme="majorHAnsi" w:eastAsia="Times New Roman" w:hAnsiTheme="majorHAnsi" w:cstheme="majorHAnsi"/>
                <w:bCs/>
                <w:lang w:val="en" w:eastAsia="en-GB"/>
              </w:rPr>
              <w:t>Armistice day</w:t>
            </w:r>
          </w:p>
        </w:tc>
        <w:tc>
          <w:tcPr>
            <w:tcW w:w="2160" w:type="dxa"/>
          </w:tcPr>
          <w:p w14:paraId="002AFE0B" w14:textId="16C710E0" w:rsidR="00ED260F" w:rsidRPr="0043100B" w:rsidRDefault="00636A19" w:rsidP="001C6059">
            <w:pPr>
              <w:spacing w:line="480" w:lineRule="auto"/>
              <w:rPr>
                <w:rFonts w:asciiTheme="majorHAnsi" w:eastAsia="Times New Roman" w:hAnsiTheme="majorHAnsi" w:cstheme="majorHAnsi"/>
                <w:bCs/>
                <w:lang w:val="en" w:eastAsia="en-GB"/>
              </w:rPr>
            </w:pPr>
            <w:r w:rsidRPr="0043100B">
              <w:rPr>
                <w:rFonts w:asciiTheme="majorHAnsi" w:eastAsia="Times New Roman" w:hAnsiTheme="majorHAnsi" w:cstheme="majorHAnsi"/>
                <w:bCs/>
                <w:lang w:val="en" w:eastAsia="en-GB"/>
              </w:rPr>
              <w:t>11 November</w:t>
            </w:r>
          </w:p>
        </w:tc>
      </w:tr>
      <w:tr w:rsidR="007F4D5E" w:rsidRPr="0043100B" w14:paraId="1A733B3D" w14:textId="77777777" w:rsidTr="00D31952">
        <w:trPr>
          <w:trHeight w:val="247"/>
        </w:trPr>
        <w:tc>
          <w:tcPr>
            <w:tcW w:w="2318" w:type="dxa"/>
          </w:tcPr>
          <w:p w14:paraId="6F5D32F3" w14:textId="15195BD7" w:rsidR="00ED260F" w:rsidRPr="0043100B" w:rsidRDefault="00ED260F" w:rsidP="001C6059">
            <w:pPr>
              <w:spacing w:line="480" w:lineRule="auto"/>
              <w:rPr>
                <w:rFonts w:asciiTheme="majorHAnsi" w:eastAsia="Times New Roman" w:hAnsiTheme="majorHAnsi" w:cstheme="majorHAnsi"/>
                <w:bCs/>
                <w:lang w:val="en" w:eastAsia="en-GB"/>
              </w:rPr>
            </w:pPr>
            <w:r w:rsidRPr="0043100B">
              <w:rPr>
                <w:rFonts w:asciiTheme="majorHAnsi" w:eastAsia="Times New Roman" w:hAnsiTheme="majorHAnsi" w:cstheme="majorHAnsi"/>
                <w:bCs/>
                <w:lang w:val="en" w:eastAsia="en-GB"/>
              </w:rPr>
              <w:t>Belgium</w:t>
            </w:r>
          </w:p>
        </w:tc>
        <w:tc>
          <w:tcPr>
            <w:tcW w:w="2477" w:type="dxa"/>
          </w:tcPr>
          <w:p w14:paraId="65789033" w14:textId="08E50E97" w:rsidR="00ED260F" w:rsidRPr="0043100B" w:rsidRDefault="00ED260F" w:rsidP="001C6059">
            <w:pPr>
              <w:spacing w:line="480" w:lineRule="auto"/>
              <w:rPr>
                <w:rFonts w:asciiTheme="majorHAnsi" w:eastAsia="Times New Roman" w:hAnsiTheme="majorHAnsi" w:cstheme="majorHAnsi"/>
                <w:bCs/>
                <w:lang w:val="en" w:eastAsia="en-GB"/>
              </w:rPr>
            </w:pPr>
            <w:r w:rsidRPr="0043100B">
              <w:rPr>
                <w:rFonts w:asciiTheme="majorHAnsi" w:eastAsia="Times New Roman" w:hAnsiTheme="majorHAnsi" w:cstheme="majorHAnsi"/>
                <w:bCs/>
                <w:lang w:val="en" w:eastAsia="en-GB"/>
              </w:rPr>
              <w:t>Armistice day</w:t>
            </w:r>
          </w:p>
        </w:tc>
        <w:tc>
          <w:tcPr>
            <w:tcW w:w="2160" w:type="dxa"/>
          </w:tcPr>
          <w:p w14:paraId="5D40CFDD" w14:textId="3664BAAF" w:rsidR="00ED260F" w:rsidRPr="0043100B" w:rsidRDefault="00636A19" w:rsidP="001C6059">
            <w:pPr>
              <w:spacing w:line="480" w:lineRule="auto"/>
              <w:rPr>
                <w:rFonts w:asciiTheme="majorHAnsi" w:eastAsia="Times New Roman" w:hAnsiTheme="majorHAnsi" w:cstheme="majorHAnsi"/>
                <w:bCs/>
                <w:lang w:val="en" w:eastAsia="en-GB"/>
              </w:rPr>
            </w:pPr>
            <w:r w:rsidRPr="0043100B">
              <w:rPr>
                <w:rFonts w:asciiTheme="majorHAnsi" w:eastAsia="Times New Roman" w:hAnsiTheme="majorHAnsi" w:cstheme="majorHAnsi"/>
                <w:bCs/>
                <w:lang w:val="en" w:eastAsia="en-GB"/>
              </w:rPr>
              <w:t>11 November</w:t>
            </w:r>
          </w:p>
        </w:tc>
      </w:tr>
      <w:tr w:rsidR="007F4D5E" w:rsidRPr="0043100B" w14:paraId="13C94429" w14:textId="77777777" w:rsidTr="00D31952">
        <w:trPr>
          <w:trHeight w:val="247"/>
        </w:trPr>
        <w:tc>
          <w:tcPr>
            <w:tcW w:w="2318" w:type="dxa"/>
          </w:tcPr>
          <w:p w14:paraId="51B4407E" w14:textId="566D7545" w:rsidR="00ED260F" w:rsidRPr="0043100B" w:rsidRDefault="00ED260F" w:rsidP="001C6059">
            <w:pPr>
              <w:spacing w:line="480" w:lineRule="auto"/>
              <w:rPr>
                <w:rFonts w:asciiTheme="majorHAnsi" w:eastAsia="Times New Roman" w:hAnsiTheme="majorHAnsi" w:cstheme="majorHAnsi"/>
                <w:bCs/>
                <w:lang w:val="en" w:eastAsia="en-GB"/>
              </w:rPr>
            </w:pPr>
            <w:r w:rsidRPr="0043100B">
              <w:rPr>
                <w:rFonts w:asciiTheme="majorHAnsi" w:eastAsia="Times New Roman" w:hAnsiTheme="majorHAnsi" w:cstheme="majorHAnsi"/>
                <w:bCs/>
                <w:lang w:val="en" w:eastAsia="en-GB"/>
              </w:rPr>
              <w:t>USA</w:t>
            </w:r>
          </w:p>
        </w:tc>
        <w:tc>
          <w:tcPr>
            <w:tcW w:w="2477" w:type="dxa"/>
          </w:tcPr>
          <w:p w14:paraId="0B1AF77F" w14:textId="4D612D4E" w:rsidR="00ED260F" w:rsidRPr="0043100B" w:rsidRDefault="00ED260F" w:rsidP="001C6059">
            <w:pPr>
              <w:spacing w:line="480" w:lineRule="auto"/>
              <w:rPr>
                <w:rFonts w:asciiTheme="majorHAnsi" w:eastAsia="Times New Roman" w:hAnsiTheme="majorHAnsi" w:cstheme="majorHAnsi"/>
                <w:bCs/>
                <w:lang w:val="en" w:eastAsia="en-GB"/>
              </w:rPr>
            </w:pPr>
            <w:r w:rsidRPr="0043100B">
              <w:rPr>
                <w:rFonts w:asciiTheme="majorHAnsi" w:eastAsia="Times New Roman" w:hAnsiTheme="majorHAnsi" w:cstheme="majorHAnsi"/>
                <w:bCs/>
                <w:lang w:val="en" w:eastAsia="en-GB"/>
              </w:rPr>
              <w:t>Veterans day</w:t>
            </w:r>
          </w:p>
        </w:tc>
        <w:tc>
          <w:tcPr>
            <w:tcW w:w="2160" w:type="dxa"/>
          </w:tcPr>
          <w:p w14:paraId="24956ED2" w14:textId="4038BDAB" w:rsidR="00ED260F" w:rsidRPr="0043100B" w:rsidRDefault="00636A19" w:rsidP="001C6059">
            <w:pPr>
              <w:spacing w:line="480" w:lineRule="auto"/>
              <w:rPr>
                <w:rFonts w:asciiTheme="majorHAnsi" w:eastAsia="Times New Roman" w:hAnsiTheme="majorHAnsi" w:cstheme="majorHAnsi"/>
                <w:bCs/>
                <w:lang w:val="en" w:eastAsia="en-GB"/>
              </w:rPr>
            </w:pPr>
            <w:r w:rsidRPr="0043100B">
              <w:rPr>
                <w:rFonts w:asciiTheme="majorHAnsi" w:eastAsia="Times New Roman" w:hAnsiTheme="majorHAnsi" w:cstheme="majorHAnsi"/>
                <w:bCs/>
                <w:lang w:val="en" w:eastAsia="en-GB"/>
              </w:rPr>
              <w:t>11 November</w:t>
            </w:r>
          </w:p>
        </w:tc>
      </w:tr>
      <w:tr w:rsidR="007F4D5E" w:rsidRPr="0043100B" w14:paraId="1100E216" w14:textId="77777777" w:rsidTr="00D31952">
        <w:trPr>
          <w:trHeight w:val="257"/>
        </w:trPr>
        <w:tc>
          <w:tcPr>
            <w:tcW w:w="2318" w:type="dxa"/>
          </w:tcPr>
          <w:p w14:paraId="2B489284" w14:textId="55B946D7" w:rsidR="00ED260F" w:rsidRPr="0043100B" w:rsidRDefault="00ED260F" w:rsidP="001C6059">
            <w:pPr>
              <w:spacing w:line="480" w:lineRule="auto"/>
              <w:rPr>
                <w:rFonts w:asciiTheme="majorHAnsi" w:eastAsia="Times New Roman" w:hAnsiTheme="majorHAnsi" w:cstheme="majorHAnsi"/>
                <w:bCs/>
                <w:lang w:val="en" w:eastAsia="en-GB"/>
              </w:rPr>
            </w:pPr>
            <w:r w:rsidRPr="0043100B">
              <w:rPr>
                <w:rFonts w:asciiTheme="majorHAnsi" w:eastAsia="Times New Roman" w:hAnsiTheme="majorHAnsi" w:cstheme="majorHAnsi"/>
                <w:bCs/>
                <w:lang w:val="en" w:eastAsia="en-GB"/>
              </w:rPr>
              <w:t>United Kingdom</w:t>
            </w:r>
          </w:p>
        </w:tc>
        <w:tc>
          <w:tcPr>
            <w:tcW w:w="2477" w:type="dxa"/>
          </w:tcPr>
          <w:p w14:paraId="1A299F95" w14:textId="4211929F" w:rsidR="00ED260F" w:rsidRPr="0043100B" w:rsidRDefault="00ED260F" w:rsidP="001C6059">
            <w:pPr>
              <w:spacing w:line="480" w:lineRule="auto"/>
              <w:rPr>
                <w:rFonts w:asciiTheme="majorHAnsi" w:eastAsia="Times New Roman" w:hAnsiTheme="majorHAnsi" w:cstheme="majorHAnsi"/>
                <w:bCs/>
                <w:lang w:val="en" w:eastAsia="en-GB"/>
              </w:rPr>
            </w:pPr>
            <w:r w:rsidRPr="0043100B">
              <w:rPr>
                <w:rFonts w:asciiTheme="majorHAnsi" w:eastAsia="Times New Roman" w:hAnsiTheme="majorHAnsi" w:cstheme="majorHAnsi"/>
                <w:bCs/>
                <w:lang w:val="en" w:eastAsia="en-GB"/>
              </w:rPr>
              <w:t>Remembrance Sunday</w:t>
            </w:r>
          </w:p>
        </w:tc>
        <w:tc>
          <w:tcPr>
            <w:tcW w:w="2160" w:type="dxa"/>
          </w:tcPr>
          <w:p w14:paraId="49DBD17F" w14:textId="5BD12EA6" w:rsidR="00ED260F" w:rsidRPr="0043100B" w:rsidRDefault="00636A19" w:rsidP="001C6059">
            <w:pPr>
              <w:spacing w:line="480" w:lineRule="auto"/>
              <w:rPr>
                <w:rFonts w:asciiTheme="majorHAnsi" w:eastAsia="Times New Roman" w:hAnsiTheme="majorHAnsi" w:cstheme="majorHAnsi"/>
                <w:bCs/>
                <w:lang w:val="en" w:eastAsia="en-GB"/>
              </w:rPr>
            </w:pPr>
            <w:r w:rsidRPr="0043100B">
              <w:rPr>
                <w:rFonts w:asciiTheme="majorHAnsi" w:eastAsia="Times New Roman" w:hAnsiTheme="majorHAnsi" w:cstheme="majorHAnsi"/>
                <w:bCs/>
                <w:lang w:val="en" w:eastAsia="en-GB"/>
              </w:rPr>
              <w:t>12 November</w:t>
            </w:r>
          </w:p>
        </w:tc>
      </w:tr>
      <w:tr w:rsidR="007F4D5E" w:rsidRPr="0043100B" w14:paraId="3BBA65F8" w14:textId="77777777" w:rsidTr="00D31952">
        <w:trPr>
          <w:trHeight w:val="247"/>
        </w:trPr>
        <w:tc>
          <w:tcPr>
            <w:tcW w:w="2318" w:type="dxa"/>
          </w:tcPr>
          <w:p w14:paraId="69EE1D83" w14:textId="02F774DE" w:rsidR="00ED260F" w:rsidRPr="0043100B" w:rsidRDefault="00ED260F" w:rsidP="001C6059">
            <w:pPr>
              <w:spacing w:line="480" w:lineRule="auto"/>
              <w:rPr>
                <w:rFonts w:asciiTheme="majorHAnsi" w:eastAsia="Times New Roman" w:hAnsiTheme="majorHAnsi" w:cstheme="majorHAnsi"/>
                <w:bCs/>
                <w:lang w:val="en" w:eastAsia="en-GB"/>
              </w:rPr>
            </w:pPr>
            <w:r w:rsidRPr="0043100B">
              <w:rPr>
                <w:rFonts w:asciiTheme="majorHAnsi" w:eastAsia="Times New Roman" w:hAnsiTheme="majorHAnsi" w:cstheme="majorHAnsi"/>
                <w:bCs/>
                <w:lang w:val="en" w:eastAsia="en-GB"/>
              </w:rPr>
              <w:t>Cayman Islands</w:t>
            </w:r>
          </w:p>
        </w:tc>
        <w:tc>
          <w:tcPr>
            <w:tcW w:w="2477" w:type="dxa"/>
          </w:tcPr>
          <w:p w14:paraId="6EEF1B48" w14:textId="6A4B24F7" w:rsidR="00ED260F" w:rsidRPr="0043100B" w:rsidRDefault="00636A19" w:rsidP="001C6059">
            <w:pPr>
              <w:spacing w:line="480" w:lineRule="auto"/>
              <w:rPr>
                <w:rFonts w:asciiTheme="majorHAnsi" w:eastAsia="Times New Roman" w:hAnsiTheme="majorHAnsi" w:cstheme="majorHAnsi"/>
                <w:bCs/>
                <w:lang w:val="en" w:eastAsia="en-GB"/>
              </w:rPr>
            </w:pPr>
            <w:r w:rsidRPr="0043100B">
              <w:rPr>
                <w:rFonts w:asciiTheme="majorHAnsi" w:eastAsia="Times New Roman" w:hAnsiTheme="majorHAnsi" w:cstheme="majorHAnsi"/>
                <w:bCs/>
                <w:lang w:val="en" w:eastAsia="en-GB"/>
              </w:rPr>
              <w:t>Remembrance Day</w:t>
            </w:r>
          </w:p>
        </w:tc>
        <w:tc>
          <w:tcPr>
            <w:tcW w:w="2160" w:type="dxa"/>
          </w:tcPr>
          <w:p w14:paraId="65F67A30" w14:textId="5FD5FA0A" w:rsidR="00ED260F" w:rsidRPr="0043100B" w:rsidRDefault="00636A19" w:rsidP="001C6059">
            <w:pPr>
              <w:spacing w:line="480" w:lineRule="auto"/>
              <w:rPr>
                <w:rFonts w:asciiTheme="majorHAnsi" w:eastAsia="Times New Roman" w:hAnsiTheme="majorHAnsi" w:cstheme="majorHAnsi"/>
                <w:bCs/>
                <w:lang w:val="en" w:eastAsia="en-GB"/>
              </w:rPr>
            </w:pPr>
            <w:r w:rsidRPr="0043100B">
              <w:rPr>
                <w:rFonts w:asciiTheme="majorHAnsi" w:eastAsia="Times New Roman" w:hAnsiTheme="majorHAnsi" w:cstheme="majorHAnsi"/>
                <w:bCs/>
                <w:lang w:val="en" w:eastAsia="en-GB"/>
              </w:rPr>
              <w:t>13 November</w:t>
            </w:r>
          </w:p>
        </w:tc>
      </w:tr>
    </w:tbl>
    <w:p w14:paraId="2AFDB0BD" w14:textId="058349D5" w:rsidR="00EF200E" w:rsidRPr="0043100B" w:rsidRDefault="00EF200E" w:rsidP="001C6059">
      <w:pPr>
        <w:shd w:val="clear" w:color="auto" w:fill="FFFFFF"/>
        <w:spacing w:before="0" w:after="225" w:line="480" w:lineRule="auto"/>
        <w:rPr>
          <w:rFonts w:asciiTheme="majorHAnsi" w:eastAsia="Times New Roman" w:hAnsiTheme="majorHAnsi" w:cstheme="majorHAnsi"/>
          <w:lang w:val="en" w:eastAsia="en-GB"/>
        </w:rPr>
      </w:pPr>
      <w:r w:rsidRPr="005B2ABB">
        <w:rPr>
          <w:rFonts w:asciiTheme="majorHAnsi" w:eastAsia="Times New Roman" w:hAnsiTheme="majorHAnsi" w:cstheme="majorHAnsi"/>
          <w:bCs/>
          <w:lang w:val="en" w:eastAsia="en-GB"/>
        </w:rPr>
        <w:t>Remembrance Day</w:t>
      </w:r>
      <w:r w:rsidRPr="0043100B">
        <w:rPr>
          <w:rFonts w:asciiTheme="majorHAnsi" w:eastAsia="Times New Roman" w:hAnsiTheme="majorHAnsi" w:cstheme="majorHAnsi"/>
          <w:bCs/>
          <w:lang w:val="en" w:eastAsia="en-GB"/>
        </w:rPr>
        <w:t xml:space="preserve"> is commemorated on the 11</w:t>
      </w:r>
      <w:r w:rsidR="005B2ABB">
        <w:rPr>
          <w:rFonts w:asciiTheme="majorHAnsi" w:eastAsia="Times New Roman" w:hAnsiTheme="majorHAnsi" w:cstheme="majorHAnsi"/>
          <w:bCs/>
          <w:lang w:val="en" w:eastAsia="en-GB"/>
        </w:rPr>
        <w:t>th</w:t>
      </w:r>
      <w:r w:rsidRPr="0043100B">
        <w:rPr>
          <w:rFonts w:asciiTheme="majorHAnsi" w:eastAsia="Times New Roman" w:hAnsiTheme="majorHAnsi" w:cstheme="majorHAnsi"/>
          <w:bCs/>
          <w:lang w:val="en" w:eastAsia="en-GB"/>
        </w:rPr>
        <w:t xml:space="preserve"> November, and marks the end of World War I in 1918.</w:t>
      </w:r>
      <w:r w:rsidR="003E6A50">
        <w:rPr>
          <w:rFonts w:asciiTheme="majorHAnsi" w:eastAsia="Times New Roman" w:hAnsiTheme="majorHAnsi" w:cstheme="majorHAnsi"/>
          <w:bCs/>
          <w:lang w:val="en" w:eastAsia="en-GB"/>
        </w:rPr>
        <w:t xml:space="preserve"> </w:t>
      </w:r>
      <w:r w:rsidR="00D31952" w:rsidRPr="0043100B">
        <w:rPr>
          <w:rFonts w:asciiTheme="majorHAnsi" w:eastAsia="Times New Roman" w:hAnsiTheme="majorHAnsi" w:cstheme="majorHAnsi"/>
          <w:lang w:val="en" w:eastAsia="en-GB"/>
        </w:rPr>
        <w:t>In fact</w:t>
      </w:r>
      <w:r w:rsidR="005B2ABB" w:rsidRPr="0043100B">
        <w:rPr>
          <w:rFonts w:asciiTheme="majorHAnsi" w:eastAsia="Times New Roman" w:hAnsiTheme="majorHAnsi" w:cstheme="majorHAnsi"/>
          <w:lang w:val="en" w:eastAsia="en-GB"/>
        </w:rPr>
        <w:t>, 11th</w:t>
      </w:r>
      <w:r w:rsidRPr="0043100B">
        <w:rPr>
          <w:rFonts w:asciiTheme="majorHAnsi" w:eastAsia="Times New Roman" w:hAnsiTheme="majorHAnsi" w:cstheme="majorHAnsi"/>
          <w:lang w:val="en" w:eastAsia="en-GB"/>
        </w:rPr>
        <w:t xml:space="preserve"> Nov</w:t>
      </w:r>
      <w:r w:rsidR="005B2ABB">
        <w:rPr>
          <w:rFonts w:asciiTheme="majorHAnsi" w:eastAsia="Times New Roman" w:hAnsiTheme="majorHAnsi" w:cstheme="majorHAnsi"/>
          <w:lang w:val="en" w:eastAsia="en-GB"/>
        </w:rPr>
        <w:t>ember marks the signing of the A</w:t>
      </w:r>
      <w:r w:rsidRPr="0043100B">
        <w:rPr>
          <w:rFonts w:asciiTheme="majorHAnsi" w:eastAsia="Times New Roman" w:hAnsiTheme="majorHAnsi" w:cstheme="majorHAnsi"/>
          <w:lang w:val="en" w:eastAsia="en-GB"/>
        </w:rPr>
        <w:t xml:space="preserve">rmistice (peace </w:t>
      </w:r>
      <w:r w:rsidR="007F4D5E" w:rsidRPr="0043100B">
        <w:rPr>
          <w:rFonts w:asciiTheme="majorHAnsi" w:eastAsia="Times New Roman" w:hAnsiTheme="majorHAnsi" w:cstheme="majorHAnsi"/>
          <w:lang w:val="en" w:eastAsia="en-GB"/>
        </w:rPr>
        <w:t>agreement) between</w:t>
      </w:r>
      <w:r w:rsidRPr="0043100B">
        <w:rPr>
          <w:rFonts w:asciiTheme="majorHAnsi" w:eastAsia="Times New Roman" w:hAnsiTheme="majorHAnsi" w:cstheme="majorHAnsi"/>
          <w:lang w:val="en" w:eastAsia="en-GB"/>
        </w:rPr>
        <w:t xml:space="preserve"> the Allies and Germany at </w:t>
      </w:r>
      <w:r w:rsidR="00636A19" w:rsidRPr="0043100B">
        <w:rPr>
          <w:rFonts w:asciiTheme="majorHAnsi" w:eastAsia="Times New Roman" w:hAnsiTheme="majorHAnsi" w:cstheme="majorHAnsi"/>
          <w:lang w:val="en" w:eastAsia="en-GB"/>
        </w:rPr>
        <w:t>Compiegne</w:t>
      </w:r>
      <w:r w:rsidRPr="0043100B">
        <w:rPr>
          <w:rFonts w:asciiTheme="majorHAnsi" w:eastAsia="Times New Roman" w:hAnsiTheme="majorHAnsi" w:cstheme="majorHAnsi"/>
          <w:lang w:val="en" w:eastAsia="en-GB"/>
        </w:rPr>
        <w:t>, France.</w:t>
      </w:r>
      <w:r w:rsidR="003E6A50">
        <w:rPr>
          <w:rFonts w:asciiTheme="majorHAnsi" w:eastAsia="Times New Roman" w:hAnsiTheme="majorHAnsi" w:cstheme="majorHAnsi"/>
          <w:lang w:val="en" w:eastAsia="en-GB"/>
        </w:rPr>
        <w:t xml:space="preserve"> </w:t>
      </w:r>
      <w:r w:rsidRPr="0043100B">
        <w:rPr>
          <w:rFonts w:asciiTheme="majorHAnsi" w:eastAsia="Times New Roman" w:hAnsiTheme="majorHAnsi" w:cstheme="majorHAnsi"/>
          <w:lang w:val="en" w:eastAsia="en-GB"/>
        </w:rPr>
        <w:t>However, while this date is used to reflect the end of the whole war, it technically relates to the cease fire on the Western Front; fighting continued after 11</w:t>
      </w:r>
      <w:r w:rsidR="005B2ABB">
        <w:rPr>
          <w:rFonts w:asciiTheme="majorHAnsi" w:eastAsia="Times New Roman" w:hAnsiTheme="majorHAnsi" w:cstheme="majorHAnsi"/>
          <w:lang w:val="en" w:eastAsia="en-GB"/>
        </w:rPr>
        <w:t>th</w:t>
      </w:r>
      <w:r w:rsidRPr="0043100B">
        <w:rPr>
          <w:rFonts w:asciiTheme="majorHAnsi" w:eastAsia="Times New Roman" w:hAnsiTheme="majorHAnsi" w:cstheme="majorHAnsi"/>
          <w:lang w:val="en" w:eastAsia="en-GB"/>
        </w:rPr>
        <w:t xml:space="preserve"> November in parts of the Ottoman Empire.</w:t>
      </w:r>
      <w:r w:rsidR="003E6A50">
        <w:rPr>
          <w:rFonts w:asciiTheme="majorHAnsi" w:eastAsia="Times New Roman" w:hAnsiTheme="majorHAnsi" w:cstheme="majorHAnsi"/>
          <w:lang w:val="en" w:eastAsia="en-GB"/>
        </w:rPr>
        <w:t xml:space="preserve"> </w:t>
      </w:r>
      <w:r w:rsidR="007F4D5E" w:rsidRPr="0043100B">
        <w:rPr>
          <w:rFonts w:asciiTheme="majorHAnsi" w:eastAsia="Times New Roman" w:hAnsiTheme="majorHAnsi" w:cstheme="majorHAnsi"/>
          <w:lang w:val="en" w:eastAsia="en-GB"/>
        </w:rPr>
        <w:t>World War</w:t>
      </w:r>
      <w:r w:rsidRPr="0043100B">
        <w:rPr>
          <w:rFonts w:asciiTheme="majorHAnsi" w:eastAsia="Times New Roman" w:hAnsiTheme="majorHAnsi" w:cstheme="majorHAnsi"/>
          <w:lang w:val="en" w:eastAsia="en-GB"/>
        </w:rPr>
        <w:t xml:space="preserve"> I didn't legally end until Allied Forces left Constantinople (now Istanbul) on 23 August 1923.</w:t>
      </w:r>
    </w:p>
    <w:p w14:paraId="3C3DC022" w14:textId="25428E10" w:rsidR="003E6A50" w:rsidRDefault="008C7FE4" w:rsidP="001C6059">
      <w:pPr>
        <w:shd w:val="clear" w:color="auto" w:fill="FFFFFF"/>
        <w:spacing w:before="0" w:after="225" w:line="480" w:lineRule="auto"/>
        <w:rPr>
          <w:rFonts w:asciiTheme="majorHAnsi" w:eastAsia="Times New Roman" w:hAnsiTheme="majorHAnsi" w:cstheme="majorHAnsi"/>
          <w:lang w:val="en" w:eastAsia="en-GB"/>
        </w:rPr>
      </w:pPr>
      <w:r w:rsidRPr="0043100B">
        <w:rPr>
          <w:rFonts w:asciiTheme="majorHAnsi" w:hAnsiTheme="majorHAnsi" w:cstheme="majorHAnsi"/>
          <w:noProof/>
          <w:color w:val="001BA0"/>
          <w:lang w:val="en-GB" w:eastAsia="en-GB"/>
        </w:rPr>
        <w:lastRenderedPageBreak/>
        <w:drawing>
          <wp:anchor distT="0" distB="0" distL="114300" distR="114300" simplePos="0" relativeHeight="251658240" behindDoc="0" locked="0" layoutInCell="1" allowOverlap="1" wp14:anchorId="2C3F390F" wp14:editId="1F7DD124">
            <wp:simplePos x="0" y="0"/>
            <wp:positionH relativeFrom="margin">
              <wp:align>left</wp:align>
            </wp:positionH>
            <wp:positionV relativeFrom="paragraph">
              <wp:posOffset>1191260</wp:posOffset>
            </wp:positionV>
            <wp:extent cx="2933700" cy="1709420"/>
            <wp:effectExtent l="0" t="0" r="0" b="5080"/>
            <wp:wrapTopAndBottom/>
            <wp:docPr id="1" name="Picture 1" descr="Image result for memorial to holocaust berlin">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emorial to holocaust berlin">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33700" cy="17094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F200E" w:rsidRPr="0043100B">
        <w:rPr>
          <w:rFonts w:asciiTheme="majorHAnsi" w:eastAsia="Times New Roman" w:hAnsiTheme="majorHAnsi" w:cstheme="majorHAnsi"/>
          <w:lang w:val="en" w:eastAsia="en-GB"/>
        </w:rPr>
        <w:t xml:space="preserve">After the 'end' of the war in 1918, it didn't take long before the signing of the armistice was adopted as a suitable time and date for countries involved in the war to mark the </w:t>
      </w:r>
      <w:r w:rsidR="00D31952" w:rsidRPr="0043100B">
        <w:rPr>
          <w:rFonts w:asciiTheme="majorHAnsi" w:eastAsia="Times New Roman" w:hAnsiTheme="majorHAnsi" w:cstheme="majorHAnsi"/>
          <w:lang w:val="en" w:eastAsia="en-GB"/>
        </w:rPr>
        <w:t>loss</w:t>
      </w:r>
      <w:r w:rsidR="00EF200E" w:rsidRPr="0043100B">
        <w:rPr>
          <w:rFonts w:asciiTheme="majorHAnsi" w:eastAsia="Times New Roman" w:hAnsiTheme="majorHAnsi" w:cstheme="majorHAnsi"/>
          <w:lang w:val="en" w:eastAsia="en-GB"/>
        </w:rPr>
        <w:t xml:space="preserve"> of their soldiers, with official remembrance services taking place in the UK and USA in 1919.</w:t>
      </w:r>
    </w:p>
    <w:p w14:paraId="6C492444" w14:textId="73581661" w:rsidR="007765F9" w:rsidRPr="0043100B" w:rsidRDefault="00171822" w:rsidP="001C6059">
      <w:pPr>
        <w:shd w:val="clear" w:color="auto" w:fill="FFFFFF"/>
        <w:spacing w:before="0" w:after="225" w:line="480" w:lineRule="auto"/>
        <w:rPr>
          <w:rFonts w:asciiTheme="majorHAnsi" w:hAnsiTheme="majorHAnsi" w:cstheme="majorHAnsi"/>
          <w:color w:val="000000"/>
        </w:rPr>
      </w:pPr>
      <w:r w:rsidRPr="0043100B">
        <w:rPr>
          <w:rFonts w:asciiTheme="majorHAnsi" w:hAnsiTheme="majorHAnsi" w:cstheme="majorHAnsi"/>
          <w:lang w:val="en"/>
        </w:rPr>
        <w:t xml:space="preserve">According to </w:t>
      </w:r>
      <w:sdt>
        <w:sdtPr>
          <w:rPr>
            <w:rFonts w:asciiTheme="majorHAnsi" w:hAnsiTheme="majorHAnsi" w:cstheme="majorHAnsi"/>
            <w:b/>
            <w:lang w:val="en"/>
          </w:rPr>
          <w:id w:val="2008246990"/>
          <w:citation/>
        </w:sdtPr>
        <w:sdtEndPr/>
        <w:sdtContent>
          <w:r w:rsidRPr="0043100B">
            <w:rPr>
              <w:rFonts w:asciiTheme="majorHAnsi" w:hAnsiTheme="majorHAnsi" w:cstheme="majorHAnsi"/>
              <w:b/>
              <w:lang w:val="en"/>
            </w:rPr>
            <w:fldChar w:fldCharType="begin"/>
          </w:r>
          <w:r w:rsidRPr="0043100B">
            <w:rPr>
              <w:rFonts w:asciiTheme="majorHAnsi" w:hAnsiTheme="majorHAnsi" w:cstheme="majorHAnsi"/>
              <w:b/>
              <w:lang w:val="en-GB"/>
            </w:rPr>
            <w:instrText xml:space="preserve"> CITATION www17 \l 2057 </w:instrText>
          </w:r>
          <w:r w:rsidRPr="0043100B">
            <w:rPr>
              <w:rFonts w:asciiTheme="majorHAnsi" w:hAnsiTheme="majorHAnsi" w:cstheme="majorHAnsi"/>
              <w:b/>
              <w:lang w:val="en"/>
            </w:rPr>
            <w:fldChar w:fldCharType="separate"/>
          </w:r>
          <w:r w:rsidR="00615223" w:rsidRPr="0043100B">
            <w:rPr>
              <w:rFonts w:asciiTheme="majorHAnsi" w:hAnsiTheme="majorHAnsi" w:cstheme="majorHAnsi"/>
              <w:noProof/>
              <w:lang w:val="en-GB"/>
            </w:rPr>
            <w:t>(www.berlin.de/en/atractions-and-sights, 2017)</w:t>
          </w:r>
          <w:r w:rsidRPr="0043100B">
            <w:rPr>
              <w:rFonts w:asciiTheme="majorHAnsi" w:hAnsiTheme="majorHAnsi" w:cstheme="majorHAnsi"/>
              <w:b/>
              <w:lang w:val="en"/>
            </w:rPr>
            <w:fldChar w:fldCharType="end"/>
          </w:r>
        </w:sdtContent>
      </w:sdt>
      <w:r w:rsidRPr="0043100B">
        <w:rPr>
          <w:rFonts w:asciiTheme="majorHAnsi" w:hAnsiTheme="majorHAnsi" w:cstheme="majorHAnsi"/>
          <w:lang w:val="en"/>
        </w:rPr>
        <w:t xml:space="preserve">                                                                                                                                                                                         </w:t>
      </w:r>
      <w:r w:rsidR="007765F9" w:rsidRPr="0043100B">
        <w:rPr>
          <w:rFonts w:asciiTheme="majorHAnsi" w:hAnsiTheme="majorHAnsi" w:cstheme="majorHAnsi"/>
          <w:color w:val="000000"/>
        </w:rPr>
        <w:t>It took 17 years for the</w:t>
      </w:r>
      <w:r w:rsidR="00D90F95" w:rsidRPr="0043100B">
        <w:rPr>
          <w:rFonts w:asciiTheme="majorHAnsi" w:hAnsiTheme="majorHAnsi" w:cstheme="majorHAnsi"/>
          <w:color w:val="000000"/>
        </w:rPr>
        <w:t xml:space="preserve"> Holocaust</w:t>
      </w:r>
      <w:r w:rsidR="007765F9" w:rsidRPr="0043100B">
        <w:rPr>
          <w:rFonts w:asciiTheme="majorHAnsi" w:hAnsiTheme="majorHAnsi" w:cstheme="majorHAnsi"/>
          <w:color w:val="000000"/>
        </w:rPr>
        <w:t xml:space="preserve"> Memorial to be completed in Berlin. Its foundation stone was a Bundestag</w:t>
      </w:r>
      <w:r w:rsidR="00DE4850">
        <w:rPr>
          <w:rFonts w:asciiTheme="majorHAnsi" w:hAnsiTheme="majorHAnsi" w:cstheme="majorHAnsi"/>
          <w:color w:val="000000"/>
        </w:rPr>
        <w:t xml:space="preserve"> (the lower house of the parliament in Germany)</w:t>
      </w:r>
      <w:r w:rsidR="007765F9" w:rsidRPr="0043100B">
        <w:rPr>
          <w:rFonts w:asciiTheme="majorHAnsi" w:hAnsiTheme="majorHAnsi" w:cstheme="majorHAnsi"/>
          <w:color w:val="000000"/>
        </w:rPr>
        <w:t xml:space="preserve"> resolution passed on June 25, 1999 to erect a Memorial to the Murdered Jews of Europe. This was followed by years of discussion and deliberation, until the Monument was completed on May 8, 2005. US architect Peter </w:t>
      </w:r>
      <w:proofErr w:type="spellStart"/>
      <w:r w:rsidR="007765F9" w:rsidRPr="0043100B">
        <w:rPr>
          <w:rFonts w:asciiTheme="majorHAnsi" w:hAnsiTheme="majorHAnsi" w:cstheme="majorHAnsi"/>
          <w:color w:val="000000"/>
        </w:rPr>
        <w:t>Eisenman</w:t>
      </w:r>
      <w:proofErr w:type="spellEnd"/>
      <w:r w:rsidR="007765F9" w:rsidRPr="0043100B">
        <w:rPr>
          <w:rFonts w:asciiTheme="majorHAnsi" w:hAnsiTheme="majorHAnsi" w:cstheme="majorHAnsi"/>
          <w:color w:val="000000"/>
        </w:rPr>
        <w:t xml:space="preserve"> conceived the winning design consisting of 2711 rectangular blocks of concrete laid out in grid formation, recalling tombstones.</w:t>
      </w:r>
      <w:r w:rsidR="003E6A50">
        <w:rPr>
          <w:rFonts w:asciiTheme="majorHAnsi" w:hAnsiTheme="majorHAnsi" w:cstheme="majorHAnsi"/>
          <w:color w:val="000000"/>
        </w:rPr>
        <w:t xml:space="preserve"> </w:t>
      </w:r>
      <w:r w:rsidR="00D90F95" w:rsidRPr="0043100B">
        <w:rPr>
          <w:rFonts w:asciiTheme="majorHAnsi" w:hAnsiTheme="majorHAnsi" w:cstheme="majorHAnsi"/>
          <w:color w:val="000000"/>
        </w:rPr>
        <w:t>Recently a German po</w:t>
      </w:r>
      <w:r w:rsidR="005B2ABB">
        <w:rPr>
          <w:rFonts w:asciiTheme="majorHAnsi" w:hAnsiTheme="majorHAnsi" w:cstheme="majorHAnsi"/>
          <w:color w:val="000000"/>
        </w:rPr>
        <w:t>litician</w:t>
      </w:r>
      <w:r w:rsidR="00D90F95" w:rsidRPr="0043100B">
        <w:rPr>
          <w:rFonts w:asciiTheme="majorHAnsi" w:hAnsiTheme="majorHAnsi" w:cstheme="majorHAnsi"/>
          <w:color w:val="000000"/>
        </w:rPr>
        <w:t xml:space="preserve"> expressed his mind </w:t>
      </w:r>
      <w:r w:rsidR="005B2ABB">
        <w:rPr>
          <w:rFonts w:asciiTheme="majorHAnsi" w:hAnsiTheme="majorHAnsi" w:cstheme="majorHAnsi"/>
          <w:color w:val="000000"/>
        </w:rPr>
        <w:t>about the Holocaust M</w:t>
      </w:r>
      <w:r w:rsidR="000F0EAB" w:rsidRPr="0043100B">
        <w:rPr>
          <w:rFonts w:asciiTheme="majorHAnsi" w:hAnsiTheme="majorHAnsi" w:cstheme="majorHAnsi"/>
          <w:color w:val="000000"/>
        </w:rPr>
        <w:t>emorial by asking German people to stop celebrating shame and guilt</w:t>
      </w:r>
      <w:r w:rsidR="000F51B4">
        <w:rPr>
          <w:rFonts w:asciiTheme="majorHAnsi" w:hAnsiTheme="majorHAnsi" w:cstheme="majorHAnsi"/>
          <w:color w:val="000000"/>
        </w:rPr>
        <w:t xml:space="preserve">. This fact </w:t>
      </w:r>
      <w:r w:rsidR="000F0EAB" w:rsidRPr="0043100B">
        <w:rPr>
          <w:rFonts w:asciiTheme="majorHAnsi" w:hAnsiTheme="majorHAnsi" w:cstheme="majorHAnsi"/>
          <w:color w:val="000000"/>
        </w:rPr>
        <w:t>suppo</w:t>
      </w:r>
      <w:r w:rsidR="005B2ABB">
        <w:rPr>
          <w:rFonts w:asciiTheme="majorHAnsi" w:hAnsiTheme="majorHAnsi" w:cstheme="majorHAnsi"/>
          <w:color w:val="000000"/>
        </w:rPr>
        <w:t>rts the theory that nations do</w:t>
      </w:r>
      <w:r w:rsidR="000F0EAB" w:rsidRPr="0043100B">
        <w:rPr>
          <w:rFonts w:asciiTheme="majorHAnsi" w:hAnsiTheme="majorHAnsi" w:cstheme="majorHAnsi"/>
          <w:color w:val="000000"/>
        </w:rPr>
        <w:t xml:space="preserve">n’t </w:t>
      </w:r>
      <w:r w:rsidR="005B2ABB">
        <w:rPr>
          <w:rFonts w:asciiTheme="majorHAnsi" w:hAnsiTheme="majorHAnsi" w:cstheme="majorHAnsi"/>
          <w:color w:val="000000"/>
        </w:rPr>
        <w:t>celebrate the past events that shamed them with the same pleasure</w:t>
      </w:r>
      <w:r w:rsidR="000F0EAB" w:rsidRPr="0043100B">
        <w:rPr>
          <w:rFonts w:asciiTheme="majorHAnsi" w:hAnsiTheme="majorHAnsi" w:cstheme="majorHAnsi"/>
          <w:color w:val="000000"/>
        </w:rPr>
        <w:t xml:space="preserve"> that the</w:t>
      </w:r>
      <w:r w:rsidR="00833E00" w:rsidRPr="0043100B">
        <w:rPr>
          <w:rFonts w:asciiTheme="majorHAnsi" w:hAnsiTheme="majorHAnsi" w:cstheme="majorHAnsi"/>
          <w:color w:val="000000"/>
        </w:rPr>
        <w:t>y</w:t>
      </w:r>
      <w:r w:rsidR="000F0EAB" w:rsidRPr="0043100B">
        <w:rPr>
          <w:rFonts w:asciiTheme="majorHAnsi" w:hAnsiTheme="majorHAnsi" w:cstheme="majorHAnsi"/>
          <w:color w:val="000000"/>
        </w:rPr>
        <w:t xml:space="preserve"> do with </w:t>
      </w:r>
      <w:r w:rsidR="005B2ABB">
        <w:rPr>
          <w:rFonts w:asciiTheme="majorHAnsi" w:hAnsiTheme="majorHAnsi" w:cstheme="majorHAnsi"/>
          <w:color w:val="000000"/>
        </w:rPr>
        <w:t xml:space="preserve">other </w:t>
      </w:r>
      <w:r w:rsidR="000F0EAB" w:rsidRPr="0043100B">
        <w:rPr>
          <w:rFonts w:asciiTheme="majorHAnsi" w:hAnsiTheme="majorHAnsi" w:cstheme="majorHAnsi"/>
          <w:color w:val="000000"/>
        </w:rPr>
        <w:t>past events</w:t>
      </w:r>
      <w:r w:rsidR="00DD223B" w:rsidRPr="0043100B">
        <w:rPr>
          <w:rFonts w:asciiTheme="majorHAnsi" w:hAnsiTheme="majorHAnsi" w:cstheme="majorHAnsi"/>
          <w:color w:val="000000"/>
        </w:rPr>
        <w:t>.</w:t>
      </w:r>
    </w:p>
    <w:p w14:paraId="19E46F5C" w14:textId="3CF7A287" w:rsidR="0013570B" w:rsidRPr="0043100B" w:rsidRDefault="0094087C" w:rsidP="001C6059">
      <w:pPr>
        <w:tabs>
          <w:tab w:val="left" w:pos="4551"/>
        </w:tabs>
        <w:spacing w:line="480" w:lineRule="auto"/>
        <w:rPr>
          <w:rFonts w:asciiTheme="majorHAnsi" w:hAnsiTheme="majorHAnsi" w:cstheme="majorHAnsi"/>
          <w:lang w:val="en"/>
        </w:rPr>
      </w:pPr>
      <w:r w:rsidRPr="0043100B">
        <w:rPr>
          <w:rFonts w:asciiTheme="majorHAnsi" w:hAnsiTheme="majorHAnsi" w:cstheme="majorHAnsi"/>
          <w:noProof/>
          <w:lang w:val="en-GB" w:eastAsia="en-GB"/>
        </w:rPr>
        <w:lastRenderedPageBreak/>
        <w:drawing>
          <wp:anchor distT="0" distB="0" distL="114300" distR="114300" simplePos="0" relativeHeight="251659264" behindDoc="0" locked="0" layoutInCell="1" allowOverlap="1" wp14:anchorId="5776667B" wp14:editId="59184BCA">
            <wp:simplePos x="0" y="0"/>
            <wp:positionH relativeFrom="margin">
              <wp:align>center</wp:align>
            </wp:positionH>
            <wp:positionV relativeFrom="paragraph">
              <wp:posOffset>748574</wp:posOffset>
            </wp:positionV>
            <wp:extent cx="2473960" cy="1526540"/>
            <wp:effectExtent l="0" t="0" r="254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73960" cy="1526540"/>
                    </a:xfrm>
                    <a:prstGeom prst="rect">
                      <a:avLst/>
                    </a:prstGeom>
                    <a:noFill/>
                    <a:ln>
                      <a:noFill/>
                    </a:ln>
                  </pic:spPr>
                </pic:pic>
              </a:graphicData>
            </a:graphic>
          </wp:anchor>
        </w:drawing>
      </w:r>
      <w:r w:rsidR="0013570B" w:rsidRPr="0043100B">
        <w:rPr>
          <w:rFonts w:asciiTheme="majorHAnsi" w:hAnsiTheme="majorHAnsi" w:cstheme="majorHAnsi"/>
          <w:lang w:val="en"/>
        </w:rPr>
        <w:t xml:space="preserve">A group </w:t>
      </w:r>
      <w:r w:rsidRPr="0043100B">
        <w:rPr>
          <w:rFonts w:asciiTheme="majorHAnsi" w:hAnsiTheme="majorHAnsi" w:cstheme="majorHAnsi"/>
          <w:lang w:val="en"/>
        </w:rPr>
        <w:t>of artists reacted to this speech by creating replicas of holocaust memorial and placing it by this politician’s door</w:t>
      </w:r>
      <w:r w:rsidR="00BA2A12">
        <w:rPr>
          <w:rFonts w:asciiTheme="majorHAnsi" w:hAnsiTheme="majorHAnsi" w:cstheme="majorHAnsi"/>
          <w:lang w:val="en"/>
        </w:rPr>
        <w:t>.</w:t>
      </w:r>
    </w:p>
    <w:p w14:paraId="2B2ACE8B" w14:textId="77777777" w:rsidR="005830D6" w:rsidRPr="0043100B" w:rsidRDefault="005830D6" w:rsidP="001C6059">
      <w:pPr>
        <w:tabs>
          <w:tab w:val="left" w:pos="4551"/>
        </w:tabs>
        <w:spacing w:line="480" w:lineRule="auto"/>
        <w:rPr>
          <w:rFonts w:asciiTheme="majorHAnsi" w:hAnsiTheme="majorHAnsi" w:cstheme="majorHAnsi"/>
          <w:lang w:val="en"/>
        </w:rPr>
      </w:pPr>
    </w:p>
    <w:p w14:paraId="23298B62" w14:textId="74050AE4" w:rsidR="000D3FB3" w:rsidRPr="0043100B" w:rsidRDefault="005830D6" w:rsidP="001C6059">
      <w:pPr>
        <w:spacing w:before="100" w:beforeAutospacing="1" w:after="100" w:afterAutospacing="1" w:line="480" w:lineRule="auto"/>
        <w:rPr>
          <w:rFonts w:asciiTheme="majorHAnsi" w:hAnsiTheme="majorHAnsi" w:cstheme="majorHAnsi"/>
          <w:lang w:val="en"/>
        </w:rPr>
      </w:pPr>
      <w:proofErr w:type="spellStart"/>
      <w:r w:rsidRPr="0043100B">
        <w:rPr>
          <w:rFonts w:asciiTheme="majorHAnsi" w:hAnsiTheme="majorHAnsi" w:cstheme="majorHAnsi"/>
          <w:lang w:val="en"/>
        </w:rPr>
        <w:t>Morius</w:t>
      </w:r>
      <w:proofErr w:type="spellEnd"/>
      <w:r w:rsidRPr="0043100B">
        <w:rPr>
          <w:rFonts w:asciiTheme="majorHAnsi" w:hAnsiTheme="majorHAnsi" w:cstheme="majorHAnsi"/>
          <w:lang w:val="en"/>
        </w:rPr>
        <w:t xml:space="preserve"> </w:t>
      </w:r>
      <w:proofErr w:type="spellStart"/>
      <w:r w:rsidRPr="0043100B">
        <w:rPr>
          <w:rFonts w:asciiTheme="majorHAnsi" w:hAnsiTheme="majorHAnsi" w:cstheme="majorHAnsi"/>
          <w:lang w:val="en"/>
        </w:rPr>
        <w:t>Enden</w:t>
      </w:r>
      <w:proofErr w:type="spellEnd"/>
      <w:r w:rsidRPr="0043100B">
        <w:rPr>
          <w:rFonts w:asciiTheme="majorHAnsi" w:hAnsiTheme="majorHAnsi" w:cstheme="majorHAnsi"/>
          <w:lang w:val="en"/>
        </w:rPr>
        <w:t xml:space="preserve"> and Jenni </w:t>
      </w:r>
      <w:proofErr w:type="spellStart"/>
      <w:r w:rsidRPr="0043100B">
        <w:rPr>
          <w:rFonts w:asciiTheme="majorHAnsi" w:hAnsiTheme="majorHAnsi" w:cstheme="majorHAnsi"/>
          <w:lang w:val="en"/>
        </w:rPr>
        <w:t>Moli</w:t>
      </w:r>
      <w:proofErr w:type="spellEnd"/>
      <w:r w:rsidRPr="0043100B">
        <w:rPr>
          <w:rFonts w:asciiTheme="majorHAnsi" w:hAnsiTheme="majorHAnsi" w:cstheme="majorHAnsi"/>
          <w:lang w:val="en"/>
        </w:rPr>
        <w:t xml:space="preserve"> of the art collective Centre for Political Beauty. Photograph: </w:t>
      </w:r>
      <w:proofErr w:type="spellStart"/>
      <w:r w:rsidRPr="0043100B">
        <w:rPr>
          <w:rFonts w:asciiTheme="majorHAnsi" w:hAnsiTheme="majorHAnsi" w:cstheme="majorHAnsi"/>
          <w:lang w:val="en"/>
        </w:rPr>
        <w:t>Swen</w:t>
      </w:r>
      <w:proofErr w:type="spellEnd"/>
      <w:r w:rsidRPr="0043100B">
        <w:rPr>
          <w:rFonts w:asciiTheme="majorHAnsi" w:hAnsiTheme="majorHAnsi" w:cstheme="majorHAnsi"/>
          <w:lang w:val="en"/>
        </w:rPr>
        <w:t xml:space="preserve"> </w:t>
      </w:r>
      <w:proofErr w:type="spellStart"/>
      <w:r w:rsidRPr="0043100B">
        <w:rPr>
          <w:rFonts w:asciiTheme="majorHAnsi" w:hAnsiTheme="majorHAnsi" w:cstheme="majorHAnsi"/>
          <w:lang w:val="en"/>
        </w:rPr>
        <w:t>Pfortner</w:t>
      </w:r>
      <w:proofErr w:type="spellEnd"/>
      <w:r w:rsidRPr="0043100B">
        <w:rPr>
          <w:rFonts w:asciiTheme="majorHAnsi" w:hAnsiTheme="majorHAnsi" w:cstheme="majorHAnsi"/>
          <w:lang w:val="en"/>
        </w:rPr>
        <w:t>/AFP/Getty Images</w:t>
      </w:r>
    </w:p>
    <w:p w14:paraId="07C6FA01" w14:textId="066EB7C9" w:rsidR="00AD4CA3" w:rsidRPr="0043100B" w:rsidRDefault="000D3FB3" w:rsidP="001C6059">
      <w:pPr>
        <w:spacing w:before="100" w:beforeAutospacing="1" w:after="100" w:afterAutospacing="1" w:line="480" w:lineRule="auto"/>
        <w:rPr>
          <w:rFonts w:asciiTheme="majorHAnsi" w:eastAsia="Times New Roman" w:hAnsiTheme="majorHAnsi" w:cstheme="majorHAnsi"/>
          <w:lang w:val="en" w:eastAsia="en-GB"/>
        </w:rPr>
      </w:pPr>
      <w:r w:rsidRPr="0043100B">
        <w:rPr>
          <w:rFonts w:asciiTheme="majorHAnsi" w:eastAsia="Times New Roman" w:hAnsiTheme="majorHAnsi" w:cstheme="majorHAnsi"/>
          <w:lang w:val="en" w:eastAsia="en-GB"/>
        </w:rPr>
        <w:t xml:space="preserve">As we can witness in this article from </w:t>
      </w:r>
      <w:sdt>
        <w:sdtPr>
          <w:rPr>
            <w:rFonts w:asciiTheme="majorHAnsi" w:eastAsia="Times New Roman" w:hAnsiTheme="majorHAnsi" w:cstheme="majorHAnsi"/>
            <w:lang w:val="en" w:eastAsia="en-GB"/>
          </w:rPr>
          <w:id w:val="-810099668"/>
          <w:citation/>
        </w:sdtPr>
        <w:sdtEndPr/>
        <w:sdtContent>
          <w:r w:rsidRPr="0043100B">
            <w:rPr>
              <w:rFonts w:asciiTheme="majorHAnsi" w:eastAsia="Times New Roman" w:hAnsiTheme="majorHAnsi" w:cstheme="majorHAnsi"/>
              <w:lang w:val="en" w:eastAsia="en-GB"/>
            </w:rPr>
            <w:fldChar w:fldCharType="begin"/>
          </w:r>
          <w:r w:rsidRPr="0043100B">
            <w:rPr>
              <w:rFonts w:asciiTheme="majorHAnsi" w:eastAsia="Times New Roman" w:hAnsiTheme="majorHAnsi" w:cstheme="majorHAnsi"/>
              <w:lang w:val="en-GB" w:eastAsia="en-GB"/>
            </w:rPr>
            <w:instrText xml:space="preserve"> CITATION www171 \l 2057 </w:instrText>
          </w:r>
          <w:r w:rsidRPr="0043100B">
            <w:rPr>
              <w:rFonts w:asciiTheme="majorHAnsi" w:eastAsia="Times New Roman" w:hAnsiTheme="majorHAnsi" w:cstheme="majorHAnsi"/>
              <w:lang w:val="en" w:eastAsia="en-GB"/>
            </w:rPr>
            <w:fldChar w:fldCharType="separate"/>
          </w:r>
          <w:r w:rsidR="00615223" w:rsidRPr="0043100B">
            <w:rPr>
              <w:rFonts w:asciiTheme="majorHAnsi" w:eastAsia="Times New Roman" w:hAnsiTheme="majorHAnsi" w:cstheme="majorHAnsi"/>
              <w:noProof/>
              <w:lang w:val="en-GB" w:eastAsia="en-GB"/>
            </w:rPr>
            <w:t>(www.theguardian.com, 2017)</w:t>
          </w:r>
          <w:r w:rsidRPr="0043100B">
            <w:rPr>
              <w:rFonts w:asciiTheme="majorHAnsi" w:eastAsia="Times New Roman" w:hAnsiTheme="majorHAnsi" w:cstheme="majorHAnsi"/>
              <w:lang w:val="en" w:eastAsia="en-GB"/>
            </w:rPr>
            <w:fldChar w:fldCharType="end"/>
          </w:r>
        </w:sdtContent>
      </w:sdt>
      <w:r w:rsidR="00BA2A12">
        <w:rPr>
          <w:rFonts w:asciiTheme="majorHAnsi" w:eastAsia="Times New Roman" w:hAnsiTheme="majorHAnsi" w:cstheme="majorHAnsi"/>
          <w:lang w:val="en" w:eastAsia="en-GB"/>
        </w:rPr>
        <w:t>,</w:t>
      </w:r>
      <w:r w:rsidR="000F51B4">
        <w:rPr>
          <w:rFonts w:asciiTheme="majorHAnsi" w:eastAsia="Times New Roman" w:hAnsiTheme="majorHAnsi" w:cstheme="majorHAnsi"/>
          <w:lang w:val="en" w:eastAsia="en-GB"/>
        </w:rPr>
        <w:t xml:space="preserve">        </w:t>
      </w:r>
      <w:r w:rsidRPr="0043100B">
        <w:rPr>
          <w:rFonts w:asciiTheme="majorHAnsi" w:eastAsia="Times New Roman" w:hAnsiTheme="majorHAnsi" w:cstheme="majorHAnsi"/>
          <w:lang w:val="en" w:eastAsia="en-GB"/>
        </w:rPr>
        <w:t xml:space="preserve"> </w:t>
      </w:r>
      <w:r w:rsidR="00BA2A12">
        <w:rPr>
          <w:rFonts w:asciiTheme="majorHAnsi" w:eastAsia="Times New Roman" w:hAnsiTheme="majorHAnsi" w:cstheme="majorHAnsi"/>
          <w:lang w:val="en" w:eastAsia="en-GB"/>
        </w:rPr>
        <w:t>a</w:t>
      </w:r>
      <w:r w:rsidR="000F51B4">
        <w:rPr>
          <w:rFonts w:asciiTheme="majorHAnsi" w:eastAsia="Times New Roman" w:hAnsiTheme="majorHAnsi" w:cstheme="majorHAnsi"/>
          <w:lang w:val="en" w:eastAsia="en-GB"/>
        </w:rPr>
        <w:t xml:space="preserve"> r</w:t>
      </w:r>
      <w:r w:rsidR="0013570B" w:rsidRPr="0043100B">
        <w:rPr>
          <w:rFonts w:asciiTheme="majorHAnsi" w:eastAsia="Times New Roman" w:hAnsiTheme="majorHAnsi" w:cstheme="majorHAnsi"/>
          <w:lang w:val="en" w:eastAsia="en-GB"/>
        </w:rPr>
        <w:t xml:space="preserve">eplica of Berlin monument </w:t>
      </w:r>
      <w:r w:rsidR="000F51B4">
        <w:rPr>
          <w:rFonts w:asciiTheme="majorHAnsi" w:eastAsia="Times New Roman" w:hAnsiTheme="majorHAnsi" w:cstheme="majorHAnsi"/>
          <w:lang w:val="en" w:eastAsia="en-GB"/>
        </w:rPr>
        <w:t xml:space="preserve">has been </w:t>
      </w:r>
      <w:r w:rsidR="0013570B" w:rsidRPr="0043100B">
        <w:rPr>
          <w:rFonts w:asciiTheme="majorHAnsi" w:eastAsia="Times New Roman" w:hAnsiTheme="majorHAnsi" w:cstheme="majorHAnsi"/>
          <w:lang w:val="en" w:eastAsia="en-GB"/>
        </w:rPr>
        <w:t>erected by art collective</w:t>
      </w:r>
      <w:r w:rsidR="000F51B4">
        <w:rPr>
          <w:rFonts w:asciiTheme="majorHAnsi" w:eastAsia="Times New Roman" w:hAnsiTheme="majorHAnsi" w:cstheme="majorHAnsi"/>
          <w:lang w:val="en" w:eastAsia="en-GB"/>
        </w:rPr>
        <w:t xml:space="preserve"> as a protest </w:t>
      </w:r>
      <w:r w:rsidR="0013570B" w:rsidRPr="0043100B">
        <w:rPr>
          <w:rFonts w:asciiTheme="majorHAnsi" w:eastAsia="Times New Roman" w:hAnsiTheme="majorHAnsi" w:cstheme="majorHAnsi"/>
          <w:lang w:val="en" w:eastAsia="en-GB"/>
        </w:rPr>
        <w:t xml:space="preserve">after </w:t>
      </w:r>
      <w:proofErr w:type="spellStart"/>
      <w:r w:rsidR="0013570B" w:rsidRPr="0043100B">
        <w:rPr>
          <w:rFonts w:asciiTheme="majorHAnsi" w:eastAsia="Times New Roman" w:hAnsiTheme="majorHAnsi" w:cstheme="majorHAnsi"/>
          <w:lang w:val="en" w:eastAsia="en-GB"/>
        </w:rPr>
        <w:t>Björn</w:t>
      </w:r>
      <w:proofErr w:type="spellEnd"/>
      <w:r w:rsidR="0013570B" w:rsidRPr="0043100B">
        <w:rPr>
          <w:rFonts w:asciiTheme="majorHAnsi" w:eastAsia="Times New Roman" w:hAnsiTheme="majorHAnsi" w:cstheme="majorHAnsi"/>
          <w:lang w:val="en" w:eastAsia="en-GB"/>
        </w:rPr>
        <w:t xml:space="preserve"> </w:t>
      </w:r>
      <w:proofErr w:type="spellStart"/>
      <w:r w:rsidR="0013570B" w:rsidRPr="0043100B">
        <w:rPr>
          <w:rFonts w:asciiTheme="majorHAnsi" w:eastAsia="Times New Roman" w:hAnsiTheme="majorHAnsi" w:cstheme="majorHAnsi"/>
          <w:lang w:val="en" w:eastAsia="en-GB"/>
        </w:rPr>
        <w:t>Höcke</w:t>
      </w:r>
      <w:proofErr w:type="spellEnd"/>
      <w:r w:rsidR="0013570B" w:rsidRPr="0043100B">
        <w:rPr>
          <w:rFonts w:asciiTheme="majorHAnsi" w:eastAsia="Times New Roman" w:hAnsiTheme="majorHAnsi" w:cstheme="majorHAnsi"/>
          <w:lang w:val="en" w:eastAsia="en-GB"/>
        </w:rPr>
        <w:t xml:space="preserve"> told Germans to stop atoning for wartime guilt</w:t>
      </w:r>
      <w:r w:rsidR="00EC7237">
        <w:rPr>
          <w:rFonts w:asciiTheme="majorHAnsi" w:eastAsia="Times New Roman" w:hAnsiTheme="majorHAnsi" w:cstheme="majorHAnsi"/>
          <w:lang w:val="en" w:eastAsia="en-GB"/>
        </w:rPr>
        <w:t xml:space="preserve">. </w:t>
      </w:r>
      <w:r w:rsidR="000F51B4">
        <w:rPr>
          <w:rFonts w:asciiTheme="majorHAnsi" w:eastAsia="Times New Roman" w:hAnsiTheme="majorHAnsi" w:cstheme="majorHAnsi"/>
          <w:lang w:val="en" w:eastAsia="en-GB"/>
        </w:rPr>
        <w:t xml:space="preserve">This </w:t>
      </w:r>
      <w:r w:rsidR="0013570B" w:rsidRPr="0043100B">
        <w:rPr>
          <w:rFonts w:asciiTheme="majorHAnsi" w:eastAsia="Times New Roman" w:hAnsiTheme="majorHAnsi" w:cstheme="majorHAnsi"/>
          <w:lang w:val="en" w:eastAsia="en-GB"/>
        </w:rPr>
        <w:t xml:space="preserve">group of activists unveiled a replica of Berlin’s Holocaust Memorial secretly erected outside the home of a far-right </w:t>
      </w:r>
      <w:proofErr w:type="spellStart"/>
      <w:r w:rsidR="0013570B" w:rsidRPr="0043100B">
        <w:rPr>
          <w:rFonts w:asciiTheme="majorHAnsi" w:eastAsia="Times New Roman" w:hAnsiTheme="majorHAnsi" w:cstheme="majorHAnsi"/>
          <w:lang w:val="en" w:eastAsia="en-GB"/>
        </w:rPr>
        <w:t>AfD</w:t>
      </w:r>
      <w:proofErr w:type="spellEnd"/>
      <w:r w:rsidR="0013570B" w:rsidRPr="0043100B">
        <w:rPr>
          <w:rFonts w:asciiTheme="majorHAnsi" w:eastAsia="Times New Roman" w:hAnsiTheme="majorHAnsi" w:cstheme="majorHAnsi"/>
          <w:lang w:val="en" w:eastAsia="en-GB"/>
        </w:rPr>
        <w:t xml:space="preserve"> politician who says Germans should stop </w:t>
      </w:r>
      <w:r w:rsidR="000F51B4" w:rsidRPr="0043100B">
        <w:rPr>
          <w:rFonts w:asciiTheme="majorHAnsi" w:eastAsia="Times New Roman" w:hAnsiTheme="majorHAnsi" w:cstheme="majorHAnsi"/>
          <w:lang w:val="en" w:eastAsia="en-GB"/>
        </w:rPr>
        <w:t>express</w:t>
      </w:r>
      <w:r w:rsidR="00BA2A12">
        <w:rPr>
          <w:rFonts w:asciiTheme="majorHAnsi" w:eastAsia="Times New Roman" w:hAnsiTheme="majorHAnsi" w:cstheme="majorHAnsi"/>
          <w:lang w:val="en" w:eastAsia="en-GB"/>
        </w:rPr>
        <w:t>ing</w:t>
      </w:r>
      <w:r w:rsidR="000F51B4" w:rsidRPr="0043100B">
        <w:rPr>
          <w:rFonts w:asciiTheme="majorHAnsi" w:eastAsia="Times New Roman" w:hAnsiTheme="majorHAnsi" w:cstheme="majorHAnsi"/>
          <w:lang w:val="en" w:eastAsia="en-GB"/>
        </w:rPr>
        <w:t xml:space="preserve"> regret</w:t>
      </w:r>
      <w:r w:rsidR="0013570B" w:rsidRPr="0043100B">
        <w:rPr>
          <w:rFonts w:asciiTheme="majorHAnsi" w:eastAsia="Times New Roman" w:hAnsiTheme="majorHAnsi" w:cstheme="majorHAnsi"/>
          <w:lang w:val="en" w:eastAsia="en-GB"/>
        </w:rPr>
        <w:t xml:space="preserve"> for Nazi guilt.</w:t>
      </w:r>
      <w:r w:rsidR="00EC7237">
        <w:rPr>
          <w:rFonts w:asciiTheme="majorHAnsi" w:eastAsia="Times New Roman" w:hAnsiTheme="majorHAnsi" w:cstheme="majorHAnsi"/>
          <w:lang w:val="en" w:eastAsia="en-GB"/>
        </w:rPr>
        <w:t xml:space="preserve"> </w:t>
      </w:r>
      <w:r w:rsidR="0013570B" w:rsidRPr="0043100B">
        <w:rPr>
          <w:rFonts w:asciiTheme="majorHAnsi" w:eastAsia="Times New Roman" w:hAnsiTheme="majorHAnsi" w:cstheme="majorHAnsi"/>
          <w:lang w:val="en" w:eastAsia="en-GB"/>
        </w:rPr>
        <w:t>Art collective Centre for Political Bea</w:t>
      </w:r>
      <w:r w:rsidR="00BA2A12">
        <w:rPr>
          <w:rFonts w:asciiTheme="majorHAnsi" w:eastAsia="Times New Roman" w:hAnsiTheme="majorHAnsi" w:cstheme="majorHAnsi"/>
          <w:lang w:val="en" w:eastAsia="en-GB"/>
        </w:rPr>
        <w:t>uty set up twenty-four</w:t>
      </w:r>
      <w:r w:rsidR="0013570B" w:rsidRPr="0043100B">
        <w:rPr>
          <w:rFonts w:asciiTheme="majorHAnsi" w:eastAsia="Times New Roman" w:hAnsiTheme="majorHAnsi" w:cstheme="majorHAnsi"/>
          <w:lang w:val="en" w:eastAsia="en-GB"/>
        </w:rPr>
        <w:t xml:space="preserve"> large concrete slabs in a garden next to </w:t>
      </w:r>
      <w:proofErr w:type="spellStart"/>
      <w:r w:rsidR="0013570B" w:rsidRPr="0043100B">
        <w:rPr>
          <w:rFonts w:asciiTheme="majorHAnsi" w:eastAsia="Times New Roman" w:hAnsiTheme="majorHAnsi" w:cstheme="majorHAnsi"/>
          <w:lang w:val="en" w:eastAsia="en-GB"/>
        </w:rPr>
        <w:t>Björn</w:t>
      </w:r>
      <w:proofErr w:type="spellEnd"/>
      <w:r w:rsidR="0013570B" w:rsidRPr="0043100B">
        <w:rPr>
          <w:rFonts w:asciiTheme="majorHAnsi" w:eastAsia="Times New Roman" w:hAnsiTheme="majorHAnsi" w:cstheme="majorHAnsi"/>
          <w:lang w:val="en" w:eastAsia="en-GB"/>
        </w:rPr>
        <w:t xml:space="preserve"> </w:t>
      </w:r>
      <w:proofErr w:type="spellStart"/>
      <w:r w:rsidR="0013570B" w:rsidRPr="0043100B">
        <w:rPr>
          <w:rFonts w:asciiTheme="majorHAnsi" w:eastAsia="Times New Roman" w:hAnsiTheme="majorHAnsi" w:cstheme="majorHAnsi"/>
          <w:lang w:val="en" w:eastAsia="en-GB"/>
        </w:rPr>
        <w:t>Höcke’s</w:t>
      </w:r>
      <w:proofErr w:type="spellEnd"/>
      <w:r w:rsidR="0013570B" w:rsidRPr="0043100B">
        <w:rPr>
          <w:rFonts w:asciiTheme="majorHAnsi" w:eastAsia="Times New Roman" w:hAnsiTheme="majorHAnsi" w:cstheme="majorHAnsi"/>
          <w:lang w:val="en" w:eastAsia="en-GB"/>
        </w:rPr>
        <w:t xml:space="preserve"> house, saying it wanted t</w:t>
      </w:r>
      <w:r w:rsidR="00BA2A12">
        <w:rPr>
          <w:rFonts w:asciiTheme="majorHAnsi" w:eastAsia="Times New Roman" w:hAnsiTheme="majorHAnsi" w:cstheme="majorHAnsi"/>
          <w:lang w:val="en" w:eastAsia="en-GB"/>
        </w:rPr>
        <w:t>o send a daily reminder of the S</w:t>
      </w:r>
      <w:r w:rsidR="0013570B" w:rsidRPr="0043100B">
        <w:rPr>
          <w:rFonts w:asciiTheme="majorHAnsi" w:eastAsia="Times New Roman" w:hAnsiTheme="majorHAnsi" w:cstheme="majorHAnsi"/>
          <w:lang w:val="en" w:eastAsia="en-GB"/>
        </w:rPr>
        <w:t xml:space="preserve">econd </w:t>
      </w:r>
      <w:r w:rsidR="00BA2A12">
        <w:rPr>
          <w:rFonts w:asciiTheme="majorHAnsi" w:eastAsia="Times New Roman" w:hAnsiTheme="majorHAnsi" w:cstheme="majorHAnsi"/>
          <w:lang w:val="en" w:eastAsia="en-GB"/>
        </w:rPr>
        <w:t>World W</w:t>
      </w:r>
      <w:r w:rsidR="0013570B" w:rsidRPr="0043100B">
        <w:rPr>
          <w:rFonts w:asciiTheme="majorHAnsi" w:eastAsia="Times New Roman" w:hAnsiTheme="majorHAnsi" w:cstheme="majorHAnsi"/>
          <w:lang w:val="en" w:eastAsia="en-GB"/>
        </w:rPr>
        <w:t>ar</w:t>
      </w:r>
      <w:r w:rsidR="001C6059">
        <w:rPr>
          <w:rFonts w:asciiTheme="majorHAnsi" w:eastAsia="Times New Roman" w:hAnsiTheme="majorHAnsi" w:cstheme="majorHAnsi"/>
          <w:lang w:val="en" w:eastAsia="en-GB"/>
        </w:rPr>
        <w:t xml:space="preserve"> horrors that led to deaths of six</w:t>
      </w:r>
      <w:r w:rsidR="0013570B" w:rsidRPr="0043100B">
        <w:rPr>
          <w:rFonts w:asciiTheme="majorHAnsi" w:eastAsia="Times New Roman" w:hAnsiTheme="majorHAnsi" w:cstheme="majorHAnsi"/>
          <w:lang w:val="en" w:eastAsia="en-GB"/>
        </w:rPr>
        <w:t xml:space="preserve"> million Jewish people.</w:t>
      </w:r>
      <w:r w:rsidR="00EC7237">
        <w:rPr>
          <w:rFonts w:asciiTheme="majorHAnsi" w:eastAsia="Times New Roman" w:hAnsiTheme="majorHAnsi" w:cstheme="majorHAnsi"/>
          <w:lang w:val="en" w:eastAsia="en-GB"/>
        </w:rPr>
        <w:t xml:space="preserve"> </w:t>
      </w:r>
      <w:r w:rsidR="0013570B" w:rsidRPr="0043100B">
        <w:rPr>
          <w:rFonts w:asciiTheme="majorHAnsi" w:eastAsia="Times New Roman" w:hAnsiTheme="majorHAnsi" w:cstheme="majorHAnsi"/>
          <w:lang w:val="en" w:eastAsia="en-GB"/>
        </w:rPr>
        <w:t xml:space="preserve">The leading Alternative for </w:t>
      </w:r>
      <w:hyperlink r:id="rId12" w:history="1">
        <w:r w:rsidR="0013570B" w:rsidRPr="0043100B">
          <w:rPr>
            <w:rFonts w:asciiTheme="majorHAnsi" w:eastAsia="Times New Roman" w:hAnsiTheme="majorHAnsi" w:cstheme="majorHAnsi"/>
            <w:lang w:val="en" w:eastAsia="en-GB"/>
          </w:rPr>
          <w:t>Germany</w:t>
        </w:r>
      </w:hyperlink>
      <w:r w:rsidR="0013570B" w:rsidRPr="0043100B">
        <w:rPr>
          <w:rFonts w:asciiTheme="majorHAnsi" w:eastAsia="Times New Roman" w:hAnsiTheme="majorHAnsi" w:cstheme="majorHAnsi"/>
          <w:lang w:val="en" w:eastAsia="en-GB"/>
        </w:rPr>
        <w:t xml:space="preserve"> (</w:t>
      </w:r>
      <w:proofErr w:type="spellStart"/>
      <w:r w:rsidR="0013570B" w:rsidRPr="0043100B">
        <w:rPr>
          <w:rFonts w:asciiTheme="majorHAnsi" w:eastAsia="Times New Roman" w:hAnsiTheme="majorHAnsi" w:cstheme="majorHAnsi"/>
          <w:lang w:val="en" w:eastAsia="en-GB"/>
        </w:rPr>
        <w:t>AfD</w:t>
      </w:r>
      <w:proofErr w:type="spellEnd"/>
      <w:r w:rsidR="0013570B" w:rsidRPr="0043100B">
        <w:rPr>
          <w:rFonts w:asciiTheme="majorHAnsi" w:eastAsia="Times New Roman" w:hAnsiTheme="majorHAnsi" w:cstheme="majorHAnsi"/>
          <w:lang w:val="en" w:eastAsia="en-GB"/>
        </w:rPr>
        <w:t xml:space="preserve">) member </w:t>
      </w:r>
      <w:proofErr w:type="spellStart"/>
      <w:r w:rsidR="0013570B" w:rsidRPr="0043100B">
        <w:rPr>
          <w:rFonts w:asciiTheme="majorHAnsi" w:eastAsia="Times New Roman" w:hAnsiTheme="majorHAnsi" w:cstheme="majorHAnsi"/>
          <w:lang w:val="en" w:eastAsia="en-GB"/>
        </w:rPr>
        <w:t>Höcke</w:t>
      </w:r>
      <w:proofErr w:type="spellEnd"/>
      <w:r w:rsidR="0013570B" w:rsidRPr="0043100B">
        <w:rPr>
          <w:rFonts w:asciiTheme="majorHAnsi" w:eastAsia="Times New Roman" w:hAnsiTheme="majorHAnsi" w:cstheme="majorHAnsi"/>
          <w:lang w:val="en" w:eastAsia="en-GB"/>
        </w:rPr>
        <w:t xml:space="preserve"> provoked outrage in January when he labelled the tribute to the victims a “monument of shame in the heart of the capital” and urged Germans to focus less on their war guil</w:t>
      </w:r>
      <w:r w:rsidR="00AD4CA3" w:rsidRPr="0043100B">
        <w:rPr>
          <w:rFonts w:asciiTheme="majorHAnsi" w:eastAsia="Times New Roman" w:hAnsiTheme="majorHAnsi" w:cstheme="majorHAnsi"/>
          <w:lang w:val="en" w:eastAsia="en-GB"/>
        </w:rPr>
        <w:t>t.</w:t>
      </w:r>
      <w:r w:rsidR="00EC7237">
        <w:rPr>
          <w:rFonts w:asciiTheme="majorHAnsi" w:eastAsia="Times New Roman" w:hAnsiTheme="majorHAnsi" w:cstheme="majorHAnsi"/>
          <w:lang w:val="en" w:eastAsia="en-GB"/>
        </w:rPr>
        <w:t xml:space="preserve"> </w:t>
      </w:r>
      <w:proofErr w:type="spellStart"/>
      <w:r w:rsidR="00C274F4" w:rsidRPr="0043100B">
        <w:rPr>
          <w:rFonts w:asciiTheme="majorHAnsi" w:eastAsia="Times New Roman" w:hAnsiTheme="majorHAnsi" w:cstheme="majorHAnsi"/>
          <w:lang w:val="en" w:eastAsia="en-GB"/>
        </w:rPr>
        <w:t>Björn</w:t>
      </w:r>
      <w:proofErr w:type="spellEnd"/>
      <w:r w:rsidR="00C274F4" w:rsidRPr="0043100B">
        <w:rPr>
          <w:rFonts w:asciiTheme="majorHAnsi" w:eastAsia="Times New Roman" w:hAnsiTheme="majorHAnsi" w:cstheme="majorHAnsi"/>
          <w:lang w:val="en" w:eastAsia="en-GB"/>
        </w:rPr>
        <w:t xml:space="preserve"> </w:t>
      </w:r>
      <w:proofErr w:type="spellStart"/>
      <w:r w:rsidR="00C274F4" w:rsidRPr="0043100B">
        <w:rPr>
          <w:rFonts w:asciiTheme="majorHAnsi" w:eastAsia="Times New Roman" w:hAnsiTheme="majorHAnsi" w:cstheme="majorHAnsi"/>
          <w:lang w:val="en" w:eastAsia="en-GB"/>
        </w:rPr>
        <w:t>Höcke’s</w:t>
      </w:r>
      <w:proofErr w:type="spellEnd"/>
      <w:r w:rsidR="00C274F4" w:rsidRPr="0043100B">
        <w:rPr>
          <w:rFonts w:asciiTheme="majorHAnsi" w:eastAsia="Times New Roman" w:hAnsiTheme="majorHAnsi" w:cstheme="majorHAnsi"/>
          <w:lang w:val="en" w:eastAsia="en-GB"/>
        </w:rPr>
        <w:t xml:space="preserve">, message to the </w:t>
      </w:r>
      <w:r w:rsidR="00CF3D86" w:rsidRPr="0043100B">
        <w:rPr>
          <w:rFonts w:asciiTheme="majorHAnsi" w:eastAsia="Times New Roman" w:hAnsiTheme="majorHAnsi" w:cstheme="majorHAnsi"/>
          <w:lang w:val="en" w:eastAsia="en-GB"/>
        </w:rPr>
        <w:t>German</w:t>
      </w:r>
      <w:r w:rsidR="00C274F4" w:rsidRPr="0043100B">
        <w:rPr>
          <w:rFonts w:asciiTheme="majorHAnsi" w:eastAsia="Times New Roman" w:hAnsiTheme="majorHAnsi" w:cstheme="majorHAnsi"/>
          <w:lang w:val="en" w:eastAsia="en-GB"/>
        </w:rPr>
        <w:t xml:space="preserve"> </w:t>
      </w:r>
      <w:r w:rsidR="00C274F4" w:rsidRPr="0043100B">
        <w:rPr>
          <w:rFonts w:asciiTheme="majorHAnsi" w:eastAsia="Times New Roman" w:hAnsiTheme="majorHAnsi" w:cstheme="majorHAnsi"/>
          <w:lang w:val="en" w:eastAsia="en-GB"/>
        </w:rPr>
        <w:lastRenderedPageBreak/>
        <w:t xml:space="preserve">people </w:t>
      </w:r>
      <w:r w:rsidR="00392C83">
        <w:rPr>
          <w:rFonts w:asciiTheme="majorHAnsi" w:eastAsia="Times New Roman" w:hAnsiTheme="majorHAnsi" w:cstheme="majorHAnsi"/>
          <w:lang w:val="en" w:eastAsia="en-GB"/>
        </w:rPr>
        <w:t>was</w:t>
      </w:r>
      <w:r w:rsidR="00C274F4" w:rsidRPr="0043100B">
        <w:rPr>
          <w:rFonts w:asciiTheme="majorHAnsi" w:eastAsia="Times New Roman" w:hAnsiTheme="majorHAnsi" w:cstheme="majorHAnsi"/>
          <w:lang w:val="en" w:eastAsia="en-GB"/>
        </w:rPr>
        <w:t xml:space="preserve"> clear, in his point of </w:t>
      </w:r>
      <w:r w:rsidR="00CF3D86" w:rsidRPr="0043100B">
        <w:rPr>
          <w:rFonts w:asciiTheme="majorHAnsi" w:eastAsia="Times New Roman" w:hAnsiTheme="majorHAnsi" w:cstheme="majorHAnsi"/>
          <w:lang w:val="en" w:eastAsia="en-GB"/>
        </w:rPr>
        <w:t>view</w:t>
      </w:r>
      <w:r w:rsidR="00C274F4" w:rsidRPr="0043100B">
        <w:rPr>
          <w:rFonts w:asciiTheme="majorHAnsi" w:eastAsia="Times New Roman" w:hAnsiTheme="majorHAnsi" w:cstheme="majorHAnsi"/>
          <w:lang w:val="en" w:eastAsia="en-GB"/>
        </w:rPr>
        <w:t xml:space="preserve"> </w:t>
      </w:r>
      <w:r w:rsidR="00CF3D86" w:rsidRPr="0043100B">
        <w:rPr>
          <w:rFonts w:asciiTheme="majorHAnsi" w:eastAsia="Times New Roman" w:hAnsiTheme="majorHAnsi" w:cstheme="majorHAnsi"/>
          <w:lang w:val="en" w:eastAsia="en-GB"/>
        </w:rPr>
        <w:t>Germans</w:t>
      </w:r>
      <w:r w:rsidR="00C274F4" w:rsidRPr="0043100B">
        <w:rPr>
          <w:rFonts w:asciiTheme="majorHAnsi" w:eastAsia="Times New Roman" w:hAnsiTheme="majorHAnsi" w:cstheme="majorHAnsi"/>
          <w:lang w:val="en" w:eastAsia="en-GB"/>
        </w:rPr>
        <w:t xml:space="preserve"> should help the </w:t>
      </w:r>
      <w:r w:rsidR="00CF3D86" w:rsidRPr="0043100B">
        <w:rPr>
          <w:rFonts w:asciiTheme="majorHAnsi" w:eastAsia="Times New Roman" w:hAnsiTheme="majorHAnsi" w:cstheme="majorHAnsi"/>
          <w:lang w:val="en" w:eastAsia="en-GB"/>
        </w:rPr>
        <w:t>word forget</w:t>
      </w:r>
      <w:r w:rsidR="00C274F4" w:rsidRPr="0043100B">
        <w:rPr>
          <w:rFonts w:asciiTheme="majorHAnsi" w:eastAsia="Times New Roman" w:hAnsiTheme="majorHAnsi" w:cstheme="majorHAnsi"/>
          <w:lang w:val="en" w:eastAsia="en-GB"/>
        </w:rPr>
        <w:t xml:space="preserve"> about their nation’s fault from the past by not celebrating </w:t>
      </w:r>
      <w:r w:rsidR="00CF3D86" w:rsidRPr="0043100B">
        <w:rPr>
          <w:rFonts w:asciiTheme="majorHAnsi" w:eastAsia="Times New Roman" w:hAnsiTheme="majorHAnsi" w:cstheme="majorHAnsi"/>
          <w:lang w:val="en" w:eastAsia="en-GB"/>
        </w:rPr>
        <w:t>what</w:t>
      </w:r>
      <w:r w:rsidR="002743E3" w:rsidRPr="0043100B">
        <w:rPr>
          <w:rFonts w:asciiTheme="majorHAnsi" w:eastAsia="Times New Roman" w:hAnsiTheme="majorHAnsi" w:cstheme="majorHAnsi"/>
          <w:lang w:val="en" w:eastAsia="en-GB"/>
        </w:rPr>
        <w:t xml:space="preserve"> the</w:t>
      </w:r>
      <w:r w:rsidR="0033188E" w:rsidRPr="0043100B">
        <w:rPr>
          <w:rFonts w:asciiTheme="majorHAnsi" w:eastAsia="Times New Roman" w:hAnsiTheme="majorHAnsi" w:cstheme="majorHAnsi"/>
          <w:lang w:val="en" w:eastAsia="en-GB"/>
        </w:rPr>
        <w:t xml:space="preserve"> politician</w:t>
      </w:r>
      <w:r w:rsidR="002743E3" w:rsidRPr="0043100B">
        <w:rPr>
          <w:rFonts w:asciiTheme="majorHAnsi" w:eastAsia="Times New Roman" w:hAnsiTheme="majorHAnsi" w:cstheme="majorHAnsi"/>
          <w:lang w:val="en" w:eastAsia="en-GB"/>
        </w:rPr>
        <w:t xml:space="preserve"> named </w:t>
      </w:r>
      <w:r w:rsidR="00CF3D86" w:rsidRPr="0043100B">
        <w:rPr>
          <w:rFonts w:asciiTheme="majorHAnsi" w:eastAsia="Times New Roman" w:hAnsiTheme="majorHAnsi" w:cstheme="majorHAnsi"/>
          <w:lang w:val="en" w:eastAsia="en-GB"/>
        </w:rPr>
        <w:t>as</w:t>
      </w:r>
      <w:r w:rsidR="002743E3" w:rsidRPr="0043100B">
        <w:rPr>
          <w:rFonts w:asciiTheme="majorHAnsi" w:eastAsia="Times New Roman" w:hAnsiTheme="majorHAnsi" w:cstheme="majorHAnsi"/>
          <w:lang w:val="en" w:eastAsia="en-GB"/>
        </w:rPr>
        <w:t xml:space="preserve"> </w:t>
      </w:r>
      <w:r w:rsidR="0033188E" w:rsidRPr="0043100B">
        <w:rPr>
          <w:rFonts w:asciiTheme="majorHAnsi" w:eastAsia="Times New Roman" w:hAnsiTheme="majorHAnsi" w:cstheme="majorHAnsi"/>
          <w:lang w:val="en" w:eastAsia="en-GB"/>
        </w:rPr>
        <w:t>“</w:t>
      </w:r>
      <w:r w:rsidR="002743E3" w:rsidRPr="0043100B">
        <w:rPr>
          <w:rFonts w:asciiTheme="majorHAnsi" w:eastAsia="Times New Roman" w:hAnsiTheme="majorHAnsi" w:cstheme="majorHAnsi"/>
          <w:lang w:val="en" w:eastAsia="en-GB"/>
        </w:rPr>
        <w:t>memorial of shame</w:t>
      </w:r>
      <w:r w:rsidR="0033188E" w:rsidRPr="0043100B">
        <w:rPr>
          <w:rFonts w:asciiTheme="majorHAnsi" w:eastAsia="Times New Roman" w:hAnsiTheme="majorHAnsi" w:cstheme="majorHAnsi"/>
          <w:lang w:val="en" w:eastAsia="en-GB"/>
        </w:rPr>
        <w:t>”</w:t>
      </w:r>
      <w:r w:rsidR="00CF3D86" w:rsidRPr="0043100B">
        <w:rPr>
          <w:rFonts w:asciiTheme="majorHAnsi" w:eastAsia="Times New Roman" w:hAnsiTheme="majorHAnsi" w:cstheme="majorHAnsi"/>
          <w:lang w:val="en" w:eastAsia="en-GB"/>
        </w:rPr>
        <w:t>. T</w:t>
      </w:r>
      <w:r w:rsidR="0033188E" w:rsidRPr="0043100B">
        <w:rPr>
          <w:rFonts w:asciiTheme="majorHAnsi" w:eastAsia="Times New Roman" w:hAnsiTheme="majorHAnsi" w:cstheme="majorHAnsi"/>
          <w:lang w:val="en" w:eastAsia="en-GB"/>
        </w:rPr>
        <w:t xml:space="preserve">he slave trade is equally seen by USA and European countries </w:t>
      </w:r>
      <w:r w:rsidR="00CF3D86" w:rsidRPr="0043100B">
        <w:rPr>
          <w:rFonts w:asciiTheme="majorHAnsi" w:eastAsia="Times New Roman" w:hAnsiTheme="majorHAnsi" w:cstheme="majorHAnsi"/>
          <w:lang w:val="en" w:eastAsia="en-GB"/>
        </w:rPr>
        <w:t>whom</w:t>
      </w:r>
      <w:r w:rsidR="0033188E" w:rsidRPr="0043100B">
        <w:rPr>
          <w:rFonts w:asciiTheme="majorHAnsi" w:eastAsia="Times New Roman" w:hAnsiTheme="majorHAnsi" w:cstheme="majorHAnsi"/>
          <w:lang w:val="en" w:eastAsia="en-GB"/>
        </w:rPr>
        <w:t xml:space="preserve"> have been involved </w:t>
      </w:r>
      <w:r w:rsidR="00CF3D86" w:rsidRPr="0043100B">
        <w:rPr>
          <w:rFonts w:asciiTheme="majorHAnsi" w:eastAsia="Times New Roman" w:hAnsiTheme="majorHAnsi" w:cstheme="majorHAnsi"/>
          <w:lang w:val="en" w:eastAsia="en-GB"/>
        </w:rPr>
        <w:t>o</w:t>
      </w:r>
      <w:r w:rsidR="0033188E" w:rsidRPr="0043100B">
        <w:rPr>
          <w:rFonts w:asciiTheme="majorHAnsi" w:eastAsia="Times New Roman" w:hAnsiTheme="majorHAnsi" w:cstheme="majorHAnsi"/>
          <w:lang w:val="en" w:eastAsia="en-GB"/>
        </w:rPr>
        <w:t xml:space="preserve">n it as a </w:t>
      </w:r>
      <w:r w:rsidR="00CF3D86" w:rsidRPr="0043100B">
        <w:rPr>
          <w:rFonts w:asciiTheme="majorHAnsi" w:eastAsia="Times New Roman" w:hAnsiTheme="majorHAnsi" w:cstheme="majorHAnsi"/>
          <w:lang w:val="en" w:eastAsia="en-GB"/>
        </w:rPr>
        <w:t>“</w:t>
      </w:r>
      <w:r w:rsidR="0033188E" w:rsidRPr="0043100B">
        <w:rPr>
          <w:rFonts w:asciiTheme="majorHAnsi" w:eastAsia="Times New Roman" w:hAnsiTheme="majorHAnsi" w:cstheme="majorHAnsi"/>
          <w:lang w:val="en" w:eastAsia="en-GB"/>
        </w:rPr>
        <w:t>memory of shame</w:t>
      </w:r>
      <w:r w:rsidR="001C6059">
        <w:rPr>
          <w:rFonts w:asciiTheme="majorHAnsi" w:eastAsia="Times New Roman" w:hAnsiTheme="majorHAnsi" w:cstheme="majorHAnsi"/>
          <w:lang w:val="en" w:eastAsia="en-GB"/>
        </w:rPr>
        <w:t xml:space="preserve">”, and </w:t>
      </w:r>
      <w:r w:rsidR="00392C83" w:rsidRPr="0043100B">
        <w:rPr>
          <w:rFonts w:asciiTheme="majorHAnsi" w:eastAsia="Times New Roman" w:hAnsiTheme="majorHAnsi" w:cstheme="majorHAnsi"/>
          <w:lang w:val="en" w:eastAsia="en-GB"/>
        </w:rPr>
        <w:t>conseque</w:t>
      </w:r>
      <w:r w:rsidR="00392C83">
        <w:rPr>
          <w:rFonts w:asciiTheme="majorHAnsi" w:eastAsia="Times New Roman" w:hAnsiTheme="majorHAnsi" w:cstheme="majorHAnsi"/>
          <w:lang w:val="en" w:eastAsia="en-GB"/>
        </w:rPr>
        <w:t>ntly</w:t>
      </w:r>
      <w:r w:rsidR="008121D8" w:rsidRPr="0043100B">
        <w:rPr>
          <w:rFonts w:asciiTheme="majorHAnsi" w:eastAsia="Times New Roman" w:hAnsiTheme="majorHAnsi" w:cstheme="majorHAnsi"/>
          <w:lang w:val="en" w:eastAsia="en-GB"/>
        </w:rPr>
        <w:t xml:space="preserve"> is not often celebrated or remembered</w:t>
      </w:r>
      <w:r w:rsidR="001C6059">
        <w:rPr>
          <w:rFonts w:asciiTheme="majorHAnsi" w:eastAsia="Times New Roman" w:hAnsiTheme="majorHAnsi" w:cstheme="majorHAnsi"/>
          <w:lang w:val="en" w:eastAsia="en-GB"/>
        </w:rPr>
        <w:t>. A</w:t>
      </w:r>
      <w:r w:rsidR="008121D8" w:rsidRPr="0043100B">
        <w:rPr>
          <w:rFonts w:asciiTheme="majorHAnsi" w:eastAsia="Times New Roman" w:hAnsiTheme="majorHAnsi" w:cstheme="majorHAnsi"/>
          <w:lang w:val="en" w:eastAsia="en-GB"/>
        </w:rPr>
        <w:t xml:space="preserve"> few memorials ha</w:t>
      </w:r>
      <w:r w:rsidR="001C6059">
        <w:rPr>
          <w:rFonts w:asciiTheme="majorHAnsi" w:eastAsia="Times New Roman" w:hAnsiTheme="majorHAnsi" w:cstheme="majorHAnsi"/>
          <w:lang w:val="en" w:eastAsia="en-GB"/>
        </w:rPr>
        <w:t xml:space="preserve">ve been built to remember </w:t>
      </w:r>
      <w:r w:rsidR="008121D8" w:rsidRPr="0043100B">
        <w:rPr>
          <w:rFonts w:asciiTheme="majorHAnsi" w:eastAsia="Times New Roman" w:hAnsiTheme="majorHAnsi" w:cstheme="majorHAnsi"/>
          <w:lang w:val="en" w:eastAsia="en-GB"/>
        </w:rPr>
        <w:t>it</w:t>
      </w:r>
      <w:r w:rsidR="00CF3D86" w:rsidRPr="0043100B">
        <w:rPr>
          <w:rFonts w:asciiTheme="majorHAnsi" w:eastAsia="Times New Roman" w:hAnsiTheme="majorHAnsi" w:cstheme="majorHAnsi"/>
          <w:lang w:val="en" w:eastAsia="en-GB"/>
        </w:rPr>
        <w:t>,</w:t>
      </w:r>
      <w:r w:rsidR="00392C83">
        <w:rPr>
          <w:rFonts w:asciiTheme="majorHAnsi" w:eastAsia="Times New Roman" w:hAnsiTheme="majorHAnsi" w:cstheme="majorHAnsi"/>
          <w:lang w:val="en" w:eastAsia="en-GB"/>
        </w:rPr>
        <w:t xml:space="preserve"> </w:t>
      </w:r>
      <w:r w:rsidR="00C93558">
        <w:rPr>
          <w:rFonts w:asciiTheme="majorHAnsi" w:eastAsia="Times New Roman" w:hAnsiTheme="majorHAnsi" w:cstheme="majorHAnsi"/>
          <w:lang w:val="en" w:eastAsia="en-GB"/>
        </w:rPr>
        <w:t xml:space="preserve">however </w:t>
      </w:r>
      <w:r w:rsidR="00C93558" w:rsidRPr="0043100B">
        <w:rPr>
          <w:rFonts w:asciiTheme="majorHAnsi" w:eastAsia="Times New Roman" w:hAnsiTheme="majorHAnsi" w:cstheme="majorHAnsi"/>
          <w:lang w:val="en" w:eastAsia="en-GB"/>
        </w:rPr>
        <w:t>proportionally</w:t>
      </w:r>
      <w:r w:rsidR="008121D8" w:rsidRPr="0043100B">
        <w:rPr>
          <w:rFonts w:asciiTheme="majorHAnsi" w:eastAsia="Times New Roman" w:hAnsiTheme="majorHAnsi" w:cstheme="majorHAnsi"/>
          <w:lang w:val="en" w:eastAsia="en-GB"/>
        </w:rPr>
        <w:t xml:space="preserve"> inverse to how long it lasted</w:t>
      </w:r>
      <w:r w:rsidR="00392C83">
        <w:rPr>
          <w:rFonts w:asciiTheme="majorHAnsi" w:eastAsia="Times New Roman" w:hAnsiTheme="majorHAnsi" w:cstheme="majorHAnsi"/>
          <w:lang w:val="en" w:eastAsia="en-GB"/>
        </w:rPr>
        <w:t xml:space="preserve"> and </w:t>
      </w:r>
      <w:r w:rsidR="008121D8" w:rsidRPr="0043100B">
        <w:rPr>
          <w:rFonts w:asciiTheme="majorHAnsi" w:eastAsia="Times New Roman" w:hAnsiTheme="majorHAnsi" w:cstheme="majorHAnsi"/>
          <w:lang w:val="en" w:eastAsia="en-GB"/>
        </w:rPr>
        <w:t xml:space="preserve">how many </w:t>
      </w:r>
      <w:r w:rsidR="001C6059">
        <w:rPr>
          <w:rFonts w:asciiTheme="majorHAnsi" w:eastAsia="Times New Roman" w:hAnsiTheme="majorHAnsi" w:cstheme="majorHAnsi"/>
          <w:lang w:val="en" w:eastAsia="en-GB"/>
        </w:rPr>
        <w:t xml:space="preserve">people were </w:t>
      </w:r>
      <w:r w:rsidR="007C22AB" w:rsidRPr="0043100B">
        <w:rPr>
          <w:rFonts w:asciiTheme="majorHAnsi" w:eastAsia="Times New Roman" w:hAnsiTheme="majorHAnsi" w:cstheme="majorHAnsi"/>
          <w:lang w:val="en" w:eastAsia="en-GB"/>
        </w:rPr>
        <w:t>tortured</w:t>
      </w:r>
      <w:r w:rsidR="00392C83">
        <w:rPr>
          <w:rFonts w:asciiTheme="majorHAnsi" w:eastAsia="Times New Roman" w:hAnsiTheme="majorHAnsi" w:cstheme="majorHAnsi"/>
          <w:lang w:val="en" w:eastAsia="en-GB"/>
        </w:rPr>
        <w:t xml:space="preserve">, </w:t>
      </w:r>
      <w:r w:rsidR="00642DD1" w:rsidRPr="0043100B">
        <w:rPr>
          <w:rFonts w:asciiTheme="majorHAnsi" w:eastAsia="Times New Roman" w:hAnsiTheme="majorHAnsi" w:cstheme="majorHAnsi"/>
          <w:lang w:val="en" w:eastAsia="en-GB"/>
        </w:rPr>
        <w:t xml:space="preserve">murdered and mainly how that past </w:t>
      </w:r>
      <w:r w:rsidR="001C6059">
        <w:rPr>
          <w:rFonts w:asciiTheme="majorHAnsi" w:eastAsia="Times New Roman" w:hAnsiTheme="majorHAnsi" w:cstheme="majorHAnsi"/>
          <w:lang w:val="en" w:eastAsia="en-GB"/>
        </w:rPr>
        <w:t xml:space="preserve">is </w:t>
      </w:r>
      <w:r w:rsidR="00642DD1" w:rsidRPr="0043100B">
        <w:rPr>
          <w:rFonts w:asciiTheme="majorHAnsi" w:eastAsia="Times New Roman" w:hAnsiTheme="majorHAnsi" w:cstheme="majorHAnsi"/>
          <w:lang w:val="en" w:eastAsia="en-GB"/>
        </w:rPr>
        <w:t xml:space="preserve">still defining and </w:t>
      </w:r>
      <w:r w:rsidR="007C22AB" w:rsidRPr="0043100B">
        <w:rPr>
          <w:rFonts w:asciiTheme="majorHAnsi" w:eastAsia="Times New Roman" w:hAnsiTheme="majorHAnsi" w:cstheme="majorHAnsi"/>
          <w:lang w:val="en" w:eastAsia="en-GB"/>
        </w:rPr>
        <w:t>conditioning</w:t>
      </w:r>
      <w:r w:rsidR="00642DD1" w:rsidRPr="0043100B">
        <w:rPr>
          <w:rFonts w:asciiTheme="majorHAnsi" w:eastAsia="Times New Roman" w:hAnsiTheme="majorHAnsi" w:cstheme="majorHAnsi"/>
          <w:lang w:val="en" w:eastAsia="en-GB"/>
        </w:rPr>
        <w:t xml:space="preserve"> so many people</w:t>
      </w:r>
      <w:r w:rsidR="00AD4CA3" w:rsidRPr="0043100B">
        <w:rPr>
          <w:rFonts w:asciiTheme="majorHAnsi" w:eastAsia="Times New Roman" w:hAnsiTheme="majorHAnsi" w:cstheme="majorHAnsi"/>
          <w:lang w:val="en" w:eastAsia="en-GB"/>
        </w:rPr>
        <w:t>’s</w:t>
      </w:r>
      <w:r w:rsidR="00642DD1" w:rsidRPr="0043100B">
        <w:rPr>
          <w:rFonts w:asciiTheme="majorHAnsi" w:eastAsia="Times New Roman" w:hAnsiTheme="majorHAnsi" w:cstheme="majorHAnsi"/>
          <w:lang w:val="en" w:eastAsia="en-GB"/>
        </w:rPr>
        <w:t xml:space="preserve"> </w:t>
      </w:r>
      <w:r w:rsidR="001C6059">
        <w:rPr>
          <w:rFonts w:asciiTheme="majorHAnsi" w:eastAsia="Times New Roman" w:hAnsiTheme="majorHAnsi" w:cstheme="majorHAnsi"/>
          <w:lang w:val="en" w:eastAsia="en-GB"/>
        </w:rPr>
        <w:t>lives</w:t>
      </w:r>
      <w:r w:rsidR="00AD4CA3" w:rsidRPr="0043100B">
        <w:rPr>
          <w:rFonts w:asciiTheme="majorHAnsi" w:eastAsia="Times New Roman" w:hAnsiTheme="majorHAnsi" w:cstheme="majorHAnsi"/>
          <w:lang w:val="en" w:eastAsia="en-GB"/>
        </w:rPr>
        <w:t>.</w:t>
      </w:r>
    </w:p>
    <w:p w14:paraId="456CE42F" w14:textId="00614496" w:rsidR="008B3DF9" w:rsidRPr="0043100B" w:rsidRDefault="00DC0130" w:rsidP="001C6059">
      <w:pPr>
        <w:spacing w:after="210" w:line="480" w:lineRule="auto"/>
        <w:outlineLvl w:val="3"/>
        <w:rPr>
          <w:rFonts w:asciiTheme="majorHAnsi" w:eastAsia="Times New Roman" w:hAnsiTheme="majorHAnsi" w:cstheme="majorHAnsi"/>
          <w:color w:val="803819"/>
          <w:lang w:val="en" w:eastAsia="en-GB"/>
        </w:rPr>
      </w:pPr>
      <w:sdt>
        <w:sdtPr>
          <w:rPr>
            <w:rFonts w:asciiTheme="majorHAnsi" w:eastAsia="Times New Roman" w:hAnsiTheme="majorHAnsi" w:cstheme="majorHAnsi"/>
            <w:lang w:val="en" w:eastAsia="en-GB"/>
          </w:rPr>
          <w:id w:val="637528569"/>
          <w:citation/>
        </w:sdtPr>
        <w:sdtEndPr/>
        <w:sdtContent>
          <w:r w:rsidR="008B3DF9" w:rsidRPr="0043100B">
            <w:rPr>
              <w:rFonts w:asciiTheme="majorHAnsi" w:eastAsia="Times New Roman" w:hAnsiTheme="majorHAnsi" w:cstheme="majorHAnsi"/>
              <w:lang w:val="en" w:eastAsia="en-GB"/>
            </w:rPr>
            <w:fldChar w:fldCharType="begin"/>
          </w:r>
          <w:r w:rsidR="008B3DF9" w:rsidRPr="0043100B">
            <w:rPr>
              <w:rFonts w:asciiTheme="majorHAnsi" w:eastAsia="Times New Roman" w:hAnsiTheme="majorHAnsi" w:cstheme="majorHAnsi"/>
              <w:lang w:val="en-GB" w:eastAsia="en-GB"/>
            </w:rPr>
            <w:instrText xml:space="preserve"> CITATION DrA17 \l 2057 </w:instrText>
          </w:r>
          <w:r w:rsidR="008B3DF9" w:rsidRPr="0043100B">
            <w:rPr>
              <w:rFonts w:asciiTheme="majorHAnsi" w:eastAsia="Times New Roman" w:hAnsiTheme="majorHAnsi" w:cstheme="majorHAnsi"/>
              <w:lang w:val="en" w:eastAsia="en-GB"/>
            </w:rPr>
            <w:fldChar w:fldCharType="separate"/>
          </w:r>
          <w:r w:rsidR="00615223" w:rsidRPr="0043100B">
            <w:rPr>
              <w:rFonts w:asciiTheme="majorHAnsi" w:eastAsia="Times New Roman" w:hAnsiTheme="majorHAnsi" w:cstheme="majorHAnsi"/>
              <w:noProof/>
              <w:lang w:val="en-GB" w:eastAsia="en-GB"/>
            </w:rPr>
            <w:t>(Rice, 2017)</w:t>
          </w:r>
          <w:r w:rsidR="008B3DF9" w:rsidRPr="0043100B">
            <w:rPr>
              <w:rFonts w:asciiTheme="majorHAnsi" w:eastAsia="Times New Roman" w:hAnsiTheme="majorHAnsi" w:cstheme="majorHAnsi"/>
              <w:lang w:val="en" w:eastAsia="en-GB"/>
            </w:rPr>
            <w:fldChar w:fldCharType="end"/>
          </w:r>
        </w:sdtContent>
      </w:sdt>
    </w:p>
    <w:p w14:paraId="1C4738FE" w14:textId="1C86B3FB" w:rsidR="008B3DF9" w:rsidRPr="0043100B" w:rsidRDefault="008B3DF9" w:rsidP="001C6059">
      <w:pPr>
        <w:spacing w:line="480" w:lineRule="auto"/>
        <w:rPr>
          <w:rFonts w:asciiTheme="majorHAnsi" w:eastAsia="Times New Roman" w:hAnsiTheme="majorHAnsi" w:cstheme="majorHAnsi"/>
          <w:lang w:val="en" w:eastAsia="en-GB"/>
        </w:rPr>
      </w:pPr>
      <w:r w:rsidRPr="0043100B">
        <w:rPr>
          <w:rFonts w:asciiTheme="majorHAnsi" w:eastAsia="Times New Roman" w:hAnsiTheme="majorHAnsi" w:cstheme="majorHAnsi"/>
          <w:noProof/>
          <w:lang w:val="en-GB" w:eastAsia="en-GB"/>
        </w:rPr>
        <w:drawing>
          <wp:inline distT="0" distB="0" distL="0" distR="0" wp14:anchorId="78F3B086" wp14:editId="53EA7564">
            <wp:extent cx="1738648" cy="2599809"/>
            <wp:effectExtent l="0" t="0" r="0" b="0"/>
            <wp:docPr id="3" name="Picture 3" descr="Monuments and memori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onuments and memorial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738884" cy="2600162"/>
                    </a:xfrm>
                    <a:prstGeom prst="rect">
                      <a:avLst/>
                    </a:prstGeom>
                    <a:noFill/>
                    <a:ln>
                      <a:noFill/>
                    </a:ln>
                  </pic:spPr>
                </pic:pic>
              </a:graphicData>
            </a:graphic>
          </wp:inline>
        </w:drawing>
      </w:r>
    </w:p>
    <w:p w14:paraId="7362373F" w14:textId="6075734D" w:rsidR="008B3DF9" w:rsidRPr="0043100B" w:rsidRDefault="008B3DF9" w:rsidP="001C6059">
      <w:pPr>
        <w:spacing w:line="480" w:lineRule="auto"/>
        <w:ind w:right="960"/>
        <w:rPr>
          <w:rFonts w:asciiTheme="majorHAnsi" w:eastAsia="Times New Roman" w:hAnsiTheme="majorHAnsi" w:cstheme="majorHAnsi"/>
          <w:lang w:val="en" w:eastAsia="en-GB"/>
        </w:rPr>
      </w:pPr>
      <w:r w:rsidRPr="0043100B">
        <w:rPr>
          <w:rFonts w:asciiTheme="majorHAnsi" w:eastAsia="Times New Roman" w:hAnsiTheme="majorHAnsi" w:cstheme="majorHAnsi"/>
          <w:lang w:val="en" w:eastAsia="en-GB"/>
        </w:rPr>
        <w:t xml:space="preserve">'There is no place you or I can go, to think about, or not think about, to summon the presences of, or recollect the absences of slaves; nothing that reminds us of the ones who made the journey and of those who did not make it. There is no suitable memorial or plaque or wreath or wall or park or skyscraper </w:t>
      </w:r>
      <w:r w:rsidRPr="0043100B">
        <w:rPr>
          <w:rFonts w:asciiTheme="majorHAnsi" w:eastAsia="Times New Roman" w:hAnsiTheme="majorHAnsi" w:cstheme="majorHAnsi"/>
          <w:lang w:val="en" w:eastAsia="en-GB"/>
        </w:rPr>
        <w:lastRenderedPageBreak/>
        <w:t xml:space="preserve">lobby. There's no 300-foot tower. There's no small bench by the road. There is not a tree scored, an initial I can visit, or you can visit in Charleston, Savannah, New York, Providence, or better still on the banks of the Mississippi.' </w:t>
      </w:r>
      <w:r w:rsidR="001C6059">
        <w:rPr>
          <w:rFonts w:asciiTheme="majorHAnsi" w:eastAsia="Times New Roman" w:hAnsiTheme="majorHAnsi" w:cstheme="majorHAnsi"/>
          <w:lang w:val="en" w:eastAsia="en-GB"/>
        </w:rPr>
        <w:t>(</w:t>
      </w:r>
      <w:r w:rsidRPr="0043100B">
        <w:rPr>
          <w:rFonts w:asciiTheme="majorHAnsi" w:eastAsia="Times New Roman" w:hAnsiTheme="majorHAnsi" w:cstheme="majorHAnsi"/>
          <w:lang w:val="en" w:eastAsia="en-GB"/>
        </w:rPr>
        <w:t>Toni Morrison,</w:t>
      </w:r>
      <w:r w:rsidR="001C6059">
        <w:rPr>
          <w:rFonts w:asciiTheme="majorHAnsi" w:eastAsia="Times New Roman" w:hAnsiTheme="majorHAnsi" w:cstheme="majorHAnsi"/>
          <w:lang w:val="en" w:eastAsia="en-GB"/>
        </w:rPr>
        <w:t xml:space="preserve"> 1989)</w:t>
      </w:r>
    </w:p>
    <w:p w14:paraId="3099B6E1" w14:textId="7A29DCA9" w:rsidR="00F67D32" w:rsidRDefault="005D27C3" w:rsidP="001C6059">
      <w:pPr>
        <w:spacing w:before="240" w:after="240" w:line="480" w:lineRule="auto"/>
        <w:rPr>
          <w:rFonts w:asciiTheme="majorHAnsi" w:eastAsia="Times New Roman" w:hAnsiTheme="majorHAnsi" w:cstheme="majorHAnsi"/>
          <w:lang w:val="en" w:eastAsia="en-GB"/>
        </w:rPr>
      </w:pPr>
      <w:r w:rsidRPr="0043100B">
        <w:rPr>
          <w:rFonts w:asciiTheme="majorHAnsi" w:eastAsia="Times New Roman" w:hAnsiTheme="majorHAnsi" w:cstheme="majorHAnsi"/>
          <w:lang w:val="en" w:eastAsia="en-GB"/>
        </w:rPr>
        <w:t>N</w:t>
      </w:r>
      <w:r w:rsidR="001C6059">
        <w:rPr>
          <w:rFonts w:asciiTheme="majorHAnsi" w:eastAsia="Times New Roman" w:hAnsiTheme="majorHAnsi" w:cstheme="majorHAnsi"/>
          <w:lang w:val="en" w:eastAsia="en-GB"/>
        </w:rPr>
        <w:t>early twenty</w:t>
      </w:r>
      <w:r w:rsidR="008B3DF9" w:rsidRPr="0043100B">
        <w:rPr>
          <w:rFonts w:asciiTheme="majorHAnsi" w:eastAsia="Times New Roman" w:hAnsiTheme="majorHAnsi" w:cstheme="majorHAnsi"/>
          <w:lang w:val="en" w:eastAsia="en-GB"/>
        </w:rPr>
        <w:t xml:space="preserve"> years</w:t>
      </w:r>
      <w:r w:rsidRPr="0043100B">
        <w:rPr>
          <w:rFonts w:asciiTheme="majorHAnsi" w:eastAsia="Times New Roman" w:hAnsiTheme="majorHAnsi" w:cstheme="majorHAnsi"/>
          <w:lang w:val="en" w:eastAsia="en-GB"/>
        </w:rPr>
        <w:t xml:space="preserve"> after</w:t>
      </w:r>
      <w:r w:rsidR="008B3DF9" w:rsidRPr="0043100B">
        <w:rPr>
          <w:rFonts w:asciiTheme="majorHAnsi" w:eastAsia="Times New Roman" w:hAnsiTheme="majorHAnsi" w:cstheme="majorHAnsi"/>
          <w:lang w:val="en" w:eastAsia="en-GB"/>
        </w:rPr>
        <w:t xml:space="preserve"> this </w:t>
      </w:r>
      <w:r w:rsidR="00910172" w:rsidRPr="0043100B">
        <w:rPr>
          <w:rFonts w:asciiTheme="majorHAnsi" w:eastAsia="Times New Roman" w:hAnsiTheme="majorHAnsi" w:cstheme="majorHAnsi"/>
          <w:lang w:val="en" w:eastAsia="en-GB"/>
        </w:rPr>
        <w:t>statement</w:t>
      </w:r>
      <w:r w:rsidR="00910172">
        <w:rPr>
          <w:rFonts w:asciiTheme="majorHAnsi" w:eastAsia="Times New Roman" w:hAnsiTheme="majorHAnsi" w:cstheme="majorHAnsi"/>
          <w:lang w:val="en" w:eastAsia="en-GB"/>
        </w:rPr>
        <w:t>, in</w:t>
      </w:r>
      <w:r w:rsidR="008C7FE4">
        <w:rPr>
          <w:rFonts w:asciiTheme="majorHAnsi" w:eastAsia="Times New Roman" w:hAnsiTheme="majorHAnsi" w:cstheme="majorHAnsi"/>
          <w:lang w:val="en" w:eastAsia="en-GB"/>
        </w:rPr>
        <w:t xml:space="preserve"> a magazine interview</w:t>
      </w:r>
      <w:r w:rsidR="00E13732" w:rsidRPr="0043100B">
        <w:rPr>
          <w:rFonts w:asciiTheme="majorHAnsi" w:eastAsia="Times New Roman" w:hAnsiTheme="majorHAnsi" w:cstheme="majorHAnsi"/>
          <w:lang w:val="en" w:eastAsia="en-GB"/>
        </w:rPr>
        <w:t>, i</w:t>
      </w:r>
      <w:r w:rsidR="008B3DF9" w:rsidRPr="0043100B">
        <w:rPr>
          <w:rFonts w:asciiTheme="majorHAnsi" w:eastAsia="Times New Roman" w:hAnsiTheme="majorHAnsi" w:cstheme="majorHAnsi"/>
          <w:lang w:val="en" w:eastAsia="en-GB"/>
        </w:rPr>
        <w:t xml:space="preserve">n the USA there </w:t>
      </w:r>
      <w:r w:rsidR="001C6059">
        <w:rPr>
          <w:rFonts w:asciiTheme="majorHAnsi" w:eastAsia="Times New Roman" w:hAnsiTheme="majorHAnsi" w:cstheme="majorHAnsi"/>
          <w:lang w:val="en" w:eastAsia="en-GB"/>
        </w:rPr>
        <w:t>has been the commissioning of ten</w:t>
      </w:r>
      <w:r w:rsidR="008B3DF9" w:rsidRPr="0043100B">
        <w:rPr>
          <w:rFonts w:asciiTheme="majorHAnsi" w:eastAsia="Times New Roman" w:hAnsiTheme="majorHAnsi" w:cstheme="majorHAnsi"/>
          <w:lang w:val="en" w:eastAsia="en-GB"/>
        </w:rPr>
        <w:t xml:space="preserve"> benches by the roadside by the Toni Morrison Society.</w:t>
      </w:r>
      <w:r w:rsidR="00EC7237">
        <w:rPr>
          <w:rFonts w:asciiTheme="majorHAnsi" w:eastAsia="Times New Roman" w:hAnsiTheme="majorHAnsi" w:cstheme="majorHAnsi"/>
          <w:lang w:val="en" w:eastAsia="en-GB"/>
        </w:rPr>
        <w:t xml:space="preserve"> </w:t>
      </w:r>
      <w:r w:rsidR="00DC6E5F" w:rsidRPr="0043100B">
        <w:rPr>
          <w:rFonts w:asciiTheme="majorHAnsi" w:eastAsia="Times New Roman" w:hAnsiTheme="majorHAnsi" w:cstheme="majorHAnsi"/>
          <w:lang w:val="en" w:eastAsia="en-GB"/>
        </w:rPr>
        <w:t>D</w:t>
      </w:r>
      <w:r w:rsidR="008B3DF9" w:rsidRPr="0043100B">
        <w:rPr>
          <w:rFonts w:asciiTheme="majorHAnsi" w:eastAsia="Times New Roman" w:hAnsiTheme="majorHAnsi" w:cstheme="majorHAnsi"/>
          <w:lang w:val="en" w:eastAsia="en-GB"/>
        </w:rPr>
        <w:t>espite</w:t>
      </w:r>
      <w:r w:rsidR="00DC6E5F" w:rsidRPr="0043100B">
        <w:rPr>
          <w:rFonts w:asciiTheme="majorHAnsi" w:eastAsia="Times New Roman" w:hAnsiTheme="majorHAnsi" w:cstheme="majorHAnsi"/>
          <w:lang w:val="en" w:eastAsia="en-GB"/>
        </w:rPr>
        <w:t xml:space="preserve"> </w:t>
      </w:r>
      <w:r w:rsidR="008B3DF9" w:rsidRPr="0043100B">
        <w:rPr>
          <w:rFonts w:asciiTheme="majorHAnsi" w:eastAsia="Times New Roman" w:hAnsiTheme="majorHAnsi" w:cstheme="majorHAnsi"/>
          <w:lang w:val="en" w:eastAsia="en-GB"/>
        </w:rPr>
        <w:t>the big impact slavery had across the world and its importance historically to the Americas, Africa and Europe, there are still remarkably few memorials to commemorate the victims and their struggles.</w:t>
      </w:r>
      <w:r w:rsidR="00EC7237">
        <w:rPr>
          <w:rFonts w:asciiTheme="majorHAnsi" w:eastAsia="Times New Roman" w:hAnsiTheme="majorHAnsi" w:cstheme="majorHAnsi"/>
          <w:lang w:val="en" w:eastAsia="en-GB"/>
        </w:rPr>
        <w:t xml:space="preserve"> </w:t>
      </w:r>
      <w:r w:rsidR="008B3DF9" w:rsidRPr="0043100B">
        <w:rPr>
          <w:rFonts w:asciiTheme="majorHAnsi" w:eastAsia="Times New Roman" w:hAnsiTheme="majorHAnsi" w:cstheme="majorHAnsi"/>
          <w:lang w:val="en" w:eastAsia="en-GB"/>
        </w:rPr>
        <w:t xml:space="preserve">The 2007 bicentenary of the abolition of the </w:t>
      </w:r>
      <w:r w:rsidR="009F5640" w:rsidRPr="0043100B">
        <w:rPr>
          <w:rFonts w:asciiTheme="majorHAnsi" w:eastAsia="Times New Roman" w:hAnsiTheme="majorHAnsi" w:cstheme="majorHAnsi"/>
          <w:lang w:val="en" w:eastAsia="en-GB"/>
        </w:rPr>
        <w:t>slavery</w:t>
      </w:r>
      <w:r w:rsidR="008B3DF9" w:rsidRPr="0043100B">
        <w:rPr>
          <w:rFonts w:asciiTheme="majorHAnsi" w:eastAsia="Times New Roman" w:hAnsiTheme="majorHAnsi" w:cstheme="majorHAnsi"/>
          <w:lang w:val="en" w:eastAsia="en-GB"/>
        </w:rPr>
        <w:t xml:space="preserve"> </w:t>
      </w:r>
      <w:r w:rsidR="00AD4CA3" w:rsidRPr="0043100B">
        <w:rPr>
          <w:rFonts w:asciiTheme="majorHAnsi" w:eastAsia="Times New Roman" w:hAnsiTheme="majorHAnsi" w:cstheme="majorHAnsi"/>
          <w:lang w:val="en" w:eastAsia="en-GB"/>
        </w:rPr>
        <w:t>motivated</w:t>
      </w:r>
      <w:r w:rsidR="008B3DF9" w:rsidRPr="0043100B">
        <w:rPr>
          <w:rFonts w:asciiTheme="majorHAnsi" w:eastAsia="Times New Roman" w:hAnsiTheme="majorHAnsi" w:cstheme="majorHAnsi"/>
          <w:lang w:val="en" w:eastAsia="en-GB"/>
        </w:rPr>
        <w:t xml:space="preserve"> national debate</w:t>
      </w:r>
      <w:r w:rsidR="00C93558">
        <w:rPr>
          <w:rFonts w:asciiTheme="majorHAnsi" w:eastAsia="Times New Roman" w:hAnsiTheme="majorHAnsi" w:cstheme="majorHAnsi"/>
          <w:lang w:val="en" w:eastAsia="en-GB"/>
        </w:rPr>
        <w:t xml:space="preserve"> in United Kingdom</w:t>
      </w:r>
      <w:r w:rsidR="008B3DF9" w:rsidRPr="0043100B">
        <w:rPr>
          <w:rFonts w:asciiTheme="majorHAnsi" w:eastAsia="Times New Roman" w:hAnsiTheme="majorHAnsi" w:cstheme="majorHAnsi"/>
          <w:lang w:val="en" w:eastAsia="en-GB"/>
        </w:rPr>
        <w:t>,</w:t>
      </w:r>
      <w:r w:rsidR="00C93558">
        <w:rPr>
          <w:rFonts w:asciiTheme="majorHAnsi" w:eastAsia="Times New Roman" w:hAnsiTheme="majorHAnsi" w:cstheme="majorHAnsi"/>
          <w:lang w:val="en" w:eastAsia="en-GB"/>
        </w:rPr>
        <w:t xml:space="preserve"> </w:t>
      </w:r>
      <w:r w:rsidR="008B3DF9" w:rsidRPr="0043100B">
        <w:rPr>
          <w:rFonts w:asciiTheme="majorHAnsi" w:eastAsia="Times New Roman" w:hAnsiTheme="majorHAnsi" w:cstheme="majorHAnsi"/>
          <w:lang w:val="en" w:eastAsia="en-GB"/>
        </w:rPr>
        <w:t xml:space="preserve">over how to remember people displaced by the transatlantic trade. Liverpool opened a new museum </w:t>
      </w:r>
      <w:r w:rsidR="009F5640" w:rsidRPr="0043100B">
        <w:rPr>
          <w:rFonts w:asciiTheme="majorHAnsi" w:eastAsia="Times New Roman" w:hAnsiTheme="majorHAnsi" w:cstheme="majorHAnsi"/>
          <w:lang w:val="en" w:eastAsia="en-GB"/>
        </w:rPr>
        <w:t>devoted</w:t>
      </w:r>
      <w:r w:rsidR="008B3DF9" w:rsidRPr="0043100B">
        <w:rPr>
          <w:rFonts w:asciiTheme="majorHAnsi" w:eastAsia="Times New Roman" w:hAnsiTheme="majorHAnsi" w:cstheme="majorHAnsi"/>
          <w:lang w:val="en" w:eastAsia="en-GB"/>
        </w:rPr>
        <w:t xml:space="preserve"> to the history of slavery, Lancaster, the fourth largest slave-trading port in Britain, commissioned its own public memorial sculpture from artist Kevin Dalton-Johnson in 2005</w:t>
      </w:r>
      <w:r w:rsidR="00613E7A" w:rsidRPr="0043100B">
        <w:rPr>
          <w:rFonts w:asciiTheme="majorHAnsi" w:eastAsia="Times New Roman" w:hAnsiTheme="majorHAnsi" w:cstheme="majorHAnsi"/>
          <w:lang w:val="en" w:eastAsia="en-GB"/>
        </w:rPr>
        <w:t>, showing the possibilities of creating memorials without national governmental support.</w:t>
      </w:r>
      <w:r w:rsidR="00EC7237">
        <w:rPr>
          <w:rFonts w:asciiTheme="majorHAnsi" w:eastAsia="Times New Roman" w:hAnsiTheme="majorHAnsi" w:cstheme="majorHAnsi"/>
          <w:lang w:val="en" w:eastAsia="en-GB"/>
        </w:rPr>
        <w:t xml:space="preserve"> </w:t>
      </w:r>
      <w:r w:rsidR="008B3DF9" w:rsidRPr="0043100B">
        <w:rPr>
          <w:rFonts w:asciiTheme="majorHAnsi" w:eastAsia="Times New Roman" w:hAnsiTheme="majorHAnsi" w:cstheme="majorHAnsi"/>
          <w:lang w:val="en" w:eastAsia="en-GB"/>
        </w:rPr>
        <w:t>Bristol's Pero's Bridge built in 1999 and specially designed to commemorate the life of a local black servant (1753-98)</w:t>
      </w:r>
      <w:r w:rsidR="00613E7A" w:rsidRPr="0043100B">
        <w:rPr>
          <w:rFonts w:asciiTheme="majorHAnsi" w:eastAsia="Times New Roman" w:hAnsiTheme="majorHAnsi" w:cstheme="majorHAnsi"/>
          <w:lang w:val="en" w:eastAsia="en-GB"/>
        </w:rPr>
        <w:t>.</w:t>
      </w:r>
      <w:r w:rsidR="00EC7237">
        <w:rPr>
          <w:rFonts w:asciiTheme="majorHAnsi" w:eastAsia="Times New Roman" w:hAnsiTheme="majorHAnsi" w:cstheme="majorHAnsi"/>
          <w:lang w:val="en" w:eastAsia="en-GB"/>
        </w:rPr>
        <w:t xml:space="preserve"> </w:t>
      </w:r>
      <w:r w:rsidR="008B3DF9" w:rsidRPr="0043100B">
        <w:rPr>
          <w:rFonts w:asciiTheme="majorHAnsi" w:eastAsia="Times New Roman" w:hAnsiTheme="majorHAnsi" w:cstheme="majorHAnsi"/>
          <w:lang w:val="en" w:eastAsia="en-GB"/>
        </w:rPr>
        <w:t xml:space="preserve">London Corporation together with Black British Heritage in a project managed by </w:t>
      </w:r>
      <w:proofErr w:type="spellStart"/>
      <w:r w:rsidR="008B3DF9" w:rsidRPr="0043100B">
        <w:rPr>
          <w:rFonts w:asciiTheme="majorHAnsi" w:eastAsia="Times New Roman" w:hAnsiTheme="majorHAnsi" w:cstheme="majorHAnsi"/>
          <w:lang w:val="en" w:eastAsia="en-GB"/>
        </w:rPr>
        <w:t>Futurecity</w:t>
      </w:r>
      <w:proofErr w:type="spellEnd"/>
      <w:r w:rsidR="008B3DF9" w:rsidRPr="0043100B">
        <w:rPr>
          <w:rFonts w:asciiTheme="majorHAnsi" w:eastAsia="Times New Roman" w:hAnsiTheme="majorHAnsi" w:cstheme="majorHAnsi"/>
          <w:lang w:val="en" w:eastAsia="en-GB"/>
        </w:rPr>
        <w:t xml:space="preserve">, </w:t>
      </w:r>
      <w:r w:rsidR="009F5640" w:rsidRPr="0043100B">
        <w:rPr>
          <w:rFonts w:asciiTheme="majorHAnsi" w:eastAsia="Times New Roman" w:hAnsiTheme="majorHAnsi" w:cstheme="majorHAnsi"/>
          <w:lang w:val="en" w:eastAsia="en-GB"/>
        </w:rPr>
        <w:t>created</w:t>
      </w:r>
      <w:r w:rsidR="008B3DF9" w:rsidRPr="0043100B">
        <w:rPr>
          <w:rFonts w:asciiTheme="majorHAnsi" w:eastAsia="Times New Roman" w:hAnsiTheme="majorHAnsi" w:cstheme="majorHAnsi"/>
          <w:lang w:val="en" w:eastAsia="en-GB"/>
        </w:rPr>
        <w:t xml:space="preserve"> its first memorial</w:t>
      </w:r>
      <w:r w:rsidR="00865422" w:rsidRPr="0043100B">
        <w:rPr>
          <w:rFonts w:asciiTheme="majorHAnsi" w:eastAsia="Times New Roman" w:hAnsiTheme="majorHAnsi" w:cstheme="majorHAnsi"/>
          <w:lang w:val="en" w:eastAsia="en-GB"/>
        </w:rPr>
        <w:t xml:space="preserve"> in 2008, to</w:t>
      </w:r>
      <w:r w:rsidR="008B3DF9" w:rsidRPr="0043100B">
        <w:rPr>
          <w:rFonts w:asciiTheme="majorHAnsi" w:eastAsia="Times New Roman" w:hAnsiTheme="majorHAnsi" w:cstheme="majorHAnsi"/>
          <w:lang w:val="en" w:eastAsia="en-GB"/>
        </w:rPr>
        <w:t xml:space="preserve"> </w:t>
      </w:r>
      <w:r w:rsidR="00B63A35" w:rsidRPr="0043100B">
        <w:rPr>
          <w:rFonts w:asciiTheme="majorHAnsi" w:eastAsia="Times New Roman" w:hAnsiTheme="majorHAnsi" w:cstheme="majorHAnsi"/>
          <w:lang w:val="en" w:eastAsia="en-GB"/>
        </w:rPr>
        <w:t>honor</w:t>
      </w:r>
      <w:r w:rsidR="008B3DF9" w:rsidRPr="0043100B">
        <w:rPr>
          <w:rFonts w:asciiTheme="majorHAnsi" w:eastAsia="Times New Roman" w:hAnsiTheme="majorHAnsi" w:cstheme="majorHAnsi"/>
          <w:lang w:val="en" w:eastAsia="en-GB"/>
        </w:rPr>
        <w:t xml:space="preserve"> those who abolished </w:t>
      </w:r>
      <w:r w:rsidR="0043629D" w:rsidRPr="0043100B">
        <w:rPr>
          <w:rFonts w:asciiTheme="majorHAnsi" w:eastAsia="Times New Roman" w:hAnsiTheme="majorHAnsi" w:cstheme="majorHAnsi"/>
          <w:lang w:val="en" w:eastAsia="en-GB"/>
        </w:rPr>
        <w:t>slavery</w:t>
      </w:r>
      <w:r w:rsidR="008B3DF9" w:rsidRPr="0043100B">
        <w:rPr>
          <w:rFonts w:asciiTheme="majorHAnsi" w:eastAsia="Times New Roman" w:hAnsiTheme="majorHAnsi" w:cstheme="majorHAnsi"/>
          <w:lang w:val="en" w:eastAsia="en-GB"/>
        </w:rPr>
        <w:t xml:space="preserve">. A collaboration between the Scottish sculptor Michael </w:t>
      </w:r>
      <w:proofErr w:type="spellStart"/>
      <w:r w:rsidR="008B3DF9" w:rsidRPr="0043100B">
        <w:rPr>
          <w:rFonts w:asciiTheme="majorHAnsi" w:eastAsia="Times New Roman" w:hAnsiTheme="majorHAnsi" w:cstheme="majorHAnsi"/>
          <w:lang w:val="en" w:eastAsia="en-GB"/>
        </w:rPr>
        <w:t>Visocchi</w:t>
      </w:r>
      <w:proofErr w:type="spellEnd"/>
      <w:r w:rsidR="008B3DF9" w:rsidRPr="0043100B">
        <w:rPr>
          <w:rFonts w:asciiTheme="majorHAnsi" w:eastAsia="Times New Roman" w:hAnsiTheme="majorHAnsi" w:cstheme="majorHAnsi"/>
          <w:lang w:val="en" w:eastAsia="en-GB"/>
        </w:rPr>
        <w:t xml:space="preserve"> and the black British poet </w:t>
      </w:r>
      <w:proofErr w:type="spellStart"/>
      <w:r w:rsidR="008B3DF9" w:rsidRPr="0043100B">
        <w:rPr>
          <w:rFonts w:asciiTheme="majorHAnsi" w:eastAsia="Times New Roman" w:hAnsiTheme="majorHAnsi" w:cstheme="majorHAnsi"/>
          <w:lang w:val="en" w:eastAsia="en-GB"/>
        </w:rPr>
        <w:t>Lemn</w:t>
      </w:r>
      <w:proofErr w:type="spellEnd"/>
      <w:r w:rsidR="008B3DF9" w:rsidRPr="0043100B">
        <w:rPr>
          <w:rFonts w:asciiTheme="majorHAnsi" w:eastAsia="Times New Roman" w:hAnsiTheme="majorHAnsi" w:cstheme="majorHAnsi"/>
          <w:lang w:val="en" w:eastAsia="en-GB"/>
        </w:rPr>
        <w:t xml:space="preserve"> </w:t>
      </w:r>
      <w:proofErr w:type="spellStart"/>
      <w:r w:rsidR="008B3DF9" w:rsidRPr="0043100B">
        <w:rPr>
          <w:rFonts w:asciiTheme="majorHAnsi" w:eastAsia="Times New Roman" w:hAnsiTheme="majorHAnsi" w:cstheme="majorHAnsi"/>
          <w:lang w:val="en" w:eastAsia="en-GB"/>
        </w:rPr>
        <w:t>Sissay</w:t>
      </w:r>
      <w:proofErr w:type="spellEnd"/>
      <w:r w:rsidR="008B3DF9" w:rsidRPr="0043100B">
        <w:rPr>
          <w:rFonts w:asciiTheme="majorHAnsi" w:eastAsia="Times New Roman" w:hAnsiTheme="majorHAnsi" w:cstheme="majorHAnsi"/>
          <w:lang w:val="en" w:eastAsia="en-GB"/>
        </w:rPr>
        <w:t>, Gilt of Cain</w:t>
      </w:r>
      <w:r w:rsidR="001C6059">
        <w:rPr>
          <w:rFonts w:asciiTheme="majorHAnsi" w:eastAsia="Times New Roman" w:hAnsiTheme="majorHAnsi" w:cstheme="majorHAnsi"/>
          <w:lang w:val="en" w:eastAsia="en-GB"/>
        </w:rPr>
        <w:t>,</w:t>
      </w:r>
      <w:r w:rsidR="008B3DF9" w:rsidRPr="0043100B">
        <w:rPr>
          <w:rFonts w:asciiTheme="majorHAnsi" w:eastAsia="Times New Roman" w:hAnsiTheme="majorHAnsi" w:cstheme="majorHAnsi"/>
          <w:lang w:val="en" w:eastAsia="en-GB"/>
        </w:rPr>
        <w:t xml:space="preserve"> is situated close to the heart of the financial district of the City of London that </w:t>
      </w:r>
      <w:r w:rsidR="008B3DF9" w:rsidRPr="0043100B">
        <w:rPr>
          <w:rFonts w:asciiTheme="majorHAnsi" w:eastAsia="Times New Roman" w:hAnsiTheme="majorHAnsi" w:cstheme="majorHAnsi"/>
          <w:lang w:val="en" w:eastAsia="en-GB"/>
        </w:rPr>
        <w:lastRenderedPageBreak/>
        <w:t>provided the finance for the British slave trade</w:t>
      </w:r>
      <w:r w:rsidR="0043629D" w:rsidRPr="0043100B">
        <w:rPr>
          <w:rFonts w:asciiTheme="majorHAnsi" w:eastAsia="Times New Roman" w:hAnsiTheme="majorHAnsi" w:cstheme="majorHAnsi"/>
          <w:lang w:val="en" w:eastAsia="en-GB"/>
        </w:rPr>
        <w:t>.</w:t>
      </w:r>
      <w:r w:rsidR="00865422" w:rsidRPr="0043100B">
        <w:rPr>
          <w:rFonts w:asciiTheme="majorHAnsi" w:eastAsia="Times New Roman" w:hAnsiTheme="majorHAnsi" w:cstheme="majorHAnsi"/>
          <w:lang w:val="en" w:eastAsia="en-GB"/>
        </w:rPr>
        <w:t xml:space="preserve"> </w:t>
      </w:r>
      <w:r w:rsidR="008B3DF9" w:rsidRPr="0043100B">
        <w:rPr>
          <w:rFonts w:asciiTheme="majorHAnsi" w:eastAsia="Times New Roman" w:hAnsiTheme="majorHAnsi" w:cstheme="majorHAnsi"/>
          <w:lang w:val="en" w:eastAsia="en-GB"/>
        </w:rPr>
        <w:t xml:space="preserve">This paradoxical </w:t>
      </w:r>
      <w:r w:rsidR="00865422" w:rsidRPr="0043100B">
        <w:rPr>
          <w:rFonts w:asciiTheme="majorHAnsi" w:eastAsia="Times New Roman" w:hAnsiTheme="majorHAnsi" w:cstheme="majorHAnsi"/>
          <w:lang w:val="en" w:eastAsia="en-GB"/>
        </w:rPr>
        <w:t>placing</w:t>
      </w:r>
      <w:r w:rsidR="008B3DF9" w:rsidRPr="0043100B">
        <w:rPr>
          <w:rFonts w:asciiTheme="majorHAnsi" w:eastAsia="Times New Roman" w:hAnsiTheme="majorHAnsi" w:cstheme="majorHAnsi"/>
          <w:lang w:val="en" w:eastAsia="en-GB"/>
        </w:rPr>
        <w:t xml:space="preserve"> inspires both the sculpture and the poem which is inscribed upon it.</w:t>
      </w:r>
      <w:r w:rsidR="00EC7237">
        <w:rPr>
          <w:rFonts w:asciiTheme="majorHAnsi" w:eastAsia="Times New Roman" w:hAnsiTheme="majorHAnsi" w:cstheme="majorHAnsi"/>
          <w:lang w:val="en" w:eastAsia="en-GB"/>
        </w:rPr>
        <w:t xml:space="preserve"> </w:t>
      </w:r>
    </w:p>
    <w:p w14:paraId="149FD224" w14:textId="766E4AEF" w:rsidR="00F67D32" w:rsidRDefault="00C94C93" w:rsidP="001C6059">
      <w:pPr>
        <w:spacing w:before="240" w:after="240" w:line="480" w:lineRule="auto"/>
        <w:rPr>
          <w:rFonts w:asciiTheme="majorHAnsi" w:eastAsia="Times New Roman" w:hAnsiTheme="majorHAnsi" w:cstheme="majorHAnsi"/>
          <w:lang w:val="en" w:eastAsia="en-GB"/>
        </w:rPr>
      </w:pPr>
      <w:r>
        <w:rPr>
          <w:noProof/>
          <w:lang w:val="en-GB" w:eastAsia="en-GB"/>
        </w:rPr>
        <w:drawing>
          <wp:anchor distT="0" distB="0" distL="114300" distR="114300" simplePos="0" relativeHeight="251660288" behindDoc="0" locked="0" layoutInCell="1" allowOverlap="1" wp14:anchorId="3E8813E0" wp14:editId="29B8439D">
            <wp:simplePos x="0" y="0"/>
            <wp:positionH relativeFrom="column">
              <wp:posOffset>3162300</wp:posOffset>
            </wp:positionH>
            <wp:positionV relativeFrom="paragraph">
              <wp:posOffset>259715</wp:posOffset>
            </wp:positionV>
            <wp:extent cx="3016250" cy="1724025"/>
            <wp:effectExtent l="0" t="0" r="0" b="952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16250" cy="172402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val="en-GB" w:eastAsia="en-GB"/>
        </w:rPr>
        <w:drawing>
          <wp:anchor distT="0" distB="0" distL="114300" distR="114300" simplePos="0" relativeHeight="251661312" behindDoc="0" locked="0" layoutInCell="1" allowOverlap="1" wp14:anchorId="52BF8912" wp14:editId="37229F40">
            <wp:simplePos x="0" y="0"/>
            <wp:positionH relativeFrom="column">
              <wp:posOffset>609600</wp:posOffset>
            </wp:positionH>
            <wp:positionV relativeFrom="paragraph">
              <wp:posOffset>221615</wp:posOffset>
            </wp:positionV>
            <wp:extent cx="1914525" cy="1762125"/>
            <wp:effectExtent l="0" t="0" r="9525" b="952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914525" cy="176212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Theme="majorHAnsi" w:eastAsia="Times New Roman" w:hAnsiTheme="majorHAnsi" w:cstheme="majorHAnsi"/>
          <w:lang w:val="en" w:eastAsia="en-GB"/>
        </w:rPr>
        <w:t xml:space="preserve">   </w:t>
      </w:r>
    </w:p>
    <w:p w14:paraId="795909BD" w14:textId="77777777" w:rsidR="00F67D32" w:rsidRDefault="00F67D32" w:rsidP="001C6059">
      <w:pPr>
        <w:spacing w:before="240" w:after="240" w:line="480" w:lineRule="auto"/>
        <w:rPr>
          <w:rFonts w:asciiTheme="majorHAnsi" w:eastAsia="Times New Roman" w:hAnsiTheme="majorHAnsi" w:cstheme="majorHAnsi"/>
          <w:lang w:val="en" w:eastAsia="en-GB"/>
        </w:rPr>
      </w:pPr>
    </w:p>
    <w:p w14:paraId="2B07133D" w14:textId="0D5C84DB" w:rsidR="008B3DF9" w:rsidRPr="0043100B" w:rsidRDefault="008B3DF9" w:rsidP="001C6059">
      <w:pPr>
        <w:spacing w:before="240" w:after="240" w:line="480" w:lineRule="auto"/>
        <w:rPr>
          <w:rFonts w:asciiTheme="majorHAnsi" w:eastAsia="Times New Roman" w:hAnsiTheme="majorHAnsi" w:cstheme="majorHAnsi"/>
          <w:lang w:val="en" w:eastAsia="en-GB"/>
        </w:rPr>
      </w:pPr>
      <w:r w:rsidRPr="0043100B">
        <w:rPr>
          <w:rFonts w:asciiTheme="majorHAnsi" w:eastAsia="Times New Roman" w:hAnsiTheme="majorHAnsi" w:cstheme="majorHAnsi"/>
          <w:lang w:val="en" w:eastAsia="en-GB"/>
        </w:rPr>
        <w:t>In Manchester, the Abraham Lincoln statue raised in 1919, also commemorates the slave</w:t>
      </w:r>
      <w:r w:rsidR="00865422" w:rsidRPr="0043100B">
        <w:rPr>
          <w:rFonts w:asciiTheme="majorHAnsi" w:eastAsia="Times New Roman" w:hAnsiTheme="majorHAnsi" w:cstheme="majorHAnsi"/>
          <w:lang w:val="en" w:eastAsia="en-GB"/>
        </w:rPr>
        <w:t>’s struggle</w:t>
      </w:r>
      <w:r w:rsidRPr="0043100B">
        <w:rPr>
          <w:rFonts w:asciiTheme="majorHAnsi" w:eastAsia="Times New Roman" w:hAnsiTheme="majorHAnsi" w:cstheme="majorHAnsi"/>
          <w:lang w:val="en" w:eastAsia="en-GB"/>
        </w:rPr>
        <w:t xml:space="preserve">. </w:t>
      </w:r>
      <w:r w:rsidR="00865422" w:rsidRPr="0043100B">
        <w:rPr>
          <w:rFonts w:asciiTheme="majorHAnsi" w:eastAsia="Times New Roman" w:hAnsiTheme="majorHAnsi" w:cstheme="majorHAnsi"/>
          <w:lang w:val="en" w:eastAsia="en-GB"/>
        </w:rPr>
        <w:t>It represents</w:t>
      </w:r>
      <w:r w:rsidRPr="0043100B">
        <w:rPr>
          <w:rFonts w:asciiTheme="majorHAnsi" w:eastAsia="Times New Roman" w:hAnsiTheme="majorHAnsi" w:cstheme="majorHAnsi"/>
          <w:lang w:val="en" w:eastAsia="en-GB"/>
        </w:rPr>
        <w:t xml:space="preserve"> the sacrifices made by the Lancashire cotton workers during the cotton </w:t>
      </w:r>
      <w:r w:rsidR="00865422" w:rsidRPr="0043100B">
        <w:rPr>
          <w:rFonts w:asciiTheme="majorHAnsi" w:eastAsia="Times New Roman" w:hAnsiTheme="majorHAnsi" w:cstheme="majorHAnsi"/>
          <w:lang w:val="en" w:eastAsia="en-GB"/>
        </w:rPr>
        <w:t>starvation</w:t>
      </w:r>
      <w:r w:rsidRPr="0043100B">
        <w:rPr>
          <w:rFonts w:asciiTheme="majorHAnsi" w:eastAsia="Times New Roman" w:hAnsiTheme="majorHAnsi" w:cstheme="majorHAnsi"/>
          <w:lang w:val="en" w:eastAsia="en-GB"/>
        </w:rPr>
        <w:t xml:space="preserve"> to help the </w:t>
      </w:r>
      <w:r w:rsidR="00865422" w:rsidRPr="0043100B">
        <w:rPr>
          <w:rFonts w:asciiTheme="majorHAnsi" w:eastAsia="Times New Roman" w:hAnsiTheme="majorHAnsi" w:cstheme="majorHAnsi"/>
          <w:lang w:val="en" w:eastAsia="en-GB"/>
        </w:rPr>
        <w:t>fight</w:t>
      </w:r>
      <w:r w:rsidRPr="0043100B">
        <w:rPr>
          <w:rFonts w:asciiTheme="majorHAnsi" w:eastAsia="Times New Roman" w:hAnsiTheme="majorHAnsi" w:cstheme="majorHAnsi"/>
          <w:lang w:val="en" w:eastAsia="en-GB"/>
        </w:rPr>
        <w:t xml:space="preserve"> of the Union against the slave power of the Confederacy during the American Civil War (1861-65).</w:t>
      </w:r>
      <w:r w:rsidR="00EC7237">
        <w:rPr>
          <w:rFonts w:asciiTheme="majorHAnsi" w:eastAsia="Times New Roman" w:hAnsiTheme="majorHAnsi" w:cstheme="majorHAnsi"/>
          <w:lang w:val="en" w:eastAsia="en-GB"/>
        </w:rPr>
        <w:t xml:space="preserve"> </w:t>
      </w:r>
      <w:r w:rsidR="0043629D" w:rsidRPr="0043100B">
        <w:rPr>
          <w:rFonts w:asciiTheme="majorHAnsi" w:eastAsia="Times New Roman" w:hAnsiTheme="majorHAnsi" w:cstheme="majorHAnsi"/>
          <w:lang w:val="en" w:eastAsia="en-GB"/>
        </w:rPr>
        <w:t>S</w:t>
      </w:r>
      <w:r w:rsidRPr="0043100B">
        <w:rPr>
          <w:rFonts w:asciiTheme="majorHAnsi" w:eastAsia="Times New Roman" w:hAnsiTheme="majorHAnsi" w:cstheme="majorHAnsi"/>
          <w:lang w:val="en" w:eastAsia="en-GB"/>
        </w:rPr>
        <w:t>ome</w:t>
      </w:r>
      <w:r w:rsidR="0043629D" w:rsidRPr="0043100B">
        <w:rPr>
          <w:rFonts w:asciiTheme="majorHAnsi" w:eastAsia="Times New Roman" w:hAnsiTheme="majorHAnsi" w:cstheme="majorHAnsi"/>
          <w:lang w:val="en" w:eastAsia="en-GB"/>
        </w:rPr>
        <w:t xml:space="preserve"> </w:t>
      </w:r>
      <w:r w:rsidRPr="0043100B">
        <w:rPr>
          <w:rFonts w:asciiTheme="majorHAnsi" w:eastAsia="Times New Roman" w:hAnsiTheme="majorHAnsi" w:cstheme="majorHAnsi"/>
          <w:lang w:val="en" w:eastAsia="en-GB"/>
        </w:rPr>
        <w:t>memorials in the USA do exist. One of the most impressive is the bronze-relief statue sculpted by Ed Hamilton in 1992</w:t>
      </w:r>
      <w:r w:rsidR="000C6D11" w:rsidRPr="0043100B">
        <w:rPr>
          <w:rFonts w:asciiTheme="majorHAnsi" w:eastAsia="Times New Roman" w:hAnsiTheme="majorHAnsi" w:cstheme="majorHAnsi"/>
          <w:lang w:val="en" w:eastAsia="en-GB"/>
        </w:rPr>
        <w:t>, which</w:t>
      </w:r>
      <w:r w:rsidRPr="0043100B">
        <w:rPr>
          <w:rFonts w:asciiTheme="majorHAnsi" w:eastAsia="Times New Roman" w:hAnsiTheme="majorHAnsi" w:cstheme="majorHAnsi"/>
          <w:lang w:val="en" w:eastAsia="en-GB"/>
        </w:rPr>
        <w:t xml:space="preserve"> remembers the 1839 rebellion on the slave ship Amistad (which Steven Spielberg also made a feature film about). The Homeward Bound Foundation did manage in 1999 to </w:t>
      </w:r>
      <w:r w:rsidR="000B7727" w:rsidRPr="0043100B">
        <w:rPr>
          <w:rFonts w:asciiTheme="majorHAnsi" w:eastAsia="Times New Roman" w:hAnsiTheme="majorHAnsi" w:cstheme="majorHAnsi"/>
          <w:lang w:val="en" w:eastAsia="en-GB"/>
        </w:rPr>
        <w:t xml:space="preserve">construct </w:t>
      </w:r>
      <w:r w:rsidRPr="0043100B">
        <w:rPr>
          <w:rFonts w:asciiTheme="majorHAnsi" w:eastAsia="Times New Roman" w:hAnsiTheme="majorHAnsi" w:cstheme="majorHAnsi"/>
          <w:lang w:val="en" w:eastAsia="en-GB"/>
        </w:rPr>
        <w:t xml:space="preserve">a monument to the dead of transatlantic slavery which was placed on the ocean bed 427km off New York facing </w:t>
      </w:r>
      <w:r w:rsidR="00C94C93" w:rsidRPr="0043100B">
        <w:rPr>
          <w:rFonts w:asciiTheme="majorHAnsi" w:eastAsia="Times New Roman" w:hAnsiTheme="majorHAnsi" w:cstheme="majorHAnsi"/>
          <w:lang w:val="en" w:eastAsia="en-GB"/>
        </w:rPr>
        <w:t>Africa.</w:t>
      </w:r>
      <w:r w:rsidR="00C94C93">
        <w:rPr>
          <w:rFonts w:asciiTheme="majorHAnsi" w:eastAsia="Times New Roman" w:hAnsiTheme="majorHAnsi" w:cstheme="majorHAnsi"/>
          <w:lang w:val="en" w:eastAsia="en-GB"/>
        </w:rPr>
        <w:t xml:space="preserve"> </w:t>
      </w:r>
      <w:r w:rsidR="001C6059">
        <w:rPr>
          <w:rFonts w:asciiTheme="majorHAnsi" w:eastAsia="Times New Roman" w:hAnsiTheme="majorHAnsi" w:cstheme="majorHAnsi"/>
          <w:lang w:val="en" w:eastAsia="en-GB"/>
        </w:rPr>
        <w:t xml:space="preserve">Attempts </w:t>
      </w:r>
      <w:r w:rsidRPr="0043100B">
        <w:rPr>
          <w:rFonts w:asciiTheme="majorHAnsi" w:eastAsia="Times New Roman" w:hAnsiTheme="majorHAnsi" w:cstheme="majorHAnsi"/>
          <w:lang w:val="en" w:eastAsia="en-GB"/>
        </w:rPr>
        <w:t xml:space="preserve">to have related land-based monuments erected by </w:t>
      </w:r>
      <w:r w:rsidR="00C94C93">
        <w:rPr>
          <w:rFonts w:asciiTheme="majorHAnsi" w:eastAsia="Times New Roman" w:hAnsiTheme="majorHAnsi" w:cstheme="majorHAnsi"/>
          <w:lang w:val="en" w:eastAsia="en-GB"/>
        </w:rPr>
        <w:t>the</w:t>
      </w:r>
      <w:r w:rsidR="00EC7237">
        <w:rPr>
          <w:rFonts w:asciiTheme="majorHAnsi" w:eastAsia="Times New Roman" w:hAnsiTheme="majorHAnsi" w:cstheme="majorHAnsi"/>
          <w:lang w:val="en" w:eastAsia="en-GB"/>
        </w:rPr>
        <w:t xml:space="preserve"> </w:t>
      </w:r>
      <w:r w:rsidRPr="0043100B">
        <w:rPr>
          <w:rFonts w:asciiTheme="majorHAnsi" w:eastAsia="Times New Roman" w:hAnsiTheme="majorHAnsi" w:cstheme="majorHAnsi"/>
          <w:lang w:val="en" w:eastAsia="en-GB"/>
        </w:rPr>
        <w:t>group have not met with success.</w:t>
      </w:r>
      <w:r w:rsidR="00EC7237">
        <w:rPr>
          <w:rFonts w:asciiTheme="majorHAnsi" w:eastAsia="Times New Roman" w:hAnsiTheme="majorHAnsi" w:cstheme="majorHAnsi"/>
          <w:lang w:val="en" w:eastAsia="en-GB"/>
        </w:rPr>
        <w:t xml:space="preserve"> </w:t>
      </w:r>
      <w:r w:rsidRPr="0043100B">
        <w:rPr>
          <w:rFonts w:asciiTheme="majorHAnsi" w:eastAsia="Times New Roman" w:hAnsiTheme="majorHAnsi" w:cstheme="majorHAnsi"/>
          <w:lang w:val="en" w:eastAsia="en-GB"/>
        </w:rPr>
        <w:t>In Luxembourg Gardens there is a compensatory gesture, a new national memorial commemorating abolition unveiled by Jacques Chirac, President of the French Republic in May 2007</w:t>
      </w:r>
      <w:r w:rsidR="00350D11" w:rsidRPr="0043100B">
        <w:rPr>
          <w:rFonts w:asciiTheme="majorHAnsi" w:eastAsia="Times New Roman" w:hAnsiTheme="majorHAnsi" w:cstheme="majorHAnsi"/>
          <w:lang w:val="en" w:eastAsia="en-GB"/>
        </w:rPr>
        <w:t>. In</w:t>
      </w:r>
      <w:r w:rsidRPr="0043100B">
        <w:rPr>
          <w:rFonts w:asciiTheme="majorHAnsi" w:eastAsia="Times New Roman" w:hAnsiTheme="majorHAnsi" w:cstheme="majorHAnsi"/>
          <w:lang w:val="en" w:eastAsia="en-GB"/>
        </w:rPr>
        <w:t xml:space="preserve"> France, in the heart of </w:t>
      </w:r>
      <w:r w:rsidRPr="0043100B">
        <w:rPr>
          <w:rFonts w:asciiTheme="majorHAnsi" w:eastAsia="Times New Roman" w:hAnsiTheme="majorHAnsi" w:cstheme="majorHAnsi"/>
          <w:lang w:val="en" w:eastAsia="en-GB"/>
        </w:rPr>
        <w:lastRenderedPageBreak/>
        <w:t xml:space="preserve">the capital city, a memorial has been constructed: the important political statement made in commissioning such a work and having it unveiled by the head of state should not be underestimated. However, </w:t>
      </w:r>
      <w:r w:rsidR="00350D11" w:rsidRPr="0043100B">
        <w:rPr>
          <w:rFonts w:asciiTheme="majorHAnsi" w:eastAsia="Times New Roman" w:hAnsiTheme="majorHAnsi" w:cstheme="majorHAnsi"/>
          <w:lang w:val="en" w:eastAsia="en-GB"/>
        </w:rPr>
        <w:t>the</w:t>
      </w:r>
      <w:r w:rsidRPr="0043100B">
        <w:rPr>
          <w:rFonts w:asciiTheme="majorHAnsi" w:eastAsia="Times New Roman" w:hAnsiTheme="majorHAnsi" w:cstheme="majorHAnsi"/>
          <w:lang w:val="en" w:eastAsia="en-GB"/>
        </w:rPr>
        <w:t xml:space="preserve"> memorial is quite small and placed </w:t>
      </w:r>
      <w:r w:rsidR="00BE5062" w:rsidRPr="0043100B">
        <w:rPr>
          <w:rFonts w:asciiTheme="majorHAnsi" w:eastAsia="Times New Roman" w:hAnsiTheme="majorHAnsi" w:cstheme="majorHAnsi"/>
          <w:lang w:val="en" w:eastAsia="en-GB"/>
        </w:rPr>
        <w:t>among</w:t>
      </w:r>
      <w:r w:rsidRPr="0043100B">
        <w:rPr>
          <w:rFonts w:asciiTheme="majorHAnsi" w:eastAsia="Times New Roman" w:hAnsiTheme="majorHAnsi" w:cstheme="majorHAnsi"/>
          <w:lang w:val="en" w:eastAsia="en-GB"/>
        </w:rPr>
        <w:t xml:space="preserve"> a </w:t>
      </w:r>
      <w:r w:rsidR="00BE5062" w:rsidRPr="0043100B">
        <w:rPr>
          <w:rFonts w:asciiTheme="majorHAnsi" w:eastAsia="Times New Roman" w:hAnsiTheme="majorHAnsi" w:cstheme="majorHAnsi"/>
          <w:lang w:val="en" w:eastAsia="en-GB"/>
        </w:rPr>
        <w:t>confusion</w:t>
      </w:r>
      <w:r w:rsidRPr="0043100B">
        <w:rPr>
          <w:rFonts w:asciiTheme="majorHAnsi" w:eastAsia="Times New Roman" w:hAnsiTheme="majorHAnsi" w:cstheme="majorHAnsi"/>
          <w:lang w:val="en" w:eastAsia="en-GB"/>
        </w:rPr>
        <w:t xml:space="preserve"> of other </w:t>
      </w:r>
      <w:r w:rsidR="00BE5062" w:rsidRPr="0043100B">
        <w:rPr>
          <w:rFonts w:asciiTheme="majorHAnsi" w:eastAsia="Times New Roman" w:hAnsiTheme="majorHAnsi" w:cstheme="majorHAnsi"/>
          <w:lang w:val="en" w:eastAsia="en-GB"/>
        </w:rPr>
        <w:t>sculptures</w:t>
      </w:r>
      <w:r w:rsidRPr="0043100B">
        <w:rPr>
          <w:rFonts w:asciiTheme="majorHAnsi" w:eastAsia="Times New Roman" w:hAnsiTheme="majorHAnsi" w:cstheme="majorHAnsi"/>
          <w:lang w:val="en" w:eastAsia="en-GB"/>
        </w:rPr>
        <w:t>,</w:t>
      </w:r>
      <w:r w:rsidR="00350D11" w:rsidRPr="0043100B">
        <w:rPr>
          <w:rFonts w:asciiTheme="majorHAnsi" w:eastAsia="Times New Roman" w:hAnsiTheme="majorHAnsi" w:cstheme="majorHAnsi"/>
          <w:lang w:val="en" w:eastAsia="en-GB"/>
        </w:rPr>
        <w:t xml:space="preserve"> </w:t>
      </w:r>
      <w:r w:rsidRPr="0043100B">
        <w:rPr>
          <w:rFonts w:asciiTheme="majorHAnsi" w:eastAsia="Times New Roman" w:hAnsiTheme="majorHAnsi" w:cstheme="majorHAnsi"/>
          <w:lang w:val="en" w:eastAsia="en-GB"/>
        </w:rPr>
        <w:t>so it is not only hard to find, but seems already abandoned in sculpture-park with few people knowing of its existence</w:t>
      </w:r>
      <w:r w:rsidR="00C94C93">
        <w:rPr>
          <w:rFonts w:asciiTheme="majorHAnsi" w:eastAsia="Times New Roman" w:hAnsiTheme="majorHAnsi" w:cstheme="majorHAnsi"/>
          <w:lang w:val="en" w:eastAsia="en-GB"/>
        </w:rPr>
        <w:t xml:space="preserve">. </w:t>
      </w:r>
      <w:r w:rsidRPr="0043100B">
        <w:rPr>
          <w:rFonts w:asciiTheme="majorHAnsi" w:eastAsia="Times New Roman" w:hAnsiTheme="majorHAnsi" w:cstheme="majorHAnsi"/>
          <w:lang w:val="en" w:eastAsia="en-GB"/>
        </w:rPr>
        <w:t xml:space="preserve">France officially remembers, but without a </w:t>
      </w:r>
      <w:r w:rsidR="00F50B80">
        <w:rPr>
          <w:rFonts w:asciiTheme="majorHAnsi" w:eastAsia="Times New Roman" w:hAnsiTheme="majorHAnsi" w:cstheme="majorHAnsi"/>
          <w:lang w:val="en" w:eastAsia="en-GB"/>
        </w:rPr>
        <w:t>memorializ</w:t>
      </w:r>
      <w:r w:rsidR="00F50B80" w:rsidRPr="0043100B">
        <w:rPr>
          <w:rFonts w:asciiTheme="majorHAnsi" w:eastAsia="Times New Roman" w:hAnsiTheme="majorHAnsi" w:cstheme="majorHAnsi"/>
          <w:lang w:val="en" w:eastAsia="en-GB"/>
        </w:rPr>
        <w:t>ation</w:t>
      </w:r>
      <w:r w:rsidRPr="0043100B">
        <w:rPr>
          <w:rFonts w:asciiTheme="majorHAnsi" w:eastAsia="Times New Roman" w:hAnsiTheme="majorHAnsi" w:cstheme="majorHAnsi"/>
          <w:lang w:val="en" w:eastAsia="en-GB"/>
        </w:rPr>
        <w:t xml:space="preserve"> that makes an </w:t>
      </w:r>
      <w:r w:rsidR="0052672C" w:rsidRPr="0043100B">
        <w:rPr>
          <w:rFonts w:asciiTheme="majorHAnsi" w:eastAsia="Times New Roman" w:hAnsiTheme="majorHAnsi" w:cstheme="majorHAnsi"/>
          <w:lang w:val="en" w:eastAsia="en-GB"/>
        </w:rPr>
        <w:t>impact. There</w:t>
      </w:r>
      <w:r w:rsidRPr="0043100B">
        <w:rPr>
          <w:rFonts w:asciiTheme="majorHAnsi" w:eastAsia="Times New Roman" w:hAnsiTheme="majorHAnsi" w:cstheme="majorHAnsi"/>
          <w:lang w:val="en" w:eastAsia="en-GB"/>
        </w:rPr>
        <w:t xml:space="preserve"> is virtually no effort to build any memorial around slavery in Portugal or Spain</w:t>
      </w:r>
      <w:r w:rsidR="0052672C">
        <w:rPr>
          <w:rFonts w:asciiTheme="majorHAnsi" w:eastAsia="Times New Roman" w:hAnsiTheme="majorHAnsi" w:cstheme="majorHAnsi"/>
          <w:lang w:val="en" w:eastAsia="en-GB"/>
        </w:rPr>
        <w:t xml:space="preserve"> despite</w:t>
      </w:r>
      <w:r w:rsidR="00292692" w:rsidRPr="0052672C">
        <w:rPr>
          <w:rFonts w:asciiTheme="majorHAnsi" w:eastAsia="Times New Roman" w:hAnsiTheme="majorHAnsi" w:cstheme="majorHAnsi"/>
          <w:sz w:val="28"/>
          <w:lang w:val="en" w:eastAsia="en-GB"/>
        </w:rPr>
        <w:t xml:space="preserve"> </w:t>
      </w:r>
      <w:r w:rsidR="00292692" w:rsidRPr="0052672C">
        <w:rPr>
          <w:rFonts w:asciiTheme="majorHAnsi" w:hAnsiTheme="majorHAnsi" w:cstheme="majorHAnsi"/>
          <w:szCs w:val="19"/>
        </w:rPr>
        <w:t xml:space="preserve">these two countries </w:t>
      </w:r>
      <w:r w:rsidR="001C6059">
        <w:rPr>
          <w:rFonts w:asciiTheme="majorHAnsi" w:hAnsiTheme="majorHAnsi" w:cstheme="majorHAnsi"/>
          <w:szCs w:val="19"/>
        </w:rPr>
        <w:t>being</w:t>
      </w:r>
      <w:r w:rsidR="00292692" w:rsidRPr="0052672C">
        <w:rPr>
          <w:rFonts w:asciiTheme="majorHAnsi" w:hAnsiTheme="majorHAnsi" w:cstheme="majorHAnsi"/>
          <w:szCs w:val="19"/>
        </w:rPr>
        <w:t xml:space="preserve"> the first in Europe to practice slave trading and amongst the last to abolish it</w:t>
      </w:r>
      <w:r w:rsidR="00292692">
        <w:rPr>
          <w:rFonts w:ascii="Verdana" w:hAnsi="Verdana"/>
          <w:color w:val="442359"/>
          <w:sz w:val="19"/>
          <w:szCs w:val="19"/>
        </w:rPr>
        <w:t>.</w:t>
      </w:r>
      <w:r w:rsidRPr="0043100B">
        <w:rPr>
          <w:rFonts w:asciiTheme="majorHAnsi" w:eastAsia="Times New Roman" w:hAnsiTheme="majorHAnsi" w:cstheme="majorHAnsi"/>
          <w:lang w:val="en" w:eastAsia="en-GB"/>
        </w:rPr>
        <w:t xml:space="preserve"> </w:t>
      </w:r>
      <w:r w:rsidR="00350D11" w:rsidRPr="0043100B">
        <w:rPr>
          <w:rFonts w:asciiTheme="majorHAnsi" w:eastAsia="Times New Roman" w:hAnsiTheme="majorHAnsi" w:cstheme="majorHAnsi"/>
          <w:lang w:val="en" w:eastAsia="en-GB"/>
        </w:rPr>
        <w:t>T</w:t>
      </w:r>
      <w:r w:rsidRPr="0043100B">
        <w:rPr>
          <w:rFonts w:asciiTheme="majorHAnsi" w:eastAsia="Times New Roman" w:hAnsiTheme="majorHAnsi" w:cstheme="majorHAnsi"/>
          <w:lang w:val="en" w:eastAsia="en-GB"/>
        </w:rPr>
        <w:t>he most successful national response to their part in the international slave trade has come in the Netherlands.</w:t>
      </w:r>
      <w:r w:rsidR="00EC7237">
        <w:rPr>
          <w:rFonts w:asciiTheme="majorHAnsi" w:eastAsia="Times New Roman" w:hAnsiTheme="majorHAnsi" w:cstheme="majorHAnsi"/>
          <w:lang w:val="en" w:eastAsia="en-GB"/>
        </w:rPr>
        <w:t xml:space="preserve"> </w:t>
      </w:r>
      <w:r w:rsidRPr="0043100B">
        <w:rPr>
          <w:rFonts w:asciiTheme="majorHAnsi" w:eastAsia="Times New Roman" w:hAnsiTheme="majorHAnsi" w:cstheme="majorHAnsi"/>
          <w:lang w:val="en" w:eastAsia="en-GB"/>
        </w:rPr>
        <w:t xml:space="preserve">Their national monument, opened by Queen Beatrice in 2002 and placed centrally in Amsterdam's </w:t>
      </w:r>
      <w:proofErr w:type="spellStart"/>
      <w:r w:rsidRPr="0043100B">
        <w:rPr>
          <w:rFonts w:asciiTheme="majorHAnsi" w:eastAsia="Times New Roman" w:hAnsiTheme="majorHAnsi" w:cstheme="majorHAnsi"/>
          <w:lang w:val="en" w:eastAsia="en-GB"/>
        </w:rPr>
        <w:t>Oostpark</w:t>
      </w:r>
      <w:proofErr w:type="spellEnd"/>
      <w:r w:rsidR="001C6059">
        <w:rPr>
          <w:rFonts w:asciiTheme="majorHAnsi" w:eastAsia="Times New Roman" w:hAnsiTheme="majorHAnsi" w:cstheme="majorHAnsi"/>
          <w:lang w:val="en" w:eastAsia="en-GB"/>
        </w:rPr>
        <w:t>,</w:t>
      </w:r>
      <w:r w:rsidRPr="0043100B">
        <w:rPr>
          <w:rFonts w:asciiTheme="majorHAnsi" w:eastAsia="Times New Roman" w:hAnsiTheme="majorHAnsi" w:cstheme="majorHAnsi"/>
          <w:lang w:val="en" w:eastAsia="en-GB"/>
        </w:rPr>
        <w:t xml:space="preserve"> is a large multi-figure sculpture by the Surinamese sculptor Erwin De </w:t>
      </w:r>
      <w:proofErr w:type="spellStart"/>
      <w:r w:rsidRPr="0043100B">
        <w:rPr>
          <w:rFonts w:asciiTheme="majorHAnsi" w:eastAsia="Times New Roman" w:hAnsiTheme="majorHAnsi" w:cstheme="majorHAnsi"/>
          <w:lang w:val="en" w:eastAsia="en-GB"/>
        </w:rPr>
        <w:t>Vries</w:t>
      </w:r>
      <w:proofErr w:type="spellEnd"/>
      <w:r w:rsidRPr="0043100B">
        <w:rPr>
          <w:rFonts w:asciiTheme="majorHAnsi" w:eastAsia="Times New Roman" w:hAnsiTheme="majorHAnsi" w:cstheme="majorHAnsi"/>
          <w:lang w:val="en" w:eastAsia="en-GB"/>
        </w:rPr>
        <w:t>.</w:t>
      </w:r>
      <w:r w:rsidR="00EC7237">
        <w:rPr>
          <w:rFonts w:asciiTheme="majorHAnsi" w:eastAsia="Times New Roman" w:hAnsiTheme="majorHAnsi" w:cstheme="majorHAnsi"/>
          <w:lang w:val="en" w:eastAsia="en-GB"/>
        </w:rPr>
        <w:t xml:space="preserve"> </w:t>
      </w:r>
      <w:r w:rsidRPr="0043100B">
        <w:rPr>
          <w:rFonts w:asciiTheme="majorHAnsi" w:eastAsia="Times New Roman" w:hAnsiTheme="majorHAnsi" w:cstheme="majorHAnsi"/>
          <w:lang w:val="en" w:eastAsia="en-GB"/>
        </w:rPr>
        <w:t xml:space="preserve">This memorial was </w:t>
      </w:r>
      <w:r w:rsidR="00350D11" w:rsidRPr="0043100B">
        <w:rPr>
          <w:rFonts w:asciiTheme="majorHAnsi" w:eastAsia="Times New Roman" w:hAnsiTheme="majorHAnsi" w:cstheme="majorHAnsi"/>
          <w:lang w:val="en" w:eastAsia="en-GB"/>
        </w:rPr>
        <w:t>projected</w:t>
      </w:r>
      <w:r w:rsidRPr="0043100B">
        <w:rPr>
          <w:rFonts w:asciiTheme="majorHAnsi" w:eastAsia="Times New Roman" w:hAnsiTheme="majorHAnsi" w:cstheme="majorHAnsi"/>
          <w:lang w:val="en" w:eastAsia="en-GB"/>
        </w:rPr>
        <w:t xml:space="preserve"> by the </w:t>
      </w:r>
      <w:r w:rsidR="0052672C" w:rsidRPr="0043100B">
        <w:rPr>
          <w:rFonts w:asciiTheme="majorHAnsi" w:eastAsia="Times New Roman" w:hAnsiTheme="majorHAnsi" w:cstheme="majorHAnsi"/>
          <w:lang w:val="en" w:eastAsia="en-GB"/>
        </w:rPr>
        <w:t>organizing</w:t>
      </w:r>
      <w:r w:rsidRPr="0043100B">
        <w:rPr>
          <w:rFonts w:asciiTheme="majorHAnsi" w:eastAsia="Times New Roman" w:hAnsiTheme="majorHAnsi" w:cstheme="majorHAnsi"/>
          <w:lang w:val="en" w:eastAsia="en-GB"/>
        </w:rPr>
        <w:t xml:space="preserve"> committee to 'give to people a public place and symbol where the horrors of, and struggle against slavery can be commemorated'.</w:t>
      </w:r>
    </w:p>
    <w:p w14:paraId="4979DD95" w14:textId="77777777" w:rsidR="008B3DF9" w:rsidRPr="0043100B" w:rsidRDefault="008B3DF9" w:rsidP="001C6059">
      <w:pPr>
        <w:spacing w:line="480" w:lineRule="auto"/>
        <w:ind w:right="960"/>
        <w:rPr>
          <w:rFonts w:asciiTheme="majorHAnsi" w:eastAsia="Times New Roman" w:hAnsiTheme="majorHAnsi" w:cstheme="majorHAnsi"/>
          <w:lang w:val="en" w:eastAsia="en-GB"/>
        </w:rPr>
      </w:pPr>
      <w:r w:rsidRPr="0043100B">
        <w:rPr>
          <w:rFonts w:asciiTheme="majorHAnsi" w:eastAsia="Times New Roman" w:hAnsiTheme="majorHAnsi" w:cstheme="majorHAnsi"/>
          <w:lang w:val="en" w:eastAsia="en-GB"/>
        </w:rPr>
        <w:t xml:space="preserve">'You will first have to acknowledge that your city would not be the city it is, without the sacrifice of those who were sold by or used by the city in the past. This city can only aspire to being truly great if it can I suppose in some way seek forgiveness. Could it be that a monument is a tangible public seeking of forgiveness?' </w:t>
      </w:r>
      <w:proofErr w:type="spellStart"/>
      <w:r w:rsidRPr="0043100B">
        <w:rPr>
          <w:rFonts w:asciiTheme="majorHAnsi" w:eastAsia="Times New Roman" w:hAnsiTheme="majorHAnsi" w:cstheme="majorHAnsi"/>
          <w:lang w:val="en" w:eastAsia="en-GB"/>
        </w:rPr>
        <w:t>Lubaina</w:t>
      </w:r>
      <w:proofErr w:type="spellEnd"/>
      <w:r w:rsidRPr="0043100B">
        <w:rPr>
          <w:rFonts w:asciiTheme="majorHAnsi" w:eastAsia="Times New Roman" w:hAnsiTheme="majorHAnsi" w:cstheme="majorHAnsi"/>
          <w:lang w:val="en" w:eastAsia="en-GB"/>
        </w:rPr>
        <w:t xml:space="preserve"> </w:t>
      </w:r>
      <w:proofErr w:type="spellStart"/>
      <w:r w:rsidRPr="0043100B">
        <w:rPr>
          <w:rFonts w:asciiTheme="majorHAnsi" w:eastAsia="Times New Roman" w:hAnsiTheme="majorHAnsi" w:cstheme="majorHAnsi"/>
          <w:lang w:val="en" w:eastAsia="en-GB"/>
        </w:rPr>
        <w:t>Himid</w:t>
      </w:r>
      <w:proofErr w:type="spellEnd"/>
      <w:r w:rsidRPr="0043100B">
        <w:rPr>
          <w:rFonts w:asciiTheme="majorHAnsi" w:eastAsia="Times New Roman" w:hAnsiTheme="majorHAnsi" w:cstheme="majorHAnsi"/>
          <w:lang w:val="en" w:eastAsia="en-GB"/>
        </w:rPr>
        <w:t xml:space="preserve"> 2003</w:t>
      </w:r>
    </w:p>
    <w:p w14:paraId="087EA4B9" w14:textId="598D554D" w:rsidR="007765F9" w:rsidRPr="0043100B" w:rsidRDefault="007765F9" w:rsidP="001C6059">
      <w:pPr>
        <w:spacing w:line="480" w:lineRule="auto"/>
        <w:rPr>
          <w:rFonts w:asciiTheme="majorHAnsi" w:hAnsiTheme="majorHAnsi" w:cstheme="majorHAnsi"/>
          <w:b/>
          <w:lang w:val="en"/>
        </w:rPr>
      </w:pPr>
    </w:p>
    <w:p w14:paraId="026DF538" w14:textId="3619CED5" w:rsidR="001C6059" w:rsidRDefault="001C6059" w:rsidP="001C6059">
      <w:pPr>
        <w:spacing w:line="480" w:lineRule="auto"/>
        <w:rPr>
          <w:rFonts w:asciiTheme="majorHAnsi" w:hAnsiTheme="majorHAnsi" w:cstheme="majorHAnsi"/>
          <w:lang w:val="en"/>
        </w:rPr>
      </w:pPr>
      <w:r w:rsidRPr="0043100B">
        <w:rPr>
          <w:rFonts w:asciiTheme="majorHAnsi" w:hAnsiTheme="majorHAnsi" w:cstheme="majorHAnsi"/>
          <w:noProof/>
          <w:lang w:val="en-GB"/>
        </w:rPr>
        <w:lastRenderedPageBreak/>
        <w:t xml:space="preserve"> </w:t>
      </w:r>
      <w:proofErr w:type="spellStart"/>
      <w:r>
        <w:rPr>
          <w:rFonts w:asciiTheme="majorHAnsi" w:hAnsiTheme="majorHAnsi" w:cstheme="majorHAnsi"/>
          <w:lang w:val="en"/>
        </w:rPr>
        <w:t>Halbwachs</w:t>
      </w:r>
      <w:proofErr w:type="spellEnd"/>
      <w:r>
        <w:rPr>
          <w:rFonts w:asciiTheme="majorHAnsi" w:hAnsiTheme="majorHAnsi" w:cstheme="majorHAnsi"/>
          <w:lang w:val="en"/>
        </w:rPr>
        <w:t xml:space="preserve"> says</w:t>
      </w:r>
      <w:r w:rsidR="00910172">
        <w:rPr>
          <w:rFonts w:asciiTheme="majorHAnsi" w:hAnsiTheme="majorHAnsi" w:cstheme="majorHAnsi"/>
          <w:lang w:val="en"/>
        </w:rPr>
        <w:t xml:space="preserve"> in</w:t>
      </w:r>
      <w:r>
        <w:rPr>
          <w:rFonts w:asciiTheme="majorHAnsi" w:hAnsiTheme="majorHAnsi" w:cstheme="majorHAnsi"/>
          <w:lang w:val="en"/>
        </w:rPr>
        <w:t xml:space="preserve"> </w:t>
      </w:r>
      <w:r w:rsidRPr="00910172">
        <w:rPr>
          <w:rFonts w:asciiTheme="majorHAnsi" w:hAnsiTheme="majorHAnsi" w:cstheme="majorHAnsi"/>
          <w:i/>
          <w:lang w:val="en"/>
        </w:rPr>
        <w:t>on collective memory</w:t>
      </w:r>
      <w:r>
        <w:rPr>
          <w:rFonts w:asciiTheme="majorHAnsi" w:hAnsiTheme="majorHAnsi" w:cstheme="majorHAnsi"/>
          <w:lang w:val="en"/>
        </w:rPr>
        <w:t xml:space="preserve"> that </w:t>
      </w:r>
      <w:r w:rsidR="0052672C">
        <w:rPr>
          <w:rFonts w:asciiTheme="majorHAnsi" w:hAnsiTheme="majorHAnsi" w:cstheme="majorHAnsi"/>
          <w:lang w:val="en"/>
        </w:rPr>
        <w:t>“</w:t>
      </w:r>
      <w:r w:rsidR="00BF22D1" w:rsidRPr="0043100B">
        <w:rPr>
          <w:rFonts w:asciiTheme="majorHAnsi" w:hAnsiTheme="majorHAnsi" w:cstheme="majorHAnsi"/>
          <w:lang w:val="en"/>
        </w:rPr>
        <w:t xml:space="preserve">in historical aspects the person does not remember the events </w:t>
      </w:r>
      <w:r w:rsidR="00867D94" w:rsidRPr="0043100B">
        <w:rPr>
          <w:rFonts w:asciiTheme="majorHAnsi" w:hAnsiTheme="majorHAnsi" w:cstheme="majorHAnsi"/>
          <w:lang w:val="en"/>
        </w:rPr>
        <w:t>directly, it</w:t>
      </w:r>
      <w:r w:rsidR="00BF22D1" w:rsidRPr="0043100B">
        <w:rPr>
          <w:rFonts w:asciiTheme="majorHAnsi" w:hAnsiTheme="majorHAnsi" w:cstheme="majorHAnsi"/>
          <w:lang w:val="en"/>
        </w:rPr>
        <w:t xml:space="preserve"> </w:t>
      </w:r>
      <w:r w:rsidR="00615223" w:rsidRPr="0043100B">
        <w:rPr>
          <w:rFonts w:asciiTheme="majorHAnsi" w:hAnsiTheme="majorHAnsi" w:cstheme="majorHAnsi"/>
          <w:lang w:val="en"/>
        </w:rPr>
        <w:t>must</w:t>
      </w:r>
      <w:r w:rsidR="00BF22D1" w:rsidRPr="0043100B">
        <w:rPr>
          <w:rFonts w:asciiTheme="majorHAnsi" w:hAnsiTheme="majorHAnsi" w:cstheme="majorHAnsi"/>
          <w:lang w:val="en"/>
        </w:rPr>
        <w:t xml:space="preserve"> be recalled through reading, listening, or in commemoration festive occasions when people get together to remembe</w:t>
      </w:r>
      <w:r w:rsidR="0052672C">
        <w:rPr>
          <w:rFonts w:asciiTheme="majorHAnsi" w:hAnsiTheme="majorHAnsi" w:cstheme="majorHAnsi"/>
          <w:lang w:val="en"/>
        </w:rPr>
        <w:t>r”</w:t>
      </w:r>
      <w:r>
        <w:rPr>
          <w:rFonts w:asciiTheme="majorHAnsi" w:hAnsiTheme="majorHAnsi" w:cstheme="majorHAnsi"/>
          <w:lang w:val="en"/>
        </w:rPr>
        <w:t xml:space="preserve"> (</w:t>
      </w:r>
      <w:r w:rsidRPr="0043100B">
        <w:rPr>
          <w:rFonts w:asciiTheme="majorHAnsi" w:hAnsiTheme="majorHAnsi" w:cstheme="majorHAnsi"/>
          <w:noProof/>
          <w:lang w:val="en-GB"/>
        </w:rPr>
        <w:t>1992</w:t>
      </w:r>
      <w:r>
        <w:rPr>
          <w:rFonts w:asciiTheme="majorHAnsi" w:hAnsiTheme="majorHAnsi" w:cstheme="majorHAnsi"/>
          <w:noProof/>
          <w:lang w:val="en-GB"/>
        </w:rPr>
        <w:t>:24)</w:t>
      </w:r>
      <w:r w:rsidR="0052672C">
        <w:rPr>
          <w:rFonts w:asciiTheme="majorHAnsi" w:hAnsiTheme="majorHAnsi" w:cstheme="majorHAnsi"/>
          <w:lang w:val="en"/>
        </w:rPr>
        <w:t xml:space="preserve">. Is safe to say that what we remember can be selected by the institutional agenda of commemoration because if a happening is not commemorated is as </w:t>
      </w:r>
      <w:r w:rsidR="00872B8F">
        <w:rPr>
          <w:rFonts w:asciiTheme="majorHAnsi" w:hAnsiTheme="majorHAnsi" w:cstheme="majorHAnsi"/>
          <w:lang w:val="en"/>
        </w:rPr>
        <w:t xml:space="preserve">if it </w:t>
      </w:r>
      <w:r w:rsidR="0052672C">
        <w:rPr>
          <w:rFonts w:asciiTheme="majorHAnsi" w:hAnsiTheme="majorHAnsi" w:cstheme="majorHAnsi"/>
          <w:lang w:val="en"/>
        </w:rPr>
        <w:t>didn’t happen</w:t>
      </w:r>
      <w:r w:rsidR="00872B8F">
        <w:rPr>
          <w:rFonts w:asciiTheme="majorHAnsi" w:hAnsiTheme="majorHAnsi" w:cstheme="majorHAnsi"/>
          <w:lang w:val="en"/>
        </w:rPr>
        <w:t xml:space="preserve"> and when is commemorated also the way that commemoration is directed will </w:t>
      </w:r>
      <w:r w:rsidR="00910172">
        <w:rPr>
          <w:rFonts w:asciiTheme="majorHAnsi" w:hAnsiTheme="majorHAnsi" w:cstheme="majorHAnsi"/>
          <w:lang w:val="en"/>
        </w:rPr>
        <w:t>affect</w:t>
      </w:r>
      <w:r w:rsidR="00872B8F">
        <w:rPr>
          <w:rFonts w:asciiTheme="majorHAnsi" w:hAnsiTheme="majorHAnsi" w:cstheme="majorHAnsi"/>
          <w:lang w:val="en"/>
        </w:rPr>
        <w:t xml:space="preserve"> the way people </w:t>
      </w:r>
      <w:r w:rsidR="0061154C">
        <w:rPr>
          <w:rFonts w:asciiTheme="majorHAnsi" w:hAnsiTheme="majorHAnsi" w:cstheme="majorHAnsi"/>
          <w:lang w:val="en"/>
        </w:rPr>
        <w:t>perceive</w:t>
      </w:r>
      <w:r w:rsidR="00872B8F">
        <w:rPr>
          <w:rFonts w:asciiTheme="majorHAnsi" w:hAnsiTheme="majorHAnsi" w:cstheme="majorHAnsi"/>
          <w:lang w:val="en"/>
        </w:rPr>
        <w:t xml:space="preserve"> that past e</w:t>
      </w:r>
      <w:r w:rsidR="0061154C">
        <w:rPr>
          <w:rFonts w:asciiTheme="majorHAnsi" w:hAnsiTheme="majorHAnsi" w:cstheme="majorHAnsi"/>
          <w:lang w:val="en"/>
        </w:rPr>
        <w:t>vent.</w:t>
      </w:r>
      <w:r w:rsidR="00872B8F" w:rsidRPr="00872B8F">
        <w:rPr>
          <w:rFonts w:asciiTheme="majorHAnsi" w:hAnsiTheme="majorHAnsi" w:cstheme="majorHAnsi"/>
          <w:noProof/>
          <w:lang w:val="en-GB"/>
        </w:rPr>
        <w:t xml:space="preserve"> </w:t>
      </w:r>
      <w:r w:rsidR="00872B8F" w:rsidRPr="0043100B">
        <w:rPr>
          <w:rFonts w:asciiTheme="majorHAnsi" w:hAnsiTheme="majorHAnsi" w:cstheme="majorHAnsi"/>
          <w:noProof/>
          <w:lang w:val="en-GB"/>
        </w:rPr>
        <w:t>(Halbwachs, 1992</w:t>
      </w:r>
      <w:r w:rsidR="00872B8F">
        <w:rPr>
          <w:rFonts w:asciiTheme="majorHAnsi" w:hAnsiTheme="majorHAnsi" w:cstheme="majorHAnsi"/>
          <w:noProof/>
          <w:lang w:val="en-GB"/>
        </w:rPr>
        <w:t>:24</w:t>
      </w:r>
      <w:r w:rsidR="00872B8F" w:rsidRPr="0043100B">
        <w:rPr>
          <w:rFonts w:asciiTheme="majorHAnsi" w:hAnsiTheme="majorHAnsi" w:cstheme="majorHAnsi"/>
          <w:noProof/>
          <w:lang w:val="en-GB"/>
        </w:rPr>
        <w:t>)</w:t>
      </w:r>
      <w:r>
        <w:rPr>
          <w:rFonts w:asciiTheme="majorHAnsi" w:hAnsiTheme="majorHAnsi" w:cstheme="majorHAnsi"/>
          <w:noProof/>
          <w:lang w:val="en-GB"/>
        </w:rPr>
        <w:t xml:space="preserve"> Barry S</w:t>
      </w:r>
      <w:r w:rsidR="00872B8F">
        <w:rPr>
          <w:rFonts w:asciiTheme="majorHAnsi" w:hAnsiTheme="majorHAnsi" w:cstheme="majorHAnsi"/>
          <w:noProof/>
          <w:lang w:val="en-GB"/>
        </w:rPr>
        <w:t xml:space="preserve">chwartz argues that the past is always </w:t>
      </w:r>
      <w:r>
        <w:rPr>
          <w:rFonts w:asciiTheme="majorHAnsi" w:hAnsiTheme="majorHAnsi" w:cstheme="majorHAnsi"/>
          <w:noProof/>
          <w:lang w:val="en-GB"/>
        </w:rPr>
        <w:t xml:space="preserve">a </w:t>
      </w:r>
      <w:r w:rsidR="0061154C">
        <w:rPr>
          <w:rFonts w:asciiTheme="majorHAnsi" w:hAnsiTheme="majorHAnsi" w:cstheme="majorHAnsi"/>
          <w:noProof/>
          <w:lang w:val="en-GB"/>
        </w:rPr>
        <w:t>compound  of persistence and ch</w:t>
      </w:r>
      <w:r>
        <w:rPr>
          <w:rFonts w:asciiTheme="majorHAnsi" w:hAnsiTheme="majorHAnsi" w:cstheme="majorHAnsi"/>
          <w:noProof/>
          <w:lang w:val="en-GB"/>
        </w:rPr>
        <w:t>ange,of continuity and newness. F</w:t>
      </w:r>
      <w:r w:rsidR="0061154C">
        <w:rPr>
          <w:rFonts w:asciiTheme="majorHAnsi" w:hAnsiTheme="majorHAnsi" w:cstheme="majorHAnsi"/>
          <w:noProof/>
          <w:lang w:val="en-GB"/>
        </w:rPr>
        <w:t>or example, he says that the Lincolm who ape</w:t>
      </w:r>
      <w:r>
        <w:rPr>
          <w:rFonts w:asciiTheme="majorHAnsi" w:hAnsiTheme="majorHAnsi" w:cstheme="majorHAnsi"/>
          <w:noProof/>
          <w:lang w:val="en-GB"/>
        </w:rPr>
        <w:t>ars to us in a contemporary biog</w:t>
      </w:r>
      <w:r w:rsidR="0061154C">
        <w:rPr>
          <w:rFonts w:asciiTheme="majorHAnsi" w:hAnsiTheme="majorHAnsi" w:cstheme="majorHAnsi"/>
          <w:noProof/>
          <w:lang w:val="en-GB"/>
        </w:rPr>
        <w:t>raphies differs from the image held by those who experienced the shock of his assassination.</w:t>
      </w:r>
      <w:r w:rsidR="00D12BA9">
        <w:rPr>
          <w:rFonts w:asciiTheme="majorHAnsi" w:hAnsiTheme="majorHAnsi" w:cstheme="majorHAnsi"/>
          <w:noProof/>
          <w:lang w:val="en-GB"/>
        </w:rPr>
        <w:t xml:space="preserve"> </w:t>
      </w:r>
      <w:r w:rsidR="0061154C">
        <w:rPr>
          <w:rFonts w:asciiTheme="majorHAnsi" w:hAnsiTheme="majorHAnsi" w:cstheme="majorHAnsi"/>
          <w:lang w:val="en"/>
        </w:rPr>
        <w:t xml:space="preserve">So is important to recall the past frequently to keep it part of our history but </w:t>
      </w:r>
      <w:r>
        <w:rPr>
          <w:rFonts w:asciiTheme="majorHAnsi" w:hAnsiTheme="majorHAnsi" w:cstheme="majorHAnsi"/>
          <w:lang w:val="en"/>
        </w:rPr>
        <w:t>it is particularly important that</w:t>
      </w:r>
      <w:r w:rsidR="0061154C">
        <w:rPr>
          <w:rFonts w:asciiTheme="majorHAnsi" w:hAnsiTheme="majorHAnsi" w:cstheme="majorHAnsi"/>
          <w:lang w:val="en"/>
        </w:rPr>
        <w:t xml:space="preserve"> truth </w:t>
      </w:r>
      <w:r>
        <w:rPr>
          <w:rFonts w:asciiTheme="majorHAnsi" w:hAnsiTheme="majorHAnsi" w:cstheme="majorHAnsi"/>
          <w:lang w:val="en"/>
        </w:rPr>
        <w:t xml:space="preserve">informs how </w:t>
      </w:r>
      <w:r w:rsidR="0061154C">
        <w:rPr>
          <w:rFonts w:asciiTheme="majorHAnsi" w:hAnsiTheme="majorHAnsi" w:cstheme="majorHAnsi"/>
          <w:lang w:val="en"/>
        </w:rPr>
        <w:t xml:space="preserve">we pass it to the next generations. </w:t>
      </w:r>
    </w:p>
    <w:p w14:paraId="5B18FF8C" w14:textId="77777777" w:rsidR="001C6059" w:rsidRDefault="001C6059">
      <w:pPr>
        <w:rPr>
          <w:rFonts w:asciiTheme="majorHAnsi" w:hAnsiTheme="majorHAnsi" w:cstheme="majorHAnsi"/>
          <w:lang w:val="en"/>
        </w:rPr>
      </w:pPr>
      <w:r>
        <w:rPr>
          <w:rFonts w:asciiTheme="majorHAnsi" w:hAnsiTheme="majorHAnsi" w:cstheme="majorHAnsi"/>
          <w:lang w:val="en"/>
        </w:rPr>
        <w:br w:type="page"/>
      </w:r>
    </w:p>
    <w:sdt>
      <w:sdtPr>
        <w:rPr>
          <w:rFonts w:asciiTheme="majorHAnsi" w:hAnsiTheme="majorHAnsi" w:cstheme="majorHAnsi"/>
        </w:rPr>
        <w:id w:val="1328398555"/>
        <w:docPartObj>
          <w:docPartGallery w:val="Bibliographies"/>
          <w:docPartUnique/>
        </w:docPartObj>
      </w:sdtPr>
      <w:sdtEndPr/>
      <w:sdtContent>
        <w:p w14:paraId="19F13C9C" w14:textId="77777777" w:rsidR="00615223" w:rsidRPr="005D27C3" w:rsidRDefault="00615223" w:rsidP="00737DED">
          <w:pPr>
            <w:rPr>
              <w:rFonts w:asciiTheme="majorHAnsi" w:hAnsiTheme="majorHAnsi" w:cstheme="majorHAnsi"/>
            </w:rPr>
          </w:pPr>
        </w:p>
        <w:sdt>
          <w:sdtPr>
            <w:rPr>
              <w:rFonts w:asciiTheme="minorHAnsi" w:eastAsiaTheme="minorEastAsia" w:hAnsiTheme="minorHAnsi" w:cstheme="minorBidi"/>
              <w:b w:val="0"/>
              <w:bCs w:val="0"/>
              <w:caps w:val="0"/>
              <w:color w:val="auto"/>
            </w:rPr>
            <w:id w:val="-1832052360"/>
            <w:docPartObj>
              <w:docPartGallery w:val="Bibliographies"/>
              <w:docPartUnique/>
            </w:docPartObj>
          </w:sdtPr>
          <w:sdtEndPr/>
          <w:sdtContent>
            <w:p w14:paraId="5EC3A56D" w14:textId="1A299C89" w:rsidR="00615223" w:rsidRDefault="00615223">
              <w:pPr>
                <w:pStyle w:val="Heading1"/>
              </w:pPr>
              <w:r>
                <w:t>Bibliography</w:t>
              </w:r>
            </w:p>
            <w:sdt>
              <w:sdtPr>
                <w:id w:val="-1386405028"/>
                <w:bibliography/>
              </w:sdtPr>
              <w:sdtEndPr/>
              <w:sdtContent>
                <w:p w14:paraId="39A021F2" w14:textId="77777777" w:rsidR="00615223" w:rsidRDefault="00615223" w:rsidP="00615223">
                  <w:pPr>
                    <w:pStyle w:val="Bibliography"/>
                    <w:ind w:left="720" w:hanging="720"/>
                    <w:rPr>
                      <w:noProof/>
                      <w:sz w:val="24"/>
                      <w:szCs w:val="24"/>
                    </w:rPr>
                  </w:pPr>
                  <w:r>
                    <w:fldChar w:fldCharType="begin"/>
                  </w:r>
                  <w:r>
                    <w:instrText xml:space="preserve"> BIBLIOGRAPHY </w:instrText>
                  </w:r>
                  <w:r>
                    <w:fldChar w:fldCharType="separate"/>
                  </w:r>
                  <w:r>
                    <w:rPr>
                      <w:noProof/>
                    </w:rPr>
                    <w:t>(2017, 11 19). Retrieved from officeholidays: http://www.officeholidays.com/countries/global/remembrance_day.php</w:t>
                  </w:r>
                </w:p>
                <w:p w14:paraId="4F431A3A" w14:textId="77777777" w:rsidR="00615223" w:rsidRDefault="00615223" w:rsidP="00615223">
                  <w:pPr>
                    <w:pStyle w:val="Bibliography"/>
                    <w:ind w:left="720" w:hanging="720"/>
                    <w:rPr>
                      <w:noProof/>
                    </w:rPr>
                  </w:pPr>
                  <w:r>
                    <w:rPr>
                      <w:noProof/>
                    </w:rPr>
                    <w:t xml:space="preserve">Garcia-Gavilanes, Ruth; Mollgaard, Anders; Tsvet, Milena;. (2017). The memory remains: Understanding collective memory in the digital age. </w:t>
                  </w:r>
                  <w:r>
                    <w:rPr>
                      <w:i/>
                      <w:iCs/>
                      <w:noProof/>
                    </w:rPr>
                    <w:t>Science Advances </w:t>
                  </w:r>
                  <w:r>
                    <w:rPr>
                      <w:noProof/>
                    </w:rPr>
                    <w:t>, 1-7.</w:t>
                  </w:r>
                </w:p>
                <w:p w14:paraId="5C5210B0" w14:textId="77777777" w:rsidR="00615223" w:rsidRDefault="00615223" w:rsidP="00615223">
                  <w:pPr>
                    <w:pStyle w:val="Bibliography"/>
                    <w:ind w:left="720" w:hanging="720"/>
                    <w:rPr>
                      <w:noProof/>
                    </w:rPr>
                  </w:pPr>
                  <w:r>
                    <w:rPr>
                      <w:noProof/>
                    </w:rPr>
                    <w:t xml:space="preserve">Halbwachs, M. (1992). on colective memory. In M. Halbwachs, </w:t>
                  </w:r>
                  <w:r>
                    <w:rPr>
                      <w:i/>
                      <w:iCs/>
                      <w:noProof/>
                    </w:rPr>
                    <w:t>on colective memory</w:t>
                  </w:r>
                  <w:r>
                    <w:rPr>
                      <w:noProof/>
                    </w:rPr>
                    <w:t xml:space="preserve"> (p. 22). chicago: the university of chicago press.</w:t>
                  </w:r>
                </w:p>
                <w:p w14:paraId="5357262C" w14:textId="77777777" w:rsidR="00615223" w:rsidRDefault="00615223" w:rsidP="00615223">
                  <w:pPr>
                    <w:pStyle w:val="Bibliography"/>
                    <w:ind w:left="720" w:hanging="720"/>
                    <w:rPr>
                      <w:noProof/>
                    </w:rPr>
                  </w:pPr>
                  <w:r>
                    <w:rPr>
                      <w:noProof/>
                    </w:rPr>
                    <w:t xml:space="preserve">Halbwachs, M. (1992). on collective memory. In M. Halbwachs, </w:t>
                  </w:r>
                  <w:r>
                    <w:rPr>
                      <w:i/>
                      <w:iCs/>
                      <w:noProof/>
                    </w:rPr>
                    <w:t>on collective memory</w:t>
                  </w:r>
                  <w:r>
                    <w:rPr>
                      <w:noProof/>
                    </w:rPr>
                    <w:t xml:space="preserve"> (p. 24). chicago: The university of chicago press.</w:t>
                  </w:r>
                </w:p>
                <w:p w14:paraId="516057F3" w14:textId="77777777" w:rsidR="00615223" w:rsidRDefault="00615223" w:rsidP="00615223">
                  <w:pPr>
                    <w:pStyle w:val="Bibliography"/>
                    <w:ind w:left="720" w:hanging="720"/>
                    <w:rPr>
                      <w:noProof/>
                    </w:rPr>
                  </w:pPr>
                  <w:r>
                    <w:rPr>
                      <w:noProof/>
                    </w:rPr>
                    <w:t xml:space="preserve">Halbwachs, M. (1992). On collective memory. In M. Halbwachs, </w:t>
                  </w:r>
                  <w:r>
                    <w:rPr>
                      <w:i/>
                      <w:iCs/>
                      <w:noProof/>
                    </w:rPr>
                    <w:t>On collective memory</w:t>
                  </w:r>
                  <w:r>
                    <w:rPr>
                      <w:noProof/>
                    </w:rPr>
                    <w:t xml:space="preserve"> (p. 22). Chicago: The university of Chicago press.</w:t>
                  </w:r>
                </w:p>
                <w:p w14:paraId="781AE9AE" w14:textId="77777777" w:rsidR="00615223" w:rsidRDefault="00615223" w:rsidP="00615223">
                  <w:pPr>
                    <w:pStyle w:val="Bibliography"/>
                    <w:ind w:left="720" w:hanging="720"/>
                    <w:rPr>
                      <w:noProof/>
                    </w:rPr>
                  </w:pPr>
                  <w:r>
                    <w:rPr>
                      <w:noProof/>
                    </w:rPr>
                    <w:t xml:space="preserve">Hirst, W., &amp; Manier, D. (2008). Towards a psychology of collective memory. </w:t>
                  </w:r>
                  <w:r>
                    <w:rPr>
                      <w:i/>
                      <w:iCs/>
                      <w:noProof/>
                    </w:rPr>
                    <w:t>Memory, 16</w:t>
                  </w:r>
                  <w:r>
                    <w:rPr>
                      <w:noProof/>
                    </w:rPr>
                    <w:t>(3), 183-200. Retrieved 11 15, 2017, from https://ncbi.nlm.nih.gov/pubmed/18324546</w:t>
                  </w:r>
                </w:p>
                <w:p w14:paraId="3B83A156" w14:textId="77777777" w:rsidR="00615223" w:rsidRDefault="00615223" w:rsidP="00615223">
                  <w:pPr>
                    <w:pStyle w:val="Bibliography"/>
                    <w:ind w:left="720" w:hanging="720"/>
                    <w:rPr>
                      <w:noProof/>
                    </w:rPr>
                  </w:pPr>
                  <w:r>
                    <w:rPr>
                      <w:noProof/>
                    </w:rPr>
                    <w:t xml:space="preserve">Hirst, William; Manier, David;. (2008). Towards a psichology of collective memory. </w:t>
                  </w:r>
                  <w:r>
                    <w:rPr>
                      <w:i/>
                      <w:iCs/>
                      <w:noProof/>
                    </w:rPr>
                    <w:t>ncbi</w:t>
                  </w:r>
                  <w:r>
                    <w:rPr>
                      <w:noProof/>
                    </w:rPr>
                    <w:t>, 183-200.</w:t>
                  </w:r>
                </w:p>
                <w:p w14:paraId="43D13416" w14:textId="77777777" w:rsidR="00615223" w:rsidRDefault="00615223" w:rsidP="00615223">
                  <w:pPr>
                    <w:pStyle w:val="Bibliography"/>
                    <w:ind w:left="720" w:hanging="720"/>
                    <w:rPr>
                      <w:noProof/>
                    </w:rPr>
                  </w:pPr>
                  <w:r>
                    <w:rPr>
                      <w:noProof/>
                    </w:rPr>
                    <w:t xml:space="preserve">kligler-vilenchik, Neta; Tsfati, Yariv; Meyers, Oren;. (2014). Setting the collective memory agenda: Examining mainstream media influence on individuals’ perceptions of the past. </w:t>
                  </w:r>
                  <w:r>
                    <w:rPr>
                      <w:i/>
                      <w:iCs/>
                      <w:noProof/>
                    </w:rPr>
                    <w:t>sage</w:t>
                  </w:r>
                  <w:r>
                    <w:rPr>
                      <w:noProof/>
                    </w:rPr>
                    <w:t>, 485-499.</w:t>
                  </w:r>
                </w:p>
                <w:p w14:paraId="4BC813A5" w14:textId="77777777" w:rsidR="00615223" w:rsidRDefault="00615223" w:rsidP="00615223">
                  <w:pPr>
                    <w:pStyle w:val="Bibliography"/>
                    <w:ind w:left="720" w:hanging="720"/>
                    <w:rPr>
                      <w:noProof/>
                    </w:rPr>
                  </w:pPr>
                  <w:r>
                    <w:rPr>
                      <w:noProof/>
                    </w:rPr>
                    <w:t xml:space="preserve">Markovits, I. (2001). Selective Memory: How the Law Affects What We Remember and Forget about the Past-The Case of East Germany. </w:t>
                  </w:r>
                  <w:r>
                    <w:rPr>
                      <w:i/>
                      <w:iCs/>
                      <w:noProof/>
                    </w:rPr>
                    <w:t>Law &amp; Society Review, 35</w:t>
                  </w:r>
                  <w:r>
                    <w:rPr>
                      <w:noProof/>
                    </w:rPr>
                    <w:t>(3), 513-563. Retrieved 11 15, 2017, from https://questia.com/library/journal/1p3-120167330/selective-memory-how-the-law-affects-what-we-remember</w:t>
                  </w:r>
                </w:p>
                <w:p w14:paraId="55A6911C" w14:textId="77777777" w:rsidR="00615223" w:rsidRDefault="00615223" w:rsidP="00615223">
                  <w:pPr>
                    <w:pStyle w:val="Bibliography"/>
                    <w:ind w:left="720" w:hanging="720"/>
                    <w:rPr>
                      <w:noProof/>
                    </w:rPr>
                  </w:pPr>
                  <w:r>
                    <w:rPr>
                      <w:noProof/>
                    </w:rPr>
                    <w:t xml:space="preserve">Marschall, S. (2013). Collective Memory and Cultural Difference: Official vs. Vernacular Forms of Commemorating the Past. </w:t>
                  </w:r>
                  <w:r>
                    <w:rPr>
                      <w:i/>
                      <w:iCs/>
                      <w:noProof/>
                    </w:rPr>
                    <w:t>Safundi, 14</w:t>
                  </w:r>
                  <w:r>
                    <w:rPr>
                      <w:noProof/>
                    </w:rPr>
                    <w:t>(1), 77-92. Retrieved 11 15, 2017, from http://tandfonline.com/doi/abs/10.1080/17533171.2012.760832</w:t>
                  </w:r>
                </w:p>
                <w:p w14:paraId="7219B5C9" w14:textId="77777777" w:rsidR="00615223" w:rsidRDefault="00615223" w:rsidP="00615223">
                  <w:pPr>
                    <w:pStyle w:val="Bibliography"/>
                    <w:ind w:left="720" w:hanging="720"/>
                    <w:rPr>
                      <w:noProof/>
                    </w:rPr>
                  </w:pPr>
                  <w:r>
                    <w:rPr>
                      <w:noProof/>
                    </w:rPr>
                    <w:t xml:space="preserve">Rice, D. A. (2017, Decenber 1). </w:t>
                  </w:r>
                  <w:r>
                    <w:rPr>
                      <w:i/>
                      <w:iCs/>
                      <w:noProof/>
                    </w:rPr>
                    <w:t>www.revealinghistories.org.uk</w:t>
                  </w:r>
                  <w:r>
                    <w:rPr>
                      <w:noProof/>
                    </w:rPr>
                    <w:t xml:space="preserve">. Retrieved from http://www.revealinghistories.org.uk/legacies-commemorating-the-bicentenary-of-british-abolition/articles/monuments-and-memorials.html </w:t>
                  </w:r>
                </w:p>
                <w:p w14:paraId="5F5FDF52" w14:textId="77777777" w:rsidR="00615223" w:rsidRDefault="00615223" w:rsidP="00615223">
                  <w:pPr>
                    <w:pStyle w:val="Bibliography"/>
                    <w:ind w:left="720" w:hanging="720"/>
                    <w:rPr>
                      <w:noProof/>
                    </w:rPr>
                  </w:pPr>
                  <w:r>
                    <w:rPr>
                      <w:i/>
                      <w:iCs/>
                      <w:noProof/>
                    </w:rPr>
                    <w:t>www.berlin.de/en/atractions-and-sights</w:t>
                  </w:r>
                  <w:r>
                    <w:rPr>
                      <w:noProof/>
                    </w:rPr>
                    <w:t>. (2017, november 24). Retrieved from www.berlin.de: https://www.berlin.de/en/attraction-and-sights/3560249-3104052-memorial-to-the-murdered-jews-of-europe.en.html</w:t>
                  </w:r>
                </w:p>
                <w:p w14:paraId="7C073E01" w14:textId="77777777" w:rsidR="00615223" w:rsidRDefault="00615223" w:rsidP="00615223">
                  <w:pPr>
                    <w:pStyle w:val="Bibliography"/>
                    <w:ind w:left="720" w:hanging="720"/>
                    <w:rPr>
                      <w:noProof/>
                    </w:rPr>
                  </w:pPr>
                  <w:r>
                    <w:rPr>
                      <w:i/>
                      <w:iCs/>
                      <w:noProof/>
                    </w:rPr>
                    <w:t xml:space="preserve">www.the </w:t>
                  </w:r>
                  <w:r>
                    <w:rPr>
                      <w:noProof/>
                    </w:rPr>
                    <w:t>. (n.d.).</w:t>
                  </w:r>
                </w:p>
                <w:p w14:paraId="3CE297D0" w14:textId="77777777" w:rsidR="00615223" w:rsidRDefault="00615223" w:rsidP="00615223">
                  <w:pPr>
                    <w:pStyle w:val="Bibliography"/>
                    <w:ind w:left="720" w:hanging="720"/>
                    <w:rPr>
                      <w:noProof/>
                    </w:rPr>
                  </w:pPr>
                  <w:r>
                    <w:rPr>
                      <w:i/>
                      <w:iCs/>
                      <w:noProof/>
                    </w:rPr>
                    <w:lastRenderedPageBreak/>
                    <w:t>www.theguardian.com</w:t>
                  </w:r>
                  <w:r>
                    <w:rPr>
                      <w:noProof/>
                    </w:rPr>
                    <w:t>. (2017, november 24). Retrieved from https://www.theguardian.com/world/2017/nov/23/protesters-holocaust-memorial-far-right-german-politician-afd</w:t>
                  </w:r>
                </w:p>
                <w:p w14:paraId="12AE217D" w14:textId="6746975C" w:rsidR="00615223" w:rsidRDefault="00615223" w:rsidP="00615223">
                  <w:r>
                    <w:rPr>
                      <w:b/>
                      <w:bCs/>
                      <w:noProof/>
                    </w:rPr>
                    <w:fldChar w:fldCharType="end"/>
                  </w:r>
                </w:p>
              </w:sdtContent>
            </w:sdt>
          </w:sdtContent>
        </w:sdt>
        <w:p w14:paraId="74861A58" w14:textId="43D33DA8" w:rsidR="001C0443" w:rsidRPr="005D27C3" w:rsidRDefault="001C0443" w:rsidP="00737DED">
          <w:pPr>
            <w:rPr>
              <w:rFonts w:asciiTheme="majorHAnsi" w:hAnsiTheme="majorHAnsi" w:cstheme="majorHAnsi"/>
            </w:rPr>
          </w:pPr>
        </w:p>
        <w:sdt>
          <w:sdtPr>
            <w:rPr>
              <w:rFonts w:asciiTheme="majorHAnsi" w:hAnsiTheme="majorHAnsi" w:cstheme="majorHAnsi"/>
            </w:rPr>
            <w:id w:val="-1753502142"/>
            <w:bibliography/>
          </w:sdtPr>
          <w:sdtEndPr/>
          <w:sdtContent>
            <w:p w14:paraId="397E5764" w14:textId="1C1BB3E9" w:rsidR="00867D94" w:rsidRDefault="00867D94" w:rsidP="00867D94">
              <w:pPr>
                <w:pStyle w:val="Bibliography"/>
              </w:pPr>
            </w:p>
            <w:p w14:paraId="3EEB5DE9" w14:textId="2B4F8C1A" w:rsidR="001C0443" w:rsidRPr="005D27C3" w:rsidRDefault="00DC0130" w:rsidP="001C0443">
              <w:pPr>
                <w:rPr>
                  <w:rFonts w:asciiTheme="majorHAnsi" w:hAnsiTheme="majorHAnsi" w:cstheme="majorHAnsi"/>
                </w:rPr>
              </w:pPr>
            </w:p>
          </w:sdtContent>
        </w:sdt>
      </w:sdtContent>
    </w:sdt>
    <w:p w14:paraId="667E9187" w14:textId="77777777" w:rsidR="009B0674" w:rsidRPr="005D27C3" w:rsidRDefault="009B0674">
      <w:pPr>
        <w:rPr>
          <w:rFonts w:asciiTheme="majorHAnsi" w:hAnsiTheme="majorHAnsi" w:cstheme="majorHAnsi"/>
        </w:rPr>
      </w:pPr>
    </w:p>
    <w:sectPr w:rsidR="009B0674" w:rsidRPr="005D27C3" w:rsidSect="009B0674">
      <w:footerReference w:type="default" r:id="rId16"/>
      <w:headerReference w:type="first" r:id="rId17"/>
      <w:pgSz w:w="12240" w:h="15840"/>
      <w:pgMar w:top="1440" w:right="3600" w:bottom="1800" w:left="1440" w:header="720" w:footer="720" w:gutter="0"/>
      <w:pgBorders w:display="notFirstPage" w:offsetFrom="page">
        <w:top w:val="single" w:sz="8" w:space="28" w:color="auto"/>
        <w:left w:val="single" w:sz="8" w:space="28" w:color="auto"/>
        <w:bottom w:val="single" w:sz="8" w:space="28" w:color="auto"/>
        <w:right w:val="single" w:sz="8" w:space="28"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7C3B352" w14:textId="77777777" w:rsidR="00DC0130" w:rsidRDefault="00DC0130">
      <w:pPr>
        <w:spacing w:line="240" w:lineRule="auto"/>
      </w:pPr>
      <w:r>
        <w:separator/>
      </w:r>
    </w:p>
  </w:endnote>
  <w:endnote w:type="continuationSeparator" w:id="0">
    <w:p w14:paraId="7E31D0AD" w14:textId="77777777" w:rsidR="00DC0130" w:rsidRDefault="00DC013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77124121"/>
      <w:docPartObj>
        <w:docPartGallery w:val="Page Numbers (Bottom of Page)"/>
        <w:docPartUnique/>
      </w:docPartObj>
    </w:sdtPr>
    <w:sdtEndPr/>
    <w:sdtContent>
      <w:p w14:paraId="0D059D39" w14:textId="4E3ACEDD" w:rsidR="007C22AB" w:rsidRPr="00190922" w:rsidRDefault="007C22AB" w:rsidP="00190922">
        <w:pPr>
          <w:pStyle w:val="Footer"/>
        </w:pPr>
        <w:r w:rsidRPr="00190922">
          <w:fldChar w:fldCharType="begin"/>
        </w:r>
        <w:r w:rsidRPr="00190922">
          <w:instrText xml:space="preserve"> PAGE   \* MERGEFORMAT </w:instrText>
        </w:r>
        <w:r w:rsidRPr="00190922">
          <w:fldChar w:fldCharType="separate"/>
        </w:r>
        <w:r w:rsidR="00E96420">
          <w:rPr>
            <w:noProof/>
          </w:rPr>
          <w:t>1</w:t>
        </w:r>
        <w:r w:rsidRPr="00190922">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4CC6CED" w14:textId="77777777" w:rsidR="00DC0130" w:rsidRDefault="00DC0130">
      <w:pPr>
        <w:spacing w:line="240" w:lineRule="auto"/>
      </w:pPr>
      <w:r>
        <w:separator/>
      </w:r>
    </w:p>
  </w:footnote>
  <w:footnote w:type="continuationSeparator" w:id="0">
    <w:p w14:paraId="19CE1767" w14:textId="77777777" w:rsidR="00DC0130" w:rsidRDefault="00DC013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D1D66B" w14:textId="77777777" w:rsidR="007C22AB" w:rsidRDefault="007C22AB">
    <w:pPr>
      <w:pStyle w:val="Header"/>
    </w:pPr>
    <w:r>
      <w:rPr>
        <w:noProof/>
        <w:lang w:val="en-GB" w:eastAsia="en-GB"/>
      </w:rPr>
      <w:drawing>
        <wp:anchor distT="0" distB="0" distL="114300" distR="114300" simplePos="0" relativeHeight="251659264" behindDoc="1" locked="0" layoutInCell="1" allowOverlap="1" wp14:anchorId="69C01083" wp14:editId="084664FC">
          <wp:simplePos x="0" y="0"/>
          <wp:positionH relativeFrom="page">
            <wp:align>left</wp:align>
          </wp:positionH>
          <wp:positionV relativeFrom="page">
            <wp:posOffset>320040</wp:posOffset>
          </wp:positionV>
          <wp:extent cx="5129784" cy="7397496"/>
          <wp:effectExtent l="19050" t="0" r="13970" b="3023235"/>
          <wp:wrapNone/>
          <wp:docPr id="8" name="Picture 8" descr="Butterf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utterfly.jpg"/>
                  <pic:cNvPicPr/>
                </pic:nvPicPr>
                <pic:blipFill rotWithShape="1">
                  <a:blip r:embed="rId1" cstate="print">
                    <a:extLst>
                      <a:ext uri="{28A0092B-C50C-407E-A947-70E740481C1C}">
                        <a14:useLocalDpi xmlns:a14="http://schemas.microsoft.com/office/drawing/2010/main" val="0"/>
                      </a:ext>
                    </a:extLst>
                  </a:blip>
                  <a:srcRect l="50083" t="20367" r="18423" b="21667"/>
                  <a:stretch/>
                </pic:blipFill>
                <pic:spPr bwMode="auto">
                  <a:xfrm>
                    <a:off x="0" y="0"/>
                    <a:ext cx="5129784" cy="7397496"/>
                  </a:xfrm>
                  <a:prstGeom prst="rect">
                    <a:avLst/>
                  </a:prstGeom>
                  <a:ln>
                    <a:noFill/>
                  </a:ln>
                  <a:effectLst>
                    <a:reflection blurRad="6350" stA="50000" endA="275" endPos="40000" dist="101600" dir="5400000" sy="-100000" algn="bl" rotWithShape="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258A983C"/>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43F09F2E"/>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EDBAB81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07B88D3A"/>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E6C007E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96B875EC"/>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4C2A670E"/>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382A139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3E2C7D28"/>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CD06E222"/>
    <w:lvl w:ilvl="0">
      <w:start w:val="1"/>
      <w:numFmt w:val="bullet"/>
      <w:pStyle w:val="ListBullet"/>
      <w:lvlText w:val=""/>
      <w:lvlJc w:val="left"/>
      <w:pPr>
        <w:ind w:left="216" w:hanging="216"/>
      </w:pPr>
      <w:rPr>
        <w:rFonts w:ascii="Symbol" w:hAnsi="Symbol" w:hint="default"/>
        <w:color w:val="5A1E34" w:themeColor="accent1" w:themeShade="80"/>
      </w:rPr>
    </w:lvl>
  </w:abstractNum>
  <w:abstractNum w:abstractNumId="10" w15:restartNumberingAfterBreak="0">
    <w:nsid w:val="302C4470"/>
    <w:multiLevelType w:val="hybridMultilevel"/>
    <w:tmpl w:val="25D477E6"/>
    <w:lvl w:ilvl="0" w:tplc="A850781C">
      <w:start w:val="5"/>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D5C3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467001C4"/>
    <w:multiLevelType w:val="hybridMultilevel"/>
    <w:tmpl w:val="BBD8FC6C"/>
    <w:lvl w:ilvl="0" w:tplc="4746A2D0">
      <w:start w:val="1"/>
      <w:numFmt w:val="bullet"/>
      <w:lvlText w:val="•"/>
      <w:lvlJc w:val="left"/>
      <w:pPr>
        <w:tabs>
          <w:tab w:val="num" w:pos="720"/>
        </w:tabs>
        <w:ind w:left="720" w:hanging="360"/>
      </w:pPr>
      <w:rPr>
        <w:rFonts w:ascii="Times New Roman" w:hAnsi="Times New Roman" w:hint="default"/>
      </w:rPr>
    </w:lvl>
    <w:lvl w:ilvl="1" w:tplc="7324A2D0" w:tentative="1">
      <w:start w:val="1"/>
      <w:numFmt w:val="bullet"/>
      <w:lvlText w:val="•"/>
      <w:lvlJc w:val="left"/>
      <w:pPr>
        <w:tabs>
          <w:tab w:val="num" w:pos="1440"/>
        </w:tabs>
        <w:ind w:left="1440" w:hanging="360"/>
      </w:pPr>
      <w:rPr>
        <w:rFonts w:ascii="Times New Roman" w:hAnsi="Times New Roman" w:hint="default"/>
      </w:rPr>
    </w:lvl>
    <w:lvl w:ilvl="2" w:tplc="AE0CB58A" w:tentative="1">
      <w:start w:val="1"/>
      <w:numFmt w:val="bullet"/>
      <w:lvlText w:val="•"/>
      <w:lvlJc w:val="left"/>
      <w:pPr>
        <w:tabs>
          <w:tab w:val="num" w:pos="2160"/>
        </w:tabs>
        <w:ind w:left="2160" w:hanging="360"/>
      </w:pPr>
      <w:rPr>
        <w:rFonts w:ascii="Times New Roman" w:hAnsi="Times New Roman" w:hint="default"/>
      </w:rPr>
    </w:lvl>
    <w:lvl w:ilvl="3" w:tplc="E87C7FB2" w:tentative="1">
      <w:start w:val="1"/>
      <w:numFmt w:val="bullet"/>
      <w:lvlText w:val="•"/>
      <w:lvlJc w:val="left"/>
      <w:pPr>
        <w:tabs>
          <w:tab w:val="num" w:pos="2880"/>
        </w:tabs>
        <w:ind w:left="2880" w:hanging="360"/>
      </w:pPr>
      <w:rPr>
        <w:rFonts w:ascii="Times New Roman" w:hAnsi="Times New Roman" w:hint="default"/>
      </w:rPr>
    </w:lvl>
    <w:lvl w:ilvl="4" w:tplc="4CFAAB4A" w:tentative="1">
      <w:start w:val="1"/>
      <w:numFmt w:val="bullet"/>
      <w:lvlText w:val="•"/>
      <w:lvlJc w:val="left"/>
      <w:pPr>
        <w:tabs>
          <w:tab w:val="num" w:pos="3600"/>
        </w:tabs>
        <w:ind w:left="3600" w:hanging="360"/>
      </w:pPr>
      <w:rPr>
        <w:rFonts w:ascii="Times New Roman" w:hAnsi="Times New Roman" w:hint="default"/>
      </w:rPr>
    </w:lvl>
    <w:lvl w:ilvl="5" w:tplc="A1E418DC" w:tentative="1">
      <w:start w:val="1"/>
      <w:numFmt w:val="bullet"/>
      <w:lvlText w:val="•"/>
      <w:lvlJc w:val="left"/>
      <w:pPr>
        <w:tabs>
          <w:tab w:val="num" w:pos="4320"/>
        </w:tabs>
        <w:ind w:left="4320" w:hanging="360"/>
      </w:pPr>
      <w:rPr>
        <w:rFonts w:ascii="Times New Roman" w:hAnsi="Times New Roman" w:hint="default"/>
      </w:rPr>
    </w:lvl>
    <w:lvl w:ilvl="6" w:tplc="06346EC2" w:tentative="1">
      <w:start w:val="1"/>
      <w:numFmt w:val="bullet"/>
      <w:lvlText w:val="•"/>
      <w:lvlJc w:val="left"/>
      <w:pPr>
        <w:tabs>
          <w:tab w:val="num" w:pos="5040"/>
        </w:tabs>
        <w:ind w:left="5040" w:hanging="360"/>
      </w:pPr>
      <w:rPr>
        <w:rFonts w:ascii="Times New Roman" w:hAnsi="Times New Roman" w:hint="default"/>
      </w:rPr>
    </w:lvl>
    <w:lvl w:ilvl="7" w:tplc="8F6812F2" w:tentative="1">
      <w:start w:val="1"/>
      <w:numFmt w:val="bullet"/>
      <w:lvlText w:val="•"/>
      <w:lvlJc w:val="left"/>
      <w:pPr>
        <w:tabs>
          <w:tab w:val="num" w:pos="5760"/>
        </w:tabs>
        <w:ind w:left="5760" w:hanging="360"/>
      </w:pPr>
      <w:rPr>
        <w:rFonts w:ascii="Times New Roman" w:hAnsi="Times New Roman" w:hint="default"/>
      </w:rPr>
    </w:lvl>
    <w:lvl w:ilvl="8" w:tplc="36F6FEBA"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517A6DB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52EB59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61E719DC"/>
    <w:multiLevelType w:val="multilevel"/>
    <w:tmpl w:val="ECC8700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9"/>
  </w:num>
  <w:num w:numId="2">
    <w:abstractNumId w:val="9"/>
    <w:lvlOverride w:ilvl="0">
      <w:startOverride w:val="1"/>
    </w:lvlOverride>
  </w:num>
  <w:num w:numId="3">
    <w:abstractNumId w:val="8"/>
  </w:num>
  <w:num w:numId="4">
    <w:abstractNumId w:val="11"/>
  </w:num>
  <w:num w:numId="5">
    <w:abstractNumId w:val="14"/>
  </w:num>
  <w:num w:numId="6">
    <w:abstractNumId w:val="15"/>
  </w:num>
  <w:num w:numId="7">
    <w:abstractNumId w:val="13"/>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2"/>
  </w:num>
  <w:num w:numId="1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US" w:vendorID="64" w:dllVersion="0" w:nlCheck="1" w:checkStyle="0"/>
  <w:activeWritingStyle w:appName="MSWord" w:lang="en-GB" w:vendorID="64" w:dllVersion="0" w:nlCheck="1" w:checkStyle="0"/>
  <w:activeWritingStyle w:appName="MSWord" w:lang="en-US" w:vendorID="64" w:dllVersion="6" w:nlCheck="1" w:checkStyle="1"/>
  <w:activeWritingStyle w:appName="MSWord" w:lang="en-GB" w:vendorID="64" w:dllVersion="6" w:nlCheck="1" w:checkStyle="1"/>
  <w:activeWritingStyle w:appName="MSWord" w:lang="en-US" w:vendorID="64" w:dllVersion="131078" w:nlCheck="1" w:checkStyle="1"/>
  <w:activeWritingStyle w:appName="MSWord" w:lang="en-GB" w:vendorID="64" w:dllVersion="131078" w:nlCheck="1" w:checkStyle="1"/>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93FA8"/>
    <w:rsid w:val="00016917"/>
    <w:rsid w:val="000228C0"/>
    <w:rsid w:val="00036193"/>
    <w:rsid w:val="00037B77"/>
    <w:rsid w:val="000606BC"/>
    <w:rsid w:val="000608D7"/>
    <w:rsid w:val="0006454D"/>
    <w:rsid w:val="000A19E2"/>
    <w:rsid w:val="000B7727"/>
    <w:rsid w:val="000C3357"/>
    <w:rsid w:val="000C54BF"/>
    <w:rsid w:val="000C6D11"/>
    <w:rsid w:val="000D3C90"/>
    <w:rsid w:val="000D3FB3"/>
    <w:rsid w:val="000F0EAB"/>
    <w:rsid w:val="000F51B4"/>
    <w:rsid w:val="001124F2"/>
    <w:rsid w:val="00122300"/>
    <w:rsid w:val="00122424"/>
    <w:rsid w:val="00126A47"/>
    <w:rsid w:val="0013570B"/>
    <w:rsid w:val="00136467"/>
    <w:rsid w:val="001374DA"/>
    <w:rsid w:val="001544B6"/>
    <w:rsid w:val="00161A1F"/>
    <w:rsid w:val="001640DF"/>
    <w:rsid w:val="00164D64"/>
    <w:rsid w:val="001668E8"/>
    <w:rsid w:val="00171822"/>
    <w:rsid w:val="001852BB"/>
    <w:rsid w:val="00187D5D"/>
    <w:rsid w:val="00190922"/>
    <w:rsid w:val="00192BA9"/>
    <w:rsid w:val="001C0443"/>
    <w:rsid w:val="001C30B8"/>
    <w:rsid w:val="001C6059"/>
    <w:rsid w:val="00203964"/>
    <w:rsid w:val="00212150"/>
    <w:rsid w:val="002743E3"/>
    <w:rsid w:val="002808AB"/>
    <w:rsid w:val="00287AEF"/>
    <w:rsid w:val="00292692"/>
    <w:rsid w:val="002B2532"/>
    <w:rsid w:val="002C1BC6"/>
    <w:rsid w:val="002D6D73"/>
    <w:rsid w:val="002F1C41"/>
    <w:rsid w:val="0033188E"/>
    <w:rsid w:val="00350D11"/>
    <w:rsid w:val="00384FA7"/>
    <w:rsid w:val="00392C83"/>
    <w:rsid w:val="003B038C"/>
    <w:rsid w:val="003C1E78"/>
    <w:rsid w:val="003D5846"/>
    <w:rsid w:val="003E1CD2"/>
    <w:rsid w:val="003E4DF5"/>
    <w:rsid w:val="003E6A50"/>
    <w:rsid w:val="00401AEB"/>
    <w:rsid w:val="00416DCF"/>
    <w:rsid w:val="00430D21"/>
    <w:rsid w:val="0043100B"/>
    <w:rsid w:val="0043629D"/>
    <w:rsid w:val="00445DDC"/>
    <w:rsid w:val="004515D5"/>
    <w:rsid w:val="0047082C"/>
    <w:rsid w:val="004821E8"/>
    <w:rsid w:val="00492067"/>
    <w:rsid w:val="00496781"/>
    <w:rsid w:val="004F6401"/>
    <w:rsid w:val="005000E2"/>
    <w:rsid w:val="00504F20"/>
    <w:rsid w:val="0052672C"/>
    <w:rsid w:val="00541D83"/>
    <w:rsid w:val="00566A88"/>
    <w:rsid w:val="00570457"/>
    <w:rsid w:val="005717A3"/>
    <w:rsid w:val="00571922"/>
    <w:rsid w:val="005830D6"/>
    <w:rsid w:val="005B2471"/>
    <w:rsid w:val="005B2ABB"/>
    <w:rsid w:val="005C57A7"/>
    <w:rsid w:val="005D27C3"/>
    <w:rsid w:val="005D78BB"/>
    <w:rsid w:val="005F1345"/>
    <w:rsid w:val="00602646"/>
    <w:rsid w:val="0061154C"/>
    <w:rsid w:val="00613E7A"/>
    <w:rsid w:val="00615223"/>
    <w:rsid w:val="0062054C"/>
    <w:rsid w:val="00622080"/>
    <w:rsid w:val="00624A06"/>
    <w:rsid w:val="00636A19"/>
    <w:rsid w:val="00642DD1"/>
    <w:rsid w:val="006558CA"/>
    <w:rsid w:val="00675DA7"/>
    <w:rsid w:val="006930A5"/>
    <w:rsid w:val="00693D2A"/>
    <w:rsid w:val="006C0605"/>
    <w:rsid w:val="006C0BF7"/>
    <w:rsid w:val="006C287D"/>
    <w:rsid w:val="006D5366"/>
    <w:rsid w:val="006E0DB3"/>
    <w:rsid w:val="006E4ED3"/>
    <w:rsid w:val="00707090"/>
    <w:rsid w:val="00712D08"/>
    <w:rsid w:val="00717041"/>
    <w:rsid w:val="00737DED"/>
    <w:rsid w:val="007765F9"/>
    <w:rsid w:val="00776ECC"/>
    <w:rsid w:val="007A0A5B"/>
    <w:rsid w:val="007B00EB"/>
    <w:rsid w:val="007B1D2A"/>
    <w:rsid w:val="007B5BFF"/>
    <w:rsid w:val="007B7B4F"/>
    <w:rsid w:val="007C22AB"/>
    <w:rsid w:val="007D6092"/>
    <w:rsid w:val="007F4D5E"/>
    <w:rsid w:val="008121D8"/>
    <w:rsid w:val="00831242"/>
    <w:rsid w:val="00832017"/>
    <w:rsid w:val="00833E00"/>
    <w:rsid w:val="00856F01"/>
    <w:rsid w:val="00860356"/>
    <w:rsid w:val="00865422"/>
    <w:rsid w:val="008674F7"/>
    <w:rsid w:val="00867D94"/>
    <w:rsid w:val="00872B8F"/>
    <w:rsid w:val="0087784E"/>
    <w:rsid w:val="00882E6A"/>
    <w:rsid w:val="00892E08"/>
    <w:rsid w:val="008A4A65"/>
    <w:rsid w:val="008A74AB"/>
    <w:rsid w:val="008B3DF9"/>
    <w:rsid w:val="008C7FE4"/>
    <w:rsid w:val="008D4383"/>
    <w:rsid w:val="008D4AEF"/>
    <w:rsid w:val="008E1560"/>
    <w:rsid w:val="008E73CB"/>
    <w:rsid w:val="009035E4"/>
    <w:rsid w:val="00910172"/>
    <w:rsid w:val="0094087C"/>
    <w:rsid w:val="009466EC"/>
    <w:rsid w:val="00964A16"/>
    <w:rsid w:val="00965B5E"/>
    <w:rsid w:val="009673B7"/>
    <w:rsid w:val="009751EB"/>
    <w:rsid w:val="009B0674"/>
    <w:rsid w:val="009D1E72"/>
    <w:rsid w:val="009D7CDF"/>
    <w:rsid w:val="009F5640"/>
    <w:rsid w:val="00A15F15"/>
    <w:rsid w:val="00A34EAF"/>
    <w:rsid w:val="00A464C2"/>
    <w:rsid w:val="00A515E9"/>
    <w:rsid w:val="00A51FE9"/>
    <w:rsid w:val="00A96FCC"/>
    <w:rsid w:val="00AA480C"/>
    <w:rsid w:val="00AB098D"/>
    <w:rsid w:val="00AB4954"/>
    <w:rsid w:val="00AD181B"/>
    <w:rsid w:val="00AD4CA3"/>
    <w:rsid w:val="00AD6EBE"/>
    <w:rsid w:val="00AE1405"/>
    <w:rsid w:val="00B46725"/>
    <w:rsid w:val="00B53913"/>
    <w:rsid w:val="00B54E4D"/>
    <w:rsid w:val="00B63A35"/>
    <w:rsid w:val="00B6687C"/>
    <w:rsid w:val="00B90CB4"/>
    <w:rsid w:val="00B93FA8"/>
    <w:rsid w:val="00BA2A12"/>
    <w:rsid w:val="00BB534F"/>
    <w:rsid w:val="00BC7E31"/>
    <w:rsid w:val="00BE5062"/>
    <w:rsid w:val="00BF22D1"/>
    <w:rsid w:val="00C10530"/>
    <w:rsid w:val="00C274F4"/>
    <w:rsid w:val="00C34C5E"/>
    <w:rsid w:val="00C46305"/>
    <w:rsid w:val="00C6610C"/>
    <w:rsid w:val="00C70BF6"/>
    <w:rsid w:val="00C93558"/>
    <w:rsid w:val="00C94C93"/>
    <w:rsid w:val="00CA22F8"/>
    <w:rsid w:val="00CE6790"/>
    <w:rsid w:val="00CF0D0C"/>
    <w:rsid w:val="00CF3D86"/>
    <w:rsid w:val="00D12BA9"/>
    <w:rsid w:val="00D31952"/>
    <w:rsid w:val="00D3357A"/>
    <w:rsid w:val="00D35E45"/>
    <w:rsid w:val="00D67F8C"/>
    <w:rsid w:val="00D90F95"/>
    <w:rsid w:val="00DA7378"/>
    <w:rsid w:val="00DB73BA"/>
    <w:rsid w:val="00DC0130"/>
    <w:rsid w:val="00DC6E5F"/>
    <w:rsid w:val="00DD223B"/>
    <w:rsid w:val="00DD3BFE"/>
    <w:rsid w:val="00DD4F5E"/>
    <w:rsid w:val="00DE4850"/>
    <w:rsid w:val="00DF3133"/>
    <w:rsid w:val="00E046D5"/>
    <w:rsid w:val="00E0785A"/>
    <w:rsid w:val="00E13732"/>
    <w:rsid w:val="00E22A64"/>
    <w:rsid w:val="00E43062"/>
    <w:rsid w:val="00E44E69"/>
    <w:rsid w:val="00E52FA3"/>
    <w:rsid w:val="00E94B93"/>
    <w:rsid w:val="00E96420"/>
    <w:rsid w:val="00EA4603"/>
    <w:rsid w:val="00EB05C7"/>
    <w:rsid w:val="00EC4A03"/>
    <w:rsid w:val="00EC7237"/>
    <w:rsid w:val="00ED260F"/>
    <w:rsid w:val="00EE1539"/>
    <w:rsid w:val="00EE7566"/>
    <w:rsid w:val="00EF200E"/>
    <w:rsid w:val="00EF74E1"/>
    <w:rsid w:val="00F01DE1"/>
    <w:rsid w:val="00F2758A"/>
    <w:rsid w:val="00F50B80"/>
    <w:rsid w:val="00F66714"/>
    <w:rsid w:val="00F67D32"/>
    <w:rsid w:val="00F72A56"/>
    <w:rsid w:val="00F879CE"/>
    <w:rsid w:val="00FB26B4"/>
    <w:rsid w:val="00FB5C5F"/>
    <w:rsid w:val="00FC15AF"/>
    <w:rsid w:val="00FC7FAC"/>
    <w:rsid w:val="00FD21F8"/>
    <w:rsid w:val="00FE617F"/>
    <w:rsid w:val="00FF53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62C3BABB"/>
  <w15:chartTrackingRefBased/>
  <w15:docId w15:val="{5B7188E4-5FF3-4357-9AA9-C90CB680E4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ja-JP" w:bidi="ar-SA"/>
      </w:rPr>
    </w:rPrDefault>
    <w:pPrDefault>
      <w:pPr>
        <w:spacing w:before="12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 w:unhideWhenUsed="1" w:qFormat="1"/>
    <w:lsdException w:name="List Number" w:uiPriority="12"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668E8"/>
  </w:style>
  <w:style w:type="paragraph" w:styleId="Heading1">
    <w:name w:val="heading 1"/>
    <w:basedOn w:val="Normal"/>
    <w:link w:val="Heading1Char"/>
    <w:uiPriority w:val="9"/>
    <w:qFormat/>
    <w:rsid w:val="001668E8"/>
    <w:pPr>
      <w:keepNext/>
      <w:keepLines/>
      <w:pBdr>
        <w:top w:val="single" w:sz="2" w:space="4" w:color="B53D68" w:themeColor="accent1"/>
        <w:left w:val="single" w:sz="2" w:space="4" w:color="B53D68" w:themeColor="accent1"/>
        <w:bottom w:val="single" w:sz="2" w:space="4" w:color="B53D68" w:themeColor="accent1"/>
        <w:right w:val="single" w:sz="2" w:space="4" w:color="B53D68" w:themeColor="accent1"/>
      </w:pBdr>
      <w:shd w:val="clear" w:color="auto" w:fill="B53D68" w:themeFill="accent1"/>
      <w:spacing w:before="320" w:line="240" w:lineRule="auto"/>
      <w:contextualSpacing/>
      <w:outlineLvl w:val="0"/>
    </w:pPr>
    <w:rPr>
      <w:rFonts w:asciiTheme="majorHAnsi" w:eastAsiaTheme="majorEastAsia" w:hAnsiTheme="majorHAnsi" w:cstheme="majorBidi"/>
      <w:b/>
      <w:bCs/>
      <w:caps/>
      <w:color w:val="FFFFFF" w:themeColor="background1"/>
    </w:rPr>
  </w:style>
  <w:style w:type="paragraph" w:styleId="Heading2">
    <w:name w:val="heading 2"/>
    <w:basedOn w:val="Normal"/>
    <w:link w:val="Heading2Char"/>
    <w:uiPriority w:val="9"/>
    <w:unhideWhenUsed/>
    <w:qFormat/>
    <w:rsid w:val="001668E8"/>
    <w:pPr>
      <w:keepNext/>
      <w:keepLines/>
      <w:pBdr>
        <w:top w:val="single" w:sz="2" w:space="4" w:color="F1D7E0" w:themeColor="accent2"/>
        <w:left w:val="single" w:sz="2" w:space="4" w:color="F1D7E0" w:themeColor="accent2"/>
        <w:bottom w:val="single" w:sz="2" w:space="4" w:color="F1D7E0" w:themeColor="accent2"/>
        <w:right w:val="single" w:sz="2" w:space="4" w:color="F1D7E0" w:themeColor="accent2"/>
      </w:pBdr>
      <w:shd w:val="clear" w:color="auto" w:fill="F1D7E0" w:themeFill="accent2"/>
      <w:spacing w:before="200" w:after="200" w:line="240" w:lineRule="auto"/>
      <w:contextualSpacing/>
      <w:outlineLvl w:val="1"/>
    </w:pPr>
    <w:rPr>
      <w:caps/>
    </w:rPr>
  </w:style>
  <w:style w:type="paragraph" w:styleId="Heading3">
    <w:name w:val="heading 3"/>
    <w:basedOn w:val="Normal"/>
    <w:link w:val="Heading3Char"/>
    <w:uiPriority w:val="9"/>
    <w:unhideWhenUsed/>
    <w:qFormat/>
    <w:rsid w:val="001668E8"/>
    <w:pPr>
      <w:keepNext/>
      <w:keepLines/>
      <w:pBdr>
        <w:top w:val="single" w:sz="8" w:space="1" w:color="F1D7E0" w:themeColor="accent2"/>
        <w:left w:val="single" w:sz="8" w:space="4" w:color="F1D7E0" w:themeColor="accent2"/>
      </w:pBdr>
      <w:spacing w:before="200" w:after="60" w:line="240" w:lineRule="auto"/>
      <w:contextualSpacing/>
      <w:outlineLvl w:val="2"/>
    </w:pPr>
    <w:rPr>
      <w:caps/>
      <w:color w:val="5A1E34" w:themeColor="accent1" w:themeShade="80"/>
    </w:rPr>
  </w:style>
  <w:style w:type="paragraph" w:styleId="Heading4">
    <w:name w:val="heading 4"/>
    <w:basedOn w:val="Normal"/>
    <w:next w:val="Normal"/>
    <w:link w:val="Heading4Char"/>
    <w:uiPriority w:val="9"/>
    <w:semiHidden/>
    <w:unhideWhenUsed/>
    <w:qFormat/>
    <w:rsid w:val="00EF200E"/>
    <w:pPr>
      <w:keepNext/>
      <w:keepLines/>
      <w:spacing w:before="40"/>
      <w:outlineLvl w:val="3"/>
    </w:pPr>
    <w:rPr>
      <w:rFonts w:asciiTheme="majorHAnsi" w:eastAsiaTheme="majorEastAsia" w:hAnsiTheme="majorHAnsi" w:cstheme="majorBidi"/>
      <w:i/>
      <w:iCs/>
      <w:color w:val="872D4D" w:themeColor="accent1" w:themeShade="BF"/>
    </w:rPr>
  </w:style>
  <w:style w:type="paragraph" w:styleId="Heading8">
    <w:name w:val="heading 8"/>
    <w:basedOn w:val="Normal"/>
    <w:next w:val="Normal"/>
    <w:link w:val="Heading8Char"/>
    <w:uiPriority w:val="9"/>
    <w:semiHidden/>
    <w:unhideWhenUsed/>
    <w:qFormat/>
    <w:rsid w:val="00776ECC"/>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776ECC"/>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76ECC"/>
    <w:pPr>
      <w:spacing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776ECC"/>
    <w:rPr>
      <w:rFonts w:ascii="Segoe UI" w:hAnsi="Segoe UI" w:cs="Segoe UI"/>
      <w:szCs w:val="18"/>
    </w:rPr>
  </w:style>
  <w:style w:type="character" w:styleId="PlaceholderText">
    <w:name w:val="Placeholder Text"/>
    <w:basedOn w:val="DefaultParagraphFont"/>
    <w:uiPriority w:val="99"/>
    <w:semiHidden/>
    <w:rsid w:val="00776ECC"/>
    <w:rPr>
      <w:color w:val="404040" w:themeColor="text1" w:themeTint="BF"/>
    </w:rPr>
  </w:style>
  <w:style w:type="paragraph" w:styleId="Title">
    <w:name w:val="Title"/>
    <w:basedOn w:val="Normal"/>
    <w:link w:val="TitleChar"/>
    <w:uiPriority w:val="1"/>
    <w:qFormat/>
    <w:rsid w:val="001668E8"/>
    <w:pPr>
      <w:spacing w:before="5400" w:after="3400" w:line="240" w:lineRule="auto"/>
      <w:ind w:left="5040" w:right="-1944"/>
      <w:contextualSpacing/>
    </w:pPr>
    <w:rPr>
      <w:rFonts w:asciiTheme="majorHAnsi" w:eastAsiaTheme="majorEastAsia" w:hAnsiTheme="majorHAnsi" w:cstheme="majorBidi"/>
      <w:kern w:val="28"/>
      <w:sz w:val="72"/>
      <w:szCs w:val="72"/>
    </w:rPr>
  </w:style>
  <w:style w:type="character" w:customStyle="1" w:styleId="TitleChar">
    <w:name w:val="Title Char"/>
    <w:basedOn w:val="DefaultParagraphFont"/>
    <w:link w:val="Title"/>
    <w:uiPriority w:val="1"/>
    <w:rsid w:val="001668E8"/>
    <w:rPr>
      <w:rFonts w:asciiTheme="majorHAnsi" w:eastAsiaTheme="majorEastAsia" w:hAnsiTheme="majorHAnsi" w:cstheme="majorBidi"/>
      <w:kern w:val="28"/>
      <w:sz w:val="72"/>
      <w:szCs w:val="72"/>
    </w:rPr>
  </w:style>
  <w:style w:type="paragraph" w:customStyle="1" w:styleId="ContactInfo">
    <w:name w:val="Contact Info"/>
    <w:basedOn w:val="Normal"/>
    <w:uiPriority w:val="2"/>
    <w:qFormat/>
    <w:rsid w:val="007B5BFF"/>
    <w:pPr>
      <w:spacing w:before="0" w:line="300" w:lineRule="auto"/>
      <w:ind w:left="5040" w:right="-1944"/>
    </w:pPr>
    <w:rPr>
      <w:sz w:val="28"/>
      <w:szCs w:val="28"/>
    </w:rPr>
  </w:style>
  <w:style w:type="paragraph" w:styleId="Header">
    <w:name w:val="header"/>
    <w:basedOn w:val="Normal"/>
    <w:link w:val="HeaderChar"/>
    <w:uiPriority w:val="99"/>
    <w:unhideWhenUsed/>
    <w:rsid w:val="00566A88"/>
    <w:pPr>
      <w:spacing w:line="240" w:lineRule="auto"/>
    </w:pPr>
  </w:style>
  <w:style w:type="character" w:customStyle="1" w:styleId="HeaderChar">
    <w:name w:val="Header Char"/>
    <w:basedOn w:val="DefaultParagraphFont"/>
    <w:link w:val="Header"/>
    <w:uiPriority w:val="99"/>
    <w:rsid w:val="00566A88"/>
  </w:style>
  <w:style w:type="paragraph" w:styleId="Footer">
    <w:name w:val="footer"/>
    <w:basedOn w:val="Normal"/>
    <w:link w:val="FooterChar"/>
    <w:uiPriority w:val="99"/>
    <w:unhideWhenUsed/>
    <w:rsid w:val="00492067"/>
    <w:pPr>
      <w:pBdr>
        <w:top w:val="single" w:sz="4" w:space="5" w:color="946204" w:themeColor="accent4" w:themeShade="80"/>
        <w:left w:val="single" w:sz="4" w:space="4" w:color="946204" w:themeColor="accent4" w:themeShade="80"/>
        <w:bottom w:val="single" w:sz="4" w:space="5" w:color="946204" w:themeColor="accent4" w:themeShade="80"/>
        <w:right w:val="single" w:sz="4" w:space="4" w:color="946204" w:themeColor="accent4" w:themeShade="80"/>
      </w:pBdr>
      <w:shd w:val="clear" w:color="auto" w:fill="946204" w:themeFill="accent4" w:themeFillShade="80"/>
      <w:spacing w:before="0" w:line="240" w:lineRule="auto"/>
      <w:ind w:left="-576" w:right="7344"/>
      <w:jc w:val="center"/>
    </w:pPr>
    <w:rPr>
      <w:b/>
      <w:color w:val="FFFFFF" w:themeColor="background1"/>
      <w:sz w:val="28"/>
    </w:rPr>
  </w:style>
  <w:style w:type="character" w:customStyle="1" w:styleId="FooterChar">
    <w:name w:val="Footer Char"/>
    <w:basedOn w:val="DefaultParagraphFont"/>
    <w:link w:val="Footer"/>
    <w:uiPriority w:val="99"/>
    <w:rsid w:val="00492067"/>
    <w:rPr>
      <w:b/>
      <w:color w:val="FFFFFF" w:themeColor="background1"/>
      <w:sz w:val="28"/>
      <w:shd w:val="clear" w:color="auto" w:fill="946204" w:themeFill="accent4" w:themeFillShade="80"/>
    </w:rPr>
  </w:style>
  <w:style w:type="character" w:customStyle="1" w:styleId="Heading1Char">
    <w:name w:val="Heading 1 Char"/>
    <w:basedOn w:val="DefaultParagraphFont"/>
    <w:link w:val="Heading1"/>
    <w:uiPriority w:val="9"/>
    <w:rsid w:val="001668E8"/>
    <w:rPr>
      <w:rFonts w:asciiTheme="majorHAnsi" w:eastAsiaTheme="majorEastAsia" w:hAnsiTheme="majorHAnsi" w:cstheme="majorBidi"/>
      <w:b/>
      <w:bCs/>
      <w:caps/>
      <w:color w:val="FFFFFF" w:themeColor="background1"/>
      <w:shd w:val="clear" w:color="auto" w:fill="B53D68" w:themeFill="accent1"/>
    </w:rPr>
  </w:style>
  <w:style w:type="character" w:customStyle="1" w:styleId="Heading2Char">
    <w:name w:val="Heading 2 Char"/>
    <w:basedOn w:val="DefaultParagraphFont"/>
    <w:link w:val="Heading2"/>
    <w:uiPriority w:val="9"/>
    <w:rsid w:val="001668E8"/>
    <w:rPr>
      <w:caps/>
      <w:shd w:val="clear" w:color="auto" w:fill="F1D7E0" w:themeFill="accent2"/>
    </w:rPr>
  </w:style>
  <w:style w:type="paragraph" w:styleId="ListBullet">
    <w:name w:val="List Bullet"/>
    <w:basedOn w:val="Normal"/>
    <w:uiPriority w:val="11"/>
    <w:qFormat/>
    <w:pPr>
      <w:numPr>
        <w:numId w:val="1"/>
      </w:numPr>
    </w:pPr>
    <w:rPr>
      <w:color w:val="505050" w:themeColor="text2"/>
    </w:rPr>
  </w:style>
  <w:style w:type="character" w:customStyle="1" w:styleId="Heading3Char">
    <w:name w:val="Heading 3 Char"/>
    <w:basedOn w:val="DefaultParagraphFont"/>
    <w:link w:val="Heading3"/>
    <w:uiPriority w:val="9"/>
    <w:rsid w:val="001668E8"/>
    <w:rPr>
      <w:caps/>
      <w:color w:val="5A1E34" w:themeColor="accent1" w:themeShade="80"/>
    </w:rPr>
  </w:style>
  <w:style w:type="character" w:customStyle="1" w:styleId="Heading8Char">
    <w:name w:val="Heading 8 Char"/>
    <w:basedOn w:val="DefaultParagraphFont"/>
    <w:link w:val="Heading8"/>
    <w:uiPriority w:val="9"/>
    <w:semiHidden/>
    <w:rsid w:val="00776ECC"/>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unhideWhenUsed/>
    <w:qFormat/>
    <w:pPr>
      <w:spacing w:before="240"/>
      <w:outlineLvl w:val="9"/>
    </w:pPr>
  </w:style>
  <w:style w:type="character" w:customStyle="1" w:styleId="Heading9Char">
    <w:name w:val="Heading 9 Char"/>
    <w:basedOn w:val="DefaultParagraphFont"/>
    <w:link w:val="Heading9"/>
    <w:uiPriority w:val="9"/>
    <w:semiHidden/>
    <w:rsid w:val="00776ECC"/>
    <w:rPr>
      <w:rFonts w:asciiTheme="majorHAnsi" w:eastAsiaTheme="majorEastAsia" w:hAnsiTheme="majorHAnsi" w:cstheme="majorBidi"/>
      <w:i/>
      <w:iCs/>
      <w:color w:val="272727" w:themeColor="text1" w:themeTint="D8"/>
      <w:szCs w:val="21"/>
    </w:rPr>
  </w:style>
  <w:style w:type="paragraph" w:styleId="Caption">
    <w:name w:val="caption"/>
    <w:basedOn w:val="Normal"/>
    <w:next w:val="Normal"/>
    <w:uiPriority w:val="35"/>
    <w:semiHidden/>
    <w:unhideWhenUsed/>
    <w:qFormat/>
    <w:rsid w:val="00776ECC"/>
    <w:pPr>
      <w:spacing w:before="0" w:after="200" w:line="240" w:lineRule="auto"/>
    </w:pPr>
    <w:rPr>
      <w:i/>
      <w:iCs/>
      <w:color w:val="505050" w:themeColor="text2"/>
      <w:szCs w:val="18"/>
    </w:rPr>
  </w:style>
  <w:style w:type="paragraph" w:customStyle="1" w:styleId="ContactHeading">
    <w:name w:val="Contact Heading"/>
    <w:basedOn w:val="Normal"/>
    <w:next w:val="ContactInfo"/>
    <w:uiPriority w:val="2"/>
    <w:qFormat/>
    <w:rsid w:val="001C30B8"/>
    <w:pPr>
      <w:pBdr>
        <w:top w:val="single" w:sz="4" w:space="5" w:color="946204" w:themeColor="accent4" w:themeShade="80"/>
        <w:left w:val="single" w:sz="4" w:space="4" w:color="946204" w:themeColor="accent4" w:themeShade="80"/>
        <w:bottom w:val="single" w:sz="4" w:space="5" w:color="946204" w:themeColor="accent4" w:themeShade="80"/>
        <w:right w:val="single" w:sz="4" w:space="4" w:color="946204" w:themeColor="accent4" w:themeShade="80"/>
      </w:pBdr>
      <w:shd w:val="clear" w:color="auto" w:fill="946204" w:themeFill="accent4" w:themeFillShade="80"/>
      <w:spacing w:before="0" w:after="480" w:line="300" w:lineRule="auto"/>
      <w:ind w:left="5040" w:right="1800"/>
    </w:pPr>
    <w:rPr>
      <w:color w:val="FFFFFF" w:themeColor="background1"/>
      <w:sz w:val="28"/>
    </w:rPr>
  </w:style>
  <w:style w:type="paragraph" w:styleId="BodyText3">
    <w:name w:val="Body Text 3"/>
    <w:basedOn w:val="Normal"/>
    <w:link w:val="BodyText3Char"/>
    <w:uiPriority w:val="99"/>
    <w:semiHidden/>
    <w:unhideWhenUsed/>
    <w:rsid w:val="00776ECC"/>
    <w:pPr>
      <w:spacing w:after="120"/>
    </w:pPr>
    <w:rPr>
      <w:szCs w:val="16"/>
    </w:rPr>
  </w:style>
  <w:style w:type="character" w:customStyle="1" w:styleId="BodyText3Char">
    <w:name w:val="Body Text 3 Char"/>
    <w:basedOn w:val="DefaultParagraphFont"/>
    <w:link w:val="BodyText3"/>
    <w:uiPriority w:val="99"/>
    <w:semiHidden/>
    <w:rsid w:val="00776ECC"/>
    <w:rPr>
      <w:szCs w:val="16"/>
    </w:rPr>
  </w:style>
  <w:style w:type="paragraph" w:styleId="BodyTextIndent3">
    <w:name w:val="Body Text Indent 3"/>
    <w:basedOn w:val="Normal"/>
    <w:link w:val="BodyTextIndent3Char"/>
    <w:uiPriority w:val="99"/>
    <w:semiHidden/>
    <w:unhideWhenUsed/>
    <w:rsid w:val="00776ECC"/>
    <w:pPr>
      <w:spacing w:after="120"/>
      <w:ind w:left="360"/>
    </w:pPr>
    <w:rPr>
      <w:szCs w:val="16"/>
    </w:rPr>
  </w:style>
  <w:style w:type="character" w:customStyle="1" w:styleId="BodyTextIndent3Char">
    <w:name w:val="Body Text Indent 3 Char"/>
    <w:basedOn w:val="DefaultParagraphFont"/>
    <w:link w:val="BodyTextIndent3"/>
    <w:uiPriority w:val="99"/>
    <w:semiHidden/>
    <w:rsid w:val="00776ECC"/>
    <w:rPr>
      <w:szCs w:val="16"/>
    </w:rPr>
  </w:style>
  <w:style w:type="character" w:styleId="CommentReference">
    <w:name w:val="annotation reference"/>
    <w:basedOn w:val="DefaultParagraphFont"/>
    <w:uiPriority w:val="99"/>
    <w:semiHidden/>
    <w:unhideWhenUsed/>
    <w:rsid w:val="00776ECC"/>
    <w:rPr>
      <w:sz w:val="22"/>
      <w:szCs w:val="16"/>
    </w:rPr>
  </w:style>
  <w:style w:type="paragraph" w:styleId="CommentText">
    <w:name w:val="annotation text"/>
    <w:basedOn w:val="Normal"/>
    <w:link w:val="CommentTextChar"/>
    <w:uiPriority w:val="99"/>
    <w:semiHidden/>
    <w:unhideWhenUsed/>
    <w:rsid w:val="00776ECC"/>
    <w:pPr>
      <w:spacing w:line="240" w:lineRule="auto"/>
    </w:pPr>
    <w:rPr>
      <w:szCs w:val="20"/>
    </w:rPr>
  </w:style>
  <w:style w:type="character" w:customStyle="1" w:styleId="CommentTextChar">
    <w:name w:val="Comment Text Char"/>
    <w:basedOn w:val="DefaultParagraphFont"/>
    <w:link w:val="CommentText"/>
    <w:uiPriority w:val="99"/>
    <w:semiHidden/>
    <w:rsid w:val="00776ECC"/>
    <w:rPr>
      <w:szCs w:val="20"/>
    </w:rPr>
  </w:style>
  <w:style w:type="paragraph" w:styleId="CommentSubject">
    <w:name w:val="annotation subject"/>
    <w:basedOn w:val="CommentText"/>
    <w:next w:val="CommentText"/>
    <w:link w:val="CommentSubjectChar"/>
    <w:uiPriority w:val="99"/>
    <w:semiHidden/>
    <w:unhideWhenUsed/>
    <w:rsid w:val="00776ECC"/>
    <w:rPr>
      <w:b/>
      <w:bCs/>
    </w:rPr>
  </w:style>
  <w:style w:type="character" w:customStyle="1" w:styleId="CommentSubjectChar">
    <w:name w:val="Comment Subject Char"/>
    <w:basedOn w:val="CommentTextChar"/>
    <w:link w:val="CommentSubject"/>
    <w:uiPriority w:val="99"/>
    <w:semiHidden/>
    <w:rsid w:val="00776ECC"/>
    <w:rPr>
      <w:b/>
      <w:bCs/>
      <w:szCs w:val="20"/>
    </w:rPr>
  </w:style>
  <w:style w:type="paragraph" w:styleId="DocumentMap">
    <w:name w:val="Document Map"/>
    <w:basedOn w:val="Normal"/>
    <w:link w:val="DocumentMapChar"/>
    <w:uiPriority w:val="99"/>
    <w:semiHidden/>
    <w:unhideWhenUsed/>
    <w:rsid w:val="00776ECC"/>
    <w:pPr>
      <w:spacing w:before="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776ECC"/>
    <w:rPr>
      <w:rFonts w:ascii="Segoe UI" w:hAnsi="Segoe UI" w:cs="Segoe UI"/>
      <w:szCs w:val="16"/>
    </w:rPr>
  </w:style>
  <w:style w:type="paragraph" w:styleId="EndnoteText">
    <w:name w:val="endnote text"/>
    <w:basedOn w:val="Normal"/>
    <w:link w:val="EndnoteTextChar"/>
    <w:uiPriority w:val="99"/>
    <w:semiHidden/>
    <w:unhideWhenUsed/>
    <w:rsid w:val="00776ECC"/>
    <w:pPr>
      <w:spacing w:before="0" w:line="240" w:lineRule="auto"/>
    </w:pPr>
    <w:rPr>
      <w:szCs w:val="20"/>
    </w:rPr>
  </w:style>
  <w:style w:type="character" w:customStyle="1" w:styleId="EndnoteTextChar">
    <w:name w:val="Endnote Text Char"/>
    <w:basedOn w:val="DefaultParagraphFont"/>
    <w:link w:val="EndnoteText"/>
    <w:uiPriority w:val="99"/>
    <w:semiHidden/>
    <w:rsid w:val="00776ECC"/>
    <w:rPr>
      <w:szCs w:val="20"/>
    </w:rPr>
  </w:style>
  <w:style w:type="paragraph" w:styleId="EnvelopeReturn">
    <w:name w:val="envelope return"/>
    <w:basedOn w:val="Normal"/>
    <w:uiPriority w:val="99"/>
    <w:semiHidden/>
    <w:unhideWhenUsed/>
    <w:rsid w:val="00776ECC"/>
    <w:pPr>
      <w:spacing w:before="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776ECC"/>
    <w:pPr>
      <w:spacing w:before="0" w:line="240" w:lineRule="auto"/>
    </w:pPr>
    <w:rPr>
      <w:szCs w:val="20"/>
    </w:rPr>
  </w:style>
  <w:style w:type="character" w:customStyle="1" w:styleId="FootnoteTextChar">
    <w:name w:val="Footnote Text Char"/>
    <w:basedOn w:val="DefaultParagraphFont"/>
    <w:link w:val="FootnoteText"/>
    <w:uiPriority w:val="99"/>
    <w:semiHidden/>
    <w:rsid w:val="00776ECC"/>
    <w:rPr>
      <w:szCs w:val="20"/>
    </w:rPr>
  </w:style>
  <w:style w:type="character" w:styleId="HTMLCode">
    <w:name w:val="HTML Code"/>
    <w:basedOn w:val="DefaultParagraphFont"/>
    <w:uiPriority w:val="99"/>
    <w:semiHidden/>
    <w:unhideWhenUsed/>
    <w:rsid w:val="00776ECC"/>
    <w:rPr>
      <w:rFonts w:ascii="Consolas" w:hAnsi="Consolas"/>
      <w:sz w:val="22"/>
      <w:szCs w:val="20"/>
    </w:rPr>
  </w:style>
  <w:style w:type="character" w:styleId="HTMLKeyboard">
    <w:name w:val="HTML Keyboard"/>
    <w:basedOn w:val="DefaultParagraphFont"/>
    <w:uiPriority w:val="99"/>
    <w:semiHidden/>
    <w:unhideWhenUsed/>
    <w:rsid w:val="00776ECC"/>
    <w:rPr>
      <w:rFonts w:ascii="Consolas" w:hAnsi="Consolas"/>
      <w:sz w:val="22"/>
      <w:szCs w:val="20"/>
    </w:rPr>
  </w:style>
  <w:style w:type="paragraph" w:styleId="HTMLPreformatted">
    <w:name w:val="HTML Preformatted"/>
    <w:basedOn w:val="Normal"/>
    <w:link w:val="HTMLPreformattedChar"/>
    <w:uiPriority w:val="99"/>
    <w:semiHidden/>
    <w:unhideWhenUsed/>
    <w:rsid w:val="00776ECC"/>
    <w:pPr>
      <w:spacing w:before="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776ECC"/>
    <w:rPr>
      <w:rFonts w:ascii="Consolas" w:hAnsi="Consolas"/>
      <w:szCs w:val="20"/>
    </w:rPr>
  </w:style>
  <w:style w:type="character" w:styleId="HTMLTypewriter">
    <w:name w:val="HTML Typewriter"/>
    <w:basedOn w:val="DefaultParagraphFont"/>
    <w:uiPriority w:val="99"/>
    <w:semiHidden/>
    <w:unhideWhenUsed/>
    <w:rsid w:val="00776ECC"/>
    <w:rPr>
      <w:rFonts w:ascii="Consolas" w:hAnsi="Consolas"/>
      <w:sz w:val="22"/>
      <w:szCs w:val="20"/>
    </w:rPr>
  </w:style>
  <w:style w:type="paragraph" w:styleId="MacroText">
    <w:name w:val="macro"/>
    <w:link w:val="MacroTextChar"/>
    <w:uiPriority w:val="99"/>
    <w:semiHidden/>
    <w:unhideWhenUsed/>
    <w:rsid w:val="00776ECC"/>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776ECC"/>
    <w:rPr>
      <w:rFonts w:ascii="Consolas" w:hAnsi="Consolas"/>
      <w:szCs w:val="20"/>
    </w:rPr>
  </w:style>
  <w:style w:type="paragraph" w:styleId="PlainText">
    <w:name w:val="Plain Text"/>
    <w:basedOn w:val="Normal"/>
    <w:link w:val="PlainTextChar"/>
    <w:uiPriority w:val="99"/>
    <w:semiHidden/>
    <w:unhideWhenUsed/>
    <w:rsid w:val="00776ECC"/>
    <w:pPr>
      <w:spacing w:before="0" w:line="240" w:lineRule="auto"/>
    </w:pPr>
    <w:rPr>
      <w:rFonts w:ascii="Consolas" w:hAnsi="Consolas"/>
      <w:szCs w:val="21"/>
    </w:rPr>
  </w:style>
  <w:style w:type="character" w:customStyle="1" w:styleId="PlainTextChar">
    <w:name w:val="Plain Text Char"/>
    <w:basedOn w:val="DefaultParagraphFont"/>
    <w:link w:val="PlainText"/>
    <w:uiPriority w:val="99"/>
    <w:semiHidden/>
    <w:rsid w:val="00776ECC"/>
    <w:rPr>
      <w:rFonts w:ascii="Consolas" w:hAnsi="Consolas"/>
      <w:szCs w:val="21"/>
    </w:rPr>
  </w:style>
  <w:style w:type="table" w:styleId="TableGrid">
    <w:name w:val="Table Grid"/>
    <w:basedOn w:val="TableNormal"/>
    <w:uiPriority w:val="39"/>
    <w:rsid w:val="003E1CD2"/>
    <w:pPr>
      <w:spacing w:before="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EF74E1"/>
    <w:pPr>
      <w:spacing w:line="240" w:lineRule="auto"/>
    </w:pPr>
    <w:tblPr>
      <w:tblStyleRowBandSize w:val="1"/>
      <w:tblStyleColBandSize w:val="1"/>
      <w:tblBorders>
        <w:top w:val="single" w:sz="4" w:space="0" w:color="E4AEC1" w:themeColor="accent1" w:themeTint="66"/>
        <w:left w:val="single" w:sz="4" w:space="0" w:color="E4AEC1" w:themeColor="accent1" w:themeTint="66"/>
        <w:bottom w:val="single" w:sz="4" w:space="0" w:color="E4AEC1" w:themeColor="accent1" w:themeTint="66"/>
        <w:right w:val="single" w:sz="4" w:space="0" w:color="E4AEC1" w:themeColor="accent1" w:themeTint="66"/>
        <w:insideH w:val="single" w:sz="4" w:space="0" w:color="E4AEC1" w:themeColor="accent1" w:themeTint="66"/>
        <w:insideV w:val="single" w:sz="4" w:space="0" w:color="E4AEC1" w:themeColor="accent1" w:themeTint="66"/>
      </w:tblBorders>
    </w:tblPr>
    <w:tblStylePr w:type="firstRow">
      <w:rPr>
        <w:b/>
        <w:bCs/>
      </w:rPr>
      <w:tblPr/>
      <w:tcPr>
        <w:tcBorders>
          <w:bottom w:val="single" w:sz="12" w:space="0" w:color="D686A3" w:themeColor="accent1" w:themeTint="99"/>
        </w:tcBorders>
      </w:tcPr>
    </w:tblStylePr>
    <w:tblStylePr w:type="lastRow">
      <w:rPr>
        <w:b/>
        <w:bCs/>
      </w:rPr>
      <w:tblPr/>
      <w:tcPr>
        <w:tcBorders>
          <w:top w:val="double" w:sz="2" w:space="0" w:color="D686A3" w:themeColor="accent1" w:themeTint="99"/>
        </w:tcBorders>
      </w:tcPr>
    </w:tblStylePr>
    <w:tblStylePr w:type="firstCol">
      <w:rPr>
        <w:b/>
        <w:bCs/>
      </w:rPr>
    </w:tblStylePr>
    <w:tblStylePr w:type="lastCol">
      <w:rPr>
        <w:b/>
        <w:bCs/>
      </w:rPr>
    </w:tblStylePr>
  </w:style>
  <w:style w:type="table" w:styleId="GridTable4-Accent1">
    <w:name w:val="Grid Table 4 Accent 1"/>
    <w:basedOn w:val="TableNormal"/>
    <w:uiPriority w:val="49"/>
    <w:rsid w:val="00EF74E1"/>
    <w:pPr>
      <w:spacing w:line="240" w:lineRule="auto"/>
    </w:pPr>
    <w:tblPr>
      <w:tblStyleRowBandSize w:val="1"/>
      <w:tblStyleColBandSize w:val="1"/>
      <w:tblBorders>
        <w:top w:val="single" w:sz="4" w:space="0" w:color="D686A3" w:themeColor="accent1" w:themeTint="99"/>
        <w:left w:val="single" w:sz="4" w:space="0" w:color="D686A3" w:themeColor="accent1" w:themeTint="99"/>
        <w:bottom w:val="single" w:sz="4" w:space="0" w:color="D686A3" w:themeColor="accent1" w:themeTint="99"/>
        <w:right w:val="single" w:sz="4" w:space="0" w:color="D686A3" w:themeColor="accent1" w:themeTint="99"/>
        <w:insideH w:val="single" w:sz="4" w:space="0" w:color="D686A3" w:themeColor="accent1" w:themeTint="99"/>
        <w:insideV w:val="single" w:sz="4" w:space="0" w:color="D686A3" w:themeColor="accent1" w:themeTint="99"/>
      </w:tblBorders>
    </w:tblPr>
    <w:tblStylePr w:type="firstRow">
      <w:rPr>
        <w:b/>
        <w:bCs/>
        <w:color w:val="FFFFFF" w:themeColor="background1"/>
      </w:rPr>
      <w:tblPr/>
      <w:tcPr>
        <w:tcBorders>
          <w:top w:val="single" w:sz="4" w:space="0" w:color="B53D68" w:themeColor="accent1"/>
          <w:left w:val="single" w:sz="4" w:space="0" w:color="B53D68" w:themeColor="accent1"/>
          <w:bottom w:val="single" w:sz="4" w:space="0" w:color="B53D68" w:themeColor="accent1"/>
          <w:right w:val="single" w:sz="4" w:space="0" w:color="B53D68" w:themeColor="accent1"/>
          <w:insideH w:val="nil"/>
          <w:insideV w:val="nil"/>
        </w:tcBorders>
        <w:shd w:val="clear" w:color="auto" w:fill="B53D68" w:themeFill="accent1"/>
      </w:tcPr>
    </w:tblStylePr>
    <w:tblStylePr w:type="lastRow">
      <w:rPr>
        <w:b/>
        <w:bCs/>
      </w:rPr>
      <w:tblPr/>
      <w:tcPr>
        <w:tcBorders>
          <w:top w:val="double" w:sz="4" w:space="0" w:color="B53D68" w:themeColor="accent1"/>
        </w:tcBorders>
      </w:tcPr>
    </w:tblStylePr>
    <w:tblStylePr w:type="firstCol">
      <w:rPr>
        <w:b/>
        <w:bCs/>
      </w:rPr>
    </w:tblStylePr>
    <w:tblStylePr w:type="lastCol">
      <w:rPr>
        <w:b/>
        <w:bCs/>
      </w:rPr>
    </w:tblStylePr>
    <w:tblStylePr w:type="band1Vert">
      <w:tblPr/>
      <w:tcPr>
        <w:shd w:val="clear" w:color="auto" w:fill="F1D6E0" w:themeFill="accent1" w:themeFillTint="33"/>
      </w:tcPr>
    </w:tblStylePr>
    <w:tblStylePr w:type="band1Horz">
      <w:tblPr/>
      <w:tcPr>
        <w:shd w:val="clear" w:color="auto" w:fill="F1D6E0" w:themeFill="accent1" w:themeFillTint="33"/>
      </w:tcPr>
    </w:tblStylePr>
  </w:style>
  <w:style w:type="table" w:styleId="GridTable2">
    <w:name w:val="Grid Table 2"/>
    <w:basedOn w:val="TableNormal"/>
    <w:uiPriority w:val="47"/>
    <w:rsid w:val="00EF74E1"/>
    <w:pPr>
      <w:spacing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PlainTable2">
    <w:name w:val="Plain Table 2"/>
    <w:basedOn w:val="TableNormal"/>
    <w:uiPriority w:val="42"/>
    <w:rsid w:val="00EF74E1"/>
    <w:pPr>
      <w:spacing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EF74E1"/>
    <w:pPr>
      <w:spacing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3-Accent5">
    <w:name w:val="Grid Table 3 Accent 5"/>
    <w:basedOn w:val="TableNormal"/>
    <w:uiPriority w:val="48"/>
    <w:rsid w:val="00EF74E1"/>
    <w:pPr>
      <w:spacing w:line="240" w:lineRule="auto"/>
    </w:pPr>
    <w:tblPr>
      <w:tblStyleRowBandSize w:val="1"/>
      <w:tblStyleColBandSize w:val="1"/>
      <w:tblBorders>
        <w:top w:val="single" w:sz="4" w:space="0" w:color="FCBA8A" w:themeColor="accent5" w:themeTint="99"/>
        <w:left w:val="single" w:sz="4" w:space="0" w:color="FCBA8A" w:themeColor="accent5" w:themeTint="99"/>
        <w:bottom w:val="single" w:sz="4" w:space="0" w:color="FCBA8A" w:themeColor="accent5" w:themeTint="99"/>
        <w:right w:val="single" w:sz="4" w:space="0" w:color="FCBA8A" w:themeColor="accent5" w:themeTint="99"/>
        <w:insideH w:val="single" w:sz="4" w:space="0" w:color="FCBA8A" w:themeColor="accent5" w:themeTint="99"/>
        <w:insideV w:val="single" w:sz="4" w:space="0" w:color="FCBA8A"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EE7D8" w:themeFill="accent5" w:themeFillTint="33"/>
      </w:tcPr>
    </w:tblStylePr>
    <w:tblStylePr w:type="band1Horz">
      <w:tblPr/>
      <w:tcPr>
        <w:shd w:val="clear" w:color="auto" w:fill="FEE7D8" w:themeFill="accent5" w:themeFillTint="33"/>
      </w:tcPr>
    </w:tblStylePr>
    <w:tblStylePr w:type="neCell">
      <w:tblPr/>
      <w:tcPr>
        <w:tcBorders>
          <w:bottom w:val="single" w:sz="4" w:space="0" w:color="FCBA8A" w:themeColor="accent5" w:themeTint="99"/>
        </w:tcBorders>
      </w:tcPr>
    </w:tblStylePr>
    <w:tblStylePr w:type="nwCell">
      <w:tblPr/>
      <w:tcPr>
        <w:tcBorders>
          <w:bottom w:val="single" w:sz="4" w:space="0" w:color="FCBA8A" w:themeColor="accent5" w:themeTint="99"/>
        </w:tcBorders>
      </w:tcPr>
    </w:tblStylePr>
    <w:tblStylePr w:type="seCell">
      <w:tblPr/>
      <w:tcPr>
        <w:tcBorders>
          <w:top w:val="single" w:sz="4" w:space="0" w:color="FCBA8A" w:themeColor="accent5" w:themeTint="99"/>
        </w:tcBorders>
      </w:tcPr>
    </w:tblStylePr>
    <w:tblStylePr w:type="swCell">
      <w:tblPr/>
      <w:tcPr>
        <w:tcBorders>
          <w:top w:val="single" w:sz="4" w:space="0" w:color="FCBA8A" w:themeColor="accent5" w:themeTint="99"/>
        </w:tcBorders>
      </w:tcPr>
    </w:tblStylePr>
  </w:style>
  <w:style w:type="table" w:styleId="ListTable1Light-Accent4">
    <w:name w:val="List Table 1 Light Accent 4"/>
    <w:basedOn w:val="TableNormal"/>
    <w:uiPriority w:val="46"/>
    <w:rsid w:val="00EF74E1"/>
    <w:pPr>
      <w:spacing w:line="240" w:lineRule="auto"/>
    </w:pPr>
    <w:tblPr>
      <w:tblStyleRowBandSize w:val="1"/>
      <w:tblStyleColBandSize w:val="1"/>
    </w:tblPr>
    <w:tblStylePr w:type="firstRow">
      <w:rPr>
        <w:b/>
        <w:bCs/>
      </w:rPr>
      <w:tblPr/>
      <w:tcPr>
        <w:tcBorders>
          <w:bottom w:val="single" w:sz="4" w:space="0" w:color="FBD387" w:themeColor="accent4" w:themeTint="99"/>
        </w:tcBorders>
      </w:tcPr>
    </w:tblStylePr>
    <w:tblStylePr w:type="lastRow">
      <w:rPr>
        <w:b/>
        <w:bCs/>
      </w:rPr>
      <w:tblPr/>
      <w:tcPr>
        <w:tcBorders>
          <w:top w:val="single" w:sz="4" w:space="0" w:color="FBD387" w:themeColor="accent4" w:themeTint="99"/>
        </w:tcBorders>
      </w:tcPr>
    </w:tblStylePr>
    <w:tblStylePr w:type="firstCol">
      <w:rPr>
        <w:b/>
        <w:bCs/>
      </w:rPr>
    </w:tblStylePr>
    <w:tblStylePr w:type="lastCol">
      <w:rPr>
        <w:b/>
        <w:bCs/>
      </w:rPr>
    </w:tblStylePr>
    <w:tblStylePr w:type="band1Vert">
      <w:tblPr/>
      <w:tcPr>
        <w:shd w:val="clear" w:color="auto" w:fill="FDF0D7" w:themeFill="accent4" w:themeFillTint="33"/>
      </w:tcPr>
    </w:tblStylePr>
    <w:tblStylePr w:type="band1Horz">
      <w:tblPr/>
      <w:tcPr>
        <w:shd w:val="clear" w:color="auto" w:fill="FDF0D7" w:themeFill="accent4" w:themeFillTint="33"/>
      </w:tcPr>
    </w:tblStylePr>
  </w:style>
  <w:style w:type="table" w:styleId="GridTable3">
    <w:name w:val="Grid Table 3"/>
    <w:basedOn w:val="TableNormal"/>
    <w:uiPriority w:val="48"/>
    <w:rsid w:val="00EF74E1"/>
    <w:pPr>
      <w:spacing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character" w:styleId="Hyperlink">
    <w:name w:val="Hyperlink"/>
    <w:basedOn w:val="DefaultParagraphFont"/>
    <w:uiPriority w:val="99"/>
    <w:unhideWhenUsed/>
    <w:rsid w:val="00F72A56"/>
    <w:rPr>
      <w:color w:val="5A1E34" w:themeColor="accent1" w:themeShade="80"/>
      <w:u w:val="single"/>
    </w:rPr>
  </w:style>
  <w:style w:type="character" w:customStyle="1" w:styleId="UnresolvedMention1">
    <w:name w:val="Unresolved Mention1"/>
    <w:basedOn w:val="DefaultParagraphFont"/>
    <w:uiPriority w:val="99"/>
    <w:semiHidden/>
    <w:unhideWhenUsed/>
    <w:rsid w:val="00B93FA8"/>
    <w:rPr>
      <w:color w:val="808080"/>
      <w:shd w:val="clear" w:color="auto" w:fill="E6E6E6"/>
    </w:rPr>
  </w:style>
  <w:style w:type="paragraph" w:styleId="Bibliography">
    <w:name w:val="Bibliography"/>
    <w:basedOn w:val="Normal"/>
    <w:next w:val="Normal"/>
    <w:uiPriority w:val="37"/>
    <w:unhideWhenUsed/>
    <w:rsid w:val="001C0443"/>
  </w:style>
  <w:style w:type="paragraph" w:styleId="NormalWeb">
    <w:name w:val="Normal (Web)"/>
    <w:basedOn w:val="Normal"/>
    <w:uiPriority w:val="99"/>
    <w:unhideWhenUsed/>
    <w:rsid w:val="00DD4F5E"/>
    <w:pPr>
      <w:spacing w:before="240" w:after="240" w:line="240" w:lineRule="auto"/>
    </w:pPr>
    <w:rPr>
      <w:rFonts w:ascii="Times New Roman" w:eastAsia="Times New Roman" w:hAnsi="Times New Roman" w:cs="Times New Roman"/>
      <w:sz w:val="24"/>
      <w:szCs w:val="24"/>
      <w:lang w:val="en-GB" w:eastAsia="en-GB"/>
    </w:rPr>
  </w:style>
  <w:style w:type="paragraph" w:styleId="ListParagraph">
    <w:name w:val="List Paragraph"/>
    <w:basedOn w:val="Normal"/>
    <w:uiPriority w:val="34"/>
    <w:unhideWhenUsed/>
    <w:qFormat/>
    <w:rsid w:val="00F66714"/>
    <w:pPr>
      <w:ind w:left="720"/>
      <w:contextualSpacing/>
    </w:pPr>
  </w:style>
  <w:style w:type="character" w:customStyle="1" w:styleId="Heading4Char">
    <w:name w:val="Heading 4 Char"/>
    <w:basedOn w:val="DefaultParagraphFont"/>
    <w:link w:val="Heading4"/>
    <w:uiPriority w:val="9"/>
    <w:semiHidden/>
    <w:rsid w:val="00EF200E"/>
    <w:rPr>
      <w:rFonts w:asciiTheme="majorHAnsi" w:eastAsiaTheme="majorEastAsia" w:hAnsiTheme="majorHAnsi" w:cstheme="majorBidi"/>
      <w:i/>
      <w:iCs/>
      <w:color w:val="872D4D" w:themeColor="accent1" w:themeShade="BF"/>
    </w:rPr>
  </w:style>
  <w:style w:type="paragraph" w:customStyle="1" w:styleId="Caption1">
    <w:name w:val="Caption1"/>
    <w:basedOn w:val="Normal"/>
    <w:rsid w:val="007765F9"/>
    <w:pPr>
      <w:spacing w:before="100" w:beforeAutospacing="1" w:after="96" w:line="240" w:lineRule="auto"/>
    </w:pPr>
    <w:rPr>
      <w:rFonts w:ascii="Times New Roman" w:eastAsia="Times New Roman" w:hAnsi="Times New Roman" w:cs="Times New Roman"/>
      <w:sz w:val="24"/>
      <w:szCs w:val="24"/>
      <w:lang w:val="en-GB" w:eastAsia="en-GB"/>
    </w:rPr>
  </w:style>
  <w:style w:type="paragraph" w:styleId="TOC1">
    <w:name w:val="toc 1"/>
    <w:basedOn w:val="Normal"/>
    <w:next w:val="Normal"/>
    <w:autoRedefine/>
    <w:uiPriority w:val="39"/>
    <w:unhideWhenUsed/>
    <w:rsid w:val="000B7727"/>
    <w:pPr>
      <w:spacing w:after="100"/>
    </w:pPr>
  </w:style>
  <w:style w:type="paragraph" w:styleId="TOC2">
    <w:name w:val="toc 2"/>
    <w:basedOn w:val="Normal"/>
    <w:next w:val="Normal"/>
    <w:autoRedefine/>
    <w:uiPriority w:val="39"/>
    <w:unhideWhenUsed/>
    <w:rsid w:val="000B7727"/>
    <w:pPr>
      <w:spacing w:before="0" w:after="100" w:line="259" w:lineRule="auto"/>
      <w:ind w:left="220"/>
    </w:pPr>
    <w:rPr>
      <w:rFonts w:cs="Times New Roman"/>
      <w:lang w:eastAsia="en-US"/>
    </w:rPr>
  </w:style>
  <w:style w:type="paragraph" w:styleId="TOC3">
    <w:name w:val="toc 3"/>
    <w:basedOn w:val="Normal"/>
    <w:next w:val="Normal"/>
    <w:autoRedefine/>
    <w:uiPriority w:val="39"/>
    <w:unhideWhenUsed/>
    <w:rsid w:val="000B7727"/>
    <w:pPr>
      <w:spacing w:before="0" w:after="100" w:line="259" w:lineRule="auto"/>
      <w:ind w:left="440"/>
    </w:pPr>
    <w:rPr>
      <w:rFonts w:cs="Times New Roman"/>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264491">
      <w:bodyDiv w:val="1"/>
      <w:marLeft w:val="0"/>
      <w:marRight w:val="0"/>
      <w:marTop w:val="0"/>
      <w:marBottom w:val="0"/>
      <w:divBdr>
        <w:top w:val="none" w:sz="0" w:space="0" w:color="auto"/>
        <w:left w:val="none" w:sz="0" w:space="0" w:color="auto"/>
        <w:bottom w:val="none" w:sz="0" w:space="0" w:color="auto"/>
        <w:right w:val="none" w:sz="0" w:space="0" w:color="auto"/>
      </w:divBdr>
    </w:div>
    <w:div w:id="163403300">
      <w:bodyDiv w:val="1"/>
      <w:marLeft w:val="0"/>
      <w:marRight w:val="0"/>
      <w:marTop w:val="0"/>
      <w:marBottom w:val="0"/>
      <w:divBdr>
        <w:top w:val="none" w:sz="0" w:space="0" w:color="auto"/>
        <w:left w:val="none" w:sz="0" w:space="0" w:color="auto"/>
        <w:bottom w:val="none" w:sz="0" w:space="0" w:color="auto"/>
        <w:right w:val="none" w:sz="0" w:space="0" w:color="auto"/>
      </w:divBdr>
    </w:div>
    <w:div w:id="273902332">
      <w:bodyDiv w:val="1"/>
      <w:marLeft w:val="0"/>
      <w:marRight w:val="0"/>
      <w:marTop w:val="0"/>
      <w:marBottom w:val="0"/>
      <w:divBdr>
        <w:top w:val="none" w:sz="0" w:space="0" w:color="auto"/>
        <w:left w:val="none" w:sz="0" w:space="0" w:color="auto"/>
        <w:bottom w:val="none" w:sz="0" w:space="0" w:color="auto"/>
        <w:right w:val="none" w:sz="0" w:space="0" w:color="auto"/>
      </w:divBdr>
    </w:div>
    <w:div w:id="336006053">
      <w:bodyDiv w:val="1"/>
      <w:marLeft w:val="0"/>
      <w:marRight w:val="0"/>
      <w:marTop w:val="0"/>
      <w:marBottom w:val="0"/>
      <w:divBdr>
        <w:top w:val="none" w:sz="0" w:space="0" w:color="auto"/>
        <w:left w:val="none" w:sz="0" w:space="0" w:color="auto"/>
        <w:bottom w:val="none" w:sz="0" w:space="0" w:color="auto"/>
        <w:right w:val="none" w:sz="0" w:space="0" w:color="auto"/>
      </w:divBdr>
    </w:div>
    <w:div w:id="369962937">
      <w:bodyDiv w:val="1"/>
      <w:marLeft w:val="0"/>
      <w:marRight w:val="0"/>
      <w:marTop w:val="0"/>
      <w:marBottom w:val="0"/>
      <w:divBdr>
        <w:top w:val="none" w:sz="0" w:space="0" w:color="auto"/>
        <w:left w:val="none" w:sz="0" w:space="0" w:color="auto"/>
        <w:bottom w:val="none" w:sz="0" w:space="0" w:color="auto"/>
        <w:right w:val="none" w:sz="0" w:space="0" w:color="auto"/>
      </w:divBdr>
    </w:div>
    <w:div w:id="375928744">
      <w:bodyDiv w:val="1"/>
      <w:marLeft w:val="0"/>
      <w:marRight w:val="0"/>
      <w:marTop w:val="0"/>
      <w:marBottom w:val="0"/>
      <w:divBdr>
        <w:top w:val="none" w:sz="0" w:space="0" w:color="auto"/>
        <w:left w:val="none" w:sz="0" w:space="0" w:color="auto"/>
        <w:bottom w:val="none" w:sz="0" w:space="0" w:color="auto"/>
        <w:right w:val="none" w:sz="0" w:space="0" w:color="auto"/>
      </w:divBdr>
    </w:div>
    <w:div w:id="500127674">
      <w:bodyDiv w:val="1"/>
      <w:marLeft w:val="0"/>
      <w:marRight w:val="0"/>
      <w:marTop w:val="0"/>
      <w:marBottom w:val="0"/>
      <w:divBdr>
        <w:top w:val="none" w:sz="0" w:space="0" w:color="auto"/>
        <w:left w:val="none" w:sz="0" w:space="0" w:color="auto"/>
        <w:bottom w:val="none" w:sz="0" w:space="0" w:color="auto"/>
        <w:right w:val="none" w:sz="0" w:space="0" w:color="auto"/>
      </w:divBdr>
    </w:div>
    <w:div w:id="651720974">
      <w:bodyDiv w:val="1"/>
      <w:marLeft w:val="0"/>
      <w:marRight w:val="0"/>
      <w:marTop w:val="0"/>
      <w:marBottom w:val="0"/>
      <w:divBdr>
        <w:top w:val="none" w:sz="0" w:space="0" w:color="auto"/>
        <w:left w:val="none" w:sz="0" w:space="0" w:color="auto"/>
        <w:bottom w:val="none" w:sz="0" w:space="0" w:color="auto"/>
        <w:right w:val="none" w:sz="0" w:space="0" w:color="auto"/>
      </w:divBdr>
    </w:div>
    <w:div w:id="669451473">
      <w:bodyDiv w:val="1"/>
      <w:marLeft w:val="0"/>
      <w:marRight w:val="0"/>
      <w:marTop w:val="0"/>
      <w:marBottom w:val="0"/>
      <w:divBdr>
        <w:top w:val="none" w:sz="0" w:space="0" w:color="auto"/>
        <w:left w:val="none" w:sz="0" w:space="0" w:color="auto"/>
        <w:bottom w:val="none" w:sz="0" w:space="0" w:color="auto"/>
        <w:right w:val="none" w:sz="0" w:space="0" w:color="auto"/>
      </w:divBdr>
    </w:div>
    <w:div w:id="733699023">
      <w:bodyDiv w:val="1"/>
      <w:marLeft w:val="0"/>
      <w:marRight w:val="0"/>
      <w:marTop w:val="0"/>
      <w:marBottom w:val="0"/>
      <w:divBdr>
        <w:top w:val="none" w:sz="0" w:space="0" w:color="auto"/>
        <w:left w:val="none" w:sz="0" w:space="0" w:color="auto"/>
        <w:bottom w:val="none" w:sz="0" w:space="0" w:color="auto"/>
        <w:right w:val="none" w:sz="0" w:space="0" w:color="auto"/>
      </w:divBdr>
    </w:div>
    <w:div w:id="739402287">
      <w:bodyDiv w:val="1"/>
      <w:marLeft w:val="0"/>
      <w:marRight w:val="0"/>
      <w:marTop w:val="0"/>
      <w:marBottom w:val="0"/>
      <w:divBdr>
        <w:top w:val="none" w:sz="0" w:space="0" w:color="auto"/>
        <w:left w:val="none" w:sz="0" w:space="0" w:color="auto"/>
        <w:bottom w:val="none" w:sz="0" w:space="0" w:color="auto"/>
        <w:right w:val="none" w:sz="0" w:space="0" w:color="auto"/>
      </w:divBdr>
    </w:div>
    <w:div w:id="743993956">
      <w:bodyDiv w:val="1"/>
      <w:marLeft w:val="0"/>
      <w:marRight w:val="0"/>
      <w:marTop w:val="0"/>
      <w:marBottom w:val="0"/>
      <w:divBdr>
        <w:top w:val="none" w:sz="0" w:space="0" w:color="auto"/>
        <w:left w:val="none" w:sz="0" w:space="0" w:color="auto"/>
        <w:bottom w:val="none" w:sz="0" w:space="0" w:color="auto"/>
        <w:right w:val="none" w:sz="0" w:space="0" w:color="auto"/>
      </w:divBdr>
    </w:div>
    <w:div w:id="770517641">
      <w:bodyDiv w:val="1"/>
      <w:marLeft w:val="0"/>
      <w:marRight w:val="0"/>
      <w:marTop w:val="0"/>
      <w:marBottom w:val="0"/>
      <w:divBdr>
        <w:top w:val="none" w:sz="0" w:space="0" w:color="auto"/>
        <w:left w:val="none" w:sz="0" w:space="0" w:color="auto"/>
        <w:bottom w:val="none" w:sz="0" w:space="0" w:color="auto"/>
        <w:right w:val="none" w:sz="0" w:space="0" w:color="auto"/>
      </w:divBdr>
    </w:div>
    <w:div w:id="818545536">
      <w:bodyDiv w:val="1"/>
      <w:marLeft w:val="0"/>
      <w:marRight w:val="0"/>
      <w:marTop w:val="0"/>
      <w:marBottom w:val="0"/>
      <w:divBdr>
        <w:top w:val="none" w:sz="0" w:space="0" w:color="auto"/>
        <w:left w:val="none" w:sz="0" w:space="0" w:color="auto"/>
        <w:bottom w:val="none" w:sz="0" w:space="0" w:color="auto"/>
        <w:right w:val="none" w:sz="0" w:space="0" w:color="auto"/>
      </w:divBdr>
    </w:div>
    <w:div w:id="839661908">
      <w:bodyDiv w:val="1"/>
      <w:marLeft w:val="0"/>
      <w:marRight w:val="0"/>
      <w:marTop w:val="0"/>
      <w:marBottom w:val="0"/>
      <w:divBdr>
        <w:top w:val="none" w:sz="0" w:space="0" w:color="auto"/>
        <w:left w:val="none" w:sz="0" w:space="0" w:color="auto"/>
        <w:bottom w:val="none" w:sz="0" w:space="0" w:color="auto"/>
        <w:right w:val="none" w:sz="0" w:space="0" w:color="auto"/>
      </w:divBdr>
    </w:div>
    <w:div w:id="871235687">
      <w:bodyDiv w:val="1"/>
      <w:marLeft w:val="0"/>
      <w:marRight w:val="0"/>
      <w:marTop w:val="0"/>
      <w:marBottom w:val="0"/>
      <w:divBdr>
        <w:top w:val="none" w:sz="0" w:space="0" w:color="auto"/>
        <w:left w:val="none" w:sz="0" w:space="0" w:color="auto"/>
        <w:bottom w:val="none" w:sz="0" w:space="0" w:color="auto"/>
        <w:right w:val="none" w:sz="0" w:space="0" w:color="auto"/>
      </w:divBdr>
    </w:div>
    <w:div w:id="917054103">
      <w:bodyDiv w:val="1"/>
      <w:marLeft w:val="0"/>
      <w:marRight w:val="0"/>
      <w:marTop w:val="0"/>
      <w:marBottom w:val="0"/>
      <w:divBdr>
        <w:top w:val="none" w:sz="0" w:space="0" w:color="auto"/>
        <w:left w:val="none" w:sz="0" w:space="0" w:color="auto"/>
        <w:bottom w:val="none" w:sz="0" w:space="0" w:color="auto"/>
        <w:right w:val="none" w:sz="0" w:space="0" w:color="auto"/>
      </w:divBdr>
    </w:div>
    <w:div w:id="946497777">
      <w:bodyDiv w:val="1"/>
      <w:marLeft w:val="0"/>
      <w:marRight w:val="0"/>
      <w:marTop w:val="0"/>
      <w:marBottom w:val="0"/>
      <w:divBdr>
        <w:top w:val="none" w:sz="0" w:space="0" w:color="auto"/>
        <w:left w:val="none" w:sz="0" w:space="0" w:color="auto"/>
        <w:bottom w:val="none" w:sz="0" w:space="0" w:color="auto"/>
        <w:right w:val="none" w:sz="0" w:space="0" w:color="auto"/>
      </w:divBdr>
      <w:divsChild>
        <w:div w:id="1553232929">
          <w:marLeft w:val="547"/>
          <w:marRight w:val="0"/>
          <w:marTop w:val="0"/>
          <w:marBottom w:val="0"/>
          <w:divBdr>
            <w:top w:val="none" w:sz="0" w:space="0" w:color="auto"/>
            <w:left w:val="none" w:sz="0" w:space="0" w:color="auto"/>
            <w:bottom w:val="none" w:sz="0" w:space="0" w:color="auto"/>
            <w:right w:val="none" w:sz="0" w:space="0" w:color="auto"/>
          </w:divBdr>
        </w:div>
      </w:divsChild>
    </w:div>
    <w:div w:id="1028028904">
      <w:bodyDiv w:val="1"/>
      <w:marLeft w:val="0"/>
      <w:marRight w:val="0"/>
      <w:marTop w:val="0"/>
      <w:marBottom w:val="0"/>
      <w:divBdr>
        <w:top w:val="none" w:sz="0" w:space="0" w:color="auto"/>
        <w:left w:val="none" w:sz="0" w:space="0" w:color="auto"/>
        <w:bottom w:val="none" w:sz="0" w:space="0" w:color="auto"/>
        <w:right w:val="none" w:sz="0" w:space="0" w:color="auto"/>
      </w:divBdr>
    </w:div>
    <w:div w:id="1057782310">
      <w:bodyDiv w:val="1"/>
      <w:marLeft w:val="0"/>
      <w:marRight w:val="0"/>
      <w:marTop w:val="0"/>
      <w:marBottom w:val="0"/>
      <w:divBdr>
        <w:top w:val="none" w:sz="0" w:space="0" w:color="auto"/>
        <w:left w:val="none" w:sz="0" w:space="0" w:color="auto"/>
        <w:bottom w:val="none" w:sz="0" w:space="0" w:color="auto"/>
        <w:right w:val="none" w:sz="0" w:space="0" w:color="auto"/>
      </w:divBdr>
    </w:div>
    <w:div w:id="1173959548">
      <w:bodyDiv w:val="1"/>
      <w:marLeft w:val="0"/>
      <w:marRight w:val="0"/>
      <w:marTop w:val="0"/>
      <w:marBottom w:val="0"/>
      <w:divBdr>
        <w:top w:val="none" w:sz="0" w:space="0" w:color="auto"/>
        <w:left w:val="none" w:sz="0" w:space="0" w:color="auto"/>
        <w:bottom w:val="none" w:sz="0" w:space="0" w:color="auto"/>
        <w:right w:val="none" w:sz="0" w:space="0" w:color="auto"/>
      </w:divBdr>
    </w:div>
    <w:div w:id="1179389058">
      <w:bodyDiv w:val="1"/>
      <w:marLeft w:val="0"/>
      <w:marRight w:val="0"/>
      <w:marTop w:val="0"/>
      <w:marBottom w:val="0"/>
      <w:divBdr>
        <w:top w:val="none" w:sz="0" w:space="0" w:color="auto"/>
        <w:left w:val="none" w:sz="0" w:space="0" w:color="auto"/>
        <w:bottom w:val="none" w:sz="0" w:space="0" w:color="auto"/>
        <w:right w:val="none" w:sz="0" w:space="0" w:color="auto"/>
      </w:divBdr>
      <w:divsChild>
        <w:div w:id="1228421042">
          <w:marLeft w:val="0"/>
          <w:marRight w:val="0"/>
          <w:marTop w:val="0"/>
          <w:marBottom w:val="0"/>
          <w:divBdr>
            <w:top w:val="none" w:sz="0" w:space="0" w:color="auto"/>
            <w:left w:val="none" w:sz="0" w:space="0" w:color="auto"/>
            <w:bottom w:val="none" w:sz="0" w:space="0" w:color="auto"/>
            <w:right w:val="none" w:sz="0" w:space="0" w:color="auto"/>
          </w:divBdr>
          <w:divsChild>
            <w:div w:id="374737819">
              <w:marLeft w:val="0"/>
              <w:marRight w:val="0"/>
              <w:marTop w:val="0"/>
              <w:marBottom w:val="0"/>
              <w:divBdr>
                <w:top w:val="none" w:sz="0" w:space="0" w:color="auto"/>
                <w:left w:val="none" w:sz="0" w:space="0" w:color="auto"/>
                <w:bottom w:val="none" w:sz="0" w:space="0" w:color="auto"/>
                <w:right w:val="none" w:sz="0" w:space="0" w:color="auto"/>
              </w:divBdr>
              <w:divsChild>
                <w:div w:id="457841893">
                  <w:marLeft w:val="0"/>
                  <w:marRight w:val="0"/>
                  <w:marTop w:val="0"/>
                  <w:marBottom w:val="0"/>
                  <w:divBdr>
                    <w:top w:val="none" w:sz="0" w:space="0" w:color="auto"/>
                    <w:left w:val="none" w:sz="0" w:space="0" w:color="auto"/>
                    <w:bottom w:val="none" w:sz="0" w:space="0" w:color="auto"/>
                    <w:right w:val="none" w:sz="0" w:space="0" w:color="auto"/>
                  </w:divBdr>
                  <w:divsChild>
                    <w:div w:id="621303631">
                      <w:marLeft w:val="0"/>
                      <w:marRight w:val="0"/>
                      <w:marTop w:val="0"/>
                      <w:marBottom w:val="0"/>
                      <w:divBdr>
                        <w:top w:val="none" w:sz="0" w:space="0" w:color="auto"/>
                        <w:left w:val="none" w:sz="0" w:space="0" w:color="auto"/>
                        <w:bottom w:val="none" w:sz="0" w:space="0" w:color="auto"/>
                        <w:right w:val="none" w:sz="0" w:space="0" w:color="auto"/>
                      </w:divBdr>
                      <w:divsChild>
                        <w:div w:id="1672171680">
                          <w:marLeft w:val="0"/>
                          <w:marRight w:val="0"/>
                          <w:marTop w:val="0"/>
                          <w:marBottom w:val="0"/>
                          <w:divBdr>
                            <w:top w:val="none" w:sz="0" w:space="0" w:color="auto"/>
                            <w:left w:val="none" w:sz="0" w:space="0" w:color="auto"/>
                            <w:bottom w:val="none" w:sz="0" w:space="0" w:color="auto"/>
                            <w:right w:val="none" w:sz="0" w:space="0" w:color="auto"/>
                          </w:divBdr>
                          <w:divsChild>
                            <w:div w:id="1529100211">
                              <w:marLeft w:val="0"/>
                              <w:marRight w:val="0"/>
                              <w:marTop w:val="0"/>
                              <w:marBottom w:val="0"/>
                              <w:divBdr>
                                <w:top w:val="none" w:sz="0" w:space="0" w:color="auto"/>
                                <w:left w:val="none" w:sz="0" w:space="0" w:color="auto"/>
                                <w:bottom w:val="none" w:sz="0" w:space="0" w:color="auto"/>
                                <w:right w:val="none" w:sz="0" w:space="0" w:color="auto"/>
                              </w:divBdr>
                              <w:divsChild>
                                <w:div w:id="1794325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98664613">
      <w:bodyDiv w:val="1"/>
      <w:marLeft w:val="0"/>
      <w:marRight w:val="0"/>
      <w:marTop w:val="0"/>
      <w:marBottom w:val="0"/>
      <w:divBdr>
        <w:top w:val="none" w:sz="0" w:space="0" w:color="auto"/>
        <w:left w:val="none" w:sz="0" w:space="0" w:color="auto"/>
        <w:bottom w:val="none" w:sz="0" w:space="0" w:color="auto"/>
        <w:right w:val="none" w:sz="0" w:space="0" w:color="auto"/>
      </w:divBdr>
    </w:div>
    <w:div w:id="1216429473">
      <w:bodyDiv w:val="1"/>
      <w:marLeft w:val="0"/>
      <w:marRight w:val="0"/>
      <w:marTop w:val="0"/>
      <w:marBottom w:val="0"/>
      <w:divBdr>
        <w:top w:val="none" w:sz="0" w:space="0" w:color="auto"/>
        <w:left w:val="none" w:sz="0" w:space="0" w:color="auto"/>
        <w:bottom w:val="none" w:sz="0" w:space="0" w:color="auto"/>
        <w:right w:val="none" w:sz="0" w:space="0" w:color="auto"/>
      </w:divBdr>
    </w:div>
    <w:div w:id="1286809372">
      <w:bodyDiv w:val="1"/>
      <w:marLeft w:val="0"/>
      <w:marRight w:val="0"/>
      <w:marTop w:val="0"/>
      <w:marBottom w:val="0"/>
      <w:divBdr>
        <w:top w:val="none" w:sz="0" w:space="0" w:color="auto"/>
        <w:left w:val="none" w:sz="0" w:space="0" w:color="auto"/>
        <w:bottom w:val="none" w:sz="0" w:space="0" w:color="auto"/>
        <w:right w:val="none" w:sz="0" w:space="0" w:color="auto"/>
      </w:divBdr>
    </w:div>
    <w:div w:id="1299457763">
      <w:bodyDiv w:val="1"/>
      <w:marLeft w:val="0"/>
      <w:marRight w:val="0"/>
      <w:marTop w:val="0"/>
      <w:marBottom w:val="0"/>
      <w:divBdr>
        <w:top w:val="none" w:sz="0" w:space="0" w:color="auto"/>
        <w:left w:val="none" w:sz="0" w:space="0" w:color="auto"/>
        <w:bottom w:val="none" w:sz="0" w:space="0" w:color="auto"/>
        <w:right w:val="none" w:sz="0" w:space="0" w:color="auto"/>
      </w:divBdr>
    </w:div>
    <w:div w:id="1515529705">
      <w:bodyDiv w:val="1"/>
      <w:marLeft w:val="0"/>
      <w:marRight w:val="0"/>
      <w:marTop w:val="0"/>
      <w:marBottom w:val="0"/>
      <w:divBdr>
        <w:top w:val="none" w:sz="0" w:space="0" w:color="auto"/>
        <w:left w:val="none" w:sz="0" w:space="0" w:color="auto"/>
        <w:bottom w:val="none" w:sz="0" w:space="0" w:color="auto"/>
        <w:right w:val="none" w:sz="0" w:space="0" w:color="auto"/>
      </w:divBdr>
    </w:div>
    <w:div w:id="1550604404">
      <w:bodyDiv w:val="1"/>
      <w:marLeft w:val="0"/>
      <w:marRight w:val="0"/>
      <w:marTop w:val="0"/>
      <w:marBottom w:val="0"/>
      <w:divBdr>
        <w:top w:val="none" w:sz="0" w:space="0" w:color="auto"/>
        <w:left w:val="none" w:sz="0" w:space="0" w:color="auto"/>
        <w:bottom w:val="none" w:sz="0" w:space="0" w:color="auto"/>
        <w:right w:val="none" w:sz="0" w:space="0" w:color="auto"/>
      </w:divBdr>
    </w:div>
    <w:div w:id="1581711766">
      <w:bodyDiv w:val="1"/>
      <w:marLeft w:val="0"/>
      <w:marRight w:val="0"/>
      <w:marTop w:val="0"/>
      <w:marBottom w:val="0"/>
      <w:divBdr>
        <w:top w:val="none" w:sz="0" w:space="0" w:color="auto"/>
        <w:left w:val="none" w:sz="0" w:space="0" w:color="auto"/>
        <w:bottom w:val="none" w:sz="0" w:space="0" w:color="auto"/>
        <w:right w:val="none" w:sz="0" w:space="0" w:color="auto"/>
      </w:divBdr>
    </w:div>
    <w:div w:id="1639333673">
      <w:bodyDiv w:val="1"/>
      <w:marLeft w:val="0"/>
      <w:marRight w:val="0"/>
      <w:marTop w:val="0"/>
      <w:marBottom w:val="0"/>
      <w:divBdr>
        <w:top w:val="none" w:sz="0" w:space="0" w:color="auto"/>
        <w:left w:val="none" w:sz="0" w:space="0" w:color="auto"/>
        <w:bottom w:val="none" w:sz="0" w:space="0" w:color="auto"/>
        <w:right w:val="none" w:sz="0" w:space="0" w:color="auto"/>
      </w:divBdr>
    </w:div>
    <w:div w:id="1646162969">
      <w:bodyDiv w:val="1"/>
      <w:marLeft w:val="0"/>
      <w:marRight w:val="0"/>
      <w:marTop w:val="0"/>
      <w:marBottom w:val="0"/>
      <w:divBdr>
        <w:top w:val="none" w:sz="0" w:space="0" w:color="auto"/>
        <w:left w:val="none" w:sz="0" w:space="0" w:color="auto"/>
        <w:bottom w:val="none" w:sz="0" w:space="0" w:color="auto"/>
        <w:right w:val="none" w:sz="0" w:space="0" w:color="auto"/>
      </w:divBdr>
    </w:div>
    <w:div w:id="1680423892">
      <w:bodyDiv w:val="1"/>
      <w:marLeft w:val="0"/>
      <w:marRight w:val="0"/>
      <w:marTop w:val="0"/>
      <w:marBottom w:val="0"/>
      <w:divBdr>
        <w:top w:val="none" w:sz="0" w:space="0" w:color="auto"/>
        <w:left w:val="none" w:sz="0" w:space="0" w:color="auto"/>
        <w:bottom w:val="none" w:sz="0" w:space="0" w:color="auto"/>
        <w:right w:val="none" w:sz="0" w:space="0" w:color="auto"/>
      </w:divBdr>
    </w:div>
    <w:div w:id="1714311757">
      <w:bodyDiv w:val="1"/>
      <w:marLeft w:val="0"/>
      <w:marRight w:val="0"/>
      <w:marTop w:val="0"/>
      <w:marBottom w:val="0"/>
      <w:divBdr>
        <w:top w:val="none" w:sz="0" w:space="0" w:color="auto"/>
        <w:left w:val="none" w:sz="0" w:space="0" w:color="auto"/>
        <w:bottom w:val="none" w:sz="0" w:space="0" w:color="auto"/>
        <w:right w:val="none" w:sz="0" w:space="0" w:color="auto"/>
      </w:divBdr>
    </w:div>
    <w:div w:id="1741319501">
      <w:bodyDiv w:val="1"/>
      <w:marLeft w:val="0"/>
      <w:marRight w:val="0"/>
      <w:marTop w:val="0"/>
      <w:marBottom w:val="0"/>
      <w:divBdr>
        <w:top w:val="none" w:sz="0" w:space="0" w:color="auto"/>
        <w:left w:val="none" w:sz="0" w:space="0" w:color="auto"/>
        <w:bottom w:val="none" w:sz="0" w:space="0" w:color="auto"/>
        <w:right w:val="none" w:sz="0" w:space="0" w:color="auto"/>
      </w:divBdr>
    </w:div>
    <w:div w:id="1786384337">
      <w:bodyDiv w:val="1"/>
      <w:marLeft w:val="0"/>
      <w:marRight w:val="0"/>
      <w:marTop w:val="0"/>
      <w:marBottom w:val="0"/>
      <w:divBdr>
        <w:top w:val="none" w:sz="0" w:space="0" w:color="auto"/>
        <w:left w:val="none" w:sz="0" w:space="0" w:color="auto"/>
        <w:bottom w:val="none" w:sz="0" w:space="0" w:color="auto"/>
        <w:right w:val="none" w:sz="0" w:space="0" w:color="auto"/>
      </w:divBdr>
    </w:div>
    <w:div w:id="1918517277">
      <w:bodyDiv w:val="1"/>
      <w:marLeft w:val="0"/>
      <w:marRight w:val="0"/>
      <w:marTop w:val="0"/>
      <w:marBottom w:val="0"/>
      <w:divBdr>
        <w:top w:val="none" w:sz="0" w:space="0" w:color="auto"/>
        <w:left w:val="none" w:sz="0" w:space="0" w:color="auto"/>
        <w:bottom w:val="none" w:sz="0" w:space="0" w:color="auto"/>
        <w:right w:val="none" w:sz="0" w:space="0" w:color="auto"/>
      </w:divBdr>
    </w:div>
    <w:div w:id="1963682939">
      <w:bodyDiv w:val="1"/>
      <w:marLeft w:val="0"/>
      <w:marRight w:val="0"/>
      <w:marTop w:val="0"/>
      <w:marBottom w:val="0"/>
      <w:divBdr>
        <w:top w:val="none" w:sz="0" w:space="0" w:color="auto"/>
        <w:left w:val="none" w:sz="0" w:space="0" w:color="auto"/>
        <w:bottom w:val="none" w:sz="0" w:space="0" w:color="auto"/>
        <w:right w:val="none" w:sz="0" w:space="0" w:color="auto"/>
      </w:divBdr>
    </w:div>
    <w:div w:id="1964534318">
      <w:bodyDiv w:val="1"/>
      <w:marLeft w:val="0"/>
      <w:marRight w:val="0"/>
      <w:marTop w:val="0"/>
      <w:marBottom w:val="0"/>
      <w:divBdr>
        <w:top w:val="none" w:sz="0" w:space="0" w:color="auto"/>
        <w:left w:val="none" w:sz="0" w:space="0" w:color="auto"/>
        <w:bottom w:val="none" w:sz="0" w:space="0" w:color="auto"/>
        <w:right w:val="none" w:sz="0" w:space="0" w:color="auto"/>
      </w:divBdr>
      <w:divsChild>
        <w:div w:id="139229112">
          <w:marLeft w:val="0"/>
          <w:marRight w:val="0"/>
          <w:marTop w:val="450"/>
          <w:marBottom w:val="0"/>
          <w:divBdr>
            <w:top w:val="none" w:sz="0" w:space="0" w:color="auto"/>
            <w:left w:val="none" w:sz="0" w:space="0" w:color="auto"/>
            <w:bottom w:val="none" w:sz="0" w:space="0" w:color="auto"/>
            <w:right w:val="none" w:sz="0" w:space="0" w:color="auto"/>
          </w:divBdr>
          <w:divsChild>
            <w:div w:id="506796381">
              <w:marLeft w:val="0"/>
              <w:marRight w:val="0"/>
              <w:marTop w:val="0"/>
              <w:marBottom w:val="0"/>
              <w:divBdr>
                <w:top w:val="none" w:sz="0" w:space="0" w:color="auto"/>
                <w:left w:val="none" w:sz="0" w:space="0" w:color="auto"/>
                <w:bottom w:val="none" w:sz="0" w:space="0" w:color="auto"/>
                <w:right w:val="none" w:sz="0" w:space="0" w:color="auto"/>
              </w:divBdr>
              <w:divsChild>
                <w:div w:id="1406610321">
                  <w:marLeft w:val="0"/>
                  <w:marRight w:val="0"/>
                  <w:marTop w:val="450"/>
                  <w:marBottom w:val="120"/>
                  <w:divBdr>
                    <w:top w:val="none" w:sz="0" w:space="0" w:color="auto"/>
                    <w:left w:val="none" w:sz="0" w:space="0" w:color="auto"/>
                    <w:bottom w:val="none" w:sz="0" w:space="0" w:color="auto"/>
                    <w:right w:val="none" w:sz="0" w:space="0" w:color="auto"/>
                  </w:divBdr>
                </w:div>
                <w:div w:id="253635894">
                  <w:blockQuote w:val="1"/>
                  <w:marLeft w:val="0"/>
                  <w:marRight w:val="0"/>
                  <w:marTop w:val="75"/>
                  <w:marBottom w:val="300"/>
                  <w:divBdr>
                    <w:top w:val="none" w:sz="0" w:space="0" w:color="auto"/>
                    <w:left w:val="single" w:sz="24" w:space="15" w:color="E7E7E7"/>
                    <w:bottom w:val="none" w:sz="0" w:space="0" w:color="auto"/>
                    <w:right w:val="none" w:sz="0" w:space="0" w:color="auto"/>
                  </w:divBdr>
                </w:div>
                <w:div w:id="171721173">
                  <w:marLeft w:val="0"/>
                  <w:marRight w:val="0"/>
                  <w:marTop w:val="450"/>
                  <w:marBottom w:val="120"/>
                  <w:divBdr>
                    <w:top w:val="none" w:sz="0" w:space="0" w:color="auto"/>
                    <w:left w:val="none" w:sz="0" w:space="0" w:color="auto"/>
                    <w:bottom w:val="none" w:sz="0" w:space="0" w:color="auto"/>
                    <w:right w:val="none" w:sz="0" w:space="0" w:color="auto"/>
                  </w:divBdr>
                </w:div>
              </w:divsChild>
            </w:div>
          </w:divsChild>
        </w:div>
      </w:divsChild>
    </w:div>
    <w:div w:id="2029212183">
      <w:bodyDiv w:val="1"/>
      <w:marLeft w:val="0"/>
      <w:marRight w:val="0"/>
      <w:marTop w:val="0"/>
      <w:marBottom w:val="0"/>
      <w:divBdr>
        <w:top w:val="none" w:sz="0" w:space="0" w:color="auto"/>
        <w:left w:val="none" w:sz="0" w:space="0" w:color="auto"/>
        <w:bottom w:val="none" w:sz="0" w:space="0" w:color="auto"/>
        <w:right w:val="none" w:sz="0" w:space="0" w:color="auto"/>
      </w:divBdr>
    </w:div>
    <w:div w:id="2061201060">
      <w:bodyDiv w:val="1"/>
      <w:marLeft w:val="0"/>
      <w:marRight w:val="0"/>
      <w:marTop w:val="0"/>
      <w:marBottom w:val="0"/>
      <w:divBdr>
        <w:top w:val="none" w:sz="0" w:space="0" w:color="auto"/>
        <w:left w:val="none" w:sz="0" w:space="0" w:color="auto"/>
        <w:bottom w:val="none" w:sz="0" w:space="0" w:color="auto"/>
        <w:right w:val="none" w:sz="0" w:space="0" w:color="auto"/>
      </w:divBdr>
    </w:div>
    <w:div w:id="2114200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heguardian.com/world/germany"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2.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bing.com/images/search?view=detailV2&amp;ccid=UHGgk%2bTe&amp;id=D3CAAA3962CD329F44D79BD15955BCCD9DC03A16&amp;thid=OIP.UHGgk-TeRWv-DMUFVyf8BwEsCv&amp;q=memorial+to+holocaust+berlin&amp;simid=607991023960722485&amp;selectedIndex=89" TargetMode="External"/><Relationship Id="rId14" Type="http://schemas.openxmlformats.org/officeDocument/2006/relationships/image" Target="media/image5.jpeg"/></Relationships>
</file>

<file path=word/_rels/header1.xml.rels><?xml version="1.0" encoding="UTF-8" standalone="yes"?>
<Relationships xmlns="http://schemas.openxmlformats.org/package/2006/relationships"><Relationship Id="rId1" Type="http://schemas.openxmlformats.org/officeDocument/2006/relationships/image" Target="media/image7.jpeg"/></Relationships>
</file>

<file path=word/_rels/settings.xml.rels><?xml version="1.0" encoding="UTF-8" standalone="yes"?>
<Relationships xmlns="http://schemas.openxmlformats.org/package/2006/relationships"><Relationship Id="rId1" Type="http://schemas.openxmlformats.org/officeDocument/2006/relationships/attachedTemplate" Target="file:///C:\Program%20Files%20(x86)\Microsoft%20Office\Templates\1033\StudentReport.dotx" TargetMode="External"/></Relationships>
</file>

<file path=word/theme/theme1.xml><?xml version="1.0" encoding="utf-8"?>
<a:theme xmlns:a="http://schemas.openxmlformats.org/drawingml/2006/main" name="Office Theme">
  <a:themeElements>
    <a:clrScheme name="Butterfly Report">
      <a:dk1>
        <a:srgbClr val="000000"/>
      </a:dk1>
      <a:lt1>
        <a:sysClr val="window" lastClr="FFFFFF"/>
      </a:lt1>
      <a:dk2>
        <a:srgbClr val="505050"/>
      </a:dk2>
      <a:lt2>
        <a:srgbClr val="DDDDDD"/>
      </a:lt2>
      <a:accent1>
        <a:srgbClr val="B53D68"/>
      </a:accent1>
      <a:accent2>
        <a:srgbClr val="F1D7E0"/>
      </a:accent2>
      <a:accent3>
        <a:srgbClr val="55E4DA"/>
      </a:accent3>
      <a:accent4>
        <a:srgbClr val="F9B639"/>
      </a:accent4>
      <a:accent5>
        <a:srgbClr val="FA8D3D"/>
      </a:accent5>
      <a:accent6>
        <a:srgbClr val="872D4E"/>
      </a:accent6>
      <a:hlink>
        <a:srgbClr val="872D4E"/>
      </a:hlink>
      <a:folHlink>
        <a:srgbClr val="7F7F7F"/>
      </a:folHlink>
    </a:clrScheme>
    <a:fontScheme name="Arial-Times New Roman">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Times New Roman" panose="02020603050405020304"/>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Hir08</b:Tag>
    <b:SourceType>JournalArticle</b:SourceType>
    <b:Guid>{F05EA9C4-CC55-41C2-A1CC-B1F19A01ED7E}</b:Guid>
    <b:Author>
      <b:Author>
        <b:NameList xmlns:msxsl="urn:schemas-microsoft-com:xslt" xmlns:b="http://schemas.openxmlformats.org/officeDocument/2006/bibliography">
          <b:Person>
            <b:Last>Hirst</b:Last>
            <b:First>William</b:First>
            <b:Middle/>
          </b:Person>
          <b:Person>
            <b:Last>Manier</b:Last>
            <b:First>David</b:First>
            <b:Middle/>
          </b:Person>
        </b:NameList>
      </b:Author>
    </b:Author>
    <b:Title>Towards a psychology of collective memory</b:Title>
    <b:JournalName>Memory</b:JournalName>
    <b:City/>
    <b:Year>2008</b:Year>
    <b:Month/>
    <b:Day/>
    <b:Pages>183-200</b:Pages>
    <b:Publisher/>
    <b:Volume>16</b:Volume>
    <b:Issue>3</b:Issue>
    <b:ShortTitle/>
    <b:StandardNumber/>
    <b:Comments/>
    <b:Medium/>
    <b:YearAccessed>2017</b:YearAccessed>
    <b:MonthAccessed>11</b:MonthAccessed>
    <b:DayAccessed>15</b:DayAccessed>
    <b:URL>https://ncbi.nlm.nih.gov/pubmed/18324546</b:URL>
    <b:DOI/>
    <b:RefOrder>10</b:RefOrder>
  </b:Source>
  <b:Source>
    <b:Tag>Mar13</b:Tag>
    <b:SourceType>JournalArticle</b:SourceType>
    <b:Guid>{5580494F-DD71-4DD7-A08B-9111777A2600}</b:Guid>
    <b:Author>
      <b:Author>
        <b:NameList xmlns:msxsl="urn:schemas-microsoft-com:xslt" xmlns:b="http://schemas.openxmlformats.org/officeDocument/2006/bibliography">
          <b:Person>
            <b:Last>Marschall</b:Last>
            <b:First>Sabine</b:First>
            <b:Middle/>
          </b:Person>
        </b:NameList>
      </b:Author>
    </b:Author>
    <b:Title>Collective Memory and Cultural Difference: Official vs. Vernacular Forms of Commemorating the Past</b:Title>
    <b:JournalName>Safundi</b:JournalName>
    <b:City/>
    <b:Year>2013</b:Year>
    <b:Month/>
    <b:Day/>
    <b:Pages>77-92</b:Pages>
    <b:Publisher/>
    <b:Volume>14</b:Volume>
    <b:Issue>1</b:Issue>
    <b:ShortTitle/>
    <b:StandardNumber/>
    <b:Comments/>
    <b:Medium/>
    <b:YearAccessed>2017</b:YearAccessed>
    <b:MonthAccessed>11</b:MonthAccessed>
    <b:DayAccessed>15</b:DayAccessed>
    <b:URL>http://tandfonline.com/doi/abs/10.1080/17533171.2012.760832</b:URL>
    <b:DOI/>
    <b:RefOrder>11</b:RefOrder>
  </b:Source>
  <b:Source>
    <b:Tag>Mar01</b:Tag>
    <b:SourceType>JournalArticle</b:SourceType>
    <b:Guid>{53A318CE-807A-4285-8C32-21F91070ED78}</b:Guid>
    <b:Author>
      <b:Author>
        <b:NameList xmlns:msxsl="urn:schemas-microsoft-com:xslt" xmlns:b="http://schemas.openxmlformats.org/officeDocument/2006/bibliography">
          <b:Person>
            <b:Last>Markovits</b:Last>
            <b:First>Inga</b:First>
            <b:Middle/>
          </b:Person>
        </b:NameList>
      </b:Author>
    </b:Author>
    <b:Title>Selective Memory: How the Law Affects What We Remember and Forget about the Past-The Case of East Germany</b:Title>
    <b:JournalName>Law &amp; Society Review</b:JournalName>
    <b:City/>
    <b:Year>2001</b:Year>
    <b:Month/>
    <b:Day/>
    <b:Pages>513-563</b:Pages>
    <b:Publisher/>
    <b:Volume>35</b:Volume>
    <b:Issue>3</b:Issue>
    <b:ShortTitle/>
    <b:StandardNumber/>
    <b:Comments/>
    <b:Medium/>
    <b:YearAccessed>2017</b:YearAccessed>
    <b:MonthAccessed>11</b:MonthAccessed>
    <b:DayAccessed>15</b:DayAccessed>
    <b:URL>https://questia.com/library/journal/1p3-120167330/selective-memory-how-the-law-affects-what-we-remember</b:URL>
    <b:DOI/>
    <b:RefOrder>2</b:RefOrder>
  </b:Source>
  <b:Source>
    <b:Tag>Net14</b:Tag>
    <b:SourceType>JournalArticle</b:SourceType>
    <b:Guid>{00AC704C-FCEA-4351-A6CA-B34DF1B31020}</b:Guid>
    <b:Title>Setting the collective memory agenda: Examining mainstream media influence on individuals’ perceptions of the past</b:Title>
    <b:Year>2014</b:Year>
    <b:Author>
      <b:Author>
        <b:Corporate>kligler-vilenchik, Neta; Tsfati, Yariv; Meyers, Oren;</b:Corporate>
      </b:Author>
    </b:Author>
    <b:JournalName>sage</b:JournalName>
    <b:Pages>485-499</b:Pages>
    <b:RefOrder>3</b:RefOrder>
  </b:Source>
  <b:Source>
    <b:Tag>hir08</b:Tag>
    <b:SourceType>JournalArticle</b:SourceType>
    <b:Guid>{922524EA-1B4A-4886-9BA0-F949EA761AAC}</b:Guid>
    <b:Author>
      <b:Author>
        <b:Corporate>Hirst, William; Manier, David;</b:Corporate>
      </b:Author>
    </b:Author>
    <b:Title>Towards a psichology of collective memory</b:Title>
    <b:Year>2008</b:Year>
    <b:Publisher>Walter de Gruyter</b:Publisher>
    <b:JournalName>ncbi</b:JournalName>
    <b:Pages>183-200</b:Pages>
    <b:RefOrder>12</b:RefOrder>
  </b:Source>
  <b:Source>
    <b:Tag>off17</b:Tag>
    <b:SourceType>InternetSite</b:SourceType>
    <b:Guid>{D71447A6-CC41-44D5-BEBB-1B897D766429}</b:Guid>
    <b:Year>2017</b:Year>
    <b:InternetSiteTitle>officeholidays</b:InternetSiteTitle>
    <b:Month>11</b:Month>
    <b:Day>19</b:Day>
    <b:URL>http://www.officeholidays.com/countries/global/remembrance_day.php</b:URL>
    <b:RefOrder>5</b:RefOrder>
  </b:Source>
  <b:Source>
    <b:Tag>www17</b:Tag>
    <b:SourceType>InternetSite</b:SourceType>
    <b:Guid>{AA73B363-98B3-454A-A504-6AC4D9C24D09}</b:Guid>
    <b:Title>www.berlin.de/en/atractions-and-sights</b:Title>
    <b:Year>2017</b:Year>
    <b:InternetSiteTitle>www.berlin.de</b:InternetSiteTitle>
    <b:Month>november</b:Month>
    <b:Day>24</b:Day>
    <b:URL>https://www.berlin.de/en/attraction-and-sights/3560249-3104052-memorial-to-the-murdered-jews-of-europe.en.html</b:URL>
    <b:RefOrder>6</b:RefOrder>
  </b:Source>
  <b:Source>
    <b:Tag>www</b:Tag>
    <b:SourceType>InternetSite</b:SourceType>
    <b:Guid>{B1053BEC-5B33-44DD-AF34-94FB5D62D035}</b:Guid>
    <b:Title>www.the </b:Title>
    <b:RefOrder>13</b:RefOrder>
  </b:Source>
  <b:Source>
    <b:Tag>www171</b:Tag>
    <b:SourceType>InternetSite</b:SourceType>
    <b:Guid>{9254B14F-8365-4A97-A1EB-34D026FCE895}</b:Guid>
    <b:Title>www.theguardian.com</b:Title>
    <b:Year>2017</b:Year>
    <b:Month>november</b:Month>
    <b:Day>24</b:Day>
    <b:URL>https://www.theguardian.com/world/2017/nov/23/protesters-holocaust-memorial-far-right-german-politician-afd</b:URL>
    <b:RefOrder>7</b:RefOrder>
  </b:Source>
  <b:Source>
    <b:Tag>DrA17</b:Tag>
    <b:SourceType>InternetSite</b:SourceType>
    <b:Guid>{7BC7EB5A-288C-4B88-A169-5B4F8AA8BA23}</b:Guid>
    <b:Author>
      <b:Author>
        <b:NameList>
          <b:Person>
            <b:Last>Rice</b:Last>
            <b:First>Dr</b:First>
            <b:Middle>Alan</b:Middle>
          </b:Person>
        </b:NameList>
      </b:Author>
    </b:Author>
    <b:Title>www.revealinghistories.org.uk</b:Title>
    <b:Year>2017</b:Year>
    <b:Month>Decenber</b:Month>
    <b:Day>1</b:Day>
    <b:URL>http://www.revealinghistories.org.uk/legacies-commemorating-the-bicentenary-of-british-abolition/articles/monuments-and-memorials.html </b:URL>
    <b:RefOrder>8</b:RefOrder>
  </b:Source>
  <b:Source>
    <b:Tag>Hal92</b:Tag>
    <b:SourceType>BookSection</b:SourceType>
    <b:Guid>{B31B15FB-410D-4D0D-8E3D-AF6C6F5CAE4A}</b:Guid>
    <b:Title>on colective memory</b:Title>
    <b:Year>1992</b:Year>
    <b:City>chicago</b:City>
    <b:Publisher>the university of chicago press</b:Publisher>
    <b:Author>
      <b:Author>
        <b:NameList>
          <b:Person>
            <b:Last>Halbwachs</b:Last>
            <b:First>Maurice</b:First>
          </b:Person>
        </b:NameList>
      </b:Author>
      <b:BookAuthor>
        <b:NameList>
          <b:Person>
            <b:Last>Halbwachs</b:Last>
            <b:First>Maurice</b:First>
          </b:Person>
        </b:NameList>
      </b:BookAuthor>
    </b:Author>
    <b:BookTitle>on colective memory</b:BookTitle>
    <b:Pages>22</b:Pages>
    <b:RefOrder>14</b:RefOrder>
  </b:Source>
  <b:Source>
    <b:Tag>Hal921</b:Tag>
    <b:SourceType>BookSection</b:SourceType>
    <b:Guid>{B54B55F5-A63F-46FD-A1CC-2629332D97E7}</b:Guid>
    <b:Title>On collective memory</b:Title>
    <b:BookTitle>On collective memory</b:BookTitle>
    <b:Year>1992</b:Year>
    <b:Pages>22</b:Pages>
    <b:City>Chicago</b:City>
    <b:Publisher>The university of Chicago press</b:Publisher>
    <b:Author>
      <b:Author>
        <b:NameList>
          <b:Person>
            <b:Last>Halbwachs</b:Last>
            <b:First>Maurice</b:First>
          </b:Person>
        </b:NameList>
      </b:Author>
      <b:BookAuthor>
        <b:NameList>
          <b:Person>
            <b:Last>Halbwachs</b:Last>
            <b:First>Maurice</b:First>
          </b:Person>
        </b:NameList>
      </b:BookAuthor>
    </b:Author>
    <b:RefOrder>1</b:RefOrder>
  </b:Source>
  <b:Source>
    <b:Tag>Rut17</b:Tag>
    <b:SourceType>JournalArticle</b:SourceType>
    <b:Guid>{E3C6F548-74B9-47EA-9721-4B53D02E086D}</b:Guid>
    <b:Author>
      <b:Author>
        <b:Corporate>Garcia-Gavilanes, Ruth; Mollgaard, Anders; Tsvet, Milena;</b:Corporate>
      </b:Author>
    </b:Author>
    <b:Title>The memory remains: Understanding collective memory in the digital age</b:Title>
    <b:JournalName>Science Advances </b:JournalName>
    <b:Year>2017</b:Year>
    <b:Pages>1-7</b:Pages>
    <b:RefOrder>4</b:RefOrder>
  </b:Source>
  <b:Source>
    <b:Tag>Hal922</b:Tag>
    <b:SourceType>BookSection</b:SourceType>
    <b:Guid>{83F2BEF6-7575-483E-9D05-7CE31D642487}</b:Guid>
    <b:Title>on collective memory</b:Title>
    <b:BookTitle>on collective memory</b:BookTitle>
    <b:Year>1992</b:Year>
    <b:Pages>24</b:Pages>
    <b:City>chicago</b:City>
    <b:Publisher>The university of chicago press</b:Publisher>
    <b:Author>
      <b:Author>
        <b:NameList>
          <b:Person>
            <b:Last>Halbwachs</b:Last>
            <b:First>Maurice</b:First>
          </b:Person>
        </b:NameList>
      </b:Author>
      <b:BookAuthor>
        <b:NameList>
          <b:Person>
            <b:Last>Halbwachs</b:Last>
            <b:First>Maurice</b:First>
          </b:Person>
        </b:NameList>
      </b:BookAuthor>
    </b:Author>
    <b:RefOrder>9</b:RefOrder>
  </b:Source>
</b:Sources>
</file>

<file path=customXml/itemProps1.xml><?xml version="1.0" encoding="utf-8"?>
<ds:datastoreItem xmlns:ds="http://schemas.openxmlformats.org/officeDocument/2006/customXml" ds:itemID="{552AEED1-DD40-44B8-A45C-1619AA2108B6}">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StudentReport</Template>
  <TotalTime>8</TotalTime>
  <Pages>15</Pages>
  <Words>2771</Words>
  <Characters>15800</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dc:creator>
  <cp:keywords/>
  <dc:description/>
  <cp:lastModifiedBy>Melissa BalencanteRodrigues (P151476)</cp:lastModifiedBy>
  <cp:revision>4</cp:revision>
  <dcterms:created xsi:type="dcterms:W3CDTF">2017-12-13T13:24:00Z</dcterms:created>
  <dcterms:modified xsi:type="dcterms:W3CDTF">2017-12-13T15:49:00Z</dcterms:modified>
  <cp:contentStatus/>
</cp:coreProperties>
</file>