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727873" w14:textId="77777777" w:rsidR="004257BB" w:rsidRPr="003E16A7" w:rsidRDefault="004257BB" w:rsidP="00FA0067">
      <w:pPr>
        <w:pStyle w:val="Heading1"/>
        <w:spacing w:line="360" w:lineRule="auto"/>
        <w:jc w:val="both"/>
        <w:rPr>
          <w:rFonts w:ascii="Times New Roman" w:hAnsi="Times New Roman" w:cs="Times New Roman"/>
          <w:sz w:val="24"/>
          <w:szCs w:val="24"/>
        </w:rPr>
      </w:pPr>
    </w:p>
    <w:p w14:paraId="7C838706" w14:textId="77777777" w:rsidR="000223AF" w:rsidRDefault="000223AF" w:rsidP="00FA0067">
      <w:pPr>
        <w:spacing w:line="360" w:lineRule="auto"/>
        <w:jc w:val="center"/>
        <w:rPr>
          <w:rFonts w:ascii="Times New Roman" w:hAnsi="Times New Roman" w:cs="Times New Roman"/>
          <w:b/>
          <w:sz w:val="58"/>
          <w:szCs w:val="44"/>
        </w:rPr>
      </w:pPr>
      <w:r w:rsidRPr="000223AF">
        <w:rPr>
          <w:rFonts w:ascii="Times New Roman" w:hAnsi="Times New Roman" w:cs="Times New Roman"/>
          <w:b/>
          <w:sz w:val="58"/>
          <w:szCs w:val="44"/>
        </w:rPr>
        <w:t>Academic and Employability Skills Assignment 2</w:t>
      </w:r>
    </w:p>
    <w:p w14:paraId="5CDFFAAD" w14:textId="77777777" w:rsidR="000223AF" w:rsidRDefault="000223AF" w:rsidP="00FA0067">
      <w:pPr>
        <w:spacing w:line="360" w:lineRule="auto"/>
        <w:jc w:val="center"/>
        <w:rPr>
          <w:rFonts w:ascii="Times New Roman" w:hAnsi="Times New Roman" w:cs="Times New Roman"/>
          <w:b/>
          <w:sz w:val="58"/>
          <w:szCs w:val="44"/>
        </w:rPr>
      </w:pPr>
    </w:p>
    <w:p w14:paraId="17A0953E" w14:textId="77777777" w:rsidR="000223AF" w:rsidRDefault="000223AF" w:rsidP="00FA0067">
      <w:pPr>
        <w:spacing w:line="360" w:lineRule="auto"/>
        <w:jc w:val="center"/>
        <w:rPr>
          <w:rFonts w:ascii="Times New Roman" w:hAnsi="Times New Roman" w:cs="Times New Roman"/>
          <w:b/>
          <w:sz w:val="58"/>
          <w:szCs w:val="44"/>
        </w:rPr>
      </w:pPr>
    </w:p>
    <w:p w14:paraId="068A2F90" w14:textId="77777777" w:rsidR="000223AF" w:rsidRDefault="000223AF" w:rsidP="00FA0067">
      <w:pPr>
        <w:spacing w:line="360" w:lineRule="auto"/>
        <w:jc w:val="center"/>
        <w:rPr>
          <w:rFonts w:ascii="Times New Roman" w:hAnsi="Times New Roman" w:cs="Times New Roman"/>
          <w:b/>
          <w:sz w:val="58"/>
          <w:szCs w:val="44"/>
        </w:rPr>
      </w:pPr>
    </w:p>
    <w:p w14:paraId="7E4F5816" w14:textId="77777777" w:rsidR="000223AF" w:rsidRDefault="000223AF" w:rsidP="00FA0067">
      <w:pPr>
        <w:spacing w:line="360" w:lineRule="auto"/>
        <w:jc w:val="center"/>
        <w:rPr>
          <w:rFonts w:ascii="Times New Roman" w:hAnsi="Times New Roman" w:cs="Times New Roman"/>
          <w:b/>
          <w:sz w:val="58"/>
          <w:szCs w:val="44"/>
        </w:rPr>
      </w:pPr>
    </w:p>
    <w:p w14:paraId="44F34DB6" w14:textId="77777777" w:rsidR="000223AF" w:rsidRPr="000223AF" w:rsidRDefault="000223AF" w:rsidP="00FA0067">
      <w:pPr>
        <w:spacing w:line="360" w:lineRule="auto"/>
        <w:jc w:val="center"/>
        <w:rPr>
          <w:rFonts w:ascii="Times New Roman" w:hAnsi="Times New Roman" w:cs="Times New Roman"/>
          <w:b/>
          <w:sz w:val="58"/>
          <w:szCs w:val="44"/>
        </w:rPr>
      </w:pPr>
      <w:r>
        <w:rPr>
          <w:rFonts w:ascii="Times New Roman" w:hAnsi="Times New Roman" w:cs="Times New Roman"/>
          <w:b/>
          <w:sz w:val="58"/>
          <w:szCs w:val="44"/>
        </w:rPr>
        <w:t>By</w:t>
      </w:r>
    </w:p>
    <w:p w14:paraId="44F91390" w14:textId="77777777" w:rsidR="004257BB" w:rsidRDefault="00B21204" w:rsidP="00FA0067">
      <w:pPr>
        <w:spacing w:line="360" w:lineRule="auto"/>
        <w:jc w:val="center"/>
        <w:rPr>
          <w:rFonts w:ascii="Times New Roman" w:hAnsi="Times New Roman" w:cs="Times New Roman"/>
          <w:b/>
          <w:sz w:val="44"/>
          <w:szCs w:val="44"/>
        </w:rPr>
      </w:pPr>
      <w:r w:rsidRPr="003E16A7">
        <w:rPr>
          <w:rFonts w:ascii="Times New Roman" w:hAnsi="Times New Roman" w:cs="Times New Roman"/>
          <w:b/>
          <w:sz w:val="44"/>
          <w:szCs w:val="44"/>
        </w:rPr>
        <w:t xml:space="preserve">Student </w:t>
      </w:r>
      <w:r w:rsidR="000223AF">
        <w:rPr>
          <w:rFonts w:ascii="Times New Roman" w:hAnsi="Times New Roman" w:cs="Times New Roman"/>
          <w:b/>
          <w:sz w:val="44"/>
          <w:szCs w:val="44"/>
        </w:rPr>
        <w:t>Name</w:t>
      </w:r>
      <w:r w:rsidRPr="003E16A7">
        <w:rPr>
          <w:rFonts w:ascii="Times New Roman" w:hAnsi="Times New Roman" w:cs="Times New Roman"/>
          <w:b/>
          <w:sz w:val="44"/>
          <w:szCs w:val="44"/>
        </w:rPr>
        <w:t>:</w:t>
      </w:r>
      <w:r w:rsidR="000223AF">
        <w:rPr>
          <w:rFonts w:ascii="Times New Roman" w:hAnsi="Times New Roman" w:cs="Times New Roman"/>
          <w:b/>
          <w:sz w:val="44"/>
          <w:szCs w:val="44"/>
        </w:rPr>
        <w:t xml:space="preserve"> Mihai Sibov-mendinschi</w:t>
      </w:r>
    </w:p>
    <w:p w14:paraId="227049FD" w14:textId="77777777" w:rsidR="000223AF" w:rsidRPr="003E16A7" w:rsidRDefault="000223AF" w:rsidP="00FA0067">
      <w:pPr>
        <w:spacing w:line="360" w:lineRule="auto"/>
        <w:jc w:val="center"/>
        <w:rPr>
          <w:rFonts w:ascii="Times New Roman" w:hAnsi="Times New Roman" w:cs="Times New Roman"/>
          <w:b/>
          <w:sz w:val="44"/>
          <w:szCs w:val="44"/>
        </w:rPr>
      </w:pPr>
      <w:r>
        <w:rPr>
          <w:rFonts w:ascii="Times New Roman" w:hAnsi="Times New Roman" w:cs="Times New Roman"/>
          <w:b/>
          <w:sz w:val="44"/>
          <w:szCs w:val="44"/>
        </w:rPr>
        <w:t>UWTSD ID: 1906679</w:t>
      </w:r>
    </w:p>
    <w:p w14:paraId="48D33E1C" w14:textId="77777777" w:rsidR="004257BB" w:rsidRPr="003E16A7" w:rsidRDefault="004257BB" w:rsidP="00FA0067">
      <w:pPr>
        <w:pStyle w:val="Heading1"/>
        <w:spacing w:line="360" w:lineRule="auto"/>
        <w:jc w:val="both"/>
        <w:rPr>
          <w:rFonts w:ascii="Times New Roman" w:hAnsi="Times New Roman" w:cs="Times New Roman"/>
          <w:sz w:val="24"/>
          <w:szCs w:val="24"/>
        </w:rPr>
      </w:pPr>
    </w:p>
    <w:p w14:paraId="6B0291C9" w14:textId="77777777" w:rsidR="00B21204" w:rsidRPr="003E16A7" w:rsidRDefault="00B21204" w:rsidP="00FA0067">
      <w:pPr>
        <w:spacing w:line="360" w:lineRule="auto"/>
        <w:jc w:val="both"/>
        <w:rPr>
          <w:rFonts w:ascii="Times New Roman" w:hAnsi="Times New Roman" w:cs="Times New Roman"/>
          <w:sz w:val="24"/>
          <w:szCs w:val="24"/>
        </w:rPr>
      </w:pPr>
    </w:p>
    <w:p w14:paraId="5C9FAF26" w14:textId="77777777" w:rsidR="004B18D2" w:rsidRPr="003E16A7" w:rsidRDefault="004B18D2" w:rsidP="00FA0067">
      <w:pPr>
        <w:pStyle w:val="Heading1"/>
        <w:spacing w:line="360" w:lineRule="auto"/>
        <w:jc w:val="both"/>
        <w:rPr>
          <w:rFonts w:ascii="Times New Roman" w:hAnsi="Times New Roman" w:cs="Times New Roman"/>
          <w:sz w:val="24"/>
          <w:szCs w:val="24"/>
        </w:rPr>
      </w:pPr>
      <w:bookmarkStart w:id="0" w:name="_Toc39087096"/>
      <w:r w:rsidRPr="003E16A7">
        <w:rPr>
          <w:rFonts w:ascii="Times New Roman" w:hAnsi="Times New Roman" w:cs="Times New Roman"/>
          <w:sz w:val="24"/>
          <w:szCs w:val="24"/>
        </w:rPr>
        <w:lastRenderedPageBreak/>
        <w:t>Executive summary</w:t>
      </w:r>
      <w:bookmarkEnd w:id="0"/>
    </w:p>
    <w:p w14:paraId="750F2AA1" w14:textId="77777777" w:rsidR="004B18D2" w:rsidRPr="003E16A7" w:rsidRDefault="003101D7" w:rsidP="00FA0067">
      <w:pPr>
        <w:spacing w:line="360" w:lineRule="auto"/>
        <w:jc w:val="both"/>
        <w:rPr>
          <w:rFonts w:ascii="Times New Roman" w:hAnsi="Times New Roman" w:cs="Times New Roman"/>
          <w:sz w:val="24"/>
          <w:szCs w:val="24"/>
        </w:rPr>
      </w:pPr>
      <w:r w:rsidRPr="003E16A7">
        <w:rPr>
          <w:rFonts w:ascii="Times New Roman" w:hAnsi="Times New Roman" w:cs="Times New Roman"/>
          <w:sz w:val="24"/>
          <w:szCs w:val="24"/>
        </w:rPr>
        <w:t xml:space="preserve">Employability skill is important on the workplace. Gibbs reflective cycle is popular theory that mainly use for describe personal experience. Employability discussion is easy for learning but process of learning is difficult. During the academic class tutor lecture is the most important for learn knowledge. Feelings are individual heavier that comes from learning strategy. </w:t>
      </w:r>
      <w:r w:rsidR="00B21204" w:rsidRPr="003E16A7">
        <w:rPr>
          <w:rFonts w:ascii="Times New Roman" w:hAnsi="Times New Roman" w:cs="Times New Roman"/>
          <w:sz w:val="24"/>
          <w:szCs w:val="24"/>
        </w:rPr>
        <w:t>All</w:t>
      </w:r>
      <w:r w:rsidRPr="003E16A7">
        <w:rPr>
          <w:rFonts w:ascii="Times New Roman" w:hAnsi="Times New Roman" w:cs="Times New Roman"/>
          <w:sz w:val="24"/>
          <w:szCs w:val="24"/>
        </w:rPr>
        <w:t xml:space="preserve"> the process and plan that use for describe the refle</w:t>
      </w:r>
      <w:r w:rsidR="00B21204" w:rsidRPr="003E16A7">
        <w:rPr>
          <w:rFonts w:ascii="Times New Roman" w:hAnsi="Times New Roman" w:cs="Times New Roman"/>
          <w:sz w:val="24"/>
          <w:szCs w:val="24"/>
        </w:rPr>
        <w:t xml:space="preserve">ctive report is appropriate and adaptable. </w:t>
      </w:r>
    </w:p>
    <w:p w14:paraId="61E35CEB" w14:textId="77777777" w:rsidR="004B18D2" w:rsidRPr="003E16A7" w:rsidRDefault="004B18D2" w:rsidP="00FA0067">
      <w:pPr>
        <w:pStyle w:val="Heading1"/>
        <w:spacing w:line="360" w:lineRule="auto"/>
        <w:jc w:val="both"/>
        <w:rPr>
          <w:rFonts w:ascii="Times New Roman" w:hAnsi="Times New Roman" w:cs="Times New Roman"/>
          <w:sz w:val="24"/>
          <w:szCs w:val="24"/>
        </w:rPr>
      </w:pPr>
    </w:p>
    <w:p w14:paraId="6A709C14" w14:textId="77777777" w:rsidR="004B18D2" w:rsidRPr="003E16A7" w:rsidRDefault="004B18D2" w:rsidP="00FA0067">
      <w:pPr>
        <w:spacing w:line="360" w:lineRule="auto"/>
        <w:jc w:val="both"/>
        <w:rPr>
          <w:rFonts w:ascii="Times New Roman" w:hAnsi="Times New Roman" w:cs="Times New Roman"/>
          <w:sz w:val="24"/>
          <w:szCs w:val="24"/>
        </w:rPr>
      </w:pPr>
    </w:p>
    <w:p w14:paraId="7D209D01" w14:textId="77777777" w:rsidR="004B18D2" w:rsidRPr="003E16A7" w:rsidRDefault="004B18D2" w:rsidP="00FA0067">
      <w:pPr>
        <w:spacing w:line="360" w:lineRule="auto"/>
        <w:jc w:val="both"/>
        <w:rPr>
          <w:rFonts w:ascii="Times New Roman" w:hAnsi="Times New Roman" w:cs="Times New Roman"/>
          <w:sz w:val="24"/>
          <w:szCs w:val="24"/>
        </w:rPr>
      </w:pPr>
    </w:p>
    <w:p w14:paraId="67342539" w14:textId="77777777" w:rsidR="004B18D2" w:rsidRPr="003E16A7" w:rsidRDefault="004B18D2" w:rsidP="00FA0067">
      <w:pPr>
        <w:spacing w:line="360" w:lineRule="auto"/>
        <w:jc w:val="both"/>
        <w:rPr>
          <w:rFonts w:ascii="Times New Roman" w:hAnsi="Times New Roman" w:cs="Times New Roman"/>
          <w:sz w:val="24"/>
          <w:szCs w:val="24"/>
        </w:rPr>
      </w:pPr>
    </w:p>
    <w:p w14:paraId="5684F145" w14:textId="77777777" w:rsidR="004B18D2" w:rsidRPr="003E16A7" w:rsidRDefault="004B18D2" w:rsidP="00FA0067">
      <w:pPr>
        <w:spacing w:line="360" w:lineRule="auto"/>
        <w:jc w:val="both"/>
        <w:rPr>
          <w:rFonts w:ascii="Times New Roman" w:hAnsi="Times New Roman" w:cs="Times New Roman"/>
          <w:sz w:val="24"/>
          <w:szCs w:val="24"/>
        </w:rPr>
      </w:pPr>
    </w:p>
    <w:p w14:paraId="4528BDAE" w14:textId="77777777" w:rsidR="004B18D2" w:rsidRPr="003E16A7" w:rsidRDefault="004B18D2" w:rsidP="00FA0067">
      <w:pPr>
        <w:spacing w:line="360" w:lineRule="auto"/>
        <w:jc w:val="both"/>
        <w:rPr>
          <w:rFonts w:ascii="Times New Roman" w:hAnsi="Times New Roman" w:cs="Times New Roman"/>
          <w:sz w:val="24"/>
          <w:szCs w:val="24"/>
        </w:rPr>
      </w:pPr>
    </w:p>
    <w:p w14:paraId="47019F57" w14:textId="77777777" w:rsidR="004B18D2" w:rsidRPr="003E16A7" w:rsidRDefault="004B18D2" w:rsidP="00FA0067">
      <w:pPr>
        <w:spacing w:line="360" w:lineRule="auto"/>
        <w:jc w:val="both"/>
        <w:rPr>
          <w:rFonts w:ascii="Times New Roman" w:hAnsi="Times New Roman" w:cs="Times New Roman"/>
          <w:sz w:val="24"/>
          <w:szCs w:val="24"/>
        </w:rPr>
      </w:pPr>
    </w:p>
    <w:p w14:paraId="244AB25C" w14:textId="77777777" w:rsidR="004B18D2" w:rsidRPr="003E16A7" w:rsidRDefault="004B18D2" w:rsidP="00FA0067">
      <w:pPr>
        <w:spacing w:line="360" w:lineRule="auto"/>
        <w:jc w:val="both"/>
        <w:rPr>
          <w:rFonts w:ascii="Times New Roman" w:hAnsi="Times New Roman" w:cs="Times New Roman"/>
          <w:sz w:val="24"/>
          <w:szCs w:val="24"/>
        </w:rPr>
      </w:pPr>
    </w:p>
    <w:p w14:paraId="60A94085" w14:textId="77777777" w:rsidR="004B18D2" w:rsidRPr="003E16A7" w:rsidRDefault="004B18D2" w:rsidP="00FA0067">
      <w:pPr>
        <w:spacing w:line="360" w:lineRule="auto"/>
        <w:jc w:val="both"/>
        <w:rPr>
          <w:rFonts w:ascii="Times New Roman" w:hAnsi="Times New Roman" w:cs="Times New Roman"/>
          <w:sz w:val="24"/>
          <w:szCs w:val="24"/>
        </w:rPr>
      </w:pPr>
    </w:p>
    <w:p w14:paraId="581D2AFF" w14:textId="77777777" w:rsidR="004B18D2" w:rsidRPr="003E16A7" w:rsidRDefault="004B18D2" w:rsidP="00FA0067">
      <w:pPr>
        <w:spacing w:line="360" w:lineRule="auto"/>
        <w:jc w:val="both"/>
        <w:rPr>
          <w:rFonts w:ascii="Times New Roman" w:hAnsi="Times New Roman" w:cs="Times New Roman"/>
          <w:sz w:val="24"/>
          <w:szCs w:val="24"/>
        </w:rPr>
      </w:pPr>
    </w:p>
    <w:p w14:paraId="72075C10" w14:textId="77777777" w:rsidR="004B18D2" w:rsidRPr="003E16A7" w:rsidRDefault="004B18D2" w:rsidP="00FA0067">
      <w:pPr>
        <w:spacing w:line="360" w:lineRule="auto"/>
        <w:jc w:val="both"/>
        <w:rPr>
          <w:rFonts w:ascii="Times New Roman" w:hAnsi="Times New Roman" w:cs="Times New Roman"/>
          <w:sz w:val="24"/>
          <w:szCs w:val="24"/>
        </w:rPr>
      </w:pPr>
    </w:p>
    <w:p w14:paraId="1F63D371" w14:textId="77777777" w:rsidR="004B18D2" w:rsidRPr="003E16A7" w:rsidRDefault="004B18D2" w:rsidP="00FA0067">
      <w:pPr>
        <w:spacing w:line="360" w:lineRule="auto"/>
        <w:jc w:val="both"/>
        <w:rPr>
          <w:rFonts w:ascii="Times New Roman" w:hAnsi="Times New Roman" w:cs="Times New Roman"/>
          <w:sz w:val="24"/>
          <w:szCs w:val="24"/>
        </w:rPr>
      </w:pPr>
    </w:p>
    <w:p w14:paraId="53B352D1" w14:textId="77777777" w:rsidR="004B18D2" w:rsidRPr="003E16A7" w:rsidRDefault="004B18D2" w:rsidP="00FA0067">
      <w:pPr>
        <w:spacing w:line="360" w:lineRule="auto"/>
        <w:jc w:val="both"/>
        <w:rPr>
          <w:rFonts w:ascii="Times New Roman" w:hAnsi="Times New Roman" w:cs="Times New Roman"/>
          <w:sz w:val="24"/>
          <w:szCs w:val="24"/>
        </w:rPr>
      </w:pPr>
    </w:p>
    <w:p w14:paraId="217D01AE" w14:textId="77777777" w:rsidR="00B21204" w:rsidRPr="003E16A7" w:rsidRDefault="00B21204" w:rsidP="00FA0067">
      <w:pPr>
        <w:pStyle w:val="Heading1"/>
        <w:spacing w:line="360" w:lineRule="auto"/>
        <w:jc w:val="both"/>
        <w:rPr>
          <w:rFonts w:ascii="Times New Roman" w:eastAsiaTheme="minorHAnsi" w:hAnsi="Times New Roman" w:cs="Times New Roman"/>
          <w:b w:val="0"/>
          <w:bCs w:val="0"/>
          <w:color w:val="auto"/>
          <w:sz w:val="24"/>
          <w:szCs w:val="24"/>
        </w:rPr>
      </w:pPr>
    </w:p>
    <w:p w14:paraId="53B63D50" w14:textId="77777777" w:rsidR="00B21204" w:rsidRPr="003E16A7" w:rsidRDefault="00B21204" w:rsidP="00FA0067">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66185714"/>
        <w:docPartObj>
          <w:docPartGallery w:val="Table of Contents"/>
          <w:docPartUnique/>
        </w:docPartObj>
      </w:sdtPr>
      <w:sdtEndPr>
        <w:rPr>
          <w:noProof/>
        </w:rPr>
      </w:sdtEndPr>
      <w:sdtContent>
        <w:p w14:paraId="115AFC62" w14:textId="77777777" w:rsidR="00B21204" w:rsidRPr="003E16A7" w:rsidRDefault="000223AF" w:rsidP="00FA0067">
          <w:pPr>
            <w:pStyle w:val="TOCHeading"/>
            <w:spacing w:line="360" w:lineRule="auto"/>
            <w:jc w:val="both"/>
            <w:rPr>
              <w:rFonts w:ascii="Times New Roman" w:hAnsi="Times New Roman" w:cs="Times New Roman"/>
              <w:sz w:val="24"/>
              <w:szCs w:val="24"/>
            </w:rPr>
          </w:pPr>
          <w:r>
            <w:rPr>
              <w:rFonts w:ascii="Times New Roman" w:hAnsi="Times New Roman" w:cs="Times New Roman"/>
              <w:sz w:val="24"/>
              <w:szCs w:val="24"/>
            </w:rPr>
            <w:t>Table of C</w:t>
          </w:r>
          <w:r w:rsidR="00B21204" w:rsidRPr="003E16A7">
            <w:rPr>
              <w:rFonts w:ascii="Times New Roman" w:hAnsi="Times New Roman" w:cs="Times New Roman"/>
              <w:sz w:val="24"/>
              <w:szCs w:val="24"/>
            </w:rPr>
            <w:t>ontents</w:t>
          </w:r>
        </w:p>
        <w:p w14:paraId="6A90F8AA" w14:textId="77777777" w:rsidR="003E16A7" w:rsidRDefault="00B21204">
          <w:pPr>
            <w:pStyle w:val="TOC1"/>
            <w:tabs>
              <w:tab w:val="right" w:leader="dot" w:pos="9350"/>
            </w:tabs>
            <w:rPr>
              <w:rFonts w:eastAsiaTheme="minorEastAsia"/>
              <w:noProof/>
            </w:rPr>
          </w:pPr>
          <w:r w:rsidRPr="003E16A7">
            <w:rPr>
              <w:rFonts w:ascii="Times New Roman" w:hAnsi="Times New Roman" w:cs="Times New Roman"/>
              <w:sz w:val="24"/>
              <w:szCs w:val="24"/>
            </w:rPr>
            <w:fldChar w:fldCharType="begin"/>
          </w:r>
          <w:r w:rsidRPr="003E16A7">
            <w:rPr>
              <w:rFonts w:ascii="Times New Roman" w:hAnsi="Times New Roman" w:cs="Times New Roman"/>
              <w:sz w:val="24"/>
              <w:szCs w:val="24"/>
            </w:rPr>
            <w:instrText xml:space="preserve"> TOC \o "1-3" \h \z \u </w:instrText>
          </w:r>
          <w:r w:rsidRPr="003E16A7">
            <w:rPr>
              <w:rFonts w:ascii="Times New Roman" w:hAnsi="Times New Roman" w:cs="Times New Roman"/>
              <w:sz w:val="24"/>
              <w:szCs w:val="24"/>
            </w:rPr>
            <w:fldChar w:fldCharType="separate"/>
          </w:r>
          <w:hyperlink w:anchor="_Toc39087096" w:history="1">
            <w:r w:rsidR="003E16A7" w:rsidRPr="00412267">
              <w:rPr>
                <w:rStyle w:val="Hyperlink"/>
                <w:rFonts w:ascii="Times New Roman" w:hAnsi="Times New Roman" w:cs="Times New Roman"/>
                <w:noProof/>
              </w:rPr>
              <w:t>Executive summary</w:t>
            </w:r>
            <w:r w:rsidR="003E16A7">
              <w:rPr>
                <w:noProof/>
                <w:webHidden/>
              </w:rPr>
              <w:tab/>
            </w:r>
            <w:r w:rsidR="003E16A7">
              <w:rPr>
                <w:noProof/>
                <w:webHidden/>
              </w:rPr>
              <w:fldChar w:fldCharType="begin"/>
            </w:r>
            <w:r w:rsidR="003E16A7">
              <w:rPr>
                <w:noProof/>
                <w:webHidden/>
              </w:rPr>
              <w:instrText xml:space="preserve"> PAGEREF _Toc39087096 \h </w:instrText>
            </w:r>
            <w:r w:rsidR="003E16A7">
              <w:rPr>
                <w:noProof/>
                <w:webHidden/>
              </w:rPr>
            </w:r>
            <w:r w:rsidR="003E16A7">
              <w:rPr>
                <w:noProof/>
                <w:webHidden/>
              </w:rPr>
              <w:fldChar w:fldCharType="separate"/>
            </w:r>
            <w:r w:rsidR="003E16A7">
              <w:rPr>
                <w:noProof/>
                <w:webHidden/>
              </w:rPr>
              <w:t>2</w:t>
            </w:r>
            <w:r w:rsidR="003E16A7">
              <w:rPr>
                <w:noProof/>
                <w:webHidden/>
              </w:rPr>
              <w:fldChar w:fldCharType="end"/>
            </w:r>
          </w:hyperlink>
        </w:p>
        <w:p w14:paraId="56A09362" w14:textId="77777777" w:rsidR="003E16A7" w:rsidRDefault="00102061">
          <w:pPr>
            <w:pStyle w:val="TOC1"/>
            <w:tabs>
              <w:tab w:val="right" w:leader="dot" w:pos="9350"/>
            </w:tabs>
            <w:rPr>
              <w:rFonts w:eastAsiaTheme="minorEastAsia"/>
              <w:noProof/>
            </w:rPr>
          </w:pPr>
          <w:hyperlink w:anchor="_Toc39087097" w:history="1">
            <w:r w:rsidR="003E16A7" w:rsidRPr="00412267">
              <w:rPr>
                <w:rStyle w:val="Hyperlink"/>
                <w:rFonts w:ascii="Times New Roman" w:hAnsi="Times New Roman" w:cs="Times New Roman"/>
                <w:noProof/>
              </w:rPr>
              <w:t>Introduction</w:t>
            </w:r>
            <w:r w:rsidR="003E16A7">
              <w:rPr>
                <w:noProof/>
                <w:webHidden/>
              </w:rPr>
              <w:tab/>
            </w:r>
            <w:r w:rsidR="003E16A7">
              <w:rPr>
                <w:noProof/>
                <w:webHidden/>
              </w:rPr>
              <w:fldChar w:fldCharType="begin"/>
            </w:r>
            <w:r w:rsidR="003E16A7">
              <w:rPr>
                <w:noProof/>
                <w:webHidden/>
              </w:rPr>
              <w:instrText xml:space="preserve"> PAGEREF _Toc39087097 \h </w:instrText>
            </w:r>
            <w:r w:rsidR="003E16A7">
              <w:rPr>
                <w:noProof/>
                <w:webHidden/>
              </w:rPr>
            </w:r>
            <w:r w:rsidR="003E16A7">
              <w:rPr>
                <w:noProof/>
                <w:webHidden/>
              </w:rPr>
              <w:fldChar w:fldCharType="separate"/>
            </w:r>
            <w:r w:rsidR="003E16A7">
              <w:rPr>
                <w:noProof/>
                <w:webHidden/>
              </w:rPr>
              <w:t>4</w:t>
            </w:r>
            <w:r w:rsidR="003E16A7">
              <w:rPr>
                <w:noProof/>
                <w:webHidden/>
              </w:rPr>
              <w:fldChar w:fldCharType="end"/>
            </w:r>
          </w:hyperlink>
        </w:p>
        <w:p w14:paraId="6942F994" w14:textId="77777777" w:rsidR="003E16A7" w:rsidRDefault="00102061">
          <w:pPr>
            <w:pStyle w:val="TOC1"/>
            <w:tabs>
              <w:tab w:val="right" w:leader="dot" w:pos="9350"/>
            </w:tabs>
            <w:rPr>
              <w:rFonts w:eastAsiaTheme="minorEastAsia"/>
              <w:noProof/>
            </w:rPr>
          </w:pPr>
          <w:hyperlink w:anchor="_Toc39087098" w:history="1">
            <w:r w:rsidR="003E16A7" w:rsidRPr="00412267">
              <w:rPr>
                <w:rStyle w:val="Hyperlink"/>
                <w:rFonts w:ascii="Times New Roman" w:hAnsi="Times New Roman" w:cs="Times New Roman"/>
                <w:noProof/>
              </w:rPr>
              <w:t>Using the Gibbs reflective cycle theory and describe the reflective report within the relevant topic</w:t>
            </w:r>
            <w:r w:rsidR="003E16A7">
              <w:rPr>
                <w:noProof/>
                <w:webHidden/>
              </w:rPr>
              <w:tab/>
            </w:r>
            <w:r w:rsidR="003E16A7">
              <w:rPr>
                <w:noProof/>
                <w:webHidden/>
              </w:rPr>
              <w:fldChar w:fldCharType="begin"/>
            </w:r>
            <w:r w:rsidR="003E16A7">
              <w:rPr>
                <w:noProof/>
                <w:webHidden/>
              </w:rPr>
              <w:instrText xml:space="preserve"> PAGEREF _Toc39087098 \h </w:instrText>
            </w:r>
            <w:r w:rsidR="003E16A7">
              <w:rPr>
                <w:noProof/>
                <w:webHidden/>
              </w:rPr>
            </w:r>
            <w:r w:rsidR="003E16A7">
              <w:rPr>
                <w:noProof/>
                <w:webHidden/>
              </w:rPr>
              <w:fldChar w:fldCharType="separate"/>
            </w:r>
            <w:r w:rsidR="003E16A7">
              <w:rPr>
                <w:noProof/>
                <w:webHidden/>
              </w:rPr>
              <w:t>4</w:t>
            </w:r>
            <w:r w:rsidR="003E16A7">
              <w:rPr>
                <w:noProof/>
                <w:webHidden/>
              </w:rPr>
              <w:fldChar w:fldCharType="end"/>
            </w:r>
          </w:hyperlink>
        </w:p>
        <w:p w14:paraId="496DA0F2" w14:textId="77777777" w:rsidR="003E16A7" w:rsidRDefault="00102061">
          <w:pPr>
            <w:pStyle w:val="TOC2"/>
            <w:tabs>
              <w:tab w:val="right" w:leader="dot" w:pos="9350"/>
            </w:tabs>
            <w:rPr>
              <w:rFonts w:eastAsiaTheme="minorEastAsia"/>
              <w:noProof/>
            </w:rPr>
          </w:pPr>
          <w:hyperlink w:anchor="_Toc39087099" w:history="1">
            <w:r w:rsidR="003E16A7" w:rsidRPr="00412267">
              <w:rPr>
                <w:rStyle w:val="Hyperlink"/>
                <w:rFonts w:ascii="Times New Roman" w:hAnsi="Times New Roman" w:cs="Times New Roman"/>
                <w:noProof/>
              </w:rPr>
              <w:t>Step 1: Description</w:t>
            </w:r>
            <w:r w:rsidR="003E16A7">
              <w:rPr>
                <w:noProof/>
                <w:webHidden/>
              </w:rPr>
              <w:tab/>
            </w:r>
            <w:r w:rsidR="003E16A7">
              <w:rPr>
                <w:noProof/>
                <w:webHidden/>
              </w:rPr>
              <w:fldChar w:fldCharType="begin"/>
            </w:r>
            <w:r w:rsidR="003E16A7">
              <w:rPr>
                <w:noProof/>
                <w:webHidden/>
              </w:rPr>
              <w:instrText xml:space="preserve"> PAGEREF _Toc39087099 \h </w:instrText>
            </w:r>
            <w:r w:rsidR="003E16A7">
              <w:rPr>
                <w:noProof/>
                <w:webHidden/>
              </w:rPr>
            </w:r>
            <w:r w:rsidR="003E16A7">
              <w:rPr>
                <w:noProof/>
                <w:webHidden/>
              </w:rPr>
              <w:fldChar w:fldCharType="separate"/>
            </w:r>
            <w:r w:rsidR="003E16A7">
              <w:rPr>
                <w:noProof/>
                <w:webHidden/>
              </w:rPr>
              <w:t>5</w:t>
            </w:r>
            <w:r w:rsidR="003E16A7">
              <w:rPr>
                <w:noProof/>
                <w:webHidden/>
              </w:rPr>
              <w:fldChar w:fldCharType="end"/>
            </w:r>
          </w:hyperlink>
        </w:p>
        <w:p w14:paraId="0DC43943" w14:textId="77777777" w:rsidR="003E16A7" w:rsidRDefault="00102061">
          <w:pPr>
            <w:pStyle w:val="TOC2"/>
            <w:tabs>
              <w:tab w:val="right" w:leader="dot" w:pos="9350"/>
            </w:tabs>
            <w:rPr>
              <w:rFonts w:eastAsiaTheme="minorEastAsia"/>
              <w:noProof/>
            </w:rPr>
          </w:pPr>
          <w:hyperlink w:anchor="_Toc39087100" w:history="1">
            <w:r w:rsidR="003E16A7" w:rsidRPr="00412267">
              <w:rPr>
                <w:rStyle w:val="Hyperlink"/>
                <w:rFonts w:ascii="Times New Roman" w:hAnsi="Times New Roman" w:cs="Times New Roman"/>
                <w:noProof/>
              </w:rPr>
              <w:t>Step 2: Feelings</w:t>
            </w:r>
            <w:r w:rsidR="003E16A7">
              <w:rPr>
                <w:noProof/>
                <w:webHidden/>
              </w:rPr>
              <w:tab/>
            </w:r>
            <w:r w:rsidR="003E16A7">
              <w:rPr>
                <w:noProof/>
                <w:webHidden/>
              </w:rPr>
              <w:fldChar w:fldCharType="begin"/>
            </w:r>
            <w:r w:rsidR="003E16A7">
              <w:rPr>
                <w:noProof/>
                <w:webHidden/>
              </w:rPr>
              <w:instrText xml:space="preserve"> PAGEREF _Toc39087100 \h </w:instrText>
            </w:r>
            <w:r w:rsidR="003E16A7">
              <w:rPr>
                <w:noProof/>
                <w:webHidden/>
              </w:rPr>
            </w:r>
            <w:r w:rsidR="003E16A7">
              <w:rPr>
                <w:noProof/>
                <w:webHidden/>
              </w:rPr>
              <w:fldChar w:fldCharType="separate"/>
            </w:r>
            <w:r w:rsidR="003E16A7">
              <w:rPr>
                <w:noProof/>
                <w:webHidden/>
              </w:rPr>
              <w:t>5</w:t>
            </w:r>
            <w:r w:rsidR="003E16A7">
              <w:rPr>
                <w:noProof/>
                <w:webHidden/>
              </w:rPr>
              <w:fldChar w:fldCharType="end"/>
            </w:r>
          </w:hyperlink>
        </w:p>
        <w:p w14:paraId="3BD56E8C" w14:textId="77777777" w:rsidR="003E16A7" w:rsidRDefault="00102061">
          <w:pPr>
            <w:pStyle w:val="TOC2"/>
            <w:tabs>
              <w:tab w:val="right" w:leader="dot" w:pos="9350"/>
            </w:tabs>
            <w:rPr>
              <w:rFonts w:eastAsiaTheme="minorEastAsia"/>
              <w:noProof/>
            </w:rPr>
          </w:pPr>
          <w:hyperlink w:anchor="_Toc39087101" w:history="1">
            <w:r w:rsidR="003E16A7" w:rsidRPr="00412267">
              <w:rPr>
                <w:rStyle w:val="Hyperlink"/>
                <w:rFonts w:ascii="Times New Roman" w:hAnsi="Times New Roman" w:cs="Times New Roman"/>
                <w:noProof/>
              </w:rPr>
              <w:t>Step 3 Evaluation</w:t>
            </w:r>
            <w:r w:rsidR="003E16A7">
              <w:rPr>
                <w:noProof/>
                <w:webHidden/>
              </w:rPr>
              <w:tab/>
            </w:r>
            <w:r w:rsidR="003E16A7">
              <w:rPr>
                <w:noProof/>
                <w:webHidden/>
              </w:rPr>
              <w:fldChar w:fldCharType="begin"/>
            </w:r>
            <w:r w:rsidR="003E16A7">
              <w:rPr>
                <w:noProof/>
                <w:webHidden/>
              </w:rPr>
              <w:instrText xml:space="preserve"> PAGEREF _Toc39087101 \h </w:instrText>
            </w:r>
            <w:r w:rsidR="003E16A7">
              <w:rPr>
                <w:noProof/>
                <w:webHidden/>
              </w:rPr>
            </w:r>
            <w:r w:rsidR="003E16A7">
              <w:rPr>
                <w:noProof/>
                <w:webHidden/>
              </w:rPr>
              <w:fldChar w:fldCharType="separate"/>
            </w:r>
            <w:r w:rsidR="003E16A7">
              <w:rPr>
                <w:noProof/>
                <w:webHidden/>
              </w:rPr>
              <w:t>6</w:t>
            </w:r>
            <w:r w:rsidR="003E16A7">
              <w:rPr>
                <w:noProof/>
                <w:webHidden/>
              </w:rPr>
              <w:fldChar w:fldCharType="end"/>
            </w:r>
          </w:hyperlink>
        </w:p>
        <w:p w14:paraId="05FEB4F9" w14:textId="77777777" w:rsidR="003E16A7" w:rsidRDefault="00102061">
          <w:pPr>
            <w:pStyle w:val="TOC2"/>
            <w:tabs>
              <w:tab w:val="right" w:leader="dot" w:pos="9350"/>
            </w:tabs>
            <w:rPr>
              <w:rFonts w:eastAsiaTheme="minorEastAsia"/>
              <w:noProof/>
            </w:rPr>
          </w:pPr>
          <w:hyperlink w:anchor="_Toc39087102" w:history="1">
            <w:r w:rsidR="003E16A7" w:rsidRPr="00412267">
              <w:rPr>
                <w:rStyle w:val="Hyperlink"/>
                <w:rFonts w:ascii="Times New Roman" w:hAnsi="Times New Roman" w:cs="Times New Roman"/>
                <w:noProof/>
              </w:rPr>
              <w:t>Step 4 Analysis</w:t>
            </w:r>
            <w:r w:rsidR="003E16A7">
              <w:rPr>
                <w:noProof/>
                <w:webHidden/>
              </w:rPr>
              <w:tab/>
            </w:r>
            <w:r w:rsidR="003E16A7">
              <w:rPr>
                <w:noProof/>
                <w:webHidden/>
              </w:rPr>
              <w:fldChar w:fldCharType="begin"/>
            </w:r>
            <w:r w:rsidR="003E16A7">
              <w:rPr>
                <w:noProof/>
                <w:webHidden/>
              </w:rPr>
              <w:instrText xml:space="preserve"> PAGEREF _Toc39087102 \h </w:instrText>
            </w:r>
            <w:r w:rsidR="003E16A7">
              <w:rPr>
                <w:noProof/>
                <w:webHidden/>
              </w:rPr>
            </w:r>
            <w:r w:rsidR="003E16A7">
              <w:rPr>
                <w:noProof/>
                <w:webHidden/>
              </w:rPr>
              <w:fldChar w:fldCharType="separate"/>
            </w:r>
            <w:r w:rsidR="003E16A7">
              <w:rPr>
                <w:noProof/>
                <w:webHidden/>
              </w:rPr>
              <w:t>6</w:t>
            </w:r>
            <w:r w:rsidR="003E16A7">
              <w:rPr>
                <w:noProof/>
                <w:webHidden/>
              </w:rPr>
              <w:fldChar w:fldCharType="end"/>
            </w:r>
          </w:hyperlink>
        </w:p>
        <w:p w14:paraId="17716C35" w14:textId="77777777" w:rsidR="003E16A7" w:rsidRDefault="00102061">
          <w:pPr>
            <w:pStyle w:val="TOC2"/>
            <w:tabs>
              <w:tab w:val="right" w:leader="dot" w:pos="9350"/>
            </w:tabs>
            <w:rPr>
              <w:rFonts w:eastAsiaTheme="minorEastAsia"/>
              <w:noProof/>
            </w:rPr>
          </w:pPr>
          <w:hyperlink w:anchor="_Toc39087103" w:history="1">
            <w:r w:rsidR="003E16A7" w:rsidRPr="00412267">
              <w:rPr>
                <w:rStyle w:val="Hyperlink"/>
                <w:rFonts w:ascii="Times New Roman" w:hAnsi="Times New Roman" w:cs="Times New Roman"/>
                <w:noProof/>
              </w:rPr>
              <w:t>Step 5 conclusion</w:t>
            </w:r>
            <w:r w:rsidR="003E16A7">
              <w:rPr>
                <w:noProof/>
                <w:webHidden/>
              </w:rPr>
              <w:tab/>
            </w:r>
            <w:r w:rsidR="003E16A7">
              <w:rPr>
                <w:noProof/>
                <w:webHidden/>
              </w:rPr>
              <w:fldChar w:fldCharType="begin"/>
            </w:r>
            <w:r w:rsidR="003E16A7">
              <w:rPr>
                <w:noProof/>
                <w:webHidden/>
              </w:rPr>
              <w:instrText xml:space="preserve"> PAGEREF _Toc39087103 \h </w:instrText>
            </w:r>
            <w:r w:rsidR="003E16A7">
              <w:rPr>
                <w:noProof/>
                <w:webHidden/>
              </w:rPr>
            </w:r>
            <w:r w:rsidR="003E16A7">
              <w:rPr>
                <w:noProof/>
                <w:webHidden/>
              </w:rPr>
              <w:fldChar w:fldCharType="separate"/>
            </w:r>
            <w:r w:rsidR="003E16A7">
              <w:rPr>
                <w:noProof/>
                <w:webHidden/>
              </w:rPr>
              <w:t>7</w:t>
            </w:r>
            <w:r w:rsidR="003E16A7">
              <w:rPr>
                <w:noProof/>
                <w:webHidden/>
              </w:rPr>
              <w:fldChar w:fldCharType="end"/>
            </w:r>
          </w:hyperlink>
        </w:p>
        <w:p w14:paraId="7550E61F" w14:textId="77777777" w:rsidR="003E16A7" w:rsidRDefault="00102061">
          <w:pPr>
            <w:pStyle w:val="TOC2"/>
            <w:tabs>
              <w:tab w:val="right" w:leader="dot" w:pos="9350"/>
            </w:tabs>
            <w:rPr>
              <w:rFonts w:eastAsiaTheme="minorEastAsia"/>
              <w:noProof/>
            </w:rPr>
          </w:pPr>
          <w:hyperlink w:anchor="_Toc39087104" w:history="1">
            <w:r w:rsidR="003E16A7" w:rsidRPr="00412267">
              <w:rPr>
                <w:rStyle w:val="Hyperlink"/>
                <w:rFonts w:ascii="Times New Roman" w:hAnsi="Times New Roman" w:cs="Times New Roman"/>
                <w:noProof/>
              </w:rPr>
              <w:t>Step 6 Action Plan</w:t>
            </w:r>
            <w:r w:rsidR="003E16A7">
              <w:rPr>
                <w:noProof/>
                <w:webHidden/>
              </w:rPr>
              <w:tab/>
            </w:r>
            <w:r w:rsidR="003E16A7">
              <w:rPr>
                <w:noProof/>
                <w:webHidden/>
              </w:rPr>
              <w:fldChar w:fldCharType="begin"/>
            </w:r>
            <w:r w:rsidR="003E16A7">
              <w:rPr>
                <w:noProof/>
                <w:webHidden/>
              </w:rPr>
              <w:instrText xml:space="preserve"> PAGEREF _Toc39087104 \h </w:instrText>
            </w:r>
            <w:r w:rsidR="003E16A7">
              <w:rPr>
                <w:noProof/>
                <w:webHidden/>
              </w:rPr>
            </w:r>
            <w:r w:rsidR="003E16A7">
              <w:rPr>
                <w:noProof/>
                <w:webHidden/>
              </w:rPr>
              <w:fldChar w:fldCharType="separate"/>
            </w:r>
            <w:r w:rsidR="003E16A7">
              <w:rPr>
                <w:noProof/>
                <w:webHidden/>
              </w:rPr>
              <w:t>7</w:t>
            </w:r>
            <w:r w:rsidR="003E16A7">
              <w:rPr>
                <w:noProof/>
                <w:webHidden/>
              </w:rPr>
              <w:fldChar w:fldCharType="end"/>
            </w:r>
          </w:hyperlink>
        </w:p>
        <w:p w14:paraId="3B992E4B" w14:textId="77777777" w:rsidR="003E16A7" w:rsidRDefault="00102061">
          <w:pPr>
            <w:pStyle w:val="TOC1"/>
            <w:tabs>
              <w:tab w:val="right" w:leader="dot" w:pos="9350"/>
            </w:tabs>
            <w:rPr>
              <w:rFonts w:eastAsiaTheme="minorEastAsia"/>
              <w:noProof/>
            </w:rPr>
          </w:pPr>
          <w:hyperlink w:anchor="_Toc39087105" w:history="1">
            <w:r w:rsidR="003E16A7" w:rsidRPr="00412267">
              <w:rPr>
                <w:rStyle w:val="Hyperlink"/>
                <w:rFonts w:ascii="Times New Roman" w:hAnsi="Times New Roman" w:cs="Times New Roman"/>
                <w:noProof/>
              </w:rPr>
              <w:t>Conclusion</w:t>
            </w:r>
            <w:r w:rsidR="003E16A7">
              <w:rPr>
                <w:noProof/>
                <w:webHidden/>
              </w:rPr>
              <w:tab/>
            </w:r>
            <w:r w:rsidR="003E16A7">
              <w:rPr>
                <w:noProof/>
                <w:webHidden/>
              </w:rPr>
              <w:fldChar w:fldCharType="begin"/>
            </w:r>
            <w:r w:rsidR="003E16A7">
              <w:rPr>
                <w:noProof/>
                <w:webHidden/>
              </w:rPr>
              <w:instrText xml:space="preserve"> PAGEREF _Toc39087105 \h </w:instrText>
            </w:r>
            <w:r w:rsidR="003E16A7">
              <w:rPr>
                <w:noProof/>
                <w:webHidden/>
              </w:rPr>
            </w:r>
            <w:r w:rsidR="003E16A7">
              <w:rPr>
                <w:noProof/>
                <w:webHidden/>
              </w:rPr>
              <w:fldChar w:fldCharType="separate"/>
            </w:r>
            <w:r w:rsidR="003E16A7">
              <w:rPr>
                <w:noProof/>
                <w:webHidden/>
              </w:rPr>
              <w:t>8</w:t>
            </w:r>
            <w:r w:rsidR="003E16A7">
              <w:rPr>
                <w:noProof/>
                <w:webHidden/>
              </w:rPr>
              <w:fldChar w:fldCharType="end"/>
            </w:r>
          </w:hyperlink>
        </w:p>
        <w:p w14:paraId="7E91D6F9" w14:textId="77777777" w:rsidR="003E16A7" w:rsidRDefault="00102061">
          <w:pPr>
            <w:pStyle w:val="TOC1"/>
            <w:tabs>
              <w:tab w:val="right" w:leader="dot" w:pos="9350"/>
            </w:tabs>
            <w:rPr>
              <w:rFonts w:eastAsiaTheme="minorEastAsia"/>
              <w:noProof/>
            </w:rPr>
          </w:pPr>
          <w:hyperlink w:anchor="_Toc39087106" w:history="1">
            <w:r w:rsidR="003E16A7" w:rsidRPr="00412267">
              <w:rPr>
                <w:rStyle w:val="Hyperlink"/>
                <w:rFonts w:ascii="Times New Roman" w:hAnsi="Times New Roman" w:cs="Times New Roman"/>
                <w:noProof/>
              </w:rPr>
              <w:t>Reference</w:t>
            </w:r>
            <w:r w:rsidR="003E16A7">
              <w:rPr>
                <w:noProof/>
                <w:webHidden/>
              </w:rPr>
              <w:tab/>
            </w:r>
            <w:r w:rsidR="003E16A7">
              <w:rPr>
                <w:noProof/>
                <w:webHidden/>
              </w:rPr>
              <w:fldChar w:fldCharType="begin"/>
            </w:r>
            <w:r w:rsidR="003E16A7">
              <w:rPr>
                <w:noProof/>
                <w:webHidden/>
              </w:rPr>
              <w:instrText xml:space="preserve"> PAGEREF _Toc39087106 \h </w:instrText>
            </w:r>
            <w:r w:rsidR="003E16A7">
              <w:rPr>
                <w:noProof/>
                <w:webHidden/>
              </w:rPr>
            </w:r>
            <w:r w:rsidR="003E16A7">
              <w:rPr>
                <w:noProof/>
                <w:webHidden/>
              </w:rPr>
              <w:fldChar w:fldCharType="separate"/>
            </w:r>
            <w:r w:rsidR="003E16A7">
              <w:rPr>
                <w:noProof/>
                <w:webHidden/>
              </w:rPr>
              <w:t>9</w:t>
            </w:r>
            <w:r w:rsidR="003E16A7">
              <w:rPr>
                <w:noProof/>
                <w:webHidden/>
              </w:rPr>
              <w:fldChar w:fldCharType="end"/>
            </w:r>
          </w:hyperlink>
        </w:p>
        <w:p w14:paraId="3BF10598" w14:textId="77777777" w:rsidR="00B21204" w:rsidRPr="003E16A7" w:rsidRDefault="00B21204" w:rsidP="00FA0067">
          <w:pPr>
            <w:spacing w:line="360" w:lineRule="auto"/>
            <w:jc w:val="both"/>
            <w:rPr>
              <w:rFonts w:ascii="Times New Roman" w:hAnsi="Times New Roman" w:cs="Times New Roman"/>
              <w:sz w:val="24"/>
              <w:szCs w:val="24"/>
            </w:rPr>
          </w:pPr>
          <w:r w:rsidRPr="003E16A7">
            <w:rPr>
              <w:rFonts w:ascii="Times New Roman" w:hAnsi="Times New Roman" w:cs="Times New Roman"/>
              <w:b/>
              <w:bCs/>
              <w:noProof/>
              <w:sz w:val="24"/>
              <w:szCs w:val="24"/>
            </w:rPr>
            <w:fldChar w:fldCharType="end"/>
          </w:r>
        </w:p>
      </w:sdtContent>
    </w:sdt>
    <w:p w14:paraId="28706ADE" w14:textId="77777777" w:rsidR="003E16A7" w:rsidRPr="003E16A7" w:rsidRDefault="003E16A7" w:rsidP="00FA0067">
      <w:pPr>
        <w:pStyle w:val="Heading1"/>
        <w:spacing w:line="360" w:lineRule="auto"/>
        <w:jc w:val="both"/>
        <w:rPr>
          <w:rFonts w:ascii="Times New Roman" w:hAnsi="Times New Roman" w:cs="Times New Roman"/>
          <w:sz w:val="24"/>
          <w:szCs w:val="24"/>
        </w:rPr>
      </w:pPr>
    </w:p>
    <w:p w14:paraId="7BC08788" w14:textId="77777777" w:rsidR="003E16A7" w:rsidRPr="003E16A7" w:rsidRDefault="003E16A7" w:rsidP="00FA0067">
      <w:pPr>
        <w:pStyle w:val="Heading1"/>
        <w:spacing w:line="360" w:lineRule="auto"/>
        <w:jc w:val="both"/>
        <w:rPr>
          <w:rFonts w:ascii="Times New Roman" w:hAnsi="Times New Roman" w:cs="Times New Roman"/>
          <w:sz w:val="24"/>
          <w:szCs w:val="24"/>
        </w:rPr>
      </w:pPr>
    </w:p>
    <w:p w14:paraId="241C7826" w14:textId="77777777" w:rsidR="003E16A7" w:rsidRPr="003E16A7" w:rsidRDefault="003E16A7" w:rsidP="00FA0067">
      <w:pPr>
        <w:pStyle w:val="Heading1"/>
        <w:spacing w:line="360" w:lineRule="auto"/>
        <w:jc w:val="both"/>
        <w:rPr>
          <w:rFonts w:ascii="Times New Roman" w:hAnsi="Times New Roman" w:cs="Times New Roman"/>
          <w:sz w:val="24"/>
          <w:szCs w:val="24"/>
        </w:rPr>
      </w:pPr>
    </w:p>
    <w:p w14:paraId="733A1A80" w14:textId="77777777" w:rsidR="003E16A7" w:rsidRPr="003E16A7" w:rsidRDefault="003E16A7" w:rsidP="00FA0067">
      <w:pPr>
        <w:pStyle w:val="Heading1"/>
        <w:spacing w:line="360" w:lineRule="auto"/>
        <w:jc w:val="both"/>
        <w:rPr>
          <w:rFonts w:ascii="Times New Roman" w:hAnsi="Times New Roman" w:cs="Times New Roman"/>
          <w:sz w:val="24"/>
          <w:szCs w:val="24"/>
        </w:rPr>
      </w:pPr>
    </w:p>
    <w:p w14:paraId="17179265" w14:textId="77777777" w:rsidR="003E16A7" w:rsidRPr="003E16A7" w:rsidRDefault="003E16A7" w:rsidP="00FA0067">
      <w:pPr>
        <w:pStyle w:val="Heading1"/>
        <w:spacing w:line="360" w:lineRule="auto"/>
        <w:jc w:val="both"/>
        <w:rPr>
          <w:rFonts w:ascii="Times New Roman" w:hAnsi="Times New Roman" w:cs="Times New Roman"/>
          <w:sz w:val="24"/>
          <w:szCs w:val="24"/>
        </w:rPr>
      </w:pPr>
    </w:p>
    <w:p w14:paraId="7E57E3C3" w14:textId="77777777" w:rsidR="003E16A7" w:rsidRPr="003E16A7" w:rsidRDefault="003E16A7" w:rsidP="003E16A7">
      <w:pPr>
        <w:rPr>
          <w:rFonts w:ascii="Times New Roman" w:hAnsi="Times New Roman" w:cs="Times New Roman"/>
        </w:rPr>
      </w:pPr>
    </w:p>
    <w:p w14:paraId="0CC99D17" w14:textId="77777777" w:rsidR="003E16A7" w:rsidRPr="003E16A7" w:rsidRDefault="003E16A7" w:rsidP="003E16A7">
      <w:pPr>
        <w:rPr>
          <w:rFonts w:ascii="Times New Roman" w:hAnsi="Times New Roman" w:cs="Times New Roman"/>
        </w:rPr>
      </w:pPr>
    </w:p>
    <w:p w14:paraId="2D9C288A" w14:textId="77777777" w:rsidR="003E16A7" w:rsidRPr="003E16A7" w:rsidRDefault="003E16A7" w:rsidP="003E16A7">
      <w:pPr>
        <w:rPr>
          <w:rFonts w:ascii="Times New Roman" w:hAnsi="Times New Roman" w:cs="Times New Roman"/>
        </w:rPr>
      </w:pPr>
    </w:p>
    <w:p w14:paraId="5ACBFDEA" w14:textId="77777777" w:rsidR="003E16A7" w:rsidRPr="003E16A7" w:rsidRDefault="003E16A7" w:rsidP="003E16A7">
      <w:pPr>
        <w:rPr>
          <w:rFonts w:ascii="Times New Roman" w:hAnsi="Times New Roman" w:cs="Times New Roman"/>
        </w:rPr>
      </w:pPr>
    </w:p>
    <w:p w14:paraId="5ED8D44B" w14:textId="77777777" w:rsidR="003E16A7" w:rsidRPr="003E16A7" w:rsidRDefault="003E16A7" w:rsidP="003E16A7">
      <w:pPr>
        <w:rPr>
          <w:rFonts w:ascii="Times New Roman" w:hAnsi="Times New Roman" w:cs="Times New Roman"/>
        </w:rPr>
      </w:pPr>
    </w:p>
    <w:p w14:paraId="3F553CBA" w14:textId="77777777" w:rsidR="003E16A7" w:rsidRPr="003E16A7" w:rsidRDefault="003E16A7" w:rsidP="003E16A7">
      <w:pPr>
        <w:rPr>
          <w:rFonts w:ascii="Times New Roman" w:hAnsi="Times New Roman" w:cs="Times New Roman"/>
        </w:rPr>
      </w:pPr>
    </w:p>
    <w:p w14:paraId="44079299" w14:textId="77777777" w:rsidR="003E16A7" w:rsidRPr="003E16A7" w:rsidRDefault="003E16A7" w:rsidP="003E16A7">
      <w:pPr>
        <w:rPr>
          <w:rFonts w:ascii="Times New Roman" w:hAnsi="Times New Roman" w:cs="Times New Roman"/>
        </w:rPr>
      </w:pPr>
    </w:p>
    <w:p w14:paraId="718FC80D" w14:textId="77777777" w:rsidR="004B18D2" w:rsidRPr="003E16A7" w:rsidRDefault="004B18D2" w:rsidP="00FA0067">
      <w:pPr>
        <w:pStyle w:val="Heading1"/>
        <w:spacing w:line="360" w:lineRule="auto"/>
        <w:jc w:val="both"/>
        <w:rPr>
          <w:rFonts w:ascii="Times New Roman" w:hAnsi="Times New Roman" w:cs="Times New Roman"/>
          <w:sz w:val="24"/>
          <w:szCs w:val="24"/>
        </w:rPr>
      </w:pPr>
      <w:bookmarkStart w:id="1" w:name="_Toc39087097"/>
      <w:r w:rsidRPr="003E16A7">
        <w:rPr>
          <w:rFonts w:ascii="Times New Roman" w:hAnsi="Times New Roman" w:cs="Times New Roman"/>
          <w:sz w:val="24"/>
          <w:szCs w:val="24"/>
        </w:rPr>
        <w:t>Introduction</w:t>
      </w:r>
      <w:bookmarkEnd w:id="1"/>
      <w:r w:rsidRPr="003E16A7">
        <w:rPr>
          <w:rFonts w:ascii="Times New Roman" w:hAnsi="Times New Roman" w:cs="Times New Roman"/>
          <w:sz w:val="24"/>
          <w:szCs w:val="24"/>
        </w:rPr>
        <w:t xml:space="preserve"> </w:t>
      </w:r>
    </w:p>
    <w:p w14:paraId="33FA9E13" w14:textId="77777777" w:rsidR="00FA0067" w:rsidRPr="003E16A7" w:rsidRDefault="004257BB" w:rsidP="00FA0067">
      <w:pPr>
        <w:pStyle w:val="NormalWeb"/>
        <w:spacing w:before="0" w:beforeAutospacing="0" w:after="180" w:afterAutospacing="0" w:line="360" w:lineRule="auto"/>
        <w:ind w:left="450" w:hanging="450"/>
        <w:jc w:val="both"/>
        <w:rPr>
          <w:color w:val="000000"/>
        </w:rPr>
      </w:pPr>
      <w:r w:rsidRPr="003E16A7">
        <w:t>Employability skill indicates the quality that is related on the work force</w:t>
      </w:r>
      <w:r w:rsidR="00FA0067" w:rsidRPr="003E16A7">
        <w:rPr>
          <w:color w:val="000000"/>
        </w:rPr>
        <w:t xml:space="preserve">, </w:t>
      </w:r>
      <w:r w:rsidR="00FA0067" w:rsidRPr="003E16A7">
        <w:t xml:space="preserve">movement </w:t>
      </w:r>
      <w:r w:rsidR="00FA0067" w:rsidRPr="003E16A7">
        <w:rPr>
          <w:color w:val="000000"/>
        </w:rPr>
        <w:t>(Martin</w:t>
      </w:r>
    </w:p>
    <w:p w14:paraId="308F026A" w14:textId="77777777" w:rsidR="00341C52" w:rsidRPr="003E16A7" w:rsidRDefault="00FA0067" w:rsidP="00FA0067">
      <w:pPr>
        <w:pStyle w:val="NormalWeb"/>
        <w:spacing w:before="0" w:beforeAutospacing="0" w:after="180" w:afterAutospacing="0" w:line="360" w:lineRule="auto"/>
        <w:jc w:val="both"/>
        <w:rPr>
          <w:color w:val="000000"/>
        </w:rPr>
      </w:pPr>
      <w:r w:rsidRPr="003E16A7">
        <w:rPr>
          <w:color w:val="000000"/>
        </w:rPr>
        <w:t>2010). </w:t>
      </w:r>
      <w:r w:rsidRPr="003E16A7">
        <w:t>Main</w:t>
      </w:r>
      <w:r w:rsidR="00341C52" w:rsidRPr="003E16A7">
        <w:t xml:space="preserve"> purpose of this report is identifying the reflective information with use the Gibbs reflective cycle. On this report personal experience including with Use the reflective theory. First descriptions of the employability skill are including then the feelings that author getting also including.  Evaluation of the employability skill and analysis the relevant information also describe with use the individual experience. Conclusion based on the finding are also define on the report. Action plan for change the future working system are including with maintain the personal experience. </w:t>
      </w:r>
      <w:r w:rsidR="003101D7" w:rsidRPr="003E16A7">
        <w:t xml:space="preserve">Strategic plan help for learn the proper knowledge also define on here. So Gibbs reflective cycle getting proper structure for ensures the individual experience.   </w:t>
      </w:r>
    </w:p>
    <w:p w14:paraId="795C693B" w14:textId="77777777" w:rsidR="004B18D2" w:rsidRPr="003E16A7" w:rsidRDefault="004B18D2" w:rsidP="003E16A7">
      <w:pPr>
        <w:pStyle w:val="Heading1"/>
        <w:rPr>
          <w:rFonts w:ascii="Times New Roman" w:hAnsi="Times New Roman" w:cs="Times New Roman"/>
        </w:rPr>
      </w:pPr>
      <w:bookmarkStart w:id="2" w:name="_Toc39087098"/>
      <w:r w:rsidRPr="003E16A7">
        <w:rPr>
          <w:rFonts w:ascii="Times New Roman" w:hAnsi="Times New Roman" w:cs="Times New Roman"/>
        </w:rPr>
        <w:t>Using the Gibbs reflective cycle theory and describe the reflective report within the relevant topic</w:t>
      </w:r>
      <w:bookmarkEnd w:id="2"/>
    </w:p>
    <w:p w14:paraId="693DFCA2" w14:textId="77777777" w:rsidR="00FA0067" w:rsidRPr="003E16A7" w:rsidRDefault="00EE783B" w:rsidP="00FA0067">
      <w:pPr>
        <w:pStyle w:val="NormalWeb"/>
        <w:spacing w:before="0" w:beforeAutospacing="0" w:after="180" w:afterAutospacing="0" w:line="360" w:lineRule="auto"/>
        <w:ind w:left="450" w:hanging="450"/>
        <w:jc w:val="both"/>
      </w:pPr>
      <w:r w:rsidRPr="003E16A7">
        <w:t xml:space="preserve">Gibbs reflective cycle is frame works that use for define personal working experiences. </w:t>
      </w:r>
    </w:p>
    <w:p w14:paraId="0A11CAF7" w14:textId="77777777" w:rsidR="00746C7E" w:rsidRDefault="00EE783B" w:rsidP="00FA0067">
      <w:pPr>
        <w:pStyle w:val="NormalWeb"/>
        <w:spacing w:before="0" w:beforeAutospacing="0" w:after="180" w:afterAutospacing="0" w:line="360" w:lineRule="auto"/>
        <w:jc w:val="both"/>
      </w:pPr>
      <w:r w:rsidRPr="003E16A7">
        <w:t>American sociologist published it in 1988 on hi</w:t>
      </w:r>
      <w:r w:rsidR="00FA0067" w:rsidRPr="003E16A7">
        <w:t xml:space="preserve">s book name ‘Learning by Doing’ </w:t>
      </w:r>
      <w:r w:rsidR="00FA0067" w:rsidRPr="003E16A7">
        <w:rPr>
          <w:color w:val="000000"/>
        </w:rPr>
        <w:t>(Hornsby, 2002).</w:t>
      </w:r>
      <w:r w:rsidRPr="003E16A7">
        <w:t xml:space="preserve"> It encourage author to think systematically about the experience that have learning from during relevant situation. On the Gibbs reflective cycle </w:t>
      </w:r>
      <w:r w:rsidR="00746C7E" w:rsidRPr="003E16A7">
        <w:t xml:space="preserve">six individual contents are including that are description, feelings, evaluation, analysis, and conclusion and action plan. Author use all those content for systematically describe own experience according to the Employability skill module. </w:t>
      </w:r>
    </w:p>
    <w:p w14:paraId="67A41FB9" w14:textId="77777777" w:rsidR="003E16A7" w:rsidRPr="003E16A7" w:rsidRDefault="003E16A7" w:rsidP="003E16A7">
      <w:pPr>
        <w:pStyle w:val="NormalWeb"/>
        <w:spacing w:before="0" w:beforeAutospacing="0" w:after="180" w:afterAutospacing="0" w:line="360" w:lineRule="auto"/>
        <w:jc w:val="center"/>
        <w:rPr>
          <w:color w:val="000000"/>
        </w:rPr>
      </w:pPr>
      <w:r>
        <w:rPr>
          <w:noProof/>
        </w:rPr>
        <w:lastRenderedPageBreak/>
        <w:drawing>
          <wp:inline distT="0" distB="0" distL="0" distR="0" wp14:anchorId="3F36A9A2" wp14:editId="2F168A0A">
            <wp:extent cx="4093029" cy="2481943"/>
            <wp:effectExtent l="0" t="0" r="3175" b="0"/>
            <wp:docPr id="1"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3443" cy="2482194"/>
                    </a:xfrm>
                    <a:prstGeom prst="rect">
                      <a:avLst/>
                    </a:prstGeom>
                    <a:noFill/>
                    <a:ln>
                      <a:noFill/>
                    </a:ln>
                  </pic:spPr>
                </pic:pic>
              </a:graphicData>
            </a:graphic>
          </wp:inline>
        </w:drawing>
      </w:r>
    </w:p>
    <w:p w14:paraId="1E61ECAD" w14:textId="77777777" w:rsidR="00746C7E" w:rsidRPr="003E16A7" w:rsidRDefault="00A10E78" w:rsidP="003E16A7">
      <w:pPr>
        <w:pStyle w:val="Heading2"/>
        <w:rPr>
          <w:rFonts w:ascii="Times New Roman" w:hAnsi="Times New Roman" w:cs="Times New Roman"/>
        </w:rPr>
      </w:pPr>
      <w:bookmarkStart w:id="3" w:name="_Toc39087099"/>
      <w:r w:rsidRPr="003E16A7">
        <w:rPr>
          <w:rFonts w:ascii="Times New Roman" w:hAnsi="Times New Roman" w:cs="Times New Roman"/>
        </w:rPr>
        <w:t xml:space="preserve">Step 1: </w:t>
      </w:r>
      <w:r w:rsidR="00746C7E" w:rsidRPr="003E16A7">
        <w:rPr>
          <w:rFonts w:ascii="Times New Roman" w:hAnsi="Times New Roman" w:cs="Times New Roman"/>
        </w:rPr>
        <w:t>Description</w:t>
      </w:r>
      <w:bookmarkEnd w:id="3"/>
    </w:p>
    <w:p w14:paraId="2DC174FA" w14:textId="77777777" w:rsidR="00FA0067" w:rsidRPr="003E16A7" w:rsidRDefault="00746C7E" w:rsidP="00FA0067">
      <w:pPr>
        <w:pStyle w:val="NormalWeb"/>
        <w:spacing w:before="0" w:beforeAutospacing="0" w:after="180" w:afterAutospacing="0" w:line="360" w:lineRule="auto"/>
        <w:ind w:left="450" w:hanging="450"/>
        <w:jc w:val="both"/>
      </w:pPr>
      <w:r w:rsidRPr="003E16A7">
        <w:t xml:space="preserve">Employability skill is important for successfully operating business. As business students author </w:t>
      </w:r>
    </w:p>
    <w:p w14:paraId="71B16346" w14:textId="77777777" w:rsidR="00A10E78" w:rsidRPr="003E16A7" w:rsidRDefault="00746C7E" w:rsidP="00FA0067">
      <w:pPr>
        <w:pStyle w:val="NormalWeb"/>
        <w:spacing w:before="0" w:beforeAutospacing="0" w:after="180" w:afterAutospacing="0" w:line="360" w:lineRule="auto"/>
        <w:jc w:val="both"/>
        <w:rPr>
          <w:color w:val="000000"/>
        </w:rPr>
      </w:pPr>
      <w:r w:rsidRPr="003E16A7">
        <w:t>learn employability skill from the academic discussion. From academic lec</w:t>
      </w:r>
      <w:r w:rsidR="005F1389" w:rsidRPr="003E16A7">
        <w:t>ture authors participate on discussion a</w:t>
      </w:r>
      <w:r w:rsidR="00FA0067" w:rsidRPr="003E16A7">
        <w:t xml:space="preserve">nd understand large description </w:t>
      </w:r>
      <w:r w:rsidR="00FA0067" w:rsidRPr="003E16A7">
        <w:rPr>
          <w:color w:val="000000"/>
        </w:rPr>
        <w:t>(Stein, 2011).</w:t>
      </w:r>
      <w:r w:rsidR="005F1389" w:rsidRPr="003E16A7">
        <w:t xml:space="preserve"> On the first week tutor provide brief discussion about the importance of employability skill on workplace. Beside the performance of the well develop employability also define with specific example. Form this lecture authors the importance for employability skill on the workplace and include it on the relevant report. Academic course teacher and the supervisor are involve on the discussion. Author participate on the class and provide better attention for learn the lecture. Beside according to the discussion author arrange group discuss</w:t>
      </w:r>
      <w:r w:rsidR="00A10E78" w:rsidRPr="003E16A7">
        <w:t xml:space="preserve">ion within the class mates and leading the group how to learn the module properly. On the second week tutor addressing the employability skill and it is attractive for the author. Author can understand the employability skill topic for his better effort on attending. In the third week employees and employer how can benefited that information will learning. Beside this course related assessment report how can be including that are also learning. </w:t>
      </w:r>
    </w:p>
    <w:p w14:paraId="3D3A6712" w14:textId="77777777" w:rsidR="00A10E78" w:rsidRPr="003E16A7" w:rsidRDefault="00A10E78" w:rsidP="003E16A7">
      <w:pPr>
        <w:pStyle w:val="Heading2"/>
        <w:rPr>
          <w:rFonts w:ascii="Times New Roman" w:hAnsi="Times New Roman" w:cs="Times New Roman"/>
        </w:rPr>
      </w:pPr>
      <w:bookmarkStart w:id="4" w:name="_Toc39087100"/>
      <w:r w:rsidRPr="003E16A7">
        <w:rPr>
          <w:rFonts w:ascii="Times New Roman" w:hAnsi="Times New Roman" w:cs="Times New Roman"/>
        </w:rPr>
        <w:t>Step 2: Feelings</w:t>
      </w:r>
      <w:bookmarkEnd w:id="4"/>
    </w:p>
    <w:p w14:paraId="0490F416" w14:textId="77777777" w:rsidR="00FA0067" w:rsidRPr="003E16A7" w:rsidRDefault="00D05FFB" w:rsidP="00FA0067">
      <w:pPr>
        <w:pStyle w:val="NormalWeb"/>
        <w:spacing w:before="0" w:beforeAutospacing="0" w:after="180" w:afterAutospacing="0" w:line="360" w:lineRule="auto"/>
        <w:ind w:left="450" w:hanging="450"/>
        <w:jc w:val="both"/>
      </w:pPr>
      <w:r w:rsidRPr="003E16A7">
        <w:t xml:space="preserve">Academic and employability task is easy and simple for learning. On order to the learning face </w:t>
      </w:r>
    </w:p>
    <w:p w14:paraId="47F09B9A" w14:textId="77777777" w:rsidR="005906FC" w:rsidRPr="003E16A7" w:rsidRDefault="00D05FFB" w:rsidP="00FA0067">
      <w:pPr>
        <w:pStyle w:val="NormalWeb"/>
        <w:spacing w:before="0" w:beforeAutospacing="0" w:after="180" w:afterAutospacing="0" w:line="360" w:lineRule="auto"/>
        <w:jc w:val="both"/>
        <w:rPr>
          <w:color w:val="000000"/>
        </w:rPr>
      </w:pPr>
      <w:r w:rsidRPr="003E16A7">
        <w:t xml:space="preserve">both negative and positive feelings must be related on individual learning. Author very excited when first attend on the employability lecture. After during the first class author could not provide attention on his class lecture and it make complexities on learning. Satisfaction level on </w:t>
      </w:r>
      <w:r w:rsidRPr="003E16A7">
        <w:lastRenderedPageBreak/>
        <w:t>the first class is not attractive and author felt depressed when face t</w:t>
      </w:r>
      <w:r w:rsidR="00FA0067" w:rsidRPr="003E16A7">
        <w:t xml:space="preserve">he complexities </w:t>
      </w:r>
      <w:r w:rsidR="00FA0067" w:rsidRPr="003E16A7">
        <w:rPr>
          <w:color w:val="000000"/>
        </w:rPr>
        <w:t>(Kelly, 2013). </w:t>
      </w:r>
      <w:r w:rsidR="008A1449" w:rsidRPr="003E16A7">
        <w:t>In the second week employability skill is very much attractive to the author and it brings full satisfaction. After the class author felling very excited for arrange class discussion. During the last event author felt very happy and behind the reason is finish the course content properly. After finish the academic and employability module author felt very proud for learn new study. Again author excited for preparing the employability skill report. Now from this re</w:t>
      </w:r>
      <w:r w:rsidR="005906FC" w:rsidRPr="003E16A7">
        <w:t>cent situation author express those according to that situation it easily improve own skill and abilities. Authors attend lecture within his classmates. Authors class mates felt also happy after finish the topic. Authors discuss about their feeling on the group discussion every share their feelings with positive sense and every student easily understands that topic. Before the lecture most of the classmates felts on depression and worried. Many of the students attend on the class lecture and establish their better effort during the lecture section.</w:t>
      </w:r>
    </w:p>
    <w:p w14:paraId="748E31D8" w14:textId="77777777" w:rsidR="005906FC" w:rsidRPr="003E16A7" w:rsidRDefault="005906FC" w:rsidP="003E16A7">
      <w:pPr>
        <w:pStyle w:val="Heading2"/>
        <w:rPr>
          <w:rFonts w:ascii="Times New Roman" w:hAnsi="Times New Roman" w:cs="Times New Roman"/>
        </w:rPr>
      </w:pPr>
      <w:bookmarkStart w:id="5" w:name="_Toc39087101"/>
      <w:r w:rsidRPr="003E16A7">
        <w:rPr>
          <w:rFonts w:ascii="Times New Roman" w:hAnsi="Times New Roman" w:cs="Times New Roman"/>
        </w:rPr>
        <w:t>Step 3 Evaluation</w:t>
      </w:r>
      <w:bookmarkEnd w:id="5"/>
    </w:p>
    <w:p w14:paraId="0E1B0F94" w14:textId="77777777" w:rsidR="00FA0067" w:rsidRPr="003E16A7" w:rsidRDefault="00CD36AE" w:rsidP="00FA0067">
      <w:pPr>
        <w:pStyle w:val="NormalWeb"/>
        <w:spacing w:before="0" w:beforeAutospacing="0" w:after="180" w:afterAutospacing="0" w:line="360" w:lineRule="auto"/>
        <w:ind w:left="450" w:hanging="450"/>
        <w:jc w:val="both"/>
      </w:pPr>
      <w:r w:rsidRPr="003E16A7">
        <w:t xml:space="preserve">Many of the process of the academic lecture are doing well. Academic and employability skill </w:t>
      </w:r>
    </w:p>
    <w:p w14:paraId="3F3147A7" w14:textId="77777777" w:rsidR="00F36F86" w:rsidRPr="003E16A7" w:rsidRDefault="00CD36AE" w:rsidP="00FA0067">
      <w:pPr>
        <w:pStyle w:val="NormalWeb"/>
        <w:spacing w:before="0" w:beforeAutospacing="0" w:after="180" w:afterAutospacing="0" w:line="360" w:lineRule="auto"/>
        <w:jc w:val="both"/>
        <w:rPr>
          <w:color w:val="000000"/>
        </w:rPr>
      </w:pPr>
      <w:r w:rsidRPr="003E16A7">
        <w:t>lecture completely attractive and may be bring positive effects on the individual skill developing process. Different reason is responsible for make the lecture effective for the students. Course tutor use the strategic plan for</w:t>
      </w:r>
      <w:r w:rsidR="00FA0067" w:rsidRPr="003E16A7">
        <w:t xml:space="preserve"> make attractive to his lecture </w:t>
      </w:r>
      <w:r w:rsidR="00FA0067" w:rsidRPr="003E16A7">
        <w:rPr>
          <w:color w:val="000000"/>
        </w:rPr>
        <w:t>(Kelly, 2013). </w:t>
      </w:r>
      <w:r w:rsidRPr="003E16A7">
        <w:t xml:space="preserve">Tutor use power point for </w:t>
      </w:r>
      <w:r w:rsidR="005A4644" w:rsidRPr="003E16A7">
        <w:t xml:space="preserve">easily acceptable to the students. After use the power point lecture is getting lot of advantage for students. Again all information that use on the lecture are collecting from the reliable papers, books and journal. So it may be bring effective lecture for everyone. Information accuracy and appropriateness make the lecture so simple that why it is attractive and reasonable for author. But some process that related on the lecture session is not well developing. Tutor could not focus on the important topic that make difficulties for the students learn the exactly information. Again physical behavior of the lecturer could not attract audience. As a student author also contribute on the </w:t>
      </w:r>
      <w:r w:rsidR="00F36F86" w:rsidRPr="003E16A7">
        <w:t>lecture. Author always attentive on the class lecture and could not make disturb to the teacher. On the group discussion author also being paly vital role because arranging the total works was done by him. Classmates also contribute on their class lecture them also attentive on their lecture time. On the group discussion they provide their individual opinion and make the discussion effective to all. On the last, the academic and employability lecture is effective to all students and it impact on individual performance.</w:t>
      </w:r>
    </w:p>
    <w:p w14:paraId="6096B5EC" w14:textId="77777777" w:rsidR="007B5129" w:rsidRPr="003E16A7" w:rsidRDefault="00F36F86" w:rsidP="003E16A7">
      <w:pPr>
        <w:pStyle w:val="Heading2"/>
        <w:rPr>
          <w:rFonts w:ascii="Times New Roman" w:hAnsi="Times New Roman" w:cs="Times New Roman"/>
        </w:rPr>
      </w:pPr>
      <w:bookmarkStart w:id="6" w:name="_Toc39087102"/>
      <w:r w:rsidRPr="003E16A7">
        <w:rPr>
          <w:rFonts w:ascii="Times New Roman" w:hAnsi="Times New Roman" w:cs="Times New Roman"/>
        </w:rPr>
        <w:lastRenderedPageBreak/>
        <w:t>Step 4</w:t>
      </w:r>
      <w:r w:rsidR="007B5129" w:rsidRPr="003E16A7">
        <w:rPr>
          <w:rFonts w:ascii="Times New Roman" w:hAnsi="Times New Roman" w:cs="Times New Roman"/>
        </w:rPr>
        <w:t xml:space="preserve"> Analysis</w:t>
      </w:r>
      <w:bookmarkEnd w:id="6"/>
      <w:r w:rsidR="007B5129" w:rsidRPr="003E16A7">
        <w:rPr>
          <w:rFonts w:ascii="Times New Roman" w:hAnsi="Times New Roman" w:cs="Times New Roman"/>
        </w:rPr>
        <w:t xml:space="preserve"> </w:t>
      </w:r>
    </w:p>
    <w:p w14:paraId="10CDF9ED" w14:textId="77777777" w:rsidR="00FA0067" w:rsidRPr="003E16A7" w:rsidRDefault="007B5129" w:rsidP="00FA0067">
      <w:pPr>
        <w:pStyle w:val="NormalWeb"/>
        <w:spacing w:before="0" w:beforeAutospacing="0" w:after="180" w:afterAutospacing="0" w:line="360" w:lineRule="auto"/>
        <w:ind w:left="450" w:hanging="450"/>
        <w:jc w:val="both"/>
      </w:pPr>
      <w:r w:rsidRPr="003E16A7">
        <w:t xml:space="preserve">Employability skill is essential discussion for business students. From the class lecture positive </w:t>
      </w:r>
    </w:p>
    <w:p w14:paraId="48F9AEBF" w14:textId="77777777" w:rsidR="007B5129" w:rsidRPr="003E16A7" w:rsidRDefault="007B5129" w:rsidP="00FA0067">
      <w:pPr>
        <w:pStyle w:val="NormalWeb"/>
        <w:spacing w:before="0" w:beforeAutospacing="0" w:after="180" w:afterAutospacing="0" w:line="360" w:lineRule="auto"/>
        <w:jc w:val="both"/>
        <w:rPr>
          <w:color w:val="000000"/>
        </w:rPr>
      </w:pPr>
      <w:r w:rsidRPr="003E16A7">
        <w:t xml:space="preserve">and negative experience must be getting as students. First attempt for the students on first week is useful and adaptable is different situation. Before the class lecture author getting very excited and it is adaptable on first attempt. Authors arrange group discussion about their employment topic. This types works should be introduce with the </w:t>
      </w:r>
      <w:r w:rsidR="002B598F" w:rsidRPr="003E16A7">
        <w:t>bold behavior and published leadership quality. Leading group is hard works and authors provide better effort for complete this works. But some works could not have getting better eff</w:t>
      </w:r>
      <w:r w:rsidR="00FA0067" w:rsidRPr="003E16A7">
        <w:t xml:space="preserve">ort for the students </w:t>
      </w:r>
      <w:r w:rsidR="00FA0067" w:rsidRPr="003E16A7">
        <w:rPr>
          <w:color w:val="000000"/>
        </w:rPr>
        <w:t>(Blackstone, 2009). </w:t>
      </w:r>
      <w:r w:rsidR="002B598F" w:rsidRPr="003E16A7">
        <w:t xml:space="preserve"> When starting the lecture tutor could not focus on the relevant topic but also discuss about the inside content. This discussion could make boringness among the students. As students author could not attentive on his lecture and it interrupt the learning system. After all he discussion bring positive outcomes for the students. </w:t>
      </w:r>
      <w:r w:rsidR="00156BCE" w:rsidRPr="003E16A7">
        <w:t>All</w:t>
      </w:r>
      <w:r w:rsidR="002B598F" w:rsidRPr="003E16A7">
        <w:t xml:space="preserve"> the information that is use on the lecture </w:t>
      </w:r>
      <w:r w:rsidR="00156BCE" w:rsidRPr="003E16A7">
        <w:t>is</w:t>
      </w:r>
      <w:r w:rsidR="002B598F" w:rsidRPr="003E16A7">
        <w:t xml:space="preserve"> collecting form the relevant books. Again the research paper, journal and article are </w:t>
      </w:r>
      <w:r w:rsidR="00F51430" w:rsidRPr="003E16A7">
        <w:t>used</w:t>
      </w:r>
      <w:r w:rsidR="002B598F" w:rsidRPr="003E16A7">
        <w:t xml:space="preserve"> for define the employability topic. Citation procedure also maintain on the literature review that why the discussion was accurate and appropriate for the students. According to the academic content</w:t>
      </w:r>
      <w:r w:rsidR="00F51430" w:rsidRPr="003E16A7">
        <w:t xml:space="preserve"> course discussion was decorated individually that also help to the students for understanding the topic properly. After deep those information it is clear that employability discussion is bring positive effects for the students. </w:t>
      </w:r>
    </w:p>
    <w:p w14:paraId="2DB1B153" w14:textId="77777777" w:rsidR="00156BCE" w:rsidRPr="003E16A7" w:rsidRDefault="00156BCE" w:rsidP="003E16A7">
      <w:pPr>
        <w:pStyle w:val="Heading2"/>
        <w:rPr>
          <w:rFonts w:ascii="Times New Roman" w:hAnsi="Times New Roman" w:cs="Times New Roman"/>
        </w:rPr>
      </w:pPr>
      <w:bookmarkStart w:id="7" w:name="_Toc39087103"/>
      <w:r w:rsidRPr="003E16A7">
        <w:rPr>
          <w:rFonts w:ascii="Times New Roman" w:hAnsi="Times New Roman" w:cs="Times New Roman"/>
        </w:rPr>
        <w:t>Step 5 conclusion</w:t>
      </w:r>
      <w:bookmarkEnd w:id="7"/>
    </w:p>
    <w:p w14:paraId="14EC9220" w14:textId="77777777" w:rsidR="00FA0067" w:rsidRPr="003E16A7" w:rsidRDefault="00156BCE" w:rsidP="00FA0067">
      <w:pPr>
        <w:pStyle w:val="NormalWeb"/>
        <w:spacing w:before="0" w:beforeAutospacing="0" w:after="180" w:afterAutospacing="0" w:line="360" w:lineRule="auto"/>
        <w:ind w:left="450" w:hanging="450"/>
        <w:jc w:val="both"/>
      </w:pPr>
      <w:r w:rsidRPr="003E16A7">
        <w:t>Author learns different area of knowledge from the academic lecture on the employability topic.</w:t>
      </w:r>
    </w:p>
    <w:p w14:paraId="52AE885A" w14:textId="77777777" w:rsidR="00FD626A" w:rsidRPr="003E16A7" w:rsidRDefault="00156BCE" w:rsidP="00FA0067">
      <w:pPr>
        <w:pStyle w:val="NormalWeb"/>
        <w:spacing w:before="0" w:beforeAutospacing="0" w:after="180" w:afterAutospacing="0" w:line="360" w:lineRule="auto"/>
        <w:jc w:val="both"/>
        <w:rPr>
          <w:color w:val="000000"/>
        </w:rPr>
      </w:pPr>
      <w:r w:rsidRPr="003E16A7">
        <w:t xml:space="preserve">Importance of the employability skill on work place understands </w:t>
      </w:r>
      <w:r w:rsidR="0091633D" w:rsidRPr="003E16A7">
        <w:t xml:space="preserve">from the class lecture. </w:t>
      </w:r>
      <w:r w:rsidR="00FA0067" w:rsidRPr="003E16A7">
        <w:rPr>
          <w:color w:val="000000"/>
        </w:rPr>
        <w:t>(Mondy, 2017). </w:t>
      </w:r>
      <w:r w:rsidR="0091633D" w:rsidRPr="003E16A7">
        <w:t>Employees how to get opportunities from develop the employment skill are also understanding from class lecture. Employer and employees get benefits after improve the skill that also learning from the course discussion. Participation all students on the academic discussion make the learning more effective. Besides improving the knowledge it also improve the personal skill and quality. When author lear</w:t>
      </w:r>
      <w:r w:rsidR="00DC12FD" w:rsidRPr="003E16A7">
        <w:t xml:space="preserve">n the employability skill it also improve the individual communication </w:t>
      </w:r>
      <w:r w:rsidR="00FA0067" w:rsidRPr="003E16A7">
        <w:t xml:space="preserve">skill </w:t>
      </w:r>
      <w:r w:rsidR="00FA0067" w:rsidRPr="003E16A7">
        <w:rPr>
          <w:color w:val="000000"/>
        </w:rPr>
        <w:t>(Tarique, 2016). </w:t>
      </w:r>
      <w:r w:rsidR="00DC12FD" w:rsidRPr="003E16A7">
        <w:t>Again author improve the analytical skill after learn the employees</w:t>
      </w:r>
      <w:r w:rsidR="00591EEA" w:rsidRPr="003E16A7">
        <w:t xml:space="preserve"> skill improving strategy. When author attend on the lecture it must improve the listening skill. After complete the task author also improve the communication skill. As student author also responsible for learn the positive knowledge. Different lacking also makes </w:t>
      </w:r>
      <w:r w:rsidR="00591EEA" w:rsidRPr="003E16A7">
        <w:lastRenderedPageBreak/>
        <w:t xml:space="preserve">positive impact on author individual process. Participate on the discussion was not good. If author provide better effort for improve attendance it should develop the individual performance. When author arrange the class discussion it also improve the leading and management skill. On the arrange classmates participation </w:t>
      </w:r>
      <w:r w:rsidR="00FD626A" w:rsidRPr="003E16A7">
        <w:t xml:space="preserve">enhance the power of information accuracy. It must better to ensure the all participant and provide space for the mentioned individual opinion. Almost author provide better effort on the academic and employability lecture and improve skill and experience. </w:t>
      </w:r>
    </w:p>
    <w:p w14:paraId="0CB1BD6A" w14:textId="77777777" w:rsidR="00FD626A" w:rsidRPr="003E16A7" w:rsidRDefault="00156BCE" w:rsidP="003E16A7">
      <w:pPr>
        <w:pStyle w:val="Heading2"/>
        <w:rPr>
          <w:rFonts w:ascii="Times New Roman" w:hAnsi="Times New Roman" w:cs="Times New Roman"/>
        </w:rPr>
      </w:pPr>
      <w:bookmarkStart w:id="8" w:name="_Toc39087104"/>
      <w:r w:rsidRPr="003E16A7">
        <w:rPr>
          <w:rFonts w:ascii="Times New Roman" w:hAnsi="Times New Roman" w:cs="Times New Roman"/>
        </w:rPr>
        <w:t xml:space="preserve">Step 6 </w:t>
      </w:r>
      <w:r w:rsidR="00FD626A" w:rsidRPr="003E16A7">
        <w:rPr>
          <w:rFonts w:ascii="Times New Roman" w:hAnsi="Times New Roman" w:cs="Times New Roman"/>
        </w:rPr>
        <w:t>Action Plan</w:t>
      </w:r>
      <w:bookmarkEnd w:id="8"/>
    </w:p>
    <w:p w14:paraId="19BC4162" w14:textId="77777777" w:rsidR="00FA0067" w:rsidRPr="003E16A7" w:rsidRDefault="00FD626A" w:rsidP="00FA0067">
      <w:pPr>
        <w:pStyle w:val="NormalWeb"/>
        <w:spacing w:before="0" w:beforeAutospacing="0" w:after="180" w:afterAutospacing="0" w:line="360" w:lineRule="auto"/>
        <w:ind w:left="450" w:hanging="450"/>
        <w:jc w:val="both"/>
      </w:pPr>
      <w:r w:rsidRPr="003E16A7">
        <w:t xml:space="preserve">Authors explain that academic and employability skill learning system follow the appropriate </w:t>
      </w:r>
    </w:p>
    <w:p w14:paraId="66251714" w14:textId="77777777" w:rsidR="00FA0067" w:rsidRPr="003E16A7" w:rsidRDefault="003E16A7" w:rsidP="003E16A7">
      <w:pPr>
        <w:pStyle w:val="NormalWeb"/>
        <w:spacing w:before="0" w:beforeAutospacing="0" w:after="180" w:afterAutospacing="0" w:line="360" w:lineRule="auto"/>
        <w:jc w:val="both"/>
      </w:pPr>
      <w:r w:rsidRPr="003E16A7">
        <w:t>w</w:t>
      </w:r>
      <w:r w:rsidR="00FA0067" w:rsidRPr="003E16A7">
        <w:t>ay</w:t>
      </w:r>
      <w:r w:rsidR="00FD626A" w:rsidRPr="003E16A7">
        <w:t xml:space="preserve">. Action plan that is use on the refection writing </w:t>
      </w:r>
      <w:r w:rsidR="008910A6" w:rsidRPr="003E16A7">
        <w:t xml:space="preserve">must follow the right way and it bring </w:t>
      </w:r>
    </w:p>
    <w:p w14:paraId="37F3493C" w14:textId="77777777" w:rsidR="00FA0067" w:rsidRPr="003E16A7" w:rsidRDefault="008910A6" w:rsidP="00FA0067">
      <w:pPr>
        <w:pStyle w:val="NormalWeb"/>
        <w:spacing w:before="0" w:beforeAutospacing="0" w:after="180" w:afterAutospacing="0" w:line="360" w:lineRule="auto"/>
        <w:ind w:left="450" w:hanging="450"/>
        <w:jc w:val="both"/>
      </w:pPr>
      <w:r w:rsidRPr="003E16A7">
        <w:t>positive effects for author</w:t>
      </w:r>
      <w:r w:rsidR="00FA0067" w:rsidRPr="003E16A7">
        <w:t xml:space="preserve"> </w:t>
      </w:r>
      <w:r w:rsidR="00FA0067" w:rsidRPr="003E16A7">
        <w:rPr>
          <w:color w:val="000000"/>
        </w:rPr>
        <w:t>(Noe, 2016). </w:t>
      </w:r>
      <w:r w:rsidRPr="003E16A7">
        <w:t xml:space="preserve">But some points can be change for further improvement. </w:t>
      </w:r>
    </w:p>
    <w:p w14:paraId="0B4D5D04" w14:textId="77777777" w:rsidR="008910A6" w:rsidRPr="003E16A7" w:rsidRDefault="008910A6" w:rsidP="00FA0067">
      <w:pPr>
        <w:pStyle w:val="NormalWeb"/>
        <w:spacing w:before="0" w:beforeAutospacing="0" w:after="180" w:afterAutospacing="0" w:line="360" w:lineRule="auto"/>
        <w:jc w:val="both"/>
        <w:rPr>
          <w:color w:val="000000"/>
        </w:rPr>
      </w:pPr>
      <w:r w:rsidRPr="003E16A7">
        <w:t xml:space="preserve">All the way of learning could not effective for everyone and it make difficulties. If author get chance to include the employability skill it must bring positive effects for everyone. Point to be noted plan author use for including the bullet point of the relevant topic. Asking question can remove the negative learning and it also improves the feedback positioning. So in future author is ask the question that is not useful for clarity. Some skill author should be developing for better performance. </w:t>
      </w:r>
      <w:r w:rsidR="00692715" w:rsidRPr="003E16A7">
        <w:t>Communication skill should be developing for management the group discussion. Again it also helpful for convince other. Practice the speaking and reduce the unnecessary speech can improve the communication skill. Again the smart behavior also improves the satisfaction of the communicating with others. In future if author get the chance for complete that works it must author try to change the communication behavior. If author could not follow the right way it must getting negative impact</w:t>
      </w:r>
      <w:r w:rsidR="00FA0067" w:rsidRPr="003E16A7">
        <w:t xml:space="preserve"> on the learning</w:t>
      </w:r>
      <w:r w:rsidR="00FA0067" w:rsidRPr="003E16A7">
        <w:rPr>
          <w:color w:val="000000"/>
        </w:rPr>
        <w:t>(Ivancevich, 2013). </w:t>
      </w:r>
      <w:r w:rsidR="00692715" w:rsidRPr="003E16A7">
        <w:t>During the class lecture feedback session will starting for asking the relevant question.</w:t>
      </w:r>
      <w:r w:rsidR="008644B7" w:rsidRPr="003E16A7">
        <w:t xml:space="preserve"> As changes can impact on the personal learning and improve individual improvement it must better for use </w:t>
      </w:r>
      <w:r w:rsidR="00006B84" w:rsidRPr="003E16A7">
        <w:t>another</w:t>
      </w:r>
      <w:r w:rsidR="008644B7" w:rsidRPr="003E16A7">
        <w:t xml:space="preserve"> strategic way. </w:t>
      </w:r>
    </w:p>
    <w:p w14:paraId="31F60A3E" w14:textId="77777777" w:rsidR="00156BCE" w:rsidRPr="003E16A7" w:rsidRDefault="00156BCE" w:rsidP="00FA0067">
      <w:pPr>
        <w:pStyle w:val="Heading1"/>
        <w:spacing w:line="360" w:lineRule="auto"/>
        <w:jc w:val="both"/>
        <w:rPr>
          <w:rFonts w:ascii="Times New Roman" w:hAnsi="Times New Roman" w:cs="Times New Roman"/>
          <w:sz w:val="24"/>
          <w:szCs w:val="24"/>
        </w:rPr>
      </w:pPr>
      <w:bookmarkStart w:id="9" w:name="_Toc39087105"/>
      <w:r w:rsidRPr="003E16A7">
        <w:rPr>
          <w:rFonts w:ascii="Times New Roman" w:hAnsi="Times New Roman" w:cs="Times New Roman"/>
          <w:sz w:val="24"/>
          <w:szCs w:val="24"/>
        </w:rPr>
        <w:t>Conclusion</w:t>
      </w:r>
      <w:bookmarkEnd w:id="9"/>
    </w:p>
    <w:p w14:paraId="46F3B14F" w14:textId="77777777" w:rsidR="00FA0067" w:rsidRPr="003E16A7" w:rsidRDefault="00006B84" w:rsidP="00FA0067">
      <w:pPr>
        <w:pStyle w:val="NormalWeb"/>
        <w:spacing w:before="0" w:beforeAutospacing="0" w:after="180" w:afterAutospacing="0" w:line="360" w:lineRule="auto"/>
        <w:ind w:left="450" w:hanging="450"/>
        <w:jc w:val="both"/>
      </w:pPr>
      <w:r w:rsidRPr="003E16A7">
        <w:t xml:space="preserve">Gibbs reflective cycle is most popular theory that is use for describe the personal experience. </w:t>
      </w:r>
    </w:p>
    <w:p w14:paraId="0DE5F3CD" w14:textId="77777777" w:rsidR="00006B84" w:rsidRPr="003E16A7" w:rsidRDefault="00006B84" w:rsidP="00FA0067">
      <w:pPr>
        <w:pStyle w:val="NormalWeb"/>
        <w:spacing w:before="0" w:beforeAutospacing="0" w:after="180" w:afterAutospacing="0" w:line="360" w:lineRule="auto"/>
        <w:jc w:val="both"/>
        <w:rPr>
          <w:color w:val="000000"/>
        </w:rPr>
      </w:pPr>
      <w:r w:rsidRPr="003E16A7">
        <w:lastRenderedPageBreak/>
        <w:t>Employability skill is effective discussion for its effects on the workplace</w:t>
      </w:r>
      <w:r w:rsidR="00FA0067" w:rsidRPr="003E16A7">
        <w:t xml:space="preserve"> </w:t>
      </w:r>
      <w:r w:rsidR="00FA0067" w:rsidRPr="003E16A7">
        <w:rPr>
          <w:color w:val="000000"/>
        </w:rPr>
        <w:t>(Hook, 2019). </w:t>
      </w:r>
      <w:r w:rsidRPr="003E16A7">
        <w:t xml:space="preserve">On the class lecture benefits and importance of employability skill can be easily define. </w:t>
      </w:r>
      <w:r w:rsidR="004257BB" w:rsidRPr="003E16A7">
        <w:t xml:space="preserve">In future author should use the strategic plan for overcome the learning barriers. Communication skill must be develop form participate on the class lecture. All information that is used on the topic is accurate and relevant to the topic. Depression and afraid is common problem that will face when start to learning new. Provide better effort can bring happiness and make outcomes more appreciable. Main purpose of the reflection report is including the individual experience. </w:t>
      </w:r>
    </w:p>
    <w:p w14:paraId="49C6B99E" w14:textId="77777777" w:rsidR="004257BB" w:rsidRPr="003E16A7" w:rsidRDefault="004257BB" w:rsidP="00FA0067">
      <w:pPr>
        <w:spacing w:line="360" w:lineRule="auto"/>
        <w:jc w:val="both"/>
        <w:rPr>
          <w:rFonts w:ascii="Times New Roman" w:hAnsi="Times New Roman" w:cs="Times New Roman"/>
          <w:sz w:val="24"/>
          <w:szCs w:val="24"/>
        </w:rPr>
      </w:pPr>
    </w:p>
    <w:p w14:paraId="67CBBA70" w14:textId="77777777" w:rsidR="004257BB" w:rsidRPr="003E16A7" w:rsidRDefault="004257BB" w:rsidP="00FA0067">
      <w:pPr>
        <w:spacing w:line="360" w:lineRule="auto"/>
        <w:jc w:val="both"/>
        <w:rPr>
          <w:rFonts w:ascii="Times New Roman" w:hAnsi="Times New Roman" w:cs="Times New Roman"/>
          <w:sz w:val="24"/>
          <w:szCs w:val="24"/>
        </w:rPr>
      </w:pPr>
    </w:p>
    <w:p w14:paraId="0DBC44F0" w14:textId="77777777" w:rsidR="004257BB" w:rsidRDefault="004257BB" w:rsidP="00FA0067">
      <w:pPr>
        <w:spacing w:line="360" w:lineRule="auto"/>
        <w:jc w:val="both"/>
        <w:rPr>
          <w:rFonts w:ascii="Times New Roman" w:hAnsi="Times New Roman" w:cs="Times New Roman"/>
          <w:sz w:val="24"/>
          <w:szCs w:val="24"/>
        </w:rPr>
      </w:pPr>
    </w:p>
    <w:p w14:paraId="0AAD7465" w14:textId="77777777" w:rsidR="000223AF" w:rsidRDefault="000223AF" w:rsidP="00FA0067">
      <w:pPr>
        <w:spacing w:line="360" w:lineRule="auto"/>
        <w:jc w:val="both"/>
        <w:rPr>
          <w:rFonts w:ascii="Times New Roman" w:hAnsi="Times New Roman" w:cs="Times New Roman"/>
          <w:sz w:val="24"/>
          <w:szCs w:val="24"/>
        </w:rPr>
      </w:pPr>
    </w:p>
    <w:p w14:paraId="3B570BED" w14:textId="77777777" w:rsidR="000223AF" w:rsidRDefault="000223AF" w:rsidP="00FA0067">
      <w:pPr>
        <w:spacing w:line="360" w:lineRule="auto"/>
        <w:jc w:val="both"/>
        <w:rPr>
          <w:rFonts w:ascii="Times New Roman" w:hAnsi="Times New Roman" w:cs="Times New Roman"/>
          <w:sz w:val="24"/>
          <w:szCs w:val="24"/>
        </w:rPr>
      </w:pPr>
    </w:p>
    <w:p w14:paraId="157156A5" w14:textId="77777777" w:rsidR="000223AF" w:rsidRDefault="000223AF" w:rsidP="00FA0067">
      <w:pPr>
        <w:spacing w:line="360" w:lineRule="auto"/>
        <w:jc w:val="both"/>
        <w:rPr>
          <w:rFonts w:ascii="Times New Roman" w:hAnsi="Times New Roman" w:cs="Times New Roman"/>
          <w:sz w:val="24"/>
          <w:szCs w:val="24"/>
        </w:rPr>
      </w:pPr>
    </w:p>
    <w:p w14:paraId="3815BFB9" w14:textId="77777777" w:rsidR="000223AF" w:rsidRDefault="000223AF" w:rsidP="00FA0067">
      <w:pPr>
        <w:spacing w:line="360" w:lineRule="auto"/>
        <w:jc w:val="both"/>
        <w:rPr>
          <w:rFonts w:ascii="Times New Roman" w:hAnsi="Times New Roman" w:cs="Times New Roman"/>
          <w:sz w:val="24"/>
          <w:szCs w:val="24"/>
        </w:rPr>
      </w:pPr>
    </w:p>
    <w:p w14:paraId="3568F67F" w14:textId="77777777" w:rsidR="000223AF" w:rsidRDefault="000223AF" w:rsidP="00FA0067">
      <w:pPr>
        <w:spacing w:line="360" w:lineRule="auto"/>
        <w:jc w:val="both"/>
        <w:rPr>
          <w:rFonts w:ascii="Times New Roman" w:hAnsi="Times New Roman" w:cs="Times New Roman"/>
          <w:sz w:val="24"/>
          <w:szCs w:val="24"/>
        </w:rPr>
      </w:pPr>
    </w:p>
    <w:p w14:paraId="16C53B42" w14:textId="77777777" w:rsidR="000223AF" w:rsidRDefault="000223AF" w:rsidP="00FA0067">
      <w:pPr>
        <w:spacing w:line="360" w:lineRule="auto"/>
        <w:jc w:val="both"/>
        <w:rPr>
          <w:rFonts w:ascii="Times New Roman" w:hAnsi="Times New Roman" w:cs="Times New Roman"/>
          <w:sz w:val="24"/>
          <w:szCs w:val="24"/>
        </w:rPr>
      </w:pPr>
    </w:p>
    <w:p w14:paraId="277F13A4" w14:textId="77777777" w:rsidR="000223AF" w:rsidRDefault="000223AF" w:rsidP="00FA0067">
      <w:pPr>
        <w:spacing w:line="360" w:lineRule="auto"/>
        <w:jc w:val="both"/>
        <w:rPr>
          <w:rFonts w:ascii="Times New Roman" w:hAnsi="Times New Roman" w:cs="Times New Roman"/>
          <w:sz w:val="24"/>
          <w:szCs w:val="24"/>
        </w:rPr>
      </w:pPr>
    </w:p>
    <w:p w14:paraId="51214B0D" w14:textId="77777777" w:rsidR="000223AF" w:rsidRDefault="000223AF" w:rsidP="00FA0067">
      <w:pPr>
        <w:spacing w:line="360" w:lineRule="auto"/>
        <w:jc w:val="both"/>
        <w:rPr>
          <w:rFonts w:ascii="Times New Roman" w:hAnsi="Times New Roman" w:cs="Times New Roman"/>
          <w:sz w:val="24"/>
          <w:szCs w:val="24"/>
        </w:rPr>
      </w:pPr>
    </w:p>
    <w:p w14:paraId="05490EB6" w14:textId="77777777" w:rsidR="000223AF" w:rsidRDefault="000223AF" w:rsidP="00FA0067">
      <w:pPr>
        <w:spacing w:line="360" w:lineRule="auto"/>
        <w:jc w:val="both"/>
        <w:rPr>
          <w:rFonts w:ascii="Times New Roman" w:hAnsi="Times New Roman" w:cs="Times New Roman"/>
          <w:sz w:val="24"/>
          <w:szCs w:val="24"/>
        </w:rPr>
      </w:pPr>
    </w:p>
    <w:p w14:paraId="5EC61F8D" w14:textId="77777777" w:rsidR="000223AF" w:rsidRDefault="000223AF" w:rsidP="00FA0067">
      <w:pPr>
        <w:spacing w:line="360" w:lineRule="auto"/>
        <w:jc w:val="both"/>
        <w:rPr>
          <w:rFonts w:ascii="Times New Roman" w:hAnsi="Times New Roman" w:cs="Times New Roman"/>
          <w:sz w:val="24"/>
          <w:szCs w:val="24"/>
        </w:rPr>
      </w:pPr>
    </w:p>
    <w:p w14:paraId="71B55057" w14:textId="77777777" w:rsidR="000223AF" w:rsidRDefault="000223AF" w:rsidP="00FA0067">
      <w:pPr>
        <w:spacing w:line="360" w:lineRule="auto"/>
        <w:jc w:val="both"/>
        <w:rPr>
          <w:rFonts w:ascii="Times New Roman" w:hAnsi="Times New Roman" w:cs="Times New Roman"/>
          <w:sz w:val="24"/>
          <w:szCs w:val="24"/>
        </w:rPr>
      </w:pPr>
    </w:p>
    <w:p w14:paraId="53D81DEE" w14:textId="77777777" w:rsidR="000223AF" w:rsidRPr="003E16A7" w:rsidRDefault="000223AF" w:rsidP="00FA0067">
      <w:pPr>
        <w:spacing w:line="360" w:lineRule="auto"/>
        <w:jc w:val="both"/>
        <w:rPr>
          <w:rFonts w:ascii="Times New Roman" w:hAnsi="Times New Roman" w:cs="Times New Roman"/>
          <w:sz w:val="24"/>
          <w:szCs w:val="24"/>
        </w:rPr>
      </w:pPr>
      <w:bookmarkStart w:id="10" w:name="_GoBack"/>
      <w:bookmarkEnd w:id="10"/>
    </w:p>
    <w:p w14:paraId="250104E9" w14:textId="77777777" w:rsidR="003E16A7" w:rsidRPr="003E16A7" w:rsidRDefault="003E16A7" w:rsidP="003E16A7">
      <w:pPr>
        <w:rPr>
          <w:rFonts w:ascii="Times New Roman" w:hAnsi="Times New Roman" w:cs="Times New Roman"/>
        </w:rPr>
      </w:pPr>
    </w:p>
    <w:p w14:paraId="33262321" w14:textId="77777777" w:rsidR="00156BCE" w:rsidRPr="003E16A7" w:rsidRDefault="00156BCE" w:rsidP="00FA0067">
      <w:pPr>
        <w:pStyle w:val="Heading1"/>
        <w:spacing w:line="360" w:lineRule="auto"/>
        <w:jc w:val="both"/>
        <w:rPr>
          <w:rFonts w:ascii="Times New Roman" w:hAnsi="Times New Roman" w:cs="Times New Roman"/>
          <w:sz w:val="24"/>
          <w:szCs w:val="24"/>
        </w:rPr>
      </w:pPr>
      <w:bookmarkStart w:id="11" w:name="_Toc39087106"/>
      <w:r w:rsidRPr="003E16A7">
        <w:rPr>
          <w:rFonts w:ascii="Times New Roman" w:hAnsi="Times New Roman" w:cs="Times New Roman"/>
          <w:sz w:val="24"/>
          <w:szCs w:val="24"/>
        </w:rPr>
        <w:lastRenderedPageBreak/>
        <w:t>Reference</w:t>
      </w:r>
      <w:bookmarkEnd w:id="11"/>
    </w:p>
    <w:p w14:paraId="591E8393" w14:textId="77777777" w:rsidR="00B21204" w:rsidRPr="003E16A7" w:rsidRDefault="00B21204" w:rsidP="00FA0067">
      <w:pPr>
        <w:pStyle w:val="NormalWeb"/>
        <w:tabs>
          <w:tab w:val="left" w:pos="7536"/>
        </w:tabs>
        <w:spacing w:before="0" w:beforeAutospacing="0" w:after="180" w:afterAutospacing="0" w:line="360" w:lineRule="auto"/>
        <w:ind w:left="450" w:hanging="450"/>
        <w:jc w:val="both"/>
        <w:rPr>
          <w:color w:val="000000"/>
        </w:rPr>
      </w:pPr>
      <w:r w:rsidRPr="003E16A7">
        <w:rPr>
          <w:color w:val="000000"/>
        </w:rPr>
        <w:t>Stein, S. and Book, H. (2011). </w:t>
      </w:r>
      <w:r w:rsidR="00FA0067" w:rsidRPr="003E16A7">
        <w:rPr>
          <w:iCs/>
          <w:color w:val="000000"/>
        </w:rPr>
        <w:t>Individual learning</w:t>
      </w:r>
      <w:r w:rsidRPr="003E16A7">
        <w:rPr>
          <w:color w:val="000000"/>
        </w:rPr>
        <w:t>. Hoboken, NJ: Jossey-Bass.</w:t>
      </w:r>
      <w:r w:rsidRPr="003E16A7">
        <w:rPr>
          <w:color w:val="000000"/>
        </w:rPr>
        <w:tab/>
      </w:r>
    </w:p>
    <w:p w14:paraId="02AA8F66" w14:textId="77777777" w:rsidR="00B21204" w:rsidRPr="003E16A7" w:rsidRDefault="00B21204" w:rsidP="00FA0067">
      <w:pPr>
        <w:pStyle w:val="NormalWeb"/>
        <w:spacing w:before="0" w:beforeAutospacing="0" w:after="180" w:afterAutospacing="0" w:line="360" w:lineRule="auto"/>
        <w:ind w:left="450" w:hanging="450"/>
        <w:jc w:val="both"/>
        <w:rPr>
          <w:color w:val="000000"/>
        </w:rPr>
      </w:pPr>
      <w:r w:rsidRPr="003E16A7">
        <w:rPr>
          <w:color w:val="000000"/>
        </w:rPr>
        <w:t>Blackstone, W. (2009). </w:t>
      </w:r>
      <w:r w:rsidRPr="003E16A7">
        <w:rPr>
          <w:iCs/>
          <w:color w:val="000000"/>
        </w:rPr>
        <w:t>Com</w:t>
      </w:r>
      <w:r w:rsidR="00FA0067" w:rsidRPr="003E16A7">
        <w:rPr>
          <w:iCs/>
          <w:color w:val="000000"/>
        </w:rPr>
        <w:t>mentaries personal learning</w:t>
      </w:r>
      <w:r w:rsidRPr="003E16A7">
        <w:rPr>
          <w:color w:val="000000"/>
        </w:rPr>
        <w:t xml:space="preserve">. Adelaide: The University of </w:t>
      </w:r>
    </w:p>
    <w:p w14:paraId="644BEC3B" w14:textId="77777777" w:rsidR="00B21204" w:rsidRPr="003E16A7" w:rsidRDefault="00B21204" w:rsidP="00FA0067">
      <w:pPr>
        <w:pStyle w:val="NormalWeb"/>
        <w:spacing w:before="0" w:beforeAutospacing="0" w:after="180" w:afterAutospacing="0" w:line="360" w:lineRule="auto"/>
        <w:ind w:left="450" w:hanging="450"/>
        <w:jc w:val="both"/>
        <w:rPr>
          <w:color w:val="000000"/>
        </w:rPr>
      </w:pPr>
      <w:r w:rsidRPr="003E16A7">
        <w:rPr>
          <w:color w:val="000000"/>
        </w:rPr>
        <w:t>Adelaide Library.</w:t>
      </w:r>
    </w:p>
    <w:p w14:paraId="4FB28BC5" w14:textId="77777777" w:rsidR="00B21204" w:rsidRPr="003E16A7" w:rsidRDefault="00B21204" w:rsidP="00FA0067">
      <w:pPr>
        <w:spacing w:after="180" w:line="360" w:lineRule="auto"/>
        <w:jc w:val="both"/>
        <w:rPr>
          <w:rFonts w:ascii="Times New Roman" w:eastAsia="Times New Roman" w:hAnsi="Times New Roman" w:cs="Times New Roman"/>
          <w:color w:val="000000"/>
          <w:sz w:val="24"/>
          <w:szCs w:val="24"/>
        </w:rPr>
      </w:pPr>
      <w:r w:rsidRPr="003E16A7">
        <w:rPr>
          <w:rFonts w:ascii="Times New Roman" w:eastAsia="Times New Roman" w:hAnsi="Times New Roman" w:cs="Times New Roman"/>
          <w:color w:val="000000"/>
          <w:sz w:val="24"/>
          <w:szCs w:val="24"/>
        </w:rPr>
        <w:t>Hook, C. and Jenkins, A. (2019). </w:t>
      </w:r>
      <w:r w:rsidR="00FA0067" w:rsidRPr="003E16A7">
        <w:rPr>
          <w:rFonts w:ascii="Times New Roman" w:eastAsia="Times New Roman" w:hAnsi="Times New Roman" w:cs="Times New Roman"/>
          <w:iCs/>
          <w:color w:val="000000"/>
          <w:sz w:val="24"/>
          <w:szCs w:val="24"/>
        </w:rPr>
        <w:t>Personal experience learning</w:t>
      </w:r>
      <w:r w:rsidRPr="003E16A7">
        <w:rPr>
          <w:rFonts w:ascii="Times New Roman" w:eastAsia="Times New Roman" w:hAnsi="Times New Roman" w:cs="Times New Roman"/>
          <w:color w:val="000000"/>
          <w:sz w:val="24"/>
          <w:szCs w:val="24"/>
        </w:rPr>
        <w:t xml:space="preserve"> Harlow: Pearson.</w:t>
      </w:r>
    </w:p>
    <w:p w14:paraId="0FA8EA79" w14:textId="77777777" w:rsidR="00FA0067" w:rsidRPr="003E16A7" w:rsidRDefault="00B21204" w:rsidP="00FA0067">
      <w:pPr>
        <w:tabs>
          <w:tab w:val="right" w:pos="9360"/>
        </w:tabs>
        <w:spacing w:after="180" w:line="360" w:lineRule="auto"/>
        <w:ind w:left="450" w:hanging="450"/>
        <w:jc w:val="both"/>
        <w:rPr>
          <w:rFonts w:ascii="Times New Roman" w:eastAsia="Times New Roman" w:hAnsi="Times New Roman" w:cs="Times New Roman"/>
          <w:iCs/>
          <w:color w:val="000000"/>
          <w:sz w:val="24"/>
          <w:szCs w:val="24"/>
        </w:rPr>
      </w:pPr>
      <w:r w:rsidRPr="003E16A7">
        <w:rPr>
          <w:rFonts w:ascii="Times New Roman" w:eastAsia="Times New Roman" w:hAnsi="Times New Roman" w:cs="Times New Roman"/>
          <w:color w:val="000000"/>
          <w:sz w:val="24"/>
          <w:szCs w:val="24"/>
        </w:rPr>
        <w:t>Noe, R., Hollenbeck, J., Gerhart, B. and Wright, P. (2016). </w:t>
      </w:r>
      <w:r w:rsidRPr="003E16A7">
        <w:rPr>
          <w:rFonts w:ascii="Times New Roman" w:eastAsia="Times New Roman" w:hAnsi="Times New Roman" w:cs="Times New Roman"/>
          <w:iCs/>
          <w:color w:val="000000"/>
          <w:sz w:val="24"/>
          <w:szCs w:val="24"/>
        </w:rPr>
        <w:t xml:space="preserve">Fundamentals of personal </w:t>
      </w:r>
    </w:p>
    <w:p w14:paraId="5E37D8A1" w14:textId="77777777" w:rsidR="00B21204" w:rsidRPr="003E16A7" w:rsidRDefault="00B21204" w:rsidP="00FA0067">
      <w:pPr>
        <w:tabs>
          <w:tab w:val="right" w:pos="9360"/>
        </w:tabs>
        <w:spacing w:after="180" w:line="360" w:lineRule="auto"/>
        <w:ind w:left="450" w:hanging="450"/>
        <w:jc w:val="both"/>
        <w:rPr>
          <w:rFonts w:ascii="Times New Roman" w:eastAsia="Times New Roman" w:hAnsi="Times New Roman" w:cs="Times New Roman"/>
          <w:iCs/>
          <w:color w:val="000000"/>
          <w:sz w:val="24"/>
          <w:szCs w:val="24"/>
        </w:rPr>
      </w:pPr>
      <w:r w:rsidRPr="003E16A7">
        <w:rPr>
          <w:rFonts w:ascii="Times New Roman" w:eastAsia="Times New Roman" w:hAnsi="Times New Roman" w:cs="Times New Roman"/>
          <w:iCs/>
          <w:color w:val="000000"/>
          <w:sz w:val="24"/>
          <w:szCs w:val="24"/>
        </w:rPr>
        <w:t>development.</w:t>
      </w:r>
      <w:r w:rsidRPr="003E16A7">
        <w:rPr>
          <w:rFonts w:ascii="Times New Roman" w:eastAsia="Times New Roman" w:hAnsi="Times New Roman" w:cs="Times New Roman"/>
          <w:iCs/>
          <w:color w:val="000000"/>
          <w:sz w:val="24"/>
          <w:szCs w:val="24"/>
        </w:rPr>
        <w:tab/>
      </w:r>
    </w:p>
    <w:p w14:paraId="1F7E8CEE" w14:textId="77777777" w:rsidR="00B21204" w:rsidRPr="003E16A7" w:rsidRDefault="00B21204" w:rsidP="00FA0067">
      <w:pPr>
        <w:pStyle w:val="NormalWeb"/>
        <w:spacing w:before="0" w:beforeAutospacing="0" w:after="180" w:afterAutospacing="0" w:line="360" w:lineRule="auto"/>
        <w:ind w:left="450" w:hanging="450"/>
        <w:jc w:val="both"/>
        <w:rPr>
          <w:color w:val="000000"/>
        </w:rPr>
      </w:pPr>
      <w:r w:rsidRPr="003E16A7">
        <w:rPr>
          <w:color w:val="000000"/>
        </w:rPr>
        <w:t>[Mason, Ohio]: South-Western/Thomson Learning.2017). </w:t>
      </w:r>
      <w:r w:rsidRPr="003E16A7">
        <w:rPr>
          <w:iCs/>
          <w:color w:val="000000"/>
        </w:rPr>
        <w:t>Personal evaluation practice book</w:t>
      </w:r>
      <w:r w:rsidRPr="003E16A7">
        <w:rPr>
          <w:iCs/>
          <w:color w:val="000000"/>
        </w:rPr>
        <w:tab/>
      </w:r>
    </w:p>
    <w:p w14:paraId="54F14447" w14:textId="77777777" w:rsidR="00B21204" w:rsidRPr="003E16A7" w:rsidRDefault="00B21204" w:rsidP="00FA0067">
      <w:pPr>
        <w:pStyle w:val="NormalWeb"/>
        <w:spacing w:before="0" w:beforeAutospacing="0" w:after="180" w:afterAutospacing="0" w:line="360" w:lineRule="auto"/>
        <w:ind w:left="450" w:hanging="450"/>
        <w:jc w:val="both"/>
        <w:rPr>
          <w:color w:val="000000"/>
        </w:rPr>
      </w:pPr>
      <w:r w:rsidRPr="003E16A7">
        <w:rPr>
          <w:color w:val="000000"/>
        </w:rPr>
        <w:t xml:space="preserve">Blackstone, W. (2009). Business and employability. Adelaide: The University of </w:t>
      </w:r>
    </w:p>
    <w:p w14:paraId="46D52C03" w14:textId="77777777" w:rsidR="00B21204" w:rsidRPr="003E16A7" w:rsidRDefault="00B21204" w:rsidP="00FA0067">
      <w:pPr>
        <w:pStyle w:val="NormalWeb"/>
        <w:spacing w:before="0" w:beforeAutospacing="0" w:after="180" w:afterAutospacing="0" w:line="360" w:lineRule="auto"/>
        <w:ind w:left="450" w:hanging="450"/>
        <w:jc w:val="both"/>
        <w:rPr>
          <w:color w:val="000000"/>
        </w:rPr>
      </w:pPr>
      <w:r w:rsidRPr="003E16A7">
        <w:rPr>
          <w:color w:val="000000"/>
        </w:rPr>
        <w:t xml:space="preserve">Adelaide Library. </w:t>
      </w:r>
    </w:p>
    <w:p w14:paraId="7B064F38" w14:textId="77777777" w:rsidR="00B21204" w:rsidRPr="003E16A7" w:rsidRDefault="00B21204" w:rsidP="00FA0067">
      <w:pPr>
        <w:pStyle w:val="NormalWeb"/>
        <w:spacing w:before="0" w:beforeAutospacing="0" w:after="180" w:afterAutospacing="0" w:line="360" w:lineRule="auto"/>
        <w:ind w:left="450" w:hanging="450"/>
        <w:jc w:val="both"/>
        <w:rPr>
          <w:color w:val="000000"/>
        </w:rPr>
      </w:pPr>
      <w:r w:rsidRPr="003E16A7">
        <w:rPr>
          <w:color w:val="000000"/>
        </w:rPr>
        <w:t>Kelly, D., Hammer, R., Hendy, J. and Denoncourt, J. (2013). </w:t>
      </w:r>
      <w:r w:rsidRPr="003E16A7">
        <w:rPr>
          <w:iCs/>
          <w:color w:val="000000"/>
        </w:rPr>
        <w:t>Personal evaluation</w:t>
      </w:r>
      <w:r w:rsidRPr="003E16A7">
        <w:rPr>
          <w:color w:val="000000"/>
        </w:rPr>
        <w:t>.</w:t>
      </w:r>
    </w:p>
    <w:p w14:paraId="3C1A1945" w14:textId="77777777" w:rsidR="00B21204" w:rsidRPr="003E16A7" w:rsidRDefault="00B21204" w:rsidP="00FA0067">
      <w:pPr>
        <w:pStyle w:val="NormalWeb"/>
        <w:spacing w:before="0" w:beforeAutospacing="0" w:after="180" w:afterAutospacing="0" w:line="360" w:lineRule="auto"/>
        <w:ind w:left="450" w:hanging="450"/>
        <w:jc w:val="both"/>
        <w:rPr>
          <w:color w:val="000000"/>
        </w:rPr>
      </w:pPr>
      <w:r w:rsidRPr="003E16A7">
        <w:rPr>
          <w:color w:val="000000"/>
        </w:rPr>
        <w:t>Castetter, W. and Young, I. (2000). </w:t>
      </w:r>
      <w:r w:rsidRPr="003E16A7">
        <w:rPr>
          <w:iCs/>
          <w:color w:val="000000"/>
        </w:rPr>
        <w:t>Personal development.</w:t>
      </w:r>
      <w:r w:rsidRPr="003E16A7">
        <w:rPr>
          <w:color w:val="000000"/>
        </w:rPr>
        <w:t xml:space="preserve"> Upper Saddle River, N.J.: Merrill.</w:t>
      </w:r>
    </w:p>
    <w:p w14:paraId="504844B5" w14:textId="77777777" w:rsidR="00B21204" w:rsidRPr="003E16A7" w:rsidRDefault="00B21204" w:rsidP="00FA0067">
      <w:pPr>
        <w:spacing w:after="180" w:line="360" w:lineRule="auto"/>
        <w:jc w:val="both"/>
        <w:rPr>
          <w:rFonts w:ascii="Times New Roman" w:eastAsia="Times New Roman" w:hAnsi="Times New Roman" w:cs="Times New Roman"/>
          <w:color w:val="000000"/>
          <w:sz w:val="24"/>
          <w:szCs w:val="24"/>
        </w:rPr>
      </w:pPr>
      <w:r w:rsidRPr="003E16A7">
        <w:rPr>
          <w:rFonts w:ascii="Times New Roman" w:eastAsia="Times New Roman" w:hAnsi="Times New Roman" w:cs="Times New Roman"/>
          <w:color w:val="000000"/>
          <w:sz w:val="24"/>
          <w:szCs w:val="24"/>
        </w:rPr>
        <w:t>Tarique, I., Briscoe, D. and Schuler, R. (2016). </w:t>
      </w:r>
      <w:r w:rsidRPr="003E16A7">
        <w:rPr>
          <w:rFonts w:ascii="Times New Roman" w:eastAsia="Times New Roman" w:hAnsi="Times New Roman" w:cs="Times New Roman"/>
          <w:iCs/>
          <w:color w:val="000000"/>
          <w:sz w:val="24"/>
          <w:szCs w:val="24"/>
        </w:rPr>
        <w:t>Gibbs reflective cycle</w:t>
      </w:r>
      <w:r w:rsidRPr="003E16A7">
        <w:rPr>
          <w:rFonts w:ascii="Times New Roman" w:eastAsia="Times New Roman" w:hAnsi="Times New Roman" w:cs="Times New Roman"/>
          <w:color w:val="000000"/>
          <w:sz w:val="24"/>
          <w:szCs w:val="24"/>
        </w:rPr>
        <w:t>. New York, NY: Routledge.</w:t>
      </w:r>
    </w:p>
    <w:p w14:paraId="7F80A905" w14:textId="77777777" w:rsidR="00B21204" w:rsidRPr="003E16A7" w:rsidRDefault="00B21204" w:rsidP="00FA0067">
      <w:pPr>
        <w:spacing w:after="180" w:line="360" w:lineRule="auto"/>
        <w:ind w:left="450" w:hanging="450"/>
        <w:jc w:val="both"/>
        <w:rPr>
          <w:rFonts w:ascii="Times New Roman" w:eastAsia="Times New Roman" w:hAnsi="Times New Roman" w:cs="Times New Roman"/>
          <w:color w:val="000000"/>
          <w:sz w:val="24"/>
          <w:szCs w:val="24"/>
        </w:rPr>
      </w:pPr>
      <w:r w:rsidRPr="003E16A7">
        <w:rPr>
          <w:rFonts w:ascii="Times New Roman" w:eastAsia="Times New Roman" w:hAnsi="Times New Roman" w:cs="Times New Roman"/>
          <w:color w:val="000000"/>
          <w:sz w:val="24"/>
          <w:szCs w:val="24"/>
        </w:rPr>
        <w:t>Ivancevich, J. and Konopaske, R. (2013). </w:t>
      </w:r>
      <w:r w:rsidRPr="003E16A7">
        <w:rPr>
          <w:rFonts w:ascii="Times New Roman" w:eastAsia="Times New Roman" w:hAnsi="Times New Roman" w:cs="Times New Roman"/>
          <w:iCs/>
          <w:color w:val="000000"/>
          <w:sz w:val="24"/>
          <w:szCs w:val="24"/>
        </w:rPr>
        <w:t>Human resource management</w:t>
      </w:r>
      <w:r w:rsidRPr="003E16A7">
        <w:rPr>
          <w:rFonts w:ascii="Times New Roman" w:eastAsia="Times New Roman" w:hAnsi="Times New Roman" w:cs="Times New Roman"/>
          <w:color w:val="000000"/>
          <w:sz w:val="24"/>
          <w:szCs w:val="24"/>
        </w:rPr>
        <w:t xml:space="preserve">. New York, NY: </w:t>
      </w:r>
    </w:p>
    <w:p w14:paraId="05E119C9" w14:textId="77777777" w:rsidR="00B21204" w:rsidRPr="003E16A7" w:rsidRDefault="00B21204" w:rsidP="00FA0067">
      <w:pPr>
        <w:spacing w:after="180" w:line="360" w:lineRule="auto"/>
        <w:ind w:left="450" w:hanging="450"/>
        <w:jc w:val="both"/>
        <w:rPr>
          <w:rFonts w:ascii="Times New Roman" w:eastAsia="Times New Roman" w:hAnsi="Times New Roman" w:cs="Times New Roman"/>
          <w:color w:val="000000"/>
          <w:sz w:val="24"/>
          <w:szCs w:val="24"/>
        </w:rPr>
      </w:pPr>
      <w:r w:rsidRPr="003E16A7">
        <w:rPr>
          <w:rFonts w:ascii="Times New Roman" w:eastAsia="Times New Roman" w:hAnsi="Times New Roman" w:cs="Times New Roman"/>
          <w:color w:val="000000"/>
          <w:sz w:val="24"/>
          <w:szCs w:val="24"/>
        </w:rPr>
        <w:t>McGraw-Hill Irwin.</w:t>
      </w:r>
    </w:p>
    <w:p w14:paraId="27A6D5F7" w14:textId="77777777" w:rsidR="00B21204" w:rsidRPr="003E16A7" w:rsidRDefault="00B21204" w:rsidP="00FA0067">
      <w:pPr>
        <w:pStyle w:val="NormalWeb"/>
        <w:spacing w:before="0" w:beforeAutospacing="0" w:after="180" w:afterAutospacing="0" w:line="360" w:lineRule="auto"/>
        <w:jc w:val="both"/>
        <w:rPr>
          <w:color w:val="000000"/>
        </w:rPr>
      </w:pPr>
    </w:p>
    <w:p w14:paraId="466B2312" w14:textId="77777777" w:rsidR="004B18D2" w:rsidRPr="003E16A7" w:rsidRDefault="004B18D2" w:rsidP="00FA0067">
      <w:pPr>
        <w:spacing w:line="360" w:lineRule="auto"/>
        <w:jc w:val="both"/>
        <w:rPr>
          <w:rFonts w:ascii="Times New Roman" w:hAnsi="Times New Roman" w:cs="Times New Roman"/>
          <w:sz w:val="24"/>
          <w:szCs w:val="24"/>
        </w:rPr>
      </w:pPr>
    </w:p>
    <w:p w14:paraId="172D482D" w14:textId="77777777" w:rsidR="00FA0067" w:rsidRPr="003E16A7" w:rsidRDefault="00FA0067" w:rsidP="00FA0067">
      <w:pPr>
        <w:spacing w:line="360" w:lineRule="auto"/>
        <w:jc w:val="both"/>
        <w:rPr>
          <w:rFonts w:ascii="Times New Roman" w:hAnsi="Times New Roman" w:cs="Times New Roman"/>
          <w:sz w:val="24"/>
          <w:szCs w:val="24"/>
        </w:rPr>
      </w:pPr>
    </w:p>
    <w:sectPr w:rsidR="00FA0067" w:rsidRPr="003E16A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FFFCCC" w14:textId="77777777" w:rsidR="00102061" w:rsidRDefault="00102061" w:rsidP="00B21204">
      <w:pPr>
        <w:spacing w:after="0" w:line="240" w:lineRule="auto"/>
      </w:pPr>
      <w:r>
        <w:separator/>
      </w:r>
    </w:p>
  </w:endnote>
  <w:endnote w:type="continuationSeparator" w:id="0">
    <w:p w14:paraId="4D8AE16E" w14:textId="77777777" w:rsidR="00102061" w:rsidRDefault="00102061" w:rsidP="00B21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6D1EEE" w14:textId="77777777" w:rsidR="00102061" w:rsidRDefault="00102061" w:rsidP="00B21204">
      <w:pPr>
        <w:spacing w:after="0" w:line="240" w:lineRule="auto"/>
      </w:pPr>
      <w:r>
        <w:separator/>
      </w:r>
    </w:p>
  </w:footnote>
  <w:footnote w:type="continuationSeparator" w:id="0">
    <w:p w14:paraId="35566FCF" w14:textId="77777777" w:rsidR="00102061" w:rsidRDefault="00102061" w:rsidP="00B2120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0917109"/>
      <w:docPartObj>
        <w:docPartGallery w:val="Page Numbers (Top of Page)"/>
        <w:docPartUnique/>
      </w:docPartObj>
    </w:sdtPr>
    <w:sdtEndPr>
      <w:rPr>
        <w:noProof/>
      </w:rPr>
    </w:sdtEndPr>
    <w:sdtContent>
      <w:p w14:paraId="5D289432" w14:textId="77777777" w:rsidR="00B21204" w:rsidRDefault="00B21204">
        <w:pPr>
          <w:pStyle w:val="Header"/>
        </w:pPr>
        <w:r>
          <w:fldChar w:fldCharType="begin"/>
        </w:r>
        <w:r>
          <w:instrText xml:space="preserve"> PAGE   \* MERGEFORMAT </w:instrText>
        </w:r>
        <w:r>
          <w:fldChar w:fldCharType="separate"/>
        </w:r>
        <w:r w:rsidR="000223AF">
          <w:rPr>
            <w:noProof/>
          </w:rPr>
          <w:t>9</w:t>
        </w:r>
        <w:r>
          <w:rPr>
            <w:noProof/>
          </w:rPr>
          <w:fldChar w:fldCharType="end"/>
        </w:r>
      </w:p>
    </w:sdtContent>
  </w:sdt>
  <w:p w14:paraId="78CA26CA" w14:textId="77777777" w:rsidR="00B21204" w:rsidRDefault="00B212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563"/>
    <w:rsid w:val="00006B84"/>
    <w:rsid w:val="000223AF"/>
    <w:rsid w:val="00102061"/>
    <w:rsid w:val="00156BCE"/>
    <w:rsid w:val="002B598F"/>
    <w:rsid w:val="003101D7"/>
    <w:rsid w:val="00341C52"/>
    <w:rsid w:val="003E16A7"/>
    <w:rsid w:val="004257BB"/>
    <w:rsid w:val="004B18D2"/>
    <w:rsid w:val="005906FC"/>
    <w:rsid w:val="00591EEA"/>
    <w:rsid w:val="005A4644"/>
    <w:rsid w:val="005F1389"/>
    <w:rsid w:val="00692715"/>
    <w:rsid w:val="00746C7E"/>
    <w:rsid w:val="007B5129"/>
    <w:rsid w:val="008644B7"/>
    <w:rsid w:val="008910A6"/>
    <w:rsid w:val="008A1449"/>
    <w:rsid w:val="0091633D"/>
    <w:rsid w:val="00925A04"/>
    <w:rsid w:val="00A10E78"/>
    <w:rsid w:val="00B21204"/>
    <w:rsid w:val="00CD36AE"/>
    <w:rsid w:val="00CE6563"/>
    <w:rsid w:val="00CF2CEE"/>
    <w:rsid w:val="00D05FFB"/>
    <w:rsid w:val="00DC12FD"/>
    <w:rsid w:val="00EE783B"/>
    <w:rsid w:val="00F36F86"/>
    <w:rsid w:val="00F51430"/>
    <w:rsid w:val="00FA0067"/>
    <w:rsid w:val="00FD6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26B4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18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006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8D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21204"/>
    <w:pPr>
      <w:outlineLvl w:val="9"/>
    </w:pPr>
    <w:rPr>
      <w:lang w:eastAsia="ja-JP"/>
    </w:rPr>
  </w:style>
  <w:style w:type="paragraph" w:styleId="TOC1">
    <w:name w:val="toc 1"/>
    <w:basedOn w:val="Normal"/>
    <w:next w:val="Normal"/>
    <w:autoRedefine/>
    <w:uiPriority w:val="39"/>
    <w:unhideWhenUsed/>
    <w:rsid w:val="00B21204"/>
    <w:pPr>
      <w:spacing w:after="100"/>
    </w:pPr>
  </w:style>
  <w:style w:type="character" w:styleId="Hyperlink">
    <w:name w:val="Hyperlink"/>
    <w:basedOn w:val="DefaultParagraphFont"/>
    <w:uiPriority w:val="99"/>
    <w:unhideWhenUsed/>
    <w:rsid w:val="00B21204"/>
    <w:rPr>
      <w:color w:val="0000FF" w:themeColor="hyperlink"/>
      <w:u w:val="single"/>
    </w:rPr>
  </w:style>
  <w:style w:type="paragraph" w:styleId="BalloonText">
    <w:name w:val="Balloon Text"/>
    <w:basedOn w:val="Normal"/>
    <w:link w:val="BalloonTextChar"/>
    <w:uiPriority w:val="99"/>
    <w:semiHidden/>
    <w:unhideWhenUsed/>
    <w:rsid w:val="00B212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1204"/>
    <w:rPr>
      <w:rFonts w:ascii="Tahoma" w:hAnsi="Tahoma" w:cs="Tahoma"/>
      <w:sz w:val="16"/>
      <w:szCs w:val="16"/>
    </w:rPr>
  </w:style>
  <w:style w:type="paragraph" w:styleId="Header">
    <w:name w:val="header"/>
    <w:basedOn w:val="Normal"/>
    <w:link w:val="HeaderChar"/>
    <w:uiPriority w:val="99"/>
    <w:unhideWhenUsed/>
    <w:rsid w:val="00B212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204"/>
  </w:style>
  <w:style w:type="paragraph" w:styleId="Footer">
    <w:name w:val="footer"/>
    <w:basedOn w:val="Normal"/>
    <w:link w:val="FooterChar"/>
    <w:uiPriority w:val="99"/>
    <w:unhideWhenUsed/>
    <w:rsid w:val="00B212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204"/>
  </w:style>
  <w:style w:type="paragraph" w:styleId="NormalWeb">
    <w:name w:val="Normal (Web)"/>
    <w:basedOn w:val="Normal"/>
    <w:uiPriority w:val="99"/>
    <w:unhideWhenUsed/>
    <w:rsid w:val="00B21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A0067"/>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E16A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EADB4-9C94-6947-A675-43D2279FF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10</Pages>
  <Words>2103</Words>
  <Characters>11988</Characters>
  <Application>Microsoft Macintosh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Mahmood Daieny</cp:lastModifiedBy>
  <cp:revision>10</cp:revision>
  <dcterms:created xsi:type="dcterms:W3CDTF">2020-04-29T09:17:00Z</dcterms:created>
  <dcterms:modified xsi:type="dcterms:W3CDTF">2020-05-04T18:34:00Z</dcterms:modified>
</cp:coreProperties>
</file>