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9403F" w:rsidRDefault="000E4CF2">
      <w:r>
        <w:rPr>
          <w:noProof/>
        </w:rPr>
        <w:drawing>
          <wp:inline distT="0" distB="0" distL="0" distR="0">
            <wp:extent cx="2028825" cy="7048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028825" cy="704850"/>
                    </a:xfrm>
                    <a:prstGeom prst="rect">
                      <a:avLst/>
                    </a:prstGeom>
                    <a:ln/>
                  </pic:spPr>
                </pic:pic>
              </a:graphicData>
            </a:graphic>
          </wp:inline>
        </w:drawing>
      </w:r>
    </w:p>
    <w:p w:rsidR="0019403F" w:rsidRDefault="0019403F">
      <w:pPr>
        <w:rPr>
          <w:rFonts w:ascii="Times New Roman" w:eastAsia="Times New Roman" w:hAnsi="Times New Roman" w:cs="Times New Roman"/>
          <w:sz w:val="24"/>
          <w:szCs w:val="24"/>
        </w:rPr>
      </w:pPr>
    </w:p>
    <w:p w:rsidR="0019403F" w:rsidRDefault="000E4CF2">
      <w:pPr>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GRADUATE CERTIFICATE in Consolidation of Social Work Practice</w:t>
      </w:r>
    </w:p>
    <w:p w:rsidR="0019403F" w:rsidRDefault="000E4CF2">
      <w:pPr>
        <w:ind w:right="-957"/>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LEVEL 6 - 60 Credits</w:t>
      </w:r>
    </w:p>
    <w:p w:rsidR="0019403F" w:rsidRDefault="000E4CF2">
      <w:pPr>
        <w:ind w:right="-957"/>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BMPF6044</w:t>
      </w:r>
    </w:p>
    <w:p w:rsidR="0019403F" w:rsidRDefault="0019403F">
      <w:pPr>
        <w:ind w:right="-957"/>
        <w:rPr>
          <w:rFonts w:ascii="Times New Roman" w:eastAsia="Times New Roman" w:hAnsi="Times New Roman" w:cs="Times New Roman"/>
          <w:b/>
          <w:color w:val="000000"/>
          <w:sz w:val="48"/>
          <w:szCs w:val="48"/>
        </w:rPr>
      </w:pPr>
    </w:p>
    <w:p w:rsidR="0019403F" w:rsidRDefault="0019403F">
      <w:pPr>
        <w:ind w:right="-957"/>
        <w:rPr>
          <w:rFonts w:ascii="Times New Roman" w:eastAsia="Times New Roman" w:hAnsi="Times New Roman" w:cs="Times New Roman"/>
          <w:b/>
          <w:color w:val="000000"/>
          <w:sz w:val="18"/>
          <w:szCs w:val="18"/>
        </w:rPr>
      </w:pPr>
    </w:p>
    <w:p w:rsidR="0019403F" w:rsidRDefault="000E4CF2">
      <w:pPr>
        <w:ind w:right="-957"/>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LEARNER PORTFOLIO</w:t>
      </w:r>
    </w:p>
    <w:p w:rsidR="0019403F" w:rsidRDefault="000E4CF2">
      <w:pPr>
        <w:ind w:right="-957"/>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(PORTH AGORED and UNIVERSITY OF WALES TRINITY SAINT DAVID)</w:t>
      </w:r>
    </w:p>
    <w:p w:rsidR="0019403F" w:rsidRDefault="0019403F">
      <w:pPr>
        <w:ind w:right="-957"/>
        <w:rPr>
          <w:rFonts w:ascii="Times New Roman" w:eastAsia="Times New Roman" w:hAnsi="Times New Roman" w:cs="Times New Roman"/>
          <w:b/>
          <w:color w:val="000000"/>
          <w:sz w:val="14"/>
          <w:szCs w:val="14"/>
        </w:rPr>
      </w:pPr>
    </w:p>
    <w:p w:rsidR="0019403F" w:rsidRDefault="0019403F">
      <w:pPr>
        <w:ind w:right="-957"/>
        <w:rPr>
          <w:rFonts w:ascii="Times New Roman" w:eastAsia="Times New Roman" w:hAnsi="Times New Roman" w:cs="Times New Roman"/>
          <w:b/>
          <w:color w:val="000000"/>
          <w:sz w:val="48"/>
          <w:szCs w:val="48"/>
        </w:rPr>
      </w:pPr>
    </w:p>
    <w:tbl>
      <w:tblPr>
        <w:tblStyle w:val="a"/>
        <w:tblW w:w="10940" w:type="dxa"/>
        <w:tblInd w:w="-5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940"/>
      </w:tblGrid>
      <w:tr w:rsidR="0019403F" w:rsidTr="00303B6E">
        <w:tc>
          <w:tcPr>
            <w:tcW w:w="10940" w:type="dxa"/>
            <w:shd w:val="clear" w:color="auto" w:fill="auto"/>
          </w:tcPr>
          <w:p w:rsidR="0019403F" w:rsidRDefault="000E4CF2">
            <w:pPr>
              <w:ind w:right="-957"/>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 xml:space="preserve">Learner’s name: </w:t>
            </w:r>
            <w:r w:rsidR="00303B6E" w:rsidRPr="00303B6E">
              <w:rPr>
                <w:rFonts w:ascii="Times New Roman" w:eastAsia="Times New Roman" w:hAnsi="Times New Roman" w:cs="Times New Roman"/>
                <w:color w:val="000000"/>
                <w:sz w:val="48"/>
                <w:szCs w:val="48"/>
              </w:rPr>
              <w:t>Holly Roberts</w:t>
            </w:r>
          </w:p>
          <w:p w:rsidR="0019403F" w:rsidRDefault="0019403F">
            <w:pPr>
              <w:ind w:right="-957"/>
              <w:rPr>
                <w:rFonts w:ascii="Times New Roman" w:eastAsia="Times New Roman" w:hAnsi="Times New Roman" w:cs="Times New Roman"/>
                <w:b/>
                <w:color w:val="000000"/>
                <w:sz w:val="48"/>
                <w:szCs w:val="48"/>
              </w:rPr>
            </w:pPr>
          </w:p>
          <w:p w:rsidR="0019403F" w:rsidRDefault="000E4CF2">
            <w:pPr>
              <w:ind w:right="-957"/>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Email address:</w:t>
            </w:r>
            <w:r w:rsidR="00303B6E">
              <w:rPr>
                <w:rFonts w:ascii="Times New Roman" w:eastAsia="Times New Roman" w:hAnsi="Times New Roman" w:cs="Times New Roman"/>
                <w:b/>
                <w:color w:val="000000"/>
                <w:sz w:val="48"/>
                <w:szCs w:val="48"/>
              </w:rPr>
              <w:t xml:space="preserve"> </w:t>
            </w:r>
            <w:r w:rsidR="00303B6E" w:rsidRPr="00303B6E">
              <w:rPr>
                <w:rFonts w:ascii="Times New Roman" w:eastAsia="Times New Roman" w:hAnsi="Times New Roman" w:cs="Times New Roman"/>
                <w:color w:val="000000"/>
                <w:sz w:val="48"/>
                <w:szCs w:val="48"/>
              </w:rPr>
              <w:t>2319561@student.uwtsd.ac.uk</w:t>
            </w:r>
          </w:p>
          <w:p w:rsidR="0019403F" w:rsidRDefault="0019403F">
            <w:pPr>
              <w:ind w:right="-957"/>
              <w:rPr>
                <w:rFonts w:ascii="Times New Roman" w:eastAsia="Times New Roman" w:hAnsi="Times New Roman" w:cs="Times New Roman"/>
                <w:b/>
                <w:color w:val="000000"/>
                <w:sz w:val="48"/>
                <w:szCs w:val="48"/>
              </w:rPr>
            </w:pPr>
          </w:p>
          <w:p w:rsidR="0019403F" w:rsidRDefault="000E4CF2">
            <w:pPr>
              <w:ind w:right="-957"/>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Learner’s University Registration Number:</w:t>
            </w:r>
            <w:r w:rsidR="00303B6E">
              <w:rPr>
                <w:rFonts w:ascii="Times New Roman" w:eastAsia="Times New Roman" w:hAnsi="Times New Roman" w:cs="Times New Roman"/>
                <w:b/>
                <w:color w:val="000000"/>
                <w:sz w:val="48"/>
                <w:szCs w:val="48"/>
              </w:rPr>
              <w:t xml:space="preserve"> </w:t>
            </w:r>
            <w:r w:rsidR="00303B6E" w:rsidRPr="00303B6E">
              <w:rPr>
                <w:rFonts w:ascii="Times New Roman" w:eastAsia="Times New Roman" w:hAnsi="Times New Roman" w:cs="Times New Roman"/>
                <w:color w:val="000000"/>
                <w:sz w:val="48"/>
                <w:szCs w:val="48"/>
              </w:rPr>
              <w:t>2319561</w:t>
            </w:r>
          </w:p>
          <w:p w:rsidR="00303B6E" w:rsidRDefault="00303B6E">
            <w:pPr>
              <w:ind w:right="-957"/>
              <w:rPr>
                <w:rFonts w:ascii="Times New Roman" w:eastAsia="Times New Roman" w:hAnsi="Times New Roman" w:cs="Times New Roman"/>
                <w:b/>
                <w:color w:val="000000"/>
                <w:sz w:val="48"/>
                <w:szCs w:val="48"/>
              </w:rPr>
            </w:pPr>
          </w:p>
          <w:p w:rsidR="0019403F" w:rsidRDefault="000E4CF2">
            <w:pPr>
              <w:ind w:right="-957"/>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 xml:space="preserve">Cohort: </w:t>
            </w:r>
            <w:r w:rsidRPr="00303B6E">
              <w:rPr>
                <w:rFonts w:ascii="Times New Roman" w:eastAsia="Times New Roman" w:hAnsi="Times New Roman" w:cs="Times New Roman"/>
                <w:color w:val="000000"/>
                <w:sz w:val="48"/>
                <w:szCs w:val="48"/>
              </w:rPr>
              <w:t>21 onwards</w:t>
            </w:r>
          </w:p>
        </w:tc>
      </w:tr>
    </w:tbl>
    <w:p w:rsidR="0019403F" w:rsidRDefault="000E4CF2">
      <w:pPr>
        <w:ind w:right="-957"/>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 xml:space="preserve"> </w:t>
      </w:r>
    </w:p>
    <w:p w:rsidR="0019403F" w:rsidRDefault="0019403F">
      <w:pPr>
        <w:rPr>
          <w:rFonts w:ascii="Times New Roman" w:eastAsia="Times New Roman" w:hAnsi="Times New Roman" w:cs="Times New Roman"/>
          <w:color w:val="000000"/>
          <w:sz w:val="24"/>
          <w:szCs w:val="24"/>
        </w:rPr>
      </w:pPr>
    </w:p>
    <w:p w:rsidR="0019403F" w:rsidRDefault="0019403F">
      <w:pPr>
        <w:ind w:right="-957"/>
        <w:rPr>
          <w:rFonts w:ascii="Times New Roman" w:eastAsia="Times New Roman" w:hAnsi="Times New Roman" w:cs="Times New Roman"/>
          <w:b/>
          <w:color w:val="000000"/>
          <w:sz w:val="48"/>
          <w:szCs w:val="48"/>
        </w:rPr>
      </w:pPr>
    </w:p>
    <w:p w:rsidR="0019403F" w:rsidRDefault="000E4CF2">
      <w:pPr>
        <w:jc w:val="center"/>
        <w:rPr>
          <w:b/>
          <w:sz w:val="24"/>
          <w:szCs w:val="24"/>
        </w:rPr>
      </w:pPr>
      <w:r>
        <w:br w:type="page"/>
      </w:r>
    </w:p>
    <w:p w:rsidR="0019403F" w:rsidRDefault="0019403F">
      <w:pPr>
        <w:jc w:val="center"/>
        <w:rPr>
          <w:b/>
          <w:sz w:val="28"/>
          <w:szCs w:val="28"/>
        </w:rPr>
      </w:pPr>
    </w:p>
    <w:p w:rsidR="0019403F" w:rsidRDefault="000E4CF2">
      <w:pPr>
        <w:jc w:val="center"/>
        <w:rPr>
          <w:b/>
          <w:sz w:val="28"/>
          <w:szCs w:val="28"/>
        </w:rPr>
      </w:pPr>
      <w:r>
        <w:rPr>
          <w:b/>
          <w:sz w:val="28"/>
          <w:szCs w:val="28"/>
        </w:rPr>
        <w:t>Task 2</w:t>
      </w:r>
    </w:p>
    <w:p w:rsidR="0019403F" w:rsidRDefault="0019403F">
      <w:pPr>
        <w:jc w:val="center"/>
        <w:rPr>
          <w:b/>
          <w:sz w:val="28"/>
          <w:szCs w:val="28"/>
        </w:rPr>
      </w:pPr>
    </w:p>
    <w:p w:rsidR="0019403F" w:rsidRDefault="000E4CF2">
      <w:pPr>
        <w:jc w:val="center"/>
        <w:rPr>
          <w:b/>
          <w:sz w:val="28"/>
          <w:szCs w:val="28"/>
        </w:rPr>
      </w:pPr>
      <w:r>
        <w:rPr>
          <w:b/>
          <w:sz w:val="28"/>
          <w:szCs w:val="28"/>
        </w:rPr>
        <w:t>Observation of Practice</w:t>
      </w:r>
    </w:p>
    <w:p w:rsidR="0019403F" w:rsidRDefault="000E4CF2">
      <w:pPr>
        <w:jc w:val="both"/>
        <w:rPr>
          <w:b/>
          <w:i/>
          <w:sz w:val="24"/>
          <w:szCs w:val="24"/>
        </w:rPr>
      </w:pPr>
      <w:r>
        <w:rPr>
          <w:b/>
          <w:i/>
          <w:sz w:val="24"/>
          <w:szCs w:val="24"/>
        </w:rPr>
        <w:t xml:space="preserve">Guidance: </w:t>
      </w:r>
    </w:p>
    <w:p w:rsidR="0019403F" w:rsidRDefault="0019403F">
      <w:pPr>
        <w:jc w:val="both"/>
        <w:rPr>
          <w:b/>
          <w:i/>
          <w:sz w:val="24"/>
          <w:szCs w:val="24"/>
        </w:rPr>
      </w:pPr>
    </w:p>
    <w:p w:rsidR="0019403F" w:rsidRDefault="000E4CF2">
      <w:pPr>
        <w:jc w:val="both"/>
        <w:rPr>
          <w:i/>
          <w:sz w:val="24"/>
          <w:szCs w:val="24"/>
        </w:rPr>
      </w:pPr>
      <w:r>
        <w:rPr>
          <w:i/>
          <w:sz w:val="24"/>
          <w:szCs w:val="24"/>
        </w:rPr>
        <w:t xml:space="preserve">A learner must choose an observation of </w:t>
      </w:r>
      <w:r>
        <w:rPr>
          <w:b/>
          <w:i/>
          <w:sz w:val="24"/>
          <w:szCs w:val="24"/>
          <w:u w:val="single"/>
        </w:rPr>
        <w:t>direct social work practice</w:t>
      </w:r>
      <w:r>
        <w:rPr>
          <w:i/>
          <w:sz w:val="24"/>
          <w:szCs w:val="24"/>
        </w:rPr>
        <w:t xml:space="preserve"> 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Pr>
          <w:i/>
          <w:sz w:val="24"/>
          <w:szCs w:val="24"/>
        </w:rPr>
        <w:t xml:space="preserve"> The observation cannot be from giving evidence in court, contributing to strategy group meetings, case conferences or tribunals or any other indirect activity. The consent of the individual/s</w:t>
      </w:r>
      <w:r>
        <w:rPr>
          <w:sz w:val="24"/>
          <w:szCs w:val="24"/>
        </w:rPr>
        <w:t xml:space="preserve"> </w:t>
      </w:r>
      <w:r>
        <w:rPr>
          <w:i/>
          <w:sz w:val="24"/>
          <w:szCs w:val="24"/>
        </w:rPr>
        <w:t>in need of care and support and/or their carers</w:t>
      </w:r>
      <w:r>
        <w:rPr>
          <w:color w:val="000000"/>
          <w:sz w:val="24"/>
          <w:szCs w:val="24"/>
        </w:rPr>
        <w:t xml:space="preserve"> </w:t>
      </w:r>
      <w:r>
        <w:rPr>
          <w:i/>
          <w:sz w:val="24"/>
          <w:szCs w:val="24"/>
        </w:rPr>
        <w:t>must be sought before the observatio9n is undertaken. The observation must be undertaken by an observer who is social work qualified and has at least 3 years’ experience (criteria set out in the Programme Handbook). The observation must be for</w:t>
      </w:r>
      <w:r>
        <w:rPr>
          <w:b/>
          <w:i/>
          <w:sz w:val="24"/>
          <w:szCs w:val="24"/>
        </w:rPr>
        <w:t xml:space="preserve"> </w:t>
      </w:r>
      <w:r>
        <w:rPr>
          <w:i/>
          <w:sz w:val="24"/>
          <w:szCs w:val="24"/>
        </w:rPr>
        <w:t xml:space="preserve">a minimum of 30 minutes. The observer will gain feedback from the individual/s </w:t>
      </w:r>
      <w:r>
        <w:rPr>
          <w:sz w:val="24"/>
          <w:szCs w:val="24"/>
        </w:rPr>
        <w:t>in</w:t>
      </w:r>
      <w:r>
        <w:rPr>
          <w:i/>
          <w:sz w:val="24"/>
          <w:szCs w:val="24"/>
        </w:rPr>
        <w:t xml:space="preserve"> need of care and support and/or their carers using either the pro forma below or one of the learner’s own design at the end of the visit.  </w:t>
      </w:r>
    </w:p>
    <w:p w:rsidR="0019403F" w:rsidRDefault="0019403F">
      <w:pPr>
        <w:jc w:val="both"/>
        <w:rPr>
          <w:i/>
          <w:sz w:val="24"/>
          <w:szCs w:val="24"/>
        </w:rPr>
      </w:pPr>
    </w:p>
    <w:p w:rsidR="0019403F" w:rsidRDefault="000E4CF2">
      <w:pPr>
        <w:jc w:val="both"/>
        <w:rPr>
          <w:b/>
          <w:i/>
          <w:sz w:val="24"/>
          <w:szCs w:val="24"/>
        </w:rPr>
      </w:pPr>
      <w:r>
        <w:rPr>
          <w:i/>
          <w:sz w:val="24"/>
          <w:szCs w:val="24"/>
        </w:rPr>
        <w:t xml:space="preserve">The learner is responsible for providing a method of gathering feedback for the observer to use. This can be of their own design, and/or adapted to meet the needs of the individual. The provided pro forma can be used where appropriate. The method used will depend on age, ability and language/communication needs of the individuals </w:t>
      </w:r>
      <w:r>
        <w:rPr>
          <w:i/>
          <w:color w:val="000000"/>
          <w:sz w:val="24"/>
          <w:szCs w:val="24"/>
        </w:rPr>
        <w:t xml:space="preserve">in need of care and support and/or their </w:t>
      </w:r>
      <w:proofErr w:type="spellStart"/>
      <w:r>
        <w:rPr>
          <w:i/>
          <w:color w:val="000000"/>
          <w:sz w:val="24"/>
          <w:szCs w:val="24"/>
        </w:rPr>
        <w:t>carers</w:t>
      </w:r>
      <w:proofErr w:type="spellEnd"/>
      <w:r>
        <w:rPr>
          <w:b/>
          <w:i/>
          <w:color w:val="000000"/>
          <w:sz w:val="24"/>
          <w:szCs w:val="24"/>
        </w:rPr>
        <w:t xml:space="preserve">. </w:t>
      </w:r>
    </w:p>
    <w:p w:rsidR="0019403F" w:rsidRDefault="0019403F">
      <w:pPr>
        <w:jc w:val="both"/>
        <w:rPr>
          <w:b/>
          <w:i/>
          <w:color w:val="FF0000"/>
          <w:sz w:val="24"/>
          <w:szCs w:val="24"/>
        </w:rPr>
      </w:pPr>
    </w:p>
    <w:p w:rsidR="0019403F" w:rsidRDefault="000E4CF2">
      <w:pPr>
        <w:jc w:val="both"/>
        <w:rPr>
          <w:b/>
          <w:i/>
          <w:color w:val="000000"/>
          <w:sz w:val="24"/>
          <w:szCs w:val="24"/>
        </w:rPr>
      </w:pPr>
      <w:r>
        <w:rPr>
          <w:i/>
          <w:sz w:val="24"/>
          <w:szCs w:val="24"/>
        </w:rPr>
        <w:lastRenderedPageBreak/>
        <w:t>This section will include examples of the ways in which effective communication impacts on practice in relation to language use, language needs and cultural sensitivity. You must demonstrate the principles of the “Active Offer” and make reference to “More than Just Words” (Welsh Government, 2012).</w:t>
      </w:r>
    </w:p>
    <w:p w:rsidR="0019403F" w:rsidRDefault="0019403F">
      <w:pPr>
        <w:jc w:val="both"/>
        <w:rPr>
          <w:i/>
          <w:color w:val="FF0000"/>
          <w:sz w:val="24"/>
          <w:szCs w:val="24"/>
        </w:rPr>
      </w:pPr>
    </w:p>
    <w:p w:rsidR="0019403F" w:rsidRDefault="000E4CF2">
      <w:pPr>
        <w:jc w:val="both"/>
        <w:rPr>
          <w:i/>
          <w:color w:val="000000"/>
          <w:sz w:val="24"/>
          <w:szCs w:val="24"/>
        </w:rPr>
      </w:pPr>
      <w:r>
        <w:rPr>
          <w:i/>
          <w:color w:val="000000"/>
          <w:sz w:val="24"/>
          <w:szCs w:val="24"/>
        </w:rPr>
        <w:t xml:space="preserve">Please ensure you meet the Learning Outcomes for this task (See appendix 5 of the handbook).  </w:t>
      </w:r>
    </w:p>
    <w:p w:rsidR="0019403F" w:rsidRDefault="0019403F">
      <w:pPr>
        <w:jc w:val="both"/>
        <w:rPr>
          <w:i/>
          <w:color w:val="000000"/>
          <w:sz w:val="24"/>
          <w:szCs w:val="24"/>
        </w:rPr>
      </w:pPr>
    </w:p>
    <w:p w:rsidR="0019403F" w:rsidRDefault="000E4CF2">
      <w:pPr>
        <w:jc w:val="both"/>
        <w:rPr>
          <w:i/>
          <w:color w:val="000000"/>
          <w:sz w:val="24"/>
          <w:szCs w:val="24"/>
        </w:rPr>
      </w:pPr>
      <w:r>
        <w:rPr>
          <w:i/>
          <w:color w:val="000000"/>
          <w:sz w:val="24"/>
          <w:szCs w:val="24"/>
        </w:rPr>
        <w:t>Please answer the questions below.</w:t>
      </w:r>
    </w:p>
    <w:p w:rsidR="0019403F" w:rsidRDefault="0019403F">
      <w:pPr>
        <w:jc w:val="both"/>
        <w:rPr>
          <w:sz w:val="24"/>
          <w:szCs w:val="24"/>
        </w:rPr>
      </w:pPr>
    </w:p>
    <w:p w:rsidR="0019403F" w:rsidRDefault="000E4CF2">
      <w:pPr>
        <w:jc w:val="both"/>
        <w:rPr>
          <w:b/>
          <w:sz w:val="24"/>
          <w:szCs w:val="24"/>
          <w:u w:val="single"/>
        </w:rPr>
      </w:pPr>
      <w:r>
        <w:rPr>
          <w:b/>
          <w:sz w:val="24"/>
          <w:szCs w:val="24"/>
          <w:u w:val="single"/>
        </w:rPr>
        <w:t xml:space="preserve">Observation Summary </w:t>
      </w:r>
    </w:p>
    <w:p w:rsidR="0019403F" w:rsidRDefault="0019403F">
      <w:pPr>
        <w:jc w:val="both"/>
        <w:rPr>
          <w:sz w:val="24"/>
          <w:szCs w:val="24"/>
        </w:rPr>
      </w:pPr>
    </w:p>
    <w:p w:rsidR="0019403F" w:rsidRDefault="000E4CF2">
      <w:pPr>
        <w:jc w:val="both"/>
        <w:rPr>
          <w:sz w:val="24"/>
          <w:szCs w:val="24"/>
        </w:rPr>
      </w:pPr>
      <w:r>
        <w:rPr>
          <w:sz w:val="24"/>
          <w:szCs w:val="24"/>
        </w:rPr>
        <w:t xml:space="preserve">Please include name of the expert witness observing in </w:t>
      </w:r>
      <w:r>
        <w:rPr>
          <w:color w:val="000000"/>
          <w:sz w:val="24"/>
          <w:szCs w:val="24"/>
        </w:rPr>
        <w:t>learner’s details section of the portfolio</w:t>
      </w:r>
      <w:r>
        <w:rPr>
          <w:sz w:val="24"/>
          <w:szCs w:val="24"/>
        </w:rPr>
        <w:t>.</w:t>
      </w:r>
    </w:p>
    <w:p w:rsidR="0019403F" w:rsidRDefault="0019403F">
      <w:pPr>
        <w:jc w:val="both"/>
        <w:rPr>
          <w:sz w:val="24"/>
          <w:szCs w:val="24"/>
        </w:rPr>
      </w:pPr>
    </w:p>
    <w:p w:rsidR="0019403F" w:rsidRDefault="000E4CF2">
      <w:pPr>
        <w:jc w:val="both"/>
        <w:rPr>
          <w:sz w:val="24"/>
          <w:szCs w:val="24"/>
        </w:rPr>
      </w:pPr>
      <w:r>
        <w:rPr>
          <w:sz w:val="24"/>
          <w:szCs w:val="24"/>
        </w:rPr>
        <w:t xml:space="preserve">Date of observation:  </w:t>
      </w:r>
      <w:r w:rsidR="00CB7A63">
        <w:rPr>
          <w:sz w:val="24"/>
          <w:szCs w:val="24"/>
        </w:rPr>
        <w:t>24</w:t>
      </w:r>
      <w:r w:rsidR="00CB7A63" w:rsidRPr="00CB7A63">
        <w:rPr>
          <w:sz w:val="24"/>
          <w:szCs w:val="24"/>
          <w:vertAlign w:val="superscript"/>
        </w:rPr>
        <w:t>th</w:t>
      </w:r>
      <w:r w:rsidR="00CB7A63">
        <w:rPr>
          <w:sz w:val="24"/>
          <w:szCs w:val="24"/>
        </w:rPr>
        <w:t xml:space="preserve"> September 2024</w:t>
      </w:r>
    </w:p>
    <w:p w:rsidR="0019403F" w:rsidRDefault="0019403F">
      <w:pPr>
        <w:jc w:val="both"/>
        <w:rPr>
          <w:b/>
          <w:sz w:val="24"/>
          <w:szCs w:val="24"/>
        </w:rPr>
      </w:pPr>
    </w:p>
    <w:p w:rsidR="0019403F" w:rsidRDefault="000E4CF2">
      <w:pPr>
        <w:jc w:val="both"/>
        <w:rPr>
          <w:b/>
          <w:sz w:val="24"/>
          <w:szCs w:val="24"/>
        </w:rPr>
      </w:pPr>
      <w:r>
        <w:rPr>
          <w:b/>
          <w:sz w:val="24"/>
          <w:szCs w:val="24"/>
        </w:rPr>
        <w:t xml:space="preserve">To be completed by learner. </w:t>
      </w:r>
    </w:p>
    <w:p w:rsidR="0019403F" w:rsidRDefault="0019403F">
      <w:pPr>
        <w:jc w:val="both"/>
        <w:rPr>
          <w:b/>
          <w:sz w:val="24"/>
          <w:szCs w:val="24"/>
        </w:rPr>
      </w:pPr>
    </w:p>
    <w:p w:rsidR="0019403F" w:rsidRDefault="0019403F">
      <w:pPr>
        <w:jc w:val="both"/>
        <w:rPr>
          <w:b/>
          <w:sz w:val="24"/>
          <w:szCs w:val="24"/>
        </w:rPr>
      </w:pPr>
    </w:p>
    <w:p w:rsidR="0019403F" w:rsidRDefault="0019403F">
      <w:pPr>
        <w:jc w:val="both"/>
        <w:rPr>
          <w:b/>
          <w:sz w:val="24"/>
          <w:szCs w:val="24"/>
        </w:rPr>
      </w:pPr>
    </w:p>
    <w:p w:rsidR="0019403F" w:rsidRDefault="0019403F">
      <w:pPr>
        <w:jc w:val="both"/>
        <w:rPr>
          <w:b/>
          <w:sz w:val="24"/>
          <w:szCs w:val="24"/>
        </w:rPr>
      </w:pPr>
    </w:p>
    <w:p w:rsidR="0019403F" w:rsidRDefault="0019403F">
      <w:pPr>
        <w:jc w:val="both"/>
        <w:rPr>
          <w:b/>
          <w:sz w:val="24"/>
          <w:szCs w:val="24"/>
        </w:rPr>
      </w:pPr>
    </w:p>
    <w:p w:rsidR="0019403F" w:rsidRDefault="0019403F">
      <w:pPr>
        <w:jc w:val="both"/>
        <w:rPr>
          <w:b/>
          <w:sz w:val="24"/>
          <w:szCs w:val="24"/>
        </w:rPr>
      </w:pPr>
    </w:p>
    <w:p w:rsidR="0019403F" w:rsidRDefault="0019403F">
      <w:pPr>
        <w:jc w:val="both"/>
        <w:rPr>
          <w:b/>
          <w:sz w:val="24"/>
          <w:szCs w:val="24"/>
        </w:rPr>
      </w:pPr>
    </w:p>
    <w:p w:rsidR="0019403F" w:rsidRDefault="0019403F">
      <w:pPr>
        <w:jc w:val="both"/>
        <w:rPr>
          <w:b/>
          <w:sz w:val="24"/>
          <w:szCs w:val="24"/>
        </w:rPr>
      </w:pPr>
    </w:p>
    <w:p w:rsidR="0019403F" w:rsidRDefault="0019403F">
      <w:pPr>
        <w:jc w:val="both"/>
        <w:rPr>
          <w:b/>
          <w:sz w:val="24"/>
          <w:szCs w:val="24"/>
        </w:rPr>
      </w:pPr>
    </w:p>
    <w:tbl>
      <w:tblPr>
        <w:tblStyle w:val="a0"/>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70"/>
      </w:tblGrid>
      <w:tr w:rsidR="0019403F">
        <w:tc>
          <w:tcPr>
            <w:tcW w:w="10070" w:type="dxa"/>
            <w:shd w:val="clear" w:color="auto" w:fill="auto"/>
          </w:tcPr>
          <w:p w:rsidR="0019403F" w:rsidRDefault="000E4CF2">
            <w:pPr>
              <w:jc w:val="both"/>
              <w:rPr>
                <w:b/>
                <w:sz w:val="24"/>
                <w:szCs w:val="24"/>
              </w:rPr>
            </w:pPr>
            <w:r>
              <w:rPr>
                <w:b/>
                <w:sz w:val="24"/>
                <w:szCs w:val="24"/>
              </w:rPr>
              <w:lastRenderedPageBreak/>
              <w:t>Question:</w:t>
            </w:r>
          </w:p>
          <w:p w:rsidR="0019403F" w:rsidRDefault="000E4CF2">
            <w:pPr>
              <w:jc w:val="both"/>
              <w:rPr>
                <w:sz w:val="24"/>
                <w:szCs w:val="24"/>
              </w:rPr>
            </w:pPr>
            <w:r>
              <w:rPr>
                <w:sz w:val="24"/>
                <w:szCs w:val="24"/>
              </w:rPr>
              <w:t>Context</w:t>
            </w:r>
          </w:p>
          <w:p w:rsidR="0019403F" w:rsidRDefault="000E4CF2">
            <w:pPr>
              <w:jc w:val="both"/>
              <w:rPr>
                <w:sz w:val="24"/>
                <w:szCs w:val="24"/>
              </w:rPr>
            </w:pPr>
            <w:r>
              <w:rPr>
                <w:sz w:val="24"/>
                <w:szCs w:val="24"/>
              </w:rPr>
              <w:t xml:space="preserve">Set out the social work objectives and give a brief description of the situation including geographical and legislative contexts and any relevant cultural, ethnicity and language issues, including how </w:t>
            </w:r>
            <w:r>
              <w:rPr>
                <w:color w:val="000000"/>
                <w:sz w:val="24"/>
                <w:szCs w:val="24"/>
              </w:rPr>
              <w:t>consent</w:t>
            </w:r>
            <w:r>
              <w:rPr>
                <w:color w:val="FF0000"/>
                <w:sz w:val="24"/>
                <w:szCs w:val="24"/>
              </w:rPr>
              <w:t xml:space="preserve"> </w:t>
            </w:r>
            <w:r>
              <w:rPr>
                <w:sz w:val="24"/>
                <w:szCs w:val="24"/>
              </w:rPr>
              <w:t xml:space="preserve">was gained and how you have considered the impact of the observation on the individual </w:t>
            </w:r>
            <w:r>
              <w:rPr>
                <w:color w:val="000000"/>
                <w:sz w:val="24"/>
                <w:szCs w:val="24"/>
              </w:rPr>
              <w:t xml:space="preserve">in need of care and support and/or their </w:t>
            </w:r>
            <w:proofErr w:type="spellStart"/>
            <w:r>
              <w:rPr>
                <w:color w:val="000000"/>
                <w:sz w:val="24"/>
                <w:szCs w:val="24"/>
              </w:rPr>
              <w:t>carers</w:t>
            </w:r>
            <w:proofErr w:type="spellEnd"/>
            <w:r>
              <w:rPr>
                <w:sz w:val="24"/>
                <w:szCs w:val="24"/>
              </w:rPr>
              <w:t xml:space="preserve">.  </w:t>
            </w:r>
          </w:p>
          <w:p w:rsidR="0019403F" w:rsidRDefault="0019403F">
            <w:pPr>
              <w:jc w:val="both"/>
              <w:rPr>
                <w:sz w:val="24"/>
                <w:szCs w:val="24"/>
              </w:rPr>
            </w:pPr>
          </w:p>
          <w:p w:rsidR="0019403F" w:rsidRDefault="000E4CF2">
            <w:pPr>
              <w:jc w:val="both"/>
              <w:rPr>
                <w:i/>
                <w:sz w:val="24"/>
                <w:szCs w:val="24"/>
              </w:rPr>
            </w:pPr>
            <w:r>
              <w:rPr>
                <w:i/>
                <w:sz w:val="24"/>
                <w:szCs w:val="24"/>
              </w:rPr>
              <w:t>300 words (+/- 10%: include your actual word count at the end of each section).</w:t>
            </w:r>
          </w:p>
          <w:p w:rsidR="0019403F" w:rsidRDefault="0019403F">
            <w:pPr>
              <w:jc w:val="both"/>
              <w:rPr>
                <w:i/>
                <w:sz w:val="24"/>
                <w:szCs w:val="24"/>
              </w:rPr>
            </w:pPr>
          </w:p>
          <w:p w:rsidR="00303B6E" w:rsidRPr="00CB7A63" w:rsidRDefault="00303B6E" w:rsidP="00CB7A63">
            <w:pPr>
              <w:spacing w:line="360" w:lineRule="auto"/>
              <w:jc w:val="both"/>
              <w:rPr>
                <w:sz w:val="24"/>
                <w:szCs w:val="24"/>
              </w:rPr>
            </w:pPr>
            <w:r w:rsidRPr="00CB7A63">
              <w:rPr>
                <w:sz w:val="24"/>
                <w:szCs w:val="24"/>
              </w:rPr>
              <w:t>The observation took place within a multi-agency initial referral team for Children’s Social Care. I am office based and do not have a large amount of face to face contact with service users. The majority of contact takes place via telephone, with the aim of addressing issues raised within the referrals directly myself through offering safeguarding advice or signposting and referring to an appropriate team or agency. This could be through further social care intervention or referring to third-s</w:t>
            </w:r>
            <w:r w:rsidRPr="00CB7A63">
              <w:rPr>
                <w:sz w:val="24"/>
                <w:szCs w:val="24"/>
              </w:rPr>
              <w:t xml:space="preserve">ector, preventative support. </w:t>
            </w:r>
            <w:r w:rsidRPr="00CB7A63">
              <w:rPr>
                <w:sz w:val="24"/>
                <w:szCs w:val="24"/>
              </w:rPr>
              <w:t>I do not case hold in this role, there were difficulties in identifying an appropriate situation to be observed, therefore I picked a family who appeare</w:t>
            </w:r>
            <w:r w:rsidRPr="00CB7A63">
              <w:rPr>
                <w:sz w:val="24"/>
                <w:szCs w:val="24"/>
              </w:rPr>
              <w:t>d to be less distressed than</w:t>
            </w:r>
            <w:r w:rsidRPr="00CB7A63">
              <w:rPr>
                <w:sz w:val="24"/>
                <w:szCs w:val="24"/>
              </w:rPr>
              <w:t xml:space="preserve"> other previous calls I had been working on. This was in order for the parent to provide informed consent. </w:t>
            </w:r>
          </w:p>
          <w:p w:rsidR="00303B6E" w:rsidRPr="00CB7A63" w:rsidRDefault="00303B6E" w:rsidP="00CB7A63">
            <w:pPr>
              <w:spacing w:line="360" w:lineRule="auto"/>
              <w:jc w:val="both"/>
              <w:rPr>
                <w:sz w:val="24"/>
                <w:szCs w:val="24"/>
              </w:rPr>
            </w:pPr>
          </w:p>
          <w:p w:rsidR="00303B6E" w:rsidRPr="00CB7A63" w:rsidRDefault="00303B6E" w:rsidP="00CB7A63">
            <w:pPr>
              <w:spacing w:line="360" w:lineRule="auto"/>
              <w:jc w:val="both"/>
              <w:rPr>
                <w:sz w:val="24"/>
                <w:szCs w:val="24"/>
              </w:rPr>
            </w:pPr>
            <w:r w:rsidRPr="00CB7A63">
              <w:rPr>
                <w:sz w:val="24"/>
                <w:szCs w:val="24"/>
              </w:rPr>
              <w:t>A referral was received from Police, reporting there had been an incident of domestic violence be</w:t>
            </w:r>
            <w:r w:rsidRPr="00CB7A63">
              <w:rPr>
                <w:sz w:val="24"/>
                <w:szCs w:val="24"/>
              </w:rPr>
              <w:t xml:space="preserve">tween a mother and her partner. </w:t>
            </w:r>
            <w:r w:rsidRPr="00CB7A63">
              <w:rPr>
                <w:sz w:val="24"/>
                <w:szCs w:val="24"/>
              </w:rPr>
              <w:t xml:space="preserve">There was an incident of physical abuse which a child, who shall be referred to as 3, had witnessed. 3’s mother, who shall be referred to as 4, contacted the police for assistance and her partner continued to display aggression to officers until he was physically removed from the property. The aim of my intervention with this family was to complete a telephone assessment, ascertaining “What Matters” to 3 and 4. I also wanted to assess what risk </w:t>
            </w:r>
            <w:r w:rsidRPr="00CB7A63">
              <w:rPr>
                <w:sz w:val="24"/>
                <w:szCs w:val="24"/>
              </w:rPr>
              <w:t>is</w:t>
            </w:r>
            <w:r w:rsidRPr="00CB7A63">
              <w:rPr>
                <w:sz w:val="24"/>
                <w:szCs w:val="24"/>
              </w:rPr>
              <w:t xml:space="preserve"> posed to 3 and whether he </w:t>
            </w:r>
            <w:r w:rsidRPr="00CB7A63">
              <w:rPr>
                <w:sz w:val="24"/>
                <w:szCs w:val="24"/>
              </w:rPr>
              <w:t>is safeguarded.</w:t>
            </w:r>
          </w:p>
          <w:p w:rsidR="00303B6E" w:rsidRPr="00CB7A63" w:rsidRDefault="00303B6E" w:rsidP="00CB7A63">
            <w:pPr>
              <w:spacing w:line="360" w:lineRule="auto"/>
              <w:jc w:val="both"/>
              <w:rPr>
                <w:sz w:val="24"/>
                <w:szCs w:val="24"/>
              </w:rPr>
            </w:pPr>
          </w:p>
          <w:p w:rsidR="00303B6E" w:rsidRPr="00CB7A63" w:rsidRDefault="00303B6E" w:rsidP="00CB7A63">
            <w:pPr>
              <w:spacing w:line="360" w:lineRule="auto"/>
              <w:jc w:val="both"/>
              <w:rPr>
                <w:sz w:val="24"/>
                <w:szCs w:val="24"/>
              </w:rPr>
            </w:pPr>
            <w:r w:rsidRPr="00CB7A63">
              <w:rPr>
                <w:sz w:val="24"/>
                <w:szCs w:val="24"/>
              </w:rPr>
              <w:t>I explored the Active Offer to give 4 the opportunity to disclose her language of choice. The More Than Just Words (Welsh Government, 2012) framework states using the Active Offer can promote exploration of the individual’s preference. 4 stated she would like to converse in English and stated whilst she does not speak Welsh herself, she has placed an importance on 3 learning thi</w:t>
            </w:r>
            <w:r w:rsidRPr="00CB7A63">
              <w:rPr>
                <w:sz w:val="24"/>
                <w:szCs w:val="24"/>
              </w:rPr>
              <w:t>s skill therefore chose to enro</w:t>
            </w:r>
            <w:r w:rsidRPr="00CB7A63">
              <w:rPr>
                <w:sz w:val="24"/>
                <w:szCs w:val="24"/>
              </w:rPr>
              <w:t>l him in a Welsh medium school. The Local Authority in which this family lives is made up of around 10-15% Welsh language speakers therefore it is not uncommon for assessments to take place in English.</w:t>
            </w:r>
          </w:p>
          <w:p w:rsidR="0019403F" w:rsidRDefault="0019403F">
            <w:pPr>
              <w:jc w:val="both"/>
              <w:rPr>
                <w:i/>
                <w:sz w:val="24"/>
                <w:szCs w:val="24"/>
              </w:rPr>
            </w:pPr>
          </w:p>
          <w:p w:rsidR="00303B6E" w:rsidRDefault="00303B6E">
            <w:pPr>
              <w:jc w:val="both"/>
              <w:rPr>
                <w:i/>
                <w:sz w:val="24"/>
                <w:szCs w:val="24"/>
              </w:rPr>
            </w:pPr>
            <w:r>
              <w:rPr>
                <w:i/>
                <w:sz w:val="24"/>
                <w:szCs w:val="24"/>
              </w:rPr>
              <w:t>343 words</w:t>
            </w:r>
          </w:p>
        </w:tc>
      </w:tr>
    </w:tbl>
    <w:p w:rsidR="0019403F" w:rsidRDefault="0019403F">
      <w:pPr>
        <w:widowControl w:val="0"/>
        <w:pBdr>
          <w:top w:val="nil"/>
          <w:left w:val="nil"/>
          <w:bottom w:val="nil"/>
          <w:right w:val="nil"/>
          <w:between w:val="nil"/>
        </w:pBdr>
        <w:spacing w:line="276" w:lineRule="auto"/>
        <w:rPr>
          <w:i/>
          <w:sz w:val="24"/>
          <w:szCs w:val="24"/>
        </w:rPr>
      </w:pPr>
    </w:p>
    <w:tbl>
      <w:tblPr>
        <w:tblStyle w:val="a1"/>
        <w:tblpPr w:leftFromText="180" w:rightFromText="180" w:vertAnchor="text"/>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70"/>
      </w:tblGrid>
      <w:tr w:rsidR="0019403F">
        <w:tc>
          <w:tcPr>
            <w:tcW w:w="10070" w:type="dxa"/>
            <w:shd w:val="clear" w:color="auto" w:fill="auto"/>
          </w:tcPr>
          <w:p w:rsidR="0019403F" w:rsidRDefault="000E4CF2">
            <w:pPr>
              <w:jc w:val="both"/>
              <w:rPr>
                <w:b/>
                <w:sz w:val="24"/>
                <w:szCs w:val="24"/>
              </w:rPr>
            </w:pPr>
            <w:r>
              <w:rPr>
                <w:b/>
                <w:sz w:val="24"/>
                <w:szCs w:val="24"/>
              </w:rPr>
              <w:t xml:space="preserve">Question: </w:t>
            </w:r>
          </w:p>
          <w:p w:rsidR="0019403F" w:rsidRDefault="0019403F">
            <w:pPr>
              <w:jc w:val="both"/>
              <w:rPr>
                <w:b/>
                <w:sz w:val="24"/>
                <w:szCs w:val="24"/>
              </w:rPr>
            </w:pPr>
          </w:p>
          <w:p w:rsidR="0019403F" w:rsidRDefault="000E4CF2">
            <w:pPr>
              <w:jc w:val="both"/>
              <w:rPr>
                <w:sz w:val="24"/>
                <w:szCs w:val="24"/>
              </w:rPr>
            </w:pPr>
            <w:r>
              <w:rPr>
                <w:sz w:val="24"/>
                <w:szCs w:val="24"/>
              </w:rPr>
              <w:t>Critically reflect on your communication methods and skills during the observation; including how you identified whether you had the necessary communication skills to work with the</w:t>
            </w:r>
            <w:r>
              <w:rPr>
                <w:color w:val="000000"/>
                <w:sz w:val="24"/>
                <w:szCs w:val="24"/>
              </w:rPr>
              <w:t xml:space="preserve"> individual in need of care and support and/or their </w:t>
            </w:r>
            <w:proofErr w:type="spellStart"/>
            <w:r>
              <w:rPr>
                <w:color w:val="000000"/>
                <w:sz w:val="24"/>
                <w:szCs w:val="24"/>
              </w:rPr>
              <w:t>carers</w:t>
            </w:r>
            <w:proofErr w:type="spellEnd"/>
            <w:r>
              <w:rPr>
                <w:sz w:val="24"/>
                <w:szCs w:val="24"/>
              </w:rPr>
              <w:t xml:space="preserve">.   </w:t>
            </w:r>
          </w:p>
          <w:p w:rsidR="0019403F" w:rsidRDefault="0019403F">
            <w:pPr>
              <w:jc w:val="both"/>
              <w:rPr>
                <w:sz w:val="24"/>
                <w:szCs w:val="24"/>
              </w:rPr>
            </w:pPr>
          </w:p>
          <w:p w:rsidR="0019403F" w:rsidRDefault="000E4CF2">
            <w:pPr>
              <w:jc w:val="both"/>
              <w:rPr>
                <w:sz w:val="24"/>
                <w:szCs w:val="24"/>
              </w:rPr>
            </w:pPr>
            <w:r>
              <w:rPr>
                <w:sz w:val="24"/>
                <w:szCs w:val="24"/>
              </w:rPr>
              <w:t>You must use a person-centred approach to demonstrate the integration of social work ethics, values and the Code of Professional Practice. This must include culturally</w:t>
            </w:r>
            <w:r>
              <w:rPr>
                <w:b/>
                <w:sz w:val="24"/>
                <w:szCs w:val="24"/>
              </w:rPr>
              <w:t xml:space="preserve"> </w:t>
            </w:r>
            <w:r>
              <w:rPr>
                <w:sz w:val="24"/>
                <w:szCs w:val="24"/>
              </w:rPr>
              <w:t>and linguistically sensitive practice and the principles of the “Active Offer” and make reference</w:t>
            </w:r>
            <w:r>
              <w:rPr>
                <w:b/>
                <w:i/>
                <w:sz w:val="24"/>
                <w:szCs w:val="24"/>
              </w:rPr>
              <w:t xml:space="preserve"> </w:t>
            </w:r>
            <w:r>
              <w:rPr>
                <w:sz w:val="24"/>
                <w:szCs w:val="24"/>
              </w:rPr>
              <w:t xml:space="preserve">to “More than Just Words” (Welsh Government, 2012). </w:t>
            </w:r>
          </w:p>
          <w:p w:rsidR="00303B6E" w:rsidRDefault="00303B6E">
            <w:pPr>
              <w:jc w:val="both"/>
              <w:rPr>
                <w:sz w:val="24"/>
                <w:szCs w:val="24"/>
              </w:rPr>
            </w:pPr>
          </w:p>
          <w:p w:rsidR="00303B6E" w:rsidRDefault="00303B6E" w:rsidP="00303B6E">
            <w:pPr>
              <w:jc w:val="both"/>
              <w:rPr>
                <w:i/>
                <w:sz w:val="24"/>
                <w:szCs w:val="24"/>
              </w:rPr>
            </w:pPr>
            <w:r>
              <w:rPr>
                <w:i/>
                <w:sz w:val="24"/>
                <w:szCs w:val="24"/>
              </w:rPr>
              <w:t>1300</w:t>
            </w:r>
            <w:r>
              <w:rPr>
                <w:sz w:val="24"/>
                <w:szCs w:val="24"/>
              </w:rPr>
              <w:t xml:space="preserve"> </w:t>
            </w:r>
            <w:r>
              <w:rPr>
                <w:i/>
                <w:sz w:val="24"/>
                <w:szCs w:val="24"/>
              </w:rPr>
              <w:t>(+/- 10%: include your actual word count at the end of each section).</w:t>
            </w:r>
          </w:p>
          <w:p w:rsidR="00303B6E" w:rsidRDefault="00303B6E">
            <w:pPr>
              <w:jc w:val="both"/>
              <w:rPr>
                <w:sz w:val="24"/>
                <w:szCs w:val="24"/>
              </w:rPr>
            </w:pPr>
          </w:p>
          <w:p w:rsidR="00303B6E" w:rsidRDefault="00303B6E">
            <w:pPr>
              <w:jc w:val="both"/>
              <w:rPr>
                <w:sz w:val="24"/>
                <w:szCs w:val="24"/>
              </w:rPr>
            </w:pPr>
          </w:p>
          <w:p w:rsidR="00303B6E" w:rsidRDefault="00303B6E" w:rsidP="00CB7A63">
            <w:pPr>
              <w:pStyle w:val="NormalWeb"/>
              <w:spacing w:before="0" w:beforeAutospacing="0" w:after="0" w:afterAutospacing="0" w:line="360" w:lineRule="auto"/>
              <w:jc w:val="both"/>
            </w:pPr>
            <w:r>
              <w:rPr>
                <w:rFonts w:ascii="Arial" w:hAnsi="Arial" w:cs="Arial"/>
                <w:color w:val="000000"/>
              </w:rPr>
              <w:t xml:space="preserve">The situation detailed appeared to be the most appropriate family to contact from my workload. I identified this as the referral highlighted that 4 appeared calm and focused upon 3’s welfare throughout the incident. The referrer had described her as careful and measured in her decision making. I felt this would be the most appropriate family for the observation as other work I was completing at the time was emotive and parents were described as having high levels of distress. This would not be appropriate for their own </w:t>
            </w:r>
            <w:proofErr w:type="spellStart"/>
            <w:r>
              <w:rPr>
                <w:rFonts w:ascii="Arial" w:hAnsi="Arial" w:cs="Arial"/>
                <w:color w:val="000000"/>
              </w:rPr>
              <w:t>well being</w:t>
            </w:r>
            <w:proofErr w:type="spellEnd"/>
            <w:r>
              <w:rPr>
                <w:rFonts w:ascii="Arial" w:hAnsi="Arial" w:cs="Arial"/>
                <w:color w:val="000000"/>
              </w:rPr>
              <w:t xml:space="preserve"> and also they may not be able to provide informed consent (</w:t>
            </w:r>
            <w:proofErr w:type="spellStart"/>
            <w:r>
              <w:rPr>
                <w:rFonts w:ascii="Arial" w:hAnsi="Arial" w:cs="Arial"/>
                <w:color w:val="000000"/>
              </w:rPr>
              <w:t>Roulston</w:t>
            </w:r>
            <w:proofErr w:type="spellEnd"/>
            <w:r>
              <w:rPr>
                <w:rFonts w:ascii="Arial" w:hAnsi="Arial" w:cs="Arial"/>
                <w:color w:val="000000"/>
              </w:rPr>
              <w:t xml:space="preserve"> </w:t>
            </w:r>
            <w:r>
              <w:rPr>
                <w:rFonts w:ascii="Arial" w:hAnsi="Arial" w:cs="Arial"/>
                <w:i/>
                <w:iCs/>
                <w:color w:val="000000"/>
              </w:rPr>
              <w:t>et al</w:t>
            </w:r>
            <w:r>
              <w:rPr>
                <w:rFonts w:ascii="Arial" w:hAnsi="Arial" w:cs="Arial"/>
                <w:color w:val="000000"/>
              </w:rPr>
              <w:t>., 2022).</w:t>
            </w:r>
          </w:p>
          <w:p w:rsidR="00303B6E" w:rsidRDefault="00303B6E" w:rsidP="00CB7A63">
            <w:pPr>
              <w:spacing w:after="240" w:line="360" w:lineRule="auto"/>
            </w:pPr>
          </w:p>
          <w:p w:rsidR="00303B6E" w:rsidRDefault="00303B6E" w:rsidP="00CB7A63">
            <w:pPr>
              <w:pStyle w:val="NormalWeb"/>
              <w:spacing w:before="0" w:beforeAutospacing="0" w:after="0" w:afterAutospacing="0" w:line="360" w:lineRule="auto"/>
              <w:jc w:val="both"/>
            </w:pPr>
            <w:r>
              <w:rPr>
                <w:rFonts w:ascii="Arial" w:hAnsi="Arial" w:cs="Arial"/>
                <w:color w:val="000000"/>
              </w:rPr>
              <w:t xml:space="preserve">I contacted 4 via telephone, explaining the reason for my call and my role. It was important that I used a friendly tone and was polite towards 4 as I was mindful that </w:t>
            </w:r>
            <w:proofErr w:type="spellStart"/>
            <w:r>
              <w:rPr>
                <w:rFonts w:ascii="Arial" w:hAnsi="Arial" w:cs="Arial"/>
                <w:color w:val="000000"/>
              </w:rPr>
              <w:t>Koprowska</w:t>
            </w:r>
            <w:proofErr w:type="spellEnd"/>
            <w:r>
              <w:rPr>
                <w:rFonts w:ascii="Arial" w:hAnsi="Arial" w:cs="Arial"/>
                <w:color w:val="000000"/>
              </w:rPr>
              <w:t xml:space="preserve"> (2008) reports families may find contact from social workers “threatening” therefore there may be an imbalance of power. Banks (2012) furthers this, stating there is a stigma around social workers and the title of social worker provides a power imbalance. 4 shared that she understood the role of a social worker, despite having little personal involvement with social care prior to this call. </w:t>
            </w:r>
          </w:p>
          <w:p w:rsidR="00303B6E" w:rsidRDefault="00303B6E" w:rsidP="00CB7A63">
            <w:pPr>
              <w:spacing w:after="240" w:line="360" w:lineRule="auto"/>
            </w:pPr>
          </w:p>
          <w:p w:rsidR="00303B6E" w:rsidRDefault="00303B6E" w:rsidP="00CB7A63">
            <w:pPr>
              <w:pStyle w:val="NormalWeb"/>
              <w:spacing w:before="0" w:beforeAutospacing="0" w:after="0" w:afterAutospacing="0" w:line="360" w:lineRule="auto"/>
              <w:jc w:val="both"/>
            </w:pPr>
            <w:r>
              <w:rPr>
                <w:rFonts w:ascii="Arial" w:hAnsi="Arial" w:cs="Arial"/>
                <w:color w:val="000000"/>
              </w:rPr>
              <w:t xml:space="preserve">Consent for the observation to take place was obtained prior to any formal discussions as Alston (2020) states this is vital to prevent any miscommunication. I contacted 4 via telephone and ensured she was aware of the reason for the observation prior to asking for consent.  I discussed the requirement of the observation, ensuring that 4 was aware she was not being observed in her own right. Code of Professional Practice for Social Care (2017) states that practising in an open and honest way is a way of building trust and meaningful relationships with service users. I ended the call to give 4 the opportunity to make an informed decision about whether she would like to consent or not. </w:t>
            </w:r>
            <w:proofErr w:type="spellStart"/>
            <w:r>
              <w:rPr>
                <w:rFonts w:ascii="Arial" w:hAnsi="Arial" w:cs="Arial"/>
                <w:color w:val="000000"/>
              </w:rPr>
              <w:t>Enroos</w:t>
            </w:r>
            <w:proofErr w:type="spellEnd"/>
            <w:r>
              <w:rPr>
                <w:rFonts w:ascii="Arial" w:hAnsi="Arial" w:cs="Arial"/>
                <w:color w:val="000000"/>
              </w:rPr>
              <w:t xml:space="preserve"> </w:t>
            </w:r>
            <w:r>
              <w:rPr>
                <w:rFonts w:ascii="Arial" w:hAnsi="Arial" w:cs="Arial"/>
                <w:i/>
                <w:iCs/>
                <w:color w:val="000000"/>
              </w:rPr>
              <w:t>et al</w:t>
            </w:r>
            <w:r>
              <w:rPr>
                <w:rFonts w:ascii="Arial" w:hAnsi="Arial" w:cs="Arial"/>
                <w:color w:val="000000"/>
              </w:rPr>
              <w:t>. (2021) states whilst this is not as preferred as giving the participant days to think about consent, due to the constraints of my role, this is the most preferred option. </w:t>
            </w:r>
          </w:p>
          <w:p w:rsidR="00303B6E" w:rsidRDefault="00303B6E" w:rsidP="00CB7A63">
            <w:pPr>
              <w:spacing w:after="240" w:line="360" w:lineRule="auto"/>
            </w:pPr>
          </w:p>
          <w:p w:rsidR="00303B6E" w:rsidRDefault="00303B6E" w:rsidP="00CB7A63">
            <w:pPr>
              <w:pStyle w:val="NormalWeb"/>
              <w:spacing w:before="0" w:beforeAutospacing="0" w:after="0" w:afterAutospacing="0" w:line="360" w:lineRule="auto"/>
              <w:jc w:val="both"/>
            </w:pPr>
            <w:r>
              <w:rPr>
                <w:rFonts w:ascii="Arial" w:hAnsi="Arial" w:cs="Arial"/>
                <w:color w:val="000000"/>
              </w:rPr>
              <w:t>When I called 4 back after having a period of time to think about consent, she advised she was happy to proceed. 4 stated she was a health care professional therefore fully understood the reasons for the observation as this is something which had been required of her throughout the course of her work. 4 was aware that my observer would be listening to the telephone call and would be contacting her afterwards to obtain feedback. As cited by Burton (2020), I assured 4 that any feedback received would be appreciated, even if this was negative. I explained that negative feedback provides opportunities for learning and expanding knowledge. I was satisfied that 4 had provided informed consent and progressed with the assessment. </w:t>
            </w:r>
          </w:p>
          <w:p w:rsidR="00303B6E" w:rsidRDefault="00303B6E" w:rsidP="00CB7A63">
            <w:pPr>
              <w:spacing w:after="240" w:line="360" w:lineRule="auto"/>
            </w:pPr>
          </w:p>
          <w:p w:rsidR="00303B6E" w:rsidRDefault="00303B6E" w:rsidP="00CB7A63">
            <w:pPr>
              <w:pStyle w:val="NormalWeb"/>
              <w:spacing w:before="0" w:beforeAutospacing="0" w:after="0" w:afterAutospacing="0" w:line="360" w:lineRule="auto"/>
              <w:jc w:val="both"/>
            </w:pPr>
            <w:r>
              <w:rPr>
                <w:rFonts w:ascii="Arial" w:hAnsi="Arial" w:cs="Arial"/>
                <w:color w:val="000000"/>
              </w:rPr>
              <w:t xml:space="preserve">I clarified both 3 and 4’s details during initial introductions whilst being mindful of “More than Just Words” and reoffering the ‘Active offer’ (Welsh Government, 2012). This was done to ensure 4 was able to engage in the assessment using her preferred language without having to ask for this. 4’s preferred first language of communication was English therefore the assessment was carried out in English. Hall and </w:t>
            </w:r>
            <w:proofErr w:type="spellStart"/>
            <w:r>
              <w:rPr>
                <w:rFonts w:ascii="Arial" w:hAnsi="Arial" w:cs="Arial"/>
                <w:color w:val="000000"/>
              </w:rPr>
              <w:t>Valdiviezo</w:t>
            </w:r>
            <w:proofErr w:type="spellEnd"/>
            <w:r>
              <w:rPr>
                <w:rFonts w:ascii="Arial" w:hAnsi="Arial" w:cs="Arial"/>
                <w:color w:val="000000"/>
              </w:rPr>
              <w:t xml:space="preserve"> (2020) states this is important as it allows service users to feel more comfortable discussing personal and emotional matters. 4 stated she and 3 were White, Welsh and they had lived in the local area for the entirety of their lives. The area lived in is urban with a variety of easily accessible services. </w:t>
            </w:r>
          </w:p>
          <w:p w:rsidR="00303B6E" w:rsidRDefault="00303B6E" w:rsidP="00CB7A63">
            <w:pPr>
              <w:spacing w:after="240" w:line="360" w:lineRule="auto"/>
            </w:pPr>
          </w:p>
          <w:p w:rsidR="00303B6E" w:rsidRDefault="00303B6E" w:rsidP="00CB7A63">
            <w:pPr>
              <w:pStyle w:val="NormalWeb"/>
              <w:spacing w:before="0" w:beforeAutospacing="0" w:after="0" w:afterAutospacing="0" w:line="360" w:lineRule="auto"/>
              <w:jc w:val="both"/>
            </w:pPr>
            <w:r>
              <w:rPr>
                <w:rFonts w:ascii="Arial" w:hAnsi="Arial" w:cs="Arial"/>
                <w:color w:val="000000"/>
              </w:rPr>
              <w:t xml:space="preserve">I was mindful of research by Trevithick (2012) which states the words used when completing assessments foster better relationships with service users, due to this I conversed using simple language. I explained the purpose of the assessment in a neutral tone of voice, ensuring the concerns regarding 3 witnessing domestic abuse was at the forefront of this. I aimed to complete an assessment, with the pace being led by 4, as it allowed her to ensure she had control and that her views and opinions were being considered. </w:t>
            </w:r>
            <w:proofErr w:type="spellStart"/>
            <w:r>
              <w:rPr>
                <w:rFonts w:ascii="Arial" w:hAnsi="Arial" w:cs="Arial"/>
                <w:color w:val="000000"/>
              </w:rPr>
              <w:t>Koprowska</w:t>
            </w:r>
            <w:proofErr w:type="spellEnd"/>
            <w:r>
              <w:rPr>
                <w:rFonts w:ascii="Arial" w:hAnsi="Arial" w:cs="Arial"/>
                <w:color w:val="000000"/>
              </w:rPr>
              <w:t xml:space="preserve"> (2020) states this is a key aspect of effective communication, as participants are the experts in their own situation. </w:t>
            </w:r>
          </w:p>
          <w:p w:rsidR="00303B6E" w:rsidRDefault="00303B6E" w:rsidP="00CB7A63">
            <w:pPr>
              <w:spacing w:after="240" w:line="360" w:lineRule="auto"/>
            </w:pPr>
          </w:p>
          <w:p w:rsidR="00303B6E" w:rsidRDefault="00303B6E" w:rsidP="00CB7A63">
            <w:pPr>
              <w:pStyle w:val="NormalWeb"/>
              <w:spacing w:before="0" w:beforeAutospacing="0" w:after="0" w:afterAutospacing="0" w:line="360" w:lineRule="auto"/>
              <w:jc w:val="both"/>
            </w:pPr>
            <w:r>
              <w:rPr>
                <w:rFonts w:ascii="Arial" w:hAnsi="Arial" w:cs="Arial"/>
                <w:color w:val="000000"/>
              </w:rPr>
              <w:t xml:space="preserve">An exchange model of communication was utilised during the assessment, with 4 being the expert in her own circumstances as outlined by </w:t>
            </w:r>
            <w:proofErr w:type="spellStart"/>
            <w:r>
              <w:rPr>
                <w:rFonts w:ascii="Arial" w:hAnsi="Arial" w:cs="Arial"/>
                <w:color w:val="000000"/>
              </w:rPr>
              <w:t>Smale</w:t>
            </w:r>
            <w:proofErr w:type="spellEnd"/>
            <w:r>
              <w:rPr>
                <w:rFonts w:ascii="Arial" w:hAnsi="Arial" w:cs="Arial"/>
                <w:color w:val="000000"/>
              </w:rPr>
              <w:t xml:space="preserve"> and </w:t>
            </w:r>
            <w:proofErr w:type="spellStart"/>
            <w:r>
              <w:rPr>
                <w:rFonts w:ascii="Arial" w:hAnsi="Arial" w:cs="Arial"/>
                <w:color w:val="000000"/>
              </w:rPr>
              <w:t>Tuson</w:t>
            </w:r>
            <w:proofErr w:type="spellEnd"/>
            <w:r>
              <w:rPr>
                <w:rFonts w:ascii="Arial" w:hAnsi="Arial" w:cs="Arial"/>
                <w:color w:val="000000"/>
              </w:rPr>
              <w:t xml:space="preserve"> (1993). Active listening was employed to obtain 4’s account of the incident that had been referred to Social Care by Police. McLeod (1997) identifies this as a story-based narrative of situations and events that includes other forms of communication which describe the teller's social and cultural position. Whilst adopting a person centred approach, I analysed and processed the information provided to be by 4. 4 stated this was the first time she had been a victim of domestic abuse and she felt very shocked by the incident. 4 reported she had ended the relationship with her partner as she could not risk 3 witnessing any further incidents. As her partner was not 3’s father, she stated she had no reason to maintain contact with him and said he</w:t>
            </w:r>
            <w:proofErr w:type="gramStart"/>
            <w:r>
              <w:rPr>
                <w:rFonts w:ascii="Arial" w:hAnsi="Arial" w:cs="Arial"/>
                <w:color w:val="000000"/>
              </w:rPr>
              <w:t>  would</w:t>
            </w:r>
            <w:proofErr w:type="gramEnd"/>
            <w:r>
              <w:rPr>
                <w:rFonts w:ascii="Arial" w:hAnsi="Arial" w:cs="Arial"/>
                <w:color w:val="000000"/>
              </w:rPr>
              <w:t xml:space="preserve"> have no further contact with 3. </w:t>
            </w:r>
          </w:p>
          <w:p w:rsidR="00303B6E" w:rsidRDefault="00303B6E" w:rsidP="00CB7A63">
            <w:pPr>
              <w:spacing w:after="240" w:line="360" w:lineRule="auto"/>
            </w:pPr>
          </w:p>
          <w:p w:rsidR="00303B6E" w:rsidRDefault="00303B6E" w:rsidP="00CB7A63">
            <w:pPr>
              <w:pStyle w:val="NormalWeb"/>
              <w:spacing w:before="0" w:beforeAutospacing="0" w:after="0" w:afterAutospacing="0" w:line="360" w:lineRule="auto"/>
              <w:jc w:val="both"/>
            </w:pPr>
            <w:r>
              <w:rPr>
                <w:rFonts w:ascii="Arial" w:hAnsi="Arial" w:cs="Arial"/>
                <w:color w:val="000000"/>
              </w:rPr>
              <w:t>In order to obtain clarity of 4’s feelings and whether an ongoing risk would be posed to 3, I sensitively explored the relationship and summarised what she had told me. The summary appeared to offer 4 a sense of perspective of her own strengths, acknowledging that she was really upset by the incident however ensured 3’s welfare was at the forefront of her decision making. This is reflected in the work of Egan (2013), who states that summarising is an effective way of ensuring the individual has a shared understanding. In recognition of 4 stating she was distressed by the incident, I ensured I reassured her, stating she had done the right thing in contacting the police in order to safeguard both herself and 3. I used a gentle tone, demonstrating warmth through verbal cues. </w:t>
            </w:r>
          </w:p>
          <w:p w:rsidR="00303B6E" w:rsidRDefault="00303B6E" w:rsidP="00CB7A63">
            <w:pPr>
              <w:spacing w:after="240" w:line="360" w:lineRule="auto"/>
            </w:pPr>
          </w:p>
          <w:p w:rsidR="00303B6E" w:rsidRDefault="00303B6E" w:rsidP="00CB7A63">
            <w:pPr>
              <w:pStyle w:val="NormalWeb"/>
              <w:spacing w:before="0" w:beforeAutospacing="0" w:after="0" w:afterAutospacing="0" w:line="360" w:lineRule="auto"/>
              <w:jc w:val="both"/>
            </w:pPr>
            <w:r>
              <w:rPr>
                <w:rFonts w:ascii="Arial" w:hAnsi="Arial" w:cs="Arial"/>
                <w:color w:val="000000"/>
              </w:rPr>
              <w:t xml:space="preserve">Whilst there are benefits of assessments being completed via telephone, such as the service user engaging in the call in a setting which is comfortable for them, such as their home or with a family member present (Irvine </w:t>
            </w:r>
            <w:r>
              <w:rPr>
                <w:rFonts w:ascii="Arial" w:hAnsi="Arial" w:cs="Arial"/>
                <w:i/>
                <w:iCs/>
                <w:color w:val="000000"/>
              </w:rPr>
              <w:t>et al</w:t>
            </w:r>
            <w:r>
              <w:rPr>
                <w:rFonts w:ascii="Arial" w:hAnsi="Arial" w:cs="Arial"/>
                <w:color w:val="000000"/>
              </w:rPr>
              <w:t xml:space="preserve">., 2020). There were limitations found in the assessment being completed via telephone. Maloney </w:t>
            </w:r>
            <w:r>
              <w:rPr>
                <w:rFonts w:ascii="Arial" w:hAnsi="Arial" w:cs="Arial"/>
                <w:i/>
                <w:iCs/>
                <w:color w:val="000000"/>
              </w:rPr>
              <w:t>et al</w:t>
            </w:r>
            <w:r>
              <w:rPr>
                <w:rFonts w:ascii="Arial" w:hAnsi="Arial" w:cs="Arial"/>
                <w:color w:val="000000"/>
              </w:rPr>
              <w:t xml:space="preserve">. (2021) state non-verbal communication is the biggest factor in building rapport and relationships with service users. Due to my role we cannot rely on body language and any non-verbal ques which are ordinarily present, therefore whilst completing assessments via telephone we have to rely on the spoken word and listen carefully to what is said. </w:t>
            </w:r>
            <w:proofErr w:type="spellStart"/>
            <w:r>
              <w:rPr>
                <w:rFonts w:ascii="Arial" w:hAnsi="Arial" w:cs="Arial"/>
                <w:color w:val="000000"/>
              </w:rPr>
              <w:t>Paranduk</w:t>
            </w:r>
            <w:proofErr w:type="spellEnd"/>
            <w:r>
              <w:rPr>
                <w:rFonts w:ascii="Arial" w:hAnsi="Arial" w:cs="Arial"/>
                <w:color w:val="000000"/>
              </w:rPr>
              <w:t xml:space="preserve"> and </w:t>
            </w:r>
            <w:proofErr w:type="spellStart"/>
            <w:r>
              <w:rPr>
                <w:rFonts w:ascii="Arial" w:hAnsi="Arial" w:cs="Arial"/>
                <w:color w:val="000000"/>
              </w:rPr>
              <w:t>Karisi</w:t>
            </w:r>
            <w:proofErr w:type="spellEnd"/>
            <w:r>
              <w:rPr>
                <w:rFonts w:ascii="Arial" w:hAnsi="Arial" w:cs="Arial"/>
                <w:color w:val="000000"/>
              </w:rPr>
              <w:t xml:space="preserve"> (2020) state there can be difficulties with this, explaining it may be difficult to decipher what mood a person is in and pick up on small changes in a person's persona which you could ascertain if face to face. </w:t>
            </w:r>
            <w:proofErr w:type="spellStart"/>
            <w:r>
              <w:rPr>
                <w:rFonts w:ascii="Arial" w:hAnsi="Arial" w:cs="Arial"/>
                <w:color w:val="000000"/>
              </w:rPr>
              <w:t>Lishman</w:t>
            </w:r>
            <w:proofErr w:type="spellEnd"/>
            <w:r>
              <w:rPr>
                <w:rFonts w:ascii="Arial" w:hAnsi="Arial" w:cs="Arial"/>
                <w:color w:val="000000"/>
              </w:rPr>
              <w:t xml:space="preserve"> (2020) reports it is important for social workers to adapt their communication style in order to support the individual and the setting in which the interaction is taking place. The ability to adapt interpersonal skills are fundamental to the practice and values of social work.</w:t>
            </w:r>
          </w:p>
          <w:p w:rsidR="00303B6E" w:rsidRDefault="00303B6E" w:rsidP="00CB7A63">
            <w:pPr>
              <w:spacing w:after="240" w:line="360" w:lineRule="auto"/>
            </w:pPr>
          </w:p>
          <w:p w:rsidR="0019403F" w:rsidRDefault="00303B6E" w:rsidP="00CB7A63">
            <w:pPr>
              <w:pStyle w:val="NormalWeb"/>
              <w:spacing w:before="0" w:beforeAutospacing="0" w:after="0" w:afterAutospacing="0" w:line="360" w:lineRule="auto"/>
              <w:jc w:val="both"/>
              <w:rPr>
                <w:rFonts w:ascii="Arial" w:hAnsi="Arial" w:cs="Arial"/>
                <w:color w:val="000000"/>
              </w:rPr>
            </w:pPr>
            <w:r>
              <w:rPr>
                <w:rFonts w:ascii="Arial" w:hAnsi="Arial" w:cs="Arial"/>
                <w:color w:val="000000"/>
              </w:rPr>
              <w:t xml:space="preserve">Given there were no ongoing safeguarding concerns posed to 3, I began to conclude the assessment with 4. I reflected on the information 4 had shared with me in order to ensure that she was ready for the assessment to conclude and ascertain whether she had any further questions. Roberts (2009) states this is an effective method to provide a positive end to an assessment as it gives 4 the opportunity to pause and evaluate the information which had been explored. In order to give 4 the opportunity to reflect upon the information discussed at her own time, I provided her with my contact details so she could contact me should any further questions or concerns arise. </w:t>
            </w:r>
            <w:proofErr w:type="spellStart"/>
            <w:r>
              <w:rPr>
                <w:rFonts w:ascii="Arial" w:hAnsi="Arial" w:cs="Arial"/>
                <w:color w:val="000000"/>
              </w:rPr>
              <w:t>Kamm</w:t>
            </w:r>
            <w:proofErr w:type="spellEnd"/>
            <w:r>
              <w:rPr>
                <w:rFonts w:ascii="Arial" w:hAnsi="Arial" w:cs="Arial"/>
                <w:color w:val="000000"/>
              </w:rPr>
              <w:t xml:space="preserve"> (2020) states this is an effective way to show sincerity in social work practice. </w:t>
            </w:r>
          </w:p>
          <w:p w:rsidR="00303B6E" w:rsidRDefault="00303B6E" w:rsidP="00303B6E">
            <w:pPr>
              <w:pStyle w:val="NormalWeb"/>
              <w:spacing w:before="0" w:beforeAutospacing="0" w:after="0" w:afterAutospacing="0"/>
              <w:jc w:val="both"/>
              <w:rPr>
                <w:rFonts w:ascii="Arial" w:hAnsi="Arial" w:cs="Arial"/>
                <w:color w:val="000000"/>
              </w:rPr>
            </w:pPr>
          </w:p>
          <w:p w:rsidR="00303B6E" w:rsidRPr="00303B6E" w:rsidRDefault="00303B6E" w:rsidP="00303B6E">
            <w:pPr>
              <w:pStyle w:val="NormalWeb"/>
              <w:spacing w:before="0" w:beforeAutospacing="0" w:after="0" w:afterAutospacing="0"/>
              <w:jc w:val="both"/>
              <w:rPr>
                <w:rFonts w:ascii="Arial" w:hAnsi="Arial" w:cs="Arial"/>
                <w:i/>
                <w:color w:val="000000"/>
              </w:rPr>
            </w:pPr>
            <w:r w:rsidRPr="00303B6E">
              <w:rPr>
                <w:rFonts w:ascii="Arial" w:hAnsi="Arial" w:cs="Arial"/>
                <w:i/>
                <w:color w:val="000000"/>
              </w:rPr>
              <w:t>1331 words</w:t>
            </w:r>
          </w:p>
          <w:p w:rsidR="0019403F" w:rsidRDefault="0019403F" w:rsidP="00303B6E">
            <w:pPr>
              <w:jc w:val="both"/>
              <w:rPr>
                <w:sz w:val="24"/>
                <w:szCs w:val="24"/>
              </w:rPr>
            </w:pPr>
          </w:p>
        </w:tc>
      </w:tr>
    </w:tbl>
    <w:p w:rsidR="0019403F" w:rsidRDefault="0019403F">
      <w:pPr>
        <w:jc w:val="both"/>
        <w:rPr>
          <w:sz w:val="24"/>
          <w:szCs w:val="24"/>
        </w:rPr>
      </w:pPr>
    </w:p>
    <w:p w:rsidR="0019403F" w:rsidRDefault="0019403F">
      <w:pPr>
        <w:jc w:val="both"/>
        <w:rPr>
          <w:sz w:val="24"/>
          <w:szCs w:val="24"/>
        </w:rPr>
      </w:pPr>
    </w:p>
    <w:p w:rsidR="0019403F" w:rsidRDefault="0019403F">
      <w:pPr>
        <w:jc w:val="both"/>
        <w:rPr>
          <w:sz w:val="24"/>
          <w:szCs w:val="24"/>
        </w:rPr>
      </w:pPr>
    </w:p>
    <w:p w:rsidR="0019403F" w:rsidRDefault="0019403F">
      <w:pPr>
        <w:jc w:val="both"/>
        <w:rPr>
          <w:sz w:val="24"/>
          <w:szCs w:val="24"/>
        </w:rPr>
      </w:pPr>
    </w:p>
    <w:p w:rsidR="0019403F" w:rsidRDefault="0019403F">
      <w:pPr>
        <w:jc w:val="both"/>
        <w:rPr>
          <w:sz w:val="24"/>
          <w:szCs w:val="24"/>
        </w:rPr>
      </w:pPr>
    </w:p>
    <w:p w:rsidR="0019403F" w:rsidRDefault="0019403F">
      <w:pPr>
        <w:jc w:val="both"/>
        <w:rPr>
          <w:sz w:val="24"/>
          <w:szCs w:val="24"/>
        </w:rPr>
      </w:pPr>
    </w:p>
    <w:p w:rsidR="0019403F" w:rsidRDefault="000E4CF2">
      <w:pPr>
        <w:jc w:val="center"/>
        <w:rPr>
          <w:b/>
          <w:i/>
          <w:sz w:val="28"/>
          <w:szCs w:val="28"/>
        </w:rPr>
      </w:pPr>
      <w:r>
        <w:rPr>
          <w:b/>
          <w:sz w:val="28"/>
          <w:szCs w:val="28"/>
        </w:rPr>
        <w:lastRenderedPageBreak/>
        <w:t>Feedback and comments from individual in need of care and support and/or their</w:t>
      </w:r>
      <w:r>
        <w:rPr>
          <w:b/>
          <w:i/>
          <w:sz w:val="28"/>
          <w:szCs w:val="28"/>
        </w:rPr>
        <w:t xml:space="preserve"> </w:t>
      </w:r>
      <w:r>
        <w:rPr>
          <w:b/>
          <w:sz w:val="28"/>
          <w:szCs w:val="28"/>
        </w:rPr>
        <w:t>carers</w:t>
      </w:r>
      <w:r>
        <w:rPr>
          <w:b/>
          <w:color w:val="000000"/>
          <w:sz w:val="28"/>
          <w:szCs w:val="28"/>
        </w:rPr>
        <w:t xml:space="preserve"> </w:t>
      </w:r>
    </w:p>
    <w:p w:rsidR="0019403F" w:rsidRDefault="0019403F">
      <w:pPr>
        <w:jc w:val="both"/>
        <w:rPr>
          <w:b/>
          <w:sz w:val="24"/>
          <w:szCs w:val="24"/>
        </w:rPr>
      </w:pPr>
    </w:p>
    <w:p w:rsidR="0019403F" w:rsidRDefault="000E4CF2">
      <w:pPr>
        <w:jc w:val="both"/>
        <w:rPr>
          <w:b/>
          <w:sz w:val="24"/>
          <w:szCs w:val="24"/>
        </w:rPr>
      </w:pPr>
      <w:r>
        <w:rPr>
          <w:b/>
          <w:sz w:val="24"/>
          <w:szCs w:val="24"/>
        </w:rPr>
        <w:t>Information for the observer</w:t>
      </w:r>
    </w:p>
    <w:p w:rsidR="0019403F" w:rsidRDefault="0019403F">
      <w:pPr>
        <w:jc w:val="both"/>
        <w:rPr>
          <w:i/>
          <w:sz w:val="24"/>
          <w:szCs w:val="24"/>
        </w:rPr>
      </w:pPr>
    </w:p>
    <w:p w:rsidR="0019403F" w:rsidRDefault="000E4CF2">
      <w:pPr>
        <w:jc w:val="both"/>
        <w:rPr>
          <w:i/>
          <w:sz w:val="24"/>
          <w:szCs w:val="24"/>
        </w:rPr>
      </w:pPr>
      <w:r>
        <w:rPr>
          <w:i/>
          <w:sz w:val="24"/>
          <w:szCs w:val="24"/>
        </w:rPr>
        <w:t>This section of the Observation should not be completed</w:t>
      </w:r>
      <w:r>
        <w:rPr>
          <w:b/>
          <w:sz w:val="24"/>
          <w:szCs w:val="24"/>
        </w:rPr>
        <w:t xml:space="preserve"> </w:t>
      </w:r>
      <w:r>
        <w:rPr>
          <w:i/>
          <w:sz w:val="24"/>
          <w:szCs w:val="24"/>
        </w:rPr>
        <w:t xml:space="preserve">in the presence of the learner. </w:t>
      </w:r>
    </w:p>
    <w:p w:rsidR="0019403F" w:rsidRDefault="0019403F">
      <w:pPr>
        <w:jc w:val="both"/>
        <w:rPr>
          <w:i/>
          <w:sz w:val="24"/>
          <w:szCs w:val="24"/>
        </w:rPr>
      </w:pPr>
    </w:p>
    <w:p w:rsidR="0019403F" w:rsidRDefault="000E4CF2">
      <w:pPr>
        <w:jc w:val="both"/>
        <w:rPr>
          <w:i/>
          <w:sz w:val="24"/>
          <w:szCs w:val="24"/>
        </w:rPr>
      </w:pPr>
      <w:r>
        <w:rPr>
          <w:i/>
          <w:sz w:val="24"/>
          <w:szCs w:val="24"/>
        </w:rPr>
        <w:t>No formal written feedback is required from the observer on the learner’s practice. However verbal feedback should be provided to the learner as soon as possible after the observation</w:t>
      </w:r>
      <w:r>
        <w:rPr>
          <w:b/>
          <w:i/>
          <w:sz w:val="24"/>
          <w:szCs w:val="24"/>
        </w:rPr>
        <w:t xml:space="preserve">. </w:t>
      </w:r>
      <w:r>
        <w:rPr>
          <w:i/>
          <w:sz w:val="24"/>
          <w:szCs w:val="24"/>
        </w:rPr>
        <w:t xml:space="preserve">If the observer is not the mentor, then feedback should also be provided to the mentor. </w:t>
      </w:r>
    </w:p>
    <w:p w:rsidR="0019403F" w:rsidRDefault="0019403F">
      <w:pPr>
        <w:jc w:val="both"/>
        <w:rPr>
          <w:i/>
          <w:sz w:val="24"/>
          <w:szCs w:val="24"/>
        </w:rPr>
      </w:pPr>
    </w:p>
    <w:p w:rsidR="0019403F" w:rsidRDefault="000E4CF2">
      <w:pPr>
        <w:jc w:val="both"/>
        <w:rPr>
          <w:i/>
          <w:sz w:val="24"/>
          <w:szCs w:val="24"/>
        </w:rPr>
      </w:pPr>
      <w:r>
        <w:rPr>
          <w:i/>
          <w:sz w:val="24"/>
          <w:szCs w:val="24"/>
        </w:rPr>
        <w:t xml:space="preserve">Some or all of the questions below may be used by the observer who </w:t>
      </w:r>
      <w:r>
        <w:rPr>
          <w:sz w:val="24"/>
          <w:szCs w:val="24"/>
        </w:rPr>
        <w:t xml:space="preserve">can </w:t>
      </w:r>
      <w:r>
        <w:rPr>
          <w:i/>
          <w:sz w:val="24"/>
          <w:szCs w:val="24"/>
        </w:rPr>
        <w:t>rephrase and add explanations and prompts as required. The observer should record responses from the individual</w:t>
      </w:r>
      <w:r>
        <w:rPr>
          <w:sz w:val="24"/>
          <w:szCs w:val="24"/>
        </w:rPr>
        <w:t xml:space="preserve"> </w:t>
      </w:r>
      <w:r>
        <w:rPr>
          <w:i/>
          <w:sz w:val="24"/>
          <w:szCs w:val="24"/>
        </w:rPr>
        <w:t>in need of care and support and/or their carers</w:t>
      </w:r>
      <w:r>
        <w:rPr>
          <w:color w:val="000000"/>
          <w:sz w:val="24"/>
          <w:szCs w:val="24"/>
        </w:rPr>
        <w:t xml:space="preserve"> </w:t>
      </w:r>
      <w:r>
        <w:rPr>
          <w:i/>
          <w:sz w:val="24"/>
          <w:szCs w:val="24"/>
        </w:rPr>
        <w:t xml:space="preserve">below, or by using an alternative method if required/provided.  </w:t>
      </w:r>
    </w:p>
    <w:p w:rsidR="0019403F" w:rsidRDefault="000E4CF2">
      <w:pPr>
        <w:jc w:val="both"/>
        <w:rPr>
          <w:i/>
          <w:sz w:val="24"/>
          <w:szCs w:val="24"/>
        </w:rPr>
      </w:pPr>
      <w:r>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rsidR="0019403F" w:rsidRDefault="0019403F">
      <w:pPr>
        <w:jc w:val="both"/>
        <w:rPr>
          <w:i/>
          <w:sz w:val="24"/>
          <w:szCs w:val="24"/>
        </w:rPr>
      </w:pPr>
    </w:p>
    <w:p w:rsidR="0019403F" w:rsidRDefault="000E4CF2">
      <w:pPr>
        <w:jc w:val="both"/>
        <w:rPr>
          <w:i/>
          <w:sz w:val="24"/>
          <w:szCs w:val="24"/>
        </w:rPr>
      </w:pPr>
      <w:r>
        <w:rPr>
          <w:i/>
          <w:sz w:val="24"/>
          <w:szCs w:val="24"/>
        </w:rPr>
        <w:t>If the observer is unable to gain feedback, they should briefly say why.</w:t>
      </w:r>
    </w:p>
    <w:p w:rsidR="0019403F" w:rsidRDefault="0019403F">
      <w:pPr>
        <w:jc w:val="both"/>
        <w:rPr>
          <w:sz w:val="24"/>
          <w:szCs w:val="24"/>
        </w:rPr>
      </w:pPr>
    </w:p>
    <w:tbl>
      <w:tblPr>
        <w:tblStyle w:val="a2"/>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700"/>
        <w:gridCol w:w="7370"/>
      </w:tblGrid>
      <w:tr w:rsidR="0019403F">
        <w:tc>
          <w:tcPr>
            <w:tcW w:w="2700" w:type="dxa"/>
            <w:shd w:val="clear" w:color="auto" w:fill="auto"/>
          </w:tcPr>
          <w:p w:rsidR="0019403F" w:rsidRDefault="000E4CF2">
            <w:pPr>
              <w:rPr>
                <w:sz w:val="22"/>
                <w:szCs w:val="22"/>
              </w:rPr>
            </w:pPr>
            <w:r>
              <w:rPr>
                <w:sz w:val="22"/>
                <w:szCs w:val="22"/>
              </w:rPr>
              <w:t>Was the social worker on time?  Or, if delayed, did he or she contact you?</w:t>
            </w:r>
          </w:p>
          <w:p w:rsidR="0019403F" w:rsidRDefault="0019403F">
            <w:pPr>
              <w:rPr>
                <w:sz w:val="22"/>
                <w:szCs w:val="22"/>
              </w:rPr>
            </w:pPr>
          </w:p>
        </w:tc>
        <w:tc>
          <w:tcPr>
            <w:tcW w:w="7370" w:type="dxa"/>
            <w:shd w:val="clear" w:color="auto" w:fill="auto"/>
          </w:tcPr>
          <w:p w:rsidR="0019403F" w:rsidRDefault="00BD141F">
            <w:pPr>
              <w:jc w:val="both"/>
              <w:rPr>
                <w:sz w:val="24"/>
                <w:szCs w:val="24"/>
              </w:rPr>
            </w:pPr>
            <w:r>
              <w:rPr>
                <w:sz w:val="24"/>
                <w:szCs w:val="24"/>
              </w:rPr>
              <w:t>Due to the way that the team work’s this is not applicable.</w:t>
            </w:r>
          </w:p>
        </w:tc>
      </w:tr>
      <w:tr w:rsidR="0019403F">
        <w:tc>
          <w:tcPr>
            <w:tcW w:w="2700" w:type="dxa"/>
            <w:shd w:val="clear" w:color="auto" w:fill="auto"/>
          </w:tcPr>
          <w:p w:rsidR="0019403F" w:rsidRDefault="000E4CF2">
            <w:pPr>
              <w:rPr>
                <w:sz w:val="22"/>
                <w:szCs w:val="22"/>
              </w:rPr>
            </w:pPr>
            <w:r>
              <w:rPr>
                <w:sz w:val="22"/>
                <w:szCs w:val="22"/>
              </w:rPr>
              <w:lastRenderedPageBreak/>
              <w:t xml:space="preserve">Did the social worker get your permission in advance for the observer to be present? </w:t>
            </w:r>
          </w:p>
          <w:p w:rsidR="0019403F" w:rsidRDefault="000E4CF2">
            <w:pPr>
              <w:rPr>
                <w:sz w:val="22"/>
                <w:szCs w:val="22"/>
              </w:rPr>
            </w:pPr>
            <w:r>
              <w:rPr>
                <w:sz w:val="22"/>
                <w:szCs w:val="22"/>
              </w:rPr>
              <w:t>Did they explain why they were being observed?</w:t>
            </w:r>
          </w:p>
          <w:p w:rsidR="0019403F" w:rsidRDefault="0019403F">
            <w:pPr>
              <w:rPr>
                <w:sz w:val="22"/>
                <w:szCs w:val="22"/>
              </w:rPr>
            </w:pPr>
          </w:p>
        </w:tc>
        <w:tc>
          <w:tcPr>
            <w:tcW w:w="7370" w:type="dxa"/>
            <w:shd w:val="clear" w:color="auto" w:fill="auto"/>
          </w:tcPr>
          <w:p w:rsidR="0019403F" w:rsidRDefault="00BD141F" w:rsidP="00BD141F">
            <w:pPr>
              <w:jc w:val="both"/>
              <w:rPr>
                <w:sz w:val="24"/>
                <w:szCs w:val="24"/>
              </w:rPr>
            </w:pPr>
            <w:r>
              <w:rPr>
                <w:sz w:val="24"/>
                <w:szCs w:val="24"/>
              </w:rPr>
              <w:t>The social worker introduced themselves to the client at the beginning of the call, and advised where they were calling from. They then sought consent from the client for the observer to be present during the call, and advise</w:t>
            </w:r>
            <w:r w:rsidR="00DA21FB">
              <w:rPr>
                <w:sz w:val="24"/>
                <w:szCs w:val="24"/>
              </w:rPr>
              <w:t>d them of why this was required, explaining the course that they were doing etc.</w:t>
            </w:r>
            <w:r>
              <w:rPr>
                <w:sz w:val="24"/>
                <w:szCs w:val="24"/>
              </w:rPr>
              <w:t xml:space="preserve"> The social worker then asked if it would be ok for the observer to gather feedback from the client following the call which they agreed.</w:t>
            </w:r>
          </w:p>
        </w:tc>
      </w:tr>
      <w:tr w:rsidR="0019403F">
        <w:tc>
          <w:tcPr>
            <w:tcW w:w="2700" w:type="dxa"/>
            <w:shd w:val="clear" w:color="auto" w:fill="auto"/>
          </w:tcPr>
          <w:p w:rsidR="0019403F" w:rsidRDefault="000E4CF2">
            <w:pPr>
              <w:rPr>
                <w:sz w:val="22"/>
                <w:szCs w:val="22"/>
              </w:rPr>
            </w:pPr>
            <w:r>
              <w:rPr>
                <w:sz w:val="22"/>
                <w:szCs w:val="22"/>
              </w:rPr>
              <w:t>Were you clear why the social worker met with you today?</w:t>
            </w:r>
          </w:p>
          <w:p w:rsidR="0019403F" w:rsidRDefault="0019403F">
            <w:pPr>
              <w:rPr>
                <w:sz w:val="22"/>
                <w:szCs w:val="22"/>
              </w:rPr>
            </w:pPr>
          </w:p>
        </w:tc>
        <w:tc>
          <w:tcPr>
            <w:tcW w:w="7370" w:type="dxa"/>
            <w:shd w:val="clear" w:color="auto" w:fill="auto"/>
          </w:tcPr>
          <w:p w:rsidR="0019403F" w:rsidRDefault="00BA4385">
            <w:pPr>
              <w:jc w:val="both"/>
              <w:rPr>
                <w:sz w:val="24"/>
                <w:szCs w:val="24"/>
              </w:rPr>
            </w:pPr>
            <w:r>
              <w:rPr>
                <w:sz w:val="24"/>
                <w:szCs w:val="24"/>
              </w:rPr>
              <w:t xml:space="preserve">The client reported that they felt that the social worker was clear in explaining </w:t>
            </w:r>
            <w:r w:rsidR="00C8589E">
              <w:rPr>
                <w:sz w:val="24"/>
                <w:szCs w:val="24"/>
              </w:rPr>
              <w:t>the reason for their call, and that they put the client at ease. The client advised that the social worker was “really nice”.</w:t>
            </w:r>
          </w:p>
        </w:tc>
      </w:tr>
      <w:tr w:rsidR="0019403F">
        <w:tc>
          <w:tcPr>
            <w:tcW w:w="2700" w:type="dxa"/>
            <w:shd w:val="clear" w:color="auto" w:fill="auto"/>
          </w:tcPr>
          <w:p w:rsidR="0019403F" w:rsidRDefault="000E4CF2">
            <w:pPr>
              <w:rPr>
                <w:sz w:val="22"/>
                <w:szCs w:val="22"/>
              </w:rPr>
            </w:pPr>
            <w:r>
              <w:rPr>
                <w:sz w:val="22"/>
                <w:szCs w:val="22"/>
              </w:rPr>
              <w:t>How well prepared do you think the social worker was for his or her meeting with you?</w:t>
            </w:r>
          </w:p>
          <w:p w:rsidR="0019403F" w:rsidRDefault="0019403F">
            <w:pPr>
              <w:rPr>
                <w:sz w:val="22"/>
                <w:szCs w:val="22"/>
              </w:rPr>
            </w:pPr>
          </w:p>
        </w:tc>
        <w:tc>
          <w:tcPr>
            <w:tcW w:w="7370" w:type="dxa"/>
            <w:shd w:val="clear" w:color="auto" w:fill="auto"/>
          </w:tcPr>
          <w:p w:rsidR="0019403F" w:rsidRDefault="00C8589E">
            <w:pPr>
              <w:jc w:val="both"/>
              <w:rPr>
                <w:sz w:val="24"/>
                <w:szCs w:val="24"/>
              </w:rPr>
            </w:pPr>
            <w:r>
              <w:rPr>
                <w:sz w:val="24"/>
                <w:szCs w:val="24"/>
              </w:rPr>
              <w:t xml:space="preserve">The client advised that they felt that the social worker was fully aware of why she was calling the client, and was able to offer the client appropriate support and advice. </w:t>
            </w:r>
          </w:p>
          <w:p w:rsidR="00C8589E" w:rsidRDefault="00C8589E">
            <w:pPr>
              <w:jc w:val="both"/>
              <w:rPr>
                <w:sz w:val="24"/>
                <w:szCs w:val="24"/>
              </w:rPr>
            </w:pPr>
            <w:r>
              <w:rPr>
                <w:sz w:val="24"/>
                <w:szCs w:val="24"/>
              </w:rPr>
              <w:t>The client advised that they “felt listened to”.</w:t>
            </w:r>
          </w:p>
        </w:tc>
      </w:tr>
      <w:tr w:rsidR="0019403F">
        <w:tc>
          <w:tcPr>
            <w:tcW w:w="2700" w:type="dxa"/>
            <w:shd w:val="clear" w:color="auto" w:fill="auto"/>
          </w:tcPr>
          <w:p w:rsidR="0019403F" w:rsidRDefault="000E4CF2">
            <w:pPr>
              <w:tabs>
                <w:tab w:val="left" w:pos="851"/>
              </w:tabs>
              <w:ind w:hanging="142"/>
              <w:rPr>
                <w:sz w:val="22"/>
                <w:szCs w:val="22"/>
              </w:rPr>
            </w:pPr>
            <w:r>
              <w:rPr>
                <w:sz w:val="22"/>
                <w:szCs w:val="22"/>
              </w:rPr>
              <w:t xml:space="preserve">  How has the social worker listened to you and respected your views and wishes?</w:t>
            </w:r>
          </w:p>
          <w:p w:rsidR="0019403F" w:rsidRDefault="0019403F">
            <w:pPr>
              <w:tabs>
                <w:tab w:val="left" w:pos="851"/>
              </w:tabs>
              <w:ind w:hanging="142"/>
              <w:rPr>
                <w:sz w:val="22"/>
                <w:szCs w:val="22"/>
              </w:rPr>
            </w:pPr>
          </w:p>
        </w:tc>
        <w:tc>
          <w:tcPr>
            <w:tcW w:w="7370" w:type="dxa"/>
            <w:shd w:val="clear" w:color="auto" w:fill="auto"/>
          </w:tcPr>
          <w:p w:rsidR="0019403F" w:rsidRDefault="006428C1">
            <w:pPr>
              <w:jc w:val="both"/>
              <w:rPr>
                <w:sz w:val="24"/>
                <w:szCs w:val="24"/>
              </w:rPr>
            </w:pPr>
            <w:r>
              <w:rPr>
                <w:sz w:val="24"/>
                <w:szCs w:val="24"/>
              </w:rPr>
              <w:t xml:space="preserve">The client advised that they felt listened too. That the social worker was “really nice” and made them feel comfortable whilst discussing the concerns raised. </w:t>
            </w:r>
          </w:p>
        </w:tc>
      </w:tr>
      <w:tr w:rsidR="0019403F">
        <w:tc>
          <w:tcPr>
            <w:tcW w:w="2700" w:type="dxa"/>
            <w:shd w:val="clear" w:color="auto" w:fill="auto"/>
          </w:tcPr>
          <w:p w:rsidR="0019403F" w:rsidRDefault="000E4CF2">
            <w:pPr>
              <w:tabs>
                <w:tab w:val="left" w:pos="-142"/>
                <w:tab w:val="left" w:pos="851"/>
              </w:tabs>
              <w:rPr>
                <w:sz w:val="22"/>
                <w:szCs w:val="22"/>
              </w:rPr>
            </w:pPr>
            <w:r>
              <w:rPr>
                <w:sz w:val="22"/>
                <w:szCs w:val="22"/>
              </w:rPr>
              <w:t>Did the social worker talk to you in a way that you understood?</w:t>
            </w:r>
          </w:p>
          <w:p w:rsidR="0019403F" w:rsidRDefault="000E4CF2">
            <w:pPr>
              <w:tabs>
                <w:tab w:val="left" w:pos="-142"/>
                <w:tab w:val="left" w:pos="851"/>
              </w:tabs>
              <w:rPr>
                <w:sz w:val="22"/>
                <w:szCs w:val="22"/>
              </w:rPr>
            </w:pPr>
            <w:r>
              <w:rPr>
                <w:sz w:val="22"/>
                <w:szCs w:val="22"/>
              </w:rPr>
              <w:t>Did the social worker consider your language needs?</w:t>
            </w:r>
          </w:p>
          <w:p w:rsidR="0019403F" w:rsidRDefault="0019403F">
            <w:pPr>
              <w:tabs>
                <w:tab w:val="left" w:pos="-142"/>
                <w:tab w:val="left" w:pos="851"/>
              </w:tabs>
              <w:rPr>
                <w:sz w:val="22"/>
                <w:szCs w:val="22"/>
              </w:rPr>
            </w:pPr>
          </w:p>
        </w:tc>
        <w:tc>
          <w:tcPr>
            <w:tcW w:w="7370" w:type="dxa"/>
            <w:shd w:val="clear" w:color="auto" w:fill="auto"/>
          </w:tcPr>
          <w:p w:rsidR="0019403F" w:rsidRDefault="006428C1">
            <w:pPr>
              <w:jc w:val="both"/>
              <w:rPr>
                <w:sz w:val="24"/>
                <w:szCs w:val="24"/>
              </w:rPr>
            </w:pPr>
            <w:r>
              <w:rPr>
                <w:sz w:val="24"/>
                <w:szCs w:val="24"/>
              </w:rPr>
              <w:t>The client advised that the social worker was clear in regards to what needed to be discussed, and the advice that they gave them.</w:t>
            </w:r>
          </w:p>
          <w:p w:rsidR="006428C1" w:rsidRDefault="006428C1">
            <w:pPr>
              <w:jc w:val="both"/>
              <w:rPr>
                <w:sz w:val="24"/>
                <w:szCs w:val="24"/>
              </w:rPr>
            </w:pPr>
          </w:p>
          <w:p w:rsidR="006428C1" w:rsidRDefault="006428C1">
            <w:pPr>
              <w:jc w:val="both"/>
              <w:rPr>
                <w:sz w:val="24"/>
                <w:szCs w:val="24"/>
              </w:rPr>
            </w:pPr>
            <w:r>
              <w:rPr>
                <w:sz w:val="24"/>
                <w:szCs w:val="24"/>
              </w:rPr>
              <w:t>The client was asked at the beginning of the call what was there preferred language.</w:t>
            </w:r>
          </w:p>
        </w:tc>
      </w:tr>
    </w:tbl>
    <w:p w:rsidR="0019403F" w:rsidRDefault="0019403F">
      <w:pPr>
        <w:widowControl w:val="0"/>
        <w:pBdr>
          <w:top w:val="nil"/>
          <w:left w:val="nil"/>
          <w:bottom w:val="nil"/>
          <w:right w:val="nil"/>
          <w:between w:val="nil"/>
        </w:pBdr>
        <w:spacing w:line="276" w:lineRule="auto"/>
        <w:rPr>
          <w:sz w:val="24"/>
          <w:szCs w:val="24"/>
        </w:rPr>
      </w:pPr>
    </w:p>
    <w:tbl>
      <w:tblPr>
        <w:tblStyle w:val="a3"/>
        <w:tblpPr w:leftFromText="180" w:rightFromText="180" w:vertAnchor="text" w:tblpY="13"/>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700"/>
        <w:gridCol w:w="7370"/>
      </w:tblGrid>
      <w:tr w:rsidR="0019403F">
        <w:tc>
          <w:tcPr>
            <w:tcW w:w="2700" w:type="dxa"/>
            <w:shd w:val="clear" w:color="auto" w:fill="auto"/>
          </w:tcPr>
          <w:p w:rsidR="0019403F" w:rsidRDefault="000E4CF2">
            <w:pPr>
              <w:tabs>
                <w:tab w:val="left" w:pos="-142"/>
                <w:tab w:val="left" w:pos="851"/>
              </w:tabs>
              <w:rPr>
                <w:sz w:val="22"/>
                <w:szCs w:val="22"/>
              </w:rPr>
            </w:pPr>
            <w:r>
              <w:rPr>
                <w:sz w:val="22"/>
                <w:szCs w:val="22"/>
              </w:rPr>
              <w:t>How has the social worker’s involvement met your expectations for this visit?</w:t>
            </w:r>
          </w:p>
          <w:p w:rsidR="0019403F" w:rsidRDefault="0019403F">
            <w:pPr>
              <w:tabs>
                <w:tab w:val="left" w:pos="-142"/>
                <w:tab w:val="left" w:pos="851"/>
              </w:tabs>
              <w:rPr>
                <w:sz w:val="22"/>
                <w:szCs w:val="22"/>
              </w:rPr>
            </w:pPr>
          </w:p>
        </w:tc>
        <w:tc>
          <w:tcPr>
            <w:tcW w:w="7370" w:type="dxa"/>
            <w:shd w:val="clear" w:color="auto" w:fill="auto"/>
          </w:tcPr>
          <w:p w:rsidR="0019403F" w:rsidRDefault="006428C1">
            <w:pPr>
              <w:jc w:val="both"/>
              <w:rPr>
                <w:sz w:val="24"/>
                <w:szCs w:val="24"/>
              </w:rPr>
            </w:pPr>
            <w:r>
              <w:rPr>
                <w:sz w:val="24"/>
                <w:szCs w:val="24"/>
              </w:rPr>
              <w:t xml:space="preserve">The client advised that they felt listened to by the social worker. They advised that the social worker made them feel at ease, as they had previously been worried about what action would be taken. </w:t>
            </w:r>
            <w:r w:rsidR="00DA21FB">
              <w:rPr>
                <w:sz w:val="24"/>
                <w:szCs w:val="24"/>
              </w:rPr>
              <w:t>The client stated that they felt reassured that what they had done was the correct thing, following the contact by the social worker.</w:t>
            </w:r>
          </w:p>
          <w:p w:rsidR="006428C1" w:rsidRDefault="006428C1">
            <w:pPr>
              <w:jc w:val="both"/>
              <w:rPr>
                <w:sz w:val="24"/>
                <w:szCs w:val="24"/>
              </w:rPr>
            </w:pPr>
            <w:r>
              <w:rPr>
                <w:sz w:val="24"/>
                <w:szCs w:val="24"/>
              </w:rPr>
              <w:t xml:space="preserve">The client advised that </w:t>
            </w:r>
            <w:r w:rsidR="00CC06FA">
              <w:rPr>
                <w:sz w:val="24"/>
                <w:szCs w:val="24"/>
              </w:rPr>
              <w:t>the advice given to them and the support offered was beneficial for them, and that they are aware that they took the right action in respect of the concerns noted.</w:t>
            </w:r>
          </w:p>
        </w:tc>
      </w:tr>
      <w:tr w:rsidR="0019403F">
        <w:tc>
          <w:tcPr>
            <w:tcW w:w="2700" w:type="dxa"/>
            <w:shd w:val="clear" w:color="auto" w:fill="auto"/>
          </w:tcPr>
          <w:p w:rsidR="0019403F" w:rsidRDefault="000E4CF2">
            <w:pPr>
              <w:tabs>
                <w:tab w:val="left" w:pos="0"/>
                <w:tab w:val="left" w:pos="851"/>
              </w:tabs>
              <w:rPr>
                <w:sz w:val="22"/>
                <w:szCs w:val="22"/>
              </w:rPr>
            </w:pPr>
            <w:r>
              <w:rPr>
                <w:sz w:val="22"/>
                <w:szCs w:val="22"/>
              </w:rPr>
              <w:t>Are there any other comments or suggestions that you would like to make?</w:t>
            </w:r>
          </w:p>
        </w:tc>
        <w:tc>
          <w:tcPr>
            <w:tcW w:w="7370" w:type="dxa"/>
            <w:shd w:val="clear" w:color="auto" w:fill="auto"/>
          </w:tcPr>
          <w:p w:rsidR="0019403F" w:rsidRDefault="00E24C8F">
            <w:pPr>
              <w:jc w:val="both"/>
              <w:rPr>
                <w:sz w:val="24"/>
                <w:szCs w:val="24"/>
              </w:rPr>
            </w:pPr>
            <w:r>
              <w:rPr>
                <w:sz w:val="24"/>
                <w:szCs w:val="24"/>
              </w:rPr>
              <w:t>N/A</w:t>
            </w:r>
          </w:p>
        </w:tc>
      </w:tr>
    </w:tbl>
    <w:p w:rsidR="0019403F" w:rsidRDefault="0019403F"/>
    <w:p w:rsidR="0019403F" w:rsidRDefault="0019403F"/>
    <w:p w:rsidR="0019403F" w:rsidRDefault="0019403F"/>
    <w:p w:rsidR="0019403F" w:rsidRDefault="0019403F"/>
    <w:p w:rsidR="0019403F" w:rsidRDefault="0019403F"/>
    <w:p w:rsidR="0019403F" w:rsidRDefault="0019403F"/>
    <w:p w:rsidR="0019403F" w:rsidRDefault="0019403F"/>
    <w:p w:rsidR="0019403F" w:rsidRDefault="0019403F"/>
    <w:p w:rsidR="0019403F" w:rsidRDefault="0019403F"/>
    <w:p w:rsidR="0019403F" w:rsidRDefault="0019403F">
      <w:pPr>
        <w:rPr>
          <w:b/>
          <w:sz w:val="24"/>
          <w:szCs w:val="24"/>
        </w:rPr>
      </w:pPr>
      <w:bookmarkStart w:id="0" w:name="_GoBack"/>
      <w:bookmarkEnd w:id="0"/>
    </w:p>
    <w:p w:rsidR="0019403F" w:rsidRDefault="0019403F">
      <w:pPr>
        <w:rPr>
          <w:b/>
          <w:sz w:val="24"/>
          <w:szCs w:val="24"/>
        </w:rPr>
      </w:pPr>
    </w:p>
    <w:p w:rsidR="0019403F" w:rsidRDefault="0019403F">
      <w:pPr>
        <w:rPr>
          <w:b/>
          <w:sz w:val="24"/>
          <w:szCs w:val="24"/>
        </w:rPr>
      </w:pPr>
    </w:p>
    <w:p w:rsidR="0019403F" w:rsidRDefault="0019403F">
      <w:pPr>
        <w:rPr>
          <w:b/>
          <w:sz w:val="24"/>
          <w:szCs w:val="24"/>
        </w:rPr>
      </w:pPr>
    </w:p>
    <w:p w:rsidR="0019403F" w:rsidRDefault="0019403F">
      <w:pPr>
        <w:jc w:val="center"/>
        <w:rPr>
          <w:b/>
          <w:sz w:val="24"/>
          <w:szCs w:val="24"/>
        </w:rPr>
      </w:pPr>
    </w:p>
    <w:sectPr w:rsidR="0019403F">
      <w:headerReference w:type="default" r:id="rId7"/>
      <w:footerReference w:type="default" r:id="rId8"/>
      <w:pgSz w:w="12240" w:h="15840"/>
      <w:pgMar w:top="1440" w:right="1080" w:bottom="1440" w:left="108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F62AE" w:rsidRDefault="00EF62AE">
      <w:r>
        <w:separator/>
      </w:r>
    </w:p>
  </w:endnote>
  <w:endnote w:type="continuationSeparator" w:id="0">
    <w:p w:rsidR="00EF62AE" w:rsidRDefault="00EF62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403F" w:rsidRDefault="000E4CF2">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CB7A63">
      <w:rPr>
        <w:noProof/>
        <w:color w:val="000000"/>
      </w:rPr>
      <w:t>2</w:t>
    </w:r>
    <w:r>
      <w:rPr>
        <w:color w:val="000000"/>
      </w:rPr>
      <w:fldChar w:fldCharType="end"/>
    </w:r>
  </w:p>
  <w:p w:rsidR="0019403F" w:rsidRDefault="0019403F">
    <w:pPr>
      <w:pBdr>
        <w:top w:val="nil"/>
        <w:left w:val="nil"/>
        <w:bottom w:val="nil"/>
        <w:right w:val="nil"/>
        <w:between w:val="nil"/>
      </w:pBdr>
      <w:tabs>
        <w:tab w:val="center" w:pos="4320"/>
        <w:tab w:val="right" w:pos="8640"/>
      </w:tabs>
      <w:ind w:right="360"/>
      <w:jc w:val="cente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F62AE" w:rsidRDefault="00EF62AE">
      <w:r>
        <w:separator/>
      </w:r>
    </w:p>
  </w:footnote>
  <w:footnote w:type="continuationSeparator" w:id="0">
    <w:p w:rsidR="00EF62AE" w:rsidRDefault="00EF62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403F" w:rsidRDefault="000E4CF2">
    <w:pPr>
      <w:pBdr>
        <w:top w:val="nil"/>
        <w:left w:val="nil"/>
        <w:bottom w:val="nil"/>
        <w:right w:val="nil"/>
        <w:between w:val="nil"/>
      </w:pBdr>
      <w:tabs>
        <w:tab w:val="center" w:pos="4320"/>
        <w:tab w:val="right" w:pos="8640"/>
      </w:tabs>
      <w:rPr>
        <w:color w:val="000000"/>
      </w:rPr>
    </w:pPr>
    <w:r>
      <w:rPr>
        <w:color w:val="000000"/>
      </w:rPr>
      <w:t xml:space="preserve">Version 1_Cohort 15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403F"/>
    <w:rsid w:val="000E4CF2"/>
    <w:rsid w:val="0019403F"/>
    <w:rsid w:val="00303B6E"/>
    <w:rsid w:val="006428C1"/>
    <w:rsid w:val="00707758"/>
    <w:rsid w:val="00BA4385"/>
    <w:rsid w:val="00BD141F"/>
    <w:rsid w:val="00C8589E"/>
    <w:rsid w:val="00CB7A63"/>
    <w:rsid w:val="00CC06FA"/>
    <w:rsid w:val="00DA21FB"/>
    <w:rsid w:val="00E24C8F"/>
    <w:rsid w:val="00EF62AE"/>
    <w:rsid w:val="00EF6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A07A3"/>
  <w15:docId w15:val="{17F52641-BB01-4AAB-AFB8-36846C628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spacing w:before="240" w:after="60"/>
      <w:outlineLvl w:val="0"/>
    </w:pPr>
    <w:rPr>
      <w:b/>
      <w:sz w:val="28"/>
      <w:szCs w:val="28"/>
    </w:rPr>
  </w:style>
  <w:style w:type="paragraph" w:styleId="Heading2">
    <w:name w:val="heading 2"/>
    <w:basedOn w:val="Normal"/>
    <w:next w:val="Normal"/>
    <w:pPr>
      <w:keepNext/>
      <w:spacing w:before="240" w:after="60"/>
      <w:outlineLvl w:val="1"/>
    </w:pPr>
    <w:rPr>
      <w:rFonts w:ascii="Cambria" w:eastAsia="Cambria" w:hAnsi="Cambria" w:cs="Cambria"/>
      <w:b/>
      <w:i/>
      <w:sz w:val="28"/>
      <w:szCs w:val="28"/>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jc w:val="center"/>
    </w:pPr>
    <w:rPr>
      <w:b/>
      <w:color w:val="000000"/>
      <w:sz w:val="24"/>
      <w:szCs w:val="24"/>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paragraph" w:styleId="NormalWeb">
    <w:name w:val="Normal (Web)"/>
    <w:basedOn w:val="Normal"/>
    <w:uiPriority w:val="99"/>
    <w:unhideWhenUsed/>
    <w:rsid w:val="00303B6E"/>
    <w:pPr>
      <w:spacing w:before="100" w:beforeAutospacing="1" w:after="100" w:afterAutospacing="1"/>
    </w:pPr>
    <w:rPr>
      <w:rFonts w:ascii="Times New Roman" w:eastAsiaTheme="minorHAnsi"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284095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9</Pages>
  <Words>2527</Words>
  <Characters>14410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WCBC</Company>
  <LinksUpToDate>false</LinksUpToDate>
  <CharactersWithSpaces>16904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Einir Davies</dc:creator>
  <cp:lastModifiedBy>Holly Roberts</cp:lastModifiedBy>
  <cp:revision>3</cp:revision>
  <dcterms:created xsi:type="dcterms:W3CDTF">2024-10-07T15:41:00Z</dcterms:created>
  <dcterms:modified xsi:type="dcterms:W3CDTF">2024-10-07T15:44:00Z</dcterms:modified>
</cp:coreProperties>
</file>