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Q - What is the significance of Context in Anthropology?</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Definition of context: </w:t>
      </w:r>
    </w:p>
    <w:p w:rsidR="00000000" w:rsidDel="00000000" w:rsidP="00000000" w:rsidRDefault="00000000" w:rsidRPr="00000000" w14:paraId="00000004">
      <w:pPr>
        <w:rPr/>
      </w:pPr>
      <w:r w:rsidDel="00000000" w:rsidR="00000000" w:rsidRPr="00000000">
        <w:rPr>
          <w:rtl w:val="0"/>
        </w:rPr>
        <w:t xml:space="preserve">Noun; Situation within which something exists or happens, and that can help explain it: example;</w:t>
      </w:r>
    </w:p>
    <w:p w:rsidR="00000000" w:rsidDel="00000000" w:rsidP="00000000" w:rsidRDefault="00000000" w:rsidRPr="00000000" w14:paraId="00000005">
      <w:pPr>
        <w:numPr>
          <w:ilvl w:val="0"/>
          <w:numId w:val="1"/>
        </w:numPr>
        <w:ind w:left="720" w:hanging="360"/>
        <w:rPr>
          <w:u w:val="none"/>
        </w:rPr>
      </w:pPr>
      <w:r w:rsidDel="00000000" w:rsidR="00000000" w:rsidRPr="00000000">
        <w:rPr>
          <w:rtl w:val="0"/>
        </w:rPr>
        <w:t xml:space="preserve">To understand this issue, it must first be situated in its context. (Cambridge Dictionary | English Dictionary, Translations &amp; Thesaurus, 2020)</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The significance of context within Anthropological studies is crucial to gaining the perception of the society one is researching. Malinowski discusses the Victorian anthropologists as an armchair ethnographer , as an inaccurate method during which we cannot collect correct, formative data. After all, how could one begin to understand and learn the ‘doings’ and behaviour patterns of an unknown community, from the writings of others - without experiencing social structure and cultural doings and norms first hand. Malinowski discusses ethnographic practice further, after deciding to explore Papua New Guinea in person, he was then to discover simply observing would not afford an Anthropologist the dimension of participation- thus, the participating, observing Ethnographic practice was born.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Prior to Malinowski’s travels to Papua New Guinea in the early 1900’s, there was an outdated, racist scrutiny of unfair judgments cast upon the Australian Aboriginal communities- the Victorian Anthropological writings read as harsh, stereotyping assumptions of the Native peoples. Dismissing such societies as animalistic and portraying them as savages with promiscuous tendencies and several sexual partners - claiming these “traits” were due to lack of family structure. These inaccurate pre conceptions were formed from the writings and reports of travellers and missionaries who had travelled to the unknown lands - bring back word of the Trobriand Islands. Context is essential in this Anthropology example of mispractice. The authors of these pre constructed inaccuracies, sat back in the warm living room on comfortable ‘Anthropological armchairs’, they decided for themselves in a place out of context from those they were writing about, what the said communities behaviours and doings were.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The early Anthropologist assumed the Native peoples of Aboriginal Australia to be full of promiscuity with multiple sexual partners and the lack of family structure to be the cause. These Victorian readings of Native peoples did not sit right with Malinowski, he was unable to agree with such assumptions and statements from the armchair Anthropologists before him. The previous ‘confirmations’ that Australian Aboriginal people were situated at the bottom of the social chain because their behaviours were different to our own. After pouring himself over finding a from the native lands, collected from travellers and missionaries, Malinowski concluded this information would not be enough to make a non - participant observation. Anthropology in Malinowski’s words, was “riddled with prejudice and lacked scientific research methods”, the need for a scientific disciple and observation would revolutionise ethnographic practice and Anthropological writings. Without the travels to Papua New Guinea, Malinowski would not have come to the groundbreaking realisations that he did. Vigorous participant observation would afford Malinowski the ability to not compare social and cultural differences, paradoxically this method of participant observation would enable Malinowski to draw comparisons cross- culturally, cross globally. As the Island peoples of Aboriginal Australia started to embrace the presence of the act of being studied, the doings of the people would return to a natural state of living - less concerned with being watched.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This observation of people’s being social aware when their environment is disrupted is an interesting point; as with any human being - the presence of a person watching/ observing can produce interesting results. For instance, I remember music lessons in school would be a feeling of exhilaration, the presence would be joyful and exciting - then the time for class performances would arrive, immediately the social presence and atmosphere would change considerably- the behaviours of us as students would become anxious, self aware of every ‘doing’. A change to an environment or context, even a small one can cause tremendous social impacts and change. (Malinowski, 2014)</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When Malinowski’s presence no longer caused such social awareness and disruption, the natural order of being would resume and the people’s day to day life more easily observed. The findings and observations of Native life were the opposite of past assumptions from travellers findings. Ironic, as the Victorian view through Anthropological writings assumed the behaviours of the Trobriand people to be opposite from our own, for example; the Victorian stance of sexuality- reserved, prudish and bodies would be well covered up, ‘photographic evidence’ connected from said travellers and missionaries would see the native people with a mostly free body, only covering their genitals - as this cultural difference was paradoxical epistemology of coveting all of the body - the typical armchair Anthropologist would assume this behaviour to be barbaric and presume a preconception that said Natice peoples were promiscuous - another important example were context was lacking Anthropological method. (Tales of the jungle, 2020)</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Another example of where context is important when studying humans and their environment, is social media platforms. Much observation throughout the imposed lockdown period, has led me to some interesting notes. When people present themselves online for others to see and connected with, on the most part - there seems to be an overwhelming sense of insecurities. Where once I would see such social media platforms, and people’s profiles or pages, I could find myself in awe of their spotless homes or picture perfect images - where after some research, I discovered these posts and images are not a true representation of said people’s whole lives - they were out of context. The images and posts I had read and I observed in awe, would be the very best of a day or would be the peak of happiness when writing of their lives - which led me to realise, as discussed by Malinowski during his trip to the Trobriand Islands; we as human beings are all driven by the same passions; hunger, fear, sex and vanity. Although the hunger passion is not evident in this example the other three passions are certainly evident. Fear; the fear of showing one's true self, our faces without beautifying filters, or images of our homes after the children have messed it up after playing the day long, the insecurities fuelled to not disclose this side of us - ironically as we are pouring over perfect images and posts over the social media platforms that are out of context as judging yourselves so. Sex; often the predominant instinct of us humans, is evident throughout the internet, images of seduction and meme images or the seductive luring of sexual discussions: the world has truly evolved from the Victorian epistemologies of sex and how one conducts themselves. Vanity, along with our drive for sex is an important part of life for the majority of people’s, we spend so much time as human beings engrossed in observation and comparing ourselves to others - is this our evolving passion, or is this alarmingly present element to daily life caused by social media, and the media in general, magazines that glorify plastic surgery and editing - not giving young people’s or older people’s a true representation of how they look - these images again, are out of context. Should it be allowed to airbrush images of a person, make them look an unachievable ‘goal’? This is where real role models are needed, I remember pouring over magazines when I was a youngster and making a list of what I needed to change, almost forcing a vanity upon me, the same with clothes - catalogs and magazines with thousands of images of slender, beautiful peoples modelling them - leaving the buyer wondering why do they not look like the model wearing them. These images, posts, catalogues and unfortunate role models are widely out of context and when studying the Euro - American societies, it is not a stretch to assume they are having a negative impact upon people’s.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Language is an important tool we, as human beings, cross culturally have developed for the art of communication. Malinowski discusses the importance of participant observation and learning the community's language when conducting formative, ethnographic practice. Language comes into play in every aspect of our lives, and without it we would struggle to communicate effectively: have you ever been on holiday abroad and wanted something, left without our a translation - I have, I found myself in France on a school trip, in an Astrix theme park - separates from my Welsh peers and a feeling of dread swallowed me whole. Simply asking for directions was near impossible, I found myself frustrated and confused. I cannot imagine the inaccuracies that could have occurred, had I been in Asterix Park to consist Ethnographic practice, unable to speak French - every single word would have been out of context and the Ethnographic writings would not have been worth reading - yes I could have sat on a bench and observed the environment of the park and the doings of the people’s - but without the art of language coming in to play - I would have been unable to communicate effectively and actions assumed, out of context.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Reference Index</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BBC. 2020. Tales Of The Jungle. [online] Available at: &lt;https://www.youtube.com/watch?v=f22VsAlOwbc&gt; [Accessed 4 August 2020].r</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Dictionary.cambridge.org. 2020. Cambridge Dictionary | English Dictionary, Translations &amp; Thesaurus. [online] Available at: &lt;https://dictionary.cambridge.org/&gt; [Accessed 4 August 2020].</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Malinowski, B., 2014. Argonauts Of The Western Pacific. Oxon, UK: Routledge.</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