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DFD46" w14:textId="0AD1A9C7" w:rsidR="00A65B06" w:rsidRDefault="000E2508" w:rsidP="000E2508">
      <w:pPr>
        <w:jc w:val="left"/>
        <w:rPr>
          <w:b/>
          <w:bCs/>
          <w:sz w:val="40"/>
          <w:szCs w:val="40"/>
          <w:lang w:val="en-US"/>
        </w:rPr>
      </w:pPr>
      <w:r>
        <w:rPr>
          <w:b/>
          <w:bCs/>
          <w:noProof/>
          <w:sz w:val="40"/>
          <w:szCs w:val="40"/>
          <w:lang w:val="en-US"/>
        </w:rPr>
        <w:drawing>
          <wp:inline distT="0" distB="0" distL="0" distR="0" wp14:anchorId="286AE2C1" wp14:editId="7F978CA5">
            <wp:extent cx="4052729" cy="1554480"/>
            <wp:effectExtent l="0" t="0" r="508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082610" cy="1565941"/>
                    </a:xfrm>
                    <a:prstGeom prst="rect">
                      <a:avLst/>
                    </a:prstGeom>
                  </pic:spPr>
                </pic:pic>
              </a:graphicData>
            </a:graphic>
          </wp:inline>
        </w:drawing>
      </w:r>
    </w:p>
    <w:p w14:paraId="52B52B79" w14:textId="77777777" w:rsidR="00A65B06" w:rsidRDefault="00A65B06" w:rsidP="00A65B06">
      <w:pPr>
        <w:jc w:val="center"/>
        <w:rPr>
          <w:b/>
          <w:bCs/>
          <w:sz w:val="40"/>
          <w:szCs w:val="40"/>
          <w:lang w:val="en-US"/>
        </w:rPr>
      </w:pPr>
    </w:p>
    <w:p w14:paraId="48C0222E" w14:textId="77777777" w:rsidR="000E2508" w:rsidRPr="004A0491" w:rsidRDefault="000E2508" w:rsidP="000E2508">
      <w:pPr>
        <w:pStyle w:val="TOC1"/>
        <w:tabs>
          <w:tab w:val="right" w:leader="dot" w:pos="9350"/>
        </w:tabs>
        <w:rPr>
          <w:rStyle w:val="Hyperlink"/>
          <w:noProof/>
        </w:rPr>
      </w:pPr>
      <w:r w:rsidRPr="004A0491">
        <w:rPr>
          <w:rStyle w:val="Hyperlink"/>
          <w:noProof/>
        </w:rPr>
        <w:t>Course: BA (Hons) Business Management</w:t>
      </w:r>
    </w:p>
    <w:p w14:paraId="0DEC2358" w14:textId="0A17DACC" w:rsidR="000E2508" w:rsidRPr="004A0491" w:rsidRDefault="000E2508" w:rsidP="000E2508">
      <w:pPr>
        <w:pStyle w:val="TOC1"/>
        <w:tabs>
          <w:tab w:val="right" w:leader="dot" w:pos="9350"/>
        </w:tabs>
        <w:rPr>
          <w:rStyle w:val="Hyperlink"/>
          <w:noProof/>
        </w:rPr>
      </w:pPr>
      <w:r w:rsidRPr="004A0491">
        <w:rPr>
          <w:rStyle w:val="Hyperlink"/>
          <w:noProof/>
        </w:rPr>
        <w:t xml:space="preserve">Level </w:t>
      </w:r>
      <w:r>
        <w:rPr>
          <w:rStyle w:val="Hyperlink"/>
          <w:noProof/>
        </w:rPr>
        <w:t>5</w:t>
      </w:r>
      <w:r w:rsidRPr="004A0491">
        <w:rPr>
          <w:rStyle w:val="Hyperlink"/>
          <w:noProof/>
        </w:rPr>
        <w:t xml:space="preserve"> – Term </w:t>
      </w:r>
      <w:r>
        <w:rPr>
          <w:rStyle w:val="Hyperlink"/>
          <w:noProof/>
        </w:rPr>
        <w:t>1</w:t>
      </w:r>
      <w:r w:rsidRPr="004A0491">
        <w:rPr>
          <w:rStyle w:val="Hyperlink"/>
          <w:noProof/>
        </w:rPr>
        <w:t xml:space="preserve"> - Weekend</w:t>
      </w:r>
    </w:p>
    <w:p w14:paraId="536479CE" w14:textId="7F22E216" w:rsidR="000E2508" w:rsidRDefault="000E2508" w:rsidP="000E2508">
      <w:pPr>
        <w:pStyle w:val="TOC1"/>
        <w:tabs>
          <w:tab w:val="right" w:leader="dot" w:pos="9350"/>
        </w:tabs>
        <w:rPr>
          <w:rStyle w:val="Hyperlink"/>
          <w:noProof/>
        </w:rPr>
      </w:pPr>
      <w:r>
        <w:rPr>
          <w:rStyle w:val="Hyperlink"/>
          <w:noProof/>
        </w:rPr>
        <w:t>Managing People</w:t>
      </w:r>
      <w:r>
        <w:rPr>
          <w:rStyle w:val="Hyperlink"/>
          <w:noProof/>
        </w:rPr>
        <w:t xml:space="preserve">  (LCBB</w:t>
      </w:r>
      <w:r>
        <w:rPr>
          <w:rStyle w:val="Hyperlink"/>
          <w:noProof/>
        </w:rPr>
        <w:t>5004)</w:t>
      </w:r>
    </w:p>
    <w:p w14:paraId="0A66166F" w14:textId="086F7A1A" w:rsidR="000E2508" w:rsidRPr="000E2508" w:rsidRDefault="000E2508" w:rsidP="000E2508">
      <w:pPr>
        <w:rPr>
          <w:color w:val="4472C4" w:themeColor="accent1"/>
          <w:u w:val="single"/>
        </w:rPr>
      </w:pPr>
      <w:proofErr w:type="spellStart"/>
      <w:r>
        <w:rPr>
          <w:color w:val="4472C4" w:themeColor="accent1"/>
          <w:u w:val="single"/>
        </w:rPr>
        <w:t>Pyumika</w:t>
      </w:r>
      <w:proofErr w:type="spellEnd"/>
      <w:r>
        <w:rPr>
          <w:color w:val="4472C4" w:themeColor="accent1"/>
          <w:u w:val="single"/>
        </w:rPr>
        <w:t xml:space="preserve"> Gamage</w:t>
      </w:r>
    </w:p>
    <w:p w14:paraId="421BFB8D" w14:textId="2BB97896" w:rsidR="000E2508" w:rsidRPr="004A0491" w:rsidRDefault="000E2508" w:rsidP="000E2508">
      <w:pPr>
        <w:pStyle w:val="TOC1"/>
        <w:tabs>
          <w:tab w:val="right" w:leader="dot" w:pos="9350"/>
        </w:tabs>
        <w:rPr>
          <w:rStyle w:val="Hyperlink"/>
          <w:noProof/>
        </w:rPr>
      </w:pPr>
      <w:r w:rsidRPr="004A0491">
        <w:rPr>
          <w:rStyle w:val="Hyperlink"/>
          <w:noProof/>
        </w:rPr>
        <w:t>Assignment – A</w:t>
      </w:r>
      <w:r>
        <w:rPr>
          <w:rStyle w:val="Hyperlink"/>
          <w:noProof/>
        </w:rPr>
        <w:t>2</w:t>
      </w:r>
    </w:p>
    <w:p w14:paraId="468E39F2" w14:textId="77777777" w:rsidR="000E2508" w:rsidRDefault="000E2508" w:rsidP="000E2508">
      <w:pPr>
        <w:autoSpaceDE w:val="0"/>
        <w:autoSpaceDN w:val="0"/>
        <w:adjustRightInd w:val="0"/>
        <w:spacing w:line="240" w:lineRule="auto"/>
        <w:rPr>
          <w:rFonts w:ascii="Calibri" w:hAnsi="Calibri" w:cs="Calibri"/>
        </w:rPr>
      </w:pPr>
    </w:p>
    <w:p w14:paraId="5951DE11" w14:textId="77777777" w:rsidR="000E2508" w:rsidRPr="004A0491" w:rsidRDefault="000E2508" w:rsidP="000E2508">
      <w:pPr>
        <w:pStyle w:val="TOC1"/>
        <w:tabs>
          <w:tab w:val="right" w:leader="dot" w:pos="9350"/>
        </w:tabs>
        <w:rPr>
          <w:rStyle w:val="Hyperlink"/>
          <w:noProof/>
        </w:rPr>
      </w:pPr>
    </w:p>
    <w:p w14:paraId="34C11442" w14:textId="77777777" w:rsidR="000E2508" w:rsidRPr="004A0491" w:rsidRDefault="000E2508" w:rsidP="000E2508">
      <w:pPr>
        <w:pStyle w:val="TOC1"/>
        <w:tabs>
          <w:tab w:val="right" w:leader="dot" w:pos="9350"/>
        </w:tabs>
        <w:rPr>
          <w:rStyle w:val="Hyperlink"/>
          <w:noProof/>
        </w:rPr>
      </w:pPr>
    </w:p>
    <w:p w14:paraId="6E32F8E6" w14:textId="77777777" w:rsidR="000E2508" w:rsidRPr="004A0491" w:rsidRDefault="000E2508" w:rsidP="000E2508">
      <w:pPr>
        <w:pStyle w:val="TOC1"/>
        <w:tabs>
          <w:tab w:val="right" w:leader="dot" w:pos="9350"/>
        </w:tabs>
        <w:rPr>
          <w:rStyle w:val="Hyperlink"/>
          <w:noProof/>
        </w:rPr>
      </w:pPr>
      <w:r>
        <w:rPr>
          <w:rStyle w:val="Hyperlink"/>
          <w:noProof/>
        </w:rPr>
        <w:t>Sandra Iulia Ghinescu</w:t>
      </w:r>
    </w:p>
    <w:p w14:paraId="34836FFD" w14:textId="77777777" w:rsidR="000E2508" w:rsidRPr="00B93DA1" w:rsidRDefault="000E2508" w:rsidP="000E2508">
      <w:pPr>
        <w:pStyle w:val="TOC1"/>
        <w:tabs>
          <w:tab w:val="right" w:leader="dot" w:pos="9350"/>
        </w:tabs>
        <w:rPr>
          <w:rStyle w:val="Hyperlink"/>
          <w:noProof/>
        </w:rPr>
      </w:pPr>
      <w:r w:rsidRPr="00B93DA1">
        <w:rPr>
          <w:rStyle w:val="Hyperlink"/>
          <w:noProof/>
        </w:rPr>
        <w:t>2</w:t>
      </w:r>
      <w:r>
        <w:rPr>
          <w:rStyle w:val="Hyperlink"/>
          <w:noProof/>
        </w:rPr>
        <w:t>118454</w:t>
      </w:r>
    </w:p>
    <w:p w14:paraId="54C6349E" w14:textId="77777777" w:rsidR="00A65B06" w:rsidRDefault="00A65B06" w:rsidP="000E2508">
      <w:pPr>
        <w:jc w:val="left"/>
        <w:rPr>
          <w:b/>
          <w:bCs/>
          <w:sz w:val="40"/>
          <w:szCs w:val="40"/>
          <w:lang w:val="en-US"/>
        </w:rPr>
      </w:pPr>
    </w:p>
    <w:p w14:paraId="1387736A" w14:textId="77777777" w:rsidR="00A65B06" w:rsidRDefault="00A65B06" w:rsidP="00A65B06">
      <w:pPr>
        <w:jc w:val="center"/>
        <w:rPr>
          <w:b/>
          <w:bCs/>
          <w:sz w:val="40"/>
          <w:szCs w:val="40"/>
          <w:lang w:val="en-US"/>
        </w:rPr>
      </w:pPr>
    </w:p>
    <w:p w14:paraId="53D66E05" w14:textId="77777777" w:rsidR="00A65B06" w:rsidRDefault="00A65B06" w:rsidP="00A65B06">
      <w:pPr>
        <w:jc w:val="center"/>
        <w:rPr>
          <w:b/>
          <w:bCs/>
          <w:sz w:val="40"/>
          <w:szCs w:val="40"/>
          <w:lang w:val="en-US"/>
        </w:rPr>
      </w:pPr>
    </w:p>
    <w:p w14:paraId="3F9EA112" w14:textId="21BE1195" w:rsidR="0091439D" w:rsidRPr="008505C4" w:rsidRDefault="0091439D" w:rsidP="000E2508">
      <w:pPr>
        <w:jc w:val="left"/>
        <w:rPr>
          <w:b/>
          <w:bCs/>
          <w:lang w:val="en-US"/>
        </w:rPr>
      </w:pPr>
    </w:p>
    <w:p w14:paraId="2246E109" w14:textId="689BE49F" w:rsidR="00482F80" w:rsidRPr="00AF6546" w:rsidRDefault="005E6806" w:rsidP="00AF6546">
      <w:pPr>
        <w:jc w:val="center"/>
        <w:rPr>
          <w:b/>
          <w:bCs/>
          <w:lang w:val="en-US"/>
        </w:rPr>
      </w:pPr>
      <w:r w:rsidRPr="00AF6546">
        <w:rPr>
          <w:b/>
          <w:bCs/>
          <w:lang w:val="en-US"/>
        </w:rPr>
        <w:t>Executive Summary</w:t>
      </w:r>
    </w:p>
    <w:p w14:paraId="1433EBEA" w14:textId="75DC1B73" w:rsidR="007A5AAA" w:rsidRDefault="005E6806" w:rsidP="007A5AAA">
      <w:pPr>
        <w:rPr>
          <w:lang w:val="en-US"/>
        </w:rPr>
      </w:pPr>
      <w:r>
        <w:rPr>
          <w:lang w:val="en-US"/>
        </w:rPr>
        <w:t xml:space="preserve">One of the primary roles of a human resource consultant is to assess and identify the main reasons that might act as a driving force for the process of employee retention. In this process, it </w:t>
      </w:r>
      <w:r w:rsidR="006C0B52">
        <w:rPr>
          <w:lang w:val="en-US"/>
        </w:rPr>
        <w:t>has been</w:t>
      </w:r>
      <w:r>
        <w:rPr>
          <w:lang w:val="en-US"/>
        </w:rPr>
        <w:t xml:space="preserve"> crucial to identify the strengths and weaknesses of the working environment for the employees so that the resources can be managed in the right way. The organization's resourcing process is mostly influenced by external and internal factors which in turn causes the impacts on employee attrition. Thus, in this report, it </w:t>
      </w:r>
      <w:r w:rsidR="006C0B52">
        <w:rPr>
          <w:lang w:val="en-US"/>
        </w:rPr>
        <w:t>has been</w:t>
      </w:r>
      <w:r>
        <w:rPr>
          <w:lang w:val="en-US"/>
        </w:rPr>
        <w:t xml:space="preserve"> crucial to use all the knowledge and information from the </w:t>
      </w:r>
      <w:r w:rsidR="0048535F">
        <w:rPr>
          <w:lang w:val="en-US"/>
        </w:rPr>
        <w:t>National Health Service (</w:t>
      </w:r>
      <w:r>
        <w:rPr>
          <w:lang w:val="en-US"/>
        </w:rPr>
        <w:t>NHS</w:t>
      </w:r>
      <w:r w:rsidR="0048535F">
        <w:rPr>
          <w:lang w:val="en-US"/>
        </w:rPr>
        <w:t>),</w:t>
      </w:r>
      <w:r>
        <w:rPr>
          <w:lang w:val="en-US"/>
        </w:rPr>
        <w:t xml:space="preserve"> UK so that the right retention schemes can b</w:t>
      </w:r>
      <w:r w:rsidR="006C0B52">
        <w:rPr>
          <w:lang w:val="en-US"/>
        </w:rPr>
        <w:t>e</w:t>
      </w:r>
      <w:r>
        <w:rPr>
          <w:lang w:val="en-US"/>
        </w:rPr>
        <w:t xml:space="preserve"> recommended to the organization. This report </w:t>
      </w:r>
      <w:r w:rsidR="006C0B52">
        <w:rPr>
          <w:lang w:val="en-US"/>
        </w:rPr>
        <w:t xml:space="preserve">has </w:t>
      </w:r>
      <w:r>
        <w:rPr>
          <w:lang w:val="en-US"/>
        </w:rPr>
        <w:t>thereby aim</w:t>
      </w:r>
      <w:r w:rsidR="006C0B52">
        <w:rPr>
          <w:lang w:val="en-US"/>
        </w:rPr>
        <w:t>ed</w:t>
      </w:r>
      <w:r>
        <w:rPr>
          <w:lang w:val="en-US"/>
        </w:rPr>
        <w:t xml:space="preserve"> towards serving the need for improving the retention rate of nurses in the UK by demonstrating the right critical understanding of the healthcare sector and by creating an integration with the human resource solution.</w:t>
      </w:r>
    </w:p>
    <w:p w14:paraId="3A28214B" w14:textId="30921CC7" w:rsidR="0094229B" w:rsidRDefault="0094229B">
      <w:pPr>
        <w:jc w:val="left"/>
        <w:rPr>
          <w:lang w:val="en-US"/>
        </w:rPr>
      </w:pPr>
      <w:r>
        <w:rPr>
          <w:lang w:val="en-US"/>
        </w:rPr>
        <w:br w:type="page"/>
      </w:r>
    </w:p>
    <w:bookmarkStart w:id="0" w:name="_Toc130403050" w:displacedByCustomXml="next"/>
    <w:sdt>
      <w:sdtPr>
        <w:rPr>
          <w:rFonts w:ascii="Times New Roman" w:eastAsiaTheme="minorHAnsi" w:hAnsi="Times New Roman" w:cstheme="minorBidi"/>
          <w:color w:val="auto"/>
          <w:sz w:val="24"/>
          <w:szCs w:val="22"/>
          <w:lang w:val="en-IN"/>
        </w:rPr>
        <w:id w:val="1862477752"/>
        <w:docPartObj>
          <w:docPartGallery w:val="Table of Contents"/>
          <w:docPartUnique/>
        </w:docPartObj>
      </w:sdtPr>
      <w:sdtEndPr>
        <w:rPr>
          <w:b/>
          <w:bCs/>
          <w:noProof/>
        </w:rPr>
      </w:sdtEndPr>
      <w:sdtContent>
        <w:p w14:paraId="07F27898" w14:textId="3E49FD2A" w:rsidR="0094229B" w:rsidRDefault="0094229B">
          <w:pPr>
            <w:pStyle w:val="TOCHeading"/>
          </w:pPr>
          <w:r>
            <w:t>Table of Contents</w:t>
          </w:r>
        </w:p>
        <w:p w14:paraId="78256B6F" w14:textId="77777777" w:rsidR="0094229B" w:rsidRDefault="0094229B">
          <w:pPr>
            <w:pStyle w:val="TOC1"/>
            <w:tabs>
              <w:tab w:val="right" w:leader="dot" w:pos="9016"/>
            </w:tabs>
            <w:rPr>
              <w:rFonts w:asciiTheme="minorHAnsi" w:eastAsiaTheme="minorEastAsia" w:hAnsiTheme="minorHAnsi"/>
              <w:noProof/>
              <w:sz w:val="22"/>
              <w:lang w:eastAsia="en-IN"/>
            </w:rPr>
          </w:pPr>
          <w:r>
            <w:rPr>
              <w:b/>
              <w:bCs/>
              <w:noProof/>
            </w:rPr>
            <w:fldChar w:fldCharType="begin"/>
          </w:r>
          <w:r>
            <w:rPr>
              <w:b/>
              <w:bCs/>
              <w:noProof/>
            </w:rPr>
            <w:instrText xml:space="preserve"> TOC \o "1-3" \h \z \u </w:instrText>
          </w:r>
          <w:r>
            <w:rPr>
              <w:b/>
              <w:bCs/>
              <w:noProof/>
            </w:rPr>
            <w:fldChar w:fldCharType="separate"/>
          </w:r>
          <w:hyperlink w:anchor="_Toc130417862" w:history="1">
            <w:r w:rsidRPr="002F4E8D">
              <w:rPr>
                <w:rStyle w:val="Hyperlink"/>
                <w:noProof/>
                <w:lang w:val="en-US"/>
              </w:rPr>
              <w:t>Introduction</w:t>
            </w:r>
            <w:r>
              <w:rPr>
                <w:noProof/>
                <w:webHidden/>
              </w:rPr>
              <w:tab/>
            </w:r>
            <w:r>
              <w:rPr>
                <w:noProof/>
                <w:webHidden/>
              </w:rPr>
              <w:fldChar w:fldCharType="begin"/>
            </w:r>
            <w:r>
              <w:rPr>
                <w:noProof/>
                <w:webHidden/>
              </w:rPr>
              <w:instrText xml:space="preserve"> PAGEREF _Toc130417862 \h </w:instrText>
            </w:r>
            <w:r>
              <w:rPr>
                <w:noProof/>
                <w:webHidden/>
              </w:rPr>
            </w:r>
            <w:r>
              <w:rPr>
                <w:noProof/>
                <w:webHidden/>
              </w:rPr>
              <w:fldChar w:fldCharType="separate"/>
            </w:r>
            <w:r>
              <w:rPr>
                <w:noProof/>
                <w:webHidden/>
              </w:rPr>
              <w:t>4</w:t>
            </w:r>
            <w:r>
              <w:rPr>
                <w:noProof/>
                <w:webHidden/>
              </w:rPr>
              <w:fldChar w:fldCharType="end"/>
            </w:r>
          </w:hyperlink>
        </w:p>
        <w:p w14:paraId="4E976E92" w14:textId="77777777" w:rsidR="0094229B" w:rsidRDefault="00000000">
          <w:pPr>
            <w:pStyle w:val="TOC1"/>
            <w:tabs>
              <w:tab w:val="right" w:leader="dot" w:pos="9016"/>
            </w:tabs>
            <w:rPr>
              <w:rFonts w:asciiTheme="minorHAnsi" w:eastAsiaTheme="minorEastAsia" w:hAnsiTheme="minorHAnsi"/>
              <w:noProof/>
              <w:sz w:val="22"/>
              <w:lang w:eastAsia="en-IN"/>
            </w:rPr>
          </w:pPr>
          <w:hyperlink w:anchor="_Toc130417863" w:history="1">
            <w:r w:rsidR="0094229B" w:rsidRPr="002F4E8D">
              <w:rPr>
                <w:rStyle w:val="Hyperlink"/>
                <w:noProof/>
                <w:lang w:val="en-US"/>
              </w:rPr>
              <w:t>Effects and Causes of Employee Attrition in the UK Nursing Industry</w:t>
            </w:r>
            <w:r w:rsidR="0094229B">
              <w:rPr>
                <w:noProof/>
                <w:webHidden/>
              </w:rPr>
              <w:tab/>
            </w:r>
            <w:r w:rsidR="0094229B">
              <w:rPr>
                <w:noProof/>
                <w:webHidden/>
              </w:rPr>
              <w:fldChar w:fldCharType="begin"/>
            </w:r>
            <w:r w:rsidR="0094229B">
              <w:rPr>
                <w:noProof/>
                <w:webHidden/>
              </w:rPr>
              <w:instrText xml:space="preserve"> PAGEREF _Toc130417863 \h </w:instrText>
            </w:r>
            <w:r w:rsidR="0094229B">
              <w:rPr>
                <w:noProof/>
                <w:webHidden/>
              </w:rPr>
            </w:r>
            <w:r w:rsidR="0094229B">
              <w:rPr>
                <w:noProof/>
                <w:webHidden/>
              </w:rPr>
              <w:fldChar w:fldCharType="separate"/>
            </w:r>
            <w:r w:rsidR="0094229B">
              <w:rPr>
                <w:noProof/>
                <w:webHidden/>
              </w:rPr>
              <w:t>5</w:t>
            </w:r>
            <w:r w:rsidR="0094229B">
              <w:rPr>
                <w:noProof/>
                <w:webHidden/>
              </w:rPr>
              <w:fldChar w:fldCharType="end"/>
            </w:r>
          </w:hyperlink>
        </w:p>
        <w:p w14:paraId="2279AA96" w14:textId="77777777" w:rsidR="0094229B" w:rsidRDefault="00000000">
          <w:pPr>
            <w:pStyle w:val="TOC1"/>
            <w:tabs>
              <w:tab w:val="right" w:leader="dot" w:pos="9016"/>
            </w:tabs>
            <w:rPr>
              <w:rFonts w:asciiTheme="minorHAnsi" w:eastAsiaTheme="minorEastAsia" w:hAnsiTheme="minorHAnsi"/>
              <w:noProof/>
              <w:sz w:val="22"/>
              <w:lang w:eastAsia="en-IN"/>
            </w:rPr>
          </w:pPr>
          <w:hyperlink w:anchor="_Toc130417864" w:history="1">
            <w:r w:rsidR="0094229B" w:rsidRPr="002F4E8D">
              <w:rPr>
                <w:rStyle w:val="Hyperlink"/>
                <w:noProof/>
                <w:lang w:val="en-US"/>
              </w:rPr>
              <w:t>Monetary and Non-Monetary Retention Schemes of NHS for the Nursing Professionals</w:t>
            </w:r>
            <w:r w:rsidR="0094229B">
              <w:rPr>
                <w:noProof/>
                <w:webHidden/>
              </w:rPr>
              <w:tab/>
            </w:r>
            <w:r w:rsidR="0094229B">
              <w:rPr>
                <w:noProof/>
                <w:webHidden/>
              </w:rPr>
              <w:fldChar w:fldCharType="begin"/>
            </w:r>
            <w:r w:rsidR="0094229B">
              <w:rPr>
                <w:noProof/>
                <w:webHidden/>
              </w:rPr>
              <w:instrText xml:space="preserve"> PAGEREF _Toc130417864 \h </w:instrText>
            </w:r>
            <w:r w:rsidR="0094229B">
              <w:rPr>
                <w:noProof/>
                <w:webHidden/>
              </w:rPr>
            </w:r>
            <w:r w:rsidR="0094229B">
              <w:rPr>
                <w:noProof/>
                <w:webHidden/>
              </w:rPr>
              <w:fldChar w:fldCharType="separate"/>
            </w:r>
            <w:r w:rsidR="0094229B">
              <w:rPr>
                <w:noProof/>
                <w:webHidden/>
              </w:rPr>
              <w:t>8</w:t>
            </w:r>
            <w:r w:rsidR="0094229B">
              <w:rPr>
                <w:noProof/>
                <w:webHidden/>
              </w:rPr>
              <w:fldChar w:fldCharType="end"/>
            </w:r>
          </w:hyperlink>
        </w:p>
        <w:p w14:paraId="30920446" w14:textId="77777777" w:rsidR="0094229B" w:rsidRDefault="00000000">
          <w:pPr>
            <w:pStyle w:val="TOC1"/>
            <w:tabs>
              <w:tab w:val="right" w:leader="dot" w:pos="9016"/>
            </w:tabs>
            <w:rPr>
              <w:rFonts w:asciiTheme="minorHAnsi" w:eastAsiaTheme="minorEastAsia" w:hAnsiTheme="minorHAnsi"/>
              <w:noProof/>
              <w:sz w:val="22"/>
              <w:lang w:eastAsia="en-IN"/>
            </w:rPr>
          </w:pPr>
          <w:hyperlink w:anchor="_Toc130417865" w:history="1">
            <w:r w:rsidR="0094229B" w:rsidRPr="002F4E8D">
              <w:rPr>
                <w:rStyle w:val="Hyperlink"/>
                <w:noProof/>
                <w:lang w:val="en-US"/>
              </w:rPr>
              <w:t>Recommendations in Log Term and Short Term for Lowering Attrition Rate of the Nurse</w:t>
            </w:r>
            <w:r w:rsidR="0094229B">
              <w:rPr>
                <w:noProof/>
                <w:webHidden/>
              </w:rPr>
              <w:tab/>
            </w:r>
            <w:r w:rsidR="0094229B">
              <w:rPr>
                <w:noProof/>
                <w:webHidden/>
              </w:rPr>
              <w:fldChar w:fldCharType="begin"/>
            </w:r>
            <w:r w:rsidR="0094229B">
              <w:rPr>
                <w:noProof/>
                <w:webHidden/>
              </w:rPr>
              <w:instrText xml:space="preserve"> PAGEREF _Toc130417865 \h </w:instrText>
            </w:r>
            <w:r w:rsidR="0094229B">
              <w:rPr>
                <w:noProof/>
                <w:webHidden/>
              </w:rPr>
            </w:r>
            <w:r w:rsidR="0094229B">
              <w:rPr>
                <w:noProof/>
                <w:webHidden/>
              </w:rPr>
              <w:fldChar w:fldCharType="separate"/>
            </w:r>
            <w:r w:rsidR="0094229B">
              <w:rPr>
                <w:noProof/>
                <w:webHidden/>
              </w:rPr>
              <w:t>11</w:t>
            </w:r>
            <w:r w:rsidR="0094229B">
              <w:rPr>
                <w:noProof/>
                <w:webHidden/>
              </w:rPr>
              <w:fldChar w:fldCharType="end"/>
            </w:r>
          </w:hyperlink>
        </w:p>
        <w:p w14:paraId="6CBACBB7" w14:textId="77777777" w:rsidR="0094229B" w:rsidRDefault="00000000">
          <w:pPr>
            <w:pStyle w:val="TOC1"/>
            <w:tabs>
              <w:tab w:val="right" w:leader="dot" w:pos="9016"/>
            </w:tabs>
            <w:rPr>
              <w:rFonts w:asciiTheme="minorHAnsi" w:eastAsiaTheme="minorEastAsia" w:hAnsiTheme="minorHAnsi"/>
              <w:noProof/>
              <w:sz w:val="22"/>
              <w:lang w:eastAsia="en-IN"/>
            </w:rPr>
          </w:pPr>
          <w:hyperlink w:anchor="_Toc130417866" w:history="1">
            <w:r w:rsidR="0094229B" w:rsidRPr="002F4E8D">
              <w:rPr>
                <w:rStyle w:val="Hyperlink"/>
                <w:noProof/>
                <w:lang w:val="en-US"/>
              </w:rPr>
              <w:t>Conclusion</w:t>
            </w:r>
            <w:r w:rsidR="0094229B">
              <w:rPr>
                <w:noProof/>
                <w:webHidden/>
              </w:rPr>
              <w:tab/>
            </w:r>
            <w:r w:rsidR="0094229B">
              <w:rPr>
                <w:noProof/>
                <w:webHidden/>
              </w:rPr>
              <w:fldChar w:fldCharType="begin"/>
            </w:r>
            <w:r w:rsidR="0094229B">
              <w:rPr>
                <w:noProof/>
                <w:webHidden/>
              </w:rPr>
              <w:instrText xml:space="preserve"> PAGEREF _Toc130417866 \h </w:instrText>
            </w:r>
            <w:r w:rsidR="0094229B">
              <w:rPr>
                <w:noProof/>
                <w:webHidden/>
              </w:rPr>
            </w:r>
            <w:r w:rsidR="0094229B">
              <w:rPr>
                <w:noProof/>
                <w:webHidden/>
              </w:rPr>
              <w:fldChar w:fldCharType="separate"/>
            </w:r>
            <w:r w:rsidR="0094229B">
              <w:rPr>
                <w:noProof/>
                <w:webHidden/>
              </w:rPr>
              <w:t>13</w:t>
            </w:r>
            <w:r w:rsidR="0094229B">
              <w:rPr>
                <w:noProof/>
                <w:webHidden/>
              </w:rPr>
              <w:fldChar w:fldCharType="end"/>
            </w:r>
          </w:hyperlink>
        </w:p>
        <w:p w14:paraId="552626F6" w14:textId="77777777" w:rsidR="0094229B" w:rsidRDefault="00000000">
          <w:pPr>
            <w:pStyle w:val="TOC1"/>
            <w:tabs>
              <w:tab w:val="right" w:leader="dot" w:pos="9016"/>
            </w:tabs>
            <w:rPr>
              <w:rFonts w:asciiTheme="minorHAnsi" w:eastAsiaTheme="minorEastAsia" w:hAnsiTheme="minorHAnsi"/>
              <w:noProof/>
              <w:sz w:val="22"/>
              <w:lang w:eastAsia="en-IN"/>
            </w:rPr>
          </w:pPr>
          <w:hyperlink w:anchor="_Toc130417867" w:history="1">
            <w:r w:rsidR="0094229B" w:rsidRPr="002F4E8D">
              <w:rPr>
                <w:rStyle w:val="Hyperlink"/>
                <w:noProof/>
                <w:lang w:val="en-US"/>
              </w:rPr>
              <w:t>References</w:t>
            </w:r>
            <w:r w:rsidR="0094229B">
              <w:rPr>
                <w:noProof/>
                <w:webHidden/>
              </w:rPr>
              <w:tab/>
            </w:r>
            <w:r w:rsidR="0094229B">
              <w:rPr>
                <w:noProof/>
                <w:webHidden/>
              </w:rPr>
              <w:fldChar w:fldCharType="begin"/>
            </w:r>
            <w:r w:rsidR="0094229B">
              <w:rPr>
                <w:noProof/>
                <w:webHidden/>
              </w:rPr>
              <w:instrText xml:space="preserve"> PAGEREF _Toc130417867 \h </w:instrText>
            </w:r>
            <w:r w:rsidR="0094229B">
              <w:rPr>
                <w:noProof/>
                <w:webHidden/>
              </w:rPr>
            </w:r>
            <w:r w:rsidR="0094229B">
              <w:rPr>
                <w:noProof/>
                <w:webHidden/>
              </w:rPr>
              <w:fldChar w:fldCharType="separate"/>
            </w:r>
            <w:r w:rsidR="0094229B">
              <w:rPr>
                <w:noProof/>
                <w:webHidden/>
              </w:rPr>
              <w:t>14</w:t>
            </w:r>
            <w:r w:rsidR="0094229B">
              <w:rPr>
                <w:noProof/>
                <w:webHidden/>
              </w:rPr>
              <w:fldChar w:fldCharType="end"/>
            </w:r>
          </w:hyperlink>
        </w:p>
        <w:p w14:paraId="7C090E0C" w14:textId="33B19265" w:rsidR="0094229B" w:rsidRDefault="0094229B">
          <w:r>
            <w:rPr>
              <w:b/>
              <w:bCs/>
              <w:noProof/>
            </w:rPr>
            <w:fldChar w:fldCharType="end"/>
          </w:r>
        </w:p>
      </w:sdtContent>
    </w:sdt>
    <w:p w14:paraId="330059B7" w14:textId="77777777" w:rsidR="0094229B" w:rsidRDefault="0094229B">
      <w:pPr>
        <w:jc w:val="left"/>
        <w:rPr>
          <w:rFonts w:eastAsiaTheme="majorEastAsia" w:cstheme="majorBidi"/>
          <w:b/>
          <w:color w:val="000000" w:themeColor="text1"/>
          <w:sz w:val="28"/>
          <w:szCs w:val="32"/>
          <w:lang w:val="en-US"/>
        </w:rPr>
      </w:pPr>
      <w:r>
        <w:rPr>
          <w:lang w:val="en-US"/>
        </w:rPr>
        <w:br w:type="page"/>
      </w:r>
    </w:p>
    <w:p w14:paraId="1C5D94FC" w14:textId="04D9CFAA" w:rsidR="007A5AAA" w:rsidRDefault="005E6806" w:rsidP="007A5AAA">
      <w:pPr>
        <w:pStyle w:val="Heading1"/>
        <w:rPr>
          <w:lang w:val="en-US"/>
        </w:rPr>
      </w:pPr>
      <w:bookmarkStart w:id="1" w:name="_Toc130417862"/>
      <w:r>
        <w:rPr>
          <w:lang w:val="en-US"/>
        </w:rPr>
        <w:lastRenderedPageBreak/>
        <w:t>Introduction</w:t>
      </w:r>
      <w:bookmarkEnd w:id="0"/>
      <w:bookmarkEnd w:id="1"/>
    </w:p>
    <w:p w14:paraId="4D2940CB" w14:textId="423876EC" w:rsidR="00F848DA" w:rsidRDefault="005E6806" w:rsidP="007A5AAA">
      <w:pPr>
        <w:rPr>
          <w:lang w:val="en-US"/>
        </w:rPr>
      </w:pPr>
      <w:r>
        <w:rPr>
          <w:lang w:val="en-US"/>
        </w:rPr>
        <w:t>The nursing professionals who work in the healthcare industry of the UK are driven by several external and internal factors. This helps in impacting the ways by which the organizational resourcing process gets impacted within the heal</w:t>
      </w:r>
      <w:r w:rsidR="00343FD9">
        <w:rPr>
          <w:lang w:val="en-US"/>
        </w:rPr>
        <w:t xml:space="preserve">thcare sector </w:t>
      </w:r>
      <w:r w:rsidR="0091439D" w:rsidRPr="00F46138">
        <w:rPr>
          <w:rFonts w:cs="Times New Roman"/>
          <w:szCs w:val="24"/>
          <w:shd w:val="clear" w:color="auto" w:fill="FFFFFF"/>
        </w:rPr>
        <w:t xml:space="preserve">(Walker </w:t>
      </w:r>
      <w:r w:rsidR="0091439D" w:rsidRPr="00F46138">
        <w:rPr>
          <w:rFonts w:cs="Times New Roman"/>
          <w:i/>
          <w:iCs/>
          <w:szCs w:val="24"/>
          <w:shd w:val="clear" w:color="auto" w:fill="FFFFFF"/>
        </w:rPr>
        <w:t xml:space="preserve">et al., </w:t>
      </w:r>
      <w:r w:rsidR="0091439D" w:rsidRPr="00F46138">
        <w:rPr>
          <w:rFonts w:cs="Times New Roman"/>
          <w:szCs w:val="24"/>
          <w:shd w:val="clear" w:color="auto" w:fill="FFFFFF"/>
        </w:rPr>
        <w:t>2023)</w:t>
      </w:r>
      <w:r w:rsidR="000960A4">
        <w:rPr>
          <w:lang w:val="en-US"/>
        </w:rPr>
        <w:t xml:space="preserve">. In recent times, employee attrition rates are increasing mainly because of their inefficiencies in coping with various technological and societal trends. This is supported by the fact that there are immense market fluctuations present which is making it difficult for nursing employees to meet the demands of the healthcare sector in the UK. Thus, this report will effectively help in understanding the factors and provide solutions to manage them so that the organizations can meet their objectives and goals. </w:t>
      </w:r>
    </w:p>
    <w:p w14:paraId="56FCC58F" w14:textId="77777777" w:rsidR="00F848DA" w:rsidRDefault="00F848DA">
      <w:pPr>
        <w:jc w:val="left"/>
        <w:rPr>
          <w:lang w:val="en-US"/>
        </w:rPr>
      </w:pPr>
      <w:r>
        <w:rPr>
          <w:lang w:val="en-US"/>
        </w:rPr>
        <w:br w:type="page"/>
      </w:r>
    </w:p>
    <w:p w14:paraId="42A77CE5" w14:textId="77777777" w:rsidR="000960A4" w:rsidRDefault="005E6806" w:rsidP="000960A4">
      <w:pPr>
        <w:pStyle w:val="Heading1"/>
        <w:rPr>
          <w:lang w:val="en-US"/>
        </w:rPr>
      </w:pPr>
      <w:bookmarkStart w:id="2" w:name="_Toc130403051"/>
      <w:bookmarkStart w:id="3" w:name="_Toc130417863"/>
      <w:r>
        <w:rPr>
          <w:lang w:val="en-US"/>
        </w:rPr>
        <w:lastRenderedPageBreak/>
        <w:t>Effects and Causes of Employee Attrition in the UK Nursing Industry</w:t>
      </w:r>
      <w:bookmarkEnd w:id="2"/>
      <w:bookmarkEnd w:id="3"/>
    </w:p>
    <w:p w14:paraId="2E6F2C2B" w14:textId="2EED4079" w:rsidR="000960A4" w:rsidRPr="00F46138" w:rsidRDefault="005E6806" w:rsidP="000960A4">
      <w:pPr>
        <w:rPr>
          <w:rFonts w:cs="Times New Roman"/>
          <w:szCs w:val="24"/>
          <w:shd w:val="clear" w:color="auto" w:fill="FFFFFF"/>
        </w:rPr>
      </w:pPr>
      <w:r>
        <w:rPr>
          <w:lang w:val="en-US"/>
        </w:rPr>
        <w:t>Employee attrition represents the turnover rate of the staff due to some kind of issues and challenges that they need to face. In the nursing industry of the UK, the high turnover rate of nurses is impacting significantly the medical care and treatment quality that is provided to the patient</w:t>
      </w:r>
      <w:r w:rsidR="00F46138">
        <w:rPr>
          <w:lang w:val="en-US"/>
        </w:rPr>
        <w:t xml:space="preserve"> </w:t>
      </w:r>
      <w:r w:rsidR="00F46138" w:rsidRPr="00F46138">
        <w:rPr>
          <w:rFonts w:cs="Times New Roman"/>
          <w:szCs w:val="24"/>
          <w:shd w:val="clear" w:color="auto" w:fill="FFFFFF"/>
        </w:rPr>
        <w:t xml:space="preserve">(Buchan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2019)</w:t>
      </w:r>
      <w:r>
        <w:rPr>
          <w:lang w:val="en-US"/>
        </w:rPr>
        <w:t>. This is pushing healthcare organizations towards a challenging phase of financial stability. Some probable causes have been identified that help in making it challenging for the nurses to continue their job for the healthcare organization.</w:t>
      </w:r>
    </w:p>
    <w:p w14:paraId="79FE3254" w14:textId="77777777" w:rsidR="000960A4" w:rsidRPr="00F848DA" w:rsidRDefault="005E6806" w:rsidP="00F848DA">
      <w:pPr>
        <w:rPr>
          <w:b/>
          <w:bCs/>
          <w:lang w:val="en-US"/>
        </w:rPr>
      </w:pPr>
      <w:r w:rsidRPr="00F848DA">
        <w:rPr>
          <w:b/>
          <w:bCs/>
          <w:lang w:val="en-US"/>
        </w:rPr>
        <w:t>Employee Burnout</w:t>
      </w:r>
    </w:p>
    <w:p w14:paraId="27DDB003" w14:textId="189EA079" w:rsidR="000960A4" w:rsidRPr="00F46138" w:rsidRDefault="005E6806" w:rsidP="000960A4">
      <w:pPr>
        <w:rPr>
          <w:rFonts w:cs="Times New Roman"/>
          <w:szCs w:val="24"/>
          <w:shd w:val="clear" w:color="auto" w:fill="FFFFFF"/>
        </w:rPr>
      </w:pPr>
      <w:r>
        <w:rPr>
          <w:lang w:val="en-US"/>
        </w:rPr>
        <w:t>In the UK nursing industry, the nurses are provided with long hours of working schedule which is increasing their levels of stress and thereby leading to burnout. This is making the nurses exhausted which is impacting the quality of service that they provide as they are getting more detached</w:t>
      </w:r>
      <w:r w:rsidR="00F46138">
        <w:rPr>
          <w:lang w:val="en-US"/>
        </w:rPr>
        <w:t xml:space="preserve"> </w:t>
      </w:r>
      <w:r w:rsidR="00F46138" w:rsidRPr="00F46138">
        <w:rPr>
          <w:rFonts w:cs="Times New Roman"/>
          <w:szCs w:val="24"/>
          <w:shd w:val="clear" w:color="auto" w:fill="FFFFFF"/>
        </w:rPr>
        <w:t xml:space="preserve">(Phiri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2022)</w:t>
      </w:r>
      <w:r>
        <w:rPr>
          <w:lang w:val="en-US"/>
        </w:rPr>
        <w:t xml:space="preserve">. This is one of the biggest </w:t>
      </w:r>
      <w:r w:rsidR="009C6922">
        <w:rPr>
          <w:lang w:val="en-US"/>
        </w:rPr>
        <w:t>facts</w:t>
      </w:r>
      <w:r>
        <w:rPr>
          <w:lang w:val="en-US"/>
        </w:rPr>
        <w:t xml:space="preserve"> that healthcare organizations in recent times are facing employee attrition. </w:t>
      </w:r>
      <w:r w:rsidR="009C6922">
        <w:rPr>
          <w:lang w:val="en-US"/>
        </w:rPr>
        <w:t>Addressing the high mental burnout of nurses is the first and foremost task of the healthcare industry so that further changes can be implemented for achieving the right objectives of the industry</w:t>
      </w:r>
      <w:r w:rsidR="00F46138">
        <w:rPr>
          <w:lang w:val="en-US"/>
        </w:rPr>
        <w:t xml:space="preserve"> </w:t>
      </w:r>
      <w:r w:rsidR="00F46138" w:rsidRPr="00F46138">
        <w:rPr>
          <w:rFonts w:cs="Times New Roman"/>
          <w:szCs w:val="24"/>
          <w:shd w:val="clear" w:color="auto" w:fill="FFFFFF"/>
        </w:rPr>
        <w:t xml:space="preserve">(Adams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2021)</w:t>
      </w:r>
      <w:r w:rsidR="009C6922">
        <w:rPr>
          <w:lang w:val="en-US"/>
        </w:rPr>
        <w:t>.</w:t>
      </w:r>
    </w:p>
    <w:p w14:paraId="7EB6215A" w14:textId="77777777" w:rsidR="000960A4" w:rsidRPr="00F848DA" w:rsidRDefault="005E6806" w:rsidP="00F848DA">
      <w:pPr>
        <w:rPr>
          <w:b/>
          <w:bCs/>
          <w:lang w:val="en-US"/>
        </w:rPr>
      </w:pPr>
      <w:r w:rsidRPr="00F848DA">
        <w:rPr>
          <w:b/>
          <w:bCs/>
          <w:lang w:val="en-US"/>
        </w:rPr>
        <w:t>Low Salary Structure</w:t>
      </w:r>
    </w:p>
    <w:p w14:paraId="2C2A77BA" w14:textId="0ECAF0D4" w:rsidR="000960A4" w:rsidRDefault="005E6806" w:rsidP="000960A4">
      <w:pPr>
        <w:rPr>
          <w:lang w:val="en-US"/>
        </w:rPr>
      </w:pPr>
      <w:r>
        <w:rPr>
          <w:lang w:val="en-US"/>
        </w:rPr>
        <w:t xml:space="preserve">The nursing industry in the UK has always been a challenging industry to get into as the jobs are more demanding in terms of effort and accuracy. Unfortunately, despite their efforts and long hours of working the salary structure is quite poor for the nurses. This is the reason why most nurses within a short period </w:t>
      </w:r>
      <w:r w:rsidR="0058278B">
        <w:rPr>
          <w:lang w:val="en-US"/>
        </w:rPr>
        <w:t>try to switch their professions due to the immense dissatisfaction that they receive from their job</w:t>
      </w:r>
      <w:r w:rsidR="00F46138">
        <w:rPr>
          <w:lang w:val="en-US"/>
        </w:rPr>
        <w:t xml:space="preserve"> </w:t>
      </w:r>
      <w:r w:rsidR="00F46138" w:rsidRPr="00F46138">
        <w:rPr>
          <w:rFonts w:cs="Times New Roman"/>
          <w:szCs w:val="24"/>
          <w:shd w:val="clear" w:color="auto" w:fill="FFFFFF"/>
        </w:rPr>
        <w:t xml:space="preserve">(Adams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2021)</w:t>
      </w:r>
      <w:r w:rsidR="0058278B">
        <w:rPr>
          <w:lang w:val="en-US"/>
        </w:rPr>
        <w:t xml:space="preserve">. The factor is associated with driving their need for finding jobs that provide a better payment structure within the market. </w:t>
      </w:r>
    </w:p>
    <w:p w14:paraId="743FE220" w14:textId="77777777" w:rsidR="0058278B" w:rsidRPr="00F848DA" w:rsidRDefault="005E6806" w:rsidP="00F848DA">
      <w:pPr>
        <w:rPr>
          <w:b/>
          <w:bCs/>
          <w:lang w:val="en-US"/>
        </w:rPr>
      </w:pPr>
      <w:r w:rsidRPr="00F848DA">
        <w:rPr>
          <w:b/>
          <w:bCs/>
          <w:lang w:val="en-US"/>
        </w:rPr>
        <w:t>Poor Support</w:t>
      </w:r>
    </w:p>
    <w:p w14:paraId="51D2D15F" w14:textId="38B79436" w:rsidR="0058278B" w:rsidRPr="00F46138" w:rsidRDefault="005E6806" w:rsidP="0058278B">
      <w:pPr>
        <w:rPr>
          <w:rFonts w:cs="Times New Roman"/>
          <w:szCs w:val="24"/>
          <w:shd w:val="clear" w:color="auto" w:fill="FFFFFF"/>
        </w:rPr>
      </w:pPr>
      <w:r>
        <w:rPr>
          <w:lang w:val="en-US"/>
        </w:rPr>
        <w:lastRenderedPageBreak/>
        <w:t>The nurses in the UK need to work in such an environment that is highly intense and pressuring. In this environment, the nurses do not receive the right amount of support that they deserve from their supervisors or their colleagues in terms of managing the workload with efficiency</w:t>
      </w:r>
      <w:r w:rsidR="00F46138">
        <w:rPr>
          <w:lang w:val="en-US"/>
        </w:rPr>
        <w:t xml:space="preserve"> </w:t>
      </w:r>
      <w:r w:rsidR="00F46138" w:rsidRPr="00F46138">
        <w:rPr>
          <w:rFonts w:cs="Times New Roman"/>
          <w:szCs w:val="24"/>
          <w:shd w:val="clear" w:color="auto" w:fill="FFFFFF"/>
        </w:rPr>
        <w:t xml:space="preserve">(Lee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2019)</w:t>
      </w:r>
      <w:r>
        <w:rPr>
          <w:lang w:val="en-US"/>
        </w:rPr>
        <w:t xml:space="preserve">. Without receiving the right support the nurses get overwhelmed quickly and thereby decide to leave their jobs for healthcare organizations. </w:t>
      </w:r>
    </w:p>
    <w:p w14:paraId="1FB70B25" w14:textId="77777777" w:rsidR="0058278B" w:rsidRPr="00F848DA" w:rsidRDefault="005E6806" w:rsidP="00F848DA">
      <w:pPr>
        <w:rPr>
          <w:b/>
          <w:bCs/>
          <w:lang w:val="en-US"/>
        </w:rPr>
      </w:pPr>
      <w:r w:rsidRPr="00F848DA">
        <w:rPr>
          <w:b/>
          <w:bCs/>
          <w:lang w:val="en-US"/>
        </w:rPr>
        <w:t>Lack of Opportunities</w:t>
      </w:r>
    </w:p>
    <w:p w14:paraId="4C3357EB" w14:textId="53E17BB4" w:rsidR="0058278B" w:rsidRPr="00F46138" w:rsidRDefault="005E6806" w:rsidP="0058278B">
      <w:pPr>
        <w:rPr>
          <w:rFonts w:cs="Times New Roman"/>
          <w:szCs w:val="24"/>
          <w:shd w:val="clear" w:color="auto" w:fill="FFFFFF"/>
        </w:rPr>
      </w:pPr>
      <w:r>
        <w:rPr>
          <w:lang w:val="en-US"/>
        </w:rPr>
        <w:t>In any profession, employee motivation levels are driven by the availability of opportunities to attain growth and advancement in their career. Within the nursing profession, the chances of advancement are quite low and thus the nurses need to be stuck in the same position for quite a long time</w:t>
      </w:r>
      <w:r w:rsidR="00F46138">
        <w:rPr>
          <w:lang w:val="en-US"/>
        </w:rPr>
        <w:t xml:space="preserve"> </w:t>
      </w:r>
      <w:r w:rsidR="00F46138" w:rsidRPr="00F46138">
        <w:rPr>
          <w:rFonts w:cs="Times New Roman"/>
          <w:szCs w:val="24"/>
          <w:shd w:val="clear" w:color="auto" w:fill="FFFFFF"/>
        </w:rPr>
        <w:t xml:space="preserve">(Adams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2021)</w:t>
      </w:r>
      <w:r>
        <w:rPr>
          <w:lang w:val="en-US"/>
        </w:rPr>
        <w:t xml:space="preserve">. This reduces their levels of motivation and the desire to continue their work on behalf of the organization. </w:t>
      </w:r>
      <w:r w:rsidR="009C6922">
        <w:rPr>
          <w:lang w:val="en-US"/>
        </w:rPr>
        <w:t>Providing the right opportunities for nurses for achieving growth is crucial so that they can deliver efficient performance for serving the patients and the needs of the healthcare sector</w:t>
      </w:r>
      <w:r w:rsidR="00F46138">
        <w:rPr>
          <w:lang w:val="en-US"/>
        </w:rPr>
        <w:t xml:space="preserve"> </w:t>
      </w:r>
      <w:r w:rsidR="00F46138" w:rsidRPr="00F46138">
        <w:rPr>
          <w:rFonts w:cs="Times New Roman"/>
          <w:szCs w:val="24"/>
          <w:shd w:val="clear" w:color="auto" w:fill="FFFFFF"/>
        </w:rPr>
        <w:t xml:space="preserve">(Lee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2019)</w:t>
      </w:r>
      <w:r w:rsidR="009C6922">
        <w:rPr>
          <w:lang w:val="en-US"/>
        </w:rPr>
        <w:t xml:space="preserve">. </w:t>
      </w:r>
    </w:p>
    <w:p w14:paraId="68C0A52A" w14:textId="77777777" w:rsidR="0058278B" w:rsidRPr="00F848DA" w:rsidRDefault="005E6806" w:rsidP="00F848DA">
      <w:pPr>
        <w:rPr>
          <w:b/>
          <w:bCs/>
          <w:lang w:val="en-US"/>
        </w:rPr>
      </w:pPr>
      <w:r w:rsidRPr="00F848DA">
        <w:rPr>
          <w:b/>
          <w:bCs/>
          <w:lang w:val="en-US"/>
        </w:rPr>
        <w:t>Effects on the Industry due to the Causes</w:t>
      </w:r>
    </w:p>
    <w:p w14:paraId="418D3172" w14:textId="3CD236C0" w:rsidR="009C6922" w:rsidRPr="00F46138" w:rsidRDefault="005E6806" w:rsidP="0058278B">
      <w:pPr>
        <w:rPr>
          <w:rFonts w:cs="Times New Roman"/>
          <w:szCs w:val="24"/>
          <w:shd w:val="clear" w:color="auto" w:fill="FFFFFF"/>
        </w:rPr>
      </w:pPr>
      <w:r>
        <w:rPr>
          <w:lang w:val="en-US"/>
        </w:rPr>
        <w:t>All these causes of the high rate of nurse turnover reduce the overall quality of medical treatments and care that are provided to the patients. This at the same time is reducing the availability of quality nursing staff which is increasing the cost of care as hiring qualified staff is getting more expensive</w:t>
      </w:r>
      <w:r w:rsidR="00F46138">
        <w:rPr>
          <w:lang w:val="en-US"/>
        </w:rPr>
        <w:t xml:space="preserve"> </w:t>
      </w:r>
      <w:r w:rsidR="00F46138" w:rsidRPr="00F46138">
        <w:rPr>
          <w:rFonts w:cs="Times New Roman"/>
          <w:szCs w:val="24"/>
          <w:shd w:val="clear" w:color="auto" w:fill="FFFFFF"/>
        </w:rPr>
        <w:t>(</w:t>
      </w:r>
      <w:proofErr w:type="spellStart"/>
      <w:r w:rsidR="00F46138" w:rsidRPr="00F46138">
        <w:rPr>
          <w:rFonts w:cs="Times New Roman"/>
          <w:szCs w:val="24"/>
          <w:shd w:val="clear" w:color="auto" w:fill="FFFFFF"/>
        </w:rPr>
        <w:t>Thorlby</w:t>
      </w:r>
      <w:proofErr w:type="spellEnd"/>
      <w:r w:rsidR="00F46138" w:rsidRPr="00F46138">
        <w:rPr>
          <w:rFonts w:cs="Times New Roman"/>
          <w:szCs w:val="24"/>
          <w:shd w:val="clear" w:color="auto" w:fill="FFFFFF"/>
        </w:rPr>
        <w:t xml:space="preserve"> and Arora, 2020)</w:t>
      </w:r>
      <w:r>
        <w:rPr>
          <w:lang w:val="en-US"/>
        </w:rPr>
        <w:t xml:space="preserve">. The morale of other staff associated with the healthcare industry is also reducing due to the attrition rates of the nurses and this is making it difficult for the organization to recruit potential staff and keep them motivated for a long period </w:t>
      </w:r>
      <w:r w:rsidR="00F46138" w:rsidRPr="00F46138">
        <w:rPr>
          <w:rFonts w:cs="Times New Roman"/>
          <w:szCs w:val="24"/>
          <w:shd w:val="clear" w:color="auto" w:fill="FFFFFF"/>
        </w:rPr>
        <w:t xml:space="preserve">(Buchan </w:t>
      </w:r>
      <w:r w:rsidR="00F46138" w:rsidRPr="00F46138">
        <w:rPr>
          <w:rFonts w:cs="Times New Roman"/>
          <w:i/>
          <w:iCs/>
          <w:szCs w:val="24"/>
          <w:shd w:val="clear" w:color="auto" w:fill="FFFFFF"/>
        </w:rPr>
        <w:t xml:space="preserve">et al., </w:t>
      </w:r>
      <w:r w:rsidR="00F46138" w:rsidRPr="00F46138">
        <w:rPr>
          <w:rFonts w:cs="Times New Roman"/>
          <w:szCs w:val="24"/>
          <w:shd w:val="clear" w:color="auto" w:fill="FFFFFF"/>
        </w:rPr>
        <w:t>2019)</w:t>
      </w:r>
      <w:r>
        <w:rPr>
          <w:lang w:val="en-US"/>
        </w:rPr>
        <w:t>. The effects are also impacting the financial aspect of healthcare organizations thereby limiting them from taking the right actions to counter the major identified problems with efficiency</w:t>
      </w:r>
      <w:r w:rsidR="00F46138">
        <w:rPr>
          <w:lang w:val="en-US"/>
        </w:rPr>
        <w:t xml:space="preserve"> </w:t>
      </w:r>
      <w:r w:rsidR="00F46138" w:rsidRPr="00F46138">
        <w:rPr>
          <w:rFonts w:cs="Times New Roman"/>
          <w:szCs w:val="24"/>
          <w:shd w:val="clear" w:color="auto" w:fill="FFFFFF"/>
        </w:rPr>
        <w:t>(</w:t>
      </w:r>
      <w:proofErr w:type="spellStart"/>
      <w:r w:rsidR="00F46138" w:rsidRPr="00F46138">
        <w:rPr>
          <w:rFonts w:cs="Times New Roman"/>
          <w:szCs w:val="24"/>
          <w:shd w:val="clear" w:color="auto" w:fill="FFFFFF"/>
        </w:rPr>
        <w:t>Thorlby</w:t>
      </w:r>
      <w:proofErr w:type="spellEnd"/>
      <w:r w:rsidR="00F46138" w:rsidRPr="00F46138">
        <w:rPr>
          <w:rFonts w:cs="Times New Roman"/>
          <w:szCs w:val="24"/>
          <w:shd w:val="clear" w:color="auto" w:fill="FFFFFF"/>
        </w:rPr>
        <w:t xml:space="preserve"> and Arora, 2020)</w:t>
      </w:r>
      <w:r>
        <w:rPr>
          <w:lang w:val="en-US"/>
        </w:rPr>
        <w:t xml:space="preserve">. This is expected to make it difficult for patients to achieve the right care that they deserve from the healthcare industry of the UK. </w:t>
      </w:r>
    </w:p>
    <w:p w14:paraId="60AEBF8C" w14:textId="256D00C8" w:rsidR="009C6922" w:rsidRPr="00F46138" w:rsidRDefault="005E6806" w:rsidP="0058278B">
      <w:pPr>
        <w:rPr>
          <w:rFonts w:cs="Times New Roman"/>
          <w:szCs w:val="24"/>
          <w:shd w:val="clear" w:color="auto" w:fill="FFFFFF"/>
        </w:rPr>
      </w:pPr>
      <w:r>
        <w:rPr>
          <w:lang w:val="en-US"/>
        </w:rPr>
        <w:lastRenderedPageBreak/>
        <w:t>All these are developing severe issues for the healthcare industry which is significantly reducing the trust of the patients in the UK's healthcare system. Addressing the issues and challenges with efficiency is quite crucial as this will help in improving the quality of care and will also increase the chances of making the healthcare industry much more stable in terms of providing quality services</w:t>
      </w:r>
      <w:r w:rsidR="00F46138">
        <w:rPr>
          <w:lang w:val="en-US"/>
        </w:rPr>
        <w:t xml:space="preserve"> </w:t>
      </w:r>
      <w:r w:rsidR="00F46138" w:rsidRPr="00F46138">
        <w:rPr>
          <w:rFonts w:cs="Times New Roman"/>
          <w:szCs w:val="24"/>
          <w:shd w:val="clear" w:color="auto" w:fill="FFFFFF"/>
        </w:rPr>
        <w:t>(</w:t>
      </w:r>
      <w:proofErr w:type="spellStart"/>
      <w:r w:rsidR="00F46138" w:rsidRPr="00F46138">
        <w:rPr>
          <w:rFonts w:cs="Times New Roman"/>
          <w:szCs w:val="24"/>
          <w:shd w:val="clear" w:color="auto" w:fill="FFFFFF"/>
        </w:rPr>
        <w:t>Thorlby</w:t>
      </w:r>
      <w:proofErr w:type="spellEnd"/>
      <w:r w:rsidR="00F46138" w:rsidRPr="00F46138">
        <w:rPr>
          <w:rFonts w:cs="Times New Roman"/>
          <w:szCs w:val="24"/>
          <w:shd w:val="clear" w:color="auto" w:fill="FFFFFF"/>
        </w:rPr>
        <w:t xml:space="preserve"> and Arora, 2020)</w:t>
      </w:r>
      <w:r>
        <w:rPr>
          <w:lang w:val="en-US"/>
        </w:rPr>
        <w:t>. These effects can lead to the development of certain risks which would make it more difficult for the healthcare organization to deal with which might direct them toward more efficiency.</w:t>
      </w:r>
    </w:p>
    <w:p w14:paraId="60B45D50" w14:textId="77777777" w:rsidR="005F62C0" w:rsidRDefault="005F62C0">
      <w:pPr>
        <w:jc w:val="left"/>
        <w:rPr>
          <w:rFonts w:eastAsiaTheme="majorEastAsia" w:cstheme="majorBidi"/>
          <w:b/>
          <w:color w:val="000000" w:themeColor="text1"/>
          <w:sz w:val="28"/>
          <w:szCs w:val="32"/>
          <w:lang w:val="en-US"/>
        </w:rPr>
      </w:pPr>
      <w:bookmarkStart w:id="4" w:name="_Toc130403052"/>
      <w:r>
        <w:rPr>
          <w:lang w:val="en-US"/>
        </w:rPr>
        <w:br w:type="page"/>
      </w:r>
    </w:p>
    <w:p w14:paraId="2AF75599" w14:textId="464BB039" w:rsidR="009C6922" w:rsidRDefault="005E6806" w:rsidP="009C6922">
      <w:pPr>
        <w:pStyle w:val="Heading1"/>
        <w:rPr>
          <w:lang w:val="en-US"/>
        </w:rPr>
      </w:pPr>
      <w:bookmarkStart w:id="5" w:name="_Toc130417864"/>
      <w:r>
        <w:rPr>
          <w:lang w:val="en-US"/>
        </w:rPr>
        <w:lastRenderedPageBreak/>
        <w:t>Monetary and Non-Monetary Retention Schemes of NHS for the Nursing Professionals</w:t>
      </w:r>
      <w:bookmarkEnd w:id="4"/>
      <w:bookmarkEnd w:id="5"/>
    </w:p>
    <w:p w14:paraId="6D9B8C19" w14:textId="77777777" w:rsidR="009C6922" w:rsidRDefault="005E6806" w:rsidP="009C6922">
      <w:pPr>
        <w:rPr>
          <w:lang w:val="en-US"/>
        </w:rPr>
      </w:pPr>
      <w:r>
        <w:rPr>
          <w:lang w:val="en-US"/>
        </w:rPr>
        <w:t xml:space="preserve">From the thorough research and understanding of the different retention schemes specified by </w:t>
      </w:r>
      <w:r w:rsidR="0048535F">
        <w:rPr>
          <w:lang w:val="en-US"/>
        </w:rPr>
        <w:t>the National Health Service (</w:t>
      </w:r>
      <w:r>
        <w:rPr>
          <w:lang w:val="en-US"/>
        </w:rPr>
        <w:t>NHS</w:t>
      </w:r>
      <w:r w:rsidR="0048535F">
        <w:rPr>
          <w:lang w:val="en-US"/>
        </w:rPr>
        <w:t>)</w:t>
      </w:r>
      <w:r>
        <w:rPr>
          <w:lang w:val="en-US"/>
        </w:rPr>
        <w:t xml:space="preserve"> for nursing professions, the five monetary and non-monetary retention schemes have been identified separately. </w:t>
      </w:r>
    </w:p>
    <w:p w14:paraId="035A79CC" w14:textId="77777777" w:rsidR="009C6922" w:rsidRPr="00F848DA" w:rsidRDefault="005E6806" w:rsidP="00F848DA">
      <w:pPr>
        <w:rPr>
          <w:b/>
          <w:bCs/>
          <w:lang w:val="en-US"/>
        </w:rPr>
      </w:pPr>
      <w:r w:rsidRPr="00F848DA">
        <w:rPr>
          <w:b/>
          <w:bCs/>
          <w:lang w:val="en-US"/>
        </w:rPr>
        <w:t>Monetary Schemes</w:t>
      </w:r>
    </w:p>
    <w:p w14:paraId="40FF2B00" w14:textId="696A4237" w:rsidR="009C6922" w:rsidRPr="0091439D" w:rsidRDefault="005E6806" w:rsidP="0091439D">
      <w:pPr>
        <w:pStyle w:val="ListParagraph"/>
        <w:numPr>
          <w:ilvl w:val="0"/>
          <w:numId w:val="2"/>
        </w:numPr>
        <w:rPr>
          <w:rFonts w:cs="Times New Roman"/>
          <w:szCs w:val="24"/>
          <w:shd w:val="clear" w:color="auto" w:fill="FFFFFF"/>
        </w:rPr>
      </w:pPr>
      <w:r w:rsidRPr="0091439D">
        <w:rPr>
          <w:lang w:val="en-US"/>
        </w:rPr>
        <w:t>NHS specified the fact of offering a salary structure that is competitive with the market conditions. This also specified that nursing professionals should be provided with all the benefits from the hospitals as per their roles and responsibilities within the industry</w:t>
      </w:r>
      <w:r w:rsidR="00F46138" w:rsidRPr="0091439D">
        <w:rPr>
          <w:lang w:val="en-US"/>
        </w:rPr>
        <w:t xml:space="preserve"> </w:t>
      </w:r>
      <w:r w:rsidR="00F46138" w:rsidRPr="0091439D">
        <w:rPr>
          <w:rFonts w:cs="Times New Roman"/>
          <w:szCs w:val="24"/>
          <w:shd w:val="clear" w:color="auto" w:fill="FFFFFF"/>
        </w:rPr>
        <w:t>(Austin and Halpin, 2021)</w:t>
      </w:r>
      <w:r w:rsidRPr="0091439D">
        <w:rPr>
          <w:lang w:val="en-US"/>
        </w:rPr>
        <w:t xml:space="preserve">. </w:t>
      </w:r>
      <w:r w:rsidR="005F62C0">
        <w:rPr>
          <w:lang w:val="en-US"/>
        </w:rPr>
        <w:t>However, competitive salaries might make nurses who have few responsibilities get more money in comparison to others which might cre</w:t>
      </w:r>
      <w:r w:rsidR="00496C8C">
        <w:rPr>
          <w:lang w:val="en-US"/>
        </w:rPr>
        <w:t xml:space="preserve">ate issues for them. Nonetheless, this salary structure also </w:t>
      </w:r>
      <w:r w:rsidR="00496C8C" w:rsidRPr="0091439D">
        <w:rPr>
          <w:lang w:val="en-US"/>
        </w:rPr>
        <w:t>includes payments of overtime, timely bonuses, and a reduction in the hours of shifts</w:t>
      </w:r>
      <w:r w:rsidR="00496C8C">
        <w:rPr>
          <w:lang w:val="en-US"/>
        </w:rPr>
        <w:t xml:space="preserve"> which reduces the fear of nurses getting less compared to their jobs</w:t>
      </w:r>
      <w:r w:rsidR="00496C8C" w:rsidRPr="0091439D">
        <w:rPr>
          <w:lang w:val="en-US"/>
        </w:rPr>
        <w:t>.</w:t>
      </w:r>
    </w:p>
    <w:p w14:paraId="18217911" w14:textId="70C13925" w:rsidR="009C09DE" w:rsidRPr="0091439D" w:rsidRDefault="005E6806" w:rsidP="0091439D">
      <w:pPr>
        <w:pStyle w:val="ListParagraph"/>
        <w:numPr>
          <w:ilvl w:val="0"/>
          <w:numId w:val="2"/>
        </w:numPr>
        <w:rPr>
          <w:rFonts w:cs="Times New Roman"/>
          <w:i/>
          <w:iCs/>
          <w:szCs w:val="24"/>
          <w:shd w:val="clear" w:color="auto" w:fill="FFFFFF"/>
        </w:rPr>
      </w:pPr>
      <w:r w:rsidRPr="0091439D">
        <w:rPr>
          <w:lang w:val="en-US"/>
        </w:rPr>
        <w:t>The NHS also specified that</w:t>
      </w:r>
      <w:r w:rsidR="002702D0">
        <w:rPr>
          <w:lang w:val="en-US"/>
        </w:rPr>
        <w:t xml:space="preserve"> </w:t>
      </w:r>
      <w:r w:rsidRPr="0091439D">
        <w:rPr>
          <w:lang w:val="en-US"/>
        </w:rPr>
        <w:t>nursing professionals within the emergency departments and the intensive care units always with their proper consent rather than imposing the work on them</w:t>
      </w:r>
      <w:r w:rsidR="00F46138" w:rsidRPr="0091439D">
        <w:rPr>
          <w:lang w:val="en-US"/>
        </w:rPr>
        <w:t xml:space="preserve"> </w:t>
      </w:r>
      <w:r w:rsidR="00F46138" w:rsidRPr="0091439D">
        <w:rPr>
          <w:rFonts w:cs="Times New Roman"/>
          <w:szCs w:val="24"/>
          <w:shd w:val="clear" w:color="auto" w:fill="FFFFFF"/>
        </w:rPr>
        <w:t xml:space="preserve">(Buchan </w:t>
      </w:r>
      <w:r w:rsidR="00F46138" w:rsidRPr="0091439D">
        <w:rPr>
          <w:rFonts w:cs="Times New Roman"/>
          <w:i/>
          <w:iCs/>
          <w:szCs w:val="24"/>
          <w:shd w:val="clear" w:color="auto" w:fill="FFFFFF"/>
        </w:rPr>
        <w:t xml:space="preserve">et al., </w:t>
      </w:r>
      <w:r w:rsidR="00F46138" w:rsidRPr="0091439D">
        <w:rPr>
          <w:rFonts w:cs="Times New Roman"/>
          <w:szCs w:val="24"/>
          <w:shd w:val="clear" w:color="auto" w:fill="FFFFFF"/>
        </w:rPr>
        <w:t>2019)</w:t>
      </w:r>
      <w:r w:rsidRPr="0091439D">
        <w:rPr>
          <w:lang w:val="en-US"/>
        </w:rPr>
        <w:t xml:space="preserve">. </w:t>
      </w:r>
      <w:r w:rsidR="002702D0">
        <w:rPr>
          <w:lang w:val="en-US"/>
        </w:rPr>
        <w:t>However, many nurses might take this act as granted and disagree on doing jobs in slight issues which might lower the productivity of the workforce. Nonetheless the authorities ask for reasons for denial while taking consent which helps to avoid issues.</w:t>
      </w:r>
    </w:p>
    <w:p w14:paraId="572E4163" w14:textId="2D962294" w:rsidR="009C09DE" w:rsidRPr="0091439D" w:rsidRDefault="005E6806" w:rsidP="0091439D">
      <w:pPr>
        <w:pStyle w:val="ListParagraph"/>
        <w:numPr>
          <w:ilvl w:val="0"/>
          <w:numId w:val="2"/>
        </w:numPr>
        <w:rPr>
          <w:rFonts w:cs="Times New Roman"/>
          <w:i/>
          <w:iCs/>
          <w:szCs w:val="24"/>
          <w:shd w:val="clear" w:color="auto" w:fill="FFFFFF"/>
        </w:rPr>
      </w:pPr>
      <w:r w:rsidRPr="0091439D">
        <w:rPr>
          <w:lang w:val="en-US"/>
        </w:rPr>
        <w:t xml:space="preserve">NHS believes that healthcare organizations should </w:t>
      </w:r>
      <w:r w:rsidR="0091439D" w:rsidRPr="0091439D">
        <w:rPr>
          <w:lang w:val="en-US"/>
        </w:rPr>
        <w:t>provide</w:t>
      </w:r>
      <w:r w:rsidRPr="0091439D">
        <w:rPr>
          <w:lang w:val="en-US"/>
        </w:rPr>
        <w:t xml:space="preserve"> flexibility in terms of their working schedule and conditions for nursing professionals</w:t>
      </w:r>
      <w:r w:rsidR="0091439D" w:rsidRPr="0091439D">
        <w:rPr>
          <w:lang w:val="en-US"/>
        </w:rPr>
        <w:t xml:space="preserve"> </w:t>
      </w:r>
      <w:r w:rsidR="0091439D" w:rsidRPr="0091439D">
        <w:rPr>
          <w:rFonts w:cs="Times New Roman"/>
          <w:szCs w:val="24"/>
          <w:shd w:val="clear" w:color="auto" w:fill="FFFFFF"/>
        </w:rPr>
        <w:t xml:space="preserve">(Buchan </w:t>
      </w:r>
      <w:r w:rsidR="0091439D" w:rsidRPr="0091439D">
        <w:rPr>
          <w:rFonts w:cs="Times New Roman"/>
          <w:i/>
          <w:iCs/>
          <w:szCs w:val="24"/>
          <w:shd w:val="clear" w:color="auto" w:fill="FFFFFF"/>
        </w:rPr>
        <w:t xml:space="preserve">et al., </w:t>
      </w:r>
      <w:r w:rsidR="0091439D" w:rsidRPr="0091439D">
        <w:rPr>
          <w:rFonts w:cs="Times New Roman"/>
          <w:szCs w:val="24"/>
          <w:shd w:val="clear" w:color="auto" w:fill="FFFFFF"/>
        </w:rPr>
        <w:t>2019)</w:t>
      </w:r>
      <w:r w:rsidRPr="0091439D">
        <w:rPr>
          <w:lang w:val="en-US"/>
        </w:rPr>
        <w:t>.</w:t>
      </w:r>
      <w:r w:rsidR="002702D0">
        <w:rPr>
          <w:lang w:val="en-US"/>
        </w:rPr>
        <w:t xml:space="preserve"> However, many nurses might use this opportunity</w:t>
      </w:r>
      <w:r w:rsidRPr="0091439D">
        <w:rPr>
          <w:lang w:val="en-US"/>
        </w:rPr>
        <w:t xml:space="preserve"> </w:t>
      </w:r>
      <w:r w:rsidR="002702D0">
        <w:rPr>
          <w:lang w:val="en-US"/>
        </w:rPr>
        <w:t xml:space="preserve">as per their selfish needs which can accrete issues for other nurses who would be forced to do overtimes. The policy still </w:t>
      </w:r>
      <w:r w:rsidR="002702D0">
        <w:rPr>
          <w:lang w:val="en-US"/>
        </w:rPr>
        <w:lastRenderedPageBreak/>
        <w:t xml:space="preserve">can be beneficial as the working schedule might be flexible but the nurses had to provide proper research for changing their shifts </w:t>
      </w:r>
      <w:r w:rsidR="00F46138" w:rsidRPr="0091439D">
        <w:rPr>
          <w:rFonts w:cs="Times New Roman"/>
          <w:szCs w:val="24"/>
          <w:shd w:val="clear" w:color="auto" w:fill="FFFFFF"/>
        </w:rPr>
        <w:t xml:space="preserve">(Lee </w:t>
      </w:r>
      <w:r w:rsidR="00F46138" w:rsidRPr="0091439D">
        <w:rPr>
          <w:rFonts w:cs="Times New Roman"/>
          <w:i/>
          <w:iCs/>
          <w:szCs w:val="24"/>
          <w:shd w:val="clear" w:color="auto" w:fill="FFFFFF"/>
        </w:rPr>
        <w:t xml:space="preserve">et al., </w:t>
      </w:r>
      <w:r w:rsidR="00F46138" w:rsidRPr="0091439D">
        <w:rPr>
          <w:rFonts w:cs="Times New Roman"/>
          <w:szCs w:val="24"/>
          <w:shd w:val="clear" w:color="auto" w:fill="FFFFFF"/>
        </w:rPr>
        <w:t>2019)</w:t>
      </w:r>
      <w:r w:rsidRPr="0091439D">
        <w:rPr>
          <w:lang w:val="en-US"/>
        </w:rPr>
        <w:t>.</w:t>
      </w:r>
      <w:r w:rsidR="002702D0">
        <w:rPr>
          <w:lang w:val="en-US"/>
        </w:rPr>
        <w:t xml:space="preserve"> </w:t>
      </w:r>
    </w:p>
    <w:p w14:paraId="248F665B" w14:textId="6651F4CC" w:rsidR="009C09DE" w:rsidRPr="0091439D" w:rsidRDefault="005E6806" w:rsidP="0091439D">
      <w:pPr>
        <w:pStyle w:val="ListParagraph"/>
        <w:numPr>
          <w:ilvl w:val="0"/>
          <w:numId w:val="2"/>
        </w:numPr>
        <w:rPr>
          <w:rFonts w:cs="Times New Roman"/>
          <w:szCs w:val="24"/>
          <w:shd w:val="clear" w:color="auto" w:fill="FFFFFF"/>
        </w:rPr>
      </w:pPr>
      <w:r w:rsidRPr="0091439D">
        <w:rPr>
          <w:lang w:val="en-US"/>
        </w:rPr>
        <w:t>According to NHS, relocation packages should always be provided to nursing professionals depending on their willingness for moving to such locations where there are staff shortages</w:t>
      </w:r>
      <w:r w:rsidR="00F46138" w:rsidRPr="0091439D">
        <w:rPr>
          <w:lang w:val="en-US"/>
        </w:rPr>
        <w:t xml:space="preserve"> </w:t>
      </w:r>
      <w:r w:rsidR="00F46138" w:rsidRPr="0091439D">
        <w:rPr>
          <w:rFonts w:cs="Times New Roman"/>
          <w:szCs w:val="24"/>
          <w:shd w:val="clear" w:color="auto" w:fill="FFFFFF"/>
        </w:rPr>
        <w:t>(Austin and Halpin, 2021)</w:t>
      </w:r>
      <w:r w:rsidRPr="0091439D">
        <w:rPr>
          <w:lang w:val="en-US"/>
        </w:rPr>
        <w:t xml:space="preserve">. This relocation cannot be done without consulting and seeking the right </w:t>
      </w:r>
      <w:r w:rsidR="002702D0">
        <w:rPr>
          <w:lang w:val="en-US"/>
        </w:rPr>
        <w:t>consent from the professionals which delays the process. However, the professionals get a fixed time span to respond and avoid such delays.</w:t>
      </w:r>
    </w:p>
    <w:p w14:paraId="2C568069" w14:textId="67849B6E" w:rsidR="009C09DE" w:rsidRPr="003866E8" w:rsidRDefault="005E6806" w:rsidP="0091439D">
      <w:pPr>
        <w:pStyle w:val="ListParagraph"/>
        <w:numPr>
          <w:ilvl w:val="0"/>
          <w:numId w:val="2"/>
        </w:numPr>
        <w:rPr>
          <w:rFonts w:cs="Times New Roman"/>
          <w:i/>
          <w:iCs/>
          <w:szCs w:val="24"/>
          <w:shd w:val="clear" w:color="auto" w:fill="FFFFFF"/>
        </w:rPr>
      </w:pPr>
      <w:r w:rsidRPr="0091439D">
        <w:rPr>
          <w:lang w:val="en-US"/>
        </w:rPr>
        <w:t>Providing opportunities for training and development to nursing professionals is identified by NHS as a way for increasing their knowledge and skills so that opportunities can be provided to them for advancing through their career</w:t>
      </w:r>
      <w:r w:rsidR="0091439D" w:rsidRPr="0091439D">
        <w:rPr>
          <w:lang w:val="en-US"/>
        </w:rPr>
        <w:t xml:space="preserve">s </w:t>
      </w:r>
      <w:r w:rsidR="0091439D" w:rsidRPr="0091439D">
        <w:rPr>
          <w:rFonts w:cs="Times New Roman"/>
          <w:szCs w:val="24"/>
          <w:shd w:val="clear" w:color="auto" w:fill="FFFFFF"/>
        </w:rPr>
        <w:t xml:space="preserve">(Buchan </w:t>
      </w:r>
      <w:r w:rsidR="0091439D" w:rsidRPr="0091439D">
        <w:rPr>
          <w:rFonts w:cs="Times New Roman"/>
          <w:i/>
          <w:iCs/>
          <w:szCs w:val="24"/>
          <w:shd w:val="clear" w:color="auto" w:fill="FFFFFF"/>
        </w:rPr>
        <w:t xml:space="preserve">et al., </w:t>
      </w:r>
      <w:r w:rsidR="0091439D" w:rsidRPr="0091439D">
        <w:rPr>
          <w:rFonts w:cs="Times New Roman"/>
          <w:szCs w:val="24"/>
          <w:shd w:val="clear" w:color="auto" w:fill="FFFFFF"/>
        </w:rPr>
        <w:t>2019)</w:t>
      </w:r>
      <w:r w:rsidRPr="0091439D">
        <w:rPr>
          <w:lang w:val="en-US"/>
        </w:rPr>
        <w:t>.</w:t>
      </w:r>
      <w:r w:rsidR="002702D0">
        <w:rPr>
          <w:lang w:val="en-US"/>
        </w:rPr>
        <w:t xml:space="preserve"> However, getting trained while nurses have duties can be time-consuming. This has been voided by hospitals by arranging on the job training process.</w:t>
      </w:r>
    </w:p>
    <w:p w14:paraId="5B6B80C4" w14:textId="77777777" w:rsidR="009C09DE" w:rsidRPr="00F848DA" w:rsidRDefault="005E6806" w:rsidP="00F848DA">
      <w:pPr>
        <w:rPr>
          <w:b/>
          <w:bCs/>
          <w:lang w:val="en-US"/>
        </w:rPr>
      </w:pPr>
      <w:r w:rsidRPr="00F848DA">
        <w:rPr>
          <w:b/>
          <w:bCs/>
          <w:lang w:val="en-US"/>
        </w:rPr>
        <w:t>Non-Monetary Retention</w:t>
      </w:r>
    </w:p>
    <w:p w14:paraId="4637C5B4" w14:textId="5BF9B5EE" w:rsidR="0048535F" w:rsidRPr="0091439D" w:rsidRDefault="005E6806" w:rsidP="0091439D">
      <w:pPr>
        <w:pStyle w:val="ListParagraph"/>
        <w:numPr>
          <w:ilvl w:val="0"/>
          <w:numId w:val="1"/>
        </w:numPr>
        <w:rPr>
          <w:rFonts w:cs="Times New Roman"/>
          <w:szCs w:val="24"/>
          <w:shd w:val="clear" w:color="auto" w:fill="FFFFFF"/>
        </w:rPr>
      </w:pPr>
      <w:r w:rsidRPr="0091439D">
        <w:rPr>
          <w:lang w:val="en-US"/>
        </w:rPr>
        <w:t>NHS aims towards providing mentorship programs to nursing professionals. In this mentorship program, experienced nurses will be allowed to provide the right support and guidance to the junior staff and the inexperienced nurses who are new to the profession</w:t>
      </w:r>
      <w:r w:rsidR="00F46138" w:rsidRPr="0091439D">
        <w:rPr>
          <w:lang w:val="en-US"/>
        </w:rPr>
        <w:t xml:space="preserve"> </w:t>
      </w:r>
      <w:r w:rsidR="00F46138" w:rsidRPr="0091439D">
        <w:rPr>
          <w:rFonts w:cs="Times New Roman"/>
          <w:szCs w:val="24"/>
          <w:shd w:val="clear" w:color="auto" w:fill="FFFFFF"/>
        </w:rPr>
        <w:t xml:space="preserve">(Phiri </w:t>
      </w:r>
      <w:r w:rsidR="00F46138" w:rsidRPr="0091439D">
        <w:rPr>
          <w:rFonts w:cs="Times New Roman"/>
          <w:i/>
          <w:iCs/>
          <w:szCs w:val="24"/>
          <w:shd w:val="clear" w:color="auto" w:fill="FFFFFF"/>
        </w:rPr>
        <w:t xml:space="preserve">et al., </w:t>
      </w:r>
      <w:r w:rsidR="00F46138" w:rsidRPr="0091439D">
        <w:rPr>
          <w:rFonts w:cs="Times New Roman"/>
          <w:szCs w:val="24"/>
          <w:shd w:val="clear" w:color="auto" w:fill="FFFFFF"/>
        </w:rPr>
        <w:t>2022)</w:t>
      </w:r>
      <w:r w:rsidRPr="0091439D">
        <w:rPr>
          <w:lang w:val="en-US"/>
        </w:rPr>
        <w:t>.</w:t>
      </w:r>
      <w:r w:rsidR="002702D0">
        <w:rPr>
          <w:lang w:val="en-US"/>
        </w:rPr>
        <w:t xml:space="preserve"> However, the junior nurses might feel that the seniors are interfering in their tasks. To avoid this many senior professionals have maintained a </w:t>
      </w:r>
      <w:r w:rsidR="006C4DA8">
        <w:rPr>
          <w:lang w:val="en-US"/>
        </w:rPr>
        <w:t>schedule</w:t>
      </w:r>
      <w:r w:rsidR="002702D0">
        <w:rPr>
          <w:lang w:val="en-US"/>
        </w:rPr>
        <w:t xml:space="preserve"> to provide feedback and this has helped to overcome the interfering activities.</w:t>
      </w:r>
    </w:p>
    <w:p w14:paraId="64A876CF" w14:textId="2F3D0371" w:rsidR="0048535F" w:rsidRPr="0091439D" w:rsidRDefault="005E6806" w:rsidP="0091439D">
      <w:pPr>
        <w:pStyle w:val="ListParagraph"/>
        <w:numPr>
          <w:ilvl w:val="0"/>
          <w:numId w:val="1"/>
        </w:numPr>
        <w:rPr>
          <w:rFonts w:cs="Times New Roman"/>
          <w:szCs w:val="24"/>
          <w:shd w:val="clear" w:color="auto" w:fill="FFFFFF"/>
        </w:rPr>
      </w:pPr>
      <w:r w:rsidRPr="0091439D">
        <w:rPr>
          <w:lang w:val="en-US"/>
        </w:rPr>
        <w:t xml:space="preserve">NHS specifies that the right career progression pathways should be provided to nursing professionals for offering them the right guidance for exploiting new opportunities and progress through their careers by gathering the right needed experience. </w:t>
      </w:r>
      <w:r w:rsidR="005B1814">
        <w:rPr>
          <w:lang w:val="en-US"/>
        </w:rPr>
        <w:t xml:space="preserve">This might make the nurses opt for better job </w:t>
      </w:r>
      <w:r w:rsidR="00343FD9">
        <w:rPr>
          <w:lang w:val="en-US"/>
        </w:rPr>
        <w:t>opportunities</w:t>
      </w:r>
      <w:r w:rsidR="005B1814">
        <w:rPr>
          <w:lang w:val="en-US"/>
        </w:rPr>
        <w:t xml:space="preserve"> at other firms and might </w:t>
      </w:r>
      <w:r w:rsidR="00343FD9">
        <w:rPr>
          <w:lang w:val="en-US"/>
        </w:rPr>
        <w:t>cause</w:t>
      </w:r>
      <w:r w:rsidR="005B1814">
        <w:rPr>
          <w:lang w:val="en-US"/>
        </w:rPr>
        <w:t xml:space="preserve"> high </w:t>
      </w:r>
      <w:r w:rsidR="005B1814">
        <w:rPr>
          <w:lang w:val="en-US"/>
        </w:rPr>
        <w:lastRenderedPageBreak/>
        <w:t xml:space="preserve">employee turnover rate. </w:t>
      </w:r>
      <w:r w:rsidR="00343FD9">
        <w:rPr>
          <w:lang w:val="en-US"/>
        </w:rPr>
        <w:t>Therefore</w:t>
      </w:r>
      <w:r w:rsidR="005B1814">
        <w:rPr>
          <w:lang w:val="en-US"/>
        </w:rPr>
        <w:t xml:space="preserve">, firms have focused on training and </w:t>
      </w:r>
      <w:r w:rsidR="00343FD9">
        <w:rPr>
          <w:lang w:val="en-US"/>
        </w:rPr>
        <w:t>providing</w:t>
      </w:r>
      <w:r w:rsidR="005B1814">
        <w:rPr>
          <w:lang w:val="en-US"/>
        </w:rPr>
        <w:t xml:space="preserve"> better job </w:t>
      </w:r>
      <w:r w:rsidR="00343FD9">
        <w:rPr>
          <w:lang w:val="en-US"/>
        </w:rPr>
        <w:t>opportunities</w:t>
      </w:r>
      <w:r w:rsidR="005B1814">
        <w:rPr>
          <w:lang w:val="en-US"/>
        </w:rPr>
        <w:t xml:space="preserve"> at high salaries to the </w:t>
      </w:r>
      <w:r w:rsidR="00343FD9">
        <w:rPr>
          <w:lang w:val="en-US"/>
        </w:rPr>
        <w:t xml:space="preserve">employees such </w:t>
      </w:r>
      <w:r w:rsidR="005B1814">
        <w:rPr>
          <w:lang w:val="en-US"/>
        </w:rPr>
        <w:t xml:space="preserve">that they do not leave the firms. </w:t>
      </w:r>
    </w:p>
    <w:p w14:paraId="2DE2DD09" w14:textId="0C5602DE" w:rsidR="0048535F" w:rsidRPr="0091439D" w:rsidRDefault="00343FD9" w:rsidP="0091439D">
      <w:pPr>
        <w:pStyle w:val="ListParagraph"/>
        <w:numPr>
          <w:ilvl w:val="0"/>
          <w:numId w:val="1"/>
        </w:numPr>
        <w:rPr>
          <w:rFonts w:cs="Times New Roman"/>
          <w:szCs w:val="24"/>
          <w:lang w:val="en-US"/>
        </w:rPr>
      </w:pPr>
      <w:r>
        <w:rPr>
          <w:lang w:val="en-US"/>
        </w:rPr>
        <w:t>As per the NHS policies, the nurses are rewarded for their performances.</w:t>
      </w:r>
      <w:r w:rsidR="005E6806" w:rsidRPr="0091439D">
        <w:rPr>
          <w:lang w:val="en-US"/>
        </w:rPr>
        <w:t xml:space="preserve"> This help</w:t>
      </w:r>
      <w:r>
        <w:rPr>
          <w:lang w:val="en-US"/>
        </w:rPr>
        <w:t>s</w:t>
      </w:r>
      <w:r w:rsidR="005E6806" w:rsidRPr="0091439D">
        <w:rPr>
          <w:lang w:val="en-US"/>
        </w:rPr>
        <w:t xml:space="preserve"> in providing the right dedication to the nurses so that they can fulfill their job roles and responsibilities</w:t>
      </w:r>
      <w:r w:rsidR="0091439D" w:rsidRPr="0091439D">
        <w:rPr>
          <w:lang w:val="en-US"/>
        </w:rPr>
        <w:t xml:space="preserve"> </w:t>
      </w:r>
      <w:r w:rsidR="0091439D" w:rsidRPr="0091439D">
        <w:rPr>
          <w:rFonts w:cs="Times New Roman"/>
          <w:szCs w:val="24"/>
          <w:shd w:val="clear" w:color="auto" w:fill="FFFFFF"/>
        </w:rPr>
        <w:t>(</w:t>
      </w:r>
      <w:proofErr w:type="spellStart"/>
      <w:r w:rsidR="0091439D" w:rsidRPr="0091439D">
        <w:rPr>
          <w:rFonts w:cs="Times New Roman"/>
          <w:szCs w:val="24"/>
          <w:shd w:val="clear" w:color="auto" w:fill="FFFFFF"/>
        </w:rPr>
        <w:t>Sayli</w:t>
      </w:r>
      <w:proofErr w:type="spellEnd"/>
      <w:r w:rsidR="0091439D" w:rsidRPr="0091439D">
        <w:rPr>
          <w:rFonts w:cs="Times New Roman"/>
          <w:szCs w:val="24"/>
          <w:shd w:val="clear" w:color="auto" w:fill="FFFFFF"/>
        </w:rPr>
        <w:t xml:space="preserve"> </w:t>
      </w:r>
      <w:r w:rsidR="0091439D" w:rsidRPr="0091439D">
        <w:rPr>
          <w:rFonts w:cs="Times New Roman"/>
          <w:i/>
          <w:iCs/>
          <w:szCs w:val="24"/>
          <w:shd w:val="clear" w:color="auto" w:fill="FFFFFF"/>
        </w:rPr>
        <w:t xml:space="preserve">et al., </w:t>
      </w:r>
      <w:r w:rsidR="0091439D" w:rsidRPr="0091439D">
        <w:rPr>
          <w:rFonts w:cs="Times New Roman"/>
          <w:szCs w:val="24"/>
          <w:shd w:val="clear" w:color="auto" w:fill="FFFFFF"/>
        </w:rPr>
        <w:t>2022)</w:t>
      </w:r>
      <w:r w:rsidR="005E6806" w:rsidRPr="0091439D">
        <w:rPr>
          <w:lang w:val="en-US"/>
        </w:rPr>
        <w:t xml:space="preserve">. </w:t>
      </w:r>
      <w:r>
        <w:rPr>
          <w:lang w:val="en-US"/>
        </w:rPr>
        <w:t>However, the nurses who does not receive rewards gets demotivated. Therefore, firms usually provide consolation prizes to all employees.</w:t>
      </w:r>
    </w:p>
    <w:p w14:paraId="73466314" w14:textId="2314D8B2" w:rsidR="0048535F" w:rsidRPr="0091439D" w:rsidRDefault="005E6806" w:rsidP="0091439D">
      <w:pPr>
        <w:pStyle w:val="ListParagraph"/>
        <w:numPr>
          <w:ilvl w:val="0"/>
          <w:numId w:val="1"/>
        </w:numPr>
        <w:rPr>
          <w:rFonts w:cs="Times New Roman"/>
          <w:szCs w:val="24"/>
          <w:lang w:val="en-US"/>
        </w:rPr>
      </w:pPr>
      <w:r w:rsidRPr="0091439D">
        <w:rPr>
          <w:lang w:val="en-US"/>
        </w:rPr>
        <w:t>Staff involvement and engagement is a crucial scheme specified by the NHS so that the nursing professionals can make the right decisions and encourage the staff to participate in a new types of initiatives that are brought into play within the healthcare sector</w:t>
      </w:r>
      <w:r w:rsidR="0091439D" w:rsidRPr="0091439D">
        <w:rPr>
          <w:lang w:val="en-US"/>
        </w:rPr>
        <w:t xml:space="preserve"> </w:t>
      </w:r>
      <w:r w:rsidR="0091439D" w:rsidRPr="0091439D">
        <w:rPr>
          <w:rFonts w:cs="Times New Roman"/>
          <w:szCs w:val="24"/>
          <w:shd w:val="clear" w:color="auto" w:fill="FFFFFF"/>
        </w:rPr>
        <w:t>(</w:t>
      </w:r>
      <w:proofErr w:type="spellStart"/>
      <w:r w:rsidR="0091439D" w:rsidRPr="0091439D">
        <w:rPr>
          <w:rFonts w:cs="Times New Roman"/>
          <w:szCs w:val="24"/>
          <w:shd w:val="clear" w:color="auto" w:fill="FFFFFF"/>
        </w:rPr>
        <w:t>Sayli</w:t>
      </w:r>
      <w:proofErr w:type="spellEnd"/>
      <w:r w:rsidR="0091439D" w:rsidRPr="0091439D">
        <w:rPr>
          <w:rFonts w:cs="Times New Roman"/>
          <w:szCs w:val="24"/>
          <w:shd w:val="clear" w:color="auto" w:fill="FFFFFF"/>
        </w:rPr>
        <w:t xml:space="preserve"> </w:t>
      </w:r>
      <w:r w:rsidR="0091439D" w:rsidRPr="0091439D">
        <w:rPr>
          <w:rFonts w:cs="Times New Roman"/>
          <w:i/>
          <w:iCs/>
          <w:szCs w:val="24"/>
          <w:shd w:val="clear" w:color="auto" w:fill="FFFFFF"/>
        </w:rPr>
        <w:t xml:space="preserve">et al., </w:t>
      </w:r>
      <w:r w:rsidR="0091439D" w:rsidRPr="0091439D">
        <w:rPr>
          <w:rFonts w:cs="Times New Roman"/>
          <w:szCs w:val="24"/>
          <w:shd w:val="clear" w:color="auto" w:fill="FFFFFF"/>
        </w:rPr>
        <w:t>2022)</w:t>
      </w:r>
      <w:r w:rsidRPr="0091439D">
        <w:rPr>
          <w:lang w:val="en-US"/>
        </w:rPr>
        <w:t xml:space="preserve">. This also ensures that the nursing professionals participate in different staff forums for acquiring and sharing the right knowledge so that they can stay updated from time to time. </w:t>
      </w:r>
    </w:p>
    <w:p w14:paraId="6E53FB09" w14:textId="1DF828BD" w:rsidR="0048535F" w:rsidRPr="00680749" w:rsidRDefault="005E6806" w:rsidP="0091439D">
      <w:pPr>
        <w:pStyle w:val="ListParagraph"/>
        <w:numPr>
          <w:ilvl w:val="0"/>
          <w:numId w:val="1"/>
        </w:numPr>
        <w:rPr>
          <w:rFonts w:cs="Times New Roman"/>
          <w:szCs w:val="24"/>
          <w:lang w:val="en-US"/>
        </w:rPr>
      </w:pPr>
      <w:r w:rsidRPr="0091439D">
        <w:rPr>
          <w:lang w:val="en-US"/>
        </w:rPr>
        <w:t xml:space="preserve">Initiatives of the work and life balance are offered by NGS for ensuring that these initiatives can help in helping nursing professionals to maintain their </w:t>
      </w:r>
      <w:r w:rsidR="0091439D" w:rsidRPr="0091439D">
        <w:rPr>
          <w:lang w:val="en-US"/>
        </w:rPr>
        <w:t>well-being</w:t>
      </w:r>
      <w:r w:rsidRPr="0091439D">
        <w:rPr>
          <w:lang w:val="en-US"/>
        </w:rPr>
        <w:t xml:space="preserve"> through the programs of employee assistance</w:t>
      </w:r>
      <w:r w:rsidR="0091439D" w:rsidRPr="0091439D">
        <w:rPr>
          <w:lang w:val="en-US"/>
        </w:rPr>
        <w:t xml:space="preserve"> </w:t>
      </w:r>
      <w:r w:rsidR="0091439D" w:rsidRPr="0091439D">
        <w:rPr>
          <w:rFonts w:cs="Times New Roman"/>
          <w:szCs w:val="24"/>
          <w:shd w:val="clear" w:color="auto" w:fill="FFFFFF"/>
        </w:rPr>
        <w:t>(</w:t>
      </w:r>
      <w:proofErr w:type="spellStart"/>
      <w:r w:rsidR="0091439D" w:rsidRPr="0091439D">
        <w:rPr>
          <w:rFonts w:cs="Times New Roman"/>
          <w:szCs w:val="24"/>
          <w:shd w:val="clear" w:color="auto" w:fill="FFFFFF"/>
        </w:rPr>
        <w:t>Sayli</w:t>
      </w:r>
      <w:proofErr w:type="spellEnd"/>
      <w:r w:rsidR="0091439D" w:rsidRPr="0091439D">
        <w:rPr>
          <w:rFonts w:cs="Times New Roman"/>
          <w:szCs w:val="24"/>
          <w:shd w:val="clear" w:color="auto" w:fill="FFFFFF"/>
        </w:rPr>
        <w:t xml:space="preserve"> </w:t>
      </w:r>
      <w:r w:rsidR="0091439D" w:rsidRPr="0091439D">
        <w:rPr>
          <w:rFonts w:cs="Times New Roman"/>
          <w:i/>
          <w:iCs/>
          <w:szCs w:val="24"/>
          <w:shd w:val="clear" w:color="auto" w:fill="FFFFFF"/>
        </w:rPr>
        <w:t xml:space="preserve">et al., </w:t>
      </w:r>
      <w:r w:rsidR="0091439D" w:rsidRPr="0091439D">
        <w:rPr>
          <w:rFonts w:cs="Times New Roman"/>
          <w:szCs w:val="24"/>
          <w:shd w:val="clear" w:color="auto" w:fill="FFFFFF"/>
        </w:rPr>
        <w:t>2022)</w:t>
      </w:r>
      <w:r w:rsidRPr="0091439D">
        <w:rPr>
          <w:lang w:val="en-US"/>
        </w:rPr>
        <w:t xml:space="preserve">. This is associated with supporting the professionals in such a way so that they can conduct their work with proper mental well-being and health. </w:t>
      </w:r>
    </w:p>
    <w:p w14:paraId="1C78B001" w14:textId="77777777" w:rsidR="005F62C0" w:rsidRDefault="005F62C0">
      <w:pPr>
        <w:jc w:val="left"/>
        <w:rPr>
          <w:rFonts w:eastAsiaTheme="majorEastAsia" w:cstheme="majorBidi"/>
          <w:b/>
          <w:color w:val="000000" w:themeColor="text1"/>
          <w:sz w:val="28"/>
          <w:szCs w:val="32"/>
          <w:lang w:val="en-US"/>
        </w:rPr>
      </w:pPr>
      <w:bookmarkStart w:id="6" w:name="_Toc130403053"/>
      <w:r>
        <w:rPr>
          <w:lang w:val="en-US"/>
        </w:rPr>
        <w:br w:type="page"/>
      </w:r>
    </w:p>
    <w:p w14:paraId="5D9077F1" w14:textId="026CA167" w:rsidR="000A3A1A" w:rsidRDefault="005E6806" w:rsidP="000A3A1A">
      <w:pPr>
        <w:pStyle w:val="Heading1"/>
        <w:rPr>
          <w:lang w:val="en-US"/>
        </w:rPr>
      </w:pPr>
      <w:bookmarkStart w:id="7" w:name="_Toc130417865"/>
      <w:r>
        <w:rPr>
          <w:lang w:val="en-US"/>
        </w:rPr>
        <w:lastRenderedPageBreak/>
        <w:t>Recommendations in Log Term and Short Term for Lowering Attrition Rate of the Nurse</w:t>
      </w:r>
      <w:bookmarkEnd w:id="6"/>
      <w:bookmarkEnd w:id="7"/>
    </w:p>
    <w:p w14:paraId="6EAE7E40" w14:textId="2474E2FF" w:rsidR="000A3A1A" w:rsidRPr="00F848DA" w:rsidRDefault="005E6806" w:rsidP="00F848DA">
      <w:pPr>
        <w:rPr>
          <w:b/>
          <w:bCs/>
          <w:lang w:val="en-US"/>
        </w:rPr>
      </w:pPr>
      <w:r w:rsidRPr="00F848DA">
        <w:rPr>
          <w:b/>
          <w:bCs/>
          <w:lang w:val="en-US"/>
        </w:rPr>
        <w:t>Long Term Recommendations</w:t>
      </w:r>
    </w:p>
    <w:p w14:paraId="088FD476" w14:textId="5BF5A9FB" w:rsidR="001F6090" w:rsidRPr="00F46138" w:rsidRDefault="005E6806" w:rsidP="001F6090">
      <w:pPr>
        <w:rPr>
          <w:rFonts w:cs="Times New Roman"/>
          <w:szCs w:val="24"/>
          <w:shd w:val="clear" w:color="auto" w:fill="FFFFFF"/>
        </w:rPr>
      </w:pPr>
      <w:r>
        <w:rPr>
          <w:lang w:val="en-US"/>
        </w:rPr>
        <w:t>The long-term recommendations include increasing the investment in the development of the nurses so that their qualities can be improved by providing them with the right opportunities for education, knowledge sharing, research, and training. It is also needed to address the various economic and social factors so that the right adjustments can be made in terms of better living conditions, healthy working shifts, and better inclusiveness</w:t>
      </w:r>
      <w:r w:rsidR="00F46138">
        <w:rPr>
          <w:lang w:val="en-US"/>
        </w:rPr>
        <w:t xml:space="preserve"> </w:t>
      </w:r>
      <w:r w:rsidR="00F46138" w:rsidRPr="00F46138">
        <w:rPr>
          <w:rFonts w:cs="Times New Roman"/>
          <w:szCs w:val="24"/>
          <w:shd w:val="clear" w:color="auto" w:fill="FFFFFF"/>
        </w:rPr>
        <w:t>(</w:t>
      </w:r>
      <w:proofErr w:type="spellStart"/>
      <w:r w:rsidR="00F46138" w:rsidRPr="00F46138">
        <w:rPr>
          <w:rFonts w:cs="Times New Roman"/>
          <w:szCs w:val="24"/>
          <w:shd w:val="clear" w:color="auto" w:fill="FFFFFF"/>
        </w:rPr>
        <w:t>Bimpong</w:t>
      </w:r>
      <w:proofErr w:type="spellEnd"/>
      <w:r w:rsidR="00F46138" w:rsidRPr="00F46138">
        <w:rPr>
          <w:rFonts w:cs="Times New Roman"/>
          <w:szCs w:val="24"/>
          <w:shd w:val="clear" w:color="auto" w:fill="FFFFFF"/>
        </w:rPr>
        <w:t xml:space="preserve"> </w:t>
      </w:r>
      <w:r w:rsidR="00F46138" w:rsidRPr="00F46138">
        <w:rPr>
          <w:rFonts w:cs="Times New Roman"/>
          <w:i/>
          <w:iCs/>
          <w:szCs w:val="24"/>
          <w:shd w:val="clear" w:color="auto" w:fill="FFFFFF"/>
        </w:rPr>
        <w:t>et al.,</w:t>
      </w:r>
      <w:r w:rsidR="00F46138" w:rsidRPr="00F46138">
        <w:rPr>
          <w:rFonts w:cs="Times New Roman"/>
          <w:szCs w:val="24"/>
          <w:shd w:val="clear" w:color="auto" w:fill="FFFFFF"/>
        </w:rPr>
        <w:t xml:space="preserve"> 2020)</w:t>
      </w:r>
      <w:r>
        <w:rPr>
          <w:lang w:val="en-US"/>
        </w:rPr>
        <w:t>. Nurses should be provided with opportunities for developing progression through their careers by allowing them to stay updated from time to time so that they can make the required advancements in this field</w:t>
      </w:r>
      <w:r w:rsidR="00F46138">
        <w:rPr>
          <w:lang w:val="en-US"/>
        </w:rPr>
        <w:t xml:space="preserve"> </w:t>
      </w:r>
      <w:r w:rsidR="00F46138" w:rsidRPr="00F46138">
        <w:rPr>
          <w:rFonts w:cs="Times New Roman"/>
          <w:szCs w:val="24"/>
          <w:shd w:val="clear" w:color="auto" w:fill="FFFFFF"/>
        </w:rPr>
        <w:t>(</w:t>
      </w:r>
      <w:proofErr w:type="spellStart"/>
      <w:r w:rsidR="00F46138" w:rsidRPr="00F46138">
        <w:rPr>
          <w:rFonts w:cs="Times New Roman"/>
          <w:szCs w:val="24"/>
          <w:shd w:val="clear" w:color="auto" w:fill="FFFFFF"/>
        </w:rPr>
        <w:t>Bimpong</w:t>
      </w:r>
      <w:proofErr w:type="spellEnd"/>
      <w:r w:rsidR="00F46138" w:rsidRPr="00F46138">
        <w:rPr>
          <w:rFonts w:cs="Times New Roman"/>
          <w:szCs w:val="24"/>
          <w:shd w:val="clear" w:color="auto" w:fill="FFFFFF"/>
        </w:rPr>
        <w:t xml:space="preserve"> </w:t>
      </w:r>
      <w:r w:rsidR="00F46138" w:rsidRPr="00F46138">
        <w:rPr>
          <w:rFonts w:cs="Times New Roman"/>
          <w:i/>
          <w:iCs/>
          <w:szCs w:val="24"/>
          <w:shd w:val="clear" w:color="auto" w:fill="FFFFFF"/>
        </w:rPr>
        <w:t>et al.,</w:t>
      </w:r>
      <w:r w:rsidR="00F46138" w:rsidRPr="00F46138">
        <w:rPr>
          <w:rFonts w:cs="Times New Roman"/>
          <w:szCs w:val="24"/>
          <w:shd w:val="clear" w:color="auto" w:fill="FFFFFF"/>
        </w:rPr>
        <w:t xml:space="preserve"> 2020)</w:t>
      </w:r>
      <w:r>
        <w:rPr>
          <w:lang w:val="en-US"/>
        </w:rPr>
        <w:t>. It is also important for healthcare organizations to focus on the process of improving the outcomes of the patient by providing satisfactory jobs to nursing professionals</w:t>
      </w:r>
      <w:r w:rsidR="00F46138">
        <w:rPr>
          <w:lang w:val="en-US"/>
        </w:rPr>
        <w:t xml:space="preserve"> </w:t>
      </w:r>
      <w:r w:rsidR="00F46138" w:rsidRPr="00F46138">
        <w:rPr>
          <w:rFonts w:cs="Times New Roman"/>
          <w:szCs w:val="24"/>
          <w:shd w:val="clear" w:color="auto" w:fill="FFFFFF"/>
        </w:rPr>
        <w:t>(</w:t>
      </w:r>
      <w:proofErr w:type="spellStart"/>
      <w:r w:rsidR="00F46138" w:rsidRPr="00F46138">
        <w:rPr>
          <w:rFonts w:cs="Times New Roman"/>
          <w:szCs w:val="24"/>
          <w:shd w:val="clear" w:color="auto" w:fill="FFFFFF"/>
        </w:rPr>
        <w:t>Bimpong</w:t>
      </w:r>
      <w:proofErr w:type="spellEnd"/>
      <w:r w:rsidR="00F46138" w:rsidRPr="00F46138">
        <w:rPr>
          <w:rFonts w:cs="Times New Roman"/>
          <w:szCs w:val="24"/>
          <w:shd w:val="clear" w:color="auto" w:fill="FFFFFF"/>
        </w:rPr>
        <w:t xml:space="preserve"> </w:t>
      </w:r>
      <w:r w:rsidR="00F46138" w:rsidRPr="00F46138">
        <w:rPr>
          <w:rFonts w:cs="Times New Roman"/>
          <w:i/>
          <w:iCs/>
          <w:szCs w:val="24"/>
          <w:shd w:val="clear" w:color="auto" w:fill="FFFFFF"/>
        </w:rPr>
        <w:t>et al.,</w:t>
      </w:r>
      <w:r w:rsidR="00F46138" w:rsidRPr="00F46138">
        <w:rPr>
          <w:rFonts w:cs="Times New Roman"/>
          <w:szCs w:val="24"/>
          <w:shd w:val="clear" w:color="auto" w:fill="FFFFFF"/>
        </w:rPr>
        <w:t xml:space="preserve"> 2020)</w:t>
      </w:r>
      <w:r>
        <w:rPr>
          <w:lang w:val="en-US"/>
        </w:rPr>
        <w:t xml:space="preserve">. For this, they must invest in the use of technologies that can be used for improving the quality of the overall care that is provided to the patients. </w:t>
      </w:r>
    </w:p>
    <w:p w14:paraId="516BE864" w14:textId="151671FC" w:rsidR="001F6090" w:rsidRPr="00F848DA" w:rsidRDefault="005E6806" w:rsidP="00F848DA">
      <w:pPr>
        <w:rPr>
          <w:b/>
          <w:bCs/>
          <w:lang w:val="en-US"/>
        </w:rPr>
      </w:pPr>
      <w:r w:rsidRPr="00F848DA">
        <w:rPr>
          <w:b/>
          <w:bCs/>
          <w:lang w:val="en-US"/>
        </w:rPr>
        <w:t>Short Team</w:t>
      </w:r>
      <w:r w:rsidR="00055DFA" w:rsidRPr="00F848DA">
        <w:rPr>
          <w:b/>
          <w:bCs/>
          <w:lang w:val="en-US"/>
        </w:rPr>
        <w:t xml:space="preserve"> Recommendations</w:t>
      </w:r>
    </w:p>
    <w:p w14:paraId="41E6F2C7" w14:textId="5AB8BEF0" w:rsidR="00055DFA" w:rsidRPr="0091439D" w:rsidRDefault="005E6806" w:rsidP="00055DFA">
      <w:pPr>
        <w:rPr>
          <w:rFonts w:cs="Times New Roman"/>
          <w:szCs w:val="24"/>
          <w:shd w:val="clear" w:color="auto" w:fill="FFFFFF"/>
        </w:rPr>
      </w:pPr>
      <w:r>
        <w:rPr>
          <w:lang w:val="en-US"/>
        </w:rPr>
        <w:t>The short-term recommendations include providing better conditions of working to the nurses. This can be done by reducing the overall workload and managing the problems associated with staff shortages through the schemes proposed by N</w:t>
      </w:r>
      <w:r w:rsidR="007702FC">
        <w:rPr>
          <w:lang w:val="en-US"/>
        </w:rPr>
        <w:t>HS</w:t>
      </w:r>
      <w:r w:rsidR="0091439D">
        <w:rPr>
          <w:lang w:val="en-US"/>
        </w:rPr>
        <w:t xml:space="preserve"> </w:t>
      </w:r>
      <w:r w:rsidR="0091439D" w:rsidRPr="00F46138">
        <w:rPr>
          <w:rFonts w:cs="Times New Roman"/>
          <w:szCs w:val="24"/>
          <w:shd w:val="clear" w:color="auto" w:fill="FFFFFF"/>
        </w:rPr>
        <w:t>(</w:t>
      </w:r>
      <w:proofErr w:type="spellStart"/>
      <w:r w:rsidR="0091439D" w:rsidRPr="00F46138">
        <w:rPr>
          <w:rFonts w:cs="Times New Roman"/>
          <w:szCs w:val="24"/>
          <w:shd w:val="clear" w:color="auto" w:fill="FFFFFF"/>
        </w:rPr>
        <w:t>Moscelli</w:t>
      </w:r>
      <w:proofErr w:type="spellEnd"/>
      <w:r w:rsidR="0091439D" w:rsidRPr="00F46138">
        <w:rPr>
          <w:rFonts w:cs="Times New Roman"/>
          <w:szCs w:val="24"/>
          <w:shd w:val="clear" w:color="auto" w:fill="FFFFFF"/>
        </w:rPr>
        <w:t xml:space="preserve"> </w:t>
      </w:r>
      <w:r w:rsidR="0091439D" w:rsidRPr="00F46138">
        <w:rPr>
          <w:rFonts w:cs="Times New Roman"/>
          <w:i/>
          <w:iCs/>
          <w:szCs w:val="24"/>
          <w:shd w:val="clear" w:color="auto" w:fill="FFFFFF"/>
        </w:rPr>
        <w:t>et al.,</w:t>
      </w:r>
      <w:r w:rsidR="0091439D" w:rsidRPr="00F46138">
        <w:rPr>
          <w:rFonts w:cs="Times New Roman"/>
          <w:szCs w:val="24"/>
          <w:shd w:val="clear" w:color="auto" w:fill="FFFFFF"/>
        </w:rPr>
        <w:t xml:space="preserve"> 2022)</w:t>
      </w:r>
      <w:r w:rsidR="007702FC">
        <w:rPr>
          <w:lang w:val="en-US"/>
        </w:rPr>
        <w:t xml:space="preserve">. This will require using an adequate </w:t>
      </w:r>
      <w:r w:rsidR="0091439D">
        <w:rPr>
          <w:lang w:val="en-US"/>
        </w:rPr>
        <w:t>number</w:t>
      </w:r>
      <w:r w:rsidR="007702FC">
        <w:rPr>
          <w:lang w:val="en-US"/>
        </w:rPr>
        <w:t xml:space="preserve"> of available resources, managing the equipment, and supporting the jobs in such a way that the right satisfactory levels for the nursing professionals can be developed</w:t>
      </w:r>
      <w:r w:rsidR="0091439D">
        <w:rPr>
          <w:lang w:val="en-US"/>
        </w:rPr>
        <w:t xml:space="preserve"> </w:t>
      </w:r>
      <w:r w:rsidR="0091439D" w:rsidRPr="00F46138">
        <w:rPr>
          <w:rFonts w:cs="Times New Roman"/>
          <w:szCs w:val="24"/>
          <w:shd w:val="clear" w:color="auto" w:fill="FFFFFF"/>
        </w:rPr>
        <w:t xml:space="preserve">(Ball and </w:t>
      </w:r>
      <w:proofErr w:type="spellStart"/>
      <w:r w:rsidR="0091439D" w:rsidRPr="00F46138">
        <w:rPr>
          <w:rFonts w:cs="Times New Roman"/>
          <w:szCs w:val="24"/>
          <w:shd w:val="clear" w:color="auto" w:fill="FFFFFF"/>
        </w:rPr>
        <w:t>Ejebu</w:t>
      </w:r>
      <w:proofErr w:type="spellEnd"/>
      <w:r w:rsidR="0091439D" w:rsidRPr="00F46138">
        <w:rPr>
          <w:rFonts w:cs="Times New Roman"/>
          <w:szCs w:val="24"/>
          <w:shd w:val="clear" w:color="auto" w:fill="FFFFFF"/>
        </w:rPr>
        <w:t>, 2021)</w:t>
      </w:r>
      <w:r w:rsidR="007702FC">
        <w:rPr>
          <w:lang w:val="en-US"/>
        </w:rPr>
        <w:t xml:space="preserve">. The right salary structure should be provided for retaining and attracting the staff. The salary structure should include the necessary financial incentives and </w:t>
      </w:r>
      <w:r w:rsidR="00DB0261">
        <w:rPr>
          <w:lang w:val="en-US"/>
        </w:rPr>
        <w:t>benefits so that the nurses can develop a sense of motivation from their job</w:t>
      </w:r>
      <w:r w:rsidR="0091439D">
        <w:rPr>
          <w:lang w:val="en-US"/>
        </w:rPr>
        <w:t xml:space="preserve"> </w:t>
      </w:r>
      <w:r w:rsidR="0091439D" w:rsidRPr="00F46138">
        <w:rPr>
          <w:rFonts w:cs="Times New Roman"/>
          <w:szCs w:val="24"/>
          <w:shd w:val="clear" w:color="auto" w:fill="FFFFFF"/>
        </w:rPr>
        <w:t xml:space="preserve">(Ball and </w:t>
      </w:r>
      <w:proofErr w:type="spellStart"/>
      <w:r w:rsidR="0091439D" w:rsidRPr="00F46138">
        <w:rPr>
          <w:rFonts w:cs="Times New Roman"/>
          <w:szCs w:val="24"/>
          <w:shd w:val="clear" w:color="auto" w:fill="FFFFFF"/>
        </w:rPr>
        <w:t>Ejebu</w:t>
      </w:r>
      <w:proofErr w:type="spellEnd"/>
      <w:r w:rsidR="0091439D" w:rsidRPr="00F46138">
        <w:rPr>
          <w:rFonts w:cs="Times New Roman"/>
          <w:szCs w:val="24"/>
          <w:shd w:val="clear" w:color="auto" w:fill="FFFFFF"/>
        </w:rPr>
        <w:t xml:space="preserve">, </w:t>
      </w:r>
      <w:r w:rsidR="0091439D" w:rsidRPr="00F46138">
        <w:rPr>
          <w:rFonts w:cs="Times New Roman"/>
          <w:szCs w:val="24"/>
          <w:shd w:val="clear" w:color="auto" w:fill="FFFFFF"/>
        </w:rPr>
        <w:lastRenderedPageBreak/>
        <w:t>2021)</w:t>
      </w:r>
      <w:r w:rsidR="00DB0261">
        <w:rPr>
          <w:lang w:val="en-US"/>
        </w:rPr>
        <w:t>. Providing the right support and training opportunities to the nurses is required so that their overall quality can be kept improved from time to time. The support that should be provided by healthcare organizations must include opportunities for staying updated with the changing times and the right mentorship programs that can help the nurses in attaining professional development with effectiveness</w:t>
      </w:r>
      <w:r w:rsidR="0091439D">
        <w:rPr>
          <w:lang w:val="en-US"/>
        </w:rPr>
        <w:t xml:space="preserve"> </w:t>
      </w:r>
      <w:r w:rsidR="0091439D" w:rsidRPr="00F46138">
        <w:rPr>
          <w:rFonts w:cs="Times New Roman"/>
          <w:szCs w:val="24"/>
          <w:shd w:val="clear" w:color="auto" w:fill="FFFFFF"/>
        </w:rPr>
        <w:t>(</w:t>
      </w:r>
      <w:proofErr w:type="spellStart"/>
      <w:r w:rsidR="0091439D" w:rsidRPr="00F46138">
        <w:rPr>
          <w:rFonts w:cs="Times New Roman"/>
          <w:szCs w:val="24"/>
          <w:shd w:val="clear" w:color="auto" w:fill="FFFFFF"/>
        </w:rPr>
        <w:t>Moscelli</w:t>
      </w:r>
      <w:proofErr w:type="spellEnd"/>
      <w:r w:rsidR="0091439D" w:rsidRPr="00F46138">
        <w:rPr>
          <w:rFonts w:cs="Times New Roman"/>
          <w:szCs w:val="24"/>
          <w:shd w:val="clear" w:color="auto" w:fill="FFFFFF"/>
        </w:rPr>
        <w:t xml:space="preserve"> </w:t>
      </w:r>
      <w:r w:rsidR="0091439D" w:rsidRPr="00F46138">
        <w:rPr>
          <w:rFonts w:cs="Times New Roman"/>
          <w:i/>
          <w:iCs/>
          <w:szCs w:val="24"/>
          <w:shd w:val="clear" w:color="auto" w:fill="FFFFFF"/>
        </w:rPr>
        <w:t>et al.,</w:t>
      </w:r>
      <w:r w:rsidR="0091439D" w:rsidRPr="00F46138">
        <w:rPr>
          <w:rFonts w:cs="Times New Roman"/>
          <w:szCs w:val="24"/>
          <w:shd w:val="clear" w:color="auto" w:fill="FFFFFF"/>
        </w:rPr>
        <w:t xml:space="preserve"> 2022)</w:t>
      </w:r>
      <w:r w:rsidR="00DB0261">
        <w:rPr>
          <w:lang w:val="en-US"/>
        </w:rPr>
        <w:t xml:space="preserve">. The right levels of flexibility should also be offered so that the responsibilities can be carried out by the nurses with good mental peace and the </w:t>
      </w:r>
      <w:r w:rsidR="00DB2DDE">
        <w:rPr>
          <w:lang w:val="en-US"/>
        </w:rPr>
        <w:t>required determination</w:t>
      </w:r>
      <w:r w:rsidR="0091439D">
        <w:rPr>
          <w:lang w:val="en-US"/>
        </w:rPr>
        <w:t xml:space="preserve"> </w:t>
      </w:r>
      <w:r w:rsidR="0091439D" w:rsidRPr="00F46138">
        <w:rPr>
          <w:rFonts w:cs="Times New Roman"/>
          <w:szCs w:val="24"/>
          <w:shd w:val="clear" w:color="auto" w:fill="FFFFFF"/>
        </w:rPr>
        <w:t xml:space="preserve">(Ball and </w:t>
      </w:r>
      <w:proofErr w:type="spellStart"/>
      <w:r w:rsidR="0091439D" w:rsidRPr="00F46138">
        <w:rPr>
          <w:rFonts w:cs="Times New Roman"/>
          <w:szCs w:val="24"/>
          <w:shd w:val="clear" w:color="auto" w:fill="FFFFFF"/>
        </w:rPr>
        <w:t>Ejebu</w:t>
      </w:r>
      <w:proofErr w:type="spellEnd"/>
      <w:r w:rsidR="0091439D" w:rsidRPr="00F46138">
        <w:rPr>
          <w:rFonts w:cs="Times New Roman"/>
          <w:szCs w:val="24"/>
          <w:shd w:val="clear" w:color="auto" w:fill="FFFFFF"/>
        </w:rPr>
        <w:t>, 2021)</w:t>
      </w:r>
      <w:r w:rsidR="00DB2DDE">
        <w:rPr>
          <w:lang w:val="en-US"/>
        </w:rPr>
        <w:t xml:space="preserve">. It is also crucial for the healthcare organization to invest in improving their communication channels so that the decision-making processes of the nurses can be improved </w:t>
      </w:r>
      <w:r w:rsidR="00F25B17">
        <w:rPr>
          <w:lang w:val="en-US"/>
        </w:rPr>
        <w:t>thereby allowing them to feel like a valuable part of the healthcare team</w:t>
      </w:r>
      <w:r w:rsidR="0091439D">
        <w:rPr>
          <w:lang w:val="en-US"/>
        </w:rPr>
        <w:t xml:space="preserve"> </w:t>
      </w:r>
      <w:r w:rsidR="0091439D" w:rsidRPr="00F46138">
        <w:rPr>
          <w:rFonts w:cs="Times New Roman"/>
          <w:szCs w:val="24"/>
          <w:shd w:val="clear" w:color="auto" w:fill="FFFFFF"/>
        </w:rPr>
        <w:t>(</w:t>
      </w:r>
      <w:proofErr w:type="spellStart"/>
      <w:r w:rsidR="0091439D" w:rsidRPr="00F46138">
        <w:rPr>
          <w:rFonts w:cs="Times New Roman"/>
          <w:szCs w:val="24"/>
          <w:shd w:val="clear" w:color="auto" w:fill="FFFFFF"/>
        </w:rPr>
        <w:t>Moscelli</w:t>
      </w:r>
      <w:proofErr w:type="spellEnd"/>
      <w:r w:rsidR="0091439D" w:rsidRPr="00F46138">
        <w:rPr>
          <w:rFonts w:cs="Times New Roman"/>
          <w:szCs w:val="24"/>
          <w:shd w:val="clear" w:color="auto" w:fill="FFFFFF"/>
        </w:rPr>
        <w:t xml:space="preserve"> </w:t>
      </w:r>
      <w:r w:rsidR="0091439D" w:rsidRPr="00F46138">
        <w:rPr>
          <w:rFonts w:cs="Times New Roman"/>
          <w:i/>
          <w:iCs/>
          <w:szCs w:val="24"/>
          <w:shd w:val="clear" w:color="auto" w:fill="FFFFFF"/>
        </w:rPr>
        <w:t>et al.,</w:t>
      </w:r>
      <w:r w:rsidR="0091439D" w:rsidRPr="00F46138">
        <w:rPr>
          <w:rFonts w:cs="Times New Roman"/>
          <w:szCs w:val="24"/>
          <w:shd w:val="clear" w:color="auto" w:fill="FFFFFF"/>
        </w:rPr>
        <w:t xml:space="preserve"> 2022)</w:t>
      </w:r>
      <w:r w:rsidR="00F25B17">
        <w:rPr>
          <w:lang w:val="en-US"/>
        </w:rPr>
        <w:t xml:space="preserve">. </w:t>
      </w:r>
    </w:p>
    <w:p w14:paraId="215450EF" w14:textId="77777777" w:rsidR="00F848DA" w:rsidRDefault="00F848DA">
      <w:pPr>
        <w:jc w:val="left"/>
        <w:rPr>
          <w:rFonts w:eastAsiaTheme="majorEastAsia" w:cstheme="majorBidi"/>
          <w:b/>
          <w:color w:val="000000" w:themeColor="text1"/>
          <w:sz w:val="32"/>
          <w:szCs w:val="32"/>
          <w:lang w:val="en-US"/>
        </w:rPr>
      </w:pPr>
      <w:r>
        <w:rPr>
          <w:lang w:val="en-US"/>
        </w:rPr>
        <w:br w:type="page"/>
      </w:r>
    </w:p>
    <w:p w14:paraId="116925FF" w14:textId="7E4467F0" w:rsidR="002F16D9" w:rsidRDefault="005E6806" w:rsidP="002F16D9">
      <w:pPr>
        <w:pStyle w:val="Heading1"/>
        <w:rPr>
          <w:lang w:val="en-US"/>
        </w:rPr>
      </w:pPr>
      <w:bookmarkStart w:id="8" w:name="_Toc130403054"/>
      <w:bookmarkStart w:id="9" w:name="_Toc130417866"/>
      <w:r>
        <w:rPr>
          <w:lang w:val="en-US"/>
        </w:rPr>
        <w:lastRenderedPageBreak/>
        <w:t>Conclusion</w:t>
      </w:r>
      <w:bookmarkEnd w:id="8"/>
      <w:bookmarkEnd w:id="9"/>
    </w:p>
    <w:p w14:paraId="51A53662" w14:textId="5F5E78C3" w:rsidR="002F16D9" w:rsidRPr="0091439D" w:rsidRDefault="005E6806" w:rsidP="002F16D9">
      <w:pPr>
        <w:rPr>
          <w:rFonts w:cs="Times New Roman"/>
          <w:szCs w:val="24"/>
          <w:shd w:val="clear" w:color="auto" w:fill="FFFFFF"/>
        </w:rPr>
      </w:pPr>
      <w:r>
        <w:rPr>
          <w:lang w:val="en-US"/>
        </w:rPr>
        <w:t xml:space="preserve">Improving the working conditions for nurses is crucial for managing the healthcare sector with the right terms. Nurses are a very important part of the healthcare system and addressing the issues that they face is highly important so that the best medical care and treatment can be ensured for the people. For meeting the needs and demands of the nurses following the NHS guidelines are very much important as this helps the healthcare organizations to take the right measures so that the </w:t>
      </w:r>
      <w:r w:rsidR="00182969">
        <w:rPr>
          <w:lang w:val="en-US"/>
        </w:rPr>
        <w:t xml:space="preserve">objectives and the goals of the healthcare industry can be met with effectiveness. </w:t>
      </w:r>
    </w:p>
    <w:p w14:paraId="5848085C" w14:textId="77777777" w:rsidR="00B408CA" w:rsidRDefault="00B408CA">
      <w:pPr>
        <w:jc w:val="left"/>
        <w:rPr>
          <w:rFonts w:eastAsiaTheme="majorEastAsia" w:cstheme="majorBidi"/>
          <w:b/>
          <w:color w:val="000000" w:themeColor="text1"/>
          <w:sz w:val="32"/>
          <w:szCs w:val="32"/>
          <w:lang w:val="en-US"/>
        </w:rPr>
      </w:pPr>
      <w:r>
        <w:rPr>
          <w:lang w:val="en-US"/>
        </w:rPr>
        <w:br w:type="page"/>
      </w:r>
    </w:p>
    <w:p w14:paraId="47A66A92" w14:textId="4BD227A7" w:rsidR="00182969" w:rsidRPr="002F16D9" w:rsidRDefault="005E6806" w:rsidP="00182969">
      <w:pPr>
        <w:pStyle w:val="Heading1"/>
        <w:rPr>
          <w:lang w:val="en-US"/>
        </w:rPr>
      </w:pPr>
      <w:bookmarkStart w:id="10" w:name="_Toc130403055"/>
      <w:bookmarkStart w:id="11" w:name="_Toc130417867"/>
      <w:r>
        <w:rPr>
          <w:lang w:val="en-US"/>
        </w:rPr>
        <w:lastRenderedPageBreak/>
        <w:t>References</w:t>
      </w:r>
      <w:bookmarkEnd w:id="10"/>
      <w:bookmarkEnd w:id="11"/>
    </w:p>
    <w:p w14:paraId="5AA3AF4B"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Adams, R., Ryan, T. and Wood, E., 2021. Understanding the factors that affect retention within the mental health nursing workforce: A systematic review and thematic synthesis. </w:t>
      </w:r>
      <w:r w:rsidRPr="00343FD9">
        <w:rPr>
          <w:rFonts w:cs="Times New Roman"/>
          <w:i/>
          <w:iCs/>
          <w:szCs w:val="24"/>
          <w:shd w:val="clear" w:color="auto" w:fill="FFFFFF"/>
        </w:rPr>
        <w:t>International Journal of Mental Health Nursing</w:t>
      </w:r>
      <w:r w:rsidRPr="00343FD9">
        <w:rPr>
          <w:rFonts w:cs="Times New Roman"/>
          <w:szCs w:val="24"/>
          <w:shd w:val="clear" w:color="auto" w:fill="FFFFFF"/>
        </w:rPr>
        <w:t>, </w:t>
      </w:r>
      <w:r w:rsidRPr="00343FD9">
        <w:rPr>
          <w:rFonts w:cs="Times New Roman"/>
          <w:i/>
          <w:iCs/>
          <w:szCs w:val="24"/>
          <w:shd w:val="clear" w:color="auto" w:fill="FFFFFF"/>
        </w:rPr>
        <w:t>30</w:t>
      </w:r>
      <w:r w:rsidRPr="00343FD9">
        <w:rPr>
          <w:rFonts w:cs="Times New Roman"/>
          <w:szCs w:val="24"/>
          <w:shd w:val="clear" w:color="auto" w:fill="FFFFFF"/>
        </w:rPr>
        <w:t>(6), pp.1476-1497.</w:t>
      </w:r>
    </w:p>
    <w:p w14:paraId="5488B613"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Austin, C. and Halpin, Y., 2021. Evaluation of a personal professional mentor scheme for newly qualified nurses. </w:t>
      </w:r>
      <w:r w:rsidRPr="00343FD9">
        <w:rPr>
          <w:rFonts w:cs="Times New Roman"/>
          <w:i/>
          <w:iCs/>
          <w:szCs w:val="24"/>
          <w:shd w:val="clear" w:color="auto" w:fill="FFFFFF"/>
        </w:rPr>
        <w:t>British Journal of Nursing</w:t>
      </w:r>
      <w:r w:rsidRPr="00343FD9">
        <w:rPr>
          <w:rFonts w:cs="Times New Roman"/>
          <w:szCs w:val="24"/>
          <w:shd w:val="clear" w:color="auto" w:fill="FFFFFF"/>
        </w:rPr>
        <w:t>, </w:t>
      </w:r>
      <w:r w:rsidRPr="00343FD9">
        <w:rPr>
          <w:rFonts w:cs="Times New Roman"/>
          <w:i/>
          <w:iCs/>
          <w:szCs w:val="24"/>
          <w:shd w:val="clear" w:color="auto" w:fill="FFFFFF"/>
        </w:rPr>
        <w:t>30</w:t>
      </w:r>
      <w:r w:rsidRPr="00343FD9">
        <w:rPr>
          <w:rFonts w:cs="Times New Roman"/>
          <w:szCs w:val="24"/>
          <w:shd w:val="clear" w:color="auto" w:fill="FFFFFF"/>
        </w:rPr>
        <w:t>(11), pp.672-676.</w:t>
      </w:r>
    </w:p>
    <w:p w14:paraId="1BBDCAF9"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 xml:space="preserve">Ball, J. and </w:t>
      </w:r>
      <w:proofErr w:type="spellStart"/>
      <w:r w:rsidRPr="00343FD9">
        <w:rPr>
          <w:rFonts w:cs="Times New Roman"/>
          <w:szCs w:val="24"/>
          <w:shd w:val="clear" w:color="auto" w:fill="FFFFFF"/>
        </w:rPr>
        <w:t>Ejebu</w:t>
      </w:r>
      <w:proofErr w:type="spellEnd"/>
      <w:r w:rsidRPr="00343FD9">
        <w:rPr>
          <w:rFonts w:cs="Times New Roman"/>
          <w:szCs w:val="24"/>
          <w:shd w:val="clear" w:color="auto" w:fill="FFFFFF"/>
        </w:rPr>
        <w:t>, O.Z., 2021. What keeps nurses in nursing?. </w:t>
      </w:r>
      <w:r w:rsidRPr="00343FD9">
        <w:rPr>
          <w:rFonts w:cs="Times New Roman"/>
          <w:i/>
          <w:iCs/>
          <w:szCs w:val="24"/>
          <w:shd w:val="clear" w:color="auto" w:fill="FFFFFF"/>
        </w:rPr>
        <w:t>Evidence Brief</w:t>
      </w:r>
      <w:r w:rsidRPr="00343FD9">
        <w:rPr>
          <w:rFonts w:cs="Times New Roman"/>
          <w:szCs w:val="24"/>
          <w:shd w:val="clear" w:color="auto" w:fill="FFFFFF"/>
        </w:rPr>
        <w:t>, pp.1-2.</w:t>
      </w:r>
    </w:p>
    <w:p w14:paraId="5B2084A7" w14:textId="77777777" w:rsidR="00343FD9" w:rsidRPr="00343FD9" w:rsidRDefault="00343FD9" w:rsidP="00343FD9">
      <w:pPr>
        <w:rPr>
          <w:rFonts w:cs="Times New Roman"/>
          <w:szCs w:val="24"/>
          <w:shd w:val="clear" w:color="auto" w:fill="FFFFFF"/>
        </w:rPr>
      </w:pPr>
      <w:proofErr w:type="spellStart"/>
      <w:r w:rsidRPr="00343FD9">
        <w:rPr>
          <w:rFonts w:cs="Times New Roman"/>
          <w:szCs w:val="24"/>
          <w:shd w:val="clear" w:color="auto" w:fill="FFFFFF"/>
        </w:rPr>
        <w:t>Bimpong</w:t>
      </w:r>
      <w:proofErr w:type="spellEnd"/>
      <w:r w:rsidRPr="00343FD9">
        <w:rPr>
          <w:rFonts w:cs="Times New Roman"/>
          <w:szCs w:val="24"/>
          <w:shd w:val="clear" w:color="auto" w:fill="FFFFFF"/>
        </w:rPr>
        <w:t>, K.A.A., Khan, A., Slight, R., Tolley, C.L. and Slight, S.P., 2020. Relationship between labour force satisfaction, wages and retention within the UK National Health Service: a systematic review of the literature. </w:t>
      </w:r>
      <w:r w:rsidRPr="00343FD9">
        <w:rPr>
          <w:rFonts w:cs="Times New Roman"/>
          <w:i/>
          <w:iCs/>
          <w:szCs w:val="24"/>
          <w:shd w:val="clear" w:color="auto" w:fill="FFFFFF"/>
        </w:rPr>
        <w:t>BMJ open</w:t>
      </w:r>
      <w:r w:rsidRPr="00343FD9">
        <w:rPr>
          <w:rFonts w:cs="Times New Roman"/>
          <w:szCs w:val="24"/>
          <w:shd w:val="clear" w:color="auto" w:fill="FFFFFF"/>
        </w:rPr>
        <w:t>, </w:t>
      </w:r>
      <w:r w:rsidRPr="00343FD9">
        <w:rPr>
          <w:rFonts w:cs="Times New Roman"/>
          <w:i/>
          <w:iCs/>
          <w:szCs w:val="24"/>
          <w:shd w:val="clear" w:color="auto" w:fill="FFFFFF"/>
        </w:rPr>
        <w:t>10</w:t>
      </w:r>
      <w:r w:rsidRPr="00343FD9">
        <w:rPr>
          <w:rFonts w:cs="Times New Roman"/>
          <w:szCs w:val="24"/>
          <w:shd w:val="clear" w:color="auto" w:fill="FFFFFF"/>
        </w:rPr>
        <w:t>(7), p.e034919.</w:t>
      </w:r>
    </w:p>
    <w:p w14:paraId="098DDE7A"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 xml:space="preserve">Buchan, J., Charlesworth, A., </w:t>
      </w:r>
      <w:proofErr w:type="spellStart"/>
      <w:r w:rsidRPr="00343FD9">
        <w:rPr>
          <w:rFonts w:cs="Times New Roman"/>
          <w:szCs w:val="24"/>
          <w:shd w:val="clear" w:color="auto" w:fill="FFFFFF"/>
        </w:rPr>
        <w:t>Gershlick</w:t>
      </w:r>
      <w:proofErr w:type="spellEnd"/>
      <w:r w:rsidRPr="00343FD9">
        <w:rPr>
          <w:rFonts w:cs="Times New Roman"/>
          <w:szCs w:val="24"/>
          <w:shd w:val="clear" w:color="auto" w:fill="FFFFFF"/>
        </w:rPr>
        <w:t xml:space="preserve">, B. and </w:t>
      </w:r>
      <w:proofErr w:type="spellStart"/>
      <w:r w:rsidRPr="00343FD9">
        <w:rPr>
          <w:rFonts w:cs="Times New Roman"/>
          <w:szCs w:val="24"/>
          <w:shd w:val="clear" w:color="auto" w:fill="FFFFFF"/>
        </w:rPr>
        <w:t>Seccombe</w:t>
      </w:r>
      <w:proofErr w:type="spellEnd"/>
      <w:r w:rsidRPr="00343FD9">
        <w:rPr>
          <w:rFonts w:cs="Times New Roman"/>
          <w:szCs w:val="24"/>
          <w:shd w:val="clear" w:color="auto" w:fill="FFFFFF"/>
        </w:rPr>
        <w:t>, I., 2019. A critical moment: NHS staffing trends, retention and attrition. </w:t>
      </w:r>
      <w:r w:rsidRPr="00343FD9">
        <w:rPr>
          <w:rFonts w:cs="Times New Roman"/>
          <w:i/>
          <w:iCs/>
          <w:szCs w:val="24"/>
          <w:shd w:val="clear" w:color="auto" w:fill="FFFFFF"/>
        </w:rPr>
        <w:t>London: Health Foundation</w:t>
      </w:r>
      <w:r w:rsidRPr="00343FD9">
        <w:rPr>
          <w:rFonts w:cs="Times New Roman"/>
          <w:szCs w:val="24"/>
          <w:shd w:val="clear" w:color="auto" w:fill="FFFFFF"/>
        </w:rPr>
        <w:t>.</w:t>
      </w:r>
    </w:p>
    <w:p w14:paraId="229C9FB3"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 xml:space="preserve">Buchan, J., </w:t>
      </w:r>
      <w:proofErr w:type="spellStart"/>
      <w:r w:rsidRPr="00343FD9">
        <w:rPr>
          <w:rFonts w:cs="Times New Roman"/>
          <w:szCs w:val="24"/>
          <w:shd w:val="clear" w:color="auto" w:fill="FFFFFF"/>
        </w:rPr>
        <w:t>Gershlick</w:t>
      </w:r>
      <w:proofErr w:type="spellEnd"/>
      <w:r w:rsidRPr="00343FD9">
        <w:rPr>
          <w:rFonts w:cs="Times New Roman"/>
          <w:szCs w:val="24"/>
          <w:shd w:val="clear" w:color="auto" w:fill="FFFFFF"/>
        </w:rPr>
        <w:t xml:space="preserve">, B., Charlesworth, A. and </w:t>
      </w:r>
      <w:proofErr w:type="spellStart"/>
      <w:r w:rsidRPr="00343FD9">
        <w:rPr>
          <w:rFonts w:cs="Times New Roman"/>
          <w:szCs w:val="24"/>
          <w:shd w:val="clear" w:color="auto" w:fill="FFFFFF"/>
        </w:rPr>
        <w:t>Seccombe</w:t>
      </w:r>
      <w:proofErr w:type="spellEnd"/>
      <w:r w:rsidRPr="00343FD9">
        <w:rPr>
          <w:rFonts w:cs="Times New Roman"/>
          <w:szCs w:val="24"/>
          <w:shd w:val="clear" w:color="auto" w:fill="FFFFFF"/>
        </w:rPr>
        <w:t>, I., 2019. </w:t>
      </w:r>
      <w:r w:rsidRPr="00343FD9">
        <w:rPr>
          <w:rFonts w:cs="Times New Roman"/>
          <w:i/>
          <w:iCs/>
          <w:szCs w:val="24"/>
          <w:shd w:val="clear" w:color="auto" w:fill="FFFFFF"/>
        </w:rPr>
        <w:t>Falling short: the NHS workforce challenge</w:t>
      </w:r>
      <w:r w:rsidRPr="00343FD9">
        <w:rPr>
          <w:rFonts w:cs="Times New Roman"/>
          <w:szCs w:val="24"/>
          <w:shd w:val="clear" w:color="auto" w:fill="FFFFFF"/>
        </w:rPr>
        <w:t>. Health Foundation.</w:t>
      </w:r>
    </w:p>
    <w:p w14:paraId="6DA76466"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 xml:space="preserve">Lee, T., Propper, C. and </w:t>
      </w:r>
      <w:proofErr w:type="spellStart"/>
      <w:r w:rsidRPr="00343FD9">
        <w:rPr>
          <w:rFonts w:cs="Times New Roman"/>
          <w:szCs w:val="24"/>
          <w:shd w:val="clear" w:color="auto" w:fill="FFFFFF"/>
        </w:rPr>
        <w:t>Stoye</w:t>
      </w:r>
      <w:proofErr w:type="spellEnd"/>
      <w:r w:rsidRPr="00343FD9">
        <w:rPr>
          <w:rFonts w:cs="Times New Roman"/>
          <w:szCs w:val="24"/>
          <w:shd w:val="clear" w:color="auto" w:fill="FFFFFF"/>
        </w:rPr>
        <w:t>, G., 2019. Medical labour supply and the production of healthcare. </w:t>
      </w:r>
      <w:r w:rsidRPr="00343FD9">
        <w:rPr>
          <w:rFonts w:cs="Times New Roman"/>
          <w:i/>
          <w:iCs/>
          <w:szCs w:val="24"/>
          <w:shd w:val="clear" w:color="auto" w:fill="FFFFFF"/>
        </w:rPr>
        <w:t>Fiscal Studies</w:t>
      </w:r>
      <w:r w:rsidRPr="00343FD9">
        <w:rPr>
          <w:rFonts w:cs="Times New Roman"/>
          <w:szCs w:val="24"/>
          <w:shd w:val="clear" w:color="auto" w:fill="FFFFFF"/>
        </w:rPr>
        <w:t>, </w:t>
      </w:r>
      <w:r w:rsidRPr="00343FD9">
        <w:rPr>
          <w:rFonts w:cs="Times New Roman"/>
          <w:i/>
          <w:iCs/>
          <w:szCs w:val="24"/>
          <w:shd w:val="clear" w:color="auto" w:fill="FFFFFF"/>
        </w:rPr>
        <w:t>40</w:t>
      </w:r>
      <w:r w:rsidRPr="00343FD9">
        <w:rPr>
          <w:rFonts w:cs="Times New Roman"/>
          <w:szCs w:val="24"/>
          <w:shd w:val="clear" w:color="auto" w:fill="FFFFFF"/>
        </w:rPr>
        <w:t>(4), pp.621-661.</w:t>
      </w:r>
    </w:p>
    <w:p w14:paraId="49C39D1B" w14:textId="77777777" w:rsidR="00343FD9" w:rsidRPr="00343FD9" w:rsidRDefault="00343FD9" w:rsidP="00343FD9">
      <w:pPr>
        <w:rPr>
          <w:rFonts w:cs="Times New Roman"/>
          <w:szCs w:val="24"/>
          <w:shd w:val="clear" w:color="auto" w:fill="FFFFFF"/>
        </w:rPr>
      </w:pPr>
      <w:proofErr w:type="spellStart"/>
      <w:r w:rsidRPr="00343FD9">
        <w:rPr>
          <w:rFonts w:cs="Times New Roman"/>
          <w:szCs w:val="24"/>
          <w:shd w:val="clear" w:color="auto" w:fill="FFFFFF"/>
        </w:rPr>
        <w:t>Moscelli</w:t>
      </w:r>
      <w:proofErr w:type="spellEnd"/>
      <w:r w:rsidRPr="00343FD9">
        <w:rPr>
          <w:rFonts w:cs="Times New Roman"/>
          <w:szCs w:val="24"/>
          <w:shd w:val="clear" w:color="auto" w:fill="FFFFFF"/>
        </w:rPr>
        <w:t xml:space="preserve">, G., </w:t>
      </w:r>
      <w:proofErr w:type="spellStart"/>
      <w:r w:rsidRPr="00343FD9">
        <w:rPr>
          <w:rFonts w:cs="Times New Roman"/>
          <w:szCs w:val="24"/>
          <w:shd w:val="clear" w:color="auto" w:fill="FFFFFF"/>
        </w:rPr>
        <w:t>Sayli</w:t>
      </w:r>
      <w:proofErr w:type="spellEnd"/>
      <w:r w:rsidRPr="00343FD9">
        <w:rPr>
          <w:rFonts w:cs="Times New Roman"/>
          <w:szCs w:val="24"/>
          <w:shd w:val="clear" w:color="auto" w:fill="FFFFFF"/>
        </w:rPr>
        <w:t>, M. and Mello, M., 2022. Staff engagement, job complementarity and labour supply: evidence from the English NHS hospital workforce.</w:t>
      </w:r>
    </w:p>
    <w:p w14:paraId="706EFEFB"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 xml:space="preserve">Phiri, P., Sajid, S., </w:t>
      </w:r>
      <w:proofErr w:type="spellStart"/>
      <w:r w:rsidRPr="00343FD9">
        <w:rPr>
          <w:rFonts w:cs="Times New Roman"/>
          <w:szCs w:val="24"/>
          <w:shd w:val="clear" w:color="auto" w:fill="FFFFFF"/>
        </w:rPr>
        <w:t>Baykoca</w:t>
      </w:r>
      <w:proofErr w:type="spellEnd"/>
      <w:r w:rsidRPr="00343FD9">
        <w:rPr>
          <w:rFonts w:cs="Times New Roman"/>
          <w:szCs w:val="24"/>
          <w:shd w:val="clear" w:color="auto" w:fill="FFFFFF"/>
        </w:rPr>
        <w:t xml:space="preserve">, A., Shetty, S., </w:t>
      </w:r>
      <w:proofErr w:type="spellStart"/>
      <w:r w:rsidRPr="00343FD9">
        <w:rPr>
          <w:rFonts w:cs="Times New Roman"/>
          <w:szCs w:val="24"/>
          <w:shd w:val="clear" w:color="auto" w:fill="FFFFFF"/>
        </w:rPr>
        <w:t>Mudoni</w:t>
      </w:r>
      <w:proofErr w:type="spellEnd"/>
      <w:r w:rsidRPr="00343FD9">
        <w:rPr>
          <w:rFonts w:cs="Times New Roman"/>
          <w:szCs w:val="24"/>
          <w:shd w:val="clear" w:color="auto" w:fill="FFFFFF"/>
        </w:rPr>
        <w:t xml:space="preserve">, D., Rathod, S. and </w:t>
      </w:r>
      <w:proofErr w:type="spellStart"/>
      <w:r w:rsidRPr="00343FD9">
        <w:rPr>
          <w:rFonts w:cs="Times New Roman"/>
          <w:szCs w:val="24"/>
          <w:shd w:val="clear" w:color="auto" w:fill="FFFFFF"/>
        </w:rPr>
        <w:t>Delanerolle</w:t>
      </w:r>
      <w:proofErr w:type="spellEnd"/>
      <w:r w:rsidRPr="00343FD9">
        <w:rPr>
          <w:rFonts w:cs="Times New Roman"/>
          <w:szCs w:val="24"/>
          <w:shd w:val="clear" w:color="auto" w:fill="FFFFFF"/>
        </w:rPr>
        <w:t>, G., 2022. International recruitment of mental health nurses to the national health service: a challenge for the UK. </w:t>
      </w:r>
      <w:r w:rsidRPr="00343FD9">
        <w:rPr>
          <w:rFonts w:cs="Times New Roman"/>
          <w:i/>
          <w:iCs/>
          <w:szCs w:val="24"/>
          <w:shd w:val="clear" w:color="auto" w:fill="FFFFFF"/>
        </w:rPr>
        <w:t>BMC nursing</w:t>
      </w:r>
      <w:r w:rsidRPr="00343FD9">
        <w:rPr>
          <w:rFonts w:cs="Times New Roman"/>
          <w:szCs w:val="24"/>
          <w:shd w:val="clear" w:color="auto" w:fill="FFFFFF"/>
        </w:rPr>
        <w:t>, </w:t>
      </w:r>
      <w:r w:rsidRPr="00343FD9">
        <w:rPr>
          <w:rFonts w:cs="Times New Roman"/>
          <w:i/>
          <w:iCs/>
          <w:szCs w:val="24"/>
          <w:shd w:val="clear" w:color="auto" w:fill="FFFFFF"/>
        </w:rPr>
        <w:t>21</w:t>
      </w:r>
      <w:r w:rsidRPr="00343FD9">
        <w:rPr>
          <w:rFonts w:cs="Times New Roman"/>
          <w:szCs w:val="24"/>
          <w:shd w:val="clear" w:color="auto" w:fill="FFFFFF"/>
        </w:rPr>
        <w:t>(1), pp.1-9.</w:t>
      </w:r>
    </w:p>
    <w:p w14:paraId="6D38CBC8" w14:textId="77777777" w:rsidR="00343FD9" w:rsidRPr="00343FD9" w:rsidRDefault="00343FD9" w:rsidP="00343FD9">
      <w:pPr>
        <w:rPr>
          <w:rFonts w:cs="Times New Roman"/>
          <w:szCs w:val="24"/>
          <w:shd w:val="clear" w:color="auto" w:fill="FFFFFF"/>
        </w:rPr>
      </w:pPr>
      <w:proofErr w:type="spellStart"/>
      <w:r w:rsidRPr="00343FD9">
        <w:rPr>
          <w:rFonts w:cs="Times New Roman"/>
          <w:szCs w:val="24"/>
          <w:shd w:val="clear" w:color="auto" w:fill="FFFFFF"/>
        </w:rPr>
        <w:t>Sayli</w:t>
      </w:r>
      <w:proofErr w:type="spellEnd"/>
      <w:r w:rsidRPr="00343FD9">
        <w:rPr>
          <w:rFonts w:cs="Times New Roman"/>
          <w:szCs w:val="24"/>
          <w:shd w:val="clear" w:color="auto" w:fill="FFFFFF"/>
        </w:rPr>
        <w:t xml:space="preserve">, M., </w:t>
      </w:r>
      <w:proofErr w:type="spellStart"/>
      <w:r w:rsidRPr="00343FD9">
        <w:rPr>
          <w:rFonts w:cs="Times New Roman"/>
          <w:szCs w:val="24"/>
          <w:shd w:val="clear" w:color="auto" w:fill="FFFFFF"/>
        </w:rPr>
        <w:t>Moscelli</w:t>
      </w:r>
      <w:proofErr w:type="spellEnd"/>
      <w:r w:rsidRPr="00343FD9">
        <w:rPr>
          <w:rFonts w:cs="Times New Roman"/>
          <w:szCs w:val="24"/>
          <w:shd w:val="clear" w:color="auto" w:fill="FFFFFF"/>
        </w:rPr>
        <w:t xml:space="preserve">, G., </w:t>
      </w:r>
      <w:proofErr w:type="spellStart"/>
      <w:r w:rsidRPr="00343FD9">
        <w:rPr>
          <w:rFonts w:cs="Times New Roman"/>
          <w:szCs w:val="24"/>
          <w:shd w:val="clear" w:color="auto" w:fill="FFFFFF"/>
        </w:rPr>
        <w:t>Blanden</w:t>
      </w:r>
      <w:proofErr w:type="spellEnd"/>
      <w:r w:rsidRPr="00343FD9">
        <w:rPr>
          <w:rFonts w:cs="Times New Roman"/>
          <w:szCs w:val="24"/>
          <w:shd w:val="clear" w:color="auto" w:fill="FFFFFF"/>
        </w:rPr>
        <w:t xml:space="preserve">, J., </w:t>
      </w:r>
      <w:proofErr w:type="spellStart"/>
      <w:r w:rsidRPr="00343FD9">
        <w:rPr>
          <w:rFonts w:cs="Times New Roman"/>
          <w:szCs w:val="24"/>
          <w:shd w:val="clear" w:color="auto" w:fill="FFFFFF"/>
        </w:rPr>
        <w:t>Bojke</w:t>
      </w:r>
      <w:proofErr w:type="spellEnd"/>
      <w:r w:rsidRPr="00343FD9">
        <w:rPr>
          <w:rFonts w:cs="Times New Roman"/>
          <w:szCs w:val="24"/>
          <w:shd w:val="clear" w:color="auto" w:fill="FFFFFF"/>
        </w:rPr>
        <w:t>, C. and Mello, M., 2022. Do Non-monetary Interventions Improve Staff Retention? Evidence from English NHS Hospitals.</w:t>
      </w:r>
    </w:p>
    <w:p w14:paraId="36EEA760" w14:textId="77777777" w:rsidR="00343FD9" w:rsidRPr="00343FD9" w:rsidRDefault="00343FD9" w:rsidP="00343FD9">
      <w:pPr>
        <w:rPr>
          <w:rFonts w:cs="Times New Roman"/>
          <w:szCs w:val="24"/>
          <w:shd w:val="clear" w:color="auto" w:fill="FFFFFF"/>
        </w:rPr>
      </w:pPr>
      <w:proofErr w:type="spellStart"/>
      <w:r w:rsidRPr="00343FD9">
        <w:rPr>
          <w:rFonts w:cs="Times New Roman"/>
          <w:szCs w:val="24"/>
          <w:shd w:val="clear" w:color="auto" w:fill="FFFFFF"/>
        </w:rPr>
        <w:lastRenderedPageBreak/>
        <w:t>Thorlby</w:t>
      </w:r>
      <w:proofErr w:type="spellEnd"/>
      <w:r w:rsidRPr="00343FD9">
        <w:rPr>
          <w:rFonts w:cs="Times New Roman"/>
          <w:szCs w:val="24"/>
          <w:shd w:val="clear" w:color="auto" w:fill="FFFFFF"/>
        </w:rPr>
        <w:t>, R. and Arora, S., 2020. The English health care system. </w:t>
      </w:r>
      <w:r w:rsidRPr="00343FD9">
        <w:rPr>
          <w:rFonts w:cs="Times New Roman"/>
          <w:i/>
          <w:iCs/>
          <w:szCs w:val="24"/>
          <w:shd w:val="clear" w:color="auto" w:fill="FFFFFF"/>
        </w:rPr>
        <w:t>International profiles of health care systems</w:t>
      </w:r>
      <w:r w:rsidRPr="00343FD9">
        <w:rPr>
          <w:rFonts w:cs="Times New Roman"/>
          <w:szCs w:val="24"/>
          <w:shd w:val="clear" w:color="auto" w:fill="FFFFFF"/>
        </w:rPr>
        <w:t>, p.59.</w:t>
      </w:r>
    </w:p>
    <w:p w14:paraId="7C97E11E" w14:textId="77777777" w:rsidR="00343FD9" w:rsidRPr="00343FD9" w:rsidRDefault="00343FD9" w:rsidP="00343FD9">
      <w:pPr>
        <w:rPr>
          <w:rFonts w:cs="Times New Roman"/>
          <w:szCs w:val="24"/>
          <w:shd w:val="clear" w:color="auto" w:fill="FFFFFF"/>
        </w:rPr>
      </w:pPr>
      <w:r w:rsidRPr="00343FD9">
        <w:rPr>
          <w:rFonts w:cs="Times New Roman"/>
          <w:szCs w:val="24"/>
          <w:shd w:val="clear" w:color="auto" w:fill="FFFFFF"/>
        </w:rPr>
        <w:t xml:space="preserve">Walker, C., Gunasinghe, C., Harwood, H., Ehsan, A., Ahmed, F., Dorrington, S., </w:t>
      </w:r>
      <w:proofErr w:type="spellStart"/>
      <w:r w:rsidRPr="00343FD9">
        <w:rPr>
          <w:rFonts w:cs="Times New Roman"/>
          <w:szCs w:val="24"/>
          <w:shd w:val="clear" w:color="auto" w:fill="FFFFFF"/>
        </w:rPr>
        <w:t>Onwumere</w:t>
      </w:r>
      <w:proofErr w:type="spellEnd"/>
      <w:r w:rsidRPr="00343FD9">
        <w:rPr>
          <w:rFonts w:cs="Times New Roman"/>
          <w:szCs w:val="24"/>
          <w:shd w:val="clear" w:color="auto" w:fill="FFFFFF"/>
        </w:rPr>
        <w:t xml:space="preserve">, J., </w:t>
      </w:r>
      <w:proofErr w:type="spellStart"/>
      <w:r w:rsidRPr="00343FD9">
        <w:rPr>
          <w:rFonts w:cs="Times New Roman"/>
          <w:szCs w:val="24"/>
          <w:shd w:val="clear" w:color="auto" w:fill="FFFFFF"/>
        </w:rPr>
        <w:t>Meriez</w:t>
      </w:r>
      <w:proofErr w:type="spellEnd"/>
      <w:r w:rsidRPr="00343FD9">
        <w:rPr>
          <w:rFonts w:cs="Times New Roman"/>
          <w:szCs w:val="24"/>
          <w:shd w:val="clear" w:color="auto" w:fill="FFFFFF"/>
        </w:rPr>
        <w:t>, P., Stanley, N., Stoll, N. and Woodhead, C., 2023. Ethnic inequalities during clinical placement: a qualitative study of student nurses experiences within the London National Health Service. </w:t>
      </w:r>
      <w:proofErr w:type="spellStart"/>
      <w:r w:rsidRPr="00343FD9">
        <w:rPr>
          <w:rFonts w:cs="Times New Roman"/>
          <w:i/>
          <w:iCs/>
          <w:szCs w:val="24"/>
          <w:shd w:val="clear" w:color="auto" w:fill="FFFFFF"/>
        </w:rPr>
        <w:t>medRxiv</w:t>
      </w:r>
      <w:proofErr w:type="spellEnd"/>
      <w:r w:rsidRPr="00343FD9">
        <w:rPr>
          <w:rFonts w:cs="Times New Roman"/>
          <w:szCs w:val="24"/>
          <w:shd w:val="clear" w:color="auto" w:fill="FFFFFF"/>
        </w:rPr>
        <w:t>, pp.2023-02.</w:t>
      </w:r>
    </w:p>
    <w:sectPr w:rsidR="00343FD9" w:rsidRPr="00343FD9" w:rsidSect="00F00D7F">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B991F" w14:textId="77777777" w:rsidR="000B2E70" w:rsidRDefault="000B2E70">
      <w:pPr>
        <w:spacing w:after="0" w:line="240" w:lineRule="auto"/>
      </w:pPr>
      <w:r>
        <w:separator/>
      </w:r>
    </w:p>
  </w:endnote>
  <w:endnote w:type="continuationSeparator" w:id="0">
    <w:p w14:paraId="4D21DC06" w14:textId="77777777" w:rsidR="000B2E70" w:rsidRDefault="000B2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240857"/>
      <w:docPartObj>
        <w:docPartGallery w:val="Page Numbers (Bottom of Page)"/>
        <w:docPartUnique/>
      </w:docPartObj>
    </w:sdtPr>
    <w:sdtContent>
      <w:sdt>
        <w:sdtPr>
          <w:id w:val="-1769616900"/>
          <w:docPartObj>
            <w:docPartGallery w:val="Page Numbers (Top of Page)"/>
            <w:docPartUnique/>
          </w:docPartObj>
        </w:sdtPr>
        <w:sdtContent>
          <w:p w14:paraId="5BE86C21" w14:textId="6EA70C04" w:rsidR="00F00D7F" w:rsidRDefault="00F00D7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94229B">
              <w:rPr>
                <w:b/>
                <w:bCs/>
                <w:noProof/>
              </w:rPr>
              <w:t>15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94229B">
              <w:rPr>
                <w:b/>
                <w:bCs/>
                <w:noProof/>
              </w:rPr>
              <w:t>15</w:t>
            </w:r>
            <w:r>
              <w:rPr>
                <w:b/>
                <w:bCs/>
                <w:szCs w:val="24"/>
              </w:rPr>
              <w:fldChar w:fldCharType="end"/>
            </w:r>
          </w:p>
        </w:sdtContent>
      </w:sdt>
    </w:sdtContent>
  </w:sdt>
  <w:p w14:paraId="1A266B82" w14:textId="77777777" w:rsidR="00F00D7F" w:rsidRDefault="00F00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17104" w14:textId="77777777" w:rsidR="000B2E70" w:rsidRDefault="000B2E70">
      <w:pPr>
        <w:spacing w:after="0" w:line="240" w:lineRule="auto"/>
      </w:pPr>
      <w:r>
        <w:separator/>
      </w:r>
    </w:p>
  </w:footnote>
  <w:footnote w:type="continuationSeparator" w:id="0">
    <w:p w14:paraId="7EF8B532" w14:textId="77777777" w:rsidR="000B2E70" w:rsidRDefault="000B2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0ED" w14:textId="4F4E44A7" w:rsidR="00A65B06" w:rsidRDefault="00F00D7F">
    <w:pPr>
      <w:pStyle w:val="Header"/>
      <w:jc w:val="right"/>
    </w:pPr>
    <w:r w:rsidRPr="00F00D7F">
      <w:t>Managing People</w:t>
    </w:r>
    <w:r>
      <w:t>- Assessment 2</w:t>
    </w:r>
  </w:p>
  <w:p w14:paraId="7209FFAC" w14:textId="77777777" w:rsidR="00A65B06" w:rsidRDefault="00A65B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24D3D"/>
    <w:multiLevelType w:val="multilevel"/>
    <w:tmpl w:val="CCA0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0B1328"/>
    <w:multiLevelType w:val="hybridMultilevel"/>
    <w:tmpl w:val="7F72CE5C"/>
    <w:lvl w:ilvl="0" w:tplc="2FBEEE10">
      <w:start w:val="1"/>
      <w:numFmt w:val="decimal"/>
      <w:lvlText w:val="%1."/>
      <w:lvlJc w:val="left"/>
      <w:pPr>
        <w:ind w:left="720" w:hanging="360"/>
      </w:pPr>
      <w:rPr>
        <w:i w:val="0"/>
      </w:rPr>
    </w:lvl>
    <w:lvl w:ilvl="1" w:tplc="4816073C" w:tentative="1">
      <w:start w:val="1"/>
      <w:numFmt w:val="lowerLetter"/>
      <w:lvlText w:val="%2."/>
      <w:lvlJc w:val="left"/>
      <w:pPr>
        <w:ind w:left="1440" w:hanging="360"/>
      </w:pPr>
    </w:lvl>
    <w:lvl w:ilvl="2" w:tplc="E7ECFB66" w:tentative="1">
      <w:start w:val="1"/>
      <w:numFmt w:val="lowerRoman"/>
      <w:lvlText w:val="%3."/>
      <w:lvlJc w:val="right"/>
      <w:pPr>
        <w:ind w:left="2160" w:hanging="180"/>
      </w:pPr>
    </w:lvl>
    <w:lvl w:ilvl="3" w:tplc="2006F84A" w:tentative="1">
      <w:start w:val="1"/>
      <w:numFmt w:val="decimal"/>
      <w:lvlText w:val="%4."/>
      <w:lvlJc w:val="left"/>
      <w:pPr>
        <w:ind w:left="2880" w:hanging="360"/>
      </w:pPr>
    </w:lvl>
    <w:lvl w:ilvl="4" w:tplc="CEF62B5A" w:tentative="1">
      <w:start w:val="1"/>
      <w:numFmt w:val="lowerLetter"/>
      <w:lvlText w:val="%5."/>
      <w:lvlJc w:val="left"/>
      <w:pPr>
        <w:ind w:left="3600" w:hanging="360"/>
      </w:pPr>
    </w:lvl>
    <w:lvl w:ilvl="5" w:tplc="821E2544" w:tentative="1">
      <w:start w:val="1"/>
      <w:numFmt w:val="lowerRoman"/>
      <w:lvlText w:val="%6."/>
      <w:lvlJc w:val="right"/>
      <w:pPr>
        <w:ind w:left="4320" w:hanging="180"/>
      </w:pPr>
    </w:lvl>
    <w:lvl w:ilvl="6" w:tplc="E9E82132" w:tentative="1">
      <w:start w:val="1"/>
      <w:numFmt w:val="decimal"/>
      <w:lvlText w:val="%7."/>
      <w:lvlJc w:val="left"/>
      <w:pPr>
        <w:ind w:left="5040" w:hanging="360"/>
      </w:pPr>
    </w:lvl>
    <w:lvl w:ilvl="7" w:tplc="D2BE7D36" w:tentative="1">
      <w:start w:val="1"/>
      <w:numFmt w:val="lowerLetter"/>
      <w:lvlText w:val="%8."/>
      <w:lvlJc w:val="left"/>
      <w:pPr>
        <w:ind w:left="5760" w:hanging="360"/>
      </w:pPr>
    </w:lvl>
    <w:lvl w:ilvl="8" w:tplc="16BC6DD4" w:tentative="1">
      <w:start w:val="1"/>
      <w:numFmt w:val="lowerRoman"/>
      <w:lvlText w:val="%9."/>
      <w:lvlJc w:val="right"/>
      <w:pPr>
        <w:ind w:left="6480" w:hanging="180"/>
      </w:pPr>
    </w:lvl>
  </w:abstractNum>
  <w:abstractNum w:abstractNumId="2" w15:restartNumberingAfterBreak="0">
    <w:nsid w:val="1F8E32C5"/>
    <w:multiLevelType w:val="hybridMultilevel"/>
    <w:tmpl w:val="E624A5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CCA0CE4"/>
    <w:multiLevelType w:val="multilevel"/>
    <w:tmpl w:val="9622F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34732F"/>
    <w:multiLevelType w:val="hybridMultilevel"/>
    <w:tmpl w:val="22743730"/>
    <w:lvl w:ilvl="0" w:tplc="0932260A">
      <w:start w:val="1"/>
      <w:numFmt w:val="decimal"/>
      <w:lvlText w:val="%1."/>
      <w:lvlJc w:val="left"/>
      <w:pPr>
        <w:ind w:left="720" w:hanging="360"/>
      </w:pPr>
    </w:lvl>
    <w:lvl w:ilvl="1" w:tplc="92927F1C" w:tentative="1">
      <w:start w:val="1"/>
      <w:numFmt w:val="lowerLetter"/>
      <w:lvlText w:val="%2."/>
      <w:lvlJc w:val="left"/>
      <w:pPr>
        <w:ind w:left="1440" w:hanging="360"/>
      </w:pPr>
    </w:lvl>
    <w:lvl w:ilvl="2" w:tplc="B80EAA46" w:tentative="1">
      <w:start w:val="1"/>
      <w:numFmt w:val="lowerRoman"/>
      <w:lvlText w:val="%3."/>
      <w:lvlJc w:val="right"/>
      <w:pPr>
        <w:ind w:left="2160" w:hanging="180"/>
      </w:pPr>
    </w:lvl>
    <w:lvl w:ilvl="3" w:tplc="AFBE8B3A" w:tentative="1">
      <w:start w:val="1"/>
      <w:numFmt w:val="decimal"/>
      <w:lvlText w:val="%4."/>
      <w:lvlJc w:val="left"/>
      <w:pPr>
        <w:ind w:left="2880" w:hanging="360"/>
      </w:pPr>
    </w:lvl>
    <w:lvl w:ilvl="4" w:tplc="A5A2B4B0" w:tentative="1">
      <w:start w:val="1"/>
      <w:numFmt w:val="lowerLetter"/>
      <w:lvlText w:val="%5."/>
      <w:lvlJc w:val="left"/>
      <w:pPr>
        <w:ind w:left="3600" w:hanging="360"/>
      </w:pPr>
    </w:lvl>
    <w:lvl w:ilvl="5" w:tplc="34785024" w:tentative="1">
      <w:start w:val="1"/>
      <w:numFmt w:val="lowerRoman"/>
      <w:lvlText w:val="%6."/>
      <w:lvlJc w:val="right"/>
      <w:pPr>
        <w:ind w:left="4320" w:hanging="180"/>
      </w:pPr>
    </w:lvl>
    <w:lvl w:ilvl="6" w:tplc="C46CF926" w:tentative="1">
      <w:start w:val="1"/>
      <w:numFmt w:val="decimal"/>
      <w:lvlText w:val="%7."/>
      <w:lvlJc w:val="left"/>
      <w:pPr>
        <w:ind w:left="5040" w:hanging="360"/>
      </w:pPr>
    </w:lvl>
    <w:lvl w:ilvl="7" w:tplc="BE12372C" w:tentative="1">
      <w:start w:val="1"/>
      <w:numFmt w:val="lowerLetter"/>
      <w:lvlText w:val="%8."/>
      <w:lvlJc w:val="left"/>
      <w:pPr>
        <w:ind w:left="5760" w:hanging="360"/>
      </w:pPr>
    </w:lvl>
    <w:lvl w:ilvl="8" w:tplc="17EE5DFC" w:tentative="1">
      <w:start w:val="1"/>
      <w:numFmt w:val="lowerRoman"/>
      <w:lvlText w:val="%9."/>
      <w:lvlJc w:val="right"/>
      <w:pPr>
        <w:ind w:left="6480" w:hanging="180"/>
      </w:pPr>
    </w:lvl>
  </w:abstractNum>
  <w:num w:numId="1" w16cid:durableId="1023553781">
    <w:abstractNumId w:val="4"/>
  </w:num>
  <w:num w:numId="2" w16cid:durableId="1674718604">
    <w:abstractNumId w:val="1"/>
  </w:num>
  <w:num w:numId="3" w16cid:durableId="956371392">
    <w:abstractNumId w:val="3"/>
  </w:num>
  <w:num w:numId="4" w16cid:durableId="2120642369">
    <w:abstractNumId w:val="0"/>
  </w:num>
  <w:num w:numId="5" w16cid:durableId="10957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AAA"/>
    <w:rsid w:val="00055DFA"/>
    <w:rsid w:val="00092CA6"/>
    <w:rsid w:val="000960A4"/>
    <w:rsid w:val="00097E39"/>
    <w:rsid w:val="000A3A1A"/>
    <w:rsid w:val="000B2E70"/>
    <w:rsid w:val="000E2508"/>
    <w:rsid w:val="00182969"/>
    <w:rsid w:val="001A4275"/>
    <w:rsid w:val="001F6090"/>
    <w:rsid w:val="002702D0"/>
    <w:rsid w:val="002C06BD"/>
    <w:rsid w:val="002F16D9"/>
    <w:rsid w:val="00343FD9"/>
    <w:rsid w:val="003866E8"/>
    <w:rsid w:val="00474E38"/>
    <w:rsid w:val="00482F80"/>
    <w:rsid w:val="0048535F"/>
    <w:rsid w:val="00496C8C"/>
    <w:rsid w:val="005132EF"/>
    <w:rsid w:val="00514083"/>
    <w:rsid w:val="0053220A"/>
    <w:rsid w:val="0058278B"/>
    <w:rsid w:val="005B1814"/>
    <w:rsid w:val="005E6806"/>
    <w:rsid w:val="005F62C0"/>
    <w:rsid w:val="00680749"/>
    <w:rsid w:val="006C0B52"/>
    <w:rsid w:val="006C4DA8"/>
    <w:rsid w:val="007702FC"/>
    <w:rsid w:val="007A5AAA"/>
    <w:rsid w:val="00813953"/>
    <w:rsid w:val="008505C4"/>
    <w:rsid w:val="008A0992"/>
    <w:rsid w:val="0091439D"/>
    <w:rsid w:val="0094229B"/>
    <w:rsid w:val="00944227"/>
    <w:rsid w:val="0097538C"/>
    <w:rsid w:val="009B788B"/>
    <w:rsid w:val="009C09DE"/>
    <w:rsid w:val="009C6922"/>
    <w:rsid w:val="00A65B06"/>
    <w:rsid w:val="00A725A9"/>
    <w:rsid w:val="00A81FA6"/>
    <w:rsid w:val="00AF6546"/>
    <w:rsid w:val="00B408CA"/>
    <w:rsid w:val="00B56C86"/>
    <w:rsid w:val="00BC7213"/>
    <w:rsid w:val="00C3484E"/>
    <w:rsid w:val="00CC48DD"/>
    <w:rsid w:val="00DB0261"/>
    <w:rsid w:val="00DB2DDE"/>
    <w:rsid w:val="00F00D7F"/>
    <w:rsid w:val="00F25B17"/>
    <w:rsid w:val="00F46138"/>
    <w:rsid w:val="00F63F9A"/>
    <w:rsid w:val="00F848DA"/>
    <w:rsid w:val="00F84A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BEFA8"/>
  <w15:chartTrackingRefBased/>
  <w15:docId w15:val="{94693E29-C8B3-47EE-8ED0-7A34F5CF8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IN"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B52"/>
    <w:pPr>
      <w:jc w:val="both"/>
    </w:pPr>
  </w:style>
  <w:style w:type="paragraph" w:styleId="Heading1">
    <w:name w:val="heading 1"/>
    <w:basedOn w:val="Normal"/>
    <w:next w:val="Normal"/>
    <w:link w:val="Heading1Char"/>
    <w:uiPriority w:val="9"/>
    <w:qFormat/>
    <w:rsid w:val="006C0B5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13953"/>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7538C"/>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B52"/>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rsid w:val="00813953"/>
    <w:rPr>
      <w:rFonts w:eastAsiaTheme="majorEastAsia" w:cstheme="majorBidi"/>
      <w:b/>
      <w:color w:val="000000" w:themeColor="text1"/>
      <w:sz w:val="26"/>
      <w:szCs w:val="26"/>
    </w:rPr>
  </w:style>
  <w:style w:type="character" w:customStyle="1" w:styleId="Heading3Char">
    <w:name w:val="Heading 3 Char"/>
    <w:basedOn w:val="DefaultParagraphFont"/>
    <w:link w:val="Heading3"/>
    <w:uiPriority w:val="9"/>
    <w:rsid w:val="0097538C"/>
    <w:rPr>
      <w:rFonts w:asciiTheme="majorHAnsi" w:eastAsiaTheme="majorEastAsia" w:hAnsiTheme="majorHAnsi" w:cstheme="majorBidi"/>
      <w:b/>
      <w:szCs w:val="24"/>
    </w:rPr>
  </w:style>
  <w:style w:type="paragraph" w:styleId="Title">
    <w:name w:val="Title"/>
    <w:basedOn w:val="Normal"/>
    <w:next w:val="Normal"/>
    <w:link w:val="TitleChar"/>
    <w:uiPriority w:val="10"/>
    <w:qFormat/>
    <w:rsid w:val="007A5A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AA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1439D"/>
    <w:pPr>
      <w:ind w:left="720"/>
      <w:contextualSpacing/>
    </w:pPr>
  </w:style>
  <w:style w:type="paragraph" w:styleId="Header">
    <w:name w:val="header"/>
    <w:basedOn w:val="Normal"/>
    <w:link w:val="HeaderChar"/>
    <w:uiPriority w:val="99"/>
    <w:unhideWhenUsed/>
    <w:rsid w:val="00A65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B06"/>
  </w:style>
  <w:style w:type="paragraph" w:styleId="Footer">
    <w:name w:val="footer"/>
    <w:basedOn w:val="Normal"/>
    <w:link w:val="FooterChar"/>
    <w:uiPriority w:val="99"/>
    <w:unhideWhenUsed/>
    <w:rsid w:val="00A65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B06"/>
  </w:style>
  <w:style w:type="paragraph" w:styleId="TOCHeading">
    <w:name w:val="TOC Heading"/>
    <w:basedOn w:val="Heading1"/>
    <w:next w:val="Normal"/>
    <w:uiPriority w:val="39"/>
    <w:unhideWhenUsed/>
    <w:qFormat/>
    <w:rsid w:val="00A65B06"/>
    <w:pPr>
      <w:spacing w:line="259" w:lineRule="auto"/>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65B06"/>
    <w:pPr>
      <w:spacing w:after="100"/>
    </w:pPr>
  </w:style>
  <w:style w:type="paragraph" w:styleId="TOC2">
    <w:name w:val="toc 2"/>
    <w:basedOn w:val="Normal"/>
    <w:next w:val="Normal"/>
    <w:autoRedefine/>
    <w:uiPriority w:val="39"/>
    <w:unhideWhenUsed/>
    <w:rsid w:val="00A65B06"/>
    <w:pPr>
      <w:spacing w:after="100"/>
      <w:ind w:left="240"/>
    </w:pPr>
  </w:style>
  <w:style w:type="character" w:styleId="Hyperlink">
    <w:name w:val="Hyperlink"/>
    <w:basedOn w:val="DefaultParagraphFont"/>
    <w:uiPriority w:val="99"/>
    <w:unhideWhenUsed/>
    <w:rsid w:val="00A65B06"/>
    <w:rPr>
      <w:color w:val="0563C1" w:themeColor="hyperlink"/>
      <w:u w:val="single"/>
    </w:rPr>
  </w:style>
  <w:style w:type="paragraph" w:styleId="NormalWeb">
    <w:name w:val="Normal (Web)"/>
    <w:basedOn w:val="Normal"/>
    <w:uiPriority w:val="99"/>
    <w:semiHidden/>
    <w:unhideWhenUsed/>
    <w:rsid w:val="003866E8"/>
    <w:pPr>
      <w:spacing w:before="100" w:beforeAutospacing="1" w:after="100" w:afterAutospacing="1" w:line="240" w:lineRule="auto"/>
    </w:pPr>
    <w:rPr>
      <w:rFonts w:eastAsia="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227735">
      <w:bodyDiv w:val="1"/>
      <w:marLeft w:val="0"/>
      <w:marRight w:val="0"/>
      <w:marTop w:val="0"/>
      <w:marBottom w:val="0"/>
      <w:divBdr>
        <w:top w:val="none" w:sz="0" w:space="0" w:color="auto"/>
        <w:left w:val="none" w:sz="0" w:space="0" w:color="auto"/>
        <w:bottom w:val="none" w:sz="0" w:space="0" w:color="auto"/>
        <w:right w:val="none" w:sz="0" w:space="0" w:color="auto"/>
      </w:divBdr>
    </w:div>
    <w:div w:id="2099792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D7261-A1ED-459B-9DB7-A616C8774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Sandra Ghinescu</dc:creator>
  <cp:lastModifiedBy>Sandra Ghinescu</cp:lastModifiedBy>
  <cp:revision>3</cp:revision>
  <dcterms:created xsi:type="dcterms:W3CDTF">2023-04-23T17:02:00Z</dcterms:created>
  <dcterms:modified xsi:type="dcterms:W3CDTF">2023-04-23T17:03:00Z</dcterms:modified>
</cp:coreProperties>
</file>