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C05" w:rsidRDefault="00F50C05" w:rsidP="0024128B">
      <w:pPr>
        <w:spacing w:line="360" w:lineRule="auto"/>
        <w:jc w:val="center"/>
        <w:rPr>
          <w:rFonts w:ascii="Times New Roman" w:hAnsi="Times New Roman" w:cs="Times New Roman"/>
          <w:color w:val="7030A0"/>
          <w:sz w:val="32"/>
          <w:szCs w:val="32"/>
          <w:lang w:val="en-GB"/>
        </w:rPr>
      </w:pPr>
      <w:r>
        <w:rPr>
          <w:rFonts w:ascii="Times New Roman" w:hAnsi="Times New Roman" w:cs="Times New Roman"/>
          <w:noProof/>
          <w:sz w:val="24"/>
          <w:szCs w:val="24"/>
        </w:rPr>
        <w:drawing>
          <wp:inline distT="0" distB="0" distL="0" distR="0" wp14:anchorId="42A3A9B9" wp14:editId="1BB2F799">
            <wp:extent cx="3638550" cy="131445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srcRect/>
                    <a:stretch>
                      <a:fillRect/>
                    </a:stretch>
                  </pic:blipFill>
                  <pic:spPr bwMode="auto">
                    <a:xfrm>
                      <a:off x="0" y="0"/>
                      <a:ext cx="3638550" cy="1314450"/>
                    </a:xfrm>
                    <a:prstGeom prst="rect">
                      <a:avLst/>
                    </a:prstGeom>
                    <a:noFill/>
                    <a:ln w="9525">
                      <a:noFill/>
                      <a:miter lim="800000"/>
                      <a:headEnd/>
                      <a:tailEnd/>
                    </a:ln>
                  </pic:spPr>
                </pic:pic>
              </a:graphicData>
            </a:graphic>
          </wp:inline>
        </w:drawing>
      </w:r>
    </w:p>
    <w:p w:rsidR="00F50C05" w:rsidRDefault="00F50C05" w:rsidP="00F50C05">
      <w:pPr>
        <w:spacing w:line="360" w:lineRule="auto"/>
        <w:jc w:val="center"/>
        <w:rPr>
          <w:rFonts w:ascii="Times New Roman" w:hAnsi="Times New Roman" w:cs="Times New Roman"/>
          <w:b/>
          <w:sz w:val="28"/>
          <w:szCs w:val="28"/>
          <w:lang w:val="en-GB"/>
        </w:rPr>
      </w:pPr>
    </w:p>
    <w:p w:rsidR="00F50C05" w:rsidRDefault="00F50C05" w:rsidP="00F50C05">
      <w:pPr>
        <w:spacing w:line="360" w:lineRule="auto"/>
        <w:jc w:val="center"/>
        <w:rPr>
          <w:rFonts w:ascii="Times New Roman" w:hAnsi="Times New Roman" w:cs="Times New Roman"/>
          <w:b/>
          <w:sz w:val="28"/>
          <w:szCs w:val="28"/>
          <w:lang w:val="en-GB"/>
        </w:rPr>
      </w:pPr>
      <w:r w:rsidRPr="00754A50">
        <w:rPr>
          <w:rFonts w:ascii="Times New Roman" w:hAnsi="Times New Roman" w:cs="Times New Roman"/>
          <w:b/>
          <w:sz w:val="28"/>
          <w:szCs w:val="28"/>
          <w:lang w:val="en-GB"/>
        </w:rPr>
        <w:t>MODULE: STRATEGIC CHANGE AND ORGANISATION</w:t>
      </w:r>
      <w:r>
        <w:rPr>
          <w:rFonts w:ascii="Times New Roman" w:hAnsi="Times New Roman" w:cs="Times New Roman"/>
          <w:b/>
          <w:sz w:val="28"/>
          <w:szCs w:val="28"/>
          <w:lang w:val="en-GB"/>
        </w:rPr>
        <w:t>S</w:t>
      </w:r>
    </w:p>
    <w:p w:rsidR="00AE07FD" w:rsidRPr="00F50C05" w:rsidRDefault="00F50C05" w:rsidP="00F50C05">
      <w:pPr>
        <w:spacing w:line="360" w:lineRule="auto"/>
        <w:jc w:val="center"/>
        <w:rPr>
          <w:rFonts w:ascii="Times New Roman" w:hAnsi="Times New Roman" w:cs="Times New Roman"/>
          <w:b/>
          <w:sz w:val="28"/>
          <w:szCs w:val="28"/>
          <w:lang w:val="en-GB"/>
        </w:rPr>
      </w:pPr>
      <w:r w:rsidRPr="00F50C05">
        <w:rPr>
          <w:rFonts w:ascii="Times New Roman" w:hAnsi="Times New Roman" w:cs="Times New Roman"/>
          <w:b/>
          <w:bCs/>
          <w:color w:val="000000" w:themeColor="text1"/>
          <w:sz w:val="28"/>
          <w:szCs w:val="28"/>
          <w:lang w:val="en-GB"/>
        </w:rPr>
        <w:t>TITLE:</w:t>
      </w:r>
      <w:r>
        <w:rPr>
          <w:rFonts w:ascii="Times New Roman" w:hAnsi="Times New Roman" w:cs="Times New Roman"/>
          <w:b/>
          <w:bCs/>
          <w:color w:val="000000" w:themeColor="text1"/>
          <w:sz w:val="28"/>
          <w:szCs w:val="28"/>
          <w:lang w:val="en-GB"/>
        </w:rPr>
        <w:t xml:space="preserve"> Q NO: 37 “</w:t>
      </w:r>
      <w:r w:rsidRPr="00F50C05">
        <w:rPr>
          <w:rFonts w:ascii="Times New Roman" w:hAnsi="Times New Roman" w:cs="Times New Roman"/>
          <w:b/>
          <w:bCs/>
          <w:color w:val="000000" w:themeColor="text1"/>
          <w:sz w:val="28"/>
          <w:szCs w:val="28"/>
          <w:lang w:val="en-GB"/>
        </w:rPr>
        <w:t>WHY IS ORGANISATIONAL STRUCTURE IMPORTANT AND HOW DOES STRUCTURE ITSELF BECOME A SOURCE OF COMPETITIVE ADVANTAGE</w:t>
      </w:r>
      <w:r>
        <w:rPr>
          <w:rFonts w:ascii="Times New Roman" w:hAnsi="Times New Roman" w:cs="Times New Roman"/>
          <w:b/>
          <w:bCs/>
          <w:color w:val="000000" w:themeColor="text1"/>
          <w:sz w:val="28"/>
          <w:szCs w:val="28"/>
          <w:lang w:val="en-GB"/>
        </w:rPr>
        <w:t>”</w:t>
      </w:r>
      <w:r w:rsidRPr="00F50C05">
        <w:rPr>
          <w:rFonts w:ascii="Times New Roman" w:hAnsi="Times New Roman" w:cs="Times New Roman"/>
          <w:b/>
          <w:bCs/>
          <w:color w:val="000000" w:themeColor="text1"/>
          <w:sz w:val="28"/>
          <w:szCs w:val="28"/>
          <w:lang w:val="en-GB"/>
        </w:rPr>
        <w:t>?</w:t>
      </w:r>
    </w:p>
    <w:p w:rsidR="00862CFE" w:rsidRPr="00F50C05" w:rsidRDefault="00862CFE" w:rsidP="003648C0">
      <w:pPr>
        <w:spacing w:line="360" w:lineRule="auto"/>
        <w:jc w:val="both"/>
        <w:rPr>
          <w:rFonts w:ascii="Times New Roman" w:hAnsi="Times New Roman" w:cs="Times New Roman"/>
          <w:b/>
          <w:bCs/>
          <w:color w:val="000000" w:themeColor="text1"/>
          <w:sz w:val="28"/>
          <w:szCs w:val="28"/>
          <w:lang w:val="en-GB"/>
        </w:rPr>
      </w:pPr>
    </w:p>
    <w:p w:rsidR="00F50C05" w:rsidRPr="00754A50" w:rsidRDefault="00F50C05" w:rsidP="00F50C05">
      <w:pPr>
        <w:spacing w:line="360" w:lineRule="auto"/>
        <w:jc w:val="center"/>
        <w:rPr>
          <w:rFonts w:ascii="Times New Roman" w:hAnsi="Times New Roman" w:cs="Times New Roman"/>
          <w:b/>
          <w:sz w:val="28"/>
          <w:szCs w:val="28"/>
        </w:rPr>
      </w:pPr>
      <w:r w:rsidRPr="00754A50">
        <w:rPr>
          <w:rFonts w:ascii="Times New Roman" w:hAnsi="Times New Roman" w:cs="Times New Roman"/>
          <w:b/>
          <w:sz w:val="28"/>
          <w:szCs w:val="28"/>
        </w:rPr>
        <w:t>Student Name:</w:t>
      </w:r>
      <w:r>
        <w:rPr>
          <w:rFonts w:ascii="Times New Roman" w:hAnsi="Times New Roman" w:cs="Times New Roman"/>
          <w:b/>
          <w:sz w:val="28"/>
          <w:szCs w:val="28"/>
        </w:rPr>
        <w:t xml:space="preserve"> Reshma Sreedevi</w:t>
      </w:r>
    </w:p>
    <w:p w:rsidR="00F50C05" w:rsidRDefault="00F50C05" w:rsidP="00F50C05">
      <w:pPr>
        <w:spacing w:line="360" w:lineRule="auto"/>
        <w:jc w:val="center"/>
        <w:rPr>
          <w:rFonts w:ascii="Times New Roman" w:hAnsi="Times New Roman" w:cs="Times New Roman"/>
          <w:b/>
          <w:sz w:val="28"/>
          <w:szCs w:val="28"/>
        </w:rPr>
      </w:pPr>
      <w:r w:rsidRPr="00754A50">
        <w:rPr>
          <w:rFonts w:ascii="Times New Roman" w:hAnsi="Times New Roman" w:cs="Times New Roman"/>
          <w:b/>
          <w:sz w:val="28"/>
          <w:szCs w:val="28"/>
        </w:rPr>
        <w:t>Student ID:</w:t>
      </w:r>
      <w:r>
        <w:rPr>
          <w:rFonts w:ascii="Times New Roman" w:hAnsi="Times New Roman" w:cs="Times New Roman"/>
          <w:b/>
          <w:sz w:val="28"/>
          <w:szCs w:val="28"/>
        </w:rPr>
        <w:t xml:space="preserve"> 1815478</w:t>
      </w:r>
    </w:p>
    <w:p w:rsidR="00F50C05" w:rsidRPr="00811058" w:rsidRDefault="00F50C05" w:rsidP="00F50C05">
      <w:pPr>
        <w:spacing w:line="360" w:lineRule="auto"/>
        <w:jc w:val="center"/>
        <w:rPr>
          <w:rFonts w:ascii="Times New Roman" w:hAnsi="Times New Roman" w:cs="Times New Roman"/>
          <w:b/>
          <w:bCs/>
          <w:sz w:val="36"/>
          <w:szCs w:val="36"/>
        </w:rPr>
      </w:pPr>
      <w:r w:rsidRPr="00811058">
        <w:rPr>
          <w:rFonts w:ascii="Times New Roman" w:hAnsi="Times New Roman" w:cs="Times New Roman"/>
          <w:b/>
          <w:bCs/>
          <w:sz w:val="28"/>
          <w:szCs w:val="28"/>
        </w:rPr>
        <w:t>Lecturer’s Name: Dr Amare Desta</w:t>
      </w:r>
    </w:p>
    <w:p w:rsidR="00F50C05" w:rsidRPr="00B82E23" w:rsidRDefault="00F50C05" w:rsidP="00F50C05">
      <w:pPr>
        <w:rPr>
          <w:rFonts w:cstheme="minorHAnsi"/>
          <w:b/>
        </w:rPr>
      </w:pPr>
      <w:r>
        <w:rPr>
          <w:rFonts w:cstheme="minorHAnsi"/>
          <w:b/>
        </w:rPr>
        <w:br w:type="page"/>
      </w:r>
    </w:p>
    <w:p w:rsidR="00AE07FD" w:rsidRPr="00F50C05" w:rsidRDefault="00AE07FD" w:rsidP="00862CFE">
      <w:pPr>
        <w:pStyle w:val="NoSpacing"/>
        <w:rPr>
          <w:sz w:val="28"/>
          <w:szCs w:val="28"/>
        </w:rPr>
      </w:pPr>
    </w:p>
    <w:bookmarkStart w:id="0" w:name="_Toc39950656" w:displacedByCustomXml="next"/>
    <w:sdt>
      <w:sdtPr>
        <w:rPr>
          <w:rFonts w:asciiTheme="minorHAnsi" w:eastAsiaTheme="minorHAnsi" w:hAnsiTheme="minorHAnsi" w:cstheme="minorBidi"/>
          <w:b w:val="0"/>
          <w:bCs w:val="0"/>
          <w:color w:val="auto"/>
          <w:sz w:val="22"/>
          <w:szCs w:val="22"/>
        </w:rPr>
        <w:id w:val="222667001"/>
        <w:docPartObj>
          <w:docPartGallery w:val="Table of Contents"/>
          <w:docPartUnique/>
        </w:docPartObj>
      </w:sdtPr>
      <w:sdtEndPr/>
      <w:sdtContent>
        <w:p w:rsidR="00BA2AA8" w:rsidRDefault="00BA2AA8">
          <w:pPr>
            <w:pStyle w:val="TOCHeading"/>
          </w:pPr>
          <w:r>
            <w:t>Table of Contents</w:t>
          </w:r>
        </w:p>
        <w:p w:rsidR="00BA2AA8" w:rsidRPr="00BA2AA8" w:rsidRDefault="00BA2AA8" w:rsidP="00BA2AA8">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r>
            <w:fldChar w:fldCharType="begin"/>
          </w:r>
          <w:r>
            <w:instrText xml:space="preserve"> TOC \o "1-3" \h \z \u </w:instrText>
          </w:r>
          <w:r>
            <w:fldChar w:fldCharType="separate"/>
          </w:r>
          <w:hyperlink w:anchor="_Toc40170553" w:history="1">
            <w:r w:rsidRPr="00BA2AA8">
              <w:rPr>
                <w:rStyle w:val="Hyperlink"/>
                <w:rFonts w:ascii="Times New Roman" w:hAnsi="Times New Roman" w:cs="Times New Roman"/>
                <w:noProof/>
                <w:sz w:val="24"/>
                <w:szCs w:val="24"/>
                <w:lang w:val="en-GB"/>
              </w:rPr>
              <w:t>1.0</w:t>
            </w:r>
            <w:r w:rsidRPr="00BA2AA8">
              <w:rPr>
                <w:rFonts w:ascii="Times New Roman" w:eastAsiaTheme="minorEastAsia" w:hAnsi="Times New Roman" w:cs="Times New Roman"/>
                <w:noProof/>
                <w:sz w:val="24"/>
                <w:szCs w:val="24"/>
              </w:rPr>
              <w:tab/>
            </w:r>
            <w:r w:rsidRPr="00BA2AA8">
              <w:rPr>
                <w:rStyle w:val="Hyperlink"/>
                <w:rFonts w:ascii="Times New Roman" w:hAnsi="Times New Roman" w:cs="Times New Roman"/>
                <w:noProof/>
                <w:sz w:val="24"/>
                <w:szCs w:val="24"/>
                <w:lang w:val="en-GB"/>
              </w:rPr>
              <w:t>Introduction</w:t>
            </w:r>
            <w:r w:rsidRPr="00BA2AA8">
              <w:rPr>
                <w:rFonts w:ascii="Times New Roman" w:hAnsi="Times New Roman" w:cs="Times New Roman"/>
                <w:noProof/>
                <w:webHidden/>
                <w:sz w:val="24"/>
                <w:szCs w:val="24"/>
              </w:rPr>
              <w:tab/>
            </w:r>
            <w:r w:rsidRPr="00BA2AA8">
              <w:rPr>
                <w:rFonts w:ascii="Times New Roman" w:hAnsi="Times New Roman" w:cs="Times New Roman"/>
                <w:noProof/>
                <w:webHidden/>
                <w:sz w:val="24"/>
                <w:szCs w:val="24"/>
              </w:rPr>
              <w:fldChar w:fldCharType="begin"/>
            </w:r>
            <w:r w:rsidRPr="00BA2AA8">
              <w:rPr>
                <w:rFonts w:ascii="Times New Roman" w:hAnsi="Times New Roman" w:cs="Times New Roman"/>
                <w:noProof/>
                <w:webHidden/>
                <w:sz w:val="24"/>
                <w:szCs w:val="24"/>
              </w:rPr>
              <w:instrText xml:space="preserve"> PAGEREF _Toc40170553 \h </w:instrText>
            </w:r>
            <w:r w:rsidRPr="00BA2AA8">
              <w:rPr>
                <w:rFonts w:ascii="Times New Roman" w:hAnsi="Times New Roman" w:cs="Times New Roman"/>
                <w:noProof/>
                <w:webHidden/>
                <w:sz w:val="24"/>
                <w:szCs w:val="24"/>
              </w:rPr>
            </w:r>
            <w:r w:rsidRPr="00BA2AA8">
              <w:rPr>
                <w:rFonts w:ascii="Times New Roman" w:hAnsi="Times New Roman" w:cs="Times New Roman"/>
                <w:noProof/>
                <w:webHidden/>
                <w:sz w:val="24"/>
                <w:szCs w:val="24"/>
              </w:rPr>
              <w:fldChar w:fldCharType="separate"/>
            </w:r>
            <w:r w:rsidRPr="00BA2AA8">
              <w:rPr>
                <w:rFonts w:ascii="Times New Roman" w:hAnsi="Times New Roman" w:cs="Times New Roman"/>
                <w:noProof/>
                <w:webHidden/>
                <w:sz w:val="24"/>
                <w:szCs w:val="24"/>
              </w:rPr>
              <w:t>3</w:t>
            </w:r>
            <w:r w:rsidRPr="00BA2AA8">
              <w:rPr>
                <w:rFonts w:ascii="Times New Roman" w:hAnsi="Times New Roman" w:cs="Times New Roman"/>
                <w:noProof/>
                <w:webHidden/>
                <w:sz w:val="24"/>
                <w:szCs w:val="24"/>
              </w:rPr>
              <w:fldChar w:fldCharType="end"/>
            </w:r>
          </w:hyperlink>
        </w:p>
        <w:p w:rsidR="00BA2AA8" w:rsidRPr="00BA2AA8" w:rsidRDefault="00FD2939" w:rsidP="00BA2AA8">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40170554" w:history="1">
            <w:r w:rsidR="00BA2AA8" w:rsidRPr="00BA2AA8">
              <w:rPr>
                <w:rStyle w:val="Hyperlink"/>
                <w:rFonts w:ascii="Times New Roman" w:hAnsi="Times New Roman" w:cs="Times New Roman"/>
                <w:noProof/>
                <w:sz w:val="24"/>
                <w:szCs w:val="24"/>
              </w:rPr>
              <w:t>2.0</w:t>
            </w:r>
            <w:r w:rsidR="00BA2AA8" w:rsidRPr="00BA2AA8">
              <w:rPr>
                <w:rFonts w:ascii="Times New Roman" w:eastAsiaTheme="minorEastAsia" w:hAnsi="Times New Roman" w:cs="Times New Roman"/>
                <w:noProof/>
                <w:sz w:val="24"/>
                <w:szCs w:val="24"/>
              </w:rPr>
              <w:tab/>
            </w:r>
            <w:r w:rsidR="00BA2AA8" w:rsidRPr="00BA2AA8">
              <w:rPr>
                <w:rStyle w:val="Hyperlink"/>
                <w:rFonts w:ascii="Times New Roman" w:hAnsi="Times New Roman" w:cs="Times New Roman"/>
                <w:noProof/>
                <w:sz w:val="24"/>
                <w:szCs w:val="24"/>
              </w:rPr>
              <w:t>Organizational structure in contemporary organizations</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_Toc40170554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3</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55" w:history="1">
            <w:r w:rsidR="00BA2AA8" w:rsidRPr="00BA2AA8">
              <w:rPr>
                <w:rStyle w:val="Hyperlink"/>
                <w:rFonts w:ascii="Times New Roman" w:hAnsi="Times New Roman" w:cs="Times New Roman"/>
                <w:noProof/>
                <w:sz w:val="24"/>
                <w:szCs w:val="24"/>
              </w:rPr>
              <w:t>2.1. Concept of Organizational Structure</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_Toc40170555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3</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56" w:history="1">
            <w:r w:rsidR="00BA2AA8" w:rsidRPr="00BA2AA8">
              <w:rPr>
                <w:rStyle w:val="Hyperlink"/>
                <w:rFonts w:ascii="Times New Roman" w:hAnsi="Times New Roman" w:cs="Times New Roman"/>
                <w:noProof/>
                <w:sz w:val="24"/>
                <w:szCs w:val="24"/>
              </w:rPr>
              <w:t>2.2 Types of organizational structure</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_Toc40170556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4</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40170557" w:history="1">
            <w:r w:rsidR="00BA2AA8" w:rsidRPr="00BA2AA8">
              <w:rPr>
                <w:rStyle w:val="Hyperlink"/>
                <w:rFonts w:ascii="Times New Roman" w:hAnsi="Times New Roman" w:cs="Times New Roman"/>
                <w:noProof/>
                <w:sz w:val="24"/>
                <w:szCs w:val="24"/>
              </w:rPr>
              <w:t>Weber’s Bureaucracy</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_Toc40170557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4</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40170558" w:history="1">
            <w:r w:rsidR="00BA2AA8" w:rsidRPr="00BA2AA8">
              <w:rPr>
                <w:rStyle w:val="Hyperlink"/>
                <w:rFonts w:ascii="Times New Roman" w:hAnsi="Times New Roman" w:cs="Times New Roman"/>
                <w:noProof/>
                <w:sz w:val="24"/>
                <w:szCs w:val="24"/>
              </w:rPr>
              <w:t>Mintzberg’s five structures</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_Toc40170558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5</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40170559" w:history="1">
            <w:r w:rsidR="00BA2AA8" w:rsidRPr="00BA2AA8">
              <w:rPr>
                <w:rStyle w:val="Hyperlink"/>
                <w:rFonts w:ascii="Times New Roman" w:hAnsi="Times New Roman" w:cs="Times New Roman"/>
                <w:noProof/>
                <w:sz w:val="24"/>
                <w:szCs w:val="24"/>
              </w:rPr>
              <w:t>Flatter Structures and Span of Control</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_Toc40170559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5</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40170560" w:history="1">
            <w:r w:rsidR="00BA2AA8" w:rsidRPr="00BA2AA8">
              <w:rPr>
                <w:rStyle w:val="Hyperlink"/>
                <w:rFonts w:ascii="Times New Roman" w:hAnsi="Times New Roman" w:cs="Times New Roman"/>
                <w:noProof/>
                <w:sz w:val="24"/>
                <w:szCs w:val="24"/>
              </w:rPr>
              <w:t>Decentralization or Centralization</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_Toc40170560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6</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40170561" w:history="1">
            <w:r w:rsidR="00BA2AA8" w:rsidRPr="00BA2AA8">
              <w:rPr>
                <w:rStyle w:val="Hyperlink"/>
                <w:rFonts w:ascii="Times New Roman" w:hAnsi="Times New Roman" w:cs="Times New Roman"/>
                <w:noProof/>
                <w:sz w:val="24"/>
                <w:szCs w:val="24"/>
              </w:rPr>
              <w:t>3.0</w:t>
            </w:r>
            <w:r w:rsidR="00BA2AA8" w:rsidRPr="00BA2AA8">
              <w:rPr>
                <w:rFonts w:ascii="Times New Roman" w:eastAsiaTheme="minorEastAsia" w:hAnsi="Times New Roman" w:cs="Times New Roman"/>
                <w:noProof/>
                <w:sz w:val="24"/>
                <w:szCs w:val="24"/>
              </w:rPr>
              <w:tab/>
            </w:r>
            <w:r w:rsidR="00BA2AA8" w:rsidRPr="00BA2AA8">
              <w:rPr>
                <w:rStyle w:val="Hyperlink"/>
                <w:rFonts w:ascii="Times New Roman" w:hAnsi="Times New Roman" w:cs="Times New Roman"/>
                <w:noProof/>
                <w:sz w:val="24"/>
                <w:szCs w:val="24"/>
              </w:rPr>
              <w:t>How current practice of organizational structure provides competitive advantages and add value</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_Toc40170561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7</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62" w:history="1">
            <w:r w:rsidR="00BA2AA8" w:rsidRPr="00BA2AA8">
              <w:rPr>
                <w:rStyle w:val="Hyperlink"/>
                <w:rFonts w:ascii="Times New Roman" w:hAnsi="Times New Roman" w:cs="Times New Roman"/>
                <w:noProof/>
                <w:sz w:val="24"/>
                <w:szCs w:val="24"/>
              </w:rPr>
              <w:t>3.1 Help in improving firm performance</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_Toc40170562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7</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63" w:history="1">
            <w:r w:rsidR="00BA2AA8" w:rsidRPr="00BA2AA8">
              <w:rPr>
                <w:rStyle w:val="Hyperlink"/>
                <w:rFonts w:ascii="Times New Roman" w:hAnsi="Times New Roman" w:cs="Times New Roman"/>
                <w:noProof/>
                <w:sz w:val="24"/>
                <w:szCs w:val="24"/>
              </w:rPr>
              <w:t>3.2 Ensure the success operational strategy of organizations</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_Toc40170563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8</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64" w:history="1">
            <w:r w:rsidR="00BA2AA8" w:rsidRPr="00BA2AA8">
              <w:rPr>
                <w:rStyle w:val="Hyperlink"/>
                <w:rFonts w:ascii="Times New Roman" w:hAnsi="Times New Roman" w:cs="Times New Roman"/>
                <w:noProof/>
                <w:sz w:val="24"/>
                <w:szCs w:val="24"/>
              </w:rPr>
              <w:t>3.3 Decentralize decision making</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_Toc40170564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8</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65" w:history="1">
            <w:r w:rsidR="00BA2AA8" w:rsidRPr="00BA2AA8">
              <w:rPr>
                <w:rStyle w:val="Hyperlink"/>
                <w:rFonts w:ascii="Times New Roman" w:hAnsi="Times New Roman" w:cs="Times New Roman"/>
                <w:noProof/>
                <w:sz w:val="24"/>
                <w:szCs w:val="24"/>
              </w:rPr>
              <w:t>3.4 Improve customer relationship</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_Toc40170565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9</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66" w:history="1">
            <w:r w:rsidR="00BA2AA8" w:rsidRPr="00BA2AA8">
              <w:rPr>
                <w:rStyle w:val="Hyperlink"/>
                <w:rFonts w:ascii="Times New Roman" w:hAnsi="Times New Roman" w:cs="Times New Roman"/>
                <w:noProof/>
                <w:sz w:val="24"/>
                <w:szCs w:val="24"/>
              </w:rPr>
              <w:t>3. 5 Increase value of innovation</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_Toc40170566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9</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67" w:history="1">
            <w:r w:rsidR="00BA2AA8" w:rsidRPr="00BA2AA8">
              <w:rPr>
                <w:rStyle w:val="Hyperlink"/>
                <w:rFonts w:ascii="Times New Roman" w:hAnsi="Times New Roman" w:cs="Times New Roman"/>
                <w:noProof/>
                <w:sz w:val="24"/>
                <w:szCs w:val="24"/>
              </w:rPr>
              <w:t>3.6 Improve marketing effectiveness</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_Toc40170567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9</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68" w:history="1">
            <w:r w:rsidR="00BA2AA8" w:rsidRPr="00BA2AA8">
              <w:rPr>
                <w:rStyle w:val="Hyperlink"/>
                <w:rFonts w:ascii="Times New Roman" w:hAnsi="Times New Roman" w:cs="Times New Roman"/>
                <w:noProof/>
                <w:sz w:val="24"/>
                <w:szCs w:val="24"/>
              </w:rPr>
              <w:t>3.6 Identify competition in the market</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_Toc40170568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10</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40170569" w:history="1">
            <w:r w:rsidR="00BA2AA8" w:rsidRPr="00BA2AA8">
              <w:rPr>
                <w:rStyle w:val="Hyperlink"/>
                <w:rFonts w:ascii="Times New Roman" w:hAnsi="Times New Roman" w:cs="Times New Roman"/>
                <w:noProof/>
                <w:sz w:val="24"/>
                <w:szCs w:val="24"/>
              </w:rPr>
              <w:t>4.0</w:t>
            </w:r>
            <w:r w:rsidR="00BA2AA8" w:rsidRPr="00BA2AA8">
              <w:rPr>
                <w:rFonts w:ascii="Times New Roman" w:eastAsiaTheme="minorEastAsia" w:hAnsi="Times New Roman" w:cs="Times New Roman"/>
                <w:noProof/>
                <w:sz w:val="24"/>
                <w:szCs w:val="24"/>
              </w:rPr>
              <w:tab/>
            </w:r>
            <w:r w:rsidR="00BA2AA8" w:rsidRPr="00BA2AA8">
              <w:rPr>
                <w:rStyle w:val="Hyperlink"/>
                <w:rFonts w:ascii="Times New Roman" w:hAnsi="Times New Roman" w:cs="Times New Roman"/>
                <w:noProof/>
                <w:sz w:val="24"/>
                <w:szCs w:val="24"/>
              </w:rPr>
              <w:t>Organizational structure and knowledge management</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_Toc40170569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10</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70" w:history="1">
            <w:r w:rsidR="00BA2AA8" w:rsidRPr="00BA2AA8">
              <w:rPr>
                <w:rStyle w:val="Hyperlink"/>
                <w:rFonts w:ascii="Times New Roman" w:hAnsi="Times New Roman" w:cs="Times New Roman"/>
                <w:noProof/>
                <w:sz w:val="24"/>
                <w:szCs w:val="24"/>
              </w:rPr>
              <w:t>4.1 The role of organizational structure in knowledge management</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_Toc40170570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10</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71" w:history="1">
            <w:r w:rsidR="00BA2AA8" w:rsidRPr="00BA2AA8">
              <w:rPr>
                <w:rStyle w:val="Hyperlink"/>
                <w:rFonts w:ascii="Times New Roman" w:eastAsia="Times New Roman" w:hAnsi="Times New Roman" w:cs="Times New Roman"/>
                <w:noProof/>
                <w:sz w:val="24"/>
                <w:szCs w:val="24"/>
              </w:rPr>
              <w:t>4.2 Functional/hierarchical structure and knowledge management</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_Toc40170571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11</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72" w:history="1">
            <w:r w:rsidR="00BA2AA8" w:rsidRPr="00BA2AA8">
              <w:rPr>
                <w:rStyle w:val="Hyperlink"/>
                <w:rFonts w:ascii="Times New Roman" w:hAnsi="Times New Roman" w:cs="Times New Roman"/>
                <w:noProof/>
                <w:sz w:val="24"/>
                <w:szCs w:val="24"/>
              </w:rPr>
              <w:t>4.3 Divisional structure and knowledge management</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_Toc40170572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13</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0170573" w:history="1">
            <w:r w:rsidR="00BA2AA8" w:rsidRPr="00BA2AA8">
              <w:rPr>
                <w:rStyle w:val="Hyperlink"/>
                <w:rFonts w:ascii="Times New Roman" w:hAnsi="Times New Roman" w:cs="Times New Roman"/>
                <w:noProof/>
                <w:sz w:val="24"/>
                <w:szCs w:val="24"/>
              </w:rPr>
              <w:t>4.4 Matrix structure and knowledge management</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_Toc40170573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13</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40170574" w:history="1">
            <w:r w:rsidR="00BA2AA8" w:rsidRPr="00BA2AA8">
              <w:rPr>
                <w:rStyle w:val="Hyperlink"/>
                <w:rFonts w:ascii="Times New Roman" w:hAnsi="Times New Roman" w:cs="Times New Roman"/>
                <w:noProof/>
                <w:sz w:val="24"/>
                <w:szCs w:val="24"/>
              </w:rPr>
              <w:t>5.0</w:t>
            </w:r>
            <w:r w:rsidR="00BA2AA8" w:rsidRPr="00BA2AA8">
              <w:rPr>
                <w:rFonts w:ascii="Times New Roman" w:eastAsiaTheme="minorEastAsia" w:hAnsi="Times New Roman" w:cs="Times New Roman"/>
                <w:noProof/>
                <w:sz w:val="24"/>
                <w:szCs w:val="24"/>
              </w:rPr>
              <w:tab/>
            </w:r>
            <w:r w:rsidR="00BA2AA8" w:rsidRPr="00BA2AA8">
              <w:rPr>
                <w:rStyle w:val="Hyperlink"/>
                <w:rFonts w:ascii="Times New Roman" w:hAnsi="Times New Roman" w:cs="Times New Roman"/>
                <w:noProof/>
                <w:sz w:val="24"/>
                <w:szCs w:val="24"/>
              </w:rPr>
              <w:t>Conclusion</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_Toc40170574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14</w:t>
            </w:r>
            <w:r w:rsidR="00BA2AA8" w:rsidRPr="00BA2AA8">
              <w:rPr>
                <w:rFonts w:ascii="Times New Roman" w:hAnsi="Times New Roman" w:cs="Times New Roman"/>
                <w:noProof/>
                <w:webHidden/>
                <w:sz w:val="24"/>
                <w:szCs w:val="24"/>
              </w:rPr>
              <w:fldChar w:fldCharType="end"/>
            </w:r>
          </w:hyperlink>
        </w:p>
        <w:p w:rsidR="00BA2AA8" w:rsidRPr="00BA2AA8" w:rsidRDefault="00FD2939" w:rsidP="00BA2AA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0170575" w:history="1">
            <w:r w:rsidR="00BA2AA8" w:rsidRPr="00BA2AA8">
              <w:rPr>
                <w:rStyle w:val="Hyperlink"/>
                <w:rFonts w:ascii="Times New Roman" w:hAnsi="Times New Roman" w:cs="Times New Roman"/>
                <w:noProof/>
                <w:sz w:val="24"/>
                <w:szCs w:val="24"/>
              </w:rPr>
              <w:t>References</w:t>
            </w:r>
            <w:r w:rsidR="00BA2AA8" w:rsidRPr="00BA2AA8">
              <w:rPr>
                <w:rFonts w:ascii="Times New Roman" w:hAnsi="Times New Roman" w:cs="Times New Roman"/>
                <w:noProof/>
                <w:webHidden/>
                <w:sz w:val="24"/>
                <w:szCs w:val="24"/>
              </w:rPr>
              <w:tab/>
            </w:r>
            <w:r w:rsidR="00BA2AA8" w:rsidRPr="00BA2AA8">
              <w:rPr>
                <w:rFonts w:ascii="Times New Roman" w:hAnsi="Times New Roman" w:cs="Times New Roman"/>
                <w:noProof/>
                <w:webHidden/>
                <w:sz w:val="24"/>
                <w:szCs w:val="24"/>
              </w:rPr>
              <w:fldChar w:fldCharType="begin"/>
            </w:r>
            <w:r w:rsidR="00BA2AA8" w:rsidRPr="00BA2AA8">
              <w:rPr>
                <w:rFonts w:ascii="Times New Roman" w:hAnsi="Times New Roman" w:cs="Times New Roman"/>
                <w:noProof/>
                <w:webHidden/>
                <w:sz w:val="24"/>
                <w:szCs w:val="24"/>
              </w:rPr>
              <w:instrText xml:space="preserve"> PAGEREF _Toc40170575 \h </w:instrText>
            </w:r>
            <w:r w:rsidR="00BA2AA8" w:rsidRPr="00BA2AA8">
              <w:rPr>
                <w:rFonts w:ascii="Times New Roman" w:hAnsi="Times New Roman" w:cs="Times New Roman"/>
                <w:noProof/>
                <w:webHidden/>
                <w:sz w:val="24"/>
                <w:szCs w:val="24"/>
              </w:rPr>
            </w:r>
            <w:r w:rsidR="00BA2AA8" w:rsidRPr="00BA2AA8">
              <w:rPr>
                <w:rFonts w:ascii="Times New Roman" w:hAnsi="Times New Roman" w:cs="Times New Roman"/>
                <w:noProof/>
                <w:webHidden/>
                <w:sz w:val="24"/>
                <w:szCs w:val="24"/>
              </w:rPr>
              <w:fldChar w:fldCharType="separate"/>
            </w:r>
            <w:r w:rsidR="00BA2AA8" w:rsidRPr="00BA2AA8">
              <w:rPr>
                <w:rFonts w:ascii="Times New Roman" w:hAnsi="Times New Roman" w:cs="Times New Roman"/>
                <w:noProof/>
                <w:webHidden/>
                <w:sz w:val="24"/>
                <w:szCs w:val="24"/>
              </w:rPr>
              <w:t>15</w:t>
            </w:r>
            <w:r w:rsidR="00BA2AA8" w:rsidRPr="00BA2AA8">
              <w:rPr>
                <w:rFonts w:ascii="Times New Roman" w:hAnsi="Times New Roman" w:cs="Times New Roman"/>
                <w:noProof/>
                <w:webHidden/>
                <w:sz w:val="24"/>
                <w:szCs w:val="24"/>
              </w:rPr>
              <w:fldChar w:fldCharType="end"/>
            </w:r>
          </w:hyperlink>
        </w:p>
        <w:p w:rsidR="000D2707" w:rsidRPr="00BA2AA8" w:rsidRDefault="00BA2AA8">
          <w:r>
            <w:fldChar w:fldCharType="end"/>
          </w:r>
        </w:p>
      </w:sdtContent>
    </w:sdt>
    <w:p w:rsidR="00FE6A9C" w:rsidRDefault="00AE07FD" w:rsidP="000E1770">
      <w:pPr>
        <w:pStyle w:val="Heading1"/>
        <w:numPr>
          <w:ilvl w:val="0"/>
          <w:numId w:val="3"/>
        </w:numPr>
        <w:rPr>
          <w:lang w:val="en-GB"/>
        </w:rPr>
      </w:pPr>
      <w:bookmarkStart w:id="1" w:name="_Toc40170553"/>
      <w:r w:rsidRPr="00AE07FD">
        <w:rPr>
          <w:lang w:val="en-GB"/>
        </w:rPr>
        <w:t>Introduction</w:t>
      </w:r>
      <w:bookmarkEnd w:id="0"/>
      <w:bookmarkEnd w:id="1"/>
      <w:r w:rsidRPr="00AE07FD">
        <w:rPr>
          <w:lang w:val="en-GB"/>
        </w:rPr>
        <w:t xml:space="preserve"> </w:t>
      </w:r>
    </w:p>
    <w:p w:rsidR="006759AA" w:rsidRPr="006759AA" w:rsidRDefault="006759AA" w:rsidP="00AC4872">
      <w:pPr>
        <w:pStyle w:val="NoSpacing"/>
        <w:rPr>
          <w:lang w:val="en-GB"/>
        </w:rPr>
      </w:pPr>
    </w:p>
    <w:p w:rsidR="00FE6A9C" w:rsidRPr="00AC4872" w:rsidRDefault="006759AA" w:rsidP="00AC4872">
      <w:pPr>
        <w:pStyle w:val="NoSpacing"/>
        <w:spacing w:line="360" w:lineRule="auto"/>
        <w:jc w:val="both"/>
      </w:pPr>
      <w:r>
        <w:rPr>
          <w:szCs w:val="60"/>
        </w:rPr>
        <w:t>The term ‘o</w:t>
      </w:r>
      <w:r w:rsidR="00E6597D" w:rsidRPr="00E6597D">
        <w:rPr>
          <w:szCs w:val="60"/>
        </w:rPr>
        <w:t>rganizational structure</w:t>
      </w:r>
      <w:r>
        <w:rPr>
          <w:szCs w:val="60"/>
        </w:rPr>
        <w:t>’ can be indicated that the pattern, process</w:t>
      </w:r>
      <w:r w:rsidR="006E62E8">
        <w:rPr>
          <w:szCs w:val="60"/>
        </w:rPr>
        <w:t>, channel of command</w:t>
      </w:r>
      <w:r>
        <w:rPr>
          <w:szCs w:val="60"/>
        </w:rPr>
        <w:t xml:space="preserve"> and culture of the organization.</w:t>
      </w:r>
      <w:r w:rsidR="00101A83">
        <w:rPr>
          <w:szCs w:val="60"/>
        </w:rPr>
        <w:t xml:space="preserve"> </w:t>
      </w:r>
      <w:r w:rsidR="006E62E8">
        <w:rPr>
          <w:szCs w:val="60"/>
        </w:rPr>
        <w:t>The favorable nature of organizational structure brings the satisfaction of every stakeholder of a business firm that leads to gain competitive advantage of the firm in the real market place. Firstly,</w:t>
      </w:r>
      <w:r>
        <w:rPr>
          <w:szCs w:val="60"/>
        </w:rPr>
        <w:t xml:space="preserve"> </w:t>
      </w:r>
      <w:r w:rsidR="006E62E8">
        <w:rPr>
          <w:szCs w:val="60"/>
        </w:rPr>
        <w:t>the structure has three ingredients. First one is formalization; second one is</w:t>
      </w:r>
      <w:r w:rsidR="00E6597D" w:rsidRPr="00E6597D">
        <w:rPr>
          <w:szCs w:val="60"/>
        </w:rPr>
        <w:t xml:space="preserve"> centralization, and</w:t>
      </w:r>
      <w:r w:rsidR="006E62E8">
        <w:rPr>
          <w:szCs w:val="60"/>
        </w:rPr>
        <w:t xml:space="preserve"> third one</w:t>
      </w:r>
      <w:r w:rsidR="00E6597D" w:rsidRPr="00E6597D">
        <w:rPr>
          <w:szCs w:val="60"/>
        </w:rPr>
        <w:t xml:space="preserve"> </w:t>
      </w:r>
      <w:r w:rsidR="006E62E8">
        <w:rPr>
          <w:szCs w:val="60"/>
        </w:rPr>
        <w:t xml:space="preserve">is </w:t>
      </w:r>
      <w:r w:rsidR="00E6597D" w:rsidRPr="00E6597D">
        <w:rPr>
          <w:szCs w:val="60"/>
        </w:rPr>
        <w:t xml:space="preserve">integration. </w:t>
      </w:r>
      <w:r w:rsidR="006E62E8">
        <w:rPr>
          <w:szCs w:val="60"/>
        </w:rPr>
        <w:t>In case of f</w:t>
      </w:r>
      <w:r w:rsidR="00E6597D" w:rsidRPr="00E6597D">
        <w:rPr>
          <w:szCs w:val="60"/>
        </w:rPr>
        <w:t>ormalization</w:t>
      </w:r>
      <w:r w:rsidR="0060437B">
        <w:rPr>
          <w:szCs w:val="60"/>
        </w:rPr>
        <w:t>, organizational structure depends on the formal laws, rules and regulation</w:t>
      </w:r>
      <w:r w:rsidR="00BA76D3">
        <w:rPr>
          <w:szCs w:val="60"/>
        </w:rPr>
        <w:t>s</w:t>
      </w:r>
      <w:r w:rsidR="0060437B">
        <w:rPr>
          <w:szCs w:val="60"/>
        </w:rPr>
        <w:t xml:space="preserve"> that </w:t>
      </w:r>
      <w:r w:rsidR="00BA76D3">
        <w:rPr>
          <w:szCs w:val="60"/>
        </w:rPr>
        <w:t xml:space="preserve">comprise the duties and responsibilities of employees </w:t>
      </w:r>
      <w:r w:rsidR="008762EA">
        <w:rPr>
          <w:szCs w:val="60"/>
        </w:rPr>
        <w:t>(</w:t>
      </w:r>
      <w:r w:rsidR="008762EA">
        <w:t>Ruekert, 2015)</w:t>
      </w:r>
      <w:r w:rsidR="00E6597D" w:rsidRPr="00E6597D">
        <w:rPr>
          <w:szCs w:val="60"/>
        </w:rPr>
        <w:t xml:space="preserve">. </w:t>
      </w:r>
      <w:r w:rsidR="00811DDA">
        <w:rPr>
          <w:szCs w:val="60"/>
        </w:rPr>
        <w:t>High formulization organizations have excess level standardized and formal but lower formulization organizations have more freedom to the employees for finishing their activities</w:t>
      </w:r>
      <w:r w:rsidR="00E6597D" w:rsidRPr="00E6597D">
        <w:rPr>
          <w:szCs w:val="60"/>
        </w:rPr>
        <w:t xml:space="preserve"> (</w:t>
      </w:r>
      <w:r w:rsidR="008762EA" w:rsidRPr="000C3A98">
        <w:rPr>
          <w:rFonts w:cs="Times New Roman"/>
          <w:szCs w:val="24"/>
        </w:rPr>
        <w:t>Lawrence</w:t>
      </w:r>
      <w:r w:rsidR="008762EA">
        <w:rPr>
          <w:rFonts w:cs="Times New Roman"/>
          <w:szCs w:val="24"/>
        </w:rPr>
        <w:t xml:space="preserve"> </w:t>
      </w:r>
      <w:r w:rsidR="008762EA" w:rsidRPr="000C3A98">
        <w:rPr>
          <w:rFonts w:cs="Times New Roman"/>
          <w:szCs w:val="24"/>
        </w:rPr>
        <w:t>and Lorsch,</w:t>
      </w:r>
      <w:r w:rsidR="008762EA">
        <w:rPr>
          <w:rFonts w:cs="Times New Roman"/>
          <w:szCs w:val="24"/>
        </w:rPr>
        <w:t xml:space="preserve"> </w:t>
      </w:r>
      <w:r w:rsidR="008762EA" w:rsidRPr="000C3A98">
        <w:rPr>
          <w:rFonts w:cs="Times New Roman"/>
          <w:szCs w:val="24"/>
        </w:rPr>
        <w:t>2017</w:t>
      </w:r>
      <w:r w:rsidR="00E6597D" w:rsidRPr="00E6597D">
        <w:rPr>
          <w:szCs w:val="60"/>
        </w:rPr>
        <w:t>).</w:t>
      </w:r>
      <w:r w:rsidR="000E1770">
        <w:t xml:space="preserve"> </w:t>
      </w:r>
      <w:r w:rsidR="00811DDA">
        <w:rPr>
          <w:szCs w:val="60"/>
        </w:rPr>
        <w:t xml:space="preserve">Then, </w:t>
      </w:r>
      <w:r w:rsidR="00811DDA" w:rsidRPr="00E6597D">
        <w:rPr>
          <w:szCs w:val="60"/>
        </w:rPr>
        <w:t xml:space="preserve">centralization </w:t>
      </w:r>
      <w:r w:rsidR="00811DDA">
        <w:rPr>
          <w:szCs w:val="60"/>
        </w:rPr>
        <w:t xml:space="preserve">indicates ‘the decision power of an organization lies to the top level managers. But in case of decentralization, the decision power depends on the both upper and lower level managers.     Knowledge management is very easy in the decentralization organization. Finally, the </w:t>
      </w:r>
      <w:r w:rsidR="00710D78">
        <w:rPr>
          <w:szCs w:val="60"/>
        </w:rPr>
        <w:t>integration depends</w:t>
      </w:r>
      <w:r w:rsidR="00811DDA">
        <w:rPr>
          <w:szCs w:val="60"/>
        </w:rPr>
        <w:t xml:space="preserve"> </w:t>
      </w:r>
      <w:r w:rsidR="00710D78">
        <w:rPr>
          <w:szCs w:val="60"/>
        </w:rPr>
        <w:t>on the proper integration between upper and lower level managers and employees to form the organizational structure, policy, process, channel of command and culture of the organization</w:t>
      </w:r>
      <w:r w:rsidR="00710D78" w:rsidRPr="00E6597D">
        <w:rPr>
          <w:szCs w:val="60"/>
        </w:rPr>
        <w:t xml:space="preserve"> </w:t>
      </w:r>
      <w:r w:rsidR="00E6597D" w:rsidRPr="00E6597D">
        <w:rPr>
          <w:szCs w:val="60"/>
        </w:rPr>
        <w:t>(</w:t>
      </w:r>
      <w:r w:rsidR="008762EA">
        <w:t>Duncan, 2016</w:t>
      </w:r>
      <w:r w:rsidR="00E6597D" w:rsidRPr="00E6597D">
        <w:t>)</w:t>
      </w:r>
      <w:r w:rsidR="008762EA">
        <w:t>.</w:t>
      </w:r>
      <w:r w:rsidR="00710D78">
        <w:t xml:space="preserve"> In this report, </w:t>
      </w:r>
      <w:r w:rsidR="00981A07">
        <w:t xml:space="preserve">firstly demonstrates the organizational structure in contemporary organizations and then identifies the importance of organizational structure to attain competitive advantages and add value. Finally, it develops the concept and relationship between structure of the organization &amp; management of knowledge. </w:t>
      </w:r>
    </w:p>
    <w:p w:rsidR="00FE6A9C" w:rsidRPr="00FE6A9C" w:rsidRDefault="008A17D1" w:rsidP="00FE6A9C">
      <w:pPr>
        <w:pStyle w:val="Heading1"/>
        <w:numPr>
          <w:ilvl w:val="0"/>
          <w:numId w:val="3"/>
        </w:numPr>
      </w:pPr>
      <w:bookmarkStart w:id="2" w:name="_Toc39950657"/>
      <w:bookmarkStart w:id="3" w:name="_Toc40170554"/>
      <w:r>
        <w:t xml:space="preserve">Organizational structure </w:t>
      </w:r>
      <w:r w:rsidR="00B4798E">
        <w:t>in contemporary organizations</w:t>
      </w:r>
      <w:bookmarkEnd w:id="2"/>
      <w:bookmarkEnd w:id="3"/>
      <w:r w:rsidR="00B4798E">
        <w:t xml:space="preserve"> </w:t>
      </w:r>
    </w:p>
    <w:p w:rsidR="00A66D82" w:rsidRDefault="00A66D82" w:rsidP="008A17D1">
      <w:pPr>
        <w:pStyle w:val="Heading2"/>
      </w:pPr>
      <w:bookmarkStart w:id="4" w:name="_Toc39950658"/>
      <w:bookmarkStart w:id="5" w:name="_Toc40170555"/>
      <w:r>
        <w:t>2.1. Concept of Organizational Structure</w:t>
      </w:r>
      <w:bookmarkEnd w:id="4"/>
      <w:bookmarkEnd w:id="5"/>
      <w:r>
        <w:t xml:space="preserve"> </w:t>
      </w:r>
    </w:p>
    <w:p w:rsidR="008A17D1" w:rsidRPr="008A17D1" w:rsidRDefault="008A17D1" w:rsidP="008A17D1">
      <w:pPr>
        <w:pStyle w:val="NoSpacing"/>
      </w:pPr>
    </w:p>
    <w:p w:rsidR="00AE07FD" w:rsidRDefault="00C73FDF" w:rsidP="00A66D82">
      <w:pPr>
        <w:pStyle w:val="NoSpacing"/>
        <w:spacing w:line="360" w:lineRule="auto"/>
        <w:jc w:val="both"/>
      </w:pPr>
      <w:r>
        <w:t xml:space="preserve">The </w:t>
      </w:r>
      <w:r w:rsidR="00A66D82">
        <w:t>organizational structure</w:t>
      </w:r>
      <w:r>
        <w:t xml:space="preserve"> can be defined in several ways</w:t>
      </w:r>
      <w:r w:rsidR="00A66D82">
        <w:t xml:space="preserve">. </w:t>
      </w:r>
      <w:r>
        <w:t xml:space="preserve">Firstly, </w:t>
      </w:r>
      <w:r w:rsidR="00A66D82">
        <w:t xml:space="preserve">Structure </w:t>
      </w:r>
      <w:r>
        <w:t>indicates the pattern of jobs</w:t>
      </w:r>
      <w:r w:rsidR="00A66D82">
        <w:t xml:space="preserve"> </w:t>
      </w:r>
      <w:r>
        <w:t>in the workplace that has to be performed by the employees</w:t>
      </w:r>
      <w:r w:rsidR="00A66D82">
        <w:t>.</w:t>
      </w:r>
      <w:r w:rsidR="00A918BC">
        <w:t xml:space="preserve"> Here, </w:t>
      </w:r>
      <w:r w:rsidR="00823B85">
        <w:t>organization chart</w:t>
      </w:r>
      <w:r w:rsidR="00A918BC">
        <w:t xml:space="preserve"> is the main presenter of organizational structure</w:t>
      </w:r>
      <w:r w:rsidR="00823B85">
        <w:t xml:space="preserve"> (Jackson and Morgan, 2012)</w:t>
      </w:r>
      <w:r w:rsidR="00A66D82">
        <w:t xml:space="preserve">. </w:t>
      </w:r>
      <w:r w:rsidR="00A918BC">
        <w:t xml:space="preserve">Another definition of structure covers the method of </w:t>
      </w:r>
      <w:r w:rsidR="00A66D82">
        <w:t xml:space="preserve">business </w:t>
      </w:r>
      <w:r w:rsidR="00A918BC">
        <w:t>functions</w:t>
      </w:r>
      <w:r w:rsidR="00A66D82">
        <w:t xml:space="preserve">, </w:t>
      </w:r>
      <w:r w:rsidR="00A918BC">
        <w:t xml:space="preserve">pattern of </w:t>
      </w:r>
      <w:r w:rsidR="00A66D82">
        <w:t xml:space="preserve">leadership, </w:t>
      </w:r>
      <w:r w:rsidR="00A918BC">
        <w:t xml:space="preserve">and </w:t>
      </w:r>
      <w:r w:rsidR="00A918BC">
        <w:lastRenderedPageBreak/>
        <w:t xml:space="preserve">relationship between different departments and people in an organization. </w:t>
      </w:r>
      <w:r w:rsidR="00A66D82">
        <w:t xml:space="preserve">Walton </w:t>
      </w:r>
      <w:r w:rsidR="008D3819">
        <w:t>(2016)</w:t>
      </w:r>
      <w:r w:rsidR="00A66D82">
        <w:t xml:space="preserve"> </w:t>
      </w:r>
      <w:r w:rsidR="006F00C5">
        <w:t xml:space="preserve">mentioned that structure of the organization represents the duties, </w:t>
      </w:r>
      <w:r w:rsidR="00A66D82">
        <w:t xml:space="preserve">responsibility, </w:t>
      </w:r>
      <w:r w:rsidR="006F00C5">
        <w:t xml:space="preserve">and positions of the stakeholders in the organization. According to </w:t>
      </w:r>
      <w:r w:rsidR="000C6866">
        <w:t>Thompson (2016)</w:t>
      </w:r>
      <w:r w:rsidR="006F00C5">
        <w:t xml:space="preserve">, Structure represents the internal pattern of relationship among the employees and managers of an organization.  </w:t>
      </w:r>
      <w:r w:rsidR="00A66D82">
        <w:t xml:space="preserve"> </w:t>
      </w:r>
      <w:r w:rsidR="00D64D09">
        <w:t xml:space="preserve">In addition, </w:t>
      </w:r>
      <w:r w:rsidR="00A66D82">
        <w:t xml:space="preserve">organization </w:t>
      </w:r>
      <w:r w:rsidR="00D64D09">
        <w:t xml:space="preserve">structure </w:t>
      </w:r>
      <w:r w:rsidR="00287BB9">
        <w:t xml:space="preserve">prescribes the </w:t>
      </w:r>
      <w:r w:rsidR="00A66D82">
        <w:t xml:space="preserve">boundaries </w:t>
      </w:r>
      <w:r w:rsidR="00287BB9">
        <w:t>for every task to ensure efficiency and attain the business goals</w:t>
      </w:r>
      <w:r w:rsidR="000C6866">
        <w:t xml:space="preserve">. Kartz and Kahn (2018) </w:t>
      </w:r>
      <w:r w:rsidR="00287BB9">
        <w:t xml:space="preserve">mentioned that </w:t>
      </w:r>
      <w:r w:rsidR="00A66D82">
        <w:t>“structure</w:t>
      </w:r>
      <w:r w:rsidR="00287BB9">
        <w:t xml:space="preserve"> is a form of </w:t>
      </w:r>
      <w:r w:rsidR="008D7B0F">
        <w:t>policy that mentions solution of the problems of an organization</w:t>
      </w:r>
      <w:r w:rsidR="00651DAC">
        <w:t xml:space="preserve">.” </w:t>
      </w:r>
      <w:r w:rsidR="008D7B0F">
        <w:t xml:space="preserve">Lawrence and Lorsch (2017) stated that organizational structure develops and distributes the </w:t>
      </w:r>
      <w:r w:rsidR="004E1ADD">
        <w:t>operating duties and</w:t>
      </w:r>
      <w:r w:rsidR="008D7B0F">
        <w:t xml:space="preserve"> the </w:t>
      </w:r>
      <w:r w:rsidR="004E1ADD">
        <w:t xml:space="preserve">administrative roles for the organizational members for </w:t>
      </w:r>
      <w:r w:rsidR="00A66D82">
        <w:t>conduct</w:t>
      </w:r>
      <w:r w:rsidR="004E1ADD">
        <w:t>ing, coordinating</w:t>
      </w:r>
      <w:r w:rsidR="00A66D82">
        <w:t>, and control</w:t>
      </w:r>
      <w:r w:rsidR="004E1ADD">
        <w:t>ling the business tasks</w:t>
      </w:r>
      <w:r w:rsidR="00B810CB">
        <w:t>. Lawrence and Lorsch (2017)</w:t>
      </w:r>
      <w:r w:rsidR="00A66D82">
        <w:t xml:space="preserve"> </w:t>
      </w:r>
      <w:r w:rsidR="00D60C2E">
        <w:t xml:space="preserve">also mentioned that the capability of the organization depends on the </w:t>
      </w:r>
      <w:r w:rsidR="00CB3244">
        <w:t>quality and pattern of structure. In addition, the knowledge management power of the organization</w:t>
      </w:r>
      <w:r w:rsidR="00D60C2E">
        <w:t xml:space="preserve"> </w:t>
      </w:r>
      <w:r w:rsidR="00CB3244">
        <w:t xml:space="preserve">also depends on the quality and pattern of structure. </w:t>
      </w:r>
      <w:r w:rsidR="00777F7B">
        <w:rPr>
          <w:szCs w:val="60"/>
        </w:rPr>
        <w:t>The organizational structure has comprised with three ingredients. First one is formalization; second one is</w:t>
      </w:r>
      <w:r w:rsidR="00777F7B" w:rsidRPr="00E6597D">
        <w:rPr>
          <w:szCs w:val="60"/>
        </w:rPr>
        <w:t xml:space="preserve"> centralization, and</w:t>
      </w:r>
      <w:r w:rsidR="00777F7B">
        <w:rPr>
          <w:szCs w:val="60"/>
        </w:rPr>
        <w:t xml:space="preserve"> third one</w:t>
      </w:r>
      <w:r w:rsidR="00777F7B" w:rsidRPr="00E6597D">
        <w:rPr>
          <w:szCs w:val="60"/>
        </w:rPr>
        <w:t xml:space="preserve"> </w:t>
      </w:r>
      <w:r w:rsidR="00777F7B">
        <w:rPr>
          <w:szCs w:val="60"/>
        </w:rPr>
        <w:t xml:space="preserve">is </w:t>
      </w:r>
      <w:r w:rsidR="00777F7B" w:rsidRPr="00E6597D">
        <w:rPr>
          <w:szCs w:val="60"/>
        </w:rPr>
        <w:t xml:space="preserve">integration. </w:t>
      </w:r>
      <w:r w:rsidR="00777F7B">
        <w:rPr>
          <w:szCs w:val="60"/>
        </w:rPr>
        <w:t>In case of f</w:t>
      </w:r>
      <w:r w:rsidR="00777F7B" w:rsidRPr="00E6597D">
        <w:rPr>
          <w:szCs w:val="60"/>
        </w:rPr>
        <w:t>ormalization</w:t>
      </w:r>
      <w:r w:rsidR="00777F7B">
        <w:rPr>
          <w:szCs w:val="60"/>
        </w:rPr>
        <w:t>, organizational structure depends on the formal laws, rules and regulations that comprise the duties and responsibilities of employees (</w:t>
      </w:r>
      <w:r w:rsidR="00777F7B">
        <w:t>Ruekert, 2015)</w:t>
      </w:r>
      <w:r w:rsidR="00777F7B" w:rsidRPr="00E6597D">
        <w:rPr>
          <w:szCs w:val="60"/>
        </w:rPr>
        <w:t xml:space="preserve">. </w:t>
      </w:r>
      <w:r w:rsidR="00777F7B">
        <w:rPr>
          <w:szCs w:val="60"/>
        </w:rPr>
        <w:t>High formulization organizations have excess level standardized and formal but lower formulization organizations have more freedom to the employees for finishing their activities</w:t>
      </w:r>
      <w:r w:rsidR="00777F7B" w:rsidRPr="00E6597D">
        <w:rPr>
          <w:szCs w:val="60"/>
        </w:rPr>
        <w:t xml:space="preserve"> (</w:t>
      </w:r>
      <w:r w:rsidR="00777F7B" w:rsidRPr="000C3A98">
        <w:rPr>
          <w:rFonts w:cs="Times New Roman"/>
          <w:szCs w:val="24"/>
        </w:rPr>
        <w:t>Lawrence</w:t>
      </w:r>
      <w:r w:rsidR="00777F7B">
        <w:rPr>
          <w:rFonts w:cs="Times New Roman"/>
          <w:szCs w:val="24"/>
        </w:rPr>
        <w:t xml:space="preserve"> </w:t>
      </w:r>
      <w:r w:rsidR="00777F7B" w:rsidRPr="000C3A98">
        <w:rPr>
          <w:rFonts w:cs="Times New Roman"/>
          <w:szCs w:val="24"/>
        </w:rPr>
        <w:t>and Lorsch,</w:t>
      </w:r>
      <w:r w:rsidR="00777F7B">
        <w:rPr>
          <w:rFonts w:cs="Times New Roman"/>
          <w:szCs w:val="24"/>
        </w:rPr>
        <w:t xml:space="preserve"> </w:t>
      </w:r>
      <w:r w:rsidR="00777F7B" w:rsidRPr="000C3A98">
        <w:rPr>
          <w:rFonts w:cs="Times New Roman"/>
          <w:szCs w:val="24"/>
        </w:rPr>
        <w:t>2017</w:t>
      </w:r>
      <w:r w:rsidR="00777F7B" w:rsidRPr="00E6597D">
        <w:rPr>
          <w:szCs w:val="60"/>
        </w:rPr>
        <w:t>).</w:t>
      </w:r>
      <w:r w:rsidR="00777F7B">
        <w:t xml:space="preserve"> </w:t>
      </w:r>
      <w:r w:rsidR="00777F7B">
        <w:rPr>
          <w:szCs w:val="60"/>
        </w:rPr>
        <w:t>C</w:t>
      </w:r>
      <w:r w:rsidR="00777F7B" w:rsidRPr="00E6597D">
        <w:rPr>
          <w:szCs w:val="60"/>
        </w:rPr>
        <w:t xml:space="preserve">entralization </w:t>
      </w:r>
      <w:r w:rsidR="00777F7B">
        <w:rPr>
          <w:szCs w:val="60"/>
        </w:rPr>
        <w:t>indicates ‘the decision power of an organization lies to the top level managers. But in case of decentralization, the decision power depends on the both upper and lower level managers. In case of</w:t>
      </w:r>
      <w:r w:rsidR="00777F7B" w:rsidRPr="00777F7B">
        <w:rPr>
          <w:szCs w:val="60"/>
        </w:rPr>
        <w:t xml:space="preserve"> </w:t>
      </w:r>
      <w:r w:rsidR="00777F7B">
        <w:rPr>
          <w:szCs w:val="60"/>
        </w:rPr>
        <w:t xml:space="preserve">decentralization organization, knowledge management can be effective more than other structures.  The integration depends on the relationship between upper and lower level managers and employees to form the organizational structure, policy, process, channel of command and culture of the organization. </w:t>
      </w:r>
    </w:p>
    <w:p w:rsidR="00A66D82" w:rsidRDefault="00A66D82" w:rsidP="008A17D1">
      <w:pPr>
        <w:pStyle w:val="Heading2"/>
      </w:pPr>
      <w:bookmarkStart w:id="6" w:name="_Toc39950659"/>
      <w:bookmarkStart w:id="7" w:name="_Toc40170556"/>
      <w:r>
        <w:t>2.2 Types of organizational structure</w:t>
      </w:r>
      <w:bookmarkEnd w:id="6"/>
      <w:bookmarkEnd w:id="7"/>
      <w:r>
        <w:t xml:space="preserve"> </w:t>
      </w:r>
    </w:p>
    <w:p w:rsidR="00A46F6D" w:rsidRDefault="00A46F6D" w:rsidP="008A17D1">
      <w:pPr>
        <w:pStyle w:val="Heading3"/>
      </w:pPr>
      <w:bookmarkStart w:id="8" w:name="_Toc39950660"/>
      <w:bookmarkStart w:id="9" w:name="_Toc40170557"/>
      <w:r>
        <w:t>Weber’s Bureaucracy</w:t>
      </w:r>
      <w:bookmarkEnd w:id="8"/>
      <w:bookmarkEnd w:id="9"/>
      <w:r>
        <w:t xml:space="preserve"> </w:t>
      </w:r>
    </w:p>
    <w:p w:rsidR="00FC06E3" w:rsidRPr="00FC06E3" w:rsidRDefault="00FC06E3" w:rsidP="00FC06E3">
      <w:pPr>
        <w:pStyle w:val="NoSpacing"/>
      </w:pPr>
    </w:p>
    <w:p w:rsidR="00A46F6D" w:rsidRDefault="00206C89" w:rsidP="00FC06E3">
      <w:pPr>
        <w:pStyle w:val="NoSpacing"/>
        <w:spacing w:line="360" w:lineRule="auto"/>
        <w:jc w:val="both"/>
      </w:pPr>
      <w:r>
        <w:t xml:space="preserve">Max Weber (1947) was a well renowned person in the social field and developed the </w:t>
      </w:r>
      <w:r w:rsidR="00A46F6D">
        <w:t xml:space="preserve">bureaucratic </w:t>
      </w:r>
      <w:r>
        <w:t xml:space="preserve">pattern of organization. </w:t>
      </w:r>
      <w:r w:rsidR="00ED47F7">
        <w:t xml:space="preserve">He was a </w:t>
      </w:r>
      <w:r w:rsidR="00A46F6D">
        <w:t>German sociologist</w:t>
      </w:r>
      <w:r w:rsidR="00ED47F7">
        <w:t xml:space="preserve">. He suggested some special features of bureaucratic structure </w:t>
      </w:r>
      <w:r w:rsidR="00FE15F2">
        <w:t>(Senior and</w:t>
      </w:r>
      <w:r w:rsidR="002F1050">
        <w:t xml:space="preserve"> Swailes, 2010</w:t>
      </w:r>
      <w:r w:rsidR="00A46F6D">
        <w:t xml:space="preserve">). Weber </w:t>
      </w:r>
      <w:r w:rsidR="00ED47F7">
        <w:t xml:space="preserve">mentioned that bureaucratic structure is used in </w:t>
      </w:r>
      <w:r w:rsidR="00076FD0">
        <w:t>the</w:t>
      </w:r>
      <w:r w:rsidR="00ED47F7">
        <w:t xml:space="preserve"> </w:t>
      </w:r>
      <w:r w:rsidR="00A46F6D">
        <w:t>organization</w:t>
      </w:r>
      <w:r w:rsidR="00ED47F7">
        <w:t xml:space="preserve">s which have formalized </w:t>
      </w:r>
      <w:r w:rsidR="00A46F6D">
        <w:t xml:space="preserve">jobs </w:t>
      </w:r>
      <w:r w:rsidR="00ED47F7">
        <w:t xml:space="preserve">and well decorated </w:t>
      </w:r>
      <w:r w:rsidR="00076FD0">
        <w:t xml:space="preserve">employees’ management </w:t>
      </w:r>
      <w:r w:rsidR="00A46F6D">
        <w:t xml:space="preserve">(Senior </w:t>
      </w:r>
      <w:r w:rsidR="002F1050">
        <w:t>and Swailes, 2010</w:t>
      </w:r>
      <w:r w:rsidR="00A46F6D">
        <w:t xml:space="preserve">). </w:t>
      </w:r>
      <w:r w:rsidR="00076FD0">
        <w:t xml:space="preserve">Then, the duties of mangers are </w:t>
      </w:r>
      <w:r w:rsidR="00A46F6D">
        <w:t>hierarchical</w:t>
      </w:r>
      <w:r w:rsidR="00076FD0">
        <w:t xml:space="preserve"> and only a </w:t>
      </w:r>
      <w:r w:rsidR="00076FD0">
        <w:lastRenderedPageBreak/>
        <w:t xml:space="preserve">chain of </w:t>
      </w:r>
      <w:r w:rsidR="00A46F6D">
        <w:t>command</w:t>
      </w:r>
      <w:r w:rsidR="00076FD0">
        <w:t xml:space="preserve"> is applied to run the business activities from upper level to lower level of the organization </w:t>
      </w:r>
      <w:r w:rsidR="002F1050">
        <w:t xml:space="preserve">(Senior </w:t>
      </w:r>
      <w:r w:rsidR="00847111">
        <w:t>and</w:t>
      </w:r>
      <w:r w:rsidR="002F1050">
        <w:t xml:space="preserve"> Swailes, 2010</w:t>
      </w:r>
      <w:r w:rsidR="00A46F6D">
        <w:t xml:space="preserve">). </w:t>
      </w:r>
      <w:r w:rsidR="00076FD0">
        <w:t xml:space="preserve">After that, </w:t>
      </w:r>
      <w:r w:rsidR="00A46F6D">
        <w:t>bureaucratic structure</w:t>
      </w:r>
      <w:r w:rsidR="00076FD0">
        <w:t xml:space="preserve"> has arranged the roles and activities of the </w:t>
      </w:r>
      <w:r w:rsidR="00A46F6D">
        <w:t xml:space="preserve">employees </w:t>
      </w:r>
      <w:r w:rsidR="00076FD0">
        <w:t>to finish the works timely and effectively</w:t>
      </w:r>
      <w:r w:rsidR="002F1050">
        <w:t xml:space="preserve"> (Senior and Swailes, 2010</w:t>
      </w:r>
      <w:r w:rsidR="00A46F6D">
        <w:t>). Weber</w:t>
      </w:r>
      <w:r w:rsidR="00A21CB3">
        <w:t xml:space="preserve"> also mentioned that bureaucratic structure </w:t>
      </w:r>
      <w:r w:rsidR="002E7DB1">
        <w:t xml:space="preserve">represents the relationship between top level and lower level employees is highly formalized way </w:t>
      </w:r>
      <w:r w:rsidR="002F1050">
        <w:t>(Senior and Swailes, 2010</w:t>
      </w:r>
      <w:r w:rsidR="00A46F6D">
        <w:t xml:space="preserve">). </w:t>
      </w:r>
    </w:p>
    <w:p w:rsidR="00A46F6D" w:rsidRDefault="00A46F6D" w:rsidP="00FC06E3">
      <w:pPr>
        <w:pStyle w:val="Heading3"/>
      </w:pPr>
      <w:bookmarkStart w:id="10" w:name="_Toc39950661"/>
      <w:bookmarkStart w:id="11" w:name="_Toc40170558"/>
      <w:r>
        <w:t xml:space="preserve">Mintzberg’s five </w:t>
      </w:r>
      <w:r w:rsidRPr="00FC06E3">
        <w:t>structures</w:t>
      </w:r>
      <w:bookmarkEnd w:id="10"/>
      <w:bookmarkEnd w:id="11"/>
      <w:r>
        <w:t xml:space="preserve"> </w:t>
      </w:r>
    </w:p>
    <w:p w:rsidR="00FC06E3" w:rsidRPr="00FC06E3" w:rsidRDefault="00FC06E3" w:rsidP="00FC06E3">
      <w:pPr>
        <w:pStyle w:val="NoSpacing"/>
      </w:pPr>
    </w:p>
    <w:p w:rsidR="00A46F6D" w:rsidRDefault="002C1784" w:rsidP="00FC06E3">
      <w:pPr>
        <w:pStyle w:val="NoSpacing"/>
        <w:spacing w:line="360" w:lineRule="auto"/>
        <w:jc w:val="both"/>
      </w:pPr>
      <w:r>
        <w:t xml:space="preserve">Mintzberg’s (1980) developed the organization </w:t>
      </w:r>
      <w:r w:rsidR="00065EF2">
        <w:t xml:space="preserve">structure </w:t>
      </w:r>
      <w:r>
        <w:t xml:space="preserve">by five ways. </w:t>
      </w:r>
      <w:r w:rsidR="00065EF2">
        <w:t>Mintzberg’</w:t>
      </w:r>
      <w:r w:rsidR="0099567E">
        <w:t>s (1980</w:t>
      </w:r>
      <w:r w:rsidR="00A46F6D">
        <w:t xml:space="preserve">) </w:t>
      </w:r>
      <w:r>
        <w:t xml:space="preserve">mentioned the first structure as simple structure. Simple structure is very simple and easy in nature and suitable for the small type of organization, In addition, this structure is applied where the lower formality of </w:t>
      </w:r>
      <w:r w:rsidR="0073788D">
        <w:t>labor,</w:t>
      </w:r>
      <w:r w:rsidR="004A4940">
        <w:t xml:space="preserve"> informal decision</w:t>
      </w:r>
      <w:r w:rsidR="0073788D">
        <w:t xml:space="preserve"> taking</w:t>
      </w:r>
      <w:r w:rsidR="004A4940">
        <w:t xml:space="preserve">, </w:t>
      </w:r>
      <w:r w:rsidR="0073788D">
        <w:t xml:space="preserve">and </w:t>
      </w:r>
      <w:r w:rsidR="004A4940">
        <w:t xml:space="preserve">centralization </w:t>
      </w:r>
      <w:r w:rsidR="0099567E">
        <w:t>(Mintzberg, 1980</w:t>
      </w:r>
      <w:r w:rsidR="0073788D">
        <w:t>). Then, the 2</w:t>
      </w:r>
      <w:r w:rsidR="0073788D" w:rsidRPr="0073788D">
        <w:rPr>
          <w:vertAlign w:val="superscript"/>
        </w:rPr>
        <w:t>nd</w:t>
      </w:r>
      <w:r w:rsidR="0073788D">
        <w:t xml:space="preserve"> type of organization structure is machine bureaucracy. It is based on the</w:t>
      </w:r>
      <w:r w:rsidR="004A4940">
        <w:t xml:space="preserve"> centralized </w:t>
      </w:r>
      <w:r w:rsidR="0073788D">
        <w:t xml:space="preserve">decision making and formalized system in the organization. It is suitable for </w:t>
      </w:r>
      <w:r w:rsidR="004A4940">
        <w:t xml:space="preserve">stable </w:t>
      </w:r>
      <w:r w:rsidR="0073788D">
        <w:t xml:space="preserve">type of </w:t>
      </w:r>
      <w:r w:rsidR="0099567E">
        <w:t>organizations (Mintzberg, 1980</w:t>
      </w:r>
      <w:r w:rsidR="004A4940">
        <w:t xml:space="preserve">). </w:t>
      </w:r>
      <w:r w:rsidR="00842C54">
        <w:t xml:space="preserve">In addition, </w:t>
      </w:r>
      <w:r w:rsidR="00300D57">
        <w:t xml:space="preserve">formal type of </w:t>
      </w:r>
      <w:r w:rsidR="004A4940">
        <w:t xml:space="preserve">communication is </w:t>
      </w:r>
      <w:r w:rsidR="00300D57">
        <w:t xml:space="preserve">suitable for </w:t>
      </w:r>
      <w:r w:rsidR="004A4940">
        <w:t xml:space="preserve">machine </w:t>
      </w:r>
      <w:r w:rsidR="0099567E">
        <w:t>organization</w:t>
      </w:r>
      <w:r w:rsidR="00300D57">
        <w:t xml:space="preserve"> structure</w:t>
      </w:r>
      <w:r w:rsidR="0099567E">
        <w:t xml:space="preserve"> (Mintzberg, 1980</w:t>
      </w:r>
      <w:r w:rsidR="004A4940">
        <w:t xml:space="preserve">). </w:t>
      </w:r>
      <w:r w:rsidR="002C0E09">
        <w:t xml:space="preserve">This system of organization </w:t>
      </w:r>
      <w:r w:rsidR="009D0C43">
        <w:t>structure has the connection with the Weber’s</w:t>
      </w:r>
      <w:r w:rsidR="004A4940">
        <w:t xml:space="preserve"> bureaucratic </w:t>
      </w:r>
      <w:r w:rsidR="009D0C43">
        <w:t xml:space="preserve">structure. The third type of structure is professional bureaucracy. This type of organization has two characteristics including high </w:t>
      </w:r>
      <w:r w:rsidR="004A4940">
        <w:t>special</w:t>
      </w:r>
      <w:r w:rsidR="009D0C43">
        <w:t xml:space="preserve"> type of</w:t>
      </w:r>
      <w:r w:rsidR="004A4940">
        <w:t xml:space="preserve"> jobs</w:t>
      </w:r>
      <w:r w:rsidR="009D0C43">
        <w:t xml:space="preserve"> but minimum rate of formalized system. The working nature is the combination between vertically and horizontally</w:t>
      </w:r>
      <w:r w:rsidR="004F2B3A">
        <w:t xml:space="preserve"> </w:t>
      </w:r>
      <w:r w:rsidR="0099567E">
        <w:t>(Mintzberg, 1980</w:t>
      </w:r>
      <w:r w:rsidR="004A4940">
        <w:t xml:space="preserve">). </w:t>
      </w:r>
      <w:r w:rsidR="00771C05">
        <w:t>The 4</w:t>
      </w:r>
      <w:r w:rsidR="00771C05" w:rsidRPr="00771C05">
        <w:rPr>
          <w:vertAlign w:val="superscript"/>
        </w:rPr>
        <w:t>th</w:t>
      </w:r>
      <w:r w:rsidR="00771C05">
        <w:t xml:space="preserve"> kind of structure is divisionalised structure. It is featured by</w:t>
      </w:r>
      <w:r w:rsidR="004A4940">
        <w:t xml:space="preserve"> limited vertical decentralization</w:t>
      </w:r>
      <w:r w:rsidR="00771C05">
        <w:t xml:space="preserve"> and the middle managers are the key persons of taking business decision divisionally</w:t>
      </w:r>
      <w:r w:rsidR="0099567E">
        <w:t xml:space="preserve"> (Mintzberg, 1980). Mintzberg’s (1980</w:t>
      </w:r>
      <w:r w:rsidR="004A4940">
        <w:t xml:space="preserve">) </w:t>
      </w:r>
      <w:r w:rsidR="00771C05">
        <w:t xml:space="preserve">stated that last </w:t>
      </w:r>
      <w:r w:rsidR="00D17323">
        <w:t>one is adhocracy. Here, the organization is categorized into several working</w:t>
      </w:r>
      <w:r w:rsidR="004A4940">
        <w:t xml:space="preserve"> teams</w:t>
      </w:r>
      <w:r w:rsidR="00D17323">
        <w:t xml:space="preserve"> and it has small formulation but special features with </w:t>
      </w:r>
      <w:r w:rsidR="004A4940">
        <w:t>horizontal job</w:t>
      </w:r>
      <w:r w:rsidR="00D17323">
        <w:t xml:space="preserve">s. </w:t>
      </w:r>
      <w:r w:rsidR="004A4940">
        <w:t xml:space="preserve"> </w:t>
      </w:r>
      <w:r w:rsidR="00D17323">
        <w:t xml:space="preserve">It has two kinds including </w:t>
      </w:r>
      <w:r w:rsidR="004A4940">
        <w:t>operating and administrative ad</w:t>
      </w:r>
      <w:r w:rsidR="00D17323">
        <w:t xml:space="preserve">hocracy. </w:t>
      </w:r>
      <w:r w:rsidR="004A4940">
        <w:t>Operating adhocracy</w:t>
      </w:r>
      <w:r w:rsidR="00D17323">
        <w:t xml:space="preserve"> is connected with the</w:t>
      </w:r>
      <w:r w:rsidR="004A4940">
        <w:t xml:space="preserve"> clients</w:t>
      </w:r>
      <w:r w:rsidR="00D17323">
        <w:t xml:space="preserve"> but </w:t>
      </w:r>
      <w:r w:rsidR="004A4940">
        <w:t xml:space="preserve">administrative adhocracy </w:t>
      </w:r>
      <w:r w:rsidR="00D17323">
        <w:t xml:space="preserve">is connected with the organization </w:t>
      </w:r>
      <w:r w:rsidR="00C11AD5">
        <w:t>(Mintzberg, 1980</w:t>
      </w:r>
      <w:r w:rsidR="004A4940">
        <w:t>).</w:t>
      </w:r>
    </w:p>
    <w:p w:rsidR="005B2E94" w:rsidRDefault="005B2E94" w:rsidP="006E7055">
      <w:pPr>
        <w:pStyle w:val="Heading3"/>
      </w:pPr>
      <w:bookmarkStart w:id="12" w:name="_Toc39950662"/>
      <w:bookmarkStart w:id="13" w:name="_Toc40170559"/>
      <w:r>
        <w:t>Flatter Structures and Span of Control</w:t>
      </w:r>
      <w:bookmarkEnd w:id="12"/>
      <w:bookmarkEnd w:id="13"/>
      <w:r>
        <w:t xml:space="preserve"> </w:t>
      </w:r>
    </w:p>
    <w:p w:rsidR="00FC06E3" w:rsidRPr="00FC06E3" w:rsidRDefault="00FC06E3" w:rsidP="00FC06E3">
      <w:pPr>
        <w:pStyle w:val="NoSpacing"/>
      </w:pPr>
    </w:p>
    <w:p w:rsidR="00907328" w:rsidRDefault="00847111" w:rsidP="00FC06E3">
      <w:pPr>
        <w:pStyle w:val="NoSpacing"/>
        <w:spacing w:line="360" w:lineRule="auto"/>
        <w:jc w:val="both"/>
      </w:pPr>
      <w:r>
        <w:t>Ghiselli and Siegel (2016</w:t>
      </w:r>
      <w:r w:rsidR="005B2E94">
        <w:t xml:space="preserve">) </w:t>
      </w:r>
      <w:r w:rsidR="005F2CFB">
        <w:t>mentioned that the</w:t>
      </w:r>
      <w:r w:rsidR="005B2E94">
        <w:t xml:space="preserve"> tall </w:t>
      </w:r>
      <w:r w:rsidR="005F2CFB">
        <w:t xml:space="preserve">organization and </w:t>
      </w:r>
      <w:r w:rsidR="005B2E94">
        <w:t>flat organization</w:t>
      </w:r>
      <w:r w:rsidR="005F2CFB">
        <w:t xml:space="preserve"> is not same. In case of </w:t>
      </w:r>
      <w:r w:rsidR="005B2E94">
        <w:t>tall organization</w:t>
      </w:r>
      <w:r w:rsidR="005F2CFB">
        <w:t xml:space="preserve">, some </w:t>
      </w:r>
      <w:r w:rsidR="005B2E94">
        <w:t xml:space="preserve">people </w:t>
      </w:r>
      <w:r w:rsidR="005F2CFB">
        <w:t xml:space="preserve">are controlled by a </w:t>
      </w:r>
      <w:r w:rsidR="005B2E94">
        <w:t xml:space="preserve">supervisor </w:t>
      </w:r>
      <w:r w:rsidR="005F2CFB">
        <w:t xml:space="preserve">but the chain of command is so large. </w:t>
      </w:r>
      <w:r w:rsidR="00810EA8">
        <w:t xml:space="preserve">On the contrary, in case of </w:t>
      </w:r>
      <w:r w:rsidR="005B2E94">
        <w:t xml:space="preserve">flat organization, </w:t>
      </w:r>
      <w:r w:rsidR="00810EA8">
        <w:t xml:space="preserve">large people are controlled by a </w:t>
      </w:r>
      <w:r w:rsidR="005B2E94">
        <w:t xml:space="preserve">supervisor </w:t>
      </w:r>
      <w:r w:rsidR="00810EA8">
        <w:t xml:space="preserve">but the chain of command is so small </w:t>
      </w:r>
      <w:r w:rsidR="005B2E94">
        <w:t xml:space="preserve">(Ghiselli </w:t>
      </w:r>
      <w:r>
        <w:t>and</w:t>
      </w:r>
      <w:r w:rsidR="005B2E94">
        <w:t xml:space="preserve"> Siegel, </w:t>
      </w:r>
      <w:r w:rsidR="003126AF">
        <w:t>2016</w:t>
      </w:r>
      <w:r w:rsidR="005B2E94">
        <w:t xml:space="preserve">). </w:t>
      </w:r>
      <w:r w:rsidR="00177990">
        <w:t xml:space="preserve">According to the </w:t>
      </w:r>
      <w:r w:rsidR="00177990">
        <w:lastRenderedPageBreak/>
        <w:t xml:space="preserve">findings, the </w:t>
      </w:r>
      <w:r w:rsidR="005B2E94">
        <w:t xml:space="preserve">managers </w:t>
      </w:r>
      <w:r w:rsidR="00177990">
        <w:t>of flat</w:t>
      </w:r>
      <w:r w:rsidR="005B2E94">
        <w:t xml:space="preserve"> organization</w:t>
      </w:r>
      <w:r w:rsidR="00177990">
        <w:t xml:space="preserve"> have more </w:t>
      </w:r>
      <w:r w:rsidR="005B2E94">
        <w:t xml:space="preserve">responsibility than </w:t>
      </w:r>
      <w:r w:rsidR="00177990">
        <w:t>managers of tall organization. The key reason behind that is the management of people. The tall organization’s managers need to manage few employees but a flat’s organization’s managers need to manage a large number of people</w:t>
      </w:r>
      <w:r w:rsidR="005B2E94">
        <w:t xml:space="preserve"> (Ghiselli </w:t>
      </w:r>
      <w:r>
        <w:t>and</w:t>
      </w:r>
      <w:r w:rsidR="005B2E94">
        <w:t xml:space="preserve"> Siegel, </w:t>
      </w:r>
      <w:r w:rsidR="003126AF">
        <w:t xml:space="preserve">201). </w:t>
      </w:r>
      <w:r w:rsidR="0045127E">
        <w:t xml:space="preserve">According to </w:t>
      </w:r>
      <w:r w:rsidR="003126AF">
        <w:t>Ghiselli and Siegel’</w:t>
      </w:r>
      <w:r w:rsidR="005B2E94">
        <w:t>s (</w:t>
      </w:r>
      <w:r w:rsidR="003126AF">
        <w:t>2016</w:t>
      </w:r>
      <w:r w:rsidR="0045127E">
        <w:t xml:space="preserve">), the success of </w:t>
      </w:r>
      <w:r w:rsidR="005B2E94">
        <w:t xml:space="preserve">flatter structure </w:t>
      </w:r>
      <w:r w:rsidR="0045127E">
        <w:t xml:space="preserve">organization depends on the mangers’ capability to take decision and implement the decision in the working place. </w:t>
      </w:r>
      <w:r w:rsidR="005B2E94">
        <w:t xml:space="preserve"> Drucker (</w:t>
      </w:r>
      <w:r w:rsidR="00425479">
        <w:t>2018</w:t>
      </w:r>
      <w:r w:rsidR="005B2E94">
        <w:t>)</w:t>
      </w:r>
      <w:r w:rsidR="0045127E">
        <w:t xml:space="preserve"> mentioned the main differences between tall organization and flat organization.  </w:t>
      </w:r>
      <w:r w:rsidR="00C10C3C">
        <w:t xml:space="preserve"> Drucker (2018</w:t>
      </w:r>
      <w:r w:rsidR="005B2E94">
        <w:t xml:space="preserve">) </w:t>
      </w:r>
      <w:r w:rsidR="0045127E">
        <w:t xml:space="preserve">stated that flat </w:t>
      </w:r>
      <w:r w:rsidR="005B2E94">
        <w:t xml:space="preserve">structure </w:t>
      </w:r>
      <w:r w:rsidR="0045127E">
        <w:t xml:space="preserve">is suitable for </w:t>
      </w:r>
      <w:r w:rsidR="005B2E94">
        <w:t>information-based</w:t>
      </w:r>
      <w:r w:rsidR="0045127E">
        <w:t xml:space="preserve"> firm like hospital and clinical lab. </w:t>
      </w:r>
      <w:r w:rsidR="00425479">
        <w:t>Senior and Swailes (2010</w:t>
      </w:r>
      <w:r w:rsidR="0045127E">
        <w:t xml:space="preserve">) stated that the </w:t>
      </w:r>
      <w:r w:rsidR="005B2E94">
        <w:t xml:space="preserve">span of control </w:t>
      </w:r>
      <w:r w:rsidR="0045127E">
        <w:t>indicates the boundary of managing the functions of organization</w:t>
      </w:r>
      <w:r w:rsidR="005B2E94">
        <w:t xml:space="preserve">. </w:t>
      </w:r>
      <w:r w:rsidR="0045127E">
        <w:t xml:space="preserve">For example, the large people are controlled in the flat </w:t>
      </w:r>
      <w:r w:rsidR="005B2E94">
        <w:t>organization</w:t>
      </w:r>
      <w:r w:rsidR="0045127E">
        <w:t xml:space="preserve">, Therefore, the </w:t>
      </w:r>
      <w:r w:rsidR="005B2E94">
        <w:t xml:space="preserve">span of control </w:t>
      </w:r>
      <w:r w:rsidR="0045127E">
        <w:t>is large than the tall organization. Due to time shortage and market flexibility, the organization structur</w:t>
      </w:r>
      <w:r w:rsidR="00266B25">
        <w:t xml:space="preserve">e can be changed </w:t>
      </w:r>
      <w:r w:rsidR="005B2E94">
        <w:t xml:space="preserve">(Senior </w:t>
      </w:r>
      <w:r>
        <w:t>and</w:t>
      </w:r>
      <w:r w:rsidR="00425479">
        <w:t xml:space="preserve"> Swailes, 2010</w:t>
      </w:r>
      <w:r w:rsidR="00A20EF1">
        <w:t>). Bloisi et al. (2017</w:t>
      </w:r>
      <w:r w:rsidR="005B2E94">
        <w:t>)</w:t>
      </w:r>
      <w:r w:rsidR="00783E0E">
        <w:t xml:space="preserve"> stated that the span of control is large for flatter organization if the size of the organization is </w:t>
      </w:r>
      <w:r w:rsidR="005B2E94">
        <w:t>large</w:t>
      </w:r>
      <w:r w:rsidR="00907328">
        <w:t xml:space="preserve">. </w:t>
      </w:r>
      <w:r w:rsidR="00CA4F85">
        <w:t>Senior and Swailes (2010</w:t>
      </w:r>
      <w:r w:rsidR="005B2E94">
        <w:t>)</w:t>
      </w:r>
      <w:r w:rsidR="00907328">
        <w:t xml:space="preserve"> noted that there are some rules of the organization to restructure the nature of organization. </w:t>
      </w:r>
      <w:r w:rsidR="005B2E94">
        <w:t>First</w:t>
      </w:r>
      <w:r w:rsidR="00907328">
        <w:t>ly</w:t>
      </w:r>
      <w:r w:rsidR="005B2E94">
        <w:t xml:space="preserve">, </w:t>
      </w:r>
      <w:r w:rsidR="00907328">
        <w:t xml:space="preserve">a supervisor needs to manage more people if the number of jobs is more in the one category in the organization </w:t>
      </w:r>
      <w:r w:rsidR="005B2E94">
        <w:t xml:space="preserve">(Senior </w:t>
      </w:r>
      <w:r>
        <w:t>and</w:t>
      </w:r>
      <w:r w:rsidR="00CA4F85">
        <w:t xml:space="preserve"> Swailes, 2010</w:t>
      </w:r>
      <w:r w:rsidR="005B2E94">
        <w:t>). Secondly,</w:t>
      </w:r>
      <w:r w:rsidR="00907328">
        <w:t xml:space="preserve"> the span of control is </w:t>
      </w:r>
      <w:r w:rsidR="00F94F27">
        <w:t>widening</w:t>
      </w:r>
      <w:r w:rsidR="00907328">
        <w:t xml:space="preserve"> if the </w:t>
      </w:r>
      <w:r w:rsidR="005B2E94">
        <w:t>decision-making is</w:t>
      </w:r>
      <w:r w:rsidR="00907328">
        <w:t xml:space="preserve"> highly decentralized for the organization</w:t>
      </w:r>
      <w:r w:rsidR="005B2E94">
        <w:t xml:space="preserve"> (Senior </w:t>
      </w:r>
      <w:r>
        <w:t>and</w:t>
      </w:r>
      <w:r w:rsidR="00CA4F85">
        <w:t xml:space="preserve"> Swailes, 2010</w:t>
      </w:r>
      <w:r w:rsidR="005B2E94">
        <w:t xml:space="preserve">). </w:t>
      </w:r>
      <w:r w:rsidR="00907328">
        <w:t xml:space="preserve">The changes in the structure of the organization have several impacts of functions of organization in both negative and positive way. </w:t>
      </w:r>
      <w:r w:rsidR="005B2E94">
        <w:t xml:space="preserve"> </w:t>
      </w:r>
      <w:r w:rsidR="009F1527">
        <w:t>Henricks (201</w:t>
      </w:r>
      <w:r w:rsidR="00CA4F85">
        <w:t>5</w:t>
      </w:r>
      <w:r w:rsidR="00907328">
        <w:t xml:space="preserve">) stated that both flat and tall organizations have required maintaining good working structure in the workplace to conduct the business activities with more efficient and effective way. </w:t>
      </w:r>
    </w:p>
    <w:p w:rsidR="008B013A" w:rsidRDefault="008B013A" w:rsidP="00FC06E3">
      <w:pPr>
        <w:pStyle w:val="Heading3"/>
      </w:pPr>
      <w:bookmarkStart w:id="14" w:name="_Toc39950663"/>
      <w:bookmarkStart w:id="15" w:name="_Toc40170560"/>
      <w:r>
        <w:t>Decentralization or Centralization</w:t>
      </w:r>
      <w:bookmarkEnd w:id="14"/>
      <w:bookmarkEnd w:id="15"/>
      <w:r>
        <w:t xml:space="preserve"> </w:t>
      </w:r>
    </w:p>
    <w:p w:rsidR="00FC06E3" w:rsidRDefault="00FC06E3" w:rsidP="00FC06E3">
      <w:pPr>
        <w:pStyle w:val="NoSpacing"/>
      </w:pPr>
    </w:p>
    <w:p w:rsidR="008B013A" w:rsidRPr="00A46F6D" w:rsidRDefault="00D11F31" w:rsidP="00FC06E3">
      <w:pPr>
        <w:pStyle w:val="NoSpacing"/>
        <w:spacing w:line="360" w:lineRule="auto"/>
        <w:jc w:val="both"/>
      </w:pPr>
      <w:r>
        <w:t xml:space="preserve">Every organization </w:t>
      </w:r>
      <w:r w:rsidR="00AC4872">
        <w:t>needs</w:t>
      </w:r>
      <w:r>
        <w:t xml:space="preserve"> to take decision on the business activities to conduct the business activities with more efficient and effective way. The decision can be taken by upper level managers or an integration between upper and lower level managers. </w:t>
      </w:r>
      <w:r w:rsidR="008B013A">
        <w:t>Bloisi et al. (</w:t>
      </w:r>
      <w:r w:rsidR="009F1527">
        <w:t>2017</w:t>
      </w:r>
      <w:r>
        <w:t>) noted that the decentralization occurs when decisions are made by the combination of</w:t>
      </w:r>
      <w:r w:rsidRPr="00D11F31">
        <w:t xml:space="preserve"> </w:t>
      </w:r>
      <w:r>
        <w:t xml:space="preserve">upper and lower level managers. On the contrary, centralization occurs when decisions are made only by the top level managers and there is no </w:t>
      </w:r>
      <w:r w:rsidR="00063019">
        <w:t>opportunity for the lower level employees to take participates in the authorization</w:t>
      </w:r>
      <w:r w:rsidR="0019160B">
        <w:t xml:space="preserve"> </w:t>
      </w:r>
      <w:r w:rsidR="00063019">
        <w:t xml:space="preserve">(Pugh et al., </w:t>
      </w:r>
      <w:r w:rsidR="0019160B">
        <w:t>2019</w:t>
      </w:r>
      <w:r w:rsidR="008B013A">
        <w:t>)</w:t>
      </w:r>
      <w:r w:rsidR="00063019">
        <w:t>.</w:t>
      </w:r>
      <w:r w:rsidR="008B013A">
        <w:t xml:space="preserve"> </w:t>
      </w:r>
      <w:r w:rsidR="00063019">
        <w:t xml:space="preserve">Centralization indicates the </w:t>
      </w:r>
      <w:r w:rsidR="008B013A">
        <w:t>bureaucr</w:t>
      </w:r>
      <w:r w:rsidR="0019160B">
        <w:t xml:space="preserve">atic </w:t>
      </w:r>
      <w:r w:rsidR="00063019">
        <w:t xml:space="preserve">organization that has highly specialized </w:t>
      </w:r>
      <w:r w:rsidR="008F685C">
        <w:t xml:space="preserve">and formalized business functions. </w:t>
      </w:r>
      <w:r w:rsidR="00063019">
        <w:t xml:space="preserve"> </w:t>
      </w:r>
      <w:r w:rsidR="008B013A">
        <w:t>Leavitt (</w:t>
      </w:r>
      <w:r w:rsidR="0019160B">
        <w:t>2013</w:t>
      </w:r>
      <w:r w:rsidR="008B013A">
        <w:t xml:space="preserve">) </w:t>
      </w:r>
      <w:r w:rsidR="008F685C">
        <w:t xml:space="preserve">mentioned that </w:t>
      </w:r>
      <w:r w:rsidR="008F685C">
        <w:lastRenderedPageBreak/>
        <w:t xml:space="preserve">decentralization indicates a participative organization where the mangers integrate with all parts of the organization to take decision and implement. </w:t>
      </w:r>
    </w:p>
    <w:p w:rsidR="00FE6A9C" w:rsidRPr="00AC4872" w:rsidRDefault="0033494E" w:rsidP="00AC4872">
      <w:pPr>
        <w:pStyle w:val="Heading1"/>
        <w:numPr>
          <w:ilvl w:val="0"/>
          <w:numId w:val="3"/>
        </w:numPr>
        <w:jc w:val="both"/>
      </w:pPr>
      <w:bookmarkStart w:id="16" w:name="_Toc39950664"/>
      <w:bookmarkStart w:id="17" w:name="_Toc40170561"/>
      <w:r>
        <w:t>How</w:t>
      </w:r>
      <w:r w:rsidR="00C6540F">
        <w:t xml:space="preserve"> current practice of</w:t>
      </w:r>
      <w:r w:rsidR="00EC6E13">
        <w:t xml:space="preserve"> organizational structure</w:t>
      </w:r>
      <w:r w:rsidR="00E068D8">
        <w:t xml:space="preserve"> </w:t>
      </w:r>
      <w:r w:rsidR="00C6540F">
        <w:t>provide</w:t>
      </w:r>
      <w:r w:rsidR="00EC6E13">
        <w:t>s</w:t>
      </w:r>
      <w:r w:rsidR="00E068D8">
        <w:t xml:space="preserve"> competitive advantages </w:t>
      </w:r>
      <w:r w:rsidR="00C6540F">
        <w:t>and add value</w:t>
      </w:r>
      <w:bookmarkEnd w:id="16"/>
      <w:bookmarkEnd w:id="17"/>
      <w:r w:rsidR="00C6540F">
        <w:t xml:space="preserve"> </w:t>
      </w:r>
    </w:p>
    <w:p w:rsidR="00BD11B9" w:rsidRDefault="00BD11B9" w:rsidP="008B013A">
      <w:pPr>
        <w:pStyle w:val="NoSpacing"/>
      </w:pPr>
    </w:p>
    <w:p w:rsidR="00BD11B9" w:rsidRDefault="009A5CFE" w:rsidP="008C7951">
      <w:pPr>
        <w:pStyle w:val="NoSpacing"/>
        <w:spacing w:line="360" w:lineRule="auto"/>
        <w:jc w:val="both"/>
      </w:pPr>
      <w:r>
        <w:t xml:space="preserve">The present situation represents that every organization needs to follow structure to conduct the activities with more accuracy and efficiency. This structure has several impacts on the performance and efficiency of the functions of business organizations. The favorable structure of the business organization brings competitive position and increase the value of the organization.  </w:t>
      </w:r>
    </w:p>
    <w:p w:rsidR="00D56A27" w:rsidRDefault="007A363C" w:rsidP="00D56A27">
      <w:pPr>
        <w:pStyle w:val="Heading2"/>
      </w:pPr>
      <w:bookmarkStart w:id="18" w:name="_Toc39950665"/>
      <w:bookmarkStart w:id="19" w:name="_Toc40170562"/>
      <w:r>
        <w:t>3</w:t>
      </w:r>
      <w:r w:rsidR="00D56A27">
        <w:t xml:space="preserve">.1 </w:t>
      </w:r>
      <w:r w:rsidR="00971DE4">
        <w:t>Help in improving</w:t>
      </w:r>
      <w:r w:rsidR="00CB149A">
        <w:t xml:space="preserve"> firm performance</w:t>
      </w:r>
      <w:bookmarkEnd w:id="18"/>
      <w:bookmarkEnd w:id="19"/>
      <w:r w:rsidR="00CB149A">
        <w:t xml:space="preserve"> </w:t>
      </w:r>
    </w:p>
    <w:p w:rsidR="00A60514" w:rsidRDefault="00A60514" w:rsidP="007A363C">
      <w:pPr>
        <w:pStyle w:val="NoSpacing"/>
        <w:spacing w:line="360" w:lineRule="auto"/>
        <w:jc w:val="both"/>
      </w:pPr>
    </w:p>
    <w:p w:rsidR="00083DE3" w:rsidRPr="007A363C" w:rsidRDefault="00A60514" w:rsidP="007A363C">
      <w:pPr>
        <w:pStyle w:val="NoSpacing"/>
        <w:spacing w:line="360" w:lineRule="auto"/>
        <w:jc w:val="both"/>
      </w:pPr>
      <w:r>
        <w:t xml:space="preserve">It is an important factor to set up the company policies, cultures, attitudes, and leadership and motivation process in the business organization. </w:t>
      </w:r>
      <w:r w:rsidR="002939AF">
        <w:t xml:space="preserve">This can be done through establishing a favorable organizational structure. Favorable organizational structure </w:t>
      </w:r>
      <w:r w:rsidR="008B5CCC">
        <w:t xml:space="preserve">helps to make design of the chain of command and develops corporate culture and </w:t>
      </w:r>
      <w:r w:rsidR="00D56A27">
        <w:t xml:space="preserve">norms to </w:t>
      </w:r>
      <w:r w:rsidR="008B5CCC">
        <w:t xml:space="preserve">perform the business activities for meeting the organizational goals </w:t>
      </w:r>
      <w:r w:rsidR="00D56A27">
        <w:t xml:space="preserve">(Hage, 2018). Sablynski (2012) </w:t>
      </w:r>
      <w:r w:rsidR="008B5CCC">
        <w:t xml:space="preserve">suggested that </w:t>
      </w:r>
      <w:r w:rsidR="00D56A27">
        <w:t xml:space="preserve">organizational structure </w:t>
      </w:r>
      <w:r w:rsidR="008B5CCC">
        <w:t xml:space="preserve">reduces the </w:t>
      </w:r>
      <w:r w:rsidR="00D56A27">
        <w:t>ambiguity</w:t>
      </w:r>
      <w:r w:rsidR="008B5CCC">
        <w:t xml:space="preserve"> of the workers and they can understand the pattern of </w:t>
      </w:r>
      <w:r w:rsidR="00D56A27">
        <w:t>behavior</w:t>
      </w:r>
      <w:r w:rsidR="00500D56">
        <w:t xml:space="preserve"> in the workplace</w:t>
      </w:r>
      <w:r w:rsidR="00D56A27">
        <w:t>. Hage</w:t>
      </w:r>
      <w:r w:rsidR="00916B04">
        <w:t xml:space="preserve"> (2018) </w:t>
      </w:r>
      <w:r w:rsidR="00500D56">
        <w:t xml:space="preserve">thought that </w:t>
      </w:r>
      <w:r w:rsidR="00D56A27">
        <w:t xml:space="preserve">organizational structure </w:t>
      </w:r>
      <w:r w:rsidR="00500D56">
        <w:t>has direct connection to the organizational goals because without proper structure, it is quite impossible to attain organizational goals. For a business organization, firstly it can demonstrate a good structure and then develops special process, techniques and pattern of activities with adequate guidelines. Then, the plan is implemented in the workplace through effective management and leadership techniques. The effective structure leads to</w:t>
      </w:r>
      <w:r w:rsidR="00500D56" w:rsidRPr="00500D56">
        <w:t xml:space="preserve"> </w:t>
      </w:r>
      <w:r w:rsidR="00500D56">
        <w:t xml:space="preserve">effective management and leadership techniques by which organizations can use their human resources and other resources fully and properly. When a firm starts it business functions, it has few employees and functions. But at the time of growth, the firm needs to more human resources and other resources to run the business functions. Here, it is needed to develop favorable organizational structure to control a large area of business and ensure the sustainable growth of business.  The business firm needs to an </w:t>
      </w:r>
      <w:r w:rsidR="00D56A27">
        <w:t>executive team</w:t>
      </w:r>
      <w:r w:rsidR="00500D56">
        <w:t xml:space="preserve"> for running the executive functions. The </w:t>
      </w:r>
      <w:r w:rsidR="00B33CF0">
        <w:t xml:space="preserve">favorable structure of the organization leads to </w:t>
      </w:r>
      <w:r w:rsidR="0060197E">
        <w:t xml:space="preserve">proper guidelines to the employees that boost up their personal performance as well as </w:t>
      </w:r>
      <w:r w:rsidR="0060197E">
        <w:lastRenderedPageBreak/>
        <w:t xml:space="preserve">organizational performance </w:t>
      </w:r>
      <w:r w:rsidR="00D56A27">
        <w:t xml:space="preserve">(Pugh et al., 2019). </w:t>
      </w:r>
      <w:r w:rsidR="0060197E">
        <w:t xml:space="preserve">Similarly, large organizations need to various level managers for managing the various functions. For this reason, some factors should be taken into consideration for improving the performance quality of the individuals and departments. The better communication and chain of command also are established through favorable organizational structure. </w:t>
      </w:r>
    </w:p>
    <w:p w:rsidR="00083DE3" w:rsidRDefault="007A363C" w:rsidP="00083DE3">
      <w:pPr>
        <w:pStyle w:val="Heading2"/>
      </w:pPr>
      <w:bookmarkStart w:id="20" w:name="_Toc39950666"/>
      <w:bookmarkStart w:id="21" w:name="_Toc40170563"/>
      <w:r>
        <w:t>3</w:t>
      </w:r>
      <w:r w:rsidR="00916B04">
        <w:t xml:space="preserve">.2 </w:t>
      </w:r>
      <w:r w:rsidR="00773A99">
        <w:t>Ensure the success</w:t>
      </w:r>
      <w:r w:rsidR="00083DE3">
        <w:t xml:space="preserve"> operational strategy of organizations</w:t>
      </w:r>
      <w:bookmarkEnd w:id="20"/>
      <w:bookmarkEnd w:id="21"/>
      <w:r w:rsidR="00083DE3">
        <w:t xml:space="preserve"> </w:t>
      </w:r>
    </w:p>
    <w:p w:rsidR="00083DE3" w:rsidRPr="00083DE3" w:rsidRDefault="00083DE3" w:rsidP="00083DE3">
      <w:pPr>
        <w:pStyle w:val="NoSpacing"/>
      </w:pPr>
    </w:p>
    <w:p w:rsidR="00D56A27" w:rsidRDefault="0060197E" w:rsidP="008C7951">
      <w:pPr>
        <w:pStyle w:val="NoSpacing"/>
        <w:spacing w:line="360" w:lineRule="auto"/>
        <w:jc w:val="both"/>
      </w:pPr>
      <w:r>
        <w:t>Hollenbeck (2016) noted that the operational strategy is defined as the pattern of strategic process of accomplishing operating activities of a business firm. There is a great impact of</w:t>
      </w:r>
      <w:r w:rsidR="00D56A27">
        <w:t xml:space="preserve"> structure on the success of </w:t>
      </w:r>
      <w:r>
        <w:t>operational strategy of the business organizations. . The effective structure leads to</w:t>
      </w:r>
      <w:r w:rsidRPr="00500D56">
        <w:t xml:space="preserve"> </w:t>
      </w:r>
      <w:r>
        <w:t xml:space="preserve">effective management and leadership techniques by which organizations can use their human resources and other resources fully and properly. </w:t>
      </w:r>
      <w:r w:rsidR="001A299D">
        <w:t xml:space="preserve">The operational activities are controlled by the employees. </w:t>
      </w:r>
      <w:r>
        <w:t xml:space="preserve"> </w:t>
      </w:r>
      <w:r w:rsidR="001A299D">
        <w:t xml:space="preserve">For this reason, organizational structure helps to develop the shape of operational activities and distribute the proper and effective guidelines to the employees that lead to increase the performance level of the employees. </w:t>
      </w:r>
      <w:r w:rsidR="00D56A27">
        <w:t xml:space="preserve"> Bedeian (2016) </w:t>
      </w:r>
      <w:r w:rsidR="001A299D">
        <w:t xml:space="preserve">noted that appropriate pattern of </w:t>
      </w:r>
      <w:r w:rsidR="00D56A27">
        <w:t xml:space="preserve">organizational structure </w:t>
      </w:r>
      <w:r w:rsidR="001A299D">
        <w:t xml:space="preserve">helps to develop good techniques of motivation to the employees to manage the </w:t>
      </w:r>
      <w:r w:rsidR="00D736B5">
        <w:t xml:space="preserve">satisfaction of the employees. The managers are also qualified to motivate the employees through various monetary and non-monetary tools. This structure of the organizations leads to success of the organizational strategy in an effective way. </w:t>
      </w:r>
      <w:r w:rsidR="00B1557B">
        <w:t xml:space="preserve">It is quite easy to develop </w:t>
      </w:r>
      <w:r w:rsidR="00773A99">
        <w:t xml:space="preserve">processes, policies, </w:t>
      </w:r>
      <w:r w:rsidR="00D56A27">
        <w:t xml:space="preserve">technology, </w:t>
      </w:r>
      <w:r w:rsidR="00773A99">
        <w:t>and support</w:t>
      </w:r>
      <w:r w:rsidR="00D56A27">
        <w:t xml:space="preserve"> </w:t>
      </w:r>
      <w:r w:rsidR="00B1557B">
        <w:t>by the effective and appropriate</w:t>
      </w:r>
      <w:r w:rsidR="00773A99">
        <w:t xml:space="preserve"> organizational structure. The managers can set up </w:t>
      </w:r>
      <w:r w:rsidR="00D56A27">
        <w:t xml:space="preserve">performance management </w:t>
      </w:r>
      <w:r w:rsidR="00773A99">
        <w:t>to measure the quality of the performance of the employees</w:t>
      </w:r>
      <w:r w:rsidR="00D56A27">
        <w:t xml:space="preserve"> (Walton, 2016). </w:t>
      </w:r>
      <w:r w:rsidR="00773A99">
        <w:t>The structure of the organization includes several things like the process of decision-making; identification of</w:t>
      </w:r>
      <w:r w:rsidR="00D56A27">
        <w:t xml:space="preserve"> customer’s </w:t>
      </w:r>
      <w:r w:rsidR="00773A99">
        <w:t>demands</w:t>
      </w:r>
      <w:r w:rsidR="00D56A27">
        <w:t xml:space="preserve"> </w:t>
      </w:r>
      <w:r w:rsidR="00773A99">
        <w:t xml:space="preserve">and set up the functional system to cover the organizational goals </w:t>
      </w:r>
      <w:r w:rsidR="00D56A27">
        <w:t xml:space="preserve">(Ruekert, 2015). </w:t>
      </w:r>
      <w:r w:rsidR="00773A99">
        <w:t xml:space="preserve">Specially, the authority of the decision maker is largely affected by </w:t>
      </w:r>
      <w:r w:rsidR="00D56A27">
        <w:t xml:space="preserve">structure. </w:t>
      </w:r>
      <w:r w:rsidR="00773A99">
        <w:t xml:space="preserve">In case of </w:t>
      </w:r>
      <w:r w:rsidR="00D56A27">
        <w:t>decentralized structure</w:t>
      </w:r>
      <w:r w:rsidR="00773A99">
        <w:t xml:space="preserve">, the </w:t>
      </w:r>
      <w:r w:rsidR="003830FC">
        <w:t xml:space="preserve">all </w:t>
      </w:r>
      <w:r w:rsidR="00773A99">
        <w:t xml:space="preserve">level managers normally </w:t>
      </w:r>
      <w:r w:rsidR="00D56A27">
        <w:t xml:space="preserve">empowered to </w:t>
      </w:r>
      <w:r w:rsidR="00773A99">
        <w:t xml:space="preserve">take </w:t>
      </w:r>
      <w:r w:rsidR="00D56A27">
        <w:t xml:space="preserve">decisions </w:t>
      </w:r>
      <w:r w:rsidR="00773A99">
        <w:t>for meeting the demands of the customers</w:t>
      </w:r>
      <w:r w:rsidR="00773A99" w:rsidRPr="00773A99">
        <w:t xml:space="preserve"> </w:t>
      </w:r>
      <w:r w:rsidR="00773A99">
        <w:t xml:space="preserve">to cover the organizational goals </w:t>
      </w:r>
      <w:r w:rsidR="00D56A27">
        <w:t xml:space="preserve">(Jabnoun, 2015). </w:t>
      </w:r>
      <w:r w:rsidR="00773A99">
        <w:t>On the contrary, In case of centralized structure, the upper level managers normally empowered to take decisions for meeting the demands of the customers</w:t>
      </w:r>
      <w:r w:rsidR="00773A99" w:rsidRPr="00773A99">
        <w:t xml:space="preserve"> </w:t>
      </w:r>
      <w:r w:rsidR="00773A99">
        <w:t>to cover the organizational goals</w:t>
      </w:r>
      <w:r w:rsidR="003830FC">
        <w:t xml:space="preserve">. </w:t>
      </w:r>
    </w:p>
    <w:p w:rsidR="009E4344" w:rsidRDefault="007A363C" w:rsidP="00F9390B">
      <w:pPr>
        <w:pStyle w:val="Heading2"/>
      </w:pPr>
      <w:bookmarkStart w:id="22" w:name="_Toc39950667"/>
      <w:bookmarkStart w:id="23" w:name="_Toc40170564"/>
      <w:r>
        <w:t>3</w:t>
      </w:r>
      <w:r w:rsidR="00F9390B">
        <w:t>.3 Decentralize decision making</w:t>
      </w:r>
      <w:bookmarkEnd w:id="22"/>
      <w:bookmarkEnd w:id="23"/>
      <w:r w:rsidR="00F9390B">
        <w:t xml:space="preserve"> </w:t>
      </w:r>
    </w:p>
    <w:p w:rsidR="0033494E" w:rsidRPr="0033494E" w:rsidRDefault="0033494E" w:rsidP="0033494E">
      <w:pPr>
        <w:pStyle w:val="NoSpacing"/>
      </w:pPr>
    </w:p>
    <w:p w:rsidR="006E3E8C" w:rsidRPr="00443A4F" w:rsidRDefault="00736EBF" w:rsidP="00443A4F">
      <w:pPr>
        <w:pStyle w:val="NoSpacing"/>
        <w:spacing w:line="360" w:lineRule="auto"/>
        <w:jc w:val="both"/>
      </w:pPr>
      <w:r>
        <w:lastRenderedPageBreak/>
        <w:t>Menon and Varadarajan (2012)</w:t>
      </w:r>
      <w:r w:rsidR="00BD11B9">
        <w:t xml:space="preserve"> maintained that, centralization fosters a hierarchical organizational structure whereby ultimate power and decision-making is concentrated at the top rather than shared with lower levels of th</w:t>
      </w:r>
      <w:r w:rsidR="00A4441C">
        <w:t xml:space="preserve">e organization. Hollenbeck (2016) </w:t>
      </w:r>
      <w:r w:rsidR="00BD11B9">
        <w:t xml:space="preserve">argued that one of the most widely-studied dimensions of organizational structure is centralization, which deals with the aspect of vertical structure and refers to the degree to which </w:t>
      </w:r>
      <w:r w:rsidR="0033494E">
        <w:t>decision-making</w:t>
      </w:r>
      <w:r w:rsidR="00BD11B9">
        <w:t xml:space="preserve"> authority and responsibility for coordination resides at the top of the organizational chart as opposed to being distributed throughout lower levels. </w:t>
      </w:r>
    </w:p>
    <w:p w:rsidR="009E4344" w:rsidRDefault="007A363C" w:rsidP="00F9390B">
      <w:pPr>
        <w:pStyle w:val="Heading2"/>
      </w:pPr>
      <w:bookmarkStart w:id="24" w:name="_Toc39950668"/>
      <w:bookmarkStart w:id="25" w:name="_Toc40170565"/>
      <w:r>
        <w:t>3</w:t>
      </w:r>
      <w:r w:rsidR="00EF6EA5">
        <w:t>.4</w:t>
      </w:r>
      <w:r w:rsidR="008C4A70">
        <w:t xml:space="preserve"> </w:t>
      </w:r>
      <w:r w:rsidR="00F9390B">
        <w:t xml:space="preserve">Improve customer </w:t>
      </w:r>
      <w:bookmarkEnd w:id="24"/>
      <w:r w:rsidR="00835F4B">
        <w:t>relationship</w:t>
      </w:r>
      <w:bookmarkEnd w:id="25"/>
      <w:r w:rsidR="00835F4B">
        <w:t xml:space="preserve"> </w:t>
      </w:r>
    </w:p>
    <w:p w:rsidR="008C4A70" w:rsidRPr="008C4A70" w:rsidRDefault="008C4A70" w:rsidP="008C4A70">
      <w:pPr>
        <w:pStyle w:val="NoSpacing"/>
      </w:pPr>
    </w:p>
    <w:p w:rsidR="00A00462" w:rsidRPr="008C4A70" w:rsidRDefault="00F94F27" w:rsidP="008C4A70">
      <w:pPr>
        <w:pStyle w:val="NoSpacing"/>
        <w:spacing w:line="360" w:lineRule="auto"/>
        <w:jc w:val="both"/>
      </w:pPr>
      <w:r>
        <w:t xml:space="preserve">Hollenbeck (2016) </w:t>
      </w:r>
      <w:r w:rsidR="00835F4B">
        <w:t>noted that customers are the main success factor of a business organization. Customers’ interaction can be improved through the effective use of favorable structure of the organization.</w:t>
      </w:r>
      <w:r w:rsidR="00BD6273">
        <w:t xml:space="preserve"> It has identified that centralization authority </w:t>
      </w:r>
      <w:r w:rsidR="005A0C51">
        <w:t xml:space="preserve">has less interact with customers than the decentralization authority. The decentralization structure helps to take decision </w:t>
      </w:r>
      <w:r w:rsidR="00EE5DD4">
        <w:t xml:space="preserve">from the bottom to up. Therefore, the main picture of the market can be </w:t>
      </w:r>
      <w:r w:rsidR="00696D11">
        <w:t xml:space="preserve">found form the lower level managers. </w:t>
      </w:r>
      <w:r w:rsidR="00835F4B">
        <w:t xml:space="preserve"> </w:t>
      </w:r>
      <w:r w:rsidR="00696D11">
        <w:t xml:space="preserve">In addition, the </w:t>
      </w:r>
      <w:r w:rsidR="00B95378">
        <w:t xml:space="preserve">quality of the products and services also affects the </w:t>
      </w:r>
      <w:r w:rsidR="00EF6EA5">
        <w:t>customers’</w:t>
      </w:r>
      <w:r w:rsidR="00B95378">
        <w:t xml:space="preserve"> </w:t>
      </w:r>
      <w:r w:rsidR="00EF6EA5">
        <w:t>satisfaction and relationship. According to</w:t>
      </w:r>
      <w:r w:rsidR="00BD11B9" w:rsidRPr="008C4A70">
        <w:t xml:space="preserve"> </w:t>
      </w:r>
      <w:r w:rsidR="00EF6EA5">
        <w:t xml:space="preserve">Jabnoun (2015), favorable structure of the firm </w:t>
      </w:r>
      <w:r w:rsidR="00A00462">
        <w:t xml:space="preserve">can cover the customers demand and take initiative to meet the demands that lead to profitable relationship with them. </w:t>
      </w:r>
    </w:p>
    <w:p w:rsidR="009E4344" w:rsidRDefault="00C25049" w:rsidP="008C4A70">
      <w:pPr>
        <w:pStyle w:val="Heading2"/>
      </w:pPr>
      <w:bookmarkStart w:id="26" w:name="_Toc39950669"/>
      <w:bookmarkStart w:id="27" w:name="_Toc40170566"/>
      <w:r>
        <w:t>3</w:t>
      </w:r>
      <w:r w:rsidR="00EF6EA5">
        <w:t>. 5</w:t>
      </w:r>
      <w:r w:rsidR="008C4A70">
        <w:t xml:space="preserve"> </w:t>
      </w:r>
      <w:r w:rsidR="00F9390B">
        <w:t>Increase v</w:t>
      </w:r>
      <w:r w:rsidR="00976C4F">
        <w:t>alue of i</w:t>
      </w:r>
      <w:r w:rsidR="00BD11B9">
        <w:t>nnovation</w:t>
      </w:r>
      <w:bookmarkEnd w:id="26"/>
      <w:bookmarkEnd w:id="27"/>
      <w:r w:rsidR="00BD11B9">
        <w:t xml:space="preserve"> </w:t>
      </w:r>
    </w:p>
    <w:p w:rsidR="0072629D" w:rsidRPr="0072629D" w:rsidRDefault="0072629D" w:rsidP="0072629D">
      <w:pPr>
        <w:pStyle w:val="NoSpacing"/>
      </w:pPr>
    </w:p>
    <w:p w:rsidR="0016126D" w:rsidRPr="006E3E8C" w:rsidRDefault="00121B78" w:rsidP="006E3E8C">
      <w:pPr>
        <w:pStyle w:val="NoSpacing"/>
        <w:spacing w:line="360" w:lineRule="auto"/>
        <w:jc w:val="both"/>
      </w:pPr>
      <w:r>
        <w:t xml:space="preserve">Jabnoun (2015) </w:t>
      </w:r>
      <w:r w:rsidR="00651440">
        <w:t xml:space="preserve">mentioned that </w:t>
      </w:r>
      <w:r w:rsidR="00BD11B9" w:rsidRPr="005165FD">
        <w:t>organizati</w:t>
      </w:r>
      <w:r w:rsidR="005165FD" w:rsidRPr="005165FD">
        <w:t>onal structure</w:t>
      </w:r>
      <w:r w:rsidR="00651440">
        <w:t xml:space="preserve"> helps to increase the value of firm through </w:t>
      </w:r>
      <w:r w:rsidR="00C12556">
        <w:t>several creative innovations</w:t>
      </w:r>
      <w:r w:rsidR="00BD11B9" w:rsidRPr="005165FD">
        <w:t xml:space="preserve">. </w:t>
      </w:r>
      <w:r w:rsidR="00BA0544" w:rsidRPr="005165FD">
        <w:t xml:space="preserve">Organizational structure </w:t>
      </w:r>
      <w:r w:rsidR="00C12556">
        <w:t xml:space="preserve">increases the value of a firm by two ways. Firstly, </w:t>
      </w:r>
      <w:r w:rsidR="00BA0544" w:rsidRPr="005165FD">
        <w:t xml:space="preserve">structure </w:t>
      </w:r>
      <w:r w:rsidR="003508EA">
        <w:t xml:space="preserve">helps to determine the performance according to </w:t>
      </w:r>
      <w:r w:rsidR="0038229E">
        <w:t xml:space="preserve">base on the productivity and quality and the innovation. The performance measurement helps to compare the actual and </w:t>
      </w:r>
      <w:r w:rsidR="001C2310">
        <w:t>standard level of performance</w:t>
      </w:r>
      <w:r w:rsidR="00BA0544" w:rsidRPr="005165FD">
        <w:t>.</w:t>
      </w:r>
      <w:r w:rsidR="005165FD" w:rsidRPr="005165FD">
        <w:t xml:space="preserve"> </w:t>
      </w:r>
      <w:r w:rsidR="00BA0544" w:rsidRPr="005165FD">
        <w:t>Second</w:t>
      </w:r>
      <w:r w:rsidR="00452558">
        <w:t>ly</w:t>
      </w:r>
      <w:r w:rsidR="00BA0544" w:rsidRPr="005165FD">
        <w:t>, the structure</w:t>
      </w:r>
      <w:r w:rsidR="00C351A9">
        <w:t xml:space="preserve"> helps to measure the innovation capacity of the individuals and the overall organization</w:t>
      </w:r>
      <w:r w:rsidR="00A85BA8">
        <w:t xml:space="preserve"> to meet the needs of the organization.</w:t>
      </w:r>
      <w:r w:rsidR="00BA0544" w:rsidRPr="005165FD">
        <w:t xml:space="preserve"> </w:t>
      </w:r>
      <w:r w:rsidR="00060AB0">
        <w:t xml:space="preserve">The value of an organization can be increased through proper planning of innovation and performance management. Similarly, the innovation and performance management depends on the </w:t>
      </w:r>
      <w:r w:rsidR="00FC501F">
        <w:t xml:space="preserve">feasibility of the </w:t>
      </w:r>
      <w:r w:rsidR="00FC501F" w:rsidRPr="005165FD">
        <w:t>organizational structure</w:t>
      </w:r>
      <w:r w:rsidR="00FC501F">
        <w:t xml:space="preserve">. </w:t>
      </w:r>
    </w:p>
    <w:p w:rsidR="009E4344" w:rsidRDefault="007A363C" w:rsidP="00C705F9">
      <w:pPr>
        <w:pStyle w:val="Heading2"/>
      </w:pPr>
      <w:bookmarkStart w:id="28" w:name="_Toc39950670"/>
      <w:bookmarkStart w:id="29" w:name="_Toc40170567"/>
      <w:r>
        <w:t>3</w:t>
      </w:r>
      <w:r w:rsidR="00EF6EA5">
        <w:t>.6</w:t>
      </w:r>
      <w:r w:rsidR="00C705F9">
        <w:t xml:space="preserve"> </w:t>
      </w:r>
      <w:r w:rsidR="00976C4F">
        <w:t>Improve marketing effectiveness</w:t>
      </w:r>
      <w:bookmarkEnd w:id="28"/>
      <w:bookmarkEnd w:id="29"/>
      <w:r w:rsidR="00976C4F">
        <w:t xml:space="preserve"> </w:t>
      </w:r>
    </w:p>
    <w:p w:rsidR="00C705F9" w:rsidRDefault="00C705F9" w:rsidP="006243C0">
      <w:pPr>
        <w:pStyle w:val="NoSpacing"/>
      </w:pPr>
    </w:p>
    <w:p w:rsidR="000D2707" w:rsidRPr="006243C0" w:rsidRDefault="0016126D" w:rsidP="0033748B">
      <w:pPr>
        <w:pStyle w:val="NoSpacing"/>
        <w:spacing w:line="360" w:lineRule="auto"/>
        <w:jc w:val="both"/>
      </w:pPr>
      <w:r>
        <w:lastRenderedPageBreak/>
        <w:t>Sundaram and Black (2012)</w:t>
      </w:r>
      <w:r w:rsidR="00BD11B9" w:rsidRPr="0062598B">
        <w:t xml:space="preserve"> </w:t>
      </w:r>
      <w:r w:rsidR="004A12A5">
        <w:t xml:space="preserve">mentioned that </w:t>
      </w:r>
      <w:r w:rsidR="007532C9">
        <w:t xml:space="preserve">marketing policies are </w:t>
      </w:r>
      <w:r w:rsidR="00C724F1">
        <w:t xml:space="preserve">set up by the managers of an organization. The </w:t>
      </w:r>
      <w:r w:rsidR="000E1B06">
        <w:t>nature of mangers depends on the o</w:t>
      </w:r>
      <w:r w:rsidR="006243C0" w:rsidRPr="0062598B">
        <w:t>rganizational structure</w:t>
      </w:r>
      <w:r w:rsidR="000E1B06">
        <w:t xml:space="preserve">. </w:t>
      </w:r>
      <w:r w:rsidR="006243C0" w:rsidRPr="0062598B">
        <w:t xml:space="preserve"> Carley</w:t>
      </w:r>
      <w:r w:rsidR="00C705F9" w:rsidRPr="0062598B">
        <w:t xml:space="preserve"> </w:t>
      </w:r>
      <w:r w:rsidR="002B51EC">
        <w:t>(201</w:t>
      </w:r>
      <w:r w:rsidR="006243C0" w:rsidRPr="0062598B">
        <w:t xml:space="preserve">1) </w:t>
      </w:r>
      <w:r w:rsidR="000E1B06">
        <w:t xml:space="preserve">stated that the </w:t>
      </w:r>
      <w:r w:rsidR="007601F0">
        <w:t>favorable o</w:t>
      </w:r>
      <w:r w:rsidR="007601F0" w:rsidRPr="0062598B">
        <w:t xml:space="preserve">rganizational structure </w:t>
      </w:r>
      <w:r w:rsidR="007601F0">
        <w:t xml:space="preserve">helps managers to integrate with the </w:t>
      </w:r>
      <w:r w:rsidR="001100B7">
        <w:t>other departments</w:t>
      </w:r>
      <w:r w:rsidR="007601F0">
        <w:t xml:space="preserve"> to understand the</w:t>
      </w:r>
      <w:r w:rsidR="001100B7">
        <w:t xml:space="preserve"> actual</w:t>
      </w:r>
      <w:r w:rsidR="007601F0">
        <w:t xml:space="preserve"> market position</w:t>
      </w:r>
      <w:r w:rsidR="001100B7">
        <w:t xml:space="preserve"> and develop marketing strategies on the </w:t>
      </w:r>
      <w:r w:rsidR="00F1150A">
        <w:t xml:space="preserve">basis of findings. </w:t>
      </w:r>
      <w:r w:rsidR="00F330EE">
        <w:t>Reichman et al. (201</w:t>
      </w:r>
      <w:r w:rsidR="006243C0" w:rsidRPr="0062598B">
        <w:t>9)</w:t>
      </w:r>
      <w:r w:rsidR="00F1150A">
        <w:t xml:space="preserve"> </w:t>
      </w:r>
      <w:r w:rsidR="007B10F9">
        <w:t xml:space="preserve">noted that </w:t>
      </w:r>
      <w:r w:rsidR="006243C0" w:rsidRPr="0062598B">
        <w:t xml:space="preserve">structural </w:t>
      </w:r>
      <w:r w:rsidR="007B10F9">
        <w:t xml:space="preserve">tools help to interact with national and international networks to increase the area of marketing. Most of the organizations are used model of </w:t>
      </w:r>
      <w:r w:rsidR="006243C0" w:rsidRPr="0062598B">
        <w:t>organizational network</w:t>
      </w:r>
      <w:r w:rsidR="00C705F9" w:rsidRPr="0062598B">
        <w:t xml:space="preserve"> </w:t>
      </w:r>
      <w:r w:rsidR="007B10F9">
        <w:t xml:space="preserve">to cover a large area of market and improve the efficiency of the marketing policy. </w:t>
      </w:r>
      <w:r w:rsidR="006243C0" w:rsidRPr="0062598B">
        <w:t>Radner</w:t>
      </w:r>
      <w:r w:rsidR="0062598B">
        <w:t xml:space="preserve"> </w:t>
      </w:r>
      <w:r w:rsidR="006243C0" w:rsidRPr="0062598B">
        <w:t>(</w:t>
      </w:r>
      <w:r w:rsidR="00F82195">
        <w:t>2012</w:t>
      </w:r>
      <w:r w:rsidR="006243C0" w:rsidRPr="0062598B">
        <w:t>)</w:t>
      </w:r>
      <w:r w:rsidR="007B10F9">
        <w:t xml:space="preserve"> mentioned that</w:t>
      </w:r>
      <w:r w:rsidR="006243C0" w:rsidRPr="0062598B">
        <w:t xml:space="preserve"> structure</w:t>
      </w:r>
      <w:r w:rsidR="00C705F9" w:rsidRPr="0062598B">
        <w:t xml:space="preserve"> </w:t>
      </w:r>
      <w:r w:rsidR="007B10F9">
        <w:t xml:space="preserve">affects the power and accessibility of the business organizations in the market. Therefore, the </w:t>
      </w:r>
      <w:r w:rsidR="007B10F9" w:rsidRPr="0062598B">
        <w:t xml:space="preserve">structure </w:t>
      </w:r>
      <w:r w:rsidR="007B10F9">
        <w:t xml:space="preserve">should be based on market situation. </w:t>
      </w:r>
    </w:p>
    <w:p w:rsidR="00BD11B9" w:rsidRDefault="007A363C" w:rsidP="0062598B">
      <w:pPr>
        <w:pStyle w:val="Heading2"/>
      </w:pPr>
      <w:bookmarkStart w:id="30" w:name="_Toc39950671"/>
      <w:bookmarkStart w:id="31" w:name="_Toc40170568"/>
      <w:r>
        <w:t>3</w:t>
      </w:r>
      <w:r w:rsidR="00EF6EA5">
        <w:t>.6</w:t>
      </w:r>
      <w:r w:rsidR="00823BC8">
        <w:t xml:space="preserve"> Identify </w:t>
      </w:r>
      <w:r w:rsidR="00DD647A">
        <w:t>competition in</w:t>
      </w:r>
      <w:r w:rsidR="00976C4F">
        <w:t xml:space="preserve"> the market</w:t>
      </w:r>
      <w:bookmarkEnd w:id="30"/>
      <w:bookmarkEnd w:id="31"/>
      <w:r w:rsidR="00976C4F">
        <w:t xml:space="preserve"> </w:t>
      </w:r>
      <w:r w:rsidR="00BD11B9">
        <w:t xml:space="preserve"> </w:t>
      </w:r>
    </w:p>
    <w:p w:rsidR="0062598B" w:rsidRPr="0062598B" w:rsidRDefault="0062598B" w:rsidP="0062598B">
      <w:pPr>
        <w:pStyle w:val="NoSpacing"/>
      </w:pPr>
    </w:p>
    <w:p w:rsidR="00BD11B9" w:rsidRDefault="00D07F6B" w:rsidP="0062598B">
      <w:pPr>
        <w:pStyle w:val="NoSpacing"/>
        <w:spacing w:line="360" w:lineRule="auto"/>
        <w:jc w:val="both"/>
      </w:pPr>
      <w:r>
        <w:t xml:space="preserve">Vroom (2016) </w:t>
      </w:r>
      <w:r w:rsidR="00521DE1">
        <w:t>mentioned that market is full of competition and the o</w:t>
      </w:r>
      <w:r w:rsidR="00521DE1" w:rsidRPr="0062598B">
        <w:t>rganizational structure</w:t>
      </w:r>
      <w:r w:rsidR="00521DE1">
        <w:t xml:space="preserve"> helps to identify the competition level in the market though effective </w:t>
      </w:r>
      <w:r w:rsidR="00C73B87">
        <w:t xml:space="preserve">managerial functions. The favorable structure helps </w:t>
      </w:r>
      <w:r w:rsidR="001B1FD3">
        <w:t xml:space="preserve">the managers to </w:t>
      </w:r>
      <w:r w:rsidR="00D963FA">
        <w:t xml:space="preserve">do research on the market and develop an effective marketing plan to </w:t>
      </w:r>
      <w:r w:rsidR="00F274FD">
        <w:t>attract the customers in</w:t>
      </w:r>
      <w:r w:rsidR="00D963FA">
        <w:t xml:space="preserve"> the market</w:t>
      </w:r>
      <w:r w:rsidR="00F274FD">
        <w:t xml:space="preserve">. </w:t>
      </w:r>
      <w:r w:rsidR="00EE1ADA">
        <w:t xml:space="preserve">The favorable structure </w:t>
      </w:r>
      <w:r w:rsidR="00D83479">
        <w:t xml:space="preserve">of an </w:t>
      </w:r>
      <w:r w:rsidR="00EC4FDB">
        <w:t xml:space="preserve">organization </w:t>
      </w:r>
      <w:r w:rsidR="00EE1ADA">
        <w:t xml:space="preserve">also has </w:t>
      </w:r>
      <w:r w:rsidR="00D83479">
        <w:t xml:space="preserve">positive outcomes to get competitive advantages in the market </w:t>
      </w:r>
      <w:r w:rsidR="00EC4FDB">
        <w:t xml:space="preserve">because it leads to better interaction with marketing variables. </w:t>
      </w:r>
    </w:p>
    <w:p w:rsidR="00957807" w:rsidRPr="004F0931" w:rsidRDefault="00D42D29" w:rsidP="004F0931">
      <w:pPr>
        <w:pStyle w:val="Heading1"/>
        <w:numPr>
          <w:ilvl w:val="0"/>
          <w:numId w:val="3"/>
        </w:numPr>
      </w:pPr>
      <w:bookmarkStart w:id="32" w:name="_Toc39950672"/>
      <w:bookmarkStart w:id="33" w:name="_Toc40170569"/>
      <w:r>
        <w:t>Organizational structure and knowledge management</w:t>
      </w:r>
      <w:bookmarkEnd w:id="32"/>
      <w:bookmarkEnd w:id="33"/>
      <w:r>
        <w:t xml:space="preserve"> </w:t>
      </w:r>
    </w:p>
    <w:p w:rsidR="00783506" w:rsidRPr="00783506" w:rsidRDefault="00957807" w:rsidP="00783506">
      <w:pPr>
        <w:pStyle w:val="Heading2"/>
        <w:rPr>
          <w:szCs w:val="22"/>
        </w:rPr>
      </w:pPr>
      <w:bookmarkStart w:id="34" w:name="_Toc39950673"/>
      <w:bookmarkStart w:id="35" w:name="_Toc40170570"/>
      <w:r>
        <w:t>4</w:t>
      </w:r>
      <w:r w:rsidR="00D42D29">
        <w:t xml:space="preserve">.1 </w:t>
      </w:r>
      <w:r w:rsidR="00170475">
        <w:t>The role of organizational structure in knowledge management</w:t>
      </w:r>
      <w:bookmarkEnd w:id="34"/>
      <w:bookmarkEnd w:id="35"/>
    </w:p>
    <w:p w:rsidR="00783506" w:rsidRDefault="00783506" w:rsidP="00D42D29">
      <w:pPr>
        <w:pStyle w:val="NoSpacing"/>
        <w:rPr>
          <w:szCs w:val="60"/>
        </w:rPr>
      </w:pPr>
    </w:p>
    <w:p w:rsidR="004F0931" w:rsidRPr="00D42D29" w:rsidRDefault="002D1FB0" w:rsidP="000A421E">
      <w:pPr>
        <w:pStyle w:val="NoSpacing"/>
        <w:spacing w:line="360" w:lineRule="auto"/>
        <w:jc w:val="both"/>
        <w:rPr>
          <w:szCs w:val="60"/>
        </w:rPr>
      </w:pPr>
      <w:r>
        <w:t xml:space="preserve">Lichtarski </w:t>
      </w:r>
      <w:r w:rsidRPr="00627BC7">
        <w:t xml:space="preserve">(2019) </w:t>
      </w:r>
      <w:r>
        <w:t xml:space="preserve">stated that </w:t>
      </w:r>
      <w:r w:rsidR="002F4D71">
        <w:rPr>
          <w:szCs w:val="60"/>
        </w:rPr>
        <w:t>Knowledge management is a significant task of every business organization to ensure effective knowledge of the key persons of an organization. There are 4 ingredients of o</w:t>
      </w:r>
      <w:r w:rsidR="00D42D29" w:rsidRPr="00D42D29">
        <w:rPr>
          <w:szCs w:val="60"/>
        </w:rPr>
        <w:t>rganizational structure</w:t>
      </w:r>
      <w:r w:rsidR="002F4D71">
        <w:rPr>
          <w:szCs w:val="60"/>
        </w:rPr>
        <w:t xml:space="preserve"> by which knowledge management is affected. It includes firstly the c</w:t>
      </w:r>
      <w:r w:rsidR="00D42D29" w:rsidRPr="00D42D29">
        <w:rPr>
          <w:szCs w:val="60"/>
        </w:rPr>
        <w:t xml:space="preserve">entralization, </w:t>
      </w:r>
      <w:r w:rsidR="002F4D71">
        <w:rPr>
          <w:szCs w:val="60"/>
        </w:rPr>
        <w:t xml:space="preserve">then </w:t>
      </w:r>
      <w:r w:rsidR="00D42D29" w:rsidRPr="00D42D29">
        <w:rPr>
          <w:szCs w:val="60"/>
        </w:rPr>
        <w:t xml:space="preserve">formalization, </w:t>
      </w:r>
      <w:r w:rsidR="002F4D71">
        <w:rPr>
          <w:szCs w:val="60"/>
        </w:rPr>
        <w:t xml:space="preserve">after that </w:t>
      </w:r>
      <w:r w:rsidR="00D42D29" w:rsidRPr="00D42D29">
        <w:rPr>
          <w:szCs w:val="60"/>
        </w:rPr>
        <w:t>comp</w:t>
      </w:r>
      <w:r w:rsidR="00D42D29" w:rsidRPr="00D42D29">
        <w:t xml:space="preserve">lexity, and </w:t>
      </w:r>
      <w:r w:rsidR="002F4D71">
        <w:t xml:space="preserve">last one is </w:t>
      </w:r>
      <w:r w:rsidR="00D42D29" w:rsidRPr="00D42D29">
        <w:t>integration</w:t>
      </w:r>
      <w:r w:rsidR="002F4D71">
        <w:t xml:space="preserve">. </w:t>
      </w:r>
      <w:r w:rsidR="00D42D29" w:rsidRPr="00D42D29">
        <w:t xml:space="preserve"> </w:t>
      </w:r>
      <w:r w:rsidR="002F4D71">
        <w:rPr>
          <w:szCs w:val="60"/>
        </w:rPr>
        <w:t xml:space="preserve">The study of </w:t>
      </w:r>
      <w:r>
        <w:t>Steven</w:t>
      </w:r>
      <w:r w:rsidRPr="00627BC7">
        <w:t xml:space="preserve"> (2015)</w:t>
      </w:r>
      <w:r w:rsidR="00115A36">
        <w:t xml:space="preserve"> disclosed that</w:t>
      </w:r>
      <w:r w:rsidRPr="00627BC7">
        <w:t xml:space="preserve"> </w:t>
      </w:r>
      <w:r w:rsidR="002F4D71">
        <w:t>there is a negative connection between knowledge management</w:t>
      </w:r>
      <w:r w:rsidR="00D42D29" w:rsidRPr="00D42D29">
        <w:t xml:space="preserve"> and</w:t>
      </w:r>
      <w:r w:rsidR="00783506">
        <w:rPr>
          <w:szCs w:val="60"/>
        </w:rPr>
        <w:t xml:space="preserve"> </w:t>
      </w:r>
      <w:r w:rsidR="002F4D71">
        <w:rPr>
          <w:szCs w:val="60"/>
        </w:rPr>
        <w:t xml:space="preserve">centralized structure of the organization. </w:t>
      </w:r>
      <w:r w:rsidR="00115A36">
        <w:rPr>
          <w:szCs w:val="60"/>
        </w:rPr>
        <w:t xml:space="preserve">However, according to suggestion of </w:t>
      </w:r>
      <w:r w:rsidR="00115A36">
        <w:t>Steven (2015), there is a positive connection between knowledge management</w:t>
      </w:r>
      <w:r w:rsidR="00115A36" w:rsidRPr="00D42D29">
        <w:t xml:space="preserve"> and</w:t>
      </w:r>
      <w:r w:rsidR="00115A36">
        <w:rPr>
          <w:szCs w:val="60"/>
        </w:rPr>
        <w:t xml:space="preserve"> decentralized structure of the organization. The decentralized organizational </w:t>
      </w:r>
      <w:r w:rsidR="00115A36" w:rsidRPr="000A421E">
        <w:rPr>
          <w:szCs w:val="60"/>
        </w:rPr>
        <w:t xml:space="preserve">structure </w:t>
      </w:r>
      <w:r w:rsidR="00115A36">
        <w:rPr>
          <w:szCs w:val="60"/>
        </w:rPr>
        <w:t xml:space="preserve">brings good outcomes of the </w:t>
      </w:r>
      <w:r w:rsidR="00115A36" w:rsidRPr="000A421E">
        <w:rPr>
          <w:szCs w:val="60"/>
        </w:rPr>
        <w:t xml:space="preserve">knowledge management </w:t>
      </w:r>
      <w:r w:rsidR="00115A36">
        <w:rPr>
          <w:szCs w:val="60"/>
        </w:rPr>
        <w:t>(</w:t>
      </w:r>
      <w:r w:rsidR="00115A36" w:rsidRPr="00627BC7">
        <w:rPr>
          <w:szCs w:val="54"/>
        </w:rPr>
        <w:t>Nonaka,</w:t>
      </w:r>
      <w:r w:rsidR="00115A36" w:rsidRPr="00627BC7">
        <w:t xml:space="preserve"> </w:t>
      </w:r>
      <w:r w:rsidR="00115A36">
        <w:rPr>
          <w:szCs w:val="54"/>
        </w:rPr>
        <w:t>2014).</w:t>
      </w:r>
      <w:r w:rsidR="00115A36" w:rsidRPr="000A421E">
        <w:t xml:space="preserve"> </w:t>
      </w:r>
      <w:r w:rsidR="00115A36">
        <w:t>In case of excessive</w:t>
      </w:r>
      <w:r w:rsidR="00115A36" w:rsidRPr="000A421E">
        <w:t xml:space="preserve"> centralization</w:t>
      </w:r>
      <w:r w:rsidR="00115A36">
        <w:t xml:space="preserve">, there is a </w:t>
      </w:r>
      <w:r w:rsidR="00115A36">
        <w:lastRenderedPageBreak/>
        <w:t xml:space="preserve">lacking of communication between the </w:t>
      </w:r>
      <w:r w:rsidR="00115A36" w:rsidRPr="000A421E">
        <w:rPr>
          <w:szCs w:val="60"/>
        </w:rPr>
        <w:t xml:space="preserve">members </w:t>
      </w:r>
      <w:r w:rsidR="00115A36">
        <w:rPr>
          <w:szCs w:val="60"/>
        </w:rPr>
        <w:t>of the organization (</w:t>
      </w:r>
      <w:r w:rsidR="00115A36" w:rsidRPr="00627BC7">
        <w:rPr>
          <w:szCs w:val="54"/>
        </w:rPr>
        <w:t>Nonaka,</w:t>
      </w:r>
      <w:r w:rsidR="00115A36" w:rsidRPr="00627BC7">
        <w:t xml:space="preserve"> </w:t>
      </w:r>
      <w:r w:rsidR="00115A36">
        <w:rPr>
          <w:szCs w:val="54"/>
        </w:rPr>
        <w:t>2014).</w:t>
      </w:r>
      <w:r w:rsidR="00115A36" w:rsidRPr="000A421E">
        <w:t xml:space="preserve"> </w:t>
      </w:r>
      <w:r w:rsidR="00115A36">
        <w:t xml:space="preserve">Due to this reason, it has lower </w:t>
      </w:r>
      <w:r w:rsidR="00115A36" w:rsidRPr="000A421E">
        <w:t xml:space="preserve">opportunity </w:t>
      </w:r>
      <w:r w:rsidR="00115A36">
        <w:t>to participate in the decision making and</w:t>
      </w:r>
      <w:r w:rsidR="00115A36" w:rsidRPr="000A421E">
        <w:t xml:space="preserve"> individual</w:t>
      </w:r>
      <w:r w:rsidR="00115A36">
        <w:t xml:space="preserve"> </w:t>
      </w:r>
      <w:r w:rsidR="00115A36">
        <w:rPr>
          <w:szCs w:val="60"/>
        </w:rPr>
        <w:t>improvement as well as solve the problems successively (</w:t>
      </w:r>
      <w:r w:rsidR="00115A36">
        <w:t xml:space="preserve">Chen and Huang, </w:t>
      </w:r>
      <w:r w:rsidR="00115A36" w:rsidRPr="00627BC7">
        <w:t>2017)</w:t>
      </w:r>
      <w:r w:rsidR="00115A36">
        <w:t>.</w:t>
      </w:r>
    </w:p>
    <w:p w:rsidR="00D42D29" w:rsidRDefault="00783506" w:rsidP="000A421E">
      <w:pPr>
        <w:pStyle w:val="NoSpacing"/>
        <w:spacing w:line="360" w:lineRule="auto"/>
        <w:jc w:val="both"/>
      </w:pPr>
      <w:r>
        <w:rPr>
          <w:noProof/>
        </w:rPr>
        <w:drawing>
          <wp:inline distT="0" distB="0" distL="0" distR="0">
            <wp:extent cx="5935050" cy="3019425"/>
            <wp:effectExtent l="19050" t="0" r="85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943600" cy="3023775"/>
                    </a:xfrm>
                    <a:prstGeom prst="rect">
                      <a:avLst/>
                    </a:prstGeom>
                    <a:noFill/>
                    <a:ln w="9525">
                      <a:noFill/>
                      <a:miter lim="800000"/>
                      <a:headEnd/>
                      <a:tailEnd/>
                    </a:ln>
                  </pic:spPr>
                </pic:pic>
              </a:graphicData>
            </a:graphic>
          </wp:inline>
        </w:drawing>
      </w:r>
    </w:p>
    <w:p w:rsidR="000A421E" w:rsidRPr="000A421E" w:rsidRDefault="008074D2" w:rsidP="000A421E">
      <w:pPr>
        <w:pStyle w:val="NoSpacing"/>
        <w:spacing w:line="360" w:lineRule="auto"/>
        <w:jc w:val="both"/>
      </w:pPr>
      <w:r w:rsidRPr="0002329B">
        <w:rPr>
          <w:b/>
        </w:rPr>
        <w:t>Figure:</w:t>
      </w:r>
      <w:r>
        <w:t xml:space="preserve"> </w:t>
      </w:r>
      <w:r w:rsidR="002F4D71">
        <w:t>Connection between knowledge management</w:t>
      </w:r>
      <w:r w:rsidR="002F4D71" w:rsidRPr="00D42D29">
        <w:t xml:space="preserve"> and</w:t>
      </w:r>
      <w:r w:rsidR="002F4D71">
        <w:rPr>
          <w:szCs w:val="60"/>
        </w:rPr>
        <w:t xml:space="preserve"> centralized structure </w:t>
      </w:r>
      <w:r w:rsidRPr="0002329B">
        <w:rPr>
          <w:b/>
        </w:rPr>
        <w:t>Source:</w:t>
      </w:r>
      <w:r>
        <w:t xml:space="preserve"> </w:t>
      </w:r>
      <w:r w:rsidR="002D1FB0">
        <w:t>Steven</w:t>
      </w:r>
      <w:r w:rsidR="002D1FB0" w:rsidRPr="00627BC7">
        <w:t xml:space="preserve"> (2015)</w:t>
      </w:r>
    </w:p>
    <w:p w:rsidR="000A421E" w:rsidRDefault="00E73434" w:rsidP="000A421E">
      <w:pPr>
        <w:pStyle w:val="NoSpacing"/>
        <w:spacing w:line="360" w:lineRule="auto"/>
        <w:jc w:val="both"/>
        <w:rPr>
          <w:szCs w:val="60"/>
        </w:rPr>
      </w:pPr>
      <w:r>
        <w:rPr>
          <w:szCs w:val="60"/>
        </w:rPr>
        <w:t xml:space="preserve">Conversely, </w:t>
      </w:r>
      <w:r w:rsidR="000A421E" w:rsidRPr="000A421E">
        <w:rPr>
          <w:szCs w:val="60"/>
        </w:rPr>
        <w:t>decentralization</w:t>
      </w:r>
      <w:r>
        <w:rPr>
          <w:szCs w:val="60"/>
        </w:rPr>
        <w:t xml:space="preserve"> is totally opposite of this concept because it leads to effective and smooth </w:t>
      </w:r>
      <w:r w:rsidR="000A421E" w:rsidRPr="000A421E">
        <w:rPr>
          <w:szCs w:val="60"/>
        </w:rPr>
        <w:t xml:space="preserve">communication </w:t>
      </w:r>
      <w:r>
        <w:rPr>
          <w:szCs w:val="60"/>
        </w:rPr>
        <w:t xml:space="preserve">among the members of the organization </w:t>
      </w:r>
      <w:r w:rsidR="00F30B00">
        <w:rPr>
          <w:szCs w:val="60"/>
        </w:rPr>
        <w:t>(</w:t>
      </w:r>
      <w:r w:rsidR="00F30B00">
        <w:t xml:space="preserve">Chen and Huang, </w:t>
      </w:r>
      <w:r w:rsidR="00F30B00" w:rsidRPr="00627BC7">
        <w:t>2017)</w:t>
      </w:r>
      <w:r w:rsidR="00F30B00">
        <w:t>.</w:t>
      </w:r>
      <w:r w:rsidR="00F30B00" w:rsidRPr="00627BC7">
        <w:t xml:space="preserve"> </w:t>
      </w:r>
      <w:r>
        <w:rPr>
          <w:szCs w:val="60"/>
        </w:rPr>
        <w:t xml:space="preserve">huge opportunity to ensure innovation </w:t>
      </w:r>
      <w:r w:rsidR="000A421E" w:rsidRPr="000A421E">
        <w:rPr>
          <w:szCs w:val="60"/>
        </w:rPr>
        <w:t xml:space="preserve">and </w:t>
      </w:r>
      <w:r>
        <w:rPr>
          <w:szCs w:val="60"/>
        </w:rPr>
        <w:t xml:space="preserve">creativity, </w:t>
      </w:r>
      <w:proofErr w:type="gramStart"/>
      <w:r>
        <w:rPr>
          <w:szCs w:val="60"/>
        </w:rPr>
        <w:t>In</w:t>
      </w:r>
      <w:proofErr w:type="gramEnd"/>
      <w:r>
        <w:rPr>
          <w:szCs w:val="60"/>
        </w:rPr>
        <w:t xml:space="preserve"> case of less formalized and specialization, decentralized </w:t>
      </w:r>
      <w:r w:rsidR="000A421E" w:rsidRPr="000A421E">
        <w:rPr>
          <w:szCs w:val="60"/>
        </w:rPr>
        <w:t>organizational structure is favorable</w:t>
      </w:r>
      <w:r>
        <w:rPr>
          <w:szCs w:val="60"/>
        </w:rPr>
        <w:t xml:space="preserve"> than the centralized </w:t>
      </w:r>
      <w:r w:rsidRPr="000A421E">
        <w:rPr>
          <w:szCs w:val="60"/>
        </w:rPr>
        <w:t>organizational structure</w:t>
      </w:r>
      <w:r w:rsidR="000A421E" w:rsidRPr="000A421E">
        <w:rPr>
          <w:szCs w:val="60"/>
        </w:rPr>
        <w:t xml:space="preserve"> (Chen and Huang, </w:t>
      </w:r>
      <w:r w:rsidR="00B659C6">
        <w:rPr>
          <w:szCs w:val="60"/>
        </w:rPr>
        <w:t>2017</w:t>
      </w:r>
      <w:r w:rsidR="000A421E" w:rsidRPr="000A421E">
        <w:rPr>
          <w:szCs w:val="60"/>
        </w:rPr>
        <w:t>).</w:t>
      </w:r>
      <w:r w:rsidR="000A421E" w:rsidRPr="000A421E">
        <w:t xml:space="preserve"> </w:t>
      </w:r>
      <w:r>
        <w:t xml:space="preserve">In this situation, </w:t>
      </w:r>
      <w:r>
        <w:rPr>
          <w:szCs w:val="60"/>
        </w:rPr>
        <w:t xml:space="preserve">knowledge management is very effective and ensure the proper accomplishment of the elements of KM. </w:t>
      </w:r>
    </w:p>
    <w:p w:rsidR="00C1208F" w:rsidRPr="00C1208F" w:rsidRDefault="00957807" w:rsidP="00C1208F">
      <w:pPr>
        <w:pStyle w:val="Heading2"/>
        <w:rPr>
          <w:rFonts w:ascii="ff3" w:eastAsia="Times New Roman" w:hAnsi="ff3"/>
          <w:spacing w:val="916"/>
          <w:szCs w:val="66"/>
        </w:rPr>
      </w:pPr>
      <w:bookmarkStart w:id="36" w:name="_Toc39950674"/>
      <w:bookmarkStart w:id="37" w:name="_Toc40170571"/>
      <w:r>
        <w:rPr>
          <w:rFonts w:eastAsia="Times New Roman"/>
        </w:rPr>
        <w:t>4</w:t>
      </w:r>
      <w:r w:rsidR="00C1208F">
        <w:rPr>
          <w:rFonts w:eastAsia="Times New Roman"/>
        </w:rPr>
        <w:t>.2</w:t>
      </w:r>
      <w:r w:rsidR="00C1208F" w:rsidRPr="00C1208F">
        <w:rPr>
          <w:rFonts w:ascii="ff5" w:eastAsia="Times New Roman" w:hAnsi="ff5"/>
        </w:rPr>
        <w:t xml:space="preserve"> </w:t>
      </w:r>
      <w:r w:rsidR="00C1208F" w:rsidRPr="00C1208F">
        <w:rPr>
          <w:rFonts w:eastAsia="Times New Roman"/>
        </w:rPr>
        <w:t>Functional</w:t>
      </w:r>
      <w:r w:rsidR="00B869D0">
        <w:rPr>
          <w:rFonts w:eastAsia="Times New Roman"/>
        </w:rPr>
        <w:t>/hierarchical</w:t>
      </w:r>
      <w:r w:rsidR="00C1208F">
        <w:rPr>
          <w:rFonts w:eastAsia="Times New Roman"/>
        </w:rPr>
        <w:t xml:space="preserve"> structure and knowledge m</w:t>
      </w:r>
      <w:r w:rsidR="00C1208F" w:rsidRPr="00C1208F">
        <w:rPr>
          <w:rFonts w:eastAsia="Times New Roman"/>
        </w:rPr>
        <w:t>anagement</w:t>
      </w:r>
      <w:bookmarkEnd w:id="36"/>
      <w:bookmarkEnd w:id="37"/>
      <w:r w:rsidR="00C1208F" w:rsidRPr="00C1208F">
        <w:rPr>
          <w:rFonts w:eastAsia="Times New Roman"/>
        </w:rPr>
        <w:t xml:space="preserve">  </w:t>
      </w:r>
    </w:p>
    <w:p w:rsidR="005B78CA" w:rsidRPr="005B78CA" w:rsidRDefault="005B78CA" w:rsidP="005B78CA">
      <w:pPr>
        <w:pStyle w:val="NoSpacing"/>
      </w:pPr>
    </w:p>
    <w:p w:rsidR="00CD61CE" w:rsidRPr="005B78CA" w:rsidRDefault="00ED2F9F" w:rsidP="005B78CA">
      <w:pPr>
        <w:pStyle w:val="NoSpacing"/>
        <w:spacing w:line="360" w:lineRule="auto"/>
        <w:jc w:val="both"/>
      </w:pPr>
      <w:r>
        <w:t xml:space="preserve">Cortes et, al </w:t>
      </w:r>
      <w:r w:rsidRPr="00627BC7">
        <w:t>(2020)</w:t>
      </w:r>
      <w:r>
        <w:t xml:space="preserve"> stated that t</w:t>
      </w:r>
      <w:r w:rsidR="00C1208F" w:rsidRPr="00C1208F">
        <w:t>he functional</w:t>
      </w:r>
      <w:r w:rsidR="00990542">
        <w:t xml:space="preserve"> is another structure of the organization that also called as hierarchical structure</w:t>
      </w:r>
      <w:r w:rsidR="00C1208F" w:rsidRPr="00C1208F">
        <w:t xml:space="preserve">. </w:t>
      </w:r>
      <w:r w:rsidR="00990542">
        <w:t xml:space="preserve">This structure represents that the team work of employees who are accomplished same type of jobs. In case of </w:t>
      </w:r>
      <w:r w:rsidR="00CD61CE" w:rsidRPr="005B78CA">
        <w:t>functional</w:t>
      </w:r>
      <w:r w:rsidR="00C1208F" w:rsidRPr="005B78CA">
        <w:t xml:space="preserve"> structure</w:t>
      </w:r>
      <w:r w:rsidR="00990542">
        <w:t xml:space="preserve">, the centralized authority makes decision that is prescribed from top level managers. In this structure of the organization, the organizations have to find the required knowledge and the similar type of departments and functions. Then, a good communication channel and command system is applied to run the </w:t>
      </w:r>
      <w:r w:rsidR="00990542">
        <w:lastRenderedPageBreak/>
        <w:t>functions in the organization</w:t>
      </w:r>
      <w:r>
        <w:t xml:space="preserve"> (</w:t>
      </w:r>
      <w:r w:rsidRPr="00627BC7">
        <w:t>Gonz</w:t>
      </w:r>
      <w:r>
        <w:t xml:space="preserve">alez and Martins, </w:t>
      </w:r>
      <w:r w:rsidRPr="00627BC7">
        <w:t>2014)</w:t>
      </w:r>
      <w:r w:rsidR="00990542">
        <w:t xml:space="preserve">. This structure helps to increase the creation power of the </w:t>
      </w:r>
      <w:r w:rsidR="00C1208F" w:rsidRPr="005B78CA">
        <w:t xml:space="preserve">knowledge </w:t>
      </w:r>
      <w:r w:rsidR="00990542">
        <w:t xml:space="preserve">because the people are highly qualified in the similar task.  The similar task helps the employees to become an expertise in the </w:t>
      </w:r>
      <w:r w:rsidR="000F27BA">
        <w:t>respective field. This structure helps to store and manage the knowledge database because the collected information is s</w:t>
      </w:r>
      <w:r w:rsidR="00437D16">
        <w:t>tored in the central library and only respective department can use the data and information for managing and increasing their knowledge</w:t>
      </w:r>
      <w:r>
        <w:t xml:space="preserve"> (</w:t>
      </w:r>
      <w:r w:rsidRPr="00627BC7">
        <w:t>Gonz</w:t>
      </w:r>
      <w:r>
        <w:t xml:space="preserve">alez and Martins, </w:t>
      </w:r>
      <w:r w:rsidRPr="00627BC7">
        <w:t>2014)</w:t>
      </w:r>
      <w:r w:rsidR="00437D16">
        <w:t xml:space="preserve">. However, this structure has </w:t>
      </w:r>
      <w:r w:rsidR="00C1208F" w:rsidRPr="005B78CA">
        <w:t>disadvantage</w:t>
      </w:r>
      <w:r w:rsidR="00437D16">
        <w:t xml:space="preserve">s because it has </w:t>
      </w:r>
      <w:r w:rsidR="00C1208F" w:rsidRPr="005B78CA">
        <w:t xml:space="preserve">poor </w:t>
      </w:r>
      <w:r w:rsidR="00572320">
        <w:t xml:space="preserve">transmission of data and </w:t>
      </w:r>
      <w:r w:rsidR="00C1208F" w:rsidRPr="005B78CA">
        <w:t xml:space="preserve">knowledge </w:t>
      </w:r>
      <w:r w:rsidR="00572320">
        <w:t xml:space="preserve">among the various departments of the organization. </w:t>
      </w:r>
      <w:r w:rsidR="00C1208F" w:rsidRPr="005B78CA">
        <w:t xml:space="preserve"> </w:t>
      </w:r>
      <w:r w:rsidR="00572320">
        <w:t>In addition, there are several</w:t>
      </w:r>
      <w:r w:rsidR="00572320" w:rsidRPr="005B78CA">
        <w:t xml:space="preserve"> functional divisions</w:t>
      </w:r>
      <w:r w:rsidR="00572320">
        <w:t xml:space="preserve"> and it is very difficult to ensure smooth connection among these </w:t>
      </w:r>
      <w:r w:rsidR="00572320" w:rsidRPr="005B78CA">
        <w:t>functional divisions</w:t>
      </w:r>
      <w:r w:rsidR="00C1208F" w:rsidRPr="005B78CA">
        <w:t xml:space="preserve">.  </w:t>
      </w:r>
      <w:r w:rsidR="00572320">
        <w:t xml:space="preserve">Additionally, the lack of integration </w:t>
      </w:r>
      <w:r w:rsidR="007A056F">
        <w:t xml:space="preserve">leads to </w:t>
      </w:r>
      <w:r w:rsidR="00C1208F" w:rsidRPr="005B78CA">
        <w:t>low</w:t>
      </w:r>
      <w:r w:rsidR="007A056F">
        <w:t xml:space="preserve"> level of</w:t>
      </w:r>
      <w:r w:rsidR="00C1208F" w:rsidRPr="005B78CA">
        <w:t xml:space="preserve"> innovat</w:t>
      </w:r>
      <w:r w:rsidR="007A056F">
        <w:t>ion and poor quality of performance in the functional departments</w:t>
      </w:r>
      <w:r>
        <w:t xml:space="preserve"> (Alawamleh, </w:t>
      </w:r>
      <w:r w:rsidRPr="00627BC7">
        <w:t>2013)</w:t>
      </w:r>
      <w:r>
        <w:t xml:space="preserve">. </w:t>
      </w:r>
      <w:r w:rsidR="007A056F">
        <w:rPr>
          <w:szCs w:val="60"/>
        </w:rPr>
        <w:t xml:space="preserve">The </w:t>
      </w:r>
      <w:r w:rsidR="00CD61CE" w:rsidRPr="005B78CA">
        <w:rPr>
          <w:szCs w:val="60"/>
        </w:rPr>
        <w:t>Figure</w:t>
      </w:r>
      <w:r w:rsidR="00CD61CE" w:rsidRPr="005B78CA">
        <w:t xml:space="preserve"> </w:t>
      </w:r>
      <w:r w:rsidR="007A056F">
        <w:rPr>
          <w:szCs w:val="60"/>
        </w:rPr>
        <w:t xml:space="preserve">1 shows that the </w:t>
      </w:r>
      <w:r w:rsidR="00CD61CE" w:rsidRPr="005B78CA">
        <w:rPr>
          <w:szCs w:val="60"/>
        </w:rPr>
        <w:t>vertical</w:t>
      </w:r>
      <w:r w:rsidR="00CD61CE" w:rsidRPr="005B78CA">
        <w:t xml:space="preserve"> </w:t>
      </w:r>
      <w:r w:rsidR="00CD61CE" w:rsidRPr="005B78CA">
        <w:rPr>
          <w:szCs w:val="60"/>
        </w:rPr>
        <w:t>knowledge</w:t>
      </w:r>
      <w:r w:rsidR="00CD61CE" w:rsidRPr="005B78CA">
        <w:t xml:space="preserve"> </w:t>
      </w:r>
      <w:r w:rsidR="007A056F">
        <w:rPr>
          <w:szCs w:val="60"/>
        </w:rPr>
        <w:t xml:space="preserve">is </w:t>
      </w:r>
      <w:r w:rsidR="00E9436D">
        <w:rPr>
          <w:szCs w:val="60"/>
        </w:rPr>
        <w:t xml:space="preserve">flowed to </w:t>
      </w:r>
      <w:r w:rsidR="00CD61CE" w:rsidRPr="005B78CA">
        <w:rPr>
          <w:szCs w:val="60"/>
        </w:rPr>
        <w:t>typical</w:t>
      </w:r>
      <w:r w:rsidR="00CD61CE" w:rsidRPr="005B78CA">
        <w:t xml:space="preserve"> </w:t>
      </w:r>
      <w:r w:rsidR="00E9436D">
        <w:rPr>
          <w:szCs w:val="60"/>
        </w:rPr>
        <w:t>chain-of-command</w:t>
      </w:r>
      <w:r w:rsidR="00CD61CE" w:rsidRPr="005B78CA">
        <w:t xml:space="preserve"> </w:t>
      </w:r>
      <w:r w:rsidR="00CD61CE" w:rsidRPr="005B78CA">
        <w:rPr>
          <w:szCs w:val="60"/>
        </w:rPr>
        <w:t>but</w:t>
      </w:r>
      <w:r w:rsidR="00CD61CE" w:rsidRPr="005B78CA">
        <w:t xml:space="preserve"> </w:t>
      </w:r>
      <w:r w:rsidR="00CD61CE" w:rsidRPr="005B78CA">
        <w:rPr>
          <w:szCs w:val="60"/>
        </w:rPr>
        <w:t>horizontal</w:t>
      </w:r>
      <w:r w:rsidR="00B869D0" w:rsidRPr="005B78CA">
        <w:rPr>
          <w:szCs w:val="60"/>
        </w:rPr>
        <w:t xml:space="preserve"> knowledge</w:t>
      </w:r>
      <w:r w:rsidR="00E9436D">
        <w:t xml:space="preserve"> </w:t>
      </w:r>
      <w:r w:rsidR="003532D3">
        <w:t xml:space="preserve">breaks the </w:t>
      </w:r>
      <w:r w:rsidR="003532D3">
        <w:rPr>
          <w:szCs w:val="60"/>
        </w:rPr>
        <w:t xml:space="preserve">boundaries of </w:t>
      </w:r>
      <w:r w:rsidR="003532D3" w:rsidRPr="005B78CA">
        <w:rPr>
          <w:szCs w:val="60"/>
        </w:rPr>
        <w:t>functional</w:t>
      </w:r>
      <w:r w:rsidR="003532D3">
        <w:rPr>
          <w:szCs w:val="60"/>
        </w:rPr>
        <w:t xml:space="preserve"> areas. </w:t>
      </w:r>
    </w:p>
    <w:p w:rsidR="00CD61CE" w:rsidRDefault="008262F8" w:rsidP="005B78CA">
      <w:pPr>
        <w:pStyle w:val="NoSpacing"/>
        <w:spacing w:line="360" w:lineRule="auto"/>
        <w:jc w:val="both"/>
      </w:pPr>
      <w:r w:rsidRPr="005B78CA">
        <w:rPr>
          <w:noProof/>
        </w:rPr>
        <w:drawing>
          <wp:inline distT="0" distB="0" distL="0" distR="0">
            <wp:extent cx="5724525" cy="30194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5724525" cy="3019425"/>
                    </a:xfrm>
                    <a:prstGeom prst="rect">
                      <a:avLst/>
                    </a:prstGeom>
                    <a:noFill/>
                    <a:ln w="9525">
                      <a:noFill/>
                      <a:miter lim="800000"/>
                      <a:headEnd/>
                      <a:tailEnd/>
                    </a:ln>
                  </pic:spPr>
                </pic:pic>
              </a:graphicData>
            </a:graphic>
          </wp:inline>
        </w:drawing>
      </w:r>
    </w:p>
    <w:p w:rsidR="003B6A76" w:rsidRDefault="001C5F7A" w:rsidP="00065DE3">
      <w:pPr>
        <w:pStyle w:val="NoSpacing"/>
        <w:spacing w:line="360" w:lineRule="auto"/>
        <w:jc w:val="center"/>
      </w:pPr>
      <w:r w:rsidRPr="001C5F7A">
        <w:rPr>
          <w:b/>
        </w:rPr>
        <w:t>Figure:</w:t>
      </w:r>
      <w:r>
        <w:t xml:space="preserve"> Functional structure and </w:t>
      </w:r>
      <w:r w:rsidR="00244DA1">
        <w:t xml:space="preserve">KM </w:t>
      </w:r>
      <w:r w:rsidR="00ED2F9F">
        <w:t xml:space="preserve"> </w:t>
      </w:r>
      <w:r w:rsidR="00ED2F9F">
        <w:tab/>
      </w:r>
      <w:r w:rsidRPr="001C5F7A">
        <w:rPr>
          <w:b/>
        </w:rPr>
        <w:t>Source:</w:t>
      </w:r>
      <w:r>
        <w:t xml:space="preserve"> </w:t>
      </w:r>
      <w:r w:rsidR="00ED2F9F">
        <w:t xml:space="preserve">Alawamleh </w:t>
      </w:r>
      <w:r w:rsidR="00ED2F9F" w:rsidRPr="00627BC7">
        <w:t>(2013)</w:t>
      </w:r>
    </w:p>
    <w:p w:rsidR="00ED2F9F" w:rsidRPr="00065DE3" w:rsidRDefault="00ED2F9F" w:rsidP="00065DE3">
      <w:pPr>
        <w:pStyle w:val="NoSpacing"/>
      </w:pPr>
    </w:p>
    <w:p w:rsidR="00B869D0" w:rsidRDefault="00244DA1" w:rsidP="005B78CA">
      <w:pPr>
        <w:pStyle w:val="NoSpacing"/>
        <w:spacing w:line="360" w:lineRule="auto"/>
        <w:jc w:val="both"/>
      </w:pPr>
      <w:r>
        <w:rPr>
          <w:szCs w:val="60"/>
        </w:rPr>
        <w:t xml:space="preserve">The above figure represents the functional structure and the management of knowledge system. </w:t>
      </w:r>
      <w:r w:rsidR="00ED2F9F">
        <w:t xml:space="preserve">Alawamleh </w:t>
      </w:r>
      <w:r w:rsidR="00ED2F9F" w:rsidRPr="00627BC7">
        <w:t>(2013)</w:t>
      </w:r>
      <w:r w:rsidR="00ED2F9F">
        <w:t xml:space="preserve"> </w:t>
      </w:r>
      <w:r>
        <w:rPr>
          <w:szCs w:val="60"/>
        </w:rPr>
        <w:t xml:space="preserve">mentioned that the </w:t>
      </w:r>
      <w:r w:rsidRPr="005B78CA">
        <w:rPr>
          <w:szCs w:val="60"/>
        </w:rPr>
        <w:t>knowledge</w:t>
      </w:r>
      <w:r>
        <w:rPr>
          <w:szCs w:val="60"/>
        </w:rPr>
        <w:t xml:space="preserve"> </w:t>
      </w:r>
      <w:r w:rsidR="00B869D0" w:rsidRPr="005B78CA">
        <w:rPr>
          <w:szCs w:val="60"/>
        </w:rPr>
        <w:t>transfer</w:t>
      </w:r>
      <w:r w:rsidR="00B869D0" w:rsidRPr="005B78CA">
        <w:t xml:space="preserve"> </w:t>
      </w:r>
      <w:r w:rsidR="00C41A6F">
        <w:rPr>
          <w:szCs w:val="60"/>
        </w:rPr>
        <w:t xml:space="preserve">across </w:t>
      </w:r>
      <w:r>
        <w:rPr>
          <w:szCs w:val="60"/>
        </w:rPr>
        <w:t xml:space="preserve">organization depends on the five elements and it should be required proper </w:t>
      </w:r>
      <w:r w:rsidR="001B012F">
        <w:rPr>
          <w:szCs w:val="60"/>
        </w:rPr>
        <w:t xml:space="preserve">correlation among these factors to ensure better knowledge management. </w:t>
      </w:r>
      <w:r>
        <w:rPr>
          <w:szCs w:val="60"/>
        </w:rPr>
        <w:t xml:space="preserve"> </w:t>
      </w:r>
      <w:r w:rsidR="00ED2F9F">
        <w:t xml:space="preserve">Alawamleh </w:t>
      </w:r>
      <w:r w:rsidR="00ED2F9F" w:rsidRPr="00627BC7">
        <w:t>(2013)</w:t>
      </w:r>
      <w:r w:rsidR="00ED2F9F">
        <w:t xml:space="preserve"> stated that </w:t>
      </w:r>
      <w:r w:rsidR="00ED2F9F">
        <w:rPr>
          <w:szCs w:val="60"/>
        </w:rPr>
        <w:t>t</w:t>
      </w:r>
      <w:r w:rsidR="003C2AF4">
        <w:rPr>
          <w:szCs w:val="60"/>
        </w:rPr>
        <w:t xml:space="preserve">he members of </w:t>
      </w:r>
      <w:r w:rsidR="003C2AF4" w:rsidRPr="005B78CA">
        <w:rPr>
          <w:szCs w:val="60"/>
        </w:rPr>
        <w:t>Cross-functional</w:t>
      </w:r>
      <w:r w:rsidR="003C2AF4" w:rsidRPr="005B78CA">
        <w:t xml:space="preserve"> </w:t>
      </w:r>
      <w:r w:rsidR="003C2AF4" w:rsidRPr="005B78CA">
        <w:rPr>
          <w:szCs w:val="60"/>
        </w:rPr>
        <w:t>team</w:t>
      </w:r>
      <w:r w:rsidR="003C2AF4" w:rsidRPr="005B78CA">
        <w:t xml:space="preserve"> </w:t>
      </w:r>
      <w:r w:rsidR="003C2AF4">
        <w:t xml:space="preserve">distribute their knowledge </w:t>
      </w:r>
      <w:r w:rsidR="003C2AF4">
        <w:rPr>
          <w:szCs w:val="60"/>
        </w:rPr>
        <w:t>throughout the organization and similar t</w:t>
      </w:r>
      <w:r w:rsidR="003C2AF4">
        <w:t>ype of</w:t>
      </w:r>
      <w:r w:rsidR="00B869D0" w:rsidRPr="005B78CA">
        <w:t xml:space="preserve"> </w:t>
      </w:r>
      <w:r w:rsidR="00B869D0" w:rsidRPr="005B78CA">
        <w:rPr>
          <w:szCs w:val="60"/>
        </w:rPr>
        <w:t>areas.</w:t>
      </w:r>
      <w:r w:rsidR="005B78CA" w:rsidRPr="005B78CA">
        <w:rPr>
          <w:szCs w:val="60"/>
        </w:rPr>
        <w:t xml:space="preserve"> </w:t>
      </w:r>
      <w:r w:rsidR="00C41A6F">
        <w:rPr>
          <w:szCs w:val="60"/>
        </w:rPr>
        <w:t xml:space="preserve">But the span of control of </w:t>
      </w:r>
      <w:r w:rsidR="00B869D0" w:rsidRPr="005B78CA">
        <w:rPr>
          <w:szCs w:val="60"/>
        </w:rPr>
        <w:t>teams is</w:t>
      </w:r>
      <w:r w:rsidR="00B869D0" w:rsidRPr="005B78CA">
        <w:t xml:space="preserve"> </w:t>
      </w:r>
      <w:r w:rsidR="00C41A6F">
        <w:rPr>
          <w:szCs w:val="60"/>
        </w:rPr>
        <w:t xml:space="preserve">not bigger. That’s why, there is able to share a little </w:t>
      </w:r>
      <w:r w:rsidR="00B869D0" w:rsidRPr="005B78CA">
        <w:rPr>
          <w:szCs w:val="60"/>
        </w:rPr>
        <w:t>knowledge</w:t>
      </w:r>
      <w:r w:rsidR="00B869D0" w:rsidRPr="005B78CA">
        <w:t xml:space="preserve"> </w:t>
      </w:r>
      <w:r w:rsidR="00C41A6F">
        <w:t xml:space="preserve">in the </w:t>
      </w:r>
      <w:r w:rsidR="00C41A6F">
        <w:lastRenderedPageBreak/>
        <w:t xml:space="preserve">workplace. But, it should be considered by the team members of functional organization to share knowledge among the all members of the organization to manage the knowledge effectively. </w:t>
      </w:r>
    </w:p>
    <w:p w:rsidR="008262F8" w:rsidRPr="00B869D0" w:rsidRDefault="008262F8" w:rsidP="00B869D0">
      <w:pPr>
        <w:pStyle w:val="NoSpacing"/>
      </w:pPr>
    </w:p>
    <w:p w:rsidR="00C1208F" w:rsidRPr="00C1208F" w:rsidRDefault="00957807" w:rsidP="0056139B">
      <w:pPr>
        <w:pStyle w:val="Heading2"/>
        <w:rPr>
          <w:rFonts w:ascii="ff3" w:hAnsi="ff3"/>
          <w:spacing w:val="916"/>
          <w:szCs w:val="66"/>
        </w:rPr>
      </w:pPr>
      <w:bookmarkStart w:id="38" w:name="_Toc39950675"/>
      <w:bookmarkStart w:id="39" w:name="_Toc40170572"/>
      <w:r>
        <w:t>4</w:t>
      </w:r>
      <w:r w:rsidR="0056139B">
        <w:t>.3 Divisional structure and knowledge m</w:t>
      </w:r>
      <w:r w:rsidR="00C1208F" w:rsidRPr="00C1208F">
        <w:t>anagement</w:t>
      </w:r>
      <w:bookmarkEnd w:id="38"/>
      <w:bookmarkEnd w:id="39"/>
      <w:r w:rsidR="00C1208F" w:rsidRPr="00C1208F">
        <w:t xml:space="preserve">  </w:t>
      </w:r>
    </w:p>
    <w:p w:rsidR="004D3EBE" w:rsidRDefault="004D3EBE" w:rsidP="00C1208F">
      <w:pPr>
        <w:pStyle w:val="NoSpacing"/>
        <w:jc w:val="both"/>
        <w:rPr>
          <w:rFonts w:ascii="ff3" w:hAnsi="ff3"/>
          <w:szCs w:val="66"/>
        </w:rPr>
      </w:pPr>
    </w:p>
    <w:p w:rsidR="00C1208F" w:rsidRPr="00C1208F" w:rsidRDefault="0005457A" w:rsidP="003B6A76">
      <w:pPr>
        <w:pStyle w:val="NoSpacing"/>
        <w:spacing w:line="360" w:lineRule="auto"/>
        <w:jc w:val="both"/>
        <w:rPr>
          <w:rFonts w:ascii="ff3" w:hAnsi="ff3"/>
          <w:szCs w:val="66"/>
        </w:rPr>
      </w:pPr>
      <w:r>
        <w:t>Sabherw</w:t>
      </w:r>
      <w:bookmarkStart w:id="40" w:name="_GoBack"/>
      <w:bookmarkEnd w:id="40"/>
      <w:r>
        <w:t>al</w:t>
      </w:r>
      <w:r w:rsidRPr="00627BC7">
        <w:t xml:space="preserve"> (2014) </w:t>
      </w:r>
      <w:r>
        <w:t xml:space="preserve">stated that </w:t>
      </w:r>
      <w:r>
        <w:rPr>
          <w:rFonts w:ascii="ff3" w:hAnsi="ff3"/>
          <w:szCs w:val="66"/>
        </w:rPr>
        <w:t>t</w:t>
      </w:r>
      <w:r w:rsidR="00484CE5">
        <w:rPr>
          <w:rFonts w:ascii="ff3" w:hAnsi="ff3"/>
          <w:szCs w:val="66"/>
        </w:rPr>
        <w:t xml:space="preserve">he </w:t>
      </w:r>
      <w:r w:rsidR="00C1208F" w:rsidRPr="00C1208F">
        <w:rPr>
          <w:rFonts w:ascii="ff3" w:hAnsi="ff3"/>
        </w:rPr>
        <w:t>organizational growth</w:t>
      </w:r>
      <w:r w:rsidR="00484CE5">
        <w:rPr>
          <w:rFonts w:ascii="ff3" w:hAnsi="ff3"/>
        </w:rPr>
        <w:t xml:space="preserve"> depends on the structure of </w:t>
      </w:r>
      <w:r w:rsidR="00484CE5">
        <w:rPr>
          <w:rFonts w:ascii="ff3" w:hAnsi="ff3" w:hint="eastAsia"/>
        </w:rPr>
        <w:t>the</w:t>
      </w:r>
      <w:r w:rsidR="00484CE5">
        <w:rPr>
          <w:rFonts w:ascii="ff3" w:hAnsi="ff3"/>
        </w:rPr>
        <w:t xml:space="preserve"> organization specially the divisional structure. The divisional structure assists in </w:t>
      </w:r>
      <w:r w:rsidR="00484CE5">
        <w:rPr>
          <w:rFonts w:ascii="ff3" w:hAnsi="ff3" w:hint="eastAsia"/>
        </w:rPr>
        <w:t>diversifying</w:t>
      </w:r>
      <w:r w:rsidR="00484CE5">
        <w:rPr>
          <w:rFonts w:ascii="ff3" w:hAnsi="ff3"/>
        </w:rPr>
        <w:t xml:space="preserve"> the </w:t>
      </w:r>
      <w:r w:rsidR="00C1208F" w:rsidRPr="00C1208F">
        <w:rPr>
          <w:rFonts w:ascii="ff3" w:hAnsi="ff3"/>
        </w:rPr>
        <w:t xml:space="preserve">product </w:t>
      </w:r>
      <w:r w:rsidR="00484CE5">
        <w:rPr>
          <w:rFonts w:ascii="ff3" w:hAnsi="ff3"/>
        </w:rPr>
        <w:t xml:space="preserve">according to base on the customers or markets. It can be defined as the process of </w:t>
      </w:r>
      <w:r w:rsidR="00750722">
        <w:rPr>
          <w:rFonts w:ascii="ff3" w:hAnsi="ff3"/>
        </w:rPr>
        <w:t xml:space="preserve">grouping homogeneous functions, products, customers and markets by the </w:t>
      </w:r>
      <w:r w:rsidR="00750722">
        <w:rPr>
          <w:rFonts w:ascii="ff3" w:hAnsi="ff3" w:hint="eastAsia"/>
        </w:rPr>
        <w:t>management</w:t>
      </w:r>
      <w:r>
        <w:rPr>
          <w:rFonts w:ascii="ff3" w:hAnsi="ff3"/>
        </w:rPr>
        <w:t xml:space="preserve"> </w:t>
      </w:r>
      <w:r>
        <w:t>(</w:t>
      </w:r>
      <w:r w:rsidRPr="00627BC7">
        <w:t>Gonz</w:t>
      </w:r>
      <w:r>
        <w:t xml:space="preserve">alez and Martins, </w:t>
      </w:r>
      <w:r w:rsidRPr="00627BC7">
        <w:t>2014)</w:t>
      </w:r>
      <w:r w:rsidR="00750722">
        <w:rPr>
          <w:rFonts w:ascii="ff3" w:hAnsi="ff3"/>
        </w:rPr>
        <w:t xml:space="preserve">. </w:t>
      </w:r>
      <w:r w:rsidR="00750722">
        <w:rPr>
          <w:rFonts w:ascii="ff3" w:hAnsi="ff3"/>
          <w:szCs w:val="66"/>
        </w:rPr>
        <w:t xml:space="preserve">Here, the </w:t>
      </w:r>
      <w:r w:rsidR="00750722">
        <w:rPr>
          <w:rFonts w:ascii="ff3" w:hAnsi="ff3" w:hint="eastAsia"/>
          <w:szCs w:val="66"/>
        </w:rPr>
        <w:t>decentralized</w:t>
      </w:r>
      <w:r w:rsidR="00750722">
        <w:rPr>
          <w:rFonts w:ascii="ff3" w:hAnsi="ff3"/>
          <w:szCs w:val="66"/>
        </w:rPr>
        <w:t xml:space="preserve"> structure has </w:t>
      </w:r>
      <w:r w:rsidR="00750722">
        <w:rPr>
          <w:rFonts w:ascii="ff3" w:hAnsi="ff3" w:hint="eastAsia"/>
          <w:szCs w:val="66"/>
        </w:rPr>
        <w:t>highly</w:t>
      </w:r>
      <w:r w:rsidR="00750722">
        <w:rPr>
          <w:rFonts w:ascii="ff3" w:hAnsi="ff3"/>
          <w:szCs w:val="66"/>
        </w:rPr>
        <w:t xml:space="preserve"> impact on the preparation of division group in </w:t>
      </w:r>
      <w:r w:rsidR="00750722">
        <w:rPr>
          <w:rFonts w:ascii="ff3" w:hAnsi="ff3" w:hint="eastAsia"/>
          <w:szCs w:val="66"/>
        </w:rPr>
        <w:t>the</w:t>
      </w:r>
      <w:r w:rsidR="00750722">
        <w:rPr>
          <w:rFonts w:ascii="ff3" w:hAnsi="ff3"/>
          <w:szCs w:val="66"/>
        </w:rPr>
        <w:t xml:space="preserve"> workplace. In case of divisional structure, k</w:t>
      </w:r>
      <w:r w:rsidR="00C1208F" w:rsidRPr="00C1208F">
        <w:rPr>
          <w:rFonts w:ascii="ff3" w:hAnsi="ff3"/>
          <w:szCs w:val="66"/>
        </w:rPr>
        <w:t>nowledge management</w:t>
      </w:r>
      <w:r w:rsidR="00750722">
        <w:rPr>
          <w:rFonts w:ascii="ff3" w:hAnsi="ff3"/>
          <w:szCs w:val="66"/>
        </w:rPr>
        <w:t xml:space="preserve"> is quite possible </w:t>
      </w:r>
      <w:r w:rsidR="00750722">
        <w:rPr>
          <w:rFonts w:ascii="ff3" w:hAnsi="ff3" w:hint="eastAsia"/>
          <w:szCs w:val="66"/>
        </w:rPr>
        <w:t>because</w:t>
      </w:r>
      <w:r w:rsidR="00750722">
        <w:rPr>
          <w:rFonts w:ascii="ff3" w:hAnsi="ff3"/>
          <w:szCs w:val="66"/>
        </w:rPr>
        <w:t xml:space="preserve"> it is very easy to manage divisional group</w:t>
      </w:r>
      <w:r w:rsidR="00C1208F" w:rsidRPr="00C1208F">
        <w:rPr>
          <w:rFonts w:ascii="ff3" w:hAnsi="ff3"/>
          <w:spacing w:val="-7"/>
        </w:rPr>
        <w:t xml:space="preserve">. </w:t>
      </w:r>
      <w:r w:rsidR="00C51D88">
        <w:rPr>
          <w:rFonts w:ascii="ff3" w:hAnsi="ff3"/>
          <w:szCs w:val="66"/>
        </w:rPr>
        <w:t xml:space="preserve">The data and </w:t>
      </w:r>
      <w:r w:rsidR="00C51D88">
        <w:rPr>
          <w:rFonts w:ascii="ff3" w:hAnsi="ff3" w:hint="eastAsia"/>
          <w:szCs w:val="66"/>
        </w:rPr>
        <w:t>information</w:t>
      </w:r>
      <w:r w:rsidR="00C51D88">
        <w:rPr>
          <w:rFonts w:ascii="ff3" w:hAnsi="ff3"/>
          <w:szCs w:val="66"/>
        </w:rPr>
        <w:t xml:space="preserve"> are easily </w:t>
      </w:r>
      <w:r w:rsidR="00C51D88">
        <w:rPr>
          <w:rFonts w:ascii="ff3" w:hAnsi="ff3" w:hint="eastAsia"/>
          <w:szCs w:val="66"/>
        </w:rPr>
        <w:t>transferred</w:t>
      </w:r>
      <w:r w:rsidR="00C51D88">
        <w:rPr>
          <w:rFonts w:ascii="ff3" w:hAnsi="ff3"/>
          <w:szCs w:val="66"/>
        </w:rPr>
        <w:t xml:space="preserve"> </w:t>
      </w:r>
      <w:r w:rsidR="001E739D">
        <w:rPr>
          <w:rFonts w:ascii="ff3" w:hAnsi="ff3"/>
          <w:szCs w:val="66"/>
        </w:rPr>
        <w:t>from one division to another division that improves the knowledge of the employees</w:t>
      </w:r>
      <w:r w:rsidR="00927951">
        <w:rPr>
          <w:rFonts w:ascii="ff3" w:hAnsi="ff3"/>
          <w:szCs w:val="66"/>
        </w:rPr>
        <w:t xml:space="preserve"> </w:t>
      </w:r>
      <w:r w:rsidR="00927951">
        <w:rPr>
          <w:rFonts w:cs="Times New Roman"/>
          <w:szCs w:val="66"/>
        </w:rPr>
        <w:t>(</w:t>
      </w:r>
      <w:r w:rsidR="00927951">
        <w:t xml:space="preserve">Lichtarski, </w:t>
      </w:r>
      <w:r w:rsidR="00927951" w:rsidRPr="00627BC7">
        <w:t>2019</w:t>
      </w:r>
      <w:r w:rsidR="00927951">
        <w:t>)</w:t>
      </w:r>
      <w:r w:rsidR="001E739D">
        <w:rPr>
          <w:rFonts w:ascii="ff3" w:hAnsi="ff3"/>
          <w:szCs w:val="66"/>
        </w:rPr>
        <w:t>. T</w:t>
      </w:r>
      <w:r w:rsidR="001E739D">
        <w:rPr>
          <w:rFonts w:ascii="ff3" w:hAnsi="ff3" w:hint="eastAsia"/>
          <w:szCs w:val="66"/>
        </w:rPr>
        <w:t>he</w:t>
      </w:r>
      <w:r w:rsidR="001E739D">
        <w:rPr>
          <w:rFonts w:ascii="ff3" w:hAnsi="ff3"/>
          <w:szCs w:val="66"/>
        </w:rPr>
        <w:t xml:space="preserve"> </w:t>
      </w:r>
      <w:r w:rsidR="00C1208F" w:rsidRPr="00C1208F">
        <w:rPr>
          <w:rFonts w:ascii="ff3" w:hAnsi="ff3"/>
          <w:szCs w:val="66"/>
        </w:rPr>
        <w:t xml:space="preserve">specialization </w:t>
      </w:r>
      <w:r w:rsidR="001E739D">
        <w:rPr>
          <w:rFonts w:ascii="ff3" w:hAnsi="ff3"/>
          <w:szCs w:val="66"/>
        </w:rPr>
        <w:t xml:space="preserve">is required </w:t>
      </w:r>
      <w:r w:rsidR="001E739D">
        <w:rPr>
          <w:rFonts w:ascii="ff3" w:hAnsi="ff3" w:hint="eastAsia"/>
          <w:szCs w:val="66"/>
        </w:rPr>
        <w:t>increasing</w:t>
      </w:r>
      <w:r w:rsidR="001E739D">
        <w:rPr>
          <w:rFonts w:ascii="ff3" w:hAnsi="ff3"/>
          <w:szCs w:val="66"/>
        </w:rPr>
        <w:t xml:space="preserve"> the </w:t>
      </w:r>
      <w:r w:rsidR="001E739D">
        <w:rPr>
          <w:rFonts w:ascii="ff3" w:hAnsi="ff3" w:hint="eastAsia"/>
          <w:szCs w:val="66"/>
        </w:rPr>
        <w:t>knowledge</w:t>
      </w:r>
      <w:r w:rsidR="001E739D">
        <w:rPr>
          <w:rFonts w:ascii="ff3" w:hAnsi="ff3"/>
          <w:szCs w:val="66"/>
        </w:rPr>
        <w:t xml:space="preserve"> of the employees and increase their learning capacity. Normally, employees are </w:t>
      </w:r>
      <w:r w:rsidR="001E739D">
        <w:rPr>
          <w:rFonts w:ascii="ff3" w:hAnsi="ff3" w:hint="eastAsia"/>
          <w:szCs w:val="66"/>
        </w:rPr>
        <w:t>running</w:t>
      </w:r>
      <w:r w:rsidR="001E739D">
        <w:rPr>
          <w:rFonts w:ascii="ff3" w:hAnsi="ff3"/>
          <w:szCs w:val="66"/>
        </w:rPr>
        <w:t xml:space="preserve"> the business </w:t>
      </w:r>
      <w:r w:rsidR="00C1208F" w:rsidRPr="00C1208F">
        <w:rPr>
          <w:rFonts w:ascii="ff3" w:hAnsi="ff3"/>
          <w:szCs w:val="66"/>
        </w:rPr>
        <w:t>activities</w:t>
      </w:r>
      <w:r w:rsidR="001E739D">
        <w:rPr>
          <w:rFonts w:ascii="ff3" w:hAnsi="ff3"/>
          <w:szCs w:val="66"/>
        </w:rPr>
        <w:t xml:space="preserve"> including production,</w:t>
      </w:r>
      <w:r w:rsidR="00C1208F" w:rsidRPr="00C1208F">
        <w:rPr>
          <w:rFonts w:ascii="ff3" w:hAnsi="ff3"/>
          <w:szCs w:val="66"/>
        </w:rPr>
        <w:t xml:space="preserve"> </w:t>
      </w:r>
      <w:r w:rsidR="00C1208F" w:rsidRPr="00C1208F">
        <w:rPr>
          <w:rFonts w:ascii="ff3" w:hAnsi="ff3"/>
          <w:spacing w:val="2"/>
        </w:rPr>
        <w:t>sal</w:t>
      </w:r>
      <w:r w:rsidR="001E739D">
        <w:rPr>
          <w:rFonts w:ascii="ff3" w:hAnsi="ff3"/>
          <w:szCs w:val="66"/>
        </w:rPr>
        <w:t xml:space="preserve">es, marketing, and financial </w:t>
      </w:r>
      <w:r w:rsidR="001E739D">
        <w:rPr>
          <w:rFonts w:ascii="ff3" w:hAnsi="ff3" w:hint="eastAsia"/>
          <w:szCs w:val="66"/>
        </w:rPr>
        <w:t>management</w:t>
      </w:r>
      <w:r w:rsidR="00C1208F" w:rsidRPr="00C1208F">
        <w:rPr>
          <w:rFonts w:ascii="ff3" w:hAnsi="ff3"/>
          <w:szCs w:val="66"/>
        </w:rPr>
        <w:t xml:space="preserve">. </w:t>
      </w:r>
      <w:r w:rsidR="001A14D7">
        <w:rPr>
          <w:rFonts w:ascii="ff3" w:hAnsi="ff3"/>
          <w:szCs w:val="66"/>
        </w:rPr>
        <w:t xml:space="preserve">For this reason, </w:t>
      </w:r>
      <w:r w:rsidR="00C1208F" w:rsidRPr="00C1208F">
        <w:rPr>
          <w:rFonts w:ascii="ff3" w:hAnsi="ff3"/>
          <w:szCs w:val="66"/>
        </w:rPr>
        <w:t xml:space="preserve">individuals have </w:t>
      </w:r>
      <w:r w:rsidR="001A14D7">
        <w:rPr>
          <w:rFonts w:ascii="ff3" w:hAnsi="ff3"/>
          <w:szCs w:val="66"/>
        </w:rPr>
        <w:t xml:space="preserve">opportunity to make them creative and </w:t>
      </w:r>
      <w:r w:rsidR="001A14D7">
        <w:rPr>
          <w:rFonts w:ascii="ff3" w:hAnsi="ff3" w:hint="eastAsia"/>
          <w:szCs w:val="66"/>
        </w:rPr>
        <w:t>innovative</w:t>
      </w:r>
      <w:r w:rsidR="001A14D7">
        <w:rPr>
          <w:rFonts w:ascii="ff3" w:hAnsi="ff3"/>
          <w:szCs w:val="66"/>
        </w:rPr>
        <w:t xml:space="preserve"> and </w:t>
      </w:r>
      <w:r w:rsidR="001A14D7">
        <w:rPr>
          <w:rFonts w:ascii="ff3" w:hAnsi="ff3"/>
          <w:spacing w:val="1"/>
          <w:szCs w:val="66"/>
        </w:rPr>
        <w:t>attain the</w:t>
      </w:r>
      <w:r w:rsidR="00C1208F" w:rsidRPr="00C1208F">
        <w:rPr>
          <w:rFonts w:ascii="ff3" w:hAnsi="ff3"/>
        </w:rPr>
        <w:t xml:space="preserve"> specialized knowledge</w:t>
      </w:r>
      <w:r w:rsidR="001A14D7">
        <w:rPr>
          <w:rFonts w:ascii="ff3" w:hAnsi="ff3"/>
        </w:rPr>
        <w:t xml:space="preserve"> from the divisional task</w:t>
      </w:r>
      <w:r w:rsidR="00C1208F" w:rsidRPr="00C1208F">
        <w:rPr>
          <w:rFonts w:ascii="ff3" w:hAnsi="ff3"/>
        </w:rPr>
        <w:t xml:space="preserve">. </w:t>
      </w:r>
      <w:r w:rsidR="004D3EBE">
        <w:rPr>
          <w:rFonts w:ascii="ff3" w:hAnsi="ff3"/>
          <w:szCs w:val="66"/>
        </w:rPr>
        <w:t xml:space="preserve"> </w:t>
      </w:r>
      <w:r w:rsidR="001A14D7">
        <w:rPr>
          <w:rFonts w:ascii="ff3" w:hAnsi="ff3"/>
          <w:szCs w:val="66"/>
        </w:rPr>
        <w:t>However, divisional structure has the absence of horizo</w:t>
      </w:r>
      <w:r w:rsidR="005920F5">
        <w:rPr>
          <w:rFonts w:ascii="ff3" w:hAnsi="ff3"/>
          <w:szCs w:val="66"/>
        </w:rPr>
        <w:t xml:space="preserve">ntal information &amp; knowledge </w:t>
      </w:r>
      <w:r w:rsidR="00301E1C">
        <w:rPr>
          <w:rFonts w:ascii="ff3" w:hAnsi="ff3"/>
          <w:szCs w:val="66"/>
        </w:rPr>
        <w:t>because</w:t>
      </w:r>
      <w:r w:rsidR="005920F5">
        <w:rPr>
          <w:rFonts w:ascii="ff3" w:hAnsi="ff3"/>
          <w:szCs w:val="66"/>
        </w:rPr>
        <w:t xml:space="preserve"> </w:t>
      </w:r>
      <w:r w:rsidR="00301E1C">
        <w:rPr>
          <w:rFonts w:ascii="ff3" w:hAnsi="ff3"/>
          <w:szCs w:val="66"/>
        </w:rPr>
        <w:t>it is not sure to achieve better outcomes through this horizontal transfer of information</w:t>
      </w:r>
      <w:r>
        <w:rPr>
          <w:rFonts w:ascii="ff3" w:hAnsi="ff3"/>
          <w:szCs w:val="66"/>
        </w:rPr>
        <w:t xml:space="preserve"> </w:t>
      </w:r>
      <w:r>
        <w:t>(</w:t>
      </w:r>
      <w:r w:rsidRPr="00627BC7">
        <w:t>Gonz</w:t>
      </w:r>
      <w:r>
        <w:t xml:space="preserve">alez and Martins, </w:t>
      </w:r>
      <w:r w:rsidRPr="00627BC7">
        <w:t>2014)</w:t>
      </w:r>
      <w:r w:rsidR="00301E1C">
        <w:rPr>
          <w:rFonts w:ascii="ff3" w:hAnsi="ff3"/>
          <w:szCs w:val="66"/>
        </w:rPr>
        <w:t xml:space="preserve">. </w:t>
      </w:r>
      <w:r w:rsidR="005920F5">
        <w:rPr>
          <w:rFonts w:ascii="ff3" w:hAnsi="ff3"/>
          <w:szCs w:val="66"/>
        </w:rPr>
        <w:t xml:space="preserve"> </w:t>
      </w:r>
      <w:r w:rsidR="00301E1C">
        <w:rPr>
          <w:rFonts w:ascii="ff3" w:hAnsi="ff3"/>
          <w:szCs w:val="66"/>
        </w:rPr>
        <w:t xml:space="preserve">If the </w:t>
      </w:r>
      <w:r w:rsidR="0011171C">
        <w:rPr>
          <w:rFonts w:ascii="ff3" w:hAnsi="ff3"/>
          <w:szCs w:val="66"/>
        </w:rPr>
        <w:t xml:space="preserve">business divisions run its business functions in several areas, only one knowledge management is not suitable for this case. </w:t>
      </w:r>
      <w:r w:rsidR="006E072F">
        <w:rPr>
          <w:rFonts w:ascii="ff3" w:hAnsi="ff3"/>
          <w:szCs w:val="66"/>
        </w:rPr>
        <w:t xml:space="preserve">In case of larger </w:t>
      </w:r>
      <w:r w:rsidR="00C1208F" w:rsidRPr="00C1208F">
        <w:rPr>
          <w:rFonts w:ascii="ff3" w:hAnsi="ff3"/>
          <w:szCs w:val="66"/>
        </w:rPr>
        <w:t>organizations</w:t>
      </w:r>
      <w:r w:rsidR="006E072F">
        <w:rPr>
          <w:rFonts w:ascii="ff3" w:hAnsi="ff3"/>
          <w:szCs w:val="66"/>
        </w:rPr>
        <w:t>, the business activities volume are also large that creates more problems to ensure better data and information management as well as knowledge management</w:t>
      </w:r>
      <w:r w:rsidR="00927951">
        <w:rPr>
          <w:rFonts w:ascii="ff3" w:hAnsi="ff3"/>
          <w:szCs w:val="66"/>
        </w:rPr>
        <w:t xml:space="preserve"> </w:t>
      </w:r>
      <w:r w:rsidR="00927951">
        <w:rPr>
          <w:rFonts w:cs="Times New Roman"/>
          <w:szCs w:val="66"/>
        </w:rPr>
        <w:t>(</w:t>
      </w:r>
      <w:r w:rsidR="00927951">
        <w:t xml:space="preserve">Lichtarski, </w:t>
      </w:r>
      <w:r w:rsidR="00927951" w:rsidRPr="00627BC7">
        <w:t>2019</w:t>
      </w:r>
      <w:r w:rsidR="00927951">
        <w:t>)</w:t>
      </w:r>
      <w:r w:rsidR="006E072F">
        <w:rPr>
          <w:rFonts w:ascii="ff3" w:hAnsi="ff3"/>
          <w:szCs w:val="66"/>
        </w:rPr>
        <w:t xml:space="preserve">.  </w:t>
      </w:r>
      <w:r w:rsidR="00574469">
        <w:rPr>
          <w:rFonts w:ascii="ff3" w:hAnsi="ff3"/>
          <w:szCs w:val="66"/>
        </w:rPr>
        <w:t xml:space="preserve">Therefore, the divisional structure should be based on the </w:t>
      </w:r>
      <w:r w:rsidR="00B24507">
        <w:rPr>
          <w:rFonts w:ascii="ff3" w:hAnsi="ff3"/>
          <w:szCs w:val="66"/>
        </w:rPr>
        <w:t xml:space="preserve">proper way by </w:t>
      </w:r>
      <w:r w:rsidR="00B24507">
        <w:rPr>
          <w:rFonts w:ascii="ff3" w:hAnsi="ff3" w:hint="eastAsia"/>
          <w:szCs w:val="66"/>
        </w:rPr>
        <w:t>which</w:t>
      </w:r>
      <w:r w:rsidR="00B24507">
        <w:rPr>
          <w:rFonts w:ascii="ff3" w:hAnsi="ff3"/>
          <w:szCs w:val="66"/>
        </w:rPr>
        <w:t xml:space="preserve"> individual can develop their knowledge and firm </w:t>
      </w:r>
      <w:r w:rsidR="00B24507">
        <w:rPr>
          <w:rFonts w:ascii="ff3" w:hAnsi="ff3" w:hint="eastAsia"/>
          <w:szCs w:val="66"/>
        </w:rPr>
        <w:t>can</w:t>
      </w:r>
      <w:r w:rsidR="00B24507">
        <w:rPr>
          <w:rFonts w:ascii="ff3" w:hAnsi="ff3"/>
          <w:szCs w:val="66"/>
        </w:rPr>
        <w:t xml:space="preserve"> ensure better knowledge </w:t>
      </w:r>
      <w:r w:rsidR="00B24507">
        <w:rPr>
          <w:rFonts w:ascii="ff3" w:hAnsi="ff3" w:hint="eastAsia"/>
          <w:szCs w:val="66"/>
        </w:rPr>
        <w:t>management</w:t>
      </w:r>
      <w:r w:rsidR="00B24507">
        <w:rPr>
          <w:rFonts w:ascii="ff3" w:hAnsi="ff3"/>
          <w:szCs w:val="66"/>
        </w:rPr>
        <w:t xml:space="preserve"> in the workplace. </w:t>
      </w:r>
    </w:p>
    <w:p w:rsidR="00C1208F" w:rsidRPr="00C1208F" w:rsidRDefault="00957807" w:rsidP="004D3EBE">
      <w:pPr>
        <w:pStyle w:val="Heading2"/>
        <w:rPr>
          <w:szCs w:val="66"/>
        </w:rPr>
      </w:pPr>
      <w:bookmarkStart w:id="41" w:name="_Toc39950676"/>
      <w:bookmarkStart w:id="42" w:name="_Toc40170573"/>
      <w:r>
        <w:rPr>
          <w:szCs w:val="66"/>
        </w:rPr>
        <w:t>4</w:t>
      </w:r>
      <w:r w:rsidR="00847D66">
        <w:rPr>
          <w:szCs w:val="66"/>
        </w:rPr>
        <w:t>.4</w:t>
      </w:r>
      <w:r w:rsidR="00847D66" w:rsidRPr="00C1208F">
        <w:rPr>
          <w:rFonts w:ascii="ff5" w:hAnsi="ff5"/>
        </w:rPr>
        <w:t xml:space="preserve"> </w:t>
      </w:r>
      <w:r w:rsidR="00847D66" w:rsidRPr="00C1208F">
        <w:t>Matrix</w:t>
      </w:r>
      <w:r w:rsidR="00847D66">
        <w:t xml:space="preserve"> s</w:t>
      </w:r>
      <w:r w:rsidR="00C1208F" w:rsidRPr="00C1208F">
        <w:t>tructure and</w:t>
      </w:r>
      <w:r w:rsidR="00847D66">
        <w:t xml:space="preserve"> knowledge m</w:t>
      </w:r>
      <w:r w:rsidR="00C1208F" w:rsidRPr="00C1208F">
        <w:t>anagement</w:t>
      </w:r>
      <w:bookmarkEnd w:id="41"/>
      <w:bookmarkEnd w:id="42"/>
      <w:r w:rsidR="00C1208F" w:rsidRPr="00C1208F">
        <w:t xml:space="preserve">  </w:t>
      </w:r>
    </w:p>
    <w:p w:rsidR="00847D66" w:rsidRDefault="00847D66" w:rsidP="00C1208F">
      <w:pPr>
        <w:pStyle w:val="NoSpacing"/>
        <w:jc w:val="both"/>
        <w:rPr>
          <w:rFonts w:ascii="ff3" w:hAnsi="ff3"/>
          <w:szCs w:val="66"/>
        </w:rPr>
      </w:pPr>
    </w:p>
    <w:p w:rsidR="00CE0D65" w:rsidRPr="00170475" w:rsidRDefault="0005457A" w:rsidP="00170475">
      <w:pPr>
        <w:pStyle w:val="NoSpacing"/>
        <w:spacing w:line="360" w:lineRule="auto"/>
        <w:jc w:val="both"/>
        <w:rPr>
          <w:rFonts w:cs="Times New Roman"/>
          <w:szCs w:val="66"/>
        </w:rPr>
      </w:pPr>
      <w:r w:rsidRPr="00627BC7">
        <w:t xml:space="preserve">Alawamleh (2013) </w:t>
      </w:r>
      <w:r>
        <w:t xml:space="preserve">stated that </w:t>
      </w:r>
      <w:r>
        <w:rPr>
          <w:rFonts w:cs="Times New Roman"/>
          <w:szCs w:val="66"/>
        </w:rPr>
        <w:t>t</w:t>
      </w:r>
      <w:r w:rsidR="004E5FB9">
        <w:rPr>
          <w:rFonts w:cs="Times New Roman"/>
          <w:szCs w:val="66"/>
        </w:rPr>
        <w:t xml:space="preserve">he business organization has several complexities due to the change in the </w:t>
      </w:r>
      <w:r w:rsidR="00C1208F" w:rsidRPr="00CE70C5">
        <w:rPr>
          <w:rFonts w:cs="Times New Roman"/>
          <w:szCs w:val="66"/>
        </w:rPr>
        <w:t>environment</w:t>
      </w:r>
      <w:r w:rsidR="004E5FB9">
        <w:rPr>
          <w:rFonts w:cs="Times New Roman"/>
          <w:szCs w:val="66"/>
        </w:rPr>
        <w:t xml:space="preserve">al factors of the </w:t>
      </w:r>
      <w:r w:rsidR="00930E56">
        <w:rPr>
          <w:rFonts w:cs="Times New Roman"/>
          <w:szCs w:val="66"/>
        </w:rPr>
        <w:t xml:space="preserve">business. In this situation, matrix structure is more suitable for the knowledge management of the organization. </w:t>
      </w:r>
      <w:r w:rsidR="00927951" w:rsidRPr="00627BC7">
        <w:t xml:space="preserve">Alawamleh (2013) </w:t>
      </w:r>
      <w:r w:rsidR="00927951">
        <w:t xml:space="preserve">noted that </w:t>
      </w:r>
      <w:r w:rsidR="00930E56">
        <w:rPr>
          <w:rFonts w:cs="Times New Roman"/>
          <w:szCs w:val="66"/>
        </w:rPr>
        <w:t xml:space="preserve">Matrix structure helps to remove the problems of both </w:t>
      </w:r>
      <w:r w:rsidR="00930E56" w:rsidRPr="00CE70C5">
        <w:rPr>
          <w:rFonts w:cs="Times New Roman"/>
          <w:szCs w:val="66"/>
        </w:rPr>
        <w:t>functional</w:t>
      </w:r>
      <w:r w:rsidR="00930E56">
        <w:rPr>
          <w:rFonts w:cs="Times New Roman"/>
          <w:szCs w:val="66"/>
        </w:rPr>
        <w:t xml:space="preserve"> &amp;</w:t>
      </w:r>
      <w:r w:rsidR="00692417">
        <w:rPr>
          <w:rFonts w:cs="Times New Roman"/>
          <w:szCs w:val="66"/>
        </w:rPr>
        <w:t xml:space="preserve"> </w:t>
      </w:r>
      <w:r w:rsidR="00930E56">
        <w:rPr>
          <w:rFonts w:cs="Times New Roman"/>
          <w:szCs w:val="66"/>
        </w:rPr>
        <w:t>divisional</w:t>
      </w:r>
      <w:r w:rsidR="00930E56" w:rsidRPr="00CE70C5">
        <w:rPr>
          <w:rFonts w:cs="Times New Roman"/>
          <w:szCs w:val="66"/>
        </w:rPr>
        <w:t xml:space="preserve"> structure</w:t>
      </w:r>
      <w:r w:rsidR="00930E56">
        <w:rPr>
          <w:rFonts w:cs="Times New Roman"/>
          <w:szCs w:val="66"/>
        </w:rPr>
        <w:t xml:space="preserve"> because </w:t>
      </w:r>
      <w:r w:rsidR="00692417">
        <w:rPr>
          <w:rFonts w:cs="Times New Roman"/>
          <w:szCs w:val="66"/>
        </w:rPr>
        <w:lastRenderedPageBreak/>
        <w:t xml:space="preserve">it is the combination of these two structures.  </w:t>
      </w:r>
      <w:r w:rsidR="00930E56">
        <w:rPr>
          <w:rFonts w:cs="Times New Roman"/>
          <w:szCs w:val="66"/>
        </w:rPr>
        <w:t xml:space="preserve"> </w:t>
      </w:r>
      <w:r w:rsidR="00692417">
        <w:rPr>
          <w:rFonts w:cs="Times New Roman"/>
          <w:szCs w:val="66"/>
        </w:rPr>
        <w:t xml:space="preserve">This structure is also called as </w:t>
      </w:r>
      <w:r w:rsidR="00C1208F" w:rsidRPr="00CE70C5">
        <w:rPr>
          <w:rFonts w:cs="Times New Roman"/>
          <w:szCs w:val="66"/>
        </w:rPr>
        <w:t xml:space="preserve">permanent organization </w:t>
      </w:r>
      <w:r w:rsidR="00692417">
        <w:rPr>
          <w:rFonts w:cs="Times New Roman"/>
          <w:szCs w:val="66"/>
        </w:rPr>
        <w:t xml:space="preserve">structure. </w:t>
      </w:r>
      <w:r>
        <w:t xml:space="preserve">Sabherwal </w:t>
      </w:r>
      <w:r w:rsidRPr="00627BC7">
        <w:t xml:space="preserve">(2014) </w:t>
      </w:r>
      <w:r>
        <w:t xml:space="preserve">noted that </w:t>
      </w:r>
      <w:r w:rsidR="00692417">
        <w:rPr>
          <w:rFonts w:cs="Times New Roman"/>
          <w:szCs w:val="66"/>
        </w:rPr>
        <w:t xml:space="preserve">Matrix organization helps to ensure better knowledge management because it is also combination of </w:t>
      </w:r>
      <w:r w:rsidR="00C1208F" w:rsidRPr="00CE70C5">
        <w:rPr>
          <w:rFonts w:cs="Times New Roman"/>
          <w:szCs w:val="66"/>
        </w:rPr>
        <w:t xml:space="preserve">horizontal and vertical </w:t>
      </w:r>
      <w:r w:rsidR="00692417">
        <w:rPr>
          <w:rFonts w:cs="Times New Roman"/>
          <w:szCs w:val="66"/>
        </w:rPr>
        <w:t xml:space="preserve">channel of communication. In this organizational structure, the </w:t>
      </w:r>
      <w:r w:rsidR="00EA4D0C">
        <w:rPr>
          <w:rFonts w:cs="Times New Roman"/>
          <w:szCs w:val="66"/>
        </w:rPr>
        <w:t xml:space="preserve">lower level workers </w:t>
      </w:r>
      <w:r w:rsidR="007E7C90">
        <w:rPr>
          <w:rFonts w:cs="Times New Roman"/>
          <w:szCs w:val="66"/>
        </w:rPr>
        <w:t xml:space="preserve">provide report of business functions to </w:t>
      </w:r>
      <w:r w:rsidR="00C1208F" w:rsidRPr="00CE70C5">
        <w:rPr>
          <w:rFonts w:cs="Times New Roman"/>
          <w:szCs w:val="66"/>
        </w:rPr>
        <w:t xml:space="preserve">two directors. </w:t>
      </w:r>
      <w:r w:rsidR="007E7C90">
        <w:rPr>
          <w:rFonts w:cs="Times New Roman"/>
          <w:szCs w:val="66"/>
        </w:rPr>
        <w:t>The main benefit of matrix organization is to smooth flow of information</w:t>
      </w:r>
      <w:r w:rsidR="00927951">
        <w:rPr>
          <w:rFonts w:cs="Times New Roman"/>
          <w:szCs w:val="66"/>
        </w:rPr>
        <w:t xml:space="preserve"> (</w:t>
      </w:r>
      <w:r w:rsidR="00927951">
        <w:t xml:space="preserve">Lichtarski, </w:t>
      </w:r>
      <w:r w:rsidR="00927951" w:rsidRPr="00627BC7">
        <w:t>2019)</w:t>
      </w:r>
      <w:r w:rsidR="007E7C90">
        <w:rPr>
          <w:rFonts w:cs="Times New Roman"/>
          <w:szCs w:val="66"/>
        </w:rPr>
        <w:t xml:space="preserve">. </w:t>
      </w:r>
      <w:r w:rsidR="00C1208F" w:rsidRPr="00CE70C5">
        <w:rPr>
          <w:rFonts w:cs="Times New Roman"/>
          <w:szCs w:val="66"/>
        </w:rPr>
        <w:t xml:space="preserve"> </w:t>
      </w:r>
      <w:r w:rsidR="007E7C90">
        <w:rPr>
          <w:rFonts w:cs="Times New Roman"/>
          <w:szCs w:val="66"/>
        </w:rPr>
        <w:t xml:space="preserve">But this structure has also disadvantages because the complexities occur due to the change in the </w:t>
      </w:r>
      <w:r w:rsidR="007E7C90" w:rsidRPr="00CE70C5">
        <w:rPr>
          <w:rFonts w:cs="Times New Roman"/>
          <w:szCs w:val="66"/>
        </w:rPr>
        <w:t>environment</w:t>
      </w:r>
      <w:r w:rsidR="007E7C90">
        <w:rPr>
          <w:rFonts w:cs="Times New Roman"/>
          <w:szCs w:val="66"/>
        </w:rPr>
        <w:t xml:space="preserve">al factors of the business. </w:t>
      </w:r>
      <w:r w:rsidR="00C61783">
        <w:rPr>
          <w:rFonts w:ascii="ff3" w:hAnsi="ff3"/>
          <w:szCs w:val="66"/>
        </w:rPr>
        <w:t xml:space="preserve">Therefore, the matrix structure should be based on the consideration of environmental factors by </w:t>
      </w:r>
      <w:r w:rsidR="00C61783">
        <w:rPr>
          <w:rFonts w:ascii="ff3" w:hAnsi="ff3" w:hint="eastAsia"/>
          <w:szCs w:val="66"/>
        </w:rPr>
        <w:t>which</w:t>
      </w:r>
      <w:r w:rsidR="00C61783">
        <w:rPr>
          <w:rFonts w:ascii="ff3" w:hAnsi="ff3"/>
          <w:szCs w:val="66"/>
        </w:rPr>
        <w:t xml:space="preserve"> individual can develop their knowledge and firm </w:t>
      </w:r>
      <w:r w:rsidR="00C61783">
        <w:rPr>
          <w:rFonts w:ascii="ff3" w:hAnsi="ff3" w:hint="eastAsia"/>
          <w:szCs w:val="66"/>
        </w:rPr>
        <w:t>can</w:t>
      </w:r>
      <w:r w:rsidR="00C61783">
        <w:rPr>
          <w:rFonts w:ascii="ff3" w:hAnsi="ff3"/>
          <w:szCs w:val="66"/>
        </w:rPr>
        <w:t xml:space="preserve"> ensure better knowledge </w:t>
      </w:r>
      <w:r w:rsidR="00C61783">
        <w:rPr>
          <w:rFonts w:ascii="ff3" w:hAnsi="ff3" w:hint="eastAsia"/>
          <w:szCs w:val="66"/>
        </w:rPr>
        <w:t>management</w:t>
      </w:r>
      <w:r w:rsidR="00C61783">
        <w:rPr>
          <w:rFonts w:ascii="ff3" w:hAnsi="ff3"/>
          <w:szCs w:val="66"/>
        </w:rPr>
        <w:t xml:space="preserve"> in the workplace.</w:t>
      </w:r>
    </w:p>
    <w:p w:rsidR="00AB3F78" w:rsidRDefault="001C12DD" w:rsidP="00CF7796">
      <w:pPr>
        <w:pStyle w:val="Heading1"/>
        <w:numPr>
          <w:ilvl w:val="0"/>
          <w:numId w:val="3"/>
        </w:numPr>
      </w:pPr>
      <w:bookmarkStart w:id="43" w:name="_Toc39950677"/>
      <w:bookmarkStart w:id="44" w:name="_Toc40170574"/>
      <w:r>
        <w:t>Conclusion</w:t>
      </w:r>
      <w:bookmarkEnd w:id="43"/>
      <w:bookmarkEnd w:id="44"/>
      <w:r>
        <w:t xml:space="preserve"> </w:t>
      </w:r>
    </w:p>
    <w:p w:rsidR="00065DE3" w:rsidRPr="00065DE3" w:rsidRDefault="00065DE3" w:rsidP="00065DE3">
      <w:pPr>
        <w:pStyle w:val="NoSpacing"/>
      </w:pPr>
    </w:p>
    <w:p w:rsidR="00F94F27" w:rsidRPr="00065DE3" w:rsidRDefault="00126790" w:rsidP="00065DE3">
      <w:pPr>
        <w:spacing w:line="360" w:lineRule="auto"/>
        <w:jc w:val="both"/>
        <w:rPr>
          <w:rFonts w:ascii="Times New Roman" w:hAnsi="Times New Roman" w:cs="Times New Roman"/>
          <w:sz w:val="24"/>
          <w:szCs w:val="24"/>
        </w:rPr>
      </w:pPr>
      <w:r w:rsidRPr="00126790">
        <w:rPr>
          <w:rFonts w:ascii="Times New Roman" w:hAnsi="Times New Roman" w:cs="Times New Roman"/>
          <w:sz w:val="24"/>
          <w:szCs w:val="24"/>
        </w:rPr>
        <w:t xml:space="preserve">In summary, organizational structure is the pattern, process, channel of command and culture of the organization by which organization can manage the knowledge and attain the goals.   The favorable nature of organizational structure brings the satisfaction of every stakeholder of a business firm that leads to gain competitive advantage of the firm in the real market place.  From the study, it has found that structure has three ingredients formalization, centralization, and integration. In case of formalization, organizational structure depends on the formal laws, rules and regulations that comprise the duties and responsibilities of employees. Centralization indicates the decision making power to internal authority. Integration indicates the decision making process under participative </w:t>
      </w:r>
      <w:r>
        <w:rPr>
          <w:rFonts w:ascii="Times New Roman" w:hAnsi="Times New Roman" w:cs="Times New Roman"/>
          <w:sz w:val="24"/>
          <w:szCs w:val="24"/>
        </w:rPr>
        <w:t>functions, T</w:t>
      </w:r>
      <w:r w:rsidRPr="00126790">
        <w:rPr>
          <w:rFonts w:ascii="Times New Roman" w:hAnsi="Times New Roman" w:cs="Times New Roman"/>
          <w:sz w:val="24"/>
          <w:szCs w:val="24"/>
        </w:rPr>
        <w:t xml:space="preserve">his study has demonstrated the organizational structure in contemporary organizations and then identified the importance of organizational structure to attain competitive advantages and add value. From findings, organization structure has several kinds under the Weber’s bureaucracy, Mintzberg’s structures, flatter structures and tall structures and the basis of decentralization or centralization. It has also identified that the favorable structure of the business organization brings competitive position and increase the value of the organization. The organizational structure has significant impact on improving firm performance,  gaining success in operational policy, ensuring decentralize in decision making, improving customer relationship, increasing value of innovation, improving marketing effectiveness and finding the competition level in the market. From findings, it has also </w:t>
      </w:r>
      <w:r w:rsidRPr="00126790">
        <w:rPr>
          <w:rFonts w:ascii="Times New Roman" w:hAnsi="Times New Roman" w:cs="Times New Roman"/>
          <w:sz w:val="24"/>
          <w:szCs w:val="24"/>
        </w:rPr>
        <w:lastRenderedPageBreak/>
        <w:t xml:space="preserve">understood that organizational structures including </w:t>
      </w:r>
      <w:r w:rsidRPr="00126790">
        <w:rPr>
          <w:rFonts w:ascii="Times New Roman" w:eastAsia="Times New Roman" w:hAnsi="Times New Roman" w:cs="Times New Roman"/>
          <w:sz w:val="24"/>
          <w:szCs w:val="24"/>
        </w:rPr>
        <w:t xml:space="preserve">Functional/hierarchical structure, </w:t>
      </w:r>
      <w:r w:rsidRPr="00126790">
        <w:rPr>
          <w:rFonts w:ascii="Times New Roman" w:hAnsi="Times New Roman" w:cs="Times New Roman"/>
          <w:sz w:val="24"/>
          <w:szCs w:val="24"/>
        </w:rPr>
        <w:t xml:space="preserve">Divisional structure and matrix structure all have positive impact on the knowledge management of the organization. </w:t>
      </w:r>
    </w:p>
    <w:p w:rsidR="0012558C" w:rsidRDefault="0012558C" w:rsidP="0012558C">
      <w:pPr>
        <w:pStyle w:val="Heading1"/>
      </w:pPr>
      <w:bookmarkStart w:id="45" w:name="_Toc40170575"/>
      <w:r>
        <w:t>References</w:t>
      </w:r>
      <w:bookmarkEnd w:id="45"/>
      <w:r>
        <w:t xml:space="preserve"> </w:t>
      </w:r>
    </w:p>
    <w:p w:rsidR="00927951" w:rsidRPr="000022AA" w:rsidRDefault="00927951" w:rsidP="00065DE3">
      <w:pPr>
        <w:pStyle w:val="NoSpacing"/>
        <w:spacing w:line="360" w:lineRule="auto"/>
        <w:jc w:val="both"/>
        <w:rPr>
          <w:szCs w:val="24"/>
        </w:rPr>
      </w:pPr>
    </w:p>
    <w:p w:rsidR="00927951" w:rsidRPr="000022AA" w:rsidRDefault="00927951" w:rsidP="00927951">
      <w:pPr>
        <w:pStyle w:val="NoSpacing"/>
        <w:spacing w:line="480" w:lineRule="auto"/>
        <w:jc w:val="both"/>
      </w:pPr>
      <w:r w:rsidRPr="000022AA">
        <w:t xml:space="preserve">Alawamleh, H.S. (2013) Impact of organizational structure on knowledge management, </w:t>
      </w:r>
      <w:r w:rsidRPr="000022AA">
        <w:rPr>
          <w:i/>
        </w:rPr>
        <w:t>International Journal of Business and Social S</w:t>
      </w:r>
      <w:r w:rsidRPr="000022AA">
        <w:t>cience, Vol. 4 (11), pp. 82-95</w:t>
      </w:r>
    </w:p>
    <w:p w:rsidR="00927951" w:rsidRPr="00627BC7" w:rsidRDefault="00927951" w:rsidP="00927951">
      <w:pPr>
        <w:pStyle w:val="NoSpacing"/>
        <w:spacing w:line="480" w:lineRule="auto"/>
        <w:jc w:val="both"/>
      </w:pPr>
      <w:r w:rsidRPr="00627BC7">
        <w:t xml:space="preserve">Alawamleh, H.S. (2013) Impact of organizational structure on knowledge management, </w:t>
      </w:r>
      <w:r w:rsidRPr="00627BC7">
        <w:rPr>
          <w:i/>
        </w:rPr>
        <w:t>International Journal of Business and Social S</w:t>
      </w:r>
      <w:r w:rsidRPr="00627BC7">
        <w:t>cience, Vol. 4 (11), pp. 82-95</w:t>
      </w:r>
    </w:p>
    <w:p w:rsidR="00927951" w:rsidRPr="000022AA" w:rsidRDefault="00927951" w:rsidP="00927951">
      <w:pPr>
        <w:pStyle w:val="NoSpacing"/>
        <w:spacing w:line="480" w:lineRule="auto"/>
        <w:jc w:val="both"/>
        <w:rPr>
          <w:szCs w:val="24"/>
        </w:rPr>
      </w:pPr>
      <w:r w:rsidRPr="000022AA">
        <w:rPr>
          <w:szCs w:val="24"/>
        </w:rPr>
        <w:t xml:space="preserve">Bedeian, A.G. (2016) Contemporary Challenges in the Study of Organization, </w:t>
      </w:r>
      <w:r w:rsidRPr="00E57D91">
        <w:rPr>
          <w:i/>
          <w:szCs w:val="24"/>
        </w:rPr>
        <w:t xml:space="preserve">Journal of Management, </w:t>
      </w:r>
      <w:r w:rsidRPr="000022AA">
        <w:rPr>
          <w:szCs w:val="24"/>
        </w:rPr>
        <w:t>Vol. 12 (3), pp. 185-201.</w:t>
      </w:r>
    </w:p>
    <w:p w:rsidR="00927951" w:rsidRPr="000022AA" w:rsidRDefault="00927951" w:rsidP="00927951">
      <w:pPr>
        <w:pStyle w:val="NoSpacing"/>
        <w:spacing w:line="480" w:lineRule="auto"/>
        <w:jc w:val="both"/>
        <w:rPr>
          <w:szCs w:val="24"/>
        </w:rPr>
      </w:pPr>
      <w:r w:rsidRPr="000022AA">
        <w:rPr>
          <w:szCs w:val="24"/>
        </w:rPr>
        <w:t xml:space="preserve">Bloisi, W., Cook, C.W. and Hunsaker, P.L. (2017) </w:t>
      </w:r>
      <w:r w:rsidRPr="00E57D91">
        <w:rPr>
          <w:i/>
          <w:szCs w:val="24"/>
        </w:rPr>
        <w:t xml:space="preserve">Management &amp; organizational </w:t>
      </w:r>
      <w:r w:rsidR="00E57D91" w:rsidRPr="00E57D91">
        <w:rPr>
          <w:i/>
          <w:szCs w:val="24"/>
        </w:rPr>
        <w:t>Behavior</w:t>
      </w:r>
      <w:r w:rsidRPr="000022AA">
        <w:rPr>
          <w:szCs w:val="24"/>
        </w:rPr>
        <w:t>. 2</w:t>
      </w:r>
      <w:r w:rsidRPr="000022AA">
        <w:rPr>
          <w:szCs w:val="24"/>
          <w:vertAlign w:val="superscript"/>
        </w:rPr>
        <w:t>nd</w:t>
      </w:r>
      <w:r w:rsidRPr="000022AA">
        <w:rPr>
          <w:szCs w:val="24"/>
        </w:rPr>
        <w:t xml:space="preserve"> Ed. Maidenhead: McGraw-Hill</w:t>
      </w:r>
    </w:p>
    <w:p w:rsidR="00927951" w:rsidRPr="000022AA" w:rsidRDefault="00927951" w:rsidP="00927951">
      <w:pPr>
        <w:pStyle w:val="NoSpacing"/>
        <w:spacing w:line="480" w:lineRule="auto"/>
        <w:jc w:val="both"/>
        <w:rPr>
          <w:szCs w:val="24"/>
        </w:rPr>
      </w:pPr>
      <w:r w:rsidRPr="000022AA">
        <w:rPr>
          <w:szCs w:val="24"/>
        </w:rPr>
        <w:t>Carley, K. M. (20</w:t>
      </w:r>
      <w:r w:rsidR="004C344A">
        <w:rPr>
          <w:szCs w:val="24"/>
        </w:rPr>
        <w:t>11) A theory of group stability,</w:t>
      </w:r>
      <w:r w:rsidRPr="000022AA">
        <w:rPr>
          <w:szCs w:val="24"/>
        </w:rPr>
        <w:t xml:space="preserve"> </w:t>
      </w:r>
      <w:r w:rsidRPr="004C344A">
        <w:rPr>
          <w:i/>
          <w:szCs w:val="24"/>
        </w:rPr>
        <w:t>Management Journal,</w:t>
      </w:r>
      <w:r w:rsidRPr="000022AA">
        <w:rPr>
          <w:szCs w:val="24"/>
        </w:rPr>
        <w:t xml:space="preserve"> Vol. 56 (2), pp. 331–354.</w:t>
      </w:r>
    </w:p>
    <w:p w:rsidR="00927951" w:rsidRPr="00627BC7" w:rsidRDefault="00927951" w:rsidP="00927951">
      <w:pPr>
        <w:pStyle w:val="NoSpacing"/>
        <w:spacing w:line="480" w:lineRule="auto"/>
        <w:jc w:val="both"/>
      </w:pPr>
      <w:r w:rsidRPr="00627BC7">
        <w:t>Chen, C. and Huang, J. (2017) How organizational c</w:t>
      </w:r>
      <w:r w:rsidR="004C344A">
        <w:t xml:space="preserve">limate and structure affect knowledge management, </w:t>
      </w:r>
      <w:r w:rsidRPr="00627BC7">
        <w:rPr>
          <w:i/>
        </w:rPr>
        <w:t>International Journal of Information Management</w:t>
      </w:r>
      <w:r w:rsidRPr="00627BC7">
        <w:t>, Vol. 27 (5)</w:t>
      </w:r>
      <w:r w:rsidR="00E4050E">
        <w:t xml:space="preserve">, </w:t>
      </w:r>
      <w:r w:rsidRPr="00627BC7">
        <w:t xml:space="preserve"> pp. 104-18</w:t>
      </w:r>
    </w:p>
    <w:p w:rsidR="00927951" w:rsidRPr="00627BC7" w:rsidRDefault="00927951" w:rsidP="00927951">
      <w:pPr>
        <w:pStyle w:val="NoSpacing"/>
        <w:spacing w:line="480" w:lineRule="auto"/>
        <w:jc w:val="both"/>
      </w:pPr>
      <w:r w:rsidRPr="00627BC7">
        <w:t xml:space="preserve">Cortes, E.C., </w:t>
      </w:r>
      <w:proofErr w:type="spellStart"/>
      <w:r w:rsidRPr="00627BC7">
        <w:t>Saez</w:t>
      </w:r>
      <w:proofErr w:type="spellEnd"/>
      <w:r w:rsidRPr="00627BC7">
        <w:t xml:space="preserve">, P.Z, and Ortega, E.P. (2020) </w:t>
      </w:r>
      <w:r w:rsidRPr="00627BC7">
        <w:rPr>
          <w:i/>
        </w:rPr>
        <w:t>Organizational structure features supporting knowledge management process</w:t>
      </w:r>
      <w:r w:rsidRPr="00627BC7">
        <w:t xml:space="preserve">. Available at: </w:t>
      </w:r>
      <w:hyperlink r:id="rId11" w:history="1">
        <w:r w:rsidRPr="00627BC7">
          <w:rPr>
            <w:rStyle w:val="Hyperlink"/>
            <w:color w:val="auto"/>
          </w:rPr>
          <w:t>https://www.zamaros.net/OB%20ch4%20reading%201%20-%20knowledge.pdf</w:t>
        </w:r>
      </w:hyperlink>
      <w:r w:rsidRPr="00627BC7">
        <w:t xml:space="preserve">. [Accessed on: </w:t>
      </w:r>
      <w:r>
        <w:t xml:space="preserve">10 </w:t>
      </w:r>
      <w:r w:rsidRPr="00627BC7">
        <w:t>May 2020]</w:t>
      </w:r>
    </w:p>
    <w:p w:rsidR="00927951" w:rsidRPr="000022AA" w:rsidRDefault="00927951" w:rsidP="00927951">
      <w:pPr>
        <w:pStyle w:val="NoSpacing"/>
        <w:spacing w:line="480" w:lineRule="auto"/>
        <w:jc w:val="both"/>
        <w:rPr>
          <w:szCs w:val="24"/>
        </w:rPr>
      </w:pPr>
      <w:r w:rsidRPr="000022AA">
        <w:rPr>
          <w:szCs w:val="24"/>
        </w:rPr>
        <w:t xml:space="preserve">Drucker, P.F. (2018) The coming of the new organization, </w:t>
      </w:r>
      <w:r w:rsidRPr="00E4050E">
        <w:rPr>
          <w:i/>
          <w:szCs w:val="24"/>
        </w:rPr>
        <w:t>Harvard Business Review</w:t>
      </w:r>
      <w:r w:rsidRPr="000022AA">
        <w:rPr>
          <w:szCs w:val="24"/>
        </w:rPr>
        <w:t>, Vol. 66 (1), pp.45-53.</w:t>
      </w:r>
    </w:p>
    <w:p w:rsidR="00927951" w:rsidRPr="000022AA" w:rsidRDefault="00927951" w:rsidP="00927951">
      <w:pPr>
        <w:pStyle w:val="NoSpacing"/>
        <w:spacing w:line="480" w:lineRule="auto"/>
        <w:jc w:val="both"/>
        <w:rPr>
          <w:szCs w:val="24"/>
        </w:rPr>
      </w:pPr>
      <w:r w:rsidRPr="000022AA">
        <w:rPr>
          <w:szCs w:val="24"/>
        </w:rPr>
        <w:lastRenderedPageBreak/>
        <w:t xml:space="preserve">Duncan, R.B. (2016) Characteristics of Organizational Environments and Perceived Environmental Uncertainty, </w:t>
      </w:r>
      <w:r w:rsidRPr="00E4050E">
        <w:rPr>
          <w:i/>
          <w:szCs w:val="24"/>
        </w:rPr>
        <w:t>Administrative Science Quarterly</w:t>
      </w:r>
      <w:r w:rsidRPr="000022AA">
        <w:rPr>
          <w:szCs w:val="24"/>
        </w:rPr>
        <w:t>, Vol. 17 93), pp. 313-327</w:t>
      </w:r>
    </w:p>
    <w:p w:rsidR="00927951" w:rsidRPr="000022AA" w:rsidRDefault="00927951" w:rsidP="00927951">
      <w:pPr>
        <w:pStyle w:val="NoSpacing"/>
        <w:spacing w:line="480" w:lineRule="auto"/>
        <w:jc w:val="both"/>
        <w:rPr>
          <w:szCs w:val="24"/>
        </w:rPr>
      </w:pPr>
      <w:r w:rsidRPr="000022AA">
        <w:rPr>
          <w:szCs w:val="24"/>
        </w:rPr>
        <w:t xml:space="preserve">Ghiselli, E.E. and Siegel, J.P. (2016) Leadership and Managerial Success in Tall and Flat Organization Structures, </w:t>
      </w:r>
      <w:r w:rsidRPr="00E4050E">
        <w:rPr>
          <w:i/>
          <w:szCs w:val="24"/>
        </w:rPr>
        <w:t>Personnel Psychology</w:t>
      </w:r>
      <w:r w:rsidRPr="000022AA">
        <w:rPr>
          <w:szCs w:val="24"/>
        </w:rPr>
        <w:t>, 25 (4), 617-624</w:t>
      </w:r>
    </w:p>
    <w:p w:rsidR="00927951" w:rsidRPr="00627BC7" w:rsidRDefault="00927951" w:rsidP="00927951">
      <w:pPr>
        <w:pStyle w:val="NoSpacing"/>
        <w:spacing w:line="480" w:lineRule="auto"/>
        <w:jc w:val="both"/>
      </w:pPr>
      <w:r w:rsidRPr="00627BC7">
        <w:t xml:space="preserve">Gonzalez, R.V.D. and Martins, M.F. (2014) Knowledge management: an analysis from the organizational development, </w:t>
      </w:r>
      <w:r w:rsidRPr="00627BC7">
        <w:rPr>
          <w:i/>
        </w:rPr>
        <w:t>Journal of Technology Management &amp; Innovation</w:t>
      </w:r>
      <w:r w:rsidRPr="00627BC7">
        <w:t>, Vol. 9 (1), pp.131-146</w:t>
      </w:r>
    </w:p>
    <w:p w:rsidR="00927951" w:rsidRPr="000022AA" w:rsidRDefault="00927951" w:rsidP="00927951">
      <w:pPr>
        <w:pStyle w:val="NoSpacing"/>
        <w:spacing w:line="480" w:lineRule="auto"/>
        <w:jc w:val="both"/>
        <w:rPr>
          <w:szCs w:val="24"/>
        </w:rPr>
      </w:pPr>
      <w:r w:rsidRPr="000022AA">
        <w:rPr>
          <w:szCs w:val="24"/>
        </w:rPr>
        <w:t xml:space="preserve">Hage, J. (2018) </w:t>
      </w:r>
      <w:r w:rsidRPr="00E4050E">
        <w:rPr>
          <w:i/>
          <w:szCs w:val="24"/>
        </w:rPr>
        <w:t>Theories of organization.</w:t>
      </w:r>
      <w:r w:rsidRPr="000022AA">
        <w:rPr>
          <w:szCs w:val="24"/>
        </w:rPr>
        <w:t xml:space="preserve"> 2</w:t>
      </w:r>
      <w:r w:rsidRPr="000022AA">
        <w:rPr>
          <w:szCs w:val="24"/>
          <w:vertAlign w:val="superscript"/>
        </w:rPr>
        <w:t>nd</w:t>
      </w:r>
      <w:r w:rsidRPr="000022AA">
        <w:rPr>
          <w:szCs w:val="24"/>
        </w:rPr>
        <w:t xml:space="preserve"> Ed. New York: Wiley</w:t>
      </w:r>
    </w:p>
    <w:p w:rsidR="00927951" w:rsidRPr="000022AA" w:rsidRDefault="00927951" w:rsidP="00927951">
      <w:pPr>
        <w:pStyle w:val="NoSpacing"/>
        <w:spacing w:line="480" w:lineRule="auto"/>
        <w:jc w:val="both"/>
        <w:rPr>
          <w:szCs w:val="24"/>
        </w:rPr>
      </w:pPr>
      <w:r w:rsidRPr="000022AA">
        <w:rPr>
          <w:szCs w:val="24"/>
        </w:rPr>
        <w:t>Hen</w:t>
      </w:r>
      <w:r w:rsidR="00406CB7">
        <w:rPr>
          <w:szCs w:val="24"/>
        </w:rPr>
        <w:t xml:space="preserve">ricks, M. (2015) Falling Flat? </w:t>
      </w:r>
      <w:r w:rsidRPr="00406CB7">
        <w:rPr>
          <w:i/>
          <w:szCs w:val="24"/>
        </w:rPr>
        <w:t>Entrepreneur,</w:t>
      </w:r>
      <w:r w:rsidRPr="000022AA">
        <w:rPr>
          <w:szCs w:val="24"/>
        </w:rPr>
        <w:t xml:space="preserve"> Vol. 33 (1), pp. 69-70.</w:t>
      </w:r>
    </w:p>
    <w:p w:rsidR="00927951" w:rsidRPr="000022AA" w:rsidRDefault="00406CB7" w:rsidP="00927951">
      <w:pPr>
        <w:pStyle w:val="NoSpacing"/>
        <w:spacing w:line="480" w:lineRule="auto"/>
        <w:jc w:val="both"/>
        <w:rPr>
          <w:szCs w:val="24"/>
        </w:rPr>
      </w:pPr>
      <w:r>
        <w:rPr>
          <w:szCs w:val="24"/>
        </w:rPr>
        <w:t xml:space="preserve">Hollenbeck, J. (2016) </w:t>
      </w:r>
      <w:r w:rsidR="00927951" w:rsidRPr="000022AA">
        <w:rPr>
          <w:szCs w:val="24"/>
        </w:rPr>
        <w:t>A Structure Approach to External and Internal Perso</w:t>
      </w:r>
      <w:r>
        <w:rPr>
          <w:szCs w:val="24"/>
        </w:rPr>
        <w:t xml:space="preserve">n-Team Fit, Applied Psychology, </w:t>
      </w:r>
      <w:r w:rsidR="00927951" w:rsidRPr="000022AA">
        <w:rPr>
          <w:szCs w:val="24"/>
        </w:rPr>
        <w:t xml:space="preserve"> </w:t>
      </w:r>
      <w:r w:rsidR="00927951" w:rsidRPr="00406CB7">
        <w:rPr>
          <w:i/>
          <w:szCs w:val="24"/>
        </w:rPr>
        <w:t>An International Review,</w:t>
      </w:r>
      <w:r w:rsidR="00927951" w:rsidRPr="000022AA">
        <w:rPr>
          <w:szCs w:val="24"/>
        </w:rPr>
        <w:t xml:space="preserve"> Vol. 49 (3), pp. 534-549</w:t>
      </w:r>
    </w:p>
    <w:p w:rsidR="00927951" w:rsidRPr="000022AA" w:rsidRDefault="00406CB7" w:rsidP="00927951">
      <w:pPr>
        <w:pStyle w:val="NoSpacing"/>
        <w:spacing w:line="480" w:lineRule="auto"/>
        <w:jc w:val="both"/>
        <w:rPr>
          <w:szCs w:val="24"/>
        </w:rPr>
      </w:pPr>
      <w:r>
        <w:rPr>
          <w:szCs w:val="24"/>
        </w:rPr>
        <w:t xml:space="preserve">Jabnoun, N. (2015) Organizational Structure, </w:t>
      </w:r>
      <w:r w:rsidR="00927951" w:rsidRPr="000022AA">
        <w:rPr>
          <w:szCs w:val="24"/>
        </w:rPr>
        <w:t xml:space="preserve">The TMQ magazine, Vol. 17 (3), pp. 226-236. </w:t>
      </w:r>
    </w:p>
    <w:p w:rsidR="00927951" w:rsidRPr="000022AA" w:rsidRDefault="00927951" w:rsidP="00927951">
      <w:pPr>
        <w:pStyle w:val="NoSpacing"/>
        <w:spacing w:line="480" w:lineRule="auto"/>
        <w:jc w:val="both"/>
        <w:rPr>
          <w:szCs w:val="24"/>
        </w:rPr>
      </w:pPr>
      <w:r w:rsidRPr="000022AA">
        <w:rPr>
          <w:szCs w:val="24"/>
        </w:rPr>
        <w:t xml:space="preserve">Jackson, J.H. and Morgan, C.P. (2012) </w:t>
      </w:r>
      <w:r w:rsidRPr="00406CB7">
        <w:rPr>
          <w:i/>
          <w:szCs w:val="24"/>
        </w:rPr>
        <w:t>Organization Theory.</w:t>
      </w:r>
      <w:r w:rsidRPr="000022AA">
        <w:rPr>
          <w:szCs w:val="24"/>
        </w:rPr>
        <w:t xml:space="preserve"> 3</w:t>
      </w:r>
      <w:r w:rsidRPr="000022AA">
        <w:rPr>
          <w:szCs w:val="24"/>
          <w:vertAlign w:val="superscript"/>
        </w:rPr>
        <w:t>rd</w:t>
      </w:r>
      <w:r w:rsidRPr="000022AA">
        <w:rPr>
          <w:szCs w:val="24"/>
        </w:rPr>
        <w:t xml:space="preserve"> Ed. Upper Saddle River: Prentice Hall </w:t>
      </w:r>
    </w:p>
    <w:p w:rsidR="00927951" w:rsidRPr="000022AA" w:rsidRDefault="00927951" w:rsidP="00927951">
      <w:pPr>
        <w:pStyle w:val="NoSpacing"/>
        <w:spacing w:line="480" w:lineRule="auto"/>
        <w:jc w:val="both"/>
        <w:rPr>
          <w:szCs w:val="24"/>
        </w:rPr>
      </w:pPr>
      <w:r w:rsidRPr="000022AA">
        <w:rPr>
          <w:szCs w:val="24"/>
        </w:rPr>
        <w:t>Kartz, D. and Kahn, R.L</w:t>
      </w:r>
      <w:r w:rsidRPr="00406CB7">
        <w:rPr>
          <w:i/>
          <w:szCs w:val="24"/>
        </w:rPr>
        <w:t>. (2018) The Social Psychology of Organizing</w:t>
      </w:r>
      <w:r w:rsidRPr="000022AA">
        <w:rPr>
          <w:szCs w:val="24"/>
        </w:rPr>
        <w:t>. 3</w:t>
      </w:r>
      <w:r w:rsidRPr="000022AA">
        <w:rPr>
          <w:szCs w:val="24"/>
          <w:vertAlign w:val="superscript"/>
        </w:rPr>
        <w:t>rd</w:t>
      </w:r>
      <w:r w:rsidRPr="000022AA">
        <w:rPr>
          <w:szCs w:val="24"/>
        </w:rPr>
        <w:t xml:space="preserve"> Ed. New York:  Wiley</w:t>
      </w:r>
    </w:p>
    <w:p w:rsidR="00927951" w:rsidRPr="000022AA" w:rsidRDefault="00927951" w:rsidP="00927951">
      <w:pPr>
        <w:pStyle w:val="NoSpacing"/>
        <w:spacing w:line="480" w:lineRule="auto"/>
        <w:jc w:val="both"/>
        <w:rPr>
          <w:szCs w:val="24"/>
        </w:rPr>
      </w:pPr>
      <w:r w:rsidRPr="000022AA">
        <w:rPr>
          <w:szCs w:val="24"/>
        </w:rPr>
        <w:t xml:space="preserve">Lawrence, P.R.  and Lorsch, J.W. (2017)  </w:t>
      </w:r>
      <w:r w:rsidRPr="00406CB7">
        <w:rPr>
          <w:i/>
          <w:szCs w:val="24"/>
        </w:rPr>
        <w:t>Organization and Environment.</w:t>
      </w:r>
      <w:r w:rsidRPr="000022AA">
        <w:rPr>
          <w:szCs w:val="24"/>
        </w:rPr>
        <w:t xml:space="preserve">  Harlow: Pearson Education Ltd. </w:t>
      </w:r>
    </w:p>
    <w:p w:rsidR="00927951" w:rsidRPr="000022AA" w:rsidRDefault="00927951" w:rsidP="00927951">
      <w:pPr>
        <w:pStyle w:val="NoSpacing"/>
        <w:spacing w:line="480" w:lineRule="auto"/>
        <w:jc w:val="both"/>
        <w:rPr>
          <w:szCs w:val="24"/>
        </w:rPr>
      </w:pPr>
      <w:r w:rsidRPr="000022AA">
        <w:rPr>
          <w:szCs w:val="24"/>
        </w:rPr>
        <w:t>Leavitt, H.J</w:t>
      </w:r>
      <w:r w:rsidR="00406CB7">
        <w:rPr>
          <w:szCs w:val="24"/>
        </w:rPr>
        <w:t>. (2013) Why Hierarchies Thrive,</w:t>
      </w:r>
      <w:r w:rsidRPr="000022AA">
        <w:rPr>
          <w:szCs w:val="24"/>
        </w:rPr>
        <w:t xml:space="preserve"> </w:t>
      </w:r>
      <w:r w:rsidRPr="00406CB7">
        <w:rPr>
          <w:i/>
          <w:szCs w:val="24"/>
        </w:rPr>
        <w:t>Harvard Business Review,</w:t>
      </w:r>
      <w:r w:rsidRPr="000022AA">
        <w:rPr>
          <w:szCs w:val="24"/>
        </w:rPr>
        <w:t xml:space="preserve"> Vol. 81 (3), pp.96-102.</w:t>
      </w:r>
    </w:p>
    <w:p w:rsidR="00927951" w:rsidRPr="00627BC7" w:rsidRDefault="00927951" w:rsidP="00927951">
      <w:pPr>
        <w:pStyle w:val="NoSpacing"/>
        <w:spacing w:line="480" w:lineRule="auto"/>
        <w:jc w:val="both"/>
      </w:pPr>
      <w:r w:rsidRPr="00627BC7">
        <w:t xml:space="preserve">Lichtarski, J.M. (2019) Organizational Structure and Knowledge Management, </w:t>
      </w:r>
      <w:r w:rsidRPr="00627BC7">
        <w:rPr>
          <w:i/>
          <w:szCs w:val="66"/>
        </w:rPr>
        <w:t xml:space="preserve">Argumenta </w:t>
      </w:r>
      <w:proofErr w:type="spellStart"/>
      <w:r w:rsidRPr="00627BC7">
        <w:rPr>
          <w:i/>
          <w:szCs w:val="66"/>
        </w:rPr>
        <w:t>Oeconomica</w:t>
      </w:r>
      <w:proofErr w:type="spellEnd"/>
      <w:r w:rsidRPr="00627BC7">
        <w:rPr>
          <w:i/>
          <w:szCs w:val="66"/>
        </w:rPr>
        <w:t>,</w:t>
      </w:r>
      <w:r w:rsidRPr="00627BC7">
        <w:rPr>
          <w:szCs w:val="66"/>
        </w:rPr>
        <w:t xml:space="preserve"> Vol.6 (2), pp. 83-101</w:t>
      </w:r>
    </w:p>
    <w:p w:rsidR="00927951" w:rsidRPr="00627BC7" w:rsidRDefault="00927951" w:rsidP="00927951">
      <w:pPr>
        <w:pStyle w:val="NoSpacing"/>
        <w:spacing w:line="480" w:lineRule="auto"/>
        <w:jc w:val="both"/>
      </w:pPr>
      <w:r w:rsidRPr="00627BC7">
        <w:t xml:space="preserve">Mahdi, M., Roya, M. and Khalil, S. (2012) How knowledge management is affected by organizational structure, </w:t>
      </w:r>
      <w:r w:rsidRPr="00627BC7">
        <w:rPr>
          <w:i/>
        </w:rPr>
        <w:t>The Learning Organization,</w:t>
      </w:r>
      <w:r w:rsidRPr="00627BC7">
        <w:t xml:space="preserve"> Vol.19 (6), pp. 518-528. </w:t>
      </w:r>
    </w:p>
    <w:p w:rsidR="00927951" w:rsidRPr="000022AA" w:rsidRDefault="00927951" w:rsidP="00927951">
      <w:pPr>
        <w:pStyle w:val="NoSpacing"/>
        <w:spacing w:line="480" w:lineRule="auto"/>
        <w:jc w:val="both"/>
        <w:rPr>
          <w:szCs w:val="24"/>
        </w:rPr>
      </w:pPr>
      <w:r w:rsidRPr="000022AA">
        <w:rPr>
          <w:szCs w:val="24"/>
        </w:rPr>
        <w:lastRenderedPageBreak/>
        <w:t>Menon, A. and Varadarajan, P. (201</w:t>
      </w:r>
      <w:r w:rsidR="00700ADA">
        <w:rPr>
          <w:szCs w:val="24"/>
        </w:rPr>
        <w:t xml:space="preserve">2) </w:t>
      </w:r>
      <w:r w:rsidRPr="000022AA">
        <w:rPr>
          <w:szCs w:val="24"/>
        </w:rPr>
        <w:t>A Model of Market</w:t>
      </w:r>
      <w:r w:rsidR="00700ADA">
        <w:rPr>
          <w:szCs w:val="24"/>
        </w:rPr>
        <w:t>ing Knowledge Use Within Firms,</w:t>
      </w:r>
      <w:r w:rsidRPr="000022AA">
        <w:rPr>
          <w:szCs w:val="24"/>
        </w:rPr>
        <w:t xml:space="preserve"> </w:t>
      </w:r>
      <w:r w:rsidRPr="00700ADA">
        <w:rPr>
          <w:i/>
          <w:szCs w:val="24"/>
        </w:rPr>
        <w:t>Journal of Marketing,</w:t>
      </w:r>
      <w:r w:rsidRPr="000022AA">
        <w:rPr>
          <w:szCs w:val="24"/>
        </w:rPr>
        <w:t xml:space="preserve"> Vol. 56 (4), pp. 53-71</w:t>
      </w:r>
    </w:p>
    <w:p w:rsidR="00927951" w:rsidRPr="000022AA" w:rsidRDefault="00927951" w:rsidP="00927951">
      <w:pPr>
        <w:pStyle w:val="NoSpacing"/>
        <w:spacing w:line="480" w:lineRule="auto"/>
        <w:jc w:val="both"/>
        <w:rPr>
          <w:szCs w:val="24"/>
        </w:rPr>
      </w:pPr>
      <w:r w:rsidRPr="000022AA">
        <w:rPr>
          <w:szCs w:val="24"/>
        </w:rPr>
        <w:t>Mintzberg, H. (1980). Structures in 5‟s: a synthesis of the r</w:t>
      </w:r>
      <w:r w:rsidR="00700ADA">
        <w:rPr>
          <w:szCs w:val="24"/>
        </w:rPr>
        <w:t xml:space="preserve">esearch on organization design, </w:t>
      </w:r>
      <w:r w:rsidR="00700ADA" w:rsidRPr="00700ADA">
        <w:rPr>
          <w:i/>
          <w:szCs w:val="24"/>
        </w:rPr>
        <w:t>Management S</w:t>
      </w:r>
      <w:r w:rsidRPr="00700ADA">
        <w:rPr>
          <w:i/>
          <w:szCs w:val="24"/>
        </w:rPr>
        <w:t>cience,</w:t>
      </w:r>
      <w:r w:rsidRPr="000022AA">
        <w:rPr>
          <w:szCs w:val="24"/>
        </w:rPr>
        <w:t xml:space="preserve"> </w:t>
      </w:r>
      <w:r w:rsidR="00700ADA">
        <w:rPr>
          <w:szCs w:val="24"/>
        </w:rPr>
        <w:t xml:space="preserve">Vol. </w:t>
      </w:r>
      <w:r w:rsidRPr="000022AA">
        <w:rPr>
          <w:szCs w:val="24"/>
        </w:rPr>
        <w:t>26 (3), pp.322-341.</w:t>
      </w:r>
    </w:p>
    <w:p w:rsidR="00927951" w:rsidRPr="00627BC7" w:rsidRDefault="00927951" w:rsidP="00927951">
      <w:pPr>
        <w:pStyle w:val="NoSpacing"/>
        <w:spacing w:line="480" w:lineRule="auto"/>
        <w:jc w:val="both"/>
        <w:rPr>
          <w:i/>
        </w:rPr>
      </w:pPr>
      <w:r w:rsidRPr="00627BC7">
        <w:rPr>
          <w:szCs w:val="54"/>
        </w:rPr>
        <w:t>Nonaka,</w:t>
      </w:r>
      <w:r w:rsidRPr="00627BC7">
        <w:t xml:space="preserve"> </w:t>
      </w:r>
      <w:r w:rsidRPr="00627BC7">
        <w:rPr>
          <w:szCs w:val="54"/>
        </w:rPr>
        <w:t>I.</w:t>
      </w:r>
      <w:r w:rsidRPr="00627BC7">
        <w:t xml:space="preserve"> </w:t>
      </w:r>
      <w:r w:rsidR="00700ADA">
        <w:rPr>
          <w:szCs w:val="54"/>
        </w:rPr>
        <w:t xml:space="preserve">(2014) </w:t>
      </w:r>
      <w:r w:rsidRPr="00627BC7">
        <w:rPr>
          <w:szCs w:val="54"/>
        </w:rPr>
        <w:t>A</w:t>
      </w:r>
      <w:r w:rsidRPr="00627BC7">
        <w:t xml:space="preserve"> </w:t>
      </w:r>
      <w:r w:rsidRPr="00627BC7">
        <w:rPr>
          <w:szCs w:val="54"/>
        </w:rPr>
        <w:t>dynamic</w:t>
      </w:r>
      <w:r w:rsidRPr="00627BC7">
        <w:t xml:space="preserve"> </w:t>
      </w:r>
      <w:r w:rsidRPr="00627BC7">
        <w:rPr>
          <w:szCs w:val="54"/>
        </w:rPr>
        <w:t>theory</w:t>
      </w:r>
      <w:r w:rsidRPr="00627BC7">
        <w:t xml:space="preserve"> </w:t>
      </w:r>
      <w:r w:rsidRPr="00627BC7">
        <w:rPr>
          <w:szCs w:val="54"/>
        </w:rPr>
        <w:t>of</w:t>
      </w:r>
      <w:r w:rsidRPr="00627BC7">
        <w:t xml:space="preserve"> </w:t>
      </w:r>
      <w:r w:rsidRPr="00627BC7">
        <w:rPr>
          <w:szCs w:val="54"/>
        </w:rPr>
        <w:t>organizational</w:t>
      </w:r>
      <w:r w:rsidRPr="00627BC7">
        <w:t xml:space="preserve"> </w:t>
      </w:r>
      <w:r w:rsidRPr="00627BC7">
        <w:rPr>
          <w:szCs w:val="54"/>
        </w:rPr>
        <w:t>knowledge</w:t>
      </w:r>
      <w:r w:rsidRPr="00627BC7">
        <w:t xml:space="preserve"> </w:t>
      </w:r>
      <w:r w:rsidRPr="00627BC7">
        <w:rPr>
          <w:szCs w:val="54"/>
        </w:rPr>
        <w:t>creation”,</w:t>
      </w:r>
      <w:r w:rsidRPr="00627BC7">
        <w:t xml:space="preserve"> </w:t>
      </w:r>
      <w:r w:rsidRPr="00627BC7">
        <w:rPr>
          <w:i/>
        </w:rPr>
        <w:t xml:space="preserve">Organization </w:t>
      </w:r>
      <w:r w:rsidRPr="00627BC7">
        <w:rPr>
          <w:i/>
          <w:szCs w:val="54"/>
        </w:rPr>
        <w:t>Science</w:t>
      </w:r>
      <w:r w:rsidRPr="00627BC7">
        <w:t>, Vol. 5 No. 1, pp. 14-37</w:t>
      </w:r>
    </w:p>
    <w:p w:rsidR="00927951" w:rsidRPr="000022AA" w:rsidRDefault="00927951" w:rsidP="00927951">
      <w:pPr>
        <w:pStyle w:val="NoSpacing"/>
        <w:spacing w:line="480" w:lineRule="auto"/>
        <w:jc w:val="both"/>
        <w:rPr>
          <w:szCs w:val="24"/>
        </w:rPr>
      </w:pPr>
      <w:r w:rsidRPr="000022AA">
        <w:rPr>
          <w:szCs w:val="24"/>
        </w:rPr>
        <w:t xml:space="preserve">Pugh, D.S., Hickson, D.J., </w:t>
      </w:r>
      <w:proofErr w:type="spellStart"/>
      <w:r w:rsidRPr="000022AA">
        <w:rPr>
          <w:szCs w:val="24"/>
        </w:rPr>
        <w:t>Hinings</w:t>
      </w:r>
      <w:proofErr w:type="spellEnd"/>
      <w:r w:rsidRPr="000022AA">
        <w:rPr>
          <w:szCs w:val="24"/>
        </w:rPr>
        <w:t xml:space="preserve">, C.R. and Turner, C. (2019) Dimensions of Organizational Structure, </w:t>
      </w:r>
      <w:r w:rsidRPr="00700ADA">
        <w:rPr>
          <w:i/>
          <w:szCs w:val="24"/>
        </w:rPr>
        <w:t>Administrative Science Quarterly,</w:t>
      </w:r>
      <w:r w:rsidRPr="000022AA">
        <w:rPr>
          <w:szCs w:val="24"/>
        </w:rPr>
        <w:t xml:space="preserve"> Vol. 13 (1), pp.65-105.</w:t>
      </w:r>
    </w:p>
    <w:p w:rsidR="00927951" w:rsidRPr="000022AA" w:rsidRDefault="00927951" w:rsidP="00927951">
      <w:pPr>
        <w:pStyle w:val="NoSpacing"/>
        <w:spacing w:line="480" w:lineRule="auto"/>
        <w:jc w:val="both"/>
        <w:rPr>
          <w:szCs w:val="24"/>
        </w:rPr>
      </w:pPr>
      <w:r w:rsidRPr="000022AA">
        <w:rPr>
          <w:szCs w:val="24"/>
        </w:rPr>
        <w:t xml:space="preserve">Radner, R. (2012) Hierarchy: The economics of managing, </w:t>
      </w:r>
      <w:r w:rsidRPr="00700ADA">
        <w:rPr>
          <w:i/>
          <w:szCs w:val="24"/>
        </w:rPr>
        <w:t>Journal of Economics Literature</w:t>
      </w:r>
      <w:r w:rsidRPr="000022AA">
        <w:rPr>
          <w:szCs w:val="24"/>
        </w:rPr>
        <w:t>, Vol. 30(4), pp. 1382–1415</w:t>
      </w:r>
    </w:p>
    <w:p w:rsidR="00927951" w:rsidRPr="0029612E" w:rsidRDefault="00927951" w:rsidP="00927951">
      <w:pPr>
        <w:pStyle w:val="NoSpacing"/>
        <w:spacing w:line="480" w:lineRule="auto"/>
        <w:jc w:val="both"/>
        <w:rPr>
          <w:i/>
          <w:szCs w:val="24"/>
        </w:rPr>
      </w:pPr>
      <w:r w:rsidRPr="000022AA">
        <w:rPr>
          <w:szCs w:val="24"/>
        </w:rPr>
        <w:t xml:space="preserve">Reichman, N. P.,  </w:t>
      </w:r>
      <w:proofErr w:type="spellStart"/>
      <w:r w:rsidRPr="000022AA">
        <w:rPr>
          <w:szCs w:val="24"/>
        </w:rPr>
        <w:t>Canan</w:t>
      </w:r>
      <w:proofErr w:type="spellEnd"/>
      <w:r w:rsidRPr="000022AA">
        <w:rPr>
          <w:szCs w:val="24"/>
        </w:rPr>
        <w:t xml:space="preserve">, S. J. and Dibble, D.C. (2019) </w:t>
      </w:r>
      <w:r w:rsidRPr="0029612E">
        <w:rPr>
          <w:i/>
          <w:szCs w:val="24"/>
        </w:rPr>
        <w:t>Expert networks and l</w:t>
      </w:r>
      <w:r w:rsidR="0029612E">
        <w:rPr>
          <w:i/>
          <w:szCs w:val="24"/>
        </w:rPr>
        <w:t>eadership roles: Structure and S</w:t>
      </w:r>
      <w:r w:rsidRPr="0029612E">
        <w:rPr>
          <w:i/>
          <w:szCs w:val="24"/>
        </w:rPr>
        <w:t>tyle.</w:t>
      </w:r>
      <w:r w:rsidRPr="000022AA">
        <w:rPr>
          <w:szCs w:val="24"/>
        </w:rPr>
        <w:t xml:space="preserve"> 3</w:t>
      </w:r>
      <w:r w:rsidRPr="000022AA">
        <w:rPr>
          <w:szCs w:val="24"/>
          <w:vertAlign w:val="superscript"/>
        </w:rPr>
        <w:t>rd</w:t>
      </w:r>
      <w:r w:rsidRPr="000022AA">
        <w:rPr>
          <w:szCs w:val="24"/>
        </w:rPr>
        <w:t xml:space="preserve"> Ed. Harlow: Prentice Hall </w:t>
      </w:r>
    </w:p>
    <w:p w:rsidR="00927951" w:rsidRPr="000022AA" w:rsidRDefault="00927951" w:rsidP="00927951">
      <w:pPr>
        <w:pStyle w:val="NoSpacing"/>
        <w:spacing w:line="480" w:lineRule="auto"/>
        <w:jc w:val="both"/>
        <w:rPr>
          <w:szCs w:val="24"/>
        </w:rPr>
      </w:pPr>
      <w:r w:rsidRPr="000022AA">
        <w:rPr>
          <w:szCs w:val="24"/>
        </w:rPr>
        <w:t>Ruekert, R.W. (2015) A Contingency Theory of Organizati</w:t>
      </w:r>
      <w:r w:rsidR="0029612E">
        <w:rPr>
          <w:szCs w:val="24"/>
        </w:rPr>
        <w:t>onal Structure and Performance,</w:t>
      </w:r>
      <w:r w:rsidRPr="000022AA">
        <w:rPr>
          <w:szCs w:val="24"/>
        </w:rPr>
        <w:t xml:space="preserve"> </w:t>
      </w:r>
      <w:r w:rsidRPr="0029612E">
        <w:rPr>
          <w:i/>
          <w:szCs w:val="24"/>
        </w:rPr>
        <w:t>Journal of Marketing,</w:t>
      </w:r>
      <w:r w:rsidRPr="000022AA">
        <w:rPr>
          <w:szCs w:val="24"/>
        </w:rPr>
        <w:t xml:space="preserve"> Vol. 49 (1), pp. 13-25. </w:t>
      </w:r>
    </w:p>
    <w:p w:rsidR="00927951" w:rsidRPr="00627BC7" w:rsidRDefault="00927951" w:rsidP="00927951">
      <w:pPr>
        <w:pStyle w:val="NoSpacing"/>
        <w:spacing w:line="480" w:lineRule="auto"/>
        <w:jc w:val="both"/>
      </w:pPr>
      <w:r w:rsidRPr="00627BC7">
        <w:t xml:space="preserve">Sabherwal, R. (2014) </w:t>
      </w:r>
      <w:r w:rsidRPr="00627BC7">
        <w:rPr>
          <w:i/>
        </w:rPr>
        <w:t>Knowledge Management Challenges, Solutions, and Technologies.</w:t>
      </w:r>
      <w:r w:rsidRPr="00627BC7">
        <w:t xml:space="preserve"> 2</w:t>
      </w:r>
      <w:r w:rsidRPr="00627BC7">
        <w:rPr>
          <w:vertAlign w:val="superscript"/>
        </w:rPr>
        <w:t>nd</w:t>
      </w:r>
      <w:r w:rsidRPr="00627BC7">
        <w:t xml:space="preserve"> Ed. Boston: Pearson Prentice Hall</w:t>
      </w:r>
    </w:p>
    <w:p w:rsidR="00927951" w:rsidRPr="000022AA" w:rsidRDefault="00927951" w:rsidP="00927951">
      <w:pPr>
        <w:pStyle w:val="NoSpacing"/>
        <w:spacing w:line="480" w:lineRule="auto"/>
        <w:jc w:val="both"/>
        <w:rPr>
          <w:szCs w:val="24"/>
        </w:rPr>
      </w:pPr>
      <w:r w:rsidRPr="000022AA">
        <w:rPr>
          <w:szCs w:val="24"/>
        </w:rPr>
        <w:t xml:space="preserve">Sablynski, C. J. (2012) </w:t>
      </w:r>
      <w:r w:rsidRPr="0029612E">
        <w:rPr>
          <w:i/>
          <w:szCs w:val="24"/>
        </w:rPr>
        <w:t>Foundation of Organizational Structure.</w:t>
      </w:r>
      <w:r w:rsidRPr="000022AA">
        <w:rPr>
          <w:szCs w:val="24"/>
        </w:rPr>
        <w:t xml:space="preserve"> Available at: </w:t>
      </w:r>
      <w:hyperlink r:id="rId12" w:history="1">
        <w:r w:rsidRPr="000022AA">
          <w:rPr>
            <w:rStyle w:val="Hyperlink"/>
            <w:szCs w:val="24"/>
          </w:rPr>
          <w:t>http://www.csus.edu/indiv/s/sablynskic/ch.14.html</w:t>
        </w:r>
      </w:hyperlink>
      <w:r w:rsidRPr="000022AA">
        <w:rPr>
          <w:szCs w:val="24"/>
        </w:rPr>
        <w:t>. [Accessed on: 11 May 2020]</w:t>
      </w:r>
    </w:p>
    <w:p w:rsidR="00927951" w:rsidRPr="000022AA" w:rsidRDefault="00927951" w:rsidP="00927951">
      <w:pPr>
        <w:pStyle w:val="NoSpacing"/>
        <w:spacing w:line="480" w:lineRule="auto"/>
        <w:jc w:val="both"/>
        <w:rPr>
          <w:szCs w:val="24"/>
        </w:rPr>
      </w:pPr>
      <w:r w:rsidRPr="000022AA">
        <w:rPr>
          <w:szCs w:val="24"/>
        </w:rPr>
        <w:t xml:space="preserve">Senior, B. and Swailes, S. (2010) </w:t>
      </w:r>
      <w:r w:rsidRPr="0029612E">
        <w:rPr>
          <w:i/>
          <w:szCs w:val="24"/>
        </w:rPr>
        <w:t>Organizational Change</w:t>
      </w:r>
      <w:r w:rsidRPr="000022AA">
        <w:rPr>
          <w:szCs w:val="24"/>
        </w:rPr>
        <w:t>. 4</w:t>
      </w:r>
      <w:r w:rsidRPr="000022AA">
        <w:rPr>
          <w:szCs w:val="24"/>
          <w:vertAlign w:val="superscript"/>
        </w:rPr>
        <w:t>th</w:t>
      </w:r>
      <w:r w:rsidRPr="000022AA">
        <w:rPr>
          <w:szCs w:val="24"/>
        </w:rPr>
        <w:t xml:space="preserve"> Ed. Harlow: Prentice Hall</w:t>
      </w:r>
    </w:p>
    <w:p w:rsidR="00927951" w:rsidRPr="00627BC7" w:rsidRDefault="00927951" w:rsidP="00927951">
      <w:pPr>
        <w:pStyle w:val="NoSpacing"/>
        <w:spacing w:line="480" w:lineRule="auto"/>
        <w:jc w:val="both"/>
      </w:pPr>
      <w:r w:rsidRPr="00627BC7">
        <w:t xml:space="preserve">Steven, W. (2015) Organizational knowledge management structure, </w:t>
      </w:r>
      <w:r w:rsidRPr="00627BC7">
        <w:rPr>
          <w:i/>
        </w:rPr>
        <w:t>The Learning Organization</w:t>
      </w:r>
      <w:r w:rsidRPr="00627BC7">
        <w:t>, Vol.12 (4), pp. 330-339</w:t>
      </w:r>
    </w:p>
    <w:p w:rsidR="00927951" w:rsidRPr="000022AA" w:rsidRDefault="00927951" w:rsidP="00927951">
      <w:pPr>
        <w:pStyle w:val="NoSpacing"/>
        <w:spacing w:line="480" w:lineRule="auto"/>
        <w:jc w:val="both"/>
        <w:rPr>
          <w:szCs w:val="24"/>
        </w:rPr>
      </w:pPr>
      <w:r w:rsidRPr="000022AA">
        <w:rPr>
          <w:szCs w:val="24"/>
        </w:rPr>
        <w:t>Sund</w:t>
      </w:r>
      <w:r w:rsidR="0029612E">
        <w:rPr>
          <w:szCs w:val="24"/>
        </w:rPr>
        <w:t xml:space="preserve">aram, A. </w:t>
      </w:r>
      <w:r w:rsidR="00BA2AA8">
        <w:rPr>
          <w:szCs w:val="24"/>
        </w:rPr>
        <w:t>and Black</w:t>
      </w:r>
      <w:r w:rsidR="0029612E">
        <w:rPr>
          <w:szCs w:val="24"/>
        </w:rPr>
        <w:t xml:space="preserve">, J. (2012) </w:t>
      </w:r>
      <w:r w:rsidRPr="000022AA">
        <w:rPr>
          <w:szCs w:val="24"/>
        </w:rPr>
        <w:t xml:space="preserve">The Environment </w:t>
      </w:r>
      <w:r w:rsidR="0029612E">
        <w:rPr>
          <w:szCs w:val="24"/>
        </w:rPr>
        <w:t>of Multination-Enterprises,</w:t>
      </w:r>
      <w:r w:rsidRPr="000022AA">
        <w:rPr>
          <w:szCs w:val="24"/>
        </w:rPr>
        <w:t xml:space="preserve"> </w:t>
      </w:r>
      <w:r w:rsidRPr="0029612E">
        <w:rPr>
          <w:i/>
          <w:szCs w:val="24"/>
        </w:rPr>
        <w:t>Academy of Management Review,</w:t>
      </w:r>
      <w:r w:rsidRPr="000022AA">
        <w:rPr>
          <w:szCs w:val="24"/>
        </w:rPr>
        <w:t xml:space="preserve"> Vol. 17 (4), pp. 729-757. </w:t>
      </w:r>
    </w:p>
    <w:p w:rsidR="00927951" w:rsidRPr="000022AA" w:rsidRDefault="005C7EF9" w:rsidP="00927951">
      <w:pPr>
        <w:pStyle w:val="NoSpacing"/>
        <w:spacing w:line="480" w:lineRule="auto"/>
        <w:jc w:val="both"/>
        <w:rPr>
          <w:szCs w:val="24"/>
        </w:rPr>
      </w:pPr>
      <w:r>
        <w:rPr>
          <w:szCs w:val="24"/>
        </w:rPr>
        <w:lastRenderedPageBreak/>
        <w:t xml:space="preserve">Thompson, J.D. (2016)  </w:t>
      </w:r>
      <w:r w:rsidR="00927951" w:rsidRPr="005C7EF9">
        <w:rPr>
          <w:i/>
          <w:szCs w:val="24"/>
        </w:rPr>
        <w:t>Organization in Action.</w:t>
      </w:r>
      <w:r w:rsidR="00927951" w:rsidRPr="000022AA">
        <w:rPr>
          <w:szCs w:val="24"/>
        </w:rPr>
        <w:t xml:space="preserve"> 3</w:t>
      </w:r>
      <w:r w:rsidR="00927951" w:rsidRPr="000022AA">
        <w:rPr>
          <w:szCs w:val="24"/>
          <w:vertAlign w:val="superscript"/>
        </w:rPr>
        <w:t>rd</w:t>
      </w:r>
      <w:r w:rsidR="00927951" w:rsidRPr="000022AA">
        <w:rPr>
          <w:szCs w:val="24"/>
        </w:rPr>
        <w:t xml:space="preserve"> Ed. New York: McGraw-Hill</w:t>
      </w:r>
    </w:p>
    <w:p w:rsidR="00927951" w:rsidRPr="000022AA" w:rsidRDefault="00927951" w:rsidP="00927951">
      <w:pPr>
        <w:pStyle w:val="NoSpacing"/>
        <w:spacing w:line="480" w:lineRule="auto"/>
        <w:jc w:val="both"/>
        <w:rPr>
          <w:szCs w:val="24"/>
        </w:rPr>
      </w:pPr>
      <w:r w:rsidRPr="000022AA">
        <w:rPr>
          <w:szCs w:val="24"/>
        </w:rPr>
        <w:t>Vroom, G. (201</w:t>
      </w:r>
      <w:r w:rsidR="005C7EF9">
        <w:rPr>
          <w:szCs w:val="24"/>
        </w:rPr>
        <w:t xml:space="preserve">6) </w:t>
      </w:r>
      <w:r w:rsidRPr="000022AA">
        <w:rPr>
          <w:szCs w:val="24"/>
        </w:rPr>
        <w:t>Organizational Design</w:t>
      </w:r>
      <w:r w:rsidR="005C7EF9">
        <w:rPr>
          <w:szCs w:val="24"/>
        </w:rPr>
        <w:t xml:space="preserve">, </w:t>
      </w:r>
      <w:r w:rsidRPr="005C7EF9">
        <w:rPr>
          <w:i/>
          <w:szCs w:val="24"/>
        </w:rPr>
        <w:t>Management Science</w:t>
      </w:r>
      <w:r w:rsidRPr="000022AA">
        <w:rPr>
          <w:szCs w:val="24"/>
        </w:rPr>
        <w:t xml:space="preserve">, Vol. 52 (11), pp. 1689-1702. </w:t>
      </w:r>
    </w:p>
    <w:p w:rsidR="00AB3F78" w:rsidRPr="00BA2AA8" w:rsidRDefault="005C7EF9" w:rsidP="00BA2AA8">
      <w:pPr>
        <w:pStyle w:val="NoSpacing"/>
        <w:spacing w:line="480" w:lineRule="auto"/>
        <w:jc w:val="both"/>
        <w:rPr>
          <w:szCs w:val="24"/>
        </w:rPr>
      </w:pPr>
      <w:r>
        <w:rPr>
          <w:szCs w:val="24"/>
        </w:rPr>
        <w:t xml:space="preserve">Walton, R.E. (2016) </w:t>
      </w:r>
      <w:r w:rsidR="00927951" w:rsidRPr="000022AA">
        <w:rPr>
          <w:szCs w:val="24"/>
        </w:rPr>
        <w:t>A Vision-Led Approa</w:t>
      </w:r>
      <w:r>
        <w:rPr>
          <w:szCs w:val="24"/>
        </w:rPr>
        <w:t>ch to Management Restructuring,</w:t>
      </w:r>
      <w:r w:rsidR="00927951" w:rsidRPr="000022AA">
        <w:rPr>
          <w:szCs w:val="24"/>
        </w:rPr>
        <w:t xml:space="preserve"> </w:t>
      </w:r>
      <w:r w:rsidR="00927951" w:rsidRPr="005C7EF9">
        <w:rPr>
          <w:i/>
          <w:szCs w:val="24"/>
        </w:rPr>
        <w:t xml:space="preserve">Organizational Dynamics, </w:t>
      </w:r>
      <w:r w:rsidR="00927951" w:rsidRPr="000022AA">
        <w:rPr>
          <w:szCs w:val="24"/>
        </w:rPr>
        <w:t xml:space="preserve">Vol. 14 (4), pp. 5-17. </w:t>
      </w:r>
    </w:p>
    <w:sectPr w:rsidR="00AB3F78" w:rsidRPr="00BA2AA8" w:rsidSect="00BF6131">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2939" w:rsidRDefault="00FD2939" w:rsidP="0072629D">
      <w:pPr>
        <w:spacing w:after="0" w:line="240" w:lineRule="auto"/>
      </w:pPr>
      <w:r>
        <w:separator/>
      </w:r>
    </w:p>
  </w:endnote>
  <w:endnote w:type="continuationSeparator" w:id="0">
    <w:p w:rsidR="00FD2939" w:rsidRDefault="00FD2939" w:rsidP="00726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f3">
    <w:altName w:val="Times New Roman"/>
    <w:panose1 w:val="00000000000000000000"/>
    <w:charset w:val="00"/>
    <w:family w:val="roman"/>
    <w:notTrueType/>
    <w:pitch w:val="default"/>
  </w:font>
  <w:font w:name="ff5">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047579"/>
      <w:docPartObj>
        <w:docPartGallery w:val="Page Numbers (Bottom of Page)"/>
        <w:docPartUnique/>
      </w:docPartObj>
    </w:sdtPr>
    <w:sdtEndPr/>
    <w:sdtContent>
      <w:p w:rsidR="00EA4D0C" w:rsidRDefault="00EA4D0C">
        <w:pPr>
          <w:pStyle w:val="Footer"/>
        </w:pPr>
        <w:r>
          <w:t xml:space="preserve">Page | </w:t>
        </w:r>
        <w:r w:rsidR="00FD2939">
          <w:fldChar w:fldCharType="begin"/>
        </w:r>
        <w:r w:rsidR="00FD2939">
          <w:instrText xml:space="preserve"> PAGE   \* MERGEFORMAT </w:instrText>
        </w:r>
        <w:r w:rsidR="00FD2939">
          <w:fldChar w:fldCharType="separate"/>
        </w:r>
        <w:r w:rsidR="00BA2AA8">
          <w:rPr>
            <w:noProof/>
          </w:rPr>
          <w:t>2</w:t>
        </w:r>
        <w:r w:rsidR="00FD2939">
          <w:rPr>
            <w:noProof/>
          </w:rPr>
          <w:fldChar w:fldCharType="end"/>
        </w:r>
      </w:p>
    </w:sdtContent>
  </w:sdt>
  <w:p w:rsidR="00EA4D0C" w:rsidRDefault="00EA4D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2939" w:rsidRDefault="00FD2939" w:rsidP="0072629D">
      <w:pPr>
        <w:spacing w:after="0" w:line="240" w:lineRule="auto"/>
      </w:pPr>
      <w:r>
        <w:separator/>
      </w:r>
    </w:p>
  </w:footnote>
  <w:footnote w:type="continuationSeparator" w:id="0">
    <w:p w:rsidR="00FD2939" w:rsidRDefault="00FD2939" w:rsidP="007262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D0145"/>
    <w:multiLevelType w:val="multilevel"/>
    <w:tmpl w:val="C870F47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6A41D0B"/>
    <w:multiLevelType w:val="multilevel"/>
    <w:tmpl w:val="CF9897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56720AA0"/>
    <w:multiLevelType w:val="multilevel"/>
    <w:tmpl w:val="A09E65D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CF15E80"/>
    <w:multiLevelType w:val="hybridMultilevel"/>
    <w:tmpl w:val="44D61C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A304D7E"/>
    <w:multiLevelType w:val="hybridMultilevel"/>
    <w:tmpl w:val="2C6CA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7FD"/>
    <w:rsid w:val="00000886"/>
    <w:rsid w:val="0002329B"/>
    <w:rsid w:val="0005457A"/>
    <w:rsid w:val="00060AB0"/>
    <w:rsid w:val="00063019"/>
    <w:rsid w:val="00065DE3"/>
    <w:rsid w:val="00065EF2"/>
    <w:rsid w:val="00076FD0"/>
    <w:rsid w:val="00083DE3"/>
    <w:rsid w:val="00085A0F"/>
    <w:rsid w:val="00093D79"/>
    <w:rsid w:val="000A3AF3"/>
    <w:rsid w:val="000A421E"/>
    <w:rsid w:val="000C6866"/>
    <w:rsid w:val="000D2707"/>
    <w:rsid w:val="000E1770"/>
    <w:rsid w:val="000E1B06"/>
    <w:rsid w:val="000F27BA"/>
    <w:rsid w:val="00101A83"/>
    <w:rsid w:val="001100B7"/>
    <w:rsid w:val="0011171C"/>
    <w:rsid w:val="00115A36"/>
    <w:rsid w:val="00121B78"/>
    <w:rsid w:val="0012558C"/>
    <w:rsid w:val="00126790"/>
    <w:rsid w:val="00154C30"/>
    <w:rsid w:val="0016126D"/>
    <w:rsid w:val="001621AA"/>
    <w:rsid w:val="00170475"/>
    <w:rsid w:val="001719F5"/>
    <w:rsid w:val="00177990"/>
    <w:rsid w:val="0019160B"/>
    <w:rsid w:val="001A14D7"/>
    <w:rsid w:val="001A299D"/>
    <w:rsid w:val="001B012F"/>
    <w:rsid w:val="001B1FD3"/>
    <w:rsid w:val="001C12DD"/>
    <w:rsid w:val="001C2310"/>
    <w:rsid w:val="001C5F7A"/>
    <w:rsid w:val="001D057B"/>
    <w:rsid w:val="001D2AA3"/>
    <w:rsid w:val="001E739D"/>
    <w:rsid w:val="00206C89"/>
    <w:rsid w:val="0024128B"/>
    <w:rsid w:val="00244DA1"/>
    <w:rsid w:val="00266B25"/>
    <w:rsid w:val="00287BB9"/>
    <w:rsid w:val="002939AF"/>
    <w:rsid w:val="0029612E"/>
    <w:rsid w:val="002B51EC"/>
    <w:rsid w:val="002C0E09"/>
    <w:rsid w:val="002C1784"/>
    <w:rsid w:val="002D1FB0"/>
    <w:rsid w:val="002D5B0B"/>
    <w:rsid w:val="002E7DB1"/>
    <w:rsid w:val="002F1050"/>
    <w:rsid w:val="002F4D71"/>
    <w:rsid w:val="00300D57"/>
    <w:rsid w:val="00301E1C"/>
    <w:rsid w:val="00304C0B"/>
    <w:rsid w:val="003126AF"/>
    <w:rsid w:val="0033494E"/>
    <w:rsid w:val="0033748B"/>
    <w:rsid w:val="003508EA"/>
    <w:rsid w:val="003532D3"/>
    <w:rsid w:val="003648C0"/>
    <w:rsid w:val="00380B39"/>
    <w:rsid w:val="0038229E"/>
    <w:rsid w:val="003830FC"/>
    <w:rsid w:val="00396A29"/>
    <w:rsid w:val="003B6576"/>
    <w:rsid w:val="003B6A76"/>
    <w:rsid w:val="003C2AF4"/>
    <w:rsid w:val="003C3791"/>
    <w:rsid w:val="003D10DD"/>
    <w:rsid w:val="004037D2"/>
    <w:rsid w:val="00406CB7"/>
    <w:rsid w:val="00420930"/>
    <w:rsid w:val="00425479"/>
    <w:rsid w:val="00434B89"/>
    <w:rsid w:val="00437D16"/>
    <w:rsid w:val="00443A4F"/>
    <w:rsid w:val="0045127E"/>
    <w:rsid w:val="00452558"/>
    <w:rsid w:val="0047436F"/>
    <w:rsid w:val="00484CE5"/>
    <w:rsid w:val="004A0B1C"/>
    <w:rsid w:val="004A12A5"/>
    <w:rsid w:val="004A4940"/>
    <w:rsid w:val="004A4C63"/>
    <w:rsid w:val="004B45BD"/>
    <w:rsid w:val="004C344A"/>
    <w:rsid w:val="004D3EBE"/>
    <w:rsid w:val="004E1ADD"/>
    <w:rsid w:val="004E5FB9"/>
    <w:rsid w:val="004F0931"/>
    <w:rsid w:val="004F2B3A"/>
    <w:rsid w:val="00500D56"/>
    <w:rsid w:val="00513A56"/>
    <w:rsid w:val="005165FD"/>
    <w:rsid w:val="0052181F"/>
    <w:rsid w:val="00521DE1"/>
    <w:rsid w:val="00540D3D"/>
    <w:rsid w:val="0056139B"/>
    <w:rsid w:val="00572320"/>
    <w:rsid w:val="00574469"/>
    <w:rsid w:val="005920F5"/>
    <w:rsid w:val="005A0C51"/>
    <w:rsid w:val="005A345D"/>
    <w:rsid w:val="005B2C05"/>
    <w:rsid w:val="005B2E94"/>
    <w:rsid w:val="005B78CA"/>
    <w:rsid w:val="005C7EF9"/>
    <w:rsid w:val="005D15A3"/>
    <w:rsid w:val="005F2CFB"/>
    <w:rsid w:val="0060197E"/>
    <w:rsid w:val="0060437B"/>
    <w:rsid w:val="006243C0"/>
    <w:rsid w:val="0062598B"/>
    <w:rsid w:val="00634B8D"/>
    <w:rsid w:val="00647BE7"/>
    <w:rsid w:val="00651440"/>
    <w:rsid w:val="00651DAC"/>
    <w:rsid w:val="00655FB0"/>
    <w:rsid w:val="006759AA"/>
    <w:rsid w:val="00684E75"/>
    <w:rsid w:val="0068648B"/>
    <w:rsid w:val="00692417"/>
    <w:rsid w:val="00696D11"/>
    <w:rsid w:val="006B2CF2"/>
    <w:rsid w:val="006E072F"/>
    <w:rsid w:val="006E3E8C"/>
    <w:rsid w:val="006E62E8"/>
    <w:rsid w:val="006E7055"/>
    <w:rsid w:val="006F00C5"/>
    <w:rsid w:val="00700ADA"/>
    <w:rsid w:val="00710D78"/>
    <w:rsid w:val="0072629D"/>
    <w:rsid w:val="00736D7D"/>
    <w:rsid w:val="00736EBF"/>
    <w:rsid w:val="0073788D"/>
    <w:rsid w:val="00750722"/>
    <w:rsid w:val="007532C9"/>
    <w:rsid w:val="007601F0"/>
    <w:rsid w:val="00766600"/>
    <w:rsid w:val="00771C05"/>
    <w:rsid w:val="00773A99"/>
    <w:rsid w:val="00777F7B"/>
    <w:rsid w:val="00783506"/>
    <w:rsid w:val="00783E0E"/>
    <w:rsid w:val="00794624"/>
    <w:rsid w:val="007A056F"/>
    <w:rsid w:val="007A0601"/>
    <w:rsid w:val="007A2EB3"/>
    <w:rsid w:val="007A363C"/>
    <w:rsid w:val="007B10F9"/>
    <w:rsid w:val="007B7DE3"/>
    <w:rsid w:val="007D36C7"/>
    <w:rsid w:val="007D6E7C"/>
    <w:rsid w:val="007E7C90"/>
    <w:rsid w:val="007F79A3"/>
    <w:rsid w:val="008074D2"/>
    <w:rsid w:val="00810EA8"/>
    <w:rsid w:val="00811DDA"/>
    <w:rsid w:val="00813F1F"/>
    <w:rsid w:val="00823B85"/>
    <w:rsid w:val="00823BC8"/>
    <w:rsid w:val="008262F8"/>
    <w:rsid w:val="00835F4B"/>
    <w:rsid w:val="00842C54"/>
    <w:rsid w:val="00842CBA"/>
    <w:rsid w:val="00845328"/>
    <w:rsid w:val="00847111"/>
    <w:rsid w:val="00847D66"/>
    <w:rsid w:val="00862CFE"/>
    <w:rsid w:val="008762EA"/>
    <w:rsid w:val="008779C7"/>
    <w:rsid w:val="008A17D1"/>
    <w:rsid w:val="008B013A"/>
    <w:rsid w:val="008B5CCC"/>
    <w:rsid w:val="008C4A70"/>
    <w:rsid w:val="008C7951"/>
    <w:rsid w:val="008D3819"/>
    <w:rsid w:val="008D7B0F"/>
    <w:rsid w:val="008F685C"/>
    <w:rsid w:val="00907328"/>
    <w:rsid w:val="00916B04"/>
    <w:rsid w:val="00927951"/>
    <w:rsid w:val="00930E56"/>
    <w:rsid w:val="00957807"/>
    <w:rsid w:val="00966619"/>
    <w:rsid w:val="00971DE4"/>
    <w:rsid w:val="00976C4F"/>
    <w:rsid w:val="00981A07"/>
    <w:rsid w:val="0098717D"/>
    <w:rsid w:val="00990542"/>
    <w:rsid w:val="00994D25"/>
    <w:rsid w:val="0099567E"/>
    <w:rsid w:val="009A5CFE"/>
    <w:rsid w:val="009D0C43"/>
    <w:rsid w:val="009D7197"/>
    <w:rsid w:val="009D7D9C"/>
    <w:rsid w:val="009E4344"/>
    <w:rsid w:val="009E4B75"/>
    <w:rsid w:val="009F0E79"/>
    <w:rsid w:val="009F1527"/>
    <w:rsid w:val="00A00462"/>
    <w:rsid w:val="00A20EF1"/>
    <w:rsid w:val="00A21CB3"/>
    <w:rsid w:val="00A21DF6"/>
    <w:rsid w:val="00A22826"/>
    <w:rsid w:val="00A4441C"/>
    <w:rsid w:val="00A46F6D"/>
    <w:rsid w:val="00A4722B"/>
    <w:rsid w:val="00A60514"/>
    <w:rsid w:val="00A62D9A"/>
    <w:rsid w:val="00A66D82"/>
    <w:rsid w:val="00A84861"/>
    <w:rsid w:val="00A85BA8"/>
    <w:rsid w:val="00A918BC"/>
    <w:rsid w:val="00AB2F59"/>
    <w:rsid w:val="00AB3F78"/>
    <w:rsid w:val="00AC4872"/>
    <w:rsid w:val="00AE07FD"/>
    <w:rsid w:val="00B1557B"/>
    <w:rsid w:val="00B24507"/>
    <w:rsid w:val="00B33CF0"/>
    <w:rsid w:val="00B36F6B"/>
    <w:rsid w:val="00B4798E"/>
    <w:rsid w:val="00B544D3"/>
    <w:rsid w:val="00B659C6"/>
    <w:rsid w:val="00B71A62"/>
    <w:rsid w:val="00B810CB"/>
    <w:rsid w:val="00B869D0"/>
    <w:rsid w:val="00B95378"/>
    <w:rsid w:val="00BA0544"/>
    <w:rsid w:val="00BA2AA8"/>
    <w:rsid w:val="00BA76D3"/>
    <w:rsid w:val="00BC528B"/>
    <w:rsid w:val="00BC5F9B"/>
    <w:rsid w:val="00BD11B9"/>
    <w:rsid w:val="00BD6273"/>
    <w:rsid w:val="00BE0779"/>
    <w:rsid w:val="00BE4A05"/>
    <w:rsid w:val="00BF6131"/>
    <w:rsid w:val="00C10C3C"/>
    <w:rsid w:val="00C11AD5"/>
    <w:rsid w:val="00C1208F"/>
    <w:rsid w:val="00C12556"/>
    <w:rsid w:val="00C25049"/>
    <w:rsid w:val="00C351A9"/>
    <w:rsid w:val="00C40F25"/>
    <w:rsid w:val="00C41A6F"/>
    <w:rsid w:val="00C51D88"/>
    <w:rsid w:val="00C61783"/>
    <w:rsid w:val="00C6540F"/>
    <w:rsid w:val="00C705F9"/>
    <w:rsid w:val="00C724F1"/>
    <w:rsid w:val="00C73B87"/>
    <w:rsid w:val="00C73FDF"/>
    <w:rsid w:val="00C74A23"/>
    <w:rsid w:val="00CA4F85"/>
    <w:rsid w:val="00CB149A"/>
    <w:rsid w:val="00CB3244"/>
    <w:rsid w:val="00CB59BA"/>
    <w:rsid w:val="00CD61CE"/>
    <w:rsid w:val="00CE0D65"/>
    <w:rsid w:val="00CE70C5"/>
    <w:rsid w:val="00CF7796"/>
    <w:rsid w:val="00D07F6B"/>
    <w:rsid w:val="00D10543"/>
    <w:rsid w:val="00D11F31"/>
    <w:rsid w:val="00D17323"/>
    <w:rsid w:val="00D403C9"/>
    <w:rsid w:val="00D42D29"/>
    <w:rsid w:val="00D56A27"/>
    <w:rsid w:val="00D57A91"/>
    <w:rsid w:val="00D60C2E"/>
    <w:rsid w:val="00D64D09"/>
    <w:rsid w:val="00D6521F"/>
    <w:rsid w:val="00D736B5"/>
    <w:rsid w:val="00D73E50"/>
    <w:rsid w:val="00D83479"/>
    <w:rsid w:val="00D963FA"/>
    <w:rsid w:val="00DD647A"/>
    <w:rsid w:val="00DE21D6"/>
    <w:rsid w:val="00E068D8"/>
    <w:rsid w:val="00E33237"/>
    <w:rsid w:val="00E4050E"/>
    <w:rsid w:val="00E57D91"/>
    <w:rsid w:val="00E63D34"/>
    <w:rsid w:val="00E6597D"/>
    <w:rsid w:val="00E73434"/>
    <w:rsid w:val="00E9436D"/>
    <w:rsid w:val="00E95A9A"/>
    <w:rsid w:val="00E96038"/>
    <w:rsid w:val="00EA4D0C"/>
    <w:rsid w:val="00EB3FEF"/>
    <w:rsid w:val="00EC4FDB"/>
    <w:rsid w:val="00EC6E13"/>
    <w:rsid w:val="00ED00F9"/>
    <w:rsid w:val="00ED2F9F"/>
    <w:rsid w:val="00ED47F7"/>
    <w:rsid w:val="00EE1ADA"/>
    <w:rsid w:val="00EE5765"/>
    <w:rsid w:val="00EE5DD4"/>
    <w:rsid w:val="00EF6EA5"/>
    <w:rsid w:val="00F1150A"/>
    <w:rsid w:val="00F274FD"/>
    <w:rsid w:val="00F30B00"/>
    <w:rsid w:val="00F330EE"/>
    <w:rsid w:val="00F50C05"/>
    <w:rsid w:val="00F82195"/>
    <w:rsid w:val="00F9390B"/>
    <w:rsid w:val="00F94F27"/>
    <w:rsid w:val="00FB3DBD"/>
    <w:rsid w:val="00FC06E3"/>
    <w:rsid w:val="00FC501F"/>
    <w:rsid w:val="00FD2939"/>
    <w:rsid w:val="00FE15F2"/>
    <w:rsid w:val="00FE6A9C"/>
    <w:rsid w:val="00FE7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76350"/>
  <w15:docId w15:val="{5F5FA701-FD9D-4A3A-A925-987DD143E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6131"/>
  </w:style>
  <w:style w:type="paragraph" w:styleId="Heading1">
    <w:name w:val="heading 1"/>
    <w:basedOn w:val="Normal"/>
    <w:next w:val="Normal"/>
    <w:link w:val="Heading1Char"/>
    <w:uiPriority w:val="9"/>
    <w:qFormat/>
    <w:rsid w:val="008C7951"/>
    <w:pPr>
      <w:keepNext/>
      <w:keepLines/>
      <w:spacing w:before="480" w:after="0"/>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4798E"/>
    <w:pPr>
      <w:keepNext/>
      <w:keepLines/>
      <w:spacing w:before="200" w:after="0"/>
      <w:outlineLvl w:val="1"/>
    </w:pPr>
    <w:rPr>
      <w:rFonts w:ascii="Times New Roman" w:eastAsiaTheme="majorEastAsia" w:hAnsi="Times New Roman" w:cstheme="majorBidi"/>
      <w:b/>
      <w:bCs/>
      <w:color w:val="403152" w:themeColor="accent4" w:themeShade="80"/>
      <w:sz w:val="26"/>
      <w:szCs w:val="26"/>
    </w:rPr>
  </w:style>
  <w:style w:type="paragraph" w:styleId="Heading3">
    <w:name w:val="heading 3"/>
    <w:basedOn w:val="Normal"/>
    <w:next w:val="Normal"/>
    <w:link w:val="Heading3Char"/>
    <w:uiPriority w:val="9"/>
    <w:unhideWhenUsed/>
    <w:qFormat/>
    <w:rsid w:val="008A17D1"/>
    <w:pPr>
      <w:keepNext/>
      <w:keepLines/>
      <w:spacing w:before="200" w:after="0"/>
      <w:outlineLvl w:val="2"/>
    </w:pPr>
    <w:rPr>
      <w:rFonts w:ascii="Times New Roman" w:eastAsiaTheme="majorEastAsia" w:hAnsi="Times New Roman" w:cstheme="majorBidi"/>
      <w:b/>
      <w:bCs/>
      <w:color w:val="4F81BD" w:themeColor="accent1"/>
      <w:sz w:val="24"/>
    </w:rPr>
  </w:style>
  <w:style w:type="paragraph" w:styleId="Heading4">
    <w:name w:val="heading 4"/>
    <w:basedOn w:val="Normal"/>
    <w:next w:val="Normal"/>
    <w:link w:val="Heading4Char"/>
    <w:uiPriority w:val="9"/>
    <w:unhideWhenUsed/>
    <w:qFormat/>
    <w:rsid w:val="009F0E7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7FD"/>
    <w:pPr>
      <w:ind w:left="720"/>
      <w:contextualSpacing/>
    </w:pPr>
  </w:style>
  <w:style w:type="character" w:customStyle="1" w:styleId="Heading1Char">
    <w:name w:val="Heading 1 Char"/>
    <w:basedOn w:val="DefaultParagraphFont"/>
    <w:link w:val="Heading1"/>
    <w:uiPriority w:val="9"/>
    <w:rsid w:val="008C7951"/>
    <w:rPr>
      <w:rFonts w:ascii="Times New Roman" w:eastAsiaTheme="majorEastAsia" w:hAnsi="Times New Roman" w:cstheme="majorBidi"/>
      <w:b/>
      <w:bCs/>
      <w:color w:val="365F91" w:themeColor="accent1" w:themeShade="BF"/>
      <w:sz w:val="28"/>
      <w:szCs w:val="28"/>
    </w:rPr>
  </w:style>
  <w:style w:type="paragraph" w:styleId="NoSpacing">
    <w:name w:val="No Spacing"/>
    <w:link w:val="NoSpacingChar"/>
    <w:uiPriority w:val="1"/>
    <w:qFormat/>
    <w:rsid w:val="00AE07FD"/>
    <w:pPr>
      <w:spacing w:after="0" w:line="240" w:lineRule="auto"/>
    </w:pPr>
    <w:rPr>
      <w:rFonts w:ascii="Times New Roman" w:hAnsi="Times New Roman"/>
      <w:sz w:val="24"/>
    </w:rPr>
  </w:style>
  <w:style w:type="character" w:customStyle="1" w:styleId="Heading2Char">
    <w:name w:val="Heading 2 Char"/>
    <w:basedOn w:val="DefaultParagraphFont"/>
    <w:link w:val="Heading2"/>
    <w:uiPriority w:val="9"/>
    <w:rsid w:val="00B4798E"/>
    <w:rPr>
      <w:rFonts w:ascii="Times New Roman" w:eastAsiaTheme="majorEastAsia" w:hAnsi="Times New Roman" w:cstheme="majorBidi"/>
      <w:b/>
      <w:bCs/>
      <w:color w:val="403152" w:themeColor="accent4" w:themeShade="80"/>
      <w:sz w:val="26"/>
      <w:szCs w:val="26"/>
    </w:rPr>
  </w:style>
  <w:style w:type="character" w:customStyle="1" w:styleId="a">
    <w:name w:val="_"/>
    <w:basedOn w:val="DefaultParagraphFont"/>
    <w:rsid w:val="00BA0544"/>
  </w:style>
  <w:style w:type="character" w:customStyle="1" w:styleId="ff1">
    <w:name w:val="ff1"/>
    <w:basedOn w:val="DefaultParagraphFont"/>
    <w:rsid w:val="006243C0"/>
  </w:style>
  <w:style w:type="character" w:customStyle="1" w:styleId="ff6">
    <w:name w:val="ff6"/>
    <w:basedOn w:val="DefaultParagraphFont"/>
    <w:rsid w:val="006243C0"/>
  </w:style>
  <w:style w:type="character" w:customStyle="1" w:styleId="Heading3Char">
    <w:name w:val="Heading 3 Char"/>
    <w:basedOn w:val="DefaultParagraphFont"/>
    <w:link w:val="Heading3"/>
    <w:uiPriority w:val="9"/>
    <w:rsid w:val="008A17D1"/>
    <w:rPr>
      <w:rFonts w:ascii="Times New Roman" w:eastAsiaTheme="majorEastAsia" w:hAnsi="Times New Roman" w:cstheme="majorBidi"/>
      <w:b/>
      <w:bCs/>
      <w:color w:val="4F81BD" w:themeColor="accent1"/>
      <w:sz w:val="24"/>
    </w:rPr>
  </w:style>
  <w:style w:type="paragraph" w:styleId="Header">
    <w:name w:val="header"/>
    <w:basedOn w:val="Normal"/>
    <w:link w:val="HeaderChar"/>
    <w:uiPriority w:val="99"/>
    <w:semiHidden/>
    <w:unhideWhenUsed/>
    <w:rsid w:val="0072629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629D"/>
  </w:style>
  <w:style w:type="paragraph" w:styleId="Footer">
    <w:name w:val="footer"/>
    <w:basedOn w:val="Normal"/>
    <w:link w:val="FooterChar"/>
    <w:uiPriority w:val="99"/>
    <w:unhideWhenUsed/>
    <w:rsid w:val="007262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29D"/>
  </w:style>
  <w:style w:type="paragraph" w:styleId="TOCHeading">
    <w:name w:val="TOC Heading"/>
    <w:basedOn w:val="Heading1"/>
    <w:next w:val="Normal"/>
    <w:uiPriority w:val="39"/>
    <w:semiHidden/>
    <w:unhideWhenUsed/>
    <w:qFormat/>
    <w:rsid w:val="0072629D"/>
    <w:pPr>
      <w:outlineLvl w:val="9"/>
    </w:pPr>
    <w:rPr>
      <w:rFonts w:asciiTheme="majorHAnsi" w:hAnsiTheme="majorHAnsi"/>
    </w:rPr>
  </w:style>
  <w:style w:type="paragraph" w:styleId="TOC1">
    <w:name w:val="toc 1"/>
    <w:basedOn w:val="Normal"/>
    <w:next w:val="Normal"/>
    <w:autoRedefine/>
    <w:uiPriority w:val="39"/>
    <w:unhideWhenUsed/>
    <w:rsid w:val="0072629D"/>
    <w:pPr>
      <w:spacing w:after="100"/>
    </w:pPr>
  </w:style>
  <w:style w:type="paragraph" w:styleId="TOC2">
    <w:name w:val="toc 2"/>
    <w:basedOn w:val="Normal"/>
    <w:next w:val="Normal"/>
    <w:autoRedefine/>
    <w:uiPriority w:val="39"/>
    <w:unhideWhenUsed/>
    <w:rsid w:val="0072629D"/>
    <w:pPr>
      <w:spacing w:after="100"/>
      <w:ind w:left="220"/>
    </w:pPr>
  </w:style>
  <w:style w:type="paragraph" w:styleId="TOC3">
    <w:name w:val="toc 3"/>
    <w:basedOn w:val="Normal"/>
    <w:next w:val="Normal"/>
    <w:autoRedefine/>
    <w:uiPriority w:val="39"/>
    <w:unhideWhenUsed/>
    <w:rsid w:val="0072629D"/>
    <w:pPr>
      <w:spacing w:after="100"/>
      <w:ind w:left="440"/>
    </w:pPr>
  </w:style>
  <w:style w:type="character" w:styleId="Hyperlink">
    <w:name w:val="Hyperlink"/>
    <w:basedOn w:val="DefaultParagraphFont"/>
    <w:uiPriority w:val="99"/>
    <w:unhideWhenUsed/>
    <w:rsid w:val="0072629D"/>
    <w:rPr>
      <w:color w:val="0000FF" w:themeColor="hyperlink"/>
      <w:u w:val="single"/>
    </w:rPr>
  </w:style>
  <w:style w:type="paragraph" w:styleId="BalloonText">
    <w:name w:val="Balloon Text"/>
    <w:basedOn w:val="Normal"/>
    <w:link w:val="BalloonTextChar"/>
    <w:uiPriority w:val="99"/>
    <w:semiHidden/>
    <w:unhideWhenUsed/>
    <w:rsid w:val="00726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29D"/>
    <w:rPr>
      <w:rFonts w:ascii="Tahoma" w:hAnsi="Tahoma" w:cs="Tahoma"/>
      <w:sz w:val="16"/>
      <w:szCs w:val="16"/>
    </w:rPr>
  </w:style>
  <w:style w:type="character" w:customStyle="1" w:styleId="ff3">
    <w:name w:val="ff3"/>
    <w:basedOn w:val="DefaultParagraphFont"/>
    <w:rsid w:val="00E6597D"/>
  </w:style>
  <w:style w:type="character" w:customStyle="1" w:styleId="wsb9">
    <w:name w:val="wsb9"/>
    <w:basedOn w:val="DefaultParagraphFont"/>
    <w:rsid w:val="00E6597D"/>
  </w:style>
  <w:style w:type="character" w:customStyle="1" w:styleId="lse">
    <w:name w:val="lse"/>
    <w:basedOn w:val="DefaultParagraphFont"/>
    <w:rsid w:val="00D42D29"/>
  </w:style>
  <w:style w:type="character" w:customStyle="1" w:styleId="wsd0">
    <w:name w:val="wsd0"/>
    <w:basedOn w:val="DefaultParagraphFont"/>
    <w:rsid w:val="00D42D29"/>
  </w:style>
  <w:style w:type="character" w:customStyle="1" w:styleId="wsd3">
    <w:name w:val="wsd3"/>
    <w:basedOn w:val="DefaultParagraphFont"/>
    <w:rsid w:val="00D42D29"/>
  </w:style>
  <w:style w:type="character" w:customStyle="1" w:styleId="wsd8">
    <w:name w:val="wsd8"/>
    <w:basedOn w:val="DefaultParagraphFont"/>
    <w:rsid w:val="000A421E"/>
  </w:style>
  <w:style w:type="character" w:customStyle="1" w:styleId="wsdb">
    <w:name w:val="wsdb"/>
    <w:basedOn w:val="DefaultParagraphFont"/>
    <w:rsid w:val="000A421E"/>
  </w:style>
  <w:style w:type="character" w:customStyle="1" w:styleId="ff2">
    <w:name w:val="ff2"/>
    <w:basedOn w:val="DefaultParagraphFont"/>
    <w:rsid w:val="00C1208F"/>
  </w:style>
  <w:style w:type="character" w:customStyle="1" w:styleId="ff5">
    <w:name w:val="ff5"/>
    <w:basedOn w:val="DefaultParagraphFont"/>
    <w:rsid w:val="00C1208F"/>
  </w:style>
  <w:style w:type="character" w:customStyle="1" w:styleId="ls9">
    <w:name w:val="ls9"/>
    <w:basedOn w:val="DefaultParagraphFont"/>
    <w:rsid w:val="00C1208F"/>
  </w:style>
  <w:style w:type="character" w:customStyle="1" w:styleId="ls6">
    <w:name w:val="ls6"/>
    <w:basedOn w:val="DefaultParagraphFont"/>
    <w:rsid w:val="00C1208F"/>
  </w:style>
  <w:style w:type="character" w:customStyle="1" w:styleId="ls7">
    <w:name w:val="ls7"/>
    <w:basedOn w:val="DefaultParagraphFont"/>
    <w:rsid w:val="00C1208F"/>
  </w:style>
  <w:style w:type="character" w:customStyle="1" w:styleId="lsb">
    <w:name w:val="lsb"/>
    <w:basedOn w:val="DefaultParagraphFont"/>
    <w:rsid w:val="00C1208F"/>
  </w:style>
  <w:style w:type="character" w:customStyle="1" w:styleId="ls4">
    <w:name w:val="ls4"/>
    <w:basedOn w:val="DefaultParagraphFont"/>
    <w:rsid w:val="00C1208F"/>
  </w:style>
  <w:style w:type="character" w:customStyle="1" w:styleId="ws188">
    <w:name w:val="ws188"/>
    <w:basedOn w:val="DefaultParagraphFont"/>
    <w:rsid w:val="005A345D"/>
  </w:style>
  <w:style w:type="character" w:customStyle="1" w:styleId="ws1bf">
    <w:name w:val="ws1bf"/>
    <w:basedOn w:val="DefaultParagraphFont"/>
    <w:rsid w:val="00DE21D6"/>
  </w:style>
  <w:style w:type="character" w:customStyle="1" w:styleId="Heading4Char">
    <w:name w:val="Heading 4 Char"/>
    <w:basedOn w:val="DefaultParagraphFont"/>
    <w:link w:val="Heading4"/>
    <w:uiPriority w:val="9"/>
    <w:rsid w:val="009F0E79"/>
    <w:rPr>
      <w:rFonts w:asciiTheme="majorHAnsi" w:eastAsiaTheme="majorEastAsia" w:hAnsiTheme="majorHAnsi" w:cstheme="majorBidi"/>
      <w:b/>
      <w:bCs/>
      <w:i/>
      <w:iCs/>
      <w:color w:val="4F81BD" w:themeColor="accent1"/>
    </w:rPr>
  </w:style>
  <w:style w:type="character" w:customStyle="1" w:styleId="NoSpacingChar">
    <w:name w:val="No Spacing Char"/>
    <w:basedOn w:val="DefaultParagraphFont"/>
    <w:link w:val="NoSpacing"/>
    <w:uiPriority w:val="1"/>
    <w:rsid w:val="0012558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763669">
      <w:bodyDiv w:val="1"/>
      <w:marLeft w:val="0"/>
      <w:marRight w:val="0"/>
      <w:marTop w:val="0"/>
      <w:marBottom w:val="0"/>
      <w:divBdr>
        <w:top w:val="none" w:sz="0" w:space="0" w:color="auto"/>
        <w:left w:val="none" w:sz="0" w:space="0" w:color="auto"/>
        <w:bottom w:val="none" w:sz="0" w:space="0" w:color="auto"/>
        <w:right w:val="none" w:sz="0" w:space="0" w:color="auto"/>
      </w:divBdr>
    </w:div>
    <w:div w:id="519977541">
      <w:bodyDiv w:val="1"/>
      <w:marLeft w:val="0"/>
      <w:marRight w:val="0"/>
      <w:marTop w:val="0"/>
      <w:marBottom w:val="0"/>
      <w:divBdr>
        <w:top w:val="none" w:sz="0" w:space="0" w:color="auto"/>
        <w:left w:val="none" w:sz="0" w:space="0" w:color="auto"/>
        <w:bottom w:val="none" w:sz="0" w:space="0" w:color="auto"/>
        <w:right w:val="none" w:sz="0" w:space="0" w:color="auto"/>
      </w:divBdr>
    </w:div>
    <w:div w:id="847906754">
      <w:bodyDiv w:val="1"/>
      <w:marLeft w:val="0"/>
      <w:marRight w:val="0"/>
      <w:marTop w:val="0"/>
      <w:marBottom w:val="0"/>
      <w:divBdr>
        <w:top w:val="none" w:sz="0" w:space="0" w:color="auto"/>
        <w:left w:val="none" w:sz="0" w:space="0" w:color="auto"/>
        <w:bottom w:val="none" w:sz="0" w:space="0" w:color="auto"/>
        <w:right w:val="none" w:sz="0" w:space="0" w:color="auto"/>
      </w:divBdr>
    </w:div>
    <w:div w:id="898901340">
      <w:bodyDiv w:val="1"/>
      <w:marLeft w:val="0"/>
      <w:marRight w:val="0"/>
      <w:marTop w:val="0"/>
      <w:marBottom w:val="0"/>
      <w:divBdr>
        <w:top w:val="none" w:sz="0" w:space="0" w:color="auto"/>
        <w:left w:val="none" w:sz="0" w:space="0" w:color="auto"/>
        <w:bottom w:val="none" w:sz="0" w:space="0" w:color="auto"/>
        <w:right w:val="none" w:sz="0" w:space="0" w:color="auto"/>
      </w:divBdr>
    </w:div>
    <w:div w:id="931620820">
      <w:bodyDiv w:val="1"/>
      <w:marLeft w:val="0"/>
      <w:marRight w:val="0"/>
      <w:marTop w:val="0"/>
      <w:marBottom w:val="0"/>
      <w:divBdr>
        <w:top w:val="none" w:sz="0" w:space="0" w:color="auto"/>
        <w:left w:val="none" w:sz="0" w:space="0" w:color="auto"/>
        <w:bottom w:val="none" w:sz="0" w:space="0" w:color="auto"/>
        <w:right w:val="none" w:sz="0" w:space="0" w:color="auto"/>
      </w:divBdr>
    </w:div>
    <w:div w:id="979190089">
      <w:bodyDiv w:val="1"/>
      <w:marLeft w:val="0"/>
      <w:marRight w:val="0"/>
      <w:marTop w:val="0"/>
      <w:marBottom w:val="0"/>
      <w:divBdr>
        <w:top w:val="none" w:sz="0" w:space="0" w:color="auto"/>
        <w:left w:val="none" w:sz="0" w:space="0" w:color="auto"/>
        <w:bottom w:val="none" w:sz="0" w:space="0" w:color="auto"/>
        <w:right w:val="none" w:sz="0" w:space="0" w:color="auto"/>
      </w:divBdr>
    </w:div>
    <w:div w:id="1003094043">
      <w:bodyDiv w:val="1"/>
      <w:marLeft w:val="0"/>
      <w:marRight w:val="0"/>
      <w:marTop w:val="0"/>
      <w:marBottom w:val="0"/>
      <w:divBdr>
        <w:top w:val="none" w:sz="0" w:space="0" w:color="auto"/>
        <w:left w:val="none" w:sz="0" w:space="0" w:color="auto"/>
        <w:bottom w:val="none" w:sz="0" w:space="0" w:color="auto"/>
        <w:right w:val="none" w:sz="0" w:space="0" w:color="auto"/>
      </w:divBdr>
      <w:divsChild>
        <w:div w:id="1561090493">
          <w:marLeft w:val="0"/>
          <w:marRight w:val="0"/>
          <w:marTop w:val="0"/>
          <w:marBottom w:val="0"/>
          <w:divBdr>
            <w:top w:val="none" w:sz="0" w:space="0" w:color="auto"/>
            <w:left w:val="none" w:sz="0" w:space="0" w:color="auto"/>
            <w:bottom w:val="none" w:sz="0" w:space="0" w:color="auto"/>
            <w:right w:val="none" w:sz="0" w:space="0" w:color="auto"/>
          </w:divBdr>
          <w:divsChild>
            <w:div w:id="1280182568">
              <w:marLeft w:val="0"/>
              <w:marRight w:val="0"/>
              <w:marTop w:val="0"/>
              <w:marBottom w:val="0"/>
              <w:divBdr>
                <w:top w:val="none" w:sz="0" w:space="0" w:color="auto"/>
                <w:left w:val="none" w:sz="0" w:space="0" w:color="auto"/>
                <w:bottom w:val="none" w:sz="0" w:space="0" w:color="auto"/>
                <w:right w:val="none" w:sz="0" w:space="0" w:color="auto"/>
              </w:divBdr>
              <w:divsChild>
                <w:div w:id="570042529">
                  <w:marLeft w:val="0"/>
                  <w:marRight w:val="0"/>
                  <w:marTop w:val="0"/>
                  <w:marBottom w:val="0"/>
                  <w:divBdr>
                    <w:top w:val="none" w:sz="0" w:space="0" w:color="auto"/>
                    <w:left w:val="none" w:sz="0" w:space="0" w:color="auto"/>
                    <w:bottom w:val="none" w:sz="0" w:space="0" w:color="auto"/>
                    <w:right w:val="none" w:sz="0" w:space="0" w:color="auto"/>
                  </w:divBdr>
                  <w:divsChild>
                    <w:div w:id="166558909">
                      <w:marLeft w:val="0"/>
                      <w:marRight w:val="0"/>
                      <w:marTop w:val="0"/>
                      <w:marBottom w:val="0"/>
                      <w:divBdr>
                        <w:top w:val="none" w:sz="0" w:space="0" w:color="auto"/>
                        <w:left w:val="none" w:sz="0" w:space="0" w:color="auto"/>
                        <w:bottom w:val="none" w:sz="0" w:space="0" w:color="auto"/>
                        <w:right w:val="none" w:sz="0" w:space="0" w:color="auto"/>
                      </w:divBdr>
                    </w:div>
                    <w:div w:id="167672763">
                      <w:marLeft w:val="0"/>
                      <w:marRight w:val="0"/>
                      <w:marTop w:val="0"/>
                      <w:marBottom w:val="0"/>
                      <w:divBdr>
                        <w:top w:val="none" w:sz="0" w:space="0" w:color="auto"/>
                        <w:left w:val="none" w:sz="0" w:space="0" w:color="auto"/>
                        <w:bottom w:val="none" w:sz="0" w:space="0" w:color="auto"/>
                        <w:right w:val="none" w:sz="0" w:space="0" w:color="auto"/>
                      </w:divBdr>
                    </w:div>
                    <w:div w:id="272171739">
                      <w:marLeft w:val="0"/>
                      <w:marRight w:val="0"/>
                      <w:marTop w:val="0"/>
                      <w:marBottom w:val="0"/>
                      <w:divBdr>
                        <w:top w:val="none" w:sz="0" w:space="0" w:color="auto"/>
                        <w:left w:val="none" w:sz="0" w:space="0" w:color="auto"/>
                        <w:bottom w:val="none" w:sz="0" w:space="0" w:color="auto"/>
                        <w:right w:val="none" w:sz="0" w:space="0" w:color="auto"/>
                      </w:divBdr>
                    </w:div>
                    <w:div w:id="282198532">
                      <w:marLeft w:val="0"/>
                      <w:marRight w:val="0"/>
                      <w:marTop w:val="0"/>
                      <w:marBottom w:val="0"/>
                      <w:divBdr>
                        <w:top w:val="none" w:sz="0" w:space="0" w:color="auto"/>
                        <w:left w:val="none" w:sz="0" w:space="0" w:color="auto"/>
                        <w:bottom w:val="none" w:sz="0" w:space="0" w:color="auto"/>
                        <w:right w:val="none" w:sz="0" w:space="0" w:color="auto"/>
                      </w:divBdr>
                    </w:div>
                    <w:div w:id="667640155">
                      <w:marLeft w:val="0"/>
                      <w:marRight w:val="0"/>
                      <w:marTop w:val="0"/>
                      <w:marBottom w:val="0"/>
                      <w:divBdr>
                        <w:top w:val="none" w:sz="0" w:space="0" w:color="auto"/>
                        <w:left w:val="none" w:sz="0" w:space="0" w:color="auto"/>
                        <w:bottom w:val="none" w:sz="0" w:space="0" w:color="auto"/>
                        <w:right w:val="none" w:sz="0" w:space="0" w:color="auto"/>
                      </w:divBdr>
                    </w:div>
                    <w:div w:id="817650421">
                      <w:marLeft w:val="0"/>
                      <w:marRight w:val="0"/>
                      <w:marTop w:val="0"/>
                      <w:marBottom w:val="0"/>
                      <w:divBdr>
                        <w:top w:val="none" w:sz="0" w:space="0" w:color="auto"/>
                        <w:left w:val="none" w:sz="0" w:space="0" w:color="auto"/>
                        <w:bottom w:val="none" w:sz="0" w:space="0" w:color="auto"/>
                        <w:right w:val="none" w:sz="0" w:space="0" w:color="auto"/>
                      </w:divBdr>
                    </w:div>
                    <w:div w:id="937828912">
                      <w:marLeft w:val="0"/>
                      <w:marRight w:val="0"/>
                      <w:marTop w:val="0"/>
                      <w:marBottom w:val="0"/>
                      <w:divBdr>
                        <w:top w:val="none" w:sz="0" w:space="0" w:color="auto"/>
                        <w:left w:val="none" w:sz="0" w:space="0" w:color="auto"/>
                        <w:bottom w:val="none" w:sz="0" w:space="0" w:color="auto"/>
                        <w:right w:val="none" w:sz="0" w:space="0" w:color="auto"/>
                      </w:divBdr>
                    </w:div>
                    <w:div w:id="1535314191">
                      <w:marLeft w:val="0"/>
                      <w:marRight w:val="0"/>
                      <w:marTop w:val="0"/>
                      <w:marBottom w:val="0"/>
                      <w:divBdr>
                        <w:top w:val="none" w:sz="0" w:space="0" w:color="auto"/>
                        <w:left w:val="none" w:sz="0" w:space="0" w:color="auto"/>
                        <w:bottom w:val="none" w:sz="0" w:space="0" w:color="auto"/>
                        <w:right w:val="none" w:sz="0" w:space="0" w:color="auto"/>
                      </w:divBdr>
                    </w:div>
                    <w:div w:id="1792941019">
                      <w:marLeft w:val="0"/>
                      <w:marRight w:val="0"/>
                      <w:marTop w:val="0"/>
                      <w:marBottom w:val="0"/>
                      <w:divBdr>
                        <w:top w:val="none" w:sz="0" w:space="0" w:color="auto"/>
                        <w:left w:val="none" w:sz="0" w:space="0" w:color="auto"/>
                        <w:bottom w:val="none" w:sz="0" w:space="0" w:color="auto"/>
                        <w:right w:val="none" w:sz="0" w:space="0" w:color="auto"/>
                      </w:divBdr>
                    </w:div>
                    <w:div w:id="1880389107">
                      <w:marLeft w:val="0"/>
                      <w:marRight w:val="0"/>
                      <w:marTop w:val="0"/>
                      <w:marBottom w:val="0"/>
                      <w:divBdr>
                        <w:top w:val="none" w:sz="0" w:space="0" w:color="auto"/>
                        <w:left w:val="none" w:sz="0" w:space="0" w:color="auto"/>
                        <w:bottom w:val="none" w:sz="0" w:space="0" w:color="auto"/>
                        <w:right w:val="none" w:sz="0" w:space="0" w:color="auto"/>
                      </w:divBdr>
                    </w:div>
                    <w:div w:id="1982730554">
                      <w:marLeft w:val="0"/>
                      <w:marRight w:val="0"/>
                      <w:marTop w:val="0"/>
                      <w:marBottom w:val="0"/>
                      <w:divBdr>
                        <w:top w:val="none" w:sz="0" w:space="0" w:color="auto"/>
                        <w:left w:val="none" w:sz="0" w:space="0" w:color="auto"/>
                        <w:bottom w:val="none" w:sz="0" w:space="0" w:color="auto"/>
                        <w:right w:val="none" w:sz="0" w:space="0" w:color="auto"/>
                      </w:divBdr>
                    </w:div>
                    <w:div w:id="2116048740">
                      <w:marLeft w:val="0"/>
                      <w:marRight w:val="0"/>
                      <w:marTop w:val="0"/>
                      <w:marBottom w:val="0"/>
                      <w:divBdr>
                        <w:top w:val="none" w:sz="0" w:space="0" w:color="auto"/>
                        <w:left w:val="none" w:sz="0" w:space="0" w:color="auto"/>
                        <w:bottom w:val="none" w:sz="0" w:space="0" w:color="auto"/>
                        <w:right w:val="none" w:sz="0" w:space="0" w:color="auto"/>
                      </w:divBdr>
                    </w:div>
                    <w:div w:id="212175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91387">
          <w:marLeft w:val="0"/>
          <w:marRight w:val="0"/>
          <w:marTop w:val="0"/>
          <w:marBottom w:val="0"/>
          <w:divBdr>
            <w:top w:val="none" w:sz="0" w:space="0" w:color="auto"/>
            <w:left w:val="none" w:sz="0" w:space="0" w:color="auto"/>
            <w:bottom w:val="none" w:sz="0" w:space="0" w:color="auto"/>
            <w:right w:val="none" w:sz="0" w:space="0" w:color="auto"/>
          </w:divBdr>
          <w:divsChild>
            <w:div w:id="798959661">
              <w:marLeft w:val="0"/>
              <w:marRight w:val="0"/>
              <w:marTop w:val="0"/>
              <w:marBottom w:val="0"/>
              <w:divBdr>
                <w:top w:val="none" w:sz="0" w:space="0" w:color="auto"/>
                <w:left w:val="none" w:sz="0" w:space="0" w:color="auto"/>
                <w:bottom w:val="none" w:sz="0" w:space="0" w:color="auto"/>
                <w:right w:val="none" w:sz="0" w:space="0" w:color="auto"/>
              </w:divBdr>
              <w:divsChild>
                <w:div w:id="1299649729">
                  <w:marLeft w:val="0"/>
                  <w:marRight w:val="0"/>
                  <w:marTop w:val="0"/>
                  <w:marBottom w:val="0"/>
                  <w:divBdr>
                    <w:top w:val="none" w:sz="0" w:space="0" w:color="auto"/>
                    <w:left w:val="none" w:sz="0" w:space="0" w:color="auto"/>
                    <w:bottom w:val="none" w:sz="0" w:space="0" w:color="auto"/>
                    <w:right w:val="none" w:sz="0" w:space="0" w:color="auto"/>
                  </w:divBdr>
                  <w:divsChild>
                    <w:div w:id="72703465">
                      <w:marLeft w:val="0"/>
                      <w:marRight w:val="0"/>
                      <w:marTop w:val="0"/>
                      <w:marBottom w:val="0"/>
                      <w:divBdr>
                        <w:top w:val="none" w:sz="0" w:space="0" w:color="auto"/>
                        <w:left w:val="none" w:sz="0" w:space="0" w:color="auto"/>
                        <w:bottom w:val="none" w:sz="0" w:space="0" w:color="auto"/>
                        <w:right w:val="none" w:sz="0" w:space="0" w:color="auto"/>
                      </w:divBdr>
                    </w:div>
                    <w:div w:id="112722584">
                      <w:marLeft w:val="0"/>
                      <w:marRight w:val="0"/>
                      <w:marTop w:val="0"/>
                      <w:marBottom w:val="0"/>
                      <w:divBdr>
                        <w:top w:val="none" w:sz="0" w:space="0" w:color="auto"/>
                        <w:left w:val="none" w:sz="0" w:space="0" w:color="auto"/>
                        <w:bottom w:val="none" w:sz="0" w:space="0" w:color="auto"/>
                        <w:right w:val="none" w:sz="0" w:space="0" w:color="auto"/>
                      </w:divBdr>
                    </w:div>
                    <w:div w:id="159858089">
                      <w:marLeft w:val="0"/>
                      <w:marRight w:val="0"/>
                      <w:marTop w:val="0"/>
                      <w:marBottom w:val="0"/>
                      <w:divBdr>
                        <w:top w:val="none" w:sz="0" w:space="0" w:color="auto"/>
                        <w:left w:val="none" w:sz="0" w:space="0" w:color="auto"/>
                        <w:bottom w:val="none" w:sz="0" w:space="0" w:color="auto"/>
                        <w:right w:val="none" w:sz="0" w:space="0" w:color="auto"/>
                      </w:divBdr>
                    </w:div>
                    <w:div w:id="215287125">
                      <w:marLeft w:val="0"/>
                      <w:marRight w:val="0"/>
                      <w:marTop w:val="0"/>
                      <w:marBottom w:val="0"/>
                      <w:divBdr>
                        <w:top w:val="none" w:sz="0" w:space="0" w:color="auto"/>
                        <w:left w:val="none" w:sz="0" w:space="0" w:color="auto"/>
                        <w:bottom w:val="none" w:sz="0" w:space="0" w:color="auto"/>
                        <w:right w:val="none" w:sz="0" w:space="0" w:color="auto"/>
                      </w:divBdr>
                    </w:div>
                    <w:div w:id="223031163">
                      <w:marLeft w:val="0"/>
                      <w:marRight w:val="0"/>
                      <w:marTop w:val="0"/>
                      <w:marBottom w:val="0"/>
                      <w:divBdr>
                        <w:top w:val="none" w:sz="0" w:space="0" w:color="auto"/>
                        <w:left w:val="none" w:sz="0" w:space="0" w:color="auto"/>
                        <w:bottom w:val="none" w:sz="0" w:space="0" w:color="auto"/>
                        <w:right w:val="none" w:sz="0" w:space="0" w:color="auto"/>
                      </w:divBdr>
                    </w:div>
                    <w:div w:id="253056949">
                      <w:marLeft w:val="0"/>
                      <w:marRight w:val="0"/>
                      <w:marTop w:val="0"/>
                      <w:marBottom w:val="0"/>
                      <w:divBdr>
                        <w:top w:val="none" w:sz="0" w:space="0" w:color="auto"/>
                        <w:left w:val="none" w:sz="0" w:space="0" w:color="auto"/>
                        <w:bottom w:val="none" w:sz="0" w:space="0" w:color="auto"/>
                        <w:right w:val="none" w:sz="0" w:space="0" w:color="auto"/>
                      </w:divBdr>
                    </w:div>
                    <w:div w:id="281574578">
                      <w:marLeft w:val="0"/>
                      <w:marRight w:val="0"/>
                      <w:marTop w:val="0"/>
                      <w:marBottom w:val="0"/>
                      <w:divBdr>
                        <w:top w:val="none" w:sz="0" w:space="0" w:color="auto"/>
                        <w:left w:val="none" w:sz="0" w:space="0" w:color="auto"/>
                        <w:bottom w:val="none" w:sz="0" w:space="0" w:color="auto"/>
                        <w:right w:val="none" w:sz="0" w:space="0" w:color="auto"/>
                      </w:divBdr>
                    </w:div>
                    <w:div w:id="282153770">
                      <w:marLeft w:val="0"/>
                      <w:marRight w:val="0"/>
                      <w:marTop w:val="0"/>
                      <w:marBottom w:val="0"/>
                      <w:divBdr>
                        <w:top w:val="none" w:sz="0" w:space="0" w:color="auto"/>
                        <w:left w:val="none" w:sz="0" w:space="0" w:color="auto"/>
                        <w:bottom w:val="none" w:sz="0" w:space="0" w:color="auto"/>
                        <w:right w:val="none" w:sz="0" w:space="0" w:color="auto"/>
                      </w:divBdr>
                    </w:div>
                    <w:div w:id="301350195">
                      <w:marLeft w:val="0"/>
                      <w:marRight w:val="0"/>
                      <w:marTop w:val="0"/>
                      <w:marBottom w:val="0"/>
                      <w:divBdr>
                        <w:top w:val="none" w:sz="0" w:space="0" w:color="auto"/>
                        <w:left w:val="none" w:sz="0" w:space="0" w:color="auto"/>
                        <w:bottom w:val="none" w:sz="0" w:space="0" w:color="auto"/>
                        <w:right w:val="none" w:sz="0" w:space="0" w:color="auto"/>
                      </w:divBdr>
                    </w:div>
                    <w:div w:id="330062882">
                      <w:marLeft w:val="0"/>
                      <w:marRight w:val="0"/>
                      <w:marTop w:val="0"/>
                      <w:marBottom w:val="0"/>
                      <w:divBdr>
                        <w:top w:val="none" w:sz="0" w:space="0" w:color="auto"/>
                        <w:left w:val="none" w:sz="0" w:space="0" w:color="auto"/>
                        <w:bottom w:val="none" w:sz="0" w:space="0" w:color="auto"/>
                        <w:right w:val="none" w:sz="0" w:space="0" w:color="auto"/>
                      </w:divBdr>
                    </w:div>
                    <w:div w:id="363332679">
                      <w:marLeft w:val="0"/>
                      <w:marRight w:val="0"/>
                      <w:marTop w:val="0"/>
                      <w:marBottom w:val="0"/>
                      <w:divBdr>
                        <w:top w:val="none" w:sz="0" w:space="0" w:color="auto"/>
                        <w:left w:val="none" w:sz="0" w:space="0" w:color="auto"/>
                        <w:bottom w:val="none" w:sz="0" w:space="0" w:color="auto"/>
                        <w:right w:val="none" w:sz="0" w:space="0" w:color="auto"/>
                      </w:divBdr>
                    </w:div>
                    <w:div w:id="402681754">
                      <w:marLeft w:val="0"/>
                      <w:marRight w:val="0"/>
                      <w:marTop w:val="0"/>
                      <w:marBottom w:val="0"/>
                      <w:divBdr>
                        <w:top w:val="none" w:sz="0" w:space="0" w:color="auto"/>
                        <w:left w:val="none" w:sz="0" w:space="0" w:color="auto"/>
                        <w:bottom w:val="none" w:sz="0" w:space="0" w:color="auto"/>
                        <w:right w:val="none" w:sz="0" w:space="0" w:color="auto"/>
                      </w:divBdr>
                    </w:div>
                    <w:div w:id="408695622">
                      <w:marLeft w:val="0"/>
                      <w:marRight w:val="0"/>
                      <w:marTop w:val="0"/>
                      <w:marBottom w:val="0"/>
                      <w:divBdr>
                        <w:top w:val="none" w:sz="0" w:space="0" w:color="auto"/>
                        <w:left w:val="none" w:sz="0" w:space="0" w:color="auto"/>
                        <w:bottom w:val="none" w:sz="0" w:space="0" w:color="auto"/>
                        <w:right w:val="none" w:sz="0" w:space="0" w:color="auto"/>
                      </w:divBdr>
                    </w:div>
                    <w:div w:id="516426586">
                      <w:marLeft w:val="0"/>
                      <w:marRight w:val="0"/>
                      <w:marTop w:val="0"/>
                      <w:marBottom w:val="0"/>
                      <w:divBdr>
                        <w:top w:val="none" w:sz="0" w:space="0" w:color="auto"/>
                        <w:left w:val="none" w:sz="0" w:space="0" w:color="auto"/>
                        <w:bottom w:val="none" w:sz="0" w:space="0" w:color="auto"/>
                        <w:right w:val="none" w:sz="0" w:space="0" w:color="auto"/>
                      </w:divBdr>
                    </w:div>
                    <w:div w:id="532691531">
                      <w:marLeft w:val="0"/>
                      <w:marRight w:val="0"/>
                      <w:marTop w:val="0"/>
                      <w:marBottom w:val="0"/>
                      <w:divBdr>
                        <w:top w:val="none" w:sz="0" w:space="0" w:color="auto"/>
                        <w:left w:val="none" w:sz="0" w:space="0" w:color="auto"/>
                        <w:bottom w:val="none" w:sz="0" w:space="0" w:color="auto"/>
                        <w:right w:val="none" w:sz="0" w:space="0" w:color="auto"/>
                      </w:divBdr>
                    </w:div>
                    <w:div w:id="544488991">
                      <w:marLeft w:val="0"/>
                      <w:marRight w:val="0"/>
                      <w:marTop w:val="0"/>
                      <w:marBottom w:val="0"/>
                      <w:divBdr>
                        <w:top w:val="none" w:sz="0" w:space="0" w:color="auto"/>
                        <w:left w:val="none" w:sz="0" w:space="0" w:color="auto"/>
                        <w:bottom w:val="none" w:sz="0" w:space="0" w:color="auto"/>
                        <w:right w:val="none" w:sz="0" w:space="0" w:color="auto"/>
                      </w:divBdr>
                    </w:div>
                    <w:div w:id="563875976">
                      <w:marLeft w:val="0"/>
                      <w:marRight w:val="0"/>
                      <w:marTop w:val="0"/>
                      <w:marBottom w:val="0"/>
                      <w:divBdr>
                        <w:top w:val="none" w:sz="0" w:space="0" w:color="auto"/>
                        <w:left w:val="none" w:sz="0" w:space="0" w:color="auto"/>
                        <w:bottom w:val="none" w:sz="0" w:space="0" w:color="auto"/>
                        <w:right w:val="none" w:sz="0" w:space="0" w:color="auto"/>
                      </w:divBdr>
                    </w:div>
                    <w:div w:id="638651646">
                      <w:marLeft w:val="0"/>
                      <w:marRight w:val="0"/>
                      <w:marTop w:val="0"/>
                      <w:marBottom w:val="0"/>
                      <w:divBdr>
                        <w:top w:val="none" w:sz="0" w:space="0" w:color="auto"/>
                        <w:left w:val="none" w:sz="0" w:space="0" w:color="auto"/>
                        <w:bottom w:val="none" w:sz="0" w:space="0" w:color="auto"/>
                        <w:right w:val="none" w:sz="0" w:space="0" w:color="auto"/>
                      </w:divBdr>
                    </w:div>
                    <w:div w:id="668211996">
                      <w:marLeft w:val="0"/>
                      <w:marRight w:val="0"/>
                      <w:marTop w:val="0"/>
                      <w:marBottom w:val="0"/>
                      <w:divBdr>
                        <w:top w:val="none" w:sz="0" w:space="0" w:color="auto"/>
                        <w:left w:val="none" w:sz="0" w:space="0" w:color="auto"/>
                        <w:bottom w:val="none" w:sz="0" w:space="0" w:color="auto"/>
                        <w:right w:val="none" w:sz="0" w:space="0" w:color="auto"/>
                      </w:divBdr>
                    </w:div>
                    <w:div w:id="689644945">
                      <w:marLeft w:val="0"/>
                      <w:marRight w:val="0"/>
                      <w:marTop w:val="0"/>
                      <w:marBottom w:val="0"/>
                      <w:divBdr>
                        <w:top w:val="none" w:sz="0" w:space="0" w:color="auto"/>
                        <w:left w:val="none" w:sz="0" w:space="0" w:color="auto"/>
                        <w:bottom w:val="none" w:sz="0" w:space="0" w:color="auto"/>
                        <w:right w:val="none" w:sz="0" w:space="0" w:color="auto"/>
                      </w:divBdr>
                    </w:div>
                    <w:div w:id="698622171">
                      <w:marLeft w:val="0"/>
                      <w:marRight w:val="0"/>
                      <w:marTop w:val="0"/>
                      <w:marBottom w:val="0"/>
                      <w:divBdr>
                        <w:top w:val="none" w:sz="0" w:space="0" w:color="auto"/>
                        <w:left w:val="none" w:sz="0" w:space="0" w:color="auto"/>
                        <w:bottom w:val="none" w:sz="0" w:space="0" w:color="auto"/>
                        <w:right w:val="none" w:sz="0" w:space="0" w:color="auto"/>
                      </w:divBdr>
                    </w:div>
                    <w:div w:id="703746795">
                      <w:marLeft w:val="0"/>
                      <w:marRight w:val="0"/>
                      <w:marTop w:val="0"/>
                      <w:marBottom w:val="0"/>
                      <w:divBdr>
                        <w:top w:val="none" w:sz="0" w:space="0" w:color="auto"/>
                        <w:left w:val="none" w:sz="0" w:space="0" w:color="auto"/>
                        <w:bottom w:val="none" w:sz="0" w:space="0" w:color="auto"/>
                        <w:right w:val="none" w:sz="0" w:space="0" w:color="auto"/>
                      </w:divBdr>
                    </w:div>
                    <w:div w:id="783691947">
                      <w:marLeft w:val="0"/>
                      <w:marRight w:val="0"/>
                      <w:marTop w:val="0"/>
                      <w:marBottom w:val="0"/>
                      <w:divBdr>
                        <w:top w:val="none" w:sz="0" w:space="0" w:color="auto"/>
                        <w:left w:val="none" w:sz="0" w:space="0" w:color="auto"/>
                        <w:bottom w:val="none" w:sz="0" w:space="0" w:color="auto"/>
                        <w:right w:val="none" w:sz="0" w:space="0" w:color="auto"/>
                      </w:divBdr>
                    </w:div>
                    <w:div w:id="1074858271">
                      <w:marLeft w:val="0"/>
                      <w:marRight w:val="0"/>
                      <w:marTop w:val="0"/>
                      <w:marBottom w:val="0"/>
                      <w:divBdr>
                        <w:top w:val="none" w:sz="0" w:space="0" w:color="auto"/>
                        <w:left w:val="none" w:sz="0" w:space="0" w:color="auto"/>
                        <w:bottom w:val="none" w:sz="0" w:space="0" w:color="auto"/>
                        <w:right w:val="none" w:sz="0" w:space="0" w:color="auto"/>
                      </w:divBdr>
                    </w:div>
                    <w:div w:id="1092508663">
                      <w:marLeft w:val="0"/>
                      <w:marRight w:val="0"/>
                      <w:marTop w:val="0"/>
                      <w:marBottom w:val="0"/>
                      <w:divBdr>
                        <w:top w:val="none" w:sz="0" w:space="0" w:color="auto"/>
                        <w:left w:val="none" w:sz="0" w:space="0" w:color="auto"/>
                        <w:bottom w:val="none" w:sz="0" w:space="0" w:color="auto"/>
                        <w:right w:val="none" w:sz="0" w:space="0" w:color="auto"/>
                      </w:divBdr>
                    </w:div>
                    <w:div w:id="1140029025">
                      <w:marLeft w:val="0"/>
                      <w:marRight w:val="0"/>
                      <w:marTop w:val="0"/>
                      <w:marBottom w:val="0"/>
                      <w:divBdr>
                        <w:top w:val="none" w:sz="0" w:space="0" w:color="auto"/>
                        <w:left w:val="none" w:sz="0" w:space="0" w:color="auto"/>
                        <w:bottom w:val="none" w:sz="0" w:space="0" w:color="auto"/>
                        <w:right w:val="none" w:sz="0" w:space="0" w:color="auto"/>
                      </w:divBdr>
                    </w:div>
                    <w:div w:id="1205213987">
                      <w:marLeft w:val="0"/>
                      <w:marRight w:val="0"/>
                      <w:marTop w:val="0"/>
                      <w:marBottom w:val="0"/>
                      <w:divBdr>
                        <w:top w:val="none" w:sz="0" w:space="0" w:color="auto"/>
                        <w:left w:val="none" w:sz="0" w:space="0" w:color="auto"/>
                        <w:bottom w:val="none" w:sz="0" w:space="0" w:color="auto"/>
                        <w:right w:val="none" w:sz="0" w:space="0" w:color="auto"/>
                      </w:divBdr>
                    </w:div>
                    <w:div w:id="1218131628">
                      <w:marLeft w:val="0"/>
                      <w:marRight w:val="0"/>
                      <w:marTop w:val="0"/>
                      <w:marBottom w:val="0"/>
                      <w:divBdr>
                        <w:top w:val="none" w:sz="0" w:space="0" w:color="auto"/>
                        <w:left w:val="none" w:sz="0" w:space="0" w:color="auto"/>
                        <w:bottom w:val="none" w:sz="0" w:space="0" w:color="auto"/>
                        <w:right w:val="none" w:sz="0" w:space="0" w:color="auto"/>
                      </w:divBdr>
                    </w:div>
                    <w:div w:id="1501503072">
                      <w:marLeft w:val="0"/>
                      <w:marRight w:val="0"/>
                      <w:marTop w:val="0"/>
                      <w:marBottom w:val="0"/>
                      <w:divBdr>
                        <w:top w:val="none" w:sz="0" w:space="0" w:color="auto"/>
                        <w:left w:val="none" w:sz="0" w:space="0" w:color="auto"/>
                        <w:bottom w:val="none" w:sz="0" w:space="0" w:color="auto"/>
                        <w:right w:val="none" w:sz="0" w:space="0" w:color="auto"/>
                      </w:divBdr>
                    </w:div>
                    <w:div w:id="1553418672">
                      <w:marLeft w:val="0"/>
                      <w:marRight w:val="0"/>
                      <w:marTop w:val="0"/>
                      <w:marBottom w:val="0"/>
                      <w:divBdr>
                        <w:top w:val="none" w:sz="0" w:space="0" w:color="auto"/>
                        <w:left w:val="none" w:sz="0" w:space="0" w:color="auto"/>
                        <w:bottom w:val="none" w:sz="0" w:space="0" w:color="auto"/>
                        <w:right w:val="none" w:sz="0" w:space="0" w:color="auto"/>
                      </w:divBdr>
                    </w:div>
                    <w:div w:id="1857888337">
                      <w:marLeft w:val="0"/>
                      <w:marRight w:val="0"/>
                      <w:marTop w:val="0"/>
                      <w:marBottom w:val="0"/>
                      <w:divBdr>
                        <w:top w:val="none" w:sz="0" w:space="0" w:color="auto"/>
                        <w:left w:val="none" w:sz="0" w:space="0" w:color="auto"/>
                        <w:bottom w:val="none" w:sz="0" w:space="0" w:color="auto"/>
                        <w:right w:val="none" w:sz="0" w:space="0" w:color="auto"/>
                      </w:divBdr>
                    </w:div>
                    <w:div w:id="1868567353">
                      <w:marLeft w:val="0"/>
                      <w:marRight w:val="0"/>
                      <w:marTop w:val="0"/>
                      <w:marBottom w:val="0"/>
                      <w:divBdr>
                        <w:top w:val="none" w:sz="0" w:space="0" w:color="auto"/>
                        <w:left w:val="none" w:sz="0" w:space="0" w:color="auto"/>
                        <w:bottom w:val="none" w:sz="0" w:space="0" w:color="auto"/>
                        <w:right w:val="none" w:sz="0" w:space="0" w:color="auto"/>
                      </w:divBdr>
                    </w:div>
                    <w:div w:id="1885097172">
                      <w:marLeft w:val="0"/>
                      <w:marRight w:val="0"/>
                      <w:marTop w:val="0"/>
                      <w:marBottom w:val="0"/>
                      <w:divBdr>
                        <w:top w:val="none" w:sz="0" w:space="0" w:color="auto"/>
                        <w:left w:val="none" w:sz="0" w:space="0" w:color="auto"/>
                        <w:bottom w:val="none" w:sz="0" w:space="0" w:color="auto"/>
                        <w:right w:val="none" w:sz="0" w:space="0" w:color="auto"/>
                      </w:divBdr>
                    </w:div>
                    <w:div w:id="1963221123">
                      <w:marLeft w:val="0"/>
                      <w:marRight w:val="0"/>
                      <w:marTop w:val="0"/>
                      <w:marBottom w:val="0"/>
                      <w:divBdr>
                        <w:top w:val="none" w:sz="0" w:space="0" w:color="auto"/>
                        <w:left w:val="none" w:sz="0" w:space="0" w:color="auto"/>
                        <w:bottom w:val="none" w:sz="0" w:space="0" w:color="auto"/>
                        <w:right w:val="none" w:sz="0" w:space="0" w:color="auto"/>
                      </w:divBdr>
                    </w:div>
                    <w:div w:id="1979720997">
                      <w:marLeft w:val="0"/>
                      <w:marRight w:val="0"/>
                      <w:marTop w:val="0"/>
                      <w:marBottom w:val="0"/>
                      <w:divBdr>
                        <w:top w:val="none" w:sz="0" w:space="0" w:color="auto"/>
                        <w:left w:val="none" w:sz="0" w:space="0" w:color="auto"/>
                        <w:bottom w:val="none" w:sz="0" w:space="0" w:color="auto"/>
                        <w:right w:val="none" w:sz="0" w:space="0" w:color="auto"/>
                      </w:divBdr>
                    </w:div>
                    <w:div w:id="2095198135">
                      <w:marLeft w:val="0"/>
                      <w:marRight w:val="0"/>
                      <w:marTop w:val="0"/>
                      <w:marBottom w:val="0"/>
                      <w:divBdr>
                        <w:top w:val="none" w:sz="0" w:space="0" w:color="auto"/>
                        <w:left w:val="none" w:sz="0" w:space="0" w:color="auto"/>
                        <w:bottom w:val="none" w:sz="0" w:space="0" w:color="auto"/>
                        <w:right w:val="none" w:sz="0" w:space="0" w:color="auto"/>
                      </w:divBdr>
                    </w:div>
                    <w:div w:id="210660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952393">
      <w:bodyDiv w:val="1"/>
      <w:marLeft w:val="0"/>
      <w:marRight w:val="0"/>
      <w:marTop w:val="0"/>
      <w:marBottom w:val="0"/>
      <w:divBdr>
        <w:top w:val="none" w:sz="0" w:space="0" w:color="auto"/>
        <w:left w:val="none" w:sz="0" w:space="0" w:color="auto"/>
        <w:bottom w:val="none" w:sz="0" w:space="0" w:color="auto"/>
        <w:right w:val="none" w:sz="0" w:space="0" w:color="auto"/>
      </w:divBdr>
    </w:div>
    <w:div w:id="1477525045">
      <w:bodyDiv w:val="1"/>
      <w:marLeft w:val="0"/>
      <w:marRight w:val="0"/>
      <w:marTop w:val="0"/>
      <w:marBottom w:val="0"/>
      <w:divBdr>
        <w:top w:val="none" w:sz="0" w:space="0" w:color="auto"/>
        <w:left w:val="none" w:sz="0" w:space="0" w:color="auto"/>
        <w:bottom w:val="none" w:sz="0" w:space="0" w:color="auto"/>
        <w:right w:val="none" w:sz="0" w:space="0" w:color="auto"/>
      </w:divBdr>
    </w:div>
    <w:div w:id="1774741095">
      <w:bodyDiv w:val="1"/>
      <w:marLeft w:val="0"/>
      <w:marRight w:val="0"/>
      <w:marTop w:val="0"/>
      <w:marBottom w:val="0"/>
      <w:divBdr>
        <w:top w:val="none" w:sz="0" w:space="0" w:color="auto"/>
        <w:left w:val="none" w:sz="0" w:space="0" w:color="auto"/>
        <w:bottom w:val="none" w:sz="0" w:space="0" w:color="auto"/>
        <w:right w:val="none" w:sz="0" w:space="0" w:color="auto"/>
      </w:divBdr>
    </w:div>
    <w:div w:id="1784961734">
      <w:bodyDiv w:val="1"/>
      <w:marLeft w:val="0"/>
      <w:marRight w:val="0"/>
      <w:marTop w:val="0"/>
      <w:marBottom w:val="0"/>
      <w:divBdr>
        <w:top w:val="none" w:sz="0" w:space="0" w:color="auto"/>
        <w:left w:val="none" w:sz="0" w:space="0" w:color="auto"/>
        <w:bottom w:val="none" w:sz="0" w:space="0" w:color="auto"/>
        <w:right w:val="none" w:sz="0" w:space="0" w:color="auto"/>
      </w:divBdr>
    </w:div>
    <w:div w:id="192591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sus.edu/indiv/s/sablynskic/ch.14.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maros.net/OB%20ch4%20reading%201%20-%20knowledge.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9F2F86-C450-46E3-B8FC-1B98D33B9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5372</Words>
  <Characters>30624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SIDDIQUE ULLAH</dc:creator>
  <cp:lastModifiedBy>Reshma Sreedevi (1815478)</cp:lastModifiedBy>
  <cp:revision>2</cp:revision>
  <dcterms:created xsi:type="dcterms:W3CDTF">2020-05-13T13:57:00Z</dcterms:created>
  <dcterms:modified xsi:type="dcterms:W3CDTF">2020-05-13T13:57:00Z</dcterms:modified>
</cp:coreProperties>
</file>