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ECE806D" w:rsidR="001B6BCA" w:rsidRDefault="17171BC5" w:rsidP="41714152">
      <w:pPr>
        <w:rPr>
          <w:rFonts w:ascii="Arial" w:eastAsia="Arial" w:hAnsi="Arial" w:cs="Arial"/>
          <w:b/>
          <w:bCs/>
          <w:u w:val="single"/>
        </w:rPr>
      </w:pPr>
      <w:r w:rsidRPr="6AD97B34">
        <w:rPr>
          <w:rFonts w:ascii="Arial" w:eastAsia="Arial" w:hAnsi="Arial" w:cs="Arial"/>
          <w:b/>
          <w:bCs/>
          <w:u w:val="single"/>
        </w:rPr>
        <w:t xml:space="preserve">  THE IMPACT OF A VIRTUAL LEARNING ENIVIRONMENT ASSIGNMENT REPORT</w:t>
      </w:r>
    </w:p>
    <w:p w14:paraId="3B376319" w14:textId="5D1DECB1" w:rsidR="17171BC5" w:rsidRDefault="17171BC5" w:rsidP="17171BC5">
      <w:pPr>
        <w:rPr>
          <w:rFonts w:ascii="Arial" w:eastAsia="Arial" w:hAnsi="Arial" w:cs="Arial"/>
          <w:b/>
          <w:bCs/>
          <w:u w:val="single"/>
        </w:rPr>
      </w:pPr>
      <w:r w:rsidRPr="17171BC5">
        <w:rPr>
          <w:rFonts w:ascii="Arial" w:eastAsia="Arial" w:hAnsi="Arial" w:cs="Arial"/>
        </w:rPr>
        <w:t>MODULE: DIGITAL SKILLS AND RESEARCH METHODS</w:t>
      </w:r>
    </w:p>
    <w:p w14:paraId="2065CEBC" w14:textId="6BBACC1E" w:rsidR="17171BC5" w:rsidRDefault="17171BC5" w:rsidP="17171BC5">
      <w:pPr>
        <w:rPr>
          <w:rFonts w:ascii="Arial" w:eastAsia="Arial" w:hAnsi="Arial" w:cs="Arial"/>
        </w:rPr>
      </w:pPr>
      <w:r w:rsidRPr="17171BC5">
        <w:rPr>
          <w:rFonts w:ascii="Arial" w:eastAsia="Arial" w:hAnsi="Arial" w:cs="Arial"/>
        </w:rPr>
        <w:t>MODULE CODE: (BMSW4003 LONDON).</w:t>
      </w:r>
    </w:p>
    <w:p w14:paraId="69A2530F" w14:textId="51133326" w:rsidR="17171BC5" w:rsidRDefault="17171BC5" w:rsidP="17171BC5">
      <w:pPr>
        <w:rPr>
          <w:rFonts w:ascii="Arial" w:eastAsia="Arial" w:hAnsi="Arial" w:cs="Arial"/>
        </w:rPr>
      </w:pPr>
      <w:r w:rsidRPr="17171BC5">
        <w:rPr>
          <w:rFonts w:ascii="Arial" w:eastAsia="Arial" w:hAnsi="Arial" w:cs="Arial"/>
        </w:rPr>
        <w:t>STUDENT NAME: STEPHEN LIEP CHOIK</w:t>
      </w:r>
    </w:p>
    <w:p w14:paraId="62F4C298" w14:textId="04B0527F" w:rsidR="17171BC5" w:rsidRDefault="17171BC5" w:rsidP="17171BC5">
      <w:pPr>
        <w:rPr>
          <w:rFonts w:ascii="Arial" w:eastAsia="Arial" w:hAnsi="Arial" w:cs="Arial"/>
        </w:rPr>
      </w:pPr>
      <w:r w:rsidRPr="17171BC5">
        <w:rPr>
          <w:rFonts w:ascii="Arial" w:eastAsia="Arial" w:hAnsi="Arial" w:cs="Arial"/>
        </w:rPr>
        <w:t>STUDENT ID: 2121659</w:t>
      </w:r>
    </w:p>
    <w:p w14:paraId="3732BA4B" w14:textId="522EAB7E" w:rsidR="17171BC5" w:rsidRDefault="17171BC5" w:rsidP="17171BC5">
      <w:pPr>
        <w:rPr>
          <w:rFonts w:ascii="Arial" w:eastAsia="Arial" w:hAnsi="Arial" w:cs="Arial"/>
        </w:rPr>
      </w:pPr>
      <w:r w:rsidRPr="17171BC5">
        <w:rPr>
          <w:rFonts w:ascii="Arial" w:eastAsia="Arial" w:hAnsi="Arial" w:cs="Arial"/>
        </w:rPr>
        <w:t>TOPIC: WRITING ASSIGNMENT REPORT ON THE IMPACT OF A VIRTUAL LEARNING ENVIRONMENT</w:t>
      </w:r>
    </w:p>
    <w:p w14:paraId="4A432BA6" w14:textId="22F178AD" w:rsidR="17171BC5" w:rsidRDefault="17171BC5" w:rsidP="17171BC5">
      <w:pPr>
        <w:rPr>
          <w:rFonts w:ascii="Arial" w:eastAsia="Arial" w:hAnsi="Arial" w:cs="Arial"/>
        </w:rPr>
      </w:pPr>
      <w:r w:rsidRPr="156E6BDA">
        <w:rPr>
          <w:rFonts w:ascii="Arial" w:eastAsia="Arial" w:hAnsi="Arial" w:cs="Arial"/>
        </w:rPr>
        <w:t>LECTURER NAME: KOUSHIK MODAK</w:t>
      </w:r>
    </w:p>
    <w:p w14:paraId="00EA51D5" w14:textId="1C92D38C" w:rsidR="17171BC5" w:rsidRDefault="17171BC5" w:rsidP="17171BC5">
      <w:pPr>
        <w:rPr>
          <w:rFonts w:ascii="Arial" w:eastAsia="Arial" w:hAnsi="Arial" w:cs="Arial"/>
        </w:rPr>
      </w:pPr>
      <w:r w:rsidRPr="17171BC5">
        <w:rPr>
          <w:rFonts w:ascii="Arial" w:eastAsia="Arial" w:hAnsi="Arial" w:cs="Arial"/>
        </w:rPr>
        <w:t>UNIVERSITY OF WALES TRINITY SAINT DAVID (UWTSD)</w:t>
      </w:r>
    </w:p>
    <w:p w14:paraId="224C56EF" w14:textId="7768366E" w:rsidR="17171BC5" w:rsidRDefault="17171BC5" w:rsidP="17171BC5">
      <w:pPr>
        <w:rPr>
          <w:rFonts w:ascii="Arial" w:eastAsia="Arial" w:hAnsi="Arial" w:cs="Arial"/>
        </w:rPr>
      </w:pPr>
    </w:p>
    <w:p w14:paraId="03119193" w14:textId="6252765A" w:rsidR="17171BC5" w:rsidRDefault="17171BC5" w:rsidP="1B825839">
      <w:pPr>
        <w:rPr>
          <w:rFonts w:ascii="Arial" w:eastAsia="Arial" w:hAnsi="Arial" w:cs="Arial"/>
          <w:b/>
          <w:bCs/>
        </w:rPr>
      </w:pPr>
    </w:p>
    <w:p w14:paraId="0A2CF21C" w14:textId="528A4E14" w:rsidR="17171BC5" w:rsidRDefault="17171BC5" w:rsidP="1B825839">
      <w:pPr>
        <w:rPr>
          <w:rFonts w:ascii="Arial" w:eastAsia="Arial" w:hAnsi="Arial" w:cs="Arial"/>
          <w:b/>
          <w:bCs/>
        </w:rPr>
      </w:pPr>
    </w:p>
    <w:p w14:paraId="20E4D19B" w14:textId="5E6650F2" w:rsidR="17171BC5" w:rsidRDefault="17171BC5" w:rsidP="1B825839">
      <w:pPr>
        <w:rPr>
          <w:rFonts w:ascii="Arial" w:eastAsia="Arial" w:hAnsi="Arial" w:cs="Arial"/>
          <w:b/>
          <w:bCs/>
        </w:rPr>
      </w:pPr>
    </w:p>
    <w:p w14:paraId="3DB45DC1" w14:textId="1F352287" w:rsidR="17171BC5" w:rsidRDefault="17171BC5" w:rsidP="1B825839">
      <w:pPr>
        <w:rPr>
          <w:rFonts w:ascii="Arial" w:eastAsia="Arial" w:hAnsi="Arial" w:cs="Arial"/>
          <w:b/>
          <w:bCs/>
        </w:rPr>
      </w:pPr>
    </w:p>
    <w:p w14:paraId="156240C3" w14:textId="545A857C" w:rsidR="17171BC5" w:rsidRDefault="17171BC5" w:rsidP="1B825839">
      <w:pPr>
        <w:rPr>
          <w:rFonts w:ascii="Arial" w:eastAsia="Arial" w:hAnsi="Arial" w:cs="Arial"/>
          <w:b/>
          <w:bCs/>
        </w:rPr>
      </w:pPr>
    </w:p>
    <w:p w14:paraId="1D16F398" w14:textId="7C5B4367" w:rsidR="17171BC5" w:rsidRDefault="17171BC5" w:rsidP="1B825839">
      <w:pPr>
        <w:rPr>
          <w:rFonts w:ascii="Arial" w:eastAsia="Arial" w:hAnsi="Arial" w:cs="Arial"/>
          <w:b/>
          <w:bCs/>
        </w:rPr>
      </w:pPr>
    </w:p>
    <w:p w14:paraId="512BBAC2" w14:textId="3BDFBED4" w:rsidR="17171BC5" w:rsidRDefault="17171BC5" w:rsidP="1B825839">
      <w:pPr>
        <w:rPr>
          <w:rFonts w:ascii="Arial" w:eastAsia="Arial" w:hAnsi="Arial" w:cs="Arial"/>
          <w:b/>
          <w:bCs/>
        </w:rPr>
      </w:pPr>
    </w:p>
    <w:p w14:paraId="1E8A2085" w14:textId="56DE9B24" w:rsidR="17171BC5" w:rsidRDefault="17171BC5" w:rsidP="1B825839">
      <w:pPr>
        <w:rPr>
          <w:rFonts w:ascii="Arial" w:eastAsia="Arial" w:hAnsi="Arial" w:cs="Arial"/>
          <w:b/>
          <w:bCs/>
        </w:rPr>
      </w:pPr>
    </w:p>
    <w:p w14:paraId="2D7334FA" w14:textId="6C5522DC" w:rsidR="17171BC5" w:rsidRDefault="17171BC5" w:rsidP="1B825839">
      <w:pPr>
        <w:rPr>
          <w:rFonts w:ascii="Arial" w:eastAsia="Arial" w:hAnsi="Arial" w:cs="Arial"/>
          <w:b/>
          <w:bCs/>
        </w:rPr>
      </w:pPr>
    </w:p>
    <w:p w14:paraId="4221E0C3" w14:textId="2C1E2B49" w:rsidR="17171BC5" w:rsidRDefault="17171BC5" w:rsidP="1B825839">
      <w:pPr>
        <w:rPr>
          <w:rFonts w:ascii="Arial" w:eastAsia="Arial" w:hAnsi="Arial" w:cs="Arial"/>
          <w:b/>
          <w:bCs/>
        </w:rPr>
      </w:pPr>
    </w:p>
    <w:p w14:paraId="3534417F" w14:textId="49ADF3CB" w:rsidR="17171BC5" w:rsidRDefault="17171BC5" w:rsidP="1B825839">
      <w:pPr>
        <w:rPr>
          <w:rFonts w:ascii="Arial" w:eastAsia="Arial" w:hAnsi="Arial" w:cs="Arial"/>
          <w:b/>
          <w:bCs/>
        </w:rPr>
      </w:pPr>
    </w:p>
    <w:p w14:paraId="07FA0DD7" w14:textId="12D870EC" w:rsidR="17171BC5" w:rsidRDefault="17171BC5" w:rsidP="1B825839">
      <w:pPr>
        <w:rPr>
          <w:rFonts w:ascii="Arial" w:eastAsia="Arial" w:hAnsi="Arial" w:cs="Arial"/>
          <w:b/>
          <w:bCs/>
        </w:rPr>
      </w:pPr>
    </w:p>
    <w:p w14:paraId="4BD94EA8" w14:textId="32964A6C" w:rsidR="17171BC5" w:rsidRDefault="17171BC5" w:rsidP="1B825839">
      <w:pPr>
        <w:rPr>
          <w:rFonts w:ascii="Arial" w:eastAsia="Arial" w:hAnsi="Arial" w:cs="Arial"/>
          <w:b/>
          <w:bCs/>
        </w:rPr>
      </w:pPr>
    </w:p>
    <w:p w14:paraId="7C9E82BA" w14:textId="177D951E" w:rsidR="17171BC5" w:rsidRDefault="17171BC5" w:rsidP="1B825839">
      <w:pPr>
        <w:rPr>
          <w:rFonts w:ascii="Arial" w:eastAsia="Arial" w:hAnsi="Arial" w:cs="Arial"/>
          <w:b/>
          <w:bCs/>
        </w:rPr>
      </w:pPr>
    </w:p>
    <w:p w14:paraId="3A9ADA12" w14:textId="606D1359" w:rsidR="17171BC5" w:rsidRDefault="17171BC5" w:rsidP="1B825839">
      <w:pPr>
        <w:rPr>
          <w:rFonts w:ascii="Arial" w:eastAsia="Arial" w:hAnsi="Arial" w:cs="Arial"/>
          <w:b/>
          <w:bCs/>
        </w:rPr>
      </w:pPr>
    </w:p>
    <w:p w14:paraId="6ABE4FF0" w14:textId="04ED5C8A" w:rsidR="17171BC5" w:rsidRDefault="17171BC5" w:rsidP="1B825839">
      <w:pPr>
        <w:rPr>
          <w:rFonts w:ascii="Arial" w:eastAsia="Arial" w:hAnsi="Arial" w:cs="Arial"/>
          <w:b/>
          <w:bCs/>
        </w:rPr>
      </w:pPr>
    </w:p>
    <w:p w14:paraId="57A76145" w14:textId="6C9F2858" w:rsidR="17171BC5" w:rsidRDefault="17171BC5" w:rsidP="1B825839">
      <w:pPr>
        <w:rPr>
          <w:rFonts w:ascii="Arial" w:eastAsia="Arial" w:hAnsi="Arial" w:cs="Arial"/>
          <w:b/>
          <w:bCs/>
        </w:rPr>
      </w:pPr>
    </w:p>
    <w:p w14:paraId="3A7BBD53" w14:textId="6A6A6C83" w:rsidR="17171BC5" w:rsidRDefault="17171BC5" w:rsidP="1B825839">
      <w:pPr>
        <w:rPr>
          <w:rFonts w:ascii="Arial" w:eastAsia="Arial" w:hAnsi="Arial" w:cs="Arial"/>
          <w:b/>
          <w:bCs/>
        </w:rPr>
      </w:pPr>
    </w:p>
    <w:p w14:paraId="35F046A5" w14:textId="5E6557A1" w:rsidR="6AD97B34" w:rsidRDefault="6AD97B34" w:rsidP="6AD97B34">
      <w:pPr>
        <w:rPr>
          <w:rFonts w:ascii="Arial" w:eastAsia="Arial" w:hAnsi="Arial" w:cs="Arial"/>
          <w:b/>
          <w:bCs/>
        </w:rPr>
      </w:pPr>
    </w:p>
    <w:p w14:paraId="0F0865E5" w14:textId="5B2DF53E" w:rsidR="6AD97B34" w:rsidRDefault="6AD97B34" w:rsidP="6AD97B34">
      <w:pPr>
        <w:rPr>
          <w:rFonts w:ascii="Arial" w:eastAsia="Arial" w:hAnsi="Arial" w:cs="Arial"/>
          <w:b/>
          <w:bCs/>
        </w:rPr>
      </w:pPr>
    </w:p>
    <w:p w14:paraId="42B84A8C" w14:textId="58BB36B9" w:rsidR="17171BC5" w:rsidRDefault="17171BC5" w:rsidP="1B825839">
      <w:pPr>
        <w:rPr>
          <w:rFonts w:ascii="Arial" w:eastAsia="Arial" w:hAnsi="Arial" w:cs="Arial"/>
          <w:b/>
          <w:bCs/>
        </w:rPr>
      </w:pPr>
    </w:p>
    <w:p w14:paraId="0DEC2B76" w14:textId="7E09EDD2" w:rsidR="17171BC5" w:rsidRDefault="17171BC5" w:rsidP="17171BC5">
      <w:pPr>
        <w:rPr>
          <w:rFonts w:ascii="Arial" w:eastAsia="Arial" w:hAnsi="Arial" w:cs="Arial"/>
          <w:b/>
          <w:bCs/>
        </w:rPr>
      </w:pPr>
      <w:r w:rsidRPr="1B825839">
        <w:rPr>
          <w:rFonts w:ascii="Arial" w:eastAsia="Arial" w:hAnsi="Arial" w:cs="Arial"/>
          <w:b/>
          <w:bCs/>
        </w:rPr>
        <w:t>TABLE OF CONTENT</w:t>
      </w:r>
    </w:p>
    <w:p w14:paraId="2943D793" w14:textId="1695EE6C" w:rsidR="17171BC5" w:rsidRDefault="17171BC5" w:rsidP="30849A12">
      <w:pPr>
        <w:pStyle w:val="ListParagraph"/>
        <w:numPr>
          <w:ilvl w:val="0"/>
          <w:numId w:val="3"/>
        </w:numPr>
        <w:rPr>
          <w:rFonts w:ascii="Arial" w:eastAsia="Arial" w:hAnsi="Arial" w:cs="Arial"/>
        </w:rPr>
      </w:pPr>
      <w:r w:rsidRPr="30849A12">
        <w:rPr>
          <w:rFonts w:ascii="Arial" w:eastAsia="Arial" w:hAnsi="Arial" w:cs="Arial"/>
        </w:rPr>
        <w:t>ABSTRACT</w:t>
      </w:r>
    </w:p>
    <w:p w14:paraId="4D697D5F" w14:textId="2F20A6D8" w:rsidR="17171BC5" w:rsidRDefault="17171BC5" w:rsidP="30849A12">
      <w:pPr>
        <w:pStyle w:val="ListParagraph"/>
        <w:numPr>
          <w:ilvl w:val="0"/>
          <w:numId w:val="3"/>
        </w:numPr>
        <w:rPr>
          <w:rFonts w:ascii="Arial" w:eastAsia="Arial" w:hAnsi="Arial" w:cs="Arial"/>
        </w:rPr>
      </w:pPr>
      <w:r w:rsidRPr="30849A12">
        <w:rPr>
          <w:rFonts w:ascii="Arial" w:eastAsia="Arial" w:hAnsi="Arial" w:cs="Arial"/>
        </w:rPr>
        <w:t>INTRODUCTION</w:t>
      </w:r>
    </w:p>
    <w:p w14:paraId="01076497" w14:textId="0CFB4508" w:rsidR="17171BC5" w:rsidRDefault="17171BC5" w:rsidP="30849A12">
      <w:pPr>
        <w:pStyle w:val="ListParagraph"/>
        <w:numPr>
          <w:ilvl w:val="0"/>
          <w:numId w:val="3"/>
        </w:numPr>
        <w:rPr>
          <w:rFonts w:ascii="Arial" w:eastAsia="Arial" w:hAnsi="Arial" w:cs="Arial"/>
        </w:rPr>
      </w:pPr>
      <w:r w:rsidRPr="30849A12">
        <w:rPr>
          <w:rFonts w:ascii="Arial" w:eastAsia="Arial" w:hAnsi="Arial" w:cs="Arial"/>
        </w:rPr>
        <w:t>RATIONALE</w:t>
      </w:r>
    </w:p>
    <w:p w14:paraId="7779098C" w14:textId="115388C9" w:rsidR="17171BC5" w:rsidRDefault="17171BC5" w:rsidP="30849A12">
      <w:pPr>
        <w:pStyle w:val="ListParagraph"/>
        <w:numPr>
          <w:ilvl w:val="0"/>
          <w:numId w:val="3"/>
        </w:numPr>
        <w:rPr>
          <w:rFonts w:ascii="Arial" w:eastAsia="Arial" w:hAnsi="Arial" w:cs="Arial"/>
        </w:rPr>
      </w:pPr>
      <w:r w:rsidRPr="30849A12">
        <w:rPr>
          <w:rFonts w:ascii="Arial" w:eastAsia="Arial" w:hAnsi="Arial" w:cs="Arial"/>
        </w:rPr>
        <w:t>RESEARCH OBJECTIVES</w:t>
      </w:r>
    </w:p>
    <w:p w14:paraId="0A0B47E2" w14:textId="69A7806F" w:rsidR="17171BC5" w:rsidRDefault="17171BC5" w:rsidP="30849A12">
      <w:pPr>
        <w:pStyle w:val="ListParagraph"/>
        <w:numPr>
          <w:ilvl w:val="0"/>
          <w:numId w:val="3"/>
        </w:numPr>
        <w:rPr>
          <w:rFonts w:ascii="Arial" w:eastAsia="Arial" w:hAnsi="Arial" w:cs="Arial"/>
        </w:rPr>
      </w:pPr>
      <w:r w:rsidRPr="30849A12">
        <w:rPr>
          <w:rFonts w:ascii="Arial" w:eastAsia="Arial" w:hAnsi="Arial" w:cs="Arial"/>
        </w:rPr>
        <w:t>LITERATURE</w:t>
      </w:r>
    </w:p>
    <w:p w14:paraId="305C4F4C" w14:textId="132B685F" w:rsidR="17171BC5" w:rsidRDefault="17171BC5" w:rsidP="30849A12">
      <w:pPr>
        <w:pStyle w:val="ListParagraph"/>
        <w:numPr>
          <w:ilvl w:val="0"/>
          <w:numId w:val="3"/>
        </w:numPr>
        <w:rPr>
          <w:rFonts w:ascii="Arial" w:eastAsia="Arial" w:hAnsi="Arial" w:cs="Arial"/>
        </w:rPr>
      </w:pPr>
      <w:r w:rsidRPr="30849A12">
        <w:rPr>
          <w:rFonts w:ascii="Arial" w:eastAsia="Arial" w:hAnsi="Arial" w:cs="Arial"/>
        </w:rPr>
        <w:t>REVIEW/REVIEW OF EXISTING LITERATURE</w:t>
      </w:r>
    </w:p>
    <w:p w14:paraId="1724FB0F" w14:textId="770DC207" w:rsidR="156E6BDA" w:rsidRDefault="156E6BDA" w:rsidP="30849A12">
      <w:pPr>
        <w:pStyle w:val="ListParagraph"/>
        <w:numPr>
          <w:ilvl w:val="0"/>
          <w:numId w:val="3"/>
        </w:numPr>
        <w:rPr>
          <w:rFonts w:ascii="Arial" w:eastAsia="Arial" w:hAnsi="Arial" w:cs="Arial"/>
        </w:rPr>
      </w:pPr>
      <w:r w:rsidRPr="30849A12">
        <w:rPr>
          <w:rFonts w:ascii="Arial" w:eastAsia="Arial" w:hAnsi="Arial" w:cs="Arial"/>
        </w:rPr>
        <w:t>RESEARCH METHODOLOGY BOOK</w:t>
      </w:r>
    </w:p>
    <w:p w14:paraId="0C151638" w14:textId="5CB548C1" w:rsidR="30849A12" w:rsidRDefault="30849A12" w:rsidP="30849A12">
      <w:pPr>
        <w:pStyle w:val="ListParagraph"/>
        <w:numPr>
          <w:ilvl w:val="0"/>
          <w:numId w:val="3"/>
        </w:numPr>
        <w:rPr>
          <w:rFonts w:ascii="Arial" w:eastAsia="Arial" w:hAnsi="Arial" w:cs="Arial"/>
        </w:rPr>
      </w:pPr>
      <w:r w:rsidRPr="30849A12">
        <w:rPr>
          <w:rFonts w:ascii="Arial" w:eastAsia="Arial" w:hAnsi="Arial" w:cs="Arial"/>
        </w:rPr>
        <w:t>RESULTS/FINDINGS, ANALYSIS AND DISCUSSION</w:t>
      </w:r>
    </w:p>
    <w:p w14:paraId="763F153C" w14:textId="1BBA8379" w:rsidR="30849A12" w:rsidRDefault="30849A12" w:rsidP="30849A12">
      <w:pPr>
        <w:pStyle w:val="ListParagraph"/>
        <w:numPr>
          <w:ilvl w:val="0"/>
          <w:numId w:val="3"/>
        </w:numPr>
        <w:rPr>
          <w:rFonts w:ascii="Arial" w:eastAsia="Arial" w:hAnsi="Arial" w:cs="Arial"/>
        </w:rPr>
      </w:pPr>
      <w:r w:rsidRPr="30849A12">
        <w:rPr>
          <w:rFonts w:ascii="Arial" w:eastAsia="Arial" w:hAnsi="Arial" w:cs="Arial"/>
        </w:rPr>
        <w:t>CONCLUSION AND RECOMMENDATION</w:t>
      </w:r>
    </w:p>
    <w:p w14:paraId="42066B26" w14:textId="76FF01E4" w:rsidR="156E6BDA" w:rsidRDefault="156E6BDA" w:rsidP="156E6BDA">
      <w:pPr>
        <w:rPr>
          <w:rFonts w:ascii="Arial" w:eastAsia="Arial" w:hAnsi="Arial" w:cs="Arial"/>
        </w:rPr>
      </w:pPr>
    </w:p>
    <w:p w14:paraId="31AF9183" w14:textId="13E18827" w:rsidR="156E6BDA" w:rsidRDefault="156E6BDA" w:rsidP="1B825839">
      <w:pPr>
        <w:rPr>
          <w:rFonts w:ascii="Arial" w:eastAsia="Arial" w:hAnsi="Arial" w:cs="Arial"/>
          <w:b/>
          <w:bCs/>
        </w:rPr>
      </w:pPr>
    </w:p>
    <w:p w14:paraId="25B004BB" w14:textId="23748073" w:rsidR="156E6BDA" w:rsidRDefault="156E6BDA" w:rsidP="1B825839">
      <w:pPr>
        <w:rPr>
          <w:rFonts w:ascii="Arial" w:eastAsia="Arial" w:hAnsi="Arial" w:cs="Arial"/>
          <w:b/>
          <w:bCs/>
        </w:rPr>
      </w:pPr>
    </w:p>
    <w:p w14:paraId="34CD7B40" w14:textId="5B9EFE46" w:rsidR="156E6BDA" w:rsidRDefault="156E6BDA" w:rsidP="1B825839">
      <w:pPr>
        <w:rPr>
          <w:rFonts w:ascii="Arial" w:eastAsia="Arial" w:hAnsi="Arial" w:cs="Arial"/>
          <w:b/>
          <w:bCs/>
        </w:rPr>
      </w:pPr>
    </w:p>
    <w:p w14:paraId="79059B0E" w14:textId="1C70C57D" w:rsidR="156E6BDA" w:rsidRDefault="156E6BDA" w:rsidP="1B825839">
      <w:pPr>
        <w:rPr>
          <w:rFonts w:ascii="Arial" w:eastAsia="Arial" w:hAnsi="Arial" w:cs="Arial"/>
          <w:b/>
          <w:bCs/>
        </w:rPr>
      </w:pPr>
    </w:p>
    <w:p w14:paraId="365FCE24" w14:textId="6E38BA43" w:rsidR="156E6BDA" w:rsidRDefault="156E6BDA" w:rsidP="1B825839">
      <w:pPr>
        <w:rPr>
          <w:rFonts w:ascii="Arial" w:eastAsia="Arial" w:hAnsi="Arial" w:cs="Arial"/>
          <w:b/>
          <w:bCs/>
        </w:rPr>
      </w:pPr>
    </w:p>
    <w:p w14:paraId="0BC9ABE8" w14:textId="3B203CE7" w:rsidR="156E6BDA" w:rsidRDefault="156E6BDA" w:rsidP="1B825839">
      <w:pPr>
        <w:rPr>
          <w:rFonts w:ascii="Arial" w:eastAsia="Arial" w:hAnsi="Arial" w:cs="Arial"/>
          <w:b/>
          <w:bCs/>
        </w:rPr>
      </w:pPr>
    </w:p>
    <w:p w14:paraId="5E272E2E" w14:textId="2EE22257" w:rsidR="156E6BDA" w:rsidRDefault="156E6BDA" w:rsidP="1B825839">
      <w:pPr>
        <w:rPr>
          <w:rFonts w:ascii="Arial" w:eastAsia="Arial" w:hAnsi="Arial" w:cs="Arial"/>
          <w:b/>
          <w:bCs/>
        </w:rPr>
      </w:pPr>
    </w:p>
    <w:p w14:paraId="433F7776" w14:textId="5A72EA63" w:rsidR="156E6BDA" w:rsidRDefault="156E6BDA" w:rsidP="1B825839">
      <w:pPr>
        <w:rPr>
          <w:rFonts w:ascii="Arial" w:eastAsia="Arial" w:hAnsi="Arial" w:cs="Arial"/>
          <w:b/>
          <w:bCs/>
        </w:rPr>
      </w:pPr>
    </w:p>
    <w:p w14:paraId="2C341193" w14:textId="7600B154" w:rsidR="156E6BDA" w:rsidRDefault="156E6BDA" w:rsidP="1B825839">
      <w:pPr>
        <w:rPr>
          <w:rFonts w:ascii="Arial" w:eastAsia="Arial" w:hAnsi="Arial" w:cs="Arial"/>
          <w:b/>
          <w:bCs/>
        </w:rPr>
      </w:pPr>
    </w:p>
    <w:p w14:paraId="3733ED99" w14:textId="4912808D" w:rsidR="156E6BDA" w:rsidRDefault="156E6BDA" w:rsidP="1B825839">
      <w:pPr>
        <w:rPr>
          <w:rFonts w:ascii="Arial" w:eastAsia="Arial" w:hAnsi="Arial" w:cs="Arial"/>
          <w:b/>
          <w:bCs/>
        </w:rPr>
      </w:pPr>
    </w:p>
    <w:p w14:paraId="2148B776" w14:textId="6DA9735A" w:rsidR="156E6BDA" w:rsidRDefault="156E6BDA" w:rsidP="1B825839">
      <w:pPr>
        <w:rPr>
          <w:rFonts w:ascii="Arial" w:eastAsia="Arial" w:hAnsi="Arial" w:cs="Arial"/>
          <w:b/>
          <w:bCs/>
        </w:rPr>
      </w:pPr>
    </w:p>
    <w:p w14:paraId="07B8FDEE" w14:textId="04C68E98" w:rsidR="156E6BDA" w:rsidRDefault="156E6BDA" w:rsidP="1B825839">
      <w:pPr>
        <w:rPr>
          <w:rFonts w:ascii="Arial" w:eastAsia="Arial" w:hAnsi="Arial" w:cs="Arial"/>
          <w:b/>
          <w:bCs/>
        </w:rPr>
      </w:pPr>
    </w:p>
    <w:p w14:paraId="42172A0B" w14:textId="3E1E9408" w:rsidR="156E6BDA" w:rsidRDefault="156E6BDA" w:rsidP="1B825839">
      <w:pPr>
        <w:rPr>
          <w:rFonts w:ascii="Arial" w:eastAsia="Arial" w:hAnsi="Arial" w:cs="Arial"/>
          <w:b/>
          <w:bCs/>
        </w:rPr>
      </w:pPr>
    </w:p>
    <w:p w14:paraId="288D264C" w14:textId="0B1AB543" w:rsidR="156E6BDA" w:rsidRDefault="156E6BDA" w:rsidP="1B825839">
      <w:pPr>
        <w:rPr>
          <w:rFonts w:ascii="Arial" w:eastAsia="Arial" w:hAnsi="Arial" w:cs="Arial"/>
          <w:b/>
          <w:bCs/>
        </w:rPr>
      </w:pPr>
    </w:p>
    <w:p w14:paraId="75488F63" w14:textId="2C3F7189" w:rsidR="156E6BDA" w:rsidRDefault="156E6BDA" w:rsidP="1B825839">
      <w:pPr>
        <w:rPr>
          <w:rFonts w:ascii="Arial" w:eastAsia="Arial" w:hAnsi="Arial" w:cs="Arial"/>
          <w:b/>
          <w:bCs/>
        </w:rPr>
      </w:pPr>
    </w:p>
    <w:p w14:paraId="23B7EE65" w14:textId="69A27592" w:rsidR="156E6BDA" w:rsidRDefault="156E6BDA" w:rsidP="1B825839">
      <w:pPr>
        <w:rPr>
          <w:rFonts w:ascii="Arial" w:eastAsia="Arial" w:hAnsi="Arial" w:cs="Arial"/>
          <w:b/>
          <w:bCs/>
        </w:rPr>
      </w:pPr>
    </w:p>
    <w:p w14:paraId="151D3BFA" w14:textId="20913EBA" w:rsidR="156E6BDA" w:rsidRDefault="156E6BDA" w:rsidP="1B825839">
      <w:pPr>
        <w:rPr>
          <w:rFonts w:ascii="Arial" w:eastAsia="Arial" w:hAnsi="Arial" w:cs="Arial"/>
          <w:b/>
          <w:bCs/>
        </w:rPr>
      </w:pPr>
    </w:p>
    <w:p w14:paraId="52BBC891" w14:textId="72D7F292" w:rsidR="6AD97B34" w:rsidRDefault="6AD97B34" w:rsidP="6AD97B34">
      <w:pPr>
        <w:rPr>
          <w:rFonts w:ascii="Arial" w:eastAsia="Arial" w:hAnsi="Arial" w:cs="Arial"/>
          <w:b/>
          <w:bCs/>
        </w:rPr>
      </w:pPr>
    </w:p>
    <w:p w14:paraId="32DCC3B7" w14:textId="42FBD2D3" w:rsidR="6AD97B34" w:rsidRDefault="6AD97B34" w:rsidP="6AD97B34">
      <w:pPr>
        <w:rPr>
          <w:rFonts w:ascii="Arial" w:eastAsia="Arial" w:hAnsi="Arial" w:cs="Arial"/>
          <w:b/>
          <w:bCs/>
        </w:rPr>
      </w:pPr>
    </w:p>
    <w:p w14:paraId="0E6319A5" w14:textId="0DB72ED8" w:rsidR="6AD97B34" w:rsidRDefault="6AD97B34" w:rsidP="6AD97B34">
      <w:pPr>
        <w:rPr>
          <w:rFonts w:ascii="Arial" w:eastAsia="Arial" w:hAnsi="Arial" w:cs="Arial"/>
          <w:b/>
          <w:bCs/>
        </w:rPr>
      </w:pPr>
    </w:p>
    <w:p w14:paraId="2CA31ACA" w14:textId="581BCE64" w:rsidR="6AD97B34" w:rsidRDefault="6AD97B34" w:rsidP="6AD97B34">
      <w:pPr>
        <w:rPr>
          <w:rFonts w:ascii="Arial" w:eastAsia="Arial" w:hAnsi="Arial" w:cs="Arial"/>
          <w:b/>
          <w:bCs/>
        </w:rPr>
      </w:pPr>
    </w:p>
    <w:p w14:paraId="6EF7C6B9" w14:textId="2E7EF8EE" w:rsidR="156E6BDA" w:rsidRDefault="156E6BDA" w:rsidP="156E6BDA">
      <w:pPr>
        <w:rPr>
          <w:rFonts w:ascii="Arial" w:eastAsia="Arial" w:hAnsi="Arial" w:cs="Arial"/>
          <w:b/>
          <w:bCs/>
        </w:rPr>
      </w:pPr>
      <w:r w:rsidRPr="6AD97B34">
        <w:rPr>
          <w:rFonts w:ascii="Arial" w:eastAsia="Arial" w:hAnsi="Arial" w:cs="Arial"/>
          <w:b/>
          <w:bCs/>
        </w:rPr>
        <w:t>Abstract</w:t>
      </w:r>
    </w:p>
    <w:p w14:paraId="2C6867AE" w14:textId="1E0CF6E7" w:rsidR="156E6BDA" w:rsidRDefault="156E6BDA" w:rsidP="156E6BDA">
      <w:pPr>
        <w:rPr>
          <w:rFonts w:ascii="Arial" w:eastAsia="Arial" w:hAnsi="Arial" w:cs="Arial"/>
        </w:rPr>
      </w:pPr>
      <w:r w:rsidRPr="5726C9A4">
        <w:rPr>
          <w:rFonts w:ascii="Arial" w:eastAsia="Arial" w:hAnsi="Arial" w:cs="Arial"/>
        </w:rPr>
        <w:t xml:space="preserve">According to (onlineschools.org) “virtual learning environment was founded in 1996 by entrepreneurs Glen, </w:t>
      </w:r>
      <w:proofErr w:type="spellStart"/>
      <w:r w:rsidRPr="5726C9A4">
        <w:rPr>
          <w:rFonts w:ascii="Arial" w:eastAsia="Arial" w:hAnsi="Arial" w:cs="Arial"/>
        </w:rPr>
        <w:t>Jone</w:t>
      </w:r>
      <w:proofErr w:type="spellEnd"/>
      <w:r w:rsidRPr="5726C9A4">
        <w:rPr>
          <w:rFonts w:ascii="Arial" w:eastAsia="Arial" w:hAnsi="Arial" w:cs="Arial"/>
        </w:rPr>
        <w:t xml:space="preserve"> and </w:t>
      </w:r>
      <w:proofErr w:type="spellStart"/>
      <w:r w:rsidRPr="5726C9A4">
        <w:rPr>
          <w:rFonts w:ascii="Arial" w:eastAsia="Arial" w:hAnsi="Arial" w:cs="Arial"/>
        </w:rPr>
        <w:t>Bernand</w:t>
      </w:r>
      <w:proofErr w:type="spellEnd"/>
      <w:r w:rsidRPr="5726C9A4">
        <w:rPr>
          <w:rFonts w:ascii="Arial" w:eastAsia="Arial" w:hAnsi="Arial" w:cs="Arial"/>
        </w:rPr>
        <w:t xml:space="preserve"> Luskin. Launched Jones International University, which became the first accredited and fully web-based University. “Since the creation of these fully online programs and schools, distance learning has continued to grow in many different directions.” A virtual learning environment was introduced to help students and teachers to engage in their learning processes through online classes. ( </w:t>
      </w:r>
      <w:hyperlink>
        <w:r w:rsidRPr="5726C9A4">
          <w:rPr>
            <w:rStyle w:val="Hyperlink"/>
            <w:rFonts w:ascii="Arial" w:eastAsia="Arial" w:hAnsi="Arial" w:cs="Arial"/>
          </w:rPr>
          <w:t>http://www.onlineschools.org)</w:t>
        </w:r>
      </w:hyperlink>
    </w:p>
    <w:p w14:paraId="1192C0B2" w14:textId="3365A398" w:rsidR="5726C9A4" w:rsidRDefault="5726C9A4" w:rsidP="5726C9A4">
      <w:pPr>
        <w:rPr>
          <w:rFonts w:ascii="Arial" w:eastAsia="Arial" w:hAnsi="Arial" w:cs="Arial"/>
        </w:rPr>
      </w:pPr>
    </w:p>
    <w:p w14:paraId="3A064CA6" w14:textId="79AD026E" w:rsidR="1B825839" w:rsidRDefault="1B825839" w:rsidP="1B825839">
      <w:pPr>
        <w:rPr>
          <w:rFonts w:ascii="Arial" w:eastAsia="Arial" w:hAnsi="Arial" w:cs="Arial"/>
          <w:b/>
          <w:bCs/>
        </w:rPr>
      </w:pPr>
    </w:p>
    <w:p w14:paraId="09A1F6F4" w14:textId="749A161E" w:rsidR="1B825839" w:rsidRDefault="1B825839" w:rsidP="1B825839">
      <w:pPr>
        <w:rPr>
          <w:rFonts w:ascii="Arial" w:eastAsia="Arial" w:hAnsi="Arial" w:cs="Arial"/>
          <w:b/>
          <w:bCs/>
        </w:rPr>
      </w:pPr>
    </w:p>
    <w:p w14:paraId="53564586" w14:textId="60D3149D" w:rsidR="1B825839" w:rsidRDefault="1B825839" w:rsidP="1B825839">
      <w:pPr>
        <w:rPr>
          <w:rFonts w:ascii="Arial" w:eastAsia="Arial" w:hAnsi="Arial" w:cs="Arial"/>
          <w:b/>
          <w:bCs/>
        </w:rPr>
      </w:pPr>
    </w:p>
    <w:p w14:paraId="38CDEBB0" w14:textId="5AD7C206" w:rsidR="1B825839" w:rsidRDefault="1B825839" w:rsidP="1B825839">
      <w:pPr>
        <w:rPr>
          <w:rFonts w:ascii="Arial" w:eastAsia="Arial" w:hAnsi="Arial" w:cs="Arial"/>
          <w:b/>
          <w:bCs/>
        </w:rPr>
      </w:pPr>
    </w:p>
    <w:p w14:paraId="5C58819B" w14:textId="6F29875C" w:rsidR="1B825839" w:rsidRDefault="1B825839" w:rsidP="1B825839">
      <w:pPr>
        <w:rPr>
          <w:rFonts w:ascii="Arial" w:eastAsia="Arial" w:hAnsi="Arial" w:cs="Arial"/>
          <w:b/>
          <w:bCs/>
        </w:rPr>
      </w:pPr>
    </w:p>
    <w:p w14:paraId="788A83EA" w14:textId="223A0C7F" w:rsidR="1B825839" w:rsidRDefault="1B825839" w:rsidP="1B825839">
      <w:pPr>
        <w:rPr>
          <w:rFonts w:ascii="Arial" w:eastAsia="Arial" w:hAnsi="Arial" w:cs="Arial"/>
          <w:b/>
          <w:bCs/>
        </w:rPr>
      </w:pPr>
    </w:p>
    <w:p w14:paraId="60DA4979" w14:textId="522E19CB" w:rsidR="1B825839" w:rsidRDefault="1B825839" w:rsidP="1B825839">
      <w:pPr>
        <w:rPr>
          <w:rFonts w:ascii="Arial" w:eastAsia="Arial" w:hAnsi="Arial" w:cs="Arial"/>
          <w:b/>
          <w:bCs/>
        </w:rPr>
      </w:pPr>
    </w:p>
    <w:p w14:paraId="040B1DFA" w14:textId="09400E7C" w:rsidR="1B825839" w:rsidRDefault="1B825839" w:rsidP="1B825839">
      <w:pPr>
        <w:rPr>
          <w:rFonts w:ascii="Arial" w:eastAsia="Arial" w:hAnsi="Arial" w:cs="Arial"/>
          <w:b/>
          <w:bCs/>
        </w:rPr>
      </w:pPr>
    </w:p>
    <w:p w14:paraId="170E699A" w14:textId="4BFC830F" w:rsidR="1B825839" w:rsidRDefault="1B825839" w:rsidP="1B825839">
      <w:pPr>
        <w:rPr>
          <w:rFonts w:ascii="Arial" w:eastAsia="Arial" w:hAnsi="Arial" w:cs="Arial"/>
          <w:b/>
          <w:bCs/>
        </w:rPr>
      </w:pPr>
    </w:p>
    <w:p w14:paraId="7D5D465E" w14:textId="648C9128" w:rsidR="1B825839" w:rsidRDefault="1B825839" w:rsidP="1B825839">
      <w:pPr>
        <w:rPr>
          <w:rFonts w:ascii="Arial" w:eastAsia="Arial" w:hAnsi="Arial" w:cs="Arial"/>
          <w:b/>
          <w:bCs/>
        </w:rPr>
      </w:pPr>
    </w:p>
    <w:p w14:paraId="36F94D56" w14:textId="2A07758E" w:rsidR="1B825839" w:rsidRDefault="1B825839" w:rsidP="1B825839">
      <w:pPr>
        <w:rPr>
          <w:rFonts w:ascii="Arial" w:eastAsia="Arial" w:hAnsi="Arial" w:cs="Arial"/>
          <w:b/>
          <w:bCs/>
        </w:rPr>
      </w:pPr>
    </w:p>
    <w:p w14:paraId="6DE8B187" w14:textId="3202C283" w:rsidR="1B825839" w:rsidRDefault="1B825839" w:rsidP="1B825839">
      <w:pPr>
        <w:rPr>
          <w:rFonts w:ascii="Arial" w:eastAsia="Arial" w:hAnsi="Arial" w:cs="Arial"/>
          <w:b/>
          <w:bCs/>
        </w:rPr>
      </w:pPr>
    </w:p>
    <w:p w14:paraId="130FBEEE" w14:textId="3453AB6B" w:rsidR="1B825839" w:rsidRDefault="1B825839" w:rsidP="1B825839">
      <w:pPr>
        <w:rPr>
          <w:rFonts w:ascii="Arial" w:eastAsia="Arial" w:hAnsi="Arial" w:cs="Arial"/>
          <w:b/>
          <w:bCs/>
        </w:rPr>
      </w:pPr>
    </w:p>
    <w:p w14:paraId="35720062" w14:textId="18353F91" w:rsidR="1B825839" w:rsidRDefault="1B825839" w:rsidP="1B825839">
      <w:pPr>
        <w:rPr>
          <w:rFonts w:ascii="Arial" w:eastAsia="Arial" w:hAnsi="Arial" w:cs="Arial"/>
          <w:b/>
          <w:bCs/>
        </w:rPr>
      </w:pPr>
    </w:p>
    <w:p w14:paraId="45227E22" w14:textId="55A154BC" w:rsidR="1B825839" w:rsidRDefault="1B825839" w:rsidP="1B825839">
      <w:pPr>
        <w:rPr>
          <w:rFonts w:ascii="Arial" w:eastAsia="Arial" w:hAnsi="Arial" w:cs="Arial"/>
          <w:b/>
          <w:bCs/>
        </w:rPr>
      </w:pPr>
    </w:p>
    <w:p w14:paraId="5515A205" w14:textId="7F299302" w:rsidR="1B825839" w:rsidRDefault="1B825839" w:rsidP="1B825839">
      <w:pPr>
        <w:rPr>
          <w:rFonts w:ascii="Arial" w:eastAsia="Arial" w:hAnsi="Arial" w:cs="Arial"/>
          <w:b/>
          <w:bCs/>
        </w:rPr>
      </w:pPr>
    </w:p>
    <w:p w14:paraId="57945244" w14:textId="7A75DC09" w:rsidR="1B825839" w:rsidRDefault="1B825839" w:rsidP="1B825839">
      <w:pPr>
        <w:rPr>
          <w:rFonts w:ascii="Arial" w:eastAsia="Arial" w:hAnsi="Arial" w:cs="Arial"/>
          <w:b/>
          <w:bCs/>
        </w:rPr>
      </w:pPr>
    </w:p>
    <w:p w14:paraId="31A4D4DB" w14:textId="7E01BF1B" w:rsidR="1B825839" w:rsidRDefault="1B825839" w:rsidP="1B825839">
      <w:pPr>
        <w:rPr>
          <w:rFonts w:ascii="Arial" w:eastAsia="Arial" w:hAnsi="Arial" w:cs="Arial"/>
          <w:b/>
          <w:bCs/>
        </w:rPr>
      </w:pPr>
    </w:p>
    <w:p w14:paraId="5B144372" w14:textId="02CACD00" w:rsidR="1B825839" w:rsidRDefault="1B825839" w:rsidP="1B825839">
      <w:pPr>
        <w:rPr>
          <w:rFonts w:ascii="Arial" w:eastAsia="Arial" w:hAnsi="Arial" w:cs="Arial"/>
          <w:b/>
          <w:bCs/>
        </w:rPr>
      </w:pPr>
    </w:p>
    <w:p w14:paraId="4F06C40B" w14:textId="4F0BCCED" w:rsidR="1B825839" w:rsidRDefault="1B825839" w:rsidP="1B825839">
      <w:pPr>
        <w:rPr>
          <w:rFonts w:ascii="Arial" w:eastAsia="Arial" w:hAnsi="Arial" w:cs="Arial"/>
          <w:b/>
          <w:bCs/>
        </w:rPr>
      </w:pPr>
    </w:p>
    <w:p w14:paraId="7FE8875D" w14:textId="482305A8" w:rsidR="1B825839" w:rsidRDefault="1B825839" w:rsidP="1B825839">
      <w:pPr>
        <w:rPr>
          <w:rFonts w:ascii="Arial" w:eastAsia="Arial" w:hAnsi="Arial" w:cs="Arial"/>
          <w:b/>
          <w:bCs/>
        </w:rPr>
      </w:pPr>
    </w:p>
    <w:p w14:paraId="2F010F00" w14:textId="32E42114" w:rsidR="1B825839" w:rsidRDefault="1B825839" w:rsidP="1B825839">
      <w:pPr>
        <w:rPr>
          <w:rFonts w:ascii="Arial" w:eastAsia="Arial" w:hAnsi="Arial" w:cs="Arial"/>
          <w:b/>
          <w:bCs/>
        </w:rPr>
      </w:pPr>
    </w:p>
    <w:p w14:paraId="6C44A31D" w14:textId="2793350D" w:rsidR="1B825839" w:rsidRDefault="1B825839" w:rsidP="1B825839">
      <w:pPr>
        <w:rPr>
          <w:rFonts w:ascii="Arial" w:eastAsia="Arial" w:hAnsi="Arial" w:cs="Arial"/>
          <w:b/>
          <w:bCs/>
        </w:rPr>
      </w:pPr>
    </w:p>
    <w:p w14:paraId="2083E179" w14:textId="38003A77" w:rsidR="1B825839" w:rsidRDefault="1B825839" w:rsidP="1B825839">
      <w:pPr>
        <w:rPr>
          <w:rFonts w:ascii="Arial" w:eastAsia="Arial" w:hAnsi="Arial" w:cs="Arial"/>
          <w:b/>
          <w:bCs/>
        </w:rPr>
      </w:pPr>
    </w:p>
    <w:p w14:paraId="2BBC1629" w14:textId="75196A26" w:rsidR="6AD97B34" w:rsidRDefault="6AD97B34" w:rsidP="6AD97B34">
      <w:pPr>
        <w:rPr>
          <w:rFonts w:ascii="Arial" w:eastAsia="Arial" w:hAnsi="Arial" w:cs="Arial"/>
          <w:b/>
          <w:bCs/>
        </w:rPr>
      </w:pPr>
    </w:p>
    <w:p w14:paraId="7BBF1B54" w14:textId="589E5184" w:rsidR="156E6BDA" w:rsidRDefault="156E6BDA" w:rsidP="1B825839">
      <w:pPr>
        <w:pStyle w:val="ListParagraph"/>
        <w:numPr>
          <w:ilvl w:val="0"/>
          <w:numId w:val="5"/>
        </w:numPr>
        <w:rPr>
          <w:rFonts w:eastAsiaTheme="minorEastAsia"/>
          <w:b/>
          <w:bCs/>
        </w:rPr>
      </w:pPr>
      <w:r w:rsidRPr="1B825839">
        <w:rPr>
          <w:rFonts w:ascii="Arial" w:eastAsia="Arial" w:hAnsi="Arial" w:cs="Arial"/>
          <w:b/>
          <w:bCs/>
        </w:rPr>
        <w:t>Introduction</w:t>
      </w:r>
    </w:p>
    <w:p w14:paraId="273D9435" w14:textId="23D7EB9A" w:rsidR="156E6BDA" w:rsidRDefault="050847A1" w:rsidP="156E6BDA">
      <w:pPr>
        <w:rPr>
          <w:rFonts w:ascii="Arial" w:eastAsia="Arial" w:hAnsi="Arial" w:cs="Arial"/>
        </w:rPr>
      </w:pPr>
      <w:r w:rsidRPr="72290856">
        <w:rPr>
          <w:rFonts w:ascii="Arial" w:eastAsia="Arial" w:hAnsi="Arial" w:cs="Arial"/>
        </w:rPr>
        <w:t>“Virtual Learning Environment (VLE) refers to real learning in a virtual environment. Sometimes, also called Learning Management System (LMS) they supply a web-based software solution to aid in the practice of distance or blended study. In general, the term VLE tends to apply to computer programs that facilitate e-learning in a traditional education establishment, while the term LMS is normally deployed in reference to corporate training. In practice, however, the two acronyms are interchangeable and can be used to indicate the same thing.” (“Introduction to Virtual Learning Environments - Education ...”) (“Introduction to Virtual Learning Environments - Education ...”) (Education and training UK).</w:t>
      </w:r>
      <w:hyperlink r:id="rId5">
        <w:r w:rsidR="512F30DB" w:rsidRPr="72290856">
          <w:rPr>
            <w:rStyle w:val="Hyperlink"/>
            <w:rFonts w:ascii="Arial" w:eastAsia="Arial" w:hAnsi="Arial" w:cs="Arial"/>
          </w:rPr>
          <w:t>Education and Training UK: Learning &amp; Teaching, Courses ...</w:t>
        </w:r>
      </w:hyperlink>
    </w:p>
    <w:p w14:paraId="55307759" w14:textId="4EE7F0B2" w:rsidR="1B825839" w:rsidRDefault="1B825839" w:rsidP="264084F5">
      <w:pPr>
        <w:rPr>
          <w:rFonts w:ascii="Arial" w:eastAsia="Arial" w:hAnsi="Arial" w:cs="Arial"/>
        </w:rPr>
      </w:pPr>
      <w:r w:rsidRPr="264084F5">
        <w:rPr>
          <w:rFonts w:ascii="Arial" w:eastAsia="Arial" w:hAnsi="Arial" w:cs="Arial"/>
        </w:rPr>
        <w:t>Research objectives: Investigate the impact of using the virtual learning environment (VLE) on students’ experiences.</w:t>
      </w:r>
    </w:p>
    <w:p w14:paraId="6DEB1114" w14:textId="097909E1" w:rsidR="1B825839" w:rsidRDefault="1B825839" w:rsidP="1B825839">
      <w:pPr>
        <w:rPr>
          <w:rFonts w:ascii="Arial" w:eastAsia="Arial" w:hAnsi="Arial" w:cs="Arial"/>
        </w:rPr>
      </w:pPr>
      <w:r w:rsidRPr="7197A099">
        <w:rPr>
          <w:rFonts w:ascii="Arial" w:eastAsia="Arial" w:hAnsi="Arial" w:cs="Arial"/>
        </w:rPr>
        <w:t>I am going to do a survey about the impact of using Virtual Learning Environment on the students at the University of Wales Trinity Saints David (UWTSD), here in London Campus by conducting Primary and secondary data collections. I am going to send out some form of questionnaires to the students to seek their views and experiences on virtual learning environment. By doing this investigation will help me find the real feeling, what the students think about virtual learning environment.</w:t>
      </w:r>
    </w:p>
    <w:p w14:paraId="4E3DDCA1" w14:textId="2079DE91" w:rsidR="7197A099" w:rsidRDefault="7197A099" w:rsidP="7197A099">
      <w:pPr>
        <w:rPr>
          <w:rFonts w:ascii="Arial" w:eastAsia="Arial" w:hAnsi="Arial" w:cs="Arial"/>
        </w:rPr>
      </w:pPr>
      <w:r w:rsidRPr="7197A099">
        <w:rPr>
          <w:rFonts w:ascii="Arial" w:eastAsia="Arial" w:hAnsi="Arial" w:cs="Arial"/>
        </w:rPr>
        <w:t>Are they going to have different views and opinions on this subject or are they going to have the same experience? All these are important to find out to know whether this Moodle is that effective or not.</w:t>
      </w:r>
    </w:p>
    <w:p w14:paraId="6A1D307C" w14:textId="1E164EDE" w:rsidR="1B825839" w:rsidRDefault="1B825839" w:rsidP="238487BD">
      <w:pPr>
        <w:rPr>
          <w:rFonts w:ascii="Arial" w:eastAsia="Arial" w:hAnsi="Arial" w:cs="Arial"/>
        </w:rPr>
      </w:pPr>
    </w:p>
    <w:p w14:paraId="465EF663" w14:textId="7CDF6242" w:rsidR="1B825839" w:rsidRDefault="1B825839" w:rsidP="238487BD">
      <w:pPr>
        <w:rPr>
          <w:rFonts w:ascii="Arial" w:eastAsia="Arial" w:hAnsi="Arial" w:cs="Arial"/>
        </w:rPr>
      </w:pPr>
    </w:p>
    <w:p w14:paraId="2C4E8540" w14:textId="4F75F282" w:rsidR="1B825839" w:rsidRDefault="1B825839" w:rsidP="238487BD">
      <w:pPr>
        <w:rPr>
          <w:rFonts w:ascii="Arial" w:eastAsia="Arial" w:hAnsi="Arial" w:cs="Arial"/>
        </w:rPr>
      </w:pPr>
    </w:p>
    <w:p w14:paraId="69EBC2E8" w14:textId="0F527C6B" w:rsidR="1B825839" w:rsidRDefault="1B825839" w:rsidP="238487BD">
      <w:pPr>
        <w:rPr>
          <w:rFonts w:ascii="Arial" w:eastAsia="Arial" w:hAnsi="Arial" w:cs="Arial"/>
        </w:rPr>
      </w:pPr>
    </w:p>
    <w:p w14:paraId="0A7F4789" w14:textId="21B21C7A" w:rsidR="1B825839" w:rsidRDefault="1B825839" w:rsidP="238487BD">
      <w:pPr>
        <w:rPr>
          <w:rFonts w:ascii="Arial" w:eastAsia="Arial" w:hAnsi="Arial" w:cs="Arial"/>
        </w:rPr>
      </w:pPr>
    </w:p>
    <w:p w14:paraId="0103090C" w14:textId="621A93BD" w:rsidR="1B825839" w:rsidRDefault="1B825839" w:rsidP="238487BD">
      <w:pPr>
        <w:rPr>
          <w:rFonts w:ascii="Arial" w:eastAsia="Arial" w:hAnsi="Arial" w:cs="Arial"/>
        </w:rPr>
      </w:pPr>
    </w:p>
    <w:p w14:paraId="09E7A195" w14:textId="2DB41234" w:rsidR="1B825839" w:rsidRDefault="1B825839" w:rsidP="238487BD">
      <w:pPr>
        <w:rPr>
          <w:rFonts w:ascii="Arial" w:eastAsia="Arial" w:hAnsi="Arial" w:cs="Arial"/>
        </w:rPr>
      </w:pPr>
    </w:p>
    <w:p w14:paraId="7E8E8292" w14:textId="30A93A93" w:rsidR="1B825839" w:rsidRDefault="1B825839" w:rsidP="238487BD">
      <w:pPr>
        <w:rPr>
          <w:rFonts w:ascii="Arial" w:eastAsia="Arial" w:hAnsi="Arial" w:cs="Arial"/>
        </w:rPr>
      </w:pPr>
    </w:p>
    <w:p w14:paraId="192AA339" w14:textId="160EF0E2" w:rsidR="1B825839" w:rsidRDefault="1B825839" w:rsidP="238487BD">
      <w:pPr>
        <w:rPr>
          <w:rFonts w:ascii="Arial" w:eastAsia="Arial" w:hAnsi="Arial" w:cs="Arial"/>
        </w:rPr>
      </w:pPr>
    </w:p>
    <w:p w14:paraId="36DAE91E" w14:textId="77B81E80" w:rsidR="1B825839" w:rsidRDefault="1B825839" w:rsidP="238487BD">
      <w:pPr>
        <w:rPr>
          <w:rFonts w:ascii="Arial" w:eastAsia="Arial" w:hAnsi="Arial" w:cs="Arial"/>
        </w:rPr>
      </w:pPr>
    </w:p>
    <w:p w14:paraId="55E2D419" w14:textId="26306ECE" w:rsidR="1B825839" w:rsidRDefault="1B825839" w:rsidP="238487BD">
      <w:pPr>
        <w:rPr>
          <w:rFonts w:ascii="Arial" w:eastAsia="Arial" w:hAnsi="Arial" w:cs="Arial"/>
        </w:rPr>
      </w:pPr>
    </w:p>
    <w:p w14:paraId="1D211E7F" w14:textId="50781E48" w:rsidR="1B825839" w:rsidRDefault="1B825839" w:rsidP="238487BD">
      <w:pPr>
        <w:rPr>
          <w:rFonts w:ascii="Arial" w:eastAsia="Arial" w:hAnsi="Arial" w:cs="Arial"/>
        </w:rPr>
      </w:pPr>
    </w:p>
    <w:p w14:paraId="33CD7FB5" w14:textId="67D35CA9" w:rsidR="1B825839" w:rsidRDefault="1B825839" w:rsidP="238487BD">
      <w:pPr>
        <w:rPr>
          <w:rFonts w:ascii="Arial" w:eastAsia="Arial" w:hAnsi="Arial" w:cs="Arial"/>
        </w:rPr>
      </w:pPr>
    </w:p>
    <w:p w14:paraId="7CC2BB71" w14:textId="023776FD" w:rsidR="1B825839" w:rsidRDefault="1B825839" w:rsidP="238487BD">
      <w:pPr>
        <w:rPr>
          <w:rFonts w:ascii="Arial" w:eastAsia="Arial" w:hAnsi="Arial" w:cs="Arial"/>
        </w:rPr>
      </w:pPr>
    </w:p>
    <w:p w14:paraId="369A6350" w14:textId="7583A6D1" w:rsidR="5726C9A4" w:rsidRDefault="5726C9A4" w:rsidP="5726C9A4">
      <w:pPr>
        <w:rPr>
          <w:rFonts w:ascii="Arial" w:eastAsia="Arial" w:hAnsi="Arial" w:cs="Arial"/>
          <w:b/>
          <w:bCs/>
        </w:rPr>
      </w:pPr>
    </w:p>
    <w:p w14:paraId="6335D47A" w14:textId="2A955699" w:rsidR="5726C9A4" w:rsidRDefault="5726C9A4" w:rsidP="5726C9A4">
      <w:pPr>
        <w:rPr>
          <w:rFonts w:ascii="Arial" w:eastAsia="Arial" w:hAnsi="Arial" w:cs="Arial"/>
          <w:b/>
          <w:bCs/>
        </w:rPr>
      </w:pPr>
    </w:p>
    <w:p w14:paraId="31818BB3" w14:textId="52E48796" w:rsidR="1B825839" w:rsidRDefault="6DB7440D" w:rsidP="238487BD">
      <w:pPr>
        <w:rPr>
          <w:rFonts w:ascii="Arial" w:eastAsia="Arial" w:hAnsi="Arial" w:cs="Arial"/>
          <w:b/>
          <w:bCs/>
        </w:rPr>
      </w:pPr>
      <w:r w:rsidRPr="72290856">
        <w:rPr>
          <w:rFonts w:ascii="Arial" w:eastAsia="Arial" w:hAnsi="Arial" w:cs="Arial"/>
          <w:b/>
          <w:bCs/>
        </w:rPr>
        <w:t>Rationale</w:t>
      </w:r>
    </w:p>
    <w:p w14:paraId="0F5CE3A0" w14:textId="5BDA9177" w:rsidR="1B825839" w:rsidRDefault="238487BD" w:rsidP="238487BD">
      <w:pPr>
        <w:rPr>
          <w:rFonts w:ascii="Arial" w:eastAsia="Arial" w:hAnsi="Arial" w:cs="Arial"/>
        </w:rPr>
      </w:pPr>
      <w:r w:rsidRPr="238487BD">
        <w:rPr>
          <w:rFonts w:ascii="Arial" w:eastAsia="Arial" w:hAnsi="Arial" w:cs="Arial"/>
        </w:rPr>
        <w:t>There are problems which I think need to be addressed about the Virtual Learning Environment. Such problems are Lack of immediate communication between online students, delay or not receiving feed back in time, not getting clear instruction or having internet problem.</w:t>
      </w:r>
    </w:p>
    <w:p w14:paraId="07669685" w14:textId="723612FD" w:rsidR="1B825839" w:rsidRDefault="238487BD" w:rsidP="238487BD">
      <w:pPr>
        <w:rPr>
          <w:rFonts w:ascii="Arial" w:eastAsia="Arial" w:hAnsi="Arial" w:cs="Arial"/>
        </w:rPr>
      </w:pPr>
      <w:r w:rsidRPr="238487BD">
        <w:rPr>
          <w:rFonts w:ascii="Arial" w:eastAsia="Arial" w:hAnsi="Arial" w:cs="Arial"/>
        </w:rPr>
        <w:t>These challenges are there, and they really make Virtual learning environment not that effective like face-to-face learning environment. If these challenges are not solved, then this way of learning will affect online students because they have no face-to-face interaction like those who are studying in class. The lack of immediate response may be caused by several factors, it may be due to internet connection problems, or the student is somehow busy doing something else. This can discourage a lot of online students from having effective communication.</w:t>
      </w:r>
    </w:p>
    <w:p w14:paraId="3BC59782" w14:textId="6ADF99EC" w:rsidR="1B825839" w:rsidRDefault="238487BD" w:rsidP="238487BD">
      <w:pPr>
        <w:rPr>
          <w:rFonts w:ascii="Arial" w:eastAsia="Arial" w:hAnsi="Arial" w:cs="Arial"/>
        </w:rPr>
      </w:pPr>
      <w:r w:rsidRPr="238487BD">
        <w:rPr>
          <w:rFonts w:ascii="Arial" w:eastAsia="Arial" w:hAnsi="Arial" w:cs="Arial"/>
        </w:rPr>
        <w:t xml:space="preserve">The problem of not receiving feedback in time can really stress you because you do not know whether that person will find your email or not. </w:t>
      </w:r>
    </w:p>
    <w:p w14:paraId="73990A6B" w14:textId="375B35C3" w:rsidR="1B825839" w:rsidRDefault="1B825839" w:rsidP="238487BD">
      <w:pPr>
        <w:rPr>
          <w:rFonts w:ascii="Arial" w:eastAsia="Arial" w:hAnsi="Arial" w:cs="Arial"/>
        </w:rPr>
      </w:pPr>
    </w:p>
    <w:p w14:paraId="3B6FEC68" w14:textId="6E1A98B8" w:rsidR="1B825839" w:rsidRDefault="1B825839" w:rsidP="238487BD">
      <w:pPr>
        <w:rPr>
          <w:rFonts w:ascii="Arial" w:eastAsia="Arial" w:hAnsi="Arial" w:cs="Arial"/>
        </w:rPr>
      </w:pPr>
    </w:p>
    <w:p w14:paraId="42824741" w14:textId="1B79E8C3" w:rsidR="1B825839" w:rsidRDefault="1B825839" w:rsidP="238487BD">
      <w:pPr>
        <w:rPr>
          <w:rFonts w:ascii="Arial" w:eastAsia="Arial" w:hAnsi="Arial" w:cs="Arial"/>
        </w:rPr>
      </w:pPr>
    </w:p>
    <w:p w14:paraId="1D37491C" w14:textId="4F8CFBD3" w:rsidR="1B825839" w:rsidRDefault="1B825839" w:rsidP="238487BD">
      <w:pPr>
        <w:rPr>
          <w:rFonts w:ascii="Arial" w:eastAsia="Arial" w:hAnsi="Arial" w:cs="Arial"/>
        </w:rPr>
      </w:pPr>
    </w:p>
    <w:p w14:paraId="638CCD44" w14:textId="2C99D7E6" w:rsidR="1B825839" w:rsidRDefault="1B825839" w:rsidP="238487BD">
      <w:pPr>
        <w:rPr>
          <w:rFonts w:ascii="Arial" w:eastAsia="Arial" w:hAnsi="Arial" w:cs="Arial"/>
        </w:rPr>
      </w:pPr>
    </w:p>
    <w:p w14:paraId="2BDA8BE8" w14:textId="42B45DC5" w:rsidR="1B825839" w:rsidRDefault="1B825839" w:rsidP="238487BD">
      <w:pPr>
        <w:rPr>
          <w:rFonts w:ascii="Arial" w:eastAsia="Arial" w:hAnsi="Arial" w:cs="Arial"/>
        </w:rPr>
      </w:pPr>
    </w:p>
    <w:p w14:paraId="49F655DB" w14:textId="40150A9E" w:rsidR="1B825839" w:rsidRDefault="1B825839" w:rsidP="238487BD">
      <w:pPr>
        <w:rPr>
          <w:rFonts w:ascii="Arial" w:eastAsia="Arial" w:hAnsi="Arial" w:cs="Arial"/>
        </w:rPr>
      </w:pPr>
    </w:p>
    <w:p w14:paraId="1AB8E494" w14:textId="1CA032C2" w:rsidR="1B825839" w:rsidRDefault="1B825839" w:rsidP="238487BD">
      <w:pPr>
        <w:rPr>
          <w:rFonts w:ascii="Arial" w:eastAsia="Arial" w:hAnsi="Arial" w:cs="Arial"/>
        </w:rPr>
      </w:pPr>
    </w:p>
    <w:p w14:paraId="098E4E4D" w14:textId="6A89C336" w:rsidR="1B825839" w:rsidRDefault="1B825839" w:rsidP="238487BD">
      <w:pPr>
        <w:rPr>
          <w:rFonts w:ascii="Arial" w:eastAsia="Arial" w:hAnsi="Arial" w:cs="Arial"/>
        </w:rPr>
      </w:pPr>
    </w:p>
    <w:p w14:paraId="647C22D3" w14:textId="736AD521" w:rsidR="1B825839" w:rsidRDefault="1B825839" w:rsidP="238487BD">
      <w:pPr>
        <w:rPr>
          <w:rFonts w:ascii="Arial" w:eastAsia="Arial" w:hAnsi="Arial" w:cs="Arial"/>
        </w:rPr>
      </w:pPr>
    </w:p>
    <w:p w14:paraId="6D7DF230" w14:textId="3B3FDA30" w:rsidR="1B825839" w:rsidRDefault="1B825839" w:rsidP="238487BD">
      <w:pPr>
        <w:rPr>
          <w:rFonts w:ascii="Arial" w:eastAsia="Arial" w:hAnsi="Arial" w:cs="Arial"/>
        </w:rPr>
      </w:pPr>
    </w:p>
    <w:p w14:paraId="38024579" w14:textId="2A0538A3" w:rsidR="1B825839" w:rsidRDefault="1B825839" w:rsidP="238487BD">
      <w:pPr>
        <w:rPr>
          <w:rFonts w:ascii="Arial" w:eastAsia="Arial" w:hAnsi="Arial" w:cs="Arial"/>
        </w:rPr>
      </w:pPr>
    </w:p>
    <w:p w14:paraId="278266D7" w14:textId="5CB9CE26" w:rsidR="1B825839" w:rsidRDefault="1B825839" w:rsidP="238487BD">
      <w:pPr>
        <w:rPr>
          <w:rFonts w:ascii="Arial" w:eastAsia="Arial" w:hAnsi="Arial" w:cs="Arial"/>
        </w:rPr>
      </w:pPr>
    </w:p>
    <w:p w14:paraId="7FD7F6DD" w14:textId="664DC3D0" w:rsidR="1B825839" w:rsidRDefault="1B825839" w:rsidP="238487BD">
      <w:pPr>
        <w:rPr>
          <w:rFonts w:ascii="Arial" w:eastAsia="Arial" w:hAnsi="Arial" w:cs="Arial"/>
        </w:rPr>
      </w:pPr>
    </w:p>
    <w:p w14:paraId="4CAC8111" w14:textId="7C3819D7" w:rsidR="1B825839" w:rsidRDefault="1B825839" w:rsidP="238487BD">
      <w:pPr>
        <w:rPr>
          <w:rFonts w:ascii="Arial" w:eastAsia="Arial" w:hAnsi="Arial" w:cs="Arial"/>
        </w:rPr>
      </w:pPr>
    </w:p>
    <w:p w14:paraId="5C37B756" w14:textId="1DC9E64F" w:rsidR="1B825839" w:rsidRDefault="1B825839" w:rsidP="238487BD">
      <w:pPr>
        <w:rPr>
          <w:rFonts w:ascii="Arial" w:eastAsia="Arial" w:hAnsi="Arial" w:cs="Arial"/>
        </w:rPr>
      </w:pPr>
    </w:p>
    <w:p w14:paraId="23FD3D36" w14:textId="03AC5D73" w:rsidR="1B825839" w:rsidRDefault="1B825839" w:rsidP="238487BD">
      <w:pPr>
        <w:rPr>
          <w:rFonts w:ascii="Arial" w:eastAsia="Arial" w:hAnsi="Arial" w:cs="Arial"/>
        </w:rPr>
      </w:pPr>
    </w:p>
    <w:p w14:paraId="720A8C72" w14:textId="33716FDA" w:rsidR="1B825839" w:rsidRDefault="1B825839" w:rsidP="238487BD">
      <w:pPr>
        <w:rPr>
          <w:rFonts w:ascii="Arial" w:eastAsia="Arial" w:hAnsi="Arial" w:cs="Arial"/>
        </w:rPr>
      </w:pPr>
    </w:p>
    <w:p w14:paraId="1F9876E7" w14:textId="4676E572" w:rsidR="1B825839" w:rsidRDefault="1B825839" w:rsidP="238487BD">
      <w:pPr>
        <w:rPr>
          <w:rFonts w:ascii="Arial" w:eastAsia="Arial" w:hAnsi="Arial" w:cs="Arial"/>
        </w:rPr>
      </w:pPr>
    </w:p>
    <w:p w14:paraId="5643069E" w14:textId="1DB2984E" w:rsidR="6AD97B34" w:rsidRDefault="6AD97B34" w:rsidP="6AD97B34">
      <w:pPr>
        <w:rPr>
          <w:rFonts w:ascii="Arial" w:eastAsia="Arial" w:hAnsi="Arial" w:cs="Arial"/>
        </w:rPr>
      </w:pPr>
    </w:p>
    <w:p w14:paraId="7C77D9FF" w14:textId="0AC3821E" w:rsidR="1B825839" w:rsidRDefault="1B825839" w:rsidP="238487BD">
      <w:pPr>
        <w:rPr>
          <w:rFonts w:ascii="Arial" w:eastAsia="Arial" w:hAnsi="Arial" w:cs="Arial"/>
        </w:rPr>
      </w:pPr>
    </w:p>
    <w:p w14:paraId="743520B4" w14:textId="5D1B8E42" w:rsidR="1B825839" w:rsidRDefault="1B825839" w:rsidP="238487BD">
      <w:pPr>
        <w:rPr>
          <w:rFonts w:eastAsiaTheme="minorEastAsia"/>
          <w:b/>
          <w:bCs/>
        </w:rPr>
      </w:pPr>
      <w:r w:rsidRPr="238487BD">
        <w:rPr>
          <w:rFonts w:ascii="Arial" w:eastAsia="Arial" w:hAnsi="Arial" w:cs="Arial"/>
          <w:b/>
          <w:bCs/>
        </w:rPr>
        <w:t xml:space="preserve">1. Literature Review </w:t>
      </w:r>
    </w:p>
    <w:p w14:paraId="30FC4B8B" w14:textId="18F8257D" w:rsidR="17171BC5" w:rsidRDefault="156E6BDA" w:rsidP="156E6BDA">
      <w:pPr>
        <w:rPr>
          <w:rFonts w:ascii="Arial" w:eastAsia="Arial" w:hAnsi="Arial" w:cs="Arial"/>
          <w:b/>
          <w:bCs/>
        </w:rPr>
      </w:pPr>
      <w:r w:rsidRPr="238487BD">
        <w:rPr>
          <w:rFonts w:ascii="Arial" w:eastAsia="Arial" w:hAnsi="Arial" w:cs="Arial"/>
          <w:b/>
          <w:bCs/>
        </w:rPr>
        <w:t>2.1 What is the impact of Virtual Learning Environment on students' experiences?</w:t>
      </w:r>
    </w:p>
    <w:p w14:paraId="04B8789D" w14:textId="778CE754" w:rsidR="156E6BDA" w:rsidRDefault="156E6BDA" w:rsidP="156E6BDA">
      <w:pPr>
        <w:rPr>
          <w:rFonts w:ascii="Arial" w:eastAsia="Arial" w:hAnsi="Arial" w:cs="Arial"/>
        </w:rPr>
      </w:pPr>
      <w:r w:rsidRPr="7197A099">
        <w:rPr>
          <w:rFonts w:ascii="Arial" w:eastAsia="Arial" w:hAnsi="Arial" w:cs="Arial"/>
        </w:rPr>
        <w:t>There are a lot of ways students receive help from the Virtual Learning Environment:</w:t>
      </w:r>
    </w:p>
    <w:p w14:paraId="164090B2" w14:textId="5DBB53BC" w:rsidR="156E6BDA" w:rsidRDefault="156E6BDA" w:rsidP="156E6BDA">
      <w:pPr>
        <w:rPr>
          <w:rFonts w:ascii="Arial" w:eastAsia="Arial" w:hAnsi="Arial" w:cs="Arial"/>
        </w:rPr>
      </w:pPr>
      <w:r w:rsidRPr="30849A12">
        <w:rPr>
          <w:rFonts w:ascii="Arial" w:eastAsia="Arial" w:hAnsi="Arial" w:cs="Arial"/>
        </w:rPr>
        <w:t>For example: Time management, as an online student, you have freedom of time to focus on your assignment or on other important things at home while waiting for your class to begin which is impossible for face-to-face student. This student will need to stop whatever he or she is doing to save time to travel to university while the online student is there sitting on his big comfortable chair, taking a good cup of coffee or tea, and just revising his / her work. They do not have to spend too much money on transport to go to university and these are not the only benefits of virtual learning environment, as we have seen and experienced the effectiveness of this system during pandemic, it was really helping people from all over the world to share their experiences and encourage each other not to give up.</w:t>
      </w:r>
    </w:p>
    <w:p w14:paraId="3C586C0A" w14:textId="00D6FA42" w:rsidR="156E6BDA" w:rsidRDefault="156E6BDA" w:rsidP="156E6BDA">
      <w:pPr>
        <w:rPr>
          <w:rFonts w:ascii="Arial" w:eastAsia="Arial" w:hAnsi="Arial" w:cs="Arial"/>
        </w:rPr>
      </w:pPr>
      <w:r w:rsidRPr="156E6BDA">
        <w:rPr>
          <w:rFonts w:ascii="Arial" w:eastAsia="Arial" w:hAnsi="Arial" w:cs="Arial"/>
        </w:rPr>
        <w:t xml:space="preserve">Improve IT (Information Technology) Skills. </w:t>
      </w:r>
    </w:p>
    <w:p w14:paraId="4B934EC5" w14:textId="340C3EE8" w:rsidR="1B825839" w:rsidRDefault="156E6BDA" w:rsidP="7197A099">
      <w:pPr>
        <w:rPr>
          <w:rFonts w:eastAsiaTheme="minorEastAsia"/>
        </w:rPr>
      </w:pPr>
      <w:r w:rsidRPr="7197A099">
        <w:rPr>
          <w:rFonts w:ascii="Arial" w:eastAsia="Arial" w:hAnsi="Arial" w:cs="Arial"/>
        </w:rPr>
        <w:t>A virtual learning environment helps non-IT Skills students to improve their computer skills. They can easily practice how to use computer and become perfect. In that way they will advance their knowledge and work on their school activities without stress. You do not need to pay to learn computer unless you are studying IT as your professional career.</w:t>
      </w:r>
    </w:p>
    <w:p w14:paraId="27F092F9" w14:textId="0C2A8AA5" w:rsidR="1B825839" w:rsidRDefault="1B825839" w:rsidP="7197A099">
      <w:pPr>
        <w:rPr>
          <w:rFonts w:eastAsiaTheme="minorEastAsia"/>
        </w:rPr>
      </w:pPr>
      <w:r w:rsidRPr="7197A099">
        <w:rPr>
          <w:rFonts w:ascii="Arial" w:eastAsia="Arial" w:hAnsi="Arial" w:cs="Arial"/>
        </w:rPr>
        <w:t xml:space="preserve">Research questions </w:t>
      </w:r>
    </w:p>
    <w:p w14:paraId="367BA552" w14:textId="1C4B3DF3" w:rsidR="1B825839" w:rsidRDefault="1B825839" w:rsidP="6C5BBE91">
      <w:pPr>
        <w:rPr>
          <w:rFonts w:ascii="Arial" w:eastAsia="Arial" w:hAnsi="Arial" w:cs="Arial"/>
        </w:rPr>
      </w:pPr>
    </w:p>
    <w:p w14:paraId="6FDDF402" w14:textId="6578A2E7" w:rsidR="7197A099" w:rsidRDefault="7197A099" w:rsidP="7197A099">
      <w:pPr>
        <w:rPr>
          <w:rFonts w:eastAsiaTheme="minorEastAsia"/>
        </w:rPr>
      </w:pPr>
    </w:p>
    <w:p w14:paraId="1CC6D0DD" w14:textId="57B47097" w:rsidR="7197A099" w:rsidRDefault="7197A099" w:rsidP="7197A099">
      <w:pPr>
        <w:rPr>
          <w:rFonts w:eastAsiaTheme="minorEastAsia"/>
        </w:rPr>
      </w:pPr>
    </w:p>
    <w:p w14:paraId="598B2422" w14:textId="02597900" w:rsidR="7197A099" w:rsidRDefault="7197A099" w:rsidP="7197A099">
      <w:pPr>
        <w:rPr>
          <w:rFonts w:eastAsiaTheme="minorEastAsia"/>
        </w:rPr>
      </w:pPr>
    </w:p>
    <w:p w14:paraId="54E0322C" w14:textId="4B7E7B6E" w:rsidR="7197A099" w:rsidRDefault="7197A099" w:rsidP="7197A099">
      <w:pPr>
        <w:rPr>
          <w:rFonts w:eastAsiaTheme="minorEastAsia"/>
        </w:rPr>
      </w:pPr>
    </w:p>
    <w:p w14:paraId="384736AA" w14:textId="790792F9" w:rsidR="7197A099" w:rsidRDefault="7197A099" w:rsidP="7197A099">
      <w:pPr>
        <w:rPr>
          <w:rFonts w:eastAsiaTheme="minorEastAsia"/>
        </w:rPr>
      </w:pPr>
    </w:p>
    <w:p w14:paraId="1D9CEBC6" w14:textId="1F053A8A" w:rsidR="7197A099" w:rsidRDefault="7197A099" w:rsidP="7197A099">
      <w:pPr>
        <w:rPr>
          <w:rFonts w:eastAsiaTheme="minorEastAsia"/>
        </w:rPr>
      </w:pPr>
    </w:p>
    <w:p w14:paraId="58867ED8" w14:textId="3DFDD06B" w:rsidR="7197A099" w:rsidRDefault="7197A099" w:rsidP="7197A099">
      <w:pPr>
        <w:rPr>
          <w:rFonts w:eastAsiaTheme="minorEastAsia"/>
        </w:rPr>
      </w:pPr>
    </w:p>
    <w:p w14:paraId="7F940484" w14:textId="2CD9EB8F" w:rsidR="7197A099" w:rsidRDefault="7197A099" w:rsidP="7197A099">
      <w:pPr>
        <w:rPr>
          <w:rFonts w:eastAsiaTheme="minorEastAsia"/>
        </w:rPr>
      </w:pPr>
    </w:p>
    <w:p w14:paraId="7E7275EA" w14:textId="29045C09" w:rsidR="7197A099" w:rsidRDefault="7197A099" w:rsidP="7197A099">
      <w:pPr>
        <w:rPr>
          <w:rFonts w:eastAsiaTheme="minorEastAsia"/>
        </w:rPr>
      </w:pPr>
    </w:p>
    <w:p w14:paraId="7F838709" w14:textId="53FA5C8F" w:rsidR="156E6BDA" w:rsidRDefault="156E6BDA" w:rsidP="156E6BDA">
      <w:pPr>
        <w:rPr>
          <w:rFonts w:ascii="Arial" w:eastAsia="Arial" w:hAnsi="Arial" w:cs="Arial"/>
        </w:rPr>
      </w:pPr>
    </w:p>
    <w:p w14:paraId="28863014" w14:textId="0E6C23A2" w:rsidR="6AD97B34" w:rsidRDefault="6AD97B34" w:rsidP="6AD97B34">
      <w:pPr>
        <w:rPr>
          <w:rFonts w:eastAsiaTheme="minorEastAsia"/>
        </w:rPr>
      </w:pPr>
    </w:p>
    <w:p w14:paraId="2AE5CC9C" w14:textId="7566B8CC" w:rsidR="5726C9A4" w:rsidRDefault="5726C9A4" w:rsidP="5726C9A4">
      <w:pPr>
        <w:rPr>
          <w:rFonts w:eastAsiaTheme="minorEastAsia"/>
        </w:rPr>
      </w:pPr>
    </w:p>
    <w:p w14:paraId="2DC15C17" w14:textId="65C738E0" w:rsidR="5726C9A4" w:rsidRDefault="5726C9A4" w:rsidP="5726C9A4">
      <w:pPr>
        <w:rPr>
          <w:rFonts w:eastAsiaTheme="minorEastAsia"/>
        </w:rPr>
      </w:pPr>
    </w:p>
    <w:p w14:paraId="61406F82" w14:textId="7C9383B8" w:rsidR="6C5BBE91" w:rsidRDefault="6C5BBE91" w:rsidP="6C5BBE91">
      <w:pPr>
        <w:rPr>
          <w:rFonts w:ascii="Arial" w:eastAsia="Arial" w:hAnsi="Arial" w:cs="Arial"/>
          <w:b/>
          <w:bCs/>
        </w:rPr>
      </w:pPr>
    </w:p>
    <w:p w14:paraId="57CACB3A" w14:textId="3B8A75A2" w:rsidR="7C002908" w:rsidRDefault="7C002908" w:rsidP="6C5BBE91">
      <w:pPr>
        <w:rPr>
          <w:rFonts w:eastAsiaTheme="minorEastAsia"/>
        </w:rPr>
      </w:pPr>
      <w:r w:rsidRPr="6C5BBE91">
        <w:rPr>
          <w:rFonts w:ascii="Arial" w:eastAsia="Arial" w:hAnsi="Arial" w:cs="Arial"/>
          <w:b/>
          <w:bCs/>
        </w:rPr>
        <w:t xml:space="preserve">3.1 Methodology </w:t>
      </w:r>
    </w:p>
    <w:p w14:paraId="7FA90D49" w14:textId="13A8940D" w:rsidR="1B825839" w:rsidRDefault="512F30DB" w:rsidP="72290856">
      <w:pPr>
        <w:rPr>
          <w:rFonts w:eastAsiaTheme="minorEastAsia"/>
        </w:rPr>
      </w:pPr>
      <w:r w:rsidRPr="009E3B48">
        <w:rPr>
          <w:rFonts w:eastAsiaTheme="minorEastAsia"/>
        </w:rPr>
        <w:t xml:space="preserve">To find out the impact of virtual learning environment, I directly conducted this survey by sending out selected questionnaires form to students here in London Campus and requested them to share their experiences and their opinions about Moodle, as a result to my research, it turns out that there are indeed some challenges involve in virtual learning environment that make online learning difficult as I mentioned early in my rationale. There is this lack of physical presence in the class and interaction between students and teachers sometimes causes poor discussion or communication. Online students sometimes tend not to take their classes seriously as they would have done on the Campus, they always find ways to defend themselves if they do not attend their sessions. Some of the excuses would be like I have internet connection problem or Computer issue etc. Base on the feedback I have, I am going to make a series of analysis. </w:t>
      </w:r>
    </w:p>
    <w:p w14:paraId="74AC1A39" w14:textId="41A86A3D" w:rsidR="1B825839" w:rsidRDefault="1B825839" w:rsidP="7197A099">
      <w:pPr>
        <w:rPr>
          <w:rFonts w:eastAsiaTheme="minorEastAsia"/>
        </w:rPr>
      </w:pPr>
    </w:p>
    <w:p w14:paraId="43FF1761" w14:textId="564C5E95" w:rsidR="1B825839" w:rsidRDefault="1B825839" w:rsidP="7197A099">
      <w:pPr>
        <w:rPr>
          <w:rFonts w:eastAsiaTheme="minorEastAsia"/>
        </w:rPr>
      </w:pPr>
    </w:p>
    <w:p w14:paraId="591DCE46" w14:textId="6FE0F18E" w:rsidR="1B825839" w:rsidRDefault="1B825839" w:rsidP="7197A099">
      <w:pPr>
        <w:rPr>
          <w:rFonts w:eastAsiaTheme="minorEastAsia"/>
        </w:rPr>
      </w:pPr>
    </w:p>
    <w:p w14:paraId="60859C51" w14:textId="6C9308F7" w:rsidR="1B825839" w:rsidRDefault="1B825839" w:rsidP="7197A099">
      <w:pPr>
        <w:rPr>
          <w:rFonts w:eastAsiaTheme="minorEastAsia"/>
        </w:rPr>
      </w:pPr>
    </w:p>
    <w:p w14:paraId="20E68724" w14:textId="259D9CEC" w:rsidR="1B825839" w:rsidRDefault="1B825839" w:rsidP="7197A099">
      <w:pPr>
        <w:rPr>
          <w:rFonts w:eastAsiaTheme="minorEastAsia"/>
        </w:rPr>
      </w:pPr>
    </w:p>
    <w:p w14:paraId="31318599" w14:textId="5034EC8A" w:rsidR="1B825839" w:rsidRDefault="1B825839" w:rsidP="7197A099">
      <w:pPr>
        <w:rPr>
          <w:rFonts w:eastAsiaTheme="minorEastAsia"/>
        </w:rPr>
      </w:pPr>
    </w:p>
    <w:p w14:paraId="3FEDC3F4" w14:textId="7EFFF48D" w:rsidR="1B825839" w:rsidRDefault="1B825839" w:rsidP="5726C9A4">
      <w:pPr>
        <w:rPr>
          <w:rFonts w:eastAsiaTheme="minorEastAsia"/>
        </w:rPr>
      </w:pPr>
    </w:p>
    <w:p w14:paraId="2E3302CE" w14:textId="07052B91" w:rsidR="1B825839" w:rsidRDefault="1B825839" w:rsidP="5726C9A4">
      <w:pPr>
        <w:rPr>
          <w:rFonts w:eastAsiaTheme="minorEastAsia"/>
        </w:rPr>
      </w:pPr>
    </w:p>
    <w:p w14:paraId="701E90CE" w14:textId="65F5A57B" w:rsidR="1B825839" w:rsidRDefault="1B825839" w:rsidP="5726C9A4">
      <w:pPr>
        <w:rPr>
          <w:rFonts w:eastAsiaTheme="minorEastAsia"/>
        </w:rPr>
      </w:pPr>
    </w:p>
    <w:p w14:paraId="44E92708" w14:textId="12C1300E" w:rsidR="1B825839" w:rsidRDefault="1B825839" w:rsidP="5726C9A4">
      <w:pPr>
        <w:rPr>
          <w:rFonts w:eastAsiaTheme="minorEastAsia"/>
        </w:rPr>
      </w:pPr>
    </w:p>
    <w:p w14:paraId="1887AD2C" w14:textId="07D828D6" w:rsidR="1B825839" w:rsidRDefault="1B825839" w:rsidP="5726C9A4">
      <w:pPr>
        <w:rPr>
          <w:rFonts w:eastAsiaTheme="minorEastAsia"/>
        </w:rPr>
      </w:pPr>
    </w:p>
    <w:p w14:paraId="102E70C4" w14:textId="33610ADB" w:rsidR="1B825839" w:rsidRDefault="1B825839" w:rsidP="5726C9A4">
      <w:pPr>
        <w:rPr>
          <w:rFonts w:eastAsiaTheme="minorEastAsia"/>
        </w:rPr>
      </w:pPr>
    </w:p>
    <w:p w14:paraId="1ACAEF1F" w14:textId="227FAAC1" w:rsidR="1B825839" w:rsidRDefault="1B825839" w:rsidP="5726C9A4">
      <w:pPr>
        <w:rPr>
          <w:rFonts w:eastAsiaTheme="minorEastAsia"/>
        </w:rPr>
      </w:pPr>
    </w:p>
    <w:p w14:paraId="077D6E05" w14:textId="4C33E26D" w:rsidR="1B825839" w:rsidRDefault="1B825839" w:rsidP="5726C9A4">
      <w:pPr>
        <w:rPr>
          <w:rFonts w:eastAsiaTheme="minorEastAsia"/>
        </w:rPr>
      </w:pPr>
    </w:p>
    <w:p w14:paraId="70B7DCCD" w14:textId="59C2E465" w:rsidR="1B825839" w:rsidRDefault="1B825839" w:rsidP="5726C9A4">
      <w:pPr>
        <w:rPr>
          <w:rFonts w:eastAsiaTheme="minorEastAsia"/>
        </w:rPr>
      </w:pPr>
    </w:p>
    <w:p w14:paraId="2F72BFC7" w14:textId="2904D589" w:rsidR="1B825839" w:rsidRDefault="1B825839" w:rsidP="5726C9A4">
      <w:pPr>
        <w:rPr>
          <w:rFonts w:eastAsiaTheme="minorEastAsia"/>
        </w:rPr>
      </w:pPr>
    </w:p>
    <w:p w14:paraId="1F11C6E5" w14:textId="538D2F09" w:rsidR="1B825839" w:rsidRDefault="1B825839" w:rsidP="5726C9A4">
      <w:pPr>
        <w:rPr>
          <w:rFonts w:eastAsiaTheme="minorEastAsia"/>
        </w:rPr>
      </w:pPr>
    </w:p>
    <w:p w14:paraId="37443C6E" w14:textId="4014EB13" w:rsidR="1B825839" w:rsidRDefault="1B825839" w:rsidP="5726C9A4">
      <w:pPr>
        <w:rPr>
          <w:rFonts w:eastAsiaTheme="minorEastAsia"/>
        </w:rPr>
      </w:pPr>
    </w:p>
    <w:p w14:paraId="25CF3772" w14:textId="4CECF853" w:rsidR="1B825839" w:rsidRDefault="1B825839" w:rsidP="5726C9A4">
      <w:pPr>
        <w:rPr>
          <w:rFonts w:eastAsiaTheme="minorEastAsia"/>
        </w:rPr>
      </w:pPr>
    </w:p>
    <w:p w14:paraId="428F622E" w14:textId="3827A9C5" w:rsidR="1B825839" w:rsidRDefault="1B825839" w:rsidP="5726C9A4">
      <w:pPr>
        <w:rPr>
          <w:rFonts w:eastAsiaTheme="minorEastAsia"/>
        </w:rPr>
      </w:pPr>
    </w:p>
    <w:p w14:paraId="6DADD7B3" w14:textId="546FEF7B" w:rsidR="1B825839" w:rsidRDefault="1B825839" w:rsidP="5726C9A4">
      <w:pPr>
        <w:rPr>
          <w:rFonts w:eastAsiaTheme="minorEastAsia"/>
        </w:rPr>
      </w:pPr>
    </w:p>
    <w:p w14:paraId="40AB54B8" w14:textId="22676742" w:rsidR="1B825839" w:rsidRDefault="1B825839" w:rsidP="5726C9A4">
      <w:pPr>
        <w:rPr>
          <w:rFonts w:eastAsiaTheme="minorEastAsia"/>
        </w:rPr>
      </w:pPr>
    </w:p>
    <w:p w14:paraId="575017C4" w14:textId="2FECBFB8" w:rsidR="1B825839" w:rsidRDefault="7C002908" w:rsidP="5726C9A4">
      <w:pPr>
        <w:rPr>
          <w:rFonts w:ascii="Arial" w:eastAsia="Arial" w:hAnsi="Arial" w:cs="Arial"/>
          <w:b/>
          <w:bCs/>
        </w:rPr>
      </w:pPr>
      <w:r w:rsidRPr="5726C9A4">
        <w:rPr>
          <w:rFonts w:ascii="Arial" w:eastAsia="Arial" w:hAnsi="Arial" w:cs="Arial"/>
          <w:b/>
          <w:bCs/>
        </w:rPr>
        <w:t xml:space="preserve">Qualitative - </w:t>
      </w:r>
    </w:p>
    <w:p w14:paraId="36341502" w14:textId="0A18E530" w:rsidR="1B825839" w:rsidRDefault="7C002908" w:rsidP="5726C9A4">
      <w:pPr>
        <w:rPr>
          <w:rFonts w:ascii="Arial" w:eastAsia="Arial" w:hAnsi="Arial" w:cs="Arial"/>
          <w:b/>
          <w:bCs/>
        </w:rPr>
      </w:pPr>
      <w:r w:rsidRPr="5726C9A4">
        <w:rPr>
          <w:rFonts w:ascii="Arial" w:eastAsia="Arial" w:hAnsi="Arial" w:cs="Arial"/>
          <w:b/>
          <w:bCs/>
        </w:rPr>
        <w:t xml:space="preserve">4.1 Mixed methods research study </w:t>
      </w:r>
    </w:p>
    <w:p w14:paraId="74CD6809" w14:textId="31EC3A05" w:rsidR="1B825839" w:rsidRDefault="7197A099" w:rsidP="5726C9A4">
      <w:pPr>
        <w:rPr>
          <w:rFonts w:ascii="Arial" w:eastAsia="Arial" w:hAnsi="Arial" w:cs="Arial"/>
        </w:rPr>
      </w:pPr>
      <w:r w:rsidRPr="5726C9A4">
        <w:rPr>
          <w:rFonts w:ascii="Arial" w:eastAsia="Arial" w:hAnsi="Arial" w:cs="Arial"/>
        </w:rPr>
        <w:t>I used both Primary and Secondary data to conduct this research in an effective way to find out how the current students and the earlier researchers think about the Moodle.</w:t>
      </w:r>
    </w:p>
    <w:p w14:paraId="4B53A4DE" w14:textId="219E0113" w:rsidR="1B825839" w:rsidRDefault="512F30DB" w:rsidP="5726C9A4">
      <w:pPr>
        <w:rPr>
          <w:rFonts w:ascii="Arial" w:eastAsia="Arial" w:hAnsi="Arial" w:cs="Arial"/>
        </w:rPr>
      </w:pPr>
      <w:r w:rsidRPr="5726C9A4">
        <w:rPr>
          <w:rFonts w:ascii="Arial" w:eastAsia="Arial" w:hAnsi="Arial" w:cs="Arial"/>
        </w:rPr>
        <w:t xml:space="preserve">5.1 The Primary data which I have collected from the students at the University of Wales Trinity Saints David (UWTSD), here in London Campus illustrates how virtual learning environment motivated a lot of students to carry on with their classes during the Covid-19 pandemic. In this research, I used the descriptive qualitative method. The graphic of this research are 8 students of L4 in Certificate of Higher Education for the workplace ( </w:t>
      </w:r>
      <w:proofErr w:type="spellStart"/>
      <w:r w:rsidRPr="5726C9A4">
        <w:rPr>
          <w:rFonts w:ascii="Arial" w:eastAsia="Arial" w:hAnsi="Arial" w:cs="Arial"/>
        </w:rPr>
        <w:t>CertHE</w:t>
      </w:r>
      <w:proofErr w:type="spellEnd"/>
      <w:r w:rsidRPr="5726C9A4">
        <w:rPr>
          <w:rFonts w:ascii="Arial" w:eastAsia="Arial" w:hAnsi="Arial" w:cs="Arial"/>
        </w:rPr>
        <w:t>) with order of their experiences and opinions about the Moodle. I had taken a keen observation semi structured interview, and documentation as tools for data collection.</w:t>
      </w:r>
    </w:p>
    <w:p w14:paraId="2B7124F6" w14:textId="61F3962A" w:rsidR="1B825839" w:rsidRDefault="1B825839" w:rsidP="5726C9A4">
      <w:pPr>
        <w:rPr>
          <w:rFonts w:eastAsiaTheme="minorEastAsia"/>
        </w:rPr>
      </w:pPr>
    </w:p>
    <w:p w14:paraId="56307167" w14:textId="5FA1C90C" w:rsidR="1B825839" w:rsidRDefault="1B825839" w:rsidP="5726C9A4">
      <w:pPr>
        <w:rPr>
          <w:rFonts w:eastAsiaTheme="minorEastAsia"/>
        </w:rPr>
      </w:pPr>
    </w:p>
    <w:p w14:paraId="4603B447" w14:textId="3223AC5D" w:rsidR="5726C9A4" w:rsidRDefault="5726C9A4" w:rsidP="5726C9A4">
      <w:pPr>
        <w:rPr>
          <w:rFonts w:eastAsiaTheme="minorEastAsia"/>
        </w:rPr>
      </w:pPr>
    </w:p>
    <w:p w14:paraId="786A39C8" w14:textId="65C9D9DC" w:rsidR="5726C9A4" w:rsidRDefault="5726C9A4" w:rsidP="5726C9A4">
      <w:pPr>
        <w:rPr>
          <w:rFonts w:eastAsiaTheme="minorEastAsia"/>
        </w:rPr>
      </w:pPr>
    </w:p>
    <w:p w14:paraId="261719A6" w14:textId="2795B316" w:rsidR="5726C9A4" w:rsidRDefault="5726C9A4" w:rsidP="5726C9A4">
      <w:pPr>
        <w:rPr>
          <w:rFonts w:eastAsiaTheme="minorEastAsia"/>
        </w:rPr>
      </w:pPr>
    </w:p>
    <w:p w14:paraId="57377064" w14:textId="426F5CD5" w:rsidR="5726C9A4" w:rsidRDefault="5726C9A4" w:rsidP="5726C9A4">
      <w:pPr>
        <w:rPr>
          <w:rFonts w:eastAsiaTheme="minorEastAsia"/>
        </w:rPr>
      </w:pPr>
    </w:p>
    <w:p w14:paraId="1E70E750" w14:textId="5810A50D" w:rsidR="5726C9A4" w:rsidRDefault="5726C9A4" w:rsidP="5726C9A4">
      <w:pPr>
        <w:rPr>
          <w:rFonts w:eastAsiaTheme="minorEastAsia"/>
        </w:rPr>
      </w:pPr>
    </w:p>
    <w:p w14:paraId="2CE47CC2" w14:textId="0A3480BB" w:rsidR="5726C9A4" w:rsidRDefault="5726C9A4" w:rsidP="5726C9A4">
      <w:pPr>
        <w:rPr>
          <w:rFonts w:eastAsiaTheme="minorEastAsia"/>
        </w:rPr>
      </w:pPr>
    </w:p>
    <w:p w14:paraId="4235F137" w14:textId="5D859E8C" w:rsidR="5726C9A4" w:rsidRDefault="5726C9A4" w:rsidP="5726C9A4">
      <w:pPr>
        <w:rPr>
          <w:rFonts w:eastAsiaTheme="minorEastAsia"/>
        </w:rPr>
      </w:pPr>
    </w:p>
    <w:p w14:paraId="5E0FAFF7" w14:textId="6350B598" w:rsidR="5726C9A4" w:rsidRDefault="5726C9A4" w:rsidP="5726C9A4">
      <w:pPr>
        <w:rPr>
          <w:rFonts w:eastAsiaTheme="minorEastAsia"/>
        </w:rPr>
      </w:pPr>
    </w:p>
    <w:p w14:paraId="6FC5BE80" w14:textId="10F467E2" w:rsidR="5726C9A4" w:rsidRDefault="5726C9A4" w:rsidP="5726C9A4">
      <w:pPr>
        <w:rPr>
          <w:rFonts w:eastAsiaTheme="minorEastAsia"/>
        </w:rPr>
      </w:pPr>
    </w:p>
    <w:p w14:paraId="1094901F" w14:textId="590E7618" w:rsidR="5726C9A4" w:rsidRDefault="5726C9A4" w:rsidP="5726C9A4">
      <w:pPr>
        <w:rPr>
          <w:rFonts w:eastAsiaTheme="minorEastAsia"/>
        </w:rPr>
      </w:pPr>
    </w:p>
    <w:p w14:paraId="4A4E7ECB" w14:textId="70C65A3B" w:rsidR="5726C9A4" w:rsidRDefault="5726C9A4" w:rsidP="5726C9A4">
      <w:pPr>
        <w:rPr>
          <w:rFonts w:eastAsiaTheme="minorEastAsia"/>
        </w:rPr>
      </w:pPr>
    </w:p>
    <w:p w14:paraId="09519F97" w14:textId="631E8A05" w:rsidR="5726C9A4" w:rsidRDefault="5726C9A4" w:rsidP="5726C9A4">
      <w:pPr>
        <w:rPr>
          <w:rFonts w:eastAsiaTheme="minorEastAsia"/>
        </w:rPr>
      </w:pPr>
    </w:p>
    <w:p w14:paraId="27E1D4B8" w14:textId="102CC2C3" w:rsidR="5726C9A4" w:rsidRDefault="5726C9A4" w:rsidP="5726C9A4">
      <w:pPr>
        <w:rPr>
          <w:rFonts w:eastAsiaTheme="minorEastAsia"/>
        </w:rPr>
      </w:pPr>
    </w:p>
    <w:p w14:paraId="5A7994C7" w14:textId="5DA7B245" w:rsidR="5726C9A4" w:rsidRDefault="5726C9A4" w:rsidP="5726C9A4">
      <w:pPr>
        <w:rPr>
          <w:rFonts w:eastAsiaTheme="minorEastAsia"/>
        </w:rPr>
      </w:pPr>
    </w:p>
    <w:p w14:paraId="4C94C0B1" w14:textId="7CD17C74" w:rsidR="5726C9A4" w:rsidRDefault="5726C9A4" w:rsidP="5726C9A4">
      <w:pPr>
        <w:rPr>
          <w:rFonts w:eastAsiaTheme="minorEastAsia"/>
        </w:rPr>
      </w:pPr>
    </w:p>
    <w:p w14:paraId="769D12ED" w14:textId="734D37F2" w:rsidR="5726C9A4" w:rsidRDefault="5726C9A4" w:rsidP="5726C9A4">
      <w:pPr>
        <w:rPr>
          <w:rFonts w:eastAsiaTheme="minorEastAsia"/>
        </w:rPr>
      </w:pPr>
    </w:p>
    <w:p w14:paraId="3F4FD639" w14:textId="21E0DEDF" w:rsidR="5726C9A4" w:rsidRDefault="5726C9A4" w:rsidP="5726C9A4">
      <w:pPr>
        <w:rPr>
          <w:rFonts w:eastAsiaTheme="minorEastAsia"/>
        </w:rPr>
      </w:pPr>
    </w:p>
    <w:p w14:paraId="7DD4EE45" w14:textId="729C82CC" w:rsidR="1B825839" w:rsidRDefault="1B825839" w:rsidP="7197A099">
      <w:pPr>
        <w:rPr>
          <w:rFonts w:eastAsiaTheme="minorEastAsia"/>
        </w:rPr>
      </w:pPr>
    </w:p>
    <w:p w14:paraId="3267BB4F" w14:textId="2DC04A2E" w:rsidR="1B825839" w:rsidRDefault="1B825839" w:rsidP="5726C9A4">
      <w:pPr>
        <w:rPr>
          <w:rFonts w:ascii="Arial" w:eastAsia="Arial" w:hAnsi="Arial" w:cs="Arial"/>
          <w:b/>
          <w:bCs/>
        </w:rPr>
      </w:pPr>
      <w:r w:rsidRPr="5726C9A4">
        <w:rPr>
          <w:rFonts w:ascii="Arial" w:eastAsia="Arial" w:hAnsi="Arial" w:cs="Arial"/>
        </w:rPr>
        <w:t xml:space="preserve">5.1 </w:t>
      </w:r>
      <w:r w:rsidRPr="5726C9A4">
        <w:rPr>
          <w:rFonts w:ascii="Arial" w:eastAsia="Arial" w:hAnsi="Arial" w:cs="Arial"/>
          <w:b/>
          <w:bCs/>
        </w:rPr>
        <w:t>Secondary data: data that others have collected</w:t>
      </w:r>
    </w:p>
    <w:p w14:paraId="5D6C77C1" w14:textId="67D00C96" w:rsidR="1B825839" w:rsidRDefault="6213581A" w:rsidP="5726C9A4">
      <w:pPr>
        <w:rPr>
          <w:rFonts w:ascii="Arial" w:eastAsia="Arial" w:hAnsi="Arial" w:cs="Arial"/>
        </w:rPr>
      </w:pPr>
      <w:r w:rsidRPr="5726C9A4">
        <w:rPr>
          <w:rFonts w:ascii="Arial" w:eastAsia="Arial" w:hAnsi="Arial" w:cs="Arial"/>
        </w:rPr>
        <w:t xml:space="preserve">“According to research in Learning Technology Vol. 29, 2021 ORIGINAL RESEARCH ARTICLE Transforming the online learning space through advanced development retreats Daniel J. </w:t>
      </w:r>
      <w:proofErr w:type="spellStart"/>
      <w:r w:rsidRPr="5726C9A4">
        <w:rPr>
          <w:rFonts w:ascii="Arial" w:eastAsia="Arial" w:hAnsi="Arial" w:cs="Arial"/>
        </w:rPr>
        <w:t>Beltona</w:t>
      </w:r>
      <w:proofErr w:type="spellEnd"/>
      <w:r w:rsidRPr="5726C9A4">
        <w:rPr>
          <w:rFonts w:ascii="Arial" w:eastAsia="Arial" w:hAnsi="Arial" w:cs="Arial"/>
        </w:rPr>
        <w:t xml:space="preserve">*, Sue </w:t>
      </w:r>
      <w:proofErr w:type="spellStart"/>
      <w:r w:rsidRPr="5726C9A4">
        <w:rPr>
          <w:rFonts w:ascii="Arial" w:eastAsia="Arial" w:hAnsi="Arial" w:cs="Arial"/>
        </w:rPr>
        <w:t>Folleyb</w:t>
      </w:r>
      <w:proofErr w:type="spellEnd"/>
      <w:r w:rsidRPr="5726C9A4">
        <w:rPr>
          <w:rFonts w:ascii="Arial" w:eastAsia="Arial" w:hAnsi="Arial" w:cs="Arial"/>
        </w:rPr>
        <w:t xml:space="preserve"> and Sophie </w:t>
      </w:r>
      <w:proofErr w:type="spellStart"/>
      <w:r w:rsidRPr="5726C9A4">
        <w:rPr>
          <w:rFonts w:ascii="Arial" w:eastAsia="Arial" w:hAnsi="Arial" w:cs="Arial"/>
        </w:rPr>
        <w:t>McGownc</w:t>
      </w:r>
      <w:proofErr w:type="spellEnd"/>
      <w:r w:rsidRPr="5726C9A4">
        <w:rPr>
          <w:rFonts w:ascii="Arial" w:eastAsia="Arial" w:hAnsi="Arial" w:cs="Arial"/>
        </w:rPr>
        <w:t xml:space="preserve"> a School of Applied Sciences, University of </w:t>
      </w:r>
      <w:proofErr w:type="spellStart"/>
      <w:r w:rsidRPr="5726C9A4">
        <w:rPr>
          <w:rFonts w:ascii="Arial" w:eastAsia="Arial" w:hAnsi="Arial" w:cs="Arial"/>
        </w:rPr>
        <w:t>Huddersfield</w:t>
      </w:r>
      <w:proofErr w:type="spellEnd"/>
      <w:r w:rsidRPr="5726C9A4">
        <w:rPr>
          <w:rFonts w:ascii="Arial" w:eastAsia="Arial" w:hAnsi="Arial" w:cs="Arial"/>
        </w:rPr>
        <w:t xml:space="preserve">, </w:t>
      </w:r>
      <w:proofErr w:type="spellStart"/>
      <w:r w:rsidRPr="5726C9A4">
        <w:rPr>
          <w:rFonts w:ascii="Arial" w:eastAsia="Arial" w:hAnsi="Arial" w:cs="Arial"/>
        </w:rPr>
        <w:t>Queensgate</w:t>
      </w:r>
      <w:proofErr w:type="spellEnd"/>
      <w:r w:rsidRPr="5726C9A4">
        <w:rPr>
          <w:rFonts w:ascii="Arial" w:eastAsia="Arial" w:hAnsi="Arial" w:cs="Arial"/>
        </w:rPr>
        <w:t xml:space="preserve">, </w:t>
      </w:r>
      <w:proofErr w:type="spellStart"/>
      <w:r w:rsidRPr="5726C9A4">
        <w:rPr>
          <w:rFonts w:ascii="Arial" w:eastAsia="Arial" w:hAnsi="Arial" w:cs="Arial"/>
        </w:rPr>
        <w:t>Huddersfield</w:t>
      </w:r>
      <w:proofErr w:type="spellEnd"/>
      <w:r w:rsidRPr="5726C9A4">
        <w:rPr>
          <w:rFonts w:ascii="Arial" w:eastAsia="Arial" w:hAnsi="Arial" w:cs="Arial"/>
        </w:rPr>
        <w:t xml:space="preserve">, UK; b Vice Chancellor’s Office, University of </w:t>
      </w:r>
      <w:proofErr w:type="spellStart"/>
      <w:r w:rsidRPr="5726C9A4">
        <w:rPr>
          <w:rFonts w:ascii="Arial" w:eastAsia="Arial" w:hAnsi="Arial" w:cs="Arial"/>
        </w:rPr>
        <w:t>Huddersfield</w:t>
      </w:r>
      <w:proofErr w:type="spellEnd"/>
      <w:r w:rsidRPr="5726C9A4">
        <w:rPr>
          <w:rFonts w:ascii="Arial" w:eastAsia="Arial" w:hAnsi="Arial" w:cs="Arial"/>
        </w:rPr>
        <w:t xml:space="preserve">, </w:t>
      </w:r>
      <w:proofErr w:type="spellStart"/>
      <w:r w:rsidRPr="5726C9A4">
        <w:rPr>
          <w:rFonts w:ascii="Arial" w:eastAsia="Arial" w:hAnsi="Arial" w:cs="Arial"/>
        </w:rPr>
        <w:t>Queensgate</w:t>
      </w:r>
      <w:proofErr w:type="spellEnd"/>
      <w:r w:rsidRPr="5726C9A4">
        <w:rPr>
          <w:rFonts w:ascii="Arial" w:eastAsia="Arial" w:hAnsi="Arial" w:cs="Arial"/>
        </w:rPr>
        <w:t xml:space="preserve">, </w:t>
      </w:r>
      <w:proofErr w:type="spellStart"/>
      <w:r w:rsidRPr="5726C9A4">
        <w:rPr>
          <w:rFonts w:ascii="Arial" w:eastAsia="Arial" w:hAnsi="Arial" w:cs="Arial"/>
        </w:rPr>
        <w:t>Huddersfield</w:t>
      </w:r>
      <w:proofErr w:type="spellEnd"/>
      <w:r w:rsidRPr="5726C9A4">
        <w:rPr>
          <w:rFonts w:ascii="Arial" w:eastAsia="Arial" w:hAnsi="Arial" w:cs="Arial"/>
        </w:rPr>
        <w:t xml:space="preserve">, UK; c Customer Success, D2L </w:t>
      </w:r>
      <w:proofErr w:type="spellStart"/>
      <w:r w:rsidRPr="5726C9A4">
        <w:rPr>
          <w:rFonts w:ascii="Arial" w:eastAsia="Arial" w:hAnsi="Arial" w:cs="Arial"/>
        </w:rPr>
        <w:t>Corporatiion</w:t>
      </w:r>
      <w:proofErr w:type="spellEnd"/>
      <w:r w:rsidRPr="5726C9A4">
        <w:rPr>
          <w:rFonts w:ascii="Arial" w:eastAsia="Arial" w:hAnsi="Arial" w:cs="Arial"/>
        </w:rPr>
        <w:t xml:space="preserve">, 151 Charles Street West Suite 400, Kitchener, ON, Canada. (Received: 5 August 2020; Revised: 12 October 2021; Accepted: 13 October 2021; Published: 10 December 2021) Learning technologies have the potential to transform Higher Education, although multifaceted demands on staff time, confidence and training in using modern technologies, and a lack of support can make this transformation difficult. The University of </w:t>
      </w:r>
      <w:proofErr w:type="spellStart"/>
      <w:r w:rsidRPr="5726C9A4">
        <w:rPr>
          <w:rFonts w:ascii="Arial" w:eastAsia="Arial" w:hAnsi="Arial" w:cs="Arial"/>
        </w:rPr>
        <w:t>Huddersfield</w:t>
      </w:r>
      <w:proofErr w:type="spellEnd"/>
      <w:r w:rsidRPr="5726C9A4">
        <w:rPr>
          <w:rFonts w:ascii="Arial" w:eastAsia="Arial" w:hAnsi="Arial" w:cs="Arial"/>
        </w:rPr>
        <w:t xml:space="preserve"> recently transitioned to a new virtual learning environment (VLE), which supplied the opportunity to change the way staff view and use the new VLE for teaching and learning. As part of this project, three off-site retreats were run to help staff to reflect on and develop their teaching practice to better support student learning in the digital space and develop advanced online port the </w:t>
      </w:r>
      <w:proofErr w:type="spellStart"/>
      <w:r w:rsidRPr="5726C9A4">
        <w:rPr>
          <w:rFonts w:ascii="Arial" w:eastAsia="Arial" w:hAnsi="Arial" w:cs="Arial"/>
        </w:rPr>
        <w:t>democratisation</w:t>
      </w:r>
      <w:proofErr w:type="spellEnd"/>
      <w:r w:rsidRPr="5726C9A4">
        <w:rPr>
          <w:rFonts w:ascii="Arial" w:eastAsia="Arial" w:hAnsi="Arial" w:cs="Arial"/>
        </w:rPr>
        <w:t xml:space="preserve"> of learning, close differential attainment gaps and give every student the best chance of success. Although much is written about different models of practice, there is a lack of theory and </w:t>
      </w:r>
      <w:proofErr w:type="spellStart"/>
      <w:r w:rsidRPr="5726C9A4">
        <w:rPr>
          <w:rFonts w:ascii="Arial" w:eastAsia="Arial" w:hAnsi="Arial" w:cs="Arial"/>
        </w:rPr>
        <w:t>conceptualisation</w:t>
      </w:r>
      <w:proofErr w:type="spellEnd"/>
      <w:r w:rsidRPr="5726C9A4">
        <w:rPr>
          <w:rFonts w:ascii="Arial" w:eastAsia="Arial" w:hAnsi="Arial" w:cs="Arial"/>
        </w:rPr>
        <w:t xml:space="preserve"> around changing practice. Examining the motivations and experiences of staff who took part supplies insight into the challenges of implementing change on an institutional level, whilst examining their set-up and design highlights ways to support staff during this process. Using participant feedback and experiences to underpin this research, we explore the immediate and ongoing outcomes of these off-site retreats to help transform the University’s approach to technology-enhanced learning. Keywords: transforming practice; academic development; technology-enhanced learning; learning technologies; staff development Introduction Higher Education Institutions have a responsibility to prepare students for becoming global digital citizens (Patton 2018), and technology-enhanced learning (TEL) can help break down traditional barriers and give a more diverse demographic of students access to education. Learning technologies, therefore, if implemented and managed appropriately, are seen to have the potential to supply more engaging and inclusive learning environments (e.g., </w:t>
      </w:r>
      <w:proofErr w:type="spellStart"/>
      <w:r w:rsidRPr="5726C9A4">
        <w:rPr>
          <w:rFonts w:ascii="Arial" w:eastAsia="Arial" w:hAnsi="Arial" w:cs="Arial"/>
        </w:rPr>
        <w:t>Beetham</w:t>
      </w:r>
      <w:proofErr w:type="spellEnd"/>
      <w:r w:rsidRPr="5726C9A4">
        <w:rPr>
          <w:rFonts w:ascii="Arial" w:eastAsia="Arial" w:hAnsi="Arial" w:cs="Arial"/>
        </w:rPr>
        <w:t xml:space="preserve"> and Sharpe 2013; </w:t>
      </w:r>
      <w:proofErr w:type="spellStart"/>
      <w:r w:rsidRPr="5726C9A4">
        <w:rPr>
          <w:rFonts w:ascii="Arial" w:eastAsia="Arial" w:hAnsi="Arial" w:cs="Arial"/>
        </w:rPr>
        <w:t>Laurillard</w:t>
      </w:r>
      <w:proofErr w:type="spellEnd"/>
      <w:r w:rsidRPr="5726C9A4">
        <w:rPr>
          <w:rFonts w:ascii="Arial" w:eastAsia="Arial" w:hAnsi="Arial" w:cs="Arial"/>
        </w:rPr>
        <w:t xml:space="preserve"> 2008; Salmon, to access the supplementary material, please visit the article landing p *Corresponding author. Email: d.j.belton@hud.ac.uk Research in Learning Technology 2021. © 2021 D.J. Belton et al. Research in Learning Technology is the journal of the Association for Learning Technology (ALT), a UK-based professional and scholarly society and membership </w:t>
      </w:r>
      <w:proofErr w:type="spellStart"/>
      <w:r w:rsidRPr="5726C9A4">
        <w:rPr>
          <w:rFonts w:ascii="Arial" w:eastAsia="Arial" w:hAnsi="Arial" w:cs="Arial"/>
        </w:rPr>
        <w:t>organisation</w:t>
      </w:r>
      <w:proofErr w:type="spellEnd"/>
      <w:r w:rsidRPr="5726C9A4">
        <w:rPr>
          <w:rFonts w:ascii="Arial" w:eastAsia="Arial" w:hAnsi="Arial" w:cs="Arial"/>
        </w:rPr>
        <w:t>. ALT is registered charity number 1063519. http://www.alt.ac.uk/. This is an Open Access article distributed under the terms of the Creative Commons Attribution 4.0 International License (http://creativecommons.org/licenses/by/4.0/), allowing third parties to copy and redistribute the material in any medium or format and to remix, transform, and build upon the material for any purpose, even commercially, supplied the original work is properly cited and says its license. Citation: Research in Learning Technology 2021, 29: 2490 - http Citation: Research in Learning Technology 2021, 29: 2490 - http://dx.doi.org/10.25304/rlt.v29.2490 (page number not for citation purpose)”</w:t>
      </w:r>
    </w:p>
    <w:p w14:paraId="67E72378" w14:textId="01EE61B8" w:rsidR="1B825839" w:rsidRDefault="1B825839" w:rsidP="5726C9A4">
      <w:pPr>
        <w:rPr>
          <w:rFonts w:ascii="Arial" w:eastAsia="Arial" w:hAnsi="Arial" w:cs="Arial"/>
        </w:rPr>
      </w:pPr>
    </w:p>
    <w:p w14:paraId="5272E7C2" w14:textId="534D06AE" w:rsidR="1B825839" w:rsidRDefault="1B825839" w:rsidP="5726C9A4">
      <w:pPr>
        <w:rPr>
          <w:rFonts w:ascii="Arial" w:eastAsia="Arial" w:hAnsi="Arial" w:cs="Arial"/>
        </w:rPr>
      </w:pPr>
    </w:p>
    <w:p w14:paraId="570704A0" w14:textId="62EB959F" w:rsidR="6AD97B34" w:rsidRDefault="009E3B48" w:rsidP="5726C9A4">
      <w:pPr>
        <w:rPr>
          <w:rFonts w:ascii="Arial" w:eastAsia="Arial" w:hAnsi="Arial" w:cs="Arial"/>
        </w:rPr>
      </w:pPr>
      <w:r w:rsidRPr="5726C9A4">
        <w:rPr>
          <w:rFonts w:ascii="Arial" w:eastAsia="Arial" w:hAnsi="Arial" w:cs="Arial"/>
        </w:rPr>
        <w:t>6.1 Ethics</w:t>
      </w:r>
    </w:p>
    <w:p w14:paraId="5286F89B" w14:textId="1EC19FA6" w:rsidR="6AD97B34" w:rsidRDefault="76077141" w:rsidP="5726C9A4">
      <w:pPr>
        <w:rPr>
          <w:rFonts w:ascii="Arial" w:eastAsia="Arial" w:hAnsi="Arial" w:cs="Arial"/>
        </w:rPr>
      </w:pPr>
      <w:r w:rsidRPr="5726C9A4">
        <w:rPr>
          <w:rFonts w:ascii="Arial" w:eastAsia="Arial" w:hAnsi="Arial" w:cs="Arial"/>
        </w:rPr>
        <w:t xml:space="preserve">Analysis from both Primary and Secondary data expressed positive and challenges in using virtual learning environment. The challenges mentioned in this survey include </w:t>
      </w:r>
      <w:proofErr w:type="spellStart"/>
      <w:r w:rsidRPr="5726C9A4">
        <w:rPr>
          <w:rFonts w:ascii="Arial" w:eastAsia="Arial" w:hAnsi="Arial" w:cs="Arial"/>
        </w:rPr>
        <w:t>multifaced</w:t>
      </w:r>
      <w:proofErr w:type="spellEnd"/>
      <w:r w:rsidRPr="5726C9A4">
        <w:rPr>
          <w:rFonts w:ascii="Arial" w:eastAsia="Arial" w:hAnsi="Arial" w:cs="Arial"/>
        </w:rPr>
        <w:t xml:space="preserve"> demands on staff time which could be stressful, being confident and getting enough training in using modern technology which can be difficult if you do not have support to make it possible during lockdown however there are a lot of positive outcomes from this Moodle. Using this Moodle transforms your IT skills and turns you into a genius in using computer. It can develop your academic skills in a way that you could not learn when you are a face-to-face student. </w:t>
      </w:r>
    </w:p>
    <w:p w14:paraId="006AA469" w14:textId="711C9560" w:rsidR="6AD97B34" w:rsidRDefault="6AD97B34" w:rsidP="5726C9A4">
      <w:pPr>
        <w:rPr>
          <w:rFonts w:ascii="Arial" w:eastAsia="Arial" w:hAnsi="Arial" w:cs="Arial"/>
        </w:rPr>
      </w:pPr>
    </w:p>
    <w:p w14:paraId="511E6426" w14:textId="26D90107" w:rsidR="6AD97B34" w:rsidRDefault="6AD97B34" w:rsidP="6AD97B34">
      <w:pPr>
        <w:rPr>
          <w:rFonts w:ascii="Arial" w:eastAsia="Arial" w:hAnsi="Arial" w:cs="Arial"/>
        </w:rPr>
      </w:pPr>
    </w:p>
    <w:p w14:paraId="3E0CFA64" w14:textId="74BD3A63" w:rsidR="6AD97B34" w:rsidRDefault="6AD97B34" w:rsidP="6AD97B34">
      <w:pPr>
        <w:rPr>
          <w:rFonts w:ascii="Arial" w:eastAsia="Arial" w:hAnsi="Arial" w:cs="Arial"/>
        </w:rPr>
      </w:pPr>
    </w:p>
    <w:p w14:paraId="3FC22FB0" w14:textId="121905AA" w:rsidR="1B825839" w:rsidRDefault="1B825839" w:rsidP="72290856">
      <w:pPr>
        <w:rPr>
          <w:rFonts w:ascii="Arial" w:eastAsia="Arial" w:hAnsi="Arial" w:cs="Arial"/>
        </w:rPr>
      </w:pPr>
    </w:p>
    <w:p w14:paraId="1CA7D155" w14:textId="5CE1473C" w:rsidR="6AD97B34" w:rsidRDefault="6AD97B34" w:rsidP="6AD97B34">
      <w:pPr>
        <w:rPr>
          <w:rFonts w:ascii="Arial" w:eastAsia="Arial" w:hAnsi="Arial" w:cs="Arial"/>
        </w:rPr>
      </w:pPr>
    </w:p>
    <w:p w14:paraId="6C2F2D62" w14:textId="46D512D1" w:rsidR="6AD97B34" w:rsidRDefault="6AD97B34" w:rsidP="6AD97B34">
      <w:pPr>
        <w:rPr>
          <w:rFonts w:ascii="Arial" w:eastAsia="Arial" w:hAnsi="Arial" w:cs="Arial"/>
        </w:rPr>
      </w:pPr>
    </w:p>
    <w:p w14:paraId="64D0290C" w14:textId="445170C6" w:rsidR="5726C9A4" w:rsidRDefault="5726C9A4" w:rsidP="5726C9A4">
      <w:pPr>
        <w:rPr>
          <w:rFonts w:ascii="Arial" w:eastAsia="Arial" w:hAnsi="Arial" w:cs="Arial"/>
        </w:rPr>
      </w:pPr>
    </w:p>
    <w:p w14:paraId="36CDB5AA" w14:textId="04C4CEEF" w:rsidR="5726C9A4" w:rsidRDefault="5726C9A4" w:rsidP="5726C9A4">
      <w:pPr>
        <w:rPr>
          <w:rFonts w:ascii="Arial" w:eastAsia="Arial" w:hAnsi="Arial" w:cs="Arial"/>
        </w:rPr>
      </w:pPr>
    </w:p>
    <w:p w14:paraId="48B11CFB" w14:textId="17511AE9" w:rsidR="5726C9A4" w:rsidRDefault="5726C9A4" w:rsidP="5726C9A4">
      <w:pPr>
        <w:rPr>
          <w:rFonts w:ascii="Arial" w:eastAsia="Arial" w:hAnsi="Arial" w:cs="Arial"/>
        </w:rPr>
      </w:pPr>
    </w:p>
    <w:p w14:paraId="49B7A7FC" w14:textId="00158C79" w:rsidR="5726C9A4" w:rsidRDefault="5726C9A4" w:rsidP="5726C9A4">
      <w:pPr>
        <w:rPr>
          <w:rFonts w:ascii="Arial" w:eastAsia="Arial" w:hAnsi="Arial" w:cs="Arial"/>
        </w:rPr>
      </w:pPr>
    </w:p>
    <w:p w14:paraId="0473EDFA" w14:textId="77F59C77" w:rsidR="5726C9A4" w:rsidRDefault="5726C9A4" w:rsidP="5726C9A4">
      <w:pPr>
        <w:rPr>
          <w:rFonts w:ascii="Arial" w:eastAsia="Arial" w:hAnsi="Arial" w:cs="Arial"/>
        </w:rPr>
      </w:pPr>
    </w:p>
    <w:p w14:paraId="67430644" w14:textId="13A53C51" w:rsidR="5726C9A4" w:rsidRDefault="5726C9A4" w:rsidP="5726C9A4">
      <w:pPr>
        <w:rPr>
          <w:rFonts w:ascii="Arial" w:eastAsia="Arial" w:hAnsi="Arial" w:cs="Arial"/>
        </w:rPr>
      </w:pPr>
    </w:p>
    <w:p w14:paraId="3C00B8F3" w14:textId="42EA5172" w:rsidR="5726C9A4" w:rsidRDefault="5726C9A4" w:rsidP="5726C9A4">
      <w:pPr>
        <w:rPr>
          <w:rFonts w:ascii="Arial" w:eastAsia="Arial" w:hAnsi="Arial" w:cs="Arial"/>
        </w:rPr>
      </w:pPr>
    </w:p>
    <w:p w14:paraId="37DA0AB9" w14:textId="382CF17E" w:rsidR="5726C9A4" w:rsidRDefault="5726C9A4" w:rsidP="5726C9A4">
      <w:pPr>
        <w:rPr>
          <w:rFonts w:ascii="Arial" w:eastAsia="Arial" w:hAnsi="Arial" w:cs="Arial"/>
        </w:rPr>
      </w:pPr>
    </w:p>
    <w:p w14:paraId="28DAC038" w14:textId="66CE55D2" w:rsidR="5726C9A4" w:rsidRDefault="5726C9A4" w:rsidP="5726C9A4">
      <w:pPr>
        <w:rPr>
          <w:rFonts w:ascii="Arial" w:eastAsia="Arial" w:hAnsi="Arial" w:cs="Arial"/>
        </w:rPr>
      </w:pPr>
    </w:p>
    <w:p w14:paraId="75626212" w14:textId="0CA0F7AC" w:rsidR="5726C9A4" w:rsidRDefault="5726C9A4" w:rsidP="5726C9A4">
      <w:pPr>
        <w:rPr>
          <w:rFonts w:ascii="Arial" w:eastAsia="Arial" w:hAnsi="Arial" w:cs="Arial"/>
        </w:rPr>
      </w:pPr>
    </w:p>
    <w:p w14:paraId="384FC9A3" w14:textId="0161F2D6" w:rsidR="5726C9A4" w:rsidRDefault="5726C9A4" w:rsidP="5726C9A4">
      <w:pPr>
        <w:rPr>
          <w:rFonts w:ascii="Arial" w:eastAsia="Arial" w:hAnsi="Arial" w:cs="Arial"/>
        </w:rPr>
      </w:pPr>
    </w:p>
    <w:p w14:paraId="5D5F9FD3" w14:textId="6B256F3A" w:rsidR="5726C9A4" w:rsidRDefault="5726C9A4" w:rsidP="5726C9A4">
      <w:pPr>
        <w:rPr>
          <w:rFonts w:ascii="Arial" w:eastAsia="Arial" w:hAnsi="Arial" w:cs="Arial"/>
        </w:rPr>
      </w:pPr>
    </w:p>
    <w:p w14:paraId="2AA88C17" w14:textId="536D0922" w:rsidR="5726C9A4" w:rsidRDefault="5726C9A4" w:rsidP="5726C9A4">
      <w:pPr>
        <w:rPr>
          <w:rFonts w:ascii="Arial" w:eastAsia="Arial" w:hAnsi="Arial" w:cs="Arial"/>
        </w:rPr>
      </w:pPr>
    </w:p>
    <w:p w14:paraId="7F38D7F6" w14:textId="67A9C92A" w:rsidR="5726C9A4" w:rsidRDefault="5726C9A4" w:rsidP="5726C9A4">
      <w:pPr>
        <w:rPr>
          <w:rFonts w:ascii="Arial" w:eastAsia="Arial" w:hAnsi="Arial" w:cs="Arial"/>
        </w:rPr>
      </w:pPr>
    </w:p>
    <w:p w14:paraId="61DBA5DF" w14:textId="4CB242BB" w:rsidR="5726C9A4" w:rsidRDefault="5726C9A4" w:rsidP="5726C9A4">
      <w:pPr>
        <w:rPr>
          <w:rFonts w:ascii="Arial" w:eastAsia="Arial" w:hAnsi="Arial" w:cs="Arial"/>
        </w:rPr>
      </w:pPr>
    </w:p>
    <w:p w14:paraId="299195D1" w14:textId="74F012EB" w:rsidR="5726C9A4" w:rsidRDefault="5726C9A4" w:rsidP="5726C9A4">
      <w:pPr>
        <w:rPr>
          <w:rFonts w:ascii="Arial" w:eastAsia="Arial" w:hAnsi="Arial" w:cs="Arial"/>
        </w:rPr>
      </w:pPr>
    </w:p>
    <w:p w14:paraId="50C3889F" w14:textId="716EE1EE" w:rsidR="5726C9A4" w:rsidRDefault="5726C9A4" w:rsidP="5726C9A4">
      <w:pPr>
        <w:rPr>
          <w:rFonts w:ascii="Arial" w:eastAsia="Arial" w:hAnsi="Arial" w:cs="Arial"/>
        </w:rPr>
      </w:pPr>
    </w:p>
    <w:p w14:paraId="2FBC9ACC" w14:textId="71AEAC43" w:rsidR="5726C9A4" w:rsidRDefault="5726C9A4" w:rsidP="5726C9A4">
      <w:pPr>
        <w:rPr>
          <w:rFonts w:ascii="Arial" w:eastAsia="Arial" w:hAnsi="Arial" w:cs="Arial"/>
        </w:rPr>
      </w:pPr>
    </w:p>
    <w:p w14:paraId="07A985EE" w14:textId="4A56984C" w:rsidR="1B825839" w:rsidRDefault="7C002908" w:rsidP="7197A099">
      <w:pPr>
        <w:rPr>
          <w:rFonts w:ascii="Arial" w:eastAsia="Arial" w:hAnsi="Arial" w:cs="Arial"/>
        </w:rPr>
      </w:pPr>
      <w:r w:rsidRPr="5726C9A4">
        <w:rPr>
          <w:rFonts w:ascii="Arial" w:eastAsia="Arial" w:hAnsi="Arial" w:cs="Arial"/>
        </w:rPr>
        <w:t xml:space="preserve">7.1 </w:t>
      </w:r>
      <w:r w:rsidRPr="5726C9A4">
        <w:rPr>
          <w:rFonts w:ascii="Arial" w:eastAsia="Arial" w:hAnsi="Arial" w:cs="Arial"/>
          <w:b/>
          <w:bCs/>
        </w:rPr>
        <w:t>Research Methods</w:t>
      </w:r>
    </w:p>
    <w:p w14:paraId="4718B013" w14:textId="050CF4C4" w:rsidR="1B825839" w:rsidRDefault="1B825839" w:rsidP="7197A099">
      <w:pPr>
        <w:rPr>
          <w:rFonts w:ascii="Arial" w:eastAsia="Arial" w:hAnsi="Arial" w:cs="Arial"/>
        </w:rPr>
      </w:pPr>
      <w:r w:rsidRPr="6C5BBE91">
        <w:rPr>
          <w:rFonts w:ascii="Arial" w:eastAsia="Arial" w:hAnsi="Arial" w:cs="Arial"/>
          <w:b/>
          <w:bCs/>
        </w:rPr>
        <w:t>Quantitative</w:t>
      </w:r>
      <w:r w:rsidRPr="6C5BBE91">
        <w:rPr>
          <w:rFonts w:ascii="Arial" w:eastAsia="Arial" w:hAnsi="Arial" w:cs="Arial"/>
        </w:rPr>
        <w:t xml:space="preserve"> = collect data based on numbers</w:t>
      </w:r>
    </w:p>
    <w:p w14:paraId="3BD85E0A" w14:textId="10F20C87" w:rsidR="1B825839" w:rsidRDefault="7C002908" w:rsidP="7197A099">
      <w:pPr>
        <w:rPr>
          <w:rFonts w:ascii="Arial" w:eastAsia="Arial" w:hAnsi="Arial" w:cs="Arial"/>
        </w:rPr>
      </w:pPr>
      <w:r w:rsidRPr="0DEC4411">
        <w:rPr>
          <w:rFonts w:ascii="Arial" w:eastAsia="Arial" w:hAnsi="Arial" w:cs="Arial"/>
        </w:rPr>
        <w:t xml:space="preserve">This quantitative research is based on the numbers of students that responded to my design questionnaire on google form that I sent out to them </w:t>
      </w:r>
    </w:p>
    <w:p w14:paraId="62BAA7EE" w14:textId="4F1F94A0" w:rsidR="1B825839" w:rsidRDefault="72290856" w:rsidP="7197A099">
      <w:pPr>
        <w:rPr>
          <w:rFonts w:ascii="Arial" w:eastAsia="Arial" w:hAnsi="Arial" w:cs="Arial"/>
        </w:rPr>
      </w:pPr>
      <w:r w:rsidRPr="5726C9A4">
        <w:rPr>
          <w:rFonts w:ascii="Arial" w:eastAsia="Arial" w:hAnsi="Arial" w:cs="Arial"/>
        </w:rPr>
        <w:t xml:space="preserve"> Students' views on the impact of Virtual Learning Environment:</w:t>
      </w:r>
    </w:p>
    <w:p w14:paraId="0D8BEDEB" w14:textId="5C884E84" w:rsidR="5726C9A4" w:rsidRDefault="5726C9A4" w:rsidP="5726C9A4">
      <w:pPr>
        <w:rPr>
          <w:rFonts w:ascii="Arial" w:eastAsia="Arial" w:hAnsi="Arial" w:cs="Arial"/>
        </w:rPr>
      </w:pPr>
    </w:p>
    <w:p w14:paraId="0E0DBA15" w14:textId="67404AD3" w:rsidR="5726C9A4" w:rsidRDefault="5726C9A4" w:rsidP="5726C9A4">
      <w:pPr>
        <w:rPr>
          <w:rFonts w:ascii="Arial" w:eastAsia="Arial" w:hAnsi="Arial" w:cs="Arial"/>
        </w:rPr>
      </w:pPr>
    </w:p>
    <w:p w14:paraId="243759B8" w14:textId="74355CDC" w:rsidR="5726C9A4" w:rsidRDefault="5726C9A4" w:rsidP="5726C9A4">
      <w:pPr>
        <w:rPr>
          <w:rFonts w:ascii="Arial" w:eastAsia="Arial" w:hAnsi="Arial" w:cs="Arial"/>
        </w:rPr>
      </w:pPr>
    </w:p>
    <w:p w14:paraId="3420754E" w14:textId="0FC57F7C" w:rsidR="5726C9A4" w:rsidRDefault="5726C9A4" w:rsidP="5726C9A4">
      <w:pPr>
        <w:rPr>
          <w:rFonts w:ascii="Arial" w:eastAsia="Arial" w:hAnsi="Arial" w:cs="Arial"/>
        </w:rPr>
      </w:pPr>
    </w:p>
    <w:p w14:paraId="64F29C55" w14:textId="4C0114D2" w:rsidR="5726C9A4" w:rsidRDefault="5726C9A4" w:rsidP="5726C9A4">
      <w:pPr>
        <w:rPr>
          <w:rFonts w:ascii="Arial" w:eastAsia="Arial" w:hAnsi="Arial" w:cs="Arial"/>
        </w:rPr>
      </w:pPr>
    </w:p>
    <w:p w14:paraId="1A1E1273" w14:textId="21B9A3F4" w:rsidR="5726C9A4" w:rsidRDefault="5726C9A4" w:rsidP="5726C9A4">
      <w:pPr>
        <w:rPr>
          <w:rFonts w:ascii="Arial" w:eastAsia="Arial" w:hAnsi="Arial" w:cs="Arial"/>
        </w:rPr>
      </w:pPr>
    </w:p>
    <w:p w14:paraId="750D47ED" w14:textId="4C3FEA42" w:rsidR="5726C9A4" w:rsidRDefault="5726C9A4" w:rsidP="5726C9A4">
      <w:pPr>
        <w:rPr>
          <w:rFonts w:ascii="Arial" w:eastAsia="Arial" w:hAnsi="Arial" w:cs="Arial"/>
        </w:rPr>
      </w:pPr>
    </w:p>
    <w:p w14:paraId="32859F9F" w14:textId="3E77D389" w:rsidR="5726C9A4" w:rsidRDefault="5726C9A4" w:rsidP="5726C9A4">
      <w:pPr>
        <w:rPr>
          <w:rFonts w:ascii="Arial" w:eastAsia="Arial" w:hAnsi="Arial" w:cs="Arial"/>
        </w:rPr>
      </w:pPr>
    </w:p>
    <w:p w14:paraId="6652881E" w14:textId="54BC8A4E" w:rsidR="5726C9A4" w:rsidRDefault="5726C9A4" w:rsidP="5726C9A4">
      <w:pPr>
        <w:rPr>
          <w:rFonts w:ascii="Arial" w:eastAsia="Arial" w:hAnsi="Arial" w:cs="Arial"/>
        </w:rPr>
      </w:pPr>
    </w:p>
    <w:p w14:paraId="2C2527F7" w14:textId="4C640F8E" w:rsidR="5726C9A4" w:rsidRDefault="5726C9A4" w:rsidP="5726C9A4">
      <w:pPr>
        <w:rPr>
          <w:rFonts w:ascii="Arial" w:eastAsia="Arial" w:hAnsi="Arial" w:cs="Arial"/>
        </w:rPr>
      </w:pPr>
    </w:p>
    <w:p w14:paraId="179BE530" w14:textId="45708E74" w:rsidR="5726C9A4" w:rsidRDefault="5726C9A4" w:rsidP="5726C9A4">
      <w:pPr>
        <w:rPr>
          <w:rFonts w:ascii="Arial" w:eastAsia="Arial" w:hAnsi="Arial" w:cs="Arial"/>
        </w:rPr>
      </w:pPr>
    </w:p>
    <w:p w14:paraId="0FFC1E1C" w14:textId="0425FE5A" w:rsidR="5726C9A4" w:rsidRDefault="5726C9A4" w:rsidP="5726C9A4">
      <w:pPr>
        <w:rPr>
          <w:rFonts w:ascii="Arial" w:eastAsia="Arial" w:hAnsi="Arial" w:cs="Arial"/>
        </w:rPr>
      </w:pPr>
    </w:p>
    <w:p w14:paraId="0020412F" w14:textId="4E16F63F" w:rsidR="5726C9A4" w:rsidRDefault="5726C9A4" w:rsidP="5726C9A4">
      <w:pPr>
        <w:rPr>
          <w:rFonts w:ascii="Arial" w:eastAsia="Arial" w:hAnsi="Arial" w:cs="Arial"/>
        </w:rPr>
      </w:pPr>
    </w:p>
    <w:p w14:paraId="465549B2" w14:textId="5243B468" w:rsidR="5726C9A4" w:rsidRDefault="5726C9A4" w:rsidP="5726C9A4">
      <w:pPr>
        <w:rPr>
          <w:rFonts w:ascii="Arial" w:eastAsia="Arial" w:hAnsi="Arial" w:cs="Arial"/>
        </w:rPr>
      </w:pPr>
    </w:p>
    <w:p w14:paraId="6A01553E" w14:textId="6D08BDB4" w:rsidR="5726C9A4" w:rsidRDefault="5726C9A4" w:rsidP="5726C9A4">
      <w:pPr>
        <w:rPr>
          <w:rFonts w:ascii="Arial" w:eastAsia="Arial" w:hAnsi="Arial" w:cs="Arial"/>
        </w:rPr>
      </w:pPr>
    </w:p>
    <w:p w14:paraId="1C561B4A" w14:textId="2C234CD6" w:rsidR="5726C9A4" w:rsidRDefault="5726C9A4" w:rsidP="5726C9A4">
      <w:pPr>
        <w:rPr>
          <w:rFonts w:ascii="Arial" w:eastAsia="Arial" w:hAnsi="Arial" w:cs="Arial"/>
        </w:rPr>
      </w:pPr>
    </w:p>
    <w:p w14:paraId="644E27E5" w14:textId="7AA9C1B5" w:rsidR="5726C9A4" w:rsidRDefault="5726C9A4" w:rsidP="5726C9A4">
      <w:pPr>
        <w:rPr>
          <w:rFonts w:ascii="Arial" w:eastAsia="Arial" w:hAnsi="Arial" w:cs="Arial"/>
        </w:rPr>
      </w:pPr>
    </w:p>
    <w:p w14:paraId="4E5E75D9" w14:textId="58C88C5D" w:rsidR="5726C9A4" w:rsidRDefault="5726C9A4" w:rsidP="5726C9A4">
      <w:pPr>
        <w:rPr>
          <w:rFonts w:ascii="Arial" w:eastAsia="Arial" w:hAnsi="Arial" w:cs="Arial"/>
        </w:rPr>
      </w:pPr>
    </w:p>
    <w:p w14:paraId="6BED8A60" w14:textId="53C12A0E" w:rsidR="5726C9A4" w:rsidRDefault="5726C9A4" w:rsidP="5726C9A4">
      <w:pPr>
        <w:rPr>
          <w:rFonts w:ascii="Arial" w:eastAsia="Arial" w:hAnsi="Arial" w:cs="Arial"/>
        </w:rPr>
      </w:pPr>
    </w:p>
    <w:p w14:paraId="3CF0F0B8" w14:textId="24D247EC" w:rsidR="5726C9A4" w:rsidRDefault="5726C9A4" w:rsidP="5726C9A4">
      <w:pPr>
        <w:rPr>
          <w:rFonts w:ascii="Arial" w:eastAsia="Arial" w:hAnsi="Arial" w:cs="Arial"/>
        </w:rPr>
      </w:pPr>
    </w:p>
    <w:p w14:paraId="676B4D2D" w14:textId="327B95FE" w:rsidR="5726C9A4" w:rsidRDefault="5726C9A4" w:rsidP="5726C9A4">
      <w:pPr>
        <w:rPr>
          <w:rFonts w:ascii="Arial" w:eastAsia="Arial" w:hAnsi="Arial" w:cs="Arial"/>
        </w:rPr>
      </w:pPr>
    </w:p>
    <w:p w14:paraId="62043915" w14:textId="26FEEFEA" w:rsidR="5726C9A4" w:rsidRDefault="5726C9A4" w:rsidP="5726C9A4">
      <w:pPr>
        <w:rPr>
          <w:rFonts w:ascii="Arial" w:eastAsia="Arial" w:hAnsi="Arial" w:cs="Arial"/>
        </w:rPr>
      </w:pPr>
    </w:p>
    <w:p w14:paraId="0787DA76" w14:textId="240760C9" w:rsidR="5726C9A4" w:rsidRDefault="5726C9A4" w:rsidP="5726C9A4">
      <w:pPr>
        <w:rPr>
          <w:rFonts w:ascii="Arial" w:eastAsia="Arial" w:hAnsi="Arial" w:cs="Arial"/>
        </w:rPr>
      </w:pPr>
    </w:p>
    <w:p w14:paraId="0B4792A6" w14:textId="641B4528" w:rsidR="5726C9A4" w:rsidRDefault="5726C9A4" w:rsidP="5726C9A4">
      <w:pPr>
        <w:rPr>
          <w:rFonts w:ascii="Arial" w:eastAsia="Arial" w:hAnsi="Arial" w:cs="Arial"/>
        </w:rPr>
      </w:pPr>
    </w:p>
    <w:p w14:paraId="01779F6A" w14:textId="2F87A80D" w:rsidR="5726C9A4" w:rsidRDefault="5726C9A4" w:rsidP="5726C9A4">
      <w:pPr>
        <w:rPr>
          <w:rFonts w:ascii="Arial" w:eastAsia="Arial" w:hAnsi="Arial" w:cs="Arial"/>
        </w:rPr>
      </w:pPr>
    </w:p>
    <w:tbl>
      <w:tblPr>
        <w:tblStyle w:val="GridTable5Dark-Accent1"/>
        <w:tblW w:w="8973" w:type="dxa"/>
        <w:tblLayout w:type="fixed"/>
        <w:tblLook w:val="06A0" w:firstRow="1" w:lastRow="0" w:firstColumn="1" w:lastColumn="0" w:noHBand="1" w:noVBand="1"/>
        <w:tblCaption w:val="Questionnaires on Virtual Learning:"/>
      </w:tblPr>
      <w:tblGrid>
        <w:gridCol w:w="936"/>
        <w:gridCol w:w="936"/>
        <w:gridCol w:w="465"/>
        <w:gridCol w:w="816"/>
        <w:gridCol w:w="675"/>
        <w:gridCol w:w="1350"/>
        <w:gridCol w:w="795"/>
        <w:gridCol w:w="1260"/>
        <w:gridCol w:w="1740"/>
      </w:tblGrid>
      <w:tr w:rsidR="72290856" w14:paraId="3A16FAB9" w14:textId="77777777" w:rsidTr="5726C9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6" w:type="dxa"/>
          </w:tcPr>
          <w:p w14:paraId="220BF16D" w14:textId="03FDFC2B" w:rsidR="72290856" w:rsidRDefault="72290856" w:rsidP="72290856">
            <w:pPr>
              <w:pStyle w:val="NoSpacing"/>
              <w:rPr>
                <w:rFonts w:ascii="Arial" w:eastAsia="Arial" w:hAnsi="Arial" w:cs="Arial"/>
              </w:rPr>
            </w:pPr>
            <w:r w:rsidRPr="72290856">
              <w:t>1.Haveyou ever used Virtual Learning Environment?</w:t>
            </w:r>
          </w:p>
        </w:tc>
        <w:tc>
          <w:tcPr>
            <w:tcW w:w="936" w:type="dxa"/>
          </w:tcPr>
          <w:p w14:paraId="3850D128" w14:textId="721A0293" w:rsidR="72290856" w:rsidRDefault="72290856" w:rsidP="72290856">
            <w:pPr>
              <w:pStyle w:val="NoSpacing"/>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72290856">
              <w:t>Yes</w:t>
            </w:r>
          </w:p>
        </w:tc>
        <w:tc>
          <w:tcPr>
            <w:tcW w:w="465" w:type="dxa"/>
          </w:tcPr>
          <w:p w14:paraId="00B12993" w14:textId="4FE229A9" w:rsidR="72290856" w:rsidRDefault="72290856" w:rsidP="72290856">
            <w:pPr>
              <w:pStyle w:val="NoSpacing"/>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72290856">
              <w:t>6</w:t>
            </w:r>
          </w:p>
        </w:tc>
        <w:tc>
          <w:tcPr>
            <w:tcW w:w="816" w:type="dxa"/>
          </w:tcPr>
          <w:p w14:paraId="621213AE" w14:textId="224D5229" w:rsidR="72290856" w:rsidRDefault="72290856" w:rsidP="72290856">
            <w:pPr>
              <w:pStyle w:val="NoSpacing"/>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72290856">
              <w:t>No</w:t>
            </w:r>
          </w:p>
        </w:tc>
        <w:tc>
          <w:tcPr>
            <w:tcW w:w="675" w:type="dxa"/>
          </w:tcPr>
          <w:p w14:paraId="6009D305" w14:textId="13F88E3E" w:rsidR="72290856" w:rsidRDefault="72290856" w:rsidP="72290856">
            <w:pPr>
              <w:pStyle w:val="NoSpacing"/>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72290856">
              <w:t>2</w:t>
            </w:r>
          </w:p>
        </w:tc>
        <w:tc>
          <w:tcPr>
            <w:tcW w:w="1350" w:type="dxa"/>
          </w:tcPr>
          <w:p w14:paraId="28DC4D56" w14:textId="7C616AB7" w:rsidR="72290856" w:rsidRDefault="72290856" w:rsidP="72290856">
            <w:pPr>
              <w:pStyle w:val="NoSpacing"/>
              <w:cnfStyle w:val="100000000000" w:firstRow="1" w:lastRow="0" w:firstColumn="0" w:lastColumn="0" w:oddVBand="0" w:evenVBand="0" w:oddHBand="0" w:evenHBand="0" w:firstRowFirstColumn="0" w:firstRowLastColumn="0" w:lastRowFirstColumn="0" w:lastRowLastColumn="0"/>
            </w:pPr>
          </w:p>
        </w:tc>
        <w:tc>
          <w:tcPr>
            <w:tcW w:w="795" w:type="dxa"/>
          </w:tcPr>
          <w:p w14:paraId="4E642B0D" w14:textId="35FBE0BF" w:rsidR="72290856" w:rsidRDefault="72290856" w:rsidP="72290856">
            <w:pPr>
              <w:pStyle w:val="NoSpacing"/>
              <w:cnfStyle w:val="100000000000" w:firstRow="1" w:lastRow="0" w:firstColumn="0" w:lastColumn="0" w:oddVBand="0" w:evenVBand="0" w:oddHBand="0" w:evenHBand="0" w:firstRowFirstColumn="0" w:firstRowLastColumn="0" w:lastRowFirstColumn="0" w:lastRowLastColumn="0"/>
            </w:pPr>
          </w:p>
        </w:tc>
        <w:tc>
          <w:tcPr>
            <w:tcW w:w="1260" w:type="dxa"/>
          </w:tcPr>
          <w:p w14:paraId="5D234877" w14:textId="7C616AB7" w:rsidR="72290856" w:rsidRDefault="72290856" w:rsidP="72290856">
            <w:pPr>
              <w:pStyle w:val="NoSpacing"/>
              <w:cnfStyle w:val="100000000000" w:firstRow="1" w:lastRow="0" w:firstColumn="0" w:lastColumn="0" w:oddVBand="0" w:evenVBand="0" w:oddHBand="0" w:evenHBand="0" w:firstRowFirstColumn="0" w:firstRowLastColumn="0" w:lastRowFirstColumn="0" w:lastRowLastColumn="0"/>
            </w:pPr>
          </w:p>
        </w:tc>
        <w:tc>
          <w:tcPr>
            <w:tcW w:w="1740" w:type="dxa"/>
          </w:tcPr>
          <w:p w14:paraId="08E8FC38" w14:textId="7C616AB7" w:rsidR="72290856" w:rsidRDefault="72290856" w:rsidP="72290856">
            <w:pPr>
              <w:pStyle w:val="NoSpacing"/>
              <w:cnfStyle w:val="100000000000" w:firstRow="1" w:lastRow="0" w:firstColumn="0" w:lastColumn="0" w:oddVBand="0" w:evenVBand="0" w:oddHBand="0" w:evenHBand="0" w:firstRowFirstColumn="0" w:firstRowLastColumn="0" w:lastRowFirstColumn="0" w:lastRowLastColumn="0"/>
            </w:pPr>
          </w:p>
        </w:tc>
      </w:tr>
      <w:tr w:rsidR="72290856" w14:paraId="43A13BCD" w14:textId="77777777" w:rsidTr="5726C9A4">
        <w:tc>
          <w:tcPr>
            <w:cnfStyle w:val="001000000000" w:firstRow="0" w:lastRow="0" w:firstColumn="1" w:lastColumn="0" w:oddVBand="0" w:evenVBand="0" w:oddHBand="0" w:evenHBand="0" w:firstRowFirstColumn="0" w:firstRowLastColumn="0" w:lastRowFirstColumn="0" w:lastRowLastColumn="0"/>
            <w:tcW w:w="936" w:type="dxa"/>
          </w:tcPr>
          <w:p w14:paraId="00280FE6" w14:textId="0CAC5354" w:rsidR="72290856" w:rsidRDefault="72290856" w:rsidP="72290856">
            <w:pPr>
              <w:pStyle w:val="NoSpacing"/>
              <w:rPr>
                <w:rFonts w:ascii="Arial" w:eastAsia="Arial" w:hAnsi="Arial" w:cs="Arial"/>
              </w:rPr>
            </w:pPr>
            <w:r w:rsidRPr="72290856">
              <w:t>2.How often do you use this Moodle (per week)?</w:t>
            </w:r>
          </w:p>
        </w:tc>
        <w:tc>
          <w:tcPr>
            <w:tcW w:w="1401" w:type="dxa"/>
            <w:gridSpan w:val="2"/>
          </w:tcPr>
          <w:p w14:paraId="1E2CE9C9" w14:textId="2A77D0D8"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A.1-5 hours/week</w:t>
            </w:r>
          </w:p>
          <w:p w14:paraId="58AD8F8D" w14:textId="3761369E"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B.210 hours/week</w:t>
            </w:r>
          </w:p>
        </w:tc>
        <w:tc>
          <w:tcPr>
            <w:tcW w:w="816" w:type="dxa"/>
          </w:tcPr>
          <w:p w14:paraId="2C7B8ED6" w14:textId="12127864"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5</w:t>
            </w:r>
          </w:p>
        </w:tc>
        <w:tc>
          <w:tcPr>
            <w:tcW w:w="675" w:type="dxa"/>
          </w:tcPr>
          <w:p w14:paraId="20EEC9A9" w14:textId="513FA14A"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B.2-10 hours/week</w:t>
            </w:r>
          </w:p>
        </w:tc>
        <w:tc>
          <w:tcPr>
            <w:tcW w:w="1350" w:type="dxa"/>
          </w:tcPr>
          <w:p w14:paraId="413F4E9B" w14:textId="1F8B1091"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2</w:t>
            </w:r>
          </w:p>
        </w:tc>
        <w:tc>
          <w:tcPr>
            <w:tcW w:w="795" w:type="dxa"/>
          </w:tcPr>
          <w:p w14:paraId="01CAD1C1" w14:textId="484D16D3"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C.3-15 hours/week or more than 15hours/week</w:t>
            </w:r>
          </w:p>
        </w:tc>
        <w:tc>
          <w:tcPr>
            <w:tcW w:w="1260" w:type="dxa"/>
          </w:tcPr>
          <w:p w14:paraId="2209E4C6" w14:textId="28D3A46E"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1</w:t>
            </w:r>
          </w:p>
        </w:tc>
        <w:tc>
          <w:tcPr>
            <w:tcW w:w="1740" w:type="dxa"/>
          </w:tcPr>
          <w:p w14:paraId="75E53EAC"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r>
      <w:tr w:rsidR="72290856" w14:paraId="74B2B81A" w14:textId="77777777" w:rsidTr="5726C9A4">
        <w:tc>
          <w:tcPr>
            <w:cnfStyle w:val="001000000000" w:firstRow="0" w:lastRow="0" w:firstColumn="1" w:lastColumn="0" w:oddVBand="0" w:evenVBand="0" w:oddHBand="0" w:evenHBand="0" w:firstRowFirstColumn="0" w:firstRowLastColumn="0" w:lastRowFirstColumn="0" w:lastRowLastColumn="0"/>
            <w:tcW w:w="936" w:type="dxa"/>
          </w:tcPr>
          <w:p w14:paraId="45A13691" w14:textId="2221C3B7" w:rsidR="72290856" w:rsidRDefault="72290856" w:rsidP="72290856">
            <w:pPr>
              <w:pStyle w:val="NoSpacing"/>
              <w:rPr>
                <w:rFonts w:ascii="Arial" w:eastAsia="Arial" w:hAnsi="Arial" w:cs="Arial"/>
              </w:rPr>
            </w:pPr>
            <w:r w:rsidRPr="72290856">
              <w:t>3.Do you find it difficult when using Moodle?</w:t>
            </w:r>
          </w:p>
        </w:tc>
        <w:tc>
          <w:tcPr>
            <w:tcW w:w="936" w:type="dxa"/>
          </w:tcPr>
          <w:p w14:paraId="364B7517" w14:textId="5B124B0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Yes</w:t>
            </w:r>
          </w:p>
        </w:tc>
        <w:tc>
          <w:tcPr>
            <w:tcW w:w="465" w:type="dxa"/>
          </w:tcPr>
          <w:p w14:paraId="28FBD8B6" w14:textId="57FEB79F"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3</w:t>
            </w:r>
          </w:p>
        </w:tc>
        <w:tc>
          <w:tcPr>
            <w:tcW w:w="816" w:type="dxa"/>
          </w:tcPr>
          <w:p w14:paraId="77442DD3" w14:textId="51409CFA"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No</w:t>
            </w:r>
          </w:p>
        </w:tc>
        <w:tc>
          <w:tcPr>
            <w:tcW w:w="675" w:type="dxa"/>
          </w:tcPr>
          <w:p w14:paraId="5BEB1B08" w14:textId="5987E8E8"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5</w:t>
            </w:r>
          </w:p>
        </w:tc>
        <w:tc>
          <w:tcPr>
            <w:tcW w:w="1350" w:type="dxa"/>
          </w:tcPr>
          <w:p w14:paraId="53648BFF"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795" w:type="dxa"/>
          </w:tcPr>
          <w:p w14:paraId="05A5E61B"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1260" w:type="dxa"/>
          </w:tcPr>
          <w:p w14:paraId="19B3C29F"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1740" w:type="dxa"/>
          </w:tcPr>
          <w:p w14:paraId="7D80D17C" w14:textId="5D8136E4" w:rsidR="72290856" w:rsidRDefault="76077141" w:rsidP="76077141">
            <w:pPr>
              <w:pStyle w:val="NoSpacing"/>
              <w:cnfStyle w:val="000000000000" w:firstRow="0" w:lastRow="0" w:firstColumn="0" w:lastColumn="0" w:oddVBand="0" w:evenVBand="0" w:oddHBand="0" w:evenHBand="0" w:firstRowFirstColumn="0" w:firstRowLastColumn="0" w:lastRowFirstColumn="0" w:lastRowLastColumn="0"/>
            </w:pPr>
            <w:r w:rsidRPr="76077141">
              <w:t>,  ,</w:t>
            </w:r>
          </w:p>
          <w:tbl>
            <w:tblPr>
              <w:tblStyle w:val="GridTable5Dark-Accent1"/>
              <w:tblW w:w="576" w:type="dxa"/>
              <w:tblLayout w:type="fixed"/>
              <w:tblLook w:val="06A0" w:firstRow="1" w:lastRow="0" w:firstColumn="1" w:lastColumn="0" w:noHBand="1" w:noVBand="1"/>
              <w:tblCaption w:val="Questionnaires on Virtual Learning:"/>
            </w:tblPr>
            <w:tblGrid>
              <w:gridCol w:w="236"/>
              <w:gridCol w:w="236"/>
              <w:gridCol w:w="236"/>
              <w:gridCol w:w="236"/>
            </w:tblGrid>
            <w:tr w:rsidR="76077141" w14:paraId="0C73A45B" w14:textId="77777777" w:rsidTr="5726C9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 w:type="dxa"/>
                </w:tcPr>
                <w:p w14:paraId="65A9EDCC" w14:textId="772A153A" w:rsidR="76077141" w:rsidRDefault="76077141" w:rsidP="76077141">
                  <w:pPr>
                    <w:pStyle w:val="NoSpacing"/>
                  </w:pPr>
                </w:p>
              </w:tc>
              <w:tc>
                <w:tcPr>
                  <w:tcW w:w="144" w:type="dxa"/>
                </w:tcPr>
                <w:p w14:paraId="2DB3DEBE" w14:textId="17A6B923" w:rsidR="5726C9A4" w:rsidRDefault="5726C9A4" w:rsidP="5726C9A4">
                  <w:pPr>
                    <w:pStyle w:val="NoSpacing"/>
                    <w:cnfStyle w:val="100000000000" w:firstRow="1" w:lastRow="0" w:firstColumn="0" w:lastColumn="0" w:oddVBand="0" w:evenVBand="0" w:oddHBand="0" w:evenHBand="0" w:firstRowFirstColumn="0" w:firstRowLastColumn="0" w:lastRowFirstColumn="0" w:lastRowLastColumn="0"/>
                  </w:pPr>
                </w:p>
              </w:tc>
              <w:tc>
                <w:tcPr>
                  <w:tcW w:w="144" w:type="dxa"/>
                </w:tcPr>
                <w:p w14:paraId="3BF6B0C4" w14:textId="38F23A53" w:rsidR="76077141" w:rsidRDefault="76077141" w:rsidP="76077141">
                  <w:pPr>
                    <w:pStyle w:val="NoSpacing"/>
                    <w:cnfStyle w:val="100000000000" w:firstRow="1" w:lastRow="0" w:firstColumn="0" w:lastColumn="0" w:oddVBand="0" w:evenVBand="0" w:oddHBand="0" w:evenHBand="0" w:firstRowFirstColumn="0" w:firstRowLastColumn="0" w:lastRowFirstColumn="0" w:lastRowLastColumn="0"/>
                  </w:pPr>
                </w:p>
              </w:tc>
              <w:tc>
                <w:tcPr>
                  <w:tcW w:w="144" w:type="dxa"/>
                </w:tcPr>
                <w:p w14:paraId="39882E31" w14:textId="35FBE0BF" w:rsidR="76077141" w:rsidRDefault="76077141" w:rsidP="76077141">
                  <w:pPr>
                    <w:pStyle w:val="NoSpacing"/>
                    <w:cnfStyle w:val="100000000000" w:firstRow="1" w:lastRow="0" w:firstColumn="0" w:lastColumn="0" w:oddVBand="0" w:evenVBand="0" w:oddHBand="0" w:evenHBand="0" w:firstRowFirstColumn="0" w:firstRowLastColumn="0" w:lastRowFirstColumn="0" w:lastRowLastColumn="0"/>
                  </w:pPr>
                </w:p>
              </w:tc>
            </w:tr>
          </w:tbl>
          <w:p w14:paraId="1A5D860D" w14:textId="5209C1A4" w:rsidR="72290856" w:rsidRDefault="76077141" w:rsidP="72290856">
            <w:pPr>
              <w:pStyle w:val="NoSpacing"/>
              <w:cnfStyle w:val="000000000000" w:firstRow="0" w:lastRow="0" w:firstColumn="0" w:lastColumn="0" w:oddVBand="0" w:evenVBand="0" w:oddHBand="0" w:evenHBand="0" w:firstRowFirstColumn="0" w:firstRowLastColumn="0" w:lastRowFirstColumn="0" w:lastRowLastColumn="0"/>
            </w:pPr>
            <w:r w:rsidRPr="76077141">
              <w:t xml:space="preserve">  </w:t>
            </w:r>
          </w:p>
        </w:tc>
      </w:tr>
      <w:tr w:rsidR="72290856" w14:paraId="4EEFB1F4" w14:textId="77777777" w:rsidTr="5726C9A4">
        <w:tc>
          <w:tcPr>
            <w:cnfStyle w:val="001000000000" w:firstRow="0" w:lastRow="0" w:firstColumn="1" w:lastColumn="0" w:oddVBand="0" w:evenVBand="0" w:oddHBand="0" w:evenHBand="0" w:firstRowFirstColumn="0" w:firstRowLastColumn="0" w:lastRowFirstColumn="0" w:lastRowLastColumn="0"/>
            <w:tcW w:w="936" w:type="dxa"/>
          </w:tcPr>
          <w:p w14:paraId="0076B100" w14:textId="61EED561" w:rsidR="72290856" w:rsidRDefault="72290856" w:rsidP="72290856">
            <w:pPr>
              <w:pStyle w:val="NoSpacing"/>
            </w:pPr>
            <w:r w:rsidRPr="72290856">
              <w:t xml:space="preserve">4.Does virtual learning environment influence students? </w:t>
            </w:r>
          </w:p>
        </w:tc>
        <w:tc>
          <w:tcPr>
            <w:tcW w:w="936" w:type="dxa"/>
          </w:tcPr>
          <w:p w14:paraId="481FA7CC" w14:textId="66C81924"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A. Strongly agrees</w:t>
            </w:r>
          </w:p>
          <w:p w14:paraId="772C8225" w14:textId="5CC9F4B8"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465" w:type="dxa"/>
          </w:tcPr>
          <w:p w14:paraId="5E8E9318" w14:textId="37B8CDC0"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5</w:t>
            </w:r>
          </w:p>
        </w:tc>
        <w:tc>
          <w:tcPr>
            <w:tcW w:w="816" w:type="dxa"/>
          </w:tcPr>
          <w:p w14:paraId="6017F656" w14:textId="6CE8D5AC"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agree</w:t>
            </w:r>
          </w:p>
        </w:tc>
        <w:tc>
          <w:tcPr>
            <w:tcW w:w="675" w:type="dxa"/>
          </w:tcPr>
          <w:p w14:paraId="30AF541D" w14:textId="79E73ABA"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2</w:t>
            </w:r>
          </w:p>
        </w:tc>
        <w:tc>
          <w:tcPr>
            <w:tcW w:w="1350" w:type="dxa"/>
          </w:tcPr>
          <w:p w14:paraId="12625986" w14:textId="762A97E2"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Strongly disagree</w:t>
            </w:r>
          </w:p>
        </w:tc>
        <w:tc>
          <w:tcPr>
            <w:tcW w:w="795" w:type="dxa"/>
          </w:tcPr>
          <w:p w14:paraId="720E94A1" w14:textId="142CEE62"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0</w:t>
            </w:r>
          </w:p>
        </w:tc>
        <w:tc>
          <w:tcPr>
            <w:tcW w:w="1260" w:type="dxa"/>
          </w:tcPr>
          <w:p w14:paraId="160717ED" w14:textId="4F8424E2"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72290856">
              <w:t>Disagree</w:t>
            </w:r>
          </w:p>
        </w:tc>
        <w:tc>
          <w:tcPr>
            <w:tcW w:w="1740" w:type="dxa"/>
          </w:tcPr>
          <w:p w14:paraId="61DCE20B" w14:textId="0E9A15F5"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r w:rsidRPr="72290856">
              <w:t>1</w:t>
            </w:r>
          </w:p>
        </w:tc>
      </w:tr>
      <w:tr w:rsidR="72290856" w14:paraId="5D21FBCF" w14:textId="77777777" w:rsidTr="5726C9A4">
        <w:tc>
          <w:tcPr>
            <w:cnfStyle w:val="001000000000" w:firstRow="0" w:lastRow="0" w:firstColumn="1" w:lastColumn="0" w:oddVBand="0" w:evenVBand="0" w:oddHBand="0" w:evenHBand="0" w:firstRowFirstColumn="0" w:firstRowLastColumn="0" w:lastRowFirstColumn="0" w:lastRowLastColumn="0"/>
            <w:tcW w:w="936" w:type="dxa"/>
          </w:tcPr>
          <w:p w14:paraId="73EFA186" w14:textId="7C616AB7" w:rsidR="72290856" w:rsidRDefault="72290856" w:rsidP="72290856">
            <w:pPr>
              <w:pStyle w:val="NoSpacing"/>
            </w:pPr>
          </w:p>
        </w:tc>
        <w:tc>
          <w:tcPr>
            <w:tcW w:w="936" w:type="dxa"/>
          </w:tcPr>
          <w:p w14:paraId="24DFDA0D"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465" w:type="dxa"/>
          </w:tcPr>
          <w:p w14:paraId="1241FC8B"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816" w:type="dxa"/>
          </w:tcPr>
          <w:p w14:paraId="27A07823"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675" w:type="dxa"/>
          </w:tcPr>
          <w:p w14:paraId="17212C46"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1350" w:type="dxa"/>
          </w:tcPr>
          <w:p w14:paraId="4A2016F5"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795" w:type="dxa"/>
          </w:tcPr>
          <w:p w14:paraId="1AF93690"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1260" w:type="dxa"/>
          </w:tcPr>
          <w:p w14:paraId="1C04B29A"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1740" w:type="dxa"/>
          </w:tcPr>
          <w:p w14:paraId="7B96B2FA"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r>
      <w:tr w:rsidR="72290856" w14:paraId="318BC945" w14:textId="77777777" w:rsidTr="5726C9A4">
        <w:tc>
          <w:tcPr>
            <w:cnfStyle w:val="001000000000" w:firstRow="0" w:lastRow="0" w:firstColumn="1" w:lastColumn="0" w:oddVBand="0" w:evenVBand="0" w:oddHBand="0" w:evenHBand="0" w:firstRowFirstColumn="0" w:firstRowLastColumn="0" w:lastRowFirstColumn="0" w:lastRowLastColumn="0"/>
            <w:tcW w:w="936" w:type="dxa"/>
          </w:tcPr>
          <w:p w14:paraId="6AFD873E" w14:textId="7C616AB7" w:rsidR="72290856" w:rsidRDefault="72290856" w:rsidP="72290856">
            <w:pPr>
              <w:pStyle w:val="NoSpacing"/>
            </w:pPr>
          </w:p>
        </w:tc>
        <w:tc>
          <w:tcPr>
            <w:tcW w:w="936" w:type="dxa"/>
          </w:tcPr>
          <w:p w14:paraId="7379712F"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465" w:type="dxa"/>
          </w:tcPr>
          <w:p w14:paraId="3F8C6C4C"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816" w:type="dxa"/>
          </w:tcPr>
          <w:p w14:paraId="5D384623"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675" w:type="dxa"/>
          </w:tcPr>
          <w:p w14:paraId="13C730E3"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1350" w:type="dxa"/>
          </w:tcPr>
          <w:p w14:paraId="23F1EFDA"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795" w:type="dxa"/>
          </w:tcPr>
          <w:p w14:paraId="64B6A5A9"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1260" w:type="dxa"/>
          </w:tcPr>
          <w:p w14:paraId="38A5F400"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c>
          <w:tcPr>
            <w:tcW w:w="1740" w:type="dxa"/>
          </w:tcPr>
          <w:p w14:paraId="3B412ACF" w14:textId="7C616AB7" w:rsidR="72290856" w:rsidRDefault="72290856" w:rsidP="72290856">
            <w:pPr>
              <w:pStyle w:val="NoSpacing"/>
              <w:cnfStyle w:val="000000000000" w:firstRow="0" w:lastRow="0" w:firstColumn="0" w:lastColumn="0" w:oddVBand="0" w:evenVBand="0" w:oddHBand="0" w:evenHBand="0" w:firstRowFirstColumn="0" w:firstRowLastColumn="0" w:lastRowFirstColumn="0" w:lastRowLastColumn="0"/>
            </w:pPr>
          </w:p>
        </w:tc>
      </w:tr>
    </w:tbl>
    <w:p w14:paraId="2FE44DEE" w14:textId="24CFC99E" w:rsidR="76077141" w:rsidRDefault="76077141" w:rsidP="76077141">
      <w:pPr>
        <w:rPr>
          <w:rFonts w:ascii="Arial" w:eastAsia="Arial" w:hAnsi="Arial" w:cs="Arial"/>
        </w:rPr>
      </w:pPr>
      <w:r w:rsidRPr="5726C9A4">
        <w:rPr>
          <w:rFonts w:ascii="Arial" w:eastAsia="Arial" w:hAnsi="Arial" w:cs="Arial"/>
        </w:rPr>
        <w:t xml:space="preserve"> </w:t>
      </w:r>
    </w:p>
    <w:p w14:paraId="1A127571" w14:textId="711C9560" w:rsidR="6213581A" w:rsidRDefault="6213581A" w:rsidP="6213581A">
      <w:pPr>
        <w:rPr>
          <w:rFonts w:ascii="Arial" w:eastAsia="Arial" w:hAnsi="Arial" w:cs="Arial"/>
        </w:rPr>
      </w:pPr>
    </w:p>
    <w:p w14:paraId="47067204" w14:textId="7F20F196" w:rsidR="6213581A" w:rsidRDefault="6213581A" w:rsidP="6213581A">
      <w:pPr>
        <w:rPr>
          <w:rFonts w:ascii="Arial" w:eastAsia="Arial" w:hAnsi="Arial" w:cs="Arial"/>
        </w:rPr>
      </w:pPr>
    </w:p>
    <w:p w14:paraId="197CEA16" w14:textId="4533B3AE" w:rsidR="76077141" w:rsidRDefault="76077141" w:rsidP="5726C9A4">
      <w:pPr>
        <w:rPr>
          <w:rFonts w:ascii="Arial" w:eastAsia="Arial" w:hAnsi="Arial" w:cs="Arial"/>
        </w:rPr>
      </w:pPr>
    </w:p>
    <w:p w14:paraId="3BE8E1F8" w14:textId="4480EF6C" w:rsidR="76077141" w:rsidRDefault="76077141" w:rsidP="5726C9A4">
      <w:pPr>
        <w:rPr>
          <w:rFonts w:ascii="Arial" w:eastAsia="Arial" w:hAnsi="Arial" w:cs="Arial"/>
        </w:rPr>
      </w:pPr>
    </w:p>
    <w:p w14:paraId="6D7B5628" w14:textId="3C6EE4FC" w:rsidR="76077141" w:rsidRDefault="76077141" w:rsidP="5726C9A4">
      <w:pPr>
        <w:rPr>
          <w:rFonts w:ascii="Arial" w:eastAsia="Arial" w:hAnsi="Arial" w:cs="Arial"/>
        </w:rPr>
      </w:pPr>
    </w:p>
    <w:tbl>
      <w:tblPr>
        <w:tblStyle w:val="TableGrid"/>
        <w:tblW w:w="0" w:type="auto"/>
        <w:tblLayout w:type="fixed"/>
        <w:tblLook w:val="06A0" w:firstRow="1" w:lastRow="0" w:firstColumn="1" w:lastColumn="0" w:noHBand="1" w:noVBand="1"/>
      </w:tblPr>
      <w:tblGrid>
        <w:gridCol w:w="3110"/>
        <w:gridCol w:w="1461"/>
        <w:gridCol w:w="1157"/>
        <w:gridCol w:w="1157"/>
        <w:gridCol w:w="1316"/>
        <w:gridCol w:w="1157"/>
      </w:tblGrid>
      <w:tr w:rsidR="5726C9A4" w14:paraId="1D5C90C7" w14:textId="77777777" w:rsidTr="5726C9A4">
        <w:trPr>
          <w:trHeight w:val="300"/>
        </w:trPr>
        <w:tc>
          <w:tcPr>
            <w:tcW w:w="3110" w:type="dxa"/>
            <w:tcBorders>
              <w:top w:val="nil"/>
              <w:left w:val="nil"/>
              <w:bottom w:val="nil"/>
              <w:right w:val="nil"/>
            </w:tcBorders>
            <w:shd w:val="clear" w:color="auto" w:fill="F4B084"/>
            <w:vAlign w:val="bottom"/>
          </w:tcPr>
          <w:p w14:paraId="3B548000" w14:textId="738C2911" w:rsidR="5726C9A4" w:rsidRDefault="5726C9A4">
            <w:r w:rsidRPr="5726C9A4">
              <w:rPr>
                <w:rFonts w:ascii="Calibri" w:eastAsia="Calibri" w:hAnsi="Calibri" w:cs="Calibri"/>
                <w:b/>
                <w:bCs/>
                <w:color w:val="000000" w:themeColor="text1"/>
              </w:rPr>
              <w:t>1. Are you familiar with Virtual Learning Environment?</w:t>
            </w:r>
          </w:p>
        </w:tc>
        <w:tc>
          <w:tcPr>
            <w:tcW w:w="1461" w:type="dxa"/>
            <w:tcBorders>
              <w:top w:val="nil"/>
              <w:left w:val="nil"/>
              <w:bottom w:val="nil"/>
              <w:right w:val="nil"/>
            </w:tcBorders>
            <w:shd w:val="clear" w:color="auto" w:fill="F4B084"/>
            <w:vAlign w:val="bottom"/>
          </w:tcPr>
          <w:p w14:paraId="0D970C1C" w14:textId="3F32C65F" w:rsidR="5726C9A4" w:rsidRDefault="5726C9A4"/>
        </w:tc>
        <w:tc>
          <w:tcPr>
            <w:tcW w:w="1157" w:type="dxa"/>
            <w:tcBorders>
              <w:top w:val="nil"/>
              <w:left w:val="nil"/>
              <w:bottom w:val="nil"/>
              <w:right w:val="nil"/>
            </w:tcBorders>
            <w:shd w:val="clear" w:color="auto" w:fill="F4B084"/>
            <w:vAlign w:val="bottom"/>
          </w:tcPr>
          <w:p w14:paraId="08787983" w14:textId="4055A47C" w:rsidR="5726C9A4" w:rsidRDefault="5726C9A4"/>
        </w:tc>
        <w:tc>
          <w:tcPr>
            <w:tcW w:w="1157" w:type="dxa"/>
            <w:tcBorders>
              <w:top w:val="nil"/>
              <w:left w:val="nil"/>
              <w:bottom w:val="nil"/>
              <w:right w:val="nil"/>
            </w:tcBorders>
            <w:shd w:val="clear" w:color="auto" w:fill="F4B084"/>
            <w:vAlign w:val="bottom"/>
          </w:tcPr>
          <w:p w14:paraId="7BE8F701" w14:textId="0A03F396" w:rsidR="5726C9A4" w:rsidRDefault="5726C9A4"/>
        </w:tc>
        <w:tc>
          <w:tcPr>
            <w:tcW w:w="1316" w:type="dxa"/>
            <w:tcBorders>
              <w:top w:val="nil"/>
              <w:left w:val="nil"/>
              <w:bottom w:val="nil"/>
              <w:right w:val="nil"/>
            </w:tcBorders>
            <w:shd w:val="clear" w:color="auto" w:fill="F4B084"/>
            <w:vAlign w:val="bottom"/>
          </w:tcPr>
          <w:p w14:paraId="4D48F8B8" w14:textId="627FE767" w:rsidR="5726C9A4" w:rsidRDefault="5726C9A4"/>
        </w:tc>
        <w:tc>
          <w:tcPr>
            <w:tcW w:w="1157" w:type="dxa"/>
            <w:tcBorders>
              <w:top w:val="nil"/>
              <w:left w:val="nil"/>
              <w:bottom w:val="nil"/>
              <w:right w:val="nil"/>
            </w:tcBorders>
            <w:shd w:val="clear" w:color="auto" w:fill="F4B084"/>
            <w:vAlign w:val="bottom"/>
          </w:tcPr>
          <w:p w14:paraId="187CEFAF" w14:textId="7F517794" w:rsidR="5726C9A4" w:rsidRDefault="5726C9A4"/>
        </w:tc>
      </w:tr>
      <w:tr w:rsidR="5726C9A4" w14:paraId="3EB28AE6" w14:textId="77777777" w:rsidTr="5726C9A4">
        <w:trPr>
          <w:trHeight w:val="300"/>
        </w:trPr>
        <w:tc>
          <w:tcPr>
            <w:tcW w:w="3110" w:type="dxa"/>
            <w:tcBorders>
              <w:top w:val="nil"/>
              <w:left w:val="nil"/>
              <w:bottom w:val="nil"/>
              <w:right w:val="nil"/>
            </w:tcBorders>
            <w:shd w:val="clear" w:color="auto" w:fill="4472C4" w:themeFill="accent1"/>
            <w:vAlign w:val="bottom"/>
          </w:tcPr>
          <w:p w14:paraId="02D6115D" w14:textId="529C5E62" w:rsidR="5726C9A4" w:rsidRDefault="5726C9A4">
            <w:r w:rsidRPr="5726C9A4">
              <w:rPr>
                <w:rFonts w:ascii="Calibri" w:eastAsia="Calibri" w:hAnsi="Calibri" w:cs="Calibri"/>
                <w:b/>
                <w:bCs/>
                <w:color w:val="000000" w:themeColor="text1"/>
              </w:rPr>
              <w:t>Yes</w:t>
            </w:r>
          </w:p>
        </w:tc>
        <w:tc>
          <w:tcPr>
            <w:tcW w:w="1461" w:type="dxa"/>
            <w:tcBorders>
              <w:top w:val="nil"/>
              <w:left w:val="nil"/>
              <w:bottom w:val="nil"/>
              <w:right w:val="nil"/>
            </w:tcBorders>
            <w:shd w:val="clear" w:color="auto" w:fill="4472C4" w:themeFill="accent1"/>
            <w:vAlign w:val="bottom"/>
          </w:tcPr>
          <w:p w14:paraId="0DA97F42" w14:textId="17E0BB2B" w:rsidR="5726C9A4" w:rsidRDefault="5726C9A4">
            <w:r w:rsidRPr="5726C9A4">
              <w:rPr>
                <w:rFonts w:ascii="Calibri" w:eastAsia="Calibri" w:hAnsi="Calibri" w:cs="Calibri"/>
                <w:color w:val="000000" w:themeColor="text1"/>
              </w:rPr>
              <w:t>5</w:t>
            </w:r>
          </w:p>
        </w:tc>
        <w:tc>
          <w:tcPr>
            <w:tcW w:w="1157" w:type="dxa"/>
            <w:tcBorders>
              <w:top w:val="nil"/>
              <w:left w:val="nil"/>
              <w:bottom w:val="nil"/>
              <w:right w:val="nil"/>
            </w:tcBorders>
            <w:shd w:val="clear" w:color="auto" w:fill="C65911"/>
            <w:vAlign w:val="bottom"/>
          </w:tcPr>
          <w:p w14:paraId="4FF28019" w14:textId="772047CB" w:rsidR="5726C9A4" w:rsidRDefault="5726C9A4">
            <w:r w:rsidRPr="5726C9A4">
              <w:rPr>
                <w:rFonts w:ascii="Calibri" w:eastAsia="Calibri" w:hAnsi="Calibri" w:cs="Calibri"/>
                <w:color w:val="000000" w:themeColor="text1"/>
              </w:rPr>
              <w:t>No</w:t>
            </w:r>
          </w:p>
        </w:tc>
        <w:tc>
          <w:tcPr>
            <w:tcW w:w="1157" w:type="dxa"/>
            <w:tcBorders>
              <w:top w:val="nil"/>
              <w:left w:val="nil"/>
              <w:bottom w:val="nil"/>
              <w:right w:val="nil"/>
            </w:tcBorders>
            <w:shd w:val="clear" w:color="auto" w:fill="C65911"/>
            <w:vAlign w:val="bottom"/>
          </w:tcPr>
          <w:p w14:paraId="324E909B" w14:textId="2883067E" w:rsidR="5726C9A4" w:rsidRDefault="5726C9A4">
            <w:r w:rsidRPr="5726C9A4">
              <w:rPr>
                <w:rFonts w:ascii="Calibri" w:eastAsia="Calibri" w:hAnsi="Calibri" w:cs="Calibri"/>
                <w:color w:val="000000" w:themeColor="text1"/>
              </w:rPr>
              <w:t>2</w:t>
            </w:r>
          </w:p>
        </w:tc>
        <w:tc>
          <w:tcPr>
            <w:tcW w:w="1316" w:type="dxa"/>
            <w:tcBorders>
              <w:top w:val="nil"/>
              <w:left w:val="nil"/>
              <w:bottom w:val="nil"/>
              <w:right w:val="nil"/>
            </w:tcBorders>
            <w:shd w:val="clear" w:color="auto" w:fill="C65911"/>
            <w:vAlign w:val="bottom"/>
          </w:tcPr>
          <w:p w14:paraId="3D997DF3" w14:textId="6C2D8877" w:rsidR="5726C9A4" w:rsidRDefault="5726C9A4"/>
        </w:tc>
        <w:tc>
          <w:tcPr>
            <w:tcW w:w="1157" w:type="dxa"/>
            <w:tcBorders>
              <w:top w:val="nil"/>
              <w:left w:val="nil"/>
              <w:bottom w:val="nil"/>
              <w:right w:val="nil"/>
            </w:tcBorders>
            <w:shd w:val="clear" w:color="auto" w:fill="C65911"/>
            <w:vAlign w:val="bottom"/>
          </w:tcPr>
          <w:p w14:paraId="5012AD69" w14:textId="4D06DC2A" w:rsidR="5726C9A4" w:rsidRDefault="5726C9A4"/>
        </w:tc>
      </w:tr>
      <w:tr w:rsidR="5726C9A4" w14:paraId="0F628B59" w14:textId="77777777" w:rsidTr="5726C9A4">
        <w:trPr>
          <w:trHeight w:val="300"/>
        </w:trPr>
        <w:tc>
          <w:tcPr>
            <w:tcW w:w="3110" w:type="dxa"/>
            <w:tcBorders>
              <w:top w:val="nil"/>
              <w:left w:val="nil"/>
              <w:bottom w:val="nil"/>
              <w:right w:val="nil"/>
            </w:tcBorders>
            <w:shd w:val="clear" w:color="auto" w:fill="F4B084"/>
            <w:vAlign w:val="bottom"/>
          </w:tcPr>
          <w:p w14:paraId="434877C4" w14:textId="25EA3F97" w:rsidR="5726C9A4" w:rsidRDefault="5726C9A4">
            <w:r w:rsidRPr="5726C9A4">
              <w:rPr>
                <w:rFonts w:ascii="Calibri" w:eastAsia="Calibri" w:hAnsi="Calibri" w:cs="Calibri"/>
                <w:b/>
                <w:bCs/>
                <w:color w:val="000000" w:themeColor="text1"/>
              </w:rPr>
              <w:t>2. How often do you use this Moodle (per week)?</w:t>
            </w:r>
          </w:p>
        </w:tc>
        <w:tc>
          <w:tcPr>
            <w:tcW w:w="1461" w:type="dxa"/>
            <w:tcBorders>
              <w:top w:val="nil"/>
              <w:left w:val="nil"/>
              <w:bottom w:val="nil"/>
              <w:right w:val="nil"/>
            </w:tcBorders>
            <w:shd w:val="clear" w:color="auto" w:fill="F4B084"/>
            <w:vAlign w:val="bottom"/>
          </w:tcPr>
          <w:p w14:paraId="08308F46" w14:textId="0B011EC8" w:rsidR="5726C9A4" w:rsidRDefault="5726C9A4"/>
        </w:tc>
        <w:tc>
          <w:tcPr>
            <w:tcW w:w="1157" w:type="dxa"/>
            <w:tcBorders>
              <w:top w:val="nil"/>
              <w:left w:val="nil"/>
              <w:bottom w:val="nil"/>
              <w:right w:val="nil"/>
            </w:tcBorders>
            <w:shd w:val="clear" w:color="auto" w:fill="F4B084"/>
            <w:vAlign w:val="bottom"/>
          </w:tcPr>
          <w:p w14:paraId="13C2084E" w14:textId="0911944A" w:rsidR="5726C9A4" w:rsidRDefault="5726C9A4"/>
        </w:tc>
        <w:tc>
          <w:tcPr>
            <w:tcW w:w="1157" w:type="dxa"/>
            <w:tcBorders>
              <w:top w:val="nil"/>
              <w:left w:val="nil"/>
              <w:bottom w:val="nil"/>
              <w:right w:val="nil"/>
            </w:tcBorders>
            <w:shd w:val="clear" w:color="auto" w:fill="F4B084"/>
            <w:vAlign w:val="bottom"/>
          </w:tcPr>
          <w:p w14:paraId="3229FFAB" w14:textId="37D3E3D7" w:rsidR="5726C9A4" w:rsidRDefault="5726C9A4"/>
        </w:tc>
        <w:tc>
          <w:tcPr>
            <w:tcW w:w="1316" w:type="dxa"/>
            <w:tcBorders>
              <w:top w:val="nil"/>
              <w:left w:val="nil"/>
              <w:bottom w:val="nil"/>
              <w:right w:val="nil"/>
            </w:tcBorders>
            <w:shd w:val="clear" w:color="auto" w:fill="F4B084"/>
            <w:vAlign w:val="bottom"/>
          </w:tcPr>
          <w:p w14:paraId="0E9B9CC5" w14:textId="7B325F5D" w:rsidR="5726C9A4" w:rsidRDefault="5726C9A4"/>
        </w:tc>
        <w:tc>
          <w:tcPr>
            <w:tcW w:w="1157" w:type="dxa"/>
            <w:tcBorders>
              <w:top w:val="nil"/>
              <w:left w:val="nil"/>
              <w:bottom w:val="nil"/>
              <w:right w:val="nil"/>
            </w:tcBorders>
            <w:shd w:val="clear" w:color="auto" w:fill="F4B084"/>
            <w:vAlign w:val="bottom"/>
          </w:tcPr>
          <w:p w14:paraId="1430534B" w14:textId="55A1D217" w:rsidR="5726C9A4" w:rsidRDefault="5726C9A4"/>
        </w:tc>
      </w:tr>
      <w:tr w:rsidR="5726C9A4" w14:paraId="2CE6803B" w14:textId="77777777" w:rsidTr="5726C9A4">
        <w:trPr>
          <w:trHeight w:val="300"/>
        </w:trPr>
        <w:tc>
          <w:tcPr>
            <w:tcW w:w="3110" w:type="dxa"/>
            <w:tcBorders>
              <w:top w:val="nil"/>
              <w:left w:val="nil"/>
              <w:bottom w:val="nil"/>
              <w:right w:val="nil"/>
            </w:tcBorders>
            <w:shd w:val="clear" w:color="auto" w:fill="C65911"/>
            <w:vAlign w:val="bottom"/>
          </w:tcPr>
          <w:p w14:paraId="0100A06A" w14:textId="2D337B91" w:rsidR="5726C9A4" w:rsidRDefault="5726C9A4">
            <w:r w:rsidRPr="5726C9A4">
              <w:rPr>
                <w:rFonts w:ascii="Calibri" w:eastAsia="Calibri" w:hAnsi="Calibri" w:cs="Calibri"/>
                <w:b/>
                <w:bCs/>
                <w:color w:val="000000" w:themeColor="text1"/>
              </w:rPr>
              <w:t>A. 1-5 hours/week</w:t>
            </w:r>
          </w:p>
        </w:tc>
        <w:tc>
          <w:tcPr>
            <w:tcW w:w="1461" w:type="dxa"/>
            <w:tcBorders>
              <w:top w:val="nil"/>
              <w:left w:val="nil"/>
              <w:bottom w:val="nil"/>
              <w:right w:val="nil"/>
            </w:tcBorders>
            <w:shd w:val="clear" w:color="auto" w:fill="C65911"/>
            <w:vAlign w:val="bottom"/>
          </w:tcPr>
          <w:p w14:paraId="0C46F5B2" w14:textId="0DE2835F" w:rsidR="5726C9A4" w:rsidRDefault="5726C9A4"/>
        </w:tc>
        <w:tc>
          <w:tcPr>
            <w:tcW w:w="1157" w:type="dxa"/>
            <w:tcBorders>
              <w:top w:val="nil"/>
              <w:left w:val="nil"/>
              <w:bottom w:val="nil"/>
              <w:right w:val="nil"/>
            </w:tcBorders>
            <w:shd w:val="clear" w:color="auto" w:fill="5B9BD5" w:themeFill="accent5"/>
            <w:vAlign w:val="bottom"/>
          </w:tcPr>
          <w:p w14:paraId="5326B790" w14:textId="18AE94A6" w:rsidR="5726C9A4" w:rsidRDefault="5726C9A4"/>
        </w:tc>
        <w:tc>
          <w:tcPr>
            <w:tcW w:w="1157" w:type="dxa"/>
            <w:tcBorders>
              <w:top w:val="nil"/>
              <w:left w:val="nil"/>
              <w:bottom w:val="nil"/>
              <w:right w:val="nil"/>
            </w:tcBorders>
            <w:shd w:val="clear" w:color="auto" w:fill="5B9BD5" w:themeFill="accent5"/>
            <w:vAlign w:val="bottom"/>
          </w:tcPr>
          <w:p w14:paraId="0A588EB0" w14:textId="472423D3" w:rsidR="5726C9A4" w:rsidRDefault="5726C9A4">
            <w:r w:rsidRPr="5726C9A4">
              <w:rPr>
                <w:rFonts w:ascii="Calibri" w:eastAsia="Calibri" w:hAnsi="Calibri" w:cs="Calibri"/>
                <w:color w:val="000000" w:themeColor="text1"/>
              </w:rPr>
              <w:t>4</w:t>
            </w:r>
          </w:p>
        </w:tc>
        <w:tc>
          <w:tcPr>
            <w:tcW w:w="1316" w:type="dxa"/>
            <w:tcBorders>
              <w:top w:val="nil"/>
              <w:left w:val="nil"/>
              <w:bottom w:val="nil"/>
              <w:right w:val="nil"/>
            </w:tcBorders>
            <w:shd w:val="clear" w:color="auto" w:fill="5B9BD5" w:themeFill="accent5"/>
            <w:vAlign w:val="bottom"/>
          </w:tcPr>
          <w:p w14:paraId="71746257" w14:textId="66A2F648" w:rsidR="5726C9A4" w:rsidRDefault="5726C9A4"/>
        </w:tc>
        <w:tc>
          <w:tcPr>
            <w:tcW w:w="1157" w:type="dxa"/>
            <w:tcBorders>
              <w:top w:val="nil"/>
              <w:left w:val="nil"/>
              <w:bottom w:val="nil"/>
              <w:right w:val="nil"/>
            </w:tcBorders>
            <w:shd w:val="clear" w:color="auto" w:fill="5B9BD5" w:themeFill="accent5"/>
            <w:vAlign w:val="bottom"/>
          </w:tcPr>
          <w:p w14:paraId="1263A980" w14:textId="42C76A38" w:rsidR="5726C9A4" w:rsidRDefault="5726C9A4"/>
        </w:tc>
      </w:tr>
      <w:tr w:rsidR="5726C9A4" w14:paraId="4AB779D2" w14:textId="77777777" w:rsidTr="5726C9A4">
        <w:trPr>
          <w:trHeight w:val="300"/>
        </w:trPr>
        <w:tc>
          <w:tcPr>
            <w:tcW w:w="3110" w:type="dxa"/>
            <w:tcBorders>
              <w:top w:val="nil"/>
              <w:left w:val="nil"/>
              <w:bottom w:val="nil"/>
              <w:right w:val="nil"/>
            </w:tcBorders>
            <w:shd w:val="clear" w:color="auto" w:fill="C65911"/>
            <w:vAlign w:val="bottom"/>
          </w:tcPr>
          <w:p w14:paraId="5862ED76" w14:textId="32E9F526" w:rsidR="5726C9A4" w:rsidRDefault="5726C9A4">
            <w:r w:rsidRPr="5726C9A4">
              <w:rPr>
                <w:rFonts w:ascii="Calibri" w:eastAsia="Calibri" w:hAnsi="Calibri" w:cs="Calibri"/>
                <w:b/>
                <w:bCs/>
                <w:color w:val="000000" w:themeColor="text1"/>
              </w:rPr>
              <w:t>B. 2-10hours/week</w:t>
            </w:r>
          </w:p>
        </w:tc>
        <w:tc>
          <w:tcPr>
            <w:tcW w:w="1461" w:type="dxa"/>
            <w:tcBorders>
              <w:top w:val="nil"/>
              <w:left w:val="nil"/>
              <w:bottom w:val="nil"/>
              <w:right w:val="nil"/>
            </w:tcBorders>
            <w:shd w:val="clear" w:color="auto" w:fill="C65911"/>
            <w:vAlign w:val="bottom"/>
          </w:tcPr>
          <w:p w14:paraId="5B255DE7" w14:textId="7DE52D88" w:rsidR="5726C9A4" w:rsidRDefault="5726C9A4"/>
        </w:tc>
        <w:tc>
          <w:tcPr>
            <w:tcW w:w="1157" w:type="dxa"/>
            <w:tcBorders>
              <w:top w:val="nil"/>
              <w:left w:val="nil"/>
              <w:bottom w:val="nil"/>
              <w:right w:val="nil"/>
            </w:tcBorders>
            <w:shd w:val="clear" w:color="auto" w:fill="5B9BD5" w:themeFill="accent5"/>
            <w:vAlign w:val="bottom"/>
          </w:tcPr>
          <w:p w14:paraId="3F930E5D" w14:textId="7C82615E" w:rsidR="5726C9A4" w:rsidRDefault="5726C9A4"/>
        </w:tc>
        <w:tc>
          <w:tcPr>
            <w:tcW w:w="1157" w:type="dxa"/>
            <w:tcBorders>
              <w:top w:val="nil"/>
              <w:left w:val="nil"/>
              <w:bottom w:val="nil"/>
              <w:right w:val="nil"/>
            </w:tcBorders>
            <w:shd w:val="clear" w:color="auto" w:fill="5B9BD5" w:themeFill="accent5"/>
            <w:vAlign w:val="bottom"/>
          </w:tcPr>
          <w:p w14:paraId="573013C3" w14:textId="28276A6F" w:rsidR="5726C9A4" w:rsidRDefault="5726C9A4">
            <w:r w:rsidRPr="5726C9A4">
              <w:rPr>
                <w:rFonts w:ascii="Calibri" w:eastAsia="Calibri" w:hAnsi="Calibri" w:cs="Calibri"/>
                <w:color w:val="000000" w:themeColor="text1"/>
              </w:rPr>
              <w:t>2</w:t>
            </w:r>
          </w:p>
        </w:tc>
        <w:tc>
          <w:tcPr>
            <w:tcW w:w="1316" w:type="dxa"/>
            <w:tcBorders>
              <w:top w:val="nil"/>
              <w:left w:val="nil"/>
              <w:bottom w:val="nil"/>
              <w:right w:val="nil"/>
            </w:tcBorders>
            <w:shd w:val="clear" w:color="auto" w:fill="5B9BD5" w:themeFill="accent5"/>
            <w:vAlign w:val="bottom"/>
          </w:tcPr>
          <w:p w14:paraId="5E1CB33A" w14:textId="11B79947" w:rsidR="5726C9A4" w:rsidRDefault="5726C9A4"/>
        </w:tc>
        <w:tc>
          <w:tcPr>
            <w:tcW w:w="1157" w:type="dxa"/>
            <w:tcBorders>
              <w:top w:val="nil"/>
              <w:left w:val="nil"/>
              <w:bottom w:val="nil"/>
              <w:right w:val="nil"/>
            </w:tcBorders>
            <w:shd w:val="clear" w:color="auto" w:fill="5B9BD5" w:themeFill="accent5"/>
            <w:vAlign w:val="bottom"/>
          </w:tcPr>
          <w:p w14:paraId="468450FB" w14:textId="453B1152" w:rsidR="5726C9A4" w:rsidRDefault="5726C9A4"/>
        </w:tc>
      </w:tr>
      <w:tr w:rsidR="5726C9A4" w14:paraId="51524B6E" w14:textId="77777777" w:rsidTr="5726C9A4">
        <w:trPr>
          <w:trHeight w:val="300"/>
        </w:trPr>
        <w:tc>
          <w:tcPr>
            <w:tcW w:w="3110" w:type="dxa"/>
            <w:tcBorders>
              <w:top w:val="nil"/>
              <w:left w:val="nil"/>
              <w:bottom w:val="nil"/>
              <w:right w:val="nil"/>
            </w:tcBorders>
            <w:shd w:val="clear" w:color="auto" w:fill="C65911"/>
            <w:vAlign w:val="bottom"/>
          </w:tcPr>
          <w:p w14:paraId="0F689AA9" w14:textId="314C5C53" w:rsidR="5726C9A4" w:rsidRDefault="5726C9A4">
            <w:r w:rsidRPr="5726C9A4">
              <w:rPr>
                <w:rFonts w:ascii="Calibri" w:eastAsia="Calibri" w:hAnsi="Calibri" w:cs="Calibri"/>
                <w:b/>
                <w:bCs/>
                <w:color w:val="000000" w:themeColor="text1"/>
              </w:rPr>
              <w:t>C. 3-15 hours/week</w:t>
            </w:r>
          </w:p>
        </w:tc>
        <w:tc>
          <w:tcPr>
            <w:tcW w:w="1461" w:type="dxa"/>
            <w:tcBorders>
              <w:top w:val="nil"/>
              <w:left w:val="nil"/>
              <w:bottom w:val="nil"/>
              <w:right w:val="nil"/>
            </w:tcBorders>
            <w:shd w:val="clear" w:color="auto" w:fill="C65911"/>
            <w:vAlign w:val="bottom"/>
          </w:tcPr>
          <w:p w14:paraId="5FE3B2DC" w14:textId="1D76A27A" w:rsidR="5726C9A4" w:rsidRDefault="5726C9A4"/>
        </w:tc>
        <w:tc>
          <w:tcPr>
            <w:tcW w:w="1157" w:type="dxa"/>
            <w:tcBorders>
              <w:top w:val="nil"/>
              <w:left w:val="nil"/>
              <w:bottom w:val="nil"/>
              <w:right w:val="nil"/>
            </w:tcBorders>
            <w:shd w:val="clear" w:color="auto" w:fill="5B9BD5" w:themeFill="accent5"/>
            <w:vAlign w:val="bottom"/>
          </w:tcPr>
          <w:p w14:paraId="3C4D2A13" w14:textId="5930339B" w:rsidR="5726C9A4" w:rsidRDefault="5726C9A4"/>
        </w:tc>
        <w:tc>
          <w:tcPr>
            <w:tcW w:w="1157" w:type="dxa"/>
            <w:tcBorders>
              <w:top w:val="nil"/>
              <w:left w:val="nil"/>
              <w:bottom w:val="nil"/>
              <w:right w:val="nil"/>
            </w:tcBorders>
            <w:shd w:val="clear" w:color="auto" w:fill="5B9BD5" w:themeFill="accent5"/>
            <w:vAlign w:val="bottom"/>
          </w:tcPr>
          <w:p w14:paraId="343B2400" w14:textId="067E3231" w:rsidR="5726C9A4" w:rsidRDefault="5726C9A4">
            <w:r w:rsidRPr="5726C9A4">
              <w:rPr>
                <w:rFonts w:ascii="Calibri" w:eastAsia="Calibri" w:hAnsi="Calibri" w:cs="Calibri"/>
                <w:color w:val="000000" w:themeColor="text1"/>
              </w:rPr>
              <w:t>1</w:t>
            </w:r>
          </w:p>
        </w:tc>
        <w:tc>
          <w:tcPr>
            <w:tcW w:w="1316" w:type="dxa"/>
            <w:tcBorders>
              <w:top w:val="nil"/>
              <w:left w:val="nil"/>
              <w:bottom w:val="nil"/>
              <w:right w:val="nil"/>
            </w:tcBorders>
            <w:shd w:val="clear" w:color="auto" w:fill="5B9BD5" w:themeFill="accent5"/>
            <w:vAlign w:val="bottom"/>
          </w:tcPr>
          <w:p w14:paraId="26D409E8" w14:textId="78CEF5C0" w:rsidR="5726C9A4" w:rsidRDefault="5726C9A4"/>
        </w:tc>
        <w:tc>
          <w:tcPr>
            <w:tcW w:w="1157" w:type="dxa"/>
            <w:tcBorders>
              <w:top w:val="nil"/>
              <w:left w:val="nil"/>
              <w:bottom w:val="nil"/>
              <w:right w:val="nil"/>
            </w:tcBorders>
            <w:shd w:val="clear" w:color="auto" w:fill="5B9BD5" w:themeFill="accent5"/>
            <w:vAlign w:val="bottom"/>
          </w:tcPr>
          <w:p w14:paraId="1A7DFEB3" w14:textId="5B48B7F5" w:rsidR="5726C9A4" w:rsidRDefault="5726C9A4"/>
        </w:tc>
      </w:tr>
      <w:tr w:rsidR="5726C9A4" w14:paraId="373E425A" w14:textId="77777777" w:rsidTr="5726C9A4">
        <w:trPr>
          <w:trHeight w:val="300"/>
        </w:trPr>
        <w:tc>
          <w:tcPr>
            <w:tcW w:w="3110" w:type="dxa"/>
            <w:tcBorders>
              <w:top w:val="nil"/>
              <w:left w:val="nil"/>
              <w:bottom w:val="nil"/>
              <w:right w:val="nil"/>
            </w:tcBorders>
            <w:shd w:val="clear" w:color="auto" w:fill="C65911"/>
            <w:vAlign w:val="bottom"/>
          </w:tcPr>
          <w:p w14:paraId="1A47AC04" w14:textId="035215E0" w:rsidR="5726C9A4" w:rsidRDefault="5726C9A4">
            <w:r w:rsidRPr="5726C9A4">
              <w:rPr>
                <w:rFonts w:ascii="Calibri" w:eastAsia="Calibri" w:hAnsi="Calibri" w:cs="Calibri"/>
                <w:b/>
                <w:bCs/>
                <w:color w:val="000000" w:themeColor="text1"/>
              </w:rPr>
              <w:t>more than 15/week</w:t>
            </w:r>
          </w:p>
        </w:tc>
        <w:tc>
          <w:tcPr>
            <w:tcW w:w="1461" w:type="dxa"/>
            <w:tcBorders>
              <w:top w:val="nil"/>
              <w:left w:val="nil"/>
              <w:bottom w:val="nil"/>
              <w:right w:val="nil"/>
            </w:tcBorders>
            <w:shd w:val="clear" w:color="auto" w:fill="C65911"/>
            <w:vAlign w:val="bottom"/>
          </w:tcPr>
          <w:p w14:paraId="5B207E7D" w14:textId="30C3CE1E" w:rsidR="5726C9A4" w:rsidRDefault="5726C9A4">
            <w:r w:rsidRPr="5726C9A4">
              <w:rPr>
                <w:rFonts w:ascii="Calibri" w:eastAsia="Calibri" w:hAnsi="Calibri" w:cs="Calibri"/>
                <w:color w:val="000000" w:themeColor="text1"/>
              </w:rPr>
              <w:t>15 hours/week</w:t>
            </w:r>
          </w:p>
        </w:tc>
        <w:tc>
          <w:tcPr>
            <w:tcW w:w="1157" w:type="dxa"/>
            <w:tcBorders>
              <w:top w:val="nil"/>
              <w:left w:val="nil"/>
              <w:bottom w:val="nil"/>
              <w:right w:val="nil"/>
            </w:tcBorders>
            <w:shd w:val="clear" w:color="auto" w:fill="C65911"/>
            <w:vAlign w:val="bottom"/>
          </w:tcPr>
          <w:p w14:paraId="4BBC1AAE" w14:textId="61E180FE" w:rsidR="5726C9A4" w:rsidRDefault="5726C9A4"/>
        </w:tc>
        <w:tc>
          <w:tcPr>
            <w:tcW w:w="1157" w:type="dxa"/>
            <w:tcBorders>
              <w:top w:val="nil"/>
              <w:left w:val="nil"/>
              <w:bottom w:val="nil"/>
              <w:right w:val="nil"/>
            </w:tcBorders>
            <w:shd w:val="clear" w:color="auto" w:fill="C65911"/>
            <w:vAlign w:val="bottom"/>
          </w:tcPr>
          <w:p w14:paraId="31B36D05" w14:textId="13693208" w:rsidR="5726C9A4" w:rsidRDefault="5726C9A4">
            <w:r w:rsidRPr="5726C9A4">
              <w:rPr>
                <w:rFonts w:ascii="Calibri" w:eastAsia="Calibri" w:hAnsi="Calibri" w:cs="Calibri"/>
                <w:color w:val="000000" w:themeColor="text1"/>
              </w:rPr>
              <w:t>0</w:t>
            </w:r>
          </w:p>
        </w:tc>
        <w:tc>
          <w:tcPr>
            <w:tcW w:w="1316" w:type="dxa"/>
            <w:tcBorders>
              <w:top w:val="nil"/>
              <w:left w:val="nil"/>
              <w:bottom w:val="nil"/>
              <w:right w:val="nil"/>
            </w:tcBorders>
            <w:shd w:val="clear" w:color="auto" w:fill="C65911"/>
            <w:vAlign w:val="bottom"/>
          </w:tcPr>
          <w:p w14:paraId="0BDF1C1D" w14:textId="06FA04E9" w:rsidR="5726C9A4" w:rsidRDefault="5726C9A4"/>
        </w:tc>
        <w:tc>
          <w:tcPr>
            <w:tcW w:w="1157" w:type="dxa"/>
            <w:tcBorders>
              <w:top w:val="nil"/>
              <w:left w:val="nil"/>
              <w:bottom w:val="nil"/>
              <w:right w:val="nil"/>
            </w:tcBorders>
            <w:shd w:val="clear" w:color="auto" w:fill="C65911"/>
            <w:vAlign w:val="bottom"/>
          </w:tcPr>
          <w:p w14:paraId="41D66AC5" w14:textId="3F4CA8B8" w:rsidR="5726C9A4" w:rsidRDefault="5726C9A4"/>
        </w:tc>
      </w:tr>
      <w:tr w:rsidR="5726C9A4" w14:paraId="16072DE1" w14:textId="77777777" w:rsidTr="5726C9A4">
        <w:trPr>
          <w:trHeight w:val="300"/>
        </w:trPr>
        <w:tc>
          <w:tcPr>
            <w:tcW w:w="3110" w:type="dxa"/>
            <w:tcBorders>
              <w:top w:val="nil"/>
              <w:left w:val="nil"/>
              <w:bottom w:val="nil"/>
              <w:right w:val="nil"/>
            </w:tcBorders>
            <w:shd w:val="clear" w:color="auto" w:fill="F4B084"/>
            <w:vAlign w:val="bottom"/>
          </w:tcPr>
          <w:p w14:paraId="6356C1BB" w14:textId="0023002C" w:rsidR="5726C9A4" w:rsidRDefault="5726C9A4">
            <w:r w:rsidRPr="5726C9A4">
              <w:rPr>
                <w:rFonts w:ascii="Calibri" w:eastAsia="Calibri" w:hAnsi="Calibri" w:cs="Calibri"/>
                <w:b/>
                <w:bCs/>
                <w:color w:val="000000" w:themeColor="text1"/>
              </w:rPr>
              <w:t>3. Do you find it difficult when using Moodle?</w:t>
            </w:r>
          </w:p>
        </w:tc>
        <w:tc>
          <w:tcPr>
            <w:tcW w:w="1461" w:type="dxa"/>
            <w:tcBorders>
              <w:top w:val="nil"/>
              <w:left w:val="nil"/>
              <w:bottom w:val="nil"/>
              <w:right w:val="nil"/>
            </w:tcBorders>
            <w:shd w:val="clear" w:color="auto" w:fill="F4B084"/>
            <w:vAlign w:val="bottom"/>
          </w:tcPr>
          <w:p w14:paraId="5DA1ECF5" w14:textId="15EF9F16" w:rsidR="5726C9A4" w:rsidRDefault="5726C9A4"/>
        </w:tc>
        <w:tc>
          <w:tcPr>
            <w:tcW w:w="1157" w:type="dxa"/>
            <w:tcBorders>
              <w:top w:val="nil"/>
              <w:left w:val="nil"/>
              <w:bottom w:val="nil"/>
              <w:right w:val="nil"/>
            </w:tcBorders>
            <w:shd w:val="clear" w:color="auto" w:fill="F4B084"/>
            <w:vAlign w:val="bottom"/>
          </w:tcPr>
          <w:p w14:paraId="7E45B7C7" w14:textId="71C7E30F" w:rsidR="5726C9A4" w:rsidRDefault="5726C9A4"/>
        </w:tc>
        <w:tc>
          <w:tcPr>
            <w:tcW w:w="1157" w:type="dxa"/>
            <w:tcBorders>
              <w:top w:val="nil"/>
              <w:left w:val="nil"/>
              <w:bottom w:val="nil"/>
              <w:right w:val="nil"/>
            </w:tcBorders>
            <w:shd w:val="clear" w:color="auto" w:fill="F4B084"/>
            <w:vAlign w:val="bottom"/>
          </w:tcPr>
          <w:p w14:paraId="3A7AB16C" w14:textId="6ED7F852" w:rsidR="5726C9A4" w:rsidRDefault="5726C9A4"/>
        </w:tc>
        <w:tc>
          <w:tcPr>
            <w:tcW w:w="1316" w:type="dxa"/>
            <w:tcBorders>
              <w:top w:val="nil"/>
              <w:left w:val="nil"/>
              <w:bottom w:val="nil"/>
              <w:right w:val="nil"/>
            </w:tcBorders>
            <w:shd w:val="clear" w:color="auto" w:fill="F4B084"/>
            <w:vAlign w:val="bottom"/>
          </w:tcPr>
          <w:p w14:paraId="7672D7BA" w14:textId="4C438200" w:rsidR="5726C9A4" w:rsidRDefault="5726C9A4"/>
        </w:tc>
        <w:tc>
          <w:tcPr>
            <w:tcW w:w="1157" w:type="dxa"/>
            <w:tcBorders>
              <w:top w:val="nil"/>
              <w:left w:val="nil"/>
              <w:bottom w:val="nil"/>
              <w:right w:val="nil"/>
            </w:tcBorders>
            <w:shd w:val="clear" w:color="auto" w:fill="F4B084"/>
            <w:vAlign w:val="bottom"/>
          </w:tcPr>
          <w:p w14:paraId="28B55399" w14:textId="60884DC2" w:rsidR="5726C9A4" w:rsidRDefault="5726C9A4"/>
        </w:tc>
      </w:tr>
      <w:tr w:rsidR="5726C9A4" w14:paraId="131E3865" w14:textId="77777777" w:rsidTr="5726C9A4">
        <w:trPr>
          <w:trHeight w:val="300"/>
        </w:trPr>
        <w:tc>
          <w:tcPr>
            <w:tcW w:w="3110" w:type="dxa"/>
            <w:tcBorders>
              <w:top w:val="nil"/>
              <w:left w:val="nil"/>
              <w:bottom w:val="nil"/>
              <w:right w:val="nil"/>
            </w:tcBorders>
            <w:shd w:val="clear" w:color="auto" w:fill="C65911"/>
            <w:vAlign w:val="bottom"/>
          </w:tcPr>
          <w:p w14:paraId="22BDD41E" w14:textId="05883882" w:rsidR="5726C9A4" w:rsidRDefault="5726C9A4">
            <w:r w:rsidRPr="5726C9A4">
              <w:rPr>
                <w:rFonts w:ascii="Calibri" w:eastAsia="Calibri" w:hAnsi="Calibri" w:cs="Calibri"/>
                <w:b/>
                <w:bCs/>
                <w:color w:val="000000" w:themeColor="text1"/>
              </w:rPr>
              <w:t>Yes</w:t>
            </w:r>
          </w:p>
        </w:tc>
        <w:tc>
          <w:tcPr>
            <w:tcW w:w="1461" w:type="dxa"/>
            <w:tcBorders>
              <w:top w:val="nil"/>
              <w:left w:val="nil"/>
              <w:bottom w:val="nil"/>
              <w:right w:val="nil"/>
            </w:tcBorders>
            <w:shd w:val="clear" w:color="auto" w:fill="C65911"/>
            <w:vAlign w:val="bottom"/>
          </w:tcPr>
          <w:p w14:paraId="4B2F2F9A" w14:textId="3BCA8B41" w:rsidR="5726C9A4" w:rsidRDefault="5726C9A4">
            <w:r w:rsidRPr="5726C9A4">
              <w:rPr>
                <w:rFonts w:ascii="Calibri" w:eastAsia="Calibri" w:hAnsi="Calibri" w:cs="Calibri"/>
                <w:color w:val="000000" w:themeColor="text1"/>
              </w:rPr>
              <w:t>4</w:t>
            </w:r>
          </w:p>
        </w:tc>
        <w:tc>
          <w:tcPr>
            <w:tcW w:w="1157" w:type="dxa"/>
            <w:tcBorders>
              <w:top w:val="nil"/>
              <w:left w:val="nil"/>
              <w:bottom w:val="nil"/>
              <w:right w:val="nil"/>
            </w:tcBorders>
            <w:shd w:val="clear" w:color="auto" w:fill="5B9BD5" w:themeFill="accent5"/>
            <w:vAlign w:val="bottom"/>
          </w:tcPr>
          <w:p w14:paraId="44E60EAC" w14:textId="424509F4" w:rsidR="5726C9A4" w:rsidRDefault="5726C9A4">
            <w:r w:rsidRPr="5726C9A4">
              <w:rPr>
                <w:rFonts w:ascii="Calibri" w:eastAsia="Calibri" w:hAnsi="Calibri" w:cs="Calibri"/>
                <w:color w:val="000000" w:themeColor="text1"/>
              </w:rPr>
              <w:t>No</w:t>
            </w:r>
          </w:p>
        </w:tc>
        <w:tc>
          <w:tcPr>
            <w:tcW w:w="1157" w:type="dxa"/>
            <w:tcBorders>
              <w:top w:val="nil"/>
              <w:left w:val="nil"/>
              <w:bottom w:val="nil"/>
              <w:right w:val="nil"/>
            </w:tcBorders>
            <w:shd w:val="clear" w:color="auto" w:fill="5B9BD5" w:themeFill="accent5"/>
            <w:vAlign w:val="bottom"/>
          </w:tcPr>
          <w:p w14:paraId="4E155830" w14:textId="4C309D67" w:rsidR="5726C9A4" w:rsidRDefault="5726C9A4">
            <w:r w:rsidRPr="5726C9A4">
              <w:rPr>
                <w:rFonts w:ascii="Calibri" w:eastAsia="Calibri" w:hAnsi="Calibri" w:cs="Calibri"/>
                <w:color w:val="000000" w:themeColor="text1"/>
              </w:rPr>
              <w:t>3</w:t>
            </w:r>
          </w:p>
        </w:tc>
        <w:tc>
          <w:tcPr>
            <w:tcW w:w="1316" w:type="dxa"/>
            <w:tcBorders>
              <w:top w:val="nil"/>
              <w:left w:val="nil"/>
              <w:bottom w:val="nil"/>
              <w:right w:val="nil"/>
            </w:tcBorders>
            <w:shd w:val="clear" w:color="auto" w:fill="5B9BD5" w:themeFill="accent5"/>
            <w:vAlign w:val="bottom"/>
          </w:tcPr>
          <w:p w14:paraId="011C6691" w14:textId="09153463" w:rsidR="5726C9A4" w:rsidRDefault="5726C9A4"/>
        </w:tc>
        <w:tc>
          <w:tcPr>
            <w:tcW w:w="1157" w:type="dxa"/>
            <w:tcBorders>
              <w:top w:val="nil"/>
              <w:left w:val="nil"/>
              <w:bottom w:val="nil"/>
              <w:right w:val="nil"/>
            </w:tcBorders>
            <w:shd w:val="clear" w:color="auto" w:fill="5B9BD5" w:themeFill="accent5"/>
            <w:vAlign w:val="bottom"/>
          </w:tcPr>
          <w:p w14:paraId="3E9CE7AF" w14:textId="5F3D0202" w:rsidR="5726C9A4" w:rsidRDefault="5726C9A4"/>
        </w:tc>
      </w:tr>
      <w:tr w:rsidR="5726C9A4" w14:paraId="4BF0239E" w14:textId="77777777" w:rsidTr="5726C9A4">
        <w:trPr>
          <w:trHeight w:val="300"/>
        </w:trPr>
        <w:tc>
          <w:tcPr>
            <w:tcW w:w="3110" w:type="dxa"/>
            <w:tcBorders>
              <w:top w:val="nil"/>
              <w:left w:val="nil"/>
              <w:bottom w:val="nil"/>
              <w:right w:val="nil"/>
            </w:tcBorders>
            <w:shd w:val="clear" w:color="auto" w:fill="F4B084"/>
            <w:vAlign w:val="bottom"/>
          </w:tcPr>
          <w:p w14:paraId="3CCFC5BE" w14:textId="7BD35423" w:rsidR="5726C9A4" w:rsidRDefault="5726C9A4">
            <w:r w:rsidRPr="5726C9A4">
              <w:rPr>
                <w:rFonts w:ascii="Calibri" w:eastAsia="Calibri" w:hAnsi="Calibri" w:cs="Calibri"/>
                <w:b/>
                <w:bCs/>
                <w:color w:val="000000" w:themeColor="text1"/>
              </w:rPr>
              <w:t>4. What is the impact of Virtual Learning Environment?</w:t>
            </w:r>
          </w:p>
        </w:tc>
        <w:tc>
          <w:tcPr>
            <w:tcW w:w="1461" w:type="dxa"/>
            <w:tcBorders>
              <w:top w:val="nil"/>
              <w:left w:val="nil"/>
              <w:bottom w:val="nil"/>
              <w:right w:val="nil"/>
            </w:tcBorders>
            <w:shd w:val="clear" w:color="auto" w:fill="F4B084"/>
            <w:vAlign w:val="bottom"/>
          </w:tcPr>
          <w:p w14:paraId="69975CFD" w14:textId="736A2165" w:rsidR="5726C9A4" w:rsidRDefault="5726C9A4"/>
        </w:tc>
        <w:tc>
          <w:tcPr>
            <w:tcW w:w="1157" w:type="dxa"/>
            <w:tcBorders>
              <w:top w:val="nil"/>
              <w:left w:val="nil"/>
              <w:bottom w:val="nil"/>
              <w:right w:val="nil"/>
            </w:tcBorders>
            <w:shd w:val="clear" w:color="auto" w:fill="F4B084"/>
            <w:vAlign w:val="bottom"/>
          </w:tcPr>
          <w:p w14:paraId="78A24E41" w14:textId="1E3B129C" w:rsidR="5726C9A4" w:rsidRDefault="5726C9A4"/>
        </w:tc>
        <w:tc>
          <w:tcPr>
            <w:tcW w:w="1157" w:type="dxa"/>
            <w:tcBorders>
              <w:top w:val="nil"/>
              <w:left w:val="nil"/>
              <w:bottom w:val="nil"/>
              <w:right w:val="nil"/>
            </w:tcBorders>
            <w:shd w:val="clear" w:color="auto" w:fill="F4B084"/>
            <w:vAlign w:val="bottom"/>
          </w:tcPr>
          <w:p w14:paraId="5DB0BBE0" w14:textId="1F3402E3" w:rsidR="5726C9A4" w:rsidRDefault="5726C9A4"/>
        </w:tc>
        <w:tc>
          <w:tcPr>
            <w:tcW w:w="1316" w:type="dxa"/>
            <w:tcBorders>
              <w:top w:val="nil"/>
              <w:left w:val="nil"/>
              <w:bottom w:val="nil"/>
              <w:right w:val="nil"/>
            </w:tcBorders>
            <w:shd w:val="clear" w:color="auto" w:fill="F4B084"/>
            <w:vAlign w:val="bottom"/>
          </w:tcPr>
          <w:p w14:paraId="1B1B9FD7" w14:textId="4CA0FF72" w:rsidR="5726C9A4" w:rsidRDefault="5726C9A4"/>
        </w:tc>
        <w:tc>
          <w:tcPr>
            <w:tcW w:w="1157" w:type="dxa"/>
            <w:tcBorders>
              <w:top w:val="nil"/>
              <w:left w:val="nil"/>
              <w:bottom w:val="nil"/>
              <w:right w:val="nil"/>
            </w:tcBorders>
            <w:shd w:val="clear" w:color="auto" w:fill="F4B084"/>
            <w:vAlign w:val="bottom"/>
          </w:tcPr>
          <w:p w14:paraId="51C928E2" w14:textId="6909D8A9" w:rsidR="5726C9A4" w:rsidRDefault="5726C9A4"/>
        </w:tc>
      </w:tr>
      <w:tr w:rsidR="5726C9A4" w14:paraId="4AE1C724" w14:textId="77777777" w:rsidTr="5726C9A4">
        <w:trPr>
          <w:trHeight w:val="300"/>
        </w:trPr>
        <w:tc>
          <w:tcPr>
            <w:tcW w:w="3110" w:type="dxa"/>
            <w:tcBorders>
              <w:top w:val="nil"/>
              <w:left w:val="nil"/>
              <w:bottom w:val="nil"/>
              <w:right w:val="nil"/>
            </w:tcBorders>
            <w:shd w:val="clear" w:color="auto" w:fill="C65911"/>
            <w:vAlign w:val="bottom"/>
          </w:tcPr>
          <w:p w14:paraId="37CAC7F2" w14:textId="7DCF3ADD" w:rsidR="5726C9A4" w:rsidRDefault="5726C9A4" w:rsidP="5726C9A4">
            <w:pPr>
              <w:rPr>
                <w:rFonts w:ascii="Calibri" w:eastAsia="Calibri" w:hAnsi="Calibri" w:cs="Calibri"/>
                <w:b/>
                <w:bCs/>
                <w:color w:val="000000" w:themeColor="text1"/>
              </w:rPr>
            </w:pPr>
            <w:r w:rsidRPr="5726C9A4">
              <w:rPr>
                <w:rFonts w:ascii="Calibri" w:eastAsia="Calibri" w:hAnsi="Calibri" w:cs="Calibri"/>
                <w:b/>
                <w:bCs/>
                <w:color w:val="000000" w:themeColor="text1"/>
              </w:rPr>
              <w:t>Bad 0</w:t>
            </w:r>
          </w:p>
        </w:tc>
        <w:tc>
          <w:tcPr>
            <w:tcW w:w="1461" w:type="dxa"/>
            <w:tcBorders>
              <w:top w:val="nil"/>
              <w:left w:val="nil"/>
              <w:bottom w:val="nil"/>
              <w:right w:val="nil"/>
            </w:tcBorders>
            <w:shd w:val="clear" w:color="auto" w:fill="5B9BD5" w:themeFill="accent5"/>
            <w:vAlign w:val="bottom"/>
          </w:tcPr>
          <w:p w14:paraId="1FB80F73" w14:textId="4983F481" w:rsidR="5726C9A4" w:rsidRDefault="5726C9A4">
            <w:r w:rsidRPr="5726C9A4">
              <w:rPr>
                <w:rFonts w:ascii="Calibri" w:eastAsia="Calibri" w:hAnsi="Calibri" w:cs="Calibri"/>
                <w:color w:val="000000" w:themeColor="text1"/>
              </w:rPr>
              <w:t>good 2</w:t>
            </w:r>
          </w:p>
        </w:tc>
        <w:tc>
          <w:tcPr>
            <w:tcW w:w="1157" w:type="dxa"/>
            <w:tcBorders>
              <w:top w:val="nil"/>
              <w:left w:val="nil"/>
              <w:bottom w:val="nil"/>
              <w:right w:val="nil"/>
            </w:tcBorders>
            <w:shd w:val="clear" w:color="auto" w:fill="5B9BD5" w:themeFill="accent5"/>
            <w:vAlign w:val="bottom"/>
          </w:tcPr>
          <w:p w14:paraId="5503392B" w14:textId="115107EE" w:rsidR="5726C9A4" w:rsidRDefault="5726C9A4" w:rsidP="5726C9A4">
            <w:pPr>
              <w:rPr>
                <w:rFonts w:ascii="Calibri" w:eastAsia="Calibri" w:hAnsi="Calibri" w:cs="Calibri"/>
                <w:color w:val="000000" w:themeColor="text1"/>
              </w:rPr>
            </w:pPr>
            <w:r w:rsidRPr="5726C9A4">
              <w:rPr>
                <w:rFonts w:ascii="Calibri" w:eastAsia="Calibri" w:hAnsi="Calibri" w:cs="Calibri"/>
                <w:color w:val="000000" w:themeColor="text1"/>
              </w:rPr>
              <w:t>Incredibly good</w:t>
            </w:r>
          </w:p>
        </w:tc>
        <w:tc>
          <w:tcPr>
            <w:tcW w:w="1157" w:type="dxa"/>
            <w:tcBorders>
              <w:top w:val="nil"/>
              <w:left w:val="nil"/>
              <w:bottom w:val="nil"/>
              <w:right w:val="nil"/>
            </w:tcBorders>
            <w:shd w:val="clear" w:color="auto" w:fill="5B9BD5" w:themeFill="accent5"/>
            <w:vAlign w:val="bottom"/>
          </w:tcPr>
          <w:p w14:paraId="0A262D8F" w14:textId="16781623" w:rsidR="5726C9A4" w:rsidRDefault="5726C9A4">
            <w:r w:rsidRPr="5726C9A4">
              <w:rPr>
                <w:rFonts w:ascii="Calibri" w:eastAsia="Calibri" w:hAnsi="Calibri" w:cs="Calibri"/>
                <w:color w:val="000000" w:themeColor="text1"/>
              </w:rPr>
              <w:t>5</w:t>
            </w:r>
          </w:p>
        </w:tc>
        <w:tc>
          <w:tcPr>
            <w:tcW w:w="1316" w:type="dxa"/>
            <w:tcBorders>
              <w:top w:val="nil"/>
              <w:left w:val="nil"/>
              <w:bottom w:val="nil"/>
              <w:right w:val="nil"/>
            </w:tcBorders>
            <w:shd w:val="clear" w:color="auto" w:fill="5B9BD5" w:themeFill="accent5"/>
            <w:vAlign w:val="bottom"/>
          </w:tcPr>
          <w:p w14:paraId="457D4CF6" w14:textId="3CC6041A" w:rsidR="5726C9A4" w:rsidRDefault="5726C9A4"/>
        </w:tc>
        <w:tc>
          <w:tcPr>
            <w:tcW w:w="1157" w:type="dxa"/>
            <w:tcBorders>
              <w:top w:val="nil"/>
              <w:left w:val="nil"/>
              <w:bottom w:val="nil"/>
              <w:right w:val="nil"/>
            </w:tcBorders>
            <w:shd w:val="clear" w:color="auto" w:fill="5B9BD5" w:themeFill="accent5"/>
            <w:vAlign w:val="bottom"/>
          </w:tcPr>
          <w:p w14:paraId="41EB4A22" w14:textId="13FE3E7C" w:rsidR="5726C9A4" w:rsidRDefault="5726C9A4"/>
        </w:tc>
      </w:tr>
      <w:tr w:rsidR="5726C9A4" w14:paraId="06DFF010" w14:textId="77777777" w:rsidTr="5726C9A4">
        <w:trPr>
          <w:trHeight w:val="300"/>
        </w:trPr>
        <w:tc>
          <w:tcPr>
            <w:tcW w:w="3110" w:type="dxa"/>
            <w:tcBorders>
              <w:top w:val="nil"/>
              <w:left w:val="nil"/>
              <w:bottom w:val="nil"/>
              <w:right w:val="nil"/>
            </w:tcBorders>
            <w:shd w:val="clear" w:color="auto" w:fill="F4B084"/>
            <w:vAlign w:val="bottom"/>
          </w:tcPr>
          <w:p w14:paraId="155C0208" w14:textId="28AB9900" w:rsidR="5726C9A4" w:rsidRDefault="5726C9A4">
            <w:r w:rsidRPr="5726C9A4">
              <w:rPr>
                <w:rFonts w:ascii="Calibri" w:eastAsia="Calibri" w:hAnsi="Calibri" w:cs="Calibri"/>
                <w:b/>
                <w:bCs/>
                <w:color w:val="000000" w:themeColor="text1"/>
              </w:rPr>
              <w:t>5. Can the Virtual Learning Environment affect student performance and learning?</w:t>
            </w:r>
          </w:p>
        </w:tc>
        <w:tc>
          <w:tcPr>
            <w:tcW w:w="1461" w:type="dxa"/>
            <w:tcBorders>
              <w:top w:val="nil"/>
              <w:left w:val="nil"/>
              <w:bottom w:val="nil"/>
              <w:right w:val="nil"/>
            </w:tcBorders>
            <w:shd w:val="clear" w:color="auto" w:fill="F4B084"/>
            <w:vAlign w:val="bottom"/>
          </w:tcPr>
          <w:p w14:paraId="28479A5D" w14:textId="26169601" w:rsidR="5726C9A4" w:rsidRDefault="5726C9A4">
            <w:r w:rsidRPr="5726C9A4">
              <w:rPr>
                <w:rFonts w:ascii="Calibri" w:eastAsia="Calibri" w:hAnsi="Calibri" w:cs="Calibri"/>
                <w:b/>
                <w:bCs/>
                <w:color w:val="000000" w:themeColor="text1"/>
              </w:rPr>
              <w:t>help students perform and learn better?</w:t>
            </w:r>
          </w:p>
        </w:tc>
        <w:tc>
          <w:tcPr>
            <w:tcW w:w="1157" w:type="dxa"/>
            <w:tcBorders>
              <w:top w:val="nil"/>
              <w:left w:val="nil"/>
              <w:bottom w:val="nil"/>
              <w:right w:val="nil"/>
            </w:tcBorders>
            <w:shd w:val="clear" w:color="auto" w:fill="F4B084"/>
            <w:vAlign w:val="bottom"/>
          </w:tcPr>
          <w:p w14:paraId="44E97B10" w14:textId="56F5D862" w:rsidR="5726C9A4" w:rsidRDefault="5726C9A4"/>
        </w:tc>
        <w:tc>
          <w:tcPr>
            <w:tcW w:w="1157" w:type="dxa"/>
            <w:tcBorders>
              <w:top w:val="nil"/>
              <w:left w:val="nil"/>
              <w:bottom w:val="nil"/>
              <w:right w:val="nil"/>
            </w:tcBorders>
            <w:shd w:val="clear" w:color="auto" w:fill="F4B084"/>
            <w:vAlign w:val="bottom"/>
          </w:tcPr>
          <w:p w14:paraId="1465FD48" w14:textId="42D06470" w:rsidR="5726C9A4" w:rsidRDefault="5726C9A4"/>
        </w:tc>
        <w:tc>
          <w:tcPr>
            <w:tcW w:w="1316" w:type="dxa"/>
            <w:tcBorders>
              <w:top w:val="nil"/>
              <w:left w:val="nil"/>
              <w:bottom w:val="nil"/>
              <w:right w:val="nil"/>
            </w:tcBorders>
            <w:shd w:val="clear" w:color="auto" w:fill="F4B084"/>
            <w:vAlign w:val="bottom"/>
          </w:tcPr>
          <w:p w14:paraId="6F1CD6C8" w14:textId="1744E564" w:rsidR="5726C9A4" w:rsidRDefault="5726C9A4"/>
        </w:tc>
        <w:tc>
          <w:tcPr>
            <w:tcW w:w="1157" w:type="dxa"/>
            <w:tcBorders>
              <w:top w:val="nil"/>
              <w:left w:val="nil"/>
              <w:bottom w:val="nil"/>
              <w:right w:val="nil"/>
            </w:tcBorders>
            <w:shd w:val="clear" w:color="auto" w:fill="F4B084"/>
            <w:vAlign w:val="bottom"/>
          </w:tcPr>
          <w:p w14:paraId="5B72D61A" w14:textId="75616FDE" w:rsidR="5726C9A4" w:rsidRDefault="5726C9A4"/>
        </w:tc>
      </w:tr>
      <w:tr w:rsidR="5726C9A4" w14:paraId="3BF3E6F0" w14:textId="77777777" w:rsidTr="5726C9A4">
        <w:trPr>
          <w:trHeight w:val="300"/>
        </w:trPr>
        <w:tc>
          <w:tcPr>
            <w:tcW w:w="3110" w:type="dxa"/>
            <w:tcBorders>
              <w:top w:val="nil"/>
              <w:left w:val="nil"/>
              <w:bottom w:val="nil"/>
              <w:right w:val="nil"/>
            </w:tcBorders>
            <w:shd w:val="clear" w:color="auto" w:fill="5B9BD5" w:themeFill="accent5"/>
            <w:vAlign w:val="bottom"/>
          </w:tcPr>
          <w:p w14:paraId="1F1971EA" w14:textId="406005A4" w:rsidR="5726C9A4" w:rsidRDefault="5726C9A4">
            <w:r w:rsidRPr="5726C9A4">
              <w:rPr>
                <w:rFonts w:ascii="Calibri" w:eastAsia="Calibri" w:hAnsi="Calibri" w:cs="Calibri"/>
                <w:b/>
                <w:bCs/>
                <w:color w:val="000000" w:themeColor="text1"/>
              </w:rPr>
              <w:t>Agree</w:t>
            </w:r>
          </w:p>
        </w:tc>
        <w:tc>
          <w:tcPr>
            <w:tcW w:w="1461" w:type="dxa"/>
            <w:tcBorders>
              <w:top w:val="nil"/>
              <w:left w:val="nil"/>
              <w:bottom w:val="nil"/>
              <w:right w:val="nil"/>
            </w:tcBorders>
            <w:shd w:val="clear" w:color="auto" w:fill="5B9BD5" w:themeFill="accent5"/>
            <w:vAlign w:val="bottom"/>
          </w:tcPr>
          <w:p w14:paraId="6BCB4905" w14:textId="6625C2C4" w:rsidR="5726C9A4" w:rsidRDefault="5726C9A4"/>
        </w:tc>
        <w:tc>
          <w:tcPr>
            <w:tcW w:w="1157" w:type="dxa"/>
            <w:tcBorders>
              <w:top w:val="nil"/>
              <w:left w:val="nil"/>
              <w:bottom w:val="nil"/>
              <w:right w:val="nil"/>
            </w:tcBorders>
            <w:shd w:val="clear" w:color="auto" w:fill="5B9BD5" w:themeFill="accent5"/>
            <w:vAlign w:val="bottom"/>
          </w:tcPr>
          <w:p w14:paraId="1C93FFD6" w14:textId="665C8F04" w:rsidR="5726C9A4" w:rsidRDefault="5726C9A4">
            <w:r w:rsidRPr="5726C9A4">
              <w:rPr>
                <w:rFonts w:ascii="Calibri" w:eastAsia="Calibri" w:hAnsi="Calibri" w:cs="Calibri"/>
                <w:color w:val="000000" w:themeColor="text1"/>
              </w:rPr>
              <w:t>6</w:t>
            </w:r>
          </w:p>
        </w:tc>
        <w:tc>
          <w:tcPr>
            <w:tcW w:w="1157" w:type="dxa"/>
            <w:tcBorders>
              <w:top w:val="nil"/>
              <w:left w:val="nil"/>
              <w:bottom w:val="nil"/>
              <w:right w:val="nil"/>
            </w:tcBorders>
            <w:shd w:val="clear" w:color="auto" w:fill="5B9BD5" w:themeFill="accent5"/>
            <w:vAlign w:val="bottom"/>
          </w:tcPr>
          <w:p w14:paraId="245CC5FD" w14:textId="66B5243D" w:rsidR="5726C9A4" w:rsidRDefault="5726C9A4"/>
        </w:tc>
        <w:tc>
          <w:tcPr>
            <w:tcW w:w="1316" w:type="dxa"/>
            <w:tcBorders>
              <w:top w:val="nil"/>
              <w:left w:val="nil"/>
              <w:bottom w:val="nil"/>
              <w:right w:val="nil"/>
            </w:tcBorders>
            <w:shd w:val="clear" w:color="auto" w:fill="5B9BD5" w:themeFill="accent5"/>
            <w:vAlign w:val="bottom"/>
          </w:tcPr>
          <w:p w14:paraId="43631E2B" w14:textId="1331A3C2" w:rsidR="5726C9A4" w:rsidRDefault="5726C9A4"/>
        </w:tc>
        <w:tc>
          <w:tcPr>
            <w:tcW w:w="1157" w:type="dxa"/>
            <w:tcBorders>
              <w:top w:val="nil"/>
              <w:left w:val="nil"/>
              <w:bottom w:val="nil"/>
              <w:right w:val="nil"/>
            </w:tcBorders>
            <w:shd w:val="clear" w:color="auto" w:fill="5B9BD5" w:themeFill="accent5"/>
            <w:vAlign w:val="bottom"/>
          </w:tcPr>
          <w:p w14:paraId="63DAC357" w14:textId="0F9D526F" w:rsidR="5726C9A4" w:rsidRDefault="5726C9A4"/>
        </w:tc>
      </w:tr>
      <w:tr w:rsidR="5726C9A4" w14:paraId="0B14296D" w14:textId="77777777" w:rsidTr="5726C9A4">
        <w:trPr>
          <w:trHeight w:val="300"/>
        </w:trPr>
        <w:tc>
          <w:tcPr>
            <w:tcW w:w="3110" w:type="dxa"/>
            <w:tcBorders>
              <w:top w:val="nil"/>
              <w:left w:val="nil"/>
              <w:bottom w:val="nil"/>
              <w:right w:val="nil"/>
            </w:tcBorders>
            <w:shd w:val="clear" w:color="auto" w:fill="C65911"/>
            <w:vAlign w:val="bottom"/>
          </w:tcPr>
          <w:p w14:paraId="74770E9B" w14:textId="43B12E9D" w:rsidR="5726C9A4" w:rsidRDefault="5726C9A4">
            <w:r w:rsidRPr="5726C9A4">
              <w:rPr>
                <w:rFonts w:ascii="Calibri" w:eastAsia="Calibri" w:hAnsi="Calibri" w:cs="Calibri"/>
                <w:b/>
                <w:bCs/>
                <w:color w:val="000000" w:themeColor="text1"/>
              </w:rPr>
              <w:t>Disagree</w:t>
            </w:r>
          </w:p>
        </w:tc>
        <w:tc>
          <w:tcPr>
            <w:tcW w:w="1461" w:type="dxa"/>
            <w:tcBorders>
              <w:top w:val="nil"/>
              <w:left w:val="nil"/>
              <w:bottom w:val="nil"/>
              <w:right w:val="nil"/>
            </w:tcBorders>
            <w:shd w:val="clear" w:color="auto" w:fill="C65911"/>
            <w:vAlign w:val="bottom"/>
          </w:tcPr>
          <w:p w14:paraId="09DF8225" w14:textId="255BCFC7" w:rsidR="5726C9A4" w:rsidRDefault="5726C9A4"/>
        </w:tc>
        <w:tc>
          <w:tcPr>
            <w:tcW w:w="1157" w:type="dxa"/>
            <w:tcBorders>
              <w:top w:val="nil"/>
              <w:left w:val="nil"/>
              <w:bottom w:val="nil"/>
              <w:right w:val="nil"/>
            </w:tcBorders>
            <w:shd w:val="clear" w:color="auto" w:fill="C65911"/>
            <w:vAlign w:val="bottom"/>
          </w:tcPr>
          <w:p w14:paraId="0F495F9C" w14:textId="722270C6" w:rsidR="5726C9A4" w:rsidRDefault="5726C9A4">
            <w:r w:rsidRPr="5726C9A4">
              <w:rPr>
                <w:rFonts w:ascii="Calibri" w:eastAsia="Calibri" w:hAnsi="Calibri" w:cs="Calibri"/>
                <w:color w:val="000000" w:themeColor="text1"/>
              </w:rPr>
              <w:t>1</w:t>
            </w:r>
          </w:p>
        </w:tc>
        <w:tc>
          <w:tcPr>
            <w:tcW w:w="1157" w:type="dxa"/>
            <w:tcBorders>
              <w:top w:val="nil"/>
              <w:left w:val="nil"/>
              <w:bottom w:val="nil"/>
              <w:right w:val="nil"/>
            </w:tcBorders>
            <w:shd w:val="clear" w:color="auto" w:fill="C65911"/>
            <w:vAlign w:val="bottom"/>
          </w:tcPr>
          <w:p w14:paraId="085159ED" w14:textId="1141A37D" w:rsidR="5726C9A4" w:rsidRDefault="5726C9A4"/>
        </w:tc>
        <w:tc>
          <w:tcPr>
            <w:tcW w:w="1316" w:type="dxa"/>
            <w:tcBorders>
              <w:top w:val="nil"/>
              <w:left w:val="nil"/>
              <w:bottom w:val="nil"/>
              <w:right w:val="nil"/>
            </w:tcBorders>
            <w:shd w:val="clear" w:color="auto" w:fill="C65911"/>
            <w:vAlign w:val="bottom"/>
          </w:tcPr>
          <w:p w14:paraId="20A3C1B3" w14:textId="359391FB" w:rsidR="5726C9A4" w:rsidRDefault="5726C9A4"/>
        </w:tc>
        <w:tc>
          <w:tcPr>
            <w:tcW w:w="1157" w:type="dxa"/>
            <w:tcBorders>
              <w:top w:val="nil"/>
              <w:left w:val="nil"/>
              <w:bottom w:val="nil"/>
              <w:right w:val="nil"/>
            </w:tcBorders>
            <w:shd w:val="clear" w:color="auto" w:fill="C65911"/>
            <w:vAlign w:val="bottom"/>
          </w:tcPr>
          <w:p w14:paraId="1F2C20C4" w14:textId="37F41DC7" w:rsidR="5726C9A4" w:rsidRDefault="5726C9A4"/>
        </w:tc>
      </w:tr>
      <w:tr w:rsidR="5726C9A4" w14:paraId="60FDB8A0" w14:textId="77777777" w:rsidTr="5726C9A4">
        <w:trPr>
          <w:trHeight w:val="300"/>
        </w:trPr>
        <w:tc>
          <w:tcPr>
            <w:tcW w:w="3110" w:type="dxa"/>
            <w:tcBorders>
              <w:top w:val="nil"/>
              <w:left w:val="nil"/>
              <w:bottom w:val="nil"/>
              <w:right w:val="nil"/>
            </w:tcBorders>
            <w:shd w:val="clear" w:color="auto" w:fill="5B9BD5" w:themeFill="accent5"/>
            <w:vAlign w:val="bottom"/>
          </w:tcPr>
          <w:p w14:paraId="364931B0" w14:textId="07ED51D1" w:rsidR="5726C9A4" w:rsidRDefault="5726C9A4"/>
        </w:tc>
        <w:tc>
          <w:tcPr>
            <w:tcW w:w="1461" w:type="dxa"/>
            <w:tcBorders>
              <w:top w:val="nil"/>
              <w:left w:val="nil"/>
              <w:bottom w:val="nil"/>
              <w:right w:val="nil"/>
            </w:tcBorders>
            <w:shd w:val="clear" w:color="auto" w:fill="5B9BD5" w:themeFill="accent5"/>
            <w:vAlign w:val="bottom"/>
          </w:tcPr>
          <w:p w14:paraId="7FFAE71F" w14:textId="1E396193" w:rsidR="5726C9A4" w:rsidRDefault="5726C9A4"/>
        </w:tc>
        <w:tc>
          <w:tcPr>
            <w:tcW w:w="1157" w:type="dxa"/>
            <w:tcBorders>
              <w:top w:val="nil"/>
              <w:left w:val="nil"/>
              <w:bottom w:val="nil"/>
              <w:right w:val="nil"/>
            </w:tcBorders>
            <w:shd w:val="clear" w:color="auto" w:fill="5B9BD5" w:themeFill="accent5"/>
            <w:vAlign w:val="bottom"/>
          </w:tcPr>
          <w:p w14:paraId="0D38C736" w14:textId="491B779B" w:rsidR="5726C9A4" w:rsidRDefault="5726C9A4"/>
        </w:tc>
        <w:tc>
          <w:tcPr>
            <w:tcW w:w="1157" w:type="dxa"/>
            <w:tcBorders>
              <w:top w:val="nil"/>
              <w:left w:val="nil"/>
              <w:bottom w:val="nil"/>
              <w:right w:val="nil"/>
            </w:tcBorders>
            <w:shd w:val="clear" w:color="auto" w:fill="5B9BD5" w:themeFill="accent5"/>
            <w:vAlign w:val="bottom"/>
          </w:tcPr>
          <w:p w14:paraId="696A0E6C" w14:textId="2B30CEA8" w:rsidR="5726C9A4" w:rsidRDefault="5726C9A4"/>
        </w:tc>
        <w:tc>
          <w:tcPr>
            <w:tcW w:w="1316" w:type="dxa"/>
            <w:tcBorders>
              <w:top w:val="nil"/>
              <w:left w:val="nil"/>
              <w:bottom w:val="nil"/>
              <w:right w:val="nil"/>
            </w:tcBorders>
            <w:shd w:val="clear" w:color="auto" w:fill="5B9BD5" w:themeFill="accent5"/>
            <w:vAlign w:val="bottom"/>
          </w:tcPr>
          <w:p w14:paraId="46F35987" w14:textId="0956B8C4" w:rsidR="5726C9A4" w:rsidRDefault="5726C9A4"/>
        </w:tc>
        <w:tc>
          <w:tcPr>
            <w:tcW w:w="1157" w:type="dxa"/>
            <w:tcBorders>
              <w:top w:val="nil"/>
              <w:left w:val="nil"/>
              <w:bottom w:val="nil"/>
              <w:right w:val="nil"/>
            </w:tcBorders>
            <w:shd w:val="clear" w:color="auto" w:fill="5B9BD5" w:themeFill="accent5"/>
            <w:vAlign w:val="bottom"/>
          </w:tcPr>
          <w:p w14:paraId="368341E2" w14:textId="0A1E4EE5" w:rsidR="5726C9A4" w:rsidRDefault="5726C9A4"/>
        </w:tc>
      </w:tr>
      <w:tr w:rsidR="5726C9A4" w14:paraId="47BD3559" w14:textId="77777777" w:rsidTr="5726C9A4">
        <w:trPr>
          <w:trHeight w:val="300"/>
        </w:trPr>
        <w:tc>
          <w:tcPr>
            <w:tcW w:w="3110" w:type="dxa"/>
            <w:tcBorders>
              <w:top w:val="nil"/>
              <w:left w:val="nil"/>
              <w:bottom w:val="nil"/>
              <w:right w:val="nil"/>
            </w:tcBorders>
            <w:shd w:val="clear" w:color="auto" w:fill="5B9BD5" w:themeFill="accent5"/>
            <w:vAlign w:val="bottom"/>
          </w:tcPr>
          <w:p w14:paraId="4398F208" w14:textId="71BADCFF" w:rsidR="5726C9A4" w:rsidRDefault="5726C9A4"/>
        </w:tc>
        <w:tc>
          <w:tcPr>
            <w:tcW w:w="1461" w:type="dxa"/>
            <w:tcBorders>
              <w:top w:val="nil"/>
              <w:left w:val="nil"/>
              <w:bottom w:val="nil"/>
              <w:right w:val="nil"/>
            </w:tcBorders>
            <w:shd w:val="clear" w:color="auto" w:fill="5B9BD5" w:themeFill="accent5"/>
            <w:vAlign w:val="bottom"/>
          </w:tcPr>
          <w:p w14:paraId="6BF33B61" w14:textId="0586F48A" w:rsidR="5726C9A4" w:rsidRDefault="5726C9A4"/>
        </w:tc>
        <w:tc>
          <w:tcPr>
            <w:tcW w:w="1157" w:type="dxa"/>
            <w:tcBorders>
              <w:top w:val="nil"/>
              <w:left w:val="nil"/>
              <w:bottom w:val="nil"/>
              <w:right w:val="nil"/>
            </w:tcBorders>
            <w:shd w:val="clear" w:color="auto" w:fill="5B9BD5" w:themeFill="accent5"/>
            <w:vAlign w:val="bottom"/>
          </w:tcPr>
          <w:p w14:paraId="1C4D0017" w14:textId="2FFB9B43" w:rsidR="5726C9A4" w:rsidRDefault="5726C9A4"/>
        </w:tc>
        <w:tc>
          <w:tcPr>
            <w:tcW w:w="1157" w:type="dxa"/>
            <w:tcBorders>
              <w:top w:val="nil"/>
              <w:left w:val="nil"/>
              <w:bottom w:val="nil"/>
              <w:right w:val="nil"/>
            </w:tcBorders>
            <w:shd w:val="clear" w:color="auto" w:fill="5B9BD5" w:themeFill="accent5"/>
            <w:vAlign w:val="bottom"/>
          </w:tcPr>
          <w:p w14:paraId="038ED5F0" w14:textId="67D3257F" w:rsidR="5726C9A4" w:rsidRDefault="5726C9A4"/>
        </w:tc>
        <w:tc>
          <w:tcPr>
            <w:tcW w:w="1316" w:type="dxa"/>
            <w:tcBorders>
              <w:top w:val="nil"/>
              <w:left w:val="nil"/>
              <w:bottom w:val="nil"/>
              <w:right w:val="nil"/>
            </w:tcBorders>
            <w:shd w:val="clear" w:color="auto" w:fill="5B9BD5" w:themeFill="accent5"/>
            <w:vAlign w:val="bottom"/>
          </w:tcPr>
          <w:p w14:paraId="4E8C1653" w14:textId="344F63F6" w:rsidR="5726C9A4" w:rsidRDefault="5726C9A4"/>
        </w:tc>
        <w:tc>
          <w:tcPr>
            <w:tcW w:w="1157" w:type="dxa"/>
            <w:tcBorders>
              <w:top w:val="nil"/>
              <w:left w:val="nil"/>
              <w:bottom w:val="nil"/>
              <w:right w:val="nil"/>
            </w:tcBorders>
            <w:shd w:val="clear" w:color="auto" w:fill="5B9BD5" w:themeFill="accent5"/>
            <w:vAlign w:val="bottom"/>
          </w:tcPr>
          <w:p w14:paraId="549D7954" w14:textId="32FB1759" w:rsidR="5726C9A4" w:rsidRDefault="5726C9A4"/>
        </w:tc>
      </w:tr>
      <w:tr w:rsidR="5726C9A4" w14:paraId="649ED487" w14:textId="77777777" w:rsidTr="5726C9A4">
        <w:trPr>
          <w:trHeight w:val="300"/>
        </w:trPr>
        <w:tc>
          <w:tcPr>
            <w:tcW w:w="3110" w:type="dxa"/>
            <w:tcBorders>
              <w:top w:val="nil"/>
              <w:left w:val="nil"/>
              <w:bottom w:val="nil"/>
              <w:right w:val="nil"/>
            </w:tcBorders>
            <w:shd w:val="clear" w:color="auto" w:fill="5B9BD5" w:themeFill="accent5"/>
            <w:vAlign w:val="bottom"/>
          </w:tcPr>
          <w:p w14:paraId="11F24530" w14:textId="48378DDB" w:rsidR="5726C9A4" w:rsidRDefault="5726C9A4"/>
        </w:tc>
        <w:tc>
          <w:tcPr>
            <w:tcW w:w="1461" w:type="dxa"/>
            <w:tcBorders>
              <w:top w:val="nil"/>
              <w:left w:val="nil"/>
              <w:bottom w:val="nil"/>
              <w:right w:val="nil"/>
            </w:tcBorders>
            <w:shd w:val="clear" w:color="auto" w:fill="5B9BD5" w:themeFill="accent5"/>
            <w:vAlign w:val="bottom"/>
          </w:tcPr>
          <w:p w14:paraId="5C7EF672" w14:textId="18FECDD4" w:rsidR="5726C9A4" w:rsidRDefault="5726C9A4"/>
        </w:tc>
        <w:tc>
          <w:tcPr>
            <w:tcW w:w="1157" w:type="dxa"/>
            <w:tcBorders>
              <w:top w:val="nil"/>
              <w:left w:val="nil"/>
              <w:bottom w:val="nil"/>
              <w:right w:val="nil"/>
            </w:tcBorders>
            <w:shd w:val="clear" w:color="auto" w:fill="5B9BD5" w:themeFill="accent5"/>
            <w:vAlign w:val="bottom"/>
          </w:tcPr>
          <w:p w14:paraId="22DDE17A" w14:textId="4DEE7AD4" w:rsidR="5726C9A4" w:rsidRDefault="5726C9A4"/>
        </w:tc>
        <w:tc>
          <w:tcPr>
            <w:tcW w:w="1157" w:type="dxa"/>
            <w:tcBorders>
              <w:top w:val="nil"/>
              <w:left w:val="nil"/>
              <w:bottom w:val="nil"/>
              <w:right w:val="nil"/>
            </w:tcBorders>
            <w:shd w:val="clear" w:color="auto" w:fill="5B9BD5" w:themeFill="accent5"/>
            <w:vAlign w:val="bottom"/>
          </w:tcPr>
          <w:p w14:paraId="4521A48E" w14:textId="01E22817" w:rsidR="5726C9A4" w:rsidRDefault="5726C9A4"/>
        </w:tc>
        <w:tc>
          <w:tcPr>
            <w:tcW w:w="1316" w:type="dxa"/>
            <w:tcBorders>
              <w:top w:val="nil"/>
              <w:left w:val="nil"/>
              <w:bottom w:val="nil"/>
              <w:right w:val="nil"/>
            </w:tcBorders>
            <w:shd w:val="clear" w:color="auto" w:fill="5B9BD5" w:themeFill="accent5"/>
            <w:vAlign w:val="bottom"/>
          </w:tcPr>
          <w:p w14:paraId="2E7B07E1" w14:textId="2986D5B0" w:rsidR="5726C9A4" w:rsidRDefault="5726C9A4"/>
        </w:tc>
        <w:tc>
          <w:tcPr>
            <w:tcW w:w="1157" w:type="dxa"/>
            <w:tcBorders>
              <w:top w:val="nil"/>
              <w:left w:val="nil"/>
              <w:bottom w:val="nil"/>
              <w:right w:val="nil"/>
            </w:tcBorders>
            <w:shd w:val="clear" w:color="auto" w:fill="5B9BD5" w:themeFill="accent5"/>
            <w:vAlign w:val="bottom"/>
          </w:tcPr>
          <w:p w14:paraId="32E23E4E" w14:textId="757545F4" w:rsidR="5726C9A4" w:rsidRDefault="5726C9A4"/>
        </w:tc>
      </w:tr>
      <w:tr w:rsidR="5726C9A4" w14:paraId="6866FAD4" w14:textId="77777777" w:rsidTr="5726C9A4">
        <w:trPr>
          <w:trHeight w:val="300"/>
        </w:trPr>
        <w:tc>
          <w:tcPr>
            <w:tcW w:w="3110" w:type="dxa"/>
            <w:tcBorders>
              <w:top w:val="nil"/>
              <w:left w:val="nil"/>
              <w:bottom w:val="nil"/>
              <w:right w:val="nil"/>
            </w:tcBorders>
            <w:shd w:val="clear" w:color="auto" w:fill="F4B084"/>
            <w:vAlign w:val="bottom"/>
          </w:tcPr>
          <w:p w14:paraId="134568C7" w14:textId="0BAF97B9" w:rsidR="5726C9A4" w:rsidRDefault="5726C9A4">
            <w:r w:rsidRPr="5726C9A4">
              <w:rPr>
                <w:rFonts w:ascii="Calibri" w:eastAsia="Calibri" w:hAnsi="Calibri" w:cs="Calibri"/>
                <w:b/>
                <w:bCs/>
                <w:color w:val="000000" w:themeColor="text1"/>
              </w:rPr>
              <w:t>6. Are you satisfied using this Moodle?</w:t>
            </w:r>
          </w:p>
        </w:tc>
        <w:tc>
          <w:tcPr>
            <w:tcW w:w="1461" w:type="dxa"/>
            <w:tcBorders>
              <w:top w:val="nil"/>
              <w:left w:val="nil"/>
              <w:bottom w:val="nil"/>
              <w:right w:val="nil"/>
            </w:tcBorders>
            <w:shd w:val="clear" w:color="auto" w:fill="F4B084"/>
            <w:vAlign w:val="bottom"/>
          </w:tcPr>
          <w:p w14:paraId="190AEB6B" w14:textId="773CAF63" w:rsidR="5726C9A4" w:rsidRDefault="5726C9A4"/>
        </w:tc>
        <w:tc>
          <w:tcPr>
            <w:tcW w:w="1157" w:type="dxa"/>
            <w:tcBorders>
              <w:top w:val="nil"/>
              <w:left w:val="nil"/>
              <w:bottom w:val="nil"/>
              <w:right w:val="nil"/>
            </w:tcBorders>
            <w:shd w:val="clear" w:color="auto" w:fill="F4B084"/>
            <w:vAlign w:val="bottom"/>
          </w:tcPr>
          <w:p w14:paraId="427F6AFC" w14:textId="5B9840A2" w:rsidR="5726C9A4" w:rsidRDefault="5726C9A4"/>
        </w:tc>
        <w:tc>
          <w:tcPr>
            <w:tcW w:w="1157" w:type="dxa"/>
            <w:tcBorders>
              <w:top w:val="nil"/>
              <w:left w:val="nil"/>
              <w:bottom w:val="nil"/>
              <w:right w:val="nil"/>
            </w:tcBorders>
            <w:shd w:val="clear" w:color="auto" w:fill="F4B084"/>
            <w:vAlign w:val="bottom"/>
          </w:tcPr>
          <w:p w14:paraId="475DC1CE" w14:textId="5F0513C7" w:rsidR="5726C9A4" w:rsidRDefault="5726C9A4"/>
        </w:tc>
        <w:tc>
          <w:tcPr>
            <w:tcW w:w="1316" w:type="dxa"/>
            <w:tcBorders>
              <w:top w:val="nil"/>
              <w:left w:val="nil"/>
              <w:bottom w:val="nil"/>
              <w:right w:val="nil"/>
            </w:tcBorders>
            <w:shd w:val="clear" w:color="auto" w:fill="F4B084"/>
            <w:vAlign w:val="bottom"/>
          </w:tcPr>
          <w:p w14:paraId="40F8DDFA" w14:textId="5C7B2416" w:rsidR="5726C9A4" w:rsidRDefault="5726C9A4"/>
        </w:tc>
        <w:tc>
          <w:tcPr>
            <w:tcW w:w="1157" w:type="dxa"/>
            <w:tcBorders>
              <w:top w:val="nil"/>
              <w:left w:val="nil"/>
              <w:bottom w:val="nil"/>
              <w:right w:val="nil"/>
            </w:tcBorders>
            <w:shd w:val="clear" w:color="auto" w:fill="F4B084"/>
            <w:vAlign w:val="bottom"/>
          </w:tcPr>
          <w:p w14:paraId="2983930A" w14:textId="25E7A0F9" w:rsidR="5726C9A4" w:rsidRDefault="5726C9A4"/>
        </w:tc>
      </w:tr>
      <w:tr w:rsidR="5726C9A4" w14:paraId="7030724A" w14:textId="77777777" w:rsidTr="5726C9A4">
        <w:trPr>
          <w:trHeight w:val="300"/>
        </w:trPr>
        <w:tc>
          <w:tcPr>
            <w:tcW w:w="3110" w:type="dxa"/>
            <w:tcBorders>
              <w:top w:val="nil"/>
              <w:left w:val="nil"/>
              <w:bottom w:val="nil"/>
              <w:right w:val="nil"/>
            </w:tcBorders>
            <w:shd w:val="clear" w:color="auto" w:fill="5B9BD5" w:themeFill="accent5"/>
            <w:vAlign w:val="bottom"/>
          </w:tcPr>
          <w:p w14:paraId="42E5C757" w14:textId="3CA589D2" w:rsidR="5726C9A4" w:rsidRDefault="5726C9A4">
            <w:r w:rsidRPr="5726C9A4">
              <w:rPr>
                <w:rFonts w:ascii="Calibri" w:eastAsia="Calibri" w:hAnsi="Calibri" w:cs="Calibri"/>
                <w:b/>
                <w:bCs/>
                <w:color w:val="000000" w:themeColor="text1"/>
              </w:rPr>
              <w:t>Yes</w:t>
            </w:r>
          </w:p>
        </w:tc>
        <w:tc>
          <w:tcPr>
            <w:tcW w:w="1461" w:type="dxa"/>
            <w:tcBorders>
              <w:top w:val="nil"/>
              <w:left w:val="nil"/>
              <w:bottom w:val="nil"/>
              <w:right w:val="nil"/>
            </w:tcBorders>
            <w:shd w:val="clear" w:color="auto" w:fill="5B9BD5" w:themeFill="accent5"/>
            <w:vAlign w:val="bottom"/>
          </w:tcPr>
          <w:p w14:paraId="412A5F52" w14:textId="502DB2D0" w:rsidR="5726C9A4" w:rsidRDefault="5726C9A4">
            <w:r w:rsidRPr="5726C9A4">
              <w:rPr>
                <w:rFonts w:ascii="Calibri" w:eastAsia="Calibri" w:hAnsi="Calibri" w:cs="Calibri"/>
                <w:color w:val="000000" w:themeColor="text1"/>
              </w:rPr>
              <w:t>6</w:t>
            </w:r>
          </w:p>
        </w:tc>
        <w:tc>
          <w:tcPr>
            <w:tcW w:w="1157" w:type="dxa"/>
            <w:tcBorders>
              <w:top w:val="nil"/>
              <w:left w:val="nil"/>
              <w:bottom w:val="nil"/>
              <w:right w:val="nil"/>
            </w:tcBorders>
            <w:shd w:val="clear" w:color="auto" w:fill="C65911"/>
            <w:vAlign w:val="bottom"/>
          </w:tcPr>
          <w:p w14:paraId="6290CABF" w14:textId="2261C9FA" w:rsidR="5726C9A4" w:rsidRDefault="5726C9A4">
            <w:r w:rsidRPr="5726C9A4">
              <w:rPr>
                <w:rFonts w:ascii="Calibri" w:eastAsia="Calibri" w:hAnsi="Calibri" w:cs="Calibri"/>
                <w:color w:val="000000" w:themeColor="text1"/>
              </w:rPr>
              <w:t>No</w:t>
            </w:r>
          </w:p>
        </w:tc>
        <w:tc>
          <w:tcPr>
            <w:tcW w:w="1157" w:type="dxa"/>
            <w:tcBorders>
              <w:top w:val="nil"/>
              <w:left w:val="nil"/>
              <w:bottom w:val="nil"/>
              <w:right w:val="nil"/>
            </w:tcBorders>
            <w:shd w:val="clear" w:color="auto" w:fill="C65911"/>
            <w:vAlign w:val="bottom"/>
          </w:tcPr>
          <w:p w14:paraId="045A22D1" w14:textId="20D3BAEF" w:rsidR="5726C9A4" w:rsidRDefault="5726C9A4">
            <w:r w:rsidRPr="5726C9A4">
              <w:rPr>
                <w:rFonts w:ascii="Calibri" w:eastAsia="Calibri" w:hAnsi="Calibri" w:cs="Calibri"/>
                <w:color w:val="000000" w:themeColor="text1"/>
              </w:rPr>
              <w:t>1</w:t>
            </w:r>
          </w:p>
        </w:tc>
        <w:tc>
          <w:tcPr>
            <w:tcW w:w="1316" w:type="dxa"/>
            <w:tcBorders>
              <w:top w:val="nil"/>
              <w:left w:val="nil"/>
              <w:bottom w:val="nil"/>
              <w:right w:val="nil"/>
            </w:tcBorders>
            <w:shd w:val="clear" w:color="auto" w:fill="C65911"/>
            <w:vAlign w:val="bottom"/>
          </w:tcPr>
          <w:p w14:paraId="50E795DF" w14:textId="6C131DDD" w:rsidR="5726C9A4" w:rsidRDefault="5726C9A4"/>
        </w:tc>
        <w:tc>
          <w:tcPr>
            <w:tcW w:w="1157" w:type="dxa"/>
            <w:tcBorders>
              <w:top w:val="nil"/>
              <w:left w:val="nil"/>
              <w:bottom w:val="nil"/>
              <w:right w:val="nil"/>
            </w:tcBorders>
            <w:shd w:val="clear" w:color="auto" w:fill="C65911"/>
            <w:vAlign w:val="bottom"/>
          </w:tcPr>
          <w:p w14:paraId="53051BB3" w14:textId="4745B9E5" w:rsidR="5726C9A4" w:rsidRDefault="5726C9A4"/>
        </w:tc>
      </w:tr>
    </w:tbl>
    <w:p w14:paraId="43A04C14" w14:textId="5AE72BCC" w:rsidR="76077141" w:rsidRDefault="76077141" w:rsidP="5726C9A4">
      <w:pPr>
        <w:rPr>
          <w:rFonts w:ascii="Arial" w:eastAsia="Arial" w:hAnsi="Arial" w:cs="Arial"/>
        </w:rPr>
      </w:pPr>
    </w:p>
    <w:p w14:paraId="46B399F0" w14:textId="6A21177F" w:rsidR="76077141" w:rsidRDefault="76077141" w:rsidP="5726C9A4">
      <w:pPr>
        <w:rPr>
          <w:rFonts w:ascii="Arial" w:eastAsia="Arial" w:hAnsi="Arial" w:cs="Arial"/>
        </w:rPr>
      </w:pPr>
    </w:p>
    <w:p w14:paraId="359099EC" w14:textId="7E5E415D" w:rsidR="76077141" w:rsidRDefault="76077141" w:rsidP="5726C9A4">
      <w:pPr>
        <w:rPr>
          <w:rFonts w:ascii="Arial" w:eastAsia="Arial" w:hAnsi="Arial" w:cs="Arial"/>
        </w:rPr>
      </w:pPr>
    </w:p>
    <w:p w14:paraId="37F1D572" w14:textId="513253A0" w:rsidR="76077141" w:rsidRDefault="76077141" w:rsidP="76077141">
      <w:pPr>
        <w:rPr>
          <w:rFonts w:ascii="Arial" w:eastAsia="Arial" w:hAnsi="Arial" w:cs="Arial"/>
        </w:rPr>
      </w:pPr>
    </w:p>
    <w:p w14:paraId="25ED30C3" w14:textId="14034583" w:rsidR="5726C9A4" w:rsidRDefault="5726C9A4" w:rsidP="5726C9A4">
      <w:pPr>
        <w:rPr>
          <w:rFonts w:ascii="Arial" w:eastAsia="Arial" w:hAnsi="Arial" w:cs="Arial"/>
        </w:rPr>
      </w:pPr>
    </w:p>
    <w:p w14:paraId="2A94886B" w14:textId="7C1DF17E" w:rsidR="5726C9A4" w:rsidRDefault="5726C9A4" w:rsidP="5726C9A4">
      <w:pPr>
        <w:rPr>
          <w:rFonts w:ascii="Arial" w:eastAsia="Arial" w:hAnsi="Arial" w:cs="Arial"/>
        </w:rPr>
      </w:pPr>
    </w:p>
    <w:p w14:paraId="30B6F697" w14:textId="5EB896EE" w:rsidR="5726C9A4" w:rsidRDefault="5726C9A4" w:rsidP="5726C9A4">
      <w:pPr>
        <w:rPr>
          <w:rFonts w:ascii="Arial" w:eastAsia="Arial" w:hAnsi="Arial" w:cs="Arial"/>
        </w:rPr>
      </w:pPr>
    </w:p>
    <w:p w14:paraId="79D04B90" w14:textId="3E231552" w:rsidR="5726C9A4" w:rsidRDefault="5726C9A4" w:rsidP="5726C9A4">
      <w:pPr>
        <w:rPr>
          <w:rFonts w:ascii="Arial" w:eastAsia="Arial" w:hAnsi="Arial" w:cs="Arial"/>
        </w:rPr>
      </w:pPr>
    </w:p>
    <w:p w14:paraId="5FEFC142" w14:textId="384B88C5" w:rsidR="5726C9A4" w:rsidRDefault="5726C9A4" w:rsidP="5726C9A4">
      <w:pPr>
        <w:rPr>
          <w:rFonts w:ascii="Arial" w:eastAsia="Arial" w:hAnsi="Arial" w:cs="Arial"/>
        </w:rPr>
      </w:pPr>
    </w:p>
    <w:p w14:paraId="54D59D49" w14:textId="65658218" w:rsidR="5726C9A4" w:rsidRDefault="5726C9A4" w:rsidP="5726C9A4">
      <w:pPr>
        <w:rPr>
          <w:rFonts w:ascii="Arial" w:eastAsia="Arial" w:hAnsi="Arial" w:cs="Arial"/>
        </w:rPr>
      </w:pPr>
    </w:p>
    <w:p w14:paraId="545BC590" w14:textId="134F0A9C" w:rsidR="5726C9A4" w:rsidRDefault="5726C9A4" w:rsidP="5726C9A4">
      <w:pPr>
        <w:rPr>
          <w:rFonts w:ascii="Arial" w:eastAsia="Arial" w:hAnsi="Arial" w:cs="Arial"/>
        </w:rPr>
      </w:pPr>
    </w:p>
    <w:p w14:paraId="32BA89D5" w14:textId="28FA01BC" w:rsidR="5726C9A4" w:rsidRDefault="5726C9A4" w:rsidP="5726C9A4">
      <w:pPr>
        <w:rPr>
          <w:rFonts w:ascii="Arial" w:eastAsia="Arial" w:hAnsi="Arial" w:cs="Arial"/>
        </w:rPr>
      </w:pPr>
    </w:p>
    <w:p w14:paraId="652065A2" w14:textId="175ADF98" w:rsidR="5726C9A4" w:rsidRDefault="5726C9A4" w:rsidP="5726C9A4">
      <w:pPr>
        <w:rPr>
          <w:rFonts w:ascii="Arial" w:eastAsia="Arial" w:hAnsi="Arial" w:cs="Arial"/>
        </w:rPr>
      </w:pPr>
      <w:r w:rsidRPr="5726C9A4">
        <w:rPr>
          <w:rFonts w:ascii="Arial" w:eastAsia="Arial" w:hAnsi="Arial" w:cs="Arial"/>
        </w:rPr>
        <w:t xml:space="preserve">These are the percentages of the above assessment </w:t>
      </w:r>
    </w:p>
    <w:p w14:paraId="37729A89" w14:textId="7A3418FB" w:rsidR="5726C9A4" w:rsidRDefault="5726C9A4">
      <w:r>
        <w:rPr>
          <w:noProof/>
        </w:rPr>
        <w:drawing>
          <wp:inline distT="0" distB="0" distL="0" distR="0" wp14:anchorId="0D7BF97C" wp14:editId="798C8D89">
            <wp:extent cx="6535427" cy="3725738"/>
            <wp:effectExtent l="0" t="0" r="0" b="0"/>
            <wp:docPr id="770600560" name="Picture 770600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535427" cy="3725738"/>
                    </a:xfrm>
                    <a:prstGeom prst="rect">
                      <a:avLst/>
                    </a:prstGeom>
                  </pic:spPr>
                </pic:pic>
              </a:graphicData>
            </a:graphic>
          </wp:inline>
        </w:drawing>
      </w:r>
    </w:p>
    <w:p w14:paraId="578FEB8B" w14:textId="5CB9C887" w:rsidR="5726C9A4" w:rsidRDefault="5726C9A4" w:rsidP="5726C9A4">
      <w:pPr>
        <w:rPr>
          <w:rFonts w:ascii="Arial" w:eastAsia="Arial" w:hAnsi="Arial" w:cs="Arial"/>
        </w:rPr>
      </w:pPr>
    </w:p>
    <w:p w14:paraId="7B6ABBF7" w14:textId="2D834905" w:rsidR="5726C9A4" w:rsidRDefault="5726C9A4" w:rsidP="5726C9A4">
      <w:pPr>
        <w:rPr>
          <w:rFonts w:ascii="Arial" w:eastAsia="Arial" w:hAnsi="Arial" w:cs="Arial"/>
        </w:rPr>
      </w:pPr>
    </w:p>
    <w:p w14:paraId="0FFD9437" w14:textId="0617BA4E" w:rsidR="5726C9A4" w:rsidRDefault="5726C9A4" w:rsidP="5726C9A4">
      <w:pPr>
        <w:rPr>
          <w:rFonts w:ascii="Arial" w:eastAsia="Arial" w:hAnsi="Arial" w:cs="Arial"/>
        </w:rPr>
      </w:pPr>
    </w:p>
    <w:p w14:paraId="2461E0B5" w14:textId="1EEEBA30" w:rsidR="5726C9A4" w:rsidRDefault="5726C9A4" w:rsidP="5726C9A4">
      <w:pPr>
        <w:rPr>
          <w:rFonts w:ascii="Arial" w:eastAsia="Arial" w:hAnsi="Arial" w:cs="Arial"/>
        </w:rPr>
      </w:pPr>
    </w:p>
    <w:p w14:paraId="5B4D0135" w14:textId="1B11D959" w:rsidR="5726C9A4" w:rsidRDefault="5726C9A4" w:rsidP="5726C9A4">
      <w:pPr>
        <w:rPr>
          <w:rFonts w:ascii="Arial" w:eastAsia="Arial" w:hAnsi="Arial" w:cs="Arial"/>
        </w:rPr>
      </w:pPr>
    </w:p>
    <w:p w14:paraId="738568EB" w14:textId="61D11A0D" w:rsidR="5726C9A4" w:rsidRDefault="5726C9A4" w:rsidP="5726C9A4">
      <w:pPr>
        <w:rPr>
          <w:rFonts w:ascii="Arial" w:eastAsia="Arial" w:hAnsi="Arial" w:cs="Arial"/>
        </w:rPr>
      </w:pPr>
    </w:p>
    <w:p w14:paraId="011E1728" w14:textId="1CEDF547" w:rsidR="5726C9A4" w:rsidRDefault="5726C9A4" w:rsidP="5726C9A4">
      <w:pPr>
        <w:rPr>
          <w:rFonts w:ascii="Arial" w:eastAsia="Arial" w:hAnsi="Arial" w:cs="Arial"/>
        </w:rPr>
      </w:pPr>
    </w:p>
    <w:p w14:paraId="60437B96" w14:textId="0D3D02D5" w:rsidR="5726C9A4" w:rsidRDefault="5726C9A4" w:rsidP="5726C9A4">
      <w:pPr>
        <w:rPr>
          <w:rFonts w:ascii="Arial" w:eastAsia="Arial" w:hAnsi="Arial" w:cs="Arial"/>
        </w:rPr>
      </w:pPr>
    </w:p>
    <w:p w14:paraId="1E44554E" w14:textId="1524877C" w:rsidR="5726C9A4" w:rsidRDefault="5726C9A4" w:rsidP="5726C9A4">
      <w:pPr>
        <w:rPr>
          <w:rFonts w:ascii="Arial" w:eastAsia="Arial" w:hAnsi="Arial" w:cs="Arial"/>
        </w:rPr>
      </w:pPr>
    </w:p>
    <w:p w14:paraId="083CE379" w14:textId="72C94EE0" w:rsidR="5726C9A4" w:rsidRDefault="5726C9A4" w:rsidP="5726C9A4">
      <w:pPr>
        <w:rPr>
          <w:rFonts w:ascii="Arial" w:eastAsia="Arial" w:hAnsi="Arial" w:cs="Arial"/>
        </w:rPr>
      </w:pPr>
    </w:p>
    <w:p w14:paraId="47A7AAC9" w14:textId="7B15F1A4" w:rsidR="5726C9A4" w:rsidRDefault="5726C9A4" w:rsidP="5726C9A4">
      <w:pPr>
        <w:rPr>
          <w:rFonts w:ascii="Arial" w:eastAsia="Arial" w:hAnsi="Arial" w:cs="Arial"/>
        </w:rPr>
      </w:pPr>
    </w:p>
    <w:p w14:paraId="12D883A3" w14:textId="39E09F42" w:rsidR="5726C9A4" w:rsidRDefault="5726C9A4" w:rsidP="5726C9A4">
      <w:pPr>
        <w:rPr>
          <w:rFonts w:ascii="Arial" w:eastAsia="Arial" w:hAnsi="Arial" w:cs="Arial"/>
        </w:rPr>
      </w:pPr>
    </w:p>
    <w:p w14:paraId="0321CFB1" w14:textId="7B3DF072" w:rsidR="5726C9A4" w:rsidRDefault="5726C9A4" w:rsidP="5726C9A4">
      <w:pPr>
        <w:rPr>
          <w:rFonts w:ascii="Arial" w:eastAsia="Arial" w:hAnsi="Arial" w:cs="Arial"/>
        </w:rPr>
      </w:pPr>
    </w:p>
    <w:p w14:paraId="72D7F477" w14:textId="1D622B71" w:rsidR="5726C9A4" w:rsidRDefault="5726C9A4" w:rsidP="5726C9A4">
      <w:pPr>
        <w:rPr>
          <w:rFonts w:ascii="Arial" w:eastAsia="Arial" w:hAnsi="Arial" w:cs="Arial"/>
        </w:rPr>
      </w:pPr>
    </w:p>
    <w:p w14:paraId="183E7CC3" w14:textId="20A55883" w:rsidR="5726C9A4" w:rsidRDefault="5726C9A4" w:rsidP="5726C9A4">
      <w:pPr>
        <w:rPr>
          <w:rFonts w:ascii="Arial" w:eastAsia="Arial" w:hAnsi="Arial" w:cs="Arial"/>
        </w:rPr>
      </w:pPr>
    </w:p>
    <w:p w14:paraId="7DB20C26" w14:textId="042A4CA0" w:rsidR="76077141" w:rsidRDefault="76077141" w:rsidP="76077141">
      <w:pPr>
        <w:rPr>
          <w:rFonts w:ascii="Arial" w:eastAsia="Arial" w:hAnsi="Arial" w:cs="Arial"/>
        </w:rPr>
      </w:pPr>
      <w:r w:rsidRPr="76077141">
        <w:rPr>
          <w:rFonts w:ascii="Arial" w:eastAsia="Arial" w:hAnsi="Arial" w:cs="Arial"/>
        </w:rPr>
        <w:t>Conclusion</w:t>
      </w:r>
    </w:p>
    <w:p w14:paraId="476C7ADE" w14:textId="0EF485F5" w:rsidR="76077141" w:rsidRDefault="76077141" w:rsidP="76077141">
      <w:pPr>
        <w:rPr>
          <w:rFonts w:ascii="Arial" w:eastAsia="Arial" w:hAnsi="Arial" w:cs="Arial"/>
        </w:rPr>
      </w:pPr>
      <w:r w:rsidRPr="76077141">
        <w:rPr>
          <w:rFonts w:ascii="Arial" w:eastAsia="Arial" w:hAnsi="Arial" w:cs="Arial"/>
        </w:rPr>
        <w:t>For the last 2-3 years, the entire world has been experiencing a lot of global pandemics. The Covid-19 has brought a virtual learning environment into effect. During lockdown, the UK government introduced a lot of rules to keep people safe and implemented the online policy which was set to keep working people and students busy with their work.</w:t>
      </w:r>
    </w:p>
    <w:p w14:paraId="1D2D887F" w14:textId="014CD293" w:rsidR="76077141" w:rsidRDefault="76077141" w:rsidP="76077141">
      <w:pPr>
        <w:rPr>
          <w:rFonts w:ascii="Arial" w:eastAsia="Arial" w:hAnsi="Arial" w:cs="Arial"/>
        </w:rPr>
      </w:pPr>
      <w:r w:rsidRPr="5726C9A4">
        <w:rPr>
          <w:rFonts w:ascii="Arial" w:eastAsia="Arial" w:hAnsi="Arial" w:cs="Arial"/>
        </w:rPr>
        <w:t>From the survey that has been carried out, it has been concluded that virtual learning environment has been so effective in enabling us to study and work from home.</w:t>
      </w:r>
    </w:p>
    <w:p w14:paraId="1EEF3C2A" w14:textId="66E3DFE9" w:rsidR="5726C9A4" w:rsidRDefault="5726C9A4" w:rsidP="5726C9A4">
      <w:pPr>
        <w:rPr>
          <w:rFonts w:ascii="Arial" w:eastAsia="Arial" w:hAnsi="Arial" w:cs="Arial"/>
        </w:rPr>
      </w:pPr>
      <w:r w:rsidRPr="5726C9A4">
        <w:rPr>
          <w:rFonts w:ascii="Arial" w:eastAsia="Arial" w:hAnsi="Arial" w:cs="Arial"/>
        </w:rPr>
        <w:t xml:space="preserve">Based on the evidence that I gathered, I could not have agreed more that the Virtual Learning Environment will be the choice in years to come. </w:t>
      </w:r>
    </w:p>
    <w:p w14:paraId="7214CC02" w14:textId="568E47BF" w:rsidR="6AD97B34" w:rsidRDefault="6AD97B34" w:rsidP="6AD97B34">
      <w:pPr>
        <w:rPr>
          <w:rFonts w:ascii="Arial" w:eastAsia="Arial" w:hAnsi="Arial" w:cs="Arial"/>
        </w:rPr>
      </w:pPr>
    </w:p>
    <w:p w14:paraId="4643D378" w14:textId="4EC24CCC" w:rsidR="6AD97B34" w:rsidRDefault="6AD97B34" w:rsidP="6AD97B34">
      <w:pPr>
        <w:rPr>
          <w:rFonts w:ascii="Arial" w:eastAsia="Arial" w:hAnsi="Arial" w:cs="Arial"/>
        </w:rPr>
      </w:pPr>
    </w:p>
    <w:p w14:paraId="45486165" w14:textId="01D174F3" w:rsidR="6AD97B34" w:rsidRDefault="6AD97B34" w:rsidP="6AD97B34">
      <w:pPr>
        <w:rPr>
          <w:rFonts w:ascii="Arial" w:eastAsia="Arial" w:hAnsi="Arial" w:cs="Arial"/>
        </w:rPr>
      </w:pPr>
    </w:p>
    <w:p w14:paraId="31131B44" w14:textId="62B35FB6" w:rsidR="6AD97B34" w:rsidRDefault="6AD97B34" w:rsidP="6AD97B34">
      <w:pPr>
        <w:rPr>
          <w:rFonts w:ascii="Arial" w:eastAsia="Arial" w:hAnsi="Arial" w:cs="Arial"/>
        </w:rPr>
      </w:pPr>
    </w:p>
    <w:p w14:paraId="069B2488" w14:textId="1DC84DFF" w:rsidR="6AD97B34" w:rsidRDefault="6AD97B34" w:rsidP="6AD97B34">
      <w:pPr>
        <w:rPr>
          <w:rFonts w:ascii="Arial" w:eastAsia="Arial" w:hAnsi="Arial" w:cs="Arial"/>
        </w:rPr>
      </w:pPr>
    </w:p>
    <w:p w14:paraId="56BB4898" w14:textId="470C99BB" w:rsidR="6AD97B34" w:rsidRDefault="6AD97B34" w:rsidP="6AD97B34">
      <w:pPr>
        <w:rPr>
          <w:rFonts w:ascii="Arial" w:eastAsia="Arial" w:hAnsi="Arial" w:cs="Arial"/>
        </w:rPr>
      </w:pPr>
    </w:p>
    <w:p w14:paraId="6720C7BC" w14:textId="47E9833B" w:rsidR="6AD97B34" w:rsidRDefault="6AD97B34" w:rsidP="6AD97B34">
      <w:pPr>
        <w:rPr>
          <w:rFonts w:ascii="Arial" w:eastAsia="Arial" w:hAnsi="Arial" w:cs="Arial"/>
        </w:rPr>
      </w:pPr>
    </w:p>
    <w:p w14:paraId="02DF2988" w14:textId="46BEF24D" w:rsidR="6AD97B34" w:rsidRDefault="6AD97B34" w:rsidP="6AD97B34">
      <w:pPr>
        <w:rPr>
          <w:rFonts w:ascii="Arial" w:eastAsia="Arial" w:hAnsi="Arial" w:cs="Arial"/>
        </w:rPr>
      </w:pPr>
    </w:p>
    <w:p w14:paraId="39FA5565" w14:textId="53D45F3F" w:rsidR="6AD97B34" w:rsidRDefault="6AD97B34" w:rsidP="6AD97B34">
      <w:pPr>
        <w:rPr>
          <w:rFonts w:ascii="Arial" w:eastAsia="Arial" w:hAnsi="Arial" w:cs="Arial"/>
        </w:rPr>
      </w:pPr>
    </w:p>
    <w:p w14:paraId="02F01810" w14:textId="42190951" w:rsidR="6AD97B34" w:rsidRDefault="6AD97B34" w:rsidP="6AD97B34">
      <w:pPr>
        <w:rPr>
          <w:rFonts w:ascii="Arial" w:eastAsia="Arial" w:hAnsi="Arial" w:cs="Arial"/>
        </w:rPr>
      </w:pPr>
    </w:p>
    <w:p w14:paraId="70F438B5" w14:textId="02D8D82A" w:rsidR="6AD97B34" w:rsidRDefault="6AD97B34" w:rsidP="6AD97B34">
      <w:pPr>
        <w:rPr>
          <w:rFonts w:ascii="Arial" w:eastAsia="Arial" w:hAnsi="Arial" w:cs="Arial"/>
        </w:rPr>
      </w:pPr>
    </w:p>
    <w:p w14:paraId="1BF6CDFF" w14:textId="43F23700" w:rsidR="6AD97B34" w:rsidRDefault="6AD97B34" w:rsidP="6AD97B34">
      <w:pPr>
        <w:rPr>
          <w:rFonts w:ascii="Arial" w:eastAsia="Arial" w:hAnsi="Arial" w:cs="Arial"/>
        </w:rPr>
      </w:pPr>
    </w:p>
    <w:p w14:paraId="60F3B050" w14:textId="00210C14" w:rsidR="6AD97B34" w:rsidRDefault="6AD97B34" w:rsidP="6AD97B34">
      <w:pPr>
        <w:rPr>
          <w:rFonts w:ascii="Arial" w:eastAsia="Arial" w:hAnsi="Arial" w:cs="Arial"/>
        </w:rPr>
      </w:pPr>
    </w:p>
    <w:p w14:paraId="504B356B" w14:textId="3763600B" w:rsidR="6AD97B34" w:rsidRDefault="6AD97B34" w:rsidP="6AD97B34">
      <w:pPr>
        <w:rPr>
          <w:rFonts w:ascii="Arial" w:eastAsia="Arial" w:hAnsi="Arial" w:cs="Arial"/>
        </w:rPr>
      </w:pPr>
    </w:p>
    <w:p w14:paraId="53AF0307" w14:textId="689924EB" w:rsidR="6AD97B34" w:rsidRDefault="6AD97B34" w:rsidP="6AD97B34">
      <w:pPr>
        <w:rPr>
          <w:rFonts w:ascii="Arial" w:eastAsia="Arial" w:hAnsi="Arial" w:cs="Arial"/>
        </w:rPr>
      </w:pPr>
    </w:p>
    <w:p w14:paraId="30DEF5B7" w14:textId="29CEECAE" w:rsidR="6AD97B34" w:rsidRDefault="6AD97B34" w:rsidP="6AD97B34">
      <w:pPr>
        <w:rPr>
          <w:rFonts w:ascii="Arial" w:eastAsia="Arial" w:hAnsi="Arial" w:cs="Arial"/>
        </w:rPr>
      </w:pPr>
    </w:p>
    <w:p w14:paraId="10C65994" w14:textId="283CDE65" w:rsidR="6AD97B34" w:rsidRDefault="6AD97B34" w:rsidP="6AD97B34">
      <w:pPr>
        <w:rPr>
          <w:rFonts w:ascii="Arial" w:eastAsia="Arial" w:hAnsi="Arial" w:cs="Arial"/>
        </w:rPr>
      </w:pPr>
    </w:p>
    <w:p w14:paraId="20FCC502" w14:textId="6FCC4A17" w:rsidR="6AD97B34" w:rsidRDefault="6AD97B34" w:rsidP="6AD97B34">
      <w:pPr>
        <w:rPr>
          <w:rFonts w:ascii="Arial" w:eastAsia="Arial" w:hAnsi="Arial" w:cs="Arial"/>
        </w:rPr>
      </w:pPr>
    </w:p>
    <w:p w14:paraId="0BE7751B" w14:textId="11311045" w:rsidR="6AD97B34" w:rsidRDefault="6AD97B34" w:rsidP="6AD97B34">
      <w:pPr>
        <w:rPr>
          <w:rFonts w:ascii="Arial" w:eastAsia="Arial" w:hAnsi="Arial" w:cs="Arial"/>
        </w:rPr>
      </w:pPr>
    </w:p>
    <w:p w14:paraId="361A79CE" w14:textId="0C57D6C1" w:rsidR="6AD97B34" w:rsidRDefault="6AD97B34" w:rsidP="6AD97B34">
      <w:pPr>
        <w:rPr>
          <w:rFonts w:ascii="Arial" w:eastAsia="Arial" w:hAnsi="Arial" w:cs="Arial"/>
        </w:rPr>
      </w:pPr>
    </w:p>
    <w:p w14:paraId="4BDDB85D" w14:textId="4187554C" w:rsidR="6AD97B34" w:rsidRDefault="6AD97B34" w:rsidP="6AD97B34">
      <w:pPr>
        <w:rPr>
          <w:rFonts w:ascii="Arial" w:eastAsia="Arial" w:hAnsi="Arial" w:cs="Arial"/>
        </w:rPr>
      </w:pPr>
    </w:p>
    <w:p w14:paraId="24E61136" w14:textId="05630137" w:rsidR="6AD97B34" w:rsidRDefault="6AD97B34" w:rsidP="6AD97B34">
      <w:pPr>
        <w:rPr>
          <w:rFonts w:ascii="Arial" w:eastAsia="Arial" w:hAnsi="Arial" w:cs="Arial"/>
        </w:rPr>
      </w:pPr>
    </w:p>
    <w:p w14:paraId="4D152455" w14:textId="1778811B" w:rsidR="6AD97B34" w:rsidRDefault="6213581A" w:rsidP="5726C9A4">
      <w:pPr>
        <w:rPr>
          <w:rFonts w:ascii="Arial" w:eastAsia="Arial" w:hAnsi="Arial" w:cs="Arial"/>
        </w:rPr>
      </w:pPr>
      <w:r w:rsidRPr="5726C9A4">
        <w:rPr>
          <w:rFonts w:ascii="Arial" w:eastAsia="Arial" w:hAnsi="Arial" w:cs="Arial"/>
        </w:rPr>
        <w:t xml:space="preserve">to access the supplementary material, please visit the article landing p *Corresponding author. Email: d.j.belton@hud.ac.Uk Research in </w:t>
      </w:r>
      <w:proofErr w:type="spellStart"/>
      <w:r w:rsidRPr="5726C9A4">
        <w:rPr>
          <w:rFonts w:ascii="Arial" w:eastAsia="Arial" w:hAnsi="Arial" w:cs="Arial"/>
        </w:rPr>
        <w:t>Learning</w:t>
      </w:r>
      <w:hyperlink r:id="rId7">
        <w:r w:rsidR="512F30DB" w:rsidRPr="5726C9A4">
          <w:rPr>
            <w:rStyle w:val="Hyperlink"/>
            <w:rFonts w:ascii="Arial" w:eastAsia="Arial" w:hAnsi="Arial" w:cs="Arial"/>
          </w:rPr>
          <w:t>Education</w:t>
        </w:r>
        <w:proofErr w:type="spellEnd"/>
        <w:r w:rsidR="512F30DB" w:rsidRPr="5726C9A4">
          <w:rPr>
            <w:rStyle w:val="Hyperlink"/>
            <w:rFonts w:ascii="Arial" w:eastAsia="Arial" w:hAnsi="Arial" w:cs="Arial"/>
          </w:rPr>
          <w:t xml:space="preserve"> and Training UK: Learning &amp; Teaching, Courses ...</w:t>
        </w:r>
      </w:hyperlink>
    </w:p>
    <w:p w14:paraId="1B099B05" w14:textId="505824AE" w:rsidR="6AD97B34" w:rsidRDefault="6AD97B34" w:rsidP="5726C9A4">
      <w:pPr>
        <w:rPr>
          <w:rFonts w:ascii="Arial" w:eastAsia="Arial" w:hAnsi="Arial" w:cs="Arial"/>
        </w:rPr>
      </w:pPr>
    </w:p>
    <w:p w14:paraId="721990F3" w14:textId="53D0CD9A" w:rsidR="6AD97B34" w:rsidRDefault="6AD97B34" w:rsidP="6AD97B34">
      <w:pPr>
        <w:rPr>
          <w:rFonts w:ascii="Arial" w:eastAsia="Arial" w:hAnsi="Arial" w:cs="Arial"/>
        </w:rPr>
      </w:pPr>
    </w:p>
    <w:p w14:paraId="05D959C3" w14:textId="5249375D" w:rsidR="6AD97B34" w:rsidRDefault="6AD97B34" w:rsidP="5726C9A4">
      <w:pPr>
        <w:rPr>
          <w:rFonts w:ascii="Arial" w:eastAsia="Arial" w:hAnsi="Arial" w:cs="Arial"/>
          <w:b/>
          <w:bCs/>
        </w:rPr>
      </w:pPr>
      <w:r w:rsidRPr="5726C9A4">
        <w:rPr>
          <w:rFonts w:ascii="Arial" w:eastAsia="Arial" w:hAnsi="Arial" w:cs="Arial"/>
          <w:b/>
          <w:bCs/>
        </w:rPr>
        <w:t>References</w:t>
      </w:r>
    </w:p>
    <w:p w14:paraId="6087188A" w14:textId="493B29EE" w:rsidR="5726C9A4" w:rsidRDefault="003A2753" w:rsidP="5726C9A4">
      <w:pPr>
        <w:rPr>
          <w:rFonts w:ascii="Arial" w:eastAsia="Arial" w:hAnsi="Arial" w:cs="Arial"/>
        </w:rPr>
      </w:pPr>
      <w:hyperlink r:id="rId8">
        <w:r w:rsidR="5726C9A4" w:rsidRPr="5726C9A4">
          <w:rPr>
            <w:rStyle w:val="Hyperlink"/>
            <w:rFonts w:ascii="Arial" w:eastAsia="Arial" w:hAnsi="Arial" w:cs="Arial"/>
          </w:rPr>
          <w:t>http://www.alt.ac.uk/</w:t>
        </w:r>
      </w:hyperlink>
    </w:p>
    <w:p w14:paraId="4AB5FF59" w14:textId="702EAF7D" w:rsidR="5726C9A4" w:rsidRDefault="003A2753" w:rsidP="5726C9A4">
      <w:pPr>
        <w:rPr>
          <w:rFonts w:ascii="Arial" w:eastAsia="Arial" w:hAnsi="Arial" w:cs="Arial"/>
        </w:rPr>
      </w:pPr>
      <w:hyperlink r:id="rId9">
        <w:r w:rsidR="5726C9A4" w:rsidRPr="5726C9A4">
          <w:rPr>
            <w:rStyle w:val="Hyperlink"/>
            <w:rFonts w:ascii="Arial" w:eastAsia="Arial" w:hAnsi="Arial" w:cs="Arial"/>
          </w:rPr>
          <w:t>http://creativecommons.org/licenses/by/4.0</w:t>
        </w:r>
      </w:hyperlink>
    </w:p>
    <w:p w14:paraId="3A927274" w14:textId="547005A3" w:rsidR="5726C9A4" w:rsidRDefault="003A2753" w:rsidP="5726C9A4">
      <w:pPr>
        <w:rPr>
          <w:rFonts w:ascii="Arial" w:eastAsia="Arial" w:hAnsi="Arial" w:cs="Arial"/>
        </w:rPr>
      </w:pPr>
      <w:hyperlink r:id="rId10">
        <w:r w:rsidR="5726C9A4" w:rsidRPr="5726C9A4">
          <w:rPr>
            <w:rStyle w:val="Hyperlink"/>
            <w:rFonts w:ascii="Arial" w:eastAsia="Arial" w:hAnsi="Arial" w:cs="Arial"/>
          </w:rPr>
          <w:t>http://doi.org/10.25304/rit.v29.2490</w:t>
        </w:r>
      </w:hyperlink>
    </w:p>
    <w:p w14:paraId="34C61E12" w14:textId="28D05ED8" w:rsidR="5726C9A4" w:rsidRDefault="003A2753" w:rsidP="5726C9A4">
      <w:pPr>
        <w:rPr>
          <w:rFonts w:ascii="Arial" w:eastAsia="Arial" w:hAnsi="Arial" w:cs="Arial"/>
        </w:rPr>
      </w:pPr>
      <w:hyperlink r:id="rId11">
        <w:r w:rsidR="5726C9A4" w:rsidRPr="5726C9A4">
          <w:rPr>
            <w:rStyle w:val="Hyperlink"/>
            <w:rFonts w:ascii="Arial" w:eastAsia="Arial" w:hAnsi="Arial" w:cs="Arial"/>
          </w:rPr>
          <w:t>http://www.onlineschools.org</w:t>
        </w:r>
      </w:hyperlink>
    </w:p>
    <w:p w14:paraId="07BE9531" w14:textId="37202285" w:rsidR="5726C9A4" w:rsidRDefault="5726C9A4" w:rsidP="5726C9A4">
      <w:pPr>
        <w:rPr>
          <w:rFonts w:ascii="Arial" w:eastAsia="Arial" w:hAnsi="Arial" w:cs="Arial"/>
        </w:rPr>
      </w:pPr>
    </w:p>
    <w:p w14:paraId="2041DC3D" w14:textId="45E51580" w:rsidR="5726C9A4" w:rsidRDefault="5726C9A4" w:rsidP="5726C9A4">
      <w:pPr>
        <w:rPr>
          <w:rFonts w:ascii="Arial" w:eastAsia="Arial" w:hAnsi="Arial" w:cs="Arial"/>
        </w:rPr>
      </w:pPr>
    </w:p>
    <w:p w14:paraId="7FFEAAF6" w14:textId="7DCF3C62" w:rsidR="6AD97B34" w:rsidRDefault="6AD97B34" w:rsidP="6AD97B34">
      <w:pPr>
        <w:rPr>
          <w:rFonts w:ascii="Arial" w:eastAsia="Arial" w:hAnsi="Arial" w:cs="Arial"/>
        </w:rPr>
      </w:pPr>
    </w:p>
    <w:p w14:paraId="67F07573" w14:textId="174E9B70" w:rsidR="6AD97B34" w:rsidRDefault="6AD97B34" w:rsidP="6AD97B34">
      <w:pPr>
        <w:rPr>
          <w:rFonts w:ascii="Arial" w:eastAsia="Arial" w:hAnsi="Arial" w:cs="Arial"/>
        </w:rPr>
      </w:pPr>
    </w:p>
    <w:p w14:paraId="686DF9ED" w14:textId="7CAAE939" w:rsidR="6AD97B34" w:rsidRDefault="6AD97B34" w:rsidP="6AD97B34">
      <w:pPr>
        <w:rPr>
          <w:rFonts w:ascii="Arial" w:eastAsia="Arial" w:hAnsi="Arial" w:cs="Arial"/>
        </w:rPr>
      </w:pPr>
    </w:p>
    <w:p w14:paraId="747D22BE" w14:textId="6A6B50A3" w:rsidR="6AD97B34" w:rsidRDefault="6AD97B34" w:rsidP="6AD97B34">
      <w:pPr>
        <w:rPr>
          <w:rFonts w:ascii="Arial" w:eastAsia="Arial" w:hAnsi="Arial" w:cs="Arial"/>
        </w:rPr>
      </w:pPr>
    </w:p>
    <w:p w14:paraId="03E6B754" w14:textId="6FFBAA3A" w:rsidR="6AD97B34" w:rsidRDefault="6AD97B34" w:rsidP="6AD97B34">
      <w:pPr>
        <w:rPr>
          <w:rFonts w:ascii="Arial" w:eastAsia="Arial" w:hAnsi="Arial" w:cs="Arial"/>
        </w:rPr>
      </w:pPr>
    </w:p>
    <w:p w14:paraId="7C654448" w14:textId="3BBDFE57" w:rsidR="6AD97B34" w:rsidRDefault="6AD97B34" w:rsidP="6AD97B34">
      <w:pPr>
        <w:rPr>
          <w:rFonts w:ascii="Arial" w:eastAsia="Arial" w:hAnsi="Arial" w:cs="Arial"/>
        </w:rPr>
      </w:pPr>
    </w:p>
    <w:p w14:paraId="35B1EE0F" w14:textId="133CC0E2" w:rsidR="6AD97B34" w:rsidRDefault="6AD97B34" w:rsidP="6AD97B34">
      <w:pPr>
        <w:rPr>
          <w:rFonts w:ascii="Arial" w:eastAsia="Arial" w:hAnsi="Arial" w:cs="Arial"/>
        </w:rPr>
      </w:pPr>
    </w:p>
    <w:p w14:paraId="0DA495B0" w14:textId="28DD1BA0" w:rsidR="6AD97B34" w:rsidRDefault="6AD97B34" w:rsidP="6AD97B34">
      <w:pPr>
        <w:rPr>
          <w:rFonts w:ascii="Arial" w:eastAsia="Arial" w:hAnsi="Arial" w:cs="Arial"/>
        </w:rPr>
      </w:pPr>
    </w:p>
    <w:p w14:paraId="6C1E1703" w14:textId="52B04AC8" w:rsidR="6AD97B34" w:rsidRDefault="6AD97B34" w:rsidP="6AD97B34">
      <w:pPr>
        <w:rPr>
          <w:rFonts w:ascii="Arial" w:eastAsia="Arial" w:hAnsi="Arial" w:cs="Arial"/>
        </w:rPr>
      </w:pPr>
    </w:p>
    <w:p w14:paraId="04A44EFE" w14:textId="58492D49" w:rsidR="6AD97B34" w:rsidRDefault="6AD97B34" w:rsidP="6AD97B34">
      <w:pPr>
        <w:rPr>
          <w:rFonts w:ascii="Arial" w:eastAsia="Arial" w:hAnsi="Arial" w:cs="Arial"/>
        </w:rPr>
      </w:pPr>
    </w:p>
    <w:p w14:paraId="6B00249F" w14:textId="5AAF6A63" w:rsidR="6AD97B34" w:rsidRDefault="6AD97B34" w:rsidP="6AD97B34">
      <w:pPr>
        <w:rPr>
          <w:rFonts w:ascii="Arial" w:eastAsia="Arial" w:hAnsi="Arial" w:cs="Arial"/>
        </w:rPr>
      </w:pPr>
    </w:p>
    <w:p w14:paraId="75AF9538" w14:textId="0C610A52" w:rsidR="6AD97B34" w:rsidRDefault="6AD97B34" w:rsidP="6AD97B34">
      <w:pPr>
        <w:rPr>
          <w:rFonts w:ascii="Arial" w:eastAsia="Arial" w:hAnsi="Arial" w:cs="Arial"/>
        </w:rPr>
      </w:pPr>
    </w:p>
    <w:p w14:paraId="61AC2608" w14:textId="313DC8B5" w:rsidR="6AD97B34" w:rsidRDefault="6AD97B34" w:rsidP="6AD97B34">
      <w:pPr>
        <w:rPr>
          <w:rFonts w:ascii="Arial" w:eastAsia="Arial" w:hAnsi="Arial" w:cs="Arial"/>
        </w:rPr>
      </w:pPr>
    </w:p>
    <w:p w14:paraId="112934D2" w14:textId="494AC894" w:rsidR="6AD97B34" w:rsidRDefault="6AD97B34" w:rsidP="6AD97B34">
      <w:pPr>
        <w:rPr>
          <w:rFonts w:ascii="Arial" w:eastAsia="Arial" w:hAnsi="Arial" w:cs="Arial"/>
        </w:rPr>
      </w:pPr>
    </w:p>
    <w:p w14:paraId="7EE8F0B2" w14:textId="3BA1B155" w:rsidR="6AD97B34" w:rsidRDefault="6AD97B34" w:rsidP="6AD97B34">
      <w:pPr>
        <w:rPr>
          <w:rFonts w:ascii="Arial" w:eastAsia="Arial" w:hAnsi="Arial" w:cs="Arial"/>
        </w:rPr>
      </w:pPr>
    </w:p>
    <w:p w14:paraId="2D88B3F4" w14:textId="7562A6B4" w:rsidR="6AD97B34" w:rsidRDefault="6AD97B34" w:rsidP="6AD97B34">
      <w:pPr>
        <w:rPr>
          <w:rFonts w:ascii="Arial" w:eastAsia="Arial" w:hAnsi="Arial" w:cs="Arial"/>
        </w:rPr>
      </w:pPr>
    </w:p>
    <w:p w14:paraId="31B232BD" w14:textId="2785433F" w:rsidR="6AD97B34" w:rsidRDefault="6AD97B34" w:rsidP="6AD97B34">
      <w:pPr>
        <w:rPr>
          <w:rFonts w:ascii="Arial" w:eastAsia="Arial" w:hAnsi="Arial" w:cs="Arial"/>
        </w:rPr>
      </w:pPr>
    </w:p>
    <w:p w14:paraId="626EC3DA" w14:textId="7F6BD5B9" w:rsidR="6AD97B34" w:rsidRDefault="6AD97B34" w:rsidP="6AD97B34">
      <w:pPr>
        <w:rPr>
          <w:rFonts w:ascii="Arial" w:eastAsia="Arial" w:hAnsi="Arial" w:cs="Arial"/>
        </w:rPr>
      </w:pPr>
    </w:p>
    <w:p w14:paraId="11ED2093" w14:textId="6D828777" w:rsidR="6AD97B34" w:rsidRDefault="6AD97B34" w:rsidP="6AD97B34">
      <w:pPr>
        <w:rPr>
          <w:rFonts w:ascii="Arial" w:eastAsia="Arial" w:hAnsi="Arial" w:cs="Arial"/>
        </w:rPr>
      </w:pPr>
    </w:p>
    <w:p w14:paraId="0BCEDF0F" w14:textId="1485470F" w:rsidR="6AD97B34" w:rsidRDefault="6AD97B34" w:rsidP="6AD97B34">
      <w:pPr>
        <w:rPr>
          <w:rFonts w:ascii="Arial" w:eastAsia="Arial" w:hAnsi="Arial" w:cs="Arial"/>
        </w:rPr>
      </w:pPr>
    </w:p>
    <w:p w14:paraId="77CFB009" w14:textId="74E7D136" w:rsidR="6AD97B34" w:rsidRDefault="6AD97B34" w:rsidP="6AD97B34">
      <w:pPr>
        <w:rPr>
          <w:rFonts w:ascii="Arial" w:eastAsia="Arial" w:hAnsi="Arial" w:cs="Arial"/>
        </w:rPr>
      </w:pPr>
    </w:p>
    <w:p w14:paraId="0F3BB7B1" w14:textId="4A2D528A" w:rsidR="6AD97B34" w:rsidRDefault="6AD97B34" w:rsidP="6AD97B34">
      <w:pPr>
        <w:rPr>
          <w:rFonts w:ascii="Arial" w:eastAsia="Arial" w:hAnsi="Arial" w:cs="Arial"/>
        </w:rPr>
      </w:pPr>
    </w:p>
    <w:p w14:paraId="10DE621B" w14:textId="02591745" w:rsidR="6AD97B34" w:rsidRDefault="6AD97B34" w:rsidP="6AD97B34">
      <w:pPr>
        <w:rPr>
          <w:rFonts w:ascii="Arial" w:eastAsia="Arial" w:hAnsi="Arial" w:cs="Arial"/>
        </w:rPr>
      </w:pPr>
    </w:p>
    <w:p w14:paraId="6C22AB4F" w14:textId="4813CF9B" w:rsidR="6AD97B34" w:rsidRDefault="6AD97B34" w:rsidP="6AD97B34">
      <w:pPr>
        <w:rPr>
          <w:rFonts w:ascii="Arial" w:eastAsia="Arial" w:hAnsi="Arial" w:cs="Arial"/>
        </w:rPr>
      </w:pPr>
    </w:p>
    <w:p w14:paraId="767F93DD" w14:textId="2819CB7D" w:rsidR="6AD97B34" w:rsidRDefault="6AD97B34" w:rsidP="6AD97B34">
      <w:pPr>
        <w:rPr>
          <w:rFonts w:ascii="Arial" w:eastAsia="Arial" w:hAnsi="Arial" w:cs="Arial"/>
        </w:rPr>
      </w:pPr>
    </w:p>
    <w:p w14:paraId="05771AD0" w14:textId="321DD171" w:rsidR="6AD97B34" w:rsidRDefault="6AD97B34" w:rsidP="6AD97B34">
      <w:pPr>
        <w:rPr>
          <w:rFonts w:ascii="Arial" w:eastAsia="Arial" w:hAnsi="Arial" w:cs="Arial"/>
        </w:rPr>
      </w:pPr>
    </w:p>
    <w:p w14:paraId="7F36A88A" w14:textId="25F59945" w:rsidR="6AD97B34" w:rsidRDefault="6AD97B34" w:rsidP="6AD97B34">
      <w:pPr>
        <w:rPr>
          <w:rFonts w:ascii="Arial" w:eastAsia="Arial" w:hAnsi="Arial" w:cs="Arial"/>
        </w:rPr>
      </w:pPr>
    </w:p>
    <w:p w14:paraId="08A886FC" w14:textId="2B325D34" w:rsidR="6AD97B34" w:rsidRDefault="6AD97B34" w:rsidP="6AD97B34">
      <w:pPr>
        <w:rPr>
          <w:rFonts w:ascii="Arial" w:eastAsia="Arial" w:hAnsi="Arial" w:cs="Arial"/>
        </w:rPr>
      </w:pPr>
    </w:p>
    <w:p w14:paraId="52EE4446" w14:textId="74E0DEA2" w:rsidR="6AD97B34" w:rsidRDefault="6AD97B34" w:rsidP="6AD97B34">
      <w:pPr>
        <w:rPr>
          <w:rFonts w:ascii="Arial" w:eastAsia="Arial" w:hAnsi="Arial" w:cs="Arial"/>
        </w:rPr>
      </w:pPr>
    </w:p>
    <w:p w14:paraId="7D751467" w14:textId="218EB1A1" w:rsidR="1B825839" w:rsidRDefault="1B825839" w:rsidP="1B825839">
      <w:pPr>
        <w:rPr>
          <w:rFonts w:ascii="Arial" w:eastAsia="Arial" w:hAnsi="Arial" w:cs="Arial"/>
        </w:rPr>
      </w:pPr>
    </w:p>
    <w:p w14:paraId="26764A84" w14:textId="02E4973E" w:rsidR="1B825839" w:rsidRDefault="1B825839" w:rsidP="1B825839">
      <w:pPr>
        <w:rPr>
          <w:rFonts w:ascii="Arial" w:eastAsia="Arial" w:hAnsi="Arial" w:cs="Arial"/>
        </w:rPr>
      </w:pPr>
    </w:p>
    <w:p w14:paraId="6633188E" w14:textId="1816ACFC" w:rsidR="1B825839" w:rsidRDefault="1B825839" w:rsidP="009E3B48">
      <w:pPr>
        <w:rPr>
          <w:rFonts w:ascii="Arial" w:eastAsia="Arial" w:hAnsi="Arial" w:cs="Arial"/>
        </w:rPr>
      </w:pPr>
    </w:p>
    <w:p w14:paraId="778E2B8C" w14:textId="26EF81F1" w:rsidR="1B825839" w:rsidRDefault="1B825839" w:rsidP="5726C9A4">
      <w:pPr>
        <w:rPr>
          <w:rFonts w:ascii="Arial" w:eastAsia="Arial" w:hAnsi="Arial" w:cs="Arial"/>
        </w:rPr>
      </w:pPr>
    </w:p>
    <w:p w14:paraId="19338E1D" w14:textId="636A353D" w:rsidR="1B825839" w:rsidRDefault="1B825839" w:rsidP="1B825839">
      <w:pPr>
        <w:rPr>
          <w:rFonts w:ascii="Arial" w:eastAsia="Arial" w:hAnsi="Arial" w:cs="Arial"/>
        </w:rPr>
      </w:pPr>
    </w:p>
    <w:p w14:paraId="164888D0" w14:textId="36CF1138" w:rsidR="1B825839" w:rsidRDefault="1B825839" w:rsidP="1B825839">
      <w:pPr>
        <w:rPr>
          <w:rFonts w:ascii="Arial" w:eastAsia="Arial" w:hAnsi="Arial" w:cs="Arial"/>
        </w:rPr>
      </w:pPr>
    </w:p>
    <w:p w14:paraId="2DB1EB15" w14:textId="4901C301" w:rsidR="1B825839" w:rsidRDefault="1B825839" w:rsidP="1B825839">
      <w:pPr>
        <w:rPr>
          <w:rFonts w:ascii="Arial" w:eastAsia="Arial" w:hAnsi="Arial" w:cs="Arial"/>
        </w:rPr>
      </w:pPr>
    </w:p>
    <w:p w14:paraId="287267FD" w14:textId="742468D3" w:rsidR="1B825839" w:rsidRDefault="1B825839" w:rsidP="1B825839">
      <w:pPr>
        <w:rPr>
          <w:rFonts w:ascii="Arial" w:eastAsia="Arial" w:hAnsi="Arial" w:cs="Arial"/>
        </w:rPr>
      </w:pPr>
    </w:p>
    <w:p w14:paraId="74F500DB" w14:textId="3F75486F" w:rsidR="1B825839" w:rsidRDefault="1B825839" w:rsidP="1B825839">
      <w:pPr>
        <w:rPr>
          <w:rFonts w:ascii="Arial" w:eastAsia="Arial" w:hAnsi="Arial" w:cs="Arial"/>
        </w:rPr>
      </w:pPr>
    </w:p>
    <w:p w14:paraId="0F550DD1" w14:textId="7323B8C5" w:rsidR="1B825839" w:rsidRDefault="1B825839" w:rsidP="1B825839">
      <w:pPr>
        <w:rPr>
          <w:rFonts w:ascii="Arial" w:eastAsia="Arial" w:hAnsi="Arial" w:cs="Arial"/>
        </w:rPr>
      </w:pPr>
    </w:p>
    <w:p w14:paraId="40927024" w14:textId="2B3D7C17" w:rsidR="1B825839" w:rsidRDefault="1B825839" w:rsidP="1B825839">
      <w:pPr>
        <w:rPr>
          <w:rFonts w:ascii="Arial" w:eastAsia="Arial" w:hAnsi="Arial" w:cs="Arial"/>
        </w:rPr>
      </w:pPr>
    </w:p>
    <w:p w14:paraId="247B5844" w14:textId="715E19B5" w:rsidR="1B825839" w:rsidRDefault="1B825839" w:rsidP="1B825839">
      <w:pPr>
        <w:rPr>
          <w:rFonts w:ascii="Arial" w:eastAsia="Arial" w:hAnsi="Arial" w:cs="Arial"/>
        </w:rPr>
      </w:pPr>
    </w:p>
    <w:p w14:paraId="583F386F" w14:textId="14339E68" w:rsidR="1B825839" w:rsidRDefault="1B825839" w:rsidP="1B825839">
      <w:pPr>
        <w:rPr>
          <w:rFonts w:ascii="Arial" w:eastAsia="Arial" w:hAnsi="Arial" w:cs="Arial"/>
        </w:rPr>
      </w:pPr>
    </w:p>
    <w:p w14:paraId="08AE024E" w14:textId="2F59B210" w:rsidR="1B825839" w:rsidRDefault="1B825839" w:rsidP="1B825839">
      <w:pPr>
        <w:rPr>
          <w:rFonts w:ascii="Arial" w:eastAsia="Arial" w:hAnsi="Arial" w:cs="Arial"/>
        </w:rPr>
      </w:pPr>
    </w:p>
    <w:p w14:paraId="6EAAF3E2" w14:textId="6785916A" w:rsidR="1B825839" w:rsidRDefault="1B825839" w:rsidP="1B825839">
      <w:pPr>
        <w:rPr>
          <w:rFonts w:ascii="Arial" w:eastAsia="Arial" w:hAnsi="Arial" w:cs="Arial"/>
        </w:rPr>
      </w:pPr>
    </w:p>
    <w:p w14:paraId="162643D3" w14:textId="07E4B20D" w:rsidR="1B825839" w:rsidRDefault="1B825839" w:rsidP="1B825839">
      <w:pPr>
        <w:rPr>
          <w:rFonts w:ascii="Arial" w:eastAsia="Arial" w:hAnsi="Arial" w:cs="Arial"/>
        </w:rPr>
      </w:pPr>
    </w:p>
    <w:p w14:paraId="47934DEF" w14:textId="416E1D37" w:rsidR="1B825839" w:rsidRDefault="1B825839" w:rsidP="1B825839">
      <w:pPr>
        <w:rPr>
          <w:rFonts w:ascii="Arial" w:eastAsia="Arial" w:hAnsi="Arial" w:cs="Arial"/>
        </w:rPr>
      </w:pPr>
    </w:p>
    <w:p w14:paraId="61815127" w14:textId="7360D332" w:rsidR="1B825839" w:rsidRDefault="1B825839" w:rsidP="1B825839">
      <w:pPr>
        <w:rPr>
          <w:rFonts w:ascii="Arial" w:eastAsia="Arial" w:hAnsi="Arial" w:cs="Arial"/>
        </w:rPr>
      </w:pPr>
    </w:p>
    <w:p w14:paraId="4878E1D0" w14:textId="3F66FDBE" w:rsidR="1B825839" w:rsidRDefault="1B825839" w:rsidP="1B825839">
      <w:pPr>
        <w:rPr>
          <w:rFonts w:ascii="Arial" w:eastAsia="Arial" w:hAnsi="Arial" w:cs="Arial"/>
        </w:rPr>
      </w:pPr>
    </w:p>
    <w:p w14:paraId="2513D029" w14:textId="20E37257" w:rsidR="1B825839" w:rsidRDefault="1B825839" w:rsidP="1B825839">
      <w:pPr>
        <w:rPr>
          <w:rFonts w:ascii="Arial" w:eastAsia="Arial" w:hAnsi="Arial" w:cs="Arial"/>
        </w:rPr>
      </w:pPr>
    </w:p>
    <w:p w14:paraId="35238E9D" w14:textId="19E877BA" w:rsidR="1B825839" w:rsidRDefault="1B825839" w:rsidP="1B825839">
      <w:pPr>
        <w:rPr>
          <w:rFonts w:ascii="Arial" w:eastAsia="Arial" w:hAnsi="Arial" w:cs="Arial"/>
        </w:rPr>
      </w:pPr>
    </w:p>
    <w:p w14:paraId="74319E90" w14:textId="44C91EAE" w:rsidR="1B825839" w:rsidRDefault="1B825839" w:rsidP="1B825839">
      <w:pPr>
        <w:rPr>
          <w:rFonts w:ascii="Arial" w:eastAsia="Arial" w:hAnsi="Arial" w:cs="Arial"/>
        </w:rPr>
      </w:pPr>
    </w:p>
    <w:p w14:paraId="5ACB7F95" w14:textId="63896DEB" w:rsidR="1B825839" w:rsidRDefault="1B825839" w:rsidP="1B825839">
      <w:pPr>
        <w:rPr>
          <w:rFonts w:ascii="Arial" w:eastAsia="Arial" w:hAnsi="Arial" w:cs="Arial"/>
        </w:rPr>
      </w:pPr>
    </w:p>
    <w:p w14:paraId="667A3734" w14:textId="478BC215" w:rsidR="1B825839" w:rsidRDefault="1B825839" w:rsidP="1B825839">
      <w:pPr>
        <w:rPr>
          <w:rFonts w:ascii="Arial" w:eastAsia="Arial" w:hAnsi="Arial" w:cs="Arial"/>
        </w:rPr>
      </w:pPr>
    </w:p>
    <w:p w14:paraId="503DA33D" w14:textId="50C63AEA" w:rsidR="1B825839" w:rsidRDefault="1B825839" w:rsidP="1B825839">
      <w:pPr>
        <w:rPr>
          <w:rFonts w:ascii="Arial" w:eastAsia="Arial" w:hAnsi="Arial" w:cs="Arial"/>
        </w:rPr>
      </w:pPr>
    </w:p>
    <w:p w14:paraId="3C6CB3FA" w14:textId="235D72A5" w:rsidR="1B825839" w:rsidRDefault="1B825839" w:rsidP="1B825839">
      <w:pPr>
        <w:rPr>
          <w:rFonts w:ascii="Arial" w:eastAsia="Arial" w:hAnsi="Arial" w:cs="Arial"/>
        </w:rPr>
      </w:pPr>
      <w:r w:rsidRPr="1B825839">
        <w:rPr>
          <w:rFonts w:ascii="Arial" w:eastAsia="Arial" w:hAnsi="Arial" w:cs="Arial"/>
        </w:rPr>
        <w:t xml:space="preserve"> </w:t>
      </w:r>
    </w:p>
    <w:p w14:paraId="00DD2886" w14:textId="3E8FA775" w:rsidR="156E6BDA" w:rsidRDefault="156E6BDA" w:rsidP="156E6BDA">
      <w:pPr>
        <w:rPr>
          <w:rFonts w:ascii="Arial" w:eastAsia="Arial" w:hAnsi="Arial" w:cs="Arial"/>
        </w:rPr>
      </w:pPr>
    </w:p>
    <w:p w14:paraId="06703480" w14:textId="522816CE" w:rsidR="156E6BDA" w:rsidRDefault="156E6BDA" w:rsidP="156E6BDA">
      <w:pPr>
        <w:rPr>
          <w:rFonts w:ascii="Arial" w:eastAsia="Arial" w:hAnsi="Arial" w:cs="Arial"/>
        </w:rPr>
      </w:pPr>
      <w:r w:rsidRPr="156E6BDA">
        <w:rPr>
          <w:rFonts w:ascii="Arial" w:eastAsia="Arial" w:hAnsi="Arial" w:cs="Arial"/>
        </w:rPr>
        <w:t xml:space="preserve">  </w:t>
      </w:r>
    </w:p>
    <w:p w14:paraId="35FB0783" w14:textId="6BDDC62F" w:rsidR="17171BC5" w:rsidRDefault="17171BC5" w:rsidP="17171BC5">
      <w:pPr>
        <w:rPr>
          <w:rFonts w:ascii="Arial" w:eastAsia="Arial" w:hAnsi="Arial" w:cs="Arial"/>
        </w:rPr>
      </w:pPr>
    </w:p>
    <w:p w14:paraId="0718DE12" w14:textId="3D979D42" w:rsidR="17171BC5" w:rsidRDefault="17171BC5" w:rsidP="17171BC5">
      <w:pPr>
        <w:rPr>
          <w:rFonts w:ascii="Arial" w:eastAsia="Arial" w:hAnsi="Arial" w:cs="Arial"/>
        </w:rPr>
      </w:pPr>
    </w:p>
    <w:p w14:paraId="25EC8AEF" w14:textId="517CA9A0" w:rsidR="17171BC5" w:rsidRDefault="17171BC5" w:rsidP="17171BC5">
      <w:pPr>
        <w:rPr>
          <w:rFonts w:ascii="Arial" w:eastAsia="Arial" w:hAnsi="Arial" w:cs="Arial"/>
        </w:rPr>
      </w:pPr>
    </w:p>
    <w:p w14:paraId="4040F217" w14:textId="58546CEC" w:rsidR="17171BC5" w:rsidRDefault="17171BC5" w:rsidP="17171BC5">
      <w:pPr>
        <w:rPr>
          <w:rFonts w:ascii="Arial" w:eastAsia="Arial" w:hAnsi="Arial" w:cs="Arial"/>
          <w:b/>
          <w:bCs/>
          <w:u w:val="single"/>
        </w:rPr>
      </w:pPr>
    </w:p>
    <w:sectPr w:rsidR="17171B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738692707-2127462509 993485593-1562242225 543542972-1807404062 1772245775-1360212774 1660207768-78664319 926071371-1378790270 1245916070-586250413 15356373-479384460 575428335-2003318382 51483027-1649571418 170717724-1384795668 551866779-1583763698 1035230657-523575943 358760643-1415218556 488043416-2086355815 1361820354-1004519124 512368773-1457429284 762524922-1817518812 1109516483-740174665 892617087-1236136907 133828055-316174572 1272532648-848710252 2090762938-394106142 983226898-1617761113 1790857200-82664586 1470587205-1822369880 981187923-1785359491 904939173-1583699873 252208613-1529738558 1119373964-1488664249 233581430-2114579922 692311955-378924652 1298759007-790669016 17261719-217793800 2004421004-290687177 168511458-1772585071 811355980-321611871 388299535-1997390343 202708536-1555384513 1983845692-465208185 1107716902-1996423652 833589635-333547559 632292539-594837619 885881664-1537146438 2030410510-477152637 912248356-1849211459 197766120-991968487 1579626030-786571863 1128232822-1517480547 741609875-1979756884 926150041-1225949325 558413686-1839821658 129564142-80121496 1108814347-1042191368 680339020-186299715 1967689571-742355337 599256677-1772254610 354237434-546389690 1388038289-1926754962 853328823-1123799763 241375653-230108888 748886730-1478217316 1861732025-780073198 745039790-504166119 294830258-862299032 973491366-2041381486 161609460-1956255262 1398162822-1624446109 953019312-1524089350 1549304219-1864992604 2022343658-574229631 1624918393-1378752971 67837434-155192956 386820506-1274839823 2103264862-1686933800 922307926-705131918 1843966343-839041667 319799022-877898603 896663650-406142865 1159888418-1436636348 1427481093-2133431042 1469338180-2054544393 832885979-2114043675 1528054642-46845184 1325843467-1326173421 2145945437-1210254760 788598528-853811476 1816437533-663958797 545513849-939539063 733746729-1964599846 2076121940-1486770564 658347061-601353114 1429239641-1323823282 1844121876-158927329 1312677025-544857745 1780297852-504778462 1180628579-2095014466 743343424-1333129858 1777058536-257064043 176113545-565320826 16976140-1645908925 166175125-766775860 2123268754-816396947 422224697-370077922 920316190-2008555136 1440928793-640708302 488709759-1350049352 869105589-1741905065 2093136753-37189373 916087632-1971562193 1664472186-714430105 830573491-1390708630 257745824-1541050743 124163717-1916146429 1002805122-1793038828 1939409515-928724419 997190760-1847236792 1115834177-460974275 490162460-1334639571 1670171972-748279782 735742952-1119116741 1240880603-1075120798 448324756-480260802 160321101-1787413302 1685856979-1936381217 1836970544-994040368 939672953-704985251 662857431-1555680806 2144859869-1716372432 1286373649-2084051415 1547155286-499770959 603798838-61627763 1913293938-863072218 530085607-1182197106 1447233182-498243662 2088229375-180584990 1949638836-1562086978 821840779-418915709 79198365-2005722964 373330098-1572557756 1012427786-14088770 1267945157-873217768 670077689-204114597 914072914-474693107 1876816898-1702404839 482791645-1471443095 1502290978-39418112 1423979052-1266580334 944191146-2030539513 496823238-520436362 1485209304-1040044139 2140406916-752479119 2121430506-688151561 2139326217-1408916623 679882772-241968034 719703196-1969666252 767646743-1707555040 1631612802-2090042296 1472908090-998929826 2141785417-329815053 1957435961-1101556285 1140791137-1447845525 1495125574-1877012878 1619369041-1821575415 551978788-631086316 825329049-1345645706 1072546804-2130703501 775094990-117779345 1881051342-1710597499 1156130568-314650638 411544876-131606742 271478980-861997787 449507103-578792129 125660677-1278468717 1891097805-1505944677 796049351-688182665 521258725-1401761545 927218798-1075112723 634337138-1290598483 1116693038-942123461 1840109491-1416621947 1084970168-577201986 1464866756-804044728 909382914-169403696 1959618569-837564933 1263772894-564003091 728835318-1643353642 1446015335-1604438284 1174647879-841198685 2020227528-1707727324 639048102-664122134 1463251044-1114594517 510715728-1477485837 753171650-171212987 1110831415-1569037964 1578086391-1666233752 1875230336-284452834 278171679-1494119960 1246658251-1892047419 156344215-1662945797 669111480-271368899 1517917383-1571271237 1284817073-2094103668 1990005485-1934440434 1062196793-568385247 2111106629-1922859724 845658959-767576622 1567389633-1741687958 1743201144-32399800 1383262146-1397556910 1460077728-1659606431 1384577179-516005798 6988905-1897698656 1360946214-651755783 1041037924-1958558307 1069690800-303629738 480760149-1558267708 1815031138-1188369105 1691363596-1146187974 919451050-80006895 1219566843-391191273 1236772860-1412217 74706426-2012585079 1732445764-329595985 1006680307-1122652530 937036473-942469502 685424696-1724798418 1969381906-211875756 944753059-23196374 1566547923-1797615418 715688983-1399654690 2134431734-1739180330 1641784799-1286750907 697406929-1961890539 1354991775-1903092206 800889548-1907272771 128550382-1247189068 1192800275-84735172 1004035594-284298375 1656399854-1327469728 227274219-1552436868 235780629-1732266707 607607224-1949654236 874542414-264601468 1693621333-1275139282 438178419-565814260 1963804653-1279257154 847617951-1048040329 1716684830-1421642318 740632567-1281625998 396092720-1165004404 268181020-69598810 2113839-1310127679 1179994546-1380168808 1778472254-1829289396 475405130-740510934 1682843621-2057945525 1314813401-1489538141 1810729568-1405168142 1022423224-617760748 1735085357-846960126 1644443925-654241770 126343798-604463305 189239974-1679508776 24616810-797419533 571208045-66976811 944820520-1914307219 11610515-1340221865 1645351854-575492649 1611256581-335056446 685526358-2086759095 1315187469-905699519 1562593399-2086759095 149486648-2086759095 2625510-212620116 506259913-712495320 1487769485-929117854 746294998-303200356 552520105-1363124554 1094667931-529207441 30069185-1213011667 571073734-684958830 1977958060-2086759095 1168193169-572638135 910914839-1527925511 687593654-1476310943 2000956883-1363188986 1542134536-1502079208 1399098367-2086759095 94758427-2086759095 431211167-2086759095 2105594236-1568749284 1705635276-1999246650 766762686-396802339 1006022852-955398739 965226033-905699519 442336781-1376371108 7778560-1643042145 1210034124-1724389668 1999405605-1556739256 1586402072-934858176 1612183126-1827198380 816796701-2045196986 308435334-1982502882 1913558177-338488930 369563629-1334060258 1641865739-244979189 1945084294-2086759095 618650125-2086759095 306314379-2086759095 664827939-2086759095 388049990-2086759095 1243617013-2086759095 452540048-2086759095 470069914-2086759095 2073473786-2086759095 1795000126-2086759095 1937338671-2086759095 1066167372-2086759095 1563969059-2086759095 331821283-2086759095 603058138-2086759095 1689691561-2086759095 950400000-2086759095 994126543-2086759095 803491310-617597342 437417329-1897698656 1191604740-2132865430 427616790-1161016238 1005117944-1149300588 1836799528-1013900540 995393536-1938565393 228002844-1060292191 142113155-1079354492 2078865153-168031126 1296627896-1652549479 410841007-2136045460 47583581-1385979490 229211970-400603947 1341292569-1998604235 844009627-679675518 1033469427-1814923383 1343401321-1292295210 1128822724-636108695 137400134-184622792 331483214-152147018 841613227-936633303 245079237-2066898781 338711371-1436668439 16818282-758348689 205977010-232948575 1395046288-414094502 173575856-1193550803 1903452759-1721955912 308521344-1120365112 1482878326-854193446 1529175527-2112171400 1066602077-2088919390 1462768579-673671791 1578939194-297244999 1183076603-1161498962 258513577-827087955 1608757980-494314106 1011690003-1496331163 876291072-108933681 651430376-2026829248 444464819-1531492341 440904708-55711200 1528856189-818138654 1270618798-1642168574 833842437-325661192 199171101-117048553 1104571077-1061988536 1666630075-2293804 1570893045-368025366 2118498247-1908925199 981119340-1859647570 1987237818-1279492608 682972057-1619545538 582865950-92813442 1261383578-1003129665 1155927724-1111820788 1310021680-1278254439 18638481-152384611 1050470319-1597833730 1020249534-2077447203 1771527421-1936335205 2023902785-507187868 1571863520-523502307 454795223-1285619570 1372137698-1762252969 936036338-2110733021 532156275-1233384577 1426274603-290523118 170274191-376968739 1165839606-1019610138 1105938978-335429244 358351368-682334464 675781213-639014401 1156152080-1458952290 342228296-1120953456 1864160968-390391140 1534252570-1969319902 521761258-1080034724 1808484613-1713750724 479461334-1717341956 610059773-1723147325 1130569259-322020290 1675281239-261968495 1953959579-1135685277 165642789-626773959 256466844-1914859718 139549165-289514365 547602867-898863611 522985668-938745287 910766512-132993489 2147149599-507077011 221824822-1226536859 1768558188-724618920 1190353287-156678340 914571746-169758437 1134096904-1908071679 1811102561-92730506 474808343-805018435 59692528-1741890943 1317803603-877618166 1419606356-855316313 301090096-1211600347 1551824498-419352020 584966522-1307474644 1159832718-31598615 779814881-696702384 853687886-1970619892 323315911-196057017 420146027-2000465763 1115646716-1536704674 1197326798-1594168263 1090051578-1551574038 696488714-635937017 1122355031-1017481682 1093295954-1345172176 1653656255-576834042 73016017-550746863 1357354463-1813192157 1392843699-1195751909 1134578708-1525099468 1186175472-1780553599 898669036-2120106333 938595698-1362252704 636301507-335758723 714377323-2082337150 817297047-1589155566 2043693968-1042486610 1609548098-944474309 1423285577-1701151256 1415300496-323947164 851085781-687473084 1696621986-391831448 930257545-2050234619 1469049739-1555679367 2070592503-763578629 268276791-102218318 610394293-518961712 1531773237-454154585 1938122987-1641093645 18749224-485356871 1615035286-222102229 507794766-354715516 138208121-1925795552 1202170569-2065035684 316179363-971022146 52547505-2067656818 1926755447-492972913 406748355-547707011 2108820518-69880992 1198291678-250906101 489523327-21811859 518994986-1726210025 1913965570-1452165055 1178850168-1321356492 1162371429-30504179 823335748-1655922614 110830728-499666431 1455114392-1192008123 1730201532-1206485819 48179592-1186918989 972707173-1406426943 49289232-1108937041 1895053493-47765546 469159423-1139947264 1626583120-2165780 1347106155-929259531 1403978503-1754866923 819918263-701426862 281434516-675077733 553436418-1875659287 199718171-288428101 907704782-207083201 1272821853-1099388236 619057462-90374455 1293231189-393773339 453614341-1347953838 1914278131-1406193050 98130371-1380530013 1619466378-1228614126 1253441369-1882107773 982676084-1416627619 885399058-684744408 129930545-924852869 541187133-1172641152 2147396342-2110733410 1743811955-391027568 1752037869-2091575609 1954357950-1785417891 65451860-1878764090 2087011400-1002307159 900853263-322748642 228890032-685579168 1813911299-1387285192 77876990-1481190729 1795171487-1521445475 1974441272-207686226 1638671880-826132661 287913170-1229637780 2129195186-1000452437 763933684-1969399476 833761981-663044927 1651426266-2137773497 300753043-1837270903 198106895-344278799 2010099721-1961349430 255571889-1244484234 283009563-39393093 1814211407-1209257883 1988072413-672779133 91691728-840814961 2134288522-636852549 145262332-724720948 1391346758-1960894114 2104824935-562999713 645286532-48535358 1714624654-404139260 2005805964-653230577 422809117-1667904829 373852368-919540024 766634773-1224852225 678586365-1948543187 1962213595-1064650863 257232337-1931720901 1083338788-725449751 612063300-1901992373 1480538223-338927208 145621582-794407440 1856697314-1736806762 371606483-132428301 1200836079-1097735479 1635864871-1935725362 1215881680-1063714238 622055465-551776855 891522717-434665402 1949408912-1154031278 1523285909-1669950955 1719285556-1200341525 1346216765-1355168490 1013756922-593326757 14493830-1049601909 108016768-1378358990 905643907-1809696303 119070226-1033346370 636259055-1367124384 1077998103-1481927916"/>
  </int:OnDemandWorkflows>
  <int:IntelligenceSettings>
    <int:extLst>
      <oel:ext uri="74B372B9-2EFF-4315-9A3F-32BA87CA82B1">
        <int:Goals Version="1" Formality="1"/>
      </oel:ext>
    </int:extLst>
  </int:IntelligenceSettings>
  <int:Manifest>
    <int:WordHash hashCode="fuJyJVD3WD2x3v" id="SllWe7Mp"/>
    <int:WordHash hashCode="BP722YIMEjO0Sh" id="EjCw4ZeX"/>
    <int:WordHash hashCode="9+2vMoLa+2CcfU" id="A58YasCI"/>
    <int:WordHash hashCode="e3+TZqNgMaC5Vf" id="S9xXoBXY"/>
    <int:WordHash hashCode="E7/PBrqvVCbQpI" id="02bM15iU"/>
    <int:ParagraphRange paragraphId="1849583428" textId="1796562831" start="609" length="1" invalidationStart="609" invalidationLength="1" id="1Mcs9bpT"/>
    <int:ParagraphRange paragraphId="658347061" textId="1360351752" start="0" length="547" invalidationStart="0" invalidationLength="547" id="658dQji6"/>
    <int:WordHash hashCode="63Yko/0uuNn1yJ" id="mQFGSu5I"/>
    <int:WordHash hashCode="g9yyEuXt957/5L" id="N6jvhBnl"/>
    <int:WordHash hashCode="acMBjvVrOdsO9t" id="KM4HPumm"/>
    <int:WordHash hashCode="fhalYTK9y6eSNo" id="OBu4BOJu"/>
    <int:WordHash hashCode="Ztgd8SQ7mhmbsG" id="wIN5tauo"/>
    <int:WordHash hashCode="5yDjr3NT3Wws+9" id="q3cgFuhD"/>
    <int:WordHash hashCode="C7v9+pD+oq1LOf" id="cJzAhscU"/>
    <int:WordHash hashCode="1d7gCX/58wHRv3" id="EY75UgNd"/>
    <int:WordHash hashCode="mrsrIbInuADW7u" id="Eb7P36Fh"/>
    <int:WordHash hashCode="FqCUzRG7D29jl5" id="ORPshcyU"/>
    <int:ParagraphRange paragraphId="421312705" textId="598846423" start="1659" length="5" invalidationStart="1659" invalidationLength="5" id="TYCHuKTD"/>
    <int:WordHash hashCode="Va7dUQ8ba1urPL" id="tXLSSWUn"/>
    <int:WordHash hashCode="uGRMBR0hUxocJE" id="ujQrNpYf"/>
    <int:WordHash hashCode="m/C6mGJeQTWOW1" id="WqdnfGo6"/>
    <int:ParagraphRange paragraphId="421312705" textId="1806671668" start="808" length="1139" invalidationStart="808" invalidationLength="1139" id="yyLyuh3b"/>
    <int:ParagraphRange paragraphId="421312705" textId="1806671668" start="1948" length="411" invalidationStart="1948" invalidationLength="411" id="cAN8JFdR"/>
    <int:ParagraphRange paragraphId="421312705" textId="1806671668" start="2747" length="197" invalidationStart="2747" invalidationLength="197" id="cIdbUFVN"/>
    <int:ParagraphRange paragraphId="745039790" textId="366802328" start="239" length="133" invalidationStart="239" invalidationLength="133" id="bHr8LzEK"/>
    <int:ParagraphRange paragraphId="658347061" textId="601353114" start="0" length="546" invalidationStart="0" invalidationLength="546" id="OEHcx49P"/>
    <int:ParagraphRange paragraphId="658347061" textId="601353114" start="679" length="87" invalidationStart="679" invalidationLength="87" id="OhQNtEhe"/>
    <int:ParagraphRange paragraphId="1567389633" textId="496165379" start="822" length="1139" invalidationStart="822" invalidationLength="1139" id="FhQZFIGo"/>
    <int:ParagraphRange paragraphId="1567389633" textId="1741687958" start="1962" length="411" invalidationStart="1962" invalidationLength="411" id="XBXu9NOP"/>
    <int:ParagraphRange paragraphId="1567389633" textId="1741687958" start="2760" length="197" invalidationStart="2760" invalidationLength="197" id="YRfHHT4p"/>
    <int:ParagraphRange paragraphId="745039790" textId="504166119" start="238" length="134" invalidationStart="238" invalidationLength="134" id="DFJmGoCu"/>
    <int:EntireDocument id="zsbZIAvg"/>
    <int:ParagraphRange paragraphId="1567389633" textId="1741687958" start="825" length="1548" invalidationStart="825" invalidationLength="1548" id="kPKxWvfl"/>
  </int:Manifest>
  <int:Observations>
    <int:Content id="SllWe7Mp">
      <int:Rejection type="LegacyProofing"/>
    </int:Content>
    <int:Content id="EjCw4ZeX">
      <int:Rejection type="AugLoop_Text_Critique"/>
    </int:Content>
    <int:Content id="A58YasCI">
      <int:Rejection type="AugLoop_Text_Critique"/>
    </int:Content>
    <int:Content id="S9xXoBXY">
      <int:Rejection type="AugLoop_Text_Critique"/>
    </int:Content>
    <int:Content id="02bM15iU">
      <int:Rejection type="LegacyProofing"/>
    </int:Content>
    <int:Content id="1Mcs9bpT">
      <int:Reviewed type="AugLoop_Similarity_SimilarityAnnotation"/>
    </int:Content>
    <int:Content id="658dQji6">
      <int:Reviewed type="AugLoop_Similarity_SimilarityAnnotation"/>
    </int:Content>
    <int:Content id="mQFGSu5I">
      <int:Rejection type="LegacyProofing"/>
    </int:Content>
    <int:Content id="N6jvhBnl">
      <int:Rejection type="LegacyProofing"/>
    </int:Content>
    <int:Content id="KM4HPumm">
      <int:Rejection type="LegacyProofing"/>
    </int:Content>
    <int:Content id="OBu4BOJu">
      <int:Rejection type="LegacyProofing"/>
    </int:Content>
    <int:Content id="wIN5tauo">
      <int:Rejection type="LegacyProofing"/>
    </int:Content>
    <int:Content id="q3cgFuhD">
      <int:Rejection type="LegacyProofing"/>
    </int:Content>
    <int:Content id="cJzAhscU">
      <int:Rejection type="LegacyProofing"/>
    </int:Content>
    <int:Content id="EY75UgNd">
      <int:Rejection type="LegacyProofing"/>
    </int:Content>
    <int:Content id="Eb7P36Fh">
      <int:Rejection type="LegacyProofing"/>
    </int:Content>
    <int:Content id="ORPshcyU">
      <int:Rejection type="LegacyProofing"/>
    </int:Content>
    <int:Content id="TYCHuKTD">
      <int:Rejection type="LegacyProofing"/>
    </int:Content>
    <int:Content id="tXLSSWUn">
      <int:Rejection type="LegacyProofing"/>
    </int:Content>
    <int:Content id="ujQrNpYf">
      <int:Rejection type="LegacyProofing"/>
    </int:Content>
    <int:Content id="WqdnfGo6">
      <int:Rejection type="LegacyProofing"/>
    </int:Content>
    <int:Content id="yyLyuh3b">
      <int:extLst>
        <oel:ext uri="426473B9-03D8-482F-96C9-C2C85392BACA">
          <int:SimilarityCritique Version="1" Context="The University of Huddersfield recently transitioned to a new virtual learning environment (VLE), which provided the opportunity to change the way staff view and use the new VLE for teaching and learning. As part of this project, three off-site retreats were run to help staff to reflect on and develop their teaching practice to better support student learning in the digital space and develop advanced online port the democratisation of learning, close differential attainment gaps and give every student the best chance of success. Although much is written about different models of practice, there is a lack of theory and conceptualisation around changing practice. Examining the motivations and experiences of staff who participated provides insight into the challenges of implementing change on an institutional level, whilst examining their set-up and design highlights ways to support staff during this process. Using participant feedback and experiences to underpin this research, we explore the immediate and ongoing outcomes of these off-site retreats to help transform the University’s approach to technology-enhanced learning." SourceType="Online" SourceTitle="Research in Learning Technology" SourceUrl="https://www.sciencegate.app/source/126226" SourceSnippet="The University of Huddersfield recently transitioned to a new virtual learning environment (VLE), which provided the opportunity to change the way staff view and use the new VLE for teaching and learning. As part of this project, three off-site retreats were run to help staff to reflect on and develop their teaching practice to better support ...">
            <int:Suggestions CitationType="Inline">
              <int:Suggestion CitationStyle="Mla" IsIdentical="0">
                <int:CitationText>(“Research in Learning Technology”)</int:CitationText>
              </int:Suggestion>
              <int:Suggestion CitationStyle="Apa" IsIdentical="0">
                <int:CitationText>(“Research in Learning Technology”)</int:CitationText>
              </int:Suggestion>
              <int:Suggestion CitationStyle="Chicago" IsIdentical="0">
                <int:CitationText>(“Research in Learning Technology”)</int:CitationText>
              </int:Suggestion>
            </int:Suggestions>
            <int:Suggestions CitationType="Full">
              <int:Suggestion CitationStyle="Mla" IsIdentical="0">
                <int:CitationText>&lt;i&gt;Research in Learning Technology&lt;/i&gt;, https://www.sciencegate.app/source/126226.</int:CitationText>
              </int:Suggestion>
              <int:Suggestion CitationStyle="Apa" IsIdentical="0">
                <int:CitationText>&lt;i&gt;Research in Learning Technology&lt;/i&gt;. (n.d.). Retrieved from https://www.sciencegate.app/source/126226</int:CitationText>
              </int:Suggestion>
              <int:Suggestion CitationStyle="Chicago" IsIdentical="0">
                <int:CitationText>“Research in Learning Technology” n.d., https://www.sciencegate.app/source/126226.</int:CitationText>
              </int:Suggestion>
            </int:Suggestions>
            <int:AdditionalSources SourceType="Online" SourceTitle="ALT" SourceUrl="https://www.alt.ac.uk/aggregator/categories/1?page=3" SourceSnippet="The University of Huddersfield recently transitioned to a new virtual learning environment (VLE), which provided the opportunity to change the way staff view and use the new VLE for teaching and learning. As part of this project, three off-site retreats were run to help staff to reflect on and develop their teaching practice to better support ...">
              <int:Suggestions CitationType="Inline">
                <int:Suggestion CitationStyle="Mla" IsIdentical="0">
                  <int:CitationText>(“ALT”)</int:CitationText>
                </int:Suggestion>
                <int:Suggestion CitationStyle="Apa" IsIdentical="0">
                  <int:CitationText>(“ALT”)</int:CitationText>
                </int:Suggestion>
                <int:Suggestion CitationStyle="Chicago" IsIdentical="0">
                  <int:CitationText>(“ALT”)</int:CitationText>
                </int:Suggestion>
              </int:Suggestions>
              <int:Suggestions CitationType="Full">
                <int:Suggestion CitationStyle="Mla" IsIdentical="0">
                  <int:CitationText>&lt;i&gt;ALT&lt;/i&gt;, https://www.alt.ac.uk/aggregator/categories/1?page=3.</int:CitationText>
                </int:Suggestion>
                <int:Suggestion CitationStyle="Apa" IsIdentical="0">
                  <int:CitationText>&lt;i&gt;ALT&lt;/i&gt;. (n.d.). Retrieved from https://www.alt.ac.uk/aggregator/categories/1?page=3</int:CitationText>
                </int:Suggestion>
                <int:Suggestion CitationStyle="Chicago" IsIdentical="0">
                  <int:CitationText>“ALT” n.d., https://www.alt.ac.uk/aggregator/categories/1?page=3.</int:CitationText>
                </int:Suggestion>
              </int:Suggestions>
            </int:AdditionalSources>
          </int:SimilarityCritique>
        </oel:ext>
      </int:extLst>
    </int:Content>
    <int:Content id="cAN8JFdR">
      <int:extLst>
        <oel:ext uri="426473B9-03D8-482F-96C9-C2C85392BACA">
          <int:SimilarityCritique Version="1" Context="Keywords: transforming practice; academic development; technology-enhanced learning; learning technologies; staff development Introduction Higher Education Institutions have a responsibility to prepare students for becoming global digital citizens (Patton 2018), and technology-enhanced learning (TEL) can help break down traditional barriers and give a more diverse demographic of students access to education." SourceType="Online" SourceTitle="Transforming the online learning space through advanced ..." SourceUrl="https://journal.alt.ac.uk/index.php/rlt/article/view/2490/2908" SourceSnippet="Keywords: transforming practice; academic development; technology-enhanced learning; learning technologies; staff development To access the supplementary material, please visit the article landing page">
            <int:Suggestions CitationType="Inline">
              <int:Suggestion CitationStyle="Mla" IsIdentical="0">
                <int:CitationText>(“Transforming the online learning space through advanced ...”)</int:CitationText>
              </int:Suggestion>
              <int:Suggestion CitationStyle="Apa" IsIdentical="0">
                <int:CitationText>(“Transforming the online learning space through advanced ...”)</int:CitationText>
              </int:Suggestion>
              <int:Suggestion CitationStyle="Chicago" IsIdentical="0">
                <int:CitationText>(“Transforming the online learning space through advanced ...”)</int:CitationText>
              </int:Suggestion>
            </int:Suggestions>
            <int:Suggestions CitationType="Full">
              <int:Suggestion CitationStyle="Mla" IsIdentical="0">
                <int:CitationText>&lt;i&gt;Transforming the online learning space through advanced ...&lt;/i&gt;, https://journal.alt.ac.uk/index.php/rlt/article/view/2490/2908.</int:CitationText>
              </int:Suggestion>
              <int:Suggestion CitationStyle="Apa" IsIdentical="0">
                <int:CitationText>&lt;i&gt;Transforming the online learning space through advanced ...&lt;/i&gt;. (n.d.). Retrieved from https://journal.alt.ac.uk/index.php/rlt/article/view/2490/2908</int:CitationText>
              </int:Suggestion>
              <int:Suggestion CitationStyle="Chicago" IsIdentical="0">
                <int:CitationText>“Transforming the online learning space through advanced ...” n.d., https://journal.alt.ac.uk/index.php/rlt/article/view/2490/2908.</int:CitationText>
              </int:Suggestion>
            </int:Suggestions>
          </int:SimilarityCritique>
        </oel:ext>
      </int:extLst>
    </int:Content>
    <int:Content id="cIdbUFVN">
      <int:extLst>
        <oel:ext uri="426473B9-03D8-482F-96C9-C2C85392BACA">
          <int:SimilarityCritique Version="1" Context="© 2021 D.J. Belton et al. Research in Learning Technology is the journal of the Association for Learning Technology (ALT), a UK-based professional and scholarly society and membership organisation." SourceType="Online" SourceTitle="REVIEW ARTICLE Print versus digital texts ... - ed" SourceUrl="https://files.eric.ed.gov/fulltext/EJ1163201.pdf" SourceSnippet="Research in Learning Technology 2017. @ 2017 B. Ross et al. Research in Learning Technology is the journal of the Association for Learning Technology (ALT), a UK-based professional and scholarly society and membership organisation. ALT is registered charity number 1063519.">
            <int:Suggestions CitationType="Inline">
              <int:Suggestion CitationStyle="Mla" IsIdentical="0">
                <int:CitationText>(“REVIEW ARTICLE Print versus digital texts ... - ed”)</int:CitationText>
              </int:Suggestion>
              <int:Suggestion CitationStyle="Apa" IsIdentical="0">
                <int:CitationText>(“REVIEW ARTICLE Print versus digital texts ... - ed”)</int:CitationText>
              </int:Suggestion>
              <int:Suggestion CitationStyle="Chicago" IsIdentical="0">
                <int:CitationText>(“REVIEW ARTICLE Print versus digital texts ... - ed”)</int:CitationText>
              </int:Suggestion>
            </int:Suggestions>
            <int:Suggestions CitationType="Full">
              <int:Suggestion CitationStyle="Mla" IsIdentical="0">
                <int:CitationText>&lt;i&gt;REVIEW ARTICLE Print versus digital texts ... - ed&lt;/i&gt;, https://files.eric.ed.gov/fulltext/EJ1163201.pdf.</int:CitationText>
              </int:Suggestion>
              <int:Suggestion CitationStyle="Apa" IsIdentical="0">
                <int:CitationText>&lt;i&gt;REVIEW ARTICLE Print versus digital texts ... - ed&lt;/i&gt;. (n.d.). Retrieved from https://files.eric.ed.gov/fulltext/EJ1163201.pdf</int:CitationText>
              </int:Suggestion>
              <int:Suggestion CitationStyle="Chicago" IsIdentical="0">
                <int:CitationText>“REVIEW ARTICLE Print versus digital texts ... - ed” n.d., https://files.eric.ed.gov/fulltext/EJ1163201.pdf.</int:CitationText>
              </int:Suggestion>
            </int:Suggestions>
          </int:SimilarityCritique>
        </oel:ext>
      </int:extLst>
    </int:Content>
    <int:Content id="bHr8LzEK">
      <int:Reviewed type="AugLoop_Similarity_SimilarityAnnotation"/>
    </int:Content>
    <int:Content id="OEHcx49P">
      <int:Rejection type="AugLoop_Similarity_SimilarityAnnotation"/>
      <int:extLst>
        <oel:ext uri="426473B9-03D8-482F-96C9-C2C85392BACA">
          <int:SimilarityCritique Version="1" Context="“Virtual Learning Environment (VLE) refers to real learning in a virtual environment. Sometimes, also called Learning Management System (LMS) they supply a web-based software solution to aid in the practice of distance or blended study. In general, the term VLE tends to apply to computer programs that facilitate e-learning in a traditional education establishment, while the term LMS is normally deployed in reference to corporate training. In practice, however, the two acronyms are interchangeable and can be used to indicate the same thing.”" SourceType="Online" SourceTitle="Introduction to Virtual Learning Environments" SourceUrl="https://www.educationandtraining.org.uk/introduction-virtual-learning-environments/" SourceSnippet="Virtual Learning Environment (VLE) refers to real learning in a virtual environment. Sometimes also called Learning Management Systems (LMS) they provide a web based software solution to aid in the practice of distance or blended study. In general the term VLE tends to apply to computer programs that facilitate e-learning in a traditional education establishment, […]">
            <int:Suggestions CitationType="Inline">
              <int:Suggestion CitationStyle="Mla" IsIdentical="0">
                <int:CitationText>(“Introduction to Virtual Learning Environments”)</int:CitationText>
              </int:Suggestion>
              <int:Suggestion CitationStyle="Apa" IsIdentical="0">
                <int:CitationText>(“Introduction to Virtual Learning Environments”)</int:CitationText>
              </int:Suggestion>
              <int:Suggestion CitationStyle="Chicago" IsIdentical="0">
                <int:CitationText>(“Introduction to Virtual Learning Environments”)</int:CitationText>
              </int:Suggestion>
            </int:Suggestions>
            <int:Suggestions CitationType="Full">
              <int:Suggestion CitationStyle="Mla" IsIdentical="0">
                <int:CitationText>&lt;i&gt;Introduction to Virtual Learning Environments&lt;/i&gt;, https://www.educationandtraining.org.uk/introduction-virtual-learning-environments/.</int:CitationText>
              </int:Suggestion>
              <int:Suggestion CitationStyle="Apa" IsIdentical="0">
                <int:CitationText>&lt;i&gt;Introduction to Virtual Learning Environments&lt;/i&gt;. (n.d.). Retrieved from https://www.educationandtraining.org.uk/introduction-virtual-learning-environments/</int:CitationText>
              </int:Suggestion>
              <int:Suggestion CitationStyle="Chicago" IsIdentical="0">
                <int:CitationText>“Introduction to Virtual Learning Environments” n.d., https://www.educationandtraining.org.uk/introduction-virtual-learning-environments/.</int:CitationText>
              </int:Suggestion>
            </int:Suggestions>
          </int:SimilarityCritique>
        </oel:ext>
      </int:extLst>
    </int:Content>
    <int:Content id="OhQNtEhe">
      <int:Rejection type="AugLoop_Similarity_SimilarityAnnotation"/>
      <int:extLst>
        <oel:ext uri="426473B9-03D8-482F-96C9-C2C85392BACA">
          <int:SimilarityCritique Version="1" Context="(Education and training UK).Education and Training UK: Learning &amp; Teaching, Courses ..." SourceType="Online" SourceTitle="Educationandtraining.org.uk" SourceUrl="https://www.statscrop.com/www/educationandtraining.org.uk" SourceSnippet="Educationandtraining.org.uk - Education and Training UK: Learning &amp; Teaching, Courses &amp; Resources Description: Welcome to Education and Training UK - The Site for Learning. Find the best teaching and learner resources, e-learning companies, online courses and more.">
            <int:Suggestions CitationType="Inline">
              <int:Suggestion CitationStyle="Mla" IsIdentical="0">
                <int:CitationText>(“Educationandtraining.org.uk”)</int:CitationText>
              </int:Suggestion>
              <int:Suggestion CitationStyle="Apa" IsIdentical="0">
                <int:CitationText>(“Educationandtraining.org.uk”)</int:CitationText>
              </int:Suggestion>
              <int:Suggestion CitationStyle="Chicago" IsIdentical="0">
                <int:CitationText>(“Educationandtraining.org.uk”)</int:CitationText>
              </int:Suggestion>
            </int:Suggestions>
            <int:Suggestions CitationType="Full">
              <int:Suggestion CitationStyle="Mla" IsIdentical="0">
                <int:CitationText>&lt;i&gt;Educationandtraining.org.uk&lt;/i&gt;, https://www.statscrop.com/www/educationandtraining.org.uk.</int:CitationText>
              </int:Suggestion>
              <int:Suggestion CitationStyle="Apa" IsIdentical="0">
                <int:CitationText>&lt;i&gt;Educationandtraining.org.uk&lt;/i&gt;. (n.d.). Retrieved from https://www.statscrop.com/www/educationandtraining.org.uk</int:CitationText>
              </int:Suggestion>
              <int:Suggestion CitationStyle="Chicago" IsIdentical="0">
                <int:CitationText>“Educationandtraining.org.uk” n.d., https://www.statscrop.com/www/educationandtraining.org.uk.</int:CitationText>
              </int:Suggestion>
            </int:Suggestions>
            <int:AdditionalSources SourceType="Online" SourceTitle="Education And Training" SourceUrl="https://getcourses.info/education-and-training/" SourceSnippet="Education and Training UK: Learning &amp; Teaching, Courses . Courses Details: Here at Education and Training UK, we aim to become a leading resource on the top product and service providers, industry trends, and best practice advice for teachers and learners. This is The Site for Learning. federal employee education benefits › Verified Just Now">
              <int:Suggestions CitationType="Inline">
                <int:Suggestion CitationStyle="Mla" IsIdentical="0">
                  <int:CitationText>(“Education And Training”)</int:CitationText>
                </int:Suggestion>
                <int:Suggestion CitationStyle="Apa" IsIdentical="0">
                  <int:CitationText>(“Education And Training”)</int:CitationText>
                </int:Suggestion>
                <int:Suggestion CitationStyle="Chicago" IsIdentical="0">
                  <int:CitationText>(“Education And Training”)</int:CitationText>
                </int:Suggestion>
              </int:Suggestions>
              <int:Suggestions CitationType="Full">
                <int:Suggestion CitationStyle="Mla" IsIdentical="0">
                  <int:CitationText>&lt;i&gt;Education And Training&lt;/i&gt;, https://getcourses.info/education-and-training/.</int:CitationText>
                </int:Suggestion>
                <int:Suggestion CitationStyle="Apa" IsIdentical="0">
                  <int:CitationText>&lt;i&gt;Education And Training&lt;/i&gt;. (n.d.). Retrieved from https://getcourses.info/education-and-training/</int:CitationText>
                </int:Suggestion>
                <int:Suggestion CitationStyle="Chicago" IsIdentical="0">
                  <int:CitationText>“Education And Training” n.d., https://getcourses.info/education-and-training/.</int:CitationText>
                </int:Suggestion>
              </int:Suggestions>
            </int:AdditionalSources>
            <int:AdditionalSources SourceType="Online" SourceTitle="Educationtraining.org.uk Courses" SourceUrl="https://freecoursesweb.com/educationtraining.org.uk/" SourceSnippet="Education And Training UK: Learning &amp; Teaching, Courses . Learners Educationandtraining.org.uk Related Courses . Just Now Here at Education and Training UK, we aim to become a leading resource on the top product and service providers, industry trends, and best practice advice for teachers and learners. This is The Site for Learning. Contact us: [email protected]">
              <int:Suggestions CitationType="Inline">
                <int:Suggestion CitationStyle="Mla" IsIdentical="0">
                  <int:CitationText>(“Educationtraining.org.uk Courses”)</int:CitationText>
                </int:Suggestion>
                <int:Suggestion CitationStyle="Apa" IsIdentical="0">
                  <int:CitationText>(“Educationtraining.org.uk Courses”)</int:CitationText>
                </int:Suggestion>
                <int:Suggestion CitationStyle="Chicago" IsIdentical="0">
                  <int:CitationText>(“Educationtraining.org.uk Courses”)</int:CitationText>
                </int:Suggestion>
              </int:Suggestions>
              <int:Suggestions CitationType="Full">
                <int:Suggestion CitationStyle="Mla" IsIdentical="0">
                  <int:CitationText>&lt;i&gt;Educationtraining.org.uk Courses&lt;/i&gt;, https://freecoursesweb.com/educationtraining.org.uk/.</int:CitationText>
                </int:Suggestion>
                <int:Suggestion CitationStyle="Apa" IsIdentical="0">
                  <int:CitationText>&lt;i&gt;Educationtraining.org.uk Courses&lt;/i&gt;. (n.d.). Retrieved from https://freecoursesweb.com/educationtraining.org.uk/</int:CitationText>
                </int:Suggestion>
                <int:Suggestion CitationStyle="Chicago" IsIdentical="0">
                  <int:CitationText>“Educationtraining.org.uk Courses” n.d., https://freecoursesweb.com/educationtraining.org.uk/.</int:CitationText>
                </int:Suggestion>
              </int:Suggestions>
            </int:AdditionalSources>
          </int:SimilarityCritique>
        </oel:ext>
      </int:extLst>
    </int:Content>
    <int:Content id="FhQZFIGo">
      <int:Rejection type="AugLoop_Similarity_SimilarityAnnotation"/>
      <int:extLst>
        <oel:ext uri="426473B9-03D8-482F-96C9-C2C85392BACA">
          <int:SimilarityCritique Version="1" Context="The University of Huddersfield recently transitioned to a new virtual learning environment (VLE), which provided the opportunity to change the way staff view and use the new VLE for teaching and learning. As part of this project, three off-site retreats were run to help staff to reflect on and develop their teaching practice to better support student learning in the digital space and develop advanced online port the democratisation of learning, close differential attainment gaps and give every student the best chance of success. Although much is written about different models of practice, there is a lack of theory and conceptualisation around changing practice. Examining the motivations and experiences of staff who participated provides insight into the challenges of implementing change on an institutional level, whilst examining their set-up and design highlights ways to support staff during this process. Using participant feedback and experiences to underpin this research, we explore the immediate and ongoing outcomes of these off-site retreats to help transform the University’s approach to technology-enhanced learning." SourceType="Online" SourceTitle="Transforming the online learning space through advanced ..." SourceUrl="https://pure.hud.ac.uk/en/publications/transforming-the-online-learning-space-through-advanced-developme" SourceSnippet="The University of Huddersfield recently transitioned to a new virtual learning environment (VLE), which provided the opportunity to change the way staff view and use the new VLE for teaching and learning. As part of this project, three off-site retreats were run to help staff to reflect on and develop their teaching practice to better support ...">
            <int:Suggestions CitationType="Inline">
              <int:Suggestion CitationStyle="Mla" IsIdentical="0">
                <int:CitationText>(“Transforming the online learning space through advanced ...”)</int:CitationText>
              </int:Suggestion>
              <int:Suggestion CitationStyle="Apa" IsIdentical="0">
                <int:CitationText>(“Transforming the online learning space through advanced ...”)</int:CitationText>
              </int:Suggestion>
              <int:Suggestion CitationStyle="Chicago" IsIdentical="0">
                <int:CitationText>(“Transforming the online learning space through advanced ...”)</int:CitationText>
              </int:Suggestion>
            </int:Suggestions>
            <int:Suggestions CitationType="Full">
              <int:Suggestion CitationStyle="Mla" IsIdentical="0">
                <int:CitationText>&lt;i&gt;Transforming the online learning space through advanced ...&lt;/i&gt;, https://pure.hud.ac.uk/en/publications/transforming-the-online-learning-space-through-advanced-developme.</int:CitationText>
              </int:Suggestion>
              <int:Suggestion CitationStyle="Apa" IsIdentical="0">
                <int:CitationText>&lt;i&gt;Transforming the online learning space through advanced ...&lt;/i&gt;. (n.d.). Retrieved from https://pure.hud.ac.uk/en/publications/transforming-the-online-learning-space-through-advanced-developme</int:CitationText>
              </int:Suggestion>
              <int:Suggestion CitationStyle="Chicago" IsIdentical="0">
                <int:CitationText>“Transforming the online learning space through advanced ...” n.d., https://pure.hud.ac.uk/en/publications/transforming-the-online-learning-space-through-advanced-developme.</int:CitationText>
              </int:Suggestion>
            </int:Suggestions>
            <int:AdditionalSources SourceType="Online" SourceTitle="Research in Learning Technology" SourceUrl="https://www.sciencegate.app/source/126226" SourceSnippet="The University of Huddersfield recently transitioned to a new virtual learning environment (VLE), which provided the opportunity to change the way staff view and use the new VLE for teaching and learning. As part of this project, three off-site retreats were run to help staff to reflect on and develop their teaching practice to better support ...">
              <int:Suggestions CitationType="Inline">
                <int:Suggestion CitationStyle="Mla" IsIdentical="0">
                  <int:CitationText>(“Research in Learning Technology”)</int:CitationText>
                </int:Suggestion>
                <int:Suggestion CitationStyle="Apa" IsIdentical="0">
                  <int:CitationText>(“Research in Learning Technology”)</int:CitationText>
                </int:Suggestion>
                <int:Suggestion CitationStyle="Chicago" IsIdentical="0">
                  <int:CitationText>(“Research in Learning Technology”)</int:CitationText>
                </int:Suggestion>
              </int:Suggestions>
              <int:Suggestions CitationType="Full">
                <int:Suggestion CitationStyle="Mla" IsIdentical="0">
                  <int:CitationText>&lt;i&gt;Research in Learning Technology&lt;/i&gt;, https://www.sciencegate.app/source/126226.</int:CitationText>
                </int:Suggestion>
                <int:Suggestion CitationStyle="Apa" IsIdentical="0">
                  <int:CitationText>&lt;i&gt;Research in Learning Technology&lt;/i&gt;. (n.d.). Retrieved from https://www.sciencegate.app/source/126226</int:CitationText>
                </int:Suggestion>
                <int:Suggestion CitationStyle="Chicago" IsIdentical="0">
                  <int:CitationText>“Research in Learning Technology” n.d., https://www.sciencegate.app/source/126226.</int:CitationText>
                </int:Suggestion>
              </int:Suggestions>
            </int:AdditionalSources>
            <int:AdditionalSources SourceType="Online" SourceTitle="ALT" SourceUrl="https://www.alt.ac.uk/aggregator/categories/1?page=3" SourceSnippet="The University of Huddersfield recently transitioned to a new virtual learning environment (VLE), which provided the opportunity to change the way staff view and use the new VLE for teaching and learning. As part of this project, three off-site retreats were run to help staff to reflect on and develop their teaching practice to better support ...">
              <int:Suggestions CitationType="Inline">
                <int:Suggestion CitationStyle="Mla" IsIdentical="0">
                  <int:CitationText>(“ALT”)</int:CitationText>
                </int:Suggestion>
                <int:Suggestion CitationStyle="Apa" IsIdentical="0">
                  <int:CitationText>(“ALT”)</int:CitationText>
                </int:Suggestion>
                <int:Suggestion CitationStyle="Chicago" IsIdentical="0">
                  <int:CitationText>(“ALT”)</int:CitationText>
                </int:Suggestion>
              </int:Suggestions>
              <int:Suggestions CitationType="Full">
                <int:Suggestion CitationStyle="Mla" IsIdentical="0">
                  <int:CitationText>&lt;i&gt;ALT&lt;/i&gt;, https://www.alt.ac.uk/aggregator/categories/1?page=3.</int:CitationText>
                </int:Suggestion>
                <int:Suggestion CitationStyle="Apa" IsIdentical="0">
                  <int:CitationText>&lt;i&gt;ALT&lt;/i&gt;. (n.d.). Retrieved from https://www.alt.ac.uk/aggregator/categories/1?page=3</int:CitationText>
                </int:Suggestion>
                <int:Suggestion CitationStyle="Chicago" IsIdentical="0">
                  <int:CitationText>“ALT” n.d., https://www.alt.ac.uk/aggregator/categories/1?page=3.</int:CitationText>
                </int:Suggestion>
              </int:Suggestions>
            </int:AdditionalSources>
          </int:SimilarityCritique>
        </oel:ext>
      </int:extLst>
    </int:Content>
    <int:Content id="XBXu9NOP">
      <int:Rejection type="AugLoop_Similarity_SimilarityAnnotation"/>
    </int:Content>
    <int:Content id="YRfHHT4p">
      <int:Rejection type="AugLoop_Similarity_SimilarityAnnotation"/>
      <int:extLst>
        <oel:ext uri="426473B9-03D8-482F-96C9-C2C85392BACA">
          <int:SimilarityCritique Version="1" Context="© 2021 D.J. Belton et al. Research in Learning Technology is the journal of the Association for Learning Technology (ALT), a UK-based professional and scholarly society and membership organisation." SourceType="Online" SourceTitle="REVIEW ARTICLE Print versus digital texts ... - ed" SourceUrl="https://files.eric.ed.gov/fulltext/EJ1163201.pdf" SourceSnippet="Research in Learning Technology 2017. @ 2017 B. Ross et al. Research in Learning Technology is the journal of the Association for Learning Technology (ALT), a UK-based professional and scholarly society and membership organisation. ALT is registered charity number 1063519.">
            <int:Suggestions CitationType="Inline">
              <int:Suggestion CitationStyle="Mla" IsIdentical="0">
                <int:CitationText>(“REVIEW ARTICLE Print versus digital texts ... - ed”)</int:CitationText>
              </int:Suggestion>
              <int:Suggestion CitationStyle="Apa" IsIdentical="0">
                <int:CitationText>(“REVIEW ARTICLE Print versus digital texts ... - ed”)</int:CitationText>
              </int:Suggestion>
              <int:Suggestion CitationStyle="Chicago" IsIdentical="0">
                <int:CitationText>(“REVIEW ARTICLE Print versus digital texts ... - ed”)</int:CitationText>
              </int:Suggestion>
            </int:Suggestions>
            <int:Suggestions CitationType="Full">
              <int:Suggestion CitationStyle="Mla" IsIdentical="0">
                <int:CitationText>&lt;i&gt;REVIEW ARTICLE Print versus digital texts ... - ed&lt;/i&gt;, https://files.eric.ed.gov/fulltext/EJ1163201.pdf.</int:CitationText>
              </int:Suggestion>
              <int:Suggestion CitationStyle="Apa" IsIdentical="0">
                <int:CitationText>&lt;i&gt;REVIEW ARTICLE Print versus digital texts ... - ed&lt;/i&gt;. (n.d.). Retrieved from https://files.eric.ed.gov/fulltext/EJ1163201.pdf</int:CitationText>
              </int:Suggestion>
              <int:Suggestion CitationStyle="Chicago" IsIdentical="0">
                <int:CitationText>“REVIEW ARTICLE Print versus digital texts ... - ed” n.d., https://files.eric.ed.gov/fulltext/EJ1163201.pdf.</int:CitationText>
              </int:Suggestion>
            </int:Suggestions>
          </int:SimilarityCritique>
        </oel:ext>
      </int:extLst>
    </int:Content>
    <int:Content id="DFJmGoCu">
      <int:Rejection type="AugLoop_Similarity_SimilarityAnnotation"/>
      <int:extLst>
        <oel:ext uri="426473B9-03D8-482F-96C9-C2C85392BACA">
          <int:SimilarityCritique Version="1" Context="“Since the creation of these fully online programs and schools, distance learning has continued to grow in many different directions.”" SourceType="Online" SourceTitle="The History of Online Schooling" SourceUrl="https://www.onlineschools.org/visual-academy/the-history-of-online-schooling/" SourceSnippet="Since the creation of these fully online programs and schools, distance learning has continued to grow in many different directions. In 2003 the Blackboard Learning System staff announced that 40,000 instructors were teaching 150,000 online courses to more than 6 million students, across 55 countries.">
            <int:Suggestions CitationType="Inline">
              <int:Suggestion CitationStyle="Mla" IsIdentical="0">
                <int:CitationText>(“The History of Online Schooling”)</int:CitationText>
              </int:Suggestion>
              <int:Suggestion CitationStyle="Apa" IsIdentical="0">
                <int:CitationText>(“The History of Online Schooling”)</int:CitationText>
              </int:Suggestion>
              <int:Suggestion CitationStyle="Chicago" IsIdentical="0">
                <int:CitationText>(“The History of Online Schooling”)</int:CitationText>
              </int:Suggestion>
            </int:Suggestions>
            <int:Suggestions CitationType="Full">
              <int:Suggestion CitationStyle="Mla" IsIdentical="0">
                <int:CitationText>&lt;i&gt;The History of Online Schooling&lt;/i&gt;, https://www.onlineschools.org/visual-academy/the-history-of-online-schooling/.</int:CitationText>
              </int:Suggestion>
              <int:Suggestion CitationStyle="Apa" IsIdentical="0">
                <int:CitationText>&lt;i&gt;The History of Online Schooling&lt;/i&gt;. (n.d.). Retrieved from https://www.onlineschools.org/visual-academy/the-history-of-online-schooling/</int:CitationText>
              </int:Suggestion>
              <int:Suggestion CitationStyle="Chicago" IsIdentical="0">
                <int:CitationText>“The History of Online Schooling” n.d., https://www.onlineschools.org/visual-academy/the-history-of-online-schooling/.</int:CitationText>
              </int:Suggestion>
            </int:Suggestions>
            <int:AdditionalSources SourceType="Online" SourceTitle="Question: Explain What Online Learning Is,?" SourceUrl="https://www.corelearningonline.com/online-learning-tips/question-explain-what-online-learning-is.html" SourceSnippet="In 1996, entrepreneurs Glen Jones and Bernand Luskin launched Jones International University, which became the first accredited and fully web-based university. Since the creation of these fully online programs and schools, distance learning has continued to grow in many different directions. How do you introduce online learning?">
              <int:Suggestions CitationType="Inline">
                <int:Suggestion CitationStyle="Mla" IsIdentical="0">
                  <int:CitationText>(“Question: Explain What Online Learning Is,?”)</int:CitationText>
                </int:Suggestion>
                <int:Suggestion CitationStyle="Apa" IsIdentical="0">
                  <int:CitationText>(“Question: Explain What Online Learning Is,?”)</int:CitationText>
                </int:Suggestion>
                <int:Suggestion CitationStyle="Chicago" IsIdentical="0">
                  <int:CitationText>(“Question: Explain What Online Learning Is,?”)</int:CitationText>
                </int:Suggestion>
              </int:Suggestions>
              <int:Suggestions CitationType="Full">
                <int:Suggestion CitationStyle="Mla" IsIdentical="0">
                  <int:CitationText>&lt;i&gt;Question: Explain What Online Learning Is,?&lt;/i&gt;, https://www.corelearningonline.com/online-learning-tips/question-explain-what-online-learning-is.html.</int:CitationText>
                </int:Suggestion>
                <int:Suggestion CitationStyle="Apa" IsIdentical="0">
                  <int:CitationText>&lt;i&gt;Question: Explain What Online Learning Is,?&lt;/i&gt;. (n.d.). Retrieved from https://www.corelearningonline.com/online-learning-tips/question-explain-what-online-learning-is.html</int:CitationText>
                </int:Suggestion>
                <int:Suggestion CitationStyle="Chicago" IsIdentical="0">
                  <int:CitationText>“Question: Explain What Online Learning Is,?” n.d., https://www.corelearningonline.com/online-learning-tips/question-explain-what-online-learning-is.html.</int:CitationText>
                </int:Suggestion>
              </int:Suggestions>
            </int:AdditionalSources>
            <int:AdditionalSources SourceType="Online" SourceTitle="How Long Is The Distance Learning Course" SourceUrl="https://onlinecoursesschools.com/how-long-is-the-distance-learning-course" SourceSnippet="Posted: (6 days ago) Jan 10, 2022 · Since the creation of these fully online programs and schools, distance learning has continued to grow in many different directions. In 2003 the Blackboard Learning System … Course Detail Onlineschools.org . Course View All Course .">
              <int:Suggestions CitationType="Inline">
                <int:Suggestion CitationStyle="Mla" IsIdentical="0">
                  <int:CitationText>(“How Long Is The Distance Learning Course”)</int:CitationText>
                </int:Suggestion>
                <int:Suggestion CitationStyle="Apa" IsIdentical="0">
                  <int:CitationText>(“How Long Is The Distance Learning Course”)</int:CitationText>
                </int:Suggestion>
                <int:Suggestion CitationStyle="Chicago" IsIdentical="0">
                  <int:CitationText>(“How Long Is The Distance Learning Course”)</int:CitationText>
                </int:Suggestion>
              </int:Suggestions>
              <int:Suggestions CitationType="Full">
                <int:Suggestion CitationStyle="Mla" IsIdentical="0">
                  <int:CitationText>&lt;i&gt;How Long Is The Distance Learning Course&lt;/i&gt;, https://onlinecoursesschools.com/how-long-is-the-distance-learning-course.</int:CitationText>
                </int:Suggestion>
                <int:Suggestion CitationStyle="Apa" IsIdentical="0">
                  <int:CitationText>&lt;i&gt;How Long Is The Distance Learning Course&lt;/i&gt;. (n.d.). Retrieved from https://onlinecoursesschools.com/how-long-is-the-distance-learning-course</int:CitationText>
                </int:Suggestion>
                <int:Suggestion CitationStyle="Chicago" IsIdentical="0">
                  <int:CitationText>“How Long Is The Distance Learning Course” n.d., https://onlinecoursesschools.com/how-long-is-the-distance-learning-course.</int:CitationText>
                </int:Suggestion>
              </int:Suggestions>
            </int:AdditionalSources>
          </int:SimilarityCritique>
        </oel:ext>
      </int:extLst>
    </int:Content>
    <int:Content id="zsbZIAvg">
      <int:extLst>
        <oel:ext uri="E302BA01-7950-474C-9AD3-286E660C40A8">
          <int:SimilaritySummary Version="1" RunId="1651686444472" TilesCheckedInThisRun="103" TotalNumOfTiles="103" SimilarityAnnotationCount="5" NumWords="2013" NumFlaggedWords="360"/>
        </oel:ext>
      </int:extLst>
    </int:Content>
    <int:Content id="kPKxWvfl">
      <int:extLst>
        <oel:ext uri="426473B9-03D8-482F-96C9-C2C85392BACA">
          <int:SimilarityCritique Version="1" Context="The University of Huddersfield recently transitioned to a new virtual learning environment (VLE), which supplied the opportunity to change the way staff view and use the new VLE for teaching and learning. As part of this project, three off-site retreats were run to help staff to reflect on and develop their teaching practice to better support student learning in the digital space and develop advanced online port the democratisation of learning, close differential attainment gaps and give every student the best chance of success. Although much is written about different models of practice, there is a lack of theory and conceptualisation around changing practice. Examining the motivations and experiences of staff who took part supplies insight into the challenges of implementing change on an institutional level, whilst examining their set-up and design highlights ways to support staff during this process. Using participant feedback and experiences to underpin this research, we explore the immediate and ongoing outcomes of these off-site retreats to help transform the University’s approach to technology-enhanced learning. Keywords: transforming practice; academic development; technology-enhanced learning; learning technologies; staff development Introduction Higher Education Institutions have a responsibility to prepare students for becoming global digital citizens (Patton 2018), and technology-enhanced learning (TEL) can help break down traditional barriers and give a more diverse demographic of students access to education." SourceType="Online" SourceTitle="Transforming the online learning space through advanced ..." SourceUrl="https://journal.alt.ac.uk/index.php/rlt/article/view/2490/2908" SourceSnippet="The University of Huddersfield recently transitioned to a new virtual learning environment (VLE), which provided the opportunity to change the way staff view and use the new VLE for teaching and learning.">
            <int:Suggestions CitationType="Inline">
              <int:Suggestion CitationStyle="Mla" IsIdentical="0">
                <int:CitationText>(“Transforming the online learning space through advanced ...”)</int:CitationText>
              </int:Suggestion>
              <int:Suggestion CitationStyle="Apa" IsIdentical="0">
                <int:CitationText>(“Transforming the online learning space through advanced ...”)</int:CitationText>
              </int:Suggestion>
              <int:Suggestion CitationStyle="Chicago" IsIdentical="0">
                <int:CitationText>(“Transforming the online learning space through advanced ...”)</int:CitationText>
              </int:Suggestion>
            </int:Suggestions>
            <int:Suggestions CitationType="Full">
              <int:Suggestion CitationStyle="Mla" IsIdentical="0">
                <int:CitationText>&lt;i&gt;Transforming the online learning space through advanced ...&lt;/i&gt;, https://journal.alt.ac.uk/index.php/rlt/article/view/2490/2908.</int:CitationText>
              </int:Suggestion>
              <int:Suggestion CitationStyle="Apa" IsIdentical="0">
                <int:CitationText>&lt;i&gt;Transforming the online learning space through advanced ...&lt;/i&gt;. (n.d.). Retrieved from https://journal.alt.ac.uk/index.php/rlt/article/view/2490/2908</int:CitationText>
              </int:Suggestion>
              <int:Suggestion CitationStyle="Chicago" IsIdentical="0">
                <int:CitationText>“Transforming the online learning space through advanced ...” n.d., https://journal.alt.ac.uk/index.php/rlt/article/view/2490/2908.</int:CitationText>
              </int:Suggestion>
            </int:Suggestion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E282F"/>
    <w:multiLevelType w:val="hybridMultilevel"/>
    <w:tmpl w:val="FFFFFFFF"/>
    <w:lvl w:ilvl="0" w:tplc="BB508872">
      <w:start w:val="1"/>
      <w:numFmt w:val="decimal"/>
      <w:lvlText w:val="%1."/>
      <w:lvlJc w:val="left"/>
      <w:pPr>
        <w:ind w:left="720" w:hanging="360"/>
      </w:pPr>
    </w:lvl>
    <w:lvl w:ilvl="1" w:tplc="FBAEE276">
      <w:start w:val="1"/>
      <w:numFmt w:val="lowerLetter"/>
      <w:lvlText w:val="%2."/>
      <w:lvlJc w:val="left"/>
      <w:pPr>
        <w:ind w:left="1440" w:hanging="360"/>
      </w:pPr>
    </w:lvl>
    <w:lvl w:ilvl="2" w:tplc="6EAE828C">
      <w:start w:val="1"/>
      <w:numFmt w:val="lowerRoman"/>
      <w:lvlText w:val="%3."/>
      <w:lvlJc w:val="right"/>
      <w:pPr>
        <w:ind w:left="2160" w:hanging="180"/>
      </w:pPr>
    </w:lvl>
    <w:lvl w:ilvl="3" w:tplc="BEDA4BCA">
      <w:start w:val="1"/>
      <w:numFmt w:val="decimal"/>
      <w:lvlText w:val="%4."/>
      <w:lvlJc w:val="left"/>
      <w:pPr>
        <w:ind w:left="2880" w:hanging="360"/>
      </w:pPr>
    </w:lvl>
    <w:lvl w:ilvl="4" w:tplc="F336E9CA">
      <w:start w:val="1"/>
      <w:numFmt w:val="lowerLetter"/>
      <w:lvlText w:val="%5."/>
      <w:lvlJc w:val="left"/>
      <w:pPr>
        <w:ind w:left="3600" w:hanging="360"/>
      </w:pPr>
    </w:lvl>
    <w:lvl w:ilvl="5" w:tplc="76900D32">
      <w:start w:val="1"/>
      <w:numFmt w:val="lowerRoman"/>
      <w:lvlText w:val="%6."/>
      <w:lvlJc w:val="right"/>
      <w:pPr>
        <w:ind w:left="4320" w:hanging="180"/>
      </w:pPr>
    </w:lvl>
    <w:lvl w:ilvl="6" w:tplc="ACE8B6F2">
      <w:start w:val="1"/>
      <w:numFmt w:val="decimal"/>
      <w:lvlText w:val="%7."/>
      <w:lvlJc w:val="left"/>
      <w:pPr>
        <w:ind w:left="5040" w:hanging="360"/>
      </w:pPr>
    </w:lvl>
    <w:lvl w:ilvl="7" w:tplc="D780E40C">
      <w:start w:val="1"/>
      <w:numFmt w:val="lowerLetter"/>
      <w:lvlText w:val="%8."/>
      <w:lvlJc w:val="left"/>
      <w:pPr>
        <w:ind w:left="5760" w:hanging="360"/>
      </w:pPr>
    </w:lvl>
    <w:lvl w:ilvl="8" w:tplc="39723B2C">
      <w:start w:val="1"/>
      <w:numFmt w:val="lowerRoman"/>
      <w:lvlText w:val="%9."/>
      <w:lvlJc w:val="right"/>
      <w:pPr>
        <w:ind w:left="6480" w:hanging="180"/>
      </w:pPr>
    </w:lvl>
  </w:abstractNum>
  <w:abstractNum w:abstractNumId="1" w15:restartNumberingAfterBreak="0">
    <w:nsid w:val="323EA736"/>
    <w:multiLevelType w:val="hybridMultilevel"/>
    <w:tmpl w:val="FFFFFFFF"/>
    <w:lvl w:ilvl="0" w:tplc="95185D52">
      <w:start w:val="1"/>
      <w:numFmt w:val="decimal"/>
      <w:lvlText w:val="%1."/>
      <w:lvlJc w:val="left"/>
      <w:pPr>
        <w:ind w:left="720" w:hanging="360"/>
      </w:pPr>
    </w:lvl>
    <w:lvl w:ilvl="1" w:tplc="6688EA36">
      <w:start w:val="1"/>
      <w:numFmt w:val="lowerLetter"/>
      <w:lvlText w:val="%2."/>
      <w:lvlJc w:val="left"/>
      <w:pPr>
        <w:ind w:left="1440" w:hanging="360"/>
      </w:pPr>
    </w:lvl>
    <w:lvl w:ilvl="2" w:tplc="D7323B9E">
      <w:start w:val="1"/>
      <w:numFmt w:val="lowerRoman"/>
      <w:lvlText w:val="%3."/>
      <w:lvlJc w:val="right"/>
      <w:pPr>
        <w:ind w:left="2160" w:hanging="180"/>
      </w:pPr>
    </w:lvl>
    <w:lvl w:ilvl="3" w:tplc="7DE407EA">
      <w:start w:val="1"/>
      <w:numFmt w:val="decimal"/>
      <w:lvlText w:val="%4."/>
      <w:lvlJc w:val="left"/>
      <w:pPr>
        <w:ind w:left="2880" w:hanging="360"/>
      </w:pPr>
    </w:lvl>
    <w:lvl w:ilvl="4" w:tplc="FB908050">
      <w:start w:val="1"/>
      <w:numFmt w:val="lowerLetter"/>
      <w:lvlText w:val="%5."/>
      <w:lvlJc w:val="left"/>
      <w:pPr>
        <w:ind w:left="3600" w:hanging="360"/>
      </w:pPr>
    </w:lvl>
    <w:lvl w:ilvl="5" w:tplc="E8A239DC">
      <w:start w:val="1"/>
      <w:numFmt w:val="lowerRoman"/>
      <w:lvlText w:val="%6."/>
      <w:lvlJc w:val="right"/>
      <w:pPr>
        <w:ind w:left="4320" w:hanging="180"/>
      </w:pPr>
    </w:lvl>
    <w:lvl w:ilvl="6" w:tplc="F7D0679A">
      <w:start w:val="1"/>
      <w:numFmt w:val="decimal"/>
      <w:lvlText w:val="%7."/>
      <w:lvlJc w:val="left"/>
      <w:pPr>
        <w:ind w:left="5040" w:hanging="360"/>
      </w:pPr>
    </w:lvl>
    <w:lvl w:ilvl="7" w:tplc="DF8203D2">
      <w:start w:val="1"/>
      <w:numFmt w:val="lowerLetter"/>
      <w:lvlText w:val="%8."/>
      <w:lvlJc w:val="left"/>
      <w:pPr>
        <w:ind w:left="5760" w:hanging="360"/>
      </w:pPr>
    </w:lvl>
    <w:lvl w:ilvl="8" w:tplc="C876E67C">
      <w:start w:val="1"/>
      <w:numFmt w:val="lowerRoman"/>
      <w:lvlText w:val="%9."/>
      <w:lvlJc w:val="right"/>
      <w:pPr>
        <w:ind w:left="6480" w:hanging="180"/>
      </w:pPr>
    </w:lvl>
  </w:abstractNum>
  <w:abstractNum w:abstractNumId="2" w15:restartNumberingAfterBreak="0">
    <w:nsid w:val="429B973B"/>
    <w:multiLevelType w:val="hybridMultilevel"/>
    <w:tmpl w:val="FFFFFFFF"/>
    <w:lvl w:ilvl="0" w:tplc="706EB052">
      <w:start w:val="1"/>
      <w:numFmt w:val="decimal"/>
      <w:lvlText w:val="%1."/>
      <w:lvlJc w:val="left"/>
      <w:pPr>
        <w:ind w:left="720" w:hanging="360"/>
      </w:pPr>
    </w:lvl>
    <w:lvl w:ilvl="1" w:tplc="D1A8C2B2">
      <w:start w:val="1"/>
      <w:numFmt w:val="lowerLetter"/>
      <w:lvlText w:val="%2."/>
      <w:lvlJc w:val="left"/>
      <w:pPr>
        <w:ind w:left="1440" w:hanging="360"/>
      </w:pPr>
    </w:lvl>
    <w:lvl w:ilvl="2" w:tplc="CA7C8EE8">
      <w:start w:val="1"/>
      <w:numFmt w:val="lowerRoman"/>
      <w:lvlText w:val="%3."/>
      <w:lvlJc w:val="right"/>
      <w:pPr>
        <w:ind w:left="2160" w:hanging="180"/>
      </w:pPr>
    </w:lvl>
    <w:lvl w:ilvl="3" w:tplc="CCA21F70">
      <w:start w:val="1"/>
      <w:numFmt w:val="decimal"/>
      <w:lvlText w:val="%4."/>
      <w:lvlJc w:val="left"/>
      <w:pPr>
        <w:ind w:left="2880" w:hanging="360"/>
      </w:pPr>
    </w:lvl>
    <w:lvl w:ilvl="4" w:tplc="7862B56C">
      <w:start w:val="1"/>
      <w:numFmt w:val="lowerLetter"/>
      <w:lvlText w:val="%5."/>
      <w:lvlJc w:val="left"/>
      <w:pPr>
        <w:ind w:left="3600" w:hanging="360"/>
      </w:pPr>
    </w:lvl>
    <w:lvl w:ilvl="5" w:tplc="67DCCFE4">
      <w:start w:val="1"/>
      <w:numFmt w:val="lowerRoman"/>
      <w:lvlText w:val="%6."/>
      <w:lvlJc w:val="right"/>
      <w:pPr>
        <w:ind w:left="4320" w:hanging="180"/>
      </w:pPr>
    </w:lvl>
    <w:lvl w:ilvl="6" w:tplc="DD40838A">
      <w:start w:val="1"/>
      <w:numFmt w:val="decimal"/>
      <w:lvlText w:val="%7."/>
      <w:lvlJc w:val="left"/>
      <w:pPr>
        <w:ind w:left="5040" w:hanging="360"/>
      </w:pPr>
    </w:lvl>
    <w:lvl w:ilvl="7" w:tplc="C3622498">
      <w:start w:val="1"/>
      <w:numFmt w:val="lowerLetter"/>
      <w:lvlText w:val="%8."/>
      <w:lvlJc w:val="left"/>
      <w:pPr>
        <w:ind w:left="5760" w:hanging="360"/>
      </w:pPr>
    </w:lvl>
    <w:lvl w:ilvl="8" w:tplc="47B67F1C">
      <w:start w:val="1"/>
      <w:numFmt w:val="lowerRoman"/>
      <w:lvlText w:val="%9."/>
      <w:lvlJc w:val="right"/>
      <w:pPr>
        <w:ind w:left="6480" w:hanging="180"/>
      </w:pPr>
    </w:lvl>
  </w:abstractNum>
  <w:abstractNum w:abstractNumId="3" w15:restartNumberingAfterBreak="0">
    <w:nsid w:val="47792808"/>
    <w:multiLevelType w:val="hybridMultilevel"/>
    <w:tmpl w:val="FFFFFFFF"/>
    <w:lvl w:ilvl="0" w:tplc="84A88F22">
      <w:start w:val="1"/>
      <w:numFmt w:val="decimal"/>
      <w:lvlText w:val="%1."/>
      <w:lvlJc w:val="left"/>
      <w:pPr>
        <w:ind w:left="720" w:hanging="360"/>
      </w:pPr>
    </w:lvl>
    <w:lvl w:ilvl="1" w:tplc="722A2B3C">
      <w:start w:val="1"/>
      <w:numFmt w:val="lowerLetter"/>
      <w:lvlText w:val="%2."/>
      <w:lvlJc w:val="left"/>
      <w:pPr>
        <w:ind w:left="1440" w:hanging="360"/>
      </w:pPr>
    </w:lvl>
    <w:lvl w:ilvl="2" w:tplc="F6F6C314">
      <w:start w:val="1"/>
      <w:numFmt w:val="lowerRoman"/>
      <w:lvlText w:val="%3."/>
      <w:lvlJc w:val="right"/>
      <w:pPr>
        <w:ind w:left="2160" w:hanging="180"/>
      </w:pPr>
    </w:lvl>
    <w:lvl w:ilvl="3" w:tplc="6902D0A4">
      <w:start w:val="1"/>
      <w:numFmt w:val="decimal"/>
      <w:lvlText w:val="%4."/>
      <w:lvlJc w:val="left"/>
      <w:pPr>
        <w:ind w:left="2880" w:hanging="360"/>
      </w:pPr>
    </w:lvl>
    <w:lvl w:ilvl="4" w:tplc="AD7857AC">
      <w:start w:val="1"/>
      <w:numFmt w:val="lowerLetter"/>
      <w:lvlText w:val="%5."/>
      <w:lvlJc w:val="left"/>
      <w:pPr>
        <w:ind w:left="3600" w:hanging="360"/>
      </w:pPr>
    </w:lvl>
    <w:lvl w:ilvl="5" w:tplc="C430E874">
      <w:start w:val="1"/>
      <w:numFmt w:val="lowerRoman"/>
      <w:lvlText w:val="%6."/>
      <w:lvlJc w:val="right"/>
      <w:pPr>
        <w:ind w:left="4320" w:hanging="180"/>
      </w:pPr>
    </w:lvl>
    <w:lvl w:ilvl="6" w:tplc="273A5C5C">
      <w:start w:val="1"/>
      <w:numFmt w:val="decimal"/>
      <w:lvlText w:val="%7."/>
      <w:lvlJc w:val="left"/>
      <w:pPr>
        <w:ind w:left="5040" w:hanging="360"/>
      </w:pPr>
    </w:lvl>
    <w:lvl w:ilvl="7" w:tplc="BC22D3D4">
      <w:start w:val="1"/>
      <w:numFmt w:val="lowerLetter"/>
      <w:lvlText w:val="%8."/>
      <w:lvlJc w:val="left"/>
      <w:pPr>
        <w:ind w:left="5760" w:hanging="360"/>
      </w:pPr>
    </w:lvl>
    <w:lvl w:ilvl="8" w:tplc="F89AE50C">
      <w:start w:val="1"/>
      <w:numFmt w:val="lowerRoman"/>
      <w:lvlText w:val="%9."/>
      <w:lvlJc w:val="right"/>
      <w:pPr>
        <w:ind w:left="6480" w:hanging="180"/>
      </w:pPr>
    </w:lvl>
  </w:abstractNum>
  <w:abstractNum w:abstractNumId="4" w15:restartNumberingAfterBreak="0">
    <w:nsid w:val="4AF4448A"/>
    <w:multiLevelType w:val="hybridMultilevel"/>
    <w:tmpl w:val="FFFFFFFF"/>
    <w:lvl w:ilvl="0" w:tplc="A9603932">
      <w:start w:val="1"/>
      <w:numFmt w:val="upperLetter"/>
      <w:lvlText w:val="%1."/>
      <w:lvlJc w:val="left"/>
      <w:pPr>
        <w:ind w:left="720" w:hanging="360"/>
      </w:pPr>
    </w:lvl>
    <w:lvl w:ilvl="1" w:tplc="9D16F6B0">
      <w:start w:val="1"/>
      <w:numFmt w:val="lowerLetter"/>
      <w:lvlText w:val="%2."/>
      <w:lvlJc w:val="left"/>
      <w:pPr>
        <w:ind w:left="1440" w:hanging="360"/>
      </w:pPr>
    </w:lvl>
    <w:lvl w:ilvl="2" w:tplc="570A889A">
      <w:start w:val="1"/>
      <w:numFmt w:val="lowerRoman"/>
      <w:lvlText w:val="%3."/>
      <w:lvlJc w:val="right"/>
      <w:pPr>
        <w:ind w:left="2160" w:hanging="180"/>
      </w:pPr>
    </w:lvl>
    <w:lvl w:ilvl="3" w:tplc="F87EC45C">
      <w:start w:val="1"/>
      <w:numFmt w:val="decimal"/>
      <w:lvlText w:val="%4."/>
      <w:lvlJc w:val="left"/>
      <w:pPr>
        <w:ind w:left="2880" w:hanging="360"/>
      </w:pPr>
    </w:lvl>
    <w:lvl w:ilvl="4" w:tplc="87BEEFF0">
      <w:start w:val="1"/>
      <w:numFmt w:val="lowerLetter"/>
      <w:lvlText w:val="%5."/>
      <w:lvlJc w:val="left"/>
      <w:pPr>
        <w:ind w:left="3600" w:hanging="360"/>
      </w:pPr>
    </w:lvl>
    <w:lvl w:ilvl="5" w:tplc="93CA3046">
      <w:start w:val="1"/>
      <w:numFmt w:val="lowerRoman"/>
      <w:lvlText w:val="%6."/>
      <w:lvlJc w:val="right"/>
      <w:pPr>
        <w:ind w:left="4320" w:hanging="180"/>
      </w:pPr>
    </w:lvl>
    <w:lvl w:ilvl="6" w:tplc="4F62DD0C">
      <w:start w:val="1"/>
      <w:numFmt w:val="decimal"/>
      <w:lvlText w:val="%7."/>
      <w:lvlJc w:val="left"/>
      <w:pPr>
        <w:ind w:left="5040" w:hanging="360"/>
      </w:pPr>
    </w:lvl>
    <w:lvl w:ilvl="7" w:tplc="CD001DB4">
      <w:start w:val="1"/>
      <w:numFmt w:val="lowerLetter"/>
      <w:lvlText w:val="%8."/>
      <w:lvlJc w:val="left"/>
      <w:pPr>
        <w:ind w:left="5760" w:hanging="360"/>
      </w:pPr>
    </w:lvl>
    <w:lvl w:ilvl="8" w:tplc="F3AA8602">
      <w:start w:val="1"/>
      <w:numFmt w:val="lowerRoman"/>
      <w:lvlText w:val="%9."/>
      <w:lvlJc w:val="right"/>
      <w:pPr>
        <w:ind w:left="6480" w:hanging="180"/>
      </w:pPr>
    </w:lvl>
  </w:abstractNum>
  <w:abstractNum w:abstractNumId="5" w15:restartNumberingAfterBreak="0">
    <w:nsid w:val="56081601"/>
    <w:multiLevelType w:val="hybridMultilevel"/>
    <w:tmpl w:val="FFFFFFFF"/>
    <w:lvl w:ilvl="0" w:tplc="E1ECB44C">
      <w:start w:val="1"/>
      <w:numFmt w:val="decimal"/>
      <w:lvlText w:val="%1."/>
      <w:lvlJc w:val="left"/>
      <w:pPr>
        <w:ind w:left="720" w:hanging="360"/>
      </w:pPr>
    </w:lvl>
    <w:lvl w:ilvl="1" w:tplc="5DA28402">
      <w:start w:val="1"/>
      <w:numFmt w:val="lowerLetter"/>
      <w:lvlText w:val="%2."/>
      <w:lvlJc w:val="left"/>
      <w:pPr>
        <w:ind w:left="1440" w:hanging="360"/>
      </w:pPr>
    </w:lvl>
    <w:lvl w:ilvl="2" w:tplc="BF6C3D40">
      <w:start w:val="1"/>
      <w:numFmt w:val="lowerRoman"/>
      <w:lvlText w:val="%3."/>
      <w:lvlJc w:val="right"/>
      <w:pPr>
        <w:ind w:left="2160" w:hanging="180"/>
      </w:pPr>
    </w:lvl>
    <w:lvl w:ilvl="3" w:tplc="0C2A01F8">
      <w:start w:val="1"/>
      <w:numFmt w:val="decimal"/>
      <w:lvlText w:val="%4."/>
      <w:lvlJc w:val="left"/>
      <w:pPr>
        <w:ind w:left="2880" w:hanging="360"/>
      </w:pPr>
    </w:lvl>
    <w:lvl w:ilvl="4" w:tplc="FB5A6DD6">
      <w:start w:val="1"/>
      <w:numFmt w:val="lowerLetter"/>
      <w:lvlText w:val="%5."/>
      <w:lvlJc w:val="left"/>
      <w:pPr>
        <w:ind w:left="3600" w:hanging="360"/>
      </w:pPr>
    </w:lvl>
    <w:lvl w:ilvl="5" w:tplc="3C6EA4EC">
      <w:start w:val="1"/>
      <w:numFmt w:val="lowerRoman"/>
      <w:lvlText w:val="%6."/>
      <w:lvlJc w:val="right"/>
      <w:pPr>
        <w:ind w:left="4320" w:hanging="180"/>
      </w:pPr>
    </w:lvl>
    <w:lvl w:ilvl="6" w:tplc="7FB60B6A">
      <w:start w:val="1"/>
      <w:numFmt w:val="decimal"/>
      <w:lvlText w:val="%7."/>
      <w:lvlJc w:val="left"/>
      <w:pPr>
        <w:ind w:left="5040" w:hanging="360"/>
      </w:pPr>
    </w:lvl>
    <w:lvl w:ilvl="7" w:tplc="25B282B2">
      <w:start w:val="1"/>
      <w:numFmt w:val="lowerLetter"/>
      <w:lvlText w:val="%8."/>
      <w:lvlJc w:val="left"/>
      <w:pPr>
        <w:ind w:left="5760" w:hanging="360"/>
      </w:pPr>
    </w:lvl>
    <w:lvl w:ilvl="8" w:tplc="83605FFA">
      <w:start w:val="1"/>
      <w:numFmt w:val="lowerRoman"/>
      <w:lvlText w:val="%9."/>
      <w:lvlJc w:val="right"/>
      <w:pPr>
        <w:ind w:left="6480" w:hanging="180"/>
      </w:pPr>
    </w:lvl>
  </w:abstractNum>
  <w:abstractNum w:abstractNumId="6" w15:restartNumberingAfterBreak="0">
    <w:nsid w:val="5951A885"/>
    <w:multiLevelType w:val="hybridMultilevel"/>
    <w:tmpl w:val="FFFFFFFF"/>
    <w:lvl w:ilvl="0" w:tplc="6E1A50BE">
      <w:start w:val="1"/>
      <w:numFmt w:val="decimal"/>
      <w:lvlText w:val="%1."/>
      <w:lvlJc w:val="left"/>
      <w:pPr>
        <w:ind w:left="720" w:hanging="360"/>
      </w:pPr>
    </w:lvl>
    <w:lvl w:ilvl="1" w:tplc="1E981DF0">
      <w:start w:val="1"/>
      <w:numFmt w:val="lowerLetter"/>
      <w:lvlText w:val="%2."/>
      <w:lvlJc w:val="left"/>
      <w:pPr>
        <w:ind w:left="1440" w:hanging="360"/>
      </w:pPr>
    </w:lvl>
    <w:lvl w:ilvl="2" w:tplc="E6BAF0CA">
      <w:start w:val="1"/>
      <w:numFmt w:val="lowerRoman"/>
      <w:lvlText w:val="%3."/>
      <w:lvlJc w:val="right"/>
      <w:pPr>
        <w:ind w:left="2160" w:hanging="180"/>
      </w:pPr>
    </w:lvl>
    <w:lvl w:ilvl="3" w:tplc="1B44431E">
      <w:start w:val="1"/>
      <w:numFmt w:val="decimal"/>
      <w:lvlText w:val="%4."/>
      <w:lvlJc w:val="left"/>
      <w:pPr>
        <w:ind w:left="2880" w:hanging="360"/>
      </w:pPr>
    </w:lvl>
    <w:lvl w:ilvl="4" w:tplc="20EA3760">
      <w:start w:val="1"/>
      <w:numFmt w:val="lowerLetter"/>
      <w:lvlText w:val="%5."/>
      <w:lvlJc w:val="left"/>
      <w:pPr>
        <w:ind w:left="3600" w:hanging="360"/>
      </w:pPr>
    </w:lvl>
    <w:lvl w:ilvl="5" w:tplc="DC4AC7B0">
      <w:start w:val="1"/>
      <w:numFmt w:val="lowerRoman"/>
      <w:lvlText w:val="%6."/>
      <w:lvlJc w:val="right"/>
      <w:pPr>
        <w:ind w:left="4320" w:hanging="180"/>
      </w:pPr>
    </w:lvl>
    <w:lvl w:ilvl="6" w:tplc="2B12A7A6">
      <w:start w:val="1"/>
      <w:numFmt w:val="decimal"/>
      <w:lvlText w:val="%7."/>
      <w:lvlJc w:val="left"/>
      <w:pPr>
        <w:ind w:left="5040" w:hanging="360"/>
      </w:pPr>
    </w:lvl>
    <w:lvl w:ilvl="7" w:tplc="29D40566">
      <w:start w:val="1"/>
      <w:numFmt w:val="lowerLetter"/>
      <w:lvlText w:val="%8."/>
      <w:lvlJc w:val="left"/>
      <w:pPr>
        <w:ind w:left="5760" w:hanging="360"/>
      </w:pPr>
    </w:lvl>
    <w:lvl w:ilvl="8" w:tplc="92F4202E">
      <w:start w:val="1"/>
      <w:numFmt w:val="lowerRoman"/>
      <w:lvlText w:val="%9."/>
      <w:lvlJc w:val="right"/>
      <w:pPr>
        <w:ind w:left="6480" w:hanging="180"/>
      </w:pPr>
    </w:lvl>
  </w:abstractNum>
  <w:abstractNum w:abstractNumId="7" w15:restartNumberingAfterBreak="0">
    <w:nsid w:val="5BAF749E"/>
    <w:multiLevelType w:val="hybridMultilevel"/>
    <w:tmpl w:val="FFFFFFFF"/>
    <w:lvl w:ilvl="0" w:tplc="C2FA70E4">
      <w:start w:val="1"/>
      <w:numFmt w:val="bullet"/>
      <w:lvlText w:val=""/>
      <w:lvlJc w:val="left"/>
      <w:pPr>
        <w:ind w:left="720" w:hanging="360"/>
      </w:pPr>
      <w:rPr>
        <w:rFonts w:ascii="Symbol" w:hAnsi="Symbol" w:hint="default"/>
      </w:rPr>
    </w:lvl>
    <w:lvl w:ilvl="1" w:tplc="657CD174">
      <w:start w:val="1"/>
      <w:numFmt w:val="bullet"/>
      <w:lvlText w:val="o"/>
      <w:lvlJc w:val="left"/>
      <w:pPr>
        <w:ind w:left="1440" w:hanging="360"/>
      </w:pPr>
      <w:rPr>
        <w:rFonts w:ascii="Courier New" w:hAnsi="Courier New" w:hint="default"/>
      </w:rPr>
    </w:lvl>
    <w:lvl w:ilvl="2" w:tplc="F80A54F2">
      <w:start w:val="1"/>
      <w:numFmt w:val="bullet"/>
      <w:lvlText w:val=""/>
      <w:lvlJc w:val="left"/>
      <w:pPr>
        <w:ind w:left="2160" w:hanging="360"/>
      </w:pPr>
      <w:rPr>
        <w:rFonts w:ascii="Wingdings" w:hAnsi="Wingdings" w:hint="default"/>
      </w:rPr>
    </w:lvl>
    <w:lvl w:ilvl="3" w:tplc="3B14F5F8">
      <w:start w:val="1"/>
      <w:numFmt w:val="bullet"/>
      <w:lvlText w:val=""/>
      <w:lvlJc w:val="left"/>
      <w:pPr>
        <w:ind w:left="2880" w:hanging="360"/>
      </w:pPr>
      <w:rPr>
        <w:rFonts w:ascii="Symbol" w:hAnsi="Symbol" w:hint="default"/>
      </w:rPr>
    </w:lvl>
    <w:lvl w:ilvl="4" w:tplc="F2C63AA4">
      <w:start w:val="1"/>
      <w:numFmt w:val="bullet"/>
      <w:lvlText w:val="o"/>
      <w:lvlJc w:val="left"/>
      <w:pPr>
        <w:ind w:left="3600" w:hanging="360"/>
      </w:pPr>
      <w:rPr>
        <w:rFonts w:ascii="Courier New" w:hAnsi="Courier New" w:hint="default"/>
      </w:rPr>
    </w:lvl>
    <w:lvl w:ilvl="5" w:tplc="36106EB6">
      <w:start w:val="1"/>
      <w:numFmt w:val="bullet"/>
      <w:lvlText w:val=""/>
      <w:lvlJc w:val="left"/>
      <w:pPr>
        <w:ind w:left="4320" w:hanging="360"/>
      </w:pPr>
      <w:rPr>
        <w:rFonts w:ascii="Wingdings" w:hAnsi="Wingdings" w:hint="default"/>
      </w:rPr>
    </w:lvl>
    <w:lvl w:ilvl="6" w:tplc="A2F4F648">
      <w:start w:val="1"/>
      <w:numFmt w:val="bullet"/>
      <w:lvlText w:val=""/>
      <w:lvlJc w:val="left"/>
      <w:pPr>
        <w:ind w:left="5040" w:hanging="360"/>
      </w:pPr>
      <w:rPr>
        <w:rFonts w:ascii="Symbol" w:hAnsi="Symbol" w:hint="default"/>
      </w:rPr>
    </w:lvl>
    <w:lvl w:ilvl="7" w:tplc="F24CCF42">
      <w:start w:val="1"/>
      <w:numFmt w:val="bullet"/>
      <w:lvlText w:val="o"/>
      <w:lvlJc w:val="left"/>
      <w:pPr>
        <w:ind w:left="5760" w:hanging="360"/>
      </w:pPr>
      <w:rPr>
        <w:rFonts w:ascii="Courier New" w:hAnsi="Courier New" w:hint="default"/>
      </w:rPr>
    </w:lvl>
    <w:lvl w:ilvl="8" w:tplc="D5803280">
      <w:start w:val="1"/>
      <w:numFmt w:val="bullet"/>
      <w:lvlText w:val=""/>
      <w:lvlJc w:val="left"/>
      <w:pPr>
        <w:ind w:left="6480" w:hanging="360"/>
      </w:pPr>
      <w:rPr>
        <w:rFonts w:ascii="Wingdings" w:hAnsi="Wingdings" w:hint="default"/>
      </w:rPr>
    </w:lvl>
  </w:abstractNum>
  <w:abstractNum w:abstractNumId="8" w15:restartNumberingAfterBreak="0">
    <w:nsid w:val="6673C989"/>
    <w:multiLevelType w:val="hybridMultilevel"/>
    <w:tmpl w:val="FFFFFFFF"/>
    <w:lvl w:ilvl="0" w:tplc="0C9611CC">
      <w:start w:val="1"/>
      <w:numFmt w:val="bullet"/>
      <w:lvlText w:val=""/>
      <w:lvlJc w:val="left"/>
      <w:pPr>
        <w:ind w:left="720" w:hanging="360"/>
      </w:pPr>
      <w:rPr>
        <w:rFonts w:ascii="Symbol" w:hAnsi="Symbol" w:hint="default"/>
      </w:rPr>
    </w:lvl>
    <w:lvl w:ilvl="1" w:tplc="123260A0">
      <w:start w:val="1"/>
      <w:numFmt w:val="bullet"/>
      <w:lvlText w:val=""/>
      <w:lvlJc w:val="left"/>
      <w:pPr>
        <w:ind w:left="1440" w:hanging="360"/>
      </w:pPr>
      <w:rPr>
        <w:rFonts w:ascii="Wingdings" w:hAnsi="Wingdings" w:hint="default"/>
      </w:rPr>
    </w:lvl>
    <w:lvl w:ilvl="2" w:tplc="5EA66FE6">
      <w:start w:val="1"/>
      <w:numFmt w:val="bullet"/>
      <w:lvlText w:val=""/>
      <w:lvlJc w:val="left"/>
      <w:pPr>
        <w:ind w:left="2160" w:hanging="360"/>
      </w:pPr>
      <w:rPr>
        <w:rFonts w:ascii="Wingdings" w:hAnsi="Wingdings" w:hint="default"/>
      </w:rPr>
    </w:lvl>
    <w:lvl w:ilvl="3" w:tplc="63809D20">
      <w:start w:val="1"/>
      <w:numFmt w:val="bullet"/>
      <w:lvlText w:val=""/>
      <w:lvlJc w:val="left"/>
      <w:pPr>
        <w:ind w:left="2880" w:hanging="360"/>
      </w:pPr>
      <w:rPr>
        <w:rFonts w:ascii="Symbol" w:hAnsi="Symbol" w:hint="default"/>
      </w:rPr>
    </w:lvl>
    <w:lvl w:ilvl="4" w:tplc="5538DC70">
      <w:start w:val="1"/>
      <w:numFmt w:val="bullet"/>
      <w:lvlText w:val="♦"/>
      <w:lvlJc w:val="left"/>
      <w:pPr>
        <w:ind w:left="3600" w:hanging="360"/>
      </w:pPr>
      <w:rPr>
        <w:rFonts w:ascii="Courier New" w:hAnsi="Courier New" w:hint="default"/>
      </w:rPr>
    </w:lvl>
    <w:lvl w:ilvl="5" w:tplc="32F2DE24">
      <w:start w:val="1"/>
      <w:numFmt w:val="bullet"/>
      <w:lvlText w:val=""/>
      <w:lvlJc w:val="left"/>
      <w:pPr>
        <w:ind w:left="4320" w:hanging="360"/>
      </w:pPr>
      <w:rPr>
        <w:rFonts w:ascii="Wingdings" w:hAnsi="Wingdings" w:hint="default"/>
      </w:rPr>
    </w:lvl>
    <w:lvl w:ilvl="6" w:tplc="BED8DE22">
      <w:start w:val="1"/>
      <w:numFmt w:val="bullet"/>
      <w:lvlText w:val=""/>
      <w:lvlJc w:val="left"/>
      <w:pPr>
        <w:ind w:left="5040" w:hanging="360"/>
      </w:pPr>
      <w:rPr>
        <w:rFonts w:ascii="Wingdings" w:hAnsi="Wingdings" w:hint="default"/>
      </w:rPr>
    </w:lvl>
    <w:lvl w:ilvl="7" w:tplc="6DF6D0AC">
      <w:start w:val="1"/>
      <w:numFmt w:val="bullet"/>
      <w:lvlText w:val=""/>
      <w:lvlJc w:val="left"/>
      <w:pPr>
        <w:ind w:left="5760" w:hanging="360"/>
      </w:pPr>
      <w:rPr>
        <w:rFonts w:ascii="Symbol" w:hAnsi="Symbol" w:hint="default"/>
      </w:rPr>
    </w:lvl>
    <w:lvl w:ilvl="8" w:tplc="DABE34EC">
      <w:start w:val="1"/>
      <w:numFmt w:val="bullet"/>
      <w:lvlText w:val="♦"/>
      <w:lvlJc w:val="left"/>
      <w:pPr>
        <w:ind w:left="6480" w:hanging="360"/>
      </w:pPr>
      <w:rPr>
        <w:rFonts w:ascii="Courier New" w:hAnsi="Courier New" w:hint="default"/>
      </w:rPr>
    </w:lvl>
  </w:abstractNum>
  <w:abstractNum w:abstractNumId="9" w15:restartNumberingAfterBreak="0">
    <w:nsid w:val="6A352164"/>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num w:numId="1">
    <w:abstractNumId w:val="4"/>
  </w:num>
  <w:num w:numId="2">
    <w:abstractNumId w:val="2"/>
  </w:num>
  <w:num w:numId="3">
    <w:abstractNumId w:val="9"/>
  </w:num>
  <w:num w:numId="4">
    <w:abstractNumId w:val="7"/>
  </w:num>
  <w:num w:numId="5">
    <w:abstractNumId w:val="0"/>
  </w:num>
  <w:num w:numId="6">
    <w:abstractNumId w:val="3"/>
  </w:num>
  <w:num w:numId="7">
    <w:abstractNumId w:val="1"/>
  </w:num>
  <w:num w:numId="8">
    <w:abstractNumId w:val="5"/>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7EB37D"/>
    <w:rsid w:val="001B44AA"/>
    <w:rsid w:val="001B6BCA"/>
    <w:rsid w:val="0028F87C"/>
    <w:rsid w:val="00300D8D"/>
    <w:rsid w:val="003A2753"/>
    <w:rsid w:val="006247A7"/>
    <w:rsid w:val="00627051"/>
    <w:rsid w:val="0063799F"/>
    <w:rsid w:val="009E3B48"/>
    <w:rsid w:val="00AB15D7"/>
    <w:rsid w:val="00B995C9"/>
    <w:rsid w:val="00E15D04"/>
    <w:rsid w:val="00E92A03"/>
    <w:rsid w:val="01546803"/>
    <w:rsid w:val="015E60F5"/>
    <w:rsid w:val="01896A72"/>
    <w:rsid w:val="018D229A"/>
    <w:rsid w:val="01919D55"/>
    <w:rsid w:val="01C4C8DD"/>
    <w:rsid w:val="01D613C0"/>
    <w:rsid w:val="01FF6DDA"/>
    <w:rsid w:val="022157FF"/>
    <w:rsid w:val="0261A823"/>
    <w:rsid w:val="027E15CD"/>
    <w:rsid w:val="028C03DE"/>
    <w:rsid w:val="0337B5C3"/>
    <w:rsid w:val="035EADCF"/>
    <w:rsid w:val="03BD2860"/>
    <w:rsid w:val="03C10AD7"/>
    <w:rsid w:val="043D2851"/>
    <w:rsid w:val="044B392F"/>
    <w:rsid w:val="04A997E9"/>
    <w:rsid w:val="04ACBC73"/>
    <w:rsid w:val="050847A1"/>
    <w:rsid w:val="05552C16"/>
    <w:rsid w:val="0558F8C1"/>
    <w:rsid w:val="059AAEEA"/>
    <w:rsid w:val="0645684A"/>
    <w:rsid w:val="065CDB95"/>
    <w:rsid w:val="069036E0"/>
    <w:rsid w:val="0693C2B5"/>
    <w:rsid w:val="06D1892B"/>
    <w:rsid w:val="06D79C79"/>
    <w:rsid w:val="07872D55"/>
    <w:rsid w:val="07B7C6FE"/>
    <w:rsid w:val="07E138AB"/>
    <w:rsid w:val="07EFA663"/>
    <w:rsid w:val="08321EF2"/>
    <w:rsid w:val="085AE1C0"/>
    <w:rsid w:val="086D598C"/>
    <w:rsid w:val="087687C5"/>
    <w:rsid w:val="08E569CB"/>
    <w:rsid w:val="08EBEB22"/>
    <w:rsid w:val="08F7A07E"/>
    <w:rsid w:val="0917F6F3"/>
    <w:rsid w:val="091E45AB"/>
    <w:rsid w:val="0953975F"/>
    <w:rsid w:val="095D2354"/>
    <w:rsid w:val="096C2385"/>
    <w:rsid w:val="097D090C"/>
    <w:rsid w:val="09D075A7"/>
    <w:rsid w:val="09FA4BD1"/>
    <w:rsid w:val="0A05F72C"/>
    <w:rsid w:val="0A0929ED"/>
    <w:rsid w:val="0A0F3D3B"/>
    <w:rsid w:val="0A32962B"/>
    <w:rsid w:val="0AE8A414"/>
    <w:rsid w:val="0AEF67C0"/>
    <w:rsid w:val="0B05433B"/>
    <w:rsid w:val="0B125F5A"/>
    <w:rsid w:val="0B6C4608"/>
    <w:rsid w:val="0BEF620C"/>
    <w:rsid w:val="0BF2377B"/>
    <w:rsid w:val="0BF2D9E7"/>
    <w:rsid w:val="0C12510D"/>
    <w:rsid w:val="0C4AF5E6"/>
    <w:rsid w:val="0C4B2A09"/>
    <w:rsid w:val="0C7B7ED3"/>
    <w:rsid w:val="0C9CA742"/>
    <w:rsid w:val="0CBA3BF9"/>
    <w:rsid w:val="0CD42052"/>
    <w:rsid w:val="0CFA67AA"/>
    <w:rsid w:val="0D0A996C"/>
    <w:rsid w:val="0D18C436"/>
    <w:rsid w:val="0D6A36ED"/>
    <w:rsid w:val="0D744743"/>
    <w:rsid w:val="0D92CE77"/>
    <w:rsid w:val="0DA6B7AF"/>
    <w:rsid w:val="0DBF5C45"/>
    <w:rsid w:val="0DEC4411"/>
    <w:rsid w:val="0E318589"/>
    <w:rsid w:val="0E369184"/>
    <w:rsid w:val="0E96380B"/>
    <w:rsid w:val="0EA9BF7D"/>
    <w:rsid w:val="0EB49497"/>
    <w:rsid w:val="0EE07ED9"/>
    <w:rsid w:val="0F162E49"/>
    <w:rsid w:val="0F402B2B"/>
    <w:rsid w:val="0F53F17F"/>
    <w:rsid w:val="0F72746C"/>
    <w:rsid w:val="0F8EEC6E"/>
    <w:rsid w:val="0FC5C52D"/>
    <w:rsid w:val="0FCEBB6C"/>
    <w:rsid w:val="0FD05E03"/>
    <w:rsid w:val="0FD6A8F2"/>
    <w:rsid w:val="10458FDE"/>
    <w:rsid w:val="10739DEB"/>
    <w:rsid w:val="107E7EBF"/>
    <w:rsid w:val="10A1D7AF"/>
    <w:rsid w:val="10BBBC08"/>
    <w:rsid w:val="10DE5871"/>
    <w:rsid w:val="10E4C237"/>
    <w:rsid w:val="11530607"/>
    <w:rsid w:val="1161958E"/>
    <w:rsid w:val="119F8E3C"/>
    <w:rsid w:val="11A414F4"/>
    <w:rsid w:val="11D303CC"/>
    <w:rsid w:val="123943DA"/>
    <w:rsid w:val="1274A9FE"/>
    <w:rsid w:val="12819291"/>
    <w:rsid w:val="1292CD68"/>
    <w:rsid w:val="129ED522"/>
    <w:rsid w:val="12A8591E"/>
    <w:rsid w:val="12BD856C"/>
    <w:rsid w:val="130F506B"/>
    <w:rsid w:val="13312F9C"/>
    <w:rsid w:val="138297A0"/>
    <w:rsid w:val="13A8ABD0"/>
    <w:rsid w:val="13B94F8B"/>
    <w:rsid w:val="13C0397C"/>
    <w:rsid w:val="13F61F7E"/>
    <w:rsid w:val="140FB6ED"/>
    <w:rsid w:val="141D62F2"/>
    <w:rsid w:val="1445E58F"/>
    <w:rsid w:val="14858869"/>
    <w:rsid w:val="14AA1A15"/>
    <w:rsid w:val="14C515E4"/>
    <w:rsid w:val="14E1F4EB"/>
    <w:rsid w:val="14FC82F4"/>
    <w:rsid w:val="150AA48E"/>
    <w:rsid w:val="1531BAFC"/>
    <w:rsid w:val="153AF3D0"/>
    <w:rsid w:val="154FC05D"/>
    <w:rsid w:val="15666CE2"/>
    <w:rsid w:val="156E6BDA"/>
    <w:rsid w:val="157B4B64"/>
    <w:rsid w:val="15B5FDB3"/>
    <w:rsid w:val="15CBDA59"/>
    <w:rsid w:val="15D8E3F2"/>
    <w:rsid w:val="15D9C86A"/>
    <w:rsid w:val="15FE6781"/>
    <w:rsid w:val="16BA3862"/>
    <w:rsid w:val="16BFA67C"/>
    <w:rsid w:val="17171BC5"/>
    <w:rsid w:val="172AFD8C"/>
    <w:rsid w:val="175503B4"/>
    <w:rsid w:val="17591DE8"/>
    <w:rsid w:val="177B448E"/>
    <w:rsid w:val="182C8E83"/>
    <w:rsid w:val="18424550"/>
    <w:rsid w:val="184CF41F"/>
    <w:rsid w:val="1855E4EF"/>
    <w:rsid w:val="18A835E7"/>
    <w:rsid w:val="18C990A1"/>
    <w:rsid w:val="18D1F70B"/>
    <w:rsid w:val="18DA6A65"/>
    <w:rsid w:val="19037B1B"/>
    <w:rsid w:val="196E5BCD"/>
    <w:rsid w:val="197D8B38"/>
    <w:rsid w:val="19AF56AD"/>
    <w:rsid w:val="19B8002F"/>
    <w:rsid w:val="19DE15B1"/>
    <w:rsid w:val="19F1B550"/>
    <w:rsid w:val="19F45FAA"/>
    <w:rsid w:val="1A3B025D"/>
    <w:rsid w:val="1A440648"/>
    <w:rsid w:val="1A5BF279"/>
    <w:rsid w:val="1A656102"/>
    <w:rsid w:val="1A9DDF4D"/>
    <w:rsid w:val="1AB2E550"/>
    <w:rsid w:val="1AE54370"/>
    <w:rsid w:val="1B06A908"/>
    <w:rsid w:val="1B0A2C2E"/>
    <w:rsid w:val="1B34003D"/>
    <w:rsid w:val="1B825839"/>
    <w:rsid w:val="1B8D85B1"/>
    <w:rsid w:val="1BB3BDB5"/>
    <w:rsid w:val="1BD105AF"/>
    <w:rsid w:val="1C0CBC57"/>
    <w:rsid w:val="1C0D735C"/>
    <w:rsid w:val="1C4909EE"/>
    <w:rsid w:val="1C917D1B"/>
    <w:rsid w:val="1CB8D273"/>
    <w:rsid w:val="1D15B673"/>
    <w:rsid w:val="1D2C006C"/>
    <w:rsid w:val="1DD5800F"/>
    <w:rsid w:val="1E1CAA1D"/>
    <w:rsid w:val="1E6BA0FF"/>
    <w:rsid w:val="1EC7D0CD"/>
    <w:rsid w:val="1F793DF6"/>
    <w:rsid w:val="1F80AAB0"/>
    <w:rsid w:val="1FEA6596"/>
    <w:rsid w:val="1FF07335"/>
    <w:rsid w:val="1FFEACF7"/>
    <w:rsid w:val="203F8DEE"/>
    <w:rsid w:val="20472321"/>
    <w:rsid w:val="204D5735"/>
    <w:rsid w:val="20934A00"/>
    <w:rsid w:val="20BD2338"/>
    <w:rsid w:val="20F47C3B"/>
    <w:rsid w:val="20F9DC4D"/>
    <w:rsid w:val="218C4396"/>
    <w:rsid w:val="21B84B18"/>
    <w:rsid w:val="21D56705"/>
    <w:rsid w:val="225EF0A6"/>
    <w:rsid w:val="22730D08"/>
    <w:rsid w:val="22738DD2"/>
    <w:rsid w:val="228E9277"/>
    <w:rsid w:val="22913504"/>
    <w:rsid w:val="2299541D"/>
    <w:rsid w:val="22C038F8"/>
    <w:rsid w:val="22C733BC"/>
    <w:rsid w:val="22CB7623"/>
    <w:rsid w:val="23153E13"/>
    <w:rsid w:val="23246D7E"/>
    <w:rsid w:val="237EC3E3"/>
    <w:rsid w:val="238487BD"/>
    <w:rsid w:val="238F9382"/>
    <w:rsid w:val="245A678E"/>
    <w:rsid w:val="245F9DEE"/>
    <w:rsid w:val="24A0CA93"/>
    <w:rsid w:val="24AF5A1A"/>
    <w:rsid w:val="24B10E74"/>
    <w:rsid w:val="24CA36D1"/>
    <w:rsid w:val="2512FF11"/>
    <w:rsid w:val="2520F8CB"/>
    <w:rsid w:val="25238ADF"/>
    <w:rsid w:val="258044BA"/>
    <w:rsid w:val="25A4D167"/>
    <w:rsid w:val="25B455A2"/>
    <w:rsid w:val="25E87F7A"/>
    <w:rsid w:val="25F1387D"/>
    <w:rsid w:val="2601D62A"/>
    <w:rsid w:val="26098CEF"/>
    <w:rsid w:val="26407EBD"/>
    <w:rsid w:val="264084F5"/>
    <w:rsid w:val="264B2A7B"/>
    <w:rsid w:val="269814CC"/>
    <w:rsid w:val="2725C511"/>
    <w:rsid w:val="2793AA1B"/>
    <w:rsid w:val="279DA68B"/>
    <w:rsid w:val="27C98D39"/>
    <w:rsid w:val="27E8AF36"/>
    <w:rsid w:val="27EEE862"/>
    <w:rsid w:val="282A6F1D"/>
    <w:rsid w:val="283B2A69"/>
    <w:rsid w:val="28898639"/>
    <w:rsid w:val="28A56B52"/>
    <w:rsid w:val="28C64737"/>
    <w:rsid w:val="28D46E0B"/>
    <w:rsid w:val="28EBA194"/>
    <w:rsid w:val="28EBF664"/>
    <w:rsid w:val="2919C10E"/>
    <w:rsid w:val="2922C9DE"/>
    <w:rsid w:val="2928D93F"/>
    <w:rsid w:val="292F7A7C"/>
    <w:rsid w:val="2935263F"/>
    <w:rsid w:val="298AB8C3"/>
    <w:rsid w:val="29C3A491"/>
    <w:rsid w:val="2A26ABFF"/>
    <w:rsid w:val="2A3DFFF2"/>
    <w:rsid w:val="2A61CD36"/>
    <w:rsid w:val="2A918D69"/>
    <w:rsid w:val="2AE8059E"/>
    <w:rsid w:val="2B08ABB4"/>
    <w:rsid w:val="2B1E9B9E"/>
    <w:rsid w:val="2C3BB59A"/>
    <w:rsid w:val="2C5161D0"/>
    <w:rsid w:val="2C8C1BA3"/>
    <w:rsid w:val="2CB63287"/>
    <w:rsid w:val="2CBA6BFF"/>
    <w:rsid w:val="2D1D4D6B"/>
    <w:rsid w:val="2D325B94"/>
    <w:rsid w:val="2D5F9D3D"/>
    <w:rsid w:val="2DAFE34C"/>
    <w:rsid w:val="2DB6C3DE"/>
    <w:rsid w:val="2DF56C8A"/>
    <w:rsid w:val="2E02EB9F"/>
    <w:rsid w:val="2E0BDC9F"/>
    <w:rsid w:val="2E404C76"/>
    <w:rsid w:val="2E4708AE"/>
    <w:rsid w:val="2E563C60"/>
    <w:rsid w:val="2EA828F1"/>
    <w:rsid w:val="2EAE8241"/>
    <w:rsid w:val="2EAEB2B4"/>
    <w:rsid w:val="2EB9E157"/>
    <w:rsid w:val="2F30D6F6"/>
    <w:rsid w:val="2F64A0A3"/>
    <w:rsid w:val="2F890292"/>
    <w:rsid w:val="2F9EBC00"/>
    <w:rsid w:val="2FF9FA47"/>
    <w:rsid w:val="3020ACC1"/>
    <w:rsid w:val="30849A12"/>
    <w:rsid w:val="30AAF2C0"/>
    <w:rsid w:val="30E157C7"/>
    <w:rsid w:val="311E117E"/>
    <w:rsid w:val="3182B98F"/>
    <w:rsid w:val="31911595"/>
    <w:rsid w:val="31ECA45A"/>
    <w:rsid w:val="31ED6D7E"/>
    <w:rsid w:val="31F18219"/>
    <w:rsid w:val="3203C30A"/>
    <w:rsid w:val="326A722A"/>
    <w:rsid w:val="328A3501"/>
    <w:rsid w:val="32B4737F"/>
    <w:rsid w:val="33180272"/>
    <w:rsid w:val="332561EC"/>
    <w:rsid w:val="3348138A"/>
    <w:rsid w:val="33584D83"/>
    <w:rsid w:val="336997B1"/>
    <w:rsid w:val="337B9A14"/>
    <w:rsid w:val="338874BB"/>
    <w:rsid w:val="33984EA2"/>
    <w:rsid w:val="33E0D9A0"/>
    <w:rsid w:val="343027AD"/>
    <w:rsid w:val="348C0050"/>
    <w:rsid w:val="3507E71F"/>
    <w:rsid w:val="35210F7C"/>
    <w:rsid w:val="3524451C"/>
    <w:rsid w:val="35339F5C"/>
    <w:rsid w:val="3536EC22"/>
    <w:rsid w:val="356F7038"/>
    <w:rsid w:val="357CAA01"/>
    <w:rsid w:val="35A0187A"/>
    <w:rsid w:val="35CBA0E3"/>
    <w:rsid w:val="35CCD651"/>
    <w:rsid w:val="3698D209"/>
    <w:rsid w:val="36B99426"/>
    <w:rsid w:val="36C0157D"/>
    <w:rsid w:val="36CB26AE"/>
    <w:rsid w:val="37069D7B"/>
    <w:rsid w:val="370B4099"/>
    <w:rsid w:val="379F8DD2"/>
    <w:rsid w:val="37DA8FA6"/>
    <w:rsid w:val="3840E463"/>
    <w:rsid w:val="384B768C"/>
    <w:rsid w:val="3866F70F"/>
    <w:rsid w:val="38DB2ED5"/>
    <w:rsid w:val="395F7173"/>
    <w:rsid w:val="396A468D"/>
    <w:rsid w:val="3974E916"/>
    <w:rsid w:val="3986591C"/>
    <w:rsid w:val="39B7550E"/>
    <w:rsid w:val="39F7B63F"/>
    <w:rsid w:val="3A07107F"/>
    <w:rsid w:val="3A1D7347"/>
    <w:rsid w:val="3A2EC8D3"/>
    <w:rsid w:val="3A47F130"/>
    <w:rsid w:val="3A6D6417"/>
    <w:rsid w:val="3A73899D"/>
    <w:rsid w:val="3ACBEAC1"/>
    <w:rsid w:val="3ADEC3C7"/>
    <w:rsid w:val="3AF56921"/>
    <w:rsid w:val="3AFB41D4"/>
    <w:rsid w:val="3AFE2038"/>
    <w:rsid w:val="3B00A8D4"/>
    <w:rsid w:val="3B22297D"/>
    <w:rsid w:val="3B34BF68"/>
    <w:rsid w:val="3B3C1778"/>
    <w:rsid w:val="3B6C432C"/>
    <w:rsid w:val="3B791447"/>
    <w:rsid w:val="3B917CF3"/>
    <w:rsid w:val="3B9B7426"/>
    <w:rsid w:val="3BA5453E"/>
    <w:rsid w:val="3C04A1EC"/>
    <w:rsid w:val="3C12CF97"/>
    <w:rsid w:val="3C6F7320"/>
    <w:rsid w:val="3C72FEF5"/>
    <w:rsid w:val="3CD87D4F"/>
    <w:rsid w:val="3D12F904"/>
    <w:rsid w:val="3D539766"/>
    <w:rsid w:val="3D62B682"/>
    <w:rsid w:val="3DBAA8A2"/>
    <w:rsid w:val="3E115B32"/>
    <w:rsid w:val="3E166489"/>
    <w:rsid w:val="3E52A91A"/>
    <w:rsid w:val="3E744DB0"/>
    <w:rsid w:val="3E8AC631"/>
    <w:rsid w:val="3ED314E8"/>
    <w:rsid w:val="3EF3A9FF"/>
    <w:rsid w:val="3EFE86E3"/>
    <w:rsid w:val="3F0F07C3"/>
    <w:rsid w:val="3F61C0DF"/>
    <w:rsid w:val="3FA3E8DA"/>
    <w:rsid w:val="3FAF92CF"/>
    <w:rsid w:val="3FB234EA"/>
    <w:rsid w:val="3FC66519"/>
    <w:rsid w:val="4026471B"/>
    <w:rsid w:val="41179983"/>
    <w:rsid w:val="41467018"/>
    <w:rsid w:val="415CBF7A"/>
    <w:rsid w:val="41714152"/>
    <w:rsid w:val="41A93E96"/>
    <w:rsid w:val="41CCCDBB"/>
    <w:rsid w:val="41CE9E4C"/>
    <w:rsid w:val="41D88886"/>
    <w:rsid w:val="41F12F64"/>
    <w:rsid w:val="41FB5E65"/>
    <w:rsid w:val="422A6649"/>
    <w:rsid w:val="422A6BCE"/>
    <w:rsid w:val="427BE382"/>
    <w:rsid w:val="42883D62"/>
    <w:rsid w:val="42DEB4A4"/>
    <w:rsid w:val="42F4816A"/>
    <w:rsid w:val="43196E77"/>
    <w:rsid w:val="437F4297"/>
    <w:rsid w:val="43A6860B"/>
    <w:rsid w:val="43D9120E"/>
    <w:rsid w:val="43E278E6"/>
    <w:rsid w:val="444729BA"/>
    <w:rsid w:val="444E38FD"/>
    <w:rsid w:val="4451EFA7"/>
    <w:rsid w:val="4475FD7B"/>
    <w:rsid w:val="44CD9F4A"/>
    <w:rsid w:val="44F87C12"/>
    <w:rsid w:val="4505EA3E"/>
    <w:rsid w:val="4516C3C2"/>
    <w:rsid w:val="451B12F8"/>
    <w:rsid w:val="45357BC5"/>
    <w:rsid w:val="453A68E6"/>
    <w:rsid w:val="453AECAD"/>
    <w:rsid w:val="45539143"/>
    <w:rsid w:val="4562EB83"/>
    <w:rsid w:val="45BCCEB6"/>
    <w:rsid w:val="45DE6F27"/>
    <w:rsid w:val="4648C995"/>
    <w:rsid w:val="466DB484"/>
    <w:rsid w:val="467F5F95"/>
    <w:rsid w:val="468B605C"/>
    <w:rsid w:val="46DE9131"/>
    <w:rsid w:val="46FA2D9F"/>
    <w:rsid w:val="47414049"/>
    <w:rsid w:val="4755823E"/>
    <w:rsid w:val="4785D9BF"/>
    <w:rsid w:val="47A17C57"/>
    <w:rsid w:val="47B2400C"/>
    <w:rsid w:val="47D61738"/>
    <w:rsid w:val="482730BD"/>
    <w:rsid w:val="487E1162"/>
    <w:rsid w:val="489E1579"/>
    <w:rsid w:val="48E2FF72"/>
    <w:rsid w:val="48EDDD06"/>
    <w:rsid w:val="493D4CB8"/>
    <w:rsid w:val="49591730"/>
    <w:rsid w:val="49A55546"/>
    <w:rsid w:val="49DB7A73"/>
    <w:rsid w:val="4A31CE61"/>
    <w:rsid w:val="4A903FD9"/>
    <w:rsid w:val="4A934F47"/>
    <w:rsid w:val="4ADA5988"/>
    <w:rsid w:val="4AF4E791"/>
    <w:rsid w:val="4AF83D41"/>
    <w:rsid w:val="4B098A82"/>
    <w:rsid w:val="4B3CE0CE"/>
    <w:rsid w:val="4B4125A7"/>
    <w:rsid w:val="4B481DDD"/>
    <w:rsid w:val="4B774AD4"/>
    <w:rsid w:val="4B9105D4"/>
    <w:rsid w:val="4BC3E18E"/>
    <w:rsid w:val="4BD22D07"/>
    <w:rsid w:val="4C22C5C8"/>
    <w:rsid w:val="4C594AE2"/>
    <w:rsid w:val="4CC9792E"/>
    <w:rsid w:val="4CCA9B28"/>
    <w:rsid w:val="4CCF701C"/>
    <w:rsid w:val="4CDCF608"/>
    <w:rsid w:val="4D2CD635"/>
    <w:rsid w:val="4D457ACB"/>
    <w:rsid w:val="4D4B5EA4"/>
    <w:rsid w:val="4D9022C2"/>
    <w:rsid w:val="4D90AD71"/>
    <w:rsid w:val="4DC14E29"/>
    <w:rsid w:val="4DC4C3C2"/>
    <w:rsid w:val="4DEFEE29"/>
    <w:rsid w:val="4DF4C418"/>
    <w:rsid w:val="4E6BFCEE"/>
    <w:rsid w:val="4E6CFD86"/>
    <w:rsid w:val="4E748190"/>
    <w:rsid w:val="4E87C19E"/>
    <w:rsid w:val="4EACCC84"/>
    <w:rsid w:val="4EAD2154"/>
    <w:rsid w:val="4F391899"/>
    <w:rsid w:val="4F5A668A"/>
    <w:rsid w:val="4F6ECC98"/>
    <w:rsid w:val="4F73970B"/>
    <w:rsid w:val="4FB9DC15"/>
    <w:rsid w:val="4FFDE5CC"/>
    <w:rsid w:val="504179A8"/>
    <w:rsid w:val="5041ADCB"/>
    <w:rsid w:val="5048F1B5"/>
    <w:rsid w:val="5087E788"/>
    <w:rsid w:val="50A6EA73"/>
    <w:rsid w:val="50E2FF01"/>
    <w:rsid w:val="50E7B414"/>
    <w:rsid w:val="510046FB"/>
    <w:rsid w:val="5100DC71"/>
    <w:rsid w:val="510F676C"/>
    <w:rsid w:val="5119D336"/>
    <w:rsid w:val="512F30DB"/>
    <w:rsid w:val="513072AF"/>
    <w:rsid w:val="51C2123C"/>
    <w:rsid w:val="520D9127"/>
    <w:rsid w:val="5218EBEE"/>
    <w:rsid w:val="52416E8B"/>
    <w:rsid w:val="5294BF4C"/>
    <w:rsid w:val="52A5AEFB"/>
    <w:rsid w:val="52CE72AE"/>
    <w:rsid w:val="5347F2B3"/>
    <w:rsid w:val="535B32C1"/>
    <w:rsid w:val="535DE29D"/>
    <w:rsid w:val="537ED825"/>
    <w:rsid w:val="53BAA028"/>
    <w:rsid w:val="53BE4797"/>
    <w:rsid w:val="53CF8D49"/>
    <w:rsid w:val="53DD3EEC"/>
    <w:rsid w:val="5416D89D"/>
    <w:rsid w:val="543A318D"/>
    <w:rsid w:val="54D4D05F"/>
    <w:rsid w:val="54E3C314"/>
    <w:rsid w:val="54F9B2FE"/>
    <w:rsid w:val="552074CF"/>
    <w:rsid w:val="5537E81A"/>
    <w:rsid w:val="556B5DAA"/>
    <w:rsid w:val="557A5B96"/>
    <w:rsid w:val="55AC95B0"/>
    <w:rsid w:val="55B2A8FE"/>
    <w:rsid w:val="56034FDD"/>
    <w:rsid w:val="5610B4ED"/>
    <w:rsid w:val="562BAB0D"/>
    <w:rsid w:val="566F07A7"/>
    <w:rsid w:val="567F9375"/>
    <w:rsid w:val="5695835F"/>
    <w:rsid w:val="56C35B74"/>
    <w:rsid w:val="56EFD3F9"/>
    <w:rsid w:val="5726C9A4"/>
    <w:rsid w:val="5735EE45"/>
    <w:rsid w:val="57442A7E"/>
    <w:rsid w:val="57657237"/>
    <w:rsid w:val="5812A952"/>
    <w:rsid w:val="581C0236"/>
    <w:rsid w:val="5847CC41"/>
    <w:rsid w:val="58A2FE6C"/>
    <w:rsid w:val="58B1FC58"/>
    <w:rsid w:val="58DFFADF"/>
    <w:rsid w:val="59013B7B"/>
    <w:rsid w:val="5902443C"/>
    <w:rsid w:val="592EE96E"/>
    <w:rsid w:val="59A39466"/>
    <w:rsid w:val="59CA5ECC"/>
    <w:rsid w:val="5A1DD42D"/>
    <w:rsid w:val="5A24819A"/>
    <w:rsid w:val="5A5009A4"/>
    <w:rsid w:val="5A7128B7"/>
    <w:rsid w:val="5A988B05"/>
    <w:rsid w:val="5AA97311"/>
    <w:rsid w:val="5B000498"/>
    <w:rsid w:val="5B662F2D"/>
    <w:rsid w:val="5B893F21"/>
    <w:rsid w:val="5C1FBAFD"/>
    <w:rsid w:val="5C40DF3C"/>
    <w:rsid w:val="5C829E54"/>
    <w:rsid w:val="5CB785F2"/>
    <w:rsid w:val="5CCE2892"/>
    <w:rsid w:val="5D1AA12D"/>
    <w:rsid w:val="5D219F47"/>
    <w:rsid w:val="5D3FE6F7"/>
    <w:rsid w:val="5DBDBAE3"/>
    <w:rsid w:val="5DEB6040"/>
    <w:rsid w:val="5DF58883"/>
    <w:rsid w:val="5E10A408"/>
    <w:rsid w:val="5E1E6EB5"/>
    <w:rsid w:val="5E9DCFEF"/>
    <w:rsid w:val="5E9DE568"/>
    <w:rsid w:val="5EB58222"/>
    <w:rsid w:val="5ED49B5F"/>
    <w:rsid w:val="5EDBB758"/>
    <w:rsid w:val="5EE5D9A3"/>
    <w:rsid w:val="5F653FF0"/>
    <w:rsid w:val="5F784B84"/>
    <w:rsid w:val="5F9FA9F6"/>
    <w:rsid w:val="5FD375BB"/>
    <w:rsid w:val="602E128C"/>
    <w:rsid w:val="6039B5C9"/>
    <w:rsid w:val="604B24EA"/>
    <w:rsid w:val="6055CA70"/>
    <w:rsid w:val="60706BC0"/>
    <w:rsid w:val="608152D9"/>
    <w:rsid w:val="60C77065"/>
    <w:rsid w:val="6180D8A4"/>
    <w:rsid w:val="61C9E2ED"/>
    <w:rsid w:val="61F5106A"/>
    <w:rsid w:val="6213581A"/>
    <w:rsid w:val="62906788"/>
    <w:rsid w:val="62BA8788"/>
    <w:rsid w:val="6303D0E8"/>
    <w:rsid w:val="630B167D"/>
    <w:rsid w:val="6382C5AC"/>
    <w:rsid w:val="6385269A"/>
    <w:rsid w:val="63A80C82"/>
    <w:rsid w:val="64312D09"/>
    <w:rsid w:val="644EA0FD"/>
    <w:rsid w:val="6455F90D"/>
    <w:rsid w:val="649ACC12"/>
    <w:rsid w:val="64BCC275"/>
    <w:rsid w:val="64F0AD55"/>
    <w:rsid w:val="650183AF"/>
    <w:rsid w:val="6509C929"/>
    <w:rsid w:val="65293B93"/>
    <w:rsid w:val="652CB12C"/>
    <w:rsid w:val="6546F979"/>
    <w:rsid w:val="65922E08"/>
    <w:rsid w:val="659F875B"/>
    <w:rsid w:val="65E7C182"/>
    <w:rsid w:val="65EA715E"/>
    <w:rsid w:val="65F566B2"/>
    <w:rsid w:val="6629BF55"/>
    <w:rsid w:val="662CDA99"/>
    <w:rsid w:val="66C50BF4"/>
    <w:rsid w:val="66CECC7C"/>
    <w:rsid w:val="66DFAD44"/>
    <w:rsid w:val="66F1C9CB"/>
    <w:rsid w:val="671A5B1A"/>
    <w:rsid w:val="67253F5B"/>
    <w:rsid w:val="678D99CF"/>
    <w:rsid w:val="679B2E9D"/>
    <w:rsid w:val="67C762A7"/>
    <w:rsid w:val="680D8B94"/>
    <w:rsid w:val="68392471"/>
    <w:rsid w:val="6871C01A"/>
    <w:rsid w:val="68B10ABD"/>
    <w:rsid w:val="69647B5B"/>
    <w:rsid w:val="6980D958"/>
    <w:rsid w:val="698BEA89"/>
    <w:rsid w:val="69FE5678"/>
    <w:rsid w:val="6A174E06"/>
    <w:rsid w:val="6A8BA057"/>
    <w:rsid w:val="6ABDA518"/>
    <w:rsid w:val="6AD97B34"/>
    <w:rsid w:val="6AFDCCAF"/>
    <w:rsid w:val="6B1CA9B9"/>
    <w:rsid w:val="6B27BAEA"/>
    <w:rsid w:val="6B2C03F9"/>
    <w:rsid w:val="6B6C8CB6"/>
    <w:rsid w:val="6B835518"/>
    <w:rsid w:val="6B8DD791"/>
    <w:rsid w:val="6B94052A"/>
    <w:rsid w:val="6B9BF2B0"/>
    <w:rsid w:val="6BC53AEE"/>
    <w:rsid w:val="6BF8B07E"/>
    <w:rsid w:val="6C2A9A9B"/>
    <w:rsid w:val="6C348AF7"/>
    <w:rsid w:val="6C5BBE91"/>
    <w:rsid w:val="6C845042"/>
    <w:rsid w:val="6C9322FD"/>
    <w:rsid w:val="6CA8E773"/>
    <w:rsid w:val="6CB1F8C3"/>
    <w:rsid w:val="6CB87A1A"/>
    <w:rsid w:val="6CB9570B"/>
    <w:rsid w:val="6CC7D45A"/>
    <w:rsid w:val="6D026B39"/>
    <w:rsid w:val="6D37C311"/>
    <w:rsid w:val="6D43CBBB"/>
    <w:rsid w:val="6D5F512A"/>
    <w:rsid w:val="6D661354"/>
    <w:rsid w:val="6D9A7E4B"/>
    <w:rsid w:val="6DB05741"/>
    <w:rsid w:val="6DB7440D"/>
    <w:rsid w:val="6DE1487C"/>
    <w:rsid w:val="6DF2D367"/>
    <w:rsid w:val="6DFAC0ED"/>
    <w:rsid w:val="6E3AAF05"/>
    <w:rsid w:val="6E544A7B"/>
    <w:rsid w:val="6ED39372"/>
    <w:rsid w:val="6EE2D510"/>
    <w:rsid w:val="6F756D0F"/>
    <w:rsid w:val="6F779C94"/>
    <w:rsid w:val="6F7D18DD"/>
    <w:rsid w:val="6F83209B"/>
    <w:rsid w:val="6FA541F1"/>
    <w:rsid w:val="6FBC3C42"/>
    <w:rsid w:val="6FBDBBB0"/>
    <w:rsid w:val="7035583A"/>
    <w:rsid w:val="70443656"/>
    <w:rsid w:val="706DA294"/>
    <w:rsid w:val="706F63D3"/>
    <w:rsid w:val="7098AC11"/>
    <w:rsid w:val="70C0EECE"/>
    <w:rsid w:val="70CC21A1"/>
    <w:rsid w:val="70E17F26"/>
    <w:rsid w:val="70F687B4"/>
    <w:rsid w:val="713DE0E3"/>
    <w:rsid w:val="7149FE69"/>
    <w:rsid w:val="714B3A95"/>
    <w:rsid w:val="7197A099"/>
    <w:rsid w:val="719B457D"/>
    <w:rsid w:val="71CD8EEB"/>
    <w:rsid w:val="71D11BBB"/>
    <w:rsid w:val="71FF7A03"/>
    <w:rsid w:val="7205069B"/>
    <w:rsid w:val="720B3434"/>
    <w:rsid w:val="72290856"/>
    <w:rsid w:val="724396D2"/>
    <w:rsid w:val="726B6392"/>
    <w:rsid w:val="7272F8C5"/>
    <w:rsid w:val="72761C03"/>
    <w:rsid w:val="727BB575"/>
    <w:rsid w:val="728B8019"/>
    <w:rsid w:val="72E2BD41"/>
    <w:rsid w:val="7377C3BE"/>
    <w:rsid w:val="73D04CD3"/>
    <w:rsid w:val="73EE0B96"/>
    <w:rsid w:val="7427507A"/>
    <w:rsid w:val="742E2876"/>
    <w:rsid w:val="745B513F"/>
    <w:rsid w:val="746A0271"/>
    <w:rsid w:val="74819F2B"/>
    <w:rsid w:val="74A7B97D"/>
    <w:rsid w:val="74DC6CDF"/>
    <w:rsid w:val="7540FD1F"/>
    <w:rsid w:val="756C1D34"/>
    <w:rsid w:val="756DFF5D"/>
    <w:rsid w:val="75E6DE18"/>
    <w:rsid w:val="75FDCFD3"/>
    <w:rsid w:val="7605D2D2"/>
    <w:rsid w:val="76077141"/>
    <w:rsid w:val="761BAE4D"/>
    <w:rsid w:val="762B3288"/>
    <w:rsid w:val="7657F2A1"/>
    <w:rsid w:val="765F5C60"/>
    <w:rsid w:val="766EB6A0"/>
    <w:rsid w:val="769F07D0"/>
    <w:rsid w:val="76D877BE"/>
    <w:rsid w:val="76DEA557"/>
    <w:rsid w:val="773ED4B5"/>
    <w:rsid w:val="774F2698"/>
    <w:rsid w:val="775EF13C"/>
    <w:rsid w:val="77B93FED"/>
    <w:rsid w:val="780644C9"/>
    <w:rsid w:val="78277049"/>
    <w:rsid w:val="78555B89"/>
    <w:rsid w:val="787A75B8"/>
    <w:rsid w:val="788CB58A"/>
    <w:rsid w:val="788D78A0"/>
    <w:rsid w:val="78A5A01F"/>
    <w:rsid w:val="78B5178B"/>
    <w:rsid w:val="78E0D888"/>
    <w:rsid w:val="78EAF6F9"/>
    <w:rsid w:val="78F08D76"/>
    <w:rsid w:val="79019999"/>
    <w:rsid w:val="79AC0325"/>
    <w:rsid w:val="79D96C6B"/>
    <w:rsid w:val="7A12D080"/>
    <w:rsid w:val="7A1484DA"/>
    <w:rsid w:val="7A1A2890"/>
    <w:rsid w:val="7A1C7260"/>
    <w:rsid w:val="7A9057CB"/>
    <w:rsid w:val="7AB81FB6"/>
    <w:rsid w:val="7AD1566F"/>
    <w:rsid w:val="7AF30D67"/>
    <w:rsid w:val="7B006DED"/>
    <w:rsid w:val="7B14B805"/>
    <w:rsid w:val="7B1EED0E"/>
    <w:rsid w:val="7B4BF5E0"/>
    <w:rsid w:val="7B5D8587"/>
    <w:rsid w:val="7B8ED683"/>
    <w:rsid w:val="7B902C55"/>
    <w:rsid w:val="7BABE8E1"/>
    <w:rsid w:val="7BC6FE59"/>
    <w:rsid w:val="7C002908"/>
    <w:rsid w:val="7C1EA2F0"/>
    <w:rsid w:val="7C2297BB"/>
    <w:rsid w:val="7C2486C9"/>
    <w:rsid w:val="7C53E8FA"/>
    <w:rsid w:val="7C935CE5"/>
    <w:rsid w:val="7CCE9DE4"/>
    <w:rsid w:val="7CE3A3E7"/>
    <w:rsid w:val="7CF72081"/>
    <w:rsid w:val="7D221533"/>
    <w:rsid w:val="7D4DE6DB"/>
    <w:rsid w:val="7D6609F5"/>
    <w:rsid w:val="7D722239"/>
    <w:rsid w:val="7DD1BB17"/>
    <w:rsid w:val="7DD6981B"/>
    <w:rsid w:val="7DFAF9B3"/>
    <w:rsid w:val="7E10E4B7"/>
    <w:rsid w:val="7E3A5664"/>
    <w:rsid w:val="7E7EB37D"/>
    <w:rsid w:val="7E8D281A"/>
    <w:rsid w:val="7E92F0E2"/>
    <w:rsid w:val="7E993C9D"/>
    <w:rsid w:val="7EC67745"/>
    <w:rsid w:val="7ECE9BCA"/>
    <w:rsid w:val="7EE389A3"/>
    <w:rsid w:val="7EE5EA91"/>
    <w:rsid w:val="7F12FF7A"/>
    <w:rsid w:val="7F8B90D9"/>
    <w:rsid w:val="7F8E9989"/>
    <w:rsid w:val="7FD214CE"/>
    <w:rsid w:val="7FE829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EB37D"/>
  <w15:chartTrackingRefBased/>
  <w15:docId w15:val="{1BCB1623-7D57-4BE1-AED8-DF71AEAD5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NoSpacing">
    <w:name w:val="No Spacing"/>
    <w:uiPriority w:val="1"/>
    <w:qFormat/>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t.ac.uk/" TargetMode="External" /><Relationship Id="rId13" Type="http://schemas.openxmlformats.org/officeDocument/2006/relationships/theme" Target="theme/theme1.xml" /><Relationship Id="rId3" Type="http://schemas.openxmlformats.org/officeDocument/2006/relationships/settings" Target="settings.xml" /><Relationship Id="R46d823214b194ff3" Type="http://schemas.microsoft.com/office/2019/09/relationships/intelligence" Target="intelligence.xml" /><Relationship Id="rId7" Type="http://schemas.openxmlformats.org/officeDocument/2006/relationships/hyperlink" Target="https://www.educationandtraining.org.uk/"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1.png" /><Relationship Id="rId11" Type="http://schemas.openxmlformats.org/officeDocument/2006/relationships/hyperlink" Target="http://www.onlineschools.org" TargetMode="External" /><Relationship Id="rId5" Type="http://schemas.openxmlformats.org/officeDocument/2006/relationships/hyperlink" Target="https://www.educationandtraining.org.uk/" TargetMode="External" /><Relationship Id="rId10" Type="http://schemas.openxmlformats.org/officeDocument/2006/relationships/hyperlink" Target="http://doi.org/10.25304/rit.v29.2490" TargetMode="External" /><Relationship Id="rId4" Type="http://schemas.openxmlformats.org/officeDocument/2006/relationships/webSettings" Target="webSettings.xml" /><Relationship Id="rId9" Type="http://schemas.openxmlformats.org/officeDocument/2006/relationships/hyperlink" Target="http://creativecommons.org/licenses/by/4.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2140</Words>
  <Characters>12202</Characters>
  <Application>Microsoft Office Word</Application>
  <DocSecurity>0</DocSecurity>
  <Lines>101</Lines>
  <Paragraphs>28</Paragraphs>
  <ScaleCrop>false</ScaleCrop>
  <Company/>
  <LinksUpToDate>false</LinksUpToDate>
  <CharactersWithSpaces>14314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Choik (2121659)</dc:creator>
  <cp:keywords/>
  <dc:description/>
  <cp:lastModifiedBy>Stephen Choik</cp:lastModifiedBy>
  <cp:revision>2</cp:revision>
  <dcterms:created xsi:type="dcterms:W3CDTF">2022-05-04T17:59:00Z</dcterms:created>
  <dcterms:modified xsi:type="dcterms:W3CDTF">2022-05-04T17:59:00Z</dcterms:modified>
</cp:coreProperties>
</file>