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CE11A4" w14:textId="77777777" w:rsidR="00CA0EF3" w:rsidRDefault="00CA0EF3" w:rsidP="00CA0EF3">
      <w:pPr>
        <w:jc w:val="center"/>
        <w:rPr>
          <w:rStyle w:val="Strong"/>
          <w:rFonts w:cs="Times New Roman"/>
          <w:color w:val="131313"/>
          <w:sz w:val="32"/>
          <w:szCs w:val="24"/>
          <w:bdr w:val="none" w:sz="0" w:space="0" w:color="auto" w:frame="1"/>
        </w:rPr>
      </w:pPr>
    </w:p>
    <w:p w14:paraId="0187A43D" w14:textId="77777777" w:rsidR="00CA0EF3" w:rsidRDefault="00CA0EF3" w:rsidP="00CA0EF3">
      <w:pPr>
        <w:jc w:val="center"/>
        <w:rPr>
          <w:rStyle w:val="Strong"/>
          <w:rFonts w:cs="Times New Roman"/>
          <w:color w:val="131313"/>
          <w:sz w:val="32"/>
          <w:szCs w:val="24"/>
          <w:bdr w:val="none" w:sz="0" w:space="0" w:color="auto" w:frame="1"/>
        </w:rPr>
      </w:pPr>
    </w:p>
    <w:p w14:paraId="4BB45B9A" w14:textId="77777777" w:rsidR="00CA0EF3" w:rsidRDefault="00CA0EF3" w:rsidP="00CA0EF3">
      <w:pPr>
        <w:jc w:val="center"/>
        <w:rPr>
          <w:rStyle w:val="Strong"/>
          <w:rFonts w:cs="Times New Roman"/>
          <w:color w:val="131313"/>
          <w:sz w:val="32"/>
          <w:szCs w:val="24"/>
          <w:bdr w:val="none" w:sz="0" w:space="0" w:color="auto" w:frame="1"/>
        </w:rPr>
      </w:pPr>
    </w:p>
    <w:p w14:paraId="612AF990" w14:textId="77777777" w:rsidR="00CA0EF3" w:rsidRDefault="00CA0EF3" w:rsidP="00CA0EF3">
      <w:pPr>
        <w:jc w:val="center"/>
        <w:rPr>
          <w:rStyle w:val="Strong"/>
          <w:rFonts w:cs="Times New Roman"/>
          <w:color w:val="131313"/>
          <w:sz w:val="32"/>
          <w:szCs w:val="24"/>
          <w:bdr w:val="none" w:sz="0" w:space="0" w:color="auto" w:frame="1"/>
        </w:rPr>
      </w:pPr>
    </w:p>
    <w:p w14:paraId="48B4EDB7" w14:textId="77777777" w:rsidR="00CA0EF3" w:rsidRDefault="00CA0EF3" w:rsidP="00CA0EF3">
      <w:pPr>
        <w:jc w:val="center"/>
        <w:rPr>
          <w:rStyle w:val="Strong"/>
          <w:rFonts w:cs="Times New Roman"/>
          <w:color w:val="131313"/>
          <w:sz w:val="32"/>
          <w:szCs w:val="24"/>
          <w:bdr w:val="none" w:sz="0" w:space="0" w:color="auto" w:frame="1"/>
        </w:rPr>
      </w:pPr>
    </w:p>
    <w:p w14:paraId="60106E9A" w14:textId="77777777" w:rsidR="00CA0EF3" w:rsidRDefault="00CA0EF3" w:rsidP="00CA0EF3">
      <w:pPr>
        <w:jc w:val="center"/>
        <w:rPr>
          <w:rStyle w:val="Strong"/>
          <w:rFonts w:cs="Times New Roman"/>
          <w:color w:val="131313"/>
          <w:sz w:val="32"/>
          <w:szCs w:val="24"/>
          <w:bdr w:val="none" w:sz="0" w:space="0" w:color="auto" w:frame="1"/>
        </w:rPr>
      </w:pPr>
    </w:p>
    <w:p w14:paraId="71700413" w14:textId="77777777" w:rsidR="00CA0EF3" w:rsidRDefault="00CA0EF3" w:rsidP="00CA0EF3">
      <w:pPr>
        <w:jc w:val="center"/>
        <w:rPr>
          <w:rStyle w:val="Strong"/>
          <w:rFonts w:cs="Times New Roman"/>
          <w:color w:val="131313"/>
          <w:sz w:val="32"/>
          <w:szCs w:val="24"/>
          <w:bdr w:val="none" w:sz="0" w:space="0" w:color="auto" w:frame="1"/>
        </w:rPr>
      </w:pPr>
    </w:p>
    <w:p w14:paraId="71594FF3" w14:textId="77777777" w:rsidR="00CA0EF3" w:rsidRDefault="00CA0EF3" w:rsidP="00CA0EF3">
      <w:pPr>
        <w:jc w:val="center"/>
        <w:rPr>
          <w:rStyle w:val="Strong"/>
          <w:rFonts w:cs="Times New Roman"/>
          <w:color w:val="131313"/>
          <w:sz w:val="32"/>
          <w:szCs w:val="24"/>
          <w:bdr w:val="none" w:sz="0" w:space="0" w:color="auto" w:frame="1"/>
        </w:rPr>
      </w:pPr>
    </w:p>
    <w:p w14:paraId="0A5D11A5" w14:textId="50166964" w:rsidR="00CA0EF3" w:rsidRPr="00C05E3B" w:rsidRDefault="00245C68" w:rsidP="00CA0EF3">
      <w:pPr>
        <w:jc w:val="center"/>
        <w:rPr>
          <w:rStyle w:val="Strong"/>
          <w:rFonts w:ascii="Arial" w:hAnsi="Arial" w:cs="Arial"/>
          <w:color w:val="131313"/>
          <w:sz w:val="22"/>
          <w:bdr w:val="none" w:sz="0" w:space="0" w:color="auto" w:frame="1"/>
        </w:rPr>
      </w:pPr>
      <w:r w:rsidRPr="00245C68">
        <w:rPr>
          <w:rStyle w:val="Strong"/>
          <w:rFonts w:cs="Times New Roman"/>
          <w:color w:val="131313"/>
          <w:szCs w:val="24"/>
          <w:bdr w:val="none" w:sz="0" w:space="0" w:color="auto" w:frame="1"/>
        </w:rPr>
        <w:t xml:space="preserve"> </w:t>
      </w:r>
      <w:r w:rsidRPr="00C05E3B">
        <w:rPr>
          <w:rStyle w:val="Strong"/>
          <w:rFonts w:ascii="Arial" w:hAnsi="Arial" w:cs="Arial"/>
          <w:color w:val="131313"/>
          <w:sz w:val="22"/>
          <w:bdr w:val="none" w:sz="0" w:space="0" w:color="auto" w:frame="1"/>
        </w:rPr>
        <w:t>BMHP-5004-BIRM</w:t>
      </w:r>
    </w:p>
    <w:p w14:paraId="5378B616" w14:textId="77777777" w:rsidR="00EE5BF0" w:rsidRDefault="00F14686" w:rsidP="00F14686">
      <w:pPr>
        <w:rPr>
          <w:rStyle w:val="Strong"/>
          <w:rFonts w:ascii="Arial" w:hAnsi="Arial" w:cs="Arial"/>
          <w:color w:val="131313"/>
          <w:sz w:val="22"/>
          <w:bdr w:val="none" w:sz="0" w:space="0" w:color="auto" w:frame="1"/>
        </w:rPr>
      </w:pPr>
      <w:r w:rsidRPr="00C05E3B">
        <w:rPr>
          <w:rStyle w:val="Strong"/>
          <w:rFonts w:ascii="Arial" w:hAnsi="Arial" w:cs="Arial"/>
          <w:color w:val="131313"/>
          <w:sz w:val="22"/>
          <w:bdr w:val="none" w:sz="0" w:space="0" w:color="auto" w:frame="1"/>
        </w:rPr>
        <w:t xml:space="preserve"> </w:t>
      </w:r>
      <w:r w:rsidRPr="00C05E3B">
        <w:rPr>
          <w:rStyle w:val="Strong"/>
          <w:rFonts w:ascii="Arial" w:hAnsi="Arial" w:cs="Arial"/>
          <w:color w:val="131313"/>
          <w:sz w:val="22"/>
          <w:bdr w:val="none" w:sz="0" w:space="0" w:color="auto" w:frame="1"/>
        </w:rPr>
        <w:tab/>
      </w:r>
      <w:r w:rsidRPr="00C05E3B">
        <w:rPr>
          <w:rStyle w:val="Strong"/>
          <w:rFonts w:ascii="Arial" w:hAnsi="Arial" w:cs="Arial"/>
          <w:color w:val="131313"/>
          <w:sz w:val="22"/>
          <w:bdr w:val="none" w:sz="0" w:space="0" w:color="auto" w:frame="1"/>
        </w:rPr>
        <w:tab/>
      </w:r>
      <w:r w:rsidRPr="00C05E3B">
        <w:rPr>
          <w:rStyle w:val="Strong"/>
          <w:rFonts w:ascii="Arial" w:hAnsi="Arial" w:cs="Arial"/>
          <w:color w:val="131313"/>
          <w:sz w:val="22"/>
          <w:bdr w:val="none" w:sz="0" w:space="0" w:color="auto" w:frame="1"/>
        </w:rPr>
        <w:tab/>
      </w:r>
      <w:r w:rsidRPr="00C05E3B">
        <w:rPr>
          <w:rStyle w:val="Strong"/>
          <w:rFonts w:ascii="Arial" w:hAnsi="Arial" w:cs="Arial"/>
          <w:color w:val="131313"/>
          <w:sz w:val="22"/>
          <w:bdr w:val="none" w:sz="0" w:space="0" w:color="auto" w:frame="1"/>
        </w:rPr>
        <w:tab/>
      </w:r>
      <w:r w:rsidR="00EE5BF0">
        <w:rPr>
          <w:rStyle w:val="Strong"/>
          <w:rFonts w:ascii="Arial" w:hAnsi="Arial" w:cs="Arial"/>
          <w:color w:val="131313"/>
          <w:sz w:val="22"/>
          <w:bdr w:val="none" w:sz="0" w:space="0" w:color="auto" w:frame="1"/>
        </w:rPr>
        <w:t xml:space="preserve">     </w:t>
      </w:r>
    </w:p>
    <w:p w14:paraId="2F7A9DDD" w14:textId="5E348294" w:rsidR="00245C68" w:rsidRPr="00C05E3B" w:rsidRDefault="00EE5BF0" w:rsidP="00F14686">
      <w:pPr>
        <w:rPr>
          <w:rStyle w:val="Strong"/>
          <w:rFonts w:ascii="Arial" w:hAnsi="Arial" w:cs="Arial"/>
          <w:color w:val="131313"/>
          <w:sz w:val="22"/>
          <w:bdr w:val="none" w:sz="0" w:space="0" w:color="auto" w:frame="1"/>
        </w:rPr>
      </w:pPr>
      <w:r>
        <w:rPr>
          <w:rStyle w:val="Strong"/>
          <w:rFonts w:ascii="Arial" w:hAnsi="Arial" w:cs="Arial"/>
          <w:color w:val="131313"/>
          <w:sz w:val="22"/>
          <w:bdr w:val="none" w:sz="0" w:space="0" w:color="auto" w:frame="1"/>
        </w:rPr>
        <w:t xml:space="preserve">                                                     </w:t>
      </w:r>
      <w:r w:rsidR="00245C68" w:rsidRPr="00C05E3B">
        <w:rPr>
          <w:rStyle w:val="Strong"/>
          <w:rFonts w:ascii="Arial" w:hAnsi="Arial" w:cs="Arial"/>
          <w:color w:val="131313"/>
          <w:sz w:val="22"/>
          <w:bdr w:val="none" w:sz="0" w:space="0" w:color="auto" w:frame="1"/>
          <w:shd w:val="clear" w:color="auto" w:fill="FFFFFF"/>
        </w:rPr>
        <w:t>Young People and Families</w:t>
      </w:r>
    </w:p>
    <w:p w14:paraId="11BB3ACD" w14:textId="77777777" w:rsidR="00EE5BF0" w:rsidRDefault="00EE5BF0" w:rsidP="00CA0EF3">
      <w:pPr>
        <w:jc w:val="center"/>
        <w:rPr>
          <w:rStyle w:val="Strong"/>
          <w:rFonts w:ascii="Arial" w:hAnsi="Arial" w:cs="Arial"/>
          <w:color w:val="131313"/>
          <w:sz w:val="22"/>
          <w:bdr w:val="none" w:sz="0" w:space="0" w:color="auto" w:frame="1"/>
        </w:rPr>
      </w:pPr>
    </w:p>
    <w:p w14:paraId="0E070699" w14:textId="514CFE0E" w:rsidR="00CA0EF3" w:rsidRPr="00C05E3B" w:rsidRDefault="00CA0EF3" w:rsidP="00CA0EF3">
      <w:pPr>
        <w:jc w:val="center"/>
        <w:rPr>
          <w:rStyle w:val="Strong"/>
          <w:rFonts w:ascii="Arial" w:hAnsi="Arial" w:cs="Arial"/>
          <w:color w:val="131313"/>
          <w:sz w:val="22"/>
          <w:bdr w:val="none" w:sz="0" w:space="0" w:color="auto" w:frame="1"/>
        </w:rPr>
      </w:pPr>
      <w:r w:rsidRPr="00C05E3B">
        <w:rPr>
          <w:rStyle w:val="Strong"/>
          <w:rFonts w:ascii="Arial" w:hAnsi="Arial" w:cs="Arial"/>
          <w:color w:val="131313"/>
          <w:sz w:val="22"/>
          <w:bdr w:val="none" w:sz="0" w:space="0" w:color="auto" w:frame="1"/>
        </w:rPr>
        <w:t>Essay</w:t>
      </w:r>
    </w:p>
    <w:p w14:paraId="598E8F39" w14:textId="77777777" w:rsidR="00EE5BF0" w:rsidRDefault="00EE5BF0" w:rsidP="00CA0EF3">
      <w:pPr>
        <w:jc w:val="center"/>
        <w:rPr>
          <w:rFonts w:ascii="Arial" w:hAnsi="Arial" w:cs="Arial"/>
          <w:b/>
          <w:bCs/>
          <w:color w:val="131313"/>
          <w:sz w:val="22"/>
          <w:bdr w:val="none" w:sz="0" w:space="0" w:color="auto" w:frame="1"/>
        </w:rPr>
      </w:pPr>
    </w:p>
    <w:p w14:paraId="3E94D0DB" w14:textId="56CB8A89" w:rsidR="00271800" w:rsidRPr="00C05E3B" w:rsidRDefault="00271800" w:rsidP="00CA0EF3">
      <w:pPr>
        <w:jc w:val="center"/>
        <w:rPr>
          <w:rStyle w:val="Strong"/>
          <w:rFonts w:ascii="Arial" w:hAnsi="Arial" w:cs="Arial"/>
          <w:color w:val="131313"/>
          <w:sz w:val="22"/>
          <w:bdr w:val="none" w:sz="0" w:space="0" w:color="auto" w:frame="1"/>
        </w:rPr>
      </w:pPr>
      <w:r w:rsidRPr="00C05E3B">
        <w:rPr>
          <w:rFonts w:ascii="Arial" w:hAnsi="Arial" w:cs="Arial"/>
          <w:b/>
          <w:bCs/>
          <w:color w:val="131313"/>
          <w:sz w:val="22"/>
          <w:bdr w:val="none" w:sz="0" w:space="0" w:color="auto" w:frame="1"/>
        </w:rPr>
        <w:t>Discuss the effects of COVID 19 on Children and Families living in poverty in the United Kingdom</w:t>
      </w:r>
    </w:p>
    <w:p w14:paraId="6E1D4104" w14:textId="77777777" w:rsidR="00245C68" w:rsidRPr="00C05E3B" w:rsidRDefault="00245C68" w:rsidP="00CA0EF3">
      <w:pPr>
        <w:jc w:val="center"/>
        <w:rPr>
          <w:rStyle w:val="Strong"/>
          <w:rFonts w:ascii="Arial" w:hAnsi="Arial" w:cs="Arial"/>
          <w:color w:val="131313"/>
          <w:sz w:val="22"/>
          <w:bdr w:val="none" w:sz="0" w:space="0" w:color="auto" w:frame="1"/>
        </w:rPr>
      </w:pPr>
    </w:p>
    <w:p w14:paraId="73542006" w14:textId="77777777" w:rsidR="00245C68" w:rsidRPr="00C05E3B" w:rsidRDefault="00245C68" w:rsidP="00CA0EF3">
      <w:pPr>
        <w:jc w:val="center"/>
        <w:rPr>
          <w:rStyle w:val="Strong"/>
          <w:rFonts w:ascii="Arial" w:hAnsi="Arial" w:cs="Arial"/>
          <w:color w:val="131313"/>
          <w:sz w:val="22"/>
          <w:bdr w:val="none" w:sz="0" w:space="0" w:color="auto" w:frame="1"/>
        </w:rPr>
      </w:pPr>
    </w:p>
    <w:p w14:paraId="7D5D83D5" w14:textId="2B0B690E" w:rsidR="00CA0EF3" w:rsidRPr="00C05E3B" w:rsidRDefault="00C05E3B" w:rsidP="00C05E3B">
      <w:pPr>
        <w:rPr>
          <w:rStyle w:val="Strong"/>
          <w:rFonts w:ascii="Arial" w:hAnsi="Arial" w:cs="Arial"/>
          <w:color w:val="131313"/>
          <w:sz w:val="22"/>
          <w:bdr w:val="none" w:sz="0" w:space="0" w:color="auto" w:frame="1"/>
        </w:rPr>
      </w:pPr>
      <w:r>
        <w:rPr>
          <w:rStyle w:val="Strong"/>
          <w:rFonts w:ascii="Arial" w:hAnsi="Arial" w:cs="Arial"/>
          <w:color w:val="131313"/>
          <w:sz w:val="22"/>
          <w:bdr w:val="none" w:sz="0" w:space="0" w:color="auto" w:frame="1"/>
        </w:rPr>
        <w:t xml:space="preserve">                                                           </w:t>
      </w:r>
      <w:r w:rsidR="00245C68" w:rsidRPr="00C05E3B">
        <w:rPr>
          <w:rStyle w:val="Strong"/>
          <w:rFonts w:ascii="Arial" w:hAnsi="Arial" w:cs="Arial"/>
          <w:color w:val="131313"/>
          <w:sz w:val="22"/>
          <w:bdr w:val="none" w:sz="0" w:space="0" w:color="auto" w:frame="1"/>
        </w:rPr>
        <w:t>Huma Sh</w:t>
      </w:r>
      <w:r>
        <w:rPr>
          <w:rStyle w:val="Strong"/>
          <w:rFonts w:ascii="Arial" w:hAnsi="Arial" w:cs="Arial"/>
          <w:color w:val="131313"/>
          <w:sz w:val="22"/>
          <w:bdr w:val="none" w:sz="0" w:space="0" w:color="auto" w:frame="1"/>
        </w:rPr>
        <w:t>a</w:t>
      </w:r>
      <w:r w:rsidR="00245C68" w:rsidRPr="00C05E3B">
        <w:rPr>
          <w:rStyle w:val="Strong"/>
          <w:rFonts w:ascii="Arial" w:hAnsi="Arial" w:cs="Arial"/>
          <w:color w:val="131313"/>
          <w:sz w:val="22"/>
          <w:bdr w:val="none" w:sz="0" w:space="0" w:color="auto" w:frame="1"/>
        </w:rPr>
        <w:t>mas</w:t>
      </w:r>
    </w:p>
    <w:p w14:paraId="653250ED" w14:textId="77777777" w:rsidR="00EE5BF0" w:rsidRDefault="00C05E3B" w:rsidP="00C05E3B">
      <w:pPr>
        <w:ind w:left="2880" w:firstLine="720"/>
        <w:rPr>
          <w:rStyle w:val="Strong"/>
          <w:rFonts w:ascii="Arial" w:hAnsi="Arial" w:cs="Arial"/>
          <w:color w:val="131313"/>
          <w:sz w:val="22"/>
          <w:bdr w:val="none" w:sz="0" w:space="0" w:color="auto" w:frame="1"/>
        </w:rPr>
      </w:pPr>
      <w:r>
        <w:rPr>
          <w:rStyle w:val="Strong"/>
          <w:rFonts w:ascii="Arial" w:hAnsi="Arial" w:cs="Arial"/>
          <w:color w:val="131313"/>
          <w:sz w:val="22"/>
          <w:bdr w:val="none" w:sz="0" w:space="0" w:color="auto" w:frame="1"/>
        </w:rPr>
        <w:t xml:space="preserve">       </w:t>
      </w:r>
    </w:p>
    <w:p w14:paraId="079773C0" w14:textId="72134288" w:rsidR="00245C68" w:rsidRPr="00C05E3B" w:rsidRDefault="00EE5BF0" w:rsidP="00C05E3B">
      <w:pPr>
        <w:ind w:left="2880" w:firstLine="720"/>
        <w:rPr>
          <w:rFonts w:ascii="Arial" w:hAnsi="Arial" w:cs="Arial"/>
          <w:sz w:val="22"/>
        </w:rPr>
      </w:pPr>
      <w:r>
        <w:rPr>
          <w:rStyle w:val="Strong"/>
          <w:rFonts w:ascii="Arial" w:hAnsi="Arial" w:cs="Arial"/>
          <w:color w:val="131313"/>
          <w:sz w:val="22"/>
          <w:bdr w:val="none" w:sz="0" w:space="0" w:color="auto" w:frame="1"/>
        </w:rPr>
        <w:t xml:space="preserve">         </w:t>
      </w:r>
      <w:r w:rsidR="00245C68" w:rsidRPr="00C05E3B">
        <w:rPr>
          <w:rStyle w:val="Strong"/>
          <w:rFonts w:ascii="Arial" w:hAnsi="Arial" w:cs="Arial"/>
          <w:color w:val="131313"/>
          <w:sz w:val="22"/>
          <w:bdr w:val="none" w:sz="0" w:space="0" w:color="auto" w:frame="1"/>
        </w:rPr>
        <w:t>2030024</w:t>
      </w:r>
    </w:p>
    <w:p w14:paraId="5840397B" w14:textId="77777777" w:rsidR="00CA0EF3" w:rsidRPr="00C05E3B" w:rsidRDefault="00CA0EF3" w:rsidP="00E869FC">
      <w:pPr>
        <w:rPr>
          <w:rFonts w:ascii="Arial" w:eastAsiaTheme="majorEastAsia" w:hAnsi="Arial" w:cs="Arial"/>
          <w:sz w:val="22"/>
        </w:rPr>
      </w:pPr>
      <w:r w:rsidRPr="00C05E3B">
        <w:rPr>
          <w:rFonts w:ascii="Arial" w:hAnsi="Arial" w:cs="Arial"/>
          <w:sz w:val="22"/>
        </w:rPr>
        <w:br w:type="page"/>
      </w:r>
    </w:p>
    <w:p w14:paraId="3AEC4172" w14:textId="77777777" w:rsidR="000A0003" w:rsidRPr="00154BD3" w:rsidRDefault="000A0003" w:rsidP="00154BD3">
      <w:pPr>
        <w:pStyle w:val="paragraph"/>
        <w:spacing w:before="0" w:beforeAutospacing="0" w:after="0" w:afterAutospacing="0" w:line="360" w:lineRule="auto"/>
        <w:textAlignment w:val="baseline"/>
        <w:rPr>
          <w:rFonts w:ascii="Arial" w:hAnsi="Arial" w:cs="Arial"/>
          <w:sz w:val="22"/>
          <w:szCs w:val="22"/>
        </w:rPr>
      </w:pPr>
      <w:r w:rsidRPr="00154BD3">
        <w:rPr>
          <w:rStyle w:val="normaltextrun"/>
          <w:rFonts w:ascii="Arial" w:hAnsi="Arial" w:cs="Arial"/>
          <w:sz w:val="22"/>
          <w:szCs w:val="22"/>
          <w:lang w:val="en-US"/>
        </w:rPr>
        <w:lastRenderedPageBreak/>
        <w:t>The economic downtime created by the novel coronavirus epidemic threatened to harm the families and children living in poverty the hardest. The number of children living their lives in multi-dimensional poverty, without having proper access to education, water, health, housing, sanitation, and nutrition, climbed in 2020 to nearly 1.2 billion (UNICEF, 2022). Meanwhile, a predicted further 100 million children were expected to have fallen into the ranges of poverty in the future.</w:t>
      </w:r>
      <w:r w:rsidRPr="00154BD3">
        <w:rPr>
          <w:rStyle w:val="eop"/>
          <w:rFonts w:ascii="Arial" w:hAnsi="Arial" w:cs="Arial"/>
          <w:sz w:val="22"/>
          <w:szCs w:val="22"/>
        </w:rPr>
        <w:t> </w:t>
      </w:r>
    </w:p>
    <w:p w14:paraId="14978BF5" w14:textId="77777777" w:rsidR="000A0003" w:rsidRPr="00154BD3" w:rsidRDefault="000A0003" w:rsidP="00154BD3">
      <w:pPr>
        <w:pStyle w:val="paragraph"/>
        <w:spacing w:before="0" w:beforeAutospacing="0" w:after="0" w:afterAutospacing="0" w:line="360" w:lineRule="auto"/>
        <w:textAlignment w:val="baseline"/>
        <w:rPr>
          <w:rFonts w:ascii="Arial" w:hAnsi="Arial" w:cs="Arial"/>
          <w:sz w:val="22"/>
          <w:szCs w:val="22"/>
        </w:rPr>
      </w:pPr>
      <w:r w:rsidRPr="00154BD3">
        <w:rPr>
          <w:rStyle w:val="normaltextrun"/>
          <w:rFonts w:ascii="Arial" w:hAnsi="Arial" w:cs="Arial"/>
          <w:sz w:val="22"/>
          <w:szCs w:val="22"/>
          <w:lang w:val="en-US"/>
        </w:rPr>
        <w:t xml:space="preserve">According to WHO </w:t>
      </w:r>
      <w:r w:rsidRPr="00154BD3">
        <w:rPr>
          <w:rStyle w:val="contentcontrolboundarysink"/>
          <w:rFonts w:ascii="Arial" w:hAnsi="Arial" w:cs="Arial"/>
          <w:sz w:val="22"/>
          <w:szCs w:val="22"/>
          <w:lang w:val="en-US"/>
        </w:rPr>
        <w:t>​</w:t>
      </w:r>
      <w:r w:rsidRPr="00154BD3">
        <w:rPr>
          <w:rStyle w:val="normaltextrun"/>
          <w:rFonts w:ascii="Arial" w:hAnsi="Arial" w:cs="Arial"/>
          <w:color w:val="000000"/>
          <w:sz w:val="22"/>
          <w:szCs w:val="22"/>
          <w:shd w:val="clear" w:color="auto" w:fill="E1E3E6"/>
          <w:lang w:val="en-US"/>
        </w:rPr>
        <w:t>(2020)</w:t>
      </w:r>
      <w:r w:rsidRPr="00154BD3">
        <w:rPr>
          <w:rStyle w:val="contentcontrolboundarysink"/>
          <w:rFonts w:ascii="Arial" w:hAnsi="Arial" w:cs="Arial"/>
          <w:sz w:val="22"/>
          <w:szCs w:val="22"/>
          <w:lang w:val="en-US"/>
        </w:rPr>
        <w:t>​</w:t>
      </w:r>
      <w:r w:rsidRPr="00154BD3">
        <w:rPr>
          <w:rStyle w:val="normaltextrun"/>
          <w:rFonts w:ascii="Arial" w:hAnsi="Arial" w:cs="Arial"/>
          <w:sz w:val="22"/>
          <w:szCs w:val="22"/>
          <w:lang w:val="en-US"/>
        </w:rPr>
        <w:t>, COVID-19 is an infectious disease that is caused by SARS-CoV-2 virus. This disease leads to a respiratory illness and some people become critically ill due to COVID-19. COVID-19 affected the world economies and increase poverty among people of different countries. Due to the global coronavirus epidemic, family members have also lost their sources of income and jobs. Therefore, it is essential to access what ensues for children living in underprivileged homes and the financially poor (UNICEF, 2020). This essay will incorporate different aspects of family life, the social construction of children, and its associated risk and protected factors. Besides this, the effects of the coronavirus epidemic on families and children living in poverty will be discussed.</w:t>
      </w:r>
      <w:r w:rsidRPr="00154BD3">
        <w:rPr>
          <w:rStyle w:val="eop"/>
          <w:rFonts w:ascii="Arial" w:hAnsi="Arial" w:cs="Arial"/>
          <w:sz w:val="22"/>
          <w:szCs w:val="22"/>
        </w:rPr>
        <w:t> </w:t>
      </w:r>
    </w:p>
    <w:p w14:paraId="14E0EBCE" w14:textId="77777777" w:rsidR="000A0003" w:rsidRPr="00154BD3" w:rsidRDefault="000A0003" w:rsidP="00154BD3">
      <w:pPr>
        <w:pStyle w:val="paragraph"/>
        <w:spacing w:before="0" w:beforeAutospacing="0" w:after="0" w:afterAutospacing="0" w:line="360" w:lineRule="auto"/>
        <w:textAlignment w:val="baseline"/>
        <w:rPr>
          <w:rFonts w:ascii="Arial" w:hAnsi="Arial" w:cs="Arial"/>
          <w:sz w:val="22"/>
          <w:szCs w:val="22"/>
        </w:rPr>
      </w:pPr>
      <w:r w:rsidRPr="00154BD3">
        <w:rPr>
          <w:rStyle w:val="normaltextrun"/>
          <w:rFonts w:ascii="Arial" w:hAnsi="Arial" w:cs="Arial"/>
          <w:sz w:val="22"/>
          <w:szCs w:val="22"/>
          <w:lang w:val="en-US"/>
        </w:rPr>
        <w:t>There are different aspects of family life. For instance, collaborating with the nuclear family to protect the health and safety of each individual member of the family (Child Welfare, 2022). It is also essential to increase families' potential for healthy and productive functioning by concentrating on potential solutions. Participation of families in all aspects of the decision-making and goal-setting processes, together with their empowerment and partnership in those processes is another aspect. Moreover, it is also essential to establish a working partnership between parents and service providers that is based on openness, trust, respect, and honesty on all sides of the connection. Serving each family with services that are tailored to their specific needs, culturally sensitive, adaptable, and in line with their interests is essential. Moreover, it is important to create connections between families and community-based support and service networks that are collaborative, comprehensive, culturally relevant, and thorough (Child Welfare, 2022).</w:t>
      </w:r>
      <w:r w:rsidRPr="00154BD3">
        <w:rPr>
          <w:rStyle w:val="eop"/>
          <w:rFonts w:ascii="Arial" w:hAnsi="Arial" w:cs="Arial"/>
          <w:sz w:val="22"/>
          <w:szCs w:val="22"/>
        </w:rPr>
        <w:t> </w:t>
      </w:r>
    </w:p>
    <w:p w14:paraId="13C30159" w14:textId="696D8E5B" w:rsidR="000A0003" w:rsidRPr="00154BD3" w:rsidRDefault="000A0003" w:rsidP="00154BD3">
      <w:pPr>
        <w:pStyle w:val="paragraph"/>
        <w:spacing w:before="0" w:beforeAutospacing="0" w:after="0" w:afterAutospacing="0" w:line="360" w:lineRule="auto"/>
        <w:textAlignment w:val="baseline"/>
        <w:rPr>
          <w:rFonts w:ascii="Arial" w:hAnsi="Arial" w:cs="Arial"/>
          <w:sz w:val="22"/>
          <w:szCs w:val="22"/>
        </w:rPr>
      </w:pPr>
      <w:r w:rsidRPr="00154BD3">
        <w:rPr>
          <w:rStyle w:val="normaltextrun"/>
          <w:rFonts w:ascii="Arial" w:hAnsi="Arial" w:cs="Arial"/>
          <w:sz w:val="22"/>
          <w:szCs w:val="22"/>
          <w:lang w:val="en-US"/>
        </w:rPr>
        <w:t xml:space="preserve">Different legislations in the UK help to tackle children poverty. One of them is the Child Poverty Act 2010. The main emphasis of </w:t>
      </w:r>
      <w:r w:rsidR="00950962" w:rsidRPr="00154BD3">
        <w:rPr>
          <w:rStyle w:val="normaltextrun"/>
          <w:rFonts w:ascii="Arial" w:hAnsi="Arial" w:cs="Arial"/>
          <w:sz w:val="22"/>
          <w:szCs w:val="22"/>
          <w:lang w:val="en-US"/>
        </w:rPr>
        <w:t>this</w:t>
      </w:r>
      <w:r w:rsidRPr="00154BD3">
        <w:rPr>
          <w:rStyle w:val="normaltextrun"/>
          <w:rFonts w:ascii="Arial" w:hAnsi="Arial" w:cs="Arial"/>
          <w:sz w:val="22"/>
          <w:szCs w:val="22"/>
          <w:lang w:val="en-US"/>
        </w:rPr>
        <w:t xml:space="preserve"> Act was to explain the success of eliminating children's poverty and make a framework to regulate the progression on the local and national levels. It needs government bodies to develop policies and strategies every after 3 years to achieve the targets and report yearly on the progression. It puts new responsibilities on emerging administrations and local establishments in England. This act sets out an obligation to achieve four targets regarding children's poverty by 2020.</w:t>
      </w:r>
      <w:r w:rsidRPr="00154BD3">
        <w:rPr>
          <w:rStyle w:val="eop"/>
          <w:rFonts w:ascii="Arial" w:hAnsi="Arial" w:cs="Arial"/>
          <w:sz w:val="22"/>
          <w:szCs w:val="22"/>
        </w:rPr>
        <w:t> </w:t>
      </w:r>
    </w:p>
    <w:p w14:paraId="3B17800F" w14:textId="24B7B3A1" w:rsidR="000A0003" w:rsidRPr="00154BD3" w:rsidRDefault="000A0003" w:rsidP="00154BD3">
      <w:pPr>
        <w:pStyle w:val="paragraph"/>
        <w:spacing w:before="0" w:beforeAutospacing="0" w:after="0" w:afterAutospacing="0" w:line="360" w:lineRule="auto"/>
        <w:textAlignment w:val="baseline"/>
        <w:rPr>
          <w:rFonts w:ascii="Arial" w:hAnsi="Arial" w:cs="Arial"/>
          <w:sz w:val="22"/>
          <w:szCs w:val="22"/>
        </w:rPr>
      </w:pPr>
      <w:r w:rsidRPr="00154BD3">
        <w:rPr>
          <w:rStyle w:val="normaltextrun"/>
          <w:rFonts w:ascii="Arial" w:hAnsi="Arial" w:cs="Arial"/>
          <w:sz w:val="22"/>
          <w:szCs w:val="22"/>
          <w:lang w:val="en-US"/>
        </w:rPr>
        <w:lastRenderedPageBreak/>
        <w:t xml:space="preserve">In the United Kingdom, 3,900,000 children are living in poverty (Action </w:t>
      </w:r>
      <w:proofErr w:type="gramStart"/>
      <w:r w:rsidRPr="00154BD3">
        <w:rPr>
          <w:rStyle w:val="normaltextrun"/>
          <w:rFonts w:ascii="Arial" w:hAnsi="Arial" w:cs="Arial"/>
          <w:sz w:val="22"/>
          <w:szCs w:val="22"/>
          <w:lang w:val="en-US"/>
        </w:rPr>
        <w:t>For</w:t>
      </w:r>
      <w:proofErr w:type="gramEnd"/>
      <w:r w:rsidRPr="00154BD3">
        <w:rPr>
          <w:rStyle w:val="normaltextrun"/>
          <w:rFonts w:ascii="Arial" w:hAnsi="Arial" w:cs="Arial"/>
          <w:sz w:val="22"/>
          <w:szCs w:val="22"/>
          <w:lang w:val="en-US"/>
        </w:rPr>
        <w:t xml:space="preserve"> Children, 2022). Prior to the epidemic, 4.3 million children in the UK were living below the poverty line. This number dropped to 3.9 million in 2020/21, primarily due to the temporary increase of £20 per week included in Universal Credit. This demonstrates that change is </w:t>
      </w:r>
      <w:r w:rsidR="00950962" w:rsidRPr="00154BD3">
        <w:rPr>
          <w:rStyle w:val="normaltextrun"/>
          <w:rFonts w:ascii="Arial" w:hAnsi="Arial" w:cs="Arial"/>
          <w:sz w:val="22"/>
          <w:szCs w:val="22"/>
          <w:lang w:val="en-US"/>
        </w:rPr>
        <w:t>feasible,</w:t>
      </w:r>
      <w:r w:rsidRPr="00154BD3">
        <w:rPr>
          <w:rStyle w:val="normaltextrun"/>
          <w:rFonts w:ascii="Arial" w:hAnsi="Arial" w:cs="Arial"/>
          <w:sz w:val="22"/>
          <w:szCs w:val="22"/>
          <w:lang w:val="en-US"/>
        </w:rPr>
        <w:t xml:space="preserve"> and that child poverty may be alleviated with the implementation of appropriate policies. Nevertheless, the cessation of the £20 increase in October 2021 and the continuing rise in the cost of living during 2022 are expected to have pushed that development in the opposite direction (Action </w:t>
      </w:r>
      <w:proofErr w:type="gramStart"/>
      <w:r w:rsidRPr="00154BD3">
        <w:rPr>
          <w:rStyle w:val="normaltextrun"/>
          <w:rFonts w:ascii="Arial" w:hAnsi="Arial" w:cs="Arial"/>
          <w:sz w:val="22"/>
          <w:szCs w:val="22"/>
          <w:lang w:val="en-US"/>
        </w:rPr>
        <w:t>For</w:t>
      </w:r>
      <w:proofErr w:type="gramEnd"/>
      <w:r w:rsidRPr="00154BD3">
        <w:rPr>
          <w:rStyle w:val="normaltextrun"/>
          <w:rFonts w:ascii="Arial" w:hAnsi="Arial" w:cs="Arial"/>
          <w:sz w:val="22"/>
          <w:szCs w:val="22"/>
          <w:lang w:val="en-US"/>
        </w:rPr>
        <w:t xml:space="preserve"> Children, 2022).</w:t>
      </w:r>
      <w:r w:rsidRPr="00154BD3">
        <w:rPr>
          <w:rStyle w:val="eop"/>
          <w:rFonts w:ascii="Arial" w:hAnsi="Arial" w:cs="Arial"/>
          <w:sz w:val="22"/>
          <w:szCs w:val="22"/>
        </w:rPr>
        <w:t> </w:t>
      </w:r>
    </w:p>
    <w:p w14:paraId="0F98994B" w14:textId="7626E26B" w:rsidR="000A0003" w:rsidRPr="00154BD3" w:rsidRDefault="000A0003" w:rsidP="00154BD3">
      <w:pPr>
        <w:pStyle w:val="paragraph"/>
        <w:spacing w:before="0" w:beforeAutospacing="0" w:after="0" w:afterAutospacing="0" w:line="360" w:lineRule="auto"/>
        <w:textAlignment w:val="baseline"/>
        <w:rPr>
          <w:rFonts w:ascii="Arial" w:hAnsi="Arial" w:cs="Arial"/>
          <w:sz w:val="22"/>
          <w:szCs w:val="22"/>
        </w:rPr>
      </w:pPr>
      <w:r w:rsidRPr="00154BD3">
        <w:rPr>
          <w:rStyle w:val="normaltextrun"/>
          <w:rFonts w:ascii="Arial" w:hAnsi="Arial" w:cs="Arial"/>
          <w:sz w:val="22"/>
          <w:szCs w:val="22"/>
          <w:lang w:val="en-US"/>
        </w:rPr>
        <w:t xml:space="preserve">In the United Kingdom, approximately 4 million children are growing up in low-income households. In addition, the poverty rates have increased for every form of working family, including single-parent families, </w:t>
      </w:r>
      <w:r w:rsidR="00950962" w:rsidRPr="00154BD3">
        <w:rPr>
          <w:rStyle w:val="normaltextrun"/>
          <w:rFonts w:ascii="Arial" w:hAnsi="Arial" w:cs="Arial"/>
          <w:sz w:val="22"/>
          <w:szCs w:val="22"/>
          <w:lang w:val="en-US"/>
        </w:rPr>
        <w:t>couples</w:t>
      </w:r>
      <w:r w:rsidRPr="00154BD3">
        <w:rPr>
          <w:rStyle w:val="normaltextrun"/>
          <w:rFonts w:ascii="Arial" w:hAnsi="Arial" w:cs="Arial"/>
          <w:sz w:val="22"/>
          <w:szCs w:val="22"/>
          <w:lang w:val="en-US"/>
        </w:rPr>
        <w:t xml:space="preserve">, families with full-time and part-time jobs, and families with varying numbers of employed persons. Existing vulnerabilities may be exacerbated when poverty is present (Action </w:t>
      </w:r>
      <w:proofErr w:type="gramStart"/>
      <w:r w:rsidRPr="00154BD3">
        <w:rPr>
          <w:rStyle w:val="normaltextrun"/>
          <w:rFonts w:ascii="Arial" w:hAnsi="Arial" w:cs="Arial"/>
          <w:sz w:val="22"/>
          <w:szCs w:val="22"/>
          <w:lang w:val="en-US"/>
        </w:rPr>
        <w:t>For</w:t>
      </w:r>
      <w:proofErr w:type="gramEnd"/>
      <w:r w:rsidRPr="00154BD3">
        <w:rPr>
          <w:rStyle w:val="normaltextrun"/>
          <w:rFonts w:ascii="Arial" w:hAnsi="Arial" w:cs="Arial"/>
          <w:sz w:val="22"/>
          <w:szCs w:val="22"/>
          <w:lang w:val="en-US"/>
        </w:rPr>
        <w:t xml:space="preserve"> Children, 2022). The building elements of a successful childhood - stable connections, a decent house, and an exciting education – are jeopardized when a child is forced to grow up poor. In addition to the day-to-day worries about income and the relationship problems that can result amongst families, as well as the fact that the child will miss out on many of the things that the other children take for granted during childhood, there are long-term repercussions. The COVID-19 pandemic </w:t>
      </w:r>
      <w:r w:rsidR="00950962" w:rsidRPr="00154BD3">
        <w:rPr>
          <w:rStyle w:val="normaltextrun"/>
          <w:rFonts w:ascii="Arial" w:hAnsi="Arial" w:cs="Arial"/>
          <w:sz w:val="22"/>
          <w:szCs w:val="22"/>
          <w:lang w:val="en-US"/>
        </w:rPr>
        <w:t>has</w:t>
      </w:r>
      <w:r w:rsidRPr="00154BD3">
        <w:rPr>
          <w:rStyle w:val="normaltextrun"/>
          <w:rFonts w:ascii="Arial" w:hAnsi="Arial" w:cs="Arial"/>
          <w:sz w:val="22"/>
          <w:szCs w:val="22"/>
          <w:lang w:val="en-US"/>
        </w:rPr>
        <w:t xml:space="preserve"> led many to being unemployment. The ONS reports that employment levels of individuals aged over 16 decreased by 165,000 between January to March 2020 and May to July 2020. In addition, pay growth slowed significantly from March to April 2020. Annual growth in the total pay of employees was 1 percent from May to July 2020 </w:t>
      </w:r>
      <w:r w:rsidRPr="00154BD3">
        <w:rPr>
          <w:rStyle w:val="contentcontrolboundarysink"/>
          <w:rFonts w:ascii="Arial" w:hAnsi="Arial" w:cs="Arial"/>
          <w:sz w:val="22"/>
          <w:szCs w:val="22"/>
          <w:lang w:val="en-US"/>
        </w:rPr>
        <w:t>​</w:t>
      </w:r>
      <w:r w:rsidRPr="00154BD3">
        <w:rPr>
          <w:rStyle w:val="normaltextrun"/>
          <w:rFonts w:ascii="Arial" w:hAnsi="Arial" w:cs="Arial"/>
          <w:color w:val="000000"/>
          <w:sz w:val="22"/>
          <w:szCs w:val="22"/>
          <w:shd w:val="clear" w:color="auto" w:fill="E1E3E6"/>
          <w:lang w:val="en-US"/>
        </w:rPr>
        <w:t>(House of Lords Library, 2020)</w:t>
      </w:r>
      <w:r w:rsidRPr="00154BD3">
        <w:rPr>
          <w:rStyle w:val="contentcontrolboundarysink"/>
          <w:rFonts w:ascii="Arial" w:hAnsi="Arial" w:cs="Arial"/>
          <w:sz w:val="22"/>
          <w:szCs w:val="22"/>
          <w:lang w:val="en-US"/>
        </w:rPr>
        <w:t>​</w:t>
      </w:r>
      <w:r w:rsidRPr="00154BD3">
        <w:rPr>
          <w:rStyle w:val="normaltextrun"/>
          <w:rFonts w:ascii="Arial" w:hAnsi="Arial" w:cs="Arial"/>
          <w:sz w:val="22"/>
          <w:szCs w:val="22"/>
          <w:lang w:val="en-US"/>
        </w:rPr>
        <w:t>. </w:t>
      </w:r>
      <w:r w:rsidRPr="00154BD3">
        <w:rPr>
          <w:rStyle w:val="eop"/>
          <w:rFonts w:ascii="Arial" w:hAnsi="Arial" w:cs="Arial"/>
          <w:sz w:val="22"/>
          <w:szCs w:val="22"/>
        </w:rPr>
        <w:t> </w:t>
      </w:r>
    </w:p>
    <w:p w14:paraId="6C3D7D8D" w14:textId="77777777" w:rsidR="000A0003" w:rsidRPr="00154BD3" w:rsidRDefault="000A0003" w:rsidP="00154BD3">
      <w:pPr>
        <w:pStyle w:val="paragraph"/>
        <w:spacing w:before="0" w:beforeAutospacing="0" w:after="0" w:afterAutospacing="0" w:line="360" w:lineRule="auto"/>
        <w:textAlignment w:val="baseline"/>
        <w:rPr>
          <w:rFonts w:ascii="Arial" w:hAnsi="Arial" w:cs="Arial"/>
          <w:sz w:val="22"/>
          <w:szCs w:val="22"/>
        </w:rPr>
      </w:pPr>
      <w:r w:rsidRPr="00154BD3">
        <w:rPr>
          <w:rStyle w:val="eop"/>
          <w:rFonts w:ascii="Arial" w:hAnsi="Arial" w:cs="Arial"/>
          <w:sz w:val="22"/>
          <w:szCs w:val="22"/>
        </w:rPr>
        <w:t> </w:t>
      </w:r>
    </w:p>
    <w:p w14:paraId="0E0689FB" w14:textId="77777777" w:rsidR="000A0003" w:rsidRPr="00154BD3" w:rsidRDefault="000A0003" w:rsidP="00154BD3">
      <w:pPr>
        <w:pStyle w:val="paragraph"/>
        <w:spacing w:before="0" w:beforeAutospacing="0" w:after="0" w:afterAutospacing="0" w:line="360" w:lineRule="auto"/>
        <w:textAlignment w:val="baseline"/>
        <w:rPr>
          <w:rFonts w:ascii="Arial" w:hAnsi="Arial" w:cs="Arial"/>
          <w:sz w:val="22"/>
          <w:szCs w:val="22"/>
        </w:rPr>
      </w:pPr>
      <w:r w:rsidRPr="00154BD3">
        <w:rPr>
          <w:rStyle w:val="eop"/>
          <w:rFonts w:ascii="Arial" w:hAnsi="Arial" w:cs="Arial"/>
          <w:sz w:val="22"/>
          <w:szCs w:val="22"/>
        </w:rPr>
        <w:t> </w:t>
      </w:r>
    </w:p>
    <w:p w14:paraId="2BE80A1F" w14:textId="15F03F21" w:rsidR="000A0003" w:rsidRPr="00154BD3" w:rsidRDefault="000A0003" w:rsidP="00154BD3">
      <w:pPr>
        <w:pStyle w:val="paragraph"/>
        <w:spacing w:before="0" w:beforeAutospacing="0" w:after="0" w:afterAutospacing="0" w:line="360" w:lineRule="auto"/>
        <w:textAlignment w:val="baseline"/>
        <w:rPr>
          <w:rFonts w:ascii="Arial" w:hAnsi="Arial" w:cs="Arial"/>
          <w:sz w:val="22"/>
          <w:szCs w:val="22"/>
        </w:rPr>
      </w:pPr>
      <w:r w:rsidRPr="00154BD3">
        <w:rPr>
          <w:rStyle w:val="normaltextrun"/>
          <w:rFonts w:ascii="Arial" w:hAnsi="Arial" w:cs="Arial"/>
          <w:sz w:val="22"/>
          <w:szCs w:val="22"/>
          <w:lang w:val="en-US"/>
        </w:rPr>
        <w:t xml:space="preserve">Children from disadvantaged families could miss chances available to other young people their age. There is a good chance that some students will not have access to the exact same educational material as their peers, and others will not be able to go on trips with their friends since they cannot afford to. Because they will have to work part-time jobs and attend school, they </w:t>
      </w:r>
      <w:r w:rsidR="00950962" w:rsidRPr="00154BD3">
        <w:rPr>
          <w:rStyle w:val="normaltextrun"/>
          <w:rFonts w:ascii="Arial" w:hAnsi="Arial" w:cs="Arial"/>
          <w:sz w:val="22"/>
          <w:szCs w:val="22"/>
          <w:lang w:val="en-US"/>
        </w:rPr>
        <w:t>must</w:t>
      </w:r>
      <w:r w:rsidRPr="00154BD3">
        <w:rPr>
          <w:rStyle w:val="normaltextrun"/>
          <w:rFonts w:ascii="Arial" w:hAnsi="Arial" w:cs="Arial"/>
          <w:sz w:val="22"/>
          <w:szCs w:val="22"/>
          <w:lang w:val="en-US"/>
        </w:rPr>
        <w:t xml:space="preserve"> exert more effort to triumph over the challenges that contemporary life places ahead of them (</w:t>
      </w:r>
      <w:r w:rsidR="00950962" w:rsidRPr="00154BD3">
        <w:rPr>
          <w:rStyle w:val="normaltextrun"/>
          <w:rFonts w:ascii="Arial" w:hAnsi="Arial" w:cs="Arial"/>
          <w:sz w:val="22"/>
          <w:szCs w:val="22"/>
          <w:lang w:val="en-US"/>
        </w:rPr>
        <w:t>Children’s</w:t>
      </w:r>
      <w:r w:rsidRPr="00154BD3">
        <w:rPr>
          <w:rStyle w:val="normaltextrun"/>
          <w:rFonts w:ascii="Arial" w:hAnsi="Arial" w:cs="Arial"/>
          <w:sz w:val="22"/>
          <w:szCs w:val="22"/>
          <w:lang w:val="en-US"/>
        </w:rPr>
        <w:t xml:space="preserve"> Society, 2022).</w:t>
      </w:r>
      <w:r w:rsidRPr="00154BD3">
        <w:rPr>
          <w:rStyle w:val="eop"/>
          <w:rFonts w:ascii="Arial" w:hAnsi="Arial" w:cs="Arial"/>
          <w:sz w:val="22"/>
          <w:szCs w:val="22"/>
        </w:rPr>
        <w:t> </w:t>
      </w:r>
    </w:p>
    <w:p w14:paraId="7FD919FB" w14:textId="77777777" w:rsidR="000A0003" w:rsidRPr="00154BD3" w:rsidRDefault="000A0003" w:rsidP="00154BD3">
      <w:pPr>
        <w:pStyle w:val="paragraph"/>
        <w:spacing w:before="0" w:beforeAutospacing="0" w:after="0" w:afterAutospacing="0" w:line="360" w:lineRule="auto"/>
        <w:textAlignment w:val="baseline"/>
        <w:rPr>
          <w:rFonts w:ascii="Arial" w:hAnsi="Arial" w:cs="Arial"/>
          <w:sz w:val="22"/>
          <w:szCs w:val="22"/>
        </w:rPr>
      </w:pPr>
      <w:r w:rsidRPr="00154BD3">
        <w:rPr>
          <w:rStyle w:val="normaltextrun"/>
          <w:rFonts w:ascii="Arial" w:hAnsi="Arial" w:cs="Arial"/>
          <w:sz w:val="22"/>
          <w:szCs w:val="22"/>
          <w:lang w:val="en-US"/>
        </w:rPr>
        <w:t xml:space="preserve">Even in the face of significant upheaval, changes in certain aspects of the conditions that lead to child poverty are slow to materialize (UNICEF, 2021). For instance, the epidemic does not change the position of children who are not at risk because they have access to portable water in their homes. Even in the situation of a recession, this could take a long time for the economic </w:t>
      </w:r>
      <w:r w:rsidRPr="00154BD3">
        <w:rPr>
          <w:rStyle w:val="normaltextrun"/>
          <w:rFonts w:ascii="Arial" w:hAnsi="Arial" w:cs="Arial"/>
          <w:sz w:val="22"/>
          <w:szCs w:val="22"/>
          <w:lang w:val="en-US"/>
        </w:rPr>
        <w:lastRenderedPageBreak/>
        <w:t>instability of individual households to compel families to relocate to accommodations where they would not have access to clean drinking water. Even further time would need to pass before the aggregate of these cases would be visible in average salaries.</w:t>
      </w:r>
      <w:r w:rsidRPr="00154BD3">
        <w:rPr>
          <w:rStyle w:val="eop"/>
          <w:rFonts w:ascii="Arial" w:hAnsi="Arial" w:cs="Arial"/>
          <w:sz w:val="22"/>
          <w:szCs w:val="22"/>
        </w:rPr>
        <w:t> </w:t>
      </w:r>
    </w:p>
    <w:p w14:paraId="46C6A067" w14:textId="77777777" w:rsidR="000A0003" w:rsidRPr="00154BD3" w:rsidRDefault="000A0003" w:rsidP="00154BD3">
      <w:pPr>
        <w:pStyle w:val="paragraph"/>
        <w:spacing w:before="0" w:beforeAutospacing="0" w:after="0" w:afterAutospacing="0" w:line="360" w:lineRule="auto"/>
        <w:textAlignment w:val="baseline"/>
        <w:rPr>
          <w:rFonts w:ascii="Arial" w:hAnsi="Arial" w:cs="Arial"/>
          <w:sz w:val="22"/>
          <w:szCs w:val="22"/>
        </w:rPr>
      </w:pPr>
      <w:r w:rsidRPr="00154BD3">
        <w:rPr>
          <w:rStyle w:val="normaltextrun"/>
          <w:rFonts w:ascii="Arial" w:hAnsi="Arial" w:cs="Arial"/>
          <w:sz w:val="22"/>
          <w:szCs w:val="22"/>
          <w:lang w:val="en-US"/>
        </w:rPr>
        <w:t>Education and health care are the two aspects that are impacted the most quickly due to the immediate effects of schools being forced to close (due to the disruption of health services). In addition, deprivation in these dimensions could evolve differently during the first year of a pandemic compared to the years that follow (UNICEF, 2021). Given the facts on schools closing and returning during the first year of the pandemic, educational deprivation is anticipated to recover during the second year of the global epidemic, at least to some extent. Even though many countries have experienced substantial interruptions in the healthcare system, normalcy in the delivery of health services began to be restored on a global scale throughout the year 2021.</w:t>
      </w:r>
      <w:r w:rsidRPr="00154BD3">
        <w:rPr>
          <w:rStyle w:val="eop"/>
          <w:rFonts w:ascii="Arial" w:hAnsi="Arial" w:cs="Arial"/>
          <w:sz w:val="22"/>
          <w:szCs w:val="22"/>
        </w:rPr>
        <w:t> </w:t>
      </w:r>
    </w:p>
    <w:p w14:paraId="4D0470C0" w14:textId="77777777" w:rsidR="000A0003" w:rsidRPr="00154BD3" w:rsidRDefault="000A0003" w:rsidP="00154BD3">
      <w:pPr>
        <w:pStyle w:val="paragraph"/>
        <w:spacing w:before="0" w:beforeAutospacing="0" w:after="0" w:afterAutospacing="0" w:line="360" w:lineRule="auto"/>
        <w:textAlignment w:val="baseline"/>
        <w:rPr>
          <w:rFonts w:ascii="Arial" w:hAnsi="Arial" w:cs="Arial"/>
          <w:sz w:val="22"/>
          <w:szCs w:val="22"/>
        </w:rPr>
      </w:pPr>
      <w:r w:rsidRPr="00154BD3">
        <w:rPr>
          <w:rStyle w:val="normaltextrun"/>
          <w:rFonts w:ascii="Arial" w:hAnsi="Arial" w:cs="Arial"/>
          <w:sz w:val="22"/>
          <w:szCs w:val="22"/>
          <w:lang w:val="en-US"/>
        </w:rPr>
        <w:t>As stated by Holt and Murray (2022), the pandemic caused by the COVID-19 virus has exacerbated preexisting issues that affect children, particularly those children who are living their lives in poverty. The number of malnourished children in England has increased by significantly over the last year (Townsend, 2020). </w:t>
      </w:r>
      <w:r w:rsidRPr="00154BD3">
        <w:rPr>
          <w:rStyle w:val="eop"/>
          <w:rFonts w:ascii="Arial" w:hAnsi="Arial" w:cs="Arial"/>
          <w:sz w:val="22"/>
          <w:szCs w:val="22"/>
        </w:rPr>
        <w:t> </w:t>
      </w:r>
    </w:p>
    <w:p w14:paraId="3E664DB7" w14:textId="77777777" w:rsidR="000A0003" w:rsidRPr="00154BD3" w:rsidRDefault="000A0003" w:rsidP="00154BD3">
      <w:pPr>
        <w:pStyle w:val="paragraph"/>
        <w:spacing w:before="0" w:beforeAutospacing="0" w:after="0" w:afterAutospacing="0" w:line="360" w:lineRule="auto"/>
        <w:textAlignment w:val="baseline"/>
        <w:rPr>
          <w:rFonts w:ascii="Arial" w:hAnsi="Arial" w:cs="Arial"/>
          <w:sz w:val="22"/>
          <w:szCs w:val="22"/>
        </w:rPr>
      </w:pPr>
      <w:r w:rsidRPr="00154BD3">
        <w:rPr>
          <w:rStyle w:val="normaltextrun"/>
          <w:rFonts w:ascii="Arial" w:hAnsi="Arial" w:cs="Arial"/>
          <w:sz w:val="22"/>
          <w:szCs w:val="22"/>
          <w:lang w:val="en-US"/>
        </w:rPr>
        <w:t xml:space="preserve">According to the research held by </w:t>
      </w:r>
      <w:proofErr w:type="spellStart"/>
      <w:r w:rsidRPr="00154BD3">
        <w:rPr>
          <w:rStyle w:val="normaltextrun"/>
          <w:rFonts w:ascii="Arial" w:hAnsi="Arial" w:cs="Arial"/>
          <w:sz w:val="22"/>
          <w:szCs w:val="22"/>
          <w:lang w:val="en-US"/>
        </w:rPr>
        <w:t>Masonbrink</w:t>
      </w:r>
      <w:proofErr w:type="spellEnd"/>
      <w:r w:rsidRPr="00154BD3">
        <w:rPr>
          <w:rStyle w:val="normaltextrun"/>
          <w:rFonts w:ascii="Arial" w:hAnsi="Arial" w:cs="Arial"/>
          <w:sz w:val="22"/>
          <w:szCs w:val="22"/>
          <w:lang w:val="en-US"/>
        </w:rPr>
        <w:t xml:space="preserve"> and Hurley (2020), the largest discrepancies appear to have been created by poverty. In addition to this, specific educational </w:t>
      </w:r>
      <w:proofErr w:type="gramStart"/>
      <w:r w:rsidRPr="00154BD3">
        <w:rPr>
          <w:rStyle w:val="normaltextrun"/>
          <w:rFonts w:ascii="Arial" w:hAnsi="Arial" w:cs="Arial"/>
          <w:sz w:val="22"/>
          <w:szCs w:val="22"/>
          <w:lang w:val="en-US"/>
        </w:rPr>
        <w:t>requirements</w:t>
      </w:r>
      <w:proofErr w:type="gramEnd"/>
      <w:r w:rsidRPr="00154BD3">
        <w:rPr>
          <w:rStyle w:val="normaltextrun"/>
          <w:rFonts w:ascii="Arial" w:hAnsi="Arial" w:cs="Arial"/>
          <w:sz w:val="22"/>
          <w:szCs w:val="22"/>
          <w:lang w:val="en-US"/>
        </w:rPr>
        <w:t xml:space="preserve"> and impairments shaped poverty (</w:t>
      </w:r>
      <w:proofErr w:type="spellStart"/>
      <w:r w:rsidRPr="00154BD3">
        <w:rPr>
          <w:rStyle w:val="normaltextrun"/>
          <w:rFonts w:ascii="Arial" w:hAnsi="Arial" w:cs="Arial"/>
          <w:sz w:val="22"/>
          <w:szCs w:val="22"/>
          <w:lang w:val="en-US"/>
        </w:rPr>
        <w:t>Toquero</w:t>
      </w:r>
      <w:proofErr w:type="spellEnd"/>
      <w:r w:rsidRPr="00154BD3">
        <w:rPr>
          <w:rStyle w:val="normaltextrun"/>
          <w:rFonts w:ascii="Arial" w:hAnsi="Arial" w:cs="Arial"/>
          <w:sz w:val="22"/>
          <w:szCs w:val="22"/>
          <w:lang w:val="en-US"/>
        </w:rPr>
        <w:t>, 2020). In this setting, the truth was that social and health services support mechanisms were being reduced, even though hazards to children and highly vulnerable children were escalating (Crawley et al., 2020). In addition, it has been stated that 97 percent of parents feel helpless in the face of the pandemic. The effect on their children was exacerbated due to this (Holmes, 2022).</w:t>
      </w:r>
      <w:r w:rsidRPr="00154BD3">
        <w:rPr>
          <w:rStyle w:val="eop"/>
          <w:rFonts w:ascii="Arial" w:hAnsi="Arial" w:cs="Arial"/>
          <w:sz w:val="22"/>
          <w:szCs w:val="22"/>
        </w:rPr>
        <w:t> </w:t>
      </w:r>
    </w:p>
    <w:p w14:paraId="75C048C2" w14:textId="26AE5FB9" w:rsidR="000A0003" w:rsidRPr="00154BD3" w:rsidRDefault="000A0003" w:rsidP="00154BD3">
      <w:pPr>
        <w:pStyle w:val="paragraph"/>
        <w:spacing w:before="0" w:beforeAutospacing="0" w:after="0" w:afterAutospacing="0" w:line="360" w:lineRule="auto"/>
        <w:textAlignment w:val="baseline"/>
        <w:rPr>
          <w:rFonts w:ascii="Arial" w:hAnsi="Arial" w:cs="Arial"/>
          <w:sz w:val="22"/>
          <w:szCs w:val="22"/>
        </w:rPr>
      </w:pPr>
      <w:r w:rsidRPr="00154BD3">
        <w:rPr>
          <w:rStyle w:val="normaltextrun"/>
          <w:rFonts w:ascii="Arial" w:hAnsi="Arial" w:cs="Arial"/>
          <w:sz w:val="22"/>
          <w:szCs w:val="22"/>
          <w:lang w:val="en-US"/>
        </w:rPr>
        <w:t xml:space="preserve">The fact that institutions were closed for an extended amount of time had negative repercussions for the mental and physical of children living in poverty, and these closures worsened disparities already present. The closing of schools made the problem of food insecurity worse. Schools are not just a place for learning for many kids living in extreme poverty but also a chance for them to eat properly. According to the findings of certain studies, having lunch at school is related to improved academic achievement (Lancker &amp; Parolin, 2020). At the same time, a poor level of educational attainment is linked to food insecurity, which might include eating habits that are inconsistent or harmful. There is a significant potential for harm to a child's mental and physical well-being </w:t>
      </w:r>
      <w:r w:rsidR="00662AD0" w:rsidRPr="00154BD3">
        <w:rPr>
          <w:rStyle w:val="normaltextrun"/>
          <w:rFonts w:ascii="Arial" w:hAnsi="Arial" w:cs="Arial"/>
          <w:sz w:val="22"/>
          <w:szCs w:val="22"/>
          <w:lang w:val="en-US"/>
        </w:rPr>
        <w:t>because of</w:t>
      </w:r>
      <w:r w:rsidRPr="00154BD3">
        <w:rPr>
          <w:rStyle w:val="normaltextrun"/>
          <w:rFonts w:ascii="Arial" w:hAnsi="Arial" w:cs="Arial"/>
          <w:sz w:val="22"/>
          <w:szCs w:val="22"/>
          <w:lang w:val="en-US"/>
        </w:rPr>
        <w:t xml:space="preserve"> it.</w:t>
      </w:r>
      <w:r w:rsidRPr="00154BD3">
        <w:rPr>
          <w:rStyle w:val="eop"/>
          <w:rFonts w:ascii="Arial" w:hAnsi="Arial" w:cs="Arial"/>
          <w:sz w:val="22"/>
          <w:szCs w:val="22"/>
        </w:rPr>
        <w:t> </w:t>
      </w:r>
    </w:p>
    <w:p w14:paraId="6CB42E2A" w14:textId="29E1DB1E" w:rsidR="000A0003" w:rsidRPr="00154BD3" w:rsidRDefault="000A0003" w:rsidP="00154BD3">
      <w:pPr>
        <w:pStyle w:val="paragraph"/>
        <w:spacing w:before="0" w:beforeAutospacing="0" w:after="0" w:afterAutospacing="0" w:line="360" w:lineRule="auto"/>
        <w:textAlignment w:val="baseline"/>
        <w:rPr>
          <w:rFonts w:ascii="Arial" w:hAnsi="Arial" w:cs="Arial"/>
          <w:sz w:val="22"/>
          <w:szCs w:val="22"/>
        </w:rPr>
      </w:pPr>
      <w:r w:rsidRPr="00154BD3">
        <w:rPr>
          <w:rStyle w:val="normaltextrun"/>
          <w:rFonts w:ascii="Arial" w:hAnsi="Arial" w:cs="Arial"/>
          <w:sz w:val="22"/>
          <w:szCs w:val="22"/>
          <w:lang w:val="en-US"/>
        </w:rPr>
        <w:t xml:space="preserve">Numerous children are already unable to realize their potential for growth and development or suffer to develop and grow </w:t>
      </w:r>
      <w:r w:rsidR="00950962" w:rsidRPr="00154BD3">
        <w:rPr>
          <w:rStyle w:val="normaltextrun"/>
          <w:rFonts w:ascii="Arial" w:hAnsi="Arial" w:cs="Arial"/>
          <w:sz w:val="22"/>
          <w:szCs w:val="22"/>
          <w:lang w:val="en-US"/>
        </w:rPr>
        <w:t>because of</w:t>
      </w:r>
      <w:r w:rsidRPr="00154BD3">
        <w:rPr>
          <w:rStyle w:val="normaltextrun"/>
          <w:rFonts w:ascii="Arial" w:hAnsi="Arial" w:cs="Arial"/>
          <w:sz w:val="22"/>
          <w:szCs w:val="22"/>
          <w:lang w:val="en-US"/>
        </w:rPr>
        <w:t xml:space="preserve"> the several challenges they face, among them those </w:t>
      </w:r>
      <w:r w:rsidRPr="00154BD3">
        <w:rPr>
          <w:rStyle w:val="normaltextrun"/>
          <w:rFonts w:ascii="Arial" w:hAnsi="Arial" w:cs="Arial"/>
          <w:sz w:val="22"/>
          <w:szCs w:val="22"/>
          <w:lang w:val="en-US"/>
        </w:rPr>
        <w:lastRenderedPageBreak/>
        <w:t>resulting from being poor or homeless (Rosenthal, et al., 2020). On the other hand, COVID-19 has introduced a unique risk factor.</w:t>
      </w:r>
      <w:r w:rsidRPr="00154BD3">
        <w:rPr>
          <w:rStyle w:val="eop"/>
          <w:rFonts w:ascii="Arial" w:hAnsi="Arial" w:cs="Arial"/>
          <w:sz w:val="22"/>
          <w:szCs w:val="22"/>
        </w:rPr>
        <w:t> </w:t>
      </w:r>
    </w:p>
    <w:p w14:paraId="575BEC7B" w14:textId="77777777" w:rsidR="000A0003" w:rsidRPr="00154BD3" w:rsidRDefault="000A0003" w:rsidP="00154BD3">
      <w:pPr>
        <w:pStyle w:val="paragraph"/>
        <w:spacing w:before="0" w:beforeAutospacing="0" w:after="0" w:afterAutospacing="0" w:line="360" w:lineRule="auto"/>
        <w:textAlignment w:val="baseline"/>
        <w:rPr>
          <w:rFonts w:ascii="Arial" w:hAnsi="Arial" w:cs="Arial"/>
          <w:sz w:val="22"/>
          <w:szCs w:val="22"/>
        </w:rPr>
      </w:pPr>
      <w:r w:rsidRPr="00154BD3">
        <w:rPr>
          <w:rStyle w:val="normaltextrun"/>
          <w:rFonts w:ascii="Arial" w:hAnsi="Arial" w:cs="Arial"/>
          <w:sz w:val="22"/>
          <w:szCs w:val="22"/>
          <w:lang w:val="en-US"/>
        </w:rPr>
        <w:t>Because of the epidemic, more than one-third of the poorest families in the UK have seen their already meager wages become even more constrained (Butler, 2021). This is because they have had to spend more money on food, gas, and electricity, as well as homeschooling. During the COVID-19 crisis, household spending in the UK fell, which led to a gain in financial savings. However, this was not the case for many low-income households, which witnessed a spike in the expenses of necessities. It was stated that the government had failed to provide adequate assistance for low-income families. Given that the third lockdown was anticipated to last for several months, it urged ministers to maintain the £20 pandemic top-up to universal credit beyond April, in addition to increasing other benefits for underpaid (Butler, 2021).</w:t>
      </w:r>
      <w:r w:rsidRPr="00154BD3">
        <w:rPr>
          <w:rStyle w:val="eop"/>
          <w:rFonts w:ascii="Arial" w:hAnsi="Arial" w:cs="Arial"/>
          <w:sz w:val="22"/>
          <w:szCs w:val="22"/>
        </w:rPr>
        <w:t> </w:t>
      </w:r>
    </w:p>
    <w:p w14:paraId="7C8C01D2" w14:textId="77777777" w:rsidR="000A0003" w:rsidRPr="00154BD3" w:rsidRDefault="000A0003" w:rsidP="00154BD3">
      <w:pPr>
        <w:pStyle w:val="paragraph"/>
        <w:spacing w:before="0" w:beforeAutospacing="0" w:after="0" w:afterAutospacing="0" w:line="360" w:lineRule="auto"/>
        <w:textAlignment w:val="baseline"/>
        <w:rPr>
          <w:rFonts w:ascii="Arial" w:hAnsi="Arial" w:cs="Arial"/>
          <w:sz w:val="22"/>
          <w:szCs w:val="22"/>
        </w:rPr>
      </w:pPr>
      <w:r w:rsidRPr="00154BD3">
        <w:rPr>
          <w:rStyle w:val="normaltextrun"/>
          <w:rFonts w:ascii="Arial" w:hAnsi="Arial" w:cs="Arial"/>
          <w:sz w:val="22"/>
          <w:szCs w:val="22"/>
          <w:lang w:val="en-US"/>
        </w:rPr>
        <w:t>Childhood is constructed socially and puts much more focus on children's activities. They must be shaped as passive receivers of socialization (Ba, 2021). The idea that children are born without doing anything wrong is a pervasive and influential societal myth that shapes their social relationships and culture, as well as their rights and standing in society. "Childhood" refers to the practices that are carried out within communities, groups, and institutions that have the effect of molding the lives of individuals. Social ideas around children's rights, protection, and usage of the public setting are through a period of fast transformation, affecting the social construct of childhood (Biddle, 2017). The most influencing factors changing children's social construction are their status in the community, responsibilities and rights in the community, and the restrictions and protection policies placed on them. Safe and protected attachments establish when caregivers and parents are sensitive, dependable, and available to children's needs and want, allowing them to depend on their parents for guidance, protection, and need-fulfillment. Safe and protected interactions and attachments can lead to healthy and strong development in all essential aspects, such as morality, emotions, self-esteem, self-control, relationships, core beliefs, and brain growth (Levy, 2021).</w:t>
      </w:r>
      <w:r w:rsidRPr="00154BD3">
        <w:rPr>
          <w:rStyle w:val="eop"/>
          <w:rFonts w:ascii="Arial" w:hAnsi="Arial" w:cs="Arial"/>
          <w:sz w:val="22"/>
          <w:szCs w:val="22"/>
        </w:rPr>
        <w:t> </w:t>
      </w:r>
    </w:p>
    <w:p w14:paraId="222EDF02" w14:textId="77777777" w:rsidR="000A0003" w:rsidRPr="00154BD3" w:rsidRDefault="000A0003" w:rsidP="00154BD3">
      <w:pPr>
        <w:pStyle w:val="paragraph"/>
        <w:spacing w:before="0" w:beforeAutospacing="0" w:after="0" w:afterAutospacing="0" w:line="360" w:lineRule="auto"/>
        <w:textAlignment w:val="baseline"/>
        <w:rPr>
          <w:rFonts w:ascii="Arial" w:hAnsi="Arial" w:cs="Arial"/>
          <w:sz w:val="22"/>
          <w:szCs w:val="22"/>
        </w:rPr>
      </w:pPr>
      <w:r w:rsidRPr="00154BD3">
        <w:rPr>
          <w:rStyle w:val="normaltextrun"/>
          <w:rFonts w:ascii="Arial" w:hAnsi="Arial" w:cs="Arial"/>
          <w:sz w:val="22"/>
          <w:szCs w:val="22"/>
          <w:lang w:val="en-US"/>
        </w:rPr>
        <w:t xml:space="preserve">Biology involving genetic vulnerabilities and tendencies can establish the foundation in children. However, the relationship between caregivers and children establishes the course of their development and growth. A loving, </w:t>
      </w:r>
      <w:proofErr w:type="gramStart"/>
      <w:r w:rsidRPr="00154BD3">
        <w:rPr>
          <w:rStyle w:val="normaltextrun"/>
          <w:rFonts w:ascii="Arial" w:hAnsi="Arial" w:cs="Arial"/>
          <w:sz w:val="22"/>
          <w:szCs w:val="22"/>
          <w:lang w:val="en-US"/>
        </w:rPr>
        <w:t>safe</w:t>
      </w:r>
      <w:proofErr w:type="gramEnd"/>
      <w:r w:rsidRPr="00154BD3">
        <w:rPr>
          <w:rStyle w:val="normaltextrun"/>
          <w:rFonts w:ascii="Arial" w:hAnsi="Arial" w:cs="Arial"/>
          <w:sz w:val="22"/>
          <w:szCs w:val="22"/>
          <w:lang w:val="en-US"/>
        </w:rPr>
        <w:t xml:space="preserve"> and positive environment can overcome tension, depression, and many other propensities and change vulnerabilities into strengths (Levy, 2021). For instance, adoptive and nurturing parents can offset the effects of unhealthy genetic maltreatment and background.</w:t>
      </w:r>
      <w:r w:rsidRPr="00154BD3">
        <w:rPr>
          <w:rStyle w:val="eop"/>
          <w:rFonts w:ascii="Arial" w:hAnsi="Arial" w:cs="Arial"/>
          <w:sz w:val="22"/>
          <w:szCs w:val="22"/>
        </w:rPr>
        <w:t> </w:t>
      </w:r>
    </w:p>
    <w:p w14:paraId="7B2E242B" w14:textId="77777777" w:rsidR="000A0003" w:rsidRPr="00154BD3" w:rsidRDefault="000A0003" w:rsidP="00154BD3">
      <w:pPr>
        <w:pStyle w:val="paragraph"/>
        <w:spacing w:before="0" w:beforeAutospacing="0" w:after="0" w:afterAutospacing="0" w:line="360" w:lineRule="auto"/>
        <w:textAlignment w:val="baseline"/>
        <w:rPr>
          <w:rFonts w:ascii="Arial" w:hAnsi="Arial" w:cs="Arial"/>
          <w:sz w:val="22"/>
          <w:szCs w:val="22"/>
        </w:rPr>
      </w:pPr>
      <w:r w:rsidRPr="00154BD3">
        <w:rPr>
          <w:rStyle w:val="normaltextrun"/>
          <w:rFonts w:ascii="Arial" w:hAnsi="Arial" w:cs="Arial"/>
          <w:sz w:val="22"/>
          <w:szCs w:val="22"/>
          <w:lang w:val="en-US"/>
        </w:rPr>
        <w:t xml:space="preserve">Risk aspects include difficulty calming the infant's temperament, family violence, abusive and neglectful parenting, and an upsurge in the probability of challenging issues in early life and </w:t>
      </w:r>
      <w:r w:rsidRPr="00154BD3">
        <w:rPr>
          <w:rStyle w:val="normaltextrun"/>
          <w:rFonts w:ascii="Arial" w:hAnsi="Arial" w:cs="Arial"/>
          <w:sz w:val="22"/>
          <w:szCs w:val="22"/>
          <w:lang w:val="en-US"/>
        </w:rPr>
        <w:lastRenderedPageBreak/>
        <w:t>throughout the latter life. Protective aspects can include social support, easy temperament, supportive and mature caregivers, safeguarding children from excessive tension and stress, and outcomes in resilience, the capability to bounce back from hardship (Levy, 2021) </w:t>
      </w:r>
      <w:r w:rsidRPr="00154BD3">
        <w:rPr>
          <w:rStyle w:val="eop"/>
          <w:rFonts w:ascii="Arial" w:hAnsi="Arial" w:cs="Arial"/>
          <w:sz w:val="22"/>
          <w:szCs w:val="22"/>
        </w:rPr>
        <w:t> </w:t>
      </w:r>
    </w:p>
    <w:p w14:paraId="342E7AA9" w14:textId="77777777" w:rsidR="000A0003" w:rsidRPr="00154BD3" w:rsidRDefault="000A0003" w:rsidP="00154BD3">
      <w:pPr>
        <w:pStyle w:val="paragraph"/>
        <w:spacing w:before="0" w:beforeAutospacing="0" w:after="0" w:afterAutospacing="0" w:line="360" w:lineRule="auto"/>
        <w:textAlignment w:val="baseline"/>
        <w:rPr>
          <w:rFonts w:ascii="Arial" w:hAnsi="Arial" w:cs="Arial"/>
          <w:sz w:val="22"/>
          <w:szCs w:val="22"/>
        </w:rPr>
      </w:pPr>
      <w:r w:rsidRPr="00154BD3">
        <w:rPr>
          <w:rStyle w:val="normaltextrun"/>
          <w:rFonts w:ascii="Arial" w:hAnsi="Arial" w:cs="Arial"/>
          <w:sz w:val="22"/>
          <w:szCs w:val="22"/>
          <w:lang w:val="en-US"/>
        </w:rPr>
        <w:t xml:space="preserve">An intervention is proposed by </w:t>
      </w:r>
      <w:proofErr w:type="spellStart"/>
      <w:r w:rsidRPr="00154BD3">
        <w:rPr>
          <w:rStyle w:val="normaltextrun"/>
          <w:rFonts w:ascii="Arial" w:hAnsi="Arial" w:cs="Arial"/>
          <w:sz w:val="22"/>
          <w:szCs w:val="22"/>
          <w:lang w:val="en-US"/>
        </w:rPr>
        <w:t>Juffer</w:t>
      </w:r>
      <w:proofErr w:type="spellEnd"/>
      <w:r w:rsidRPr="00154BD3">
        <w:rPr>
          <w:rStyle w:val="normaltextrun"/>
          <w:rFonts w:ascii="Arial" w:hAnsi="Arial" w:cs="Arial"/>
          <w:sz w:val="22"/>
          <w:szCs w:val="22"/>
          <w:lang w:val="en-US"/>
        </w:rPr>
        <w:t xml:space="preserve"> et al. (2017), which is based on video feedback. Social learning theory as well as Attachment theory are the foundations of the "Video-feedback Intervention to promote Positive Parenting and Sensitive Discipline program," which employs video feedback to encourage sensitive parenting while simultaneously establishing clear boundaries (</w:t>
      </w:r>
      <w:proofErr w:type="spellStart"/>
      <w:r w:rsidRPr="00154BD3">
        <w:rPr>
          <w:rStyle w:val="normaltextrun"/>
          <w:rFonts w:ascii="Arial" w:hAnsi="Arial" w:cs="Arial"/>
          <w:sz w:val="22"/>
          <w:szCs w:val="22"/>
          <w:lang w:val="en-US"/>
        </w:rPr>
        <w:t>Juffer</w:t>
      </w:r>
      <w:proofErr w:type="spellEnd"/>
      <w:r w:rsidRPr="00154BD3">
        <w:rPr>
          <w:rStyle w:val="normaltextrun"/>
          <w:rFonts w:ascii="Arial" w:hAnsi="Arial" w:cs="Arial"/>
          <w:sz w:val="22"/>
          <w:szCs w:val="22"/>
          <w:lang w:val="en-US"/>
        </w:rPr>
        <w:t xml:space="preserve">, et al., 2017). The utilization of video feedback as an essential component of VIPP-SD is broken down here, along with the presentation of the intervention model, which includes both the intervention topics and the intervention process. The VIPP-SD program is both standardized and individualized, which means that the interveners work from a standard protocol but attune the guidelines from the protocol to the specific parent-child dyad, which results in individualized video feedback. This is accomplished </w:t>
      </w:r>
      <w:proofErr w:type="gramStart"/>
      <w:r w:rsidRPr="00154BD3">
        <w:rPr>
          <w:rStyle w:val="normaltextrun"/>
          <w:rFonts w:ascii="Arial" w:hAnsi="Arial" w:cs="Arial"/>
          <w:sz w:val="22"/>
          <w:szCs w:val="22"/>
          <w:lang w:val="en-US"/>
        </w:rPr>
        <w:t>through the use of</w:t>
      </w:r>
      <w:proofErr w:type="gramEnd"/>
      <w:r w:rsidRPr="00154BD3">
        <w:rPr>
          <w:rStyle w:val="normaltextrun"/>
          <w:rFonts w:ascii="Arial" w:hAnsi="Arial" w:cs="Arial"/>
          <w:sz w:val="22"/>
          <w:szCs w:val="22"/>
          <w:lang w:val="en-US"/>
        </w:rPr>
        <w:t xml:space="preserve"> video feedback. The VIPP-SD program is conducted in the patient's home and lasts for a relatively short period. Although, this intervention emphases on strengthening and supporting the interaction among parents and children that already occur naturally in everyday settings, VIPP-SD is typically carried out in the context of the family home or a childcare facility. This intervention can therefore be utilized as a stand-alone intervention to assist vulnerable families or strengthen professional childcare abilities. Alternatively, it can be coupled with other treatments or extended over a longer period (</w:t>
      </w:r>
      <w:proofErr w:type="spellStart"/>
      <w:r w:rsidRPr="00154BD3">
        <w:rPr>
          <w:rStyle w:val="normaltextrun"/>
          <w:rFonts w:ascii="Arial" w:hAnsi="Arial" w:cs="Arial"/>
          <w:sz w:val="22"/>
          <w:szCs w:val="22"/>
          <w:lang w:val="en-US"/>
        </w:rPr>
        <w:t>Juffer</w:t>
      </w:r>
      <w:proofErr w:type="spellEnd"/>
      <w:r w:rsidRPr="00154BD3">
        <w:rPr>
          <w:rStyle w:val="normaltextrun"/>
          <w:rFonts w:ascii="Arial" w:hAnsi="Arial" w:cs="Arial"/>
          <w:sz w:val="22"/>
          <w:szCs w:val="22"/>
          <w:lang w:val="en-US"/>
        </w:rPr>
        <w:t>, et al., 2017).</w:t>
      </w:r>
      <w:r w:rsidRPr="00154BD3">
        <w:rPr>
          <w:rStyle w:val="eop"/>
          <w:rFonts w:ascii="Arial" w:hAnsi="Arial" w:cs="Arial"/>
          <w:sz w:val="22"/>
          <w:szCs w:val="22"/>
        </w:rPr>
        <w:t> </w:t>
      </w:r>
    </w:p>
    <w:p w14:paraId="762474BE" w14:textId="3505D1A0" w:rsidR="000A0003" w:rsidRPr="00154BD3" w:rsidRDefault="000A0003" w:rsidP="00154BD3">
      <w:pPr>
        <w:pStyle w:val="paragraph"/>
        <w:spacing w:before="0" w:beforeAutospacing="0" w:after="0" w:afterAutospacing="0" w:line="360" w:lineRule="auto"/>
        <w:textAlignment w:val="baseline"/>
        <w:rPr>
          <w:rFonts w:ascii="Arial" w:hAnsi="Arial" w:cs="Arial"/>
          <w:sz w:val="22"/>
          <w:szCs w:val="22"/>
        </w:rPr>
      </w:pPr>
      <w:r w:rsidRPr="00154BD3">
        <w:rPr>
          <w:rStyle w:val="normaltextrun"/>
          <w:rFonts w:ascii="Arial" w:hAnsi="Arial" w:cs="Arial"/>
          <w:sz w:val="22"/>
          <w:szCs w:val="22"/>
          <w:lang w:val="en-US"/>
        </w:rPr>
        <w:t xml:space="preserve">As evident from the discussion provided, coronavirus has affected races and nations around the world. Families and children already living in poverty have seen the worst situation due to the pandemic. The government of the UK has used different strategies and introduced different initiatives to assist vulnerable families and poor children. Besides this, educational institutes and the community should take a step to assist them and eliminate poverty in the community. Healthy living is the right of every individual. Moreover, the government took significant steps to assist workers and organizations in remaining stable to assist families and children suffering from poverty and belonging to poor communities. Because living in poverty at a young age can have a prominent influence on life and thinking, along with adverse consequences on the development and learning of children. Poverty affects not only damage development of children but also their health. Due to poor situations, families cannot pay for and get quality care. In coronavirus epidemic situations, children from low-income families also </w:t>
      </w:r>
      <w:r w:rsidR="00C73CB8" w:rsidRPr="00154BD3">
        <w:rPr>
          <w:rStyle w:val="normaltextrun"/>
          <w:rFonts w:ascii="Arial" w:hAnsi="Arial" w:cs="Arial"/>
          <w:sz w:val="22"/>
          <w:szCs w:val="22"/>
          <w:lang w:val="en-US"/>
        </w:rPr>
        <w:t>must</w:t>
      </w:r>
      <w:r w:rsidRPr="00154BD3">
        <w:rPr>
          <w:rStyle w:val="normaltextrun"/>
          <w:rFonts w:ascii="Arial" w:hAnsi="Arial" w:cs="Arial"/>
          <w:sz w:val="22"/>
          <w:szCs w:val="22"/>
          <w:lang w:val="en-US"/>
        </w:rPr>
        <w:t xml:space="preserve"> endure stigma and discrimination.</w:t>
      </w:r>
      <w:r w:rsidRPr="00154BD3">
        <w:rPr>
          <w:rStyle w:val="eop"/>
          <w:rFonts w:ascii="Arial" w:hAnsi="Arial" w:cs="Arial"/>
          <w:sz w:val="22"/>
          <w:szCs w:val="22"/>
        </w:rPr>
        <w:t> </w:t>
      </w:r>
    </w:p>
    <w:p w14:paraId="6F9F8492" w14:textId="790AAE7A" w:rsidR="000A0003" w:rsidRPr="00154BD3" w:rsidRDefault="000A0003" w:rsidP="00154BD3">
      <w:pPr>
        <w:pStyle w:val="paragraph"/>
        <w:spacing w:before="0" w:beforeAutospacing="0" w:after="0" w:afterAutospacing="0" w:line="360" w:lineRule="auto"/>
        <w:textAlignment w:val="baseline"/>
        <w:rPr>
          <w:rFonts w:ascii="Arial" w:hAnsi="Arial" w:cs="Arial"/>
          <w:sz w:val="22"/>
          <w:szCs w:val="22"/>
        </w:rPr>
      </w:pPr>
      <w:r w:rsidRPr="00154BD3">
        <w:rPr>
          <w:rStyle w:val="eop"/>
          <w:rFonts w:ascii="Arial" w:hAnsi="Arial" w:cs="Arial"/>
          <w:sz w:val="22"/>
          <w:szCs w:val="22"/>
        </w:rPr>
        <w:t> </w:t>
      </w:r>
    </w:p>
    <w:p w14:paraId="55ADD670" w14:textId="77777777" w:rsidR="000A0003" w:rsidRPr="00154BD3" w:rsidRDefault="000A0003" w:rsidP="00154BD3">
      <w:pPr>
        <w:pStyle w:val="paragraph"/>
        <w:spacing w:before="0" w:beforeAutospacing="0" w:after="0" w:afterAutospacing="0" w:line="360" w:lineRule="auto"/>
        <w:textAlignment w:val="baseline"/>
        <w:rPr>
          <w:rFonts w:ascii="Arial" w:hAnsi="Arial" w:cs="Arial"/>
          <w:sz w:val="22"/>
          <w:szCs w:val="22"/>
        </w:rPr>
      </w:pPr>
      <w:r w:rsidRPr="00154BD3">
        <w:rPr>
          <w:rStyle w:val="eop"/>
          <w:rFonts w:ascii="Arial" w:hAnsi="Arial" w:cs="Arial"/>
          <w:sz w:val="22"/>
          <w:szCs w:val="22"/>
        </w:rPr>
        <w:lastRenderedPageBreak/>
        <w:t> </w:t>
      </w:r>
    </w:p>
    <w:p w14:paraId="09087B34" w14:textId="77777777" w:rsidR="000A0003" w:rsidRPr="00154BD3" w:rsidRDefault="000A0003" w:rsidP="00154BD3">
      <w:pPr>
        <w:pStyle w:val="paragraph"/>
        <w:spacing w:before="0" w:beforeAutospacing="0" w:after="0" w:afterAutospacing="0" w:line="360" w:lineRule="auto"/>
        <w:textAlignment w:val="baseline"/>
        <w:rPr>
          <w:rFonts w:ascii="Arial" w:hAnsi="Arial" w:cs="Arial"/>
          <w:b/>
          <w:bCs/>
          <w:sz w:val="22"/>
          <w:szCs w:val="22"/>
        </w:rPr>
      </w:pPr>
      <w:r w:rsidRPr="00154BD3">
        <w:rPr>
          <w:rStyle w:val="contentcontrolboundarysink"/>
          <w:rFonts w:ascii="Arial" w:hAnsi="Arial" w:cs="Arial"/>
          <w:sz w:val="22"/>
          <w:szCs w:val="22"/>
          <w:lang w:val="en-US"/>
        </w:rPr>
        <w:t>​​</w:t>
      </w:r>
      <w:r w:rsidRPr="00154BD3">
        <w:rPr>
          <w:rStyle w:val="normaltextrun"/>
          <w:rFonts w:ascii="Arial" w:hAnsi="Arial" w:cs="Arial"/>
          <w:b/>
          <w:bCs/>
          <w:sz w:val="22"/>
          <w:szCs w:val="22"/>
          <w:lang w:val="en-US"/>
        </w:rPr>
        <w:t>References</w:t>
      </w:r>
      <w:r w:rsidRPr="00154BD3">
        <w:rPr>
          <w:rStyle w:val="eop"/>
          <w:rFonts w:ascii="Arial" w:hAnsi="Arial" w:cs="Arial"/>
          <w:b/>
          <w:bCs/>
          <w:sz w:val="22"/>
          <w:szCs w:val="22"/>
        </w:rPr>
        <w:t> </w:t>
      </w:r>
    </w:p>
    <w:p w14:paraId="256B3EAD" w14:textId="77777777" w:rsidR="000A0003" w:rsidRPr="00D5711C" w:rsidRDefault="000A0003" w:rsidP="00C45C91">
      <w:pPr>
        <w:pStyle w:val="paragraph"/>
        <w:spacing w:before="0" w:beforeAutospacing="0" w:after="0" w:afterAutospacing="0" w:line="360" w:lineRule="auto"/>
        <w:textAlignment w:val="baseline"/>
        <w:rPr>
          <w:rFonts w:ascii="Arial" w:hAnsi="Arial" w:cs="Arial"/>
          <w:sz w:val="22"/>
          <w:szCs w:val="22"/>
        </w:rPr>
      </w:pPr>
      <w:r w:rsidRPr="00154BD3">
        <w:rPr>
          <w:rStyle w:val="contentcontrolboundarysink"/>
          <w:rFonts w:ascii="Arial" w:hAnsi="Arial" w:cs="Arial"/>
          <w:sz w:val="22"/>
          <w:szCs w:val="22"/>
          <w:lang w:val="en-US"/>
        </w:rPr>
        <w:t>​​</w:t>
      </w:r>
      <w:r w:rsidRPr="00D5711C">
        <w:rPr>
          <w:rStyle w:val="normaltextrun"/>
          <w:rFonts w:ascii="Arial" w:hAnsi="Arial" w:cs="Arial"/>
          <w:color w:val="000000"/>
          <w:sz w:val="22"/>
          <w:szCs w:val="22"/>
          <w:shd w:val="clear" w:color="auto" w:fill="E1E3E6"/>
          <w:lang w:val="en-US"/>
        </w:rPr>
        <w:t xml:space="preserve">Action For Children (2022). </w:t>
      </w:r>
      <w:r w:rsidRPr="00D5711C">
        <w:rPr>
          <w:rStyle w:val="normaltextrun"/>
          <w:rFonts w:ascii="Arial" w:hAnsi="Arial" w:cs="Arial"/>
          <w:i/>
          <w:iCs/>
          <w:color w:val="000000"/>
          <w:sz w:val="22"/>
          <w:szCs w:val="22"/>
          <w:shd w:val="clear" w:color="auto" w:fill="E1E3E6"/>
          <w:lang w:val="en-US"/>
        </w:rPr>
        <w:t xml:space="preserve">Where is child poverty increasing in the </w:t>
      </w:r>
      <w:proofErr w:type="gramStart"/>
      <w:r w:rsidRPr="00D5711C">
        <w:rPr>
          <w:rStyle w:val="normaltextrun"/>
          <w:rFonts w:ascii="Arial" w:hAnsi="Arial" w:cs="Arial"/>
          <w:i/>
          <w:iCs/>
          <w:color w:val="000000"/>
          <w:sz w:val="22"/>
          <w:szCs w:val="22"/>
          <w:shd w:val="clear" w:color="auto" w:fill="E1E3E6"/>
          <w:lang w:val="en-US"/>
        </w:rPr>
        <w:t>UK?.</w:t>
      </w:r>
      <w:proofErr w:type="gramEnd"/>
      <w:r w:rsidRPr="00D5711C">
        <w:rPr>
          <w:rStyle w:val="normaltextrun"/>
          <w:rFonts w:ascii="Arial" w:hAnsi="Arial" w:cs="Arial"/>
          <w:i/>
          <w:iCs/>
          <w:color w:val="000000"/>
          <w:sz w:val="22"/>
          <w:szCs w:val="22"/>
          <w:shd w:val="clear" w:color="auto" w:fill="E1E3E6"/>
          <w:lang w:val="en-US"/>
        </w:rPr>
        <w:t xml:space="preserve"> </w:t>
      </w:r>
      <w:r w:rsidRPr="00D5711C">
        <w:rPr>
          <w:rStyle w:val="normaltextrun"/>
          <w:rFonts w:ascii="Arial" w:hAnsi="Arial" w:cs="Arial"/>
          <w:color w:val="000000"/>
          <w:sz w:val="22"/>
          <w:szCs w:val="22"/>
          <w:shd w:val="clear" w:color="auto" w:fill="E1E3E6"/>
          <w:lang w:val="en-US"/>
        </w:rPr>
        <w:t xml:space="preserve">[Online] </w:t>
      </w:r>
      <w:r w:rsidRPr="00D5711C">
        <w:rPr>
          <w:rStyle w:val="scxw58175534"/>
          <w:rFonts w:ascii="Arial" w:hAnsi="Arial" w:cs="Arial"/>
          <w:color w:val="000000"/>
          <w:sz w:val="22"/>
          <w:szCs w:val="22"/>
          <w:shd w:val="clear" w:color="auto" w:fill="E1E3E6"/>
        </w:rPr>
        <w:t> </w:t>
      </w:r>
      <w:r w:rsidRPr="00D5711C">
        <w:rPr>
          <w:rFonts w:ascii="Arial" w:hAnsi="Arial" w:cs="Arial"/>
          <w:color w:val="000000"/>
          <w:sz w:val="22"/>
          <w:szCs w:val="22"/>
          <w:shd w:val="clear" w:color="auto" w:fill="E1E3E6"/>
        </w:rPr>
        <w:br/>
      </w:r>
      <w:r w:rsidRPr="00D5711C">
        <w:rPr>
          <w:rStyle w:val="normaltextrun"/>
          <w:rFonts w:ascii="Arial" w:hAnsi="Arial" w:cs="Arial"/>
          <w:color w:val="000000"/>
          <w:sz w:val="22"/>
          <w:szCs w:val="22"/>
          <w:shd w:val="clear" w:color="auto" w:fill="E1E3E6"/>
          <w:lang w:val="en-US"/>
        </w:rPr>
        <w:t xml:space="preserve">Available at: </w:t>
      </w:r>
      <w:r w:rsidRPr="00D5711C">
        <w:rPr>
          <w:rStyle w:val="normaltextrun"/>
          <w:rFonts w:ascii="Arial" w:hAnsi="Arial" w:cs="Arial"/>
          <w:color w:val="000000"/>
          <w:sz w:val="22"/>
          <w:szCs w:val="22"/>
          <w:u w:val="single"/>
          <w:shd w:val="clear" w:color="auto" w:fill="E1E3E6"/>
          <w:lang w:val="en-US"/>
        </w:rPr>
        <w:t>https://www.actionforchildren.org.uk/blog/where-is-child-poverty-increasing-in-the-uk/?msclkid=ddc9eb8a1b76199c521b88d957a95371&amp;utm_source=bing&amp;utm_medium=cpc&amp;utm_campaign=Blogs&amp;utm_term=childhood%20poverty%20uk&amp;utm_content=Where%20is%20child%20poverty%20</w:t>
      </w:r>
      <w:r w:rsidRPr="00D5711C">
        <w:rPr>
          <w:rStyle w:val="scxw58175534"/>
          <w:rFonts w:ascii="Arial" w:hAnsi="Arial" w:cs="Arial"/>
          <w:color w:val="000000"/>
          <w:sz w:val="22"/>
          <w:szCs w:val="22"/>
          <w:shd w:val="clear" w:color="auto" w:fill="E1E3E6"/>
        </w:rPr>
        <w:t> </w:t>
      </w:r>
      <w:r w:rsidRPr="00D5711C">
        <w:rPr>
          <w:rFonts w:ascii="Arial" w:hAnsi="Arial" w:cs="Arial"/>
          <w:color w:val="000000"/>
          <w:sz w:val="22"/>
          <w:szCs w:val="22"/>
          <w:shd w:val="clear" w:color="auto" w:fill="E1E3E6"/>
        </w:rPr>
        <w:br/>
      </w:r>
      <w:r w:rsidRPr="00D5711C">
        <w:rPr>
          <w:rStyle w:val="normaltextrun"/>
          <w:rFonts w:ascii="Arial" w:hAnsi="Arial" w:cs="Arial"/>
          <w:color w:val="000000"/>
          <w:sz w:val="22"/>
          <w:szCs w:val="22"/>
          <w:shd w:val="clear" w:color="auto" w:fill="E1E3E6"/>
          <w:lang w:val="en-US"/>
        </w:rPr>
        <w:t>[Accessed 22 October 2022].</w:t>
      </w:r>
      <w:r w:rsidRPr="00D5711C">
        <w:rPr>
          <w:rStyle w:val="eop"/>
          <w:rFonts w:ascii="Arial" w:hAnsi="Arial" w:cs="Arial"/>
          <w:sz w:val="22"/>
          <w:szCs w:val="22"/>
        </w:rPr>
        <w:t> </w:t>
      </w:r>
    </w:p>
    <w:p w14:paraId="1E5042F3" w14:textId="77777777" w:rsidR="000A0003" w:rsidRPr="00D5711C" w:rsidRDefault="000A0003" w:rsidP="00C45C91">
      <w:pPr>
        <w:pStyle w:val="paragraph"/>
        <w:spacing w:before="0" w:beforeAutospacing="0" w:after="0" w:afterAutospacing="0" w:line="360" w:lineRule="auto"/>
        <w:textAlignment w:val="baseline"/>
        <w:rPr>
          <w:rFonts w:ascii="Arial" w:hAnsi="Arial" w:cs="Arial"/>
          <w:sz w:val="22"/>
          <w:szCs w:val="22"/>
        </w:rPr>
      </w:pPr>
      <w:r w:rsidRPr="00D5711C">
        <w:rPr>
          <w:rStyle w:val="contentcontrolboundarysink"/>
          <w:rFonts w:ascii="Arial" w:hAnsi="Arial" w:cs="Arial"/>
          <w:sz w:val="22"/>
          <w:szCs w:val="22"/>
          <w:lang w:val="en-US"/>
        </w:rPr>
        <w:t>​</w:t>
      </w:r>
      <w:r w:rsidRPr="00D5711C">
        <w:rPr>
          <w:rStyle w:val="normaltextrun"/>
          <w:rFonts w:ascii="Arial" w:hAnsi="Arial" w:cs="Arial"/>
          <w:color w:val="000000"/>
          <w:sz w:val="22"/>
          <w:szCs w:val="22"/>
          <w:shd w:val="clear" w:color="auto" w:fill="E1E3E6"/>
          <w:lang w:val="en-US"/>
        </w:rPr>
        <w:t xml:space="preserve">Ba, S., (2021). The critique of Sociology of Childhood: Human capital as the concrete ‘social construction of childhood. </w:t>
      </w:r>
      <w:r w:rsidRPr="00D5711C">
        <w:rPr>
          <w:rStyle w:val="normaltextrun"/>
          <w:rFonts w:ascii="Arial" w:hAnsi="Arial" w:cs="Arial"/>
          <w:i/>
          <w:iCs/>
          <w:color w:val="000000"/>
          <w:sz w:val="22"/>
          <w:szCs w:val="22"/>
          <w:shd w:val="clear" w:color="auto" w:fill="E1E3E6"/>
          <w:lang w:val="en-US"/>
        </w:rPr>
        <w:t xml:space="preserve">Power and Education, </w:t>
      </w:r>
      <w:r w:rsidRPr="00D5711C">
        <w:rPr>
          <w:rStyle w:val="normaltextrun"/>
          <w:rFonts w:ascii="Arial" w:hAnsi="Arial" w:cs="Arial"/>
          <w:color w:val="000000"/>
          <w:sz w:val="22"/>
          <w:szCs w:val="22"/>
          <w:shd w:val="clear" w:color="auto" w:fill="E1E3E6"/>
          <w:lang w:val="en-US"/>
        </w:rPr>
        <w:t>13(2), pp. 73-</w:t>
      </w:r>
      <w:proofErr w:type="gramStart"/>
      <w:r w:rsidRPr="00D5711C">
        <w:rPr>
          <w:rStyle w:val="normaltextrun"/>
          <w:rFonts w:ascii="Arial" w:hAnsi="Arial" w:cs="Arial"/>
          <w:color w:val="000000"/>
          <w:sz w:val="22"/>
          <w:szCs w:val="22"/>
          <w:shd w:val="clear" w:color="auto" w:fill="E1E3E6"/>
          <w:lang w:val="en-US"/>
        </w:rPr>
        <w:t>87..</w:t>
      </w:r>
      <w:proofErr w:type="gramEnd"/>
      <w:r w:rsidRPr="00D5711C">
        <w:rPr>
          <w:rStyle w:val="eop"/>
          <w:rFonts w:ascii="Arial" w:hAnsi="Arial" w:cs="Arial"/>
          <w:sz w:val="22"/>
          <w:szCs w:val="22"/>
        </w:rPr>
        <w:t> </w:t>
      </w:r>
    </w:p>
    <w:p w14:paraId="08251E6D" w14:textId="77777777" w:rsidR="000A0003" w:rsidRPr="00D5711C" w:rsidRDefault="000A0003" w:rsidP="00C45C91">
      <w:pPr>
        <w:pStyle w:val="paragraph"/>
        <w:spacing w:before="0" w:beforeAutospacing="0" w:after="0" w:afterAutospacing="0" w:line="360" w:lineRule="auto"/>
        <w:textAlignment w:val="baseline"/>
        <w:rPr>
          <w:rFonts w:ascii="Arial" w:hAnsi="Arial" w:cs="Arial"/>
          <w:sz w:val="22"/>
          <w:szCs w:val="22"/>
        </w:rPr>
      </w:pPr>
      <w:r w:rsidRPr="00D5711C">
        <w:rPr>
          <w:rStyle w:val="contentcontrolboundarysink"/>
          <w:rFonts w:ascii="Arial" w:hAnsi="Arial" w:cs="Arial"/>
          <w:sz w:val="22"/>
          <w:szCs w:val="22"/>
          <w:lang w:val="en-US"/>
        </w:rPr>
        <w:t>​</w:t>
      </w:r>
      <w:r w:rsidRPr="00D5711C">
        <w:rPr>
          <w:rStyle w:val="normaltextrun"/>
          <w:rFonts w:ascii="Arial" w:hAnsi="Arial" w:cs="Arial"/>
          <w:color w:val="000000"/>
          <w:sz w:val="22"/>
          <w:szCs w:val="22"/>
          <w:shd w:val="clear" w:color="auto" w:fill="E1E3E6"/>
          <w:lang w:val="en-US"/>
        </w:rPr>
        <w:t xml:space="preserve">Biddle, S. K., (2017). Social constructions of childhood: From not-yet-adults to </w:t>
      </w:r>
      <w:proofErr w:type="gramStart"/>
      <w:r w:rsidRPr="00D5711C">
        <w:rPr>
          <w:rStyle w:val="normaltextrun"/>
          <w:rFonts w:ascii="Arial" w:hAnsi="Arial" w:cs="Arial"/>
          <w:color w:val="000000"/>
          <w:sz w:val="22"/>
          <w:szCs w:val="22"/>
          <w:shd w:val="clear" w:color="auto" w:fill="E1E3E6"/>
          <w:lang w:val="en-US"/>
        </w:rPr>
        <w:t>people in their own right</w:t>
      </w:r>
      <w:proofErr w:type="gramEnd"/>
      <w:r w:rsidRPr="00D5711C">
        <w:rPr>
          <w:rStyle w:val="normaltextrun"/>
          <w:rFonts w:ascii="Arial" w:hAnsi="Arial" w:cs="Arial"/>
          <w:color w:val="000000"/>
          <w:sz w:val="22"/>
          <w:szCs w:val="22"/>
          <w:shd w:val="clear" w:color="auto" w:fill="E1E3E6"/>
          <w:lang w:val="en-US"/>
        </w:rPr>
        <w:t xml:space="preserve">. </w:t>
      </w:r>
      <w:proofErr w:type="spellStart"/>
      <w:proofErr w:type="gramStart"/>
      <w:r w:rsidRPr="00D5711C">
        <w:rPr>
          <w:rStyle w:val="normaltextrun"/>
          <w:rFonts w:ascii="Arial" w:hAnsi="Arial" w:cs="Arial"/>
          <w:i/>
          <w:iCs/>
          <w:color w:val="000000"/>
          <w:sz w:val="22"/>
          <w:szCs w:val="22"/>
          <w:shd w:val="clear" w:color="auto" w:fill="E1E3E6"/>
          <w:lang w:val="en-US"/>
        </w:rPr>
        <w:t>Anthós</w:t>
      </w:r>
      <w:proofErr w:type="spellEnd"/>
      <w:r w:rsidRPr="00D5711C">
        <w:rPr>
          <w:rStyle w:val="normaltextrun"/>
          <w:rFonts w:ascii="Arial" w:hAnsi="Arial" w:cs="Arial"/>
          <w:i/>
          <w:iCs/>
          <w:color w:val="000000"/>
          <w:sz w:val="22"/>
          <w:szCs w:val="22"/>
          <w:shd w:val="clear" w:color="auto" w:fill="E1E3E6"/>
          <w:lang w:val="en-US"/>
        </w:rPr>
        <w:t xml:space="preserve"> ,</w:t>
      </w:r>
      <w:proofErr w:type="gramEnd"/>
      <w:r w:rsidRPr="00D5711C">
        <w:rPr>
          <w:rStyle w:val="normaltextrun"/>
          <w:rFonts w:ascii="Arial" w:hAnsi="Arial" w:cs="Arial"/>
          <w:i/>
          <w:iCs/>
          <w:color w:val="000000"/>
          <w:sz w:val="22"/>
          <w:szCs w:val="22"/>
          <w:shd w:val="clear" w:color="auto" w:fill="E1E3E6"/>
          <w:lang w:val="en-US"/>
        </w:rPr>
        <w:t xml:space="preserve"> </w:t>
      </w:r>
      <w:r w:rsidRPr="00D5711C">
        <w:rPr>
          <w:rStyle w:val="normaltextrun"/>
          <w:rFonts w:ascii="Arial" w:hAnsi="Arial" w:cs="Arial"/>
          <w:color w:val="000000"/>
          <w:sz w:val="22"/>
          <w:szCs w:val="22"/>
          <w:shd w:val="clear" w:color="auto" w:fill="E1E3E6"/>
          <w:lang w:val="en-US"/>
        </w:rPr>
        <w:t>8(1), p. 3..</w:t>
      </w:r>
      <w:r w:rsidRPr="00D5711C">
        <w:rPr>
          <w:rStyle w:val="eop"/>
          <w:rFonts w:ascii="Arial" w:hAnsi="Arial" w:cs="Arial"/>
          <w:sz w:val="22"/>
          <w:szCs w:val="22"/>
        </w:rPr>
        <w:t> </w:t>
      </w:r>
    </w:p>
    <w:p w14:paraId="130CED47" w14:textId="77777777" w:rsidR="000A0003" w:rsidRPr="00D5711C" w:rsidRDefault="000A0003" w:rsidP="00C45C91">
      <w:pPr>
        <w:pStyle w:val="paragraph"/>
        <w:spacing w:before="0" w:beforeAutospacing="0" w:after="0" w:afterAutospacing="0" w:line="360" w:lineRule="auto"/>
        <w:textAlignment w:val="baseline"/>
        <w:rPr>
          <w:rFonts w:ascii="Arial" w:hAnsi="Arial" w:cs="Arial"/>
          <w:sz w:val="22"/>
          <w:szCs w:val="22"/>
        </w:rPr>
      </w:pPr>
      <w:r w:rsidRPr="00D5711C">
        <w:rPr>
          <w:rStyle w:val="contentcontrolboundarysink"/>
          <w:rFonts w:ascii="Arial" w:hAnsi="Arial" w:cs="Arial"/>
          <w:sz w:val="22"/>
          <w:szCs w:val="22"/>
          <w:lang w:val="en-US"/>
        </w:rPr>
        <w:t>​</w:t>
      </w:r>
      <w:r w:rsidRPr="00D5711C">
        <w:rPr>
          <w:rStyle w:val="normaltextrun"/>
          <w:rFonts w:ascii="Arial" w:hAnsi="Arial" w:cs="Arial"/>
          <w:color w:val="000000"/>
          <w:sz w:val="22"/>
          <w:szCs w:val="22"/>
          <w:shd w:val="clear" w:color="auto" w:fill="E1E3E6"/>
          <w:lang w:val="en-US"/>
        </w:rPr>
        <w:t xml:space="preserve">Butler, P., (2021). </w:t>
      </w:r>
      <w:r w:rsidRPr="00D5711C">
        <w:rPr>
          <w:rStyle w:val="normaltextrun"/>
          <w:rFonts w:ascii="Arial" w:hAnsi="Arial" w:cs="Arial"/>
          <w:i/>
          <w:iCs/>
          <w:color w:val="000000"/>
          <w:sz w:val="22"/>
          <w:szCs w:val="22"/>
          <w:shd w:val="clear" w:color="auto" w:fill="E1E3E6"/>
          <w:lang w:val="en-US"/>
        </w:rPr>
        <w:t xml:space="preserve">Poor families' living costs have surged during pandemic, UK study finds. </w:t>
      </w:r>
      <w:r w:rsidRPr="00D5711C">
        <w:rPr>
          <w:rStyle w:val="normaltextrun"/>
          <w:rFonts w:ascii="Arial" w:hAnsi="Arial" w:cs="Arial"/>
          <w:color w:val="000000"/>
          <w:sz w:val="22"/>
          <w:szCs w:val="22"/>
          <w:shd w:val="clear" w:color="auto" w:fill="E1E3E6"/>
          <w:lang w:val="en-US"/>
        </w:rPr>
        <w:t xml:space="preserve">[Online] </w:t>
      </w:r>
      <w:r w:rsidRPr="00D5711C">
        <w:rPr>
          <w:rStyle w:val="scxw58175534"/>
          <w:rFonts w:ascii="Arial" w:hAnsi="Arial" w:cs="Arial"/>
          <w:color w:val="000000"/>
          <w:sz w:val="22"/>
          <w:szCs w:val="22"/>
          <w:shd w:val="clear" w:color="auto" w:fill="E1E3E6"/>
        </w:rPr>
        <w:t> </w:t>
      </w:r>
      <w:r w:rsidRPr="00D5711C">
        <w:rPr>
          <w:rFonts w:ascii="Arial" w:hAnsi="Arial" w:cs="Arial"/>
          <w:color w:val="000000"/>
          <w:sz w:val="22"/>
          <w:szCs w:val="22"/>
          <w:shd w:val="clear" w:color="auto" w:fill="E1E3E6"/>
        </w:rPr>
        <w:br/>
      </w:r>
      <w:r w:rsidRPr="00D5711C">
        <w:rPr>
          <w:rStyle w:val="normaltextrun"/>
          <w:rFonts w:ascii="Arial" w:hAnsi="Arial" w:cs="Arial"/>
          <w:color w:val="000000"/>
          <w:sz w:val="22"/>
          <w:szCs w:val="22"/>
          <w:shd w:val="clear" w:color="auto" w:fill="E1E3E6"/>
          <w:lang w:val="en-US"/>
        </w:rPr>
        <w:t xml:space="preserve">Available at: </w:t>
      </w:r>
      <w:r w:rsidRPr="00D5711C">
        <w:rPr>
          <w:rStyle w:val="normaltextrun"/>
          <w:rFonts w:ascii="Arial" w:hAnsi="Arial" w:cs="Arial"/>
          <w:color w:val="000000"/>
          <w:sz w:val="22"/>
          <w:szCs w:val="22"/>
          <w:u w:val="single"/>
          <w:shd w:val="clear" w:color="auto" w:fill="E1E3E6"/>
          <w:lang w:val="en-US"/>
        </w:rPr>
        <w:t>https://www.theguardian.com/society/2021/jan/11/poor-families-living-costs-have-surged-during-pandemic-uk-study-finds</w:t>
      </w:r>
      <w:r w:rsidRPr="00D5711C">
        <w:rPr>
          <w:rStyle w:val="scxw58175534"/>
          <w:rFonts w:ascii="Arial" w:hAnsi="Arial" w:cs="Arial"/>
          <w:color w:val="000000"/>
          <w:sz w:val="22"/>
          <w:szCs w:val="22"/>
          <w:shd w:val="clear" w:color="auto" w:fill="E1E3E6"/>
        </w:rPr>
        <w:t> </w:t>
      </w:r>
      <w:r w:rsidRPr="00D5711C">
        <w:rPr>
          <w:rFonts w:ascii="Arial" w:hAnsi="Arial" w:cs="Arial"/>
          <w:color w:val="000000"/>
          <w:sz w:val="22"/>
          <w:szCs w:val="22"/>
          <w:shd w:val="clear" w:color="auto" w:fill="E1E3E6"/>
        </w:rPr>
        <w:br/>
      </w:r>
      <w:r w:rsidRPr="00D5711C">
        <w:rPr>
          <w:rStyle w:val="normaltextrun"/>
          <w:rFonts w:ascii="Arial" w:hAnsi="Arial" w:cs="Arial"/>
          <w:color w:val="000000"/>
          <w:sz w:val="22"/>
          <w:szCs w:val="22"/>
          <w:shd w:val="clear" w:color="auto" w:fill="E1E3E6"/>
          <w:lang w:val="en-US"/>
        </w:rPr>
        <w:t>[Accessed 22 October 2022].</w:t>
      </w:r>
      <w:r w:rsidRPr="00D5711C">
        <w:rPr>
          <w:rStyle w:val="eop"/>
          <w:rFonts w:ascii="Arial" w:hAnsi="Arial" w:cs="Arial"/>
          <w:sz w:val="22"/>
          <w:szCs w:val="22"/>
        </w:rPr>
        <w:t> </w:t>
      </w:r>
    </w:p>
    <w:p w14:paraId="71F780AD" w14:textId="77777777" w:rsidR="000A0003" w:rsidRPr="00D5711C" w:rsidRDefault="000A0003" w:rsidP="00C45C91">
      <w:pPr>
        <w:pStyle w:val="paragraph"/>
        <w:spacing w:before="0" w:beforeAutospacing="0" w:after="0" w:afterAutospacing="0" w:line="360" w:lineRule="auto"/>
        <w:textAlignment w:val="baseline"/>
        <w:rPr>
          <w:rFonts w:ascii="Arial" w:hAnsi="Arial" w:cs="Arial"/>
          <w:sz w:val="22"/>
          <w:szCs w:val="22"/>
        </w:rPr>
      </w:pPr>
      <w:r w:rsidRPr="00D5711C">
        <w:rPr>
          <w:rStyle w:val="contentcontrolboundarysink"/>
          <w:rFonts w:ascii="Arial" w:hAnsi="Arial" w:cs="Arial"/>
          <w:sz w:val="22"/>
          <w:szCs w:val="22"/>
          <w:lang w:val="en-US"/>
        </w:rPr>
        <w:t>​</w:t>
      </w:r>
      <w:r w:rsidRPr="00D5711C">
        <w:rPr>
          <w:rStyle w:val="normaltextrun"/>
          <w:rFonts w:ascii="Arial" w:hAnsi="Arial" w:cs="Arial"/>
          <w:color w:val="000000"/>
          <w:sz w:val="22"/>
          <w:szCs w:val="22"/>
          <w:shd w:val="clear" w:color="auto" w:fill="E1E3E6"/>
          <w:lang w:val="en-US"/>
        </w:rPr>
        <w:t xml:space="preserve">Child Welfare (2022). </w:t>
      </w:r>
      <w:r w:rsidRPr="00D5711C">
        <w:rPr>
          <w:rStyle w:val="normaltextrun"/>
          <w:rFonts w:ascii="Arial" w:hAnsi="Arial" w:cs="Arial"/>
          <w:i/>
          <w:iCs/>
          <w:color w:val="000000"/>
          <w:sz w:val="22"/>
          <w:szCs w:val="22"/>
          <w:shd w:val="clear" w:color="auto" w:fill="E1E3E6"/>
          <w:lang w:val="en-US"/>
        </w:rPr>
        <w:t xml:space="preserve">Philosophy and key elements of family-centered practice. </w:t>
      </w:r>
      <w:r w:rsidRPr="00D5711C">
        <w:rPr>
          <w:rStyle w:val="normaltextrun"/>
          <w:rFonts w:ascii="Arial" w:hAnsi="Arial" w:cs="Arial"/>
          <w:color w:val="000000"/>
          <w:sz w:val="22"/>
          <w:szCs w:val="22"/>
          <w:shd w:val="clear" w:color="auto" w:fill="E1E3E6"/>
          <w:lang w:val="en-US"/>
        </w:rPr>
        <w:t xml:space="preserve">[Online] </w:t>
      </w:r>
      <w:r w:rsidRPr="00D5711C">
        <w:rPr>
          <w:rStyle w:val="scxw58175534"/>
          <w:rFonts w:ascii="Arial" w:hAnsi="Arial" w:cs="Arial"/>
          <w:color w:val="000000"/>
          <w:sz w:val="22"/>
          <w:szCs w:val="22"/>
          <w:shd w:val="clear" w:color="auto" w:fill="E1E3E6"/>
        </w:rPr>
        <w:t> </w:t>
      </w:r>
      <w:r w:rsidRPr="00D5711C">
        <w:rPr>
          <w:rFonts w:ascii="Arial" w:hAnsi="Arial" w:cs="Arial"/>
          <w:color w:val="000000"/>
          <w:sz w:val="22"/>
          <w:szCs w:val="22"/>
          <w:shd w:val="clear" w:color="auto" w:fill="E1E3E6"/>
        </w:rPr>
        <w:br/>
      </w:r>
      <w:r w:rsidRPr="00D5711C">
        <w:rPr>
          <w:rStyle w:val="normaltextrun"/>
          <w:rFonts w:ascii="Arial" w:hAnsi="Arial" w:cs="Arial"/>
          <w:color w:val="000000"/>
          <w:sz w:val="22"/>
          <w:szCs w:val="22"/>
          <w:shd w:val="clear" w:color="auto" w:fill="E1E3E6"/>
          <w:lang w:val="en-US"/>
        </w:rPr>
        <w:t xml:space="preserve">Available at: </w:t>
      </w:r>
      <w:r w:rsidRPr="00D5711C">
        <w:rPr>
          <w:rStyle w:val="normaltextrun"/>
          <w:rFonts w:ascii="Arial" w:hAnsi="Arial" w:cs="Arial"/>
          <w:color w:val="000000"/>
          <w:sz w:val="22"/>
          <w:szCs w:val="22"/>
          <w:u w:val="single"/>
          <w:shd w:val="clear" w:color="auto" w:fill="E1E3E6"/>
          <w:lang w:val="en-US"/>
        </w:rPr>
        <w:t>https://www.childwelfare.gov/topics/famcentered/philosophy/</w:t>
      </w:r>
      <w:r w:rsidRPr="00D5711C">
        <w:rPr>
          <w:rStyle w:val="scxw58175534"/>
          <w:rFonts w:ascii="Arial" w:hAnsi="Arial" w:cs="Arial"/>
          <w:color w:val="000000"/>
          <w:sz w:val="22"/>
          <w:szCs w:val="22"/>
          <w:shd w:val="clear" w:color="auto" w:fill="E1E3E6"/>
        </w:rPr>
        <w:t> </w:t>
      </w:r>
      <w:r w:rsidRPr="00D5711C">
        <w:rPr>
          <w:rFonts w:ascii="Arial" w:hAnsi="Arial" w:cs="Arial"/>
          <w:color w:val="000000"/>
          <w:sz w:val="22"/>
          <w:szCs w:val="22"/>
          <w:shd w:val="clear" w:color="auto" w:fill="E1E3E6"/>
        </w:rPr>
        <w:br/>
      </w:r>
      <w:r w:rsidRPr="00D5711C">
        <w:rPr>
          <w:rStyle w:val="normaltextrun"/>
          <w:rFonts w:ascii="Arial" w:hAnsi="Arial" w:cs="Arial"/>
          <w:color w:val="000000"/>
          <w:sz w:val="22"/>
          <w:szCs w:val="22"/>
          <w:shd w:val="clear" w:color="auto" w:fill="E1E3E6"/>
          <w:lang w:val="en-US"/>
        </w:rPr>
        <w:t>[Accessed 22 October 2022].</w:t>
      </w:r>
      <w:r w:rsidRPr="00D5711C">
        <w:rPr>
          <w:rStyle w:val="eop"/>
          <w:rFonts w:ascii="Arial" w:hAnsi="Arial" w:cs="Arial"/>
          <w:sz w:val="22"/>
          <w:szCs w:val="22"/>
        </w:rPr>
        <w:t> </w:t>
      </w:r>
    </w:p>
    <w:p w14:paraId="3F105C6B" w14:textId="77777777" w:rsidR="000A0003" w:rsidRPr="00D5711C" w:rsidRDefault="000A0003" w:rsidP="00C45C91">
      <w:pPr>
        <w:pStyle w:val="paragraph"/>
        <w:spacing w:before="0" w:beforeAutospacing="0" w:after="0" w:afterAutospacing="0" w:line="360" w:lineRule="auto"/>
        <w:textAlignment w:val="baseline"/>
        <w:rPr>
          <w:rFonts w:ascii="Arial" w:hAnsi="Arial" w:cs="Arial"/>
          <w:sz w:val="22"/>
          <w:szCs w:val="22"/>
        </w:rPr>
      </w:pPr>
      <w:r w:rsidRPr="00D5711C">
        <w:rPr>
          <w:rStyle w:val="contentcontrolboundarysink"/>
          <w:rFonts w:ascii="Arial" w:hAnsi="Arial" w:cs="Arial"/>
          <w:sz w:val="22"/>
          <w:szCs w:val="22"/>
          <w:lang w:val="en-US"/>
        </w:rPr>
        <w:t>​</w:t>
      </w:r>
      <w:proofErr w:type="spellStart"/>
      <w:r w:rsidRPr="00D5711C">
        <w:rPr>
          <w:rStyle w:val="normaltextrun"/>
          <w:rFonts w:ascii="Arial" w:hAnsi="Arial" w:cs="Arial"/>
          <w:color w:val="000000"/>
          <w:sz w:val="22"/>
          <w:szCs w:val="22"/>
          <w:shd w:val="clear" w:color="auto" w:fill="E1E3E6"/>
          <w:lang w:val="en-US"/>
        </w:rPr>
        <w:t>Childrens</w:t>
      </w:r>
      <w:proofErr w:type="spellEnd"/>
      <w:r w:rsidRPr="00D5711C">
        <w:rPr>
          <w:rStyle w:val="normaltextrun"/>
          <w:rFonts w:ascii="Arial" w:hAnsi="Arial" w:cs="Arial"/>
          <w:color w:val="000000"/>
          <w:sz w:val="22"/>
          <w:szCs w:val="22"/>
          <w:shd w:val="clear" w:color="auto" w:fill="E1E3E6"/>
          <w:lang w:val="en-US"/>
        </w:rPr>
        <w:t xml:space="preserve"> Society (2022). </w:t>
      </w:r>
      <w:r w:rsidRPr="00D5711C">
        <w:rPr>
          <w:rStyle w:val="normaltextrun"/>
          <w:rFonts w:ascii="Arial" w:hAnsi="Arial" w:cs="Arial"/>
          <w:i/>
          <w:iCs/>
          <w:color w:val="000000"/>
          <w:sz w:val="22"/>
          <w:szCs w:val="22"/>
          <w:shd w:val="clear" w:color="auto" w:fill="E1E3E6"/>
          <w:lang w:val="en-US"/>
        </w:rPr>
        <w:t xml:space="preserve">What are the effects of child poverty? </w:t>
      </w:r>
      <w:r w:rsidRPr="00D5711C">
        <w:rPr>
          <w:rStyle w:val="normaltextrun"/>
          <w:rFonts w:ascii="Arial" w:hAnsi="Arial" w:cs="Arial"/>
          <w:color w:val="000000"/>
          <w:sz w:val="22"/>
          <w:szCs w:val="22"/>
          <w:shd w:val="clear" w:color="auto" w:fill="E1E3E6"/>
          <w:lang w:val="en-US"/>
        </w:rPr>
        <w:t xml:space="preserve">[Online] </w:t>
      </w:r>
      <w:r w:rsidRPr="00D5711C">
        <w:rPr>
          <w:rStyle w:val="scxw58175534"/>
          <w:rFonts w:ascii="Arial" w:hAnsi="Arial" w:cs="Arial"/>
          <w:color w:val="000000"/>
          <w:sz w:val="22"/>
          <w:szCs w:val="22"/>
          <w:shd w:val="clear" w:color="auto" w:fill="E1E3E6"/>
        </w:rPr>
        <w:t> </w:t>
      </w:r>
      <w:r w:rsidRPr="00D5711C">
        <w:rPr>
          <w:rFonts w:ascii="Arial" w:hAnsi="Arial" w:cs="Arial"/>
          <w:color w:val="000000"/>
          <w:sz w:val="22"/>
          <w:szCs w:val="22"/>
          <w:shd w:val="clear" w:color="auto" w:fill="E1E3E6"/>
        </w:rPr>
        <w:br/>
      </w:r>
      <w:r w:rsidRPr="00D5711C">
        <w:rPr>
          <w:rStyle w:val="normaltextrun"/>
          <w:rFonts w:ascii="Arial" w:hAnsi="Arial" w:cs="Arial"/>
          <w:color w:val="000000"/>
          <w:sz w:val="22"/>
          <w:szCs w:val="22"/>
          <w:shd w:val="clear" w:color="auto" w:fill="E1E3E6"/>
          <w:lang w:val="en-US"/>
        </w:rPr>
        <w:t xml:space="preserve">Available at: </w:t>
      </w:r>
      <w:r w:rsidRPr="00D5711C">
        <w:rPr>
          <w:rStyle w:val="normaltextrun"/>
          <w:rFonts w:ascii="Arial" w:hAnsi="Arial" w:cs="Arial"/>
          <w:color w:val="000000"/>
          <w:sz w:val="22"/>
          <w:szCs w:val="22"/>
          <w:u w:val="single"/>
          <w:shd w:val="clear" w:color="auto" w:fill="E1E3E6"/>
          <w:lang w:val="en-US"/>
        </w:rPr>
        <w:t>https://www.childrenssociety.org.uk/what-we-do/our-work/ending-child-poverty/effects-of-living-in-poverty</w:t>
      </w:r>
      <w:r w:rsidRPr="00D5711C">
        <w:rPr>
          <w:rStyle w:val="scxw58175534"/>
          <w:rFonts w:ascii="Arial" w:hAnsi="Arial" w:cs="Arial"/>
          <w:color w:val="000000"/>
          <w:sz w:val="22"/>
          <w:szCs w:val="22"/>
          <w:shd w:val="clear" w:color="auto" w:fill="E1E3E6"/>
        </w:rPr>
        <w:t> </w:t>
      </w:r>
      <w:r w:rsidRPr="00D5711C">
        <w:rPr>
          <w:rFonts w:ascii="Arial" w:hAnsi="Arial" w:cs="Arial"/>
          <w:color w:val="000000"/>
          <w:sz w:val="22"/>
          <w:szCs w:val="22"/>
          <w:shd w:val="clear" w:color="auto" w:fill="E1E3E6"/>
        </w:rPr>
        <w:br/>
      </w:r>
      <w:r w:rsidRPr="00D5711C">
        <w:rPr>
          <w:rStyle w:val="normaltextrun"/>
          <w:rFonts w:ascii="Arial" w:hAnsi="Arial" w:cs="Arial"/>
          <w:color w:val="000000"/>
          <w:sz w:val="22"/>
          <w:szCs w:val="22"/>
          <w:shd w:val="clear" w:color="auto" w:fill="E1E3E6"/>
          <w:lang w:val="en-US"/>
        </w:rPr>
        <w:t>[Accessed 22 October 2022].</w:t>
      </w:r>
      <w:r w:rsidRPr="00D5711C">
        <w:rPr>
          <w:rStyle w:val="eop"/>
          <w:rFonts w:ascii="Arial" w:hAnsi="Arial" w:cs="Arial"/>
          <w:sz w:val="22"/>
          <w:szCs w:val="22"/>
        </w:rPr>
        <w:t> </w:t>
      </w:r>
    </w:p>
    <w:p w14:paraId="71B63A2D" w14:textId="77777777" w:rsidR="000A0003" w:rsidRPr="00D5711C" w:rsidRDefault="000A0003" w:rsidP="00C45C91">
      <w:pPr>
        <w:pStyle w:val="paragraph"/>
        <w:spacing w:before="0" w:beforeAutospacing="0" w:after="0" w:afterAutospacing="0" w:line="360" w:lineRule="auto"/>
        <w:textAlignment w:val="baseline"/>
        <w:rPr>
          <w:rFonts w:ascii="Arial" w:hAnsi="Arial" w:cs="Arial"/>
          <w:sz w:val="22"/>
          <w:szCs w:val="22"/>
        </w:rPr>
      </w:pPr>
      <w:r w:rsidRPr="00D5711C">
        <w:rPr>
          <w:rStyle w:val="contentcontrolboundarysink"/>
          <w:rFonts w:ascii="Arial" w:hAnsi="Arial" w:cs="Arial"/>
          <w:sz w:val="22"/>
          <w:szCs w:val="22"/>
          <w:lang w:val="en-US"/>
        </w:rPr>
        <w:t>​</w:t>
      </w:r>
      <w:r w:rsidRPr="00D5711C">
        <w:rPr>
          <w:rStyle w:val="normaltextrun"/>
          <w:rFonts w:ascii="Arial" w:hAnsi="Arial" w:cs="Arial"/>
          <w:color w:val="000000"/>
          <w:sz w:val="22"/>
          <w:szCs w:val="22"/>
          <w:shd w:val="clear" w:color="auto" w:fill="E1E3E6"/>
          <w:lang w:val="en-US"/>
        </w:rPr>
        <w:t xml:space="preserve">Crawley, E. et al. (2020). Wider collateral damage to children in the UK because of the social distancing measures designed to reduce the impact of COVID-19 in adults.". </w:t>
      </w:r>
      <w:r w:rsidRPr="00D5711C">
        <w:rPr>
          <w:rStyle w:val="normaltextrun"/>
          <w:rFonts w:ascii="Arial" w:hAnsi="Arial" w:cs="Arial"/>
          <w:i/>
          <w:iCs/>
          <w:color w:val="000000"/>
          <w:sz w:val="22"/>
          <w:szCs w:val="22"/>
          <w:shd w:val="clear" w:color="auto" w:fill="E1E3E6"/>
          <w:lang w:val="en-US"/>
        </w:rPr>
        <w:t xml:space="preserve">BMJ </w:t>
      </w:r>
      <w:proofErr w:type="spellStart"/>
      <w:r w:rsidRPr="00D5711C">
        <w:rPr>
          <w:rStyle w:val="normaltextrun"/>
          <w:rFonts w:ascii="Arial" w:hAnsi="Arial" w:cs="Arial"/>
          <w:i/>
          <w:iCs/>
          <w:color w:val="000000"/>
          <w:sz w:val="22"/>
          <w:szCs w:val="22"/>
          <w:shd w:val="clear" w:color="auto" w:fill="E1E3E6"/>
          <w:lang w:val="en-US"/>
        </w:rPr>
        <w:t>Paediatrics</w:t>
      </w:r>
      <w:proofErr w:type="spellEnd"/>
      <w:r w:rsidRPr="00D5711C">
        <w:rPr>
          <w:rStyle w:val="normaltextrun"/>
          <w:rFonts w:ascii="Arial" w:hAnsi="Arial" w:cs="Arial"/>
          <w:i/>
          <w:iCs/>
          <w:color w:val="000000"/>
          <w:sz w:val="22"/>
          <w:szCs w:val="22"/>
          <w:shd w:val="clear" w:color="auto" w:fill="E1E3E6"/>
          <w:lang w:val="en-US"/>
        </w:rPr>
        <w:t xml:space="preserve"> </w:t>
      </w:r>
      <w:proofErr w:type="gramStart"/>
      <w:r w:rsidRPr="00D5711C">
        <w:rPr>
          <w:rStyle w:val="normaltextrun"/>
          <w:rFonts w:ascii="Arial" w:hAnsi="Arial" w:cs="Arial"/>
          <w:i/>
          <w:iCs/>
          <w:color w:val="000000"/>
          <w:sz w:val="22"/>
          <w:szCs w:val="22"/>
          <w:shd w:val="clear" w:color="auto" w:fill="E1E3E6"/>
          <w:lang w:val="en-US"/>
        </w:rPr>
        <w:t>Open ,</w:t>
      </w:r>
      <w:proofErr w:type="gramEnd"/>
      <w:r w:rsidRPr="00D5711C">
        <w:rPr>
          <w:rStyle w:val="normaltextrun"/>
          <w:rFonts w:ascii="Arial" w:hAnsi="Arial" w:cs="Arial"/>
          <w:i/>
          <w:iCs/>
          <w:color w:val="000000"/>
          <w:sz w:val="22"/>
          <w:szCs w:val="22"/>
          <w:shd w:val="clear" w:color="auto" w:fill="E1E3E6"/>
          <w:lang w:val="en-US"/>
        </w:rPr>
        <w:t xml:space="preserve"> </w:t>
      </w:r>
      <w:r w:rsidRPr="00D5711C">
        <w:rPr>
          <w:rStyle w:val="normaltextrun"/>
          <w:rFonts w:ascii="Arial" w:hAnsi="Arial" w:cs="Arial"/>
          <w:color w:val="000000"/>
          <w:sz w:val="22"/>
          <w:szCs w:val="22"/>
          <w:shd w:val="clear" w:color="auto" w:fill="E1E3E6"/>
          <w:lang w:val="en-US"/>
        </w:rPr>
        <w:t>4(1), p. e000701..</w:t>
      </w:r>
      <w:r w:rsidRPr="00D5711C">
        <w:rPr>
          <w:rStyle w:val="eop"/>
          <w:rFonts w:ascii="Arial" w:hAnsi="Arial" w:cs="Arial"/>
          <w:sz w:val="22"/>
          <w:szCs w:val="22"/>
        </w:rPr>
        <w:t> </w:t>
      </w:r>
    </w:p>
    <w:p w14:paraId="76E2D139" w14:textId="77777777" w:rsidR="000A0003" w:rsidRPr="00D5711C" w:rsidRDefault="000A0003" w:rsidP="00C45C91">
      <w:pPr>
        <w:pStyle w:val="paragraph"/>
        <w:spacing w:before="0" w:beforeAutospacing="0" w:after="0" w:afterAutospacing="0" w:line="360" w:lineRule="auto"/>
        <w:textAlignment w:val="baseline"/>
        <w:rPr>
          <w:rFonts w:ascii="Arial" w:hAnsi="Arial" w:cs="Arial"/>
          <w:sz w:val="22"/>
          <w:szCs w:val="22"/>
        </w:rPr>
      </w:pPr>
      <w:r w:rsidRPr="00D5711C">
        <w:rPr>
          <w:rStyle w:val="contentcontrolboundarysink"/>
          <w:rFonts w:ascii="Arial" w:hAnsi="Arial" w:cs="Arial"/>
          <w:sz w:val="22"/>
          <w:szCs w:val="22"/>
          <w:lang w:val="en-US"/>
        </w:rPr>
        <w:t>​</w:t>
      </w:r>
      <w:r w:rsidRPr="00D5711C">
        <w:rPr>
          <w:rStyle w:val="normaltextrun"/>
          <w:rFonts w:ascii="Arial" w:hAnsi="Arial" w:cs="Arial"/>
          <w:color w:val="000000"/>
          <w:sz w:val="22"/>
          <w:szCs w:val="22"/>
          <w:shd w:val="clear" w:color="auto" w:fill="E1E3E6"/>
          <w:lang w:val="en-US"/>
        </w:rPr>
        <w:t xml:space="preserve">Holmes, S. E. (2022). The changing nature of ministry amongst children and families in the UK during the covid-19 pandemic. </w:t>
      </w:r>
      <w:r w:rsidRPr="00D5711C">
        <w:rPr>
          <w:rStyle w:val="normaltextrun"/>
          <w:rFonts w:ascii="Arial" w:hAnsi="Arial" w:cs="Arial"/>
          <w:i/>
          <w:iCs/>
          <w:color w:val="000000"/>
          <w:sz w:val="22"/>
          <w:szCs w:val="22"/>
          <w:shd w:val="clear" w:color="auto" w:fill="E1E3E6"/>
          <w:lang w:val="en-US"/>
        </w:rPr>
        <w:t xml:space="preserve">Christian Education </w:t>
      </w:r>
      <w:proofErr w:type="gramStart"/>
      <w:r w:rsidRPr="00D5711C">
        <w:rPr>
          <w:rStyle w:val="normaltextrun"/>
          <w:rFonts w:ascii="Arial" w:hAnsi="Arial" w:cs="Arial"/>
          <w:i/>
          <w:iCs/>
          <w:color w:val="000000"/>
          <w:sz w:val="22"/>
          <w:szCs w:val="22"/>
          <w:shd w:val="clear" w:color="auto" w:fill="E1E3E6"/>
          <w:lang w:val="en-US"/>
        </w:rPr>
        <w:t>Journal ,</w:t>
      </w:r>
      <w:proofErr w:type="gramEnd"/>
      <w:r w:rsidRPr="00D5711C">
        <w:rPr>
          <w:rStyle w:val="normaltextrun"/>
          <w:rFonts w:ascii="Arial" w:hAnsi="Arial" w:cs="Arial"/>
          <w:i/>
          <w:iCs/>
          <w:color w:val="000000"/>
          <w:sz w:val="22"/>
          <w:szCs w:val="22"/>
          <w:shd w:val="clear" w:color="auto" w:fill="E1E3E6"/>
          <w:lang w:val="en-US"/>
        </w:rPr>
        <w:t xml:space="preserve"> </w:t>
      </w:r>
      <w:r w:rsidRPr="00D5711C">
        <w:rPr>
          <w:rStyle w:val="normaltextrun"/>
          <w:rFonts w:ascii="Arial" w:hAnsi="Arial" w:cs="Arial"/>
          <w:color w:val="000000"/>
          <w:sz w:val="22"/>
          <w:szCs w:val="22"/>
          <w:shd w:val="clear" w:color="auto" w:fill="E1E3E6"/>
          <w:lang w:val="en-US"/>
        </w:rPr>
        <w:t>19(1), pp. 134-151..</w:t>
      </w:r>
      <w:r w:rsidRPr="00D5711C">
        <w:rPr>
          <w:rStyle w:val="eop"/>
          <w:rFonts w:ascii="Arial" w:hAnsi="Arial" w:cs="Arial"/>
          <w:sz w:val="22"/>
          <w:szCs w:val="22"/>
        </w:rPr>
        <w:t> </w:t>
      </w:r>
    </w:p>
    <w:p w14:paraId="768161BA" w14:textId="77777777" w:rsidR="000A0003" w:rsidRPr="00D5711C" w:rsidRDefault="000A0003" w:rsidP="00C45C91">
      <w:pPr>
        <w:pStyle w:val="paragraph"/>
        <w:spacing w:before="0" w:beforeAutospacing="0" w:after="0" w:afterAutospacing="0" w:line="360" w:lineRule="auto"/>
        <w:textAlignment w:val="baseline"/>
        <w:rPr>
          <w:rFonts w:ascii="Arial" w:hAnsi="Arial" w:cs="Arial"/>
          <w:sz w:val="22"/>
          <w:szCs w:val="22"/>
        </w:rPr>
      </w:pPr>
      <w:r w:rsidRPr="00D5711C">
        <w:rPr>
          <w:rStyle w:val="contentcontrolboundarysink"/>
          <w:rFonts w:ascii="Arial" w:hAnsi="Arial" w:cs="Arial"/>
          <w:sz w:val="22"/>
          <w:szCs w:val="22"/>
          <w:lang w:val="en-US"/>
        </w:rPr>
        <w:t>​</w:t>
      </w:r>
      <w:r w:rsidRPr="00D5711C">
        <w:rPr>
          <w:rStyle w:val="normaltextrun"/>
          <w:rFonts w:ascii="Arial" w:hAnsi="Arial" w:cs="Arial"/>
          <w:color w:val="000000"/>
          <w:sz w:val="22"/>
          <w:szCs w:val="22"/>
          <w:shd w:val="clear" w:color="auto" w:fill="E1E3E6"/>
          <w:lang w:val="en-US"/>
        </w:rPr>
        <w:t xml:space="preserve">Holt, L. &amp; Murray, L. (2022). Children and Covid 19 in the UK. </w:t>
      </w:r>
      <w:r w:rsidRPr="00D5711C">
        <w:rPr>
          <w:rStyle w:val="normaltextrun"/>
          <w:rFonts w:ascii="Arial" w:hAnsi="Arial" w:cs="Arial"/>
          <w:i/>
          <w:iCs/>
          <w:color w:val="000000"/>
          <w:sz w:val="22"/>
          <w:szCs w:val="22"/>
          <w:shd w:val="clear" w:color="auto" w:fill="E1E3E6"/>
          <w:lang w:val="en-US"/>
        </w:rPr>
        <w:t xml:space="preserve">Children's </w:t>
      </w:r>
      <w:proofErr w:type="gramStart"/>
      <w:r w:rsidRPr="00D5711C">
        <w:rPr>
          <w:rStyle w:val="normaltextrun"/>
          <w:rFonts w:ascii="Arial" w:hAnsi="Arial" w:cs="Arial"/>
          <w:i/>
          <w:iCs/>
          <w:color w:val="000000"/>
          <w:sz w:val="22"/>
          <w:szCs w:val="22"/>
          <w:shd w:val="clear" w:color="auto" w:fill="E1E3E6"/>
          <w:lang w:val="en-US"/>
        </w:rPr>
        <w:t>Geographies ,</w:t>
      </w:r>
      <w:proofErr w:type="gramEnd"/>
      <w:r w:rsidRPr="00D5711C">
        <w:rPr>
          <w:rStyle w:val="normaltextrun"/>
          <w:rFonts w:ascii="Arial" w:hAnsi="Arial" w:cs="Arial"/>
          <w:i/>
          <w:iCs/>
          <w:color w:val="000000"/>
          <w:sz w:val="22"/>
          <w:szCs w:val="22"/>
          <w:shd w:val="clear" w:color="auto" w:fill="E1E3E6"/>
          <w:lang w:val="en-US"/>
        </w:rPr>
        <w:t xml:space="preserve"> </w:t>
      </w:r>
      <w:r w:rsidRPr="00D5711C">
        <w:rPr>
          <w:rStyle w:val="normaltextrun"/>
          <w:rFonts w:ascii="Arial" w:hAnsi="Arial" w:cs="Arial"/>
          <w:color w:val="000000"/>
          <w:sz w:val="22"/>
          <w:szCs w:val="22"/>
          <w:shd w:val="clear" w:color="auto" w:fill="E1E3E6"/>
          <w:lang w:val="en-US"/>
        </w:rPr>
        <w:t>20(4), pp. 487-494.</w:t>
      </w:r>
      <w:r w:rsidRPr="00D5711C">
        <w:rPr>
          <w:rStyle w:val="eop"/>
          <w:rFonts w:ascii="Arial" w:hAnsi="Arial" w:cs="Arial"/>
          <w:sz w:val="22"/>
          <w:szCs w:val="22"/>
        </w:rPr>
        <w:t> </w:t>
      </w:r>
    </w:p>
    <w:p w14:paraId="5C8F1DAC" w14:textId="77777777" w:rsidR="000A0003" w:rsidRPr="00D5711C" w:rsidRDefault="000A0003" w:rsidP="00C45C91">
      <w:pPr>
        <w:pStyle w:val="paragraph"/>
        <w:spacing w:before="0" w:beforeAutospacing="0" w:after="0" w:afterAutospacing="0" w:line="360" w:lineRule="auto"/>
        <w:textAlignment w:val="baseline"/>
        <w:rPr>
          <w:rFonts w:ascii="Arial" w:hAnsi="Arial" w:cs="Arial"/>
          <w:sz w:val="22"/>
          <w:szCs w:val="22"/>
        </w:rPr>
      </w:pPr>
      <w:r w:rsidRPr="00D5711C">
        <w:rPr>
          <w:rStyle w:val="contentcontrolboundarysink"/>
          <w:rFonts w:ascii="Arial" w:hAnsi="Arial" w:cs="Arial"/>
          <w:sz w:val="22"/>
          <w:szCs w:val="22"/>
          <w:lang w:val="en-US"/>
        </w:rPr>
        <w:t>​</w:t>
      </w:r>
      <w:r w:rsidRPr="00D5711C">
        <w:rPr>
          <w:rStyle w:val="normaltextrun"/>
          <w:rFonts w:ascii="Arial" w:hAnsi="Arial" w:cs="Arial"/>
          <w:color w:val="000000"/>
          <w:sz w:val="22"/>
          <w:szCs w:val="22"/>
          <w:shd w:val="clear" w:color="auto" w:fill="E1E3E6"/>
          <w:lang w:val="en-US"/>
        </w:rPr>
        <w:t xml:space="preserve">House of Lords Library (2020). </w:t>
      </w:r>
      <w:r w:rsidRPr="00D5711C">
        <w:rPr>
          <w:rStyle w:val="normaltextrun"/>
          <w:rFonts w:ascii="Arial" w:hAnsi="Arial" w:cs="Arial"/>
          <w:i/>
          <w:iCs/>
          <w:color w:val="000000"/>
          <w:sz w:val="22"/>
          <w:szCs w:val="22"/>
          <w:shd w:val="clear" w:color="auto" w:fill="E1E3E6"/>
          <w:lang w:val="en-US"/>
        </w:rPr>
        <w:t xml:space="preserve">Covid-19: Impact on low-income families and social security support. </w:t>
      </w:r>
      <w:r w:rsidRPr="00D5711C">
        <w:rPr>
          <w:rStyle w:val="normaltextrun"/>
          <w:rFonts w:ascii="Arial" w:hAnsi="Arial" w:cs="Arial"/>
          <w:color w:val="000000"/>
          <w:sz w:val="22"/>
          <w:szCs w:val="22"/>
          <w:shd w:val="clear" w:color="auto" w:fill="E1E3E6"/>
          <w:lang w:val="en-US"/>
        </w:rPr>
        <w:t xml:space="preserve">[Online] </w:t>
      </w:r>
      <w:r w:rsidRPr="00D5711C">
        <w:rPr>
          <w:rStyle w:val="scxw58175534"/>
          <w:rFonts w:ascii="Arial" w:hAnsi="Arial" w:cs="Arial"/>
          <w:color w:val="000000"/>
          <w:sz w:val="22"/>
          <w:szCs w:val="22"/>
          <w:shd w:val="clear" w:color="auto" w:fill="E1E3E6"/>
        </w:rPr>
        <w:t> </w:t>
      </w:r>
      <w:r w:rsidRPr="00D5711C">
        <w:rPr>
          <w:rFonts w:ascii="Arial" w:hAnsi="Arial" w:cs="Arial"/>
          <w:color w:val="000000"/>
          <w:sz w:val="22"/>
          <w:szCs w:val="22"/>
          <w:shd w:val="clear" w:color="auto" w:fill="E1E3E6"/>
        </w:rPr>
        <w:br/>
      </w:r>
      <w:r w:rsidRPr="00D5711C">
        <w:rPr>
          <w:rStyle w:val="normaltextrun"/>
          <w:rFonts w:ascii="Arial" w:hAnsi="Arial" w:cs="Arial"/>
          <w:color w:val="000000"/>
          <w:sz w:val="22"/>
          <w:szCs w:val="22"/>
          <w:shd w:val="clear" w:color="auto" w:fill="E1E3E6"/>
          <w:lang w:val="en-US"/>
        </w:rPr>
        <w:t xml:space="preserve">Available at: </w:t>
      </w:r>
      <w:r w:rsidRPr="00D5711C">
        <w:rPr>
          <w:rStyle w:val="normaltextrun"/>
          <w:rFonts w:ascii="Arial" w:hAnsi="Arial" w:cs="Arial"/>
          <w:color w:val="000000"/>
          <w:sz w:val="22"/>
          <w:szCs w:val="22"/>
          <w:u w:val="single"/>
          <w:shd w:val="clear" w:color="auto" w:fill="E1E3E6"/>
          <w:lang w:val="en-US"/>
        </w:rPr>
        <w:t>https://lordslibrary.parliament.uk/covid-19-impact-on-low-income-families-and-</w:t>
      </w:r>
      <w:r w:rsidRPr="00D5711C">
        <w:rPr>
          <w:rStyle w:val="normaltextrun"/>
          <w:rFonts w:ascii="Arial" w:hAnsi="Arial" w:cs="Arial"/>
          <w:color w:val="000000"/>
          <w:sz w:val="22"/>
          <w:szCs w:val="22"/>
          <w:u w:val="single"/>
          <w:shd w:val="clear" w:color="auto" w:fill="E1E3E6"/>
          <w:lang w:val="en-US"/>
        </w:rPr>
        <w:lastRenderedPageBreak/>
        <w:t>social-security-support/</w:t>
      </w:r>
      <w:r w:rsidRPr="00D5711C">
        <w:rPr>
          <w:rStyle w:val="scxw58175534"/>
          <w:rFonts w:ascii="Arial" w:hAnsi="Arial" w:cs="Arial"/>
          <w:color w:val="000000"/>
          <w:sz w:val="22"/>
          <w:szCs w:val="22"/>
          <w:shd w:val="clear" w:color="auto" w:fill="E1E3E6"/>
        </w:rPr>
        <w:t> </w:t>
      </w:r>
      <w:r w:rsidRPr="00D5711C">
        <w:rPr>
          <w:rFonts w:ascii="Arial" w:hAnsi="Arial" w:cs="Arial"/>
          <w:color w:val="000000"/>
          <w:sz w:val="22"/>
          <w:szCs w:val="22"/>
          <w:shd w:val="clear" w:color="auto" w:fill="E1E3E6"/>
        </w:rPr>
        <w:br/>
      </w:r>
      <w:r w:rsidRPr="00D5711C">
        <w:rPr>
          <w:rStyle w:val="normaltextrun"/>
          <w:rFonts w:ascii="Arial" w:hAnsi="Arial" w:cs="Arial"/>
          <w:color w:val="000000"/>
          <w:sz w:val="22"/>
          <w:szCs w:val="22"/>
          <w:shd w:val="clear" w:color="auto" w:fill="E1E3E6"/>
          <w:lang w:val="en-US"/>
        </w:rPr>
        <w:t>[Accessed 16 November 2022].</w:t>
      </w:r>
      <w:r w:rsidRPr="00D5711C">
        <w:rPr>
          <w:rStyle w:val="eop"/>
          <w:rFonts w:ascii="Arial" w:hAnsi="Arial" w:cs="Arial"/>
          <w:sz w:val="22"/>
          <w:szCs w:val="22"/>
        </w:rPr>
        <w:t> </w:t>
      </w:r>
    </w:p>
    <w:p w14:paraId="7972281F" w14:textId="77777777" w:rsidR="000A0003" w:rsidRPr="00D5711C" w:rsidRDefault="000A0003" w:rsidP="00C45C91">
      <w:pPr>
        <w:pStyle w:val="paragraph"/>
        <w:spacing w:before="0" w:beforeAutospacing="0" w:after="0" w:afterAutospacing="0" w:line="360" w:lineRule="auto"/>
        <w:textAlignment w:val="baseline"/>
        <w:rPr>
          <w:rFonts w:ascii="Arial" w:hAnsi="Arial" w:cs="Arial"/>
          <w:sz w:val="22"/>
          <w:szCs w:val="22"/>
        </w:rPr>
      </w:pPr>
      <w:r w:rsidRPr="00D5711C">
        <w:rPr>
          <w:rStyle w:val="contentcontrolboundarysink"/>
          <w:rFonts w:ascii="Arial" w:hAnsi="Arial" w:cs="Arial"/>
          <w:sz w:val="22"/>
          <w:szCs w:val="22"/>
          <w:lang w:val="en-US"/>
        </w:rPr>
        <w:t>​</w:t>
      </w:r>
      <w:proofErr w:type="spellStart"/>
      <w:r w:rsidRPr="00D5711C">
        <w:rPr>
          <w:rStyle w:val="normaltextrun"/>
          <w:rFonts w:ascii="Arial" w:hAnsi="Arial" w:cs="Arial"/>
          <w:color w:val="000000"/>
          <w:sz w:val="22"/>
          <w:szCs w:val="22"/>
          <w:shd w:val="clear" w:color="auto" w:fill="E1E3E6"/>
          <w:lang w:val="en-US"/>
        </w:rPr>
        <w:t>Juffer</w:t>
      </w:r>
      <w:proofErr w:type="spellEnd"/>
      <w:r w:rsidRPr="00D5711C">
        <w:rPr>
          <w:rStyle w:val="normaltextrun"/>
          <w:rFonts w:ascii="Arial" w:hAnsi="Arial" w:cs="Arial"/>
          <w:color w:val="000000"/>
          <w:sz w:val="22"/>
          <w:szCs w:val="22"/>
          <w:shd w:val="clear" w:color="auto" w:fill="E1E3E6"/>
          <w:lang w:val="en-US"/>
        </w:rPr>
        <w:t xml:space="preserve">, F., </w:t>
      </w:r>
      <w:proofErr w:type="spellStart"/>
      <w:r w:rsidRPr="00D5711C">
        <w:rPr>
          <w:rStyle w:val="normaltextrun"/>
          <w:rFonts w:ascii="Arial" w:hAnsi="Arial" w:cs="Arial"/>
          <w:color w:val="000000"/>
          <w:sz w:val="22"/>
          <w:szCs w:val="22"/>
          <w:shd w:val="clear" w:color="auto" w:fill="E1E3E6"/>
          <w:lang w:val="en-US"/>
        </w:rPr>
        <w:t>Kranenburg</w:t>
      </w:r>
      <w:proofErr w:type="spellEnd"/>
      <w:r w:rsidRPr="00D5711C">
        <w:rPr>
          <w:rStyle w:val="normaltextrun"/>
          <w:rFonts w:ascii="Arial" w:hAnsi="Arial" w:cs="Arial"/>
          <w:color w:val="000000"/>
          <w:sz w:val="22"/>
          <w:szCs w:val="22"/>
          <w:shd w:val="clear" w:color="auto" w:fill="E1E3E6"/>
          <w:lang w:val="en-US"/>
        </w:rPr>
        <w:t xml:space="preserve">, M. J. B. &amp; </w:t>
      </w:r>
      <w:proofErr w:type="spellStart"/>
      <w:r w:rsidRPr="00D5711C">
        <w:rPr>
          <w:rStyle w:val="normaltextrun"/>
          <w:rFonts w:ascii="Arial" w:hAnsi="Arial" w:cs="Arial"/>
          <w:color w:val="000000"/>
          <w:sz w:val="22"/>
          <w:szCs w:val="22"/>
          <w:shd w:val="clear" w:color="auto" w:fill="E1E3E6"/>
          <w:lang w:val="en-US"/>
        </w:rPr>
        <w:t>IJzendoorn</w:t>
      </w:r>
      <w:proofErr w:type="spellEnd"/>
      <w:r w:rsidRPr="00D5711C">
        <w:rPr>
          <w:rStyle w:val="normaltextrun"/>
          <w:rFonts w:ascii="Arial" w:hAnsi="Arial" w:cs="Arial"/>
          <w:color w:val="000000"/>
          <w:sz w:val="22"/>
          <w:szCs w:val="22"/>
          <w:shd w:val="clear" w:color="auto" w:fill="E1E3E6"/>
          <w:lang w:val="en-US"/>
        </w:rPr>
        <w:t xml:space="preserve">, M. H. V. (2017). Pairing attachment theory and social learning theory in video-feedback intervention to promote positive parenting. </w:t>
      </w:r>
      <w:r w:rsidRPr="00D5711C">
        <w:rPr>
          <w:rStyle w:val="normaltextrun"/>
          <w:rFonts w:ascii="Arial" w:hAnsi="Arial" w:cs="Arial"/>
          <w:i/>
          <w:iCs/>
          <w:color w:val="000000"/>
          <w:sz w:val="22"/>
          <w:szCs w:val="22"/>
          <w:shd w:val="clear" w:color="auto" w:fill="E1E3E6"/>
          <w:lang w:val="en-US"/>
        </w:rPr>
        <w:t xml:space="preserve">Current Opinion in Psychology, </w:t>
      </w:r>
      <w:r w:rsidRPr="00D5711C">
        <w:rPr>
          <w:rStyle w:val="normaltextrun"/>
          <w:rFonts w:ascii="Arial" w:hAnsi="Arial" w:cs="Arial"/>
          <w:color w:val="000000"/>
          <w:sz w:val="22"/>
          <w:szCs w:val="22"/>
          <w:shd w:val="clear" w:color="auto" w:fill="E1E3E6"/>
          <w:lang w:val="en-US"/>
        </w:rPr>
        <w:t>15(1), pp. 189-</w:t>
      </w:r>
      <w:proofErr w:type="gramStart"/>
      <w:r w:rsidRPr="00D5711C">
        <w:rPr>
          <w:rStyle w:val="normaltextrun"/>
          <w:rFonts w:ascii="Arial" w:hAnsi="Arial" w:cs="Arial"/>
          <w:color w:val="000000"/>
          <w:sz w:val="22"/>
          <w:szCs w:val="22"/>
          <w:shd w:val="clear" w:color="auto" w:fill="E1E3E6"/>
          <w:lang w:val="en-US"/>
        </w:rPr>
        <w:t>194..</w:t>
      </w:r>
      <w:proofErr w:type="gramEnd"/>
      <w:r w:rsidRPr="00D5711C">
        <w:rPr>
          <w:rStyle w:val="eop"/>
          <w:rFonts w:ascii="Arial" w:hAnsi="Arial" w:cs="Arial"/>
          <w:sz w:val="22"/>
          <w:szCs w:val="22"/>
        </w:rPr>
        <w:t> </w:t>
      </w:r>
    </w:p>
    <w:p w14:paraId="2B7A28E5" w14:textId="77777777" w:rsidR="000A0003" w:rsidRPr="00D5711C" w:rsidRDefault="000A0003" w:rsidP="00C45C91">
      <w:pPr>
        <w:pStyle w:val="paragraph"/>
        <w:spacing w:before="0" w:beforeAutospacing="0" w:after="0" w:afterAutospacing="0" w:line="360" w:lineRule="auto"/>
        <w:textAlignment w:val="baseline"/>
        <w:rPr>
          <w:rFonts w:ascii="Arial" w:hAnsi="Arial" w:cs="Arial"/>
          <w:sz w:val="22"/>
          <w:szCs w:val="22"/>
        </w:rPr>
      </w:pPr>
      <w:r w:rsidRPr="00D5711C">
        <w:rPr>
          <w:rStyle w:val="contentcontrolboundarysink"/>
          <w:rFonts w:ascii="Arial" w:hAnsi="Arial" w:cs="Arial"/>
          <w:sz w:val="22"/>
          <w:szCs w:val="22"/>
          <w:lang w:val="en-US"/>
        </w:rPr>
        <w:t>​</w:t>
      </w:r>
      <w:r w:rsidRPr="00D5711C">
        <w:rPr>
          <w:rStyle w:val="normaltextrun"/>
          <w:rFonts w:ascii="Arial" w:hAnsi="Arial" w:cs="Arial"/>
          <w:color w:val="000000"/>
          <w:sz w:val="22"/>
          <w:szCs w:val="22"/>
          <w:shd w:val="clear" w:color="auto" w:fill="E1E3E6"/>
          <w:lang w:val="en-US"/>
        </w:rPr>
        <w:t xml:space="preserve">Lancker, W. V. &amp; Parolin, Z. (2020). COVID-19, school closures, and child poverty: A social crisis in the making. </w:t>
      </w:r>
      <w:r w:rsidRPr="00D5711C">
        <w:rPr>
          <w:rStyle w:val="normaltextrun"/>
          <w:rFonts w:ascii="Arial" w:hAnsi="Arial" w:cs="Arial"/>
          <w:i/>
          <w:iCs/>
          <w:color w:val="000000"/>
          <w:sz w:val="22"/>
          <w:szCs w:val="22"/>
          <w:shd w:val="clear" w:color="auto" w:fill="E1E3E6"/>
          <w:lang w:val="en-US"/>
        </w:rPr>
        <w:t xml:space="preserve">The Lancet Public Health, </w:t>
      </w:r>
      <w:r w:rsidRPr="00D5711C">
        <w:rPr>
          <w:rStyle w:val="normaltextrun"/>
          <w:rFonts w:ascii="Arial" w:hAnsi="Arial" w:cs="Arial"/>
          <w:color w:val="000000"/>
          <w:sz w:val="22"/>
          <w:szCs w:val="22"/>
          <w:shd w:val="clear" w:color="auto" w:fill="E1E3E6"/>
          <w:lang w:val="en-US"/>
        </w:rPr>
        <w:t>5(5), pp. e243-e</w:t>
      </w:r>
      <w:proofErr w:type="gramStart"/>
      <w:r w:rsidRPr="00D5711C">
        <w:rPr>
          <w:rStyle w:val="normaltextrun"/>
          <w:rFonts w:ascii="Arial" w:hAnsi="Arial" w:cs="Arial"/>
          <w:color w:val="000000"/>
          <w:sz w:val="22"/>
          <w:szCs w:val="22"/>
          <w:shd w:val="clear" w:color="auto" w:fill="E1E3E6"/>
          <w:lang w:val="en-US"/>
        </w:rPr>
        <w:t>244..</w:t>
      </w:r>
      <w:proofErr w:type="gramEnd"/>
      <w:r w:rsidRPr="00D5711C">
        <w:rPr>
          <w:rStyle w:val="eop"/>
          <w:rFonts w:ascii="Arial" w:hAnsi="Arial" w:cs="Arial"/>
          <w:sz w:val="22"/>
          <w:szCs w:val="22"/>
        </w:rPr>
        <w:t> </w:t>
      </w:r>
    </w:p>
    <w:p w14:paraId="087FA7F2" w14:textId="77777777" w:rsidR="000A0003" w:rsidRPr="00D5711C" w:rsidRDefault="000A0003" w:rsidP="00C45C91">
      <w:pPr>
        <w:pStyle w:val="paragraph"/>
        <w:spacing w:before="0" w:beforeAutospacing="0" w:after="0" w:afterAutospacing="0" w:line="360" w:lineRule="auto"/>
        <w:textAlignment w:val="baseline"/>
        <w:rPr>
          <w:rFonts w:ascii="Arial" w:hAnsi="Arial" w:cs="Arial"/>
          <w:sz w:val="22"/>
          <w:szCs w:val="22"/>
        </w:rPr>
      </w:pPr>
      <w:r w:rsidRPr="00D5711C">
        <w:rPr>
          <w:rStyle w:val="contentcontrolboundarysink"/>
          <w:rFonts w:ascii="Arial" w:hAnsi="Arial" w:cs="Arial"/>
          <w:sz w:val="22"/>
          <w:szCs w:val="22"/>
          <w:lang w:val="en-US"/>
        </w:rPr>
        <w:t>​</w:t>
      </w:r>
      <w:r w:rsidRPr="00D5711C">
        <w:rPr>
          <w:rStyle w:val="normaltextrun"/>
          <w:rFonts w:ascii="Arial" w:hAnsi="Arial" w:cs="Arial"/>
          <w:color w:val="000000"/>
          <w:sz w:val="22"/>
          <w:szCs w:val="22"/>
          <w:shd w:val="clear" w:color="auto" w:fill="E1E3E6"/>
          <w:lang w:val="en-US"/>
        </w:rPr>
        <w:t xml:space="preserve">Levy, T. (2021). </w:t>
      </w:r>
      <w:r w:rsidRPr="00D5711C">
        <w:rPr>
          <w:rStyle w:val="normaltextrun"/>
          <w:rFonts w:ascii="Arial" w:hAnsi="Arial" w:cs="Arial"/>
          <w:i/>
          <w:iCs/>
          <w:color w:val="000000"/>
          <w:sz w:val="22"/>
          <w:szCs w:val="22"/>
          <w:shd w:val="clear" w:color="auto" w:fill="E1E3E6"/>
          <w:lang w:val="en-US"/>
        </w:rPr>
        <w:t xml:space="preserve">What are the core concepts of childhood </w:t>
      </w:r>
      <w:proofErr w:type="gramStart"/>
      <w:r w:rsidRPr="00D5711C">
        <w:rPr>
          <w:rStyle w:val="normaltextrun"/>
          <w:rFonts w:ascii="Arial" w:hAnsi="Arial" w:cs="Arial"/>
          <w:i/>
          <w:iCs/>
          <w:color w:val="000000"/>
          <w:sz w:val="22"/>
          <w:szCs w:val="22"/>
          <w:shd w:val="clear" w:color="auto" w:fill="E1E3E6"/>
          <w:lang w:val="en-US"/>
        </w:rPr>
        <w:t>development?.</w:t>
      </w:r>
      <w:proofErr w:type="gramEnd"/>
      <w:r w:rsidRPr="00D5711C">
        <w:rPr>
          <w:rStyle w:val="normaltextrun"/>
          <w:rFonts w:ascii="Arial" w:hAnsi="Arial" w:cs="Arial"/>
          <w:i/>
          <w:iCs/>
          <w:color w:val="000000"/>
          <w:sz w:val="22"/>
          <w:szCs w:val="22"/>
          <w:shd w:val="clear" w:color="auto" w:fill="E1E3E6"/>
          <w:lang w:val="en-US"/>
        </w:rPr>
        <w:t xml:space="preserve"> </w:t>
      </w:r>
      <w:r w:rsidRPr="00D5711C">
        <w:rPr>
          <w:rStyle w:val="normaltextrun"/>
          <w:rFonts w:ascii="Arial" w:hAnsi="Arial" w:cs="Arial"/>
          <w:color w:val="000000"/>
          <w:sz w:val="22"/>
          <w:szCs w:val="22"/>
          <w:shd w:val="clear" w:color="auto" w:fill="E1E3E6"/>
          <w:lang w:val="en-US"/>
        </w:rPr>
        <w:t xml:space="preserve">[Online] </w:t>
      </w:r>
      <w:r w:rsidRPr="00D5711C">
        <w:rPr>
          <w:rStyle w:val="scxw58175534"/>
          <w:rFonts w:ascii="Arial" w:hAnsi="Arial" w:cs="Arial"/>
          <w:color w:val="000000"/>
          <w:sz w:val="22"/>
          <w:szCs w:val="22"/>
          <w:shd w:val="clear" w:color="auto" w:fill="E1E3E6"/>
        </w:rPr>
        <w:t> </w:t>
      </w:r>
      <w:r w:rsidRPr="00D5711C">
        <w:rPr>
          <w:rFonts w:ascii="Arial" w:hAnsi="Arial" w:cs="Arial"/>
          <w:color w:val="000000"/>
          <w:sz w:val="22"/>
          <w:szCs w:val="22"/>
          <w:shd w:val="clear" w:color="auto" w:fill="E1E3E6"/>
        </w:rPr>
        <w:br/>
      </w:r>
      <w:r w:rsidRPr="00D5711C">
        <w:rPr>
          <w:rStyle w:val="normaltextrun"/>
          <w:rFonts w:ascii="Arial" w:hAnsi="Arial" w:cs="Arial"/>
          <w:color w:val="000000"/>
          <w:sz w:val="22"/>
          <w:szCs w:val="22"/>
          <w:shd w:val="clear" w:color="auto" w:fill="E1E3E6"/>
          <w:lang w:val="en-US"/>
        </w:rPr>
        <w:t xml:space="preserve">Available at: </w:t>
      </w:r>
      <w:r w:rsidRPr="00D5711C">
        <w:rPr>
          <w:rStyle w:val="normaltextrun"/>
          <w:rFonts w:ascii="Arial" w:hAnsi="Arial" w:cs="Arial"/>
          <w:color w:val="000000"/>
          <w:sz w:val="22"/>
          <w:szCs w:val="22"/>
          <w:u w:val="single"/>
          <w:shd w:val="clear" w:color="auto" w:fill="E1E3E6"/>
          <w:lang w:val="en-US"/>
        </w:rPr>
        <w:t>https://www.evergreenpsychotherapycenter.com/what-are-the-core-concepts-of-childhood-development/</w:t>
      </w:r>
      <w:r w:rsidRPr="00D5711C">
        <w:rPr>
          <w:rStyle w:val="scxw58175534"/>
          <w:rFonts w:ascii="Arial" w:hAnsi="Arial" w:cs="Arial"/>
          <w:color w:val="000000"/>
          <w:sz w:val="22"/>
          <w:szCs w:val="22"/>
          <w:shd w:val="clear" w:color="auto" w:fill="E1E3E6"/>
        </w:rPr>
        <w:t> </w:t>
      </w:r>
      <w:r w:rsidRPr="00D5711C">
        <w:rPr>
          <w:rFonts w:ascii="Arial" w:hAnsi="Arial" w:cs="Arial"/>
          <w:color w:val="000000"/>
          <w:sz w:val="22"/>
          <w:szCs w:val="22"/>
          <w:shd w:val="clear" w:color="auto" w:fill="E1E3E6"/>
        </w:rPr>
        <w:br/>
      </w:r>
      <w:r w:rsidRPr="00D5711C">
        <w:rPr>
          <w:rStyle w:val="normaltextrun"/>
          <w:rFonts w:ascii="Arial" w:hAnsi="Arial" w:cs="Arial"/>
          <w:color w:val="000000"/>
          <w:sz w:val="22"/>
          <w:szCs w:val="22"/>
          <w:shd w:val="clear" w:color="auto" w:fill="E1E3E6"/>
          <w:lang w:val="en-US"/>
        </w:rPr>
        <w:t>[Accessed 22 October 2022].</w:t>
      </w:r>
      <w:r w:rsidRPr="00D5711C">
        <w:rPr>
          <w:rStyle w:val="eop"/>
          <w:rFonts w:ascii="Arial" w:hAnsi="Arial" w:cs="Arial"/>
          <w:sz w:val="22"/>
          <w:szCs w:val="22"/>
        </w:rPr>
        <w:t> </w:t>
      </w:r>
    </w:p>
    <w:p w14:paraId="245A9EB8" w14:textId="77777777" w:rsidR="000A0003" w:rsidRPr="00D5711C" w:rsidRDefault="000A0003" w:rsidP="00C45C91">
      <w:pPr>
        <w:pStyle w:val="paragraph"/>
        <w:spacing w:before="0" w:beforeAutospacing="0" w:after="0" w:afterAutospacing="0" w:line="360" w:lineRule="auto"/>
        <w:textAlignment w:val="baseline"/>
        <w:rPr>
          <w:rFonts w:ascii="Arial" w:hAnsi="Arial" w:cs="Arial"/>
          <w:sz w:val="22"/>
          <w:szCs w:val="22"/>
        </w:rPr>
      </w:pPr>
      <w:r w:rsidRPr="00D5711C">
        <w:rPr>
          <w:rStyle w:val="contentcontrolboundarysink"/>
          <w:rFonts w:ascii="Arial" w:hAnsi="Arial" w:cs="Arial"/>
          <w:sz w:val="22"/>
          <w:szCs w:val="22"/>
          <w:lang w:val="en-US"/>
        </w:rPr>
        <w:t>​</w:t>
      </w:r>
      <w:proofErr w:type="spellStart"/>
      <w:r w:rsidRPr="00D5711C">
        <w:rPr>
          <w:rStyle w:val="normaltextrun"/>
          <w:rFonts w:ascii="Arial" w:hAnsi="Arial" w:cs="Arial"/>
          <w:color w:val="000000"/>
          <w:sz w:val="22"/>
          <w:szCs w:val="22"/>
          <w:shd w:val="clear" w:color="auto" w:fill="E1E3E6"/>
          <w:lang w:val="en-US"/>
        </w:rPr>
        <w:t>Masonbrink</w:t>
      </w:r>
      <w:proofErr w:type="spellEnd"/>
      <w:r w:rsidRPr="00D5711C">
        <w:rPr>
          <w:rStyle w:val="normaltextrun"/>
          <w:rFonts w:ascii="Arial" w:hAnsi="Arial" w:cs="Arial"/>
          <w:color w:val="000000"/>
          <w:sz w:val="22"/>
          <w:szCs w:val="22"/>
          <w:shd w:val="clear" w:color="auto" w:fill="E1E3E6"/>
          <w:lang w:val="en-US"/>
        </w:rPr>
        <w:t xml:space="preserve">, A. R. &amp; Hurley, E. (2020). Advocating for children during the COVID-19 school closures. </w:t>
      </w:r>
      <w:r w:rsidRPr="00D5711C">
        <w:rPr>
          <w:rStyle w:val="normaltextrun"/>
          <w:rFonts w:ascii="Arial" w:hAnsi="Arial" w:cs="Arial"/>
          <w:i/>
          <w:iCs/>
          <w:color w:val="000000"/>
          <w:sz w:val="22"/>
          <w:szCs w:val="22"/>
          <w:shd w:val="clear" w:color="auto" w:fill="E1E3E6"/>
          <w:lang w:val="en-US"/>
        </w:rPr>
        <w:t xml:space="preserve">Pediatrics, </w:t>
      </w:r>
      <w:r w:rsidRPr="00D5711C">
        <w:rPr>
          <w:rStyle w:val="normaltextrun"/>
          <w:rFonts w:ascii="Arial" w:hAnsi="Arial" w:cs="Arial"/>
          <w:color w:val="000000"/>
          <w:sz w:val="22"/>
          <w:szCs w:val="22"/>
          <w:shd w:val="clear" w:color="auto" w:fill="E1E3E6"/>
          <w:lang w:val="en-US"/>
        </w:rPr>
        <w:t>146(3), p. e</w:t>
      </w:r>
      <w:proofErr w:type="gramStart"/>
      <w:r w:rsidRPr="00D5711C">
        <w:rPr>
          <w:rStyle w:val="normaltextrun"/>
          <w:rFonts w:ascii="Arial" w:hAnsi="Arial" w:cs="Arial"/>
          <w:color w:val="000000"/>
          <w:sz w:val="22"/>
          <w:szCs w:val="22"/>
          <w:shd w:val="clear" w:color="auto" w:fill="E1E3E6"/>
          <w:lang w:val="en-US"/>
        </w:rPr>
        <w:t>20201440..</w:t>
      </w:r>
      <w:proofErr w:type="gramEnd"/>
      <w:r w:rsidRPr="00D5711C">
        <w:rPr>
          <w:rStyle w:val="eop"/>
          <w:rFonts w:ascii="Arial" w:hAnsi="Arial" w:cs="Arial"/>
          <w:sz w:val="22"/>
          <w:szCs w:val="22"/>
        </w:rPr>
        <w:t> </w:t>
      </w:r>
    </w:p>
    <w:p w14:paraId="4387CE56" w14:textId="77777777" w:rsidR="000A0003" w:rsidRPr="00D5711C" w:rsidRDefault="000A0003" w:rsidP="00C45C91">
      <w:pPr>
        <w:pStyle w:val="paragraph"/>
        <w:spacing w:before="0" w:beforeAutospacing="0" w:after="0" w:afterAutospacing="0" w:line="360" w:lineRule="auto"/>
        <w:textAlignment w:val="baseline"/>
        <w:rPr>
          <w:rFonts w:ascii="Arial" w:hAnsi="Arial" w:cs="Arial"/>
          <w:sz w:val="22"/>
          <w:szCs w:val="22"/>
        </w:rPr>
      </w:pPr>
      <w:r w:rsidRPr="00D5711C">
        <w:rPr>
          <w:rStyle w:val="contentcontrolboundarysink"/>
          <w:rFonts w:ascii="Arial" w:hAnsi="Arial" w:cs="Arial"/>
          <w:sz w:val="22"/>
          <w:szCs w:val="22"/>
          <w:lang w:val="en-US"/>
        </w:rPr>
        <w:t>​</w:t>
      </w:r>
      <w:r w:rsidRPr="00D5711C">
        <w:rPr>
          <w:rStyle w:val="normaltextrun"/>
          <w:rFonts w:ascii="Arial" w:hAnsi="Arial" w:cs="Arial"/>
          <w:color w:val="000000"/>
          <w:sz w:val="22"/>
          <w:szCs w:val="22"/>
          <w:shd w:val="clear" w:color="auto" w:fill="E1E3E6"/>
          <w:lang w:val="en-US"/>
        </w:rPr>
        <w:t xml:space="preserve">Rosenthal, D. M. et al. (2020). Impacts of COVID-19 on vulnerable children in temporary accommodation in the UK. </w:t>
      </w:r>
      <w:r w:rsidRPr="00D5711C">
        <w:rPr>
          <w:rStyle w:val="normaltextrun"/>
          <w:rFonts w:ascii="Arial" w:hAnsi="Arial" w:cs="Arial"/>
          <w:i/>
          <w:iCs/>
          <w:color w:val="000000"/>
          <w:sz w:val="22"/>
          <w:szCs w:val="22"/>
          <w:shd w:val="clear" w:color="auto" w:fill="E1E3E6"/>
          <w:lang w:val="en-US"/>
        </w:rPr>
        <w:t xml:space="preserve">The Lancet Public Health, </w:t>
      </w:r>
      <w:r w:rsidRPr="00D5711C">
        <w:rPr>
          <w:rStyle w:val="normaltextrun"/>
          <w:rFonts w:ascii="Arial" w:hAnsi="Arial" w:cs="Arial"/>
          <w:color w:val="000000"/>
          <w:sz w:val="22"/>
          <w:szCs w:val="22"/>
          <w:shd w:val="clear" w:color="auto" w:fill="E1E3E6"/>
          <w:lang w:val="en-US"/>
        </w:rPr>
        <w:t>5(5), pp. e241-e</w:t>
      </w:r>
      <w:proofErr w:type="gramStart"/>
      <w:r w:rsidRPr="00D5711C">
        <w:rPr>
          <w:rStyle w:val="normaltextrun"/>
          <w:rFonts w:ascii="Arial" w:hAnsi="Arial" w:cs="Arial"/>
          <w:color w:val="000000"/>
          <w:sz w:val="22"/>
          <w:szCs w:val="22"/>
          <w:shd w:val="clear" w:color="auto" w:fill="E1E3E6"/>
          <w:lang w:val="en-US"/>
        </w:rPr>
        <w:t>242..</w:t>
      </w:r>
      <w:proofErr w:type="gramEnd"/>
      <w:r w:rsidRPr="00D5711C">
        <w:rPr>
          <w:rStyle w:val="eop"/>
          <w:rFonts w:ascii="Arial" w:hAnsi="Arial" w:cs="Arial"/>
          <w:sz w:val="22"/>
          <w:szCs w:val="22"/>
        </w:rPr>
        <w:t> </w:t>
      </w:r>
    </w:p>
    <w:p w14:paraId="4C039CBF" w14:textId="77777777" w:rsidR="000A0003" w:rsidRPr="00D5711C" w:rsidRDefault="000A0003" w:rsidP="00C45C91">
      <w:pPr>
        <w:pStyle w:val="paragraph"/>
        <w:spacing w:before="0" w:beforeAutospacing="0" w:after="0" w:afterAutospacing="0" w:line="360" w:lineRule="auto"/>
        <w:textAlignment w:val="baseline"/>
        <w:rPr>
          <w:rFonts w:ascii="Arial" w:hAnsi="Arial" w:cs="Arial"/>
          <w:sz w:val="22"/>
          <w:szCs w:val="22"/>
        </w:rPr>
      </w:pPr>
      <w:r w:rsidRPr="00D5711C">
        <w:rPr>
          <w:rStyle w:val="contentcontrolboundarysink"/>
          <w:rFonts w:ascii="Arial" w:hAnsi="Arial" w:cs="Arial"/>
          <w:sz w:val="22"/>
          <w:szCs w:val="22"/>
          <w:lang w:val="en-US"/>
        </w:rPr>
        <w:t>​</w:t>
      </w:r>
      <w:proofErr w:type="spellStart"/>
      <w:r w:rsidRPr="00D5711C">
        <w:rPr>
          <w:rStyle w:val="normaltextrun"/>
          <w:rFonts w:ascii="Arial" w:hAnsi="Arial" w:cs="Arial"/>
          <w:color w:val="000000"/>
          <w:sz w:val="22"/>
          <w:szCs w:val="22"/>
          <w:shd w:val="clear" w:color="auto" w:fill="E1E3E6"/>
          <w:lang w:val="en-US"/>
        </w:rPr>
        <w:t>Toquero</w:t>
      </w:r>
      <w:proofErr w:type="spellEnd"/>
      <w:r w:rsidRPr="00D5711C">
        <w:rPr>
          <w:rStyle w:val="normaltextrun"/>
          <w:rFonts w:ascii="Arial" w:hAnsi="Arial" w:cs="Arial"/>
          <w:color w:val="000000"/>
          <w:sz w:val="22"/>
          <w:szCs w:val="22"/>
          <w:shd w:val="clear" w:color="auto" w:fill="E1E3E6"/>
          <w:lang w:val="en-US"/>
        </w:rPr>
        <w:t xml:space="preserve">, C. M. D. (2020). Inclusion of people with disabilities amid COVID-19: Laws, interventions, recommendations. </w:t>
      </w:r>
      <w:r w:rsidRPr="00D5711C">
        <w:rPr>
          <w:rStyle w:val="normaltextrun"/>
          <w:rFonts w:ascii="Arial" w:hAnsi="Arial" w:cs="Arial"/>
          <w:i/>
          <w:iCs/>
          <w:color w:val="000000"/>
          <w:sz w:val="22"/>
          <w:szCs w:val="22"/>
          <w:shd w:val="clear" w:color="auto" w:fill="E1E3E6"/>
          <w:lang w:val="en-US"/>
        </w:rPr>
        <w:t xml:space="preserve">Multidisciplinary Journal of Educational </w:t>
      </w:r>
      <w:proofErr w:type="gramStart"/>
      <w:r w:rsidRPr="00D5711C">
        <w:rPr>
          <w:rStyle w:val="normaltextrun"/>
          <w:rFonts w:ascii="Arial" w:hAnsi="Arial" w:cs="Arial"/>
          <w:i/>
          <w:iCs/>
          <w:color w:val="000000"/>
          <w:sz w:val="22"/>
          <w:szCs w:val="22"/>
          <w:shd w:val="clear" w:color="auto" w:fill="E1E3E6"/>
          <w:lang w:val="en-US"/>
        </w:rPr>
        <w:t>Research ,</w:t>
      </w:r>
      <w:proofErr w:type="gramEnd"/>
      <w:r w:rsidRPr="00D5711C">
        <w:rPr>
          <w:rStyle w:val="normaltextrun"/>
          <w:rFonts w:ascii="Arial" w:hAnsi="Arial" w:cs="Arial"/>
          <w:i/>
          <w:iCs/>
          <w:color w:val="000000"/>
          <w:sz w:val="22"/>
          <w:szCs w:val="22"/>
          <w:shd w:val="clear" w:color="auto" w:fill="E1E3E6"/>
          <w:lang w:val="en-US"/>
        </w:rPr>
        <w:t xml:space="preserve"> </w:t>
      </w:r>
      <w:r w:rsidRPr="00D5711C">
        <w:rPr>
          <w:rStyle w:val="normaltextrun"/>
          <w:rFonts w:ascii="Arial" w:hAnsi="Arial" w:cs="Arial"/>
          <w:color w:val="000000"/>
          <w:sz w:val="22"/>
          <w:szCs w:val="22"/>
          <w:shd w:val="clear" w:color="auto" w:fill="E1E3E6"/>
          <w:lang w:val="en-US"/>
        </w:rPr>
        <w:t>10(2), pp. 158-177..</w:t>
      </w:r>
      <w:r w:rsidRPr="00D5711C">
        <w:rPr>
          <w:rStyle w:val="eop"/>
          <w:rFonts w:ascii="Arial" w:hAnsi="Arial" w:cs="Arial"/>
          <w:sz w:val="22"/>
          <w:szCs w:val="22"/>
        </w:rPr>
        <w:t> </w:t>
      </w:r>
    </w:p>
    <w:p w14:paraId="41A12D9E" w14:textId="77777777" w:rsidR="000A0003" w:rsidRPr="00D5711C" w:rsidRDefault="000A0003" w:rsidP="00C45C91">
      <w:pPr>
        <w:pStyle w:val="paragraph"/>
        <w:spacing w:before="0" w:beforeAutospacing="0" w:after="0" w:afterAutospacing="0" w:line="360" w:lineRule="auto"/>
        <w:textAlignment w:val="baseline"/>
        <w:rPr>
          <w:rFonts w:ascii="Arial" w:hAnsi="Arial" w:cs="Arial"/>
          <w:sz w:val="22"/>
          <w:szCs w:val="22"/>
        </w:rPr>
      </w:pPr>
      <w:r w:rsidRPr="00D5711C">
        <w:rPr>
          <w:rStyle w:val="contentcontrolboundarysink"/>
          <w:rFonts w:ascii="Arial" w:hAnsi="Arial" w:cs="Arial"/>
          <w:sz w:val="22"/>
          <w:szCs w:val="22"/>
          <w:lang w:val="en-US"/>
        </w:rPr>
        <w:t>​</w:t>
      </w:r>
      <w:r w:rsidRPr="00D5711C">
        <w:rPr>
          <w:rStyle w:val="normaltextrun"/>
          <w:rFonts w:ascii="Arial" w:hAnsi="Arial" w:cs="Arial"/>
          <w:color w:val="000000"/>
          <w:sz w:val="22"/>
          <w:szCs w:val="22"/>
          <w:shd w:val="clear" w:color="auto" w:fill="E1E3E6"/>
          <w:lang w:val="en-US"/>
        </w:rPr>
        <w:t xml:space="preserve">Townsend, M. (2020). Cases of child malnutrition in England double in the last six months. </w:t>
      </w:r>
      <w:r w:rsidRPr="00D5711C">
        <w:rPr>
          <w:rStyle w:val="normaltextrun"/>
          <w:rFonts w:ascii="Arial" w:hAnsi="Arial" w:cs="Arial"/>
          <w:i/>
          <w:iCs/>
          <w:color w:val="000000"/>
          <w:sz w:val="22"/>
          <w:szCs w:val="22"/>
          <w:shd w:val="clear" w:color="auto" w:fill="E1E3E6"/>
          <w:lang w:val="en-US"/>
        </w:rPr>
        <w:t xml:space="preserve">The </w:t>
      </w:r>
      <w:proofErr w:type="gramStart"/>
      <w:r w:rsidRPr="00D5711C">
        <w:rPr>
          <w:rStyle w:val="normaltextrun"/>
          <w:rFonts w:ascii="Arial" w:hAnsi="Arial" w:cs="Arial"/>
          <w:i/>
          <w:iCs/>
          <w:color w:val="000000"/>
          <w:sz w:val="22"/>
          <w:szCs w:val="22"/>
          <w:shd w:val="clear" w:color="auto" w:fill="E1E3E6"/>
          <w:lang w:val="en-US"/>
        </w:rPr>
        <w:t>Observer ,</w:t>
      </w:r>
      <w:proofErr w:type="gramEnd"/>
      <w:r w:rsidRPr="00D5711C">
        <w:rPr>
          <w:rStyle w:val="normaltextrun"/>
          <w:rFonts w:ascii="Arial" w:hAnsi="Arial" w:cs="Arial"/>
          <w:i/>
          <w:iCs/>
          <w:color w:val="000000"/>
          <w:sz w:val="22"/>
          <w:szCs w:val="22"/>
          <w:shd w:val="clear" w:color="auto" w:fill="E1E3E6"/>
          <w:lang w:val="en-US"/>
        </w:rPr>
        <w:t xml:space="preserve"> </w:t>
      </w:r>
      <w:r w:rsidRPr="00D5711C">
        <w:rPr>
          <w:rStyle w:val="normaltextrun"/>
          <w:rFonts w:ascii="Arial" w:hAnsi="Arial" w:cs="Arial"/>
          <w:color w:val="000000"/>
          <w:sz w:val="22"/>
          <w:szCs w:val="22"/>
          <w:shd w:val="clear" w:color="auto" w:fill="E1E3E6"/>
          <w:lang w:val="en-US"/>
        </w:rPr>
        <w:t>12(1).</w:t>
      </w:r>
      <w:r w:rsidRPr="00D5711C">
        <w:rPr>
          <w:rStyle w:val="eop"/>
          <w:rFonts w:ascii="Arial" w:hAnsi="Arial" w:cs="Arial"/>
          <w:sz w:val="22"/>
          <w:szCs w:val="22"/>
        </w:rPr>
        <w:t> </w:t>
      </w:r>
    </w:p>
    <w:p w14:paraId="5F5FE542" w14:textId="77777777" w:rsidR="000A0003" w:rsidRPr="00D5711C" w:rsidRDefault="000A0003" w:rsidP="00C45C91">
      <w:pPr>
        <w:pStyle w:val="paragraph"/>
        <w:spacing w:before="0" w:beforeAutospacing="0" w:after="0" w:afterAutospacing="0" w:line="360" w:lineRule="auto"/>
        <w:textAlignment w:val="baseline"/>
        <w:rPr>
          <w:rFonts w:ascii="Arial" w:hAnsi="Arial" w:cs="Arial"/>
          <w:sz w:val="22"/>
          <w:szCs w:val="22"/>
        </w:rPr>
      </w:pPr>
      <w:r w:rsidRPr="00D5711C">
        <w:rPr>
          <w:rStyle w:val="contentcontrolboundarysink"/>
          <w:rFonts w:ascii="Arial" w:hAnsi="Arial" w:cs="Arial"/>
          <w:sz w:val="22"/>
          <w:szCs w:val="22"/>
          <w:lang w:val="en-US"/>
        </w:rPr>
        <w:t>​</w:t>
      </w:r>
      <w:r w:rsidRPr="00D5711C">
        <w:rPr>
          <w:rStyle w:val="normaltextrun"/>
          <w:rFonts w:ascii="Arial" w:hAnsi="Arial" w:cs="Arial"/>
          <w:color w:val="000000"/>
          <w:sz w:val="22"/>
          <w:szCs w:val="22"/>
          <w:shd w:val="clear" w:color="auto" w:fill="E1E3E6"/>
          <w:lang w:val="en-US"/>
        </w:rPr>
        <w:t xml:space="preserve">UNICEF (2020). </w:t>
      </w:r>
      <w:r w:rsidRPr="00D5711C">
        <w:rPr>
          <w:rStyle w:val="normaltextrun"/>
          <w:rFonts w:ascii="Arial" w:hAnsi="Arial" w:cs="Arial"/>
          <w:i/>
          <w:iCs/>
          <w:color w:val="000000"/>
          <w:sz w:val="22"/>
          <w:szCs w:val="22"/>
          <w:shd w:val="clear" w:color="auto" w:fill="E1E3E6"/>
          <w:lang w:val="en-US"/>
        </w:rPr>
        <w:t xml:space="preserve">Children in monetary poor households and COVID-19. </w:t>
      </w:r>
      <w:r w:rsidRPr="00D5711C">
        <w:rPr>
          <w:rStyle w:val="normaltextrun"/>
          <w:rFonts w:ascii="Arial" w:hAnsi="Arial" w:cs="Arial"/>
          <w:color w:val="000000"/>
          <w:sz w:val="22"/>
          <w:szCs w:val="22"/>
          <w:shd w:val="clear" w:color="auto" w:fill="E1E3E6"/>
          <w:lang w:val="en-US"/>
        </w:rPr>
        <w:t xml:space="preserve">[Online] </w:t>
      </w:r>
      <w:r w:rsidRPr="00D5711C">
        <w:rPr>
          <w:rStyle w:val="scxw58175534"/>
          <w:rFonts w:ascii="Arial" w:hAnsi="Arial" w:cs="Arial"/>
          <w:color w:val="000000"/>
          <w:sz w:val="22"/>
          <w:szCs w:val="22"/>
          <w:shd w:val="clear" w:color="auto" w:fill="E1E3E6"/>
        </w:rPr>
        <w:t> </w:t>
      </w:r>
      <w:r w:rsidRPr="00D5711C">
        <w:rPr>
          <w:rFonts w:ascii="Arial" w:hAnsi="Arial" w:cs="Arial"/>
          <w:color w:val="000000"/>
          <w:sz w:val="22"/>
          <w:szCs w:val="22"/>
          <w:shd w:val="clear" w:color="auto" w:fill="E1E3E6"/>
        </w:rPr>
        <w:br/>
      </w:r>
      <w:r w:rsidRPr="00D5711C">
        <w:rPr>
          <w:rStyle w:val="normaltextrun"/>
          <w:rFonts w:ascii="Arial" w:hAnsi="Arial" w:cs="Arial"/>
          <w:color w:val="000000"/>
          <w:sz w:val="22"/>
          <w:szCs w:val="22"/>
          <w:shd w:val="clear" w:color="auto" w:fill="E1E3E6"/>
          <w:lang w:val="en-US"/>
        </w:rPr>
        <w:t xml:space="preserve">Available at: </w:t>
      </w:r>
      <w:r w:rsidRPr="00D5711C">
        <w:rPr>
          <w:rStyle w:val="normaltextrun"/>
          <w:rFonts w:ascii="Arial" w:hAnsi="Arial" w:cs="Arial"/>
          <w:color w:val="000000"/>
          <w:sz w:val="22"/>
          <w:szCs w:val="22"/>
          <w:u w:val="single"/>
          <w:shd w:val="clear" w:color="auto" w:fill="E1E3E6"/>
          <w:lang w:val="en-US"/>
        </w:rPr>
        <w:t>https://data.unicef.org/resources/children-in-monetary-poor-households-and-covid-19/</w:t>
      </w:r>
      <w:r w:rsidRPr="00D5711C">
        <w:rPr>
          <w:rStyle w:val="scxw58175534"/>
          <w:rFonts w:ascii="Arial" w:hAnsi="Arial" w:cs="Arial"/>
          <w:color w:val="000000"/>
          <w:sz w:val="22"/>
          <w:szCs w:val="22"/>
          <w:shd w:val="clear" w:color="auto" w:fill="E1E3E6"/>
        </w:rPr>
        <w:t> </w:t>
      </w:r>
      <w:r w:rsidRPr="00D5711C">
        <w:rPr>
          <w:rFonts w:ascii="Arial" w:hAnsi="Arial" w:cs="Arial"/>
          <w:color w:val="000000"/>
          <w:sz w:val="22"/>
          <w:szCs w:val="22"/>
          <w:shd w:val="clear" w:color="auto" w:fill="E1E3E6"/>
        </w:rPr>
        <w:br/>
      </w:r>
      <w:r w:rsidRPr="00D5711C">
        <w:rPr>
          <w:rStyle w:val="normaltextrun"/>
          <w:rFonts w:ascii="Arial" w:hAnsi="Arial" w:cs="Arial"/>
          <w:color w:val="000000"/>
          <w:sz w:val="22"/>
          <w:szCs w:val="22"/>
          <w:shd w:val="clear" w:color="auto" w:fill="E1E3E6"/>
          <w:lang w:val="en-US"/>
        </w:rPr>
        <w:t>[Accessed 22 October 2022].</w:t>
      </w:r>
      <w:r w:rsidRPr="00D5711C">
        <w:rPr>
          <w:rStyle w:val="eop"/>
          <w:rFonts w:ascii="Arial" w:hAnsi="Arial" w:cs="Arial"/>
          <w:sz w:val="22"/>
          <w:szCs w:val="22"/>
        </w:rPr>
        <w:t> </w:t>
      </w:r>
    </w:p>
    <w:p w14:paraId="7CEAED2A" w14:textId="77777777" w:rsidR="000A0003" w:rsidRPr="00D5711C" w:rsidRDefault="000A0003" w:rsidP="00C45C91">
      <w:pPr>
        <w:pStyle w:val="paragraph"/>
        <w:spacing w:before="0" w:beforeAutospacing="0" w:after="0" w:afterAutospacing="0" w:line="360" w:lineRule="auto"/>
        <w:textAlignment w:val="baseline"/>
        <w:rPr>
          <w:rFonts w:ascii="Arial" w:hAnsi="Arial" w:cs="Arial"/>
          <w:sz w:val="22"/>
          <w:szCs w:val="22"/>
        </w:rPr>
      </w:pPr>
      <w:r w:rsidRPr="00D5711C">
        <w:rPr>
          <w:rStyle w:val="contentcontrolboundarysink"/>
          <w:rFonts w:ascii="Arial" w:hAnsi="Arial" w:cs="Arial"/>
          <w:sz w:val="22"/>
          <w:szCs w:val="22"/>
          <w:lang w:val="en-US"/>
        </w:rPr>
        <w:t>​</w:t>
      </w:r>
      <w:r w:rsidRPr="00D5711C">
        <w:rPr>
          <w:rStyle w:val="normaltextrun"/>
          <w:rFonts w:ascii="Arial" w:hAnsi="Arial" w:cs="Arial"/>
          <w:color w:val="000000"/>
          <w:sz w:val="22"/>
          <w:szCs w:val="22"/>
          <w:shd w:val="clear" w:color="auto" w:fill="E1E3E6"/>
          <w:lang w:val="en-US"/>
        </w:rPr>
        <w:t xml:space="preserve">UNICEF (2021). </w:t>
      </w:r>
      <w:r w:rsidRPr="00D5711C">
        <w:rPr>
          <w:rStyle w:val="normaltextrun"/>
          <w:rFonts w:ascii="Arial" w:hAnsi="Arial" w:cs="Arial"/>
          <w:i/>
          <w:iCs/>
          <w:color w:val="000000"/>
          <w:sz w:val="22"/>
          <w:szCs w:val="22"/>
          <w:shd w:val="clear" w:color="auto" w:fill="E1E3E6"/>
          <w:lang w:val="en-US"/>
        </w:rPr>
        <w:t xml:space="preserve">Impact of COVID-19 on children living in poverty. </w:t>
      </w:r>
      <w:r w:rsidRPr="00D5711C">
        <w:rPr>
          <w:rStyle w:val="normaltextrun"/>
          <w:rFonts w:ascii="Arial" w:hAnsi="Arial" w:cs="Arial"/>
          <w:color w:val="000000"/>
          <w:sz w:val="22"/>
          <w:szCs w:val="22"/>
          <w:shd w:val="clear" w:color="auto" w:fill="E1E3E6"/>
          <w:lang w:val="en-US"/>
        </w:rPr>
        <w:t xml:space="preserve">[Online] </w:t>
      </w:r>
      <w:r w:rsidRPr="00D5711C">
        <w:rPr>
          <w:rStyle w:val="scxw58175534"/>
          <w:rFonts w:ascii="Arial" w:hAnsi="Arial" w:cs="Arial"/>
          <w:color w:val="000000"/>
          <w:sz w:val="22"/>
          <w:szCs w:val="22"/>
          <w:shd w:val="clear" w:color="auto" w:fill="E1E3E6"/>
        </w:rPr>
        <w:t> </w:t>
      </w:r>
      <w:r w:rsidRPr="00D5711C">
        <w:rPr>
          <w:rFonts w:ascii="Arial" w:hAnsi="Arial" w:cs="Arial"/>
          <w:color w:val="000000"/>
          <w:sz w:val="22"/>
          <w:szCs w:val="22"/>
          <w:shd w:val="clear" w:color="auto" w:fill="E1E3E6"/>
        </w:rPr>
        <w:br/>
      </w:r>
      <w:r w:rsidRPr="00D5711C">
        <w:rPr>
          <w:rStyle w:val="normaltextrun"/>
          <w:rFonts w:ascii="Arial" w:hAnsi="Arial" w:cs="Arial"/>
          <w:color w:val="000000"/>
          <w:sz w:val="22"/>
          <w:szCs w:val="22"/>
          <w:shd w:val="clear" w:color="auto" w:fill="E1E3E6"/>
          <w:lang w:val="en-US"/>
        </w:rPr>
        <w:t xml:space="preserve">Available at: </w:t>
      </w:r>
      <w:r w:rsidRPr="00D5711C">
        <w:rPr>
          <w:rStyle w:val="normaltextrun"/>
          <w:rFonts w:ascii="Arial" w:hAnsi="Arial" w:cs="Arial"/>
          <w:color w:val="000000"/>
          <w:sz w:val="22"/>
          <w:szCs w:val="22"/>
          <w:u w:val="single"/>
          <w:shd w:val="clear" w:color="auto" w:fill="E1E3E6"/>
          <w:lang w:val="en-US"/>
        </w:rPr>
        <w:t>https://data.unicef.org/resources/impact-of-covid-19-on-children-living-in-poverty/</w:t>
      </w:r>
      <w:r w:rsidRPr="00D5711C">
        <w:rPr>
          <w:rStyle w:val="scxw58175534"/>
          <w:rFonts w:ascii="Arial" w:hAnsi="Arial" w:cs="Arial"/>
          <w:color w:val="000000"/>
          <w:sz w:val="22"/>
          <w:szCs w:val="22"/>
          <w:shd w:val="clear" w:color="auto" w:fill="E1E3E6"/>
        </w:rPr>
        <w:t> </w:t>
      </w:r>
      <w:r w:rsidRPr="00D5711C">
        <w:rPr>
          <w:rFonts w:ascii="Arial" w:hAnsi="Arial" w:cs="Arial"/>
          <w:color w:val="000000"/>
          <w:sz w:val="22"/>
          <w:szCs w:val="22"/>
          <w:shd w:val="clear" w:color="auto" w:fill="E1E3E6"/>
        </w:rPr>
        <w:br/>
      </w:r>
      <w:r w:rsidRPr="00D5711C">
        <w:rPr>
          <w:rStyle w:val="normaltextrun"/>
          <w:rFonts w:ascii="Arial" w:hAnsi="Arial" w:cs="Arial"/>
          <w:color w:val="000000"/>
          <w:sz w:val="22"/>
          <w:szCs w:val="22"/>
          <w:shd w:val="clear" w:color="auto" w:fill="E1E3E6"/>
          <w:lang w:val="en-US"/>
        </w:rPr>
        <w:t>[Accessed 22 October 2022].</w:t>
      </w:r>
      <w:r w:rsidRPr="00D5711C">
        <w:rPr>
          <w:rStyle w:val="eop"/>
          <w:rFonts w:ascii="Arial" w:hAnsi="Arial" w:cs="Arial"/>
          <w:sz w:val="22"/>
          <w:szCs w:val="22"/>
        </w:rPr>
        <w:t> </w:t>
      </w:r>
    </w:p>
    <w:p w14:paraId="5B995C71" w14:textId="77777777" w:rsidR="000A0003" w:rsidRPr="00D5711C" w:rsidRDefault="000A0003" w:rsidP="00C45C91">
      <w:pPr>
        <w:pStyle w:val="paragraph"/>
        <w:spacing w:before="0" w:beforeAutospacing="0" w:after="0" w:afterAutospacing="0" w:line="360" w:lineRule="auto"/>
        <w:textAlignment w:val="baseline"/>
        <w:rPr>
          <w:rFonts w:ascii="Arial" w:hAnsi="Arial" w:cs="Arial"/>
          <w:sz w:val="22"/>
          <w:szCs w:val="22"/>
        </w:rPr>
      </w:pPr>
      <w:r w:rsidRPr="00D5711C">
        <w:rPr>
          <w:rStyle w:val="contentcontrolboundarysink"/>
          <w:rFonts w:ascii="Arial" w:hAnsi="Arial" w:cs="Arial"/>
          <w:sz w:val="22"/>
          <w:szCs w:val="22"/>
          <w:lang w:val="en-US"/>
        </w:rPr>
        <w:t>​</w:t>
      </w:r>
      <w:r w:rsidRPr="00D5711C">
        <w:rPr>
          <w:rStyle w:val="normaltextrun"/>
          <w:rFonts w:ascii="Arial" w:hAnsi="Arial" w:cs="Arial"/>
          <w:color w:val="000000"/>
          <w:sz w:val="22"/>
          <w:szCs w:val="22"/>
          <w:shd w:val="clear" w:color="auto" w:fill="E1E3E6"/>
          <w:lang w:val="en-US"/>
        </w:rPr>
        <w:t xml:space="preserve">UNICEF (2022). </w:t>
      </w:r>
      <w:r w:rsidRPr="00D5711C">
        <w:rPr>
          <w:rStyle w:val="normaltextrun"/>
          <w:rFonts w:ascii="Arial" w:hAnsi="Arial" w:cs="Arial"/>
          <w:i/>
          <w:iCs/>
          <w:color w:val="000000"/>
          <w:sz w:val="22"/>
          <w:szCs w:val="22"/>
          <w:shd w:val="clear" w:color="auto" w:fill="E1E3E6"/>
          <w:lang w:val="en-US"/>
        </w:rPr>
        <w:t xml:space="preserve">COVID-19 impacts on child poverty. </w:t>
      </w:r>
      <w:r w:rsidRPr="00D5711C">
        <w:rPr>
          <w:rStyle w:val="normaltextrun"/>
          <w:rFonts w:ascii="Arial" w:hAnsi="Arial" w:cs="Arial"/>
          <w:color w:val="000000"/>
          <w:sz w:val="22"/>
          <w:szCs w:val="22"/>
          <w:shd w:val="clear" w:color="auto" w:fill="E1E3E6"/>
          <w:lang w:val="en-US"/>
        </w:rPr>
        <w:t xml:space="preserve">[Online] </w:t>
      </w:r>
      <w:r w:rsidRPr="00D5711C">
        <w:rPr>
          <w:rStyle w:val="scxw58175534"/>
          <w:rFonts w:ascii="Arial" w:hAnsi="Arial" w:cs="Arial"/>
          <w:color w:val="000000"/>
          <w:sz w:val="22"/>
          <w:szCs w:val="22"/>
          <w:shd w:val="clear" w:color="auto" w:fill="E1E3E6"/>
        </w:rPr>
        <w:t> </w:t>
      </w:r>
      <w:r w:rsidRPr="00D5711C">
        <w:rPr>
          <w:rFonts w:ascii="Arial" w:hAnsi="Arial" w:cs="Arial"/>
          <w:color w:val="000000"/>
          <w:sz w:val="22"/>
          <w:szCs w:val="22"/>
          <w:shd w:val="clear" w:color="auto" w:fill="E1E3E6"/>
        </w:rPr>
        <w:br/>
      </w:r>
      <w:r w:rsidRPr="00D5711C">
        <w:rPr>
          <w:rStyle w:val="normaltextrun"/>
          <w:rFonts w:ascii="Arial" w:hAnsi="Arial" w:cs="Arial"/>
          <w:color w:val="000000"/>
          <w:sz w:val="22"/>
          <w:szCs w:val="22"/>
          <w:shd w:val="clear" w:color="auto" w:fill="E1E3E6"/>
          <w:lang w:val="en-US"/>
        </w:rPr>
        <w:t xml:space="preserve">Available at: </w:t>
      </w:r>
      <w:r w:rsidRPr="00D5711C">
        <w:rPr>
          <w:rStyle w:val="normaltextrun"/>
          <w:rFonts w:ascii="Arial" w:hAnsi="Arial" w:cs="Arial"/>
          <w:color w:val="000000"/>
          <w:sz w:val="22"/>
          <w:szCs w:val="22"/>
          <w:u w:val="single"/>
          <w:shd w:val="clear" w:color="auto" w:fill="E1E3E6"/>
          <w:lang w:val="en-US"/>
        </w:rPr>
        <w:t>https://www.unicef.org/social-policy/child-poverty/covid-19-socioeconomic-impacts</w:t>
      </w:r>
      <w:r w:rsidRPr="00D5711C">
        <w:rPr>
          <w:rStyle w:val="scxw58175534"/>
          <w:rFonts w:ascii="Arial" w:hAnsi="Arial" w:cs="Arial"/>
          <w:color w:val="000000"/>
          <w:sz w:val="22"/>
          <w:szCs w:val="22"/>
          <w:shd w:val="clear" w:color="auto" w:fill="E1E3E6"/>
        </w:rPr>
        <w:t> </w:t>
      </w:r>
      <w:r w:rsidRPr="00D5711C">
        <w:rPr>
          <w:rFonts w:ascii="Arial" w:hAnsi="Arial" w:cs="Arial"/>
          <w:color w:val="000000"/>
          <w:sz w:val="22"/>
          <w:szCs w:val="22"/>
          <w:shd w:val="clear" w:color="auto" w:fill="E1E3E6"/>
        </w:rPr>
        <w:br/>
      </w:r>
      <w:r w:rsidRPr="00D5711C">
        <w:rPr>
          <w:rStyle w:val="normaltextrun"/>
          <w:rFonts w:ascii="Arial" w:hAnsi="Arial" w:cs="Arial"/>
          <w:color w:val="000000"/>
          <w:sz w:val="22"/>
          <w:szCs w:val="22"/>
          <w:shd w:val="clear" w:color="auto" w:fill="E1E3E6"/>
          <w:lang w:val="en-US"/>
        </w:rPr>
        <w:t>[Accessed 22 October 2022].</w:t>
      </w:r>
      <w:r w:rsidRPr="00D5711C">
        <w:rPr>
          <w:rStyle w:val="eop"/>
          <w:rFonts w:ascii="Arial" w:hAnsi="Arial" w:cs="Arial"/>
          <w:sz w:val="22"/>
          <w:szCs w:val="22"/>
        </w:rPr>
        <w:t> </w:t>
      </w:r>
    </w:p>
    <w:p w14:paraId="257C4261" w14:textId="77777777" w:rsidR="000A0003" w:rsidRPr="00D5711C" w:rsidRDefault="000A0003" w:rsidP="00C45C91">
      <w:pPr>
        <w:pStyle w:val="paragraph"/>
        <w:spacing w:before="0" w:beforeAutospacing="0" w:after="0" w:afterAutospacing="0" w:line="360" w:lineRule="auto"/>
        <w:textAlignment w:val="baseline"/>
        <w:rPr>
          <w:rFonts w:ascii="Arial" w:hAnsi="Arial" w:cs="Arial"/>
          <w:sz w:val="22"/>
          <w:szCs w:val="22"/>
        </w:rPr>
      </w:pPr>
      <w:r w:rsidRPr="00D5711C">
        <w:rPr>
          <w:rStyle w:val="contentcontrolboundarysink"/>
          <w:rFonts w:ascii="Arial" w:hAnsi="Arial" w:cs="Arial"/>
          <w:sz w:val="22"/>
          <w:szCs w:val="22"/>
          <w:lang w:val="en-US"/>
        </w:rPr>
        <w:t>​</w:t>
      </w:r>
      <w:r w:rsidRPr="00D5711C">
        <w:rPr>
          <w:rStyle w:val="normaltextrun"/>
          <w:rFonts w:ascii="Arial" w:hAnsi="Arial" w:cs="Arial"/>
          <w:sz w:val="22"/>
          <w:szCs w:val="22"/>
          <w:lang w:val="en-US"/>
        </w:rPr>
        <w:t xml:space="preserve">WHO (2020). </w:t>
      </w:r>
      <w:r w:rsidRPr="00D5711C">
        <w:rPr>
          <w:rStyle w:val="normaltextrun"/>
          <w:rFonts w:ascii="Arial" w:hAnsi="Arial" w:cs="Arial"/>
          <w:i/>
          <w:iCs/>
          <w:sz w:val="22"/>
          <w:szCs w:val="22"/>
          <w:lang w:val="en-US"/>
        </w:rPr>
        <w:t xml:space="preserve">Coronavirus disease (COVID-19). </w:t>
      </w:r>
      <w:r w:rsidRPr="00D5711C">
        <w:rPr>
          <w:rStyle w:val="normaltextrun"/>
          <w:rFonts w:ascii="Arial" w:hAnsi="Arial" w:cs="Arial"/>
          <w:sz w:val="22"/>
          <w:szCs w:val="22"/>
          <w:lang w:val="en-US"/>
        </w:rPr>
        <w:t xml:space="preserve">[Online] </w:t>
      </w:r>
      <w:r w:rsidRPr="00D5711C">
        <w:rPr>
          <w:rStyle w:val="scxw58175534"/>
          <w:rFonts w:ascii="Arial" w:hAnsi="Arial" w:cs="Arial"/>
          <w:sz w:val="22"/>
          <w:szCs w:val="22"/>
        </w:rPr>
        <w:t> </w:t>
      </w:r>
      <w:r w:rsidRPr="00D5711C">
        <w:rPr>
          <w:rFonts w:ascii="Arial" w:hAnsi="Arial" w:cs="Arial"/>
          <w:sz w:val="22"/>
          <w:szCs w:val="22"/>
        </w:rPr>
        <w:br/>
      </w:r>
      <w:r w:rsidRPr="00D5711C">
        <w:rPr>
          <w:rStyle w:val="normaltextrun"/>
          <w:rFonts w:ascii="Arial" w:hAnsi="Arial" w:cs="Arial"/>
          <w:sz w:val="22"/>
          <w:szCs w:val="22"/>
          <w:lang w:val="en-US"/>
        </w:rPr>
        <w:t xml:space="preserve">Available at: </w:t>
      </w:r>
      <w:r w:rsidRPr="00D5711C">
        <w:rPr>
          <w:rStyle w:val="normaltextrun"/>
          <w:rFonts w:ascii="Arial" w:hAnsi="Arial" w:cs="Arial"/>
          <w:sz w:val="22"/>
          <w:szCs w:val="22"/>
          <w:u w:val="single"/>
          <w:lang w:val="en-US"/>
        </w:rPr>
        <w:t>https://www.who.int/health-topics/coronavirus#tab=tab_1</w:t>
      </w:r>
      <w:r w:rsidRPr="00D5711C">
        <w:rPr>
          <w:rStyle w:val="scxw58175534"/>
          <w:rFonts w:ascii="Arial" w:hAnsi="Arial" w:cs="Arial"/>
          <w:sz w:val="22"/>
          <w:szCs w:val="22"/>
        </w:rPr>
        <w:t> </w:t>
      </w:r>
      <w:r w:rsidRPr="00D5711C">
        <w:rPr>
          <w:rFonts w:ascii="Arial" w:hAnsi="Arial" w:cs="Arial"/>
          <w:sz w:val="22"/>
          <w:szCs w:val="22"/>
        </w:rPr>
        <w:br/>
      </w:r>
      <w:r w:rsidRPr="00D5711C">
        <w:rPr>
          <w:rStyle w:val="normaltextrun"/>
          <w:rFonts w:ascii="Arial" w:hAnsi="Arial" w:cs="Arial"/>
          <w:sz w:val="22"/>
          <w:szCs w:val="22"/>
          <w:lang w:val="en-US"/>
        </w:rPr>
        <w:t>[Accessed 16 November 2022].</w:t>
      </w:r>
      <w:r w:rsidRPr="00D5711C">
        <w:rPr>
          <w:rStyle w:val="eop"/>
          <w:rFonts w:ascii="Arial" w:hAnsi="Arial" w:cs="Arial"/>
          <w:sz w:val="22"/>
          <w:szCs w:val="22"/>
        </w:rPr>
        <w:t> </w:t>
      </w:r>
    </w:p>
    <w:p w14:paraId="3CADC5FD" w14:textId="78CA0427" w:rsidR="00CA0EF3" w:rsidRPr="00C45C91" w:rsidRDefault="000A0003" w:rsidP="00C45C91">
      <w:pPr>
        <w:pStyle w:val="paragraph"/>
        <w:spacing w:before="0" w:beforeAutospacing="0" w:after="0" w:afterAutospacing="0" w:line="360" w:lineRule="auto"/>
        <w:textAlignment w:val="baseline"/>
        <w:rPr>
          <w:rFonts w:ascii="Arial" w:hAnsi="Arial" w:cs="Arial"/>
          <w:sz w:val="22"/>
          <w:szCs w:val="22"/>
        </w:rPr>
      </w:pPr>
      <w:r w:rsidRPr="00905036">
        <w:rPr>
          <w:rStyle w:val="contentcontrolboundarysink"/>
          <w:rFonts w:ascii="Arial" w:hAnsi="Arial" w:cs="Arial"/>
          <w:sz w:val="22"/>
          <w:szCs w:val="22"/>
          <w:lang w:val="en-US"/>
        </w:rPr>
        <w:t>​​​</w:t>
      </w:r>
      <w:r w:rsidRPr="00905036">
        <w:rPr>
          <w:rStyle w:val="eop"/>
          <w:rFonts w:ascii="Arial" w:hAnsi="Arial" w:cs="Arial"/>
          <w:sz w:val="22"/>
          <w:szCs w:val="22"/>
        </w:rPr>
        <w:t> </w:t>
      </w:r>
    </w:p>
    <w:sectPr w:rsidR="00CA0EF3" w:rsidRPr="00C45C91">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D7781C" w14:textId="77777777" w:rsidR="007A7D23" w:rsidRDefault="007A7D23" w:rsidP="00EB363A">
      <w:pPr>
        <w:spacing w:after="0" w:line="240" w:lineRule="auto"/>
      </w:pPr>
      <w:r>
        <w:separator/>
      </w:r>
    </w:p>
  </w:endnote>
  <w:endnote w:type="continuationSeparator" w:id="0">
    <w:p w14:paraId="20E0235E" w14:textId="77777777" w:rsidR="007A7D23" w:rsidRDefault="007A7D23" w:rsidP="00EB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96D288" w14:textId="77777777" w:rsidR="007A7D23" w:rsidRDefault="007A7D23" w:rsidP="00EB363A">
      <w:pPr>
        <w:spacing w:after="0" w:line="240" w:lineRule="auto"/>
      </w:pPr>
      <w:r>
        <w:separator/>
      </w:r>
    </w:p>
  </w:footnote>
  <w:footnote w:type="continuationSeparator" w:id="0">
    <w:p w14:paraId="56B7D613" w14:textId="77777777" w:rsidR="007A7D23" w:rsidRDefault="007A7D23" w:rsidP="00EB36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7860900"/>
      <w:docPartObj>
        <w:docPartGallery w:val="Page Numbers (Top of Page)"/>
        <w:docPartUnique/>
      </w:docPartObj>
    </w:sdtPr>
    <w:sdtEndPr>
      <w:rPr>
        <w:noProof/>
      </w:rPr>
    </w:sdtEndPr>
    <w:sdtContent>
      <w:p w14:paraId="43D56EE3" w14:textId="77777777" w:rsidR="00EB363A" w:rsidRDefault="00EB363A">
        <w:pPr>
          <w:pStyle w:val="Header"/>
          <w:jc w:val="right"/>
        </w:pPr>
        <w:r>
          <w:fldChar w:fldCharType="begin"/>
        </w:r>
        <w:r>
          <w:instrText xml:space="preserve"> PAGE   \* MERGEFORMAT </w:instrText>
        </w:r>
        <w:r>
          <w:fldChar w:fldCharType="separate"/>
        </w:r>
        <w:r w:rsidR="00245C68">
          <w:rPr>
            <w:noProof/>
          </w:rPr>
          <w:t>2</w:t>
        </w:r>
        <w:r>
          <w:rPr>
            <w:noProof/>
          </w:rPr>
          <w:fldChar w:fldCharType="end"/>
        </w:r>
      </w:p>
    </w:sdtContent>
  </w:sdt>
  <w:p w14:paraId="6E0BC491" w14:textId="77777777" w:rsidR="00EB363A" w:rsidRDefault="00EB36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30450B"/>
    <w:multiLevelType w:val="hybridMultilevel"/>
    <w:tmpl w:val="CD802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184973"/>
    <w:multiLevelType w:val="multilevel"/>
    <w:tmpl w:val="14D6A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C62F1C"/>
    <w:multiLevelType w:val="multilevel"/>
    <w:tmpl w:val="F3C80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A501973"/>
    <w:multiLevelType w:val="hybridMultilevel"/>
    <w:tmpl w:val="FDEE17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16834694">
    <w:abstractNumId w:val="3"/>
  </w:num>
  <w:num w:numId="2" w16cid:durableId="1424843323">
    <w:abstractNumId w:val="2"/>
  </w:num>
  <w:num w:numId="3" w16cid:durableId="1260601696">
    <w:abstractNumId w:val="1"/>
  </w:num>
  <w:num w:numId="4" w16cid:durableId="7280397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363A"/>
    <w:rsid w:val="0000070E"/>
    <w:rsid w:val="000422BA"/>
    <w:rsid w:val="0005743E"/>
    <w:rsid w:val="000A0003"/>
    <w:rsid w:val="000B4729"/>
    <w:rsid w:val="000D7303"/>
    <w:rsid w:val="00132B09"/>
    <w:rsid w:val="00151463"/>
    <w:rsid w:val="00154BD3"/>
    <w:rsid w:val="001A0367"/>
    <w:rsid w:val="001C2DA8"/>
    <w:rsid w:val="001D03BC"/>
    <w:rsid w:val="00206691"/>
    <w:rsid w:val="00225E38"/>
    <w:rsid w:val="00245C68"/>
    <w:rsid w:val="00254D82"/>
    <w:rsid w:val="00256D4B"/>
    <w:rsid w:val="00271800"/>
    <w:rsid w:val="002763D0"/>
    <w:rsid w:val="00302DC7"/>
    <w:rsid w:val="00305DD5"/>
    <w:rsid w:val="0035102A"/>
    <w:rsid w:val="00381554"/>
    <w:rsid w:val="003B17D8"/>
    <w:rsid w:val="003C4AC7"/>
    <w:rsid w:val="003D3DAA"/>
    <w:rsid w:val="003E6883"/>
    <w:rsid w:val="00425E90"/>
    <w:rsid w:val="004B1D4A"/>
    <w:rsid w:val="004F2C3B"/>
    <w:rsid w:val="0053261A"/>
    <w:rsid w:val="00555864"/>
    <w:rsid w:val="00557CC4"/>
    <w:rsid w:val="005621E9"/>
    <w:rsid w:val="00581653"/>
    <w:rsid w:val="0059104E"/>
    <w:rsid w:val="005C747B"/>
    <w:rsid w:val="0061666D"/>
    <w:rsid w:val="00662AD0"/>
    <w:rsid w:val="00664A7D"/>
    <w:rsid w:val="0069756C"/>
    <w:rsid w:val="006B1D4C"/>
    <w:rsid w:val="0072608D"/>
    <w:rsid w:val="007A7D23"/>
    <w:rsid w:val="007B396E"/>
    <w:rsid w:val="00802EA8"/>
    <w:rsid w:val="0083732A"/>
    <w:rsid w:val="008B5442"/>
    <w:rsid w:val="008E108E"/>
    <w:rsid w:val="008F3FE4"/>
    <w:rsid w:val="00905036"/>
    <w:rsid w:val="0094200A"/>
    <w:rsid w:val="00946C53"/>
    <w:rsid w:val="00950962"/>
    <w:rsid w:val="00973DA6"/>
    <w:rsid w:val="00997444"/>
    <w:rsid w:val="00A11923"/>
    <w:rsid w:val="00A4522E"/>
    <w:rsid w:val="00A5565A"/>
    <w:rsid w:val="00A56379"/>
    <w:rsid w:val="00A6008C"/>
    <w:rsid w:val="00A6429B"/>
    <w:rsid w:val="00A87241"/>
    <w:rsid w:val="00A9344F"/>
    <w:rsid w:val="00B10C89"/>
    <w:rsid w:val="00B729E8"/>
    <w:rsid w:val="00B9199A"/>
    <w:rsid w:val="00BC4A5A"/>
    <w:rsid w:val="00C05E3B"/>
    <w:rsid w:val="00C45C91"/>
    <w:rsid w:val="00C73CB8"/>
    <w:rsid w:val="00CA0EF3"/>
    <w:rsid w:val="00D3296F"/>
    <w:rsid w:val="00D5711C"/>
    <w:rsid w:val="00DB402D"/>
    <w:rsid w:val="00E136F3"/>
    <w:rsid w:val="00E14501"/>
    <w:rsid w:val="00E334E4"/>
    <w:rsid w:val="00E46AC7"/>
    <w:rsid w:val="00E869FC"/>
    <w:rsid w:val="00E92D14"/>
    <w:rsid w:val="00EB363A"/>
    <w:rsid w:val="00ED4C2A"/>
    <w:rsid w:val="00ED5C39"/>
    <w:rsid w:val="00EE5BF0"/>
    <w:rsid w:val="00F14686"/>
    <w:rsid w:val="00F40488"/>
    <w:rsid w:val="00F854B0"/>
    <w:rsid w:val="00FB73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7590A"/>
  <w15:chartTrackingRefBased/>
  <w15:docId w15:val="{59288400-6A4F-4B32-8383-174B4EB07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429B"/>
    <w:pPr>
      <w:spacing w:line="360" w:lineRule="auto"/>
    </w:pPr>
    <w:rPr>
      <w:rFonts w:ascii="Times New Roman" w:hAnsi="Times New Roman"/>
      <w:sz w:val="24"/>
    </w:rPr>
  </w:style>
  <w:style w:type="paragraph" w:styleId="Heading1">
    <w:name w:val="heading 1"/>
    <w:basedOn w:val="Normal"/>
    <w:next w:val="Normal"/>
    <w:link w:val="Heading1Char"/>
    <w:uiPriority w:val="9"/>
    <w:qFormat/>
    <w:rsid w:val="00A6429B"/>
    <w:pPr>
      <w:keepNext/>
      <w:keepLines/>
      <w:spacing w:before="240" w:after="0"/>
      <w:outlineLvl w:val="0"/>
    </w:pPr>
    <w:rPr>
      <w:rFonts w:eastAsiaTheme="majorEastAsia" w:cstheme="majorBidi"/>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429B"/>
    <w:rPr>
      <w:rFonts w:ascii="Times New Roman" w:eastAsiaTheme="majorEastAsia" w:hAnsi="Times New Roman" w:cstheme="majorBidi"/>
      <w:b/>
      <w:sz w:val="32"/>
      <w:szCs w:val="32"/>
    </w:rPr>
  </w:style>
  <w:style w:type="paragraph" w:styleId="Header">
    <w:name w:val="header"/>
    <w:basedOn w:val="Normal"/>
    <w:link w:val="HeaderChar"/>
    <w:uiPriority w:val="99"/>
    <w:unhideWhenUsed/>
    <w:rsid w:val="00EB363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363A"/>
    <w:rPr>
      <w:rFonts w:ascii="Times New Roman" w:hAnsi="Times New Roman"/>
      <w:sz w:val="24"/>
    </w:rPr>
  </w:style>
  <w:style w:type="paragraph" w:styleId="Footer">
    <w:name w:val="footer"/>
    <w:basedOn w:val="Normal"/>
    <w:link w:val="FooterChar"/>
    <w:uiPriority w:val="99"/>
    <w:unhideWhenUsed/>
    <w:rsid w:val="00EB363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363A"/>
    <w:rPr>
      <w:rFonts w:ascii="Times New Roman" w:hAnsi="Times New Roman"/>
      <w:sz w:val="24"/>
    </w:rPr>
  </w:style>
  <w:style w:type="character" w:styleId="Hyperlink">
    <w:name w:val="Hyperlink"/>
    <w:basedOn w:val="DefaultParagraphFont"/>
    <w:uiPriority w:val="99"/>
    <w:unhideWhenUsed/>
    <w:rsid w:val="00EB363A"/>
    <w:rPr>
      <w:color w:val="0563C1" w:themeColor="hyperlink"/>
      <w:u w:val="single"/>
    </w:rPr>
  </w:style>
  <w:style w:type="paragraph" w:styleId="ListParagraph">
    <w:name w:val="List Paragraph"/>
    <w:basedOn w:val="Normal"/>
    <w:uiPriority w:val="34"/>
    <w:qFormat/>
    <w:rsid w:val="002763D0"/>
    <w:pPr>
      <w:ind w:left="720"/>
      <w:contextualSpacing/>
    </w:pPr>
  </w:style>
  <w:style w:type="paragraph" w:styleId="Bibliography">
    <w:name w:val="Bibliography"/>
    <w:basedOn w:val="Normal"/>
    <w:next w:val="Normal"/>
    <w:uiPriority w:val="37"/>
    <w:unhideWhenUsed/>
    <w:rsid w:val="00CA0EF3"/>
  </w:style>
  <w:style w:type="paragraph" w:styleId="TOCHeading">
    <w:name w:val="TOC Heading"/>
    <w:basedOn w:val="Heading1"/>
    <w:next w:val="Normal"/>
    <w:uiPriority w:val="39"/>
    <w:unhideWhenUsed/>
    <w:qFormat/>
    <w:rsid w:val="00CA0EF3"/>
    <w:pPr>
      <w:spacing w:line="259" w:lineRule="auto"/>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CA0EF3"/>
    <w:pPr>
      <w:spacing w:after="100"/>
    </w:pPr>
  </w:style>
  <w:style w:type="paragraph" w:styleId="NormalWeb">
    <w:name w:val="Normal (Web)"/>
    <w:basedOn w:val="Normal"/>
    <w:uiPriority w:val="99"/>
    <w:semiHidden/>
    <w:unhideWhenUsed/>
    <w:rsid w:val="00CA0EF3"/>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CA0EF3"/>
    <w:rPr>
      <w:b/>
      <w:bCs/>
    </w:rPr>
  </w:style>
  <w:style w:type="paragraph" w:customStyle="1" w:styleId="paragraph">
    <w:name w:val="paragraph"/>
    <w:basedOn w:val="Normal"/>
    <w:rsid w:val="000A0003"/>
    <w:pPr>
      <w:spacing w:before="100" w:beforeAutospacing="1" w:after="100" w:afterAutospacing="1" w:line="240" w:lineRule="auto"/>
    </w:pPr>
    <w:rPr>
      <w:rFonts w:eastAsia="Times New Roman" w:cs="Times New Roman"/>
      <w:szCs w:val="24"/>
      <w:lang w:val="en-GB" w:eastAsia="en-GB"/>
    </w:rPr>
  </w:style>
  <w:style w:type="character" w:customStyle="1" w:styleId="normaltextrun">
    <w:name w:val="normaltextrun"/>
    <w:basedOn w:val="DefaultParagraphFont"/>
    <w:rsid w:val="000A0003"/>
  </w:style>
  <w:style w:type="character" w:customStyle="1" w:styleId="eop">
    <w:name w:val="eop"/>
    <w:basedOn w:val="DefaultParagraphFont"/>
    <w:rsid w:val="000A0003"/>
  </w:style>
  <w:style w:type="character" w:customStyle="1" w:styleId="contentcontrolboundarysink">
    <w:name w:val="contentcontrolboundarysink"/>
    <w:basedOn w:val="DefaultParagraphFont"/>
    <w:rsid w:val="000A0003"/>
  </w:style>
  <w:style w:type="character" w:customStyle="1" w:styleId="pagebreaktextspan">
    <w:name w:val="pagebreaktextspan"/>
    <w:basedOn w:val="DefaultParagraphFont"/>
    <w:rsid w:val="000A0003"/>
  </w:style>
  <w:style w:type="character" w:customStyle="1" w:styleId="scxw58175534">
    <w:name w:val="scxw58175534"/>
    <w:basedOn w:val="DefaultParagraphFont"/>
    <w:rsid w:val="000A00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85490">
      <w:bodyDiv w:val="1"/>
      <w:marLeft w:val="0"/>
      <w:marRight w:val="0"/>
      <w:marTop w:val="0"/>
      <w:marBottom w:val="0"/>
      <w:divBdr>
        <w:top w:val="none" w:sz="0" w:space="0" w:color="auto"/>
        <w:left w:val="none" w:sz="0" w:space="0" w:color="auto"/>
        <w:bottom w:val="none" w:sz="0" w:space="0" w:color="auto"/>
        <w:right w:val="none" w:sz="0" w:space="0" w:color="auto"/>
      </w:divBdr>
    </w:div>
    <w:div w:id="66617165">
      <w:bodyDiv w:val="1"/>
      <w:marLeft w:val="0"/>
      <w:marRight w:val="0"/>
      <w:marTop w:val="0"/>
      <w:marBottom w:val="0"/>
      <w:divBdr>
        <w:top w:val="none" w:sz="0" w:space="0" w:color="auto"/>
        <w:left w:val="none" w:sz="0" w:space="0" w:color="auto"/>
        <w:bottom w:val="none" w:sz="0" w:space="0" w:color="auto"/>
        <w:right w:val="none" w:sz="0" w:space="0" w:color="auto"/>
      </w:divBdr>
    </w:div>
    <w:div w:id="174081483">
      <w:bodyDiv w:val="1"/>
      <w:marLeft w:val="0"/>
      <w:marRight w:val="0"/>
      <w:marTop w:val="0"/>
      <w:marBottom w:val="0"/>
      <w:divBdr>
        <w:top w:val="none" w:sz="0" w:space="0" w:color="auto"/>
        <w:left w:val="none" w:sz="0" w:space="0" w:color="auto"/>
        <w:bottom w:val="none" w:sz="0" w:space="0" w:color="auto"/>
        <w:right w:val="none" w:sz="0" w:space="0" w:color="auto"/>
      </w:divBdr>
    </w:div>
    <w:div w:id="291523861">
      <w:bodyDiv w:val="1"/>
      <w:marLeft w:val="0"/>
      <w:marRight w:val="0"/>
      <w:marTop w:val="0"/>
      <w:marBottom w:val="0"/>
      <w:divBdr>
        <w:top w:val="none" w:sz="0" w:space="0" w:color="auto"/>
        <w:left w:val="none" w:sz="0" w:space="0" w:color="auto"/>
        <w:bottom w:val="none" w:sz="0" w:space="0" w:color="auto"/>
        <w:right w:val="none" w:sz="0" w:space="0" w:color="auto"/>
      </w:divBdr>
    </w:div>
    <w:div w:id="342823039">
      <w:bodyDiv w:val="1"/>
      <w:marLeft w:val="0"/>
      <w:marRight w:val="0"/>
      <w:marTop w:val="0"/>
      <w:marBottom w:val="0"/>
      <w:divBdr>
        <w:top w:val="none" w:sz="0" w:space="0" w:color="auto"/>
        <w:left w:val="none" w:sz="0" w:space="0" w:color="auto"/>
        <w:bottom w:val="none" w:sz="0" w:space="0" w:color="auto"/>
        <w:right w:val="none" w:sz="0" w:space="0" w:color="auto"/>
      </w:divBdr>
    </w:div>
    <w:div w:id="352802382">
      <w:bodyDiv w:val="1"/>
      <w:marLeft w:val="0"/>
      <w:marRight w:val="0"/>
      <w:marTop w:val="0"/>
      <w:marBottom w:val="0"/>
      <w:divBdr>
        <w:top w:val="none" w:sz="0" w:space="0" w:color="auto"/>
        <w:left w:val="none" w:sz="0" w:space="0" w:color="auto"/>
        <w:bottom w:val="none" w:sz="0" w:space="0" w:color="auto"/>
        <w:right w:val="none" w:sz="0" w:space="0" w:color="auto"/>
      </w:divBdr>
    </w:div>
    <w:div w:id="395129008">
      <w:bodyDiv w:val="1"/>
      <w:marLeft w:val="0"/>
      <w:marRight w:val="0"/>
      <w:marTop w:val="0"/>
      <w:marBottom w:val="0"/>
      <w:divBdr>
        <w:top w:val="none" w:sz="0" w:space="0" w:color="auto"/>
        <w:left w:val="none" w:sz="0" w:space="0" w:color="auto"/>
        <w:bottom w:val="none" w:sz="0" w:space="0" w:color="auto"/>
        <w:right w:val="none" w:sz="0" w:space="0" w:color="auto"/>
      </w:divBdr>
    </w:div>
    <w:div w:id="410977747">
      <w:bodyDiv w:val="1"/>
      <w:marLeft w:val="0"/>
      <w:marRight w:val="0"/>
      <w:marTop w:val="0"/>
      <w:marBottom w:val="0"/>
      <w:divBdr>
        <w:top w:val="none" w:sz="0" w:space="0" w:color="auto"/>
        <w:left w:val="none" w:sz="0" w:space="0" w:color="auto"/>
        <w:bottom w:val="none" w:sz="0" w:space="0" w:color="auto"/>
        <w:right w:val="none" w:sz="0" w:space="0" w:color="auto"/>
      </w:divBdr>
    </w:div>
    <w:div w:id="442113116">
      <w:bodyDiv w:val="1"/>
      <w:marLeft w:val="0"/>
      <w:marRight w:val="0"/>
      <w:marTop w:val="0"/>
      <w:marBottom w:val="0"/>
      <w:divBdr>
        <w:top w:val="none" w:sz="0" w:space="0" w:color="auto"/>
        <w:left w:val="none" w:sz="0" w:space="0" w:color="auto"/>
        <w:bottom w:val="none" w:sz="0" w:space="0" w:color="auto"/>
        <w:right w:val="none" w:sz="0" w:space="0" w:color="auto"/>
      </w:divBdr>
    </w:div>
    <w:div w:id="463818833">
      <w:bodyDiv w:val="1"/>
      <w:marLeft w:val="0"/>
      <w:marRight w:val="0"/>
      <w:marTop w:val="0"/>
      <w:marBottom w:val="0"/>
      <w:divBdr>
        <w:top w:val="none" w:sz="0" w:space="0" w:color="auto"/>
        <w:left w:val="none" w:sz="0" w:space="0" w:color="auto"/>
        <w:bottom w:val="none" w:sz="0" w:space="0" w:color="auto"/>
        <w:right w:val="none" w:sz="0" w:space="0" w:color="auto"/>
      </w:divBdr>
    </w:div>
    <w:div w:id="584655107">
      <w:bodyDiv w:val="1"/>
      <w:marLeft w:val="0"/>
      <w:marRight w:val="0"/>
      <w:marTop w:val="0"/>
      <w:marBottom w:val="0"/>
      <w:divBdr>
        <w:top w:val="none" w:sz="0" w:space="0" w:color="auto"/>
        <w:left w:val="none" w:sz="0" w:space="0" w:color="auto"/>
        <w:bottom w:val="none" w:sz="0" w:space="0" w:color="auto"/>
        <w:right w:val="none" w:sz="0" w:space="0" w:color="auto"/>
      </w:divBdr>
    </w:div>
    <w:div w:id="608859473">
      <w:bodyDiv w:val="1"/>
      <w:marLeft w:val="0"/>
      <w:marRight w:val="0"/>
      <w:marTop w:val="0"/>
      <w:marBottom w:val="0"/>
      <w:divBdr>
        <w:top w:val="none" w:sz="0" w:space="0" w:color="auto"/>
        <w:left w:val="none" w:sz="0" w:space="0" w:color="auto"/>
        <w:bottom w:val="none" w:sz="0" w:space="0" w:color="auto"/>
        <w:right w:val="none" w:sz="0" w:space="0" w:color="auto"/>
      </w:divBdr>
    </w:div>
    <w:div w:id="623002046">
      <w:bodyDiv w:val="1"/>
      <w:marLeft w:val="0"/>
      <w:marRight w:val="0"/>
      <w:marTop w:val="0"/>
      <w:marBottom w:val="0"/>
      <w:divBdr>
        <w:top w:val="none" w:sz="0" w:space="0" w:color="auto"/>
        <w:left w:val="none" w:sz="0" w:space="0" w:color="auto"/>
        <w:bottom w:val="none" w:sz="0" w:space="0" w:color="auto"/>
        <w:right w:val="none" w:sz="0" w:space="0" w:color="auto"/>
      </w:divBdr>
    </w:div>
    <w:div w:id="674454303">
      <w:bodyDiv w:val="1"/>
      <w:marLeft w:val="0"/>
      <w:marRight w:val="0"/>
      <w:marTop w:val="0"/>
      <w:marBottom w:val="0"/>
      <w:divBdr>
        <w:top w:val="none" w:sz="0" w:space="0" w:color="auto"/>
        <w:left w:val="none" w:sz="0" w:space="0" w:color="auto"/>
        <w:bottom w:val="none" w:sz="0" w:space="0" w:color="auto"/>
        <w:right w:val="none" w:sz="0" w:space="0" w:color="auto"/>
      </w:divBdr>
    </w:div>
    <w:div w:id="676927136">
      <w:bodyDiv w:val="1"/>
      <w:marLeft w:val="0"/>
      <w:marRight w:val="0"/>
      <w:marTop w:val="0"/>
      <w:marBottom w:val="0"/>
      <w:divBdr>
        <w:top w:val="none" w:sz="0" w:space="0" w:color="auto"/>
        <w:left w:val="none" w:sz="0" w:space="0" w:color="auto"/>
        <w:bottom w:val="none" w:sz="0" w:space="0" w:color="auto"/>
        <w:right w:val="none" w:sz="0" w:space="0" w:color="auto"/>
      </w:divBdr>
    </w:div>
    <w:div w:id="761292819">
      <w:bodyDiv w:val="1"/>
      <w:marLeft w:val="0"/>
      <w:marRight w:val="0"/>
      <w:marTop w:val="0"/>
      <w:marBottom w:val="0"/>
      <w:divBdr>
        <w:top w:val="none" w:sz="0" w:space="0" w:color="auto"/>
        <w:left w:val="none" w:sz="0" w:space="0" w:color="auto"/>
        <w:bottom w:val="none" w:sz="0" w:space="0" w:color="auto"/>
        <w:right w:val="none" w:sz="0" w:space="0" w:color="auto"/>
      </w:divBdr>
    </w:div>
    <w:div w:id="955020026">
      <w:bodyDiv w:val="1"/>
      <w:marLeft w:val="0"/>
      <w:marRight w:val="0"/>
      <w:marTop w:val="0"/>
      <w:marBottom w:val="0"/>
      <w:divBdr>
        <w:top w:val="none" w:sz="0" w:space="0" w:color="auto"/>
        <w:left w:val="none" w:sz="0" w:space="0" w:color="auto"/>
        <w:bottom w:val="none" w:sz="0" w:space="0" w:color="auto"/>
        <w:right w:val="none" w:sz="0" w:space="0" w:color="auto"/>
      </w:divBdr>
    </w:div>
    <w:div w:id="970289177">
      <w:bodyDiv w:val="1"/>
      <w:marLeft w:val="0"/>
      <w:marRight w:val="0"/>
      <w:marTop w:val="0"/>
      <w:marBottom w:val="0"/>
      <w:divBdr>
        <w:top w:val="none" w:sz="0" w:space="0" w:color="auto"/>
        <w:left w:val="none" w:sz="0" w:space="0" w:color="auto"/>
        <w:bottom w:val="none" w:sz="0" w:space="0" w:color="auto"/>
        <w:right w:val="none" w:sz="0" w:space="0" w:color="auto"/>
      </w:divBdr>
    </w:div>
    <w:div w:id="1039473489">
      <w:bodyDiv w:val="1"/>
      <w:marLeft w:val="0"/>
      <w:marRight w:val="0"/>
      <w:marTop w:val="0"/>
      <w:marBottom w:val="0"/>
      <w:divBdr>
        <w:top w:val="none" w:sz="0" w:space="0" w:color="auto"/>
        <w:left w:val="none" w:sz="0" w:space="0" w:color="auto"/>
        <w:bottom w:val="none" w:sz="0" w:space="0" w:color="auto"/>
        <w:right w:val="none" w:sz="0" w:space="0" w:color="auto"/>
      </w:divBdr>
    </w:div>
    <w:div w:id="1088042719">
      <w:bodyDiv w:val="1"/>
      <w:marLeft w:val="0"/>
      <w:marRight w:val="0"/>
      <w:marTop w:val="0"/>
      <w:marBottom w:val="0"/>
      <w:divBdr>
        <w:top w:val="none" w:sz="0" w:space="0" w:color="auto"/>
        <w:left w:val="none" w:sz="0" w:space="0" w:color="auto"/>
        <w:bottom w:val="none" w:sz="0" w:space="0" w:color="auto"/>
        <w:right w:val="none" w:sz="0" w:space="0" w:color="auto"/>
      </w:divBdr>
    </w:div>
    <w:div w:id="1089035778">
      <w:bodyDiv w:val="1"/>
      <w:marLeft w:val="0"/>
      <w:marRight w:val="0"/>
      <w:marTop w:val="0"/>
      <w:marBottom w:val="0"/>
      <w:divBdr>
        <w:top w:val="none" w:sz="0" w:space="0" w:color="auto"/>
        <w:left w:val="none" w:sz="0" w:space="0" w:color="auto"/>
        <w:bottom w:val="none" w:sz="0" w:space="0" w:color="auto"/>
        <w:right w:val="none" w:sz="0" w:space="0" w:color="auto"/>
      </w:divBdr>
    </w:div>
    <w:div w:id="1089159017">
      <w:bodyDiv w:val="1"/>
      <w:marLeft w:val="0"/>
      <w:marRight w:val="0"/>
      <w:marTop w:val="0"/>
      <w:marBottom w:val="0"/>
      <w:divBdr>
        <w:top w:val="none" w:sz="0" w:space="0" w:color="auto"/>
        <w:left w:val="none" w:sz="0" w:space="0" w:color="auto"/>
        <w:bottom w:val="none" w:sz="0" w:space="0" w:color="auto"/>
        <w:right w:val="none" w:sz="0" w:space="0" w:color="auto"/>
      </w:divBdr>
    </w:div>
    <w:div w:id="1198011919">
      <w:bodyDiv w:val="1"/>
      <w:marLeft w:val="0"/>
      <w:marRight w:val="0"/>
      <w:marTop w:val="0"/>
      <w:marBottom w:val="0"/>
      <w:divBdr>
        <w:top w:val="none" w:sz="0" w:space="0" w:color="auto"/>
        <w:left w:val="none" w:sz="0" w:space="0" w:color="auto"/>
        <w:bottom w:val="none" w:sz="0" w:space="0" w:color="auto"/>
        <w:right w:val="none" w:sz="0" w:space="0" w:color="auto"/>
      </w:divBdr>
    </w:div>
    <w:div w:id="1262446676">
      <w:bodyDiv w:val="1"/>
      <w:marLeft w:val="0"/>
      <w:marRight w:val="0"/>
      <w:marTop w:val="0"/>
      <w:marBottom w:val="0"/>
      <w:divBdr>
        <w:top w:val="none" w:sz="0" w:space="0" w:color="auto"/>
        <w:left w:val="none" w:sz="0" w:space="0" w:color="auto"/>
        <w:bottom w:val="none" w:sz="0" w:space="0" w:color="auto"/>
        <w:right w:val="none" w:sz="0" w:space="0" w:color="auto"/>
      </w:divBdr>
    </w:div>
    <w:div w:id="1310017360">
      <w:bodyDiv w:val="1"/>
      <w:marLeft w:val="0"/>
      <w:marRight w:val="0"/>
      <w:marTop w:val="0"/>
      <w:marBottom w:val="0"/>
      <w:divBdr>
        <w:top w:val="none" w:sz="0" w:space="0" w:color="auto"/>
        <w:left w:val="none" w:sz="0" w:space="0" w:color="auto"/>
        <w:bottom w:val="none" w:sz="0" w:space="0" w:color="auto"/>
        <w:right w:val="none" w:sz="0" w:space="0" w:color="auto"/>
      </w:divBdr>
    </w:div>
    <w:div w:id="1379086127">
      <w:bodyDiv w:val="1"/>
      <w:marLeft w:val="0"/>
      <w:marRight w:val="0"/>
      <w:marTop w:val="0"/>
      <w:marBottom w:val="0"/>
      <w:divBdr>
        <w:top w:val="none" w:sz="0" w:space="0" w:color="auto"/>
        <w:left w:val="none" w:sz="0" w:space="0" w:color="auto"/>
        <w:bottom w:val="none" w:sz="0" w:space="0" w:color="auto"/>
        <w:right w:val="none" w:sz="0" w:space="0" w:color="auto"/>
      </w:divBdr>
    </w:div>
    <w:div w:id="1395738207">
      <w:bodyDiv w:val="1"/>
      <w:marLeft w:val="0"/>
      <w:marRight w:val="0"/>
      <w:marTop w:val="0"/>
      <w:marBottom w:val="0"/>
      <w:divBdr>
        <w:top w:val="none" w:sz="0" w:space="0" w:color="auto"/>
        <w:left w:val="none" w:sz="0" w:space="0" w:color="auto"/>
        <w:bottom w:val="none" w:sz="0" w:space="0" w:color="auto"/>
        <w:right w:val="none" w:sz="0" w:space="0" w:color="auto"/>
      </w:divBdr>
    </w:div>
    <w:div w:id="1411585864">
      <w:bodyDiv w:val="1"/>
      <w:marLeft w:val="0"/>
      <w:marRight w:val="0"/>
      <w:marTop w:val="0"/>
      <w:marBottom w:val="0"/>
      <w:divBdr>
        <w:top w:val="none" w:sz="0" w:space="0" w:color="auto"/>
        <w:left w:val="none" w:sz="0" w:space="0" w:color="auto"/>
        <w:bottom w:val="none" w:sz="0" w:space="0" w:color="auto"/>
        <w:right w:val="none" w:sz="0" w:space="0" w:color="auto"/>
      </w:divBdr>
    </w:div>
    <w:div w:id="1468474463">
      <w:bodyDiv w:val="1"/>
      <w:marLeft w:val="0"/>
      <w:marRight w:val="0"/>
      <w:marTop w:val="0"/>
      <w:marBottom w:val="0"/>
      <w:divBdr>
        <w:top w:val="none" w:sz="0" w:space="0" w:color="auto"/>
        <w:left w:val="none" w:sz="0" w:space="0" w:color="auto"/>
        <w:bottom w:val="none" w:sz="0" w:space="0" w:color="auto"/>
        <w:right w:val="none" w:sz="0" w:space="0" w:color="auto"/>
      </w:divBdr>
    </w:div>
    <w:div w:id="1521361197">
      <w:bodyDiv w:val="1"/>
      <w:marLeft w:val="0"/>
      <w:marRight w:val="0"/>
      <w:marTop w:val="0"/>
      <w:marBottom w:val="0"/>
      <w:divBdr>
        <w:top w:val="none" w:sz="0" w:space="0" w:color="auto"/>
        <w:left w:val="none" w:sz="0" w:space="0" w:color="auto"/>
        <w:bottom w:val="none" w:sz="0" w:space="0" w:color="auto"/>
        <w:right w:val="none" w:sz="0" w:space="0" w:color="auto"/>
      </w:divBdr>
    </w:div>
    <w:div w:id="1649897672">
      <w:bodyDiv w:val="1"/>
      <w:marLeft w:val="0"/>
      <w:marRight w:val="0"/>
      <w:marTop w:val="0"/>
      <w:marBottom w:val="0"/>
      <w:divBdr>
        <w:top w:val="none" w:sz="0" w:space="0" w:color="auto"/>
        <w:left w:val="none" w:sz="0" w:space="0" w:color="auto"/>
        <w:bottom w:val="none" w:sz="0" w:space="0" w:color="auto"/>
        <w:right w:val="none" w:sz="0" w:space="0" w:color="auto"/>
      </w:divBdr>
    </w:div>
    <w:div w:id="1675648916">
      <w:bodyDiv w:val="1"/>
      <w:marLeft w:val="0"/>
      <w:marRight w:val="0"/>
      <w:marTop w:val="0"/>
      <w:marBottom w:val="0"/>
      <w:divBdr>
        <w:top w:val="none" w:sz="0" w:space="0" w:color="auto"/>
        <w:left w:val="none" w:sz="0" w:space="0" w:color="auto"/>
        <w:bottom w:val="none" w:sz="0" w:space="0" w:color="auto"/>
        <w:right w:val="none" w:sz="0" w:space="0" w:color="auto"/>
      </w:divBdr>
    </w:div>
    <w:div w:id="1677420398">
      <w:bodyDiv w:val="1"/>
      <w:marLeft w:val="0"/>
      <w:marRight w:val="0"/>
      <w:marTop w:val="0"/>
      <w:marBottom w:val="0"/>
      <w:divBdr>
        <w:top w:val="none" w:sz="0" w:space="0" w:color="auto"/>
        <w:left w:val="none" w:sz="0" w:space="0" w:color="auto"/>
        <w:bottom w:val="none" w:sz="0" w:space="0" w:color="auto"/>
        <w:right w:val="none" w:sz="0" w:space="0" w:color="auto"/>
      </w:divBdr>
    </w:div>
    <w:div w:id="1715274964">
      <w:bodyDiv w:val="1"/>
      <w:marLeft w:val="0"/>
      <w:marRight w:val="0"/>
      <w:marTop w:val="0"/>
      <w:marBottom w:val="0"/>
      <w:divBdr>
        <w:top w:val="none" w:sz="0" w:space="0" w:color="auto"/>
        <w:left w:val="none" w:sz="0" w:space="0" w:color="auto"/>
        <w:bottom w:val="none" w:sz="0" w:space="0" w:color="auto"/>
        <w:right w:val="none" w:sz="0" w:space="0" w:color="auto"/>
      </w:divBdr>
    </w:div>
    <w:div w:id="1802576346">
      <w:bodyDiv w:val="1"/>
      <w:marLeft w:val="0"/>
      <w:marRight w:val="0"/>
      <w:marTop w:val="0"/>
      <w:marBottom w:val="0"/>
      <w:divBdr>
        <w:top w:val="none" w:sz="0" w:space="0" w:color="auto"/>
        <w:left w:val="none" w:sz="0" w:space="0" w:color="auto"/>
        <w:bottom w:val="none" w:sz="0" w:space="0" w:color="auto"/>
        <w:right w:val="none" w:sz="0" w:space="0" w:color="auto"/>
      </w:divBdr>
    </w:div>
    <w:div w:id="1810971685">
      <w:bodyDiv w:val="1"/>
      <w:marLeft w:val="0"/>
      <w:marRight w:val="0"/>
      <w:marTop w:val="0"/>
      <w:marBottom w:val="0"/>
      <w:divBdr>
        <w:top w:val="none" w:sz="0" w:space="0" w:color="auto"/>
        <w:left w:val="none" w:sz="0" w:space="0" w:color="auto"/>
        <w:bottom w:val="none" w:sz="0" w:space="0" w:color="auto"/>
        <w:right w:val="none" w:sz="0" w:space="0" w:color="auto"/>
      </w:divBdr>
    </w:div>
    <w:div w:id="1833914394">
      <w:bodyDiv w:val="1"/>
      <w:marLeft w:val="0"/>
      <w:marRight w:val="0"/>
      <w:marTop w:val="0"/>
      <w:marBottom w:val="0"/>
      <w:divBdr>
        <w:top w:val="none" w:sz="0" w:space="0" w:color="auto"/>
        <w:left w:val="none" w:sz="0" w:space="0" w:color="auto"/>
        <w:bottom w:val="none" w:sz="0" w:space="0" w:color="auto"/>
        <w:right w:val="none" w:sz="0" w:space="0" w:color="auto"/>
      </w:divBdr>
    </w:div>
    <w:div w:id="1870753739">
      <w:bodyDiv w:val="1"/>
      <w:marLeft w:val="0"/>
      <w:marRight w:val="0"/>
      <w:marTop w:val="0"/>
      <w:marBottom w:val="0"/>
      <w:divBdr>
        <w:top w:val="none" w:sz="0" w:space="0" w:color="auto"/>
        <w:left w:val="none" w:sz="0" w:space="0" w:color="auto"/>
        <w:bottom w:val="none" w:sz="0" w:space="0" w:color="auto"/>
        <w:right w:val="none" w:sz="0" w:space="0" w:color="auto"/>
      </w:divBdr>
    </w:div>
    <w:div w:id="1901940814">
      <w:bodyDiv w:val="1"/>
      <w:marLeft w:val="0"/>
      <w:marRight w:val="0"/>
      <w:marTop w:val="0"/>
      <w:marBottom w:val="0"/>
      <w:divBdr>
        <w:top w:val="none" w:sz="0" w:space="0" w:color="auto"/>
        <w:left w:val="none" w:sz="0" w:space="0" w:color="auto"/>
        <w:bottom w:val="none" w:sz="0" w:space="0" w:color="auto"/>
        <w:right w:val="none" w:sz="0" w:space="0" w:color="auto"/>
      </w:divBdr>
    </w:div>
    <w:div w:id="1903363687">
      <w:bodyDiv w:val="1"/>
      <w:marLeft w:val="0"/>
      <w:marRight w:val="0"/>
      <w:marTop w:val="0"/>
      <w:marBottom w:val="0"/>
      <w:divBdr>
        <w:top w:val="none" w:sz="0" w:space="0" w:color="auto"/>
        <w:left w:val="none" w:sz="0" w:space="0" w:color="auto"/>
        <w:bottom w:val="none" w:sz="0" w:space="0" w:color="auto"/>
        <w:right w:val="none" w:sz="0" w:space="0" w:color="auto"/>
      </w:divBdr>
      <w:divsChild>
        <w:div w:id="1725327952">
          <w:marLeft w:val="0"/>
          <w:marRight w:val="0"/>
          <w:marTop w:val="0"/>
          <w:marBottom w:val="0"/>
          <w:divBdr>
            <w:top w:val="none" w:sz="0" w:space="0" w:color="auto"/>
            <w:left w:val="none" w:sz="0" w:space="0" w:color="auto"/>
            <w:bottom w:val="none" w:sz="0" w:space="0" w:color="auto"/>
            <w:right w:val="none" w:sz="0" w:space="0" w:color="auto"/>
          </w:divBdr>
        </w:div>
        <w:div w:id="832992827">
          <w:marLeft w:val="0"/>
          <w:marRight w:val="0"/>
          <w:marTop w:val="0"/>
          <w:marBottom w:val="0"/>
          <w:divBdr>
            <w:top w:val="none" w:sz="0" w:space="0" w:color="auto"/>
            <w:left w:val="none" w:sz="0" w:space="0" w:color="auto"/>
            <w:bottom w:val="none" w:sz="0" w:space="0" w:color="auto"/>
            <w:right w:val="none" w:sz="0" w:space="0" w:color="auto"/>
          </w:divBdr>
        </w:div>
        <w:div w:id="1303384501">
          <w:marLeft w:val="0"/>
          <w:marRight w:val="0"/>
          <w:marTop w:val="0"/>
          <w:marBottom w:val="0"/>
          <w:divBdr>
            <w:top w:val="none" w:sz="0" w:space="0" w:color="auto"/>
            <w:left w:val="none" w:sz="0" w:space="0" w:color="auto"/>
            <w:bottom w:val="none" w:sz="0" w:space="0" w:color="auto"/>
            <w:right w:val="none" w:sz="0" w:space="0" w:color="auto"/>
          </w:divBdr>
        </w:div>
        <w:div w:id="1315988774">
          <w:marLeft w:val="0"/>
          <w:marRight w:val="0"/>
          <w:marTop w:val="0"/>
          <w:marBottom w:val="0"/>
          <w:divBdr>
            <w:top w:val="none" w:sz="0" w:space="0" w:color="auto"/>
            <w:left w:val="none" w:sz="0" w:space="0" w:color="auto"/>
            <w:bottom w:val="none" w:sz="0" w:space="0" w:color="auto"/>
            <w:right w:val="none" w:sz="0" w:space="0" w:color="auto"/>
          </w:divBdr>
        </w:div>
        <w:div w:id="381253869">
          <w:marLeft w:val="0"/>
          <w:marRight w:val="0"/>
          <w:marTop w:val="0"/>
          <w:marBottom w:val="0"/>
          <w:divBdr>
            <w:top w:val="none" w:sz="0" w:space="0" w:color="auto"/>
            <w:left w:val="none" w:sz="0" w:space="0" w:color="auto"/>
            <w:bottom w:val="none" w:sz="0" w:space="0" w:color="auto"/>
            <w:right w:val="none" w:sz="0" w:space="0" w:color="auto"/>
          </w:divBdr>
        </w:div>
        <w:div w:id="1125999953">
          <w:marLeft w:val="0"/>
          <w:marRight w:val="0"/>
          <w:marTop w:val="0"/>
          <w:marBottom w:val="0"/>
          <w:divBdr>
            <w:top w:val="none" w:sz="0" w:space="0" w:color="auto"/>
            <w:left w:val="none" w:sz="0" w:space="0" w:color="auto"/>
            <w:bottom w:val="none" w:sz="0" w:space="0" w:color="auto"/>
            <w:right w:val="none" w:sz="0" w:space="0" w:color="auto"/>
          </w:divBdr>
        </w:div>
        <w:div w:id="84156093">
          <w:marLeft w:val="0"/>
          <w:marRight w:val="0"/>
          <w:marTop w:val="0"/>
          <w:marBottom w:val="0"/>
          <w:divBdr>
            <w:top w:val="none" w:sz="0" w:space="0" w:color="auto"/>
            <w:left w:val="none" w:sz="0" w:space="0" w:color="auto"/>
            <w:bottom w:val="none" w:sz="0" w:space="0" w:color="auto"/>
            <w:right w:val="none" w:sz="0" w:space="0" w:color="auto"/>
          </w:divBdr>
        </w:div>
        <w:div w:id="1381443582">
          <w:marLeft w:val="0"/>
          <w:marRight w:val="0"/>
          <w:marTop w:val="0"/>
          <w:marBottom w:val="0"/>
          <w:divBdr>
            <w:top w:val="none" w:sz="0" w:space="0" w:color="auto"/>
            <w:left w:val="none" w:sz="0" w:space="0" w:color="auto"/>
            <w:bottom w:val="none" w:sz="0" w:space="0" w:color="auto"/>
            <w:right w:val="none" w:sz="0" w:space="0" w:color="auto"/>
          </w:divBdr>
        </w:div>
        <w:div w:id="1597907999">
          <w:marLeft w:val="0"/>
          <w:marRight w:val="0"/>
          <w:marTop w:val="0"/>
          <w:marBottom w:val="0"/>
          <w:divBdr>
            <w:top w:val="none" w:sz="0" w:space="0" w:color="auto"/>
            <w:left w:val="none" w:sz="0" w:space="0" w:color="auto"/>
            <w:bottom w:val="none" w:sz="0" w:space="0" w:color="auto"/>
            <w:right w:val="none" w:sz="0" w:space="0" w:color="auto"/>
          </w:divBdr>
        </w:div>
        <w:div w:id="1164474846">
          <w:marLeft w:val="0"/>
          <w:marRight w:val="0"/>
          <w:marTop w:val="0"/>
          <w:marBottom w:val="0"/>
          <w:divBdr>
            <w:top w:val="none" w:sz="0" w:space="0" w:color="auto"/>
            <w:left w:val="none" w:sz="0" w:space="0" w:color="auto"/>
            <w:bottom w:val="none" w:sz="0" w:space="0" w:color="auto"/>
            <w:right w:val="none" w:sz="0" w:space="0" w:color="auto"/>
          </w:divBdr>
        </w:div>
        <w:div w:id="1655797754">
          <w:marLeft w:val="0"/>
          <w:marRight w:val="0"/>
          <w:marTop w:val="0"/>
          <w:marBottom w:val="0"/>
          <w:divBdr>
            <w:top w:val="none" w:sz="0" w:space="0" w:color="auto"/>
            <w:left w:val="none" w:sz="0" w:space="0" w:color="auto"/>
            <w:bottom w:val="none" w:sz="0" w:space="0" w:color="auto"/>
            <w:right w:val="none" w:sz="0" w:space="0" w:color="auto"/>
          </w:divBdr>
        </w:div>
        <w:div w:id="1286883907">
          <w:marLeft w:val="0"/>
          <w:marRight w:val="0"/>
          <w:marTop w:val="0"/>
          <w:marBottom w:val="0"/>
          <w:divBdr>
            <w:top w:val="none" w:sz="0" w:space="0" w:color="auto"/>
            <w:left w:val="none" w:sz="0" w:space="0" w:color="auto"/>
            <w:bottom w:val="none" w:sz="0" w:space="0" w:color="auto"/>
            <w:right w:val="none" w:sz="0" w:space="0" w:color="auto"/>
          </w:divBdr>
        </w:div>
        <w:div w:id="2139251954">
          <w:marLeft w:val="0"/>
          <w:marRight w:val="0"/>
          <w:marTop w:val="0"/>
          <w:marBottom w:val="0"/>
          <w:divBdr>
            <w:top w:val="none" w:sz="0" w:space="0" w:color="auto"/>
            <w:left w:val="none" w:sz="0" w:space="0" w:color="auto"/>
            <w:bottom w:val="none" w:sz="0" w:space="0" w:color="auto"/>
            <w:right w:val="none" w:sz="0" w:space="0" w:color="auto"/>
          </w:divBdr>
        </w:div>
        <w:div w:id="1068498968">
          <w:marLeft w:val="0"/>
          <w:marRight w:val="0"/>
          <w:marTop w:val="0"/>
          <w:marBottom w:val="0"/>
          <w:divBdr>
            <w:top w:val="none" w:sz="0" w:space="0" w:color="auto"/>
            <w:left w:val="none" w:sz="0" w:space="0" w:color="auto"/>
            <w:bottom w:val="none" w:sz="0" w:space="0" w:color="auto"/>
            <w:right w:val="none" w:sz="0" w:space="0" w:color="auto"/>
          </w:divBdr>
        </w:div>
        <w:div w:id="715130500">
          <w:marLeft w:val="0"/>
          <w:marRight w:val="0"/>
          <w:marTop w:val="0"/>
          <w:marBottom w:val="0"/>
          <w:divBdr>
            <w:top w:val="none" w:sz="0" w:space="0" w:color="auto"/>
            <w:left w:val="none" w:sz="0" w:space="0" w:color="auto"/>
            <w:bottom w:val="none" w:sz="0" w:space="0" w:color="auto"/>
            <w:right w:val="none" w:sz="0" w:space="0" w:color="auto"/>
          </w:divBdr>
        </w:div>
        <w:div w:id="309753342">
          <w:marLeft w:val="0"/>
          <w:marRight w:val="0"/>
          <w:marTop w:val="0"/>
          <w:marBottom w:val="0"/>
          <w:divBdr>
            <w:top w:val="none" w:sz="0" w:space="0" w:color="auto"/>
            <w:left w:val="none" w:sz="0" w:space="0" w:color="auto"/>
            <w:bottom w:val="none" w:sz="0" w:space="0" w:color="auto"/>
            <w:right w:val="none" w:sz="0" w:space="0" w:color="auto"/>
          </w:divBdr>
        </w:div>
        <w:div w:id="926112965">
          <w:marLeft w:val="0"/>
          <w:marRight w:val="0"/>
          <w:marTop w:val="0"/>
          <w:marBottom w:val="0"/>
          <w:divBdr>
            <w:top w:val="none" w:sz="0" w:space="0" w:color="auto"/>
            <w:left w:val="none" w:sz="0" w:space="0" w:color="auto"/>
            <w:bottom w:val="none" w:sz="0" w:space="0" w:color="auto"/>
            <w:right w:val="none" w:sz="0" w:space="0" w:color="auto"/>
          </w:divBdr>
        </w:div>
        <w:div w:id="632447696">
          <w:marLeft w:val="0"/>
          <w:marRight w:val="0"/>
          <w:marTop w:val="0"/>
          <w:marBottom w:val="0"/>
          <w:divBdr>
            <w:top w:val="none" w:sz="0" w:space="0" w:color="auto"/>
            <w:left w:val="none" w:sz="0" w:space="0" w:color="auto"/>
            <w:bottom w:val="none" w:sz="0" w:space="0" w:color="auto"/>
            <w:right w:val="none" w:sz="0" w:space="0" w:color="auto"/>
          </w:divBdr>
        </w:div>
        <w:div w:id="2073845345">
          <w:marLeft w:val="0"/>
          <w:marRight w:val="0"/>
          <w:marTop w:val="0"/>
          <w:marBottom w:val="0"/>
          <w:divBdr>
            <w:top w:val="none" w:sz="0" w:space="0" w:color="auto"/>
            <w:left w:val="none" w:sz="0" w:space="0" w:color="auto"/>
            <w:bottom w:val="none" w:sz="0" w:space="0" w:color="auto"/>
            <w:right w:val="none" w:sz="0" w:space="0" w:color="auto"/>
          </w:divBdr>
        </w:div>
        <w:div w:id="1606838781">
          <w:marLeft w:val="0"/>
          <w:marRight w:val="0"/>
          <w:marTop w:val="0"/>
          <w:marBottom w:val="0"/>
          <w:divBdr>
            <w:top w:val="none" w:sz="0" w:space="0" w:color="auto"/>
            <w:left w:val="none" w:sz="0" w:space="0" w:color="auto"/>
            <w:bottom w:val="none" w:sz="0" w:space="0" w:color="auto"/>
            <w:right w:val="none" w:sz="0" w:space="0" w:color="auto"/>
          </w:divBdr>
        </w:div>
        <w:div w:id="992639013">
          <w:marLeft w:val="0"/>
          <w:marRight w:val="0"/>
          <w:marTop w:val="0"/>
          <w:marBottom w:val="0"/>
          <w:divBdr>
            <w:top w:val="none" w:sz="0" w:space="0" w:color="auto"/>
            <w:left w:val="none" w:sz="0" w:space="0" w:color="auto"/>
            <w:bottom w:val="none" w:sz="0" w:space="0" w:color="auto"/>
            <w:right w:val="none" w:sz="0" w:space="0" w:color="auto"/>
          </w:divBdr>
        </w:div>
        <w:div w:id="1538858153">
          <w:marLeft w:val="0"/>
          <w:marRight w:val="0"/>
          <w:marTop w:val="0"/>
          <w:marBottom w:val="0"/>
          <w:divBdr>
            <w:top w:val="none" w:sz="0" w:space="0" w:color="auto"/>
            <w:left w:val="none" w:sz="0" w:space="0" w:color="auto"/>
            <w:bottom w:val="none" w:sz="0" w:space="0" w:color="auto"/>
            <w:right w:val="none" w:sz="0" w:space="0" w:color="auto"/>
          </w:divBdr>
        </w:div>
        <w:div w:id="545071172">
          <w:marLeft w:val="0"/>
          <w:marRight w:val="0"/>
          <w:marTop w:val="0"/>
          <w:marBottom w:val="0"/>
          <w:divBdr>
            <w:top w:val="none" w:sz="0" w:space="0" w:color="auto"/>
            <w:left w:val="none" w:sz="0" w:space="0" w:color="auto"/>
            <w:bottom w:val="none" w:sz="0" w:space="0" w:color="auto"/>
            <w:right w:val="none" w:sz="0" w:space="0" w:color="auto"/>
          </w:divBdr>
        </w:div>
        <w:div w:id="1481070816">
          <w:marLeft w:val="0"/>
          <w:marRight w:val="0"/>
          <w:marTop w:val="0"/>
          <w:marBottom w:val="0"/>
          <w:divBdr>
            <w:top w:val="none" w:sz="0" w:space="0" w:color="auto"/>
            <w:left w:val="none" w:sz="0" w:space="0" w:color="auto"/>
            <w:bottom w:val="none" w:sz="0" w:space="0" w:color="auto"/>
            <w:right w:val="none" w:sz="0" w:space="0" w:color="auto"/>
          </w:divBdr>
        </w:div>
        <w:div w:id="945381432">
          <w:marLeft w:val="0"/>
          <w:marRight w:val="0"/>
          <w:marTop w:val="0"/>
          <w:marBottom w:val="0"/>
          <w:divBdr>
            <w:top w:val="none" w:sz="0" w:space="0" w:color="auto"/>
            <w:left w:val="none" w:sz="0" w:space="0" w:color="auto"/>
            <w:bottom w:val="none" w:sz="0" w:space="0" w:color="auto"/>
            <w:right w:val="none" w:sz="0" w:space="0" w:color="auto"/>
          </w:divBdr>
        </w:div>
        <w:div w:id="1847745163">
          <w:marLeft w:val="0"/>
          <w:marRight w:val="0"/>
          <w:marTop w:val="0"/>
          <w:marBottom w:val="0"/>
          <w:divBdr>
            <w:top w:val="none" w:sz="0" w:space="0" w:color="auto"/>
            <w:left w:val="none" w:sz="0" w:space="0" w:color="auto"/>
            <w:bottom w:val="none" w:sz="0" w:space="0" w:color="auto"/>
            <w:right w:val="none" w:sz="0" w:space="0" w:color="auto"/>
          </w:divBdr>
        </w:div>
        <w:div w:id="785856736">
          <w:marLeft w:val="0"/>
          <w:marRight w:val="0"/>
          <w:marTop w:val="0"/>
          <w:marBottom w:val="0"/>
          <w:divBdr>
            <w:top w:val="none" w:sz="0" w:space="0" w:color="auto"/>
            <w:left w:val="none" w:sz="0" w:space="0" w:color="auto"/>
            <w:bottom w:val="none" w:sz="0" w:space="0" w:color="auto"/>
            <w:right w:val="none" w:sz="0" w:space="0" w:color="auto"/>
          </w:divBdr>
        </w:div>
        <w:div w:id="1998923663">
          <w:marLeft w:val="0"/>
          <w:marRight w:val="0"/>
          <w:marTop w:val="0"/>
          <w:marBottom w:val="0"/>
          <w:divBdr>
            <w:top w:val="none" w:sz="0" w:space="0" w:color="auto"/>
            <w:left w:val="none" w:sz="0" w:space="0" w:color="auto"/>
            <w:bottom w:val="none" w:sz="0" w:space="0" w:color="auto"/>
            <w:right w:val="none" w:sz="0" w:space="0" w:color="auto"/>
          </w:divBdr>
        </w:div>
        <w:div w:id="450633600">
          <w:marLeft w:val="0"/>
          <w:marRight w:val="0"/>
          <w:marTop w:val="0"/>
          <w:marBottom w:val="0"/>
          <w:divBdr>
            <w:top w:val="none" w:sz="0" w:space="0" w:color="auto"/>
            <w:left w:val="none" w:sz="0" w:space="0" w:color="auto"/>
            <w:bottom w:val="none" w:sz="0" w:space="0" w:color="auto"/>
            <w:right w:val="none" w:sz="0" w:space="0" w:color="auto"/>
          </w:divBdr>
        </w:div>
        <w:div w:id="162471607">
          <w:marLeft w:val="0"/>
          <w:marRight w:val="0"/>
          <w:marTop w:val="0"/>
          <w:marBottom w:val="0"/>
          <w:divBdr>
            <w:top w:val="none" w:sz="0" w:space="0" w:color="auto"/>
            <w:left w:val="none" w:sz="0" w:space="0" w:color="auto"/>
            <w:bottom w:val="none" w:sz="0" w:space="0" w:color="auto"/>
            <w:right w:val="none" w:sz="0" w:space="0" w:color="auto"/>
          </w:divBdr>
        </w:div>
        <w:div w:id="1846893747">
          <w:marLeft w:val="0"/>
          <w:marRight w:val="0"/>
          <w:marTop w:val="0"/>
          <w:marBottom w:val="0"/>
          <w:divBdr>
            <w:top w:val="none" w:sz="0" w:space="0" w:color="auto"/>
            <w:left w:val="none" w:sz="0" w:space="0" w:color="auto"/>
            <w:bottom w:val="none" w:sz="0" w:space="0" w:color="auto"/>
            <w:right w:val="none" w:sz="0" w:space="0" w:color="auto"/>
          </w:divBdr>
        </w:div>
        <w:div w:id="1535002561">
          <w:marLeft w:val="0"/>
          <w:marRight w:val="0"/>
          <w:marTop w:val="0"/>
          <w:marBottom w:val="0"/>
          <w:divBdr>
            <w:top w:val="none" w:sz="0" w:space="0" w:color="auto"/>
            <w:left w:val="none" w:sz="0" w:space="0" w:color="auto"/>
            <w:bottom w:val="none" w:sz="0" w:space="0" w:color="auto"/>
            <w:right w:val="none" w:sz="0" w:space="0" w:color="auto"/>
          </w:divBdr>
        </w:div>
        <w:div w:id="1446845752">
          <w:marLeft w:val="0"/>
          <w:marRight w:val="0"/>
          <w:marTop w:val="0"/>
          <w:marBottom w:val="0"/>
          <w:divBdr>
            <w:top w:val="none" w:sz="0" w:space="0" w:color="auto"/>
            <w:left w:val="none" w:sz="0" w:space="0" w:color="auto"/>
            <w:bottom w:val="none" w:sz="0" w:space="0" w:color="auto"/>
            <w:right w:val="none" w:sz="0" w:space="0" w:color="auto"/>
          </w:divBdr>
        </w:div>
        <w:div w:id="2101412413">
          <w:marLeft w:val="0"/>
          <w:marRight w:val="0"/>
          <w:marTop w:val="0"/>
          <w:marBottom w:val="0"/>
          <w:divBdr>
            <w:top w:val="none" w:sz="0" w:space="0" w:color="auto"/>
            <w:left w:val="none" w:sz="0" w:space="0" w:color="auto"/>
            <w:bottom w:val="none" w:sz="0" w:space="0" w:color="auto"/>
            <w:right w:val="none" w:sz="0" w:space="0" w:color="auto"/>
          </w:divBdr>
        </w:div>
        <w:div w:id="1870222094">
          <w:marLeft w:val="0"/>
          <w:marRight w:val="0"/>
          <w:marTop w:val="0"/>
          <w:marBottom w:val="0"/>
          <w:divBdr>
            <w:top w:val="none" w:sz="0" w:space="0" w:color="auto"/>
            <w:left w:val="none" w:sz="0" w:space="0" w:color="auto"/>
            <w:bottom w:val="none" w:sz="0" w:space="0" w:color="auto"/>
            <w:right w:val="none" w:sz="0" w:space="0" w:color="auto"/>
          </w:divBdr>
        </w:div>
        <w:div w:id="1852451896">
          <w:marLeft w:val="0"/>
          <w:marRight w:val="0"/>
          <w:marTop w:val="0"/>
          <w:marBottom w:val="0"/>
          <w:divBdr>
            <w:top w:val="none" w:sz="0" w:space="0" w:color="auto"/>
            <w:left w:val="none" w:sz="0" w:space="0" w:color="auto"/>
            <w:bottom w:val="none" w:sz="0" w:space="0" w:color="auto"/>
            <w:right w:val="none" w:sz="0" w:space="0" w:color="auto"/>
          </w:divBdr>
        </w:div>
        <w:div w:id="1765615374">
          <w:marLeft w:val="0"/>
          <w:marRight w:val="0"/>
          <w:marTop w:val="0"/>
          <w:marBottom w:val="0"/>
          <w:divBdr>
            <w:top w:val="none" w:sz="0" w:space="0" w:color="auto"/>
            <w:left w:val="none" w:sz="0" w:space="0" w:color="auto"/>
            <w:bottom w:val="none" w:sz="0" w:space="0" w:color="auto"/>
            <w:right w:val="none" w:sz="0" w:space="0" w:color="auto"/>
          </w:divBdr>
        </w:div>
        <w:div w:id="1616518205">
          <w:marLeft w:val="0"/>
          <w:marRight w:val="0"/>
          <w:marTop w:val="0"/>
          <w:marBottom w:val="0"/>
          <w:divBdr>
            <w:top w:val="none" w:sz="0" w:space="0" w:color="auto"/>
            <w:left w:val="none" w:sz="0" w:space="0" w:color="auto"/>
            <w:bottom w:val="none" w:sz="0" w:space="0" w:color="auto"/>
            <w:right w:val="none" w:sz="0" w:space="0" w:color="auto"/>
          </w:divBdr>
        </w:div>
        <w:div w:id="1757818767">
          <w:marLeft w:val="0"/>
          <w:marRight w:val="0"/>
          <w:marTop w:val="0"/>
          <w:marBottom w:val="0"/>
          <w:divBdr>
            <w:top w:val="none" w:sz="0" w:space="0" w:color="auto"/>
            <w:left w:val="none" w:sz="0" w:space="0" w:color="auto"/>
            <w:bottom w:val="none" w:sz="0" w:space="0" w:color="auto"/>
            <w:right w:val="none" w:sz="0" w:space="0" w:color="auto"/>
          </w:divBdr>
        </w:div>
        <w:div w:id="256253703">
          <w:marLeft w:val="0"/>
          <w:marRight w:val="0"/>
          <w:marTop w:val="0"/>
          <w:marBottom w:val="0"/>
          <w:divBdr>
            <w:top w:val="none" w:sz="0" w:space="0" w:color="auto"/>
            <w:left w:val="none" w:sz="0" w:space="0" w:color="auto"/>
            <w:bottom w:val="none" w:sz="0" w:space="0" w:color="auto"/>
            <w:right w:val="none" w:sz="0" w:space="0" w:color="auto"/>
          </w:divBdr>
        </w:div>
        <w:div w:id="1322538731">
          <w:marLeft w:val="0"/>
          <w:marRight w:val="0"/>
          <w:marTop w:val="0"/>
          <w:marBottom w:val="0"/>
          <w:divBdr>
            <w:top w:val="none" w:sz="0" w:space="0" w:color="auto"/>
            <w:left w:val="none" w:sz="0" w:space="0" w:color="auto"/>
            <w:bottom w:val="none" w:sz="0" w:space="0" w:color="auto"/>
            <w:right w:val="none" w:sz="0" w:space="0" w:color="auto"/>
          </w:divBdr>
        </w:div>
        <w:div w:id="603419159">
          <w:marLeft w:val="0"/>
          <w:marRight w:val="0"/>
          <w:marTop w:val="0"/>
          <w:marBottom w:val="0"/>
          <w:divBdr>
            <w:top w:val="none" w:sz="0" w:space="0" w:color="auto"/>
            <w:left w:val="none" w:sz="0" w:space="0" w:color="auto"/>
            <w:bottom w:val="none" w:sz="0" w:space="0" w:color="auto"/>
            <w:right w:val="none" w:sz="0" w:space="0" w:color="auto"/>
          </w:divBdr>
        </w:div>
        <w:div w:id="1961186759">
          <w:marLeft w:val="0"/>
          <w:marRight w:val="0"/>
          <w:marTop w:val="0"/>
          <w:marBottom w:val="0"/>
          <w:divBdr>
            <w:top w:val="none" w:sz="0" w:space="0" w:color="auto"/>
            <w:left w:val="none" w:sz="0" w:space="0" w:color="auto"/>
            <w:bottom w:val="none" w:sz="0" w:space="0" w:color="auto"/>
            <w:right w:val="none" w:sz="0" w:space="0" w:color="auto"/>
          </w:divBdr>
        </w:div>
        <w:div w:id="1185443903">
          <w:marLeft w:val="0"/>
          <w:marRight w:val="0"/>
          <w:marTop w:val="0"/>
          <w:marBottom w:val="0"/>
          <w:divBdr>
            <w:top w:val="none" w:sz="0" w:space="0" w:color="auto"/>
            <w:left w:val="none" w:sz="0" w:space="0" w:color="auto"/>
            <w:bottom w:val="none" w:sz="0" w:space="0" w:color="auto"/>
            <w:right w:val="none" w:sz="0" w:space="0" w:color="auto"/>
          </w:divBdr>
        </w:div>
        <w:div w:id="1169521385">
          <w:marLeft w:val="0"/>
          <w:marRight w:val="0"/>
          <w:marTop w:val="0"/>
          <w:marBottom w:val="0"/>
          <w:divBdr>
            <w:top w:val="none" w:sz="0" w:space="0" w:color="auto"/>
            <w:left w:val="none" w:sz="0" w:space="0" w:color="auto"/>
            <w:bottom w:val="none" w:sz="0" w:space="0" w:color="auto"/>
            <w:right w:val="none" w:sz="0" w:space="0" w:color="auto"/>
          </w:divBdr>
        </w:div>
        <w:div w:id="1490250896">
          <w:marLeft w:val="0"/>
          <w:marRight w:val="0"/>
          <w:marTop w:val="0"/>
          <w:marBottom w:val="0"/>
          <w:divBdr>
            <w:top w:val="none" w:sz="0" w:space="0" w:color="auto"/>
            <w:left w:val="none" w:sz="0" w:space="0" w:color="auto"/>
            <w:bottom w:val="none" w:sz="0" w:space="0" w:color="auto"/>
            <w:right w:val="none" w:sz="0" w:space="0" w:color="auto"/>
          </w:divBdr>
        </w:div>
        <w:div w:id="2140343954">
          <w:marLeft w:val="0"/>
          <w:marRight w:val="0"/>
          <w:marTop w:val="0"/>
          <w:marBottom w:val="0"/>
          <w:divBdr>
            <w:top w:val="none" w:sz="0" w:space="0" w:color="auto"/>
            <w:left w:val="none" w:sz="0" w:space="0" w:color="auto"/>
            <w:bottom w:val="none" w:sz="0" w:space="0" w:color="auto"/>
            <w:right w:val="none" w:sz="0" w:space="0" w:color="auto"/>
          </w:divBdr>
        </w:div>
      </w:divsChild>
    </w:div>
    <w:div w:id="1930191681">
      <w:bodyDiv w:val="1"/>
      <w:marLeft w:val="0"/>
      <w:marRight w:val="0"/>
      <w:marTop w:val="0"/>
      <w:marBottom w:val="0"/>
      <w:divBdr>
        <w:top w:val="none" w:sz="0" w:space="0" w:color="auto"/>
        <w:left w:val="none" w:sz="0" w:space="0" w:color="auto"/>
        <w:bottom w:val="none" w:sz="0" w:space="0" w:color="auto"/>
        <w:right w:val="none" w:sz="0" w:space="0" w:color="auto"/>
      </w:divBdr>
    </w:div>
    <w:div w:id="2081171688">
      <w:bodyDiv w:val="1"/>
      <w:marLeft w:val="0"/>
      <w:marRight w:val="0"/>
      <w:marTop w:val="0"/>
      <w:marBottom w:val="0"/>
      <w:divBdr>
        <w:top w:val="none" w:sz="0" w:space="0" w:color="auto"/>
        <w:left w:val="none" w:sz="0" w:space="0" w:color="auto"/>
        <w:bottom w:val="none" w:sz="0" w:space="0" w:color="auto"/>
        <w:right w:val="none" w:sz="0" w:space="0" w:color="auto"/>
      </w:divBdr>
    </w:div>
    <w:div w:id="2121872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Chi221</b:Tag>
    <b:SourceType>InternetSite</b:SourceType>
    <b:Guid>{4EA7D0D1-DE86-49CB-B941-B5731E885AF7}</b:Guid>
    <b:Author>
      <b:Author>
        <b:Corporate>Child Welfare</b:Corporate>
      </b:Author>
    </b:Author>
    <b:Title>Philosophy and key elements of family-centered practice</b:Title>
    <b:Year>2022</b:Year>
    <b:YearAccessed>2022</b:YearAccessed>
    <b:MonthAccessed>October</b:MonthAccessed>
    <b:DayAccessed>22</b:DayAccessed>
    <b:URL>https://www.childwelfare.gov/topics/famcentered/philosophy/</b:URL>
    <b:RefOrder>1</b:RefOrder>
  </b:Source>
  <b:Source>
    <b:Tag>Act221</b:Tag>
    <b:SourceType>InternetSite</b:SourceType>
    <b:Guid>{4C8EEF5D-CE39-49B6-A0B5-EC9B073A820C}</b:Guid>
    <b:Author>
      <b:Author>
        <b:Corporate>Action For Children</b:Corporate>
      </b:Author>
    </b:Author>
    <b:Title>Where is child poverty increasing in the UK?</b:Title>
    <b:Year>2022</b:Year>
    <b:YearAccessed>2022</b:YearAccessed>
    <b:MonthAccessed>October</b:MonthAccessed>
    <b:DayAccessed>22</b:DayAccessed>
    <b:URL>https://www.actionforchildren.org.uk/blog/where-is-child-poverty-increasing-in-the-uk/?msclkid=ddc9eb8a1b76199c521b88d957a95371&amp;utm_source=bing&amp;utm_medium=cpc&amp;utm_campaign=Blogs&amp;utm_term=childhood%20poverty%20uk&amp;utm_content=Where%20is%20child%20poverty%20</b:URL>
    <b:RefOrder>2</b:RefOrder>
  </b:Source>
  <b:Source>
    <b:Tag>Chi222</b:Tag>
    <b:SourceType>InternetSite</b:SourceType>
    <b:Guid>{09741A0E-ACFF-4068-9815-AC6A2C896C2F}</b:Guid>
    <b:Author>
      <b:Author>
        <b:Corporate>Childrens Society</b:Corporate>
      </b:Author>
    </b:Author>
    <b:Title>What are the effects of child poverty?</b:Title>
    <b:Year>2022</b:Year>
    <b:YearAccessed>2022</b:YearAccessed>
    <b:MonthAccessed>October</b:MonthAccessed>
    <b:DayAccessed>22</b:DayAccessed>
    <b:URL>https://www.childrenssociety.org.uk/what-we-do/our-work/ending-child-poverty/effects-of-living-in-poverty</b:URL>
    <b:RefOrder>3</b:RefOrder>
  </b:Source>
  <b:Source>
    <b:Tag>UNI21</b:Tag>
    <b:SourceType>InternetSite</b:SourceType>
    <b:Guid>{BFE192E7-61C7-4ED7-9FEA-47322432BAC2}</b:Guid>
    <b:Author>
      <b:Author>
        <b:Corporate>UNICEF</b:Corporate>
      </b:Author>
    </b:Author>
    <b:Title>Impact of COVID-19 on children living in poverty</b:Title>
    <b:Year>2021</b:Year>
    <b:YearAccessed>2022</b:YearAccessed>
    <b:MonthAccessed>October</b:MonthAccessed>
    <b:DayAccessed>22</b:DayAccessed>
    <b:URL>https://data.unicef.org/resources/impact-of-covid-19-on-children-living-in-poverty/</b:URL>
    <b:RefOrder>4</b:RefOrder>
  </b:Source>
  <b:Source>
    <b:Tag>Hol22</b:Tag>
    <b:SourceType>JournalArticle</b:SourceType>
    <b:Guid>{A27B40AC-CA34-48F9-A029-2FC0FC78BF9F}</b:Guid>
    <b:Title>Children and Covid 19 in the UK</b:Title>
    <b:Year>2022</b:Year>
    <b:Author>
      <b:Author>
        <b:NameList>
          <b:Person>
            <b:Last>Holt</b:Last>
            <b:First>Louise</b:First>
          </b:Person>
          <b:Person>
            <b:Last>Murray</b:Last>
            <b:First>Lesley</b:First>
          </b:Person>
        </b:NameList>
      </b:Author>
    </b:Author>
    <b:JournalName>Children's Geographies </b:JournalName>
    <b:Pages>487-494.</b:Pages>
    <b:Volume>20</b:Volume>
    <b:Issue>4</b:Issue>
    <b:RefOrder>5</b:RefOrder>
  </b:Source>
  <b:Source>
    <b:Tag>Tow20</b:Tag>
    <b:SourceType>JournalArticle</b:SourceType>
    <b:Guid>{8BDF2D07-7607-4D51-91D9-642570B8BB1D}</b:Guid>
    <b:Author>
      <b:Author>
        <b:NameList>
          <b:Person>
            <b:Last>Townsend</b:Last>
            <b:First>M.</b:First>
          </b:Person>
        </b:NameList>
      </b:Author>
    </b:Author>
    <b:Title>Cases of child malnutrition in England double in the last six months</b:Title>
    <b:JournalName>The Observer </b:JournalName>
    <b:Year>2020</b:Year>
    <b:Volume>12</b:Volume>
    <b:Issue>1</b:Issue>
    <b:RefOrder>6</b:RefOrder>
  </b:Source>
  <b:Source>
    <b:Tag>Mas20</b:Tag>
    <b:SourceType>JournalArticle</b:SourceType>
    <b:Guid>{1488AD9C-26B5-473B-AA49-4104A1C29254}</b:Guid>
    <b:Author>
      <b:Author>
        <b:NameList>
          <b:Person>
            <b:Last>Masonbrink</b:Last>
            <b:First>Abbey</b:First>
            <b:Middle>R</b:Middle>
          </b:Person>
          <b:Person>
            <b:Last>Hurley</b:Last>
            <b:First>Emily</b:First>
          </b:Person>
        </b:NameList>
      </b:Author>
    </b:Author>
    <b:Title>Advocating for children during the COVID-19 school closures</b:Title>
    <b:JournalName>Pediatrics</b:JournalName>
    <b:Year>2020</b:Year>
    <b:Pages>e20201440.</b:Pages>
    <b:Volume>146</b:Volume>
    <b:Issue>3</b:Issue>
    <b:RefOrder>7</b:RefOrder>
  </b:Source>
  <b:Source>
    <b:Tag>Toq20</b:Tag>
    <b:SourceType>JournalArticle</b:SourceType>
    <b:Guid>{F1DC2C49-FEAB-4315-8DAF-4C2DDE1ACFBA}</b:Guid>
    <b:Author>
      <b:Author>
        <b:NameList>
          <b:Person>
            <b:Last>Toquero</b:Last>
            <b:First>Cathy</b:First>
            <b:Middle>Mae Dabi.</b:Middle>
          </b:Person>
        </b:NameList>
      </b:Author>
    </b:Author>
    <b:Title>Inclusion of people with disabilities amid COVID-19: Laws, interventions, recommendations</b:Title>
    <b:JournalName>Multidisciplinary Journal of Educational Research </b:JournalName>
    <b:Year>2020</b:Year>
    <b:Pages>158-177.</b:Pages>
    <b:Volume>10</b:Volume>
    <b:Issue>2</b:Issue>
    <b:RefOrder>8</b:RefOrder>
  </b:Source>
  <b:Source>
    <b:Tag>Cra20</b:Tag>
    <b:SourceType>JournalArticle</b:SourceType>
    <b:Guid>{D0F2F694-E2A4-4259-8664-F61D034B3B1E}</b:Guid>
    <b:Author>
      <b:Author>
        <b:NameList>
          <b:Person>
            <b:Last>Crawley</b:Last>
            <b:First>Esther</b:First>
          </b:Person>
          <b:Person>
            <b:Last>Loades</b:Last>
            <b:First>Maria</b:First>
          </b:Person>
          <b:Person>
            <b:Last>Feder</b:Last>
            <b:First>Gene</b:First>
          </b:Person>
          <b:Person>
            <b:Last>Logan</b:Last>
            <b:First>Stuart</b:First>
          </b:Person>
          <b:Person>
            <b:Last>Redwood</b:Last>
            <b:First>Sabi</b:First>
          </b:Person>
          <b:Person>
            <b:Last>Macleod</b:Last>
            <b:First>John</b:First>
          </b:Person>
        </b:NameList>
      </b:Author>
    </b:Author>
    <b:Title>Wider collateral damage to children in the UK because of the social distancing measures designed to reduce the impact of COVID-19 in adults." </b:Title>
    <b:JournalName>BMJ Paediatrics Open </b:JournalName>
    <b:Year>2020</b:Year>
    <b:Pages>e000701.</b:Pages>
    <b:Volume>4</b:Volume>
    <b:Issue>1</b:Issue>
    <b:RefOrder>9</b:RefOrder>
  </b:Source>
  <b:Source>
    <b:Tag>Hol221</b:Tag>
    <b:SourceType>JournalArticle</b:SourceType>
    <b:Guid>{AC7DC438-D034-47DE-80D1-37A51864A676}</b:Guid>
    <b:Author>
      <b:Author>
        <b:NameList>
          <b:Person>
            <b:Last>Holmes</b:Last>
            <b:First>Sarah</b:First>
            <b:Middle>E</b:Middle>
          </b:Person>
        </b:NameList>
      </b:Author>
    </b:Author>
    <b:Title>The changing nature of ministry amongst children and families in the UK during the covid-19 pandemic</b:Title>
    <b:JournalName>Christian Education Journal </b:JournalName>
    <b:Year>2022</b:Year>
    <b:Pages>134-151.</b:Pages>
    <b:Volume>19</b:Volume>
    <b:Issue>1</b:Issue>
    <b:RefOrder>10</b:RefOrder>
  </b:Source>
  <b:Source>
    <b:Tag>Van20</b:Tag>
    <b:SourceType>JournalArticle</b:SourceType>
    <b:Guid>{423CE4BA-6C39-487E-8273-2929763EE075}</b:Guid>
    <b:Author>
      <b:Author>
        <b:NameList>
          <b:Person>
            <b:Last>Lancker</b:Last>
            <b:First>Wim</b:First>
            <b:Middle>Van</b:Middle>
          </b:Person>
          <b:Person>
            <b:Last>Parolin</b:Last>
            <b:First>Zachary</b:First>
          </b:Person>
        </b:NameList>
      </b:Author>
    </b:Author>
    <b:Title>COVID-19, school closures, and child poverty: A social crisis in the making</b:Title>
    <b:JournalName>The Lancet Public Health</b:JournalName>
    <b:Year>2020</b:Year>
    <b:Pages>e243-e244.</b:Pages>
    <b:Volume>5</b:Volume>
    <b:Issue>5</b:Issue>
    <b:RefOrder>11</b:RefOrder>
  </b:Source>
  <b:Source>
    <b:Tag>Ros20</b:Tag>
    <b:SourceType>JournalArticle</b:SourceType>
    <b:Guid>{70C2F286-92A8-44BC-8905-51BAF6F1FF44}</b:Guid>
    <b:Author>
      <b:Author>
        <b:NameList>
          <b:Person>
            <b:Last>Rosenthal</b:Last>
            <b:First>Diana</b:First>
            <b:Middle>Margot</b:Middle>
          </b:Person>
          <b:Person>
            <b:Last>Ucci</b:Last>
            <b:First>Marcella</b:First>
          </b:Person>
          <b:Person>
            <b:Last>Heys</b:Last>
            <b:First>Michelle</b:First>
          </b:Person>
          <b:Person>
            <b:Last>Hayward</b:Last>
            <b:First>Andrew</b:First>
          </b:Person>
          <b:Person>
            <b:Last>Lakhanpaul</b:Last>
            <b:First>Monica</b:First>
          </b:Person>
        </b:NameList>
      </b:Author>
    </b:Author>
    <b:Title>Impacts of COVID-19 on vulnerable children in temporary accommodation in the UK</b:Title>
    <b:JournalName>The Lancet Public Health</b:JournalName>
    <b:Year>2020</b:Year>
    <b:Pages>e241-e242.</b:Pages>
    <b:Volume>5</b:Volume>
    <b:Issue>5</b:Issue>
    <b:RefOrder>12</b:RefOrder>
  </b:Source>
  <b:Source>
    <b:Tag>Pat21</b:Tag>
    <b:SourceType>InternetSite</b:SourceType>
    <b:Guid>{7BE1E78C-95E9-4151-8B3B-47B9E96316FB}</b:Guid>
    <b:Title>Poor families' living costs have surged during pandemic, UK study finds</b:Title>
    <b:Year>2021</b:Year>
    <b:Author>
      <b:Author>
        <b:NameList>
          <b:Person>
            <b:Last>Butler</b:Last>
            <b:First>Patrick</b:First>
          </b:Person>
        </b:NameList>
      </b:Author>
    </b:Author>
    <b:YearAccessed>2022</b:YearAccessed>
    <b:MonthAccessed>October</b:MonthAccessed>
    <b:DayAccessed>22</b:DayAccessed>
    <b:URL>https://www.theguardian.com/society/2021/jan/11/poor-families-living-costs-have-surged-during-pandemic-uk-study-finds</b:URL>
    <b:RefOrder>13</b:RefOrder>
  </b:Source>
  <b:Source>
    <b:Tag>Juf94</b:Tag>
    <b:SourceType>JournalArticle</b:SourceType>
    <b:Guid>{75BE9DFB-9425-4EE1-9534-BC89BF45CA9A}</b:Guid>
    <b:Title>Pairing attachment theory and social learning theory in video-feedback intervention to promote positive parenting</b:Title>
    <b:Year>2017</b:Year>
    <b:Author>
      <b:Author>
        <b:NameList>
          <b:Person>
            <b:Last>Juffer</b:Last>
            <b:First>Femmie</b:First>
          </b:Person>
          <b:Person>
            <b:Last>Kranenburg</b:Last>
            <b:First>Marian</b:First>
            <b:Middle>J. Bakermans</b:Middle>
          </b:Person>
          <b:Person>
            <b:Last>IJzendoorn</b:Last>
            <b:First>Marinus</b:First>
            <b:Middle>H. van</b:Middle>
          </b:Person>
        </b:NameList>
      </b:Author>
    </b:Author>
    <b:JournalName>Current Opinion in Psychology</b:JournalName>
    <b:Pages>189-194.</b:Pages>
    <b:Volume>15</b:Volume>
    <b:Issue>1</b:Issue>
    <b:RefOrder>14</b:RefOrder>
  </b:Source>
  <b:Source>
    <b:Tag>Bid17</b:Tag>
    <b:SourceType>JournalArticle</b:SourceType>
    <b:Guid>{880E0D01-5754-459F-9F10-C0A53193CA9A}</b:Guid>
    <b:Author>
      <b:Author>
        <b:NameList>
          <b:Person>
            <b:Last>Biddle</b:Last>
            <b:First>Sophia</b:First>
            <b:Middle>K.</b:Middle>
          </b:Person>
        </b:NameList>
      </b:Author>
    </b:Author>
    <b:Title>Social constructions of childhood: From not-yet-adults to people in their own right</b:Title>
    <b:JournalName>Anthós </b:JournalName>
    <b:Year>2017</b:Year>
    <b:Pages>3.</b:Pages>
    <b:Volume>8</b:Volume>
    <b:Issue>1</b:Issue>
    <b:RefOrder>15</b:RefOrder>
  </b:Source>
  <b:Source>
    <b:Tag>BaS21</b:Tag>
    <b:SourceType>JournalArticle</b:SourceType>
    <b:Guid>{F9FB2070-C1DB-400B-90C6-F25B0480C4F4}</b:Guid>
    <b:Author>
      <b:Author>
        <b:NameList>
          <b:Person>
            <b:Last>Ba</b:Last>
            <b:First>Stefano.</b:First>
          </b:Person>
        </b:NameList>
      </b:Author>
    </b:Author>
    <b:Title>The critique of Sociology of Childhood: Human capital as the concrete ‘social construction of childhood</b:Title>
    <b:JournalName>Power and Education</b:JournalName>
    <b:Year>2021</b:Year>
    <b:Pages>73-87.</b:Pages>
    <b:Volume>13</b:Volume>
    <b:Issue>2</b:Issue>
    <b:RefOrder>16</b:RefOrder>
  </b:Source>
  <b:Source>
    <b:Tag>Ter21</b:Tag>
    <b:SourceType>InternetSite</b:SourceType>
    <b:Guid>{D8729E7D-681E-401C-B066-867121EB2094}</b:Guid>
    <b:Title>What are the core concepts of childhood development?</b:Title>
    <b:Year>2021</b:Year>
    <b:Author>
      <b:Author>
        <b:NameList>
          <b:Person>
            <b:Last>Levy</b:Last>
            <b:First>Terry</b:First>
          </b:Person>
        </b:NameList>
      </b:Author>
    </b:Author>
    <b:YearAccessed>2022</b:YearAccessed>
    <b:MonthAccessed>October</b:MonthAccessed>
    <b:DayAccessed>22</b:DayAccessed>
    <b:URL>https://www.evergreenpsychotherapycenter.com/what-are-the-core-concepts-of-childhood-development/</b:URL>
    <b:RefOrder>17</b:RefOrder>
  </b:Source>
  <b:Source>
    <b:Tag>UNI22</b:Tag>
    <b:SourceType>InternetSite</b:SourceType>
    <b:Guid>{DF6C7D92-8E5C-4EED-8578-C78045EC8275}</b:Guid>
    <b:Author>
      <b:Author>
        <b:Corporate>UNICEF</b:Corporate>
      </b:Author>
    </b:Author>
    <b:Title>COVID-19 impacts on child poverty</b:Title>
    <b:Year>2022</b:Year>
    <b:YearAccessed>2022</b:YearAccessed>
    <b:MonthAccessed>October</b:MonthAccessed>
    <b:DayAccessed>22</b:DayAccessed>
    <b:URL>https://www.unicef.org/social-policy/child-poverty/covid-19-socioeconomic-impacts</b:URL>
    <b:RefOrder>18</b:RefOrder>
  </b:Source>
  <b:Source>
    <b:Tag>UNI20</b:Tag>
    <b:SourceType>InternetSite</b:SourceType>
    <b:Guid>{37A730BD-9688-48D8-BFEB-D6DC3F76B052}</b:Guid>
    <b:Author>
      <b:Author>
        <b:Corporate>UNICEF</b:Corporate>
      </b:Author>
    </b:Author>
    <b:Title>Children in monetary poor households and COVID-19</b:Title>
    <b:Year>2020</b:Year>
    <b:YearAccessed>2022</b:YearAccessed>
    <b:MonthAccessed>October</b:MonthAccessed>
    <b:DayAccessed>22</b:DayAccessed>
    <b:URL>https://data.unicef.org/resources/children-in-monetary-poor-households-and-covid-19/</b:URL>
    <b:RefOrder>19</b:RefOrder>
  </b:Source>
</b:Sources>
</file>

<file path=customXml/itemProps1.xml><?xml version="1.0" encoding="utf-8"?>
<ds:datastoreItem xmlns:ds="http://schemas.openxmlformats.org/officeDocument/2006/customXml" ds:itemID="{295E36FA-CD95-4FF1-9DED-E6EDE7A918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8</Pages>
  <Words>2858</Words>
  <Characters>16291</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Huma Shamas (2030024)</dc:creator>
  <cp:keywords/>
  <dc:description/>
  <cp:lastModifiedBy>Huma Shamas (2030024)</cp:lastModifiedBy>
  <cp:revision>18</cp:revision>
  <dcterms:created xsi:type="dcterms:W3CDTF">2022-11-14T14:36:00Z</dcterms:created>
  <dcterms:modified xsi:type="dcterms:W3CDTF">2022-11-16T22:05:00Z</dcterms:modified>
</cp:coreProperties>
</file>