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8"/>
        <w:gridCol w:w="4233"/>
      </w:tblGrid>
      <w:tr w:rsidR="002F1CFE" w:rsidRPr="002F1CFE" w:rsidTr="00703C9F">
        <w:trPr>
          <w:cantSplit/>
          <w:trHeight w:val="448"/>
        </w:trPr>
        <w:tc>
          <w:tcPr>
            <w:tcW w:w="4878" w:type="dxa"/>
          </w:tcPr>
          <w:p w:rsidR="00464504" w:rsidRPr="002F1CFE" w:rsidRDefault="00D202B9" w:rsidP="00CB4484">
            <w:pPr>
              <w:pStyle w:val="Year"/>
              <w:rPr>
                <w:sz w:val="24"/>
                <w:szCs w:val="24"/>
              </w:rPr>
            </w:pPr>
            <w:bookmarkStart w:id="0" w:name="_GoBack"/>
            <w:bookmarkEnd w:id="0"/>
            <w:r w:rsidRPr="002F1CFE">
              <w:rPr>
                <w:b w:val="0"/>
                <w:noProof/>
              </w:rPr>
              <w:drawing>
                <wp:anchor distT="0" distB="0" distL="114300" distR="114300" simplePos="0" relativeHeight="251659264" behindDoc="0" locked="0" layoutInCell="1" allowOverlap="1" wp14:anchorId="796EA518" wp14:editId="24C08833">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rsidR="00464504" w:rsidRPr="002F1CFE" w:rsidRDefault="00464504" w:rsidP="00CB4484">
            <w:pPr>
              <w:pStyle w:val="Year"/>
              <w:rPr>
                <w:sz w:val="24"/>
                <w:szCs w:val="24"/>
              </w:rPr>
            </w:pPr>
          </w:p>
          <w:p w:rsidR="00D202B9" w:rsidRPr="002F1CFE" w:rsidRDefault="00D202B9" w:rsidP="00CB4484">
            <w:pPr>
              <w:pStyle w:val="Year"/>
              <w:rPr>
                <w:sz w:val="24"/>
                <w:szCs w:val="24"/>
              </w:rPr>
            </w:pPr>
          </w:p>
          <w:p w:rsidR="00D202B9" w:rsidRPr="002F1CFE" w:rsidRDefault="00D202B9" w:rsidP="00CB4484">
            <w:pPr>
              <w:pStyle w:val="Year"/>
              <w:rPr>
                <w:sz w:val="24"/>
                <w:szCs w:val="24"/>
              </w:rPr>
            </w:pPr>
          </w:p>
          <w:p w:rsidR="00405A9E" w:rsidRPr="002F1CFE" w:rsidRDefault="00405A9E" w:rsidP="002F1CFE">
            <w:pPr>
              <w:pStyle w:val="Year"/>
              <w:rPr>
                <w:sz w:val="24"/>
                <w:szCs w:val="24"/>
              </w:rPr>
            </w:pPr>
            <w:r w:rsidRPr="002F1CFE">
              <w:rPr>
                <w:sz w:val="24"/>
                <w:szCs w:val="24"/>
              </w:rPr>
              <w:t>LOCATION</w:t>
            </w:r>
            <w:r w:rsidRPr="002F1CFE">
              <w:rPr>
                <w:b w:val="0"/>
                <w:sz w:val="24"/>
                <w:szCs w:val="24"/>
              </w:rPr>
              <w:t xml:space="preserve"> </w:t>
            </w:r>
            <w:r w:rsidR="00A662B9" w:rsidRPr="002F1CFE">
              <w:rPr>
                <w:sz w:val="24"/>
                <w:szCs w:val="24"/>
              </w:rPr>
              <w:t xml:space="preserve">Swansea </w:t>
            </w:r>
          </w:p>
        </w:tc>
        <w:tc>
          <w:tcPr>
            <w:tcW w:w="4233" w:type="dxa"/>
          </w:tcPr>
          <w:p w:rsidR="00A85C60" w:rsidRPr="002F1CFE" w:rsidRDefault="00A85C60" w:rsidP="00152726">
            <w:pPr>
              <w:pStyle w:val="Year"/>
              <w:jc w:val="center"/>
              <w:rPr>
                <w:b w:val="0"/>
                <w:sz w:val="24"/>
                <w:szCs w:val="24"/>
              </w:rPr>
            </w:pPr>
          </w:p>
          <w:p w:rsidR="00703C9F" w:rsidRPr="002F1CFE" w:rsidRDefault="00703C9F" w:rsidP="00931114">
            <w:pPr>
              <w:pStyle w:val="Year"/>
              <w:jc w:val="right"/>
              <w:rPr>
                <w:sz w:val="24"/>
                <w:szCs w:val="24"/>
              </w:rPr>
            </w:pPr>
          </w:p>
          <w:p w:rsidR="00703C9F" w:rsidRPr="002F1CFE" w:rsidRDefault="00703C9F" w:rsidP="00703C9F">
            <w:pPr>
              <w:pStyle w:val="Year"/>
              <w:jc w:val="right"/>
              <w:rPr>
                <w:sz w:val="24"/>
                <w:szCs w:val="24"/>
              </w:rPr>
            </w:pPr>
          </w:p>
          <w:p w:rsidR="00464504" w:rsidRPr="002F1CFE" w:rsidRDefault="00464504" w:rsidP="00703C9F">
            <w:pPr>
              <w:pStyle w:val="Year"/>
              <w:jc w:val="right"/>
              <w:rPr>
                <w:sz w:val="24"/>
                <w:szCs w:val="24"/>
              </w:rPr>
            </w:pPr>
          </w:p>
          <w:p w:rsidR="000E5EE2" w:rsidRPr="002F1CFE" w:rsidRDefault="00405A9E" w:rsidP="002F1CFE">
            <w:pPr>
              <w:pStyle w:val="Year"/>
              <w:jc w:val="right"/>
              <w:rPr>
                <w:b w:val="0"/>
                <w:sz w:val="24"/>
                <w:szCs w:val="24"/>
              </w:rPr>
            </w:pPr>
            <w:r w:rsidRPr="002F1CFE">
              <w:rPr>
                <w:sz w:val="24"/>
                <w:szCs w:val="24"/>
              </w:rPr>
              <w:t>LLEOLIAD</w:t>
            </w:r>
            <w:r w:rsidR="00CB4484" w:rsidRPr="002F1CFE">
              <w:rPr>
                <w:sz w:val="24"/>
                <w:szCs w:val="24"/>
              </w:rPr>
              <w:t xml:space="preserve"> </w:t>
            </w:r>
            <w:r w:rsidRPr="002F1CFE">
              <w:rPr>
                <w:b w:val="0"/>
                <w:sz w:val="24"/>
                <w:szCs w:val="24"/>
              </w:rPr>
              <w:t xml:space="preserve"> </w:t>
            </w:r>
            <w:r w:rsidR="00A662B9" w:rsidRPr="002F1CFE">
              <w:rPr>
                <w:sz w:val="24"/>
                <w:szCs w:val="24"/>
              </w:rPr>
              <w:t>abertawe</w:t>
            </w:r>
          </w:p>
        </w:tc>
      </w:tr>
      <w:tr w:rsidR="002F1CFE" w:rsidRPr="002F1CFE" w:rsidTr="00703C9F">
        <w:trPr>
          <w:trHeight w:val="518"/>
        </w:trPr>
        <w:tc>
          <w:tcPr>
            <w:tcW w:w="4878" w:type="dxa"/>
          </w:tcPr>
          <w:p w:rsidR="000E5EE2" w:rsidRPr="002F1CFE" w:rsidRDefault="000E5EE2" w:rsidP="002F1CFE">
            <w:pPr>
              <w:pStyle w:val="Trinity"/>
              <w:ind w:left="5760" w:hanging="5760"/>
            </w:pPr>
            <w:r w:rsidRPr="002F1CFE">
              <w:t xml:space="preserve">LEVEL </w:t>
            </w:r>
            <w:r w:rsidR="00ED373F">
              <w:t>5</w:t>
            </w:r>
          </w:p>
        </w:tc>
        <w:tc>
          <w:tcPr>
            <w:tcW w:w="4233" w:type="dxa"/>
          </w:tcPr>
          <w:p w:rsidR="000E5EE2" w:rsidRPr="002F1CFE" w:rsidRDefault="002F1CFE" w:rsidP="00A808F1">
            <w:pPr>
              <w:pStyle w:val="Trinity"/>
              <w:ind w:left="5760" w:hanging="5760"/>
              <w:jc w:val="right"/>
            </w:pPr>
            <w:r w:rsidRPr="002F1CFE">
              <w:t xml:space="preserve">LEFEL </w:t>
            </w:r>
            <w:r w:rsidR="00A808F1">
              <w:t>5</w:t>
            </w:r>
          </w:p>
        </w:tc>
      </w:tr>
      <w:tr w:rsidR="002F1CFE" w:rsidRPr="002F1CFE" w:rsidTr="00703C9F">
        <w:trPr>
          <w:trHeight w:val="289"/>
        </w:trPr>
        <w:tc>
          <w:tcPr>
            <w:tcW w:w="4878" w:type="dxa"/>
          </w:tcPr>
          <w:p w:rsidR="000E5EE2" w:rsidRPr="002F1CFE" w:rsidRDefault="000E5EE2" w:rsidP="000E5EE2">
            <w:pPr>
              <w:pStyle w:val="Exam"/>
            </w:pPr>
            <w:r w:rsidRPr="002F1CFE">
              <w:t>EXAMINATION PERIOD</w:t>
            </w:r>
          </w:p>
        </w:tc>
        <w:tc>
          <w:tcPr>
            <w:tcW w:w="4233" w:type="dxa"/>
          </w:tcPr>
          <w:p w:rsidR="000E5EE2" w:rsidRPr="002F1CFE" w:rsidRDefault="000E5EE2" w:rsidP="000E5EE2">
            <w:pPr>
              <w:pStyle w:val="Exam"/>
              <w:jc w:val="right"/>
            </w:pPr>
            <w:r w:rsidRPr="002F1CFE">
              <w:t>CYFNOD ARHOLIADAU</w:t>
            </w:r>
          </w:p>
        </w:tc>
      </w:tr>
      <w:tr w:rsidR="000E5EE2" w:rsidRPr="002F1CFE" w:rsidTr="00703C9F">
        <w:trPr>
          <w:trHeight w:val="825"/>
        </w:trPr>
        <w:tc>
          <w:tcPr>
            <w:tcW w:w="4878" w:type="dxa"/>
          </w:tcPr>
          <w:p w:rsidR="000E5EE2" w:rsidRPr="002F1CFE" w:rsidRDefault="00ED373F" w:rsidP="00ED373F">
            <w:pPr>
              <w:pStyle w:val="Month"/>
              <w:jc w:val="both"/>
            </w:pPr>
            <w:r>
              <w:t xml:space="preserve">July </w:t>
            </w:r>
            <w:r w:rsidR="00E9772F" w:rsidRPr="002F1CFE">
              <w:t>201</w:t>
            </w:r>
            <w:r w:rsidR="00E51801" w:rsidRPr="002F1CFE">
              <w:t>5</w:t>
            </w:r>
            <w:r w:rsidR="00E9772F" w:rsidRPr="002F1CFE">
              <w:t xml:space="preserve"> </w:t>
            </w:r>
          </w:p>
        </w:tc>
        <w:tc>
          <w:tcPr>
            <w:tcW w:w="4233" w:type="dxa"/>
          </w:tcPr>
          <w:p w:rsidR="000E5EE2" w:rsidRPr="002F1CFE" w:rsidRDefault="007E55DB" w:rsidP="002F1CFE">
            <w:pPr>
              <w:pStyle w:val="Month"/>
              <w:jc w:val="right"/>
            </w:pPr>
            <w:r w:rsidRPr="007E55DB">
              <w:t>Gorffennaf</w:t>
            </w:r>
            <w:r w:rsidR="004A39CF" w:rsidRPr="002F1CFE">
              <w:t xml:space="preserve"> </w:t>
            </w:r>
            <w:r w:rsidR="000E5EE2" w:rsidRPr="002F1CFE">
              <w:t>201</w:t>
            </w:r>
            <w:r w:rsidR="00E51801" w:rsidRPr="002F1CFE">
              <w:t>5</w:t>
            </w:r>
          </w:p>
        </w:tc>
      </w:tr>
    </w:tbl>
    <w:p w:rsidR="00C266FC" w:rsidRPr="002F1CFE" w:rsidRDefault="00C266FC" w:rsidP="00D36E75">
      <w:pPr>
        <w:pStyle w:val="Modcode"/>
      </w:pPr>
    </w:p>
    <w:p w:rsidR="00D36E75" w:rsidRPr="002F1CFE" w:rsidRDefault="00D36E75" w:rsidP="00D36E75">
      <w:pPr>
        <w:pStyle w:val="Modcode"/>
      </w:pPr>
      <w:r w:rsidRPr="002F1CFE">
        <w:t>MODULE CODE</w:t>
      </w:r>
      <w:r w:rsidR="00147A36" w:rsidRPr="002F1CFE">
        <w:t xml:space="preserve">: </w:t>
      </w:r>
      <w:r w:rsidR="002F1CFE" w:rsidRPr="002F1CFE">
        <w:rPr>
          <w:sz w:val="24"/>
        </w:rPr>
        <w:t>M</w:t>
      </w:r>
      <w:r w:rsidR="003E207C">
        <w:rPr>
          <w:sz w:val="24"/>
        </w:rPr>
        <w:t>5x00854</w:t>
      </w:r>
    </w:p>
    <w:p w:rsidR="002F1CFE" w:rsidRPr="002F1CFE" w:rsidRDefault="007E55DB" w:rsidP="002F1CFE">
      <w:pPr>
        <w:pStyle w:val="SMUNORMALARIAL"/>
        <w:jc w:val="center"/>
        <w:rPr>
          <w:rFonts w:ascii="Times New Roman" w:hAnsi="Times New Roman"/>
          <w:b/>
          <w:sz w:val="24"/>
        </w:rPr>
      </w:pPr>
      <w:r>
        <w:rPr>
          <w:rFonts w:ascii="Times New Roman" w:hAnsi="Times New Roman"/>
          <w:b/>
          <w:sz w:val="24"/>
        </w:rPr>
        <w:t xml:space="preserve">Management Accounting </w:t>
      </w:r>
    </w:p>
    <w:p w:rsidR="00D36E75" w:rsidRPr="002F1CFE" w:rsidRDefault="00D36E75" w:rsidP="00D36E75">
      <w:pPr>
        <w:pStyle w:val="Modname"/>
      </w:pPr>
    </w:p>
    <w:p w:rsidR="00C5464C" w:rsidRPr="002F1CFE" w:rsidRDefault="00C5464C">
      <w:pPr>
        <w:pStyle w:val="Time"/>
      </w:pPr>
      <w:r w:rsidRPr="002F1CFE">
        <w:t xml:space="preserve">TIME: </w:t>
      </w:r>
      <w:r w:rsidR="004A425E" w:rsidRPr="002F1CFE">
        <w:t xml:space="preserve"> </w:t>
      </w:r>
      <w:r w:rsidR="002F1CFE" w:rsidRPr="002F1CFE">
        <w:t>3</w:t>
      </w:r>
      <w:r w:rsidR="004A425E" w:rsidRPr="002F1CFE">
        <w:t xml:space="preserve"> </w:t>
      </w:r>
      <w:r w:rsidRPr="002F1CFE">
        <w:t>HOURS</w:t>
      </w:r>
      <w:r w:rsidR="00DC3A55" w:rsidRPr="002F1CFE">
        <w:t xml:space="preserve"> </w:t>
      </w:r>
    </w:p>
    <w:p w:rsidR="00DC3A55" w:rsidRDefault="00DC3A55">
      <w:pPr>
        <w:pStyle w:val="Answer"/>
      </w:pPr>
      <w:r w:rsidRPr="002F1CFE">
        <w:t xml:space="preserve">answer </w:t>
      </w:r>
      <w:r w:rsidRPr="002F1CFE">
        <w:rPr>
          <w:u w:val="single"/>
        </w:rPr>
        <w:t>all</w:t>
      </w:r>
      <w:r w:rsidRPr="002F1CFE">
        <w:t xml:space="preserve"> </w:t>
      </w:r>
      <w:r w:rsidR="00ED373F">
        <w:t xml:space="preserve">3 </w:t>
      </w:r>
      <w:r w:rsidRPr="002F1CFE">
        <w:t>questions</w:t>
      </w:r>
    </w:p>
    <w:p w:rsidR="00ED373F" w:rsidRDefault="00ED373F" w:rsidP="00ED373F">
      <w:pPr>
        <w:pStyle w:val="BodyText"/>
      </w:pPr>
    </w:p>
    <w:p w:rsidR="00ED373F" w:rsidRDefault="00ED373F" w:rsidP="00ED373F">
      <w:pPr>
        <w:pStyle w:val="BodyText"/>
      </w:pPr>
    </w:p>
    <w:p w:rsidR="00ED373F" w:rsidRDefault="00ED373F" w:rsidP="00ED373F">
      <w:pPr>
        <w:pStyle w:val="BodyText"/>
      </w:pPr>
      <w:r>
        <w:t xml:space="preserve">Equipment or Materials required – Non Programmable calculators are permitted </w:t>
      </w:r>
    </w:p>
    <w:p w:rsidR="00ED373F" w:rsidRDefault="00ED373F" w:rsidP="00ED373F">
      <w:pPr>
        <w:pStyle w:val="BodyText"/>
        <w:ind w:left="4536" w:hanging="4536"/>
      </w:pPr>
      <w:r>
        <w:t>Adnoddau neu ddefnyddiau sydd eu hangen –  caniateir cyfrifianellau nad ydyych yn gallu eu             rhaglennu</w:t>
      </w:r>
    </w:p>
    <w:p w:rsidR="00ED373F" w:rsidRDefault="00ED373F" w:rsidP="00ED373F">
      <w:pPr>
        <w:pStyle w:val="BodyText"/>
        <w:ind w:left="4536" w:hanging="4536"/>
      </w:pPr>
    </w:p>
    <w:p w:rsidR="00ED373F" w:rsidRDefault="00ED373F" w:rsidP="00ED373F">
      <w:pPr>
        <w:pStyle w:val="BodyText"/>
        <w:ind w:left="4536" w:hanging="4536"/>
      </w:pPr>
    </w:p>
    <w:p w:rsidR="00ED373F" w:rsidRDefault="00ED373F" w:rsidP="00ED373F">
      <w:pPr>
        <w:pStyle w:val="BodyText"/>
        <w:numPr>
          <w:ilvl w:val="0"/>
          <w:numId w:val="7"/>
        </w:numPr>
      </w:pPr>
      <w:r>
        <w:t>Students are allowed to take into the exam room 2 sides of A4 printed notes</w:t>
      </w:r>
    </w:p>
    <w:p w:rsidR="00ED373F" w:rsidRDefault="00ED373F" w:rsidP="00ED373F">
      <w:pPr>
        <w:pStyle w:val="BodyText"/>
        <w:ind w:left="720"/>
      </w:pPr>
      <w:r>
        <w:t>Caniateir i fyfyrwyrgymryd 2 ochr A4 o nodiadau wedi’u printio</w:t>
      </w:r>
    </w:p>
    <w:p w:rsidR="00ED373F" w:rsidRDefault="00ED373F" w:rsidP="00ED373F">
      <w:pPr>
        <w:pStyle w:val="BodyText"/>
      </w:pPr>
    </w:p>
    <w:p w:rsidR="00ED373F" w:rsidRDefault="00ED373F" w:rsidP="00ED373F">
      <w:pPr>
        <w:pStyle w:val="BodyText"/>
        <w:numPr>
          <w:ilvl w:val="0"/>
          <w:numId w:val="7"/>
        </w:numPr>
      </w:pPr>
      <w:r>
        <w:t xml:space="preserve">Formula Sheets Provided </w:t>
      </w:r>
    </w:p>
    <w:p w:rsidR="00ED373F" w:rsidRPr="00ED373F" w:rsidRDefault="00ED373F" w:rsidP="00ED373F">
      <w:pPr>
        <w:pStyle w:val="BodyText"/>
        <w:ind w:left="720"/>
      </w:pPr>
      <w:r>
        <w:t>Darperir Taflenni Fformiwla</w:t>
      </w:r>
    </w:p>
    <w:p w:rsidR="00DC3A55" w:rsidRDefault="00DC3A55">
      <w:pPr>
        <w:pStyle w:val="Answer"/>
      </w:pPr>
    </w:p>
    <w:p w:rsidR="007228A4" w:rsidRDefault="00B22B43" w:rsidP="0063282B">
      <w:r>
        <w:br w:type="page"/>
      </w:r>
    </w:p>
    <w:p w:rsidR="002F1CFE" w:rsidRDefault="002F1CFE" w:rsidP="002F1CFE">
      <w:pPr>
        <w:pStyle w:val="SMUNORMALARIAL"/>
        <w:rPr>
          <w:rFonts w:ascii="Times New Roman" w:hAnsi="Times New Roman"/>
          <w:b/>
          <w:sz w:val="28"/>
          <w:szCs w:val="28"/>
        </w:rPr>
      </w:pPr>
      <w:r w:rsidRPr="00C14183">
        <w:rPr>
          <w:rFonts w:ascii="Times New Roman" w:hAnsi="Times New Roman"/>
          <w:b/>
          <w:sz w:val="28"/>
          <w:szCs w:val="28"/>
        </w:rPr>
        <w:lastRenderedPageBreak/>
        <w:t>QUESTION ONE</w:t>
      </w:r>
    </w:p>
    <w:p w:rsidR="007E55DB" w:rsidRDefault="007E55DB" w:rsidP="002F1CFE">
      <w:pPr>
        <w:pStyle w:val="SMUNORMALARIAL"/>
        <w:rPr>
          <w:rFonts w:ascii="Times New Roman" w:hAnsi="Times New Roman"/>
          <w:b/>
          <w:sz w:val="28"/>
          <w:szCs w:val="28"/>
        </w:rPr>
      </w:pPr>
    </w:p>
    <w:p w:rsidR="007E55DB" w:rsidRPr="002108E3" w:rsidRDefault="007E55DB" w:rsidP="002F1CFE">
      <w:pPr>
        <w:pStyle w:val="SMUNORMALARIAL"/>
        <w:rPr>
          <w:rFonts w:cs="Arial"/>
          <w:sz w:val="24"/>
        </w:rPr>
      </w:pPr>
      <w:r w:rsidRPr="002108E3">
        <w:rPr>
          <w:rFonts w:cs="Arial"/>
          <w:sz w:val="24"/>
        </w:rPr>
        <w:t xml:space="preserve">You have recently overheard the following remarks: </w:t>
      </w:r>
    </w:p>
    <w:p w:rsidR="007E55DB" w:rsidRPr="002108E3" w:rsidRDefault="007E55DB" w:rsidP="002F1CFE">
      <w:pPr>
        <w:pStyle w:val="SMUNORMALARIAL"/>
        <w:rPr>
          <w:rFonts w:cs="Arial"/>
          <w:sz w:val="24"/>
        </w:rPr>
      </w:pPr>
    </w:p>
    <w:p w:rsidR="007E55DB" w:rsidRPr="002108E3" w:rsidRDefault="007E55DB" w:rsidP="007E55DB">
      <w:pPr>
        <w:pStyle w:val="SMUNORMALARIAL"/>
        <w:numPr>
          <w:ilvl w:val="0"/>
          <w:numId w:val="8"/>
        </w:numPr>
        <w:rPr>
          <w:rFonts w:cs="Arial"/>
          <w:sz w:val="24"/>
        </w:rPr>
      </w:pPr>
      <w:r w:rsidRPr="002108E3">
        <w:rPr>
          <w:rFonts w:cs="Arial"/>
          <w:sz w:val="24"/>
        </w:rPr>
        <w:t xml:space="preserve">‘When calculating variances, we in effect ignore differences of volume output, between original budget </w:t>
      </w:r>
      <w:r w:rsidR="00EB35C3" w:rsidRPr="002108E3">
        <w:rPr>
          <w:rFonts w:cs="Arial"/>
          <w:sz w:val="24"/>
        </w:rPr>
        <w:t>and actual, by flexing the budget.  If there were a volume difference, it is water under the bridge by the time that the var</w:t>
      </w:r>
      <w:r w:rsidR="00A3568F" w:rsidRPr="002108E3">
        <w:rPr>
          <w:rFonts w:cs="Arial"/>
          <w:sz w:val="24"/>
        </w:rPr>
        <w:t>iances com</w:t>
      </w:r>
      <w:r w:rsidR="00EB35C3" w:rsidRPr="002108E3">
        <w:rPr>
          <w:rFonts w:cs="Arial"/>
          <w:sz w:val="24"/>
        </w:rPr>
        <w:t xml:space="preserve">e </w:t>
      </w:r>
      <w:r w:rsidR="00A3568F" w:rsidRPr="002108E3">
        <w:rPr>
          <w:rFonts w:cs="Arial"/>
          <w:sz w:val="24"/>
        </w:rPr>
        <w:t>t</w:t>
      </w:r>
      <w:r w:rsidR="00EB35C3" w:rsidRPr="002108E3">
        <w:rPr>
          <w:rFonts w:cs="Arial"/>
          <w:sz w:val="24"/>
        </w:rPr>
        <w:t>o be calculated.</w:t>
      </w:r>
      <w:r w:rsidR="00A3568F" w:rsidRPr="002108E3">
        <w:rPr>
          <w:rFonts w:cs="Arial"/>
          <w:sz w:val="24"/>
        </w:rPr>
        <w:t xml:space="preserve">’   </w:t>
      </w:r>
      <w:r w:rsidR="00FC797E">
        <w:rPr>
          <w:rFonts w:cs="Arial"/>
          <w:b/>
          <w:sz w:val="24"/>
        </w:rPr>
        <w:t>(6</w:t>
      </w:r>
      <w:r w:rsidR="00A3568F" w:rsidRPr="002108E3">
        <w:rPr>
          <w:rFonts w:cs="Arial"/>
          <w:b/>
          <w:sz w:val="24"/>
        </w:rPr>
        <w:t xml:space="preserve"> Marks)</w:t>
      </w:r>
    </w:p>
    <w:p w:rsidR="00D41F0F" w:rsidRPr="002108E3" w:rsidRDefault="00D41F0F" w:rsidP="00D41F0F">
      <w:pPr>
        <w:pStyle w:val="SMUNORMALARIAL"/>
        <w:ind w:left="720"/>
        <w:rPr>
          <w:rFonts w:cs="Arial"/>
          <w:sz w:val="24"/>
        </w:rPr>
      </w:pPr>
    </w:p>
    <w:p w:rsidR="00A3568F" w:rsidRPr="002108E3" w:rsidRDefault="00A3568F" w:rsidP="007E55DB">
      <w:pPr>
        <w:pStyle w:val="SMUNORMALARIAL"/>
        <w:numPr>
          <w:ilvl w:val="0"/>
          <w:numId w:val="8"/>
        </w:numPr>
        <w:rPr>
          <w:rFonts w:cs="Arial"/>
          <w:sz w:val="24"/>
        </w:rPr>
      </w:pPr>
      <w:r w:rsidRPr="002108E3">
        <w:rPr>
          <w:rFonts w:cs="Arial"/>
          <w:sz w:val="24"/>
        </w:rPr>
        <w:t>‘It is very valuable to calculate variances because they will tell you what went</w:t>
      </w:r>
      <w:r w:rsidR="00D41F0F" w:rsidRPr="002108E3">
        <w:rPr>
          <w:rFonts w:cs="Arial"/>
          <w:sz w:val="24"/>
        </w:rPr>
        <w:t xml:space="preserve"> </w:t>
      </w:r>
      <w:r w:rsidRPr="002108E3">
        <w:rPr>
          <w:rFonts w:cs="Arial"/>
          <w:sz w:val="24"/>
        </w:rPr>
        <w:t xml:space="preserve">wrong.’ </w:t>
      </w:r>
      <w:r w:rsidR="00D41F0F" w:rsidRPr="002108E3">
        <w:rPr>
          <w:rFonts w:cs="Arial"/>
          <w:sz w:val="24"/>
        </w:rPr>
        <w:t xml:space="preserve">   </w:t>
      </w:r>
      <w:r w:rsidR="00D41F0F" w:rsidRPr="002108E3">
        <w:rPr>
          <w:rFonts w:cs="Arial"/>
          <w:b/>
          <w:sz w:val="24"/>
        </w:rPr>
        <w:t>(</w:t>
      </w:r>
      <w:r w:rsidR="00FC797E">
        <w:rPr>
          <w:rFonts w:cs="Arial"/>
          <w:b/>
          <w:sz w:val="24"/>
        </w:rPr>
        <w:t>6</w:t>
      </w:r>
      <w:r w:rsidRPr="002108E3">
        <w:rPr>
          <w:rFonts w:cs="Arial"/>
          <w:b/>
          <w:sz w:val="24"/>
        </w:rPr>
        <w:t xml:space="preserve"> Marks)</w:t>
      </w:r>
    </w:p>
    <w:p w:rsidR="00D41F0F" w:rsidRPr="002108E3" w:rsidRDefault="00D41F0F" w:rsidP="00D41F0F">
      <w:pPr>
        <w:pStyle w:val="SMUNORMALARIAL"/>
        <w:ind w:left="720"/>
        <w:rPr>
          <w:rFonts w:cs="Arial"/>
          <w:sz w:val="24"/>
        </w:rPr>
      </w:pPr>
    </w:p>
    <w:p w:rsidR="00A3568F" w:rsidRPr="00FC797E" w:rsidRDefault="00A3568F" w:rsidP="007E55DB">
      <w:pPr>
        <w:pStyle w:val="SMUNORMALARIAL"/>
        <w:numPr>
          <w:ilvl w:val="0"/>
          <w:numId w:val="8"/>
        </w:numPr>
        <w:rPr>
          <w:rFonts w:cs="Arial"/>
          <w:sz w:val="24"/>
        </w:rPr>
      </w:pPr>
      <w:r w:rsidRPr="00FC797E">
        <w:rPr>
          <w:rFonts w:cs="Arial"/>
          <w:sz w:val="24"/>
        </w:rPr>
        <w:t xml:space="preserve">‘All variances </w:t>
      </w:r>
      <w:r w:rsidR="00D41F0F" w:rsidRPr="00FC797E">
        <w:rPr>
          <w:rFonts w:cs="Arial"/>
          <w:sz w:val="24"/>
        </w:rPr>
        <w:t xml:space="preserve">should be investigated to find their cause.’ </w:t>
      </w:r>
      <w:r w:rsidR="00030AD2" w:rsidRPr="00FC797E">
        <w:rPr>
          <w:rFonts w:cs="Arial"/>
          <w:sz w:val="24"/>
        </w:rPr>
        <w:t xml:space="preserve"> </w:t>
      </w:r>
      <w:r w:rsidR="00FC797E">
        <w:rPr>
          <w:rFonts w:cs="Arial"/>
          <w:b/>
          <w:sz w:val="24"/>
        </w:rPr>
        <w:t>(6</w:t>
      </w:r>
      <w:r w:rsidR="00FC797E" w:rsidRPr="002108E3">
        <w:rPr>
          <w:rFonts w:cs="Arial"/>
          <w:b/>
          <w:sz w:val="24"/>
        </w:rPr>
        <w:t xml:space="preserve"> Marks)  </w:t>
      </w:r>
    </w:p>
    <w:p w:rsidR="00D41F0F" w:rsidRPr="002108E3" w:rsidRDefault="00D41F0F" w:rsidP="00D41F0F">
      <w:pPr>
        <w:pStyle w:val="SMUNORMALARIAL"/>
        <w:ind w:left="720"/>
        <w:rPr>
          <w:rFonts w:cs="Arial"/>
          <w:sz w:val="24"/>
        </w:rPr>
      </w:pPr>
    </w:p>
    <w:p w:rsidR="00D41F0F" w:rsidRPr="002108E3" w:rsidRDefault="00D41F0F" w:rsidP="007E55DB">
      <w:pPr>
        <w:pStyle w:val="SMUNORMALARIAL"/>
        <w:numPr>
          <w:ilvl w:val="0"/>
          <w:numId w:val="8"/>
        </w:numPr>
        <w:rPr>
          <w:rFonts w:cs="Arial"/>
          <w:sz w:val="24"/>
        </w:rPr>
      </w:pPr>
      <w:r w:rsidRPr="002108E3">
        <w:rPr>
          <w:rFonts w:cs="Arial"/>
          <w:sz w:val="24"/>
        </w:rPr>
        <w:t xml:space="preserve">‘Research evidence shows that the more demanding the target, the more motivated the manager.’   </w:t>
      </w:r>
      <w:r w:rsidR="00FC797E">
        <w:rPr>
          <w:rFonts w:cs="Arial"/>
          <w:b/>
          <w:sz w:val="24"/>
        </w:rPr>
        <w:t>(6</w:t>
      </w:r>
      <w:r w:rsidRPr="002108E3">
        <w:rPr>
          <w:rFonts w:cs="Arial"/>
          <w:b/>
          <w:sz w:val="24"/>
        </w:rPr>
        <w:t xml:space="preserve"> Marks)  </w:t>
      </w:r>
    </w:p>
    <w:p w:rsidR="00D41F0F" w:rsidRPr="002108E3" w:rsidRDefault="00D41F0F" w:rsidP="00D41F0F">
      <w:pPr>
        <w:pStyle w:val="SMUNORMALARIAL"/>
        <w:ind w:left="720"/>
        <w:rPr>
          <w:rFonts w:cs="Arial"/>
          <w:sz w:val="24"/>
        </w:rPr>
      </w:pPr>
    </w:p>
    <w:p w:rsidR="00D41F0F" w:rsidRPr="002108E3" w:rsidRDefault="00D41F0F" w:rsidP="007E55DB">
      <w:pPr>
        <w:pStyle w:val="SMUNORMALARIAL"/>
        <w:numPr>
          <w:ilvl w:val="0"/>
          <w:numId w:val="8"/>
        </w:numPr>
        <w:rPr>
          <w:rFonts w:cs="Arial"/>
          <w:sz w:val="24"/>
        </w:rPr>
      </w:pPr>
      <w:r w:rsidRPr="002108E3">
        <w:rPr>
          <w:rFonts w:cs="Arial"/>
          <w:sz w:val="24"/>
        </w:rPr>
        <w:t xml:space="preserve">‘Most Businesses do not have feedforward controls of any type, just feedback controls through budgets.’     </w:t>
      </w:r>
      <w:r w:rsidR="00FC797E">
        <w:rPr>
          <w:rFonts w:cs="Arial"/>
          <w:b/>
          <w:sz w:val="24"/>
        </w:rPr>
        <w:t>(6</w:t>
      </w:r>
      <w:r w:rsidRPr="002108E3">
        <w:rPr>
          <w:rFonts w:cs="Arial"/>
          <w:b/>
          <w:sz w:val="24"/>
        </w:rPr>
        <w:t xml:space="preserve"> Marks)</w:t>
      </w:r>
    </w:p>
    <w:p w:rsidR="002F1CFE" w:rsidRDefault="002F1CFE" w:rsidP="002F1CFE">
      <w:pPr>
        <w:pStyle w:val="SMUNORMALARIAL"/>
        <w:rPr>
          <w:rFonts w:ascii="Times New Roman" w:hAnsi="Times New Roman"/>
          <w:b/>
          <w:sz w:val="28"/>
          <w:szCs w:val="28"/>
        </w:rPr>
      </w:pPr>
    </w:p>
    <w:p w:rsidR="00D5324A" w:rsidRDefault="00D5324A" w:rsidP="002F1CFE">
      <w:pPr>
        <w:pStyle w:val="SMUNORMALARIAL"/>
        <w:rPr>
          <w:rFonts w:cs="Arial"/>
          <w:b/>
          <w:sz w:val="28"/>
          <w:szCs w:val="28"/>
        </w:rPr>
      </w:pPr>
    </w:p>
    <w:p w:rsidR="002108E3" w:rsidRDefault="002108E3" w:rsidP="002F1CFE">
      <w:pPr>
        <w:pStyle w:val="SMUNORMALARIAL"/>
        <w:rPr>
          <w:rFonts w:cs="Arial"/>
          <w:b/>
          <w:sz w:val="28"/>
          <w:szCs w:val="28"/>
        </w:rPr>
      </w:pPr>
      <w:r w:rsidRPr="002108E3">
        <w:rPr>
          <w:rFonts w:cs="Arial"/>
          <w:b/>
          <w:sz w:val="28"/>
          <w:szCs w:val="28"/>
        </w:rPr>
        <w:t xml:space="preserve">Required: </w:t>
      </w:r>
    </w:p>
    <w:p w:rsidR="00D5324A" w:rsidRPr="002108E3" w:rsidRDefault="00D5324A" w:rsidP="002F1CFE">
      <w:pPr>
        <w:pStyle w:val="SMUNORMALARIAL"/>
        <w:rPr>
          <w:rFonts w:cs="Arial"/>
          <w:b/>
          <w:sz w:val="28"/>
          <w:szCs w:val="28"/>
        </w:rPr>
      </w:pPr>
    </w:p>
    <w:p w:rsidR="002108E3" w:rsidRPr="002108E3" w:rsidRDefault="002108E3" w:rsidP="002F1CFE">
      <w:pPr>
        <w:pStyle w:val="SMUNORMALARIAL"/>
        <w:rPr>
          <w:rFonts w:cs="Arial"/>
          <w:sz w:val="24"/>
        </w:rPr>
      </w:pPr>
      <w:r w:rsidRPr="002108E3">
        <w:rPr>
          <w:rFonts w:cs="Arial"/>
          <w:sz w:val="24"/>
        </w:rPr>
        <w:t>Critically assess these remarks, explaining any technical terms.</w:t>
      </w:r>
    </w:p>
    <w:p w:rsidR="002108E3" w:rsidRPr="002108E3" w:rsidRDefault="002108E3" w:rsidP="002108E3">
      <w:pPr>
        <w:pStyle w:val="SMUNORMALARIAL"/>
        <w:jc w:val="right"/>
        <w:rPr>
          <w:rFonts w:cs="Arial"/>
          <w:b/>
          <w:sz w:val="24"/>
        </w:rPr>
      </w:pPr>
      <w:r w:rsidRPr="002108E3">
        <w:rPr>
          <w:rFonts w:cs="Arial"/>
          <w:b/>
          <w:sz w:val="24"/>
        </w:rPr>
        <w:t>(Total = 30 Marks)</w:t>
      </w:r>
    </w:p>
    <w:p w:rsidR="002108E3" w:rsidRDefault="002108E3"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4C1F06" w:rsidRDefault="004C1F06" w:rsidP="002F1CFE">
      <w:pPr>
        <w:autoSpaceDE w:val="0"/>
        <w:autoSpaceDN w:val="0"/>
        <w:adjustRightInd w:val="0"/>
        <w:rPr>
          <w:b/>
          <w:sz w:val="28"/>
          <w:szCs w:val="28"/>
        </w:rPr>
      </w:pPr>
    </w:p>
    <w:p w:rsidR="002F1CFE" w:rsidRDefault="002F1CFE" w:rsidP="002F1CFE">
      <w:pPr>
        <w:autoSpaceDE w:val="0"/>
        <w:autoSpaceDN w:val="0"/>
        <w:adjustRightInd w:val="0"/>
        <w:rPr>
          <w:b/>
          <w:sz w:val="28"/>
          <w:szCs w:val="28"/>
        </w:rPr>
      </w:pPr>
      <w:r w:rsidRPr="00EB3A18">
        <w:rPr>
          <w:b/>
          <w:sz w:val="28"/>
          <w:szCs w:val="28"/>
        </w:rPr>
        <w:lastRenderedPageBreak/>
        <w:t>QUESTION TWO</w:t>
      </w:r>
    </w:p>
    <w:p w:rsidR="002108E3" w:rsidRPr="004C1F06" w:rsidRDefault="002108E3" w:rsidP="002F1CFE">
      <w:pPr>
        <w:autoSpaceDE w:val="0"/>
        <w:autoSpaceDN w:val="0"/>
        <w:adjustRightInd w:val="0"/>
        <w:rPr>
          <w:rFonts w:ascii="Arial" w:hAnsi="Arial" w:cs="Arial"/>
          <w:b/>
          <w:sz w:val="28"/>
          <w:szCs w:val="28"/>
        </w:rPr>
      </w:pPr>
    </w:p>
    <w:p w:rsidR="002108E3" w:rsidRPr="004C1F06" w:rsidRDefault="002108E3" w:rsidP="002F1CFE">
      <w:pPr>
        <w:autoSpaceDE w:val="0"/>
        <w:autoSpaceDN w:val="0"/>
        <w:adjustRightInd w:val="0"/>
        <w:rPr>
          <w:rFonts w:ascii="Arial" w:hAnsi="Arial" w:cs="Arial"/>
          <w:szCs w:val="24"/>
        </w:rPr>
      </w:pPr>
      <w:r w:rsidRPr="004C1F06">
        <w:rPr>
          <w:rFonts w:ascii="Arial" w:hAnsi="Arial" w:cs="Arial"/>
          <w:szCs w:val="24"/>
        </w:rPr>
        <w:t>Duke Ltd experiences difficulty in its budgeting process because it finds it necessary to quantify the learning effect as new products are introduced.  Substantial product changes occur and result in the need for retraining.</w:t>
      </w:r>
    </w:p>
    <w:p w:rsidR="002108E3" w:rsidRPr="004C1F06" w:rsidRDefault="002108E3" w:rsidP="002F1CFE">
      <w:pPr>
        <w:autoSpaceDE w:val="0"/>
        <w:autoSpaceDN w:val="0"/>
        <w:adjustRightInd w:val="0"/>
        <w:rPr>
          <w:rFonts w:ascii="Arial" w:hAnsi="Arial" w:cs="Arial"/>
          <w:szCs w:val="24"/>
        </w:rPr>
      </w:pPr>
    </w:p>
    <w:p w:rsidR="002108E3" w:rsidRPr="004C1F06" w:rsidRDefault="002108E3" w:rsidP="002F1CFE">
      <w:pPr>
        <w:autoSpaceDE w:val="0"/>
        <w:autoSpaceDN w:val="0"/>
        <w:adjustRightInd w:val="0"/>
        <w:rPr>
          <w:rFonts w:ascii="Arial" w:hAnsi="Arial" w:cs="Arial"/>
          <w:szCs w:val="24"/>
        </w:rPr>
      </w:pPr>
      <w:r w:rsidRPr="004C1F06">
        <w:rPr>
          <w:rFonts w:ascii="Arial" w:hAnsi="Arial" w:cs="Arial"/>
          <w:szCs w:val="24"/>
        </w:rPr>
        <w:t xml:space="preserve">An order for 30 units of a new product has been received by Duke Ltd.  So far, 14 have been completed; the first unit required 40 direct labour hours and a total of 240 direct labour hours has been recorded </w:t>
      </w:r>
      <w:r w:rsidR="00C15CEE" w:rsidRPr="004C1F06">
        <w:rPr>
          <w:rFonts w:ascii="Arial" w:hAnsi="Arial" w:cs="Arial"/>
          <w:szCs w:val="24"/>
        </w:rPr>
        <w:t>for the 14 units.  The production manager expects an 80% learning effect for this type of work.</w:t>
      </w:r>
    </w:p>
    <w:p w:rsidR="00C15CEE" w:rsidRPr="004C1F06" w:rsidRDefault="00C15CEE" w:rsidP="002F1CFE">
      <w:pPr>
        <w:autoSpaceDE w:val="0"/>
        <w:autoSpaceDN w:val="0"/>
        <w:adjustRightInd w:val="0"/>
        <w:rPr>
          <w:rFonts w:ascii="Arial" w:hAnsi="Arial" w:cs="Arial"/>
          <w:szCs w:val="24"/>
        </w:rPr>
      </w:pPr>
    </w:p>
    <w:p w:rsidR="00C15CEE" w:rsidRPr="004C1F06" w:rsidRDefault="00C15CEE" w:rsidP="002F1CFE">
      <w:pPr>
        <w:autoSpaceDE w:val="0"/>
        <w:autoSpaceDN w:val="0"/>
        <w:adjustRightInd w:val="0"/>
        <w:rPr>
          <w:rFonts w:ascii="Arial" w:hAnsi="Arial" w:cs="Arial"/>
          <w:szCs w:val="24"/>
        </w:rPr>
      </w:pPr>
      <w:r w:rsidRPr="004C1F06">
        <w:rPr>
          <w:rFonts w:ascii="Arial" w:hAnsi="Arial" w:cs="Arial"/>
          <w:szCs w:val="24"/>
        </w:rPr>
        <w:t>The company uses standard absorption costing.  The direct costs attributed to the centre in which the unit is manufactured and its direct material costs are as follows:</w:t>
      </w:r>
    </w:p>
    <w:p w:rsidR="00C15CEE" w:rsidRPr="004C1F06" w:rsidRDefault="00C15CEE" w:rsidP="002F1CFE">
      <w:pPr>
        <w:autoSpaceDE w:val="0"/>
        <w:autoSpaceDN w:val="0"/>
        <w:adjustRightInd w:val="0"/>
        <w:rPr>
          <w:rFonts w:ascii="Arial" w:hAnsi="Arial" w:cs="Arial"/>
          <w:szCs w:val="24"/>
        </w:rPr>
      </w:pPr>
    </w:p>
    <w:p w:rsidR="00C15CEE" w:rsidRPr="004C1F06" w:rsidRDefault="00C15CEE" w:rsidP="002F1CFE">
      <w:pPr>
        <w:autoSpaceDE w:val="0"/>
        <w:autoSpaceDN w:val="0"/>
        <w:adjustRightInd w:val="0"/>
        <w:rPr>
          <w:rFonts w:ascii="Arial" w:hAnsi="Arial" w:cs="Arial"/>
          <w:szCs w:val="24"/>
        </w:rPr>
      </w:pPr>
      <w:r w:rsidRPr="004C1F06">
        <w:rPr>
          <w:rFonts w:ascii="Arial" w:hAnsi="Arial" w:cs="Arial"/>
          <w:szCs w:val="24"/>
        </w:rPr>
        <w:t xml:space="preserve">Direct material </w:t>
      </w:r>
      <w:r w:rsidRPr="004C1F06">
        <w:rPr>
          <w:rFonts w:ascii="Arial" w:hAnsi="Arial" w:cs="Arial"/>
          <w:szCs w:val="24"/>
        </w:rPr>
        <w:tab/>
      </w:r>
      <w:r w:rsidRPr="004C1F06">
        <w:rPr>
          <w:rFonts w:ascii="Arial" w:hAnsi="Arial" w:cs="Arial"/>
          <w:szCs w:val="24"/>
        </w:rPr>
        <w:tab/>
        <w:t>£30.00 per unit</w:t>
      </w:r>
    </w:p>
    <w:p w:rsidR="00C15CEE" w:rsidRPr="004C1F06" w:rsidRDefault="00C15CEE" w:rsidP="002F1CFE">
      <w:pPr>
        <w:autoSpaceDE w:val="0"/>
        <w:autoSpaceDN w:val="0"/>
        <w:adjustRightInd w:val="0"/>
        <w:rPr>
          <w:rFonts w:ascii="Arial" w:hAnsi="Arial" w:cs="Arial"/>
          <w:szCs w:val="24"/>
        </w:rPr>
      </w:pPr>
      <w:r w:rsidRPr="004C1F06">
        <w:rPr>
          <w:rFonts w:ascii="Arial" w:hAnsi="Arial" w:cs="Arial"/>
          <w:szCs w:val="24"/>
        </w:rPr>
        <w:t>Direct labour</w:t>
      </w:r>
      <w:r w:rsidRPr="004C1F06">
        <w:rPr>
          <w:rFonts w:ascii="Arial" w:hAnsi="Arial" w:cs="Arial"/>
          <w:szCs w:val="24"/>
        </w:rPr>
        <w:tab/>
      </w:r>
      <w:r w:rsidRPr="004C1F06">
        <w:rPr>
          <w:rFonts w:ascii="Arial" w:hAnsi="Arial" w:cs="Arial"/>
          <w:szCs w:val="24"/>
        </w:rPr>
        <w:tab/>
      </w:r>
      <w:r w:rsidRPr="004C1F06">
        <w:rPr>
          <w:rFonts w:ascii="Arial" w:hAnsi="Arial" w:cs="Arial"/>
          <w:szCs w:val="24"/>
        </w:rPr>
        <w:tab/>
        <w:t xml:space="preserve">£6.00 </w:t>
      </w:r>
      <w:r w:rsidR="0008792B" w:rsidRPr="004C1F06">
        <w:rPr>
          <w:rFonts w:ascii="Arial" w:hAnsi="Arial" w:cs="Arial"/>
          <w:szCs w:val="24"/>
        </w:rPr>
        <w:t>per hour</w:t>
      </w:r>
    </w:p>
    <w:p w:rsidR="0008792B" w:rsidRPr="004C1F06" w:rsidRDefault="0008792B" w:rsidP="002F1CFE">
      <w:pPr>
        <w:autoSpaceDE w:val="0"/>
        <w:autoSpaceDN w:val="0"/>
        <w:adjustRightInd w:val="0"/>
        <w:rPr>
          <w:rFonts w:ascii="Arial" w:hAnsi="Arial" w:cs="Arial"/>
          <w:szCs w:val="24"/>
        </w:rPr>
      </w:pPr>
      <w:r w:rsidRPr="004C1F06">
        <w:rPr>
          <w:rFonts w:ascii="Arial" w:hAnsi="Arial" w:cs="Arial"/>
          <w:szCs w:val="24"/>
        </w:rPr>
        <w:t>Variable overhead</w:t>
      </w:r>
      <w:r w:rsidRPr="004C1F06">
        <w:rPr>
          <w:rFonts w:ascii="Arial" w:hAnsi="Arial" w:cs="Arial"/>
          <w:szCs w:val="24"/>
        </w:rPr>
        <w:tab/>
      </w:r>
      <w:r w:rsidRPr="004C1F06">
        <w:rPr>
          <w:rFonts w:ascii="Arial" w:hAnsi="Arial" w:cs="Arial"/>
          <w:szCs w:val="24"/>
        </w:rPr>
        <w:tab/>
        <w:t>£0.50 per direct labour hour</w:t>
      </w:r>
    </w:p>
    <w:p w:rsidR="0008792B" w:rsidRPr="004C1F06" w:rsidRDefault="0008792B" w:rsidP="002F1CFE">
      <w:pPr>
        <w:autoSpaceDE w:val="0"/>
        <w:autoSpaceDN w:val="0"/>
        <w:adjustRightInd w:val="0"/>
        <w:rPr>
          <w:rFonts w:ascii="Arial" w:hAnsi="Arial" w:cs="Arial"/>
          <w:szCs w:val="24"/>
        </w:rPr>
      </w:pPr>
      <w:r w:rsidRPr="004C1F06">
        <w:rPr>
          <w:rFonts w:ascii="Arial" w:hAnsi="Arial" w:cs="Arial"/>
          <w:szCs w:val="24"/>
        </w:rPr>
        <w:t xml:space="preserve">Fixed overhead </w:t>
      </w:r>
      <w:r w:rsidRPr="004C1F06">
        <w:rPr>
          <w:rFonts w:ascii="Arial" w:hAnsi="Arial" w:cs="Arial"/>
          <w:szCs w:val="24"/>
        </w:rPr>
        <w:tab/>
      </w:r>
      <w:r w:rsidRPr="004C1F06">
        <w:rPr>
          <w:rFonts w:ascii="Arial" w:hAnsi="Arial" w:cs="Arial"/>
          <w:szCs w:val="24"/>
        </w:rPr>
        <w:tab/>
        <w:t>£6000 per four-week operating period</w:t>
      </w:r>
    </w:p>
    <w:p w:rsidR="0008792B" w:rsidRPr="004C1F06" w:rsidRDefault="0008792B" w:rsidP="002F1CFE">
      <w:pPr>
        <w:autoSpaceDE w:val="0"/>
        <w:autoSpaceDN w:val="0"/>
        <w:adjustRightInd w:val="0"/>
        <w:rPr>
          <w:rFonts w:ascii="Arial" w:hAnsi="Arial" w:cs="Arial"/>
          <w:szCs w:val="24"/>
        </w:rPr>
      </w:pPr>
    </w:p>
    <w:p w:rsidR="0008792B" w:rsidRPr="004C1F06" w:rsidRDefault="0008792B" w:rsidP="002F1CFE">
      <w:pPr>
        <w:autoSpaceDE w:val="0"/>
        <w:autoSpaceDN w:val="0"/>
        <w:adjustRightInd w:val="0"/>
        <w:rPr>
          <w:rFonts w:ascii="Arial" w:hAnsi="Arial" w:cs="Arial"/>
          <w:szCs w:val="24"/>
        </w:rPr>
      </w:pPr>
      <w:r w:rsidRPr="004C1F06">
        <w:rPr>
          <w:rFonts w:ascii="Arial" w:hAnsi="Arial" w:cs="Arial"/>
          <w:szCs w:val="24"/>
        </w:rPr>
        <w:t>There are ten direct employees working a five-day week, eight hours per day.  Personal and other downtime allowances account for 25% of the total available time.</w:t>
      </w:r>
    </w:p>
    <w:p w:rsidR="0008792B" w:rsidRPr="004C1F06" w:rsidRDefault="0008792B" w:rsidP="002F1CFE">
      <w:pPr>
        <w:autoSpaceDE w:val="0"/>
        <w:autoSpaceDN w:val="0"/>
        <w:adjustRightInd w:val="0"/>
        <w:rPr>
          <w:rFonts w:ascii="Arial" w:hAnsi="Arial" w:cs="Arial"/>
          <w:szCs w:val="24"/>
        </w:rPr>
      </w:pPr>
    </w:p>
    <w:p w:rsidR="0008792B" w:rsidRPr="004C1F06" w:rsidRDefault="0008792B" w:rsidP="002F1CFE">
      <w:pPr>
        <w:autoSpaceDE w:val="0"/>
        <w:autoSpaceDN w:val="0"/>
        <w:adjustRightInd w:val="0"/>
        <w:rPr>
          <w:rFonts w:ascii="Arial" w:hAnsi="Arial" w:cs="Arial"/>
          <w:szCs w:val="24"/>
        </w:rPr>
      </w:pPr>
      <w:r w:rsidRPr="004C1F06">
        <w:rPr>
          <w:rFonts w:ascii="Arial" w:hAnsi="Arial" w:cs="Arial"/>
          <w:szCs w:val="24"/>
        </w:rPr>
        <w:t>The company usually quotes a four week delivery period for orders.</w:t>
      </w:r>
    </w:p>
    <w:p w:rsidR="0008792B" w:rsidRPr="004C1F06" w:rsidRDefault="0008792B" w:rsidP="002F1CFE">
      <w:pPr>
        <w:autoSpaceDE w:val="0"/>
        <w:autoSpaceDN w:val="0"/>
        <w:adjustRightInd w:val="0"/>
        <w:rPr>
          <w:rFonts w:ascii="Arial" w:hAnsi="Arial" w:cs="Arial"/>
          <w:szCs w:val="24"/>
        </w:rPr>
      </w:pPr>
    </w:p>
    <w:p w:rsidR="0008792B" w:rsidRPr="004C1F06" w:rsidRDefault="0008792B" w:rsidP="002F1CFE">
      <w:pPr>
        <w:autoSpaceDE w:val="0"/>
        <w:autoSpaceDN w:val="0"/>
        <w:adjustRightInd w:val="0"/>
        <w:rPr>
          <w:rFonts w:ascii="Arial" w:hAnsi="Arial" w:cs="Arial"/>
          <w:szCs w:val="24"/>
        </w:rPr>
      </w:pPr>
      <w:r w:rsidRPr="004C1F06">
        <w:rPr>
          <w:rFonts w:ascii="Arial" w:hAnsi="Arial" w:cs="Arial"/>
          <w:b/>
          <w:szCs w:val="24"/>
        </w:rPr>
        <w:t>You are required to</w:t>
      </w:r>
      <w:r w:rsidRPr="004C1F06">
        <w:rPr>
          <w:rFonts w:ascii="Arial" w:hAnsi="Arial" w:cs="Arial"/>
          <w:szCs w:val="24"/>
        </w:rPr>
        <w:t>:</w:t>
      </w:r>
    </w:p>
    <w:p w:rsidR="004C1F06" w:rsidRPr="004C1F06" w:rsidRDefault="004C1F06" w:rsidP="002F1CFE">
      <w:pPr>
        <w:autoSpaceDE w:val="0"/>
        <w:autoSpaceDN w:val="0"/>
        <w:adjustRightInd w:val="0"/>
        <w:rPr>
          <w:rFonts w:ascii="Arial" w:hAnsi="Arial" w:cs="Arial"/>
          <w:szCs w:val="24"/>
        </w:rPr>
      </w:pPr>
    </w:p>
    <w:p w:rsidR="001E45FF" w:rsidRPr="004C1F06" w:rsidRDefault="001E45FF" w:rsidP="001E45FF">
      <w:pPr>
        <w:pStyle w:val="ListParagraph"/>
        <w:numPr>
          <w:ilvl w:val="0"/>
          <w:numId w:val="9"/>
        </w:numPr>
        <w:autoSpaceDE w:val="0"/>
        <w:autoSpaceDN w:val="0"/>
        <w:adjustRightInd w:val="0"/>
        <w:rPr>
          <w:rFonts w:ascii="Arial" w:hAnsi="Arial" w:cs="Arial"/>
          <w:szCs w:val="24"/>
        </w:rPr>
      </w:pPr>
      <w:r w:rsidRPr="004C1F06">
        <w:rPr>
          <w:rFonts w:ascii="Arial" w:hAnsi="Arial" w:cs="Arial"/>
          <w:szCs w:val="24"/>
        </w:rPr>
        <w:t xml:space="preserve">Determine whether the assumption of an 80% </w:t>
      </w:r>
      <w:r w:rsidR="006407CC" w:rsidRPr="004C1F06">
        <w:rPr>
          <w:rFonts w:ascii="Arial" w:hAnsi="Arial" w:cs="Arial"/>
          <w:szCs w:val="24"/>
        </w:rPr>
        <w:t xml:space="preserve">learning effect is a reasonable one in this case, by using the standard formula </w:t>
      </w:r>
      <w:r w:rsidR="006407CC" w:rsidRPr="004C1F06">
        <w:rPr>
          <w:rFonts w:ascii="Arial" w:hAnsi="Arial" w:cs="Arial"/>
          <w:i/>
          <w:szCs w:val="24"/>
        </w:rPr>
        <w:t>y = ax</w:t>
      </w:r>
      <w:r w:rsidR="006407CC" w:rsidRPr="004C1F06">
        <w:rPr>
          <w:rFonts w:ascii="Arial" w:hAnsi="Arial" w:cs="Arial"/>
          <w:i/>
          <w:szCs w:val="24"/>
          <w:vertAlign w:val="superscript"/>
        </w:rPr>
        <w:t>b</w:t>
      </w:r>
      <w:r w:rsidR="006407CC" w:rsidRPr="004C1F06">
        <w:rPr>
          <w:rFonts w:ascii="Arial" w:hAnsi="Arial" w:cs="Arial"/>
          <w:szCs w:val="24"/>
        </w:rPr>
        <w:t xml:space="preserve"> where: </w:t>
      </w:r>
    </w:p>
    <w:p w:rsidR="008C2FB4" w:rsidRPr="004C1F06" w:rsidRDefault="008C2FB4" w:rsidP="008C2FB4">
      <w:pPr>
        <w:pStyle w:val="ListParagraph"/>
        <w:autoSpaceDE w:val="0"/>
        <w:autoSpaceDN w:val="0"/>
        <w:adjustRightInd w:val="0"/>
        <w:rPr>
          <w:rFonts w:ascii="Arial" w:hAnsi="Arial" w:cs="Arial"/>
          <w:szCs w:val="24"/>
        </w:rPr>
      </w:pPr>
    </w:p>
    <w:p w:rsidR="006407CC" w:rsidRPr="004C1F06" w:rsidRDefault="008C2FB4" w:rsidP="006407CC">
      <w:pPr>
        <w:autoSpaceDE w:val="0"/>
        <w:autoSpaceDN w:val="0"/>
        <w:adjustRightInd w:val="0"/>
        <w:ind w:left="1440"/>
        <w:rPr>
          <w:rFonts w:ascii="Arial" w:hAnsi="Arial" w:cs="Arial"/>
          <w:szCs w:val="24"/>
        </w:rPr>
      </w:pPr>
      <w:r w:rsidRPr="004C1F06">
        <w:rPr>
          <w:rFonts w:ascii="Arial" w:hAnsi="Arial" w:cs="Arial"/>
          <w:i/>
          <w:szCs w:val="24"/>
        </w:rPr>
        <w:t>y</w:t>
      </w:r>
      <w:r w:rsidR="006407CC" w:rsidRPr="004C1F06">
        <w:rPr>
          <w:rFonts w:ascii="Arial" w:hAnsi="Arial" w:cs="Arial"/>
          <w:szCs w:val="24"/>
        </w:rPr>
        <w:t xml:space="preserve"> = the cumulative average direct labour time per unit (productivity)</w:t>
      </w:r>
    </w:p>
    <w:p w:rsidR="006407CC" w:rsidRPr="004C1F06" w:rsidRDefault="008C2FB4" w:rsidP="006407CC">
      <w:pPr>
        <w:autoSpaceDE w:val="0"/>
        <w:autoSpaceDN w:val="0"/>
        <w:adjustRightInd w:val="0"/>
        <w:ind w:left="1440"/>
        <w:rPr>
          <w:rFonts w:ascii="Arial" w:hAnsi="Arial" w:cs="Arial"/>
          <w:szCs w:val="24"/>
        </w:rPr>
      </w:pPr>
      <w:r w:rsidRPr="004C1F06">
        <w:rPr>
          <w:rFonts w:ascii="Arial" w:hAnsi="Arial" w:cs="Arial"/>
          <w:i/>
          <w:szCs w:val="24"/>
        </w:rPr>
        <w:t>a</w:t>
      </w:r>
      <w:r w:rsidRPr="004C1F06">
        <w:rPr>
          <w:rFonts w:ascii="Arial" w:hAnsi="Arial" w:cs="Arial"/>
          <w:szCs w:val="24"/>
        </w:rPr>
        <w:t xml:space="preserve"> = the average labour time per unit for the first batch</w:t>
      </w:r>
    </w:p>
    <w:p w:rsidR="008C2FB4" w:rsidRPr="004C1F06" w:rsidRDefault="008C2FB4" w:rsidP="006407CC">
      <w:pPr>
        <w:autoSpaceDE w:val="0"/>
        <w:autoSpaceDN w:val="0"/>
        <w:adjustRightInd w:val="0"/>
        <w:ind w:left="1440"/>
        <w:rPr>
          <w:rFonts w:ascii="Arial" w:hAnsi="Arial" w:cs="Arial"/>
          <w:szCs w:val="24"/>
        </w:rPr>
      </w:pPr>
      <w:r w:rsidRPr="004C1F06">
        <w:rPr>
          <w:rFonts w:ascii="Arial" w:hAnsi="Arial" w:cs="Arial"/>
          <w:szCs w:val="24"/>
        </w:rPr>
        <w:t xml:space="preserve">x = the cumulative number of batches produced </w:t>
      </w:r>
    </w:p>
    <w:p w:rsidR="008C2FB4" w:rsidRPr="004C1F06" w:rsidRDefault="008C2FB4" w:rsidP="006407CC">
      <w:pPr>
        <w:autoSpaceDE w:val="0"/>
        <w:autoSpaceDN w:val="0"/>
        <w:adjustRightInd w:val="0"/>
        <w:ind w:left="1440"/>
        <w:rPr>
          <w:rFonts w:ascii="Arial" w:hAnsi="Arial" w:cs="Arial"/>
          <w:szCs w:val="24"/>
        </w:rPr>
      </w:pPr>
      <w:r w:rsidRPr="004C1F06">
        <w:rPr>
          <w:rFonts w:ascii="Arial" w:hAnsi="Arial" w:cs="Arial"/>
          <w:i/>
          <w:szCs w:val="24"/>
        </w:rPr>
        <w:t>b=</w:t>
      </w:r>
      <w:r w:rsidRPr="004C1F06">
        <w:rPr>
          <w:rFonts w:ascii="Arial" w:hAnsi="Arial" w:cs="Arial"/>
          <w:szCs w:val="24"/>
        </w:rPr>
        <w:t xml:space="preserve"> the index of learning </w:t>
      </w:r>
    </w:p>
    <w:p w:rsidR="008C2FB4" w:rsidRPr="004C1F06" w:rsidRDefault="004C1F06" w:rsidP="004C1F06">
      <w:pPr>
        <w:autoSpaceDE w:val="0"/>
        <w:autoSpaceDN w:val="0"/>
        <w:adjustRightInd w:val="0"/>
        <w:ind w:left="6480" w:firstLine="720"/>
        <w:jc w:val="center"/>
        <w:rPr>
          <w:rFonts w:ascii="Arial" w:hAnsi="Arial" w:cs="Arial"/>
          <w:b/>
          <w:szCs w:val="24"/>
        </w:rPr>
      </w:pPr>
      <w:r w:rsidRPr="004C1F06">
        <w:rPr>
          <w:rFonts w:ascii="Arial" w:hAnsi="Arial" w:cs="Arial"/>
          <w:b/>
          <w:szCs w:val="24"/>
        </w:rPr>
        <w:t xml:space="preserve">         </w:t>
      </w:r>
      <w:r w:rsidR="008C2FB4" w:rsidRPr="004C1F06">
        <w:rPr>
          <w:rFonts w:ascii="Arial" w:hAnsi="Arial" w:cs="Arial"/>
          <w:b/>
          <w:szCs w:val="24"/>
        </w:rPr>
        <w:t>(</w:t>
      </w:r>
      <w:r w:rsidRPr="004C1F06">
        <w:rPr>
          <w:rFonts w:ascii="Arial" w:hAnsi="Arial" w:cs="Arial"/>
          <w:b/>
          <w:szCs w:val="24"/>
        </w:rPr>
        <w:t>5 Marks)</w:t>
      </w:r>
    </w:p>
    <w:p w:rsidR="008C2FB4" w:rsidRPr="004C1F06" w:rsidRDefault="008C2FB4" w:rsidP="008C2FB4">
      <w:pPr>
        <w:autoSpaceDE w:val="0"/>
        <w:autoSpaceDN w:val="0"/>
        <w:adjustRightInd w:val="0"/>
        <w:rPr>
          <w:rFonts w:ascii="Arial" w:hAnsi="Arial" w:cs="Arial"/>
          <w:szCs w:val="24"/>
        </w:rPr>
      </w:pPr>
    </w:p>
    <w:p w:rsidR="004C1F06" w:rsidRPr="004C1F06" w:rsidRDefault="004C1F06" w:rsidP="004C1F06">
      <w:pPr>
        <w:pStyle w:val="ListParagraph"/>
        <w:numPr>
          <w:ilvl w:val="0"/>
          <w:numId w:val="9"/>
        </w:numPr>
        <w:autoSpaceDE w:val="0"/>
        <w:autoSpaceDN w:val="0"/>
        <w:adjustRightInd w:val="0"/>
        <w:rPr>
          <w:rFonts w:ascii="Arial" w:hAnsi="Arial" w:cs="Arial"/>
          <w:szCs w:val="24"/>
        </w:rPr>
      </w:pPr>
      <w:r w:rsidRPr="004C1F06">
        <w:rPr>
          <w:rFonts w:ascii="Arial" w:hAnsi="Arial" w:cs="Arial"/>
          <w:szCs w:val="24"/>
        </w:rPr>
        <w:t>Calculate the cost of producing the order for 30 units.</w:t>
      </w:r>
    </w:p>
    <w:p w:rsidR="004C1F06" w:rsidRPr="004C1F06" w:rsidRDefault="004C1F06" w:rsidP="004C1F06">
      <w:pPr>
        <w:pStyle w:val="ListParagraph"/>
        <w:autoSpaceDE w:val="0"/>
        <w:autoSpaceDN w:val="0"/>
        <w:adjustRightInd w:val="0"/>
        <w:jc w:val="right"/>
        <w:rPr>
          <w:rFonts w:ascii="Arial" w:hAnsi="Arial" w:cs="Arial"/>
          <w:b/>
          <w:szCs w:val="24"/>
        </w:rPr>
      </w:pPr>
      <w:r w:rsidRPr="004C1F06">
        <w:rPr>
          <w:rFonts w:ascii="Arial" w:hAnsi="Arial" w:cs="Arial"/>
          <w:b/>
          <w:szCs w:val="24"/>
        </w:rPr>
        <w:t>(15 Marks)</w:t>
      </w:r>
    </w:p>
    <w:p w:rsidR="004C1F06" w:rsidRPr="004C1F06" w:rsidRDefault="004C1F06" w:rsidP="004C1F06">
      <w:pPr>
        <w:pStyle w:val="ListParagraph"/>
        <w:autoSpaceDE w:val="0"/>
        <w:autoSpaceDN w:val="0"/>
        <w:adjustRightInd w:val="0"/>
        <w:jc w:val="right"/>
        <w:rPr>
          <w:rFonts w:ascii="Arial" w:hAnsi="Arial" w:cs="Arial"/>
          <w:szCs w:val="24"/>
        </w:rPr>
      </w:pPr>
    </w:p>
    <w:p w:rsidR="004C1F06" w:rsidRPr="004C1F06" w:rsidRDefault="004C1F06" w:rsidP="004C1F06">
      <w:pPr>
        <w:pStyle w:val="ListParagraph"/>
        <w:numPr>
          <w:ilvl w:val="0"/>
          <w:numId w:val="9"/>
        </w:numPr>
        <w:autoSpaceDE w:val="0"/>
        <w:autoSpaceDN w:val="0"/>
        <w:adjustRightInd w:val="0"/>
        <w:rPr>
          <w:rFonts w:ascii="Arial" w:hAnsi="Arial" w:cs="Arial"/>
          <w:szCs w:val="24"/>
        </w:rPr>
      </w:pPr>
      <w:r w:rsidRPr="004C1F06">
        <w:rPr>
          <w:rFonts w:ascii="Arial" w:hAnsi="Arial" w:cs="Arial"/>
          <w:szCs w:val="24"/>
        </w:rPr>
        <w:t xml:space="preserve">Evaluate the benefits of the learning curve in terms of the costing/pricing process </w:t>
      </w:r>
    </w:p>
    <w:p w:rsidR="004C1F06" w:rsidRPr="004C1F06" w:rsidRDefault="004C1F06" w:rsidP="004C1F06">
      <w:pPr>
        <w:pStyle w:val="ListParagraph"/>
        <w:autoSpaceDE w:val="0"/>
        <w:autoSpaceDN w:val="0"/>
        <w:adjustRightInd w:val="0"/>
        <w:jc w:val="right"/>
        <w:rPr>
          <w:rFonts w:ascii="Arial" w:hAnsi="Arial" w:cs="Arial"/>
          <w:b/>
          <w:szCs w:val="24"/>
        </w:rPr>
      </w:pPr>
      <w:r w:rsidRPr="004C1F06">
        <w:rPr>
          <w:rFonts w:ascii="Arial" w:hAnsi="Arial" w:cs="Arial"/>
          <w:b/>
          <w:szCs w:val="24"/>
        </w:rPr>
        <w:t>(15 Marks)</w:t>
      </w:r>
    </w:p>
    <w:p w:rsidR="0008792B" w:rsidRPr="004C1F06" w:rsidRDefault="0008792B" w:rsidP="002F1CFE">
      <w:pPr>
        <w:autoSpaceDE w:val="0"/>
        <w:autoSpaceDN w:val="0"/>
        <w:adjustRightInd w:val="0"/>
        <w:rPr>
          <w:rFonts w:ascii="Arial" w:hAnsi="Arial" w:cs="Arial"/>
          <w:szCs w:val="24"/>
        </w:rPr>
      </w:pPr>
    </w:p>
    <w:p w:rsidR="002108E3" w:rsidRPr="004C1F06" w:rsidRDefault="002108E3" w:rsidP="002F1CFE">
      <w:pPr>
        <w:autoSpaceDE w:val="0"/>
        <w:autoSpaceDN w:val="0"/>
        <w:adjustRightInd w:val="0"/>
        <w:rPr>
          <w:rFonts w:ascii="Arial" w:hAnsi="Arial" w:cs="Arial"/>
          <w:szCs w:val="24"/>
        </w:rPr>
      </w:pPr>
    </w:p>
    <w:p w:rsidR="002108E3" w:rsidRPr="004C1F06" w:rsidRDefault="002108E3" w:rsidP="002F1CFE">
      <w:pPr>
        <w:autoSpaceDE w:val="0"/>
        <w:autoSpaceDN w:val="0"/>
        <w:adjustRightInd w:val="0"/>
        <w:rPr>
          <w:rFonts w:ascii="Arial" w:hAnsi="Arial" w:cs="Arial"/>
          <w:szCs w:val="24"/>
        </w:rPr>
      </w:pPr>
      <w:r w:rsidRPr="004C1F06">
        <w:rPr>
          <w:rFonts w:ascii="Arial" w:hAnsi="Arial" w:cs="Arial"/>
          <w:szCs w:val="24"/>
        </w:rPr>
        <w:t xml:space="preserve"> </w:t>
      </w:r>
    </w:p>
    <w:p w:rsidR="004C1F06" w:rsidRPr="004C1F06" w:rsidRDefault="004C1F06" w:rsidP="002F1CFE">
      <w:pPr>
        <w:autoSpaceDE w:val="0"/>
        <w:autoSpaceDN w:val="0"/>
        <w:adjustRightInd w:val="0"/>
        <w:rPr>
          <w:rFonts w:ascii="Arial" w:hAnsi="Arial" w:cs="Arial"/>
          <w:b/>
          <w:szCs w:val="24"/>
        </w:rPr>
      </w:pPr>
      <w:r w:rsidRPr="004C1F06">
        <w:rPr>
          <w:rFonts w:ascii="Arial" w:hAnsi="Arial" w:cs="Arial"/>
          <w:szCs w:val="24"/>
        </w:rPr>
        <w:tab/>
      </w:r>
      <w:r w:rsidRPr="004C1F06">
        <w:rPr>
          <w:rFonts w:ascii="Arial" w:hAnsi="Arial" w:cs="Arial"/>
          <w:szCs w:val="24"/>
        </w:rPr>
        <w:tab/>
      </w:r>
      <w:r w:rsidRPr="004C1F06">
        <w:rPr>
          <w:rFonts w:ascii="Arial" w:hAnsi="Arial" w:cs="Arial"/>
          <w:szCs w:val="24"/>
        </w:rPr>
        <w:tab/>
      </w:r>
      <w:r w:rsidRPr="004C1F06">
        <w:rPr>
          <w:rFonts w:ascii="Arial" w:hAnsi="Arial" w:cs="Arial"/>
          <w:szCs w:val="24"/>
        </w:rPr>
        <w:tab/>
      </w:r>
      <w:r w:rsidRPr="004C1F06">
        <w:rPr>
          <w:rFonts w:ascii="Arial" w:hAnsi="Arial" w:cs="Arial"/>
          <w:szCs w:val="24"/>
        </w:rPr>
        <w:tab/>
      </w:r>
      <w:r w:rsidRPr="004C1F06">
        <w:rPr>
          <w:rFonts w:ascii="Arial" w:hAnsi="Arial" w:cs="Arial"/>
          <w:szCs w:val="24"/>
        </w:rPr>
        <w:tab/>
      </w:r>
      <w:r w:rsidRPr="004C1F06">
        <w:rPr>
          <w:rFonts w:ascii="Arial" w:hAnsi="Arial" w:cs="Arial"/>
          <w:szCs w:val="24"/>
        </w:rPr>
        <w:tab/>
      </w:r>
      <w:r w:rsidRPr="004C1F06">
        <w:rPr>
          <w:rFonts w:ascii="Arial" w:hAnsi="Arial" w:cs="Arial"/>
          <w:szCs w:val="24"/>
        </w:rPr>
        <w:tab/>
      </w:r>
      <w:r w:rsidRPr="004C1F06">
        <w:rPr>
          <w:rFonts w:ascii="Arial" w:hAnsi="Arial" w:cs="Arial"/>
          <w:b/>
          <w:szCs w:val="24"/>
        </w:rPr>
        <w:t>Total number of marks = 35</w:t>
      </w:r>
    </w:p>
    <w:p w:rsidR="002F1CFE" w:rsidRPr="004C1F06" w:rsidRDefault="002F1CFE" w:rsidP="002F1CFE">
      <w:pPr>
        <w:autoSpaceDE w:val="0"/>
        <w:autoSpaceDN w:val="0"/>
        <w:adjustRightInd w:val="0"/>
        <w:rPr>
          <w:rFonts w:ascii="Arial" w:hAnsi="Arial" w:cs="Arial"/>
          <w:b/>
          <w:sz w:val="28"/>
          <w:szCs w:val="28"/>
        </w:rPr>
      </w:pPr>
    </w:p>
    <w:p w:rsidR="00FC797E" w:rsidRDefault="002F1CFE" w:rsidP="002F1CFE">
      <w:pPr>
        <w:rPr>
          <w:rFonts w:ascii="Arial" w:hAnsi="Arial" w:cs="Arial"/>
          <w:b/>
        </w:rPr>
      </w:pPr>
      <w:r w:rsidRPr="004C1F06">
        <w:rPr>
          <w:rFonts w:ascii="Arial" w:hAnsi="Arial" w:cs="Arial"/>
          <w:b/>
        </w:rPr>
        <w:tab/>
      </w:r>
    </w:p>
    <w:p w:rsidR="00FC797E" w:rsidRDefault="00FC797E" w:rsidP="002F1CFE">
      <w:pPr>
        <w:rPr>
          <w:rFonts w:ascii="Arial" w:hAnsi="Arial" w:cs="Arial"/>
          <w:b/>
        </w:rPr>
      </w:pPr>
    </w:p>
    <w:p w:rsidR="00FC797E" w:rsidRDefault="00FC797E" w:rsidP="002F1CFE">
      <w:pPr>
        <w:rPr>
          <w:rFonts w:ascii="Arial" w:hAnsi="Arial" w:cs="Arial"/>
          <w:b/>
        </w:rPr>
      </w:pPr>
    </w:p>
    <w:p w:rsidR="00FC797E" w:rsidRDefault="00FC797E" w:rsidP="002F1CFE">
      <w:pPr>
        <w:rPr>
          <w:rFonts w:ascii="Arial" w:hAnsi="Arial" w:cs="Arial"/>
          <w:b/>
        </w:rPr>
      </w:pPr>
    </w:p>
    <w:p w:rsidR="002F1CFE" w:rsidRDefault="00AA328C" w:rsidP="002F1CFE">
      <w:pPr>
        <w:pStyle w:val="SMUNORMALARIAL"/>
        <w:rPr>
          <w:rFonts w:ascii="Times New Roman" w:hAnsi="Times New Roman"/>
          <w:b/>
          <w:sz w:val="28"/>
          <w:szCs w:val="28"/>
        </w:rPr>
      </w:pPr>
      <w:r>
        <w:rPr>
          <w:rFonts w:ascii="Times New Roman" w:hAnsi="Times New Roman"/>
          <w:b/>
          <w:sz w:val="28"/>
          <w:szCs w:val="28"/>
        </w:rPr>
        <w:lastRenderedPageBreak/>
        <w:t>Q</w:t>
      </w:r>
      <w:r w:rsidR="002F1CFE" w:rsidRPr="00C36F2F">
        <w:rPr>
          <w:rFonts w:ascii="Times New Roman" w:hAnsi="Times New Roman"/>
          <w:b/>
          <w:sz w:val="28"/>
          <w:szCs w:val="28"/>
        </w:rPr>
        <w:t>UESTION THREE</w:t>
      </w:r>
    </w:p>
    <w:p w:rsidR="004C1F06" w:rsidRDefault="004C1F06" w:rsidP="002F1CFE">
      <w:pPr>
        <w:pStyle w:val="SMUNORMALARIAL"/>
        <w:rPr>
          <w:rFonts w:ascii="Times New Roman" w:hAnsi="Times New Roman"/>
          <w:b/>
          <w:sz w:val="28"/>
          <w:szCs w:val="28"/>
        </w:rPr>
      </w:pPr>
    </w:p>
    <w:p w:rsidR="004C1F06" w:rsidRDefault="00FC797E" w:rsidP="002F1CFE">
      <w:pPr>
        <w:pStyle w:val="SMUNORMALARIAL"/>
        <w:rPr>
          <w:rFonts w:cs="Arial"/>
          <w:sz w:val="24"/>
        </w:rPr>
      </w:pPr>
      <w:r>
        <w:rPr>
          <w:rFonts w:cs="Arial"/>
          <w:sz w:val="24"/>
        </w:rPr>
        <w:t xml:space="preserve">Boyd </w:t>
      </w:r>
      <w:r w:rsidR="00516D67" w:rsidRPr="00516D67">
        <w:rPr>
          <w:rFonts w:cs="Arial"/>
          <w:sz w:val="24"/>
        </w:rPr>
        <w:t xml:space="preserve">Ltd </w:t>
      </w:r>
      <w:r w:rsidR="00516D67">
        <w:rPr>
          <w:rFonts w:cs="Arial"/>
          <w:sz w:val="24"/>
        </w:rPr>
        <w:t>makes a product in two qualities, called ‘Basic’ and ‘Super’.  The company had been ab</w:t>
      </w:r>
      <w:r w:rsidR="00D164A2">
        <w:rPr>
          <w:rFonts w:cs="Arial"/>
          <w:sz w:val="24"/>
        </w:rPr>
        <w:t xml:space="preserve">le to sell these products at a </w:t>
      </w:r>
      <w:r w:rsidR="00516D67">
        <w:rPr>
          <w:rFonts w:cs="Arial"/>
          <w:sz w:val="24"/>
        </w:rPr>
        <w:t>price that gave a standard profit mark-up of 25 per cent of full cost.  Management is concerned by the lack of profit.</w:t>
      </w:r>
    </w:p>
    <w:p w:rsidR="00D164A2" w:rsidRDefault="00D164A2" w:rsidP="002F1CFE">
      <w:pPr>
        <w:pStyle w:val="SMUNORMALARIAL"/>
        <w:rPr>
          <w:rFonts w:cs="Arial"/>
          <w:sz w:val="24"/>
        </w:rPr>
      </w:pPr>
    </w:p>
    <w:p w:rsidR="00D164A2" w:rsidRDefault="00D164A2" w:rsidP="002F1CFE">
      <w:pPr>
        <w:pStyle w:val="SMUNORMALARIAL"/>
        <w:rPr>
          <w:rFonts w:cs="Arial"/>
          <w:sz w:val="24"/>
        </w:rPr>
      </w:pPr>
      <w:r>
        <w:rPr>
          <w:rFonts w:cs="Arial"/>
          <w:sz w:val="24"/>
        </w:rPr>
        <w:t>Full cost per unit is calculated by apportioning overheads to each type of product on the basis of direct labour hours.  The costs are as follows:</w:t>
      </w:r>
    </w:p>
    <w:p w:rsidR="00D164A2" w:rsidRDefault="00D164A2" w:rsidP="002F1CFE">
      <w:pPr>
        <w:pStyle w:val="SMUNORMALARIAL"/>
        <w:rPr>
          <w:rFonts w:cs="Arial"/>
          <w:sz w:val="24"/>
        </w:rPr>
      </w:pPr>
    </w:p>
    <w:p w:rsidR="00D164A2" w:rsidRDefault="00D164A2" w:rsidP="002F1CFE">
      <w:pPr>
        <w:pStyle w:val="SMUNORMALARIAL"/>
        <w:rPr>
          <w:rFonts w:cs="Arial"/>
          <w:sz w:val="24"/>
        </w:rPr>
      </w:pPr>
      <w:r>
        <w:rPr>
          <w:rFonts w:cs="Arial"/>
          <w:sz w:val="24"/>
        </w:rPr>
        <w:tab/>
      </w:r>
      <w:r>
        <w:rPr>
          <w:rFonts w:cs="Arial"/>
          <w:sz w:val="24"/>
        </w:rPr>
        <w:tab/>
      </w:r>
      <w:r>
        <w:rPr>
          <w:rFonts w:cs="Arial"/>
          <w:sz w:val="24"/>
        </w:rPr>
        <w:tab/>
      </w:r>
      <w:r>
        <w:rPr>
          <w:rFonts w:cs="Arial"/>
          <w:sz w:val="24"/>
        </w:rPr>
        <w:tab/>
      </w:r>
      <w:r>
        <w:rPr>
          <w:rFonts w:cs="Arial"/>
          <w:sz w:val="24"/>
        </w:rPr>
        <w:tab/>
      </w:r>
      <w:r>
        <w:rPr>
          <w:rFonts w:cs="Arial"/>
          <w:sz w:val="24"/>
        </w:rPr>
        <w:tab/>
        <w:t xml:space="preserve">Basic </w:t>
      </w:r>
      <w:r>
        <w:rPr>
          <w:rFonts w:cs="Arial"/>
          <w:sz w:val="24"/>
        </w:rPr>
        <w:tab/>
      </w:r>
      <w:r>
        <w:rPr>
          <w:rFonts w:cs="Arial"/>
          <w:sz w:val="24"/>
        </w:rPr>
        <w:tab/>
        <w:t xml:space="preserve">Super </w:t>
      </w:r>
    </w:p>
    <w:p w:rsidR="00D164A2" w:rsidRDefault="00D164A2" w:rsidP="002F1CFE">
      <w:pPr>
        <w:pStyle w:val="SMUNORMALARIAL"/>
        <w:rPr>
          <w:rFonts w:cs="Arial"/>
          <w:sz w:val="24"/>
        </w:rPr>
      </w:pPr>
      <w:r>
        <w:rPr>
          <w:rFonts w:cs="Arial"/>
          <w:sz w:val="24"/>
        </w:rPr>
        <w:tab/>
      </w:r>
      <w:r>
        <w:rPr>
          <w:rFonts w:cs="Arial"/>
          <w:sz w:val="24"/>
        </w:rPr>
        <w:tab/>
      </w:r>
      <w:r>
        <w:rPr>
          <w:rFonts w:cs="Arial"/>
          <w:sz w:val="24"/>
        </w:rPr>
        <w:tab/>
      </w:r>
      <w:r>
        <w:rPr>
          <w:rFonts w:cs="Arial"/>
          <w:sz w:val="24"/>
        </w:rPr>
        <w:tab/>
      </w:r>
      <w:r>
        <w:rPr>
          <w:rFonts w:cs="Arial"/>
          <w:sz w:val="24"/>
        </w:rPr>
        <w:tab/>
      </w:r>
      <w:r>
        <w:rPr>
          <w:rFonts w:cs="Arial"/>
          <w:sz w:val="24"/>
        </w:rPr>
        <w:tab/>
        <w:t xml:space="preserve">    £</w:t>
      </w:r>
      <w:r>
        <w:rPr>
          <w:rFonts w:cs="Arial"/>
          <w:sz w:val="24"/>
        </w:rPr>
        <w:tab/>
      </w:r>
      <w:r>
        <w:rPr>
          <w:rFonts w:cs="Arial"/>
          <w:sz w:val="24"/>
        </w:rPr>
        <w:tab/>
        <w:t xml:space="preserve">     £</w:t>
      </w:r>
      <w:r>
        <w:rPr>
          <w:rFonts w:cs="Arial"/>
          <w:sz w:val="24"/>
        </w:rPr>
        <w:tab/>
      </w:r>
    </w:p>
    <w:p w:rsidR="00D164A2" w:rsidRDefault="00D164A2" w:rsidP="002F1CFE">
      <w:pPr>
        <w:pStyle w:val="SMUNORMALARIAL"/>
        <w:rPr>
          <w:rFonts w:cs="Arial"/>
          <w:sz w:val="24"/>
        </w:rPr>
      </w:pPr>
      <w:r>
        <w:rPr>
          <w:rFonts w:cs="Arial"/>
          <w:sz w:val="24"/>
        </w:rPr>
        <w:t>Direct labour (all £5/hour)</w:t>
      </w:r>
      <w:r>
        <w:rPr>
          <w:rFonts w:cs="Arial"/>
          <w:sz w:val="24"/>
        </w:rPr>
        <w:tab/>
      </w:r>
      <w:r>
        <w:rPr>
          <w:rFonts w:cs="Arial"/>
          <w:sz w:val="24"/>
        </w:rPr>
        <w:tab/>
      </w:r>
      <w:r>
        <w:rPr>
          <w:rFonts w:cs="Arial"/>
          <w:sz w:val="24"/>
        </w:rPr>
        <w:tab/>
        <w:t xml:space="preserve">   20</w:t>
      </w:r>
      <w:r>
        <w:rPr>
          <w:rFonts w:cs="Arial"/>
          <w:sz w:val="24"/>
        </w:rPr>
        <w:tab/>
      </w:r>
      <w:r>
        <w:rPr>
          <w:rFonts w:cs="Arial"/>
          <w:sz w:val="24"/>
        </w:rPr>
        <w:tab/>
        <w:t xml:space="preserve">    30</w:t>
      </w:r>
    </w:p>
    <w:p w:rsidR="00D164A2" w:rsidRDefault="00D164A2" w:rsidP="002F1CFE">
      <w:pPr>
        <w:pStyle w:val="SMUNORMALARIAL"/>
        <w:rPr>
          <w:rFonts w:cs="Arial"/>
          <w:sz w:val="24"/>
        </w:rPr>
      </w:pPr>
      <w:r>
        <w:rPr>
          <w:rFonts w:cs="Arial"/>
          <w:sz w:val="24"/>
        </w:rPr>
        <w:t>Direct material</w:t>
      </w:r>
      <w:r>
        <w:rPr>
          <w:rFonts w:cs="Arial"/>
          <w:sz w:val="24"/>
        </w:rPr>
        <w:tab/>
      </w:r>
      <w:r>
        <w:rPr>
          <w:rFonts w:cs="Arial"/>
          <w:sz w:val="24"/>
        </w:rPr>
        <w:tab/>
      </w:r>
      <w:r>
        <w:rPr>
          <w:rFonts w:cs="Arial"/>
          <w:sz w:val="24"/>
        </w:rPr>
        <w:tab/>
      </w:r>
      <w:r>
        <w:rPr>
          <w:rFonts w:cs="Arial"/>
          <w:sz w:val="24"/>
        </w:rPr>
        <w:tab/>
        <w:t xml:space="preserve">   15  </w:t>
      </w:r>
      <w:r>
        <w:rPr>
          <w:rFonts w:cs="Arial"/>
          <w:sz w:val="24"/>
        </w:rPr>
        <w:tab/>
      </w:r>
      <w:r>
        <w:rPr>
          <w:rFonts w:cs="Arial"/>
          <w:sz w:val="24"/>
        </w:rPr>
        <w:tab/>
        <w:t xml:space="preserve">    20</w:t>
      </w:r>
    </w:p>
    <w:p w:rsidR="00D164A2" w:rsidRDefault="00D164A2" w:rsidP="002F1CFE">
      <w:pPr>
        <w:pStyle w:val="SMUNORMALARIAL"/>
        <w:rPr>
          <w:rFonts w:cs="Arial"/>
          <w:sz w:val="24"/>
        </w:rPr>
      </w:pPr>
    </w:p>
    <w:p w:rsidR="00D164A2" w:rsidRDefault="00D164A2" w:rsidP="002F1CFE">
      <w:pPr>
        <w:pStyle w:val="SMUNORMALARIAL"/>
        <w:rPr>
          <w:rFonts w:cs="Arial"/>
          <w:sz w:val="24"/>
        </w:rPr>
      </w:pPr>
      <w:r>
        <w:rPr>
          <w:rFonts w:cs="Arial"/>
          <w:sz w:val="24"/>
        </w:rPr>
        <w:t>The total overheads are £1,000,000</w:t>
      </w:r>
    </w:p>
    <w:p w:rsidR="00D164A2" w:rsidRDefault="00D164A2" w:rsidP="002F1CFE">
      <w:pPr>
        <w:pStyle w:val="SMUNORMALARIAL"/>
        <w:rPr>
          <w:rFonts w:cs="Arial"/>
          <w:sz w:val="24"/>
        </w:rPr>
      </w:pPr>
    </w:p>
    <w:p w:rsidR="00D164A2" w:rsidRDefault="00D164A2" w:rsidP="002F1CFE">
      <w:pPr>
        <w:pStyle w:val="SMUNORMALARIAL"/>
        <w:rPr>
          <w:rFonts w:cs="Arial"/>
          <w:sz w:val="24"/>
        </w:rPr>
      </w:pPr>
      <w:r>
        <w:rPr>
          <w:rFonts w:cs="Arial"/>
          <w:sz w:val="24"/>
        </w:rPr>
        <w:t>Based on experience over recent years, for the forthcoming year the company expects to make and sell 40,000 Basics and 10,000 Supers.</w:t>
      </w:r>
    </w:p>
    <w:p w:rsidR="00D164A2" w:rsidRDefault="00D164A2" w:rsidP="002F1CFE">
      <w:pPr>
        <w:pStyle w:val="SMUNORMALARIAL"/>
        <w:rPr>
          <w:rFonts w:cs="Arial"/>
          <w:sz w:val="24"/>
        </w:rPr>
      </w:pPr>
    </w:p>
    <w:p w:rsidR="00D164A2" w:rsidRDefault="00D164A2" w:rsidP="002F1CFE">
      <w:pPr>
        <w:pStyle w:val="SMUNORMALARIAL"/>
        <w:rPr>
          <w:rFonts w:cs="Arial"/>
          <w:sz w:val="24"/>
        </w:rPr>
      </w:pPr>
      <w:r>
        <w:rPr>
          <w:rFonts w:cs="Arial"/>
          <w:sz w:val="24"/>
        </w:rPr>
        <w:t>Recently, the company’s management accountant has undertaken an exercise to try to identify cost drivers in an attempt to be able to deal with the overheads on a more precise basis than had been possible before.  This exercise has revealed the following a</w:t>
      </w:r>
      <w:r w:rsidR="00846018">
        <w:rPr>
          <w:rFonts w:cs="Arial"/>
          <w:sz w:val="24"/>
        </w:rPr>
        <w:t>nalysis of the annual overheads:</w:t>
      </w:r>
    </w:p>
    <w:p w:rsidR="00D5324A" w:rsidRDefault="00D5324A" w:rsidP="002F1CFE">
      <w:pPr>
        <w:pStyle w:val="SMUNORMALARIAL"/>
        <w:rPr>
          <w:rFonts w:cs="Arial"/>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1134"/>
        <w:gridCol w:w="1418"/>
        <w:gridCol w:w="1275"/>
        <w:gridCol w:w="1197"/>
      </w:tblGrid>
      <w:tr w:rsidR="00D5324A" w:rsidTr="002967F1">
        <w:tc>
          <w:tcPr>
            <w:tcW w:w="9243" w:type="dxa"/>
            <w:gridSpan w:val="5"/>
          </w:tcPr>
          <w:p w:rsidR="00086C1D" w:rsidRDefault="00D5324A" w:rsidP="00D5324A">
            <w:pPr>
              <w:pStyle w:val="SMUNORMALARIAL"/>
              <w:rPr>
                <w:rFonts w:cs="Arial"/>
                <w:sz w:val="24"/>
              </w:rPr>
            </w:pPr>
            <w:r>
              <w:rPr>
                <w:rFonts w:cs="Arial"/>
                <w:sz w:val="24"/>
              </w:rPr>
              <w:t xml:space="preserve">Activity (and cost driver)                                      </w:t>
            </w:r>
            <w:r w:rsidRPr="00D5324A">
              <w:rPr>
                <w:rFonts w:cs="Arial"/>
                <w:sz w:val="24"/>
                <w:u w:val="single"/>
              </w:rPr>
              <w:t>Annual number of Activities</w:t>
            </w:r>
            <w:r>
              <w:rPr>
                <w:rFonts w:cs="Arial"/>
                <w:sz w:val="24"/>
              </w:rPr>
              <w:t xml:space="preserve">   </w:t>
            </w:r>
          </w:p>
          <w:p w:rsidR="00D5324A" w:rsidRDefault="00D5324A" w:rsidP="00D5324A">
            <w:pPr>
              <w:pStyle w:val="SMUNORMALARIAL"/>
              <w:rPr>
                <w:rFonts w:cs="Arial"/>
                <w:sz w:val="24"/>
              </w:rPr>
            </w:pPr>
            <w:r>
              <w:rPr>
                <w:rFonts w:cs="Arial"/>
                <w:sz w:val="24"/>
              </w:rPr>
              <w:t xml:space="preserve">       </w:t>
            </w:r>
          </w:p>
        </w:tc>
      </w:tr>
      <w:tr w:rsidR="00D5324A" w:rsidTr="002967F1">
        <w:tc>
          <w:tcPr>
            <w:tcW w:w="9243" w:type="dxa"/>
            <w:gridSpan w:val="5"/>
          </w:tcPr>
          <w:p w:rsidR="00D5324A" w:rsidRDefault="00D5324A" w:rsidP="002F1CFE">
            <w:pPr>
              <w:pStyle w:val="SMUNORMALARIAL"/>
              <w:rPr>
                <w:rFonts w:cs="Arial"/>
                <w:sz w:val="24"/>
              </w:rPr>
            </w:pPr>
            <w:r>
              <w:rPr>
                <w:rFonts w:cs="Arial"/>
                <w:sz w:val="24"/>
              </w:rPr>
              <w:t xml:space="preserve">                           </w:t>
            </w:r>
            <w:r w:rsidR="00BA621B">
              <w:rPr>
                <w:rFonts w:cs="Arial"/>
                <w:sz w:val="24"/>
              </w:rPr>
              <w:t xml:space="preserve">                                    </w:t>
            </w:r>
            <w:r>
              <w:rPr>
                <w:rFonts w:cs="Arial"/>
                <w:sz w:val="24"/>
              </w:rPr>
              <w:t xml:space="preserve">Cost </w:t>
            </w:r>
          </w:p>
        </w:tc>
      </w:tr>
      <w:tr w:rsidR="002967F1" w:rsidTr="00DB4394">
        <w:tc>
          <w:tcPr>
            <w:tcW w:w="4219" w:type="dxa"/>
            <w:tcBorders>
              <w:bottom w:val="single" w:sz="12" w:space="0" w:color="auto"/>
            </w:tcBorders>
          </w:tcPr>
          <w:p w:rsidR="00D5324A" w:rsidRDefault="00D5324A" w:rsidP="002F1CFE">
            <w:pPr>
              <w:pStyle w:val="SMUNORMALARIAL"/>
              <w:rPr>
                <w:rFonts w:cs="Arial"/>
                <w:sz w:val="24"/>
              </w:rPr>
            </w:pPr>
          </w:p>
        </w:tc>
        <w:tc>
          <w:tcPr>
            <w:tcW w:w="1134" w:type="dxa"/>
            <w:tcBorders>
              <w:bottom w:val="single" w:sz="12" w:space="0" w:color="auto"/>
            </w:tcBorders>
          </w:tcPr>
          <w:p w:rsidR="00D5324A" w:rsidRDefault="00D5324A" w:rsidP="002F1CFE">
            <w:pPr>
              <w:pStyle w:val="SMUNORMALARIAL"/>
              <w:rPr>
                <w:rFonts w:cs="Arial"/>
                <w:sz w:val="24"/>
              </w:rPr>
            </w:pPr>
            <w:r>
              <w:rPr>
                <w:rFonts w:cs="Arial"/>
                <w:sz w:val="24"/>
              </w:rPr>
              <w:t>£000</w:t>
            </w:r>
          </w:p>
        </w:tc>
        <w:tc>
          <w:tcPr>
            <w:tcW w:w="1418" w:type="dxa"/>
            <w:tcBorders>
              <w:bottom w:val="single" w:sz="12" w:space="0" w:color="auto"/>
            </w:tcBorders>
          </w:tcPr>
          <w:p w:rsidR="00D5324A" w:rsidRDefault="00D5324A" w:rsidP="002F1CFE">
            <w:pPr>
              <w:pStyle w:val="SMUNORMALARIAL"/>
              <w:rPr>
                <w:rFonts w:cs="Arial"/>
                <w:sz w:val="24"/>
              </w:rPr>
            </w:pPr>
            <w:r>
              <w:rPr>
                <w:rFonts w:cs="Arial"/>
                <w:sz w:val="24"/>
              </w:rPr>
              <w:t xml:space="preserve">Total </w:t>
            </w:r>
          </w:p>
        </w:tc>
        <w:tc>
          <w:tcPr>
            <w:tcW w:w="1275" w:type="dxa"/>
            <w:tcBorders>
              <w:bottom w:val="single" w:sz="12" w:space="0" w:color="auto"/>
            </w:tcBorders>
          </w:tcPr>
          <w:p w:rsidR="00D5324A" w:rsidRDefault="00D5324A" w:rsidP="002F1CFE">
            <w:pPr>
              <w:pStyle w:val="SMUNORMALARIAL"/>
              <w:rPr>
                <w:rFonts w:cs="Arial"/>
                <w:sz w:val="24"/>
              </w:rPr>
            </w:pPr>
            <w:r>
              <w:rPr>
                <w:rFonts w:cs="Arial"/>
                <w:sz w:val="24"/>
              </w:rPr>
              <w:t xml:space="preserve">Basic </w:t>
            </w:r>
          </w:p>
        </w:tc>
        <w:tc>
          <w:tcPr>
            <w:tcW w:w="1197" w:type="dxa"/>
            <w:tcBorders>
              <w:bottom w:val="single" w:sz="12" w:space="0" w:color="auto"/>
            </w:tcBorders>
          </w:tcPr>
          <w:p w:rsidR="00D5324A" w:rsidRDefault="00D5324A" w:rsidP="002F1CFE">
            <w:pPr>
              <w:pStyle w:val="SMUNORMALARIAL"/>
              <w:rPr>
                <w:rFonts w:cs="Arial"/>
                <w:sz w:val="24"/>
              </w:rPr>
            </w:pPr>
            <w:r>
              <w:rPr>
                <w:rFonts w:cs="Arial"/>
                <w:sz w:val="24"/>
              </w:rPr>
              <w:t xml:space="preserve">Super </w:t>
            </w:r>
          </w:p>
        </w:tc>
      </w:tr>
      <w:tr w:rsidR="00D5324A" w:rsidTr="00DB4394">
        <w:tc>
          <w:tcPr>
            <w:tcW w:w="4219" w:type="dxa"/>
            <w:tcBorders>
              <w:top w:val="single" w:sz="12" w:space="0" w:color="auto"/>
            </w:tcBorders>
          </w:tcPr>
          <w:p w:rsidR="00D5324A" w:rsidRDefault="00BA621B" w:rsidP="002F1CFE">
            <w:pPr>
              <w:pStyle w:val="SMUNORMALARIAL"/>
              <w:rPr>
                <w:rFonts w:cs="Arial"/>
                <w:sz w:val="24"/>
              </w:rPr>
            </w:pPr>
            <w:r>
              <w:rPr>
                <w:rFonts w:cs="Arial"/>
                <w:sz w:val="24"/>
              </w:rPr>
              <w:t xml:space="preserve">Number of machine set ups </w:t>
            </w:r>
          </w:p>
        </w:tc>
        <w:tc>
          <w:tcPr>
            <w:tcW w:w="1134" w:type="dxa"/>
            <w:tcBorders>
              <w:top w:val="single" w:sz="12" w:space="0" w:color="auto"/>
            </w:tcBorders>
          </w:tcPr>
          <w:p w:rsidR="00D5324A" w:rsidRDefault="00BA621B" w:rsidP="00BA621B">
            <w:pPr>
              <w:pStyle w:val="SMUNORMALARIAL"/>
              <w:jc w:val="right"/>
              <w:rPr>
                <w:rFonts w:cs="Arial"/>
                <w:sz w:val="24"/>
              </w:rPr>
            </w:pPr>
            <w:r>
              <w:rPr>
                <w:rFonts w:cs="Arial"/>
                <w:sz w:val="24"/>
              </w:rPr>
              <w:t>280</w:t>
            </w:r>
          </w:p>
        </w:tc>
        <w:tc>
          <w:tcPr>
            <w:tcW w:w="1418" w:type="dxa"/>
            <w:tcBorders>
              <w:top w:val="single" w:sz="12" w:space="0" w:color="auto"/>
            </w:tcBorders>
          </w:tcPr>
          <w:p w:rsidR="00D5324A" w:rsidRDefault="00BA621B" w:rsidP="00BA621B">
            <w:pPr>
              <w:pStyle w:val="SMUNORMALARIAL"/>
              <w:jc w:val="right"/>
              <w:rPr>
                <w:rFonts w:cs="Arial"/>
                <w:sz w:val="24"/>
              </w:rPr>
            </w:pPr>
            <w:r>
              <w:rPr>
                <w:rFonts w:cs="Arial"/>
                <w:sz w:val="24"/>
              </w:rPr>
              <w:t>100</w:t>
            </w:r>
          </w:p>
        </w:tc>
        <w:tc>
          <w:tcPr>
            <w:tcW w:w="1275" w:type="dxa"/>
            <w:tcBorders>
              <w:top w:val="single" w:sz="12" w:space="0" w:color="auto"/>
            </w:tcBorders>
          </w:tcPr>
          <w:p w:rsidR="00D5324A" w:rsidRDefault="00BA621B" w:rsidP="00BA621B">
            <w:pPr>
              <w:pStyle w:val="SMUNORMALARIAL"/>
              <w:jc w:val="right"/>
              <w:rPr>
                <w:rFonts w:cs="Arial"/>
                <w:sz w:val="24"/>
              </w:rPr>
            </w:pPr>
            <w:r>
              <w:rPr>
                <w:rFonts w:cs="Arial"/>
                <w:sz w:val="24"/>
              </w:rPr>
              <w:t>20</w:t>
            </w:r>
          </w:p>
        </w:tc>
        <w:tc>
          <w:tcPr>
            <w:tcW w:w="1197" w:type="dxa"/>
            <w:tcBorders>
              <w:top w:val="single" w:sz="12" w:space="0" w:color="auto"/>
            </w:tcBorders>
          </w:tcPr>
          <w:p w:rsidR="00D5324A" w:rsidRDefault="00BA621B" w:rsidP="00BA621B">
            <w:pPr>
              <w:pStyle w:val="SMUNORMALARIAL"/>
              <w:jc w:val="right"/>
              <w:rPr>
                <w:rFonts w:cs="Arial"/>
                <w:sz w:val="24"/>
              </w:rPr>
            </w:pPr>
            <w:r>
              <w:rPr>
                <w:rFonts w:cs="Arial"/>
                <w:sz w:val="24"/>
              </w:rPr>
              <w:t>80</w:t>
            </w:r>
          </w:p>
        </w:tc>
      </w:tr>
      <w:tr w:rsidR="00D5324A" w:rsidTr="002967F1">
        <w:tc>
          <w:tcPr>
            <w:tcW w:w="4219" w:type="dxa"/>
          </w:tcPr>
          <w:p w:rsidR="00D5324A" w:rsidRDefault="00BA621B" w:rsidP="002F1CFE">
            <w:pPr>
              <w:pStyle w:val="SMUNORMALARIAL"/>
              <w:rPr>
                <w:rFonts w:cs="Arial"/>
                <w:sz w:val="24"/>
              </w:rPr>
            </w:pPr>
            <w:r>
              <w:rPr>
                <w:rFonts w:cs="Arial"/>
                <w:sz w:val="24"/>
              </w:rPr>
              <w:t xml:space="preserve">Number of quality control inspections </w:t>
            </w:r>
          </w:p>
        </w:tc>
        <w:tc>
          <w:tcPr>
            <w:tcW w:w="1134" w:type="dxa"/>
          </w:tcPr>
          <w:p w:rsidR="00D5324A" w:rsidRDefault="00BA621B" w:rsidP="00BA621B">
            <w:pPr>
              <w:pStyle w:val="SMUNORMALARIAL"/>
              <w:jc w:val="right"/>
              <w:rPr>
                <w:rFonts w:cs="Arial"/>
                <w:sz w:val="24"/>
              </w:rPr>
            </w:pPr>
            <w:r>
              <w:rPr>
                <w:rFonts w:cs="Arial"/>
                <w:sz w:val="24"/>
              </w:rPr>
              <w:t>220</w:t>
            </w:r>
          </w:p>
        </w:tc>
        <w:tc>
          <w:tcPr>
            <w:tcW w:w="1418" w:type="dxa"/>
          </w:tcPr>
          <w:p w:rsidR="00D5324A" w:rsidRDefault="00BA621B" w:rsidP="00BA621B">
            <w:pPr>
              <w:pStyle w:val="SMUNORMALARIAL"/>
              <w:jc w:val="right"/>
              <w:rPr>
                <w:rFonts w:cs="Arial"/>
                <w:sz w:val="24"/>
              </w:rPr>
            </w:pPr>
            <w:r>
              <w:rPr>
                <w:rFonts w:cs="Arial"/>
                <w:sz w:val="24"/>
              </w:rPr>
              <w:t>2,000</w:t>
            </w:r>
          </w:p>
        </w:tc>
        <w:tc>
          <w:tcPr>
            <w:tcW w:w="1275" w:type="dxa"/>
          </w:tcPr>
          <w:p w:rsidR="00D5324A" w:rsidRDefault="00BA621B" w:rsidP="00BA621B">
            <w:pPr>
              <w:pStyle w:val="SMUNORMALARIAL"/>
              <w:jc w:val="right"/>
              <w:rPr>
                <w:rFonts w:cs="Arial"/>
                <w:sz w:val="24"/>
              </w:rPr>
            </w:pPr>
            <w:r>
              <w:rPr>
                <w:rFonts w:cs="Arial"/>
                <w:sz w:val="24"/>
              </w:rPr>
              <w:t>500</w:t>
            </w:r>
          </w:p>
        </w:tc>
        <w:tc>
          <w:tcPr>
            <w:tcW w:w="1197" w:type="dxa"/>
          </w:tcPr>
          <w:p w:rsidR="00D5324A" w:rsidRDefault="00BA621B" w:rsidP="00BA621B">
            <w:pPr>
              <w:pStyle w:val="SMUNORMALARIAL"/>
              <w:jc w:val="right"/>
              <w:rPr>
                <w:rFonts w:cs="Arial"/>
                <w:sz w:val="24"/>
              </w:rPr>
            </w:pPr>
            <w:r>
              <w:rPr>
                <w:rFonts w:cs="Arial"/>
                <w:sz w:val="24"/>
              </w:rPr>
              <w:t>1,500</w:t>
            </w:r>
          </w:p>
        </w:tc>
      </w:tr>
      <w:tr w:rsidR="00D5324A" w:rsidTr="002967F1">
        <w:tc>
          <w:tcPr>
            <w:tcW w:w="4219" w:type="dxa"/>
          </w:tcPr>
          <w:p w:rsidR="00D5324A" w:rsidRDefault="00BA621B" w:rsidP="002F1CFE">
            <w:pPr>
              <w:pStyle w:val="SMUNORMALARIAL"/>
              <w:rPr>
                <w:rFonts w:cs="Arial"/>
                <w:sz w:val="24"/>
              </w:rPr>
            </w:pPr>
            <w:r>
              <w:rPr>
                <w:rFonts w:cs="Arial"/>
                <w:sz w:val="24"/>
              </w:rPr>
              <w:t xml:space="preserve">Number of sales orders processed </w:t>
            </w:r>
          </w:p>
        </w:tc>
        <w:tc>
          <w:tcPr>
            <w:tcW w:w="1134" w:type="dxa"/>
          </w:tcPr>
          <w:p w:rsidR="00D5324A" w:rsidRDefault="00BA621B" w:rsidP="00BA621B">
            <w:pPr>
              <w:pStyle w:val="SMUNORMALARIAL"/>
              <w:jc w:val="right"/>
              <w:rPr>
                <w:rFonts w:cs="Arial"/>
                <w:sz w:val="24"/>
              </w:rPr>
            </w:pPr>
            <w:r>
              <w:rPr>
                <w:rFonts w:cs="Arial"/>
                <w:sz w:val="24"/>
              </w:rPr>
              <w:t>240</w:t>
            </w:r>
          </w:p>
        </w:tc>
        <w:tc>
          <w:tcPr>
            <w:tcW w:w="1418" w:type="dxa"/>
          </w:tcPr>
          <w:p w:rsidR="00D5324A" w:rsidRDefault="00BA621B" w:rsidP="00BA621B">
            <w:pPr>
              <w:pStyle w:val="SMUNORMALARIAL"/>
              <w:jc w:val="right"/>
              <w:rPr>
                <w:rFonts w:cs="Arial"/>
                <w:sz w:val="24"/>
              </w:rPr>
            </w:pPr>
            <w:r>
              <w:rPr>
                <w:rFonts w:cs="Arial"/>
                <w:sz w:val="24"/>
              </w:rPr>
              <w:t>5,000</w:t>
            </w:r>
          </w:p>
        </w:tc>
        <w:tc>
          <w:tcPr>
            <w:tcW w:w="1275" w:type="dxa"/>
          </w:tcPr>
          <w:p w:rsidR="00D5324A" w:rsidRDefault="00BA621B" w:rsidP="00BA621B">
            <w:pPr>
              <w:pStyle w:val="SMUNORMALARIAL"/>
              <w:jc w:val="right"/>
              <w:rPr>
                <w:rFonts w:cs="Arial"/>
                <w:sz w:val="24"/>
              </w:rPr>
            </w:pPr>
            <w:r>
              <w:rPr>
                <w:rFonts w:cs="Arial"/>
                <w:sz w:val="24"/>
              </w:rPr>
              <w:t>1,500</w:t>
            </w:r>
          </w:p>
        </w:tc>
        <w:tc>
          <w:tcPr>
            <w:tcW w:w="1197" w:type="dxa"/>
          </w:tcPr>
          <w:p w:rsidR="00D5324A" w:rsidRDefault="007F1A16" w:rsidP="00BA621B">
            <w:pPr>
              <w:pStyle w:val="SMUNORMALARIAL"/>
              <w:jc w:val="right"/>
              <w:rPr>
                <w:rFonts w:cs="Arial"/>
                <w:sz w:val="24"/>
              </w:rPr>
            </w:pPr>
            <w:r>
              <w:rPr>
                <w:rFonts w:cs="Arial"/>
                <w:sz w:val="24"/>
              </w:rPr>
              <w:t>3,500</w:t>
            </w:r>
          </w:p>
        </w:tc>
      </w:tr>
      <w:tr w:rsidR="00D5324A" w:rsidTr="00DB4394">
        <w:tc>
          <w:tcPr>
            <w:tcW w:w="4219" w:type="dxa"/>
          </w:tcPr>
          <w:p w:rsidR="00D5324A" w:rsidRDefault="007F1A16" w:rsidP="002F1CFE">
            <w:pPr>
              <w:pStyle w:val="SMUNORMALARIAL"/>
              <w:rPr>
                <w:rFonts w:cs="Arial"/>
                <w:sz w:val="24"/>
              </w:rPr>
            </w:pPr>
            <w:r>
              <w:rPr>
                <w:rFonts w:cs="Arial"/>
                <w:sz w:val="24"/>
              </w:rPr>
              <w:t>General production (machine hours)</w:t>
            </w:r>
          </w:p>
        </w:tc>
        <w:tc>
          <w:tcPr>
            <w:tcW w:w="1134" w:type="dxa"/>
            <w:tcBorders>
              <w:bottom w:val="single" w:sz="12" w:space="0" w:color="auto"/>
            </w:tcBorders>
          </w:tcPr>
          <w:p w:rsidR="00D5324A" w:rsidRDefault="007F1A16" w:rsidP="00BA621B">
            <w:pPr>
              <w:pStyle w:val="SMUNORMALARIAL"/>
              <w:jc w:val="right"/>
              <w:rPr>
                <w:rFonts w:cs="Arial"/>
                <w:sz w:val="24"/>
              </w:rPr>
            </w:pPr>
            <w:r>
              <w:rPr>
                <w:rFonts w:cs="Arial"/>
                <w:sz w:val="24"/>
              </w:rPr>
              <w:t>260</w:t>
            </w:r>
          </w:p>
        </w:tc>
        <w:tc>
          <w:tcPr>
            <w:tcW w:w="1418" w:type="dxa"/>
          </w:tcPr>
          <w:p w:rsidR="00D5324A" w:rsidRDefault="00D5324A" w:rsidP="00BA621B">
            <w:pPr>
              <w:pStyle w:val="SMUNORMALARIAL"/>
              <w:jc w:val="right"/>
              <w:rPr>
                <w:rFonts w:cs="Arial"/>
                <w:sz w:val="24"/>
              </w:rPr>
            </w:pPr>
            <w:r>
              <w:rPr>
                <w:rFonts w:cs="Arial"/>
                <w:sz w:val="24"/>
              </w:rPr>
              <w:t>500,000</w:t>
            </w:r>
          </w:p>
        </w:tc>
        <w:tc>
          <w:tcPr>
            <w:tcW w:w="1275" w:type="dxa"/>
          </w:tcPr>
          <w:p w:rsidR="00D5324A" w:rsidRDefault="00D5324A" w:rsidP="00BA621B">
            <w:pPr>
              <w:pStyle w:val="SMUNORMALARIAL"/>
              <w:jc w:val="right"/>
              <w:rPr>
                <w:rFonts w:cs="Arial"/>
                <w:sz w:val="24"/>
              </w:rPr>
            </w:pPr>
            <w:r>
              <w:rPr>
                <w:rFonts w:cs="Arial"/>
                <w:sz w:val="24"/>
              </w:rPr>
              <w:t>350,000</w:t>
            </w:r>
          </w:p>
        </w:tc>
        <w:tc>
          <w:tcPr>
            <w:tcW w:w="1197" w:type="dxa"/>
          </w:tcPr>
          <w:p w:rsidR="00D5324A" w:rsidRDefault="00D5324A" w:rsidP="00BA621B">
            <w:pPr>
              <w:pStyle w:val="SMUNORMALARIAL"/>
              <w:jc w:val="right"/>
              <w:rPr>
                <w:rFonts w:cs="Arial"/>
                <w:sz w:val="24"/>
              </w:rPr>
            </w:pPr>
            <w:r>
              <w:rPr>
                <w:rFonts w:cs="Arial"/>
                <w:sz w:val="24"/>
              </w:rPr>
              <w:t>150,000</w:t>
            </w:r>
          </w:p>
        </w:tc>
      </w:tr>
      <w:tr w:rsidR="00D5324A" w:rsidTr="00DB4394">
        <w:tc>
          <w:tcPr>
            <w:tcW w:w="4219" w:type="dxa"/>
          </w:tcPr>
          <w:p w:rsidR="00D5324A" w:rsidRDefault="007F1A16" w:rsidP="002F1CFE">
            <w:pPr>
              <w:pStyle w:val="SMUNORMALARIAL"/>
              <w:rPr>
                <w:rFonts w:cs="Arial"/>
                <w:sz w:val="24"/>
              </w:rPr>
            </w:pPr>
            <w:r>
              <w:rPr>
                <w:rFonts w:cs="Arial"/>
                <w:sz w:val="24"/>
              </w:rPr>
              <w:t xml:space="preserve">Total </w:t>
            </w:r>
          </w:p>
        </w:tc>
        <w:tc>
          <w:tcPr>
            <w:tcW w:w="1134" w:type="dxa"/>
            <w:tcBorders>
              <w:top w:val="single" w:sz="12" w:space="0" w:color="auto"/>
              <w:bottom w:val="single" w:sz="12" w:space="0" w:color="auto"/>
            </w:tcBorders>
          </w:tcPr>
          <w:p w:rsidR="00D5324A" w:rsidRDefault="007F1A16" w:rsidP="007F1A16">
            <w:pPr>
              <w:pStyle w:val="SMUNORMALARIAL"/>
              <w:jc w:val="right"/>
              <w:rPr>
                <w:rFonts w:cs="Arial"/>
                <w:sz w:val="24"/>
              </w:rPr>
            </w:pPr>
            <w:r>
              <w:rPr>
                <w:rFonts w:cs="Arial"/>
                <w:sz w:val="24"/>
              </w:rPr>
              <w:t>1,000</w:t>
            </w:r>
          </w:p>
        </w:tc>
        <w:tc>
          <w:tcPr>
            <w:tcW w:w="1418" w:type="dxa"/>
          </w:tcPr>
          <w:p w:rsidR="00D5324A" w:rsidRDefault="00D5324A" w:rsidP="007F1A16">
            <w:pPr>
              <w:pStyle w:val="SMUNORMALARIAL"/>
              <w:jc w:val="right"/>
              <w:rPr>
                <w:rFonts w:cs="Arial"/>
                <w:sz w:val="24"/>
              </w:rPr>
            </w:pPr>
          </w:p>
        </w:tc>
        <w:tc>
          <w:tcPr>
            <w:tcW w:w="1275" w:type="dxa"/>
          </w:tcPr>
          <w:p w:rsidR="00D5324A" w:rsidRDefault="00D5324A" w:rsidP="007F1A16">
            <w:pPr>
              <w:pStyle w:val="SMUNORMALARIAL"/>
              <w:jc w:val="right"/>
              <w:rPr>
                <w:rFonts w:cs="Arial"/>
                <w:sz w:val="24"/>
              </w:rPr>
            </w:pPr>
          </w:p>
        </w:tc>
        <w:tc>
          <w:tcPr>
            <w:tcW w:w="1197" w:type="dxa"/>
          </w:tcPr>
          <w:p w:rsidR="00D5324A" w:rsidRDefault="00D5324A" w:rsidP="007F1A16">
            <w:pPr>
              <w:pStyle w:val="SMUNORMALARIAL"/>
              <w:jc w:val="right"/>
              <w:rPr>
                <w:rFonts w:cs="Arial"/>
                <w:sz w:val="24"/>
              </w:rPr>
            </w:pPr>
          </w:p>
        </w:tc>
      </w:tr>
    </w:tbl>
    <w:p w:rsidR="00D5324A" w:rsidRPr="00516D67" w:rsidRDefault="00D5324A" w:rsidP="002F1CFE">
      <w:pPr>
        <w:pStyle w:val="SMUNORMALARIAL"/>
        <w:rPr>
          <w:rFonts w:cs="Arial"/>
          <w:sz w:val="24"/>
        </w:rPr>
      </w:pPr>
    </w:p>
    <w:p w:rsidR="002F1CFE" w:rsidRPr="00516D67" w:rsidRDefault="002F1CFE" w:rsidP="002F1CFE">
      <w:pPr>
        <w:rPr>
          <w:rFonts w:ascii="Arial" w:hAnsi="Arial" w:cs="Arial"/>
          <w:szCs w:val="24"/>
        </w:rPr>
      </w:pPr>
    </w:p>
    <w:p w:rsidR="002F1CFE" w:rsidRPr="00030AD2" w:rsidRDefault="00DC0F4B" w:rsidP="002F1CFE">
      <w:pPr>
        <w:pStyle w:val="SMUNORMALARIAL"/>
        <w:rPr>
          <w:rFonts w:cs="Arial"/>
          <w:sz w:val="24"/>
        </w:rPr>
      </w:pPr>
      <w:r w:rsidRPr="00030AD2">
        <w:rPr>
          <w:rFonts w:cs="Arial"/>
          <w:sz w:val="24"/>
        </w:rPr>
        <w:t>The management accountant explained the analysis of the £1,000,000 overheads as follows:</w:t>
      </w:r>
    </w:p>
    <w:p w:rsidR="00846018" w:rsidRPr="00030AD2" w:rsidRDefault="00846018" w:rsidP="002F1CFE">
      <w:pPr>
        <w:pStyle w:val="SMUNORMALARIAL"/>
        <w:rPr>
          <w:rFonts w:cs="Arial"/>
          <w:sz w:val="24"/>
        </w:rPr>
      </w:pPr>
    </w:p>
    <w:p w:rsidR="00846018" w:rsidRPr="00030AD2" w:rsidRDefault="004220A5" w:rsidP="004220A5">
      <w:pPr>
        <w:pStyle w:val="SMUNORMALARIAL"/>
        <w:numPr>
          <w:ilvl w:val="0"/>
          <w:numId w:val="10"/>
        </w:numPr>
        <w:rPr>
          <w:rFonts w:cs="Arial"/>
          <w:sz w:val="24"/>
        </w:rPr>
      </w:pPr>
      <w:r w:rsidRPr="00030AD2">
        <w:rPr>
          <w:rFonts w:cs="Arial"/>
          <w:sz w:val="24"/>
        </w:rPr>
        <w:t xml:space="preserve">The two products are made in relatively small batches, so that storage </w:t>
      </w:r>
      <w:r w:rsidR="009831FC" w:rsidRPr="00030AD2">
        <w:rPr>
          <w:rFonts w:cs="Arial"/>
          <w:sz w:val="24"/>
        </w:rPr>
        <w:t xml:space="preserve">of finished stock is negligible.  The Supers are made in very small batches because demand for then is relatively low.  Each time a new batch is produced, the machines have to be reset by skilled staff.  Resetting for Basic production occurs about 20 times a year and for Supers about 80 times: about 100 times in total.  The costs of employing the machine-setting staff  is about £280,000 a year.  It is clear that the more set-ups that occur, the higher the total set-up costs; in other words, the number of </w:t>
      </w:r>
      <w:r w:rsidR="00030AD2" w:rsidRPr="00030AD2">
        <w:rPr>
          <w:rFonts w:cs="Arial"/>
          <w:sz w:val="24"/>
        </w:rPr>
        <w:t>set-ups is the factor that drives set up costs.</w:t>
      </w:r>
    </w:p>
    <w:p w:rsidR="00030AD2" w:rsidRDefault="00030AD2" w:rsidP="004220A5">
      <w:pPr>
        <w:pStyle w:val="SMUNORMALARIAL"/>
        <w:numPr>
          <w:ilvl w:val="0"/>
          <w:numId w:val="10"/>
        </w:numPr>
        <w:rPr>
          <w:rFonts w:cs="Arial"/>
          <w:sz w:val="24"/>
        </w:rPr>
      </w:pPr>
      <w:r w:rsidRPr="00030AD2">
        <w:rPr>
          <w:rFonts w:cs="Arial"/>
          <w:sz w:val="24"/>
        </w:rPr>
        <w:t xml:space="preserve">All production has to be inspected for quality and </w:t>
      </w:r>
      <w:r>
        <w:rPr>
          <w:rFonts w:cs="Arial"/>
          <w:sz w:val="24"/>
        </w:rPr>
        <w:t xml:space="preserve">this </w:t>
      </w:r>
      <w:r w:rsidRPr="00030AD2">
        <w:rPr>
          <w:rFonts w:cs="Arial"/>
          <w:sz w:val="24"/>
        </w:rPr>
        <w:t xml:space="preserve">costs about £220,000 a year.  The higher specifications of the Supers means that there is more chance that there will be quality </w:t>
      </w:r>
      <w:r>
        <w:rPr>
          <w:rFonts w:cs="Arial"/>
          <w:sz w:val="24"/>
        </w:rPr>
        <w:t xml:space="preserve">problems.  Thus the Supers are inspected in total </w:t>
      </w:r>
      <w:r w:rsidR="008C65B1">
        <w:rPr>
          <w:rFonts w:cs="Arial"/>
          <w:sz w:val="24"/>
        </w:rPr>
        <w:t>1,500times annually, whereas the Basics only need about 500 inspections. The number of inspections is the factor that drives these costs.</w:t>
      </w:r>
    </w:p>
    <w:p w:rsidR="008C65B1" w:rsidRDefault="008C65B1" w:rsidP="004220A5">
      <w:pPr>
        <w:pStyle w:val="SMUNORMALARIAL"/>
        <w:numPr>
          <w:ilvl w:val="0"/>
          <w:numId w:val="10"/>
        </w:numPr>
        <w:rPr>
          <w:rFonts w:cs="Arial"/>
          <w:sz w:val="24"/>
        </w:rPr>
      </w:pPr>
      <w:r>
        <w:rPr>
          <w:rFonts w:cs="Arial"/>
          <w:sz w:val="24"/>
        </w:rPr>
        <w:t>Sales order processing (dealing with customers’ orders from receiving the original order to despatching the products) costs about £240,000 a year.  Despite the larger amount of Basic production, there are only 1,500 sales orders each year because the Basics are sold to wholesalers in relatively large-sized orders.  The Supers are sold mainly direct to the public by mail order, usually in very small-sized orders.  It is believed that the number of orders drives the costs of processing orders.</w:t>
      </w:r>
    </w:p>
    <w:p w:rsidR="008C65B1" w:rsidRDefault="008C65B1" w:rsidP="004220A5">
      <w:pPr>
        <w:pStyle w:val="SMUNORMALARIAL"/>
        <w:numPr>
          <w:ilvl w:val="0"/>
          <w:numId w:val="10"/>
        </w:numPr>
        <w:rPr>
          <w:rFonts w:cs="Arial"/>
          <w:sz w:val="24"/>
        </w:rPr>
      </w:pPr>
      <w:r>
        <w:rPr>
          <w:rFonts w:cs="Arial"/>
          <w:sz w:val="24"/>
        </w:rPr>
        <w:t>The remaining general production overheads, totalling £260,000 a year, are thought to be driven by the number of hours for which the machines operate.  The machine time per product is somewhat higher for Supers than for Basics.</w:t>
      </w:r>
    </w:p>
    <w:p w:rsidR="008C65B1" w:rsidRDefault="008C65B1" w:rsidP="008C65B1">
      <w:pPr>
        <w:pStyle w:val="SMUNORMALARIAL"/>
        <w:ind w:left="720"/>
        <w:rPr>
          <w:rFonts w:cs="Arial"/>
          <w:sz w:val="24"/>
        </w:rPr>
      </w:pPr>
    </w:p>
    <w:p w:rsidR="008C65B1" w:rsidRDefault="008C65B1" w:rsidP="008C65B1">
      <w:pPr>
        <w:pStyle w:val="SMUNORMALARIAL"/>
        <w:ind w:left="720"/>
        <w:rPr>
          <w:rFonts w:cs="Arial"/>
          <w:sz w:val="24"/>
        </w:rPr>
      </w:pPr>
    </w:p>
    <w:p w:rsidR="008C65B1" w:rsidRDefault="008C65B1" w:rsidP="008C65B1">
      <w:pPr>
        <w:pStyle w:val="SMUNORMALARIAL"/>
        <w:rPr>
          <w:rFonts w:cs="Arial"/>
          <w:sz w:val="24"/>
        </w:rPr>
      </w:pPr>
      <w:r>
        <w:rPr>
          <w:rFonts w:cs="Arial"/>
          <w:sz w:val="24"/>
        </w:rPr>
        <w:t>Required:</w:t>
      </w:r>
    </w:p>
    <w:p w:rsidR="008C65B1" w:rsidRDefault="008C65B1" w:rsidP="008C65B1">
      <w:pPr>
        <w:pStyle w:val="SMUNORMALARIAL"/>
        <w:rPr>
          <w:rFonts w:cs="Arial"/>
          <w:sz w:val="24"/>
        </w:rPr>
      </w:pPr>
    </w:p>
    <w:p w:rsidR="00D91CF3" w:rsidRDefault="008C65B1" w:rsidP="008C65B1">
      <w:pPr>
        <w:pStyle w:val="SMUNORMALARIAL"/>
        <w:numPr>
          <w:ilvl w:val="0"/>
          <w:numId w:val="11"/>
        </w:numPr>
        <w:rPr>
          <w:rFonts w:cs="Arial"/>
          <w:sz w:val="24"/>
        </w:rPr>
      </w:pPr>
      <w:r>
        <w:rPr>
          <w:rFonts w:cs="Arial"/>
          <w:sz w:val="24"/>
        </w:rPr>
        <w:t>Deduce the full cost of each of the two products on the basis used at present and, from these, deduce the current selling price</w:t>
      </w:r>
      <w:r w:rsidR="00D91CF3">
        <w:rPr>
          <w:rFonts w:cs="Arial"/>
          <w:sz w:val="24"/>
        </w:rPr>
        <w:t xml:space="preserve">.     </w:t>
      </w:r>
      <w:r w:rsidR="00D91CF3" w:rsidRPr="00D91CF3">
        <w:rPr>
          <w:rFonts w:cs="Arial"/>
          <w:b/>
          <w:sz w:val="24"/>
        </w:rPr>
        <w:t>(10 marks)</w:t>
      </w:r>
    </w:p>
    <w:p w:rsidR="00D91CF3" w:rsidRDefault="00D91CF3" w:rsidP="00D91CF3">
      <w:pPr>
        <w:pStyle w:val="SMUNORMALARIAL"/>
        <w:ind w:left="6480"/>
        <w:rPr>
          <w:rFonts w:cs="Arial"/>
          <w:sz w:val="24"/>
        </w:rPr>
      </w:pPr>
    </w:p>
    <w:p w:rsidR="00D91CF3" w:rsidRPr="00086C1D" w:rsidRDefault="00D91CF3" w:rsidP="008C65B1">
      <w:pPr>
        <w:pStyle w:val="SMUNORMALARIAL"/>
        <w:numPr>
          <w:ilvl w:val="0"/>
          <w:numId w:val="11"/>
        </w:numPr>
        <w:rPr>
          <w:rFonts w:cs="Arial"/>
          <w:sz w:val="24"/>
        </w:rPr>
      </w:pPr>
      <w:r>
        <w:rPr>
          <w:rFonts w:cs="Arial"/>
          <w:sz w:val="24"/>
        </w:rPr>
        <w:t xml:space="preserve">Deduce the full cost of each product, taking into account of the management accountant’s recent investigation.       </w:t>
      </w:r>
      <w:r w:rsidRPr="00D91CF3">
        <w:rPr>
          <w:rFonts w:cs="Arial"/>
          <w:b/>
          <w:sz w:val="24"/>
        </w:rPr>
        <w:t>(15 marks)</w:t>
      </w:r>
    </w:p>
    <w:p w:rsidR="00086C1D" w:rsidRDefault="00086C1D" w:rsidP="00086C1D">
      <w:pPr>
        <w:pStyle w:val="SMUNORMALARIAL"/>
        <w:ind w:left="720"/>
        <w:rPr>
          <w:rFonts w:cs="Arial"/>
          <w:sz w:val="24"/>
        </w:rPr>
      </w:pPr>
    </w:p>
    <w:p w:rsidR="008C65B1" w:rsidRDefault="00D91CF3" w:rsidP="008C65B1">
      <w:pPr>
        <w:pStyle w:val="SMUNORMALARIAL"/>
        <w:numPr>
          <w:ilvl w:val="0"/>
          <w:numId w:val="11"/>
        </w:numPr>
        <w:rPr>
          <w:rFonts w:cs="Arial"/>
          <w:sz w:val="24"/>
        </w:rPr>
      </w:pPr>
      <w:r>
        <w:rPr>
          <w:rFonts w:cs="Arial"/>
          <w:sz w:val="24"/>
        </w:rPr>
        <w:t>What conclusions do you draw?  What advice would you offer the management of the company?</w:t>
      </w:r>
      <w:r w:rsidR="008C65B1">
        <w:rPr>
          <w:rFonts w:cs="Arial"/>
          <w:sz w:val="24"/>
        </w:rPr>
        <w:t xml:space="preserve"> </w:t>
      </w:r>
      <w:r>
        <w:rPr>
          <w:rFonts w:cs="Arial"/>
          <w:sz w:val="24"/>
        </w:rPr>
        <w:t xml:space="preserve">     </w:t>
      </w:r>
      <w:r w:rsidRPr="00086C1D">
        <w:rPr>
          <w:rFonts w:cs="Arial"/>
          <w:b/>
          <w:sz w:val="24"/>
        </w:rPr>
        <w:t>(10 marks)</w:t>
      </w:r>
    </w:p>
    <w:p w:rsidR="00B52F84" w:rsidRDefault="00B52F84" w:rsidP="008C65B1">
      <w:pPr>
        <w:pStyle w:val="SMUNORMALARIAL"/>
        <w:ind w:left="720"/>
        <w:rPr>
          <w:rFonts w:cs="Arial"/>
          <w:sz w:val="24"/>
        </w:rPr>
      </w:pPr>
    </w:p>
    <w:p w:rsidR="00086C1D" w:rsidRDefault="00086C1D" w:rsidP="008C65B1">
      <w:pPr>
        <w:pStyle w:val="SMUNORMALARIAL"/>
        <w:ind w:left="720"/>
        <w:rPr>
          <w:rFonts w:cs="Arial"/>
          <w:sz w:val="24"/>
        </w:rPr>
      </w:pPr>
    </w:p>
    <w:p w:rsidR="00846018" w:rsidRPr="00030AD2" w:rsidRDefault="00086C1D" w:rsidP="00086C1D">
      <w:pPr>
        <w:pStyle w:val="SMUNORMALARIAL"/>
        <w:ind w:left="720"/>
        <w:jc w:val="right"/>
        <w:rPr>
          <w:rFonts w:cs="Arial"/>
          <w:sz w:val="24"/>
        </w:rPr>
      </w:pPr>
      <w:r w:rsidRPr="00086C1D">
        <w:rPr>
          <w:rFonts w:cs="Arial"/>
          <w:b/>
          <w:sz w:val="24"/>
        </w:rPr>
        <w:t>(Total number of marks = 35)</w:t>
      </w:r>
    </w:p>
    <w:p w:rsidR="00846018" w:rsidRPr="00030AD2"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Default="00846018" w:rsidP="002F1CFE">
      <w:pPr>
        <w:pStyle w:val="SMUNORMALARIAL"/>
        <w:rPr>
          <w:rFonts w:ascii="Times New Roman" w:hAnsi="Times New Roman"/>
          <w:sz w:val="24"/>
        </w:rPr>
      </w:pPr>
    </w:p>
    <w:p w:rsidR="00846018" w:rsidRPr="00161233" w:rsidRDefault="00846018" w:rsidP="002F1CFE">
      <w:pPr>
        <w:pStyle w:val="SMUNORMALARIAL"/>
        <w:rPr>
          <w:rFonts w:ascii="Times New Roman" w:hAnsi="Times New Roman"/>
          <w:sz w:val="24"/>
        </w:rPr>
      </w:pPr>
    </w:p>
    <w:p w:rsidR="002F1CFE" w:rsidRPr="00C36F2F" w:rsidRDefault="002F1CFE" w:rsidP="002F1CFE">
      <w:pPr>
        <w:pStyle w:val="SMUNORMALARIAL"/>
        <w:rPr>
          <w:rFonts w:ascii="Times New Roman" w:hAnsi="Times New Roman"/>
          <w:sz w:val="24"/>
        </w:rPr>
      </w:pPr>
    </w:p>
    <w:p w:rsidR="002F1CFE" w:rsidRPr="00C36F2F" w:rsidRDefault="002F1CFE" w:rsidP="002F1CFE">
      <w:pPr>
        <w:pStyle w:val="SMUNORMALARIAL"/>
        <w:rPr>
          <w:rFonts w:ascii="Times New Roman" w:hAnsi="Times New Roman"/>
          <w:sz w:val="24"/>
        </w:rPr>
      </w:pPr>
    </w:p>
    <w:p w:rsidR="002F1CFE" w:rsidRPr="00C36F2F" w:rsidRDefault="002F1CFE" w:rsidP="002F1CFE">
      <w:pPr>
        <w:pStyle w:val="SMUNORMALARIAL"/>
        <w:rPr>
          <w:rFonts w:ascii="Times New Roman" w:hAnsi="Times New Roman"/>
          <w:sz w:val="24"/>
        </w:rPr>
      </w:pPr>
    </w:p>
    <w:p w:rsidR="002F1CFE" w:rsidRPr="00C36F2F" w:rsidRDefault="002F1CFE" w:rsidP="002F1CFE">
      <w:pPr>
        <w:pStyle w:val="SMUNORMALARIAL"/>
        <w:jc w:val="right"/>
        <w:rPr>
          <w:rFonts w:ascii="Times New Roman" w:hAnsi="Times New Roman"/>
          <w:b/>
          <w:sz w:val="24"/>
          <w:u w:val="single"/>
        </w:rPr>
      </w:pPr>
    </w:p>
    <w:p w:rsidR="002F1CFE" w:rsidRPr="00C36F2F" w:rsidRDefault="002F1CFE" w:rsidP="002F1CFE">
      <w:pPr>
        <w:rPr>
          <w:sz w:val="28"/>
          <w:szCs w:val="28"/>
        </w:rPr>
      </w:pPr>
    </w:p>
    <w:p w:rsidR="002F1CFE" w:rsidRDefault="002F1CFE" w:rsidP="002F1CFE">
      <w:pPr>
        <w:pStyle w:val="SMUNORMALARIAL"/>
        <w:rPr>
          <w:b/>
          <w:szCs w:val="22"/>
        </w:rPr>
      </w:pPr>
    </w:p>
    <w:p w:rsidR="002F1CFE" w:rsidRDefault="002F1CFE" w:rsidP="002F1CFE">
      <w:pPr>
        <w:pStyle w:val="SMUNORMALARIAL"/>
        <w:rPr>
          <w:b/>
          <w:szCs w:val="22"/>
        </w:rPr>
      </w:pPr>
    </w:p>
    <w:p w:rsidR="002F1CFE" w:rsidRDefault="002F1CFE" w:rsidP="002F1CFE">
      <w:pPr>
        <w:pStyle w:val="SMUNORMALARIAL"/>
        <w:rPr>
          <w:b/>
          <w:szCs w:val="22"/>
        </w:rPr>
      </w:pPr>
    </w:p>
    <w:p w:rsidR="002F1CFE" w:rsidRPr="00CB215A" w:rsidRDefault="002F1CFE" w:rsidP="00E05E03"/>
    <w:sectPr w:rsidR="002F1CFE" w:rsidRPr="00CB215A"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A9E" w:rsidRDefault="00405A9E">
      <w:r>
        <w:separator/>
      </w:r>
    </w:p>
  </w:endnote>
  <w:endnote w:type="continuationSeparator" w:id="0">
    <w:p w:rsidR="00405A9E" w:rsidRDefault="00405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5A9E" w:rsidRPr="00A72458" w:rsidRDefault="00405A9E" w:rsidP="00A72458">
    <w:pPr>
      <w:pStyle w:val="Footer"/>
      <w:tabs>
        <w:tab w:val="clear" w:pos="4153"/>
        <w:tab w:val="clear" w:pos="8306"/>
        <w:tab w:val="right" w:pos="9027"/>
      </w:tabs>
    </w:pPr>
    <w:r w:rsidRPr="002227B1">
      <w:rPr>
        <w:lang w:val="en-US"/>
      </w:rPr>
      <w:t xml:space="preserve">Page </w:t>
    </w:r>
    <w:r w:rsidR="00CC051B" w:rsidRPr="002227B1">
      <w:rPr>
        <w:lang w:val="en-US"/>
      </w:rPr>
      <w:fldChar w:fldCharType="begin"/>
    </w:r>
    <w:r w:rsidRPr="002227B1">
      <w:rPr>
        <w:lang w:val="en-US"/>
      </w:rPr>
      <w:instrText xml:space="preserve"> PAGE </w:instrText>
    </w:r>
    <w:r w:rsidR="00CC051B" w:rsidRPr="002227B1">
      <w:rPr>
        <w:lang w:val="en-US"/>
      </w:rPr>
      <w:fldChar w:fldCharType="separate"/>
    </w:r>
    <w:r w:rsidR="00053A13">
      <w:rPr>
        <w:noProof/>
        <w:lang w:val="en-US"/>
      </w:rPr>
      <w:t>1</w:t>
    </w:r>
    <w:r w:rsidR="00CC051B" w:rsidRPr="002227B1">
      <w:rPr>
        <w:lang w:val="en-US"/>
      </w:rPr>
      <w:fldChar w:fldCharType="end"/>
    </w:r>
    <w:r w:rsidRPr="002227B1">
      <w:rPr>
        <w:lang w:val="en-US"/>
      </w:rPr>
      <w:t xml:space="preserve"> of </w:t>
    </w:r>
    <w:r w:rsidR="00CC051B" w:rsidRPr="002227B1">
      <w:rPr>
        <w:lang w:val="en-US"/>
      </w:rPr>
      <w:fldChar w:fldCharType="begin"/>
    </w:r>
    <w:r w:rsidRPr="002227B1">
      <w:rPr>
        <w:lang w:val="en-US"/>
      </w:rPr>
      <w:instrText xml:space="preserve"> NUMPAGES </w:instrText>
    </w:r>
    <w:r w:rsidR="00CC051B" w:rsidRPr="002227B1">
      <w:rPr>
        <w:lang w:val="en-US"/>
      </w:rPr>
      <w:fldChar w:fldCharType="separate"/>
    </w:r>
    <w:r w:rsidR="00053A13">
      <w:rPr>
        <w:noProof/>
        <w:lang w:val="en-US"/>
      </w:rPr>
      <w:t>5</w:t>
    </w:r>
    <w:r w:rsidR="00CC051B" w:rsidRPr="002227B1">
      <w:rPr>
        <w:lang w:val="en-US"/>
      </w:rPr>
      <w:fldChar w:fldCharType="end"/>
    </w:r>
    <w:r w:rsidR="005106D5">
      <w:rPr>
        <w:lang w:val="en-US"/>
      </w:rPr>
      <w:ptab w:relativeTo="margin" w:alignment="center" w:leader="none"/>
    </w:r>
    <w:r w:rsidR="005106D5">
      <w:rPr>
        <w:lang w:val="en-US"/>
      </w:rPr>
      <w:t>201</w:t>
    </w:r>
    <w:r w:rsidR="00952CB7">
      <w:rPr>
        <w:lang w:val="en-US"/>
      </w:rPr>
      <w:t>4</w:t>
    </w:r>
    <w:r w:rsidR="00E9772F">
      <w:rPr>
        <w:lang w:val="en-US"/>
      </w:rPr>
      <w:t>/201</w:t>
    </w:r>
    <w:r w:rsidR="00952CB7">
      <w:rPr>
        <w:lang w:val="en-US"/>
      </w:rPr>
      <w:t>5</w:t>
    </w:r>
    <w:r w:rsidRPr="002227B1">
      <w:rPr>
        <w:lang w:val="en-US"/>
      </w:rPr>
      <w:tab/>
      <w:t>Trosodd/</w:t>
    </w:r>
    <w:r>
      <w:rPr>
        <w:lang w:val="en-US"/>
      </w:rPr>
      <w:t xml:space="preserve">Turn </w:t>
    </w:r>
    <w:r w:rsidRPr="002227B1">
      <w:rPr>
        <w:lang w:val="en-US"/>
      </w:rPr>
      <w:t>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A9E" w:rsidRDefault="00405A9E">
      <w:r>
        <w:separator/>
      </w:r>
    </w:p>
  </w:footnote>
  <w:footnote w:type="continuationSeparator" w:id="0">
    <w:p w:rsidR="00405A9E" w:rsidRDefault="00405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66C7F"/>
    <w:multiLevelType w:val="hybridMultilevel"/>
    <w:tmpl w:val="178A75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28E2"/>
    <w:multiLevelType w:val="hybridMultilevel"/>
    <w:tmpl w:val="B14C5E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D968A7"/>
    <w:multiLevelType w:val="hybridMultilevel"/>
    <w:tmpl w:val="D54422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2B1F75D1"/>
    <w:multiLevelType w:val="hybridMultilevel"/>
    <w:tmpl w:val="86DA030C"/>
    <w:lvl w:ilvl="0" w:tplc="08090017">
      <w:start w:val="1"/>
      <w:numFmt w:val="lowerLetter"/>
      <w:lvlText w:val="%1)"/>
      <w:lvlJc w:val="left"/>
      <w:pPr>
        <w:ind w:left="8649" w:hanging="360"/>
      </w:pPr>
    </w:lvl>
    <w:lvl w:ilvl="1" w:tplc="08090019" w:tentative="1">
      <w:start w:val="1"/>
      <w:numFmt w:val="lowerLetter"/>
      <w:lvlText w:val="%2."/>
      <w:lvlJc w:val="left"/>
      <w:pPr>
        <w:ind w:left="9369" w:hanging="360"/>
      </w:pPr>
    </w:lvl>
    <w:lvl w:ilvl="2" w:tplc="0809001B" w:tentative="1">
      <w:start w:val="1"/>
      <w:numFmt w:val="lowerRoman"/>
      <w:lvlText w:val="%3."/>
      <w:lvlJc w:val="right"/>
      <w:pPr>
        <w:ind w:left="10089" w:hanging="180"/>
      </w:pPr>
    </w:lvl>
    <w:lvl w:ilvl="3" w:tplc="0809000F" w:tentative="1">
      <w:start w:val="1"/>
      <w:numFmt w:val="decimal"/>
      <w:lvlText w:val="%4."/>
      <w:lvlJc w:val="left"/>
      <w:pPr>
        <w:ind w:left="10809" w:hanging="360"/>
      </w:pPr>
    </w:lvl>
    <w:lvl w:ilvl="4" w:tplc="08090019" w:tentative="1">
      <w:start w:val="1"/>
      <w:numFmt w:val="lowerLetter"/>
      <w:lvlText w:val="%5."/>
      <w:lvlJc w:val="left"/>
      <w:pPr>
        <w:ind w:left="11529" w:hanging="360"/>
      </w:pPr>
    </w:lvl>
    <w:lvl w:ilvl="5" w:tplc="0809001B" w:tentative="1">
      <w:start w:val="1"/>
      <w:numFmt w:val="lowerRoman"/>
      <w:lvlText w:val="%6."/>
      <w:lvlJc w:val="right"/>
      <w:pPr>
        <w:ind w:left="12249" w:hanging="180"/>
      </w:pPr>
    </w:lvl>
    <w:lvl w:ilvl="6" w:tplc="0809000F" w:tentative="1">
      <w:start w:val="1"/>
      <w:numFmt w:val="decimal"/>
      <w:lvlText w:val="%7."/>
      <w:lvlJc w:val="left"/>
      <w:pPr>
        <w:ind w:left="12969" w:hanging="360"/>
      </w:pPr>
    </w:lvl>
    <w:lvl w:ilvl="7" w:tplc="08090019" w:tentative="1">
      <w:start w:val="1"/>
      <w:numFmt w:val="lowerLetter"/>
      <w:lvlText w:val="%8."/>
      <w:lvlJc w:val="left"/>
      <w:pPr>
        <w:ind w:left="13689" w:hanging="360"/>
      </w:pPr>
    </w:lvl>
    <w:lvl w:ilvl="8" w:tplc="0809001B" w:tentative="1">
      <w:start w:val="1"/>
      <w:numFmt w:val="lowerRoman"/>
      <w:lvlText w:val="%9."/>
      <w:lvlJc w:val="right"/>
      <w:pPr>
        <w:ind w:left="14409" w:hanging="180"/>
      </w:pPr>
    </w:lvl>
  </w:abstractNum>
  <w:abstractNum w:abstractNumId="6" w15:restartNumberingAfterBreak="0">
    <w:nsid w:val="2E506691"/>
    <w:multiLevelType w:val="hybridMultilevel"/>
    <w:tmpl w:val="B14C5E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EC30A8"/>
    <w:multiLevelType w:val="hybridMultilevel"/>
    <w:tmpl w:val="D09C6BB2"/>
    <w:lvl w:ilvl="0" w:tplc="E50A5182">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774E0D"/>
    <w:multiLevelType w:val="hybridMultilevel"/>
    <w:tmpl w:val="FA5660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062579"/>
    <w:multiLevelType w:val="hybridMultilevel"/>
    <w:tmpl w:val="7258F6E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541A94"/>
    <w:multiLevelType w:val="hybridMultilevel"/>
    <w:tmpl w:val="55283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6E701D2F"/>
    <w:multiLevelType w:val="hybridMultilevel"/>
    <w:tmpl w:val="7882904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1"/>
  </w:num>
  <w:num w:numId="2">
    <w:abstractNumId w:val="13"/>
  </w:num>
  <w:num w:numId="3">
    <w:abstractNumId w:val="4"/>
  </w:num>
  <w:num w:numId="4">
    <w:abstractNumId w:val="2"/>
  </w:num>
  <w:num w:numId="5">
    <w:abstractNumId w:val="7"/>
  </w:num>
  <w:num w:numId="6">
    <w:abstractNumId w:val="9"/>
  </w:num>
  <w:num w:numId="7">
    <w:abstractNumId w:val="10"/>
  </w:num>
  <w:num w:numId="8">
    <w:abstractNumId w:val="8"/>
  </w:num>
  <w:num w:numId="9">
    <w:abstractNumId w:val="1"/>
  </w:num>
  <w:num w:numId="10">
    <w:abstractNumId w:val="0"/>
  </w:num>
  <w:num w:numId="11">
    <w:abstractNumId w:val="3"/>
  </w:num>
  <w:num w:numId="12">
    <w:abstractNumId w:val="5"/>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0AD2"/>
    <w:rsid w:val="000335CD"/>
    <w:rsid w:val="0005302D"/>
    <w:rsid w:val="00053A13"/>
    <w:rsid w:val="00086C1D"/>
    <w:rsid w:val="0008792B"/>
    <w:rsid w:val="0009720B"/>
    <w:rsid w:val="000D2292"/>
    <w:rsid w:val="000D65A5"/>
    <w:rsid w:val="000E5EE2"/>
    <w:rsid w:val="000F215B"/>
    <w:rsid w:val="000F461F"/>
    <w:rsid w:val="001338B4"/>
    <w:rsid w:val="0014784D"/>
    <w:rsid w:val="00147A36"/>
    <w:rsid w:val="00152726"/>
    <w:rsid w:val="0015414A"/>
    <w:rsid w:val="0015599E"/>
    <w:rsid w:val="001C60E5"/>
    <w:rsid w:val="001E45FF"/>
    <w:rsid w:val="002108E3"/>
    <w:rsid w:val="002432C0"/>
    <w:rsid w:val="00250F5B"/>
    <w:rsid w:val="0025252C"/>
    <w:rsid w:val="00256113"/>
    <w:rsid w:val="00274D58"/>
    <w:rsid w:val="00280103"/>
    <w:rsid w:val="002967F1"/>
    <w:rsid w:val="002D3C39"/>
    <w:rsid w:val="002E3D91"/>
    <w:rsid w:val="002E72EF"/>
    <w:rsid w:val="002F1CFE"/>
    <w:rsid w:val="002F26C1"/>
    <w:rsid w:val="00337C61"/>
    <w:rsid w:val="00355330"/>
    <w:rsid w:val="0036641A"/>
    <w:rsid w:val="00373E3F"/>
    <w:rsid w:val="003A43F8"/>
    <w:rsid w:val="003B03DA"/>
    <w:rsid w:val="003B54C8"/>
    <w:rsid w:val="003B7622"/>
    <w:rsid w:val="003D3D67"/>
    <w:rsid w:val="003E207C"/>
    <w:rsid w:val="003F6D14"/>
    <w:rsid w:val="00405A9E"/>
    <w:rsid w:val="004076C4"/>
    <w:rsid w:val="00410939"/>
    <w:rsid w:val="004220A5"/>
    <w:rsid w:val="004222F9"/>
    <w:rsid w:val="00451825"/>
    <w:rsid w:val="00464504"/>
    <w:rsid w:val="0047567D"/>
    <w:rsid w:val="004A3624"/>
    <w:rsid w:val="004A39CF"/>
    <w:rsid w:val="004A425E"/>
    <w:rsid w:val="004A6C5A"/>
    <w:rsid w:val="004C1F06"/>
    <w:rsid w:val="004C39A6"/>
    <w:rsid w:val="004F45CD"/>
    <w:rsid w:val="004F4B61"/>
    <w:rsid w:val="00500829"/>
    <w:rsid w:val="00504B0F"/>
    <w:rsid w:val="005106D5"/>
    <w:rsid w:val="005108B3"/>
    <w:rsid w:val="00516D67"/>
    <w:rsid w:val="00531FF5"/>
    <w:rsid w:val="0055088C"/>
    <w:rsid w:val="0056046A"/>
    <w:rsid w:val="005672D9"/>
    <w:rsid w:val="005826C9"/>
    <w:rsid w:val="005876B5"/>
    <w:rsid w:val="005A5B33"/>
    <w:rsid w:val="005B4884"/>
    <w:rsid w:val="005D2E24"/>
    <w:rsid w:val="005D40D2"/>
    <w:rsid w:val="0062759D"/>
    <w:rsid w:val="0063282B"/>
    <w:rsid w:val="006375E3"/>
    <w:rsid w:val="006407CC"/>
    <w:rsid w:val="0065660F"/>
    <w:rsid w:val="00674612"/>
    <w:rsid w:val="00685E99"/>
    <w:rsid w:val="006D1161"/>
    <w:rsid w:val="006D4DD5"/>
    <w:rsid w:val="006E4FCE"/>
    <w:rsid w:val="006F3197"/>
    <w:rsid w:val="00703C9F"/>
    <w:rsid w:val="00711505"/>
    <w:rsid w:val="0071656A"/>
    <w:rsid w:val="00720F98"/>
    <w:rsid w:val="007228A4"/>
    <w:rsid w:val="00734DFF"/>
    <w:rsid w:val="00762E20"/>
    <w:rsid w:val="00781F6D"/>
    <w:rsid w:val="00785B6C"/>
    <w:rsid w:val="00792B18"/>
    <w:rsid w:val="00793568"/>
    <w:rsid w:val="007A1555"/>
    <w:rsid w:val="007B420E"/>
    <w:rsid w:val="007D5972"/>
    <w:rsid w:val="007E3A8E"/>
    <w:rsid w:val="007E55DB"/>
    <w:rsid w:val="007F1A16"/>
    <w:rsid w:val="008029EE"/>
    <w:rsid w:val="00846018"/>
    <w:rsid w:val="008526DB"/>
    <w:rsid w:val="008616E4"/>
    <w:rsid w:val="008C2FB4"/>
    <w:rsid w:val="008C65B1"/>
    <w:rsid w:val="008F0F4A"/>
    <w:rsid w:val="00917F06"/>
    <w:rsid w:val="00931114"/>
    <w:rsid w:val="009427E5"/>
    <w:rsid w:val="00952CB7"/>
    <w:rsid w:val="0095405E"/>
    <w:rsid w:val="00955A24"/>
    <w:rsid w:val="0095743F"/>
    <w:rsid w:val="0097229A"/>
    <w:rsid w:val="00974737"/>
    <w:rsid w:val="009831FC"/>
    <w:rsid w:val="009948F4"/>
    <w:rsid w:val="00996632"/>
    <w:rsid w:val="009F2326"/>
    <w:rsid w:val="00A123FF"/>
    <w:rsid w:val="00A16BB7"/>
    <w:rsid w:val="00A23173"/>
    <w:rsid w:val="00A3568F"/>
    <w:rsid w:val="00A43B99"/>
    <w:rsid w:val="00A47238"/>
    <w:rsid w:val="00A662B9"/>
    <w:rsid w:val="00A72458"/>
    <w:rsid w:val="00A808F1"/>
    <w:rsid w:val="00A85C60"/>
    <w:rsid w:val="00AA328C"/>
    <w:rsid w:val="00AD2A94"/>
    <w:rsid w:val="00AD3FE6"/>
    <w:rsid w:val="00AF097E"/>
    <w:rsid w:val="00B07A8D"/>
    <w:rsid w:val="00B22B43"/>
    <w:rsid w:val="00B52F84"/>
    <w:rsid w:val="00B64FDF"/>
    <w:rsid w:val="00B674C4"/>
    <w:rsid w:val="00B83785"/>
    <w:rsid w:val="00B877AD"/>
    <w:rsid w:val="00B90DA5"/>
    <w:rsid w:val="00BA621B"/>
    <w:rsid w:val="00BC4889"/>
    <w:rsid w:val="00BD440E"/>
    <w:rsid w:val="00C02687"/>
    <w:rsid w:val="00C15CEE"/>
    <w:rsid w:val="00C266FC"/>
    <w:rsid w:val="00C53820"/>
    <w:rsid w:val="00C5464C"/>
    <w:rsid w:val="00C96858"/>
    <w:rsid w:val="00CA70AE"/>
    <w:rsid w:val="00CB215A"/>
    <w:rsid w:val="00CB4484"/>
    <w:rsid w:val="00CC051B"/>
    <w:rsid w:val="00CC4CAC"/>
    <w:rsid w:val="00D00220"/>
    <w:rsid w:val="00D164A2"/>
    <w:rsid w:val="00D202B9"/>
    <w:rsid w:val="00D31A6E"/>
    <w:rsid w:val="00D3412D"/>
    <w:rsid w:val="00D36E75"/>
    <w:rsid w:val="00D41F0F"/>
    <w:rsid w:val="00D42181"/>
    <w:rsid w:val="00D429DD"/>
    <w:rsid w:val="00D5324A"/>
    <w:rsid w:val="00D6332D"/>
    <w:rsid w:val="00D67CD0"/>
    <w:rsid w:val="00D7009C"/>
    <w:rsid w:val="00D813FB"/>
    <w:rsid w:val="00D91CF3"/>
    <w:rsid w:val="00DB4394"/>
    <w:rsid w:val="00DC0F4B"/>
    <w:rsid w:val="00DC3A55"/>
    <w:rsid w:val="00E05E03"/>
    <w:rsid w:val="00E0685E"/>
    <w:rsid w:val="00E24192"/>
    <w:rsid w:val="00E305F9"/>
    <w:rsid w:val="00E30914"/>
    <w:rsid w:val="00E326F6"/>
    <w:rsid w:val="00E51801"/>
    <w:rsid w:val="00E6279E"/>
    <w:rsid w:val="00E77028"/>
    <w:rsid w:val="00E9772F"/>
    <w:rsid w:val="00EA0B9D"/>
    <w:rsid w:val="00EB35C3"/>
    <w:rsid w:val="00EC0A0F"/>
    <w:rsid w:val="00ED373F"/>
    <w:rsid w:val="00EF3425"/>
    <w:rsid w:val="00F20EC1"/>
    <w:rsid w:val="00F327CC"/>
    <w:rsid w:val="00F5653E"/>
    <w:rsid w:val="00F93162"/>
    <w:rsid w:val="00FC797E"/>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F24D131D-65FC-482B-A02B-15DEC9E6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2F1CFE"/>
    <w:rPr>
      <w:rFonts w:ascii="Arial" w:hAnsi="Arial"/>
      <w:sz w:val="22"/>
      <w:szCs w:val="24"/>
    </w:rPr>
  </w:style>
  <w:style w:type="paragraph" w:styleId="ListParagraph">
    <w:name w:val="List Paragraph"/>
    <w:basedOn w:val="Normal"/>
    <w:uiPriority w:val="34"/>
    <w:qFormat/>
    <w:rsid w:val="001E45FF"/>
    <w:pPr>
      <w:ind w:left="720"/>
      <w:contextualSpacing/>
    </w:pPr>
  </w:style>
  <w:style w:type="character" w:styleId="PlaceholderText">
    <w:name w:val="Placeholder Text"/>
    <w:basedOn w:val="DefaultParagraphFont"/>
    <w:uiPriority w:val="99"/>
    <w:semiHidden/>
    <w:rsid w:val="006407C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0FDCC-A20E-4463-98CF-C54DDE39F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1025</Words>
  <Characters>5846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Manjit Biant</cp:lastModifiedBy>
  <cp:revision>2</cp:revision>
  <cp:lastPrinted>2016-02-26T09:50:00Z</cp:lastPrinted>
  <dcterms:created xsi:type="dcterms:W3CDTF">2016-02-26T09:50:00Z</dcterms:created>
  <dcterms:modified xsi:type="dcterms:W3CDTF">2016-02-26T09:50:00Z</dcterms:modified>
</cp:coreProperties>
</file>