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FE9F0" w14:textId="77777777" w:rsidR="008D012E" w:rsidRPr="00183169" w:rsidRDefault="008D012E" w:rsidP="0056207D">
      <w:pPr>
        <w:pStyle w:val="Title"/>
        <w:spacing w:before="240" w:after="240" w:line="360" w:lineRule="auto"/>
        <w:jc w:val="both"/>
        <w:rPr>
          <w:rFonts w:ascii="Arial" w:hAnsi="Arial" w:cs="Arial"/>
        </w:rPr>
      </w:pPr>
    </w:p>
    <w:p w14:paraId="61324601" w14:textId="453066B4" w:rsidR="0056207D" w:rsidRPr="00183169" w:rsidRDefault="0056207D" w:rsidP="0056207D">
      <w:pPr>
        <w:spacing w:before="240" w:after="240" w:line="360" w:lineRule="auto"/>
        <w:jc w:val="center"/>
        <w:rPr>
          <w:rFonts w:ascii="Arial" w:eastAsiaTheme="majorEastAsia" w:hAnsi="Arial" w:cs="Arial"/>
          <w:b/>
          <w:bCs/>
          <w:spacing w:val="-10"/>
          <w:kern w:val="28"/>
          <w:sz w:val="44"/>
          <w:szCs w:val="44"/>
        </w:rPr>
      </w:pPr>
      <w:r w:rsidRPr="00183169">
        <w:rPr>
          <w:rFonts w:ascii="Arial" w:eastAsiaTheme="majorEastAsia" w:hAnsi="Arial" w:cs="Arial"/>
          <w:b/>
          <w:bCs/>
          <w:spacing w:val="-10"/>
          <w:kern w:val="28"/>
          <w:sz w:val="44"/>
          <w:szCs w:val="44"/>
        </w:rPr>
        <w:t>Technical Skills Development</w:t>
      </w:r>
    </w:p>
    <w:p w14:paraId="173F4122" w14:textId="6CE0D64A" w:rsidR="0056207D" w:rsidRPr="00183169" w:rsidRDefault="0056207D" w:rsidP="0056207D">
      <w:pPr>
        <w:spacing w:before="240" w:after="240" w:line="360" w:lineRule="auto"/>
        <w:jc w:val="center"/>
        <w:rPr>
          <w:rFonts w:ascii="Arial" w:hAnsi="Arial" w:cs="Arial"/>
          <w:b/>
          <w:bCs/>
          <w:sz w:val="44"/>
          <w:szCs w:val="44"/>
        </w:rPr>
      </w:pPr>
      <w:r w:rsidRPr="00183169">
        <w:rPr>
          <w:rFonts w:ascii="Arial" w:hAnsi="Arial" w:cs="Arial"/>
          <w:b/>
          <w:bCs/>
          <w:sz w:val="44"/>
          <w:szCs w:val="44"/>
        </w:rPr>
        <w:t>ACMA4014</w:t>
      </w:r>
    </w:p>
    <w:p w14:paraId="35FC034F" w14:textId="7D831277" w:rsidR="008D012E" w:rsidRPr="00183169" w:rsidRDefault="0056207D" w:rsidP="0056207D">
      <w:pPr>
        <w:spacing w:before="240" w:after="240" w:line="360" w:lineRule="auto"/>
        <w:jc w:val="center"/>
        <w:rPr>
          <w:rFonts w:ascii="Arial" w:hAnsi="Arial" w:cs="Arial"/>
        </w:rPr>
      </w:pPr>
      <w:r w:rsidRPr="00183169">
        <w:rPr>
          <w:rFonts w:ascii="Arial" w:hAnsi="Arial" w:cs="Arial"/>
          <w:b/>
          <w:bCs/>
          <w:sz w:val="44"/>
          <w:szCs w:val="44"/>
        </w:rPr>
        <w:t xml:space="preserve">Logbook </w:t>
      </w:r>
      <w:r w:rsidR="008D012E" w:rsidRPr="00183169">
        <w:rPr>
          <w:rFonts w:ascii="Arial" w:hAnsi="Arial" w:cs="Arial"/>
        </w:rPr>
        <w:br w:type="page"/>
      </w:r>
    </w:p>
    <w:sdt>
      <w:sdtPr>
        <w:rPr>
          <w:rFonts w:asciiTheme="minorHAnsi" w:eastAsiaTheme="minorHAnsi" w:hAnsiTheme="minorHAnsi" w:cstheme="minorBidi"/>
          <w:color w:val="auto"/>
          <w:sz w:val="22"/>
          <w:szCs w:val="22"/>
          <w:lang w:val="en-GB"/>
        </w:rPr>
        <w:id w:val="-351792992"/>
        <w:docPartObj>
          <w:docPartGallery w:val="Table of Contents"/>
          <w:docPartUnique/>
        </w:docPartObj>
      </w:sdtPr>
      <w:sdtEndPr>
        <w:rPr>
          <w:b/>
          <w:bCs/>
          <w:noProof/>
        </w:rPr>
      </w:sdtEndPr>
      <w:sdtContent>
        <w:p w14:paraId="43FD4627" w14:textId="49E7FE90" w:rsidR="0056207D" w:rsidRPr="00183169" w:rsidRDefault="0056207D" w:rsidP="00F31B9A">
          <w:pPr>
            <w:pStyle w:val="TOCHeading"/>
            <w:spacing w:line="360" w:lineRule="auto"/>
            <w:jc w:val="both"/>
            <w:rPr>
              <w:rFonts w:ascii="Arial" w:hAnsi="Arial" w:cs="Arial"/>
              <w:sz w:val="24"/>
              <w:szCs w:val="24"/>
              <w:lang w:val="en-GB"/>
            </w:rPr>
          </w:pPr>
          <w:r w:rsidRPr="00183169">
            <w:rPr>
              <w:rFonts w:ascii="Arial" w:hAnsi="Arial" w:cs="Arial"/>
              <w:sz w:val="24"/>
              <w:szCs w:val="24"/>
              <w:lang w:val="en-GB"/>
            </w:rPr>
            <w:t>Table of Contents</w:t>
          </w:r>
        </w:p>
        <w:p w14:paraId="2CBC7649" w14:textId="43D81125" w:rsidR="0056207D" w:rsidRPr="00183169" w:rsidRDefault="0056207D" w:rsidP="00F31B9A">
          <w:pPr>
            <w:pStyle w:val="TOC1"/>
            <w:tabs>
              <w:tab w:val="right" w:leader="dot" w:pos="9350"/>
            </w:tabs>
            <w:spacing w:line="360" w:lineRule="auto"/>
            <w:jc w:val="both"/>
            <w:rPr>
              <w:rFonts w:ascii="Arial" w:hAnsi="Arial" w:cs="Arial"/>
              <w:noProof/>
              <w:sz w:val="24"/>
              <w:szCs w:val="24"/>
            </w:rPr>
          </w:pPr>
          <w:r w:rsidRPr="00183169">
            <w:rPr>
              <w:rFonts w:ascii="Arial" w:hAnsi="Arial" w:cs="Arial"/>
              <w:sz w:val="24"/>
              <w:szCs w:val="24"/>
            </w:rPr>
            <w:fldChar w:fldCharType="begin"/>
          </w:r>
          <w:r w:rsidRPr="00183169">
            <w:rPr>
              <w:rFonts w:ascii="Arial" w:hAnsi="Arial" w:cs="Arial"/>
              <w:sz w:val="24"/>
              <w:szCs w:val="24"/>
            </w:rPr>
            <w:instrText xml:space="preserve"> TOC \o "1-3" \h \z \u </w:instrText>
          </w:r>
          <w:r w:rsidRPr="00183169">
            <w:rPr>
              <w:rFonts w:ascii="Arial" w:hAnsi="Arial" w:cs="Arial"/>
              <w:sz w:val="24"/>
              <w:szCs w:val="24"/>
            </w:rPr>
            <w:fldChar w:fldCharType="separate"/>
          </w:r>
          <w:hyperlink w:anchor="_Toc133569769" w:history="1">
            <w:r w:rsidRPr="00183169">
              <w:rPr>
                <w:rStyle w:val="Hyperlink"/>
                <w:rFonts w:ascii="Arial" w:hAnsi="Arial" w:cs="Arial"/>
                <w:noProof/>
                <w:sz w:val="24"/>
                <w:szCs w:val="24"/>
              </w:rPr>
              <w:t>Introduction</w:t>
            </w:r>
            <w:r w:rsidRPr="00183169">
              <w:rPr>
                <w:rFonts w:ascii="Arial" w:hAnsi="Arial" w:cs="Arial"/>
                <w:noProof/>
                <w:webHidden/>
                <w:sz w:val="24"/>
                <w:szCs w:val="24"/>
              </w:rPr>
              <w:tab/>
            </w:r>
            <w:r w:rsidRPr="00183169">
              <w:rPr>
                <w:rFonts w:ascii="Arial" w:hAnsi="Arial" w:cs="Arial"/>
                <w:noProof/>
                <w:webHidden/>
                <w:sz w:val="24"/>
                <w:szCs w:val="24"/>
              </w:rPr>
              <w:fldChar w:fldCharType="begin"/>
            </w:r>
            <w:r w:rsidRPr="00183169">
              <w:rPr>
                <w:rFonts w:ascii="Arial" w:hAnsi="Arial" w:cs="Arial"/>
                <w:noProof/>
                <w:webHidden/>
                <w:sz w:val="24"/>
                <w:szCs w:val="24"/>
              </w:rPr>
              <w:instrText xml:space="preserve"> PAGEREF _Toc133569769 \h </w:instrText>
            </w:r>
            <w:r w:rsidRPr="00183169">
              <w:rPr>
                <w:rFonts w:ascii="Arial" w:hAnsi="Arial" w:cs="Arial"/>
                <w:noProof/>
                <w:webHidden/>
                <w:sz w:val="24"/>
                <w:szCs w:val="24"/>
              </w:rPr>
            </w:r>
            <w:r w:rsidRPr="00183169">
              <w:rPr>
                <w:rFonts w:ascii="Arial" w:hAnsi="Arial" w:cs="Arial"/>
                <w:noProof/>
                <w:webHidden/>
                <w:sz w:val="24"/>
                <w:szCs w:val="24"/>
              </w:rPr>
              <w:fldChar w:fldCharType="separate"/>
            </w:r>
            <w:r w:rsidR="00F31B9A" w:rsidRPr="00183169">
              <w:rPr>
                <w:rFonts w:ascii="Arial" w:hAnsi="Arial" w:cs="Arial"/>
                <w:noProof/>
                <w:webHidden/>
                <w:sz w:val="24"/>
                <w:szCs w:val="24"/>
              </w:rPr>
              <w:t>3</w:t>
            </w:r>
            <w:r w:rsidRPr="00183169">
              <w:rPr>
                <w:rFonts w:ascii="Arial" w:hAnsi="Arial" w:cs="Arial"/>
                <w:noProof/>
                <w:webHidden/>
                <w:sz w:val="24"/>
                <w:szCs w:val="24"/>
              </w:rPr>
              <w:fldChar w:fldCharType="end"/>
            </w:r>
          </w:hyperlink>
        </w:p>
        <w:p w14:paraId="5512934E" w14:textId="152F2801" w:rsidR="0056207D" w:rsidRPr="00183169" w:rsidRDefault="00000000" w:rsidP="00F31B9A">
          <w:pPr>
            <w:pStyle w:val="TOC1"/>
            <w:tabs>
              <w:tab w:val="right" w:leader="dot" w:pos="9350"/>
            </w:tabs>
            <w:spacing w:line="360" w:lineRule="auto"/>
            <w:jc w:val="both"/>
            <w:rPr>
              <w:rFonts w:ascii="Arial" w:hAnsi="Arial" w:cs="Arial"/>
              <w:noProof/>
              <w:sz w:val="24"/>
              <w:szCs w:val="24"/>
            </w:rPr>
          </w:pPr>
          <w:hyperlink w:anchor="_Toc133569770" w:history="1">
            <w:r w:rsidR="0056207D" w:rsidRPr="00183169">
              <w:rPr>
                <w:rStyle w:val="Hyperlink"/>
                <w:rFonts w:ascii="Arial" w:hAnsi="Arial" w:cs="Arial"/>
                <w:noProof/>
                <w:sz w:val="24"/>
                <w:szCs w:val="24"/>
              </w:rPr>
              <w:t>Logbook detail using the table above</w:t>
            </w:r>
            <w:r w:rsidR="0056207D" w:rsidRPr="00183169">
              <w:rPr>
                <w:rFonts w:ascii="Arial" w:hAnsi="Arial" w:cs="Arial"/>
                <w:noProof/>
                <w:webHidden/>
                <w:sz w:val="24"/>
                <w:szCs w:val="24"/>
              </w:rPr>
              <w:tab/>
            </w:r>
            <w:r w:rsidR="0056207D" w:rsidRPr="00183169">
              <w:rPr>
                <w:rFonts w:ascii="Arial" w:hAnsi="Arial" w:cs="Arial"/>
                <w:noProof/>
                <w:webHidden/>
                <w:sz w:val="24"/>
                <w:szCs w:val="24"/>
              </w:rPr>
              <w:fldChar w:fldCharType="begin"/>
            </w:r>
            <w:r w:rsidR="0056207D" w:rsidRPr="00183169">
              <w:rPr>
                <w:rFonts w:ascii="Arial" w:hAnsi="Arial" w:cs="Arial"/>
                <w:noProof/>
                <w:webHidden/>
                <w:sz w:val="24"/>
                <w:szCs w:val="24"/>
              </w:rPr>
              <w:instrText xml:space="preserve"> PAGEREF _Toc133569770 \h </w:instrText>
            </w:r>
            <w:r w:rsidR="0056207D" w:rsidRPr="00183169">
              <w:rPr>
                <w:rFonts w:ascii="Arial" w:hAnsi="Arial" w:cs="Arial"/>
                <w:noProof/>
                <w:webHidden/>
                <w:sz w:val="24"/>
                <w:szCs w:val="24"/>
              </w:rPr>
            </w:r>
            <w:r w:rsidR="0056207D" w:rsidRPr="00183169">
              <w:rPr>
                <w:rFonts w:ascii="Arial" w:hAnsi="Arial" w:cs="Arial"/>
                <w:noProof/>
                <w:webHidden/>
                <w:sz w:val="24"/>
                <w:szCs w:val="24"/>
              </w:rPr>
              <w:fldChar w:fldCharType="separate"/>
            </w:r>
            <w:r w:rsidR="00F31B9A" w:rsidRPr="00183169">
              <w:rPr>
                <w:rFonts w:ascii="Arial" w:hAnsi="Arial" w:cs="Arial"/>
                <w:noProof/>
                <w:webHidden/>
                <w:sz w:val="24"/>
                <w:szCs w:val="24"/>
              </w:rPr>
              <w:t>4</w:t>
            </w:r>
            <w:r w:rsidR="0056207D" w:rsidRPr="00183169">
              <w:rPr>
                <w:rFonts w:ascii="Arial" w:hAnsi="Arial" w:cs="Arial"/>
                <w:noProof/>
                <w:webHidden/>
                <w:sz w:val="24"/>
                <w:szCs w:val="24"/>
              </w:rPr>
              <w:fldChar w:fldCharType="end"/>
            </w:r>
          </w:hyperlink>
        </w:p>
        <w:p w14:paraId="44A9E76F" w14:textId="1B666901" w:rsidR="0056207D" w:rsidRPr="00183169" w:rsidRDefault="00000000" w:rsidP="00F31B9A">
          <w:pPr>
            <w:pStyle w:val="TOC1"/>
            <w:tabs>
              <w:tab w:val="right" w:leader="dot" w:pos="9350"/>
            </w:tabs>
            <w:spacing w:line="360" w:lineRule="auto"/>
            <w:jc w:val="both"/>
            <w:rPr>
              <w:rFonts w:ascii="Arial" w:hAnsi="Arial" w:cs="Arial"/>
              <w:noProof/>
              <w:sz w:val="24"/>
              <w:szCs w:val="24"/>
            </w:rPr>
          </w:pPr>
          <w:hyperlink w:anchor="_Toc133569771" w:history="1">
            <w:r w:rsidR="0056207D" w:rsidRPr="00183169">
              <w:rPr>
                <w:rStyle w:val="Hyperlink"/>
                <w:rFonts w:ascii="Arial" w:hAnsi="Arial" w:cs="Arial"/>
                <w:noProof/>
                <w:sz w:val="24"/>
                <w:szCs w:val="24"/>
              </w:rPr>
              <w:t>Conclusion</w:t>
            </w:r>
            <w:r w:rsidR="0056207D" w:rsidRPr="00183169">
              <w:rPr>
                <w:rFonts w:ascii="Arial" w:hAnsi="Arial" w:cs="Arial"/>
                <w:noProof/>
                <w:webHidden/>
                <w:sz w:val="24"/>
                <w:szCs w:val="24"/>
              </w:rPr>
              <w:tab/>
            </w:r>
            <w:r w:rsidR="0056207D" w:rsidRPr="00183169">
              <w:rPr>
                <w:rFonts w:ascii="Arial" w:hAnsi="Arial" w:cs="Arial"/>
                <w:noProof/>
                <w:webHidden/>
                <w:sz w:val="24"/>
                <w:szCs w:val="24"/>
              </w:rPr>
              <w:fldChar w:fldCharType="begin"/>
            </w:r>
            <w:r w:rsidR="0056207D" w:rsidRPr="00183169">
              <w:rPr>
                <w:rFonts w:ascii="Arial" w:hAnsi="Arial" w:cs="Arial"/>
                <w:noProof/>
                <w:webHidden/>
                <w:sz w:val="24"/>
                <w:szCs w:val="24"/>
              </w:rPr>
              <w:instrText xml:space="preserve"> PAGEREF _Toc133569771 \h </w:instrText>
            </w:r>
            <w:r w:rsidR="0056207D" w:rsidRPr="00183169">
              <w:rPr>
                <w:rFonts w:ascii="Arial" w:hAnsi="Arial" w:cs="Arial"/>
                <w:noProof/>
                <w:webHidden/>
                <w:sz w:val="24"/>
                <w:szCs w:val="24"/>
              </w:rPr>
            </w:r>
            <w:r w:rsidR="0056207D" w:rsidRPr="00183169">
              <w:rPr>
                <w:rFonts w:ascii="Arial" w:hAnsi="Arial" w:cs="Arial"/>
                <w:noProof/>
                <w:webHidden/>
                <w:sz w:val="24"/>
                <w:szCs w:val="24"/>
              </w:rPr>
              <w:fldChar w:fldCharType="separate"/>
            </w:r>
            <w:r w:rsidR="00F31B9A" w:rsidRPr="00183169">
              <w:rPr>
                <w:rFonts w:ascii="Arial" w:hAnsi="Arial" w:cs="Arial"/>
                <w:noProof/>
                <w:webHidden/>
                <w:sz w:val="24"/>
                <w:szCs w:val="24"/>
              </w:rPr>
              <w:t>13</w:t>
            </w:r>
            <w:r w:rsidR="0056207D" w:rsidRPr="00183169">
              <w:rPr>
                <w:rFonts w:ascii="Arial" w:hAnsi="Arial" w:cs="Arial"/>
                <w:noProof/>
                <w:webHidden/>
                <w:sz w:val="24"/>
                <w:szCs w:val="24"/>
              </w:rPr>
              <w:fldChar w:fldCharType="end"/>
            </w:r>
          </w:hyperlink>
        </w:p>
        <w:p w14:paraId="45206DD5" w14:textId="5A116EAF" w:rsidR="0056207D" w:rsidRPr="00183169" w:rsidRDefault="00000000" w:rsidP="00F31B9A">
          <w:pPr>
            <w:pStyle w:val="TOC1"/>
            <w:tabs>
              <w:tab w:val="right" w:leader="dot" w:pos="9350"/>
            </w:tabs>
            <w:spacing w:line="360" w:lineRule="auto"/>
            <w:jc w:val="both"/>
            <w:rPr>
              <w:rFonts w:ascii="Arial" w:hAnsi="Arial" w:cs="Arial"/>
              <w:noProof/>
              <w:sz w:val="24"/>
              <w:szCs w:val="24"/>
            </w:rPr>
          </w:pPr>
          <w:hyperlink w:anchor="_Toc133569772" w:history="1">
            <w:r w:rsidR="0056207D" w:rsidRPr="00183169">
              <w:rPr>
                <w:rStyle w:val="Hyperlink"/>
                <w:rFonts w:ascii="Arial" w:hAnsi="Arial" w:cs="Arial"/>
                <w:noProof/>
                <w:sz w:val="24"/>
                <w:szCs w:val="24"/>
              </w:rPr>
              <w:t>References</w:t>
            </w:r>
            <w:r w:rsidR="0056207D" w:rsidRPr="00183169">
              <w:rPr>
                <w:rFonts w:ascii="Arial" w:hAnsi="Arial" w:cs="Arial"/>
                <w:noProof/>
                <w:webHidden/>
                <w:sz w:val="24"/>
                <w:szCs w:val="24"/>
              </w:rPr>
              <w:tab/>
            </w:r>
            <w:r w:rsidR="0056207D" w:rsidRPr="00183169">
              <w:rPr>
                <w:rFonts w:ascii="Arial" w:hAnsi="Arial" w:cs="Arial"/>
                <w:noProof/>
                <w:webHidden/>
                <w:sz w:val="24"/>
                <w:szCs w:val="24"/>
              </w:rPr>
              <w:fldChar w:fldCharType="begin"/>
            </w:r>
            <w:r w:rsidR="0056207D" w:rsidRPr="00183169">
              <w:rPr>
                <w:rFonts w:ascii="Arial" w:hAnsi="Arial" w:cs="Arial"/>
                <w:noProof/>
                <w:webHidden/>
                <w:sz w:val="24"/>
                <w:szCs w:val="24"/>
              </w:rPr>
              <w:instrText xml:space="preserve"> PAGEREF _Toc133569772 \h </w:instrText>
            </w:r>
            <w:r w:rsidR="0056207D" w:rsidRPr="00183169">
              <w:rPr>
                <w:rFonts w:ascii="Arial" w:hAnsi="Arial" w:cs="Arial"/>
                <w:noProof/>
                <w:webHidden/>
                <w:sz w:val="24"/>
                <w:szCs w:val="24"/>
              </w:rPr>
            </w:r>
            <w:r w:rsidR="0056207D" w:rsidRPr="00183169">
              <w:rPr>
                <w:rFonts w:ascii="Arial" w:hAnsi="Arial" w:cs="Arial"/>
                <w:noProof/>
                <w:webHidden/>
                <w:sz w:val="24"/>
                <w:szCs w:val="24"/>
              </w:rPr>
              <w:fldChar w:fldCharType="separate"/>
            </w:r>
            <w:r w:rsidR="00F31B9A" w:rsidRPr="00183169">
              <w:rPr>
                <w:rFonts w:ascii="Arial" w:hAnsi="Arial" w:cs="Arial"/>
                <w:noProof/>
                <w:webHidden/>
                <w:sz w:val="24"/>
                <w:szCs w:val="24"/>
              </w:rPr>
              <w:t>14</w:t>
            </w:r>
            <w:r w:rsidR="0056207D" w:rsidRPr="00183169">
              <w:rPr>
                <w:rFonts w:ascii="Arial" w:hAnsi="Arial" w:cs="Arial"/>
                <w:noProof/>
                <w:webHidden/>
                <w:sz w:val="24"/>
                <w:szCs w:val="24"/>
              </w:rPr>
              <w:fldChar w:fldCharType="end"/>
            </w:r>
          </w:hyperlink>
        </w:p>
        <w:p w14:paraId="66791F7B" w14:textId="1B027FA8" w:rsidR="0056207D" w:rsidRPr="00183169" w:rsidRDefault="0056207D" w:rsidP="00F31B9A">
          <w:pPr>
            <w:spacing w:line="360" w:lineRule="auto"/>
            <w:jc w:val="both"/>
          </w:pPr>
          <w:r w:rsidRPr="00183169">
            <w:rPr>
              <w:rFonts w:ascii="Arial" w:hAnsi="Arial" w:cs="Arial"/>
              <w:b/>
              <w:bCs/>
              <w:noProof/>
              <w:sz w:val="24"/>
              <w:szCs w:val="24"/>
            </w:rPr>
            <w:fldChar w:fldCharType="end"/>
          </w:r>
        </w:p>
      </w:sdtContent>
    </w:sdt>
    <w:p w14:paraId="7DDB8FE4" w14:textId="77777777" w:rsidR="00E10241" w:rsidRPr="00183169" w:rsidRDefault="00E10241" w:rsidP="0056207D">
      <w:pPr>
        <w:spacing w:before="240" w:after="240" w:line="360" w:lineRule="auto"/>
        <w:jc w:val="both"/>
        <w:rPr>
          <w:rFonts w:ascii="Arial" w:eastAsiaTheme="majorEastAsia" w:hAnsi="Arial" w:cs="Arial"/>
          <w:color w:val="365F91" w:themeColor="accent1" w:themeShade="BF"/>
          <w:sz w:val="32"/>
          <w:szCs w:val="32"/>
        </w:rPr>
      </w:pPr>
      <w:r w:rsidRPr="00183169">
        <w:rPr>
          <w:rFonts w:ascii="Arial" w:hAnsi="Arial" w:cs="Arial"/>
        </w:rPr>
        <w:br w:type="page"/>
      </w:r>
    </w:p>
    <w:p w14:paraId="4B2C4C5B" w14:textId="14E705F0" w:rsidR="008D012E" w:rsidRPr="00183169" w:rsidRDefault="008D012E" w:rsidP="0056207D">
      <w:pPr>
        <w:pStyle w:val="Heading1"/>
        <w:spacing w:after="240" w:line="360" w:lineRule="auto"/>
        <w:rPr>
          <w:rFonts w:cs="Arial"/>
        </w:rPr>
      </w:pPr>
      <w:bookmarkStart w:id="0" w:name="_Toc133569769"/>
      <w:r w:rsidRPr="00183169">
        <w:rPr>
          <w:rFonts w:cs="Arial"/>
        </w:rPr>
        <w:lastRenderedPageBreak/>
        <w:t>Introduction</w:t>
      </w:r>
      <w:bookmarkEnd w:id="0"/>
    </w:p>
    <w:p w14:paraId="70B9BF98" w14:textId="156BF631" w:rsidR="005639BB" w:rsidRPr="00183169" w:rsidRDefault="00A0508D"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A logbook is a record-keeping instrument that is usually used for a particular project or activity. It is used to record many types of information. The purpose of a logbook is to accurately and concisely record events, activities, or observations that may later be referred to or examined </w:t>
      </w:r>
      <w:r w:rsidR="000524AE" w:rsidRPr="00183169">
        <w:rPr>
          <w:rFonts w:ascii="Arial" w:hAnsi="Arial" w:cs="Arial"/>
          <w:sz w:val="24"/>
          <w:szCs w:val="24"/>
        </w:rPr>
        <w:t>(Utzon, 2018)</w:t>
      </w:r>
      <w:r w:rsidR="005639BB" w:rsidRPr="00183169">
        <w:rPr>
          <w:rFonts w:ascii="Arial" w:hAnsi="Arial" w:cs="Arial"/>
          <w:sz w:val="24"/>
          <w:szCs w:val="24"/>
        </w:rPr>
        <w:t>.</w:t>
      </w:r>
    </w:p>
    <w:p w14:paraId="65F00687" w14:textId="77777777" w:rsidR="00A0508D" w:rsidRPr="00183169" w:rsidRDefault="00A0508D" w:rsidP="00A0508D">
      <w:pPr>
        <w:spacing w:before="240" w:after="240" w:line="360" w:lineRule="auto"/>
        <w:jc w:val="both"/>
        <w:rPr>
          <w:rFonts w:ascii="Arial" w:hAnsi="Arial" w:cs="Arial"/>
          <w:sz w:val="24"/>
          <w:szCs w:val="24"/>
        </w:rPr>
      </w:pPr>
      <w:r w:rsidRPr="00183169">
        <w:rPr>
          <w:rFonts w:ascii="Arial" w:hAnsi="Arial" w:cs="Arial"/>
          <w:sz w:val="24"/>
          <w:szCs w:val="24"/>
        </w:rPr>
        <w:t>Logbooks are frequently used in a variety of vocations, including science, engineering, aviation, marine, and many more. They can be used to keep a record of past events, establish procedures and guidelines, record observations and measurements, and monitor development.</w:t>
      </w:r>
    </w:p>
    <w:p w14:paraId="44376833" w14:textId="77777777" w:rsidR="00A0508D" w:rsidRPr="00183169" w:rsidRDefault="00A0508D" w:rsidP="00A0508D">
      <w:pPr>
        <w:spacing w:before="240" w:after="240" w:line="360" w:lineRule="auto"/>
        <w:jc w:val="both"/>
        <w:rPr>
          <w:rFonts w:ascii="Arial" w:hAnsi="Arial" w:cs="Arial"/>
          <w:sz w:val="24"/>
          <w:szCs w:val="24"/>
        </w:rPr>
      </w:pPr>
      <w:r w:rsidRPr="00183169">
        <w:rPr>
          <w:rFonts w:ascii="Arial" w:hAnsi="Arial" w:cs="Arial"/>
          <w:sz w:val="24"/>
          <w:szCs w:val="24"/>
        </w:rPr>
        <w:t>Logbooks frequently include information like the date, time, brief description of what happened, a list of the participants, and any relevant remarks or observations. They could also include details like the weather, the equipment utilized, and other contextual elements that will be helpful for future reference.</w:t>
      </w:r>
    </w:p>
    <w:p w14:paraId="05529345" w14:textId="2F464B0B" w:rsidR="008D012E" w:rsidRPr="00183169" w:rsidRDefault="00A0508D"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You can keep a variety of logbooks, including ones using paper notebooks, computer spreadsheets, or specialized software. Regardless of format, the three fundamental aspects of a logbook are accuracy, completeness, and timeliness </w:t>
      </w:r>
      <w:r w:rsidR="000524AE" w:rsidRPr="00183169">
        <w:rPr>
          <w:rFonts w:ascii="Arial" w:hAnsi="Arial" w:cs="Arial"/>
          <w:sz w:val="24"/>
          <w:szCs w:val="24"/>
        </w:rPr>
        <w:t xml:space="preserve">(Suter </w:t>
      </w:r>
      <w:r w:rsidR="000A5697" w:rsidRPr="00183169">
        <w:rPr>
          <w:rFonts w:ascii="Arial" w:hAnsi="Arial" w:cs="Arial"/>
          <w:sz w:val="24"/>
          <w:szCs w:val="24"/>
        </w:rPr>
        <w:t>and</w:t>
      </w:r>
      <w:r w:rsidR="000524AE" w:rsidRPr="00183169">
        <w:rPr>
          <w:rFonts w:ascii="Arial" w:hAnsi="Arial" w:cs="Arial"/>
          <w:sz w:val="24"/>
          <w:szCs w:val="24"/>
        </w:rPr>
        <w:t xml:space="preserve"> Freese, 2012)</w:t>
      </w:r>
      <w:r w:rsidR="005639BB" w:rsidRPr="00183169">
        <w:rPr>
          <w:rFonts w:ascii="Arial" w:hAnsi="Arial" w:cs="Arial"/>
          <w:sz w:val="24"/>
          <w:szCs w:val="24"/>
        </w:rPr>
        <w:t>.</w:t>
      </w:r>
    </w:p>
    <w:p w14:paraId="7D8671E7" w14:textId="29CCA73A" w:rsidR="008D012E" w:rsidRPr="00183169" w:rsidRDefault="008D012E" w:rsidP="0056207D">
      <w:pPr>
        <w:spacing w:before="240" w:after="240" w:line="360" w:lineRule="auto"/>
        <w:jc w:val="both"/>
        <w:rPr>
          <w:rFonts w:ascii="Arial" w:hAnsi="Arial" w:cs="Arial"/>
          <w:sz w:val="24"/>
          <w:szCs w:val="24"/>
        </w:rPr>
      </w:pPr>
    </w:p>
    <w:p w14:paraId="30332E26" w14:textId="77777777" w:rsidR="00920911" w:rsidRPr="00183169" w:rsidRDefault="00920911" w:rsidP="0056207D">
      <w:pPr>
        <w:spacing w:before="240" w:after="240" w:line="360" w:lineRule="auto"/>
        <w:jc w:val="both"/>
        <w:rPr>
          <w:rFonts w:ascii="Arial" w:eastAsiaTheme="majorEastAsia" w:hAnsi="Arial" w:cs="Arial"/>
          <w:color w:val="365F91" w:themeColor="accent1" w:themeShade="BF"/>
          <w:sz w:val="32"/>
          <w:szCs w:val="32"/>
        </w:rPr>
      </w:pPr>
      <w:r w:rsidRPr="00183169">
        <w:rPr>
          <w:rFonts w:ascii="Arial" w:hAnsi="Arial" w:cs="Arial"/>
        </w:rPr>
        <w:br w:type="page"/>
      </w:r>
    </w:p>
    <w:p w14:paraId="6398444D" w14:textId="595E46DE" w:rsidR="000E525A" w:rsidRPr="00183169" w:rsidRDefault="008D012E" w:rsidP="0056207D">
      <w:pPr>
        <w:pStyle w:val="Heading1"/>
        <w:spacing w:after="240" w:line="360" w:lineRule="auto"/>
        <w:rPr>
          <w:rFonts w:cs="Arial"/>
        </w:rPr>
      </w:pPr>
      <w:bookmarkStart w:id="1" w:name="_Toc133569770"/>
      <w:r w:rsidRPr="00183169">
        <w:rPr>
          <w:rFonts w:cs="Arial"/>
        </w:rPr>
        <w:lastRenderedPageBreak/>
        <w:t>Logbook detail using the table above</w:t>
      </w:r>
      <w:bookmarkEnd w:id="1"/>
    </w:p>
    <w:p w14:paraId="2D71FD28" w14:textId="3889B65B" w:rsidR="00B20F51" w:rsidRPr="00183169" w:rsidRDefault="00B20F51" w:rsidP="0056207D">
      <w:pPr>
        <w:spacing w:before="240" w:after="240" w:line="360" w:lineRule="auto"/>
        <w:jc w:val="both"/>
        <w:rPr>
          <w:rFonts w:ascii="Arial" w:hAnsi="Arial" w:cs="Arial"/>
          <w:b/>
          <w:bCs/>
          <w:sz w:val="24"/>
          <w:szCs w:val="24"/>
        </w:rPr>
      </w:pPr>
      <w:r w:rsidRPr="00183169">
        <w:rPr>
          <w:rFonts w:ascii="Arial" w:hAnsi="Arial" w:cs="Arial"/>
          <w:b/>
          <w:bCs/>
          <w:sz w:val="24"/>
          <w:szCs w:val="24"/>
        </w:rPr>
        <w:t xml:space="preserve">Tuesday </w:t>
      </w:r>
      <w:r w:rsidR="008C72B7" w:rsidRPr="00183169">
        <w:rPr>
          <w:rFonts w:ascii="Arial" w:hAnsi="Arial" w:cs="Arial"/>
          <w:b/>
          <w:bCs/>
          <w:sz w:val="24"/>
          <w:szCs w:val="24"/>
        </w:rPr>
        <w:t xml:space="preserve">Health </w:t>
      </w:r>
      <w:r w:rsidR="000A5697" w:rsidRPr="00183169">
        <w:rPr>
          <w:rFonts w:ascii="Arial" w:hAnsi="Arial" w:cs="Arial"/>
          <w:b/>
          <w:bCs/>
          <w:sz w:val="24"/>
          <w:szCs w:val="24"/>
        </w:rPr>
        <w:t>and</w:t>
      </w:r>
      <w:r w:rsidR="008C72B7" w:rsidRPr="00183169">
        <w:rPr>
          <w:rFonts w:ascii="Arial" w:hAnsi="Arial" w:cs="Arial"/>
          <w:b/>
          <w:bCs/>
          <w:sz w:val="24"/>
          <w:szCs w:val="24"/>
        </w:rPr>
        <w:t xml:space="preserve"> Safety Scenario at Workplaces</w:t>
      </w:r>
    </w:p>
    <w:tbl>
      <w:tblPr>
        <w:tblStyle w:val="TableGrid"/>
        <w:tblW w:w="11250" w:type="dxa"/>
        <w:tblInd w:w="-882" w:type="dxa"/>
        <w:tblLook w:val="04A0" w:firstRow="1" w:lastRow="0" w:firstColumn="1" w:lastColumn="0" w:noHBand="0" w:noVBand="1"/>
      </w:tblPr>
      <w:tblGrid>
        <w:gridCol w:w="1206"/>
        <w:gridCol w:w="1577"/>
        <w:gridCol w:w="2832"/>
        <w:gridCol w:w="2548"/>
        <w:gridCol w:w="3087"/>
      </w:tblGrid>
      <w:tr w:rsidR="00C14BBA" w:rsidRPr="00183169" w14:paraId="09CCACE1" w14:textId="77777777" w:rsidTr="00C14BBA">
        <w:tc>
          <w:tcPr>
            <w:tcW w:w="1210" w:type="dxa"/>
            <w:shd w:val="clear" w:color="auto" w:fill="548DD4" w:themeFill="text2" w:themeFillTint="99"/>
          </w:tcPr>
          <w:p w14:paraId="0173179E" w14:textId="77777777"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Activity</w:t>
            </w:r>
          </w:p>
          <w:p w14:paraId="5AE2422C" w14:textId="375DC2B2"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WK</w:t>
            </w:r>
          </w:p>
        </w:tc>
        <w:tc>
          <w:tcPr>
            <w:tcW w:w="1507" w:type="dxa"/>
            <w:shd w:val="clear" w:color="auto" w:fill="548DD4" w:themeFill="text2" w:themeFillTint="99"/>
          </w:tcPr>
          <w:p w14:paraId="35116E72" w14:textId="2D4135A4"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Activity</w:t>
            </w:r>
          </w:p>
        </w:tc>
        <w:tc>
          <w:tcPr>
            <w:tcW w:w="2832" w:type="dxa"/>
            <w:shd w:val="clear" w:color="auto" w:fill="548DD4" w:themeFill="text2" w:themeFillTint="99"/>
          </w:tcPr>
          <w:p w14:paraId="78C6EACB" w14:textId="0E8166A3"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Key Learning Points</w:t>
            </w:r>
          </w:p>
        </w:tc>
        <w:tc>
          <w:tcPr>
            <w:tcW w:w="2551" w:type="dxa"/>
            <w:shd w:val="clear" w:color="auto" w:fill="548DD4" w:themeFill="text2" w:themeFillTint="99"/>
          </w:tcPr>
          <w:p w14:paraId="3730F47D" w14:textId="77777777"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Key Benefits/Value</w:t>
            </w:r>
          </w:p>
          <w:p w14:paraId="022A76B8" w14:textId="6C203713"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added</w:t>
            </w:r>
          </w:p>
        </w:tc>
        <w:tc>
          <w:tcPr>
            <w:tcW w:w="3150" w:type="dxa"/>
            <w:shd w:val="clear" w:color="auto" w:fill="548DD4" w:themeFill="text2" w:themeFillTint="99"/>
          </w:tcPr>
          <w:p w14:paraId="321925D2" w14:textId="51281871" w:rsidR="008D012E" w:rsidRPr="00183169" w:rsidRDefault="008D012E"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 xml:space="preserve">Further comments and </w:t>
            </w:r>
            <w:r w:rsidR="00C14BBA" w:rsidRPr="00183169">
              <w:rPr>
                <w:rFonts w:ascii="Arial" w:hAnsi="Arial" w:cs="Arial"/>
                <w:color w:val="FFFFFF" w:themeColor="background1"/>
                <w:sz w:val="24"/>
                <w:szCs w:val="24"/>
              </w:rPr>
              <w:t>how</w:t>
            </w:r>
            <w:r w:rsidRPr="00183169">
              <w:rPr>
                <w:rFonts w:ascii="Arial" w:hAnsi="Arial" w:cs="Arial"/>
                <w:color w:val="FFFFFF" w:themeColor="background1"/>
                <w:sz w:val="24"/>
                <w:szCs w:val="24"/>
              </w:rPr>
              <w:t xml:space="preserve"> can I improve it in future?</w:t>
            </w:r>
          </w:p>
        </w:tc>
      </w:tr>
      <w:tr w:rsidR="008D012E" w:rsidRPr="00183169" w14:paraId="3683AD2B" w14:textId="77777777" w:rsidTr="00C14BBA">
        <w:tc>
          <w:tcPr>
            <w:tcW w:w="1210" w:type="dxa"/>
          </w:tcPr>
          <w:p w14:paraId="0C10F814" w14:textId="2A4712BE"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t>Week-1 Tuesday</w:t>
            </w:r>
          </w:p>
        </w:tc>
        <w:tc>
          <w:tcPr>
            <w:tcW w:w="1507" w:type="dxa"/>
          </w:tcPr>
          <w:p w14:paraId="0209BD8F" w14:textId="647B0D4A" w:rsidR="008D012E"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Introduction Health and Safety</w:t>
            </w:r>
          </w:p>
        </w:tc>
        <w:tc>
          <w:tcPr>
            <w:tcW w:w="2832" w:type="dxa"/>
          </w:tcPr>
          <w:p w14:paraId="5F2A2086"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-What is health and safety?</w:t>
            </w:r>
          </w:p>
          <w:p w14:paraId="6E2EA1C6"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-How safe is the</w:t>
            </w:r>
          </w:p>
          <w:p w14:paraId="0E0114C1"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construction/engineering industry?</w:t>
            </w:r>
          </w:p>
          <w:p w14:paraId="4AB9C375" w14:textId="5A85F246" w:rsidR="008D012E"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-What is the relevant legislation?</w:t>
            </w:r>
          </w:p>
        </w:tc>
        <w:tc>
          <w:tcPr>
            <w:tcW w:w="2551" w:type="dxa"/>
          </w:tcPr>
          <w:p w14:paraId="5BF1C818"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I gained a better understanding of</w:t>
            </w:r>
          </w:p>
          <w:p w14:paraId="659639A7"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how to manage Health, Safety,</w:t>
            </w:r>
          </w:p>
          <w:p w14:paraId="4F2E9BF3" w14:textId="2898088E"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Welfare and Risk at </w:t>
            </w:r>
            <w:r w:rsidR="00CA6097" w:rsidRPr="00183169">
              <w:rPr>
                <w:rFonts w:ascii="Arial" w:hAnsi="Arial" w:cs="Arial"/>
                <w:sz w:val="24"/>
                <w:szCs w:val="24"/>
              </w:rPr>
              <w:t>the Workplace</w:t>
            </w:r>
            <w:r w:rsidRPr="00183169">
              <w:rPr>
                <w:rFonts w:ascii="Arial" w:hAnsi="Arial" w:cs="Arial"/>
                <w:sz w:val="24"/>
                <w:szCs w:val="24"/>
              </w:rPr>
              <w:t>.</w:t>
            </w:r>
          </w:p>
          <w:p w14:paraId="4A21A2C7"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I learnt about the relevant health</w:t>
            </w:r>
          </w:p>
          <w:p w14:paraId="076E7C8C"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and safety legislation.</w:t>
            </w:r>
          </w:p>
          <w:p w14:paraId="34ACA894" w14:textId="6B8D0A52"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I learnt about health and safety</w:t>
            </w:r>
          </w:p>
          <w:p w14:paraId="5ECC0590"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duties/responsibilities of employers</w:t>
            </w:r>
          </w:p>
          <w:p w14:paraId="538C354C" w14:textId="53FE504F" w:rsidR="008D012E"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and employees</w:t>
            </w:r>
          </w:p>
        </w:tc>
        <w:tc>
          <w:tcPr>
            <w:tcW w:w="3150" w:type="dxa"/>
          </w:tcPr>
          <w:p w14:paraId="53600CE4"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The learning session was very successful.</w:t>
            </w:r>
          </w:p>
          <w:p w14:paraId="26DB5EB9"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The provision of some interacting video</w:t>
            </w:r>
          </w:p>
          <w:p w14:paraId="48CD9528" w14:textId="069C3A32"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game on </w:t>
            </w:r>
            <w:r w:rsidR="009646CA" w:rsidRPr="00183169">
              <w:rPr>
                <w:rFonts w:ascii="Arial" w:hAnsi="Arial" w:cs="Arial"/>
                <w:sz w:val="24"/>
                <w:szCs w:val="24"/>
              </w:rPr>
              <w:t>Hand’s</w:t>
            </w:r>
            <w:r w:rsidRPr="00183169">
              <w:rPr>
                <w:rFonts w:ascii="Arial" w:hAnsi="Arial" w:cs="Arial"/>
                <w:sz w:val="24"/>
                <w:szCs w:val="24"/>
              </w:rPr>
              <w:t xml:space="preserve"> awareness </w:t>
            </w:r>
            <w:r w:rsidR="00CA6097" w:rsidRPr="00183169">
              <w:rPr>
                <w:rFonts w:ascii="Arial" w:hAnsi="Arial" w:cs="Arial"/>
                <w:sz w:val="24"/>
                <w:szCs w:val="24"/>
              </w:rPr>
              <w:t>helps</w:t>
            </w:r>
            <w:r w:rsidRPr="00183169">
              <w:rPr>
                <w:rFonts w:ascii="Arial" w:hAnsi="Arial" w:cs="Arial"/>
                <w:sz w:val="24"/>
                <w:szCs w:val="24"/>
              </w:rPr>
              <w:t xml:space="preserve"> me to</w:t>
            </w:r>
          </w:p>
          <w:p w14:paraId="11DFF0FB"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further my understanding of the subject.</w:t>
            </w:r>
          </w:p>
          <w:p w14:paraId="572C91AB" w14:textId="18934B62"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-More </w:t>
            </w:r>
            <w:r w:rsidR="00CA6097" w:rsidRPr="00183169">
              <w:rPr>
                <w:rFonts w:ascii="Arial" w:hAnsi="Arial" w:cs="Arial"/>
                <w:sz w:val="24"/>
                <w:szCs w:val="24"/>
              </w:rPr>
              <w:t>emphasis</w:t>
            </w:r>
            <w:r w:rsidRPr="00183169">
              <w:rPr>
                <w:rFonts w:ascii="Arial" w:hAnsi="Arial" w:cs="Arial"/>
                <w:sz w:val="24"/>
                <w:szCs w:val="24"/>
              </w:rPr>
              <w:t xml:space="preserve"> could have been laid on</w:t>
            </w:r>
          </w:p>
          <w:p w14:paraId="63DD27B5" w14:textId="77777777" w:rsidR="00C14BBA"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health and safety in working electrical</w:t>
            </w:r>
          </w:p>
          <w:p w14:paraId="44E594A1" w14:textId="51828A4A" w:rsidR="008D012E" w:rsidRPr="00183169" w:rsidRDefault="00CA6097" w:rsidP="0056207D">
            <w:pPr>
              <w:spacing w:before="240" w:after="240" w:line="360" w:lineRule="auto"/>
              <w:jc w:val="both"/>
              <w:rPr>
                <w:rFonts w:ascii="Arial" w:hAnsi="Arial" w:cs="Arial"/>
                <w:sz w:val="24"/>
                <w:szCs w:val="24"/>
              </w:rPr>
            </w:pPr>
            <w:r w:rsidRPr="00183169">
              <w:rPr>
                <w:rFonts w:ascii="Arial" w:hAnsi="Arial" w:cs="Arial"/>
                <w:sz w:val="24"/>
                <w:szCs w:val="24"/>
              </w:rPr>
              <w:t>workshops</w:t>
            </w:r>
            <w:r w:rsidR="00C14BBA" w:rsidRPr="00183169">
              <w:rPr>
                <w:rFonts w:ascii="Arial" w:hAnsi="Arial" w:cs="Arial"/>
                <w:sz w:val="24"/>
                <w:szCs w:val="24"/>
              </w:rPr>
              <w:t>.</w:t>
            </w:r>
          </w:p>
        </w:tc>
      </w:tr>
      <w:tr w:rsidR="008D012E" w:rsidRPr="00183169" w14:paraId="4168FB14" w14:textId="77777777" w:rsidTr="00C14BBA">
        <w:tc>
          <w:tcPr>
            <w:tcW w:w="1210" w:type="dxa"/>
          </w:tcPr>
          <w:p w14:paraId="74972BCD" w14:textId="0626D5AC"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t>Week-2 Tuesday</w:t>
            </w:r>
          </w:p>
        </w:tc>
        <w:tc>
          <w:tcPr>
            <w:tcW w:w="1507" w:type="dxa"/>
          </w:tcPr>
          <w:p w14:paraId="667847DD" w14:textId="0C415D2A" w:rsidR="008D012E" w:rsidRPr="00183169" w:rsidRDefault="00C14BBA" w:rsidP="0056207D">
            <w:pPr>
              <w:spacing w:before="240" w:after="240" w:line="360" w:lineRule="auto"/>
              <w:jc w:val="both"/>
              <w:rPr>
                <w:rFonts w:ascii="Arial" w:hAnsi="Arial" w:cs="Arial"/>
                <w:sz w:val="24"/>
                <w:szCs w:val="24"/>
              </w:rPr>
            </w:pPr>
            <w:r w:rsidRPr="00183169">
              <w:rPr>
                <w:rFonts w:ascii="Arial" w:hAnsi="Arial" w:cs="Arial"/>
                <w:sz w:val="24"/>
                <w:szCs w:val="24"/>
              </w:rPr>
              <w:t>Risk Assessment</w:t>
            </w:r>
          </w:p>
        </w:tc>
        <w:tc>
          <w:tcPr>
            <w:tcW w:w="2832" w:type="dxa"/>
          </w:tcPr>
          <w:p w14:paraId="580BBD8C" w14:textId="77777777" w:rsidR="00F62A81" w:rsidRPr="00183169" w:rsidRDefault="00F62A81" w:rsidP="0056207D">
            <w:pPr>
              <w:pStyle w:val="ListParagraph"/>
              <w:numPr>
                <w:ilvl w:val="0"/>
                <w:numId w:val="1"/>
              </w:numPr>
              <w:spacing w:before="240" w:after="240" w:line="360" w:lineRule="auto"/>
              <w:jc w:val="both"/>
              <w:rPr>
                <w:rFonts w:ascii="Arial" w:hAnsi="Arial" w:cs="Arial"/>
                <w:sz w:val="24"/>
                <w:szCs w:val="24"/>
              </w:rPr>
            </w:pPr>
            <w:r w:rsidRPr="00183169">
              <w:rPr>
                <w:rFonts w:ascii="Arial" w:hAnsi="Arial" w:cs="Arial"/>
                <w:sz w:val="24"/>
                <w:szCs w:val="24"/>
              </w:rPr>
              <w:t>What dangers pose a risk to the health and safety of employees and other stakeholders?</w:t>
            </w:r>
          </w:p>
          <w:p w14:paraId="5573869D" w14:textId="77777777" w:rsidR="00F62A81" w:rsidRPr="00183169" w:rsidRDefault="00F62A81" w:rsidP="0056207D">
            <w:pPr>
              <w:pStyle w:val="ListParagraph"/>
              <w:numPr>
                <w:ilvl w:val="0"/>
                <w:numId w:val="1"/>
              </w:numPr>
              <w:spacing w:before="240" w:after="240" w:line="360" w:lineRule="auto"/>
              <w:jc w:val="both"/>
              <w:rPr>
                <w:rFonts w:ascii="Arial" w:hAnsi="Arial" w:cs="Arial"/>
                <w:sz w:val="24"/>
                <w:szCs w:val="24"/>
              </w:rPr>
            </w:pPr>
            <w:r w:rsidRPr="00183169">
              <w:rPr>
                <w:rFonts w:ascii="Arial" w:hAnsi="Arial" w:cs="Arial"/>
                <w:sz w:val="24"/>
                <w:szCs w:val="24"/>
              </w:rPr>
              <w:t xml:space="preserve">How serious may the </w:t>
            </w:r>
            <w:r w:rsidRPr="00183169">
              <w:rPr>
                <w:rFonts w:ascii="Arial" w:hAnsi="Arial" w:cs="Arial"/>
                <w:sz w:val="24"/>
                <w:szCs w:val="24"/>
              </w:rPr>
              <w:lastRenderedPageBreak/>
              <w:t>effects of exposure to these risks be?</w:t>
            </w:r>
          </w:p>
          <w:p w14:paraId="2F69D4CF" w14:textId="654A67B9" w:rsidR="008D012E" w:rsidRPr="00183169" w:rsidRDefault="00F62A81" w:rsidP="0056207D">
            <w:pPr>
              <w:pStyle w:val="ListParagraph"/>
              <w:numPr>
                <w:ilvl w:val="0"/>
                <w:numId w:val="1"/>
              </w:numPr>
              <w:spacing w:before="240" w:after="240" w:line="360" w:lineRule="auto"/>
              <w:jc w:val="both"/>
              <w:rPr>
                <w:rFonts w:ascii="Arial" w:hAnsi="Arial" w:cs="Arial"/>
                <w:sz w:val="24"/>
                <w:szCs w:val="24"/>
              </w:rPr>
            </w:pPr>
            <w:r w:rsidRPr="00183169">
              <w:rPr>
                <w:rFonts w:ascii="Arial" w:hAnsi="Arial" w:cs="Arial"/>
                <w:sz w:val="24"/>
                <w:szCs w:val="24"/>
              </w:rPr>
              <w:t>What is the probability that someone will be exposed to the risks?</w:t>
            </w:r>
          </w:p>
        </w:tc>
        <w:tc>
          <w:tcPr>
            <w:tcW w:w="2551" w:type="dxa"/>
          </w:tcPr>
          <w:p w14:paraId="170A0E34" w14:textId="77777777" w:rsidR="008D012E"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 have learned about Improved safety and health.</w:t>
            </w:r>
          </w:p>
          <w:p w14:paraId="65FCCBAB" w14:textId="77777777"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I have learned about Compliance with </w:t>
            </w:r>
            <w:r w:rsidRPr="00183169">
              <w:rPr>
                <w:rFonts w:ascii="Arial" w:hAnsi="Arial" w:cs="Arial"/>
                <w:sz w:val="24"/>
                <w:szCs w:val="24"/>
              </w:rPr>
              <w:lastRenderedPageBreak/>
              <w:t>regulations.</w:t>
            </w:r>
          </w:p>
          <w:p w14:paraId="5B30C7DF" w14:textId="63AB2277"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6B7D7B72" w14:textId="713F9702"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Improved decision-making</w:t>
            </w:r>
            <w:r w:rsidR="000524AE" w:rsidRPr="00183169">
              <w:rPr>
                <w:rFonts w:ascii="Arial" w:hAnsi="Arial" w:cs="Arial"/>
              </w:rPr>
              <w:t xml:space="preserve"> </w:t>
            </w:r>
            <w:r w:rsidR="000524AE" w:rsidRPr="00183169">
              <w:rPr>
                <w:rFonts w:ascii="Arial" w:hAnsi="Arial" w:cs="Arial"/>
                <w:sz w:val="24"/>
                <w:szCs w:val="24"/>
              </w:rPr>
              <w:t>(Ridley, 2018)</w:t>
            </w:r>
            <w:r w:rsidRPr="00183169">
              <w:rPr>
                <w:rFonts w:ascii="Arial" w:hAnsi="Arial" w:cs="Arial"/>
                <w:sz w:val="24"/>
                <w:szCs w:val="24"/>
              </w:rPr>
              <w:t>.</w:t>
            </w:r>
          </w:p>
          <w:p w14:paraId="366B826D" w14:textId="37560E64"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0A15D5C8" w14:textId="249B5807"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Increased awareness and communication</w:t>
            </w:r>
          </w:p>
        </w:tc>
        <w:tc>
          <w:tcPr>
            <w:tcW w:w="3150" w:type="dxa"/>
          </w:tcPr>
          <w:p w14:paraId="75EAB699" w14:textId="3646BDCD" w:rsidR="008D012E"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Ensure tha</w:t>
            </w:r>
            <w:r w:rsidR="00CD26E6" w:rsidRPr="00183169">
              <w:rPr>
                <w:rFonts w:ascii="Arial" w:hAnsi="Arial" w:cs="Arial"/>
                <w:sz w:val="24"/>
                <w:szCs w:val="24"/>
              </w:rPr>
              <w:t>t</w:t>
            </w:r>
            <w:r w:rsidRPr="00183169">
              <w:rPr>
                <w:rFonts w:ascii="Arial" w:hAnsi="Arial" w:cs="Arial"/>
                <w:sz w:val="24"/>
                <w:szCs w:val="24"/>
              </w:rPr>
              <w:t xml:space="preserve"> have identified all potential hazards and risks associated with the activity or project.</w:t>
            </w:r>
          </w:p>
          <w:p w14:paraId="18E96E0E" w14:textId="25A3DA90"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Use reliable and up-to-</w:t>
            </w:r>
            <w:r w:rsidRPr="00183169">
              <w:rPr>
                <w:rFonts w:ascii="Arial" w:hAnsi="Arial" w:cs="Arial"/>
                <w:sz w:val="24"/>
                <w:szCs w:val="24"/>
              </w:rPr>
              <w:lastRenderedPageBreak/>
              <w:t>date information to inform risk assessment.</w:t>
            </w:r>
          </w:p>
          <w:p w14:paraId="06B956C6" w14:textId="77777777" w:rsidR="007F70EA"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Involve all stakeholders, including workers, supervisors, and management, in the risk assessment process.</w:t>
            </w:r>
          </w:p>
          <w:p w14:paraId="02B6FF33" w14:textId="55D30128" w:rsidR="007F70EA" w:rsidRPr="00183169" w:rsidRDefault="007F70EA" w:rsidP="0056207D">
            <w:pPr>
              <w:spacing w:before="240" w:after="240" w:line="360" w:lineRule="auto"/>
              <w:jc w:val="both"/>
              <w:rPr>
                <w:rFonts w:ascii="Arial" w:hAnsi="Arial" w:cs="Arial"/>
                <w:sz w:val="24"/>
                <w:szCs w:val="24"/>
              </w:rPr>
            </w:pPr>
          </w:p>
        </w:tc>
      </w:tr>
      <w:tr w:rsidR="008D012E" w:rsidRPr="00183169" w14:paraId="6E131BDF" w14:textId="77777777" w:rsidTr="00C14BBA">
        <w:tc>
          <w:tcPr>
            <w:tcW w:w="1210" w:type="dxa"/>
          </w:tcPr>
          <w:p w14:paraId="737506E8" w14:textId="26521724"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Week-3 Tuesday</w:t>
            </w:r>
          </w:p>
        </w:tc>
        <w:tc>
          <w:tcPr>
            <w:tcW w:w="1507" w:type="dxa"/>
          </w:tcPr>
          <w:p w14:paraId="6B96DE8D" w14:textId="123401A8" w:rsidR="008D012E" w:rsidRPr="00183169" w:rsidRDefault="007F70EA" w:rsidP="0056207D">
            <w:pPr>
              <w:spacing w:before="240" w:after="240" w:line="360" w:lineRule="auto"/>
              <w:jc w:val="both"/>
              <w:rPr>
                <w:rFonts w:ascii="Arial" w:hAnsi="Arial" w:cs="Arial"/>
                <w:sz w:val="24"/>
                <w:szCs w:val="24"/>
              </w:rPr>
            </w:pPr>
            <w:r w:rsidRPr="00183169">
              <w:rPr>
                <w:rFonts w:ascii="Arial" w:hAnsi="Arial" w:cs="Arial"/>
                <w:sz w:val="24"/>
                <w:szCs w:val="24"/>
              </w:rPr>
              <w:t>Practical Risk assessment</w:t>
            </w:r>
          </w:p>
        </w:tc>
        <w:tc>
          <w:tcPr>
            <w:tcW w:w="2832" w:type="dxa"/>
          </w:tcPr>
          <w:p w14:paraId="743838D0" w14:textId="52E506D7" w:rsidR="007F70EA" w:rsidRPr="00183169" w:rsidRDefault="00CA6097" w:rsidP="0056207D">
            <w:pPr>
              <w:pStyle w:val="ListParagraph"/>
              <w:numPr>
                <w:ilvl w:val="0"/>
                <w:numId w:val="2"/>
              </w:numPr>
              <w:spacing w:before="240" w:after="240" w:line="360" w:lineRule="auto"/>
              <w:jc w:val="both"/>
              <w:rPr>
                <w:rFonts w:ascii="Arial" w:hAnsi="Arial" w:cs="Arial"/>
                <w:sz w:val="24"/>
                <w:szCs w:val="24"/>
              </w:rPr>
            </w:pPr>
            <w:r w:rsidRPr="00183169">
              <w:rPr>
                <w:rFonts w:ascii="Arial" w:hAnsi="Arial" w:cs="Arial"/>
                <w:sz w:val="24"/>
                <w:szCs w:val="24"/>
              </w:rPr>
              <w:t>If</w:t>
            </w:r>
            <w:r w:rsidR="007F70EA" w:rsidRPr="00183169">
              <w:rPr>
                <w:rFonts w:ascii="Arial" w:hAnsi="Arial" w:cs="Arial"/>
                <w:sz w:val="24"/>
                <w:szCs w:val="24"/>
              </w:rPr>
              <w:t xml:space="preserve"> the control measures are unsuccessful or improperly executed, what is the chance of exposure?</w:t>
            </w:r>
          </w:p>
          <w:p w14:paraId="2BE87348" w14:textId="3DC7971A" w:rsidR="007F70EA" w:rsidRPr="00183169" w:rsidRDefault="007F70EA" w:rsidP="0056207D">
            <w:pPr>
              <w:pStyle w:val="ListParagraph"/>
              <w:numPr>
                <w:ilvl w:val="0"/>
                <w:numId w:val="2"/>
              </w:numPr>
              <w:spacing w:before="240" w:after="240" w:line="360" w:lineRule="auto"/>
              <w:jc w:val="both"/>
              <w:rPr>
                <w:rFonts w:ascii="Arial" w:hAnsi="Arial" w:cs="Arial"/>
                <w:sz w:val="24"/>
                <w:szCs w:val="24"/>
              </w:rPr>
            </w:pPr>
            <w:r w:rsidRPr="00183169">
              <w:rPr>
                <w:rFonts w:ascii="Arial" w:hAnsi="Arial" w:cs="Arial"/>
                <w:sz w:val="24"/>
                <w:szCs w:val="24"/>
              </w:rPr>
              <w:t xml:space="preserve">How will the results be shared with the appropriate stakeholders? </w:t>
            </w:r>
          </w:p>
          <w:p w14:paraId="15E4B332" w14:textId="2C867AF1" w:rsidR="008D012E" w:rsidRPr="00183169" w:rsidRDefault="007F70EA" w:rsidP="0056207D">
            <w:pPr>
              <w:pStyle w:val="ListParagraph"/>
              <w:numPr>
                <w:ilvl w:val="0"/>
                <w:numId w:val="2"/>
              </w:numPr>
              <w:spacing w:before="240" w:after="240" w:line="360" w:lineRule="auto"/>
              <w:jc w:val="both"/>
              <w:rPr>
                <w:rFonts w:ascii="Arial" w:hAnsi="Arial" w:cs="Arial"/>
                <w:sz w:val="24"/>
                <w:szCs w:val="24"/>
              </w:rPr>
            </w:pPr>
            <w:r w:rsidRPr="00183169">
              <w:rPr>
                <w:rFonts w:ascii="Arial" w:hAnsi="Arial" w:cs="Arial"/>
                <w:sz w:val="24"/>
                <w:szCs w:val="24"/>
              </w:rPr>
              <w:t>What kind of instruction and materials are required to guarantee that employees are capable and prepared to perform the control measures?</w:t>
            </w:r>
          </w:p>
        </w:tc>
        <w:tc>
          <w:tcPr>
            <w:tcW w:w="2551" w:type="dxa"/>
          </w:tcPr>
          <w:p w14:paraId="427DB9DD" w14:textId="2A5C2E93" w:rsidR="004742D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1AB5F3E3" w14:textId="440A59FB" w:rsidR="004742DE" w:rsidRPr="00183169" w:rsidRDefault="00CA609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A </w:t>
            </w:r>
            <w:r w:rsidR="004742DE" w:rsidRPr="00183169">
              <w:rPr>
                <w:rFonts w:ascii="Arial" w:hAnsi="Arial" w:cs="Arial"/>
                <w:sz w:val="24"/>
                <w:szCs w:val="24"/>
              </w:rPr>
              <w:t>better ability to make decisions.</w:t>
            </w:r>
          </w:p>
          <w:p w14:paraId="7C0EAE5F" w14:textId="11BA380E" w:rsidR="004742D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515A1C16" w14:textId="65348D40" w:rsidR="004742D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increased communication and awareness.</w:t>
            </w:r>
          </w:p>
          <w:p w14:paraId="2C1BC9EF" w14:textId="602CA50A" w:rsidR="004742D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08F462EB" w14:textId="047168A0" w:rsidR="004742D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better reputation.</w:t>
            </w:r>
          </w:p>
          <w:p w14:paraId="279D10C6" w14:textId="60610108" w:rsidR="004742D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01BB5544" w14:textId="0DC77800" w:rsidR="008D012E" w:rsidRPr="00183169" w:rsidRDefault="004742DE" w:rsidP="0056207D">
            <w:pPr>
              <w:spacing w:before="240" w:after="240" w:line="360" w:lineRule="auto"/>
              <w:jc w:val="both"/>
              <w:rPr>
                <w:rFonts w:ascii="Arial" w:hAnsi="Arial" w:cs="Arial"/>
                <w:sz w:val="24"/>
                <w:szCs w:val="24"/>
              </w:rPr>
            </w:pPr>
            <w:r w:rsidRPr="00183169">
              <w:rPr>
                <w:rFonts w:ascii="Arial" w:hAnsi="Arial" w:cs="Arial"/>
                <w:sz w:val="24"/>
                <w:szCs w:val="24"/>
              </w:rPr>
              <w:t>adherence to regulations.</w:t>
            </w:r>
          </w:p>
        </w:tc>
        <w:tc>
          <w:tcPr>
            <w:tcW w:w="3150" w:type="dxa"/>
          </w:tcPr>
          <w:p w14:paraId="0C402FFE"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Participate in the risk assessment process with the employees, managers, and supervisors to guarantee that all hazards and risks are recognized and suitable countermeasures are implemented.</w:t>
            </w:r>
          </w:p>
          <w:p w14:paraId="157DDD0C"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To make sure the evaluation is precise and thorough, consult the pertinent industry standards, laws, and regulations.</w:t>
            </w:r>
          </w:p>
          <w:p w14:paraId="0AC2CBDA" w14:textId="6F2411FD" w:rsidR="004742DE" w:rsidRPr="00183169" w:rsidRDefault="004742DE" w:rsidP="0056207D">
            <w:pPr>
              <w:spacing w:before="240" w:after="240" w:line="360" w:lineRule="auto"/>
              <w:jc w:val="both"/>
              <w:rPr>
                <w:rFonts w:ascii="Arial" w:hAnsi="Arial" w:cs="Arial"/>
                <w:sz w:val="24"/>
                <w:szCs w:val="24"/>
              </w:rPr>
            </w:pPr>
          </w:p>
        </w:tc>
      </w:tr>
      <w:tr w:rsidR="008D012E" w:rsidRPr="00183169" w14:paraId="753CF50E" w14:textId="77777777" w:rsidTr="00C14BBA">
        <w:tc>
          <w:tcPr>
            <w:tcW w:w="1210" w:type="dxa"/>
          </w:tcPr>
          <w:p w14:paraId="6E213B40" w14:textId="02C6DB61"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Week-4 Tuesday</w:t>
            </w:r>
          </w:p>
        </w:tc>
        <w:tc>
          <w:tcPr>
            <w:tcW w:w="1507" w:type="dxa"/>
          </w:tcPr>
          <w:p w14:paraId="0BEB03E9" w14:textId="0DB959C4" w:rsidR="008D012E"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Health </w:t>
            </w:r>
            <w:r w:rsidR="000A5697" w:rsidRPr="00183169">
              <w:rPr>
                <w:rFonts w:ascii="Arial" w:hAnsi="Arial" w:cs="Arial"/>
                <w:sz w:val="24"/>
                <w:szCs w:val="24"/>
              </w:rPr>
              <w:t>and</w:t>
            </w:r>
            <w:r w:rsidRPr="00183169">
              <w:rPr>
                <w:rFonts w:ascii="Arial" w:hAnsi="Arial" w:cs="Arial"/>
                <w:sz w:val="24"/>
                <w:szCs w:val="24"/>
              </w:rPr>
              <w:t xml:space="preserve"> Safety Scenario at Workplaces</w:t>
            </w:r>
          </w:p>
        </w:tc>
        <w:tc>
          <w:tcPr>
            <w:tcW w:w="2832" w:type="dxa"/>
          </w:tcPr>
          <w:p w14:paraId="556DA6A7" w14:textId="5ACA4D9B" w:rsidR="007F4EE7" w:rsidRPr="00183169" w:rsidRDefault="007F4EE7" w:rsidP="0056207D">
            <w:pPr>
              <w:pStyle w:val="ListParagraph"/>
              <w:numPr>
                <w:ilvl w:val="0"/>
                <w:numId w:val="5"/>
              </w:numPr>
              <w:spacing w:before="240" w:after="240" w:line="360" w:lineRule="auto"/>
              <w:jc w:val="both"/>
              <w:rPr>
                <w:rFonts w:ascii="Arial" w:hAnsi="Arial" w:cs="Arial"/>
                <w:sz w:val="24"/>
                <w:szCs w:val="24"/>
              </w:rPr>
            </w:pPr>
            <w:r w:rsidRPr="00183169">
              <w:rPr>
                <w:rFonts w:ascii="Arial" w:hAnsi="Arial" w:cs="Arial"/>
                <w:sz w:val="24"/>
                <w:szCs w:val="24"/>
              </w:rPr>
              <w:t>What personal protection equipment (PPE) should employees use?</w:t>
            </w:r>
          </w:p>
          <w:p w14:paraId="6A9F2DFB" w14:textId="77777777" w:rsidR="007F4EE7" w:rsidRPr="00183169" w:rsidRDefault="007F4EE7" w:rsidP="0056207D">
            <w:pPr>
              <w:pStyle w:val="ListParagraph"/>
              <w:numPr>
                <w:ilvl w:val="0"/>
                <w:numId w:val="5"/>
              </w:numPr>
              <w:spacing w:before="240" w:after="240" w:line="360" w:lineRule="auto"/>
              <w:jc w:val="both"/>
              <w:rPr>
                <w:rFonts w:ascii="Arial" w:hAnsi="Arial" w:cs="Arial"/>
                <w:sz w:val="24"/>
                <w:szCs w:val="24"/>
              </w:rPr>
            </w:pPr>
            <w:r w:rsidRPr="00183169">
              <w:rPr>
                <w:rFonts w:ascii="Arial" w:hAnsi="Arial" w:cs="Arial"/>
                <w:sz w:val="24"/>
                <w:szCs w:val="24"/>
              </w:rPr>
              <w:t>How can employees be taught to recognize possible risks and notify management about them?</w:t>
            </w:r>
          </w:p>
          <w:p w14:paraId="5201A649" w14:textId="10EDAD81" w:rsidR="008D012E" w:rsidRPr="00183169" w:rsidRDefault="007F4EE7" w:rsidP="0056207D">
            <w:pPr>
              <w:pStyle w:val="ListParagraph"/>
              <w:numPr>
                <w:ilvl w:val="0"/>
                <w:numId w:val="5"/>
              </w:numPr>
              <w:spacing w:before="240" w:after="240" w:line="360" w:lineRule="auto"/>
              <w:jc w:val="both"/>
              <w:rPr>
                <w:rFonts w:ascii="Arial" w:hAnsi="Arial" w:cs="Arial"/>
                <w:sz w:val="24"/>
                <w:szCs w:val="24"/>
              </w:rPr>
            </w:pPr>
            <w:r w:rsidRPr="00183169">
              <w:rPr>
                <w:rFonts w:ascii="Arial" w:hAnsi="Arial" w:cs="Arial"/>
                <w:sz w:val="24"/>
                <w:szCs w:val="24"/>
              </w:rPr>
              <w:t xml:space="preserve">How can employers inspire employees to take responsibility for both their own and their </w:t>
            </w:r>
            <w:r w:rsidR="00685FBF" w:rsidRPr="00183169">
              <w:rPr>
                <w:rFonts w:ascii="Arial" w:hAnsi="Arial" w:cs="Arial"/>
                <w:sz w:val="24"/>
                <w:szCs w:val="24"/>
              </w:rPr>
              <w:t>co-workers’</w:t>
            </w:r>
            <w:r w:rsidRPr="00183169">
              <w:rPr>
                <w:rFonts w:ascii="Arial" w:hAnsi="Arial" w:cs="Arial"/>
                <w:sz w:val="24"/>
                <w:szCs w:val="24"/>
              </w:rPr>
              <w:t xml:space="preserve"> safety?</w:t>
            </w:r>
          </w:p>
        </w:tc>
        <w:tc>
          <w:tcPr>
            <w:tcW w:w="2551" w:type="dxa"/>
          </w:tcPr>
          <w:p w14:paraId="53296FE0" w14:textId="4305B5D0"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3B7C5885" w14:textId="5A366833"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Reduced risk of accidents and injuries.</w:t>
            </w:r>
          </w:p>
          <w:p w14:paraId="35566946" w14:textId="1DBF97FC" w:rsidR="008D012E"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 I have learned about</w:t>
            </w:r>
          </w:p>
          <w:p w14:paraId="7B3C479C" w14:textId="442DE370"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Improved worker morale and productivity.</w:t>
            </w:r>
          </w:p>
          <w:p w14:paraId="3C8041D0" w14:textId="1103ABEE"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161F87AF" w14:textId="54E78A33"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Enhanced reputation.</w:t>
            </w:r>
          </w:p>
          <w:p w14:paraId="1F39EBF9" w14:textId="7CB5B993"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2455118B" w14:textId="629D3602" w:rsidR="007F4EE7" w:rsidRPr="00183169" w:rsidRDefault="007F4EE7" w:rsidP="0056207D">
            <w:pPr>
              <w:spacing w:before="240" w:after="240" w:line="360" w:lineRule="auto"/>
              <w:jc w:val="both"/>
              <w:rPr>
                <w:rFonts w:ascii="Arial" w:hAnsi="Arial" w:cs="Arial"/>
                <w:sz w:val="24"/>
                <w:szCs w:val="24"/>
              </w:rPr>
            </w:pPr>
            <w:r w:rsidRPr="00183169">
              <w:rPr>
                <w:rFonts w:ascii="Arial" w:hAnsi="Arial" w:cs="Arial"/>
                <w:sz w:val="24"/>
                <w:szCs w:val="24"/>
              </w:rPr>
              <w:t>Increased efficiency.</w:t>
            </w:r>
          </w:p>
        </w:tc>
        <w:tc>
          <w:tcPr>
            <w:tcW w:w="3150" w:type="dxa"/>
          </w:tcPr>
          <w:p w14:paraId="611F9384"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Best practices and laws for health and safety are always changing.</w:t>
            </w:r>
          </w:p>
          <w:p w14:paraId="136B17B5"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The proper implementation of health and safety policies, procedures, and practices should be taught to employees on a regular basis (Luidens, 2019).</w:t>
            </w:r>
          </w:p>
          <w:p w14:paraId="6E8EBEDC" w14:textId="3E602F52" w:rsidR="00420837"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Sensors, wearables, and data analytics are just a few of the technologies that may be utilized to enhance health and safety at work.</w:t>
            </w:r>
          </w:p>
        </w:tc>
      </w:tr>
      <w:tr w:rsidR="008D012E" w:rsidRPr="00183169" w14:paraId="1E8063DE" w14:textId="77777777" w:rsidTr="00C14BBA">
        <w:tc>
          <w:tcPr>
            <w:tcW w:w="1210" w:type="dxa"/>
          </w:tcPr>
          <w:p w14:paraId="3E921318" w14:textId="5EAF80B8"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t>Week-5 Tuesday</w:t>
            </w:r>
          </w:p>
        </w:tc>
        <w:tc>
          <w:tcPr>
            <w:tcW w:w="1507" w:type="dxa"/>
          </w:tcPr>
          <w:p w14:paraId="04F3670C" w14:textId="43B3A450" w:rsidR="008D012E"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Risk Assessment – </w:t>
            </w:r>
            <w:r w:rsidR="00CA6097" w:rsidRPr="00183169">
              <w:rPr>
                <w:rFonts w:ascii="Arial" w:hAnsi="Arial" w:cs="Arial"/>
                <w:sz w:val="24"/>
                <w:szCs w:val="24"/>
              </w:rPr>
              <w:t>In-Class</w:t>
            </w:r>
            <w:r w:rsidRPr="00183169">
              <w:rPr>
                <w:rFonts w:ascii="Arial" w:hAnsi="Arial" w:cs="Arial"/>
                <w:sz w:val="24"/>
                <w:szCs w:val="24"/>
              </w:rPr>
              <w:t xml:space="preserve"> Practical Exercise</w:t>
            </w:r>
          </w:p>
        </w:tc>
        <w:tc>
          <w:tcPr>
            <w:tcW w:w="2832" w:type="dxa"/>
          </w:tcPr>
          <w:p w14:paraId="08C4FD59" w14:textId="7048654B" w:rsidR="008D012E"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Same as week 3</w:t>
            </w:r>
          </w:p>
        </w:tc>
        <w:tc>
          <w:tcPr>
            <w:tcW w:w="2551" w:type="dxa"/>
          </w:tcPr>
          <w:p w14:paraId="0837E579" w14:textId="4318B3D5" w:rsidR="008D012E"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Same as week 3</w:t>
            </w:r>
          </w:p>
        </w:tc>
        <w:tc>
          <w:tcPr>
            <w:tcW w:w="3150" w:type="dxa"/>
          </w:tcPr>
          <w:p w14:paraId="636B17E4" w14:textId="34395FAE" w:rsidR="008D012E"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Same as week 3</w:t>
            </w:r>
          </w:p>
        </w:tc>
      </w:tr>
      <w:tr w:rsidR="008D012E" w:rsidRPr="00183169" w14:paraId="587858BE" w14:textId="77777777" w:rsidTr="00C14BBA">
        <w:tc>
          <w:tcPr>
            <w:tcW w:w="1210" w:type="dxa"/>
          </w:tcPr>
          <w:p w14:paraId="3E83ED8D" w14:textId="62E77EB5"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t>Week-6 Tuesday</w:t>
            </w:r>
          </w:p>
        </w:tc>
        <w:tc>
          <w:tcPr>
            <w:tcW w:w="1507" w:type="dxa"/>
          </w:tcPr>
          <w:p w14:paraId="663D1303" w14:textId="3D0001F7" w:rsidR="008D012E" w:rsidRPr="00183169" w:rsidRDefault="00685FBF" w:rsidP="0056207D">
            <w:pPr>
              <w:spacing w:before="240" w:after="240" w:line="360" w:lineRule="auto"/>
              <w:jc w:val="both"/>
              <w:rPr>
                <w:rFonts w:ascii="Arial" w:hAnsi="Arial" w:cs="Arial"/>
                <w:sz w:val="24"/>
                <w:szCs w:val="24"/>
              </w:rPr>
            </w:pPr>
            <w:r w:rsidRPr="00183169">
              <w:rPr>
                <w:rFonts w:ascii="Arial" w:hAnsi="Arial" w:cs="Arial"/>
                <w:sz w:val="24"/>
                <w:szCs w:val="24"/>
              </w:rPr>
              <w:t>HSE Enforcement</w:t>
            </w:r>
          </w:p>
        </w:tc>
        <w:tc>
          <w:tcPr>
            <w:tcW w:w="2832" w:type="dxa"/>
          </w:tcPr>
          <w:p w14:paraId="7076DC24" w14:textId="6FE1C0AA" w:rsidR="00685FBF" w:rsidRPr="00183169" w:rsidRDefault="00685FBF" w:rsidP="0056207D">
            <w:pPr>
              <w:pStyle w:val="ListParagraph"/>
              <w:numPr>
                <w:ilvl w:val="0"/>
                <w:numId w:val="4"/>
              </w:numPr>
              <w:spacing w:before="240" w:after="240" w:line="360" w:lineRule="auto"/>
              <w:jc w:val="both"/>
              <w:rPr>
                <w:rFonts w:ascii="Arial" w:hAnsi="Arial" w:cs="Arial"/>
                <w:sz w:val="24"/>
                <w:szCs w:val="24"/>
              </w:rPr>
            </w:pPr>
            <w:r w:rsidRPr="00183169">
              <w:rPr>
                <w:rFonts w:ascii="Arial" w:hAnsi="Arial" w:cs="Arial"/>
                <w:sz w:val="24"/>
                <w:szCs w:val="24"/>
              </w:rPr>
              <w:t>What are the common types of enforcement action taken by HSE bodies?</w:t>
            </w:r>
          </w:p>
          <w:p w14:paraId="1AE8516F" w14:textId="19493310" w:rsidR="00685FBF" w:rsidRPr="00183169" w:rsidRDefault="00685FBF" w:rsidP="0056207D">
            <w:pPr>
              <w:pStyle w:val="ListParagraph"/>
              <w:numPr>
                <w:ilvl w:val="0"/>
                <w:numId w:val="4"/>
              </w:numPr>
              <w:spacing w:before="240" w:after="240" w:line="360" w:lineRule="auto"/>
              <w:jc w:val="both"/>
              <w:rPr>
                <w:rFonts w:ascii="Arial" w:hAnsi="Arial" w:cs="Arial"/>
                <w:sz w:val="24"/>
                <w:szCs w:val="24"/>
              </w:rPr>
            </w:pPr>
            <w:r w:rsidRPr="00183169">
              <w:rPr>
                <w:rFonts w:ascii="Arial" w:hAnsi="Arial" w:cs="Arial"/>
                <w:sz w:val="24"/>
                <w:szCs w:val="24"/>
              </w:rPr>
              <w:t xml:space="preserve">How can </w:t>
            </w:r>
            <w:r w:rsidR="000C0CF3" w:rsidRPr="00183169">
              <w:rPr>
                <w:rFonts w:ascii="Arial" w:hAnsi="Arial" w:cs="Arial"/>
                <w:sz w:val="24"/>
                <w:szCs w:val="24"/>
              </w:rPr>
              <w:t>organis</w:t>
            </w:r>
            <w:r w:rsidRPr="00183169">
              <w:rPr>
                <w:rFonts w:ascii="Arial" w:hAnsi="Arial" w:cs="Arial"/>
                <w:sz w:val="24"/>
                <w:szCs w:val="24"/>
              </w:rPr>
              <w:t xml:space="preserve">ations prepare for and respond to </w:t>
            </w:r>
            <w:r w:rsidRPr="00183169">
              <w:rPr>
                <w:rFonts w:ascii="Arial" w:hAnsi="Arial" w:cs="Arial"/>
                <w:sz w:val="24"/>
                <w:szCs w:val="24"/>
              </w:rPr>
              <w:lastRenderedPageBreak/>
              <w:t>enforcement action?</w:t>
            </w:r>
          </w:p>
          <w:p w14:paraId="500F3D4B" w14:textId="6E58842F" w:rsidR="008D012E" w:rsidRPr="00183169" w:rsidRDefault="00685FBF" w:rsidP="0056207D">
            <w:pPr>
              <w:pStyle w:val="ListParagraph"/>
              <w:numPr>
                <w:ilvl w:val="0"/>
                <w:numId w:val="4"/>
              </w:numPr>
              <w:spacing w:before="240" w:after="240" w:line="360" w:lineRule="auto"/>
              <w:jc w:val="both"/>
              <w:rPr>
                <w:rFonts w:ascii="Arial" w:hAnsi="Arial" w:cs="Arial"/>
                <w:sz w:val="24"/>
                <w:szCs w:val="24"/>
              </w:rPr>
            </w:pPr>
            <w:r w:rsidRPr="00183169">
              <w:rPr>
                <w:rFonts w:ascii="Arial" w:hAnsi="Arial" w:cs="Arial"/>
                <w:sz w:val="24"/>
                <w:szCs w:val="24"/>
              </w:rPr>
              <w:t>What are the benefits of effective compliance with HSE regulations?</w:t>
            </w:r>
          </w:p>
        </w:tc>
        <w:tc>
          <w:tcPr>
            <w:tcW w:w="2551" w:type="dxa"/>
          </w:tcPr>
          <w:p w14:paraId="3BDB4E24" w14:textId="78E8B87B" w:rsidR="00491D95" w:rsidRPr="00183169" w:rsidRDefault="00491D95"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 have learned about</w:t>
            </w:r>
          </w:p>
          <w:p w14:paraId="31AC9BE6" w14:textId="64BF40E9" w:rsidR="008D012E" w:rsidRPr="00183169" w:rsidRDefault="00491D95" w:rsidP="0056207D">
            <w:pPr>
              <w:spacing w:before="240" w:after="240" w:line="360" w:lineRule="auto"/>
              <w:jc w:val="both"/>
              <w:rPr>
                <w:rFonts w:ascii="Arial" w:hAnsi="Arial" w:cs="Arial"/>
                <w:sz w:val="24"/>
                <w:szCs w:val="24"/>
              </w:rPr>
            </w:pPr>
            <w:r w:rsidRPr="00183169">
              <w:rPr>
                <w:rFonts w:ascii="Arial" w:hAnsi="Arial" w:cs="Arial"/>
                <w:sz w:val="24"/>
                <w:szCs w:val="24"/>
              </w:rPr>
              <w:t>deterrent effect.</w:t>
            </w:r>
          </w:p>
          <w:p w14:paraId="1469BE53" w14:textId="6E7F2D59" w:rsidR="00491D95" w:rsidRPr="00183169" w:rsidRDefault="00491D95"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557D926F" w14:textId="5FC0BEEE" w:rsidR="00491D95" w:rsidRPr="00183169" w:rsidRDefault="00CA609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The </w:t>
            </w:r>
            <w:r w:rsidR="00491D95" w:rsidRPr="00183169">
              <w:rPr>
                <w:rFonts w:ascii="Arial" w:hAnsi="Arial" w:cs="Arial"/>
                <w:sz w:val="24"/>
                <w:szCs w:val="24"/>
              </w:rPr>
              <w:t>level playing field.</w:t>
            </w:r>
          </w:p>
          <w:p w14:paraId="1A89A8CA" w14:textId="6FFFC972" w:rsidR="00491D95" w:rsidRPr="00183169" w:rsidRDefault="00491D95"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73AF52F7" w14:textId="55B0CB84" w:rsidR="00491D95" w:rsidRPr="00183169" w:rsidRDefault="00491D95"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improved worker safety</w:t>
            </w:r>
            <w:r w:rsidR="000524AE" w:rsidRPr="00183169">
              <w:rPr>
                <w:rFonts w:ascii="Arial" w:hAnsi="Arial" w:cs="Arial"/>
              </w:rPr>
              <w:t xml:space="preserve"> </w:t>
            </w:r>
            <w:r w:rsidR="000524AE" w:rsidRPr="00183169">
              <w:rPr>
                <w:rFonts w:ascii="Arial" w:hAnsi="Arial" w:cs="Arial"/>
                <w:sz w:val="24"/>
                <w:szCs w:val="24"/>
              </w:rPr>
              <w:t>(Hoekendijk et al., 2014)</w:t>
            </w:r>
            <w:r w:rsidRPr="00183169">
              <w:rPr>
                <w:rFonts w:ascii="Arial" w:hAnsi="Arial" w:cs="Arial"/>
                <w:sz w:val="24"/>
                <w:szCs w:val="24"/>
              </w:rPr>
              <w:t>.</w:t>
            </w:r>
          </w:p>
        </w:tc>
        <w:tc>
          <w:tcPr>
            <w:tcW w:w="3150" w:type="dxa"/>
          </w:tcPr>
          <w:p w14:paraId="2797B935"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lastRenderedPageBreak/>
              <w:t>It is helpful to give more detailed examples of the advantages mentioned as well as any potential hazards or difficulties related to HSE enforcement.</w:t>
            </w:r>
          </w:p>
          <w:p w14:paraId="280EBD13" w14:textId="0C56A26E" w:rsidR="00491D95"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Although efficient </w:t>
            </w:r>
            <w:r w:rsidRPr="00183169">
              <w:rPr>
                <w:rFonts w:ascii="Arial" w:hAnsi="Arial" w:cs="Arial"/>
                <w:sz w:val="24"/>
                <w:szCs w:val="24"/>
              </w:rPr>
              <w:lastRenderedPageBreak/>
              <w:t>enforcement can result in lower costs and increased worker safety, it can also be resource-intensive and have unfavorable effects, such as job losses and harm to an organization's reputation.</w:t>
            </w:r>
          </w:p>
        </w:tc>
      </w:tr>
      <w:tr w:rsidR="008D012E" w:rsidRPr="00183169" w14:paraId="7096579F" w14:textId="77777777" w:rsidTr="00C14BBA">
        <w:tc>
          <w:tcPr>
            <w:tcW w:w="1210" w:type="dxa"/>
          </w:tcPr>
          <w:p w14:paraId="1BF15EDF" w14:textId="7E914066" w:rsidR="008D012E"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Week-7 Tuesday</w:t>
            </w:r>
          </w:p>
        </w:tc>
        <w:tc>
          <w:tcPr>
            <w:tcW w:w="1507" w:type="dxa"/>
          </w:tcPr>
          <w:p w14:paraId="15D14F6E" w14:textId="37568488" w:rsidR="008D012E"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Fire Safety</w:t>
            </w:r>
          </w:p>
        </w:tc>
        <w:tc>
          <w:tcPr>
            <w:tcW w:w="2832" w:type="dxa"/>
          </w:tcPr>
          <w:p w14:paraId="19922568" w14:textId="3E855889" w:rsidR="002B2B73" w:rsidRPr="00183169" w:rsidRDefault="002B2B73" w:rsidP="0056207D">
            <w:pPr>
              <w:pStyle w:val="ListParagraph"/>
              <w:numPr>
                <w:ilvl w:val="0"/>
                <w:numId w:val="6"/>
              </w:numPr>
              <w:spacing w:before="240" w:after="240" w:line="360" w:lineRule="auto"/>
              <w:jc w:val="both"/>
              <w:rPr>
                <w:rFonts w:ascii="Arial" w:hAnsi="Arial" w:cs="Arial"/>
                <w:sz w:val="24"/>
                <w:szCs w:val="24"/>
              </w:rPr>
            </w:pPr>
            <w:r w:rsidRPr="00183169">
              <w:rPr>
                <w:rFonts w:ascii="Arial" w:hAnsi="Arial" w:cs="Arial"/>
                <w:sz w:val="24"/>
                <w:szCs w:val="24"/>
              </w:rPr>
              <w:t>What are the procedures for responding to a fire?</w:t>
            </w:r>
          </w:p>
          <w:p w14:paraId="16B1C8E0" w14:textId="4A6169DB" w:rsidR="002B2B73" w:rsidRPr="00183169" w:rsidRDefault="002B2B73" w:rsidP="0056207D">
            <w:pPr>
              <w:pStyle w:val="ListParagraph"/>
              <w:numPr>
                <w:ilvl w:val="0"/>
                <w:numId w:val="6"/>
              </w:numPr>
              <w:spacing w:before="240" w:after="240" w:line="360" w:lineRule="auto"/>
              <w:jc w:val="both"/>
              <w:rPr>
                <w:rFonts w:ascii="Arial" w:hAnsi="Arial" w:cs="Arial"/>
                <w:sz w:val="24"/>
                <w:szCs w:val="24"/>
              </w:rPr>
            </w:pPr>
            <w:r w:rsidRPr="00183169">
              <w:rPr>
                <w:rFonts w:ascii="Arial" w:hAnsi="Arial" w:cs="Arial"/>
                <w:sz w:val="24"/>
                <w:szCs w:val="24"/>
              </w:rPr>
              <w:t xml:space="preserve">How can </w:t>
            </w:r>
            <w:r w:rsidR="000C0CF3" w:rsidRPr="00183169">
              <w:rPr>
                <w:rFonts w:ascii="Arial" w:hAnsi="Arial" w:cs="Arial"/>
                <w:sz w:val="24"/>
                <w:szCs w:val="24"/>
              </w:rPr>
              <w:t>organis</w:t>
            </w:r>
            <w:r w:rsidRPr="00183169">
              <w:rPr>
                <w:rFonts w:ascii="Arial" w:hAnsi="Arial" w:cs="Arial"/>
                <w:sz w:val="24"/>
                <w:szCs w:val="24"/>
              </w:rPr>
              <w:t>ations train employees in fire safety?</w:t>
            </w:r>
          </w:p>
          <w:p w14:paraId="19E0EE34" w14:textId="159E0622" w:rsidR="008D012E" w:rsidRPr="00183169" w:rsidRDefault="002B2B73" w:rsidP="0056207D">
            <w:pPr>
              <w:pStyle w:val="ListParagraph"/>
              <w:numPr>
                <w:ilvl w:val="0"/>
                <w:numId w:val="6"/>
              </w:numPr>
              <w:spacing w:before="240" w:after="240" w:line="360" w:lineRule="auto"/>
              <w:jc w:val="both"/>
              <w:rPr>
                <w:rFonts w:ascii="Arial" w:hAnsi="Arial" w:cs="Arial"/>
                <w:sz w:val="24"/>
                <w:szCs w:val="24"/>
              </w:rPr>
            </w:pPr>
            <w:r w:rsidRPr="00183169">
              <w:rPr>
                <w:rFonts w:ascii="Arial" w:hAnsi="Arial" w:cs="Arial"/>
                <w:sz w:val="24"/>
                <w:szCs w:val="24"/>
              </w:rPr>
              <w:t>What are the benefits of effective fire safety practices?</w:t>
            </w:r>
          </w:p>
        </w:tc>
        <w:tc>
          <w:tcPr>
            <w:tcW w:w="2551" w:type="dxa"/>
          </w:tcPr>
          <w:p w14:paraId="5D1221CB" w14:textId="57BA1BDE" w:rsidR="002728B5" w:rsidRPr="00183169" w:rsidRDefault="002728B5"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30EFFF4E" w14:textId="7B75B67F" w:rsidR="008D012E" w:rsidRPr="00183169" w:rsidRDefault="00CA609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The </w:t>
            </w:r>
            <w:r w:rsidR="002728B5" w:rsidRPr="00183169">
              <w:rPr>
                <w:rFonts w:ascii="Arial" w:hAnsi="Arial" w:cs="Arial"/>
                <w:sz w:val="24"/>
                <w:szCs w:val="24"/>
              </w:rPr>
              <w:t>protection of employees and property.</w:t>
            </w:r>
          </w:p>
          <w:p w14:paraId="7376D12A" w14:textId="6455204A" w:rsidR="002728B5" w:rsidRPr="00183169" w:rsidRDefault="002728B5"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0C3D56BC" w14:textId="593A0B73" w:rsidR="002728B5" w:rsidRPr="00183169" w:rsidRDefault="002728B5" w:rsidP="0056207D">
            <w:pPr>
              <w:spacing w:before="240" w:after="240" w:line="360" w:lineRule="auto"/>
              <w:jc w:val="both"/>
              <w:rPr>
                <w:rFonts w:ascii="Arial" w:hAnsi="Arial" w:cs="Arial"/>
                <w:sz w:val="24"/>
                <w:szCs w:val="24"/>
              </w:rPr>
            </w:pPr>
            <w:r w:rsidRPr="00183169">
              <w:rPr>
                <w:rFonts w:ascii="Arial" w:hAnsi="Arial" w:cs="Arial"/>
                <w:sz w:val="24"/>
                <w:szCs w:val="24"/>
              </w:rPr>
              <w:t>better emergency response.</w:t>
            </w:r>
          </w:p>
          <w:p w14:paraId="1856CB85" w14:textId="26BA4DED" w:rsidR="002728B5" w:rsidRPr="00183169" w:rsidRDefault="002728B5"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651F000E" w14:textId="202BEA2C" w:rsidR="002728B5" w:rsidRPr="00183169" w:rsidRDefault="002728B5" w:rsidP="0056207D">
            <w:pPr>
              <w:spacing w:before="240" w:after="240" w:line="360" w:lineRule="auto"/>
              <w:jc w:val="both"/>
              <w:rPr>
                <w:rFonts w:ascii="Arial" w:hAnsi="Arial" w:cs="Arial"/>
                <w:sz w:val="24"/>
                <w:szCs w:val="24"/>
              </w:rPr>
            </w:pPr>
            <w:r w:rsidRPr="00183169">
              <w:rPr>
                <w:rFonts w:ascii="Arial" w:hAnsi="Arial" w:cs="Arial"/>
                <w:sz w:val="24"/>
                <w:szCs w:val="24"/>
              </w:rPr>
              <w:t>improved employee morale.</w:t>
            </w:r>
          </w:p>
        </w:tc>
        <w:tc>
          <w:tcPr>
            <w:tcW w:w="3150" w:type="dxa"/>
          </w:tcPr>
          <w:p w14:paraId="0326D0A3" w14:textId="77777777" w:rsidR="008D012E" w:rsidRPr="00183169" w:rsidRDefault="002728B5" w:rsidP="0056207D">
            <w:pPr>
              <w:spacing w:before="240" w:after="240" w:line="360" w:lineRule="auto"/>
              <w:jc w:val="both"/>
              <w:rPr>
                <w:rFonts w:ascii="Arial" w:hAnsi="Arial" w:cs="Arial"/>
                <w:sz w:val="24"/>
                <w:szCs w:val="24"/>
              </w:rPr>
            </w:pPr>
            <w:r w:rsidRPr="00183169">
              <w:rPr>
                <w:rFonts w:ascii="Arial" w:hAnsi="Arial" w:cs="Arial"/>
                <w:sz w:val="24"/>
                <w:szCs w:val="24"/>
              </w:rPr>
              <w:t>Incorporating real-life scenarios and case studies can help employees understand the potential consequences of fires and the importance of fire safety measures.</w:t>
            </w:r>
          </w:p>
          <w:p w14:paraId="7151F7A5" w14:textId="558E979A" w:rsidR="002728B5" w:rsidRPr="00183169" w:rsidRDefault="002728B5" w:rsidP="0056207D">
            <w:pPr>
              <w:spacing w:before="240" w:after="240" w:line="360" w:lineRule="auto"/>
              <w:jc w:val="both"/>
              <w:rPr>
                <w:rFonts w:ascii="Arial" w:hAnsi="Arial" w:cs="Arial"/>
                <w:sz w:val="24"/>
                <w:szCs w:val="24"/>
              </w:rPr>
            </w:pPr>
          </w:p>
        </w:tc>
      </w:tr>
      <w:tr w:rsidR="005639BB" w:rsidRPr="00183169" w14:paraId="42E0F66E" w14:textId="77777777" w:rsidTr="00C14BBA">
        <w:tc>
          <w:tcPr>
            <w:tcW w:w="1210" w:type="dxa"/>
          </w:tcPr>
          <w:p w14:paraId="21641CFE" w14:textId="010BD6EC" w:rsidR="005639BB"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t>Week-8 Tuesday</w:t>
            </w:r>
          </w:p>
        </w:tc>
        <w:tc>
          <w:tcPr>
            <w:tcW w:w="1507" w:type="dxa"/>
          </w:tcPr>
          <w:p w14:paraId="18B908EE" w14:textId="7EF9CB45" w:rsidR="005639BB"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Composite Materials</w:t>
            </w:r>
          </w:p>
        </w:tc>
        <w:tc>
          <w:tcPr>
            <w:tcW w:w="2832" w:type="dxa"/>
          </w:tcPr>
          <w:p w14:paraId="42A61B22" w14:textId="78C06DD7" w:rsidR="006E1C09" w:rsidRPr="00183169" w:rsidRDefault="006E1C09" w:rsidP="0056207D">
            <w:pPr>
              <w:pStyle w:val="ListParagraph"/>
              <w:numPr>
                <w:ilvl w:val="0"/>
                <w:numId w:val="7"/>
              </w:numPr>
              <w:spacing w:before="240" w:after="240" w:line="360" w:lineRule="auto"/>
              <w:jc w:val="both"/>
              <w:rPr>
                <w:rFonts w:ascii="Arial" w:hAnsi="Arial" w:cs="Arial"/>
                <w:sz w:val="24"/>
                <w:szCs w:val="24"/>
              </w:rPr>
            </w:pPr>
            <w:r w:rsidRPr="00183169">
              <w:rPr>
                <w:rFonts w:ascii="Arial" w:hAnsi="Arial" w:cs="Arial"/>
                <w:sz w:val="24"/>
                <w:szCs w:val="24"/>
              </w:rPr>
              <w:t>What are composite materials, and how are they different from traditional materials?</w:t>
            </w:r>
          </w:p>
          <w:p w14:paraId="37019969" w14:textId="0942C28D" w:rsidR="006E1C09" w:rsidRPr="00183169" w:rsidRDefault="006E1C09" w:rsidP="0056207D">
            <w:pPr>
              <w:pStyle w:val="ListParagraph"/>
              <w:numPr>
                <w:ilvl w:val="0"/>
                <w:numId w:val="7"/>
              </w:numPr>
              <w:spacing w:before="240" w:after="240" w:line="360" w:lineRule="auto"/>
              <w:jc w:val="both"/>
              <w:rPr>
                <w:rFonts w:ascii="Arial" w:hAnsi="Arial" w:cs="Arial"/>
                <w:sz w:val="24"/>
                <w:szCs w:val="24"/>
              </w:rPr>
            </w:pPr>
            <w:r w:rsidRPr="00183169">
              <w:rPr>
                <w:rFonts w:ascii="Arial" w:hAnsi="Arial" w:cs="Arial"/>
                <w:sz w:val="24"/>
                <w:szCs w:val="24"/>
              </w:rPr>
              <w:t>What are the advantages of using composite materials in engineering?</w:t>
            </w:r>
          </w:p>
          <w:p w14:paraId="0D983EF9" w14:textId="6651FE39" w:rsidR="005639BB" w:rsidRPr="00183169" w:rsidRDefault="006E1C09" w:rsidP="0056207D">
            <w:pPr>
              <w:pStyle w:val="ListParagraph"/>
              <w:numPr>
                <w:ilvl w:val="0"/>
                <w:numId w:val="7"/>
              </w:numPr>
              <w:spacing w:before="240" w:after="240" w:line="360" w:lineRule="auto"/>
              <w:jc w:val="both"/>
              <w:rPr>
                <w:rFonts w:ascii="Arial" w:hAnsi="Arial" w:cs="Arial"/>
                <w:sz w:val="24"/>
                <w:szCs w:val="24"/>
              </w:rPr>
            </w:pPr>
            <w:r w:rsidRPr="00183169">
              <w:rPr>
                <w:rFonts w:ascii="Arial" w:hAnsi="Arial" w:cs="Arial"/>
                <w:sz w:val="24"/>
                <w:szCs w:val="24"/>
              </w:rPr>
              <w:t xml:space="preserve">What are some </w:t>
            </w:r>
            <w:r w:rsidRPr="00183169">
              <w:rPr>
                <w:rFonts w:ascii="Arial" w:hAnsi="Arial" w:cs="Arial"/>
                <w:sz w:val="24"/>
                <w:szCs w:val="24"/>
              </w:rPr>
              <w:lastRenderedPageBreak/>
              <w:t>common types of composite materials?</w:t>
            </w:r>
          </w:p>
        </w:tc>
        <w:tc>
          <w:tcPr>
            <w:tcW w:w="2551" w:type="dxa"/>
          </w:tcPr>
          <w:p w14:paraId="7C2D5382" w14:textId="598B3B3D" w:rsidR="006E1C09" w:rsidRPr="00183169" w:rsidRDefault="006E1C09"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 have learned about</w:t>
            </w:r>
          </w:p>
          <w:p w14:paraId="461094C0" w14:textId="3C569191" w:rsidR="005639BB" w:rsidRPr="00183169" w:rsidRDefault="006E1C09" w:rsidP="0056207D">
            <w:pPr>
              <w:spacing w:before="240" w:after="240" w:line="360" w:lineRule="auto"/>
              <w:jc w:val="both"/>
              <w:rPr>
                <w:rFonts w:ascii="Arial" w:hAnsi="Arial" w:cs="Arial"/>
                <w:sz w:val="24"/>
                <w:szCs w:val="24"/>
              </w:rPr>
            </w:pPr>
            <w:r w:rsidRPr="00183169">
              <w:rPr>
                <w:rFonts w:ascii="Arial" w:hAnsi="Arial" w:cs="Arial"/>
                <w:sz w:val="24"/>
                <w:szCs w:val="24"/>
              </w:rPr>
              <w:t>increased sustainability and environmental friendliness.</w:t>
            </w:r>
          </w:p>
          <w:p w14:paraId="507E080C" w14:textId="64D44C2C" w:rsidR="006E1C09" w:rsidRPr="00183169" w:rsidRDefault="006E1C09"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367131E5" w14:textId="59FE585D" w:rsidR="006E1C09" w:rsidRPr="00183169" w:rsidRDefault="006E1C09" w:rsidP="0056207D">
            <w:pPr>
              <w:spacing w:before="240" w:after="240" w:line="360" w:lineRule="auto"/>
              <w:jc w:val="both"/>
              <w:rPr>
                <w:rFonts w:ascii="Arial" w:hAnsi="Arial" w:cs="Arial"/>
                <w:sz w:val="24"/>
                <w:szCs w:val="24"/>
              </w:rPr>
            </w:pPr>
            <w:r w:rsidRPr="00183169">
              <w:rPr>
                <w:rFonts w:ascii="Arial" w:hAnsi="Arial" w:cs="Arial"/>
                <w:sz w:val="24"/>
                <w:szCs w:val="24"/>
              </w:rPr>
              <w:t>expanded career opportunities.</w:t>
            </w:r>
          </w:p>
          <w:p w14:paraId="5A76CCBB" w14:textId="53878267" w:rsidR="006E1C09" w:rsidRPr="00183169" w:rsidRDefault="006E1C09"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 have learned about</w:t>
            </w:r>
          </w:p>
          <w:p w14:paraId="24B485E3" w14:textId="46DFBDA6" w:rsidR="006E1C09" w:rsidRPr="00183169" w:rsidRDefault="006E1C09" w:rsidP="0056207D">
            <w:pPr>
              <w:spacing w:before="240" w:after="240" w:line="360" w:lineRule="auto"/>
              <w:jc w:val="both"/>
              <w:rPr>
                <w:rFonts w:ascii="Arial" w:hAnsi="Arial" w:cs="Arial"/>
                <w:sz w:val="24"/>
                <w:szCs w:val="24"/>
              </w:rPr>
            </w:pPr>
            <w:r w:rsidRPr="00183169">
              <w:rPr>
                <w:rFonts w:ascii="Arial" w:hAnsi="Arial" w:cs="Arial"/>
                <w:sz w:val="24"/>
                <w:szCs w:val="24"/>
              </w:rPr>
              <w:t>enhanced manufacturing and production processes</w:t>
            </w:r>
          </w:p>
        </w:tc>
        <w:tc>
          <w:tcPr>
            <w:tcW w:w="3150" w:type="dxa"/>
          </w:tcPr>
          <w:p w14:paraId="468575F3"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lastRenderedPageBreak/>
              <w:t>To properly comprehend this field's possible advantages and disadvantages, it's critical to remain current with its most recent advancements and research.</w:t>
            </w:r>
          </w:p>
          <w:p w14:paraId="3C812E7B" w14:textId="4D918494" w:rsidR="006E1C09"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It is beneficial to </w:t>
            </w:r>
            <w:r w:rsidRPr="00183169">
              <w:rPr>
                <w:rFonts w:ascii="Arial" w:hAnsi="Arial" w:cs="Arial"/>
                <w:sz w:val="24"/>
                <w:szCs w:val="24"/>
              </w:rPr>
              <w:lastRenderedPageBreak/>
              <w:t>periodically review and refresh the main advantages and value added of learning about composite materials and to keep up with recent advancements in the industry.</w:t>
            </w:r>
          </w:p>
        </w:tc>
      </w:tr>
      <w:tr w:rsidR="005639BB" w:rsidRPr="00183169" w14:paraId="034EB7D3" w14:textId="77777777" w:rsidTr="00C14BBA">
        <w:tc>
          <w:tcPr>
            <w:tcW w:w="1210" w:type="dxa"/>
          </w:tcPr>
          <w:p w14:paraId="1975B2A7" w14:textId="52F2E0CE" w:rsidR="005639BB" w:rsidRPr="00183169" w:rsidRDefault="005639BB"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Week-9 Tuesday</w:t>
            </w:r>
          </w:p>
        </w:tc>
        <w:tc>
          <w:tcPr>
            <w:tcW w:w="1507" w:type="dxa"/>
          </w:tcPr>
          <w:p w14:paraId="535374C7" w14:textId="769E3236" w:rsidR="005639BB" w:rsidRPr="00183169" w:rsidRDefault="002B2B73"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Application of </w:t>
            </w:r>
            <w:r w:rsidR="00CA6097" w:rsidRPr="00183169">
              <w:rPr>
                <w:rFonts w:ascii="Arial" w:hAnsi="Arial" w:cs="Arial"/>
                <w:sz w:val="24"/>
                <w:szCs w:val="24"/>
              </w:rPr>
              <w:t>Composite</w:t>
            </w:r>
            <w:r w:rsidRPr="00183169">
              <w:rPr>
                <w:rFonts w:ascii="Arial" w:hAnsi="Arial" w:cs="Arial"/>
                <w:sz w:val="24"/>
                <w:szCs w:val="24"/>
              </w:rPr>
              <w:t xml:space="preserve"> Materials</w:t>
            </w:r>
          </w:p>
        </w:tc>
        <w:tc>
          <w:tcPr>
            <w:tcW w:w="2832" w:type="dxa"/>
          </w:tcPr>
          <w:p w14:paraId="1BAFAFB4" w14:textId="7C708F3B" w:rsidR="00B20F51" w:rsidRPr="00183169" w:rsidRDefault="00B20F51" w:rsidP="0056207D">
            <w:pPr>
              <w:pStyle w:val="ListParagraph"/>
              <w:numPr>
                <w:ilvl w:val="0"/>
                <w:numId w:val="8"/>
              </w:numPr>
              <w:spacing w:before="240" w:after="240" w:line="360" w:lineRule="auto"/>
              <w:jc w:val="both"/>
              <w:rPr>
                <w:rFonts w:ascii="Arial" w:hAnsi="Arial" w:cs="Arial"/>
                <w:sz w:val="24"/>
                <w:szCs w:val="24"/>
              </w:rPr>
            </w:pPr>
            <w:r w:rsidRPr="00183169">
              <w:rPr>
                <w:rFonts w:ascii="Arial" w:hAnsi="Arial" w:cs="Arial"/>
                <w:sz w:val="24"/>
                <w:szCs w:val="24"/>
              </w:rPr>
              <w:t>What are the key properties of composite materials?</w:t>
            </w:r>
          </w:p>
          <w:p w14:paraId="5DCD1E9F" w14:textId="794A5A08" w:rsidR="00B20F51" w:rsidRPr="00183169" w:rsidRDefault="00B20F51" w:rsidP="0056207D">
            <w:pPr>
              <w:pStyle w:val="ListParagraph"/>
              <w:numPr>
                <w:ilvl w:val="0"/>
                <w:numId w:val="8"/>
              </w:numPr>
              <w:spacing w:before="240" w:after="240" w:line="360" w:lineRule="auto"/>
              <w:jc w:val="both"/>
              <w:rPr>
                <w:rFonts w:ascii="Arial" w:hAnsi="Arial" w:cs="Arial"/>
                <w:sz w:val="24"/>
                <w:szCs w:val="24"/>
              </w:rPr>
            </w:pPr>
            <w:r w:rsidRPr="00183169">
              <w:rPr>
                <w:rFonts w:ascii="Arial" w:hAnsi="Arial" w:cs="Arial"/>
                <w:sz w:val="24"/>
                <w:szCs w:val="24"/>
              </w:rPr>
              <w:t>What are some common applications of composite materials in the aerospace industry?</w:t>
            </w:r>
          </w:p>
          <w:p w14:paraId="43B3D467" w14:textId="58D83637" w:rsidR="005639BB" w:rsidRPr="00183169" w:rsidRDefault="00B20F51" w:rsidP="0056207D">
            <w:pPr>
              <w:pStyle w:val="ListParagraph"/>
              <w:numPr>
                <w:ilvl w:val="0"/>
                <w:numId w:val="8"/>
              </w:numPr>
              <w:spacing w:before="240" w:after="240" w:line="360" w:lineRule="auto"/>
              <w:jc w:val="both"/>
              <w:rPr>
                <w:rFonts w:ascii="Arial" w:hAnsi="Arial" w:cs="Arial"/>
                <w:sz w:val="24"/>
                <w:szCs w:val="24"/>
              </w:rPr>
            </w:pPr>
            <w:r w:rsidRPr="00183169">
              <w:rPr>
                <w:rFonts w:ascii="Arial" w:hAnsi="Arial" w:cs="Arial"/>
                <w:sz w:val="24"/>
                <w:szCs w:val="24"/>
              </w:rPr>
              <w:t>How are composite materials used in the automotive industry?</w:t>
            </w:r>
          </w:p>
        </w:tc>
        <w:tc>
          <w:tcPr>
            <w:tcW w:w="2551" w:type="dxa"/>
          </w:tcPr>
          <w:p w14:paraId="611509EA" w14:textId="523A684B" w:rsidR="00B20F51"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19DB756D" w14:textId="2FE3CDF7" w:rsidR="00B20F51"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reduced maintenance and life-</w:t>
            </w:r>
          </w:p>
          <w:p w14:paraId="433284FF" w14:textId="4FD21EA7" w:rsidR="005639BB"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cycle costs.</w:t>
            </w:r>
          </w:p>
          <w:p w14:paraId="4AEEBC64" w14:textId="7488F4D7" w:rsidR="00B20F51"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6B9A284F" w14:textId="06D3D535" w:rsidR="00B20F51"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sustainability.</w:t>
            </w:r>
          </w:p>
          <w:p w14:paraId="44ED153B" w14:textId="2B9B84C4" w:rsidR="00B20F51"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64E852A6" w14:textId="0A990F70" w:rsidR="00B20F51" w:rsidRPr="00183169" w:rsidRDefault="00B20F51" w:rsidP="0056207D">
            <w:pPr>
              <w:spacing w:before="240" w:after="240" w:line="360" w:lineRule="auto"/>
              <w:jc w:val="both"/>
              <w:rPr>
                <w:rFonts w:ascii="Arial" w:hAnsi="Arial" w:cs="Arial"/>
                <w:sz w:val="24"/>
                <w:szCs w:val="24"/>
              </w:rPr>
            </w:pPr>
            <w:r w:rsidRPr="00183169">
              <w:rPr>
                <w:rFonts w:ascii="Arial" w:hAnsi="Arial" w:cs="Arial"/>
                <w:sz w:val="24"/>
                <w:szCs w:val="24"/>
              </w:rPr>
              <w:t>Increased demand and job opportunities</w:t>
            </w:r>
            <w:r w:rsidR="000524AE" w:rsidRPr="00183169">
              <w:rPr>
                <w:rFonts w:ascii="Arial" w:hAnsi="Arial" w:cs="Arial"/>
              </w:rPr>
              <w:t xml:space="preserve"> </w:t>
            </w:r>
            <w:r w:rsidR="000524AE" w:rsidRPr="00183169">
              <w:rPr>
                <w:rFonts w:ascii="Arial" w:hAnsi="Arial" w:cs="Arial"/>
                <w:sz w:val="24"/>
                <w:szCs w:val="24"/>
              </w:rPr>
              <w:t>(Hendy et al., 2014)</w:t>
            </w:r>
            <w:r w:rsidRPr="00183169">
              <w:rPr>
                <w:rFonts w:ascii="Arial" w:hAnsi="Arial" w:cs="Arial"/>
                <w:sz w:val="24"/>
                <w:szCs w:val="24"/>
              </w:rPr>
              <w:t>.</w:t>
            </w:r>
          </w:p>
        </w:tc>
        <w:tc>
          <w:tcPr>
            <w:tcW w:w="3150" w:type="dxa"/>
          </w:tcPr>
          <w:p w14:paraId="1B523B8C"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Give particular instances of the sectors and uses of composites that are being employed or may be used in the future.</w:t>
            </w:r>
          </w:p>
          <w:p w14:paraId="3FB7A556" w14:textId="4280679B" w:rsidR="00B20F51"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The value and advantages of these materials can be better understood by looking at case studies or success tales of organizations or initiatives that have used composite materials in creative or economical ways.</w:t>
            </w:r>
          </w:p>
        </w:tc>
      </w:tr>
    </w:tbl>
    <w:p w14:paraId="0F9B7606" w14:textId="2706C669" w:rsidR="008C72B7" w:rsidRPr="00183169" w:rsidRDefault="00CA6097" w:rsidP="0056207D">
      <w:pPr>
        <w:spacing w:before="240" w:after="240" w:line="360" w:lineRule="auto"/>
        <w:jc w:val="both"/>
        <w:rPr>
          <w:rFonts w:ascii="Arial" w:hAnsi="Arial" w:cs="Arial"/>
          <w:b/>
          <w:bCs/>
          <w:sz w:val="24"/>
          <w:szCs w:val="24"/>
        </w:rPr>
      </w:pPr>
      <w:r w:rsidRPr="00183169">
        <w:rPr>
          <w:rFonts w:ascii="Arial" w:hAnsi="Arial" w:cs="Arial"/>
          <w:b/>
          <w:bCs/>
          <w:sz w:val="24"/>
          <w:szCs w:val="24"/>
        </w:rPr>
        <w:t>Thursday’s</w:t>
      </w:r>
      <w:r w:rsidR="008C72B7" w:rsidRPr="00183169">
        <w:rPr>
          <w:rFonts w:ascii="Arial" w:hAnsi="Arial" w:cs="Arial"/>
          <w:b/>
          <w:bCs/>
          <w:sz w:val="24"/>
          <w:szCs w:val="24"/>
        </w:rPr>
        <w:t xml:space="preserve"> experience of practical, technical skills</w:t>
      </w:r>
    </w:p>
    <w:tbl>
      <w:tblPr>
        <w:tblStyle w:val="TableGrid"/>
        <w:tblW w:w="11340" w:type="dxa"/>
        <w:tblInd w:w="-972" w:type="dxa"/>
        <w:tblLook w:val="04A0" w:firstRow="1" w:lastRow="0" w:firstColumn="1" w:lastColumn="0" w:noHBand="0" w:noVBand="1"/>
      </w:tblPr>
      <w:tblGrid>
        <w:gridCol w:w="1260"/>
        <w:gridCol w:w="1620"/>
        <w:gridCol w:w="2790"/>
        <w:gridCol w:w="2520"/>
        <w:gridCol w:w="3150"/>
      </w:tblGrid>
      <w:tr w:rsidR="003412F6" w:rsidRPr="00183169" w14:paraId="36F6E096" w14:textId="77777777" w:rsidTr="008C72B7">
        <w:tc>
          <w:tcPr>
            <w:tcW w:w="1260" w:type="dxa"/>
            <w:shd w:val="clear" w:color="auto" w:fill="548DD4" w:themeFill="text2" w:themeFillTint="99"/>
          </w:tcPr>
          <w:p w14:paraId="4D97BEE5" w14:textId="77777777"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Activity</w:t>
            </w:r>
          </w:p>
          <w:p w14:paraId="4F79DFE8" w14:textId="493F78EE"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WK</w:t>
            </w:r>
            <w:r w:rsidRPr="00183169">
              <w:rPr>
                <w:rFonts w:ascii="Arial" w:hAnsi="Arial" w:cs="Arial"/>
                <w:color w:val="FFFFFF" w:themeColor="background1"/>
                <w:sz w:val="24"/>
                <w:szCs w:val="24"/>
              </w:rPr>
              <w:tab/>
            </w:r>
          </w:p>
        </w:tc>
        <w:tc>
          <w:tcPr>
            <w:tcW w:w="1620" w:type="dxa"/>
            <w:shd w:val="clear" w:color="auto" w:fill="548DD4" w:themeFill="text2" w:themeFillTint="99"/>
          </w:tcPr>
          <w:p w14:paraId="118FA7F1" w14:textId="68FE8D3A"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Activity</w:t>
            </w:r>
          </w:p>
        </w:tc>
        <w:tc>
          <w:tcPr>
            <w:tcW w:w="2790" w:type="dxa"/>
            <w:shd w:val="clear" w:color="auto" w:fill="548DD4" w:themeFill="text2" w:themeFillTint="99"/>
          </w:tcPr>
          <w:p w14:paraId="4F2A882A" w14:textId="6B8A155D"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Key Learning Points</w:t>
            </w:r>
          </w:p>
        </w:tc>
        <w:tc>
          <w:tcPr>
            <w:tcW w:w="2520" w:type="dxa"/>
            <w:shd w:val="clear" w:color="auto" w:fill="548DD4" w:themeFill="text2" w:themeFillTint="99"/>
          </w:tcPr>
          <w:p w14:paraId="59A7A91E" w14:textId="77777777"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Key Benefits/Value</w:t>
            </w:r>
          </w:p>
          <w:p w14:paraId="2DB69544" w14:textId="100FD21F"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added</w:t>
            </w:r>
            <w:r w:rsidRPr="00183169">
              <w:rPr>
                <w:rFonts w:ascii="Arial" w:hAnsi="Arial" w:cs="Arial"/>
                <w:color w:val="FFFFFF" w:themeColor="background1"/>
                <w:sz w:val="24"/>
                <w:szCs w:val="24"/>
              </w:rPr>
              <w:tab/>
            </w:r>
          </w:p>
        </w:tc>
        <w:tc>
          <w:tcPr>
            <w:tcW w:w="3150" w:type="dxa"/>
            <w:shd w:val="clear" w:color="auto" w:fill="548DD4" w:themeFill="text2" w:themeFillTint="99"/>
          </w:tcPr>
          <w:p w14:paraId="50891BA8" w14:textId="5FE8CECB" w:rsidR="008C72B7" w:rsidRPr="00183169" w:rsidRDefault="008C72B7" w:rsidP="0056207D">
            <w:pPr>
              <w:spacing w:before="240" w:after="240" w:line="360" w:lineRule="auto"/>
              <w:jc w:val="both"/>
              <w:rPr>
                <w:rFonts w:ascii="Arial" w:hAnsi="Arial" w:cs="Arial"/>
                <w:color w:val="FFFFFF" w:themeColor="background1"/>
                <w:sz w:val="24"/>
                <w:szCs w:val="24"/>
              </w:rPr>
            </w:pPr>
            <w:r w:rsidRPr="00183169">
              <w:rPr>
                <w:rFonts w:ascii="Arial" w:hAnsi="Arial" w:cs="Arial"/>
                <w:color w:val="FFFFFF" w:themeColor="background1"/>
                <w:sz w:val="24"/>
                <w:szCs w:val="24"/>
              </w:rPr>
              <w:t>Further comments and how can I improve it in future?</w:t>
            </w:r>
          </w:p>
        </w:tc>
      </w:tr>
      <w:tr w:rsidR="003412F6" w:rsidRPr="00183169" w14:paraId="2925711D" w14:textId="77777777" w:rsidTr="008C72B7">
        <w:tc>
          <w:tcPr>
            <w:tcW w:w="1260" w:type="dxa"/>
          </w:tcPr>
          <w:p w14:paraId="1350BE7E" w14:textId="77777777"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Week 1 </w:t>
            </w:r>
          </w:p>
          <w:p w14:paraId="3812AB31" w14:textId="6BF91141"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Thursday </w:t>
            </w:r>
          </w:p>
        </w:tc>
        <w:tc>
          <w:tcPr>
            <w:tcW w:w="1620" w:type="dxa"/>
          </w:tcPr>
          <w:p w14:paraId="3F3E4254" w14:textId="31F886A0" w:rsidR="008C72B7" w:rsidRPr="00183169" w:rsidRDefault="00457FDE"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Introduction </w:t>
            </w:r>
            <w:r w:rsidR="00CA6097" w:rsidRPr="00183169">
              <w:rPr>
                <w:rFonts w:ascii="Arial" w:hAnsi="Arial" w:cs="Arial"/>
                <w:sz w:val="24"/>
                <w:szCs w:val="24"/>
              </w:rPr>
              <w:t>to</w:t>
            </w:r>
            <w:r w:rsidRPr="00183169">
              <w:rPr>
                <w:rFonts w:ascii="Arial" w:hAnsi="Arial" w:cs="Arial"/>
                <w:sz w:val="24"/>
                <w:szCs w:val="24"/>
              </w:rPr>
              <w:t xml:space="preserve"> technical </w:t>
            </w:r>
            <w:r w:rsidRPr="00183169">
              <w:rPr>
                <w:rFonts w:ascii="Arial" w:hAnsi="Arial" w:cs="Arial"/>
                <w:sz w:val="24"/>
                <w:szCs w:val="24"/>
              </w:rPr>
              <w:lastRenderedPageBreak/>
              <w:t xml:space="preserve">skills </w:t>
            </w:r>
          </w:p>
        </w:tc>
        <w:tc>
          <w:tcPr>
            <w:tcW w:w="2790" w:type="dxa"/>
          </w:tcPr>
          <w:p w14:paraId="6B23CEBF" w14:textId="4CDA5B79" w:rsidR="00457FDE" w:rsidRPr="00183169" w:rsidRDefault="00457FDE" w:rsidP="0056207D">
            <w:pPr>
              <w:pStyle w:val="ListParagraph"/>
              <w:numPr>
                <w:ilvl w:val="0"/>
                <w:numId w:val="9"/>
              </w:num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What are the key technical skills </w:t>
            </w:r>
            <w:r w:rsidRPr="00183169">
              <w:rPr>
                <w:rFonts w:ascii="Arial" w:hAnsi="Arial" w:cs="Arial"/>
                <w:sz w:val="24"/>
                <w:szCs w:val="24"/>
              </w:rPr>
              <w:lastRenderedPageBreak/>
              <w:t>required in your industry/profession?</w:t>
            </w:r>
          </w:p>
          <w:p w14:paraId="66F7F4A3" w14:textId="116CE077" w:rsidR="00457FDE" w:rsidRPr="00183169" w:rsidRDefault="00457FDE" w:rsidP="0056207D">
            <w:pPr>
              <w:pStyle w:val="ListParagraph"/>
              <w:numPr>
                <w:ilvl w:val="0"/>
                <w:numId w:val="9"/>
              </w:numPr>
              <w:spacing w:before="240" w:after="240" w:line="360" w:lineRule="auto"/>
              <w:jc w:val="both"/>
              <w:rPr>
                <w:rFonts w:ascii="Arial" w:hAnsi="Arial" w:cs="Arial"/>
                <w:sz w:val="24"/>
                <w:szCs w:val="24"/>
              </w:rPr>
            </w:pPr>
            <w:r w:rsidRPr="00183169">
              <w:rPr>
                <w:rFonts w:ascii="Arial" w:hAnsi="Arial" w:cs="Arial"/>
                <w:sz w:val="24"/>
                <w:szCs w:val="24"/>
              </w:rPr>
              <w:t>How can you develop and improve your technical skills?</w:t>
            </w:r>
          </w:p>
          <w:p w14:paraId="52836DF3" w14:textId="0B27F5D0" w:rsidR="008C72B7" w:rsidRPr="00183169" w:rsidRDefault="00457FDE" w:rsidP="0056207D">
            <w:pPr>
              <w:pStyle w:val="ListParagraph"/>
              <w:numPr>
                <w:ilvl w:val="0"/>
                <w:numId w:val="9"/>
              </w:numPr>
              <w:spacing w:before="240" w:after="240" w:line="360" w:lineRule="auto"/>
              <w:jc w:val="both"/>
              <w:rPr>
                <w:rFonts w:ascii="Arial" w:hAnsi="Arial" w:cs="Arial"/>
                <w:sz w:val="24"/>
                <w:szCs w:val="24"/>
              </w:rPr>
            </w:pPr>
            <w:r w:rsidRPr="00183169">
              <w:rPr>
                <w:rFonts w:ascii="Arial" w:hAnsi="Arial" w:cs="Arial"/>
                <w:sz w:val="24"/>
                <w:szCs w:val="24"/>
              </w:rPr>
              <w:t>What are some common challenges you may face when applying practical, technical skills in your work?</w:t>
            </w:r>
          </w:p>
        </w:tc>
        <w:tc>
          <w:tcPr>
            <w:tcW w:w="2520" w:type="dxa"/>
          </w:tcPr>
          <w:p w14:paraId="1D3DC9E3" w14:textId="669DE3CC" w:rsidR="003412F6"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 have learned about</w:t>
            </w:r>
          </w:p>
          <w:p w14:paraId="2A59395D" w14:textId="3525D036" w:rsidR="008C72B7"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i</w:t>
            </w:r>
            <w:r w:rsidR="00457FDE" w:rsidRPr="00183169">
              <w:rPr>
                <w:rFonts w:ascii="Arial" w:hAnsi="Arial" w:cs="Arial"/>
                <w:sz w:val="24"/>
                <w:szCs w:val="24"/>
              </w:rPr>
              <w:t xml:space="preserve">ncreased efficiency </w:t>
            </w:r>
            <w:r w:rsidR="00457FDE" w:rsidRPr="00183169">
              <w:rPr>
                <w:rFonts w:ascii="Arial" w:hAnsi="Arial" w:cs="Arial"/>
                <w:sz w:val="24"/>
                <w:szCs w:val="24"/>
              </w:rPr>
              <w:lastRenderedPageBreak/>
              <w:t>and productivity</w:t>
            </w:r>
            <w:r w:rsidRPr="00183169">
              <w:rPr>
                <w:rFonts w:ascii="Arial" w:hAnsi="Arial" w:cs="Arial"/>
                <w:sz w:val="24"/>
                <w:szCs w:val="24"/>
              </w:rPr>
              <w:t>.</w:t>
            </w:r>
          </w:p>
          <w:p w14:paraId="1475AD12" w14:textId="5D1C7B80" w:rsidR="00457FDE"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3B96FD42" w14:textId="6085F71C" w:rsidR="00457FDE" w:rsidRPr="00183169" w:rsidRDefault="00457FDE" w:rsidP="0056207D">
            <w:pPr>
              <w:spacing w:before="240" w:after="240" w:line="360" w:lineRule="auto"/>
              <w:jc w:val="both"/>
              <w:rPr>
                <w:rFonts w:ascii="Arial" w:hAnsi="Arial" w:cs="Arial"/>
                <w:sz w:val="24"/>
                <w:szCs w:val="24"/>
              </w:rPr>
            </w:pPr>
            <w:r w:rsidRPr="00183169">
              <w:rPr>
                <w:rFonts w:ascii="Arial" w:hAnsi="Arial" w:cs="Arial"/>
                <w:sz w:val="24"/>
                <w:szCs w:val="24"/>
              </w:rPr>
              <w:t>Improved problem-solving abilities</w:t>
            </w:r>
            <w:r w:rsidR="003412F6" w:rsidRPr="00183169">
              <w:rPr>
                <w:rFonts w:ascii="Arial" w:hAnsi="Arial" w:cs="Arial"/>
                <w:sz w:val="24"/>
                <w:szCs w:val="24"/>
              </w:rPr>
              <w:t>.</w:t>
            </w:r>
          </w:p>
          <w:p w14:paraId="4D46EEDC" w14:textId="0AF076AE" w:rsidR="00457FDE"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171DF087" w14:textId="6F63BE3C" w:rsidR="00457FDE"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e</w:t>
            </w:r>
            <w:r w:rsidR="00457FDE" w:rsidRPr="00183169">
              <w:rPr>
                <w:rFonts w:ascii="Arial" w:hAnsi="Arial" w:cs="Arial"/>
                <w:sz w:val="24"/>
                <w:szCs w:val="24"/>
              </w:rPr>
              <w:t>nhanced creativity and innovation</w:t>
            </w:r>
            <w:r w:rsidRPr="00183169">
              <w:rPr>
                <w:rFonts w:ascii="Arial" w:hAnsi="Arial" w:cs="Arial"/>
                <w:sz w:val="24"/>
                <w:szCs w:val="24"/>
              </w:rPr>
              <w:t>.</w:t>
            </w:r>
          </w:p>
        </w:tc>
        <w:tc>
          <w:tcPr>
            <w:tcW w:w="3150" w:type="dxa"/>
          </w:tcPr>
          <w:p w14:paraId="7A44B7C4" w14:textId="77777777" w:rsidR="008C72B7"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Assess your current skills and identify areas where </w:t>
            </w:r>
            <w:r w:rsidRPr="00183169">
              <w:rPr>
                <w:rFonts w:ascii="Arial" w:hAnsi="Arial" w:cs="Arial"/>
                <w:sz w:val="24"/>
                <w:szCs w:val="24"/>
              </w:rPr>
              <w:lastRenderedPageBreak/>
              <w:t>you may need to improve.</w:t>
            </w:r>
          </w:p>
          <w:p w14:paraId="4D2F16E7" w14:textId="4C69A349" w:rsidR="003412F6"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Look for training opportunities, workshops, or courses that can help you develop new technical skills or improve existing ones</w:t>
            </w:r>
            <w:r w:rsidR="00FE5DF1" w:rsidRPr="00183169">
              <w:rPr>
                <w:rFonts w:ascii="Arial" w:hAnsi="Arial" w:cs="Arial"/>
              </w:rPr>
              <w:t xml:space="preserve"> </w:t>
            </w:r>
            <w:r w:rsidR="00FE5DF1" w:rsidRPr="00183169">
              <w:rPr>
                <w:rFonts w:ascii="Arial" w:hAnsi="Arial" w:cs="Arial"/>
                <w:sz w:val="24"/>
                <w:szCs w:val="24"/>
              </w:rPr>
              <w:t>(Clarke et al., 2021)</w:t>
            </w:r>
            <w:r w:rsidRPr="00183169">
              <w:rPr>
                <w:rFonts w:ascii="Arial" w:hAnsi="Arial" w:cs="Arial"/>
                <w:sz w:val="24"/>
                <w:szCs w:val="24"/>
              </w:rPr>
              <w:t>.</w:t>
            </w:r>
          </w:p>
          <w:p w14:paraId="72A11812" w14:textId="43503FC3" w:rsidR="003412F6"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Don't be afraid to try new tools and techniques.</w:t>
            </w:r>
          </w:p>
        </w:tc>
      </w:tr>
      <w:tr w:rsidR="003412F6" w:rsidRPr="00183169" w14:paraId="51CEA201" w14:textId="77777777" w:rsidTr="008C72B7">
        <w:tc>
          <w:tcPr>
            <w:tcW w:w="1260" w:type="dxa"/>
          </w:tcPr>
          <w:p w14:paraId="00BCF826" w14:textId="4ADDED45"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Week </w:t>
            </w:r>
            <w:r w:rsidR="003412F6" w:rsidRPr="00183169">
              <w:rPr>
                <w:rFonts w:ascii="Arial" w:hAnsi="Arial" w:cs="Arial"/>
                <w:sz w:val="24"/>
                <w:szCs w:val="24"/>
              </w:rPr>
              <w:t>2</w:t>
            </w:r>
          </w:p>
          <w:p w14:paraId="1C7121B4" w14:textId="6C887543"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Thursday</w:t>
            </w:r>
          </w:p>
        </w:tc>
        <w:tc>
          <w:tcPr>
            <w:tcW w:w="1620" w:type="dxa"/>
          </w:tcPr>
          <w:p w14:paraId="3BEED5F7" w14:textId="0F56F7F8" w:rsidR="003412F6"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Technical skills</w:t>
            </w:r>
          </w:p>
          <w:p w14:paraId="3B26CAC3" w14:textId="07DE14B2" w:rsidR="008C72B7"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assessment</w:t>
            </w:r>
          </w:p>
        </w:tc>
        <w:tc>
          <w:tcPr>
            <w:tcW w:w="2790" w:type="dxa"/>
          </w:tcPr>
          <w:p w14:paraId="3EEC58A9" w14:textId="77777777" w:rsidR="00A862EC" w:rsidRPr="00183169" w:rsidRDefault="00A862EC" w:rsidP="0056207D">
            <w:pPr>
              <w:pStyle w:val="ListParagraph"/>
              <w:numPr>
                <w:ilvl w:val="0"/>
                <w:numId w:val="10"/>
              </w:numPr>
              <w:spacing w:before="240" w:after="240" w:line="360" w:lineRule="auto"/>
              <w:jc w:val="both"/>
              <w:rPr>
                <w:rFonts w:ascii="Arial" w:hAnsi="Arial" w:cs="Arial"/>
                <w:sz w:val="24"/>
                <w:szCs w:val="24"/>
              </w:rPr>
            </w:pPr>
            <w:r w:rsidRPr="00183169">
              <w:rPr>
                <w:rFonts w:ascii="Arial" w:hAnsi="Arial" w:cs="Arial"/>
                <w:sz w:val="24"/>
                <w:szCs w:val="24"/>
              </w:rPr>
              <w:t>What technical skills are required for my current role?</w:t>
            </w:r>
          </w:p>
          <w:p w14:paraId="0C1211E8" w14:textId="77777777" w:rsidR="00A862EC" w:rsidRPr="00183169" w:rsidRDefault="00A862EC" w:rsidP="0056207D">
            <w:pPr>
              <w:pStyle w:val="ListParagraph"/>
              <w:numPr>
                <w:ilvl w:val="0"/>
                <w:numId w:val="10"/>
              </w:numPr>
              <w:spacing w:before="240" w:after="240" w:line="360" w:lineRule="auto"/>
              <w:jc w:val="both"/>
              <w:rPr>
                <w:rFonts w:ascii="Arial" w:hAnsi="Arial" w:cs="Arial"/>
                <w:sz w:val="24"/>
                <w:szCs w:val="24"/>
              </w:rPr>
            </w:pPr>
            <w:r w:rsidRPr="00183169">
              <w:rPr>
                <w:rFonts w:ascii="Arial" w:hAnsi="Arial" w:cs="Arial"/>
                <w:sz w:val="24"/>
                <w:szCs w:val="24"/>
              </w:rPr>
              <w:t>How proficient am I in each of these technical skills?</w:t>
            </w:r>
          </w:p>
          <w:p w14:paraId="2C45A1D6" w14:textId="77777777" w:rsidR="00A862EC" w:rsidRPr="00183169" w:rsidRDefault="00A862EC" w:rsidP="0056207D">
            <w:pPr>
              <w:pStyle w:val="ListParagraph"/>
              <w:numPr>
                <w:ilvl w:val="0"/>
                <w:numId w:val="10"/>
              </w:numPr>
              <w:spacing w:before="240" w:after="240" w:line="360" w:lineRule="auto"/>
              <w:jc w:val="both"/>
              <w:rPr>
                <w:rFonts w:ascii="Arial" w:hAnsi="Arial" w:cs="Arial"/>
                <w:sz w:val="24"/>
                <w:szCs w:val="24"/>
              </w:rPr>
            </w:pPr>
            <w:r w:rsidRPr="00183169">
              <w:rPr>
                <w:rFonts w:ascii="Arial" w:hAnsi="Arial" w:cs="Arial"/>
                <w:sz w:val="24"/>
                <w:szCs w:val="24"/>
              </w:rPr>
              <w:t>What areas of technical skills do I need to improve?</w:t>
            </w:r>
          </w:p>
          <w:p w14:paraId="5A3D628C" w14:textId="065E5D32" w:rsidR="008C72B7" w:rsidRPr="00183169" w:rsidRDefault="00A862EC" w:rsidP="0056207D">
            <w:pPr>
              <w:pStyle w:val="ListParagraph"/>
              <w:numPr>
                <w:ilvl w:val="0"/>
                <w:numId w:val="10"/>
              </w:numPr>
              <w:spacing w:before="240" w:after="240" w:line="360" w:lineRule="auto"/>
              <w:jc w:val="both"/>
              <w:rPr>
                <w:rFonts w:ascii="Arial" w:hAnsi="Arial" w:cs="Arial"/>
                <w:sz w:val="24"/>
                <w:szCs w:val="24"/>
              </w:rPr>
            </w:pPr>
            <w:r w:rsidRPr="00183169">
              <w:rPr>
                <w:rFonts w:ascii="Arial" w:hAnsi="Arial" w:cs="Arial"/>
                <w:sz w:val="24"/>
                <w:szCs w:val="24"/>
              </w:rPr>
              <w:t>What resources are available for me to improve my technical skills?</w:t>
            </w:r>
          </w:p>
        </w:tc>
        <w:tc>
          <w:tcPr>
            <w:tcW w:w="2520" w:type="dxa"/>
          </w:tcPr>
          <w:p w14:paraId="7A3812C0" w14:textId="77777777"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694CD9E6" w14:textId="210E09AD" w:rsidR="008C72B7"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identifying strengths and weaknesses</w:t>
            </w:r>
          </w:p>
          <w:p w14:paraId="526D7BE5" w14:textId="5F7BCDE9"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1C32492A" w14:textId="5999D82E"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improving performance.</w:t>
            </w:r>
          </w:p>
          <w:p w14:paraId="00E689A6" w14:textId="3EA60EB7"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2EB6D551" w14:textId="4E2248C2"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personal growth.</w:t>
            </w:r>
          </w:p>
          <w:p w14:paraId="3CC66588" w14:textId="09035F10"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7FFA682D" w14:textId="6C1553B4" w:rsidR="00A862EC" w:rsidRPr="00183169" w:rsidRDefault="000C0CF3" w:rsidP="0056207D">
            <w:pPr>
              <w:spacing w:before="240" w:after="240" w:line="360" w:lineRule="auto"/>
              <w:jc w:val="both"/>
              <w:rPr>
                <w:rFonts w:ascii="Arial" w:hAnsi="Arial" w:cs="Arial"/>
                <w:sz w:val="24"/>
                <w:szCs w:val="24"/>
              </w:rPr>
            </w:pPr>
            <w:r w:rsidRPr="00183169">
              <w:rPr>
                <w:rFonts w:ascii="Arial" w:hAnsi="Arial" w:cs="Arial"/>
                <w:sz w:val="24"/>
                <w:szCs w:val="24"/>
              </w:rPr>
              <w:t>organis</w:t>
            </w:r>
            <w:r w:rsidR="00A862EC" w:rsidRPr="00183169">
              <w:rPr>
                <w:rFonts w:ascii="Arial" w:hAnsi="Arial" w:cs="Arial"/>
                <w:sz w:val="24"/>
                <w:szCs w:val="24"/>
              </w:rPr>
              <w:t>ational benefits.</w:t>
            </w:r>
          </w:p>
        </w:tc>
        <w:tc>
          <w:tcPr>
            <w:tcW w:w="3150" w:type="dxa"/>
          </w:tcPr>
          <w:p w14:paraId="70C4B817" w14:textId="530994D3" w:rsidR="008C72B7" w:rsidRPr="00183169" w:rsidRDefault="000C0CF3" w:rsidP="0056207D">
            <w:pPr>
              <w:spacing w:before="240" w:after="240" w:line="360" w:lineRule="auto"/>
              <w:jc w:val="both"/>
              <w:rPr>
                <w:rFonts w:ascii="Arial" w:hAnsi="Arial" w:cs="Arial"/>
                <w:sz w:val="24"/>
                <w:szCs w:val="24"/>
              </w:rPr>
            </w:pPr>
            <w:r w:rsidRPr="00183169">
              <w:rPr>
                <w:rFonts w:ascii="Arial" w:hAnsi="Arial" w:cs="Arial"/>
                <w:sz w:val="24"/>
                <w:szCs w:val="24"/>
              </w:rPr>
              <w:t>Utilis</w:t>
            </w:r>
            <w:r w:rsidR="001D7228" w:rsidRPr="00183169">
              <w:rPr>
                <w:rFonts w:ascii="Arial" w:hAnsi="Arial" w:cs="Arial"/>
                <w:sz w:val="24"/>
                <w:szCs w:val="24"/>
              </w:rPr>
              <w:t>ing a variety of assessment methods.</w:t>
            </w:r>
          </w:p>
          <w:p w14:paraId="0D8CADA8" w14:textId="77777777" w:rsidR="001D7228" w:rsidRPr="00183169" w:rsidRDefault="001D7228" w:rsidP="0056207D">
            <w:pPr>
              <w:spacing w:before="240" w:after="240" w:line="360" w:lineRule="auto"/>
              <w:jc w:val="both"/>
              <w:rPr>
                <w:rFonts w:ascii="Arial" w:hAnsi="Arial" w:cs="Arial"/>
                <w:sz w:val="24"/>
                <w:szCs w:val="24"/>
              </w:rPr>
            </w:pPr>
            <w:r w:rsidRPr="00183169">
              <w:rPr>
                <w:rFonts w:ascii="Arial" w:hAnsi="Arial" w:cs="Arial"/>
                <w:sz w:val="24"/>
                <w:szCs w:val="24"/>
              </w:rPr>
              <w:t>After assessing technical skills, it's important to provide constructive feedback to help individuals understand.</w:t>
            </w:r>
          </w:p>
          <w:p w14:paraId="447B85F3" w14:textId="265183B0" w:rsidR="001D7228" w:rsidRPr="00183169" w:rsidRDefault="001D7228" w:rsidP="0056207D">
            <w:pPr>
              <w:spacing w:before="240" w:after="240" w:line="360" w:lineRule="auto"/>
              <w:jc w:val="both"/>
              <w:rPr>
                <w:rFonts w:ascii="Arial" w:hAnsi="Arial" w:cs="Arial"/>
                <w:sz w:val="24"/>
                <w:szCs w:val="24"/>
              </w:rPr>
            </w:pPr>
            <w:r w:rsidRPr="00183169">
              <w:rPr>
                <w:rFonts w:ascii="Arial" w:hAnsi="Arial" w:cs="Arial"/>
                <w:sz w:val="24"/>
                <w:szCs w:val="24"/>
              </w:rPr>
              <w:t>Encouraging individuals to engage in ongoing self-assessment of their technical skills can help them stay aware of their strengths and weaknesses and take ownership of their development.</w:t>
            </w:r>
          </w:p>
        </w:tc>
      </w:tr>
      <w:tr w:rsidR="003412F6" w:rsidRPr="00183169" w14:paraId="17FB6306" w14:textId="77777777" w:rsidTr="008C72B7">
        <w:tc>
          <w:tcPr>
            <w:tcW w:w="1260" w:type="dxa"/>
          </w:tcPr>
          <w:p w14:paraId="24315EC5" w14:textId="576435E9"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Week </w:t>
            </w:r>
            <w:r w:rsidR="003412F6" w:rsidRPr="00183169">
              <w:rPr>
                <w:rFonts w:ascii="Arial" w:hAnsi="Arial" w:cs="Arial"/>
                <w:sz w:val="24"/>
                <w:szCs w:val="24"/>
              </w:rPr>
              <w:t>3</w:t>
            </w:r>
            <w:r w:rsidRPr="00183169">
              <w:rPr>
                <w:rFonts w:ascii="Arial" w:hAnsi="Arial" w:cs="Arial"/>
                <w:sz w:val="24"/>
                <w:szCs w:val="24"/>
              </w:rPr>
              <w:t xml:space="preserve"> </w:t>
            </w:r>
          </w:p>
          <w:p w14:paraId="7F29DB53" w14:textId="150D7287"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Thursday</w:t>
            </w:r>
          </w:p>
        </w:tc>
        <w:tc>
          <w:tcPr>
            <w:tcW w:w="1620" w:type="dxa"/>
          </w:tcPr>
          <w:p w14:paraId="03CFECA0" w14:textId="197CF62C" w:rsidR="008C72B7"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Practical technical skills </w:t>
            </w:r>
            <w:r w:rsidRPr="00183169">
              <w:rPr>
                <w:rFonts w:ascii="Arial" w:hAnsi="Arial" w:cs="Arial"/>
                <w:sz w:val="24"/>
                <w:szCs w:val="24"/>
              </w:rPr>
              <w:lastRenderedPageBreak/>
              <w:t>assessment</w:t>
            </w:r>
          </w:p>
        </w:tc>
        <w:tc>
          <w:tcPr>
            <w:tcW w:w="2790" w:type="dxa"/>
          </w:tcPr>
          <w:p w14:paraId="1D861AD6" w14:textId="77777777" w:rsidR="001D7228" w:rsidRPr="00183169" w:rsidRDefault="001D7228" w:rsidP="0056207D">
            <w:pPr>
              <w:pStyle w:val="ListParagraph"/>
              <w:numPr>
                <w:ilvl w:val="0"/>
                <w:numId w:val="11"/>
              </w:numPr>
              <w:spacing w:before="240" w:after="240" w:line="360" w:lineRule="auto"/>
              <w:jc w:val="both"/>
              <w:rPr>
                <w:rFonts w:ascii="Arial" w:hAnsi="Arial" w:cs="Arial"/>
                <w:sz w:val="24"/>
                <w:szCs w:val="24"/>
              </w:rPr>
            </w:pPr>
            <w:r w:rsidRPr="00183169">
              <w:rPr>
                <w:rFonts w:ascii="Arial" w:hAnsi="Arial" w:cs="Arial"/>
                <w:sz w:val="24"/>
                <w:szCs w:val="24"/>
              </w:rPr>
              <w:lastRenderedPageBreak/>
              <w:t>What is the purpose of practical technical skills assessment?</w:t>
            </w:r>
          </w:p>
          <w:p w14:paraId="3CC0442E" w14:textId="6EE0C1C2" w:rsidR="001D7228" w:rsidRPr="00183169" w:rsidRDefault="001D7228" w:rsidP="0056207D">
            <w:pPr>
              <w:pStyle w:val="ListParagraph"/>
              <w:numPr>
                <w:ilvl w:val="0"/>
                <w:numId w:val="11"/>
              </w:num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How can practical technical skills assessment benefit individuals and </w:t>
            </w:r>
            <w:r w:rsidR="000C0CF3" w:rsidRPr="00183169">
              <w:rPr>
                <w:rFonts w:ascii="Arial" w:hAnsi="Arial" w:cs="Arial"/>
                <w:sz w:val="24"/>
                <w:szCs w:val="24"/>
              </w:rPr>
              <w:t>organis</w:t>
            </w:r>
            <w:r w:rsidRPr="00183169">
              <w:rPr>
                <w:rFonts w:ascii="Arial" w:hAnsi="Arial" w:cs="Arial"/>
                <w:sz w:val="24"/>
                <w:szCs w:val="24"/>
              </w:rPr>
              <w:t>ations?</w:t>
            </w:r>
          </w:p>
          <w:p w14:paraId="37047AA5" w14:textId="77777777" w:rsidR="001D7228" w:rsidRPr="00183169" w:rsidRDefault="001D7228" w:rsidP="0056207D">
            <w:pPr>
              <w:pStyle w:val="ListParagraph"/>
              <w:numPr>
                <w:ilvl w:val="0"/>
                <w:numId w:val="11"/>
              </w:numPr>
              <w:spacing w:before="240" w:after="240" w:line="360" w:lineRule="auto"/>
              <w:jc w:val="both"/>
              <w:rPr>
                <w:rFonts w:ascii="Arial" w:hAnsi="Arial" w:cs="Arial"/>
                <w:sz w:val="24"/>
                <w:szCs w:val="24"/>
              </w:rPr>
            </w:pPr>
            <w:r w:rsidRPr="00183169">
              <w:rPr>
                <w:rFonts w:ascii="Arial" w:hAnsi="Arial" w:cs="Arial"/>
                <w:sz w:val="24"/>
                <w:szCs w:val="24"/>
              </w:rPr>
              <w:t>What are the different methods that can be used for practical technical skills assessment?</w:t>
            </w:r>
          </w:p>
          <w:p w14:paraId="5AB57823" w14:textId="170DEEE0" w:rsidR="008C72B7" w:rsidRPr="00183169" w:rsidRDefault="008C72B7" w:rsidP="0056207D">
            <w:pPr>
              <w:pStyle w:val="ListParagraph"/>
              <w:spacing w:before="240" w:after="240" w:line="360" w:lineRule="auto"/>
              <w:ind w:left="360"/>
              <w:jc w:val="both"/>
              <w:rPr>
                <w:rFonts w:ascii="Arial" w:hAnsi="Arial" w:cs="Arial"/>
                <w:sz w:val="24"/>
                <w:szCs w:val="24"/>
              </w:rPr>
            </w:pPr>
          </w:p>
        </w:tc>
        <w:tc>
          <w:tcPr>
            <w:tcW w:w="2520" w:type="dxa"/>
          </w:tcPr>
          <w:p w14:paraId="1E50780B" w14:textId="5F598B76" w:rsidR="001D7228" w:rsidRPr="00183169" w:rsidRDefault="001D7228"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I have learned about</w:t>
            </w:r>
          </w:p>
          <w:p w14:paraId="0FA03F30" w14:textId="310ABAD3" w:rsidR="001D7228" w:rsidRPr="00183169" w:rsidRDefault="001D7228"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provides a clear </w:t>
            </w:r>
            <w:r w:rsidRPr="00183169">
              <w:rPr>
                <w:rFonts w:ascii="Arial" w:hAnsi="Arial" w:cs="Arial"/>
                <w:sz w:val="24"/>
                <w:szCs w:val="24"/>
              </w:rPr>
              <w:lastRenderedPageBreak/>
              <w:t xml:space="preserve">understanding of an individual's or </w:t>
            </w:r>
            <w:r w:rsidR="000C0CF3" w:rsidRPr="00183169">
              <w:rPr>
                <w:rFonts w:ascii="Arial" w:hAnsi="Arial" w:cs="Arial"/>
                <w:sz w:val="24"/>
                <w:szCs w:val="24"/>
              </w:rPr>
              <w:t>organis</w:t>
            </w:r>
            <w:r w:rsidRPr="00183169">
              <w:rPr>
                <w:rFonts w:ascii="Arial" w:hAnsi="Arial" w:cs="Arial"/>
                <w:sz w:val="24"/>
                <w:szCs w:val="24"/>
              </w:rPr>
              <w:t>ation's technical capabilities and areas for improvement.</w:t>
            </w:r>
          </w:p>
          <w:p w14:paraId="001D74DF" w14:textId="3476E340" w:rsidR="001D7228" w:rsidRPr="00183169" w:rsidRDefault="001D7228"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11A4DDB8" w14:textId="4282A73C" w:rsidR="001D7228" w:rsidRPr="00183169" w:rsidRDefault="001D7228" w:rsidP="0056207D">
            <w:pPr>
              <w:spacing w:before="240" w:after="240" w:line="360" w:lineRule="auto"/>
              <w:jc w:val="both"/>
              <w:rPr>
                <w:rFonts w:ascii="Arial" w:hAnsi="Arial" w:cs="Arial"/>
                <w:sz w:val="24"/>
                <w:szCs w:val="24"/>
              </w:rPr>
            </w:pPr>
            <w:r w:rsidRPr="00183169">
              <w:rPr>
                <w:rFonts w:ascii="Arial" w:hAnsi="Arial" w:cs="Arial"/>
                <w:sz w:val="24"/>
                <w:szCs w:val="24"/>
              </w:rPr>
              <w:t>help</w:t>
            </w:r>
            <w:r w:rsidR="007E7A7D" w:rsidRPr="00183169">
              <w:rPr>
                <w:rFonts w:ascii="Arial" w:hAnsi="Arial" w:cs="Arial"/>
                <w:sz w:val="24"/>
                <w:szCs w:val="24"/>
              </w:rPr>
              <w:t>ing</w:t>
            </w:r>
            <w:r w:rsidRPr="00183169">
              <w:rPr>
                <w:rFonts w:ascii="Arial" w:hAnsi="Arial" w:cs="Arial"/>
                <w:sz w:val="24"/>
                <w:szCs w:val="24"/>
              </w:rPr>
              <w:t xml:space="preserve"> to identify training and development needs for individuals and </w:t>
            </w:r>
            <w:r w:rsidR="000C0CF3" w:rsidRPr="00183169">
              <w:rPr>
                <w:rFonts w:ascii="Arial" w:hAnsi="Arial" w:cs="Arial"/>
                <w:sz w:val="24"/>
                <w:szCs w:val="24"/>
              </w:rPr>
              <w:t>organis</w:t>
            </w:r>
            <w:r w:rsidRPr="00183169">
              <w:rPr>
                <w:rFonts w:ascii="Arial" w:hAnsi="Arial" w:cs="Arial"/>
                <w:sz w:val="24"/>
                <w:szCs w:val="24"/>
              </w:rPr>
              <w:t>ations.</w:t>
            </w:r>
          </w:p>
          <w:p w14:paraId="7ECEB186" w14:textId="520CBD13" w:rsidR="008C72B7" w:rsidRPr="00183169" w:rsidRDefault="008C72B7" w:rsidP="0056207D">
            <w:pPr>
              <w:spacing w:before="240" w:after="240" w:line="360" w:lineRule="auto"/>
              <w:jc w:val="both"/>
              <w:rPr>
                <w:rFonts w:ascii="Arial" w:hAnsi="Arial" w:cs="Arial"/>
                <w:sz w:val="24"/>
                <w:szCs w:val="24"/>
              </w:rPr>
            </w:pPr>
          </w:p>
        </w:tc>
        <w:tc>
          <w:tcPr>
            <w:tcW w:w="3150" w:type="dxa"/>
          </w:tcPr>
          <w:p w14:paraId="36BFF622"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To offer a more thorough and accurate assessment of technical abilities, try </w:t>
            </w:r>
            <w:r w:rsidRPr="00183169">
              <w:rPr>
                <w:rFonts w:ascii="Arial" w:hAnsi="Arial" w:cs="Arial"/>
                <w:sz w:val="24"/>
                <w:szCs w:val="24"/>
              </w:rPr>
              <w:lastRenderedPageBreak/>
              <w:t>combining many assessment techniques rather than relying on just one.</w:t>
            </w:r>
          </w:p>
          <w:p w14:paraId="5A7D6793" w14:textId="4C1F948F" w:rsidR="007E7A7D"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Ensure that people get timely, helpful feedback on the outcomes of their assessments, and offer them assistance and direction so they can develop their abilities.</w:t>
            </w:r>
          </w:p>
        </w:tc>
      </w:tr>
      <w:tr w:rsidR="003412F6" w:rsidRPr="00183169" w14:paraId="5E2A0941" w14:textId="77777777" w:rsidTr="008C72B7">
        <w:tc>
          <w:tcPr>
            <w:tcW w:w="1260" w:type="dxa"/>
          </w:tcPr>
          <w:p w14:paraId="02F18958" w14:textId="3538250A"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Week </w:t>
            </w:r>
            <w:r w:rsidR="003412F6" w:rsidRPr="00183169">
              <w:rPr>
                <w:rFonts w:ascii="Arial" w:hAnsi="Arial" w:cs="Arial"/>
                <w:sz w:val="24"/>
                <w:szCs w:val="24"/>
              </w:rPr>
              <w:t>4</w:t>
            </w:r>
            <w:r w:rsidRPr="00183169">
              <w:rPr>
                <w:rFonts w:ascii="Arial" w:hAnsi="Arial" w:cs="Arial"/>
                <w:sz w:val="24"/>
                <w:szCs w:val="24"/>
              </w:rPr>
              <w:t xml:space="preserve"> </w:t>
            </w:r>
          </w:p>
          <w:p w14:paraId="221290E2" w14:textId="072EA992"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Thursday</w:t>
            </w:r>
          </w:p>
        </w:tc>
        <w:tc>
          <w:tcPr>
            <w:tcW w:w="1620" w:type="dxa"/>
          </w:tcPr>
          <w:p w14:paraId="339B019B" w14:textId="2C3C02D2" w:rsidR="003412F6"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Technical skills</w:t>
            </w:r>
          </w:p>
          <w:p w14:paraId="3D4CEE51" w14:textId="69170801" w:rsidR="008C72B7"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Scenario at Workplaces</w:t>
            </w:r>
          </w:p>
        </w:tc>
        <w:tc>
          <w:tcPr>
            <w:tcW w:w="2790" w:type="dxa"/>
          </w:tcPr>
          <w:p w14:paraId="37E61843" w14:textId="77777777" w:rsidR="007E7A7D" w:rsidRPr="00183169" w:rsidRDefault="007E7A7D" w:rsidP="0056207D">
            <w:pPr>
              <w:pStyle w:val="ListParagraph"/>
              <w:numPr>
                <w:ilvl w:val="0"/>
                <w:numId w:val="12"/>
              </w:numPr>
              <w:spacing w:before="240" w:after="240" w:line="360" w:lineRule="auto"/>
              <w:jc w:val="both"/>
              <w:rPr>
                <w:rFonts w:ascii="Arial" w:hAnsi="Arial" w:cs="Arial"/>
                <w:sz w:val="24"/>
                <w:szCs w:val="24"/>
              </w:rPr>
            </w:pPr>
            <w:r w:rsidRPr="00183169">
              <w:rPr>
                <w:rFonts w:ascii="Arial" w:hAnsi="Arial" w:cs="Arial"/>
                <w:sz w:val="24"/>
                <w:szCs w:val="24"/>
              </w:rPr>
              <w:t>What are some examples of technical skills training programs that can be offered to employees?</w:t>
            </w:r>
          </w:p>
          <w:p w14:paraId="113D9224" w14:textId="77777777" w:rsidR="007E7A7D" w:rsidRPr="00183169" w:rsidRDefault="007E7A7D" w:rsidP="0056207D">
            <w:pPr>
              <w:pStyle w:val="ListParagraph"/>
              <w:numPr>
                <w:ilvl w:val="0"/>
                <w:numId w:val="12"/>
              </w:numPr>
              <w:spacing w:before="240" w:after="240" w:line="360" w:lineRule="auto"/>
              <w:jc w:val="both"/>
              <w:rPr>
                <w:rFonts w:ascii="Arial" w:hAnsi="Arial" w:cs="Arial"/>
                <w:sz w:val="24"/>
                <w:szCs w:val="24"/>
              </w:rPr>
            </w:pPr>
            <w:r w:rsidRPr="00183169">
              <w:rPr>
                <w:rFonts w:ascii="Arial" w:hAnsi="Arial" w:cs="Arial"/>
                <w:sz w:val="24"/>
                <w:szCs w:val="24"/>
              </w:rPr>
              <w:t>How do you monitor and evaluate the effectiveness of technical skills training programs?</w:t>
            </w:r>
          </w:p>
          <w:p w14:paraId="4B5F6674" w14:textId="021C33B7" w:rsidR="008C72B7" w:rsidRPr="00183169" w:rsidRDefault="007E7A7D" w:rsidP="0056207D">
            <w:pPr>
              <w:pStyle w:val="ListParagraph"/>
              <w:numPr>
                <w:ilvl w:val="0"/>
                <w:numId w:val="12"/>
              </w:numPr>
              <w:spacing w:before="240" w:after="240" w:line="360" w:lineRule="auto"/>
              <w:jc w:val="both"/>
              <w:rPr>
                <w:rFonts w:ascii="Arial" w:hAnsi="Arial" w:cs="Arial"/>
                <w:sz w:val="24"/>
                <w:szCs w:val="24"/>
              </w:rPr>
            </w:pPr>
            <w:r w:rsidRPr="00183169">
              <w:rPr>
                <w:rFonts w:ascii="Arial" w:hAnsi="Arial" w:cs="Arial"/>
                <w:sz w:val="24"/>
                <w:szCs w:val="24"/>
              </w:rPr>
              <w:t>What are the potential consequences of technical skills gaps or deficiencies in a workplace?</w:t>
            </w:r>
          </w:p>
        </w:tc>
        <w:tc>
          <w:tcPr>
            <w:tcW w:w="2520" w:type="dxa"/>
          </w:tcPr>
          <w:p w14:paraId="72A2E9F2" w14:textId="77777777" w:rsidR="002D377F"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3CACAA42" w14:textId="2035CF6E" w:rsidR="007E7A7D"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i</w:t>
            </w:r>
            <w:r w:rsidR="007E7A7D" w:rsidRPr="00183169">
              <w:rPr>
                <w:rFonts w:ascii="Arial" w:hAnsi="Arial" w:cs="Arial"/>
                <w:sz w:val="24"/>
                <w:szCs w:val="24"/>
              </w:rPr>
              <w:t>mproved job performance and productivity through development.</w:t>
            </w:r>
          </w:p>
          <w:p w14:paraId="53909739" w14:textId="77777777" w:rsidR="002D377F"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470C783F" w14:textId="47B8F2D3" w:rsidR="007E7A7D"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 e</w:t>
            </w:r>
            <w:r w:rsidR="007E7A7D" w:rsidRPr="00183169">
              <w:rPr>
                <w:rFonts w:ascii="Arial" w:hAnsi="Arial" w:cs="Arial"/>
                <w:sz w:val="24"/>
                <w:szCs w:val="24"/>
              </w:rPr>
              <w:t>nhanced employee satisfaction and engagement</w:t>
            </w:r>
            <w:r w:rsidR="00FE5DF1" w:rsidRPr="00183169">
              <w:rPr>
                <w:rFonts w:ascii="Arial" w:hAnsi="Arial" w:cs="Arial"/>
              </w:rPr>
              <w:t xml:space="preserve"> </w:t>
            </w:r>
            <w:r w:rsidR="00FE5DF1" w:rsidRPr="00183169">
              <w:rPr>
                <w:rFonts w:ascii="Arial" w:hAnsi="Arial" w:cs="Arial"/>
                <w:sz w:val="24"/>
                <w:szCs w:val="24"/>
              </w:rPr>
              <w:t>(Dotremont, 2014)</w:t>
            </w:r>
            <w:r w:rsidR="00971D70" w:rsidRPr="00183169">
              <w:rPr>
                <w:rFonts w:ascii="Arial" w:hAnsi="Arial" w:cs="Arial"/>
                <w:sz w:val="24"/>
                <w:szCs w:val="24"/>
              </w:rPr>
              <w:t>.</w:t>
            </w:r>
          </w:p>
          <w:p w14:paraId="0F4F76D6" w14:textId="77777777" w:rsidR="002D377F" w:rsidRPr="00183169" w:rsidRDefault="002D377F" w:rsidP="0056207D">
            <w:pPr>
              <w:spacing w:before="240" w:after="240" w:line="360" w:lineRule="auto"/>
              <w:jc w:val="both"/>
              <w:rPr>
                <w:rFonts w:ascii="Arial" w:hAnsi="Arial" w:cs="Arial"/>
                <w:sz w:val="24"/>
                <w:szCs w:val="24"/>
              </w:rPr>
            </w:pPr>
          </w:p>
          <w:p w14:paraId="768E9E32" w14:textId="77777777" w:rsidR="002D377F"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25EA3F7E" w14:textId="7E0F784B" w:rsidR="008C72B7"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b</w:t>
            </w:r>
            <w:r w:rsidR="007E7A7D" w:rsidRPr="00183169">
              <w:rPr>
                <w:rFonts w:ascii="Arial" w:hAnsi="Arial" w:cs="Arial"/>
                <w:sz w:val="24"/>
                <w:szCs w:val="24"/>
              </w:rPr>
              <w:t xml:space="preserve">etter recruitment and retention of </w:t>
            </w:r>
            <w:r w:rsidR="007E7A7D" w:rsidRPr="00183169">
              <w:rPr>
                <w:rFonts w:ascii="Arial" w:hAnsi="Arial" w:cs="Arial"/>
                <w:sz w:val="24"/>
                <w:szCs w:val="24"/>
              </w:rPr>
              <w:lastRenderedPageBreak/>
              <w:t>skilled employees</w:t>
            </w:r>
            <w:r w:rsidR="00971D70" w:rsidRPr="00183169">
              <w:rPr>
                <w:rFonts w:ascii="Arial" w:hAnsi="Arial" w:cs="Arial"/>
                <w:sz w:val="24"/>
                <w:szCs w:val="24"/>
              </w:rPr>
              <w:t>.</w:t>
            </w:r>
          </w:p>
        </w:tc>
        <w:tc>
          <w:tcPr>
            <w:tcW w:w="3150" w:type="dxa"/>
          </w:tcPr>
          <w:p w14:paraId="47E2BC32"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lastRenderedPageBreak/>
              <w:t>It's important to practice using technical abilities in real-world situations as well as learning the theories and concepts behind them.</w:t>
            </w:r>
          </w:p>
          <w:p w14:paraId="605A9F22"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You may find areas for development and get advice on how to improve technical abilities by getting feedback from superiors, coworkers, and other professionals.</w:t>
            </w:r>
          </w:p>
          <w:p w14:paraId="269285F7" w14:textId="49F22BC4" w:rsidR="002D377F"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Working together with coworkers and subject-matter specialists might </w:t>
            </w:r>
            <w:r w:rsidRPr="00183169">
              <w:rPr>
                <w:rFonts w:ascii="Arial" w:hAnsi="Arial" w:cs="Arial"/>
                <w:sz w:val="24"/>
                <w:szCs w:val="24"/>
              </w:rPr>
              <w:lastRenderedPageBreak/>
              <w:t>present chances to pick up new information and trade skills.</w:t>
            </w:r>
          </w:p>
        </w:tc>
      </w:tr>
      <w:tr w:rsidR="003412F6" w:rsidRPr="00183169" w14:paraId="1BD41B3D" w14:textId="77777777" w:rsidTr="008C72B7">
        <w:tc>
          <w:tcPr>
            <w:tcW w:w="1260" w:type="dxa"/>
          </w:tcPr>
          <w:p w14:paraId="69656825" w14:textId="683EF223"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Week </w:t>
            </w:r>
            <w:r w:rsidR="003412F6" w:rsidRPr="00183169">
              <w:rPr>
                <w:rFonts w:ascii="Arial" w:hAnsi="Arial" w:cs="Arial"/>
                <w:sz w:val="24"/>
                <w:szCs w:val="24"/>
              </w:rPr>
              <w:t>5</w:t>
            </w:r>
            <w:r w:rsidRPr="00183169">
              <w:rPr>
                <w:rFonts w:ascii="Arial" w:hAnsi="Arial" w:cs="Arial"/>
                <w:sz w:val="24"/>
                <w:szCs w:val="24"/>
              </w:rPr>
              <w:t xml:space="preserve"> </w:t>
            </w:r>
          </w:p>
          <w:p w14:paraId="0DB1E91E" w14:textId="72594C73"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Thursday</w:t>
            </w:r>
          </w:p>
        </w:tc>
        <w:tc>
          <w:tcPr>
            <w:tcW w:w="1620" w:type="dxa"/>
          </w:tcPr>
          <w:p w14:paraId="3F9849EE" w14:textId="77777777" w:rsidR="003412F6"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Technical skills</w:t>
            </w:r>
          </w:p>
          <w:p w14:paraId="7D48E9F4" w14:textId="6BA54D6D" w:rsidR="008C72B7" w:rsidRPr="00183169" w:rsidRDefault="003412F6" w:rsidP="0056207D">
            <w:pPr>
              <w:spacing w:before="240" w:after="240" w:line="360" w:lineRule="auto"/>
              <w:jc w:val="both"/>
              <w:rPr>
                <w:rFonts w:ascii="Arial" w:hAnsi="Arial" w:cs="Arial"/>
                <w:sz w:val="24"/>
                <w:szCs w:val="24"/>
              </w:rPr>
            </w:pPr>
            <w:r w:rsidRPr="00183169">
              <w:rPr>
                <w:rFonts w:ascii="Arial" w:hAnsi="Arial" w:cs="Arial"/>
                <w:sz w:val="24"/>
                <w:szCs w:val="24"/>
              </w:rPr>
              <w:t>Assessment – In- Class Practical Exercise</w:t>
            </w:r>
          </w:p>
        </w:tc>
        <w:tc>
          <w:tcPr>
            <w:tcW w:w="2790" w:type="dxa"/>
          </w:tcPr>
          <w:p w14:paraId="71442F79" w14:textId="6178DBB8" w:rsidR="008C72B7"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Same as week 3</w:t>
            </w:r>
          </w:p>
        </w:tc>
        <w:tc>
          <w:tcPr>
            <w:tcW w:w="2520" w:type="dxa"/>
          </w:tcPr>
          <w:p w14:paraId="5FDE1C48" w14:textId="0715D74B" w:rsidR="008C72B7"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Same as week 3</w:t>
            </w:r>
          </w:p>
        </w:tc>
        <w:tc>
          <w:tcPr>
            <w:tcW w:w="3150" w:type="dxa"/>
          </w:tcPr>
          <w:p w14:paraId="66EFE293" w14:textId="0DC9CBF6" w:rsidR="008C72B7" w:rsidRPr="00183169" w:rsidRDefault="002D377F" w:rsidP="0056207D">
            <w:pPr>
              <w:spacing w:before="240" w:after="240" w:line="360" w:lineRule="auto"/>
              <w:jc w:val="both"/>
              <w:rPr>
                <w:rFonts w:ascii="Arial" w:hAnsi="Arial" w:cs="Arial"/>
                <w:sz w:val="24"/>
                <w:szCs w:val="24"/>
              </w:rPr>
            </w:pPr>
            <w:r w:rsidRPr="00183169">
              <w:rPr>
                <w:rFonts w:ascii="Arial" w:hAnsi="Arial" w:cs="Arial"/>
                <w:sz w:val="24"/>
                <w:szCs w:val="24"/>
              </w:rPr>
              <w:t>Same as week 3</w:t>
            </w:r>
          </w:p>
        </w:tc>
      </w:tr>
      <w:tr w:rsidR="003412F6" w:rsidRPr="00183169" w14:paraId="4C64364E" w14:textId="77777777" w:rsidTr="008C72B7">
        <w:tc>
          <w:tcPr>
            <w:tcW w:w="1260" w:type="dxa"/>
          </w:tcPr>
          <w:p w14:paraId="2A2F6DF3" w14:textId="494CBCDF"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Week </w:t>
            </w:r>
            <w:r w:rsidR="002D377F" w:rsidRPr="00183169">
              <w:rPr>
                <w:rFonts w:ascii="Arial" w:hAnsi="Arial" w:cs="Arial"/>
                <w:sz w:val="24"/>
                <w:szCs w:val="24"/>
              </w:rPr>
              <w:t>6</w:t>
            </w:r>
          </w:p>
          <w:p w14:paraId="298E2D71" w14:textId="7899DCF7" w:rsidR="008C72B7" w:rsidRPr="00183169" w:rsidRDefault="008C72B7" w:rsidP="0056207D">
            <w:pPr>
              <w:spacing w:before="240" w:after="240" w:line="360" w:lineRule="auto"/>
              <w:jc w:val="both"/>
              <w:rPr>
                <w:rFonts w:ascii="Arial" w:hAnsi="Arial" w:cs="Arial"/>
                <w:sz w:val="24"/>
                <w:szCs w:val="24"/>
              </w:rPr>
            </w:pPr>
            <w:r w:rsidRPr="00183169">
              <w:rPr>
                <w:rFonts w:ascii="Arial" w:hAnsi="Arial" w:cs="Arial"/>
                <w:sz w:val="24"/>
                <w:szCs w:val="24"/>
              </w:rPr>
              <w:t>Thursday</w:t>
            </w:r>
          </w:p>
        </w:tc>
        <w:tc>
          <w:tcPr>
            <w:tcW w:w="1620" w:type="dxa"/>
          </w:tcPr>
          <w:p w14:paraId="4E72027F" w14:textId="47CF3175" w:rsidR="008C72B7"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Composite Materials</w:t>
            </w:r>
          </w:p>
        </w:tc>
        <w:tc>
          <w:tcPr>
            <w:tcW w:w="2790" w:type="dxa"/>
          </w:tcPr>
          <w:p w14:paraId="67CCEB87" w14:textId="77777777" w:rsidR="002D377F" w:rsidRPr="00183169" w:rsidRDefault="002D377F" w:rsidP="0056207D">
            <w:pPr>
              <w:pStyle w:val="ListParagraph"/>
              <w:numPr>
                <w:ilvl w:val="0"/>
                <w:numId w:val="13"/>
              </w:numPr>
              <w:spacing w:before="240" w:after="240" w:line="360" w:lineRule="auto"/>
              <w:jc w:val="both"/>
              <w:rPr>
                <w:rFonts w:ascii="Arial" w:hAnsi="Arial" w:cs="Arial"/>
                <w:sz w:val="24"/>
                <w:szCs w:val="24"/>
              </w:rPr>
            </w:pPr>
            <w:r w:rsidRPr="00183169">
              <w:rPr>
                <w:rFonts w:ascii="Arial" w:hAnsi="Arial" w:cs="Arial"/>
                <w:sz w:val="24"/>
                <w:szCs w:val="24"/>
              </w:rPr>
              <w:t>What are the fundamental principles of composite materials?</w:t>
            </w:r>
          </w:p>
          <w:p w14:paraId="3B748E7B" w14:textId="77777777" w:rsidR="002D377F" w:rsidRPr="00183169" w:rsidRDefault="002D377F" w:rsidP="0056207D">
            <w:pPr>
              <w:pStyle w:val="ListParagraph"/>
              <w:numPr>
                <w:ilvl w:val="0"/>
                <w:numId w:val="13"/>
              </w:numPr>
              <w:spacing w:before="240" w:after="240" w:line="360" w:lineRule="auto"/>
              <w:jc w:val="both"/>
              <w:rPr>
                <w:rFonts w:ascii="Arial" w:hAnsi="Arial" w:cs="Arial"/>
                <w:sz w:val="24"/>
                <w:szCs w:val="24"/>
              </w:rPr>
            </w:pPr>
            <w:r w:rsidRPr="00183169">
              <w:rPr>
                <w:rFonts w:ascii="Arial" w:hAnsi="Arial" w:cs="Arial"/>
                <w:sz w:val="24"/>
                <w:szCs w:val="24"/>
              </w:rPr>
              <w:t>How do you select the appropriate composite materials for a given application?</w:t>
            </w:r>
          </w:p>
          <w:p w14:paraId="06D68FB1" w14:textId="018AE8DE" w:rsidR="008C72B7" w:rsidRPr="00183169" w:rsidRDefault="002D377F" w:rsidP="0056207D">
            <w:pPr>
              <w:pStyle w:val="ListParagraph"/>
              <w:numPr>
                <w:ilvl w:val="0"/>
                <w:numId w:val="13"/>
              </w:numPr>
              <w:spacing w:before="240" w:after="240" w:line="360" w:lineRule="auto"/>
              <w:jc w:val="both"/>
              <w:rPr>
                <w:rFonts w:ascii="Arial" w:hAnsi="Arial" w:cs="Arial"/>
                <w:sz w:val="24"/>
                <w:szCs w:val="24"/>
              </w:rPr>
            </w:pPr>
            <w:r w:rsidRPr="00183169">
              <w:rPr>
                <w:rFonts w:ascii="Arial" w:hAnsi="Arial" w:cs="Arial"/>
                <w:sz w:val="24"/>
                <w:szCs w:val="24"/>
              </w:rPr>
              <w:t>What are the key factors affecting the mechanical properties of composite materials?</w:t>
            </w:r>
          </w:p>
        </w:tc>
        <w:tc>
          <w:tcPr>
            <w:tcW w:w="2520" w:type="dxa"/>
          </w:tcPr>
          <w:p w14:paraId="36D71947" w14:textId="77777777" w:rsidR="00B76562" w:rsidRPr="00183169" w:rsidRDefault="00B76562"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4B3AFB2E" w14:textId="598ACC5A" w:rsidR="008C72B7" w:rsidRPr="00183169" w:rsidRDefault="00B76562" w:rsidP="0056207D">
            <w:pPr>
              <w:spacing w:before="240" w:after="240" w:line="360" w:lineRule="auto"/>
              <w:jc w:val="both"/>
              <w:rPr>
                <w:rFonts w:ascii="Arial" w:hAnsi="Arial" w:cs="Arial"/>
                <w:sz w:val="24"/>
                <w:szCs w:val="24"/>
              </w:rPr>
            </w:pPr>
            <w:r w:rsidRPr="00183169">
              <w:rPr>
                <w:rFonts w:ascii="Arial" w:hAnsi="Arial" w:cs="Arial"/>
                <w:sz w:val="24"/>
                <w:szCs w:val="24"/>
              </w:rPr>
              <w:t>improved quality.</w:t>
            </w:r>
          </w:p>
          <w:p w14:paraId="3FAA5CB5" w14:textId="327FC6C9" w:rsidR="00B76562" w:rsidRPr="00183169" w:rsidRDefault="00B76562"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27C3C7E5" w14:textId="59CD03C1" w:rsidR="00B76562" w:rsidRPr="00183169" w:rsidRDefault="00B76562" w:rsidP="0056207D">
            <w:pPr>
              <w:spacing w:before="240" w:after="240" w:line="360" w:lineRule="auto"/>
              <w:jc w:val="both"/>
              <w:rPr>
                <w:rFonts w:ascii="Arial" w:hAnsi="Arial" w:cs="Arial"/>
                <w:sz w:val="24"/>
                <w:szCs w:val="24"/>
              </w:rPr>
            </w:pPr>
            <w:r w:rsidRPr="00183169">
              <w:rPr>
                <w:rFonts w:ascii="Arial" w:hAnsi="Arial" w:cs="Arial"/>
                <w:sz w:val="24"/>
                <w:szCs w:val="24"/>
              </w:rPr>
              <w:t>enhanced safety.</w:t>
            </w:r>
          </w:p>
          <w:p w14:paraId="2872795B" w14:textId="77777777" w:rsidR="00B76562" w:rsidRPr="00183169" w:rsidRDefault="00B76562" w:rsidP="0056207D">
            <w:pPr>
              <w:spacing w:before="240" w:after="240" w:line="360" w:lineRule="auto"/>
              <w:jc w:val="both"/>
              <w:rPr>
                <w:rFonts w:ascii="Arial" w:hAnsi="Arial" w:cs="Arial"/>
                <w:sz w:val="24"/>
                <w:szCs w:val="24"/>
              </w:rPr>
            </w:pPr>
            <w:r w:rsidRPr="00183169">
              <w:rPr>
                <w:rFonts w:ascii="Arial" w:hAnsi="Arial" w:cs="Arial"/>
                <w:sz w:val="24"/>
                <w:szCs w:val="24"/>
              </w:rPr>
              <w:t>I have learned about</w:t>
            </w:r>
          </w:p>
          <w:p w14:paraId="70532CB3" w14:textId="4AA441F4" w:rsidR="00B76562" w:rsidRPr="00183169" w:rsidRDefault="00B76562" w:rsidP="0056207D">
            <w:pPr>
              <w:spacing w:before="240" w:after="240" w:line="360" w:lineRule="auto"/>
              <w:jc w:val="both"/>
              <w:rPr>
                <w:rFonts w:ascii="Arial" w:hAnsi="Arial" w:cs="Arial"/>
                <w:sz w:val="24"/>
                <w:szCs w:val="24"/>
              </w:rPr>
            </w:pPr>
            <w:r w:rsidRPr="00183169">
              <w:rPr>
                <w:rFonts w:ascii="Arial" w:hAnsi="Arial" w:cs="Arial"/>
                <w:sz w:val="24"/>
                <w:szCs w:val="24"/>
              </w:rPr>
              <w:t>career advancement.</w:t>
            </w:r>
          </w:p>
        </w:tc>
        <w:tc>
          <w:tcPr>
            <w:tcW w:w="3150" w:type="dxa"/>
          </w:tcPr>
          <w:p w14:paraId="519C4E7B"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You will feel more at ease dealing with composite materials as you get more experience.</w:t>
            </w:r>
          </w:p>
          <w:p w14:paraId="747BB1ED"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Keep abreast with emerging procedures, devices, and materials in the composites industry.</w:t>
            </w:r>
          </w:p>
          <w:p w14:paraId="41E6C018" w14:textId="042413D8" w:rsidR="00B76562"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It's crucial to get other people's opinions on your work. This can help you pinpoint problem areas and develop your abilities (Caplehorn, 2019).</w:t>
            </w:r>
          </w:p>
        </w:tc>
      </w:tr>
      <w:tr w:rsidR="00A862EC" w:rsidRPr="00183169" w14:paraId="6C816F84" w14:textId="77777777" w:rsidTr="008C72B7">
        <w:tc>
          <w:tcPr>
            <w:tcW w:w="1260" w:type="dxa"/>
          </w:tcPr>
          <w:p w14:paraId="7141F88D" w14:textId="1CE87B3A"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Week </w:t>
            </w:r>
            <w:r w:rsidR="002D377F" w:rsidRPr="00183169">
              <w:rPr>
                <w:rFonts w:ascii="Arial" w:hAnsi="Arial" w:cs="Arial"/>
                <w:sz w:val="24"/>
                <w:szCs w:val="24"/>
              </w:rPr>
              <w:t>7</w:t>
            </w:r>
          </w:p>
          <w:p w14:paraId="7821E186" w14:textId="0AE9269F"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Thursday</w:t>
            </w:r>
          </w:p>
        </w:tc>
        <w:tc>
          <w:tcPr>
            <w:tcW w:w="1620" w:type="dxa"/>
          </w:tcPr>
          <w:p w14:paraId="46D5BDCD" w14:textId="79FB6320" w:rsidR="00A862EC" w:rsidRPr="00183169" w:rsidRDefault="00A862EC" w:rsidP="0056207D">
            <w:pPr>
              <w:spacing w:before="240" w:after="240" w:line="360" w:lineRule="auto"/>
              <w:jc w:val="both"/>
              <w:rPr>
                <w:rFonts w:ascii="Arial" w:hAnsi="Arial" w:cs="Arial"/>
                <w:sz w:val="24"/>
                <w:szCs w:val="24"/>
              </w:rPr>
            </w:pPr>
            <w:r w:rsidRPr="00183169">
              <w:rPr>
                <w:rFonts w:ascii="Arial" w:hAnsi="Arial" w:cs="Arial"/>
                <w:sz w:val="24"/>
                <w:szCs w:val="24"/>
              </w:rPr>
              <w:t xml:space="preserve">Application of </w:t>
            </w:r>
            <w:r w:rsidR="00CA6097" w:rsidRPr="00183169">
              <w:rPr>
                <w:rFonts w:ascii="Arial" w:hAnsi="Arial" w:cs="Arial"/>
                <w:sz w:val="24"/>
                <w:szCs w:val="24"/>
              </w:rPr>
              <w:t>Composite</w:t>
            </w:r>
            <w:r w:rsidRPr="00183169">
              <w:rPr>
                <w:rFonts w:ascii="Arial" w:hAnsi="Arial" w:cs="Arial"/>
                <w:sz w:val="24"/>
                <w:szCs w:val="24"/>
              </w:rPr>
              <w:t xml:space="preserve"> </w:t>
            </w:r>
            <w:r w:rsidRPr="00183169">
              <w:rPr>
                <w:rFonts w:ascii="Arial" w:hAnsi="Arial" w:cs="Arial"/>
                <w:sz w:val="24"/>
                <w:szCs w:val="24"/>
              </w:rPr>
              <w:lastRenderedPageBreak/>
              <w:t>Materials</w:t>
            </w:r>
          </w:p>
        </w:tc>
        <w:tc>
          <w:tcPr>
            <w:tcW w:w="2790" w:type="dxa"/>
          </w:tcPr>
          <w:p w14:paraId="6A1A9264" w14:textId="5F2DCCB4" w:rsidR="00B76562" w:rsidRPr="00183169" w:rsidRDefault="00B76562" w:rsidP="0056207D">
            <w:pPr>
              <w:pStyle w:val="ListParagraph"/>
              <w:numPr>
                <w:ilvl w:val="0"/>
                <w:numId w:val="14"/>
              </w:num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What are the different types of composite </w:t>
            </w:r>
            <w:r w:rsidRPr="00183169">
              <w:rPr>
                <w:rFonts w:ascii="Arial" w:hAnsi="Arial" w:cs="Arial"/>
                <w:sz w:val="24"/>
                <w:szCs w:val="24"/>
              </w:rPr>
              <w:lastRenderedPageBreak/>
              <w:t>materials?</w:t>
            </w:r>
          </w:p>
          <w:p w14:paraId="186F051C" w14:textId="77777777" w:rsidR="00B76562" w:rsidRPr="00183169" w:rsidRDefault="00B76562" w:rsidP="0056207D">
            <w:pPr>
              <w:spacing w:before="240" w:after="240" w:line="360" w:lineRule="auto"/>
              <w:jc w:val="both"/>
              <w:rPr>
                <w:rFonts w:ascii="Arial" w:hAnsi="Arial" w:cs="Arial"/>
                <w:sz w:val="24"/>
                <w:szCs w:val="24"/>
              </w:rPr>
            </w:pPr>
          </w:p>
          <w:p w14:paraId="551139BB" w14:textId="5F0AF709" w:rsidR="00B76562" w:rsidRPr="00183169" w:rsidRDefault="00B76562" w:rsidP="0056207D">
            <w:pPr>
              <w:pStyle w:val="ListParagraph"/>
              <w:numPr>
                <w:ilvl w:val="0"/>
                <w:numId w:val="14"/>
              </w:numPr>
              <w:spacing w:before="240" w:after="240" w:line="360" w:lineRule="auto"/>
              <w:jc w:val="both"/>
              <w:rPr>
                <w:rFonts w:ascii="Arial" w:hAnsi="Arial" w:cs="Arial"/>
                <w:sz w:val="24"/>
                <w:szCs w:val="24"/>
              </w:rPr>
            </w:pPr>
            <w:r w:rsidRPr="00183169">
              <w:rPr>
                <w:rFonts w:ascii="Arial" w:hAnsi="Arial" w:cs="Arial"/>
                <w:sz w:val="24"/>
                <w:szCs w:val="24"/>
              </w:rPr>
              <w:t>What are the key considerations when selecting?</w:t>
            </w:r>
          </w:p>
          <w:p w14:paraId="10DF3F83" w14:textId="7181A652" w:rsidR="00A862EC" w:rsidRPr="00183169" w:rsidRDefault="00B76562" w:rsidP="0056207D">
            <w:pPr>
              <w:pStyle w:val="ListParagraph"/>
              <w:numPr>
                <w:ilvl w:val="0"/>
                <w:numId w:val="14"/>
              </w:numPr>
              <w:spacing w:before="240" w:after="240" w:line="360" w:lineRule="auto"/>
              <w:jc w:val="both"/>
              <w:rPr>
                <w:rFonts w:ascii="Arial" w:hAnsi="Arial" w:cs="Arial"/>
                <w:sz w:val="24"/>
                <w:szCs w:val="24"/>
              </w:rPr>
            </w:pPr>
            <w:r w:rsidRPr="00183169">
              <w:rPr>
                <w:rFonts w:ascii="Arial" w:hAnsi="Arial" w:cs="Arial"/>
                <w:sz w:val="24"/>
                <w:szCs w:val="24"/>
              </w:rPr>
              <w:t>How do manufacturing processes?</w:t>
            </w:r>
          </w:p>
        </w:tc>
        <w:tc>
          <w:tcPr>
            <w:tcW w:w="2520" w:type="dxa"/>
          </w:tcPr>
          <w:p w14:paraId="06185A26" w14:textId="43420B88"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I have learned about greater knowledge of the uses and qualities of </w:t>
            </w:r>
            <w:r w:rsidRPr="00183169">
              <w:rPr>
                <w:rFonts w:ascii="Arial" w:hAnsi="Arial" w:cs="Arial"/>
                <w:sz w:val="24"/>
                <w:szCs w:val="24"/>
              </w:rPr>
              <w:lastRenderedPageBreak/>
              <w:t>composite materials.</w:t>
            </w:r>
          </w:p>
          <w:p w14:paraId="6F470FB6" w14:textId="6BE12503"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I have learned about the capacity to choose suitable composite materials for certain purposes.</w:t>
            </w:r>
          </w:p>
          <w:p w14:paraId="5F94367E" w14:textId="07A2A81F" w:rsidR="00A862EC" w:rsidRPr="00183169" w:rsidRDefault="00A862EC" w:rsidP="0056207D">
            <w:pPr>
              <w:spacing w:before="240" w:after="240" w:line="360" w:lineRule="auto"/>
              <w:jc w:val="both"/>
              <w:rPr>
                <w:rFonts w:ascii="Arial" w:hAnsi="Arial" w:cs="Arial"/>
                <w:sz w:val="24"/>
                <w:szCs w:val="24"/>
              </w:rPr>
            </w:pPr>
          </w:p>
        </w:tc>
        <w:tc>
          <w:tcPr>
            <w:tcW w:w="3150" w:type="dxa"/>
          </w:tcPr>
          <w:p w14:paraId="0701D58F"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lastRenderedPageBreak/>
              <w:t xml:space="preserve">To obtain practical experience and improve understanding of their uses and qualities, practice and </w:t>
            </w:r>
            <w:r w:rsidRPr="00183169">
              <w:rPr>
                <w:rFonts w:ascii="Arial" w:hAnsi="Arial" w:cs="Arial"/>
                <w:sz w:val="24"/>
                <w:szCs w:val="24"/>
              </w:rPr>
              <w:lastRenderedPageBreak/>
              <w:t>experiment with various composite materials.</w:t>
            </w:r>
          </w:p>
          <w:p w14:paraId="6C6A73D0" w14:textId="77777777" w:rsidR="009646CA" w:rsidRPr="00183169" w:rsidRDefault="009646CA" w:rsidP="009646CA">
            <w:pPr>
              <w:spacing w:before="240" w:after="240" w:line="360" w:lineRule="auto"/>
              <w:jc w:val="both"/>
              <w:rPr>
                <w:rFonts w:ascii="Arial" w:hAnsi="Arial" w:cs="Arial"/>
                <w:sz w:val="24"/>
                <w:szCs w:val="24"/>
              </w:rPr>
            </w:pPr>
          </w:p>
          <w:p w14:paraId="53FB5890" w14:textId="086FC4DB" w:rsidR="00A862EC" w:rsidRPr="00183169" w:rsidRDefault="009646CA" w:rsidP="0056207D">
            <w:pPr>
              <w:spacing w:before="240" w:after="240" w:line="360" w:lineRule="auto"/>
              <w:jc w:val="both"/>
              <w:rPr>
                <w:rFonts w:ascii="Arial" w:hAnsi="Arial" w:cs="Arial"/>
                <w:sz w:val="24"/>
                <w:szCs w:val="24"/>
              </w:rPr>
            </w:pPr>
            <w:r w:rsidRPr="00183169">
              <w:rPr>
                <w:rFonts w:ascii="Arial" w:hAnsi="Arial" w:cs="Arial"/>
                <w:sz w:val="24"/>
                <w:szCs w:val="24"/>
              </w:rPr>
              <w:t>Discuss the latest advancements and methods in composite materials with industry professionals.</w:t>
            </w:r>
          </w:p>
        </w:tc>
      </w:tr>
    </w:tbl>
    <w:p w14:paraId="584949E9" w14:textId="4DBE73F1" w:rsidR="008C72B7" w:rsidRPr="00183169" w:rsidRDefault="008C72B7" w:rsidP="0056207D">
      <w:pPr>
        <w:spacing w:before="240" w:after="240" w:line="360" w:lineRule="auto"/>
        <w:jc w:val="both"/>
        <w:rPr>
          <w:rFonts w:ascii="Arial" w:hAnsi="Arial" w:cs="Arial"/>
        </w:rPr>
      </w:pPr>
    </w:p>
    <w:p w14:paraId="1E72CFED" w14:textId="359F75BD" w:rsidR="00971D70" w:rsidRPr="00183169" w:rsidRDefault="00971D70" w:rsidP="0056207D">
      <w:pPr>
        <w:pStyle w:val="Heading1"/>
        <w:spacing w:after="240" w:line="360" w:lineRule="auto"/>
        <w:rPr>
          <w:rFonts w:cs="Arial"/>
        </w:rPr>
      </w:pPr>
    </w:p>
    <w:p w14:paraId="7A35F022" w14:textId="77777777" w:rsidR="007D044A" w:rsidRPr="00183169" w:rsidRDefault="007D044A" w:rsidP="0056207D">
      <w:pPr>
        <w:spacing w:before="240" w:after="240" w:line="360" w:lineRule="auto"/>
        <w:jc w:val="both"/>
        <w:rPr>
          <w:rFonts w:ascii="Arial" w:eastAsiaTheme="majorEastAsia" w:hAnsi="Arial" w:cs="Arial"/>
          <w:color w:val="365F91" w:themeColor="accent1" w:themeShade="BF"/>
          <w:sz w:val="24"/>
          <w:szCs w:val="24"/>
        </w:rPr>
      </w:pPr>
      <w:r w:rsidRPr="00183169">
        <w:rPr>
          <w:rFonts w:ascii="Arial" w:hAnsi="Arial" w:cs="Arial"/>
          <w:sz w:val="24"/>
          <w:szCs w:val="24"/>
        </w:rPr>
        <w:br w:type="page"/>
      </w:r>
    </w:p>
    <w:p w14:paraId="4174A7CE" w14:textId="1D26F29B" w:rsidR="00971D70" w:rsidRPr="00183169" w:rsidRDefault="00971D70" w:rsidP="0056207D">
      <w:pPr>
        <w:pStyle w:val="Heading1"/>
        <w:spacing w:after="240" w:line="360" w:lineRule="auto"/>
        <w:rPr>
          <w:rFonts w:cs="Arial"/>
        </w:rPr>
      </w:pPr>
      <w:bookmarkStart w:id="2" w:name="_Toc133569771"/>
      <w:r w:rsidRPr="00183169">
        <w:rPr>
          <w:rFonts w:cs="Arial"/>
        </w:rPr>
        <w:lastRenderedPageBreak/>
        <w:t>Conclusion</w:t>
      </w:r>
      <w:bookmarkEnd w:id="2"/>
    </w:p>
    <w:p w14:paraId="5BCB0539" w14:textId="77777777"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A logbook is a useful tool for recording significant data, occasions, and activities. It enables people to keep track of their knowledge acquisition, observations, and advancement through time and may be used to a number of objectives, including academic, professional, and personal ones (Luidens, 2012).</w:t>
      </w:r>
    </w:p>
    <w:p w14:paraId="74302830" w14:textId="194DE15A" w:rsidR="009646C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Logbooks can be used to record artistic endeavours’, wellness objectives, travel adventures, and personal development. In academic contexts, logbooks can be used to keep track of research developments, experiment findings, or opportunities for self-reflective learning. Logbooks can be used in a professional setting to track work activities, progress toward goals, or regulatory compliance (Broadhurst and Broadhurst, 2016).</w:t>
      </w:r>
    </w:p>
    <w:p w14:paraId="713FE3D3" w14:textId="7682BBF6" w:rsidR="000E525A" w:rsidRPr="00183169" w:rsidRDefault="009646CA" w:rsidP="009646CA">
      <w:pPr>
        <w:spacing w:before="240" w:after="240" w:line="360" w:lineRule="auto"/>
        <w:jc w:val="both"/>
        <w:rPr>
          <w:rFonts w:ascii="Arial" w:hAnsi="Arial" w:cs="Arial"/>
          <w:sz w:val="24"/>
          <w:szCs w:val="24"/>
        </w:rPr>
      </w:pPr>
      <w:r w:rsidRPr="00183169">
        <w:rPr>
          <w:rFonts w:ascii="Arial" w:hAnsi="Arial" w:cs="Arial"/>
          <w:sz w:val="24"/>
          <w:szCs w:val="24"/>
        </w:rPr>
        <w:t>A well-kept logbook may be a priceless resource for monitoring progress, assessing results, and reaching wise decisions. It can aid in maintaining organization, identifying areas for development, and keeping track of accomplishments. For any project or activity, it is advisable to keep a logbook in order to track progress or record crucial information.</w:t>
      </w:r>
      <w:r w:rsidR="000E525A" w:rsidRPr="00183169">
        <w:rPr>
          <w:rFonts w:ascii="Arial" w:hAnsi="Arial" w:cs="Arial"/>
          <w:sz w:val="24"/>
          <w:szCs w:val="24"/>
        </w:rPr>
        <w:br w:type="page"/>
      </w:r>
    </w:p>
    <w:p w14:paraId="6CAECA59" w14:textId="1E8329C6" w:rsidR="000E525A" w:rsidRPr="00183169" w:rsidRDefault="000E525A" w:rsidP="0056207D">
      <w:pPr>
        <w:pStyle w:val="Heading1"/>
        <w:spacing w:after="240" w:line="360" w:lineRule="auto"/>
        <w:rPr>
          <w:rFonts w:cs="Arial"/>
        </w:rPr>
      </w:pPr>
      <w:bookmarkStart w:id="3" w:name="_Toc133569772"/>
      <w:r w:rsidRPr="00183169">
        <w:rPr>
          <w:rFonts w:cs="Arial"/>
        </w:rPr>
        <w:lastRenderedPageBreak/>
        <w:t>References</w:t>
      </w:r>
      <w:bookmarkEnd w:id="3"/>
    </w:p>
    <w:p w14:paraId="6A04E48E"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Broadhurst, A. and Broadhurst, A. (2016) </w:t>
      </w:r>
      <w:r w:rsidRPr="00183169">
        <w:rPr>
          <w:rFonts w:ascii="Arial" w:hAnsi="Arial" w:cs="Arial"/>
          <w:i/>
          <w:iCs/>
          <w:lang w:val="en-GB"/>
        </w:rPr>
        <w:t>Health and Safety</w:t>
      </w:r>
      <w:r w:rsidRPr="00183169">
        <w:rPr>
          <w:rFonts w:ascii="Arial" w:hAnsi="Arial" w:cs="Arial"/>
          <w:lang w:val="en-GB"/>
        </w:rPr>
        <w:t xml:space="preserve">. London: Pitman. </w:t>
      </w:r>
    </w:p>
    <w:p w14:paraId="58C10323"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Caplehorn, P. (2019) </w:t>
      </w:r>
      <w:r w:rsidRPr="00183169">
        <w:rPr>
          <w:rFonts w:ascii="Arial" w:hAnsi="Arial" w:cs="Arial"/>
          <w:i/>
          <w:iCs/>
          <w:lang w:val="en-GB"/>
        </w:rPr>
        <w:t>Health and Safety</w:t>
      </w:r>
      <w:r w:rsidRPr="00183169">
        <w:rPr>
          <w:rFonts w:ascii="Arial" w:hAnsi="Arial" w:cs="Arial"/>
          <w:lang w:val="en-GB"/>
        </w:rPr>
        <w:t xml:space="preserve">. Newcastle upon Tyne: RIBA Publishing. </w:t>
      </w:r>
    </w:p>
    <w:p w14:paraId="7FA23099"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Clarke, J. </w:t>
      </w:r>
      <w:r w:rsidRPr="00183169">
        <w:rPr>
          <w:rFonts w:ascii="Arial" w:hAnsi="Arial" w:cs="Arial"/>
          <w:i/>
          <w:iCs/>
          <w:lang w:val="en-GB"/>
        </w:rPr>
        <w:t>et al.</w:t>
      </w:r>
      <w:r w:rsidRPr="00183169">
        <w:rPr>
          <w:rFonts w:ascii="Arial" w:hAnsi="Arial" w:cs="Arial"/>
          <w:lang w:val="en-GB"/>
        </w:rPr>
        <w:t xml:space="preserve"> (2021) </w:t>
      </w:r>
      <w:r w:rsidRPr="00183169">
        <w:rPr>
          <w:rFonts w:ascii="Arial" w:hAnsi="Arial" w:cs="Arial"/>
          <w:i/>
          <w:iCs/>
          <w:lang w:val="en-GB"/>
        </w:rPr>
        <w:t>Redgrave's health and safety</w:t>
      </w:r>
      <w:r w:rsidRPr="00183169">
        <w:rPr>
          <w:rFonts w:ascii="Arial" w:hAnsi="Arial" w:cs="Arial"/>
          <w:lang w:val="en-GB"/>
        </w:rPr>
        <w:t xml:space="preserve">. London: LexisNexis. </w:t>
      </w:r>
    </w:p>
    <w:p w14:paraId="0C2F6A73"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Dotremont, C. (2014) </w:t>
      </w:r>
      <w:r w:rsidRPr="00183169">
        <w:rPr>
          <w:rFonts w:ascii="Arial" w:hAnsi="Arial" w:cs="Arial"/>
          <w:i/>
          <w:iCs/>
          <w:lang w:val="en-GB"/>
        </w:rPr>
        <w:t>Logbook</w:t>
      </w:r>
      <w:r w:rsidRPr="00183169">
        <w:rPr>
          <w:rFonts w:ascii="Arial" w:hAnsi="Arial" w:cs="Arial"/>
          <w:lang w:val="en-GB"/>
        </w:rPr>
        <w:t xml:space="preserve">. Place of publication unknown: Rivière. </w:t>
      </w:r>
    </w:p>
    <w:p w14:paraId="121383D7"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Fife, I. </w:t>
      </w:r>
      <w:r w:rsidRPr="00183169">
        <w:rPr>
          <w:rFonts w:ascii="Arial" w:hAnsi="Arial" w:cs="Arial"/>
          <w:i/>
          <w:iCs/>
          <w:lang w:val="en-GB"/>
        </w:rPr>
        <w:t>et al.</w:t>
      </w:r>
      <w:r w:rsidRPr="00183169">
        <w:rPr>
          <w:rFonts w:ascii="Arial" w:hAnsi="Arial" w:cs="Arial"/>
          <w:lang w:val="en-GB"/>
        </w:rPr>
        <w:t xml:space="preserve"> (2020) </w:t>
      </w:r>
      <w:r w:rsidRPr="00183169">
        <w:rPr>
          <w:rFonts w:ascii="Arial" w:hAnsi="Arial" w:cs="Arial"/>
          <w:i/>
          <w:iCs/>
          <w:lang w:val="en-GB"/>
        </w:rPr>
        <w:t>Health and Safety</w:t>
      </w:r>
      <w:r w:rsidRPr="00183169">
        <w:rPr>
          <w:rFonts w:ascii="Arial" w:hAnsi="Arial" w:cs="Arial"/>
          <w:lang w:val="en-GB"/>
        </w:rPr>
        <w:t xml:space="preserve">. London: Butterworths. </w:t>
      </w:r>
    </w:p>
    <w:p w14:paraId="11B57C37"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Goacher, D. and Longville, T. (2012) </w:t>
      </w:r>
      <w:r w:rsidRPr="00183169">
        <w:rPr>
          <w:rFonts w:ascii="Arial" w:hAnsi="Arial" w:cs="Arial"/>
          <w:i/>
          <w:iCs/>
          <w:lang w:val="en-GB"/>
        </w:rPr>
        <w:t>Logbook</w:t>
      </w:r>
      <w:r w:rsidRPr="00183169">
        <w:rPr>
          <w:rFonts w:ascii="Arial" w:hAnsi="Arial" w:cs="Arial"/>
          <w:lang w:val="en-GB"/>
        </w:rPr>
        <w:t xml:space="preserve">. Pensnett, Eng.: Grosseteste Review Books. </w:t>
      </w:r>
    </w:p>
    <w:p w14:paraId="7A6B0ACA"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Hendy, J., Ford, M. and Fife, I. (2014) </w:t>
      </w:r>
      <w:r w:rsidRPr="00183169">
        <w:rPr>
          <w:rFonts w:ascii="Arial" w:hAnsi="Arial" w:cs="Arial"/>
          <w:i/>
          <w:iCs/>
          <w:lang w:val="en-GB"/>
        </w:rPr>
        <w:t>Health and Safety</w:t>
      </w:r>
      <w:r w:rsidRPr="00183169">
        <w:rPr>
          <w:rFonts w:ascii="Arial" w:hAnsi="Arial" w:cs="Arial"/>
          <w:lang w:val="en-GB"/>
        </w:rPr>
        <w:t xml:space="preserve">. London: Butterworths. </w:t>
      </w:r>
    </w:p>
    <w:p w14:paraId="7789EC27"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Hoekendijk, J.C. </w:t>
      </w:r>
      <w:r w:rsidRPr="00183169">
        <w:rPr>
          <w:rFonts w:ascii="Arial" w:hAnsi="Arial" w:cs="Arial"/>
          <w:i/>
          <w:iCs/>
          <w:lang w:val="en-GB"/>
        </w:rPr>
        <w:t>et al.</w:t>
      </w:r>
      <w:r w:rsidRPr="00183169">
        <w:rPr>
          <w:rFonts w:ascii="Arial" w:hAnsi="Arial" w:cs="Arial"/>
          <w:lang w:val="en-GB"/>
        </w:rPr>
        <w:t xml:space="preserve"> (2014) </w:t>
      </w:r>
      <w:r w:rsidRPr="00183169">
        <w:rPr>
          <w:rFonts w:ascii="Arial" w:hAnsi="Arial" w:cs="Arial"/>
          <w:i/>
          <w:iCs/>
          <w:lang w:val="en-GB"/>
        </w:rPr>
        <w:t>Logbook</w:t>
      </w:r>
      <w:r w:rsidRPr="00183169">
        <w:rPr>
          <w:rFonts w:ascii="Arial" w:hAnsi="Arial" w:cs="Arial"/>
          <w:lang w:val="en-GB"/>
        </w:rPr>
        <w:t xml:space="preserve">. Place of production not identified. </w:t>
      </w:r>
    </w:p>
    <w:p w14:paraId="01358F48"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Johan Luidens (2012). </w:t>
      </w:r>
      <w:r w:rsidRPr="00183169">
        <w:rPr>
          <w:rFonts w:ascii="Arial" w:hAnsi="Arial" w:cs="Arial"/>
          <w:i/>
          <w:iCs/>
          <w:lang w:val="en-GB"/>
        </w:rPr>
        <w:t>Logbook</w:t>
      </w:r>
      <w:r w:rsidRPr="00183169">
        <w:rPr>
          <w:rFonts w:ascii="Arial" w:hAnsi="Arial" w:cs="Arial"/>
          <w:lang w:val="en-GB"/>
        </w:rPr>
        <w:t>. Mustang, Ok: Tate Publishing.</w:t>
      </w:r>
    </w:p>
    <w:p w14:paraId="7EC65B0D"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Luidens, J. (2019) </w:t>
      </w:r>
      <w:r w:rsidRPr="00183169">
        <w:rPr>
          <w:rFonts w:ascii="Arial" w:hAnsi="Arial" w:cs="Arial"/>
          <w:i/>
          <w:iCs/>
          <w:lang w:val="en-GB"/>
        </w:rPr>
        <w:t>Logbook</w:t>
      </w:r>
      <w:r w:rsidRPr="00183169">
        <w:rPr>
          <w:rFonts w:ascii="Arial" w:hAnsi="Arial" w:cs="Arial"/>
          <w:lang w:val="en-GB"/>
        </w:rPr>
        <w:t xml:space="preserve">. Mustang, OK: Tate Publishing. </w:t>
      </w:r>
    </w:p>
    <w:p w14:paraId="1A9FEDC6"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Piano, R. and Brignolo, R. (2017) </w:t>
      </w:r>
      <w:r w:rsidRPr="00183169">
        <w:rPr>
          <w:rFonts w:ascii="Arial" w:hAnsi="Arial" w:cs="Arial"/>
          <w:i/>
          <w:iCs/>
          <w:lang w:val="en-GB"/>
        </w:rPr>
        <w:t>Logbook</w:t>
      </w:r>
      <w:r w:rsidRPr="00183169">
        <w:rPr>
          <w:rFonts w:ascii="Arial" w:hAnsi="Arial" w:cs="Arial"/>
          <w:lang w:val="en-GB"/>
        </w:rPr>
        <w:t xml:space="preserve">. New York: Monacelli. </w:t>
      </w:r>
    </w:p>
    <w:p w14:paraId="0471811A"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Ridley, J.R. (2018) </w:t>
      </w:r>
      <w:r w:rsidRPr="00183169">
        <w:rPr>
          <w:rFonts w:ascii="Arial" w:hAnsi="Arial" w:cs="Arial"/>
          <w:i/>
          <w:iCs/>
          <w:lang w:val="en-GB"/>
        </w:rPr>
        <w:t>Health and safety in brief</w:t>
      </w:r>
      <w:r w:rsidRPr="00183169">
        <w:rPr>
          <w:rFonts w:ascii="Arial" w:hAnsi="Arial" w:cs="Arial"/>
          <w:lang w:val="en-GB"/>
        </w:rPr>
        <w:t xml:space="preserve">. Oxford: Butterworth-Heinemann. </w:t>
      </w:r>
    </w:p>
    <w:p w14:paraId="11727074"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Sofisti, M. (2017) </w:t>
      </w:r>
      <w:r w:rsidRPr="00183169">
        <w:rPr>
          <w:rFonts w:ascii="Arial" w:hAnsi="Arial" w:cs="Arial"/>
          <w:i/>
          <w:iCs/>
          <w:lang w:val="en-GB"/>
        </w:rPr>
        <w:t>Logbook</w:t>
      </w:r>
      <w:r w:rsidRPr="00183169">
        <w:rPr>
          <w:rFonts w:ascii="Arial" w:hAnsi="Arial" w:cs="Arial"/>
          <w:lang w:val="en-GB"/>
        </w:rPr>
        <w:t xml:space="preserve">. Milano: Edizioni di latta. </w:t>
      </w:r>
    </w:p>
    <w:p w14:paraId="6E50D9D8"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Suter, J. and Freese, S.M. (2012) </w:t>
      </w:r>
      <w:r w:rsidRPr="00183169">
        <w:rPr>
          <w:rFonts w:ascii="Arial" w:hAnsi="Arial" w:cs="Arial"/>
          <w:i/>
          <w:iCs/>
          <w:lang w:val="en-GB"/>
        </w:rPr>
        <w:t>Health and Safety</w:t>
      </w:r>
      <w:r w:rsidRPr="00183169">
        <w:rPr>
          <w:rFonts w:ascii="Arial" w:hAnsi="Arial" w:cs="Arial"/>
          <w:lang w:val="en-GB"/>
        </w:rPr>
        <w:t xml:space="preserve">. Costa Mesa, CA: Saddleback Educational Pub. </w:t>
      </w:r>
    </w:p>
    <w:p w14:paraId="2EC22D27" w14:textId="77777777" w:rsidR="009B7E9D" w:rsidRPr="00183169" w:rsidRDefault="009B7E9D" w:rsidP="0056207D">
      <w:pPr>
        <w:pStyle w:val="NormalWeb"/>
        <w:spacing w:before="240" w:beforeAutospacing="0" w:after="240" w:afterAutospacing="0" w:line="360" w:lineRule="auto"/>
        <w:jc w:val="both"/>
        <w:rPr>
          <w:rFonts w:ascii="Arial" w:hAnsi="Arial" w:cs="Arial"/>
          <w:lang w:val="en-GB"/>
        </w:rPr>
      </w:pPr>
      <w:r w:rsidRPr="00183169">
        <w:rPr>
          <w:rFonts w:ascii="Arial" w:hAnsi="Arial" w:cs="Arial"/>
          <w:lang w:val="en-GB"/>
        </w:rPr>
        <w:t xml:space="preserve">Utzon, J. (2018) </w:t>
      </w:r>
      <w:r w:rsidRPr="00183169">
        <w:rPr>
          <w:rFonts w:ascii="Arial" w:hAnsi="Arial" w:cs="Arial"/>
          <w:i/>
          <w:iCs/>
          <w:lang w:val="en-GB"/>
        </w:rPr>
        <w:t>Logbook</w:t>
      </w:r>
      <w:r w:rsidRPr="00183169">
        <w:rPr>
          <w:rFonts w:ascii="Arial" w:hAnsi="Arial" w:cs="Arial"/>
          <w:lang w:val="en-GB"/>
        </w:rPr>
        <w:t xml:space="preserve">. Hellerup: Ed. Bløndal. </w:t>
      </w:r>
    </w:p>
    <w:p w14:paraId="4FC7998E" w14:textId="77777777" w:rsidR="00DF3A56" w:rsidRPr="00183169" w:rsidRDefault="00DF3A56" w:rsidP="0056207D">
      <w:pPr>
        <w:pStyle w:val="NormalWeb"/>
        <w:spacing w:before="240" w:beforeAutospacing="0" w:after="240" w:afterAutospacing="0" w:line="360" w:lineRule="auto"/>
        <w:jc w:val="both"/>
        <w:rPr>
          <w:rFonts w:ascii="Arial" w:hAnsi="Arial" w:cs="Arial"/>
          <w:lang w:val="en-GB"/>
        </w:rPr>
      </w:pPr>
    </w:p>
    <w:p w14:paraId="0C5D9604" w14:textId="77777777" w:rsidR="000E525A" w:rsidRPr="00183169" w:rsidRDefault="000E525A" w:rsidP="0056207D">
      <w:pPr>
        <w:spacing w:before="240" w:after="240" w:line="360" w:lineRule="auto"/>
        <w:jc w:val="both"/>
        <w:rPr>
          <w:rFonts w:ascii="Arial" w:hAnsi="Arial" w:cs="Arial"/>
          <w:sz w:val="24"/>
          <w:szCs w:val="24"/>
        </w:rPr>
      </w:pPr>
    </w:p>
    <w:sectPr w:rsidR="000E525A" w:rsidRPr="00183169" w:rsidSect="00717925">
      <w:head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AA543" w14:textId="77777777" w:rsidR="00BC5A47" w:rsidRDefault="00BC5A47" w:rsidP="00E81363">
      <w:pPr>
        <w:spacing w:after="0" w:line="240" w:lineRule="auto"/>
      </w:pPr>
      <w:r>
        <w:separator/>
      </w:r>
    </w:p>
  </w:endnote>
  <w:endnote w:type="continuationSeparator" w:id="0">
    <w:p w14:paraId="4013981B" w14:textId="77777777" w:rsidR="00BC5A47" w:rsidRDefault="00BC5A47" w:rsidP="00E81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4C68D" w14:textId="77777777" w:rsidR="00BC5A47" w:rsidRDefault="00BC5A47" w:rsidP="00E81363">
      <w:pPr>
        <w:spacing w:after="0" w:line="240" w:lineRule="auto"/>
      </w:pPr>
      <w:r>
        <w:separator/>
      </w:r>
    </w:p>
  </w:footnote>
  <w:footnote w:type="continuationSeparator" w:id="0">
    <w:p w14:paraId="7BA6C7AD" w14:textId="77777777" w:rsidR="00BC5A47" w:rsidRDefault="00BC5A47" w:rsidP="00E81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897012"/>
      <w:docPartObj>
        <w:docPartGallery w:val="Page Numbers (Top of Page)"/>
        <w:docPartUnique/>
      </w:docPartObj>
    </w:sdtPr>
    <w:sdtEndPr>
      <w:rPr>
        <w:noProof/>
      </w:rPr>
    </w:sdtEndPr>
    <w:sdtContent>
      <w:p w14:paraId="1AF119D0" w14:textId="4E40EE1E" w:rsidR="00E81363" w:rsidRDefault="00E8136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D5A83CC" w14:textId="77777777" w:rsidR="00E81363" w:rsidRDefault="00E813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74A79"/>
    <w:multiLevelType w:val="hybridMultilevel"/>
    <w:tmpl w:val="A1220186"/>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45C09"/>
    <w:multiLevelType w:val="hybridMultilevel"/>
    <w:tmpl w:val="04CC734C"/>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0106FD1"/>
    <w:multiLevelType w:val="hybridMultilevel"/>
    <w:tmpl w:val="D5A6EC40"/>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FD29A8"/>
    <w:multiLevelType w:val="hybridMultilevel"/>
    <w:tmpl w:val="B7CA4986"/>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AE4ADE"/>
    <w:multiLevelType w:val="hybridMultilevel"/>
    <w:tmpl w:val="F1FAAB70"/>
    <w:lvl w:ilvl="0" w:tplc="B8D69230">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5" w15:restartNumberingAfterBreak="0">
    <w:nsid w:val="23D61402"/>
    <w:multiLevelType w:val="hybridMultilevel"/>
    <w:tmpl w:val="8BDC14AA"/>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E52FEF"/>
    <w:multiLevelType w:val="hybridMultilevel"/>
    <w:tmpl w:val="3CE0B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A80D06"/>
    <w:multiLevelType w:val="hybridMultilevel"/>
    <w:tmpl w:val="9CF60C86"/>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38E2CE7"/>
    <w:multiLevelType w:val="hybridMultilevel"/>
    <w:tmpl w:val="9B60286A"/>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67338A"/>
    <w:multiLevelType w:val="hybridMultilevel"/>
    <w:tmpl w:val="FD4267C2"/>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2D4898"/>
    <w:multiLevelType w:val="hybridMultilevel"/>
    <w:tmpl w:val="85E07094"/>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60F1DA4"/>
    <w:multiLevelType w:val="hybridMultilevel"/>
    <w:tmpl w:val="B1D00406"/>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BD0C63"/>
    <w:multiLevelType w:val="hybridMultilevel"/>
    <w:tmpl w:val="DA905B88"/>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8576560"/>
    <w:multiLevelType w:val="hybridMultilevel"/>
    <w:tmpl w:val="BCE42F58"/>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F3316B6"/>
    <w:multiLevelType w:val="hybridMultilevel"/>
    <w:tmpl w:val="08BEB832"/>
    <w:lvl w:ilvl="0" w:tplc="B8D69230">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4533126">
    <w:abstractNumId w:val="9"/>
  </w:num>
  <w:num w:numId="2" w16cid:durableId="682704021">
    <w:abstractNumId w:val="7"/>
  </w:num>
  <w:num w:numId="3" w16cid:durableId="1153330680">
    <w:abstractNumId w:val="4"/>
  </w:num>
  <w:num w:numId="4" w16cid:durableId="1914509089">
    <w:abstractNumId w:val="14"/>
  </w:num>
  <w:num w:numId="5" w16cid:durableId="1586258231">
    <w:abstractNumId w:val="1"/>
  </w:num>
  <w:num w:numId="6" w16cid:durableId="1491218455">
    <w:abstractNumId w:val="3"/>
  </w:num>
  <w:num w:numId="7" w16cid:durableId="1234202363">
    <w:abstractNumId w:val="10"/>
  </w:num>
  <w:num w:numId="8" w16cid:durableId="868447543">
    <w:abstractNumId w:val="0"/>
  </w:num>
  <w:num w:numId="9" w16cid:durableId="734284084">
    <w:abstractNumId w:val="13"/>
  </w:num>
  <w:num w:numId="10" w16cid:durableId="1434011237">
    <w:abstractNumId w:val="5"/>
  </w:num>
  <w:num w:numId="11" w16cid:durableId="1349723181">
    <w:abstractNumId w:val="2"/>
  </w:num>
  <w:num w:numId="12" w16cid:durableId="1595942530">
    <w:abstractNumId w:val="11"/>
  </w:num>
  <w:num w:numId="13" w16cid:durableId="1007294332">
    <w:abstractNumId w:val="12"/>
  </w:num>
  <w:num w:numId="14" w16cid:durableId="966159850">
    <w:abstractNumId w:val="8"/>
  </w:num>
  <w:num w:numId="15" w16cid:durableId="7461488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D012E"/>
    <w:rsid w:val="000030E0"/>
    <w:rsid w:val="000524AE"/>
    <w:rsid w:val="000548CF"/>
    <w:rsid w:val="000A5697"/>
    <w:rsid w:val="000C0CF3"/>
    <w:rsid w:val="000E525A"/>
    <w:rsid w:val="00183169"/>
    <w:rsid w:val="001A1CF7"/>
    <w:rsid w:val="001D7228"/>
    <w:rsid w:val="00251482"/>
    <w:rsid w:val="002728B5"/>
    <w:rsid w:val="002B2B73"/>
    <w:rsid w:val="002D377F"/>
    <w:rsid w:val="003412F6"/>
    <w:rsid w:val="00420837"/>
    <w:rsid w:val="00457FDE"/>
    <w:rsid w:val="004742DE"/>
    <w:rsid w:val="00485C31"/>
    <w:rsid w:val="00491D95"/>
    <w:rsid w:val="0056207D"/>
    <w:rsid w:val="005639BB"/>
    <w:rsid w:val="0067141C"/>
    <w:rsid w:val="00685FBF"/>
    <w:rsid w:val="006E1C09"/>
    <w:rsid w:val="00717925"/>
    <w:rsid w:val="00726341"/>
    <w:rsid w:val="007D044A"/>
    <w:rsid w:val="007E7A7D"/>
    <w:rsid w:val="007F4EE7"/>
    <w:rsid w:val="007F70EA"/>
    <w:rsid w:val="00856CA6"/>
    <w:rsid w:val="008C72B7"/>
    <w:rsid w:val="008D012E"/>
    <w:rsid w:val="0090212D"/>
    <w:rsid w:val="00920911"/>
    <w:rsid w:val="009646CA"/>
    <w:rsid w:val="00971D70"/>
    <w:rsid w:val="009B7E9D"/>
    <w:rsid w:val="00A0508D"/>
    <w:rsid w:val="00A06E36"/>
    <w:rsid w:val="00A862EC"/>
    <w:rsid w:val="00AD0666"/>
    <w:rsid w:val="00B20F51"/>
    <w:rsid w:val="00B76562"/>
    <w:rsid w:val="00B8574A"/>
    <w:rsid w:val="00BC5A47"/>
    <w:rsid w:val="00C14BBA"/>
    <w:rsid w:val="00C70CD9"/>
    <w:rsid w:val="00CA6097"/>
    <w:rsid w:val="00CD26E6"/>
    <w:rsid w:val="00DF3A56"/>
    <w:rsid w:val="00E10241"/>
    <w:rsid w:val="00E81363"/>
    <w:rsid w:val="00F31B9A"/>
    <w:rsid w:val="00F62A81"/>
    <w:rsid w:val="00FE5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7F673"/>
  <w15:chartTrackingRefBased/>
  <w15:docId w15:val="{676E14D1-B0B5-4043-91EF-BA3845532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562"/>
    <w:rPr>
      <w:lang w:val="en-GB"/>
    </w:rPr>
  </w:style>
  <w:style w:type="paragraph" w:styleId="Heading1">
    <w:name w:val="heading 1"/>
    <w:basedOn w:val="Normal"/>
    <w:next w:val="Normal"/>
    <w:link w:val="Heading1Char"/>
    <w:uiPriority w:val="9"/>
    <w:qFormat/>
    <w:rsid w:val="00251482"/>
    <w:pPr>
      <w:keepNext/>
      <w:keepLines/>
      <w:spacing w:before="240" w:after="0"/>
      <w:jc w:val="both"/>
      <w:outlineLvl w:val="0"/>
    </w:pPr>
    <w:rPr>
      <w:rFonts w:ascii="Arial" w:eastAsiaTheme="majorEastAsia" w:hAnsi="Arial"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01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12E"/>
    <w:rPr>
      <w:rFonts w:asciiTheme="majorHAnsi" w:eastAsiaTheme="majorEastAsia" w:hAnsiTheme="majorHAnsi" w:cstheme="majorBidi"/>
      <w:spacing w:val="-10"/>
      <w:kern w:val="28"/>
      <w:sz w:val="56"/>
      <w:szCs w:val="56"/>
      <w:lang w:val="en-GB"/>
    </w:rPr>
  </w:style>
  <w:style w:type="table" w:styleId="TableGrid">
    <w:name w:val="Table Grid"/>
    <w:basedOn w:val="TableNormal"/>
    <w:uiPriority w:val="59"/>
    <w:rsid w:val="008D0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2A81"/>
    <w:pPr>
      <w:ind w:left="720"/>
      <w:contextualSpacing/>
    </w:pPr>
  </w:style>
  <w:style w:type="character" w:customStyle="1" w:styleId="Heading1Char">
    <w:name w:val="Heading 1 Char"/>
    <w:basedOn w:val="DefaultParagraphFont"/>
    <w:link w:val="Heading1"/>
    <w:uiPriority w:val="9"/>
    <w:rsid w:val="00251482"/>
    <w:rPr>
      <w:rFonts w:ascii="Arial" w:eastAsiaTheme="majorEastAsia" w:hAnsi="Arial" w:cstheme="majorBidi"/>
      <w:color w:val="365F91" w:themeColor="accent1" w:themeShade="BF"/>
      <w:sz w:val="32"/>
      <w:szCs w:val="32"/>
      <w:lang w:val="en-GB"/>
    </w:rPr>
  </w:style>
  <w:style w:type="paragraph" w:styleId="NormalWeb">
    <w:name w:val="Normal (Web)"/>
    <w:basedOn w:val="Normal"/>
    <w:uiPriority w:val="99"/>
    <w:semiHidden/>
    <w:unhideWhenUsed/>
    <w:rsid w:val="00FE5DF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E813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1363"/>
    <w:rPr>
      <w:lang w:val="en-GB"/>
    </w:rPr>
  </w:style>
  <w:style w:type="paragraph" w:styleId="Footer">
    <w:name w:val="footer"/>
    <w:basedOn w:val="Normal"/>
    <w:link w:val="FooterChar"/>
    <w:uiPriority w:val="99"/>
    <w:unhideWhenUsed/>
    <w:rsid w:val="00E813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1363"/>
    <w:rPr>
      <w:lang w:val="en-GB"/>
    </w:rPr>
  </w:style>
  <w:style w:type="paragraph" w:styleId="TOCHeading">
    <w:name w:val="TOC Heading"/>
    <w:basedOn w:val="Heading1"/>
    <w:next w:val="Normal"/>
    <w:uiPriority w:val="39"/>
    <w:unhideWhenUsed/>
    <w:qFormat/>
    <w:rsid w:val="0056207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6207D"/>
    <w:pPr>
      <w:spacing w:after="100"/>
    </w:pPr>
  </w:style>
  <w:style w:type="character" w:styleId="Hyperlink">
    <w:name w:val="Hyperlink"/>
    <w:basedOn w:val="DefaultParagraphFont"/>
    <w:uiPriority w:val="99"/>
    <w:unhideWhenUsed/>
    <w:rsid w:val="005620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9085">
      <w:bodyDiv w:val="1"/>
      <w:marLeft w:val="0"/>
      <w:marRight w:val="0"/>
      <w:marTop w:val="0"/>
      <w:marBottom w:val="0"/>
      <w:divBdr>
        <w:top w:val="none" w:sz="0" w:space="0" w:color="auto"/>
        <w:left w:val="none" w:sz="0" w:space="0" w:color="auto"/>
        <w:bottom w:val="none" w:sz="0" w:space="0" w:color="auto"/>
        <w:right w:val="none" w:sz="0" w:space="0" w:color="auto"/>
      </w:divBdr>
    </w:div>
    <w:div w:id="153616591">
      <w:bodyDiv w:val="1"/>
      <w:marLeft w:val="0"/>
      <w:marRight w:val="0"/>
      <w:marTop w:val="0"/>
      <w:marBottom w:val="0"/>
      <w:divBdr>
        <w:top w:val="none" w:sz="0" w:space="0" w:color="auto"/>
        <w:left w:val="none" w:sz="0" w:space="0" w:color="auto"/>
        <w:bottom w:val="none" w:sz="0" w:space="0" w:color="auto"/>
        <w:right w:val="none" w:sz="0" w:space="0" w:color="auto"/>
      </w:divBdr>
    </w:div>
    <w:div w:id="166751753">
      <w:bodyDiv w:val="1"/>
      <w:marLeft w:val="0"/>
      <w:marRight w:val="0"/>
      <w:marTop w:val="0"/>
      <w:marBottom w:val="0"/>
      <w:divBdr>
        <w:top w:val="none" w:sz="0" w:space="0" w:color="auto"/>
        <w:left w:val="none" w:sz="0" w:space="0" w:color="auto"/>
        <w:bottom w:val="none" w:sz="0" w:space="0" w:color="auto"/>
        <w:right w:val="none" w:sz="0" w:space="0" w:color="auto"/>
      </w:divBdr>
    </w:div>
    <w:div w:id="453597130">
      <w:bodyDiv w:val="1"/>
      <w:marLeft w:val="0"/>
      <w:marRight w:val="0"/>
      <w:marTop w:val="0"/>
      <w:marBottom w:val="0"/>
      <w:divBdr>
        <w:top w:val="none" w:sz="0" w:space="0" w:color="auto"/>
        <w:left w:val="none" w:sz="0" w:space="0" w:color="auto"/>
        <w:bottom w:val="none" w:sz="0" w:space="0" w:color="auto"/>
        <w:right w:val="none" w:sz="0" w:space="0" w:color="auto"/>
      </w:divBdr>
    </w:div>
    <w:div w:id="481312588">
      <w:bodyDiv w:val="1"/>
      <w:marLeft w:val="0"/>
      <w:marRight w:val="0"/>
      <w:marTop w:val="0"/>
      <w:marBottom w:val="0"/>
      <w:divBdr>
        <w:top w:val="none" w:sz="0" w:space="0" w:color="auto"/>
        <w:left w:val="none" w:sz="0" w:space="0" w:color="auto"/>
        <w:bottom w:val="none" w:sz="0" w:space="0" w:color="auto"/>
        <w:right w:val="none" w:sz="0" w:space="0" w:color="auto"/>
      </w:divBdr>
    </w:div>
    <w:div w:id="612518569">
      <w:bodyDiv w:val="1"/>
      <w:marLeft w:val="0"/>
      <w:marRight w:val="0"/>
      <w:marTop w:val="0"/>
      <w:marBottom w:val="0"/>
      <w:divBdr>
        <w:top w:val="none" w:sz="0" w:space="0" w:color="auto"/>
        <w:left w:val="none" w:sz="0" w:space="0" w:color="auto"/>
        <w:bottom w:val="none" w:sz="0" w:space="0" w:color="auto"/>
        <w:right w:val="none" w:sz="0" w:space="0" w:color="auto"/>
      </w:divBdr>
    </w:div>
    <w:div w:id="719743041">
      <w:bodyDiv w:val="1"/>
      <w:marLeft w:val="0"/>
      <w:marRight w:val="0"/>
      <w:marTop w:val="0"/>
      <w:marBottom w:val="0"/>
      <w:divBdr>
        <w:top w:val="none" w:sz="0" w:space="0" w:color="auto"/>
        <w:left w:val="none" w:sz="0" w:space="0" w:color="auto"/>
        <w:bottom w:val="none" w:sz="0" w:space="0" w:color="auto"/>
        <w:right w:val="none" w:sz="0" w:space="0" w:color="auto"/>
      </w:divBdr>
    </w:div>
    <w:div w:id="1027413698">
      <w:bodyDiv w:val="1"/>
      <w:marLeft w:val="0"/>
      <w:marRight w:val="0"/>
      <w:marTop w:val="0"/>
      <w:marBottom w:val="0"/>
      <w:divBdr>
        <w:top w:val="none" w:sz="0" w:space="0" w:color="auto"/>
        <w:left w:val="none" w:sz="0" w:space="0" w:color="auto"/>
        <w:bottom w:val="none" w:sz="0" w:space="0" w:color="auto"/>
        <w:right w:val="none" w:sz="0" w:space="0" w:color="auto"/>
      </w:divBdr>
    </w:div>
    <w:div w:id="1038162679">
      <w:bodyDiv w:val="1"/>
      <w:marLeft w:val="0"/>
      <w:marRight w:val="0"/>
      <w:marTop w:val="0"/>
      <w:marBottom w:val="0"/>
      <w:divBdr>
        <w:top w:val="none" w:sz="0" w:space="0" w:color="auto"/>
        <w:left w:val="none" w:sz="0" w:space="0" w:color="auto"/>
        <w:bottom w:val="none" w:sz="0" w:space="0" w:color="auto"/>
        <w:right w:val="none" w:sz="0" w:space="0" w:color="auto"/>
      </w:divBdr>
    </w:div>
    <w:div w:id="1365247471">
      <w:bodyDiv w:val="1"/>
      <w:marLeft w:val="0"/>
      <w:marRight w:val="0"/>
      <w:marTop w:val="0"/>
      <w:marBottom w:val="0"/>
      <w:divBdr>
        <w:top w:val="none" w:sz="0" w:space="0" w:color="auto"/>
        <w:left w:val="none" w:sz="0" w:space="0" w:color="auto"/>
        <w:bottom w:val="none" w:sz="0" w:space="0" w:color="auto"/>
        <w:right w:val="none" w:sz="0" w:space="0" w:color="auto"/>
      </w:divBdr>
    </w:div>
    <w:div w:id="1508790368">
      <w:bodyDiv w:val="1"/>
      <w:marLeft w:val="0"/>
      <w:marRight w:val="0"/>
      <w:marTop w:val="0"/>
      <w:marBottom w:val="0"/>
      <w:divBdr>
        <w:top w:val="none" w:sz="0" w:space="0" w:color="auto"/>
        <w:left w:val="none" w:sz="0" w:space="0" w:color="auto"/>
        <w:bottom w:val="none" w:sz="0" w:space="0" w:color="auto"/>
        <w:right w:val="none" w:sz="0" w:space="0" w:color="auto"/>
      </w:divBdr>
    </w:div>
    <w:div w:id="1842742952">
      <w:bodyDiv w:val="1"/>
      <w:marLeft w:val="0"/>
      <w:marRight w:val="0"/>
      <w:marTop w:val="0"/>
      <w:marBottom w:val="0"/>
      <w:divBdr>
        <w:top w:val="none" w:sz="0" w:space="0" w:color="auto"/>
        <w:left w:val="none" w:sz="0" w:space="0" w:color="auto"/>
        <w:bottom w:val="none" w:sz="0" w:space="0" w:color="auto"/>
        <w:right w:val="none" w:sz="0" w:space="0" w:color="auto"/>
      </w:divBdr>
    </w:div>
    <w:div w:id="1890993775">
      <w:bodyDiv w:val="1"/>
      <w:marLeft w:val="0"/>
      <w:marRight w:val="0"/>
      <w:marTop w:val="0"/>
      <w:marBottom w:val="0"/>
      <w:divBdr>
        <w:top w:val="none" w:sz="0" w:space="0" w:color="auto"/>
        <w:left w:val="none" w:sz="0" w:space="0" w:color="auto"/>
        <w:bottom w:val="none" w:sz="0" w:space="0" w:color="auto"/>
        <w:right w:val="none" w:sz="0" w:space="0" w:color="auto"/>
      </w:divBdr>
    </w:div>
    <w:div w:id="1974018752">
      <w:bodyDiv w:val="1"/>
      <w:marLeft w:val="0"/>
      <w:marRight w:val="0"/>
      <w:marTop w:val="0"/>
      <w:marBottom w:val="0"/>
      <w:divBdr>
        <w:top w:val="none" w:sz="0" w:space="0" w:color="auto"/>
        <w:left w:val="none" w:sz="0" w:space="0" w:color="auto"/>
        <w:bottom w:val="none" w:sz="0" w:space="0" w:color="auto"/>
        <w:right w:val="none" w:sz="0" w:space="0" w:color="auto"/>
      </w:divBdr>
    </w:div>
    <w:div w:id="2087723721">
      <w:bodyDiv w:val="1"/>
      <w:marLeft w:val="0"/>
      <w:marRight w:val="0"/>
      <w:marTop w:val="0"/>
      <w:marBottom w:val="0"/>
      <w:divBdr>
        <w:top w:val="none" w:sz="0" w:space="0" w:color="auto"/>
        <w:left w:val="none" w:sz="0" w:space="0" w:color="auto"/>
        <w:bottom w:val="none" w:sz="0" w:space="0" w:color="auto"/>
        <w:right w:val="none" w:sz="0" w:space="0" w:color="auto"/>
      </w:divBdr>
      <w:divsChild>
        <w:div w:id="1970548839">
          <w:marLeft w:val="0"/>
          <w:marRight w:val="0"/>
          <w:marTop w:val="0"/>
          <w:marBottom w:val="0"/>
          <w:divBdr>
            <w:top w:val="none" w:sz="0" w:space="0" w:color="auto"/>
            <w:left w:val="none" w:sz="0" w:space="0" w:color="auto"/>
            <w:bottom w:val="none" w:sz="0" w:space="0" w:color="auto"/>
            <w:right w:val="none" w:sz="0" w:space="0" w:color="auto"/>
          </w:divBdr>
        </w:div>
      </w:divsChild>
    </w:div>
    <w:div w:id="213031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7462D-3682-4F3D-AEEC-437625B2B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Pages>
  <Words>2245</Words>
  <Characters>12799</Characters>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2023-04-27T20:22:00Z</dcterms:created>
  <dcterms:modified xsi:type="dcterms:W3CDTF">2023-04-28T07:11:00Z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efabedc683188a0458026dc381d1f3cc2c86dc5e41cf8fb5532993a06e36e894</vt:lpwstr>
  </property>
</Properties>
</file>