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1364A" w:rsidRPr="00E075B8" w:rsidRDefault="0061364A" w:rsidP="0061364A">
      <w:pPr>
        <w:rPr>
          <w:b/>
          <w:u w:val="single"/>
          <w:lang w:val="en-GB"/>
        </w:rPr>
      </w:pPr>
      <w:r>
        <w:rPr>
          <w:b/>
          <w:u w:val="single"/>
          <w:lang w:val="en-GB"/>
        </w:rPr>
        <w:t xml:space="preserve">Workshop </w:t>
      </w:r>
      <w:r w:rsidR="003E6D86">
        <w:rPr>
          <w:b/>
          <w:u w:val="single"/>
          <w:lang w:val="en-GB"/>
        </w:rPr>
        <w:t>CIA I</w:t>
      </w:r>
    </w:p>
    <w:p w:rsidR="00E943DA" w:rsidRPr="00974F59" w:rsidRDefault="00E943DA" w:rsidP="00E943DA">
      <w:pPr>
        <w:rPr>
          <w:rFonts w:eastAsia="SimSun"/>
          <w:b/>
          <w:u w:val="single"/>
          <w:lang w:val="en-GB" w:eastAsia="zh-CN"/>
        </w:rPr>
      </w:pPr>
    </w:p>
    <w:p w:rsidR="002A395C" w:rsidRDefault="005163CF" w:rsidP="005163CF">
      <w:p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>Year</w:t>
      </w:r>
      <w:r>
        <w:rPr>
          <w:lang w:val="en-GB"/>
        </w:rPr>
        <w:tab/>
        <w:t xml:space="preserve">Project </w:t>
      </w:r>
      <w:proofErr w:type="gramStart"/>
      <w:r>
        <w:rPr>
          <w:lang w:val="en-GB"/>
        </w:rPr>
        <w:t>A</w:t>
      </w:r>
      <w:proofErr w:type="gramEnd"/>
      <w:r>
        <w:rPr>
          <w:lang w:val="en-GB"/>
        </w:rPr>
        <w:tab/>
        <w:t>Project B</w:t>
      </w:r>
      <w:r>
        <w:rPr>
          <w:lang w:val="en-GB"/>
        </w:rPr>
        <w:tab/>
        <w:t>Project C</w:t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>0</w:t>
      </w:r>
      <w:r>
        <w:rPr>
          <w:lang w:val="en-GB"/>
        </w:rPr>
        <w:tab/>
        <w:t>(2500)</w:t>
      </w:r>
      <w:r>
        <w:rPr>
          <w:lang w:val="en-GB"/>
        </w:rPr>
        <w:tab/>
        <w:t>(2000)</w:t>
      </w:r>
      <w:r>
        <w:rPr>
          <w:lang w:val="en-GB"/>
        </w:rPr>
        <w:tab/>
        <w:t>(3000)</w:t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>1</w:t>
      </w:r>
      <w:r>
        <w:rPr>
          <w:lang w:val="en-GB"/>
        </w:rPr>
        <w:tab/>
        <w:t>600</w:t>
      </w:r>
      <w:r>
        <w:rPr>
          <w:lang w:val="en-GB"/>
        </w:rPr>
        <w:tab/>
        <w:t>800</w:t>
      </w:r>
      <w:r>
        <w:rPr>
          <w:lang w:val="en-GB"/>
        </w:rPr>
        <w:tab/>
        <w:t>800</w:t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>2</w:t>
      </w:r>
      <w:r>
        <w:rPr>
          <w:lang w:val="en-GB"/>
        </w:rPr>
        <w:tab/>
        <w:t>800</w:t>
      </w:r>
      <w:r>
        <w:rPr>
          <w:lang w:val="en-GB"/>
        </w:rPr>
        <w:tab/>
        <w:t>500</w:t>
      </w:r>
      <w:r>
        <w:rPr>
          <w:lang w:val="en-GB"/>
        </w:rPr>
        <w:tab/>
        <w:t>500</w:t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>3</w:t>
      </w:r>
      <w:r>
        <w:rPr>
          <w:lang w:val="en-GB"/>
        </w:rPr>
        <w:tab/>
        <w:t>1000</w:t>
      </w:r>
      <w:r>
        <w:rPr>
          <w:lang w:val="en-GB"/>
        </w:rPr>
        <w:tab/>
        <w:t>600</w:t>
      </w:r>
      <w:r>
        <w:rPr>
          <w:lang w:val="en-GB"/>
        </w:rPr>
        <w:tab/>
        <w:t>800</w:t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>4</w:t>
      </w:r>
      <w:r>
        <w:rPr>
          <w:lang w:val="en-GB"/>
        </w:rPr>
        <w:tab/>
        <w:t>200</w:t>
      </w:r>
      <w:r>
        <w:rPr>
          <w:lang w:val="en-GB"/>
        </w:rPr>
        <w:tab/>
        <w:t>1000</w:t>
      </w:r>
      <w:r>
        <w:rPr>
          <w:lang w:val="en-GB"/>
        </w:rPr>
        <w:tab/>
        <w:t>600</w:t>
      </w:r>
    </w:p>
    <w:p w:rsidR="005163CF" w:rsidRDefault="00A66B3C" w:rsidP="005163CF">
      <w:p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 xml:space="preserve">Discount rate of </w:t>
      </w:r>
      <w:r w:rsidR="00C40D53">
        <w:rPr>
          <w:lang w:val="en-GB"/>
        </w:rPr>
        <w:t>1</w:t>
      </w:r>
      <w:r>
        <w:rPr>
          <w:lang w:val="en-GB"/>
        </w:rPr>
        <w:t>%</w:t>
      </w:r>
      <w:r w:rsidR="00BC4107">
        <w:rPr>
          <w:lang w:val="en-GB"/>
        </w:rPr>
        <w:t xml:space="preserve"> (for calculation purposes).</w:t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>Required:</w:t>
      </w:r>
    </w:p>
    <w:p w:rsidR="005163CF" w:rsidRPr="005163CF" w:rsidRDefault="005163CF" w:rsidP="005163CF">
      <w:pPr>
        <w:pStyle w:val="ListParagraph"/>
        <w:numPr>
          <w:ilvl w:val="0"/>
          <w:numId w:val="17"/>
        </w:num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 w:rsidRPr="005163CF">
        <w:rPr>
          <w:lang w:val="en-GB"/>
        </w:rPr>
        <w:t>Calculate the payback period for the three projects</w:t>
      </w:r>
      <w:r w:rsidR="00BB6642">
        <w:rPr>
          <w:lang w:val="en-GB"/>
        </w:rPr>
        <w:t>.</w:t>
      </w:r>
    </w:p>
    <w:p w:rsidR="005163CF" w:rsidRDefault="005163CF" w:rsidP="005163CF">
      <w:pPr>
        <w:pStyle w:val="ListParagraph"/>
        <w:numPr>
          <w:ilvl w:val="0"/>
          <w:numId w:val="17"/>
        </w:num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>Calculate the accounting rate of return for the three projects.</w:t>
      </w:r>
    </w:p>
    <w:p w:rsidR="00BB6642" w:rsidRDefault="00BB6642" w:rsidP="005163CF">
      <w:pPr>
        <w:pStyle w:val="ListParagraph"/>
        <w:numPr>
          <w:ilvl w:val="0"/>
          <w:numId w:val="17"/>
        </w:num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>Calculate the net present value for the three projects.</w:t>
      </w:r>
    </w:p>
    <w:p w:rsidR="00BB6642" w:rsidRDefault="00BB6642" w:rsidP="005163CF">
      <w:pPr>
        <w:pStyle w:val="ListParagraph"/>
        <w:numPr>
          <w:ilvl w:val="0"/>
          <w:numId w:val="17"/>
        </w:num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 xml:space="preserve">Calculate the internal rate of return for </w:t>
      </w:r>
      <w:r w:rsidR="00A1513B">
        <w:rPr>
          <w:lang w:val="en-GB"/>
        </w:rPr>
        <w:t>project A.</w:t>
      </w:r>
    </w:p>
    <w:p w:rsidR="005163CF" w:rsidRPr="00190920" w:rsidRDefault="005163CF" w:rsidP="005163CF">
      <w:pPr>
        <w:tabs>
          <w:tab w:val="left" w:pos="851"/>
          <w:tab w:val="left" w:pos="3261"/>
          <w:tab w:val="left" w:pos="6521"/>
        </w:tabs>
        <w:spacing w:beforeLines="50" w:before="180"/>
        <w:rPr>
          <w:lang w:val="en-GB"/>
        </w:rPr>
      </w:pPr>
    </w:p>
    <w:p w:rsidR="00203BAC" w:rsidRDefault="00623568" w:rsidP="00F50860">
      <w:pPr>
        <w:rPr>
          <w:noProof/>
          <w:lang w:val="en-GB" w:eastAsia="zh-CN"/>
        </w:rPr>
      </w:pPr>
      <w:r>
        <w:rPr>
          <w:lang w:val="en-GB"/>
        </w:rPr>
        <w:br w:type="page"/>
      </w:r>
    </w:p>
    <w:p w:rsidR="00604D38" w:rsidRPr="00E075B8" w:rsidRDefault="00604D38" w:rsidP="00604D38">
      <w:pPr>
        <w:rPr>
          <w:b/>
          <w:u w:val="single"/>
          <w:lang w:val="en-GB"/>
        </w:rPr>
      </w:pPr>
      <w:r>
        <w:rPr>
          <w:b/>
          <w:u w:val="single"/>
          <w:lang w:val="en-GB"/>
        </w:rPr>
        <w:lastRenderedPageBreak/>
        <w:t xml:space="preserve">Solutions to Workshop </w:t>
      </w:r>
      <w:r w:rsidR="003E6D86">
        <w:rPr>
          <w:b/>
          <w:u w:val="single"/>
          <w:lang w:val="en-GB"/>
        </w:rPr>
        <w:t>CIA I</w:t>
      </w:r>
    </w:p>
    <w:p w:rsidR="00604D38" w:rsidRPr="00974F59" w:rsidRDefault="00604D38" w:rsidP="00604D38">
      <w:pPr>
        <w:rPr>
          <w:rFonts w:eastAsia="SimSun"/>
          <w:b/>
          <w:u w:val="single"/>
          <w:lang w:val="en-GB" w:eastAsia="zh-CN"/>
        </w:rPr>
      </w:pPr>
    </w:p>
    <w:p w:rsidR="005163CF" w:rsidRPr="005163CF" w:rsidRDefault="005163CF" w:rsidP="005163CF">
      <w:pPr>
        <w:pStyle w:val="ListParagraph"/>
        <w:numPr>
          <w:ilvl w:val="0"/>
          <w:numId w:val="18"/>
        </w:num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 w:rsidRPr="005163CF">
        <w:rPr>
          <w:lang w:val="en-GB"/>
        </w:rPr>
        <w:t>Calculate the payback period for the three projects</w:t>
      </w:r>
    </w:p>
    <w:p w:rsidR="00FC32E7" w:rsidRDefault="00FC32E7" w:rsidP="008A388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Year</w:t>
      </w:r>
      <w:r>
        <w:rPr>
          <w:lang w:val="en-GB"/>
        </w:rPr>
        <w:tab/>
        <w:t xml:space="preserve">Project </w:t>
      </w:r>
      <w:proofErr w:type="gramStart"/>
      <w:r>
        <w:rPr>
          <w:lang w:val="en-GB"/>
        </w:rPr>
        <w:t>A</w:t>
      </w:r>
      <w:proofErr w:type="gramEnd"/>
      <w:r>
        <w:rPr>
          <w:lang w:val="en-GB"/>
        </w:rPr>
        <w:tab/>
        <w:t>Cumulative CF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0</w:t>
      </w:r>
      <w:r>
        <w:rPr>
          <w:lang w:val="en-GB"/>
        </w:rPr>
        <w:tab/>
        <w:t>(2500)</w:t>
      </w:r>
      <w:r>
        <w:rPr>
          <w:lang w:val="en-GB"/>
        </w:rPr>
        <w:tab/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1</w:t>
      </w:r>
      <w:r>
        <w:rPr>
          <w:lang w:val="en-GB"/>
        </w:rPr>
        <w:tab/>
        <w:t>600</w:t>
      </w:r>
      <w:r>
        <w:rPr>
          <w:lang w:val="en-GB"/>
        </w:rPr>
        <w:tab/>
        <w:t>600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2</w:t>
      </w:r>
      <w:r>
        <w:rPr>
          <w:lang w:val="en-GB"/>
        </w:rPr>
        <w:tab/>
        <w:t>800</w:t>
      </w:r>
      <w:r>
        <w:rPr>
          <w:lang w:val="en-GB"/>
        </w:rPr>
        <w:tab/>
        <w:t>1400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3</w:t>
      </w:r>
      <w:r>
        <w:rPr>
          <w:lang w:val="en-GB"/>
        </w:rPr>
        <w:tab/>
        <w:t>1000</w:t>
      </w:r>
      <w:r>
        <w:rPr>
          <w:lang w:val="en-GB"/>
        </w:rPr>
        <w:tab/>
        <w:t>2400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4</w:t>
      </w:r>
      <w:r>
        <w:rPr>
          <w:lang w:val="en-GB"/>
        </w:rPr>
        <w:tab/>
        <w:t>200</w:t>
      </w:r>
      <w:r>
        <w:rPr>
          <w:lang w:val="en-GB"/>
        </w:rPr>
        <w:tab/>
        <w:t>2600</w:t>
      </w:r>
      <w:r>
        <w:rPr>
          <w:lang w:val="en-GB"/>
        </w:rPr>
        <w:tab/>
      </w:r>
    </w:p>
    <w:p w:rsidR="00FC32E7" w:rsidRDefault="005163CF" w:rsidP="008A388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Payback period for project A:  3 years + (2500-2400)/200 =3.5 years</w:t>
      </w:r>
    </w:p>
    <w:p w:rsidR="00FC32E7" w:rsidRDefault="00FC32E7" w:rsidP="008A388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Year</w:t>
      </w:r>
      <w:r>
        <w:rPr>
          <w:lang w:val="en-GB"/>
        </w:rPr>
        <w:tab/>
        <w:t>Project B</w:t>
      </w:r>
      <w:r>
        <w:rPr>
          <w:lang w:val="en-GB"/>
        </w:rPr>
        <w:tab/>
        <w:t>Cumulative CF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0</w:t>
      </w:r>
      <w:r>
        <w:rPr>
          <w:lang w:val="en-GB"/>
        </w:rPr>
        <w:tab/>
        <w:t>(2000)</w:t>
      </w:r>
      <w:r>
        <w:rPr>
          <w:lang w:val="en-GB"/>
        </w:rPr>
        <w:tab/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1</w:t>
      </w:r>
      <w:r>
        <w:rPr>
          <w:lang w:val="en-GB"/>
        </w:rPr>
        <w:tab/>
        <w:t>800</w:t>
      </w:r>
      <w:r>
        <w:rPr>
          <w:lang w:val="en-GB"/>
        </w:rPr>
        <w:tab/>
        <w:t>800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2</w:t>
      </w:r>
      <w:r>
        <w:rPr>
          <w:lang w:val="en-GB"/>
        </w:rPr>
        <w:tab/>
        <w:t>500</w:t>
      </w:r>
      <w:r>
        <w:rPr>
          <w:lang w:val="en-GB"/>
        </w:rPr>
        <w:tab/>
        <w:t>1300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3</w:t>
      </w:r>
      <w:r>
        <w:rPr>
          <w:lang w:val="en-GB"/>
        </w:rPr>
        <w:tab/>
        <w:t>600</w:t>
      </w:r>
      <w:r>
        <w:rPr>
          <w:lang w:val="en-GB"/>
        </w:rPr>
        <w:tab/>
        <w:t>1900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4</w:t>
      </w:r>
      <w:r>
        <w:rPr>
          <w:lang w:val="en-GB"/>
        </w:rPr>
        <w:tab/>
        <w:t>1000</w:t>
      </w:r>
      <w:r>
        <w:rPr>
          <w:lang w:val="en-GB"/>
        </w:rPr>
        <w:tab/>
        <w:t>2900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Payback period for project B:  3 years + (2000-1900)/1000 =3.1 years</w:t>
      </w:r>
    </w:p>
    <w:p w:rsidR="005163CF" w:rsidRDefault="005163CF" w:rsidP="005163CF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Year</w:t>
      </w:r>
      <w:r>
        <w:rPr>
          <w:lang w:val="en-GB"/>
        </w:rPr>
        <w:tab/>
        <w:t>Project C</w:t>
      </w:r>
      <w:r>
        <w:rPr>
          <w:lang w:val="en-GB"/>
        </w:rPr>
        <w:tab/>
        <w:t>Cumulative CF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0</w:t>
      </w:r>
      <w:r>
        <w:rPr>
          <w:lang w:val="en-GB"/>
        </w:rPr>
        <w:tab/>
        <w:t>(3000)</w:t>
      </w:r>
      <w:r>
        <w:rPr>
          <w:lang w:val="en-GB"/>
        </w:rPr>
        <w:tab/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1</w:t>
      </w:r>
      <w:r>
        <w:rPr>
          <w:lang w:val="en-GB"/>
        </w:rPr>
        <w:tab/>
        <w:t>800</w:t>
      </w:r>
      <w:r>
        <w:rPr>
          <w:lang w:val="en-GB"/>
        </w:rPr>
        <w:tab/>
        <w:t>800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2</w:t>
      </w:r>
      <w:r>
        <w:rPr>
          <w:lang w:val="en-GB"/>
        </w:rPr>
        <w:tab/>
        <w:t>500</w:t>
      </w:r>
      <w:r>
        <w:rPr>
          <w:lang w:val="en-GB"/>
        </w:rPr>
        <w:tab/>
        <w:t>1300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3</w:t>
      </w:r>
      <w:r>
        <w:rPr>
          <w:lang w:val="en-GB"/>
        </w:rPr>
        <w:tab/>
        <w:t>800</w:t>
      </w:r>
      <w:r>
        <w:rPr>
          <w:lang w:val="en-GB"/>
        </w:rPr>
        <w:tab/>
        <w:t>2100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4</w:t>
      </w:r>
      <w:r>
        <w:rPr>
          <w:lang w:val="en-GB"/>
        </w:rPr>
        <w:tab/>
        <w:t>600</w:t>
      </w:r>
      <w:r>
        <w:rPr>
          <w:lang w:val="en-GB"/>
        </w:rPr>
        <w:tab/>
        <w:t>2</w:t>
      </w:r>
      <w:r w:rsidR="00DC07CA">
        <w:rPr>
          <w:lang w:val="en-GB"/>
        </w:rPr>
        <w:t>7</w:t>
      </w:r>
      <w:r>
        <w:rPr>
          <w:lang w:val="en-GB"/>
        </w:rPr>
        <w:t>00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Payback period for project C:  No payback period</w:t>
      </w:r>
    </w:p>
    <w:p w:rsidR="005163CF" w:rsidRDefault="005163CF" w:rsidP="005163CF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5163CF" w:rsidRDefault="005163CF" w:rsidP="008A388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C07CA" w:rsidRDefault="00DC07CA" w:rsidP="00DC07CA">
      <w:pPr>
        <w:pStyle w:val="ListParagraph"/>
        <w:numPr>
          <w:ilvl w:val="0"/>
          <w:numId w:val="18"/>
        </w:num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>Calculate the accounting rate of return for the three projects.</w:t>
      </w: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Year</w:t>
      </w:r>
      <w:r>
        <w:rPr>
          <w:lang w:val="en-GB"/>
        </w:rPr>
        <w:tab/>
        <w:t xml:space="preserve">Project </w:t>
      </w:r>
      <w:proofErr w:type="gramStart"/>
      <w:r>
        <w:rPr>
          <w:lang w:val="en-GB"/>
        </w:rPr>
        <w:t>A</w:t>
      </w:r>
      <w:proofErr w:type="gramEnd"/>
      <w:r>
        <w:rPr>
          <w:lang w:val="en-GB"/>
        </w:rPr>
        <w:tab/>
        <w:t>Depreciation</w:t>
      </w:r>
      <w:r>
        <w:rPr>
          <w:lang w:val="en-GB"/>
        </w:rPr>
        <w:tab/>
        <w:t>annual profits</w:t>
      </w:r>
      <w:r>
        <w:rPr>
          <w:lang w:val="en-GB"/>
        </w:rPr>
        <w:tab/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0</w:t>
      </w:r>
      <w:r>
        <w:rPr>
          <w:lang w:val="en-GB"/>
        </w:rPr>
        <w:tab/>
        <w:t>(2500)</w:t>
      </w:r>
      <w:r>
        <w:rPr>
          <w:lang w:val="en-GB"/>
        </w:rPr>
        <w:tab/>
      </w:r>
      <w:r>
        <w:rPr>
          <w:lang w:val="en-GB"/>
        </w:rPr>
        <w:tab/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1</w:t>
      </w:r>
      <w:r>
        <w:rPr>
          <w:lang w:val="en-GB"/>
        </w:rPr>
        <w:tab/>
        <w:t>600</w:t>
      </w:r>
      <w:r>
        <w:rPr>
          <w:lang w:val="en-GB"/>
        </w:rPr>
        <w:tab/>
        <w:t>(625)</w:t>
      </w:r>
      <w:r>
        <w:rPr>
          <w:lang w:val="en-GB"/>
        </w:rPr>
        <w:tab/>
        <w:t>(25)</w:t>
      </w:r>
      <w:r>
        <w:rPr>
          <w:lang w:val="en-GB"/>
        </w:rPr>
        <w:tab/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2</w:t>
      </w:r>
      <w:r>
        <w:rPr>
          <w:lang w:val="en-GB"/>
        </w:rPr>
        <w:tab/>
        <w:t>800</w:t>
      </w:r>
      <w:r>
        <w:rPr>
          <w:lang w:val="en-GB"/>
        </w:rPr>
        <w:tab/>
        <w:t>(625)</w:t>
      </w:r>
      <w:r>
        <w:rPr>
          <w:lang w:val="en-GB"/>
        </w:rPr>
        <w:tab/>
        <w:t>175</w:t>
      </w:r>
      <w:r>
        <w:rPr>
          <w:lang w:val="en-GB"/>
        </w:rPr>
        <w:tab/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3</w:t>
      </w:r>
      <w:r>
        <w:rPr>
          <w:lang w:val="en-GB"/>
        </w:rPr>
        <w:tab/>
        <w:t>1000</w:t>
      </w:r>
      <w:r>
        <w:rPr>
          <w:lang w:val="en-GB"/>
        </w:rPr>
        <w:tab/>
        <w:t>(625)</w:t>
      </w:r>
      <w:r>
        <w:rPr>
          <w:lang w:val="en-GB"/>
        </w:rPr>
        <w:tab/>
        <w:t>375</w:t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4</w:t>
      </w:r>
      <w:r>
        <w:rPr>
          <w:lang w:val="en-GB"/>
        </w:rPr>
        <w:tab/>
        <w:t>200</w:t>
      </w:r>
      <w:r>
        <w:rPr>
          <w:lang w:val="en-GB"/>
        </w:rPr>
        <w:tab/>
        <w:t>(625)</w:t>
      </w:r>
      <w:r>
        <w:rPr>
          <w:lang w:val="en-GB"/>
        </w:rPr>
        <w:tab/>
        <w:t>(425)</w:t>
      </w: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 xml:space="preserve">Accounting rate of return for project A:  </w:t>
      </w: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[(-25+175+375-425)/4]</w:t>
      </w:r>
      <w:proofErr w:type="gramStart"/>
      <w:r>
        <w:rPr>
          <w:lang w:val="en-GB"/>
        </w:rPr>
        <w:t>/(</w:t>
      </w:r>
      <w:proofErr w:type="gramEnd"/>
      <w:r>
        <w:rPr>
          <w:lang w:val="en-GB"/>
        </w:rPr>
        <w:t>2500/2)=2%</w:t>
      </w: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OR</w:t>
      </w: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[(600+800+1000+200</w:t>
      </w:r>
      <w:r w:rsidR="008A720D">
        <w:rPr>
          <w:lang w:val="en-GB"/>
        </w:rPr>
        <w:t>-2500</w:t>
      </w:r>
      <w:r>
        <w:rPr>
          <w:lang w:val="en-GB"/>
        </w:rPr>
        <w:t>)/4]</w:t>
      </w:r>
      <w:proofErr w:type="gramStart"/>
      <w:r>
        <w:rPr>
          <w:lang w:val="en-GB"/>
        </w:rPr>
        <w:t>/(</w:t>
      </w:r>
      <w:proofErr w:type="gramEnd"/>
      <w:r>
        <w:rPr>
          <w:lang w:val="en-GB"/>
        </w:rPr>
        <w:t>2500/2)=2%</w:t>
      </w: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Year</w:t>
      </w:r>
      <w:r>
        <w:rPr>
          <w:lang w:val="en-GB"/>
        </w:rPr>
        <w:tab/>
        <w:t>Project B</w:t>
      </w:r>
      <w:r>
        <w:rPr>
          <w:lang w:val="en-GB"/>
        </w:rPr>
        <w:tab/>
      </w:r>
      <w:r w:rsidR="00D12E2D">
        <w:rPr>
          <w:lang w:val="en-GB"/>
        </w:rPr>
        <w:t>Depreciation</w:t>
      </w:r>
      <w:r>
        <w:rPr>
          <w:lang w:val="en-GB"/>
        </w:rPr>
        <w:tab/>
      </w:r>
      <w:r w:rsidR="00D12E2D">
        <w:rPr>
          <w:lang w:val="en-GB"/>
        </w:rPr>
        <w:t>annual profits</w:t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0</w:t>
      </w:r>
      <w:r>
        <w:rPr>
          <w:lang w:val="en-GB"/>
        </w:rPr>
        <w:tab/>
        <w:t>(2000)</w:t>
      </w:r>
      <w:r>
        <w:rPr>
          <w:lang w:val="en-GB"/>
        </w:rPr>
        <w:tab/>
      </w:r>
      <w:r>
        <w:rPr>
          <w:lang w:val="en-GB"/>
        </w:rPr>
        <w:tab/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1</w:t>
      </w:r>
      <w:r>
        <w:rPr>
          <w:lang w:val="en-GB"/>
        </w:rPr>
        <w:tab/>
        <w:t>800</w:t>
      </w:r>
      <w:r>
        <w:rPr>
          <w:lang w:val="en-GB"/>
        </w:rPr>
        <w:tab/>
      </w:r>
      <w:r w:rsidR="00D12E2D">
        <w:rPr>
          <w:lang w:val="en-GB"/>
        </w:rPr>
        <w:t>(5</w:t>
      </w:r>
      <w:r>
        <w:rPr>
          <w:lang w:val="en-GB"/>
        </w:rPr>
        <w:t>00</w:t>
      </w:r>
      <w:r w:rsidR="00D12E2D">
        <w:rPr>
          <w:lang w:val="en-GB"/>
        </w:rPr>
        <w:t>)</w:t>
      </w:r>
      <w:r>
        <w:rPr>
          <w:lang w:val="en-GB"/>
        </w:rPr>
        <w:tab/>
      </w:r>
      <w:r w:rsidR="00D12E2D">
        <w:rPr>
          <w:lang w:val="en-GB"/>
        </w:rPr>
        <w:t>300</w:t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2</w:t>
      </w:r>
      <w:r>
        <w:rPr>
          <w:lang w:val="en-GB"/>
        </w:rPr>
        <w:tab/>
        <w:t>500</w:t>
      </w:r>
      <w:r>
        <w:rPr>
          <w:lang w:val="en-GB"/>
        </w:rPr>
        <w:tab/>
      </w:r>
      <w:r w:rsidR="00D12E2D">
        <w:rPr>
          <w:lang w:val="en-GB"/>
        </w:rPr>
        <w:t>(5</w:t>
      </w:r>
      <w:r>
        <w:rPr>
          <w:lang w:val="en-GB"/>
        </w:rPr>
        <w:t>00</w:t>
      </w:r>
      <w:r w:rsidR="00D12E2D">
        <w:rPr>
          <w:lang w:val="en-GB"/>
        </w:rPr>
        <w:t>)</w:t>
      </w:r>
      <w:r>
        <w:rPr>
          <w:lang w:val="en-GB"/>
        </w:rPr>
        <w:tab/>
      </w:r>
      <w:r w:rsidR="00D12E2D">
        <w:rPr>
          <w:lang w:val="en-GB"/>
        </w:rPr>
        <w:t>0</w:t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3</w:t>
      </w:r>
      <w:r>
        <w:rPr>
          <w:lang w:val="en-GB"/>
        </w:rPr>
        <w:tab/>
        <w:t>600</w:t>
      </w:r>
      <w:r>
        <w:rPr>
          <w:lang w:val="en-GB"/>
        </w:rPr>
        <w:tab/>
      </w:r>
      <w:r w:rsidR="00D12E2D">
        <w:rPr>
          <w:lang w:val="en-GB"/>
        </w:rPr>
        <w:t>(5</w:t>
      </w:r>
      <w:r>
        <w:rPr>
          <w:lang w:val="en-GB"/>
        </w:rPr>
        <w:t>00</w:t>
      </w:r>
      <w:r w:rsidR="00D12E2D">
        <w:rPr>
          <w:lang w:val="en-GB"/>
        </w:rPr>
        <w:t>)</w:t>
      </w:r>
      <w:r>
        <w:rPr>
          <w:lang w:val="en-GB"/>
        </w:rPr>
        <w:tab/>
      </w:r>
      <w:r w:rsidR="00D12E2D">
        <w:rPr>
          <w:lang w:val="en-GB"/>
        </w:rPr>
        <w:t>100</w:t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4</w:t>
      </w:r>
      <w:r>
        <w:rPr>
          <w:lang w:val="en-GB"/>
        </w:rPr>
        <w:tab/>
        <w:t>1000</w:t>
      </w:r>
      <w:r>
        <w:rPr>
          <w:lang w:val="en-GB"/>
        </w:rPr>
        <w:tab/>
      </w:r>
      <w:r w:rsidR="00D12E2D">
        <w:rPr>
          <w:lang w:val="en-GB"/>
        </w:rPr>
        <w:t>(5</w:t>
      </w:r>
      <w:r>
        <w:rPr>
          <w:lang w:val="en-GB"/>
        </w:rPr>
        <w:t>00</w:t>
      </w:r>
      <w:r w:rsidR="00D12E2D">
        <w:rPr>
          <w:lang w:val="en-GB"/>
        </w:rPr>
        <w:t>)</w:t>
      </w:r>
      <w:r>
        <w:rPr>
          <w:lang w:val="en-GB"/>
        </w:rPr>
        <w:tab/>
      </w:r>
      <w:r w:rsidR="00D12E2D">
        <w:rPr>
          <w:lang w:val="en-GB"/>
        </w:rPr>
        <w:t>500</w:t>
      </w: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 xml:space="preserve">Accounting rate of return for project B:  </w:t>
      </w:r>
    </w:p>
    <w:p w:rsidR="00D12E2D" w:rsidRDefault="00D12E2D" w:rsidP="00D12E2D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[(300+0+100+500)/4]</w:t>
      </w:r>
      <w:proofErr w:type="gramStart"/>
      <w:r>
        <w:rPr>
          <w:lang w:val="en-GB"/>
        </w:rPr>
        <w:t>/(</w:t>
      </w:r>
      <w:proofErr w:type="gramEnd"/>
      <w:r>
        <w:rPr>
          <w:lang w:val="en-GB"/>
        </w:rPr>
        <w:t>2000/2)=22.5%</w:t>
      </w:r>
    </w:p>
    <w:p w:rsidR="00D12E2D" w:rsidRDefault="00D12E2D" w:rsidP="00D12E2D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12E2D" w:rsidRDefault="00D12E2D" w:rsidP="00D12E2D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OR</w:t>
      </w:r>
    </w:p>
    <w:p w:rsidR="00D12E2D" w:rsidRDefault="00D12E2D" w:rsidP="00D12E2D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[(800+500+600+1000-2000)/4]</w:t>
      </w:r>
      <w:proofErr w:type="gramStart"/>
      <w:r>
        <w:rPr>
          <w:lang w:val="en-GB"/>
        </w:rPr>
        <w:t>/(</w:t>
      </w:r>
      <w:proofErr w:type="gramEnd"/>
      <w:r>
        <w:rPr>
          <w:lang w:val="en-GB"/>
        </w:rPr>
        <w:t>2000/2)=22.5%</w:t>
      </w:r>
    </w:p>
    <w:p w:rsidR="00D12E2D" w:rsidRDefault="00D12E2D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</w:p>
    <w:p w:rsidR="00D12E2D" w:rsidRDefault="00D12E2D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</w:p>
    <w:p w:rsidR="00D12E2D" w:rsidRDefault="00D12E2D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Year</w:t>
      </w:r>
      <w:r>
        <w:rPr>
          <w:lang w:val="en-GB"/>
        </w:rPr>
        <w:tab/>
        <w:t>Project C</w:t>
      </w:r>
      <w:r>
        <w:rPr>
          <w:lang w:val="en-GB"/>
        </w:rPr>
        <w:tab/>
      </w:r>
      <w:r w:rsidR="00A82CC9">
        <w:rPr>
          <w:lang w:val="en-GB"/>
        </w:rPr>
        <w:t>Depreciation</w:t>
      </w:r>
      <w:r>
        <w:rPr>
          <w:lang w:val="en-GB"/>
        </w:rPr>
        <w:tab/>
      </w:r>
      <w:r w:rsidR="00A82CC9">
        <w:rPr>
          <w:lang w:val="en-GB"/>
        </w:rPr>
        <w:t>annual profits</w:t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0</w:t>
      </w:r>
      <w:r>
        <w:rPr>
          <w:lang w:val="en-GB"/>
        </w:rPr>
        <w:tab/>
        <w:t>(3000)</w:t>
      </w:r>
      <w:r>
        <w:rPr>
          <w:lang w:val="en-GB"/>
        </w:rPr>
        <w:tab/>
      </w:r>
      <w:r>
        <w:rPr>
          <w:lang w:val="en-GB"/>
        </w:rPr>
        <w:tab/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1</w:t>
      </w:r>
      <w:r>
        <w:rPr>
          <w:lang w:val="en-GB"/>
        </w:rPr>
        <w:tab/>
        <w:t>800</w:t>
      </w:r>
      <w:r>
        <w:rPr>
          <w:lang w:val="en-GB"/>
        </w:rPr>
        <w:tab/>
      </w:r>
      <w:r w:rsidR="00A82CC9">
        <w:rPr>
          <w:lang w:val="en-GB"/>
        </w:rPr>
        <w:t>(750)</w:t>
      </w:r>
      <w:r>
        <w:rPr>
          <w:lang w:val="en-GB"/>
        </w:rPr>
        <w:tab/>
      </w:r>
      <w:r w:rsidR="00A82CC9">
        <w:rPr>
          <w:lang w:val="en-GB"/>
        </w:rPr>
        <w:t>50</w:t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2</w:t>
      </w:r>
      <w:r>
        <w:rPr>
          <w:lang w:val="en-GB"/>
        </w:rPr>
        <w:tab/>
        <w:t>500</w:t>
      </w:r>
      <w:r>
        <w:rPr>
          <w:lang w:val="en-GB"/>
        </w:rPr>
        <w:tab/>
      </w:r>
      <w:r w:rsidR="00A82CC9">
        <w:rPr>
          <w:lang w:val="en-GB"/>
        </w:rPr>
        <w:t>(750)</w:t>
      </w:r>
      <w:r>
        <w:rPr>
          <w:lang w:val="en-GB"/>
        </w:rPr>
        <w:tab/>
      </w:r>
      <w:r w:rsidR="00A82CC9">
        <w:rPr>
          <w:lang w:val="en-GB"/>
        </w:rPr>
        <w:t>(250)</w:t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3</w:t>
      </w:r>
      <w:r>
        <w:rPr>
          <w:lang w:val="en-GB"/>
        </w:rPr>
        <w:tab/>
        <w:t>800</w:t>
      </w:r>
      <w:r>
        <w:rPr>
          <w:lang w:val="en-GB"/>
        </w:rPr>
        <w:tab/>
      </w:r>
      <w:r w:rsidR="00A82CC9">
        <w:rPr>
          <w:lang w:val="en-GB"/>
        </w:rPr>
        <w:t>(750)</w:t>
      </w:r>
      <w:r>
        <w:rPr>
          <w:lang w:val="en-GB"/>
        </w:rPr>
        <w:tab/>
      </w:r>
      <w:r w:rsidR="00A82CC9">
        <w:rPr>
          <w:lang w:val="en-GB"/>
        </w:rPr>
        <w:t>50</w:t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4</w:t>
      </w:r>
      <w:r>
        <w:rPr>
          <w:lang w:val="en-GB"/>
        </w:rPr>
        <w:tab/>
        <w:t>600</w:t>
      </w:r>
      <w:r>
        <w:rPr>
          <w:lang w:val="en-GB"/>
        </w:rPr>
        <w:tab/>
      </w:r>
      <w:r w:rsidR="00A82CC9">
        <w:rPr>
          <w:lang w:val="en-GB"/>
        </w:rPr>
        <w:t>(750)</w:t>
      </w:r>
      <w:r>
        <w:rPr>
          <w:lang w:val="en-GB"/>
        </w:rPr>
        <w:tab/>
      </w:r>
      <w:r w:rsidR="00A82CC9">
        <w:rPr>
          <w:lang w:val="en-GB"/>
        </w:rPr>
        <w:t>(150)</w:t>
      </w: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 xml:space="preserve">Accounting rate of return for project C:  </w:t>
      </w:r>
    </w:p>
    <w:p w:rsidR="00D12E2D" w:rsidRDefault="00D12E2D" w:rsidP="00D12E2D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[(</w:t>
      </w:r>
      <w:r w:rsidR="00A82CC9">
        <w:rPr>
          <w:lang w:val="en-GB"/>
        </w:rPr>
        <w:t>50-250+50-150</w:t>
      </w:r>
      <w:r>
        <w:rPr>
          <w:lang w:val="en-GB"/>
        </w:rPr>
        <w:t>)/4]</w:t>
      </w:r>
      <w:proofErr w:type="gramStart"/>
      <w:r>
        <w:rPr>
          <w:lang w:val="en-GB"/>
        </w:rPr>
        <w:t>/(</w:t>
      </w:r>
      <w:proofErr w:type="gramEnd"/>
      <w:r w:rsidR="00A82CC9">
        <w:rPr>
          <w:lang w:val="en-GB"/>
        </w:rPr>
        <w:t>3000/2) = -5</w:t>
      </w:r>
      <w:r>
        <w:rPr>
          <w:lang w:val="en-GB"/>
        </w:rPr>
        <w:t>%</w:t>
      </w:r>
    </w:p>
    <w:p w:rsidR="00D12E2D" w:rsidRDefault="00D12E2D" w:rsidP="00D12E2D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12E2D" w:rsidRDefault="00D12E2D" w:rsidP="00D12E2D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OR</w:t>
      </w:r>
    </w:p>
    <w:p w:rsidR="00A82CC9" w:rsidRDefault="00A82CC9" w:rsidP="00A82CC9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[(800+500+800+600-3000)/4]</w:t>
      </w:r>
      <w:proofErr w:type="gramStart"/>
      <w:r>
        <w:rPr>
          <w:lang w:val="en-GB"/>
        </w:rPr>
        <w:t>/(</w:t>
      </w:r>
      <w:proofErr w:type="gramEnd"/>
      <w:r>
        <w:rPr>
          <w:lang w:val="en-GB"/>
        </w:rPr>
        <w:t>3000/2) = -5%</w:t>
      </w: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EB13ED" w:rsidRDefault="00EB13ED" w:rsidP="0003081D">
      <w:pPr>
        <w:pStyle w:val="ListParagraph"/>
        <w:numPr>
          <w:ilvl w:val="0"/>
          <w:numId w:val="22"/>
        </w:num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 xml:space="preserve">Calculate the </w:t>
      </w:r>
      <w:r w:rsidR="0003081D">
        <w:rPr>
          <w:lang w:val="en-GB"/>
        </w:rPr>
        <w:t>IRR</w:t>
      </w:r>
      <w:bookmarkStart w:id="0" w:name="_GoBack"/>
      <w:bookmarkEnd w:id="0"/>
      <w:r>
        <w:rPr>
          <w:lang w:val="en-GB"/>
        </w:rPr>
        <w:t xml:space="preserve"> for proj</w:t>
      </w:r>
      <w:r w:rsidR="000C39C6">
        <w:rPr>
          <w:lang w:val="en-GB"/>
        </w:rPr>
        <w:t>ect A</w:t>
      </w:r>
      <w:r>
        <w:rPr>
          <w:lang w:val="en-GB"/>
        </w:rPr>
        <w:t>.</w:t>
      </w:r>
    </w:p>
    <w:p w:rsidR="00DC07CA" w:rsidRDefault="00DC07CA" w:rsidP="008A388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EB13ED" w:rsidRDefault="00EB13ED" w:rsidP="00EB13ED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Year</w:t>
      </w:r>
      <w:r>
        <w:rPr>
          <w:lang w:val="en-GB"/>
        </w:rPr>
        <w:tab/>
        <w:t>Project A</w:t>
      </w:r>
      <w:r>
        <w:rPr>
          <w:lang w:val="en-GB"/>
        </w:rPr>
        <w:tab/>
      </w:r>
      <w:r w:rsidR="00A66B3C">
        <w:rPr>
          <w:lang w:val="en-GB"/>
        </w:rPr>
        <w:t>PV of</w:t>
      </w:r>
      <w:r>
        <w:rPr>
          <w:lang w:val="en-GB"/>
        </w:rPr>
        <w:t xml:space="preserve"> CF</w:t>
      </w:r>
      <w:r>
        <w:rPr>
          <w:lang w:val="en-GB"/>
        </w:rPr>
        <w:tab/>
      </w:r>
    </w:p>
    <w:p w:rsidR="00EB13ED" w:rsidRDefault="00EB13ED" w:rsidP="00EB13ED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0</w:t>
      </w:r>
      <w:r>
        <w:rPr>
          <w:lang w:val="en-GB"/>
        </w:rPr>
        <w:tab/>
        <w:t>(2500)</w:t>
      </w:r>
      <w:r>
        <w:rPr>
          <w:lang w:val="en-GB"/>
        </w:rPr>
        <w:tab/>
      </w:r>
      <w:r w:rsidR="00A66B3C">
        <w:rPr>
          <w:lang w:val="en-GB"/>
        </w:rPr>
        <w:t>(2500)</w:t>
      </w:r>
      <w:r>
        <w:rPr>
          <w:lang w:val="en-GB"/>
        </w:rPr>
        <w:tab/>
      </w:r>
    </w:p>
    <w:p w:rsidR="00EB13ED" w:rsidRDefault="00EB13ED" w:rsidP="00EB13ED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1</w:t>
      </w:r>
      <w:r>
        <w:rPr>
          <w:lang w:val="en-GB"/>
        </w:rPr>
        <w:tab/>
        <w:t>600</w:t>
      </w:r>
      <w:r>
        <w:rPr>
          <w:lang w:val="en-GB"/>
        </w:rPr>
        <w:tab/>
      </w:r>
      <w:r w:rsidR="00FE1DFE">
        <w:rPr>
          <w:lang w:val="en-GB"/>
        </w:rPr>
        <w:t>594</w:t>
      </w:r>
      <w:r>
        <w:rPr>
          <w:lang w:val="en-GB"/>
        </w:rPr>
        <w:tab/>
      </w:r>
    </w:p>
    <w:p w:rsidR="00EB13ED" w:rsidRDefault="00EB13ED" w:rsidP="00EB13ED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2</w:t>
      </w:r>
      <w:r>
        <w:rPr>
          <w:lang w:val="en-GB"/>
        </w:rPr>
        <w:tab/>
        <w:t>800</w:t>
      </w:r>
      <w:r>
        <w:rPr>
          <w:lang w:val="en-GB"/>
        </w:rPr>
        <w:tab/>
      </w:r>
      <w:r w:rsidR="00FE1DFE">
        <w:rPr>
          <w:lang w:val="en-GB"/>
        </w:rPr>
        <w:t>784</w:t>
      </w:r>
      <w:r>
        <w:rPr>
          <w:lang w:val="en-GB"/>
        </w:rPr>
        <w:tab/>
      </w:r>
    </w:p>
    <w:p w:rsidR="00EB13ED" w:rsidRDefault="00EB13ED" w:rsidP="00EB13ED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3</w:t>
      </w:r>
      <w:r>
        <w:rPr>
          <w:lang w:val="en-GB"/>
        </w:rPr>
        <w:tab/>
        <w:t>1000</w:t>
      </w:r>
      <w:r>
        <w:rPr>
          <w:lang w:val="en-GB"/>
        </w:rPr>
        <w:tab/>
      </w:r>
      <w:r w:rsidR="00FE1DFE">
        <w:rPr>
          <w:lang w:val="en-GB"/>
        </w:rPr>
        <w:t>970</w:t>
      </w:r>
      <w:r>
        <w:rPr>
          <w:lang w:val="en-GB"/>
        </w:rPr>
        <w:tab/>
      </w:r>
    </w:p>
    <w:p w:rsidR="00EB13ED" w:rsidRDefault="00EB13ED" w:rsidP="00EB13ED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4</w:t>
      </w:r>
      <w:r>
        <w:rPr>
          <w:lang w:val="en-GB"/>
        </w:rPr>
        <w:tab/>
        <w:t>200</w:t>
      </w:r>
      <w:r>
        <w:rPr>
          <w:lang w:val="en-GB"/>
        </w:rPr>
        <w:tab/>
      </w:r>
      <w:r w:rsidR="00FE1DFE">
        <w:rPr>
          <w:lang w:val="en-GB"/>
        </w:rPr>
        <w:t>192</w:t>
      </w:r>
      <w:r>
        <w:rPr>
          <w:lang w:val="en-GB"/>
        </w:rPr>
        <w:tab/>
      </w:r>
    </w:p>
    <w:p w:rsidR="00EB13ED" w:rsidRDefault="00096070" w:rsidP="00EB13ED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NPV</w:t>
      </w:r>
      <w:r w:rsidR="00EB13ED">
        <w:rPr>
          <w:lang w:val="en-GB"/>
        </w:rPr>
        <w:t xml:space="preserve"> for project </w:t>
      </w:r>
      <w:proofErr w:type="gramStart"/>
      <w:r w:rsidR="00EB13ED">
        <w:rPr>
          <w:lang w:val="en-GB"/>
        </w:rPr>
        <w:t>A</w:t>
      </w:r>
      <w:proofErr w:type="gramEnd"/>
      <w:r>
        <w:rPr>
          <w:lang w:val="en-GB"/>
        </w:rPr>
        <w:t xml:space="preserve"> @1%</w:t>
      </w:r>
      <w:r w:rsidR="00EB13ED">
        <w:rPr>
          <w:lang w:val="en-GB"/>
        </w:rPr>
        <w:t xml:space="preserve">:  </w:t>
      </w:r>
      <w:r w:rsidR="00FE1DFE">
        <w:rPr>
          <w:lang w:val="en-GB"/>
        </w:rPr>
        <w:t>-2500+594+784+970+192=41.1</w:t>
      </w:r>
    </w:p>
    <w:p w:rsidR="00EB13ED" w:rsidRDefault="00EB13ED" w:rsidP="00EB13ED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0C39C6" w:rsidRDefault="000C39C6" w:rsidP="000C39C6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Year</w:t>
      </w:r>
      <w:r>
        <w:rPr>
          <w:lang w:val="en-GB"/>
        </w:rPr>
        <w:tab/>
        <w:t>Project A</w:t>
      </w:r>
      <w:r>
        <w:rPr>
          <w:lang w:val="en-GB"/>
        </w:rPr>
        <w:tab/>
        <w:t>PV of CF</w:t>
      </w:r>
      <w:r>
        <w:rPr>
          <w:lang w:val="en-GB"/>
        </w:rPr>
        <w:tab/>
      </w:r>
    </w:p>
    <w:p w:rsidR="000C39C6" w:rsidRDefault="000C39C6" w:rsidP="000C39C6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0</w:t>
      </w:r>
      <w:r>
        <w:rPr>
          <w:lang w:val="en-GB"/>
        </w:rPr>
        <w:tab/>
        <w:t>(2500)</w:t>
      </w:r>
      <w:r>
        <w:rPr>
          <w:lang w:val="en-GB"/>
        </w:rPr>
        <w:tab/>
        <w:t>(2500)</w:t>
      </w:r>
      <w:r>
        <w:rPr>
          <w:lang w:val="en-GB"/>
        </w:rPr>
        <w:tab/>
      </w:r>
    </w:p>
    <w:p w:rsidR="000C39C6" w:rsidRDefault="000C39C6" w:rsidP="000C39C6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1</w:t>
      </w:r>
      <w:r>
        <w:rPr>
          <w:lang w:val="en-GB"/>
        </w:rPr>
        <w:tab/>
        <w:t>600</w:t>
      </w:r>
      <w:r>
        <w:rPr>
          <w:lang w:val="en-GB"/>
        </w:rPr>
        <w:tab/>
        <w:t>588</w:t>
      </w:r>
      <w:r>
        <w:rPr>
          <w:lang w:val="en-GB"/>
        </w:rPr>
        <w:tab/>
      </w:r>
    </w:p>
    <w:p w:rsidR="000C39C6" w:rsidRDefault="000C39C6" w:rsidP="000C39C6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2</w:t>
      </w:r>
      <w:r>
        <w:rPr>
          <w:lang w:val="en-GB"/>
        </w:rPr>
        <w:tab/>
        <w:t>800</w:t>
      </w:r>
      <w:r>
        <w:rPr>
          <w:lang w:val="en-GB"/>
        </w:rPr>
        <w:tab/>
        <w:t>769</w:t>
      </w:r>
      <w:r>
        <w:rPr>
          <w:lang w:val="en-GB"/>
        </w:rPr>
        <w:tab/>
      </w:r>
    </w:p>
    <w:p w:rsidR="000C39C6" w:rsidRDefault="000C39C6" w:rsidP="000C39C6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3</w:t>
      </w:r>
      <w:r>
        <w:rPr>
          <w:lang w:val="en-GB"/>
        </w:rPr>
        <w:tab/>
        <w:t>1000</w:t>
      </w:r>
      <w:r>
        <w:rPr>
          <w:lang w:val="en-GB"/>
        </w:rPr>
        <w:tab/>
        <w:t>942</w:t>
      </w:r>
      <w:r>
        <w:rPr>
          <w:lang w:val="en-GB"/>
        </w:rPr>
        <w:tab/>
      </w:r>
    </w:p>
    <w:p w:rsidR="000C39C6" w:rsidRDefault="000C39C6" w:rsidP="000C39C6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lastRenderedPageBreak/>
        <w:t>4</w:t>
      </w:r>
      <w:r>
        <w:rPr>
          <w:lang w:val="en-GB"/>
        </w:rPr>
        <w:tab/>
        <w:t>200</w:t>
      </w:r>
      <w:r>
        <w:rPr>
          <w:lang w:val="en-GB"/>
        </w:rPr>
        <w:tab/>
        <w:t>185</w:t>
      </w:r>
      <w:r>
        <w:rPr>
          <w:lang w:val="en-GB"/>
        </w:rPr>
        <w:tab/>
      </w:r>
    </w:p>
    <w:p w:rsidR="000C39C6" w:rsidRDefault="000C39C6" w:rsidP="000C39C6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 xml:space="preserve">NPV for project </w:t>
      </w:r>
      <w:proofErr w:type="gramStart"/>
      <w:r>
        <w:rPr>
          <w:lang w:val="en-GB"/>
        </w:rPr>
        <w:t>A</w:t>
      </w:r>
      <w:proofErr w:type="gramEnd"/>
      <w:r>
        <w:rPr>
          <w:lang w:val="en-GB"/>
        </w:rPr>
        <w:t xml:space="preserve"> @2%:  -2500+588+769+942+185= -16</w:t>
      </w:r>
    </w:p>
    <w:p w:rsidR="000C39C6" w:rsidRDefault="000C39C6" w:rsidP="000C39C6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0C39C6" w:rsidRDefault="000C39C6" w:rsidP="000C39C6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Using the formula: IRR = R1 + (NPV1)</w:t>
      </w:r>
      <w:r w:rsidR="00C40B60">
        <w:rPr>
          <w:lang w:val="en-GB"/>
        </w:rPr>
        <w:t xml:space="preserve"> </w:t>
      </w:r>
      <w:r>
        <w:rPr>
          <w:lang w:val="en-GB"/>
        </w:rPr>
        <w:t>/</w:t>
      </w:r>
      <w:r w:rsidR="00C40B60">
        <w:rPr>
          <w:lang w:val="en-GB"/>
        </w:rPr>
        <w:t xml:space="preserve"> </w:t>
      </w:r>
      <w:r>
        <w:rPr>
          <w:lang w:val="en-GB"/>
        </w:rPr>
        <w:t>(NPV1 - NPV2) * (R2 - R1) = 0.017 or 1.7%</w:t>
      </w:r>
    </w:p>
    <w:p w:rsidR="00EB13ED" w:rsidRPr="00203B50" w:rsidRDefault="00EB13ED" w:rsidP="008A388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sectPr w:rsidR="00EB13ED" w:rsidRPr="00203B50" w:rsidSect="00467E62">
      <w:footerReference w:type="default" r:id="rId8"/>
      <w:pgSz w:w="11906" w:h="16838"/>
      <w:pgMar w:top="851" w:right="1133" w:bottom="993" w:left="1134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B6BC7" w:rsidRDefault="004B6BC7" w:rsidP="00604D38">
      <w:r>
        <w:separator/>
      </w:r>
    </w:p>
  </w:endnote>
  <w:endnote w:type="continuationSeparator" w:id="0">
    <w:p w:rsidR="004B6BC7" w:rsidRDefault="004B6BC7" w:rsidP="00604D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PMingLiU">
    <w:altName w:val="Microsoft JhengHei"/>
    <w:panose1 w:val="02010601000101010101"/>
    <w:charset w:val="88"/>
    <w:family w:val="roman"/>
    <w:pitch w:val="variable"/>
    <w:sig w:usb0="00000000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urier">
    <w:panose1 w:val="02070409020205020404"/>
    <w:charset w:val="00"/>
    <w:family w:val="modern"/>
    <w:notTrueType/>
    <w:pitch w:val="fixed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04D38" w:rsidRDefault="00604D38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FA5644">
      <w:rPr>
        <w:noProof/>
      </w:rPr>
      <w:t>4</w:t>
    </w:r>
    <w:r>
      <w:rPr>
        <w:noProof/>
      </w:rPr>
      <w:fldChar w:fldCharType="end"/>
    </w:r>
  </w:p>
  <w:p w:rsidR="00604D38" w:rsidRDefault="00604D3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B6BC7" w:rsidRDefault="004B6BC7" w:rsidP="00604D38">
      <w:r>
        <w:separator/>
      </w:r>
    </w:p>
  </w:footnote>
  <w:footnote w:type="continuationSeparator" w:id="0">
    <w:p w:rsidR="004B6BC7" w:rsidRDefault="004B6BC7" w:rsidP="00604D3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85608AD"/>
    <w:multiLevelType w:val="hybridMultilevel"/>
    <w:tmpl w:val="2976EFEE"/>
    <w:lvl w:ilvl="0" w:tplc="9D52D3C6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22382E"/>
    <w:multiLevelType w:val="hybridMultilevel"/>
    <w:tmpl w:val="FB56C720"/>
    <w:lvl w:ilvl="0" w:tplc="063205D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2" w15:restartNumberingAfterBreak="0">
    <w:nsid w:val="11260B5D"/>
    <w:multiLevelType w:val="multilevel"/>
    <w:tmpl w:val="B7A25E4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3" w15:restartNumberingAfterBreak="0">
    <w:nsid w:val="1AB24723"/>
    <w:multiLevelType w:val="hybridMultilevel"/>
    <w:tmpl w:val="A0BE25E4"/>
    <w:lvl w:ilvl="0" w:tplc="063205D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4" w15:restartNumberingAfterBreak="0">
    <w:nsid w:val="1BEF67DE"/>
    <w:multiLevelType w:val="hybridMultilevel"/>
    <w:tmpl w:val="023AC0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157E35"/>
    <w:multiLevelType w:val="multilevel"/>
    <w:tmpl w:val="B7A25E4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6" w15:restartNumberingAfterBreak="0">
    <w:nsid w:val="22E90D87"/>
    <w:multiLevelType w:val="hybridMultilevel"/>
    <w:tmpl w:val="E63ADFD2"/>
    <w:lvl w:ilvl="0" w:tplc="10E0AB36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ascii="SimSun" w:hAnsi="SimSun" w:hint="default"/>
      </w:rPr>
    </w:lvl>
    <w:lvl w:ilvl="1" w:tplc="04090019" w:tentative="1">
      <w:start w:val="1"/>
      <w:numFmt w:val="lowerLetter"/>
      <w:lvlText w:val="%2)"/>
      <w:lvlJc w:val="left"/>
      <w:pPr>
        <w:tabs>
          <w:tab w:val="num" w:pos="840"/>
        </w:tabs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260"/>
        </w:tabs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680"/>
        </w:tabs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tabs>
          <w:tab w:val="num" w:pos="2100"/>
        </w:tabs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tabs>
          <w:tab w:val="num" w:pos="2940"/>
        </w:tabs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tabs>
          <w:tab w:val="num" w:pos="3360"/>
        </w:tabs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3780"/>
        </w:tabs>
        <w:ind w:left="3780" w:hanging="420"/>
      </w:pPr>
    </w:lvl>
  </w:abstractNum>
  <w:abstractNum w:abstractNumId="7" w15:restartNumberingAfterBreak="0">
    <w:nsid w:val="2BBA3789"/>
    <w:multiLevelType w:val="hybridMultilevel"/>
    <w:tmpl w:val="10E21784"/>
    <w:lvl w:ilvl="0" w:tplc="64CA351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3255BA7"/>
    <w:multiLevelType w:val="hybridMultilevel"/>
    <w:tmpl w:val="290E5EDC"/>
    <w:lvl w:ilvl="0" w:tplc="BD760B5C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9" w15:restartNumberingAfterBreak="0">
    <w:nsid w:val="369356BC"/>
    <w:multiLevelType w:val="hybridMultilevel"/>
    <w:tmpl w:val="023AC0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6C323F9"/>
    <w:multiLevelType w:val="multilevel"/>
    <w:tmpl w:val="5ED45F9E"/>
    <w:lvl w:ilvl="0">
      <w:start w:val="2"/>
      <w:numFmt w:val="decimal"/>
      <w:lvlText w:val="%1."/>
      <w:lvlJc w:val="left"/>
      <w:pPr>
        <w:tabs>
          <w:tab w:val="num" w:pos="555"/>
        </w:tabs>
        <w:ind w:left="555" w:hanging="555"/>
      </w:pPr>
      <w:rPr>
        <w:rFonts w:hint="default"/>
      </w:rPr>
    </w:lvl>
    <w:lvl w:ilvl="1">
      <w:start w:val="1"/>
      <w:numFmt w:val="lowerLetter"/>
      <w:lvlText w:val="%2)"/>
      <w:lvlJc w:val="left"/>
      <w:pPr>
        <w:tabs>
          <w:tab w:val="num" w:pos="840"/>
        </w:tabs>
        <w:ind w:left="840" w:hanging="420"/>
      </w:pPr>
    </w:lvl>
    <w:lvl w:ilvl="2">
      <w:start w:val="1"/>
      <w:numFmt w:val="lowerRoman"/>
      <w:lvlText w:val="%3."/>
      <w:lvlJc w:val="right"/>
      <w:pPr>
        <w:tabs>
          <w:tab w:val="num" w:pos="1260"/>
        </w:tabs>
        <w:ind w:left="1260" w:hanging="420"/>
      </w:pPr>
    </w:lvl>
    <w:lvl w:ilvl="3">
      <w:start w:val="1"/>
      <w:numFmt w:val="decimal"/>
      <w:lvlText w:val="%4."/>
      <w:lvlJc w:val="left"/>
      <w:pPr>
        <w:tabs>
          <w:tab w:val="num" w:pos="1680"/>
        </w:tabs>
        <w:ind w:left="1680" w:hanging="420"/>
      </w:pPr>
    </w:lvl>
    <w:lvl w:ilvl="4">
      <w:start w:val="1"/>
      <w:numFmt w:val="lowerLetter"/>
      <w:lvlText w:val="%5)"/>
      <w:lvlJc w:val="left"/>
      <w:pPr>
        <w:tabs>
          <w:tab w:val="num" w:pos="2100"/>
        </w:tabs>
        <w:ind w:left="2100" w:hanging="420"/>
      </w:pPr>
    </w:lvl>
    <w:lvl w:ilvl="5">
      <w:start w:val="1"/>
      <w:numFmt w:val="lowerRoman"/>
      <w:lvlText w:val="%6."/>
      <w:lvlJc w:val="right"/>
      <w:pPr>
        <w:tabs>
          <w:tab w:val="num" w:pos="2520"/>
        </w:tabs>
        <w:ind w:left="2520" w:hanging="420"/>
      </w:pPr>
    </w:lvl>
    <w:lvl w:ilvl="6">
      <w:start w:val="1"/>
      <w:numFmt w:val="decimal"/>
      <w:lvlText w:val="%7."/>
      <w:lvlJc w:val="left"/>
      <w:pPr>
        <w:tabs>
          <w:tab w:val="num" w:pos="2940"/>
        </w:tabs>
        <w:ind w:left="2940" w:hanging="420"/>
      </w:pPr>
    </w:lvl>
    <w:lvl w:ilvl="7">
      <w:start w:val="1"/>
      <w:numFmt w:val="lowerLetter"/>
      <w:lvlText w:val="%8)"/>
      <w:lvlJc w:val="left"/>
      <w:pPr>
        <w:tabs>
          <w:tab w:val="num" w:pos="3360"/>
        </w:tabs>
        <w:ind w:left="3360" w:hanging="420"/>
      </w:pPr>
    </w:lvl>
    <w:lvl w:ilvl="8">
      <w:start w:val="1"/>
      <w:numFmt w:val="lowerRoman"/>
      <w:lvlText w:val="%9."/>
      <w:lvlJc w:val="right"/>
      <w:pPr>
        <w:tabs>
          <w:tab w:val="num" w:pos="3780"/>
        </w:tabs>
        <w:ind w:left="3780" w:hanging="420"/>
      </w:pPr>
    </w:lvl>
  </w:abstractNum>
  <w:abstractNum w:abstractNumId="11" w15:restartNumberingAfterBreak="0">
    <w:nsid w:val="3D941E5D"/>
    <w:multiLevelType w:val="hybridMultilevel"/>
    <w:tmpl w:val="B7A25E4C"/>
    <w:lvl w:ilvl="0" w:tplc="063205D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12" w15:restartNumberingAfterBreak="0">
    <w:nsid w:val="406D5A92"/>
    <w:multiLevelType w:val="hybridMultilevel"/>
    <w:tmpl w:val="290E5EDC"/>
    <w:lvl w:ilvl="0" w:tplc="BD760B5C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3" w15:restartNumberingAfterBreak="0">
    <w:nsid w:val="43D7416F"/>
    <w:multiLevelType w:val="hybridMultilevel"/>
    <w:tmpl w:val="023AC0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5D94775"/>
    <w:multiLevelType w:val="multilevel"/>
    <w:tmpl w:val="B7A25E4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15" w15:restartNumberingAfterBreak="0">
    <w:nsid w:val="4A2B294D"/>
    <w:multiLevelType w:val="singleLevel"/>
    <w:tmpl w:val="3CA017F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6" w15:restartNumberingAfterBreak="0">
    <w:nsid w:val="57FB0399"/>
    <w:multiLevelType w:val="hybridMultilevel"/>
    <w:tmpl w:val="290E5EDC"/>
    <w:lvl w:ilvl="0" w:tplc="BD760B5C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7" w15:restartNumberingAfterBreak="0">
    <w:nsid w:val="5A0E273C"/>
    <w:multiLevelType w:val="hybridMultilevel"/>
    <w:tmpl w:val="B130F35E"/>
    <w:lvl w:ilvl="0" w:tplc="8A94DFA0">
      <w:start w:val="1"/>
      <w:numFmt w:val="decimal"/>
      <w:lvlText w:val="%1."/>
      <w:lvlJc w:val="left"/>
      <w:pPr>
        <w:ind w:left="780" w:hanging="360"/>
      </w:pPr>
      <w:rPr>
        <w:rFonts w:eastAsia="SimSun" w:hint="default"/>
      </w:rPr>
    </w:lvl>
    <w:lvl w:ilvl="1" w:tplc="04090019" w:tentative="1">
      <w:start w:val="1"/>
      <w:numFmt w:val="lowerLetter"/>
      <w:lvlText w:val="%2)"/>
      <w:lvlJc w:val="left"/>
      <w:pPr>
        <w:ind w:left="1260" w:hanging="420"/>
      </w:pPr>
    </w:lvl>
    <w:lvl w:ilvl="2" w:tplc="0409001B" w:tentative="1">
      <w:start w:val="1"/>
      <w:numFmt w:val="lowerRoman"/>
      <w:lvlText w:val="%3."/>
      <w:lvlJc w:val="right"/>
      <w:pPr>
        <w:ind w:left="1680" w:hanging="420"/>
      </w:pPr>
    </w:lvl>
    <w:lvl w:ilvl="3" w:tplc="0409000F" w:tentative="1">
      <w:start w:val="1"/>
      <w:numFmt w:val="decimal"/>
      <w:lvlText w:val="%4."/>
      <w:lvlJc w:val="left"/>
      <w:pPr>
        <w:ind w:left="2100" w:hanging="420"/>
      </w:pPr>
    </w:lvl>
    <w:lvl w:ilvl="4" w:tplc="04090019" w:tentative="1">
      <w:start w:val="1"/>
      <w:numFmt w:val="lowerLetter"/>
      <w:lvlText w:val="%5)"/>
      <w:lvlJc w:val="left"/>
      <w:pPr>
        <w:ind w:left="2520" w:hanging="420"/>
      </w:pPr>
    </w:lvl>
    <w:lvl w:ilvl="5" w:tplc="0409001B" w:tentative="1">
      <w:start w:val="1"/>
      <w:numFmt w:val="lowerRoman"/>
      <w:lvlText w:val="%6."/>
      <w:lvlJc w:val="right"/>
      <w:pPr>
        <w:ind w:left="2940" w:hanging="420"/>
      </w:pPr>
    </w:lvl>
    <w:lvl w:ilvl="6" w:tplc="0409000F" w:tentative="1">
      <w:start w:val="1"/>
      <w:numFmt w:val="decimal"/>
      <w:lvlText w:val="%7."/>
      <w:lvlJc w:val="left"/>
      <w:pPr>
        <w:ind w:left="3360" w:hanging="420"/>
      </w:pPr>
    </w:lvl>
    <w:lvl w:ilvl="7" w:tplc="04090019" w:tentative="1">
      <w:start w:val="1"/>
      <w:numFmt w:val="lowerLetter"/>
      <w:lvlText w:val="%8)"/>
      <w:lvlJc w:val="left"/>
      <w:pPr>
        <w:ind w:left="3780" w:hanging="420"/>
      </w:pPr>
    </w:lvl>
    <w:lvl w:ilvl="8" w:tplc="0409001B" w:tentative="1">
      <w:start w:val="1"/>
      <w:numFmt w:val="lowerRoman"/>
      <w:lvlText w:val="%9."/>
      <w:lvlJc w:val="right"/>
      <w:pPr>
        <w:ind w:left="4200" w:hanging="420"/>
      </w:pPr>
    </w:lvl>
  </w:abstractNum>
  <w:abstractNum w:abstractNumId="18" w15:restartNumberingAfterBreak="0">
    <w:nsid w:val="5C352B4C"/>
    <w:multiLevelType w:val="hybridMultilevel"/>
    <w:tmpl w:val="290E5EDC"/>
    <w:lvl w:ilvl="0" w:tplc="BD760B5C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9" w15:restartNumberingAfterBreak="0">
    <w:nsid w:val="60F71BF9"/>
    <w:multiLevelType w:val="hybridMultilevel"/>
    <w:tmpl w:val="677ED75A"/>
    <w:lvl w:ilvl="0" w:tplc="04090011">
      <w:start w:val="1"/>
      <w:numFmt w:val="decimal"/>
      <w:lvlText w:val="%1)"/>
      <w:lvlJc w:val="left"/>
      <w:pPr>
        <w:tabs>
          <w:tab w:val="num" w:pos="420"/>
        </w:tabs>
        <w:ind w:left="420" w:hanging="42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tabs>
          <w:tab w:val="num" w:pos="840"/>
        </w:tabs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260"/>
        </w:tabs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680"/>
        </w:tabs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tabs>
          <w:tab w:val="num" w:pos="2100"/>
        </w:tabs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tabs>
          <w:tab w:val="num" w:pos="2940"/>
        </w:tabs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tabs>
          <w:tab w:val="num" w:pos="3360"/>
        </w:tabs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3780"/>
        </w:tabs>
        <w:ind w:left="3780" w:hanging="420"/>
      </w:pPr>
    </w:lvl>
  </w:abstractNum>
  <w:abstractNum w:abstractNumId="20" w15:restartNumberingAfterBreak="0">
    <w:nsid w:val="6CE73859"/>
    <w:multiLevelType w:val="hybridMultilevel"/>
    <w:tmpl w:val="023AC0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EBB5E5F"/>
    <w:multiLevelType w:val="hybridMultilevel"/>
    <w:tmpl w:val="290E5EDC"/>
    <w:lvl w:ilvl="0" w:tplc="BD760B5C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11"/>
  </w:num>
  <w:num w:numId="2">
    <w:abstractNumId w:val="14"/>
  </w:num>
  <w:num w:numId="3">
    <w:abstractNumId w:val="3"/>
  </w:num>
  <w:num w:numId="4">
    <w:abstractNumId w:val="5"/>
  </w:num>
  <w:num w:numId="5">
    <w:abstractNumId w:val="2"/>
  </w:num>
  <w:num w:numId="6">
    <w:abstractNumId w:val="1"/>
  </w:num>
  <w:num w:numId="7">
    <w:abstractNumId w:val="15"/>
  </w:num>
  <w:num w:numId="8">
    <w:abstractNumId w:val="19"/>
  </w:num>
  <w:num w:numId="9">
    <w:abstractNumId w:val="6"/>
  </w:num>
  <w:num w:numId="10">
    <w:abstractNumId w:val="10"/>
  </w:num>
  <w:num w:numId="11">
    <w:abstractNumId w:val="17"/>
  </w:num>
  <w:num w:numId="12">
    <w:abstractNumId w:val="16"/>
  </w:num>
  <w:num w:numId="13">
    <w:abstractNumId w:val="12"/>
  </w:num>
  <w:num w:numId="14">
    <w:abstractNumId w:val="8"/>
  </w:num>
  <w:num w:numId="15">
    <w:abstractNumId w:val="21"/>
  </w:num>
  <w:num w:numId="16">
    <w:abstractNumId w:val="18"/>
  </w:num>
  <w:num w:numId="17">
    <w:abstractNumId w:val="4"/>
  </w:num>
  <w:num w:numId="18">
    <w:abstractNumId w:val="7"/>
  </w:num>
  <w:num w:numId="19">
    <w:abstractNumId w:val="13"/>
  </w:num>
  <w:num w:numId="20">
    <w:abstractNumId w:val="9"/>
  </w:num>
  <w:num w:numId="21">
    <w:abstractNumId w:val="20"/>
  </w:num>
  <w:num w:numId="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embedSystemFonts/>
  <w:bordersDoNotSurroundHeader/>
  <w:bordersDoNotSurroundFooter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480"/>
  <w:displayHorizontalDrawingGridEvery w:val="0"/>
  <w:displayVerticalDrawingGridEvery w:val="2"/>
  <w:characterSpacingControl w:val="compressPunctuation"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A66EE"/>
    <w:rsid w:val="000010FF"/>
    <w:rsid w:val="0003081D"/>
    <w:rsid w:val="0007456C"/>
    <w:rsid w:val="00085B48"/>
    <w:rsid w:val="00096070"/>
    <w:rsid w:val="000C39C6"/>
    <w:rsid w:val="000D095E"/>
    <w:rsid w:val="00165077"/>
    <w:rsid w:val="001C32CB"/>
    <w:rsid w:val="001E1627"/>
    <w:rsid w:val="00203B50"/>
    <w:rsid w:val="00203BAC"/>
    <w:rsid w:val="002164A2"/>
    <w:rsid w:val="00231D98"/>
    <w:rsid w:val="00234595"/>
    <w:rsid w:val="0027460D"/>
    <w:rsid w:val="002A395C"/>
    <w:rsid w:val="002A3AC2"/>
    <w:rsid w:val="002F34CE"/>
    <w:rsid w:val="0033644A"/>
    <w:rsid w:val="003E303A"/>
    <w:rsid w:val="003E6D86"/>
    <w:rsid w:val="00403200"/>
    <w:rsid w:val="0042546A"/>
    <w:rsid w:val="00432719"/>
    <w:rsid w:val="00447CAC"/>
    <w:rsid w:val="00467E62"/>
    <w:rsid w:val="0049522B"/>
    <w:rsid w:val="004B559F"/>
    <w:rsid w:val="004B6BC7"/>
    <w:rsid w:val="005015BF"/>
    <w:rsid w:val="00502F5F"/>
    <w:rsid w:val="005163CF"/>
    <w:rsid w:val="00543320"/>
    <w:rsid w:val="00555F49"/>
    <w:rsid w:val="00556708"/>
    <w:rsid w:val="005709BC"/>
    <w:rsid w:val="00594124"/>
    <w:rsid w:val="005B3077"/>
    <w:rsid w:val="005C03DD"/>
    <w:rsid w:val="00604D38"/>
    <w:rsid w:val="0061364A"/>
    <w:rsid w:val="00620430"/>
    <w:rsid w:val="00623568"/>
    <w:rsid w:val="00677BFC"/>
    <w:rsid w:val="006B2B2A"/>
    <w:rsid w:val="007114B3"/>
    <w:rsid w:val="00761688"/>
    <w:rsid w:val="007A66EE"/>
    <w:rsid w:val="007B550C"/>
    <w:rsid w:val="007F1BA4"/>
    <w:rsid w:val="007F2151"/>
    <w:rsid w:val="00861099"/>
    <w:rsid w:val="008832E8"/>
    <w:rsid w:val="008A388A"/>
    <w:rsid w:val="008A720D"/>
    <w:rsid w:val="008A7436"/>
    <w:rsid w:val="008B0123"/>
    <w:rsid w:val="008B646F"/>
    <w:rsid w:val="008F7932"/>
    <w:rsid w:val="00903828"/>
    <w:rsid w:val="00915066"/>
    <w:rsid w:val="00956BEE"/>
    <w:rsid w:val="00974F59"/>
    <w:rsid w:val="00984707"/>
    <w:rsid w:val="009B6006"/>
    <w:rsid w:val="009F275B"/>
    <w:rsid w:val="00A1513B"/>
    <w:rsid w:val="00A309AB"/>
    <w:rsid w:val="00A41204"/>
    <w:rsid w:val="00A51DF6"/>
    <w:rsid w:val="00A66B3C"/>
    <w:rsid w:val="00A82CC9"/>
    <w:rsid w:val="00AB25B6"/>
    <w:rsid w:val="00AC3DC8"/>
    <w:rsid w:val="00AE240A"/>
    <w:rsid w:val="00B36DC3"/>
    <w:rsid w:val="00B374CA"/>
    <w:rsid w:val="00B63180"/>
    <w:rsid w:val="00BB6642"/>
    <w:rsid w:val="00BC4107"/>
    <w:rsid w:val="00C350BD"/>
    <w:rsid w:val="00C35173"/>
    <w:rsid w:val="00C40B60"/>
    <w:rsid w:val="00C40D53"/>
    <w:rsid w:val="00C4275A"/>
    <w:rsid w:val="00CC7D60"/>
    <w:rsid w:val="00D12E2D"/>
    <w:rsid w:val="00D25F33"/>
    <w:rsid w:val="00D466C0"/>
    <w:rsid w:val="00D47D3E"/>
    <w:rsid w:val="00D71B8C"/>
    <w:rsid w:val="00D85ACE"/>
    <w:rsid w:val="00DA0525"/>
    <w:rsid w:val="00DB3748"/>
    <w:rsid w:val="00DC07CA"/>
    <w:rsid w:val="00E0467B"/>
    <w:rsid w:val="00E075B8"/>
    <w:rsid w:val="00E07F0D"/>
    <w:rsid w:val="00E42976"/>
    <w:rsid w:val="00E466CA"/>
    <w:rsid w:val="00E64EFC"/>
    <w:rsid w:val="00E76046"/>
    <w:rsid w:val="00E943DA"/>
    <w:rsid w:val="00EB13ED"/>
    <w:rsid w:val="00EB4BC2"/>
    <w:rsid w:val="00EC004B"/>
    <w:rsid w:val="00EC7864"/>
    <w:rsid w:val="00F50860"/>
    <w:rsid w:val="00F61417"/>
    <w:rsid w:val="00FA5644"/>
    <w:rsid w:val="00FA7779"/>
    <w:rsid w:val="00FC32E7"/>
    <w:rsid w:val="00FE1D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0646B1C"/>
  <w15:docId w15:val="{10CFFC93-4421-455E-8878-1C413C2F0E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PMingLiU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99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widowControl w:val="0"/>
    </w:pPr>
    <w:rPr>
      <w:kern w:val="2"/>
      <w:sz w:val="24"/>
      <w:szCs w:val="24"/>
      <w:lang w:val="en-US" w:eastAsia="zh-TW"/>
    </w:rPr>
  </w:style>
  <w:style w:type="paragraph" w:styleId="Heading1">
    <w:name w:val="heading 1"/>
    <w:basedOn w:val="Normal"/>
    <w:next w:val="Normal"/>
    <w:link w:val="Heading1Char"/>
    <w:qFormat/>
    <w:rsid w:val="002F34CE"/>
    <w:pPr>
      <w:keepNext/>
      <w:widowControl/>
      <w:jc w:val="center"/>
      <w:outlineLvl w:val="0"/>
    </w:pPr>
    <w:rPr>
      <w:rFonts w:ascii="Arial" w:hAnsi="Arial" w:cs="Arial"/>
      <w:b/>
      <w:snapToGrid w:val="0"/>
      <w:color w:val="000000"/>
      <w:kern w:val="0"/>
      <w:szCs w:val="20"/>
      <w:lang w:val="en-GB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sid w:val="002F34CE"/>
    <w:rPr>
      <w:rFonts w:ascii="Arial" w:hAnsi="Arial" w:cs="Arial"/>
      <w:b/>
      <w:snapToGrid w:val="0"/>
      <w:color w:val="000000"/>
      <w:sz w:val="24"/>
      <w:lang w:val="en-GB" w:eastAsia="en-US"/>
    </w:rPr>
  </w:style>
  <w:style w:type="paragraph" w:styleId="BodyText">
    <w:name w:val="Body Text"/>
    <w:basedOn w:val="Normal"/>
    <w:link w:val="BodyTextChar"/>
    <w:rsid w:val="002F34CE"/>
    <w:pPr>
      <w:widowControl/>
    </w:pPr>
    <w:rPr>
      <w:rFonts w:ascii="Arial" w:hAnsi="Arial" w:cs="Arial"/>
      <w:kern w:val="0"/>
      <w:szCs w:val="20"/>
      <w:lang w:val="en-GB" w:eastAsia="en-US"/>
    </w:rPr>
  </w:style>
  <w:style w:type="character" w:customStyle="1" w:styleId="BodyTextChar">
    <w:name w:val="Body Text Char"/>
    <w:link w:val="BodyText"/>
    <w:rsid w:val="002F34CE"/>
    <w:rPr>
      <w:rFonts w:ascii="Arial" w:hAnsi="Arial" w:cs="Arial"/>
      <w:sz w:val="24"/>
      <w:lang w:val="en-GB" w:eastAsia="en-US"/>
    </w:rPr>
  </w:style>
  <w:style w:type="paragraph" w:styleId="BodyText2">
    <w:name w:val="Body Text 2"/>
    <w:basedOn w:val="Normal"/>
    <w:link w:val="BodyText2Char"/>
    <w:rsid w:val="002F34CE"/>
    <w:pPr>
      <w:widowControl/>
      <w:spacing w:line="240" w:lineRule="exact"/>
      <w:jc w:val="both"/>
    </w:pPr>
    <w:rPr>
      <w:rFonts w:ascii="Arial" w:hAnsi="Arial" w:cs="Arial"/>
      <w:kern w:val="0"/>
      <w:szCs w:val="20"/>
      <w:lang w:val="en-GB" w:eastAsia="en-US"/>
    </w:rPr>
  </w:style>
  <w:style w:type="character" w:customStyle="1" w:styleId="BodyText2Char">
    <w:name w:val="Body Text 2 Char"/>
    <w:link w:val="BodyText2"/>
    <w:rsid w:val="002F34CE"/>
    <w:rPr>
      <w:rFonts w:ascii="Arial" w:hAnsi="Arial" w:cs="Arial"/>
      <w:sz w:val="24"/>
      <w:lang w:val="en-GB" w:eastAsia="en-US"/>
    </w:rPr>
  </w:style>
  <w:style w:type="paragraph" w:styleId="BodyTextIndent">
    <w:name w:val="Body Text Indent"/>
    <w:basedOn w:val="Normal"/>
    <w:link w:val="BodyTextIndentChar"/>
    <w:rsid w:val="002F34CE"/>
    <w:pPr>
      <w:widowControl/>
      <w:spacing w:line="240" w:lineRule="exact"/>
      <w:ind w:left="1008" w:hanging="1008"/>
      <w:jc w:val="both"/>
    </w:pPr>
    <w:rPr>
      <w:rFonts w:ascii="Courier" w:hAnsi="Courier"/>
      <w:kern w:val="0"/>
      <w:szCs w:val="20"/>
      <w:lang w:val="en-GB" w:eastAsia="en-US"/>
    </w:rPr>
  </w:style>
  <w:style w:type="character" w:customStyle="1" w:styleId="BodyTextIndentChar">
    <w:name w:val="Body Text Indent Char"/>
    <w:link w:val="BodyTextIndent"/>
    <w:rsid w:val="002F34CE"/>
    <w:rPr>
      <w:rFonts w:ascii="Courier" w:hAnsi="Courier"/>
      <w:sz w:val="24"/>
      <w:lang w:val="en-GB" w:eastAsia="en-US"/>
    </w:rPr>
  </w:style>
  <w:style w:type="paragraph" w:styleId="BodyText3">
    <w:name w:val="Body Text 3"/>
    <w:basedOn w:val="Normal"/>
    <w:link w:val="BodyText3Char"/>
    <w:rsid w:val="002F34CE"/>
    <w:pPr>
      <w:widowControl/>
    </w:pPr>
    <w:rPr>
      <w:rFonts w:ascii="Arial" w:hAnsi="Arial" w:cs="Arial"/>
      <w:color w:val="000000"/>
      <w:kern w:val="0"/>
      <w:szCs w:val="20"/>
      <w:lang w:val="en-GB" w:eastAsia="en-US"/>
    </w:rPr>
  </w:style>
  <w:style w:type="character" w:customStyle="1" w:styleId="BodyText3Char">
    <w:name w:val="Body Text 3 Char"/>
    <w:link w:val="BodyText3"/>
    <w:rsid w:val="002F34CE"/>
    <w:rPr>
      <w:rFonts w:ascii="Arial" w:hAnsi="Arial" w:cs="Arial"/>
      <w:color w:val="000000"/>
      <w:sz w:val="24"/>
      <w:lang w:val="en-GB" w:eastAsia="en-US"/>
    </w:rPr>
  </w:style>
  <w:style w:type="character" w:customStyle="1" w:styleId="BalloonTextChar">
    <w:name w:val="Balloon Text Char"/>
    <w:link w:val="BalloonText"/>
    <w:uiPriority w:val="99"/>
    <w:rsid w:val="006B2B2A"/>
    <w:rPr>
      <w:rFonts w:ascii="Calibri" w:eastAsia="SimSun" w:hAnsi="Calibri" w:cs="Times New Roman"/>
      <w:kern w:val="2"/>
      <w:sz w:val="16"/>
      <w:szCs w:val="16"/>
      <w:lang w:val="en-US"/>
    </w:rPr>
  </w:style>
  <w:style w:type="paragraph" w:styleId="BalloonText">
    <w:name w:val="Balloon Text"/>
    <w:basedOn w:val="Normal"/>
    <w:link w:val="BalloonTextChar"/>
    <w:uiPriority w:val="99"/>
    <w:unhideWhenUsed/>
    <w:rsid w:val="006B2B2A"/>
    <w:pPr>
      <w:jc w:val="both"/>
    </w:pPr>
    <w:rPr>
      <w:rFonts w:ascii="Calibri" w:eastAsia="SimSun" w:hAnsi="Calibri"/>
      <w:sz w:val="16"/>
      <w:szCs w:val="16"/>
      <w:lang w:eastAsia="zh-CN"/>
    </w:rPr>
  </w:style>
  <w:style w:type="character" w:customStyle="1" w:styleId="HeaderChar">
    <w:name w:val="Header Char"/>
    <w:link w:val="Header"/>
    <w:rsid w:val="006B2B2A"/>
    <w:rPr>
      <w:rFonts w:eastAsia="SimSun"/>
      <w:lang w:eastAsia="en-GB"/>
    </w:rPr>
  </w:style>
  <w:style w:type="paragraph" w:styleId="Header">
    <w:name w:val="header"/>
    <w:basedOn w:val="Normal"/>
    <w:link w:val="HeaderChar"/>
    <w:rsid w:val="006B2B2A"/>
    <w:pPr>
      <w:widowControl/>
      <w:tabs>
        <w:tab w:val="center" w:pos="4153"/>
        <w:tab w:val="right" w:pos="8306"/>
      </w:tabs>
    </w:pPr>
    <w:rPr>
      <w:rFonts w:eastAsia="SimSun"/>
      <w:kern w:val="0"/>
      <w:sz w:val="20"/>
      <w:szCs w:val="20"/>
      <w:lang w:val="en-GB" w:eastAsia="en-GB"/>
    </w:rPr>
  </w:style>
  <w:style w:type="paragraph" w:styleId="Footer">
    <w:name w:val="footer"/>
    <w:basedOn w:val="Normal"/>
    <w:link w:val="FooterChar"/>
    <w:uiPriority w:val="99"/>
    <w:rsid w:val="00604D38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604D38"/>
    <w:rPr>
      <w:kern w:val="2"/>
      <w:sz w:val="24"/>
      <w:szCs w:val="24"/>
      <w:lang w:val="en-US" w:eastAsia="zh-TW"/>
    </w:rPr>
  </w:style>
  <w:style w:type="paragraph" w:styleId="ListParagraph">
    <w:name w:val="List Paragraph"/>
    <w:basedOn w:val="Normal"/>
    <w:uiPriority w:val="34"/>
    <w:qFormat/>
    <w:rsid w:val="005163C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3800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87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4553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7983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688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476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414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279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562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854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25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27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71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398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365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378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581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997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9484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701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8A4B4DD8-69BB-40EF-8725-7E095F69BD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</TotalTime>
  <Pages>4</Pages>
  <Words>378</Words>
  <Characters>1780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JMU</Company>
  <LinksUpToDate>false</LinksUpToDate>
  <CharactersWithSpaces>2154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Jia Miao</dc:creator>
  <cp:lastModifiedBy>Jia Miao</cp:lastModifiedBy>
  <cp:revision>22</cp:revision>
  <dcterms:created xsi:type="dcterms:W3CDTF">2017-06-29T14:21:00Z</dcterms:created>
  <dcterms:modified xsi:type="dcterms:W3CDTF">2019-08-05T16:04:00Z</dcterms:modified>
</cp:coreProperties>
</file>