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3B7F00" w14:textId="77777777" w:rsidR="004F2AFB" w:rsidRPr="007A2699" w:rsidRDefault="004F2AFB" w:rsidP="004F2AFB">
      <w:pPr>
        <w:pStyle w:val="Title"/>
      </w:pPr>
      <w:r w:rsidRPr="007A2699">
        <w:t>School of Sport, Health &amp; Outdoor Education</w:t>
      </w:r>
    </w:p>
    <w:p w14:paraId="118422FB" w14:textId="77777777" w:rsidR="004F2AFB" w:rsidRPr="00DB29C9" w:rsidRDefault="004F2AFB" w:rsidP="004F2AFB">
      <w:pPr>
        <w:rPr>
          <w:b/>
          <w:bCs/>
          <w:sz w:val="16"/>
          <w:szCs w:val="16"/>
        </w:rPr>
      </w:pPr>
    </w:p>
    <w:p w14:paraId="153EB3F4" w14:textId="77777777" w:rsidR="004F2AFB" w:rsidRPr="007A2699" w:rsidRDefault="004F2AFB" w:rsidP="004F2AFB">
      <w:pPr>
        <w:pStyle w:val="Subtitle"/>
      </w:pPr>
      <w:r>
        <w:t>Assessment Feedback Sheet</w:t>
      </w:r>
    </w:p>
    <w:p w14:paraId="218A5708" w14:textId="77777777" w:rsidR="004F2AFB" w:rsidRPr="00DB29C9" w:rsidRDefault="004F2AFB" w:rsidP="004F2AFB">
      <w:pPr>
        <w:pStyle w:val="Subtitle"/>
        <w:rPr>
          <w:sz w:val="16"/>
          <w:szCs w:val="16"/>
        </w:rPr>
      </w:pPr>
    </w:p>
    <w:p w14:paraId="53399B02" w14:textId="1476BE62" w:rsidR="004F2AFB" w:rsidRPr="00952485" w:rsidRDefault="004F2AFB" w:rsidP="004F2AFB">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CD4FED">
        <w:rPr>
          <w:b/>
          <w:bCs/>
          <w:sz w:val="24"/>
          <w:szCs w:val="24"/>
          <w:u w:val="none"/>
        </w:rPr>
        <w:t xml:space="preserve"> </w:t>
      </w:r>
      <w:r w:rsidR="00C01DDE">
        <w:rPr>
          <w:b/>
          <w:bCs/>
          <w:sz w:val="24"/>
          <w:szCs w:val="24"/>
          <w:u w:val="none"/>
        </w:rPr>
        <w:t>1901242/</w:t>
      </w:r>
      <w:r w:rsidR="00CD4FED">
        <w:rPr>
          <w:b/>
          <w:bCs/>
          <w:sz w:val="24"/>
          <w:szCs w:val="24"/>
          <w:u w:val="none"/>
        </w:rPr>
        <w:t>Alisha John</w:t>
      </w:r>
      <w:r>
        <w:rPr>
          <w:b/>
          <w:bCs/>
          <w:sz w:val="24"/>
          <w:szCs w:val="24"/>
          <w:u w:val="none"/>
        </w:rPr>
        <w:tab/>
      </w:r>
    </w:p>
    <w:p w14:paraId="63FC720B" w14:textId="77777777" w:rsidR="004F2AFB" w:rsidRDefault="004F2AFB" w:rsidP="004F2AFB">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Physical Education the Child and the Curriculum</w:t>
      </w:r>
      <w:r>
        <w:rPr>
          <w:b/>
          <w:bCs/>
          <w:sz w:val="24"/>
          <w:szCs w:val="24"/>
          <w:u w:val="none"/>
        </w:rPr>
        <w:tab/>
      </w:r>
      <w:r w:rsidRPr="00952485">
        <w:rPr>
          <w:b/>
          <w:bCs/>
          <w:sz w:val="24"/>
          <w:szCs w:val="24"/>
          <w:u w:val="none"/>
        </w:rPr>
        <w:t xml:space="preserve">                      </w:t>
      </w:r>
      <w:r>
        <w:rPr>
          <w:b/>
          <w:bCs/>
          <w:sz w:val="24"/>
          <w:szCs w:val="24"/>
          <w:u w:val="none"/>
        </w:rPr>
        <w:t xml:space="preserve">  Module Code: </w:t>
      </w:r>
      <w:r w:rsidRPr="006602FE">
        <w:rPr>
          <w:b/>
          <w:bCs/>
          <w:sz w:val="24"/>
          <w:szCs w:val="24"/>
          <w:u w:val="none"/>
        </w:rPr>
        <w:t>SHSS4073</w:t>
      </w:r>
    </w:p>
    <w:p w14:paraId="66AFF36D" w14:textId="77777777" w:rsidR="004F2AFB" w:rsidRDefault="004F2AFB" w:rsidP="004F2AFB">
      <w:pPr>
        <w:pStyle w:val="Subtitle"/>
        <w:jc w:val="left"/>
        <w:rPr>
          <w:b/>
          <w:bCs/>
          <w:sz w:val="24"/>
          <w:szCs w:val="24"/>
          <w:u w:val="none"/>
        </w:rPr>
      </w:pPr>
    </w:p>
    <w:p w14:paraId="071A77DD" w14:textId="77777777" w:rsidR="004F2AFB" w:rsidRPr="00DB29C9" w:rsidRDefault="004F2AFB" w:rsidP="004F2AFB">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4F2AFB" w:rsidRPr="00313008" w14:paraId="2FD616BC" w14:textId="77777777" w:rsidTr="008A2A37">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1D7515E8" w14:textId="77777777" w:rsidR="004F2AFB" w:rsidRPr="00313008" w:rsidRDefault="004F2AFB" w:rsidP="008A2A3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F2AFB" w:rsidRPr="00313008" w14:paraId="2F8CD1EA" w14:textId="77777777" w:rsidTr="008A2A3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332FFA4" w14:textId="77777777" w:rsidR="004F2AFB" w:rsidRPr="006602FE" w:rsidRDefault="004F2AFB" w:rsidP="008A2A37">
            <w:pPr>
              <w:ind w:left="113" w:right="113"/>
              <w:rPr>
                <w:rFonts w:ascii="Times New Roman" w:hAnsi="Times New Roman" w:cs="Times New Roman"/>
                <w:sz w:val="16"/>
                <w:szCs w:val="16"/>
              </w:rPr>
            </w:pPr>
            <w:r w:rsidRPr="006602FE">
              <w:rPr>
                <w:rFonts w:ascii="Times New Roman" w:hAnsi="Times New Roman" w:cs="Times New Roman"/>
                <w:bCs/>
                <w:sz w:val="16"/>
                <w:szCs w:val="16"/>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6860C26" w14:textId="17CD0A54" w:rsidR="004F2AFB" w:rsidRPr="00313008" w:rsidRDefault="00CD4FED" w:rsidP="00C01DDE">
            <w:pPr>
              <w:pStyle w:val="Subtitle"/>
              <w:jc w:val="left"/>
              <w:rPr>
                <w:b/>
                <w:bCs/>
                <w:sz w:val="24"/>
                <w:szCs w:val="24"/>
                <w:u w:val="none"/>
              </w:rPr>
            </w:pPr>
            <w:r>
              <w:rPr>
                <w:b/>
                <w:bCs/>
                <w:sz w:val="24"/>
                <w:szCs w:val="24"/>
                <w:u w:val="none"/>
              </w:rPr>
              <w:t xml:space="preserve">The Research as I </w:t>
            </w:r>
            <w:r w:rsidR="00C01DDE">
              <w:rPr>
                <w:b/>
                <w:bCs/>
                <w:sz w:val="24"/>
                <w:szCs w:val="24"/>
                <w:u w:val="none"/>
              </w:rPr>
              <w:t>found a large amount of resources to use.</w:t>
            </w:r>
          </w:p>
        </w:tc>
      </w:tr>
      <w:tr w:rsidR="004F2AFB" w:rsidRPr="00313008" w14:paraId="4572CF05" w14:textId="77777777" w:rsidTr="008A2A3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5DDC1E" w14:textId="77777777" w:rsidR="004F2AFB" w:rsidRPr="006602FE" w:rsidRDefault="004F2AFB" w:rsidP="008A2A37">
            <w:pPr>
              <w:ind w:left="113" w:right="113"/>
              <w:rPr>
                <w:rFonts w:ascii="Times New Roman" w:hAnsi="Times New Roman" w:cs="Times New Roman"/>
                <w:sz w:val="16"/>
                <w:szCs w:val="16"/>
              </w:rPr>
            </w:pPr>
            <w:r w:rsidRPr="006602FE">
              <w:rPr>
                <w:rFonts w:ascii="Times New Roman" w:hAnsi="Times New Roman" w:cs="Times New Roman"/>
                <w:bCs/>
                <w:sz w:val="16"/>
                <w:szCs w:val="16"/>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3D24A22" w14:textId="0C5842D0" w:rsidR="004F2AFB" w:rsidRPr="00313008" w:rsidRDefault="00C01DDE" w:rsidP="00C01DDE">
            <w:pPr>
              <w:pStyle w:val="Subtitle"/>
              <w:jc w:val="left"/>
              <w:rPr>
                <w:b/>
                <w:bCs/>
                <w:sz w:val="24"/>
                <w:szCs w:val="24"/>
                <w:u w:val="none"/>
              </w:rPr>
            </w:pPr>
            <w:r>
              <w:rPr>
                <w:b/>
                <w:bCs/>
                <w:sz w:val="24"/>
                <w:szCs w:val="24"/>
                <w:u w:val="none"/>
              </w:rPr>
              <w:t xml:space="preserve">The content which the research backs up could be improved. </w:t>
            </w:r>
          </w:p>
        </w:tc>
      </w:tr>
      <w:tr w:rsidR="004F2AFB" w:rsidRPr="00313008" w14:paraId="34030A91" w14:textId="77777777" w:rsidTr="008A2A3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07CD665" w14:textId="77777777" w:rsidR="004F2AFB" w:rsidRPr="006602FE" w:rsidRDefault="004F2AFB" w:rsidP="008A2A37">
            <w:pPr>
              <w:ind w:left="113" w:right="113"/>
              <w:rPr>
                <w:rFonts w:ascii="Times New Roman" w:hAnsi="Times New Roman" w:cs="Times New Roman"/>
                <w:sz w:val="16"/>
                <w:szCs w:val="16"/>
              </w:rPr>
            </w:pPr>
            <w:r w:rsidRPr="006602FE">
              <w:rPr>
                <w:rFonts w:ascii="Times New Roman" w:hAnsi="Times New Roman" w:cs="Times New Roman"/>
                <w:bCs/>
                <w:sz w:val="16"/>
                <w:szCs w:val="16"/>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039C9E4" w14:textId="75F66B9D" w:rsidR="004F2AFB" w:rsidRPr="00313008" w:rsidRDefault="00C01DDE" w:rsidP="00C01DDE">
            <w:pPr>
              <w:pStyle w:val="Subtitle"/>
              <w:jc w:val="left"/>
              <w:rPr>
                <w:b/>
                <w:bCs/>
                <w:sz w:val="24"/>
                <w:szCs w:val="24"/>
                <w:u w:val="none"/>
              </w:rPr>
            </w:pPr>
            <w:r>
              <w:rPr>
                <w:b/>
                <w:bCs/>
                <w:sz w:val="24"/>
                <w:szCs w:val="24"/>
                <w:u w:val="none"/>
              </w:rPr>
              <w:t xml:space="preserve">Being able to justify my own viewpoint whilst seeing other </w:t>
            </w:r>
            <w:r w:rsidR="00C405F7">
              <w:rPr>
                <w:b/>
                <w:bCs/>
                <w:sz w:val="24"/>
                <w:szCs w:val="24"/>
                <w:u w:val="none"/>
              </w:rPr>
              <w:t xml:space="preserve">viewpoints and their evidence. </w:t>
            </w:r>
          </w:p>
        </w:tc>
      </w:tr>
      <w:tr w:rsidR="004F2AFB" w:rsidRPr="00313008" w14:paraId="32502973" w14:textId="77777777" w:rsidTr="008A2A37">
        <w:trPr>
          <w:cantSplit/>
        </w:trPr>
        <w:tc>
          <w:tcPr>
            <w:tcW w:w="2305" w:type="dxa"/>
            <w:vMerge w:val="restart"/>
            <w:tcBorders>
              <w:top w:val="single" w:sz="4" w:space="0" w:color="auto"/>
              <w:left w:val="thinThickLargeGap" w:sz="24" w:space="0" w:color="auto"/>
              <w:bottom w:val="single" w:sz="6" w:space="0" w:color="auto"/>
            </w:tcBorders>
          </w:tcPr>
          <w:p w14:paraId="73B9353D" w14:textId="77777777" w:rsidR="004F2AFB" w:rsidRPr="00313008" w:rsidRDefault="004F2AFB" w:rsidP="008A2A37">
            <w:pPr>
              <w:pStyle w:val="Subtitle"/>
              <w:jc w:val="left"/>
              <w:rPr>
                <w:b/>
                <w:bCs/>
                <w:sz w:val="24"/>
                <w:szCs w:val="24"/>
                <w:u w:val="none"/>
              </w:rPr>
            </w:pPr>
          </w:p>
          <w:p w14:paraId="233C59D3" w14:textId="77777777" w:rsidR="004F2AFB" w:rsidRPr="009574BA" w:rsidRDefault="004F2AFB" w:rsidP="008A2A3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D4EC672" w14:textId="77777777" w:rsidR="004F2AFB" w:rsidRPr="00313008" w:rsidRDefault="004F2AFB" w:rsidP="008A2A37">
            <w:pPr>
              <w:ind w:left="113" w:right="113"/>
              <w:rPr>
                <w:sz w:val="16"/>
                <w:szCs w:val="16"/>
              </w:rPr>
            </w:pPr>
            <w:r w:rsidRPr="00313008">
              <w:rPr>
                <w:sz w:val="16"/>
                <w:szCs w:val="16"/>
              </w:rPr>
              <w:t>Learning</w:t>
            </w:r>
          </w:p>
          <w:p w14:paraId="321FF89A" w14:textId="77777777" w:rsidR="004F2AFB" w:rsidRPr="00313008" w:rsidRDefault="004F2AFB" w:rsidP="008A2A37">
            <w:pPr>
              <w:ind w:left="113" w:right="113"/>
              <w:rPr>
                <w:sz w:val="16"/>
                <w:szCs w:val="16"/>
              </w:rPr>
            </w:pPr>
            <w:r w:rsidRPr="00313008">
              <w:rPr>
                <w:sz w:val="16"/>
                <w:szCs w:val="16"/>
              </w:rPr>
              <w:t>Outcomes</w:t>
            </w:r>
          </w:p>
          <w:p w14:paraId="0F910916" w14:textId="77777777" w:rsidR="004F2AFB" w:rsidRPr="00313008" w:rsidRDefault="004F2AFB" w:rsidP="008A2A37">
            <w:pPr>
              <w:ind w:left="113" w:right="113"/>
              <w:rPr>
                <w:sz w:val="16"/>
                <w:szCs w:val="16"/>
              </w:rPr>
            </w:pPr>
          </w:p>
          <w:p w14:paraId="4A163C00" w14:textId="77777777" w:rsidR="004F2AFB" w:rsidRPr="00313008" w:rsidRDefault="004F2AFB" w:rsidP="008A2A37">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5208AFE1" w14:textId="77777777" w:rsidR="004F2AFB" w:rsidRPr="00313008" w:rsidRDefault="004F2AFB" w:rsidP="008A2A37">
            <w:pPr>
              <w:pStyle w:val="Subtitle"/>
              <w:rPr>
                <w:b/>
                <w:bCs/>
                <w:sz w:val="24"/>
                <w:szCs w:val="24"/>
                <w:u w:val="none"/>
              </w:rPr>
            </w:pPr>
            <w:r w:rsidRPr="00313008">
              <w:rPr>
                <w:b/>
                <w:bCs/>
                <w:sz w:val="24"/>
                <w:szCs w:val="24"/>
                <w:u w:val="none"/>
              </w:rPr>
              <w:t>GRADE</w:t>
            </w:r>
          </w:p>
        </w:tc>
      </w:tr>
      <w:tr w:rsidR="004F2AFB" w:rsidRPr="00313008" w14:paraId="4DC3839B" w14:textId="77777777" w:rsidTr="008A2A37">
        <w:trPr>
          <w:cantSplit/>
        </w:trPr>
        <w:tc>
          <w:tcPr>
            <w:tcW w:w="2305" w:type="dxa"/>
            <w:vMerge/>
            <w:tcBorders>
              <w:top w:val="single" w:sz="6" w:space="0" w:color="auto"/>
              <w:left w:val="thinThickLargeGap" w:sz="24" w:space="0" w:color="auto"/>
              <w:bottom w:val="single" w:sz="6" w:space="0" w:color="auto"/>
            </w:tcBorders>
          </w:tcPr>
          <w:p w14:paraId="4852EB08" w14:textId="77777777" w:rsidR="004F2AFB" w:rsidRPr="00313008" w:rsidRDefault="004F2AFB" w:rsidP="008A2A3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00F6BF9" w14:textId="77777777" w:rsidR="004F2AFB" w:rsidRPr="00313008" w:rsidRDefault="004F2AFB" w:rsidP="008A2A37">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5AADEFAB" w14:textId="77777777" w:rsidR="004F2AFB" w:rsidRPr="003E3041" w:rsidRDefault="004F2AFB" w:rsidP="008A2A37">
            <w:pPr>
              <w:pStyle w:val="Subtitle"/>
              <w:rPr>
                <w:b/>
                <w:bCs/>
                <w:sz w:val="16"/>
                <w:szCs w:val="16"/>
                <w:u w:val="none"/>
              </w:rPr>
            </w:pPr>
            <w:r>
              <w:rPr>
                <w:b/>
                <w:bCs/>
                <w:sz w:val="16"/>
                <w:szCs w:val="16"/>
                <w:u w:val="none"/>
              </w:rPr>
              <w:t>Poor</w:t>
            </w:r>
          </w:p>
          <w:p w14:paraId="5DD06682" w14:textId="77777777" w:rsidR="004F2AFB" w:rsidRPr="00CB0773" w:rsidRDefault="004F2AFB" w:rsidP="008A2A37">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EF97EF1" w14:textId="77777777" w:rsidR="004F2AFB" w:rsidRPr="003E3041" w:rsidRDefault="004F2AFB" w:rsidP="008A2A37">
            <w:pPr>
              <w:pStyle w:val="Subtitle"/>
              <w:rPr>
                <w:b/>
                <w:bCs/>
                <w:sz w:val="16"/>
                <w:szCs w:val="16"/>
                <w:u w:val="none"/>
              </w:rPr>
            </w:pPr>
            <w:r>
              <w:rPr>
                <w:b/>
                <w:bCs/>
                <w:sz w:val="16"/>
                <w:szCs w:val="16"/>
                <w:u w:val="none"/>
              </w:rPr>
              <w:t>Unsatisfactory</w:t>
            </w:r>
          </w:p>
          <w:p w14:paraId="6487A4BD" w14:textId="77777777" w:rsidR="004F2AFB" w:rsidRPr="003E3041" w:rsidRDefault="004F2AFB" w:rsidP="008A2A37">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42C7C18C" w14:textId="77777777" w:rsidR="004F2AFB" w:rsidRPr="003E3041" w:rsidRDefault="004F2AFB" w:rsidP="008A2A37">
            <w:pPr>
              <w:pStyle w:val="Subtitle"/>
              <w:rPr>
                <w:b/>
                <w:bCs/>
                <w:sz w:val="16"/>
                <w:szCs w:val="16"/>
                <w:u w:val="none"/>
              </w:rPr>
            </w:pPr>
            <w:r w:rsidRPr="003E3041">
              <w:rPr>
                <w:b/>
                <w:bCs/>
                <w:sz w:val="16"/>
                <w:szCs w:val="16"/>
                <w:u w:val="none"/>
              </w:rPr>
              <w:t>Satisfactory</w:t>
            </w:r>
          </w:p>
          <w:p w14:paraId="0458FE5E" w14:textId="77777777" w:rsidR="004F2AFB" w:rsidRPr="003E3041" w:rsidRDefault="004F2AFB" w:rsidP="008A2A37">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6522FBD7" w14:textId="77777777" w:rsidR="004F2AFB" w:rsidRPr="003E3041" w:rsidRDefault="004F2AFB" w:rsidP="008A2A37">
            <w:pPr>
              <w:pStyle w:val="Subtitle"/>
              <w:rPr>
                <w:b/>
                <w:bCs/>
                <w:sz w:val="16"/>
                <w:szCs w:val="16"/>
                <w:u w:val="none"/>
              </w:rPr>
            </w:pPr>
            <w:r w:rsidRPr="003E3041">
              <w:rPr>
                <w:b/>
                <w:bCs/>
                <w:sz w:val="16"/>
                <w:szCs w:val="16"/>
                <w:u w:val="none"/>
              </w:rPr>
              <w:t>Good</w:t>
            </w:r>
          </w:p>
          <w:p w14:paraId="0A2460F1" w14:textId="77777777" w:rsidR="004F2AFB" w:rsidRPr="003E3041" w:rsidRDefault="004F2AFB" w:rsidP="008A2A3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30A7BE5D" w14:textId="77777777" w:rsidR="004F2AFB" w:rsidRPr="003E3041" w:rsidRDefault="004F2AFB" w:rsidP="008A2A37">
            <w:pPr>
              <w:pStyle w:val="Subtitle"/>
              <w:rPr>
                <w:b/>
                <w:bCs/>
                <w:sz w:val="16"/>
                <w:szCs w:val="16"/>
                <w:u w:val="none"/>
              </w:rPr>
            </w:pPr>
            <w:r w:rsidRPr="003E3041">
              <w:rPr>
                <w:b/>
                <w:bCs/>
                <w:sz w:val="16"/>
                <w:szCs w:val="16"/>
                <w:u w:val="none"/>
              </w:rPr>
              <w:t>Very Good</w:t>
            </w:r>
          </w:p>
          <w:p w14:paraId="2E3ED432" w14:textId="77777777" w:rsidR="004F2AFB" w:rsidRPr="003E3041" w:rsidRDefault="004F2AFB" w:rsidP="008A2A37">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3B5F56E9" w14:textId="77777777" w:rsidR="004F2AFB" w:rsidRPr="003E3041" w:rsidRDefault="004F2AFB" w:rsidP="008A2A37">
            <w:pPr>
              <w:pStyle w:val="Subtitle"/>
              <w:rPr>
                <w:b/>
                <w:bCs/>
                <w:sz w:val="16"/>
                <w:szCs w:val="16"/>
                <w:u w:val="none"/>
              </w:rPr>
            </w:pPr>
            <w:r w:rsidRPr="003E3041">
              <w:rPr>
                <w:b/>
                <w:bCs/>
                <w:sz w:val="16"/>
                <w:szCs w:val="16"/>
                <w:u w:val="none"/>
              </w:rPr>
              <w:t>Excellent</w:t>
            </w:r>
          </w:p>
          <w:p w14:paraId="5395ECD4" w14:textId="77777777" w:rsidR="004F2AFB" w:rsidRPr="003E3041" w:rsidRDefault="004F2AFB" w:rsidP="008A2A3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39AB6618" w14:textId="77777777" w:rsidR="004F2AFB" w:rsidRDefault="004F2AFB" w:rsidP="008A2A37">
            <w:pPr>
              <w:pStyle w:val="Subtitle"/>
              <w:rPr>
                <w:b/>
                <w:bCs/>
                <w:sz w:val="16"/>
                <w:szCs w:val="16"/>
                <w:u w:val="none"/>
              </w:rPr>
            </w:pPr>
            <w:r>
              <w:rPr>
                <w:b/>
                <w:bCs/>
                <w:sz w:val="16"/>
                <w:szCs w:val="16"/>
                <w:u w:val="none"/>
              </w:rPr>
              <w:t>Exceptional</w:t>
            </w:r>
          </w:p>
          <w:p w14:paraId="7F7881D4" w14:textId="77777777" w:rsidR="004F2AFB" w:rsidRPr="000473A7" w:rsidRDefault="004F2AFB" w:rsidP="008A2A37">
            <w:pPr>
              <w:pStyle w:val="Subtitle"/>
              <w:rPr>
                <w:b/>
                <w:bCs/>
                <w:sz w:val="16"/>
                <w:szCs w:val="16"/>
                <w:u w:val="none"/>
              </w:rPr>
            </w:pPr>
            <w:r>
              <w:rPr>
                <w:b/>
                <w:bCs/>
                <w:sz w:val="16"/>
                <w:szCs w:val="16"/>
                <w:u w:val="none"/>
              </w:rPr>
              <w:t>86– 100%</w:t>
            </w:r>
          </w:p>
          <w:p w14:paraId="4D199D6C" w14:textId="77777777" w:rsidR="004F2AFB" w:rsidRPr="003E3041" w:rsidRDefault="004F2AFB" w:rsidP="008A2A37">
            <w:pPr>
              <w:pStyle w:val="Subtitle"/>
              <w:rPr>
                <w:b/>
                <w:bCs/>
                <w:sz w:val="16"/>
                <w:szCs w:val="16"/>
                <w:u w:val="none"/>
              </w:rPr>
            </w:pPr>
          </w:p>
        </w:tc>
        <w:tc>
          <w:tcPr>
            <w:tcW w:w="720" w:type="dxa"/>
            <w:tcBorders>
              <w:top w:val="single" w:sz="6" w:space="0" w:color="auto"/>
              <w:left w:val="single" w:sz="6" w:space="0" w:color="auto"/>
              <w:bottom w:val="single" w:sz="6" w:space="0" w:color="auto"/>
              <w:right w:val="thinThickLargeGap" w:sz="24" w:space="0" w:color="auto"/>
            </w:tcBorders>
          </w:tcPr>
          <w:p w14:paraId="6AB9185D" w14:textId="77777777" w:rsidR="004F2AFB" w:rsidRPr="00313008" w:rsidRDefault="004F2AFB" w:rsidP="008A2A37">
            <w:pPr>
              <w:pStyle w:val="Subtitle"/>
              <w:jc w:val="left"/>
              <w:rPr>
                <w:b/>
                <w:bCs/>
                <w:sz w:val="18"/>
                <w:szCs w:val="18"/>
                <w:u w:val="none"/>
              </w:rPr>
            </w:pPr>
          </w:p>
          <w:p w14:paraId="59E8A9B6" w14:textId="77777777" w:rsidR="004F2AFB" w:rsidRPr="00313008" w:rsidRDefault="004F2AFB" w:rsidP="008A2A37">
            <w:pPr>
              <w:pStyle w:val="Subtitle"/>
              <w:jc w:val="left"/>
              <w:rPr>
                <w:b/>
                <w:bCs/>
                <w:sz w:val="18"/>
                <w:szCs w:val="18"/>
                <w:u w:val="none"/>
              </w:rPr>
            </w:pPr>
            <w:r w:rsidRPr="00313008">
              <w:rPr>
                <w:b/>
                <w:bCs/>
                <w:sz w:val="18"/>
                <w:szCs w:val="18"/>
                <w:u w:val="none"/>
              </w:rPr>
              <w:t xml:space="preserve">  %</w:t>
            </w:r>
          </w:p>
        </w:tc>
      </w:tr>
      <w:tr w:rsidR="004F2AFB" w:rsidRPr="00313008" w14:paraId="0B144E93" w14:textId="77777777" w:rsidTr="008A2A37">
        <w:tc>
          <w:tcPr>
            <w:tcW w:w="2305" w:type="dxa"/>
            <w:tcBorders>
              <w:top w:val="single" w:sz="6" w:space="0" w:color="auto"/>
              <w:left w:val="thinThickLargeGap" w:sz="24" w:space="0" w:color="auto"/>
              <w:bottom w:val="single" w:sz="6" w:space="0" w:color="auto"/>
            </w:tcBorders>
          </w:tcPr>
          <w:p w14:paraId="609CBF00" w14:textId="77777777" w:rsidR="004F2AFB" w:rsidRPr="006602FE" w:rsidRDefault="004F2AFB" w:rsidP="008A2A37">
            <w:pPr>
              <w:pStyle w:val="Subtitle"/>
              <w:jc w:val="left"/>
              <w:rPr>
                <w:sz w:val="16"/>
                <w:szCs w:val="16"/>
                <w:u w:val="none"/>
              </w:rPr>
            </w:pPr>
            <w:r>
              <w:rPr>
                <w:sz w:val="16"/>
                <w:szCs w:val="16"/>
                <w:u w:val="none"/>
              </w:rPr>
              <w:t>Justification of aim 1 for Physical Education</w:t>
            </w:r>
          </w:p>
        </w:tc>
        <w:tc>
          <w:tcPr>
            <w:tcW w:w="540" w:type="dxa"/>
            <w:gridSpan w:val="2"/>
            <w:tcBorders>
              <w:top w:val="single" w:sz="6" w:space="0" w:color="auto"/>
              <w:bottom w:val="single" w:sz="6" w:space="0" w:color="auto"/>
              <w:right w:val="single" w:sz="6" w:space="0" w:color="auto"/>
            </w:tcBorders>
          </w:tcPr>
          <w:p w14:paraId="78586034" w14:textId="77777777" w:rsidR="004F2AFB" w:rsidRPr="00313008" w:rsidRDefault="004F2AFB" w:rsidP="008A2A37">
            <w:pPr>
              <w:pStyle w:val="Subtitle"/>
              <w:rPr>
                <w:b/>
                <w:bCs/>
                <w:sz w:val="18"/>
                <w:szCs w:val="18"/>
                <w:u w:val="none"/>
              </w:rPr>
            </w:pPr>
            <w:r>
              <w:rPr>
                <w:b/>
                <w:bCs/>
                <w:sz w:val="18"/>
                <w:szCs w:val="18"/>
                <w:u w:val="none"/>
              </w:rPr>
              <w:t>1, 3</w:t>
            </w:r>
          </w:p>
        </w:tc>
        <w:tc>
          <w:tcPr>
            <w:tcW w:w="1054" w:type="dxa"/>
            <w:tcBorders>
              <w:left w:val="single" w:sz="6" w:space="0" w:color="auto"/>
              <w:right w:val="single" w:sz="6" w:space="0" w:color="auto"/>
            </w:tcBorders>
          </w:tcPr>
          <w:p w14:paraId="716F98BC" w14:textId="77777777" w:rsidR="004F2AFB" w:rsidRPr="00313008" w:rsidRDefault="004F2AFB" w:rsidP="008A2A37">
            <w:pPr>
              <w:pStyle w:val="Subtitle"/>
              <w:rPr>
                <w:sz w:val="18"/>
                <w:szCs w:val="18"/>
                <w:u w:val="none"/>
              </w:rPr>
            </w:pPr>
          </w:p>
        </w:tc>
        <w:tc>
          <w:tcPr>
            <w:tcW w:w="1054" w:type="dxa"/>
            <w:tcBorders>
              <w:left w:val="single" w:sz="6" w:space="0" w:color="auto"/>
              <w:right w:val="single" w:sz="6" w:space="0" w:color="auto"/>
            </w:tcBorders>
          </w:tcPr>
          <w:p w14:paraId="61434939" w14:textId="77777777" w:rsidR="004F2AFB" w:rsidRPr="00313008" w:rsidRDefault="004F2AFB" w:rsidP="008A2A37">
            <w:pPr>
              <w:pStyle w:val="Subtitle"/>
              <w:rPr>
                <w:sz w:val="18"/>
                <w:szCs w:val="18"/>
                <w:u w:val="none"/>
              </w:rPr>
            </w:pPr>
          </w:p>
        </w:tc>
        <w:tc>
          <w:tcPr>
            <w:tcW w:w="1054" w:type="dxa"/>
            <w:gridSpan w:val="2"/>
            <w:tcBorders>
              <w:left w:val="single" w:sz="6" w:space="0" w:color="auto"/>
              <w:right w:val="single" w:sz="6" w:space="0" w:color="auto"/>
            </w:tcBorders>
          </w:tcPr>
          <w:p w14:paraId="6D5D0352" w14:textId="77777777" w:rsidR="004F2AFB" w:rsidRPr="00313008" w:rsidRDefault="004F2AFB" w:rsidP="008A2A3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2455450C" w14:textId="77777777" w:rsidR="004F2AFB" w:rsidRPr="00313008" w:rsidRDefault="004F2AFB" w:rsidP="008A2A37">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6469255" w14:textId="77777777" w:rsidR="004F2AFB" w:rsidRPr="00313008" w:rsidRDefault="004F2AFB" w:rsidP="008A2A37">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0C68B0D5" w14:textId="77777777" w:rsidR="004F2AFB" w:rsidRPr="002E0D8B" w:rsidRDefault="004F2AFB" w:rsidP="008A2A37">
            <w:pPr>
              <w:pStyle w:val="Subtitle"/>
              <w:jc w:val="right"/>
              <w:rPr>
                <w:sz w:val="24"/>
                <w:szCs w:val="24"/>
                <w:u w:val="none"/>
              </w:rPr>
            </w:pPr>
          </w:p>
        </w:tc>
        <w:tc>
          <w:tcPr>
            <w:tcW w:w="1055" w:type="dxa"/>
            <w:tcBorders>
              <w:left w:val="single" w:sz="6" w:space="0" w:color="auto"/>
              <w:right w:val="single" w:sz="6" w:space="0" w:color="auto"/>
            </w:tcBorders>
          </w:tcPr>
          <w:p w14:paraId="275488DD" w14:textId="77777777" w:rsidR="004F2AFB" w:rsidRPr="00313008" w:rsidRDefault="004F2AFB" w:rsidP="008A2A3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1134393" w14:textId="77777777" w:rsidR="004F2AFB" w:rsidRPr="00313008" w:rsidRDefault="004F2AFB" w:rsidP="008A2A37">
            <w:pPr>
              <w:pStyle w:val="Subtitle"/>
              <w:jc w:val="left"/>
              <w:rPr>
                <w:b/>
                <w:bCs/>
                <w:sz w:val="18"/>
                <w:szCs w:val="18"/>
                <w:u w:val="none"/>
              </w:rPr>
            </w:pPr>
            <w:r>
              <w:rPr>
                <w:b/>
                <w:bCs/>
                <w:sz w:val="18"/>
                <w:szCs w:val="18"/>
                <w:u w:val="none"/>
              </w:rPr>
              <w:t>2</w:t>
            </w:r>
            <w:r w:rsidRPr="00313008">
              <w:rPr>
                <w:b/>
                <w:bCs/>
                <w:sz w:val="18"/>
                <w:szCs w:val="18"/>
                <w:u w:val="none"/>
              </w:rPr>
              <w:t>0%</w:t>
            </w:r>
          </w:p>
        </w:tc>
      </w:tr>
      <w:tr w:rsidR="004F2AFB" w:rsidRPr="00313008" w14:paraId="067D98C7" w14:textId="77777777" w:rsidTr="008A2A37">
        <w:tc>
          <w:tcPr>
            <w:tcW w:w="2305" w:type="dxa"/>
            <w:tcBorders>
              <w:top w:val="single" w:sz="6" w:space="0" w:color="auto"/>
              <w:left w:val="thinThickLargeGap" w:sz="24" w:space="0" w:color="auto"/>
              <w:bottom w:val="single" w:sz="6" w:space="0" w:color="auto"/>
            </w:tcBorders>
          </w:tcPr>
          <w:p w14:paraId="25170DBC" w14:textId="77777777" w:rsidR="004F2AFB" w:rsidRDefault="004F2AFB" w:rsidP="008A2A37">
            <w:pPr>
              <w:pStyle w:val="Subtitle"/>
              <w:jc w:val="left"/>
              <w:rPr>
                <w:sz w:val="16"/>
                <w:szCs w:val="16"/>
                <w:u w:val="none"/>
              </w:rPr>
            </w:pPr>
            <w:r>
              <w:rPr>
                <w:sz w:val="16"/>
                <w:szCs w:val="16"/>
                <w:u w:val="none"/>
              </w:rPr>
              <w:t>Justification of aim 2 for Physical Education</w:t>
            </w:r>
          </w:p>
        </w:tc>
        <w:tc>
          <w:tcPr>
            <w:tcW w:w="540" w:type="dxa"/>
            <w:gridSpan w:val="2"/>
            <w:tcBorders>
              <w:top w:val="single" w:sz="6" w:space="0" w:color="auto"/>
              <w:bottom w:val="single" w:sz="6" w:space="0" w:color="auto"/>
              <w:right w:val="single" w:sz="6" w:space="0" w:color="auto"/>
            </w:tcBorders>
          </w:tcPr>
          <w:p w14:paraId="00769ED9" w14:textId="77777777" w:rsidR="004F2AFB" w:rsidRDefault="004F2AFB" w:rsidP="008A2A37">
            <w:pPr>
              <w:pStyle w:val="Subtitle"/>
              <w:rPr>
                <w:b/>
                <w:bCs/>
                <w:sz w:val="18"/>
                <w:szCs w:val="18"/>
                <w:u w:val="none"/>
              </w:rPr>
            </w:pPr>
            <w:r>
              <w:rPr>
                <w:b/>
                <w:bCs/>
                <w:sz w:val="18"/>
                <w:szCs w:val="18"/>
                <w:u w:val="none"/>
              </w:rPr>
              <w:t>1, 3</w:t>
            </w:r>
          </w:p>
        </w:tc>
        <w:tc>
          <w:tcPr>
            <w:tcW w:w="1054" w:type="dxa"/>
            <w:tcBorders>
              <w:left w:val="single" w:sz="6" w:space="0" w:color="auto"/>
              <w:right w:val="single" w:sz="6" w:space="0" w:color="auto"/>
            </w:tcBorders>
          </w:tcPr>
          <w:p w14:paraId="61B88B20" w14:textId="77777777" w:rsidR="004F2AFB" w:rsidRPr="00313008" w:rsidRDefault="004F2AFB" w:rsidP="008A2A37">
            <w:pPr>
              <w:pStyle w:val="Subtitle"/>
              <w:rPr>
                <w:sz w:val="18"/>
                <w:szCs w:val="18"/>
                <w:u w:val="none"/>
              </w:rPr>
            </w:pPr>
          </w:p>
        </w:tc>
        <w:tc>
          <w:tcPr>
            <w:tcW w:w="1054" w:type="dxa"/>
            <w:tcBorders>
              <w:left w:val="single" w:sz="6" w:space="0" w:color="auto"/>
              <w:right w:val="single" w:sz="6" w:space="0" w:color="auto"/>
            </w:tcBorders>
          </w:tcPr>
          <w:p w14:paraId="7FBE2F7A" w14:textId="77777777" w:rsidR="004F2AFB" w:rsidRPr="00313008" w:rsidRDefault="004F2AFB" w:rsidP="008A2A37">
            <w:pPr>
              <w:pStyle w:val="Subtitle"/>
              <w:rPr>
                <w:sz w:val="18"/>
                <w:szCs w:val="18"/>
                <w:u w:val="none"/>
              </w:rPr>
            </w:pPr>
          </w:p>
        </w:tc>
        <w:tc>
          <w:tcPr>
            <w:tcW w:w="1054" w:type="dxa"/>
            <w:gridSpan w:val="2"/>
            <w:tcBorders>
              <w:left w:val="single" w:sz="6" w:space="0" w:color="auto"/>
              <w:right w:val="single" w:sz="6" w:space="0" w:color="auto"/>
            </w:tcBorders>
          </w:tcPr>
          <w:p w14:paraId="3E30535B" w14:textId="77777777" w:rsidR="004F2AFB" w:rsidRPr="00313008" w:rsidRDefault="004F2AFB" w:rsidP="008A2A3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5EFAA399" w14:textId="77777777" w:rsidR="004F2AFB" w:rsidRPr="00313008" w:rsidRDefault="004F2AFB" w:rsidP="008A2A37">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506300BE" w14:textId="77777777" w:rsidR="004F2AFB" w:rsidRPr="00313008" w:rsidRDefault="004F2AFB" w:rsidP="008A2A37">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012062E7" w14:textId="77777777" w:rsidR="004F2AFB" w:rsidRPr="002E0D8B" w:rsidRDefault="004F2AFB" w:rsidP="008A2A37">
            <w:pPr>
              <w:pStyle w:val="Subtitle"/>
              <w:jc w:val="right"/>
              <w:rPr>
                <w:sz w:val="24"/>
                <w:szCs w:val="24"/>
                <w:u w:val="none"/>
              </w:rPr>
            </w:pPr>
          </w:p>
        </w:tc>
        <w:tc>
          <w:tcPr>
            <w:tcW w:w="1055" w:type="dxa"/>
            <w:tcBorders>
              <w:left w:val="single" w:sz="6" w:space="0" w:color="auto"/>
              <w:right w:val="single" w:sz="6" w:space="0" w:color="auto"/>
            </w:tcBorders>
          </w:tcPr>
          <w:p w14:paraId="527EDE48" w14:textId="77777777" w:rsidR="004F2AFB" w:rsidRPr="00313008" w:rsidRDefault="004F2AFB" w:rsidP="008A2A3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249FF" w14:textId="77777777" w:rsidR="004F2AFB" w:rsidRDefault="004F2AFB" w:rsidP="008A2A37">
            <w:pPr>
              <w:pStyle w:val="Subtitle"/>
              <w:jc w:val="left"/>
              <w:rPr>
                <w:b/>
                <w:bCs/>
                <w:sz w:val="18"/>
                <w:szCs w:val="18"/>
                <w:u w:val="none"/>
              </w:rPr>
            </w:pPr>
            <w:r>
              <w:rPr>
                <w:b/>
                <w:bCs/>
                <w:sz w:val="18"/>
                <w:szCs w:val="18"/>
                <w:u w:val="none"/>
              </w:rPr>
              <w:t>2</w:t>
            </w:r>
            <w:r w:rsidRPr="00313008">
              <w:rPr>
                <w:b/>
                <w:bCs/>
                <w:sz w:val="18"/>
                <w:szCs w:val="18"/>
                <w:u w:val="none"/>
              </w:rPr>
              <w:t>0%</w:t>
            </w:r>
          </w:p>
        </w:tc>
      </w:tr>
      <w:tr w:rsidR="004F2AFB" w:rsidRPr="00313008" w14:paraId="4B938845" w14:textId="77777777" w:rsidTr="008A2A37">
        <w:tc>
          <w:tcPr>
            <w:tcW w:w="2305" w:type="dxa"/>
            <w:tcBorders>
              <w:top w:val="single" w:sz="6" w:space="0" w:color="auto"/>
              <w:left w:val="thinThickLargeGap" w:sz="24" w:space="0" w:color="auto"/>
              <w:bottom w:val="single" w:sz="6" w:space="0" w:color="auto"/>
            </w:tcBorders>
          </w:tcPr>
          <w:p w14:paraId="1B5AB54E" w14:textId="77777777" w:rsidR="004F2AFB" w:rsidRDefault="004F2AFB" w:rsidP="008A2A37">
            <w:pPr>
              <w:pStyle w:val="Subtitle"/>
              <w:jc w:val="left"/>
              <w:rPr>
                <w:sz w:val="16"/>
                <w:szCs w:val="16"/>
                <w:u w:val="none"/>
              </w:rPr>
            </w:pPr>
            <w:r>
              <w:rPr>
                <w:sz w:val="16"/>
                <w:szCs w:val="16"/>
                <w:u w:val="none"/>
              </w:rPr>
              <w:t>Justification of aim 3 for Physical Education</w:t>
            </w:r>
          </w:p>
        </w:tc>
        <w:tc>
          <w:tcPr>
            <w:tcW w:w="540" w:type="dxa"/>
            <w:gridSpan w:val="2"/>
            <w:tcBorders>
              <w:top w:val="single" w:sz="6" w:space="0" w:color="auto"/>
              <w:bottom w:val="single" w:sz="6" w:space="0" w:color="auto"/>
              <w:right w:val="single" w:sz="6" w:space="0" w:color="auto"/>
            </w:tcBorders>
          </w:tcPr>
          <w:p w14:paraId="01EA2EDB" w14:textId="77777777" w:rsidR="004F2AFB" w:rsidRDefault="004F2AFB" w:rsidP="008A2A37">
            <w:pPr>
              <w:pStyle w:val="Subtitle"/>
              <w:rPr>
                <w:b/>
                <w:bCs/>
                <w:sz w:val="18"/>
                <w:szCs w:val="18"/>
                <w:u w:val="none"/>
              </w:rPr>
            </w:pPr>
            <w:r>
              <w:rPr>
                <w:b/>
                <w:bCs/>
                <w:sz w:val="18"/>
                <w:szCs w:val="18"/>
                <w:u w:val="none"/>
              </w:rPr>
              <w:t>1, 3</w:t>
            </w:r>
          </w:p>
        </w:tc>
        <w:tc>
          <w:tcPr>
            <w:tcW w:w="1054" w:type="dxa"/>
            <w:tcBorders>
              <w:left w:val="single" w:sz="6" w:space="0" w:color="auto"/>
              <w:right w:val="single" w:sz="6" w:space="0" w:color="auto"/>
            </w:tcBorders>
          </w:tcPr>
          <w:p w14:paraId="10143FE8" w14:textId="77777777" w:rsidR="004F2AFB" w:rsidRPr="00313008" w:rsidRDefault="004F2AFB" w:rsidP="008A2A37">
            <w:pPr>
              <w:pStyle w:val="Subtitle"/>
              <w:rPr>
                <w:sz w:val="18"/>
                <w:szCs w:val="18"/>
                <w:u w:val="none"/>
              </w:rPr>
            </w:pPr>
          </w:p>
        </w:tc>
        <w:tc>
          <w:tcPr>
            <w:tcW w:w="1054" w:type="dxa"/>
            <w:tcBorders>
              <w:left w:val="single" w:sz="6" w:space="0" w:color="auto"/>
              <w:right w:val="single" w:sz="6" w:space="0" w:color="auto"/>
            </w:tcBorders>
          </w:tcPr>
          <w:p w14:paraId="73E47189" w14:textId="77777777" w:rsidR="004F2AFB" w:rsidRPr="00313008" w:rsidRDefault="004F2AFB" w:rsidP="008A2A37">
            <w:pPr>
              <w:pStyle w:val="Subtitle"/>
              <w:rPr>
                <w:sz w:val="18"/>
                <w:szCs w:val="18"/>
                <w:u w:val="none"/>
              </w:rPr>
            </w:pPr>
          </w:p>
        </w:tc>
        <w:tc>
          <w:tcPr>
            <w:tcW w:w="1054" w:type="dxa"/>
            <w:gridSpan w:val="2"/>
            <w:tcBorders>
              <w:left w:val="single" w:sz="6" w:space="0" w:color="auto"/>
              <w:right w:val="single" w:sz="6" w:space="0" w:color="auto"/>
            </w:tcBorders>
          </w:tcPr>
          <w:p w14:paraId="1DE485D7" w14:textId="77777777" w:rsidR="004F2AFB" w:rsidRPr="00313008" w:rsidRDefault="004F2AFB" w:rsidP="008A2A3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2EF4053" w14:textId="77777777" w:rsidR="004F2AFB" w:rsidRPr="00313008" w:rsidRDefault="004F2AFB" w:rsidP="008A2A37">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F83AB56" w14:textId="77777777" w:rsidR="004F2AFB" w:rsidRPr="00313008" w:rsidRDefault="004F2AFB" w:rsidP="008A2A37">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950CD65" w14:textId="77777777" w:rsidR="004F2AFB" w:rsidRPr="002E0D8B" w:rsidRDefault="004F2AFB" w:rsidP="008A2A37">
            <w:pPr>
              <w:pStyle w:val="Subtitle"/>
              <w:jc w:val="right"/>
              <w:rPr>
                <w:sz w:val="24"/>
                <w:szCs w:val="24"/>
                <w:u w:val="none"/>
              </w:rPr>
            </w:pPr>
          </w:p>
        </w:tc>
        <w:tc>
          <w:tcPr>
            <w:tcW w:w="1055" w:type="dxa"/>
            <w:tcBorders>
              <w:left w:val="single" w:sz="6" w:space="0" w:color="auto"/>
              <w:right w:val="single" w:sz="6" w:space="0" w:color="auto"/>
            </w:tcBorders>
          </w:tcPr>
          <w:p w14:paraId="3BE47CA6" w14:textId="77777777" w:rsidR="004F2AFB" w:rsidRPr="00313008" w:rsidRDefault="004F2AFB" w:rsidP="008A2A3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78EC7CB" w14:textId="77777777" w:rsidR="004F2AFB" w:rsidRDefault="004F2AFB" w:rsidP="008A2A37">
            <w:pPr>
              <w:pStyle w:val="Subtitle"/>
              <w:jc w:val="left"/>
              <w:rPr>
                <w:b/>
                <w:bCs/>
                <w:sz w:val="18"/>
                <w:szCs w:val="18"/>
                <w:u w:val="none"/>
              </w:rPr>
            </w:pPr>
            <w:r>
              <w:rPr>
                <w:b/>
                <w:bCs/>
                <w:sz w:val="18"/>
                <w:szCs w:val="18"/>
                <w:u w:val="none"/>
              </w:rPr>
              <w:t>2</w:t>
            </w:r>
            <w:r w:rsidRPr="00313008">
              <w:rPr>
                <w:b/>
                <w:bCs/>
                <w:sz w:val="18"/>
                <w:szCs w:val="18"/>
                <w:u w:val="none"/>
              </w:rPr>
              <w:t>0%</w:t>
            </w:r>
          </w:p>
        </w:tc>
      </w:tr>
      <w:tr w:rsidR="004F2AFB" w:rsidRPr="00313008" w14:paraId="5F744468" w14:textId="77777777" w:rsidTr="008A2A37">
        <w:tc>
          <w:tcPr>
            <w:tcW w:w="2305" w:type="dxa"/>
            <w:tcBorders>
              <w:top w:val="single" w:sz="6" w:space="0" w:color="auto"/>
              <w:left w:val="thinThickLargeGap" w:sz="24" w:space="0" w:color="auto"/>
              <w:bottom w:val="single" w:sz="6" w:space="0" w:color="auto"/>
            </w:tcBorders>
          </w:tcPr>
          <w:p w14:paraId="75DF8A84" w14:textId="77777777" w:rsidR="004F2AFB" w:rsidRPr="006602FE" w:rsidRDefault="004F2AFB" w:rsidP="008A2A37">
            <w:pPr>
              <w:pStyle w:val="Subtitle"/>
              <w:jc w:val="left"/>
              <w:rPr>
                <w:sz w:val="16"/>
                <w:szCs w:val="16"/>
                <w:u w:val="none"/>
              </w:rPr>
            </w:pPr>
            <w:r w:rsidRPr="006602FE">
              <w:rPr>
                <w:sz w:val="16"/>
                <w:szCs w:val="16"/>
                <w:u w:val="none"/>
              </w:rPr>
              <w:t>Detailed knowledge and</w:t>
            </w:r>
            <w:r>
              <w:rPr>
                <w:sz w:val="16"/>
                <w:szCs w:val="16"/>
                <w:u w:val="none"/>
              </w:rPr>
              <w:t xml:space="preserve"> understanding of the National Curriculum documentation</w:t>
            </w:r>
          </w:p>
        </w:tc>
        <w:tc>
          <w:tcPr>
            <w:tcW w:w="540" w:type="dxa"/>
            <w:gridSpan w:val="2"/>
            <w:tcBorders>
              <w:top w:val="single" w:sz="6" w:space="0" w:color="auto"/>
              <w:bottom w:val="single" w:sz="6" w:space="0" w:color="auto"/>
              <w:right w:val="single" w:sz="6" w:space="0" w:color="auto"/>
            </w:tcBorders>
          </w:tcPr>
          <w:p w14:paraId="1BD1E6C9" w14:textId="77777777" w:rsidR="004F2AFB" w:rsidRPr="00313008" w:rsidRDefault="004F2AFB" w:rsidP="008A2A37">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5E8F782C" w14:textId="77777777" w:rsidR="004F2AFB" w:rsidRPr="00313008" w:rsidRDefault="004F2AFB" w:rsidP="008A2A37">
            <w:pPr>
              <w:pStyle w:val="Subtitle"/>
              <w:rPr>
                <w:sz w:val="18"/>
                <w:szCs w:val="18"/>
                <w:u w:val="none"/>
              </w:rPr>
            </w:pPr>
          </w:p>
        </w:tc>
        <w:tc>
          <w:tcPr>
            <w:tcW w:w="1054" w:type="dxa"/>
            <w:tcBorders>
              <w:left w:val="single" w:sz="6" w:space="0" w:color="auto"/>
              <w:right w:val="single" w:sz="6" w:space="0" w:color="auto"/>
            </w:tcBorders>
          </w:tcPr>
          <w:p w14:paraId="410210F1" w14:textId="77777777" w:rsidR="004F2AFB" w:rsidRPr="00313008" w:rsidRDefault="004F2AFB" w:rsidP="008A2A37">
            <w:pPr>
              <w:pStyle w:val="Subtitle"/>
              <w:rPr>
                <w:sz w:val="18"/>
                <w:szCs w:val="18"/>
                <w:u w:val="none"/>
              </w:rPr>
            </w:pPr>
          </w:p>
        </w:tc>
        <w:tc>
          <w:tcPr>
            <w:tcW w:w="1054" w:type="dxa"/>
            <w:gridSpan w:val="2"/>
            <w:tcBorders>
              <w:left w:val="single" w:sz="6" w:space="0" w:color="auto"/>
              <w:right w:val="single" w:sz="6" w:space="0" w:color="auto"/>
            </w:tcBorders>
          </w:tcPr>
          <w:p w14:paraId="0750C90B" w14:textId="77777777" w:rsidR="004F2AFB" w:rsidRPr="00313008" w:rsidRDefault="004F2AFB" w:rsidP="008A2A3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13D5628" w14:textId="77777777" w:rsidR="004F2AFB" w:rsidRPr="00313008" w:rsidRDefault="004F2AFB" w:rsidP="008A2A37">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691F07FB" w14:textId="77777777" w:rsidR="004F2AFB" w:rsidRPr="00313008" w:rsidRDefault="004F2AFB" w:rsidP="008A2A37">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6822503" w14:textId="77777777" w:rsidR="004F2AFB" w:rsidRDefault="004F2AFB" w:rsidP="008A2A37"/>
        </w:tc>
        <w:tc>
          <w:tcPr>
            <w:tcW w:w="1055" w:type="dxa"/>
            <w:tcBorders>
              <w:left w:val="single" w:sz="6" w:space="0" w:color="auto"/>
              <w:right w:val="single" w:sz="6" w:space="0" w:color="auto"/>
            </w:tcBorders>
          </w:tcPr>
          <w:p w14:paraId="29D2D575" w14:textId="77777777" w:rsidR="004F2AFB" w:rsidRPr="00313008" w:rsidRDefault="004F2AFB" w:rsidP="008A2A3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853BC87" w14:textId="77777777" w:rsidR="004F2AFB" w:rsidRPr="00313008" w:rsidRDefault="004F2AFB" w:rsidP="008A2A37">
            <w:pPr>
              <w:pStyle w:val="Subtitle"/>
              <w:jc w:val="left"/>
              <w:rPr>
                <w:b/>
                <w:bCs/>
                <w:sz w:val="18"/>
                <w:szCs w:val="18"/>
                <w:u w:val="none"/>
              </w:rPr>
            </w:pPr>
            <w:r>
              <w:rPr>
                <w:b/>
                <w:bCs/>
                <w:sz w:val="18"/>
                <w:szCs w:val="18"/>
                <w:u w:val="none"/>
              </w:rPr>
              <w:t>20</w:t>
            </w:r>
            <w:r w:rsidRPr="00313008">
              <w:rPr>
                <w:b/>
                <w:bCs/>
                <w:sz w:val="18"/>
                <w:szCs w:val="18"/>
                <w:u w:val="none"/>
              </w:rPr>
              <w:t>%</w:t>
            </w:r>
          </w:p>
        </w:tc>
      </w:tr>
      <w:tr w:rsidR="004F2AFB" w:rsidRPr="00313008" w14:paraId="3F509CD2" w14:textId="77777777" w:rsidTr="008A2A37">
        <w:tc>
          <w:tcPr>
            <w:tcW w:w="2305" w:type="dxa"/>
            <w:tcBorders>
              <w:top w:val="single" w:sz="6" w:space="0" w:color="auto"/>
              <w:left w:val="thinThickLargeGap" w:sz="24" w:space="0" w:color="auto"/>
              <w:bottom w:val="single" w:sz="4" w:space="0" w:color="auto"/>
            </w:tcBorders>
          </w:tcPr>
          <w:p w14:paraId="0A7140EC" w14:textId="77777777" w:rsidR="004F2AFB" w:rsidRPr="006602FE" w:rsidRDefault="004F2AFB" w:rsidP="008A2A37">
            <w:pPr>
              <w:pStyle w:val="Subtitle"/>
              <w:ind w:left="-15"/>
              <w:jc w:val="left"/>
              <w:rPr>
                <w:sz w:val="16"/>
                <w:szCs w:val="16"/>
                <w:u w:val="none"/>
              </w:rPr>
            </w:pPr>
            <w:r w:rsidRPr="006602FE">
              <w:rPr>
                <w:sz w:val="16"/>
                <w:szCs w:val="16"/>
                <w:u w:val="none"/>
              </w:rPr>
              <w:t>Evidence of research and wider reading</w:t>
            </w:r>
          </w:p>
        </w:tc>
        <w:tc>
          <w:tcPr>
            <w:tcW w:w="540" w:type="dxa"/>
            <w:gridSpan w:val="2"/>
            <w:tcBorders>
              <w:top w:val="single" w:sz="6" w:space="0" w:color="auto"/>
              <w:bottom w:val="single" w:sz="4" w:space="0" w:color="auto"/>
              <w:right w:val="single" w:sz="6" w:space="0" w:color="auto"/>
            </w:tcBorders>
          </w:tcPr>
          <w:p w14:paraId="35D449DE" w14:textId="77777777" w:rsidR="004F2AFB" w:rsidRPr="00313008" w:rsidRDefault="004F2AFB" w:rsidP="008A2A37">
            <w:pPr>
              <w:pStyle w:val="Subtitle"/>
              <w:rPr>
                <w:b/>
                <w:bCs/>
                <w:sz w:val="18"/>
                <w:szCs w:val="18"/>
                <w:u w:val="none"/>
              </w:rPr>
            </w:pPr>
            <w:r>
              <w:rPr>
                <w:b/>
                <w:bCs/>
                <w:sz w:val="18"/>
                <w:szCs w:val="18"/>
                <w:u w:val="none"/>
              </w:rPr>
              <w:t>1, 2, 3</w:t>
            </w:r>
          </w:p>
        </w:tc>
        <w:tc>
          <w:tcPr>
            <w:tcW w:w="1054" w:type="dxa"/>
            <w:tcBorders>
              <w:left w:val="single" w:sz="6" w:space="0" w:color="auto"/>
              <w:bottom w:val="single" w:sz="4" w:space="0" w:color="auto"/>
              <w:right w:val="single" w:sz="6" w:space="0" w:color="auto"/>
            </w:tcBorders>
          </w:tcPr>
          <w:p w14:paraId="2C22A2F7" w14:textId="77777777" w:rsidR="004F2AFB" w:rsidRPr="00313008" w:rsidRDefault="004F2AFB" w:rsidP="008A2A37">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7D2A4FD" w14:textId="77777777" w:rsidR="004F2AFB" w:rsidRPr="00313008" w:rsidRDefault="004F2AFB" w:rsidP="008A2A37">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77104DC8" w14:textId="77777777" w:rsidR="004F2AFB" w:rsidRPr="00313008" w:rsidRDefault="004F2AFB" w:rsidP="008A2A37">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4784E39F" w14:textId="77777777" w:rsidR="004F2AFB" w:rsidRPr="00313008" w:rsidRDefault="004F2AFB" w:rsidP="008A2A37">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501D2F3D" w14:textId="77777777" w:rsidR="004F2AFB" w:rsidRPr="00313008" w:rsidRDefault="004F2AFB" w:rsidP="008A2A37">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0AAA2742" w14:textId="77777777" w:rsidR="004F2AFB" w:rsidRPr="00313008" w:rsidRDefault="004F2AFB" w:rsidP="008A2A37">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CB0B843" w14:textId="77777777" w:rsidR="004F2AFB" w:rsidRPr="00313008" w:rsidRDefault="004F2AFB" w:rsidP="008A2A3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299BF66" w14:textId="77777777" w:rsidR="004F2AFB" w:rsidRPr="00313008" w:rsidRDefault="004F2AFB" w:rsidP="008A2A37">
            <w:pPr>
              <w:pStyle w:val="Subtitle"/>
              <w:jc w:val="left"/>
              <w:rPr>
                <w:b/>
                <w:bCs/>
                <w:sz w:val="18"/>
                <w:szCs w:val="18"/>
                <w:u w:val="none"/>
              </w:rPr>
            </w:pPr>
            <w:r>
              <w:rPr>
                <w:b/>
                <w:bCs/>
                <w:sz w:val="18"/>
                <w:szCs w:val="18"/>
                <w:u w:val="none"/>
              </w:rPr>
              <w:t>20%</w:t>
            </w:r>
          </w:p>
        </w:tc>
      </w:tr>
      <w:tr w:rsidR="004F2AFB" w:rsidRPr="00313008" w14:paraId="4A523091" w14:textId="77777777" w:rsidTr="008A2A37">
        <w:trPr>
          <w:cantSplit/>
          <w:trHeight w:val="282"/>
        </w:trPr>
        <w:tc>
          <w:tcPr>
            <w:tcW w:w="10225" w:type="dxa"/>
            <w:gridSpan w:val="12"/>
            <w:tcBorders>
              <w:left w:val="thinThickLargeGap" w:sz="24" w:space="0" w:color="auto"/>
              <w:right w:val="single" w:sz="4" w:space="0" w:color="auto"/>
            </w:tcBorders>
          </w:tcPr>
          <w:p w14:paraId="129D0C4B" w14:textId="77777777" w:rsidR="004F2AFB" w:rsidRPr="009A081E" w:rsidRDefault="004F2AFB" w:rsidP="008A2A37">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DED5138" w14:textId="77777777" w:rsidR="004F2AFB" w:rsidRDefault="004F2AFB" w:rsidP="008A2A37">
            <w:pPr>
              <w:pStyle w:val="Subtitle"/>
              <w:jc w:val="left"/>
              <w:rPr>
                <w:b/>
                <w:bCs/>
                <w:sz w:val="16"/>
                <w:szCs w:val="16"/>
                <w:u w:val="none"/>
              </w:rPr>
            </w:pPr>
          </w:p>
          <w:p w14:paraId="04519F20" w14:textId="77777777" w:rsidR="004F2AFB" w:rsidRPr="006602FE" w:rsidRDefault="004F2AFB" w:rsidP="008A2A37">
            <w:pPr>
              <w:pStyle w:val="Subtitle"/>
              <w:jc w:val="left"/>
              <w:rPr>
                <w:b/>
                <w:bCs/>
                <w:sz w:val="16"/>
                <w:szCs w:val="16"/>
                <w:u w:val="none"/>
              </w:rPr>
            </w:pPr>
            <w:r>
              <w:rPr>
                <w:b/>
                <w:bCs/>
                <w:sz w:val="16"/>
                <w:szCs w:val="16"/>
                <w:u w:val="none"/>
              </w:rPr>
              <w:t>0/10</w:t>
            </w:r>
          </w:p>
        </w:tc>
      </w:tr>
      <w:tr w:rsidR="004F2AFB" w:rsidRPr="00313008" w14:paraId="4AD78B1B" w14:textId="77777777" w:rsidTr="008A2A37">
        <w:trPr>
          <w:cantSplit/>
          <w:trHeight w:val="4341"/>
        </w:trPr>
        <w:tc>
          <w:tcPr>
            <w:tcW w:w="10945" w:type="dxa"/>
            <w:gridSpan w:val="13"/>
            <w:tcBorders>
              <w:left w:val="thinThickLargeGap" w:sz="24" w:space="0" w:color="auto"/>
              <w:right w:val="thinThickLargeGap" w:sz="24" w:space="0" w:color="auto"/>
            </w:tcBorders>
          </w:tcPr>
          <w:p w14:paraId="4E1E0F61" w14:textId="77777777" w:rsidR="004F2AFB" w:rsidRPr="00313008" w:rsidRDefault="004F2AFB" w:rsidP="008A2A37">
            <w:pPr>
              <w:pStyle w:val="Subtitle"/>
              <w:jc w:val="left"/>
              <w:rPr>
                <w:b/>
                <w:bCs/>
                <w:sz w:val="24"/>
                <w:szCs w:val="24"/>
                <w:u w:val="none"/>
              </w:rPr>
            </w:pPr>
            <w:r w:rsidRPr="00313008">
              <w:rPr>
                <w:b/>
                <w:bCs/>
                <w:sz w:val="24"/>
                <w:szCs w:val="24"/>
                <w:u w:val="none"/>
              </w:rPr>
              <w:t>TUTOR COMMENTS:</w:t>
            </w:r>
          </w:p>
          <w:p w14:paraId="7240DADF" w14:textId="77777777" w:rsidR="004F2AFB" w:rsidRDefault="004F2AFB" w:rsidP="008A2A37">
            <w:pPr>
              <w:pStyle w:val="Subtitle"/>
              <w:ind w:left="937" w:right="1152"/>
              <w:jc w:val="both"/>
              <w:rPr>
                <w:b/>
                <w:bCs/>
                <w:sz w:val="24"/>
                <w:szCs w:val="24"/>
                <w:u w:val="none"/>
              </w:rPr>
            </w:pPr>
          </w:p>
          <w:p w14:paraId="3D1986A9" w14:textId="77777777" w:rsidR="004F2AFB" w:rsidRDefault="004F2AFB" w:rsidP="008A2A37">
            <w:pPr>
              <w:pStyle w:val="Subtitle"/>
              <w:ind w:left="937" w:right="1152"/>
              <w:jc w:val="both"/>
              <w:rPr>
                <w:b/>
                <w:bCs/>
                <w:sz w:val="24"/>
                <w:szCs w:val="24"/>
                <w:u w:val="none"/>
              </w:rPr>
            </w:pPr>
          </w:p>
          <w:p w14:paraId="174FDFBB" w14:textId="77777777" w:rsidR="004F2AFB" w:rsidRDefault="004F2AFB" w:rsidP="008A2A37">
            <w:pPr>
              <w:pStyle w:val="Subtitle"/>
              <w:ind w:left="937" w:right="1152"/>
              <w:jc w:val="both"/>
              <w:rPr>
                <w:b/>
                <w:bCs/>
                <w:sz w:val="24"/>
                <w:szCs w:val="24"/>
                <w:u w:val="none"/>
              </w:rPr>
            </w:pPr>
          </w:p>
          <w:p w14:paraId="6E46D6B5" w14:textId="77777777" w:rsidR="004F2AFB" w:rsidRDefault="004F2AFB" w:rsidP="008A2A37">
            <w:pPr>
              <w:pStyle w:val="Subtitle"/>
              <w:ind w:left="937" w:right="1152"/>
              <w:jc w:val="both"/>
              <w:rPr>
                <w:b/>
                <w:bCs/>
                <w:sz w:val="24"/>
                <w:szCs w:val="24"/>
                <w:u w:val="none"/>
              </w:rPr>
            </w:pPr>
          </w:p>
          <w:p w14:paraId="2EA7CC6D" w14:textId="77777777" w:rsidR="004F2AFB" w:rsidRDefault="004F2AFB" w:rsidP="008A2A37">
            <w:pPr>
              <w:pStyle w:val="Subtitle"/>
              <w:ind w:left="937" w:right="1152"/>
              <w:jc w:val="both"/>
              <w:rPr>
                <w:b/>
                <w:bCs/>
                <w:sz w:val="24"/>
                <w:szCs w:val="24"/>
                <w:u w:val="none"/>
              </w:rPr>
            </w:pPr>
          </w:p>
          <w:p w14:paraId="765A3003" w14:textId="77777777" w:rsidR="004F2AFB" w:rsidRDefault="004F2AFB" w:rsidP="008A2A37">
            <w:pPr>
              <w:pStyle w:val="Subtitle"/>
              <w:ind w:left="937" w:right="1152"/>
              <w:jc w:val="both"/>
              <w:rPr>
                <w:b/>
                <w:bCs/>
                <w:sz w:val="24"/>
                <w:szCs w:val="24"/>
                <w:u w:val="none"/>
              </w:rPr>
            </w:pPr>
          </w:p>
          <w:p w14:paraId="7CF0C8B0" w14:textId="77777777" w:rsidR="004F2AFB" w:rsidRDefault="004F2AFB" w:rsidP="008A2A37">
            <w:pPr>
              <w:pStyle w:val="Subtitle"/>
              <w:ind w:left="937" w:right="1152"/>
              <w:jc w:val="both"/>
              <w:rPr>
                <w:b/>
                <w:bCs/>
                <w:sz w:val="24"/>
                <w:szCs w:val="24"/>
                <w:u w:val="none"/>
              </w:rPr>
            </w:pPr>
          </w:p>
          <w:p w14:paraId="3C5013D4" w14:textId="77777777" w:rsidR="004F2AFB" w:rsidRDefault="004F2AFB" w:rsidP="008A2A37">
            <w:pPr>
              <w:pStyle w:val="Subtitle"/>
              <w:ind w:left="937" w:right="1152"/>
              <w:jc w:val="both"/>
              <w:rPr>
                <w:b/>
                <w:bCs/>
                <w:sz w:val="24"/>
                <w:szCs w:val="24"/>
                <w:u w:val="none"/>
              </w:rPr>
            </w:pPr>
          </w:p>
          <w:p w14:paraId="67158AA6" w14:textId="77777777" w:rsidR="004F2AFB" w:rsidRDefault="004F2AFB" w:rsidP="008A2A37">
            <w:pPr>
              <w:pStyle w:val="Subtitle"/>
              <w:ind w:left="937" w:right="1152"/>
              <w:jc w:val="both"/>
              <w:rPr>
                <w:b/>
                <w:bCs/>
                <w:sz w:val="24"/>
                <w:szCs w:val="24"/>
                <w:u w:val="none"/>
              </w:rPr>
            </w:pPr>
          </w:p>
          <w:p w14:paraId="4074EBF4" w14:textId="77777777" w:rsidR="004F2AFB" w:rsidRDefault="004F2AFB" w:rsidP="008A2A37">
            <w:pPr>
              <w:pStyle w:val="Subtitle"/>
              <w:ind w:left="937" w:right="1152"/>
              <w:jc w:val="both"/>
              <w:rPr>
                <w:b/>
                <w:bCs/>
                <w:sz w:val="24"/>
                <w:szCs w:val="24"/>
                <w:u w:val="none"/>
              </w:rPr>
            </w:pPr>
          </w:p>
          <w:p w14:paraId="608CCDD3" w14:textId="77777777" w:rsidR="004F2AFB" w:rsidRDefault="004F2AFB" w:rsidP="008A2A37">
            <w:pPr>
              <w:pStyle w:val="Subtitle"/>
              <w:ind w:left="937" w:right="1152"/>
              <w:jc w:val="both"/>
              <w:rPr>
                <w:b/>
                <w:bCs/>
                <w:sz w:val="24"/>
                <w:szCs w:val="24"/>
                <w:u w:val="none"/>
              </w:rPr>
            </w:pPr>
          </w:p>
          <w:p w14:paraId="14C0FDDC" w14:textId="77777777" w:rsidR="004F2AFB" w:rsidRPr="00313008" w:rsidRDefault="004F2AFB" w:rsidP="008A2A37">
            <w:pPr>
              <w:pStyle w:val="Subtitle"/>
              <w:ind w:left="937" w:right="1152"/>
              <w:jc w:val="both"/>
              <w:rPr>
                <w:b/>
                <w:bCs/>
                <w:sz w:val="24"/>
                <w:szCs w:val="24"/>
                <w:u w:val="none"/>
              </w:rPr>
            </w:pPr>
          </w:p>
        </w:tc>
      </w:tr>
      <w:tr w:rsidR="004F2AFB" w:rsidRPr="00313008" w14:paraId="31D3114F" w14:textId="77777777" w:rsidTr="008A2A37">
        <w:trPr>
          <w:cantSplit/>
          <w:trHeight w:val="365"/>
        </w:trPr>
        <w:tc>
          <w:tcPr>
            <w:tcW w:w="2661" w:type="dxa"/>
            <w:gridSpan w:val="2"/>
            <w:tcBorders>
              <w:left w:val="thinThickLargeGap" w:sz="24" w:space="0" w:color="auto"/>
              <w:bottom w:val="thickThinLargeGap" w:sz="24" w:space="0" w:color="auto"/>
            </w:tcBorders>
          </w:tcPr>
          <w:p w14:paraId="4A006EC3" w14:textId="77777777" w:rsidR="004F2AFB" w:rsidRPr="00313008" w:rsidRDefault="004F2AFB" w:rsidP="008A2A37">
            <w:pPr>
              <w:pStyle w:val="Subtitle"/>
              <w:jc w:val="left"/>
              <w:rPr>
                <w:b/>
                <w:bCs/>
                <w:sz w:val="18"/>
                <w:szCs w:val="18"/>
                <w:u w:val="none"/>
              </w:rPr>
            </w:pPr>
            <w:r w:rsidRPr="00313008">
              <w:rPr>
                <w:b/>
                <w:bCs/>
                <w:sz w:val="18"/>
                <w:szCs w:val="18"/>
                <w:u w:val="none"/>
              </w:rPr>
              <w:t xml:space="preserve"> Submission date: </w:t>
            </w:r>
            <w:r>
              <w:rPr>
                <w:b/>
                <w:bCs/>
                <w:sz w:val="18"/>
                <w:szCs w:val="18"/>
                <w:u w:val="none"/>
              </w:rPr>
              <w:t>22</w:t>
            </w:r>
            <w:r>
              <w:rPr>
                <w:b/>
                <w:bCs/>
                <w:sz w:val="18"/>
                <w:szCs w:val="18"/>
                <w:u w:val="none"/>
                <w:vertAlign w:val="superscript"/>
              </w:rPr>
              <w:t>nd</w:t>
            </w:r>
            <w:r>
              <w:rPr>
                <w:b/>
                <w:bCs/>
                <w:sz w:val="18"/>
                <w:szCs w:val="18"/>
                <w:u w:val="none"/>
              </w:rPr>
              <w:t xml:space="preserve"> November 2019</w:t>
            </w:r>
          </w:p>
          <w:p w14:paraId="0DA61485" w14:textId="77777777" w:rsidR="004F2AFB" w:rsidRPr="00313008" w:rsidRDefault="004F2AFB" w:rsidP="008A2A37">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76DF873" w14:textId="77777777" w:rsidR="004F2AFB" w:rsidRPr="00313008" w:rsidRDefault="004F2AFB" w:rsidP="008A2A37">
            <w:pPr>
              <w:pStyle w:val="Subtitle"/>
              <w:jc w:val="left"/>
              <w:rPr>
                <w:b/>
                <w:bCs/>
                <w:sz w:val="18"/>
                <w:szCs w:val="18"/>
                <w:u w:val="none"/>
              </w:rPr>
            </w:pPr>
            <w:r>
              <w:rPr>
                <w:b/>
                <w:bCs/>
                <w:sz w:val="18"/>
                <w:szCs w:val="18"/>
                <w:u w:val="none"/>
              </w:rPr>
              <w:t>Return date: 22</w:t>
            </w:r>
            <w:r w:rsidRPr="00282680">
              <w:rPr>
                <w:b/>
                <w:bCs/>
                <w:sz w:val="18"/>
                <w:szCs w:val="18"/>
                <w:u w:val="none"/>
                <w:vertAlign w:val="superscript"/>
              </w:rPr>
              <w:t>nd</w:t>
            </w:r>
            <w:r>
              <w:rPr>
                <w:b/>
                <w:bCs/>
                <w:sz w:val="18"/>
                <w:szCs w:val="18"/>
                <w:u w:val="none"/>
              </w:rPr>
              <w:t xml:space="preserve"> December 2019</w:t>
            </w:r>
          </w:p>
          <w:p w14:paraId="10E12E38" w14:textId="77777777" w:rsidR="004F2AFB" w:rsidRPr="00313008" w:rsidRDefault="004F2AFB" w:rsidP="008A2A3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29B6D70A" w14:textId="77777777" w:rsidR="004F2AFB" w:rsidRPr="00313008" w:rsidRDefault="004F2AFB" w:rsidP="008A2A37">
            <w:pPr>
              <w:pStyle w:val="Subtitle"/>
              <w:jc w:val="left"/>
              <w:rPr>
                <w:b/>
                <w:bCs/>
                <w:sz w:val="18"/>
                <w:szCs w:val="18"/>
                <w:u w:val="none"/>
              </w:rPr>
            </w:pPr>
            <w:r w:rsidRPr="00313008">
              <w:rPr>
                <w:b/>
                <w:bCs/>
                <w:sz w:val="18"/>
                <w:szCs w:val="18"/>
                <w:u w:val="none"/>
              </w:rPr>
              <w:t xml:space="preserve">Tutor: </w:t>
            </w:r>
            <w:r>
              <w:rPr>
                <w:b/>
                <w:bCs/>
                <w:sz w:val="18"/>
                <w:szCs w:val="18"/>
                <w:u w:val="none"/>
              </w:rPr>
              <w:t>Dylan Blain</w:t>
            </w:r>
          </w:p>
        </w:tc>
        <w:tc>
          <w:tcPr>
            <w:tcW w:w="2347" w:type="dxa"/>
            <w:gridSpan w:val="3"/>
            <w:tcBorders>
              <w:bottom w:val="thickThinLargeGap" w:sz="24" w:space="0" w:color="auto"/>
              <w:right w:val="thinThickLargeGap" w:sz="24" w:space="0" w:color="auto"/>
            </w:tcBorders>
          </w:tcPr>
          <w:p w14:paraId="6664530D" w14:textId="77777777" w:rsidR="004F2AFB" w:rsidRPr="00313008" w:rsidRDefault="004F2AFB" w:rsidP="008A2A37">
            <w:pPr>
              <w:pStyle w:val="Subtitle"/>
              <w:jc w:val="left"/>
              <w:rPr>
                <w:b/>
                <w:bCs/>
                <w:sz w:val="18"/>
                <w:szCs w:val="18"/>
                <w:u w:val="none"/>
              </w:rPr>
            </w:pPr>
            <w:r w:rsidRPr="00313008">
              <w:rPr>
                <w:b/>
                <w:bCs/>
                <w:sz w:val="18"/>
                <w:szCs w:val="18"/>
                <w:u w:val="none"/>
              </w:rPr>
              <w:t xml:space="preserve">Mark: </w:t>
            </w:r>
          </w:p>
        </w:tc>
      </w:tr>
    </w:tbl>
    <w:p w14:paraId="617BE856" w14:textId="17F32A4A" w:rsidR="00FA184F" w:rsidRDefault="00FA184F">
      <w:pPr>
        <w:rPr>
          <w:sz w:val="24"/>
          <w:szCs w:val="24"/>
        </w:rPr>
      </w:pPr>
    </w:p>
    <w:p w14:paraId="66AA2A7A" w14:textId="77777777" w:rsidR="00C405F7" w:rsidRDefault="00C405F7"/>
    <w:p w14:paraId="23724EFC" w14:textId="71E8615C" w:rsidR="00FA184F" w:rsidRPr="00BD1469" w:rsidRDefault="00FA184F">
      <w:pPr>
        <w:rPr>
          <w:rFonts w:ascii="Times New Roman" w:hAnsi="Times New Roman" w:cs="Times New Roman"/>
          <w:b/>
          <w:bCs/>
          <w:sz w:val="28"/>
          <w:szCs w:val="28"/>
          <w:u w:val="single"/>
        </w:rPr>
      </w:pPr>
      <w:r w:rsidRPr="00BD1469">
        <w:rPr>
          <w:rFonts w:ascii="Times New Roman" w:hAnsi="Times New Roman" w:cs="Times New Roman"/>
          <w:b/>
          <w:bCs/>
          <w:sz w:val="28"/>
          <w:szCs w:val="28"/>
          <w:u w:val="single"/>
        </w:rPr>
        <w:lastRenderedPageBreak/>
        <w:t xml:space="preserve">Identify and justify what you consider to be the three most important aims for Physical Education. </w:t>
      </w:r>
    </w:p>
    <w:p w14:paraId="7AEBFB62" w14:textId="77777777" w:rsidR="00FA184F" w:rsidRPr="00FA184F" w:rsidRDefault="00FA184F">
      <w:pPr>
        <w:rPr>
          <w:rFonts w:ascii="Times New Roman" w:hAnsi="Times New Roman" w:cs="Times New Roman"/>
          <w:b/>
          <w:bCs/>
          <w:sz w:val="28"/>
          <w:szCs w:val="28"/>
        </w:rPr>
      </w:pPr>
    </w:p>
    <w:p w14:paraId="6B549CA3" w14:textId="4BDFBEE4" w:rsidR="00154CFD" w:rsidRDefault="008E4D47" w:rsidP="008969E5">
      <w:pPr>
        <w:spacing w:line="360" w:lineRule="auto"/>
        <w:rPr>
          <w:rFonts w:ascii="Times New Roman" w:hAnsi="Times New Roman" w:cs="Times New Roman"/>
          <w:sz w:val="24"/>
          <w:szCs w:val="24"/>
        </w:rPr>
      </w:pPr>
      <w:r w:rsidRPr="00BD1469">
        <w:rPr>
          <w:rFonts w:ascii="Times New Roman" w:hAnsi="Times New Roman" w:cs="Times New Roman"/>
          <w:sz w:val="24"/>
          <w:szCs w:val="24"/>
        </w:rPr>
        <w:t xml:space="preserve">According to Capel (2004) </w:t>
      </w:r>
      <w:r w:rsidR="00B90210" w:rsidRPr="00BD1469">
        <w:rPr>
          <w:rFonts w:ascii="Times New Roman" w:hAnsi="Times New Roman" w:cs="Times New Roman"/>
          <w:sz w:val="24"/>
          <w:szCs w:val="24"/>
        </w:rPr>
        <w:t>“</w:t>
      </w:r>
      <w:r w:rsidR="00587141">
        <w:rPr>
          <w:rFonts w:ascii="Times New Roman" w:hAnsi="Times New Roman" w:cs="Times New Roman"/>
          <w:sz w:val="24"/>
          <w:szCs w:val="24"/>
        </w:rPr>
        <w:t>A</w:t>
      </w:r>
      <w:r w:rsidRPr="00BD1469">
        <w:rPr>
          <w:rFonts w:ascii="Times New Roman" w:hAnsi="Times New Roman" w:cs="Times New Roman"/>
          <w:sz w:val="24"/>
          <w:szCs w:val="24"/>
        </w:rPr>
        <w:t>ims provide overall purpose and direction, therefore relate to more general intentions.” In the context of Physical Education</w:t>
      </w:r>
      <w:r w:rsidR="00154CFD" w:rsidRPr="00BD1469">
        <w:rPr>
          <w:rFonts w:ascii="Times New Roman" w:hAnsi="Times New Roman" w:cs="Times New Roman"/>
          <w:sz w:val="24"/>
          <w:szCs w:val="24"/>
        </w:rPr>
        <w:t>,</w:t>
      </w:r>
      <w:r w:rsidRPr="00BD1469">
        <w:rPr>
          <w:rFonts w:ascii="Times New Roman" w:hAnsi="Times New Roman" w:cs="Times New Roman"/>
          <w:sz w:val="24"/>
          <w:szCs w:val="24"/>
        </w:rPr>
        <w:t xml:space="preserve"> </w:t>
      </w:r>
      <w:r w:rsidR="00C82780" w:rsidRPr="00BD1469">
        <w:rPr>
          <w:rFonts w:ascii="Times New Roman" w:hAnsi="Times New Roman" w:cs="Times New Roman"/>
          <w:sz w:val="24"/>
          <w:szCs w:val="24"/>
        </w:rPr>
        <w:t>aims can be viewed as the outcomes of lessons</w:t>
      </w:r>
      <w:r w:rsidR="00154CFD" w:rsidRPr="00BD1469">
        <w:rPr>
          <w:rFonts w:ascii="Times New Roman" w:hAnsi="Times New Roman" w:cs="Times New Roman"/>
          <w:sz w:val="24"/>
          <w:szCs w:val="24"/>
        </w:rPr>
        <w:t>,</w:t>
      </w:r>
      <w:r w:rsidR="00C82780" w:rsidRPr="00BD1469">
        <w:rPr>
          <w:rFonts w:ascii="Times New Roman" w:hAnsi="Times New Roman" w:cs="Times New Roman"/>
          <w:sz w:val="24"/>
          <w:szCs w:val="24"/>
        </w:rPr>
        <w:t xml:space="preserve"> including</w:t>
      </w:r>
      <w:r w:rsidR="00154CFD" w:rsidRPr="00BD1469">
        <w:rPr>
          <w:rFonts w:ascii="Times New Roman" w:hAnsi="Times New Roman" w:cs="Times New Roman"/>
          <w:sz w:val="24"/>
          <w:szCs w:val="24"/>
        </w:rPr>
        <w:t xml:space="preserve"> </w:t>
      </w:r>
      <w:r w:rsidR="00C82780" w:rsidRPr="00BD1469">
        <w:rPr>
          <w:rFonts w:ascii="Times New Roman" w:hAnsi="Times New Roman" w:cs="Times New Roman"/>
          <w:sz w:val="24"/>
          <w:szCs w:val="24"/>
        </w:rPr>
        <w:t>not only what is achieved in terms of results</w:t>
      </w:r>
      <w:r w:rsidR="00154CFD" w:rsidRPr="00BD1469">
        <w:rPr>
          <w:rFonts w:ascii="Times New Roman" w:hAnsi="Times New Roman" w:cs="Times New Roman"/>
          <w:sz w:val="24"/>
          <w:szCs w:val="24"/>
        </w:rPr>
        <w:t>,</w:t>
      </w:r>
      <w:r w:rsidR="00C82780" w:rsidRPr="00BD1469">
        <w:rPr>
          <w:rFonts w:ascii="Times New Roman" w:hAnsi="Times New Roman" w:cs="Times New Roman"/>
          <w:sz w:val="24"/>
          <w:szCs w:val="24"/>
        </w:rPr>
        <w:t xml:space="preserve"> but also</w:t>
      </w:r>
      <w:r w:rsidR="00587141">
        <w:rPr>
          <w:rFonts w:ascii="Times New Roman" w:hAnsi="Times New Roman" w:cs="Times New Roman"/>
          <w:sz w:val="24"/>
          <w:szCs w:val="24"/>
        </w:rPr>
        <w:t xml:space="preserve"> information </w:t>
      </w:r>
      <w:r w:rsidR="00C82780" w:rsidRPr="00BD1469">
        <w:rPr>
          <w:rFonts w:ascii="Times New Roman" w:hAnsi="Times New Roman" w:cs="Times New Roman"/>
          <w:sz w:val="24"/>
          <w:szCs w:val="24"/>
        </w:rPr>
        <w:t>w</w:t>
      </w:r>
      <w:r w:rsidR="00587141">
        <w:rPr>
          <w:rFonts w:ascii="Times New Roman" w:hAnsi="Times New Roman" w:cs="Times New Roman"/>
          <w:sz w:val="24"/>
          <w:szCs w:val="24"/>
        </w:rPr>
        <w:t>hich</w:t>
      </w:r>
      <w:r w:rsidR="00C82780" w:rsidRPr="00BD1469">
        <w:rPr>
          <w:rFonts w:ascii="Times New Roman" w:hAnsi="Times New Roman" w:cs="Times New Roman"/>
          <w:sz w:val="24"/>
          <w:szCs w:val="24"/>
        </w:rPr>
        <w:t xml:space="preserve"> the pupil</w:t>
      </w:r>
      <w:r w:rsidR="00154CFD" w:rsidRPr="00BD1469">
        <w:rPr>
          <w:rFonts w:ascii="Times New Roman" w:hAnsi="Times New Roman" w:cs="Times New Roman"/>
          <w:sz w:val="24"/>
          <w:szCs w:val="24"/>
        </w:rPr>
        <w:t>s</w:t>
      </w:r>
      <w:r w:rsidR="00C82780" w:rsidRPr="00BD1469">
        <w:rPr>
          <w:rFonts w:ascii="Times New Roman" w:hAnsi="Times New Roman" w:cs="Times New Roman"/>
          <w:sz w:val="24"/>
          <w:szCs w:val="24"/>
        </w:rPr>
        <w:t xml:space="preserve"> take</w:t>
      </w:r>
      <w:r w:rsidR="00154CFD" w:rsidRPr="00BD1469">
        <w:rPr>
          <w:rFonts w:ascii="Times New Roman" w:hAnsi="Times New Roman" w:cs="Times New Roman"/>
          <w:sz w:val="24"/>
          <w:szCs w:val="24"/>
        </w:rPr>
        <w:t xml:space="preserve"> </w:t>
      </w:r>
      <w:r w:rsidR="00C82780" w:rsidRPr="00BD1469">
        <w:rPr>
          <w:rFonts w:ascii="Times New Roman" w:hAnsi="Times New Roman" w:cs="Times New Roman"/>
          <w:sz w:val="24"/>
          <w:szCs w:val="24"/>
        </w:rPr>
        <w:t>away from the lesson</w:t>
      </w:r>
      <w:r w:rsidR="00154CFD" w:rsidRPr="00BD1469">
        <w:rPr>
          <w:rFonts w:ascii="Times New Roman" w:hAnsi="Times New Roman" w:cs="Times New Roman"/>
          <w:sz w:val="24"/>
          <w:szCs w:val="24"/>
        </w:rPr>
        <w:t xml:space="preserve"> </w:t>
      </w:r>
      <w:r w:rsidR="00C82780" w:rsidRPr="00BD1469">
        <w:rPr>
          <w:rFonts w:ascii="Times New Roman" w:hAnsi="Times New Roman" w:cs="Times New Roman"/>
          <w:sz w:val="24"/>
          <w:szCs w:val="24"/>
        </w:rPr>
        <w:t xml:space="preserve">which </w:t>
      </w:r>
      <w:r w:rsidR="00154CFD" w:rsidRPr="00BD1469">
        <w:rPr>
          <w:rFonts w:ascii="Times New Roman" w:hAnsi="Times New Roman" w:cs="Times New Roman"/>
          <w:sz w:val="24"/>
          <w:szCs w:val="24"/>
        </w:rPr>
        <w:t>c</w:t>
      </w:r>
      <w:r w:rsidR="00C82780" w:rsidRPr="00BD1469">
        <w:rPr>
          <w:rFonts w:ascii="Times New Roman" w:hAnsi="Times New Roman" w:cs="Times New Roman"/>
          <w:sz w:val="24"/>
          <w:szCs w:val="24"/>
        </w:rPr>
        <w:t>ould benefit them in later life.</w:t>
      </w:r>
      <w:r w:rsidR="00B90210" w:rsidRPr="00BD1469">
        <w:rPr>
          <w:rFonts w:ascii="Times New Roman" w:hAnsi="Times New Roman" w:cs="Times New Roman"/>
          <w:sz w:val="24"/>
          <w:szCs w:val="24"/>
        </w:rPr>
        <w:t xml:space="preserve"> </w:t>
      </w:r>
      <w:r w:rsidR="00C82780" w:rsidRPr="00BD1469">
        <w:rPr>
          <w:rFonts w:ascii="Times New Roman" w:hAnsi="Times New Roman" w:cs="Times New Roman"/>
          <w:sz w:val="24"/>
          <w:szCs w:val="24"/>
        </w:rPr>
        <w:t>However</w:t>
      </w:r>
      <w:r w:rsidR="00B90210" w:rsidRPr="00BD1469">
        <w:rPr>
          <w:rFonts w:ascii="Times New Roman" w:hAnsi="Times New Roman" w:cs="Times New Roman"/>
          <w:sz w:val="24"/>
          <w:szCs w:val="24"/>
        </w:rPr>
        <w:t>,</w:t>
      </w:r>
      <w:r w:rsidR="00C82780" w:rsidRPr="00BD1469">
        <w:rPr>
          <w:rFonts w:ascii="Times New Roman" w:hAnsi="Times New Roman" w:cs="Times New Roman"/>
          <w:sz w:val="24"/>
          <w:szCs w:val="24"/>
        </w:rPr>
        <w:t xml:space="preserve"> many believe that a subject such as Physical Education does not solely have one fundamental aim (Whitehead</w:t>
      </w:r>
      <w:r w:rsidR="00D576A6" w:rsidRPr="00BD1469">
        <w:rPr>
          <w:rFonts w:ascii="Times New Roman" w:hAnsi="Times New Roman" w:cs="Times New Roman"/>
          <w:sz w:val="24"/>
          <w:szCs w:val="24"/>
        </w:rPr>
        <w:t>, 2000). There are a number of beneficial outcomes to those who engage in Physical Education as valuable aims include; its` role in health promotion and lifelong participation in physical activity, the aim that</w:t>
      </w:r>
      <w:r w:rsidR="00154CFD" w:rsidRPr="00BD1469">
        <w:rPr>
          <w:rFonts w:ascii="Times New Roman" w:hAnsi="Times New Roman" w:cs="Times New Roman"/>
          <w:sz w:val="24"/>
          <w:szCs w:val="24"/>
        </w:rPr>
        <w:t xml:space="preserve"> physical education is </w:t>
      </w:r>
      <w:r w:rsidR="00D576A6" w:rsidRPr="00BD1469">
        <w:rPr>
          <w:rFonts w:ascii="Times New Roman" w:hAnsi="Times New Roman" w:cs="Times New Roman"/>
          <w:sz w:val="24"/>
          <w:szCs w:val="24"/>
        </w:rPr>
        <w:t>a subject which focuses on inclusivity rather than excellence and a vital aim of allowing and encouraging pupils to learn about, through and in movement</w:t>
      </w:r>
      <w:r w:rsidR="00154CFD" w:rsidRPr="00BD1469">
        <w:rPr>
          <w:rFonts w:ascii="Times New Roman" w:hAnsi="Times New Roman" w:cs="Times New Roman"/>
          <w:sz w:val="24"/>
          <w:szCs w:val="24"/>
        </w:rPr>
        <w:t xml:space="preserve">. </w:t>
      </w:r>
      <w:r w:rsidR="00B90210" w:rsidRPr="00BD1469">
        <w:rPr>
          <w:rFonts w:ascii="Times New Roman" w:hAnsi="Times New Roman" w:cs="Times New Roman"/>
          <w:sz w:val="24"/>
          <w:szCs w:val="24"/>
        </w:rPr>
        <w:t>The key point of my third aim is heavily linked towards physical literacy and how this is fundamental to the progression of physical movements.</w:t>
      </w:r>
      <w:r w:rsidR="00563959">
        <w:rPr>
          <w:rFonts w:ascii="Times New Roman" w:hAnsi="Times New Roman" w:cs="Times New Roman"/>
          <w:sz w:val="24"/>
          <w:szCs w:val="24"/>
        </w:rPr>
        <w:t xml:space="preserve"> </w:t>
      </w:r>
    </w:p>
    <w:p w14:paraId="799738E6" w14:textId="77777777" w:rsidR="008969E5" w:rsidRDefault="008969E5" w:rsidP="008969E5">
      <w:pPr>
        <w:spacing w:line="360" w:lineRule="auto"/>
        <w:rPr>
          <w:rFonts w:ascii="Times New Roman" w:hAnsi="Times New Roman" w:cs="Times New Roman"/>
          <w:sz w:val="24"/>
          <w:szCs w:val="24"/>
        </w:rPr>
      </w:pPr>
    </w:p>
    <w:p w14:paraId="1099D321" w14:textId="1EFD61A2" w:rsidR="00A76C2B" w:rsidRDefault="006F2DE3" w:rsidP="008969E5">
      <w:pPr>
        <w:spacing w:line="360" w:lineRule="auto"/>
        <w:rPr>
          <w:rFonts w:ascii="Times New Roman" w:hAnsi="Times New Roman" w:cs="Times New Roman"/>
          <w:sz w:val="24"/>
          <w:szCs w:val="24"/>
        </w:rPr>
      </w:pPr>
      <w:r>
        <w:rPr>
          <w:rFonts w:ascii="Times New Roman" w:hAnsi="Times New Roman" w:cs="Times New Roman"/>
          <w:sz w:val="24"/>
          <w:szCs w:val="24"/>
        </w:rPr>
        <w:t xml:space="preserve">Capel and Whitehead </w:t>
      </w:r>
      <w:r w:rsidR="00FF6A1E">
        <w:rPr>
          <w:rFonts w:ascii="Times New Roman" w:hAnsi="Times New Roman" w:cs="Times New Roman"/>
          <w:sz w:val="24"/>
          <w:szCs w:val="24"/>
        </w:rPr>
        <w:t xml:space="preserve">(2013), suggest that </w:t>
      </w:r>
      <w:r w:rsidR="0028318B">
        <w:rPr>
          <w:rFonts w:ascii="Times New Roman" w:hAnsi="Times New Roman" w:cs="Times New Roman"/>
          <w:sz w:val="24"/>
          <w:szCs w:val="24"/>
        </w:rPr>
        <w:t xml:space="preserve">Physical Education lessons are </w:t>
      </w:r>
      <w:r w:rsidR="00983046">
        <w:rPr>
          <w:rFonts w:ascii="Times New Roman" w:hAnsi="Times New Roman" w:cs="Times New Roman"/>
          <w:sz w:val="24"/>
          <w:szCs w:val="24"/>
        </w:rPr>
        <w:t xml:space="preserve">applicable methods </w:t>
      </w:r>
      <w:r w:rsidR="00B46571">
        <w:rPr>
          <w:rFonts w:ascii="Times New Roman" w:hAnsi="Times New Roman" w:cs="Times New Roman"/>
          <w:sz w:val="24"/>
          <w:szCs w:val="24"/>
        </w:rPr>
        <w:t xml:space="preserve">used in the promotion of </w:t>
      </w:r>
      <w:r w:rsidR="00F27DA6">
        <w:rPr>
          <w:rFonts w:ascii="Times New Roman" w:hAnsi="Times New Roman" w:cs="Times New Roman"/>
          <w:sz w:val="24"/>
          <w:szCs w:val="24"/>
        </w:rPr>
        <w:t xml:space="preserve">healthy, active lifestyle amongst </w:t>
      </w:r>
      <w:r w:rsidR="0044597B">
        <w:rPr>
          <w:rFonts w:ascii="Times New Roman" w:hAnsi="Times New Roman" w:cs="Times New Roman"/>
          <w:sz w:val="24"/>
          <w:szCs w:val="24"/>
        </w:rPr>
        <w:t>children and young adults</w:t>
      </w:r>
      <w:r w:rsidR="003B38C6">
        <w:rPr>
          <w:rFonts w:ascii="Times New Roman" w:hAnsi="Times New Roman" w:cs="Times New Roman"/>
          <w:sz w:val="24"/>
          <w:szCs w:val="24"/>
        </w:rPr>
        <w:t xml:space="preserve"> in addition to contributing to overall public heath </w:t>
      </w:r>
      <w:r w:rsidR="00BB57DB">
        <w:rPr>
          <w:rFonts w:ascii="Times New Roman" w:hAnsi="Times New Roman" w:cs="Times New Roman"/>
          <w:sz w:val="24"/>
          <w:szCs w:val="24"/>
        </w:rPr>
        <w:t xml:space="preserve">by encouraging and informing young people about “health-enhancing lifestyles”. </w:t>
      </w:r>
      <w:r w:rsidR="005C1D4D">
        <w:rPr>
          <w:rFonts w:ascii="Times New Roman" w:hAnsi="Times New Roman" w:cs="Times New Roman"/>
          <w:sz w:val="24"/>
          <w:szCs w:val="24"/>
        </w:rPr>
        <w:t xml:space="preserve"> Physical Education within schools </w:t>
      </w:r>
      <w:r w:rsidR="00BA62B7">
        <w:rPr>
          <w:rFonts w:ascii="Times New Roman" w:hAnsi="Times New Roman" w:cs="Times New Roman"/>
          <w:sz w:val="24"/>
          <w:szCs w:val="24"/>
        </w:rPr>
        <w:t xml:space="preserve">is used as a tool to promote better health </w:t>
      </w:r>
      <w:r w:rsidR="009C5BCE">
        <w:rPr>
          <w:rFonts w:ascii="Times New Roman" w:hAnsi="Times New Roman" w:cs="Times New Roman"/>
          <w:sz w:val="24"/>
          <w:szCs w:val="24"/>
        </w:rPr>
        <w:t>as it provides pupils with the opportunity to be physically active in a number of different ways</w:t>
      </w:r>
      <w:r w:rsidR="000428CE">
        <w:rPr>
          <w:rFonts w:ascii="Times New Roman" w:hAnsi="Times New Roman" w:cs="Times New Roman"/>
          <w:sz w:val="24"/>
          <w:szCs w:val="24"/>
        </w:rPr>
        <w:t xml:space="preserve">. </w:t>
      </w:r>
      <w:r w:rsidR="008752BC">
        <w:rPr>
          <w:rFonts w:ascii="Times New Roman" w:hAnsi="Times New Roman" w:cs="Times New Roman"/>
          <w:sz w:val="24"/>
          <w:szCs w:val="24"/>
        </w:rPr>
        <w:t xml:space="preserve">Many young people in today`s society lack </w:t>
      </w:r>
      <w:r w:rsidR="00346CA5">
        <w:rPr>
          <w:rFonts w:ascii="Times New Roman" w:hAnsi="Times New Roman" w:cs="Times New Roman"/>
          <w:sz w:val="24"/>
          <w:szCs w:val="24"/>
        </w:rPr>
        <w:t>the educational information surrounding physical activity</w:t>
      </w:r>
      <w:r w:rsidR="00130FC5">
        <w:rPr>
          <w:rFonts w:ascii="Times New Roman" w:hAnsi="Times New Roman" w:cs="Times New Roman"/>
          <w:sz w:val="24"/>
          <w:szCs w:val="24"/>
        </w:rPr>
        <w:t>. T</w:t>
      </w:r>
      <w:r w:rsidR="00076B5E">
        <w:rPr>
          <w:rFonts w:ascii="Times New Roman" w:hAnsi="Times New Roman" w:cs="Times New Roman"/>
          <w:sz w:val="24"/>
          <w:szCs w:val="24"/>
        </w:rPr>
        <w:t>herefore, the educational role of physical education is vital</w:t>
      </w:r>
      <w:r w:rsidR="00BD4B8C">
        <w:rPr>
          <w:rFonts w:ascii="Times New Roman" w:hAnsi="Times New Roman" w:cs="Times New Roman"/>
          <w:sz w:val="24"/>
          <w:szCs w:val="24"/>
        </w:rPr>
        <w:t>,</w:t>
      </w:r>
      <w:r w:rsidR="00076B5E">
        <w:rPr>
          <w:rFonts w:ascii="Times New Roman" w:hAnsi="Times New Roman" w:cs="Times New Roman"/>
          <w:sz w:val="24"/>
          <w:szCs w:val="24"/>
        </w:rPr>
        <w:t xml:space="preserve"> </w:t>
      </w:r>
      <w:r w:rsidR="005C420B">
        <w:rPr>
          <w:rFonts w:ascii="Times New Roman" w:hAnsi="Times New Roman" w:cs="Times New Roman"/>
          <w:sz w:val="24"/>
          <w:szCs w:val="24"/>
        </w:rPr>
        <w:t xml:space="preserve">as increasing evidence </w:t>
      </w:r>
      <w:r w:rsidR="00651DA8">
        <w:rPr>
          <w:rFonts w:ascii="Times New Roman" w:hAnsi="Times New Roman" w:cs="Times New Roman"/>
          <w:sz w:val="24"/>
          <w:szCs w:val="24"/>
        </w:rPr>
        <w:t xml:space="preserve">of various health benefits due to </w:t>
      </w:r>
      <w:r w:rsidR="00880021">
        <w:rPr>
          <w:rFonts w:ascii="Times New Roman" w:hAnsi="Times New Roman" w:cs="Times New Roman"/>
          <w:sz w:val="24"/>
          <w:szCs w:val="24"/>
        </w:rPr>
        <w:t xml:space="preserve">the </w:t>
      </w:r>
      <w:r w:rsidR="00651DA8">
        <w:rPr>
          <w:rFonts w:ascii="Times New Roman" w:hAnsi="Times New Roman" w:cs="Times New Roman"/>
          <w:sz w:val="24"/>
          <w:szCs w:val="24"/>
        </w:rPr>
        <w:t>participation in physical</w:t>
      </w:r>
      <w:r w:rsidR="00154387">
        <w:rPr>
          <w:rFonts w:ascii="Times New Roman" w:hAnsi="Times New Roman" w:cs="Times New Roman"/>
          <w:sz w:val="24"/>
          <w:szCs w:val="24"/>
        </w:rPr>
        <w:t xml:space="preserve"> activity </w:t>
      </w:r>
      <w:r w:rsidR="00C1608B">
        <w:rPr>
          <w:rFonts w:ascii="Times New Roman" w:hAnsi="Times New Roman" w:cs="Times New Roman"/>
          <w:sz w:val="24"/>
          <w:szCs w:val="24"/>
        </w:rPr>
        <w:t xml:space="preserve">are </w:t>
      </w:r>
      <w:r w:rsidR="00715516">
        <w:rPr>
          <w:rFonts w:ascii="Times New Roman" w:hAnsi="Times New Roman" w:cs="Times New Roman"/>
          <w:sz w:val="24"/>
          <w:szCs w:val="24"/>
        </w:rPr>
        <w:t xml:space="preserve">uncovered and linked with the </w:t>
      </w:r>
      <w:r w:rsidR="000008EA">
        <w:rPr>
          <w:rFonts w:ascii="Times New Roman" w:hAnsi="Times New Roman" w:cs="Times New Roman"/>
          <w:sz w:val="24"/>
          <w:szCs w:val="24"/>
        </w:rPr>
        <w:t xml:space="preserve">awareness that a </w:t>
      </w:r>
      <w:r w:rsidR="00F17B98">
        <w:rPr>
          <w:rFonts w:ascii="Times New Roman" w:hAnsi="Times New Roman" w:cs="Times New Roman"/>
          <w:sz w:val="24"/>
          <w:szCs w:val="24"/>
        </w:rPr>
        <w:t>considerable number of young people are inactive and</w:t>
      </w:r>
      <w:r w:rsidR="00852374">
        <w:rPr>
          <w:rFonts w:ascii="Times New Roman" w:hAnsi="Times New Roman" w:cs="Times New Roman"/>
          <w:sz w:val="24"/>
          <w:szCs w:val="24"/>
        </w:rPr>
        <w:t xml:space="preserve"> have somewhat sedentary lifestyles</w:t>
      </w:r>
      <w:r w:rsidR="00130FC5">
        <w:rPr>
          <w:rFonts w:ascii="Times New Roman" w:hAnsi="Times New Roman" w:cs="Times New Roman"/>
          <w:sz w:val="24"/>
          <w:szCs w:val="24"/>
        </w:rPr>
        <w:t xml:space="preserve"> </w:t>
      </w:r>
      <w:r w:rsidR="00651075">
        <w:rPr>
          <w:rFonts w:ascii="Times New Roman" w:hAnsi="Times New Roman" w:cs="Times New Roman"/>
          <w:sz w:val="24"/>
          <w:szCs w:val="24"/>
        </w:rPr>
        <w:t>(Cale and Harris, 2005)</w:t>
      </w:r>
      <w:r w:rsidR="004B3A2F">
        <w:rPr>
          <w:rFonts w:ascii="Times New Roman" w:hAnsi="Times New Roman" w:cs="Times New Roman"/>
          <w:sz w:val="24"/>
          <w:szCs w:val="24"/>
        </w:rPr>
        <w:t>.</w:t>
      </w:r>
      <w:r w:rsidR="00A63BD7">
        <w:rPr>
          <w:rFonts w:ascii="Times New Roman" w:hAnsi="Times New Roman" w:cs="Times New Roman"/>
          <w:sz w:val="24"/>
          <w:szCs w:val="24"/>
        </w:rPr>
        <w:t xml:space="preserve"> </w:t>
      </w:r>
      <w:r w:rsidR="005321A7">
        <w:rPr>
          <w:rFonts w:ascii="Times New Roman" w:hAnsi="Times New Roman" w:cs="Times New Roman"/>
          <w:sz w:val="24"/>
          <w:szCs w:val="24"/>
        </w:rPr>
        <w:t>Statis</w:t>
      </w:r>
      <w:r w:rsidR="002B7960">
        <w:rPr>
          <w:rFonts w:ascii="Times New Roman" w:hAnsi="Times New Roman" w:cs="Times New Roman"/>
          <w:sz w:val="24"/>
          <w:szCs w:val="24"/>
        </w:rPr>
        <w:t xml:space="preserve">tics show that </w:t>
      </w:r>
      <w:r w:rsidR="004607BF">
        <w:rPr>
          <w:rFonts w:ascii="Times New Roman" w:hAnsi="Times New Roman" w:cs="Times New Roman"/>
          <w:sz w:val="24"/>
          <w:szCs w:val="24"/>
        </w:rPr>
        <w:t>within the UK,</w:t>
      </w:r>
      <w:r w:rsidR="00FA5EC5">
        <w:rPr>
          <w:rFonts w:ascii="Times New Roman" w:hAnsi="Times New Roman" w:cs="Times New Roman"/>
          <w:sz w:val="24"/>
          <w:szCs w:val="24"/>
        </w:rPr>
        <w:t xml:space="preserve"> there has been a</w:t>
      </w:r>
      <w:r w:rsidR="00C74785">
        <w:rPr>
          <w:rFonts w:ascii="Times New Roman" w:hAnsi="Times New Roman" w:cs="Times New Roman"/>
          <w:sz w:val="24"/>
          <w:szCs w:val="24"/>
        </w:rPr>
        <w:t>n</w:t>
      </w:r>
      <w:r w:rsidR="006307EB">
        <w:rPr>
          <w:rFonts w:ascii="Times New Roman" w:hAnsi="Times New Roman" w:cs="Times New Roman"/>
          <w:sz w:val="24"/>
          <w:szCs w:val="24"/>
        </w:rPr>
        <w:t xml:space="preserve"> in</w:t>
      </w:r>
      <w:r w:rsidR="00C74785">
        <w:rPr>
          <w:rFonts w:ascii="Times New Roman" w:hAnsi="Times New Roman" w:cs="Times New Roman"/>
          <w:sz w:val="24"/>
          <w:szCs w:val="24"/>
        </w:rPr>
        <w:t xml:space="preserve">crease in </w:t>
      </w:r>
      <w:r w:rsidR="00685D85">
        <w:rPr>
          <w:rFonts w:ascii="Times New Roman" w:hAnsi="Times New Roman" w:cs="Times New Roman"/>
          <w:sz w:val="24"/>
          <w:szCs w:val="24"/>
        </w:rPr>
        <w:t>childhood obesit</w:t>
      </w:r>
      <w:r w:rsidR="00391BC0">
        <w:rPr>
          <w:rFonts w:ascii="Times New Roman" w:hAnsi="Times New Roman" w:cs="Times New Roman"/>
          <w:sz w:val="24"/>
          <w:szCs w:val="24"/>
        </w:rPr>
        <w:t>y, from 11 percent to 17 percent in boys</w:t>
      </w:r>
      <w:r w:rsidR="000B0B45">
        <w:rPr>
          <w:rFonts w:ascii="Times New Roman" w:hAnsi="Times New Roman" w:cs="Times New Roman"/>
          <w:sz w:val="24"/>
          <w:szCs w:val="24"/>
        </w:rPr>
        <w:t xml:space="preserve"> and from 12 percent to 16 percent for girls (</w:t>
      </w:r>
      <w:r w:rsidR="00E43B26">
        <w:rPr>
          <w:rFonts w:ascii="Times New Roman" w:hAnsi="Times New Roman" w:cs="Times New Roman"/>
          <w:sz w:val="24"/>
          <w:szCs w:val="24"/>
        </w:rPr>
        <w:t>C</w:t>
      </w:r>
      <w:r w:rsidR="000B0B45">
        <w:rPr>
          <w:rFonts w:ascii="Times New Roman" w:hAnsi="Times New Roman" w:cs="Times New Roman"/>
          <w:sz w:val="24"/>
          <w:szCs w:val="24"/>
        </w:rPr>
        <w:t>raig and Shelton</w:t>
      </w:r>
      <w:r w:rsidR="00E43B26">
        <w:rPr>
          <w:rFonts w:ascii="Times New Roman" w:hAnsi="Times New Roman" w:cs="Times New Roman"/>
          <w:sz w:val="24"/>
          <w:szCs w:val="24"/>
        </w:rPr>
        <w:t>, 2008).</w:t>
      </w:r>
      <w:r w:rsidR="00670047">
        <w:rPr>
          <w:rFonts w:ascii="Times New Roman" w:hAnsi="Times New Roman" w:cs="Times New Roman"/>
          <w:sz w:val="24"/>
          <w:szCs w:val="24"/>
        </w:rPr>
        <w:t xml:space="preserve"> With obesity amongst children and young adults being on the rise, </w:t>
      </w:r>
      <w:r w:rsidR="00C3085A">
        <w:rPr>
          <w:rFonts w:ascii="Times New Roman" w:hAnsi="Times New Roman" w:cs="Times New Roman"/>
          <w:sz w:val="24"/>
          <w:szCs w:val="24"/>
        </w:rPr>
        <w:t>t</w:t>
      </w:r>
      <w:r w:rsidR="00B039DE">
        <w:rPr>
          <w:rFonts w:ascii="Times New Roman" w:hAnsi="Times New Roman" w:cs="Times New Roman"/>
          <w:sz w:val="24"/>
          <w:szCs w:val="24"/>
        </w:rPr>
        <w:t>he role of Physical Education in health promotion is as vital as ever to stop</w:t>
      </w:r>
      <w:r w:rsidR="00521502">
        <w:rPr>
          <w:rFonts w:ascii="Times New Roman" w:hAnsi="Times New Roman" w:cs="Times New Roman"/>
          <w:sz w:val="24"/>
          <w:szCs w:val="24"/>
        </w:rPr>
        <w:t xml:space="preserve"> </w:t>
      </w:r>
      <w:r w:rsidR="00C3085A">
        <w:rPr>
          <w:rFonts w:ascii="Times New Roman" w:hAnsi="Times New Roman" w:cs="Times New Roman"/>
          <w:sz w:val="24"/>
          <w:szCs w:val="24"/>
        </w:rPr>
        <w:t xml:space="preserve">obesity becoming an endemic amongst </w:t>
      </w:r>
      <w:r w:rsidR="005658DE">
        <w:rPr>
          <w:rFonts w:ascii="Times New Roman" w:hAnsi="Times New Roman" w:cs="Times New Roman"/>
          <w:sz w:val="24"/>
          <w:szCs w:val="24"/>
        </w:rPr>
        <w:t xml:space="preserve">these age groups. </w:t>
      </w:r>
      <w:r w:rsidR="00DE2B0F">
        <w:rPr>
          <w:rFonts w:ascii="Times New Roman" w:hAnsi="Times New Roman" w:cs="Times New Roman"/>
          <w:sz w:val="24"/>
          <w:szCs w:val="24"/>
        </w:rPr>
        <w:t xml:space="preserve"> </w:t>
      </w:r>
    </w:p>
    <w:p w14:paraId="574CD8E0" w14:textId="3A28FECA" w:rsidR="00AF234D" w:rsidRDefault="00AF234D" w:rsidP="008969E5">
      <w:pPr>
        <w:spacing w:line="360" w:lineRule="auto"/>
        <w:rPr>
          <w:rFonts w:ascii="Times New Roman" w:hAnsi="Times New Roman" w:cs="Times New Roman"/>
          <w:sz w:val="24"/>
          <w:szCs w:val="24"/>
        </w:rPr>
      </w:pPr>
    </w:p>
    <w:p w14:paraId="7CDE7069" w14:textId="3F1523C2" w:rsidR="00682504" w:rsidRDefault="00B63574" w:rsidP="008969E5">
      <w:pPr>
        <w:spacing w:line="360" w:lineRule="auto"/>
        <w:rPr>
          <w:rFonts w:ascii="Times New Roman" w:hAnsi="Times New Roman" w:cs="Times New Roman"/>
          <w:sz w:val="24"/>
          <w:szCs w:val="24"/>
        </w:rPr>
      </w:pPr>
      <w:r>
        <w:rPr>
          <w:rFonts w:ascii="Times New Roman" w:hAnsi="Times New Roman" w:cs="Times New Roman"/>
          <w:sz w:val="24"/>
          <w:szCs w:val="24"/>
        </w:rPr>
        <w:t>Another</w:t>
      </w:r>
      <w:r w:rsidR="000E02CD">
        <w:rPr>
          <w:rFonts w:ascii="Times New Roman" w:hAnsi="Times New Roman" w:cs="Times New Roman"/>
          <w:sz w:val="24"/>
          <w:szCs w:val="24"/>
        </w:rPr>
        <w:t xml:space="preserve"> health i</w:t>
      </w:r>
      <w:r>
        <w:rPr>
          <w:rFonts w:ascii="Times New Roman" w:hAnsi="Times New Roman" w:cs="Times New Roman"/>
          <w:sz w:val="24"/>
          <w:szCs w:val="24"/>
        </w:rPr>
        <w:t>ssue which many children and ad</w:t>
      </w:r>
      <w:r w:rsidR="00AC0845">
        <w:rPr>
          <w:rFonts w:ascii="Times New Roman" w:hAnsi="Times New Roman" w:cs="Times New Roman"/>
          <w:sz w:val="24"/>
          <w:szCs w:val="24"/>
        </w:rPr>
        <w:t>olescents</w:t>
      </w:r>
      <w:r w:rsidR="00FB07A8">
        <w:rPr>
          <w:rFonts w:ascii="Times New Roman" w:hAnsi="Times New Roman" w:cs="Times New Roman"/>
          <w:sz w:val="24"/>
          <w:szCs w:val="24"/>
        </w:rPr>
        <w:t xml:space="preserve"> </w:t>
      </w:r>
      <w:r w:rsidR="000E02CD">
        <w:rPr>
          <w:rFonts w:ascii="Times New Roman" w:hAnsi="Times New Roman" w:cs="Times New Roman"/>
          <w:sz w:val="24"/>
          <w:szCs w:val="24"/>
        </w:rPr>
        <w:t xml:space="preserve">face </w:t>
      </w:r>
      <w:r w:rsidR="0050708C">
        <w:rPr>
          <w:rFonts w:ascii="Times New Roman" w:hAnsi="Times New Roman" w:cs="Times New Roman"/>
          <w:sz w:val="24"/>
          <w:szCs w:val="24"/>
        </w:rPr>
        <w:t xml:space="preserve">due to increasing social pressures is mental health issues including </w:t>
      </w:r>
      <w:r w:rsidR="00BD1962">
        <w:rPr>
          <w:rFonts w:ascii="Times New Roman" w:hAnsi="Times New Roman" w:cs="Times New Roman"/>
          <w:sz w:val="24"/>
          <w:szCs w:val="24"/>
        </w:rPr>
        <w:t xml:space="preserve">anxiety and depression. </w:t>
      </w:r>
      <w:r w:rsidR="002C0C6B">
        <w:rPr>
          <w:rFonts w:ascii="Times New Roman" w:hAnsi="Times New Roman" w:cs="Times New Roman"/>
          <w:sz w:val="24"/>
          <w:szCs w:val="24"/>
        </w:rPr>
        <w:t xml:space="preserve">Research shows that </w:t>
      </w:r>
      <w:r w:rsidR="00397EB3">
        <w:rPr>
          <w:rFonts w:ascii="Times New Roman" w:hAnsi="Times New Roman" w:cs="Times New Roman"/>
          <w:sz w:val="24"/>
          <w:szCs w:val="24"/>
        </w:rPr>
        <w:t xml:space="preserve">by </w:t>
      </w:r>
      <w:r w:rsidR="00397EB3">
        <w:rPr>
          <w:rFonts w:ascii="Times New Roman" w:hAnsi="Times New Roman" w:cs="Times New Roman"/>
          <w:sz w:val="24"/>
          <w:szCs w:val="24"/>
        </w:rPr>
        <w:lastRenderedPageBreak/>
        <w:t>undertaking</w:t>
      </w:r>
      <w:r w:rsidR="00A52882">
        <w:rPr>
          <w:rFonts w:ascii="Times New Roman" w:hAnsi="Times New Roman" w:cs="Times New Roman"/>
          <w:sz w:val="24"/>
          <w:szCs w:val="24"/>
        </w:rPr>
        <w:t xml:space="preserve"> daily physical activity</w:t>
      </w:r>
      <w:r w:rsidR="009C50D6">
        <w:rPr>
          <w:rFonts w:ascii="Times New Roman" w:hAnsi="Times New Roman" w:cs="Times New Roman"/>
          <w:sz w:val="24"/>
          <w:szCs w:val="24"/>
        </w:rPr>
        <w:t>, there was a decreased chance of experiencing psychological distress (</w:t>
      </w:r>
      <w:r w:rsidR="00AD7BCD">
        <w:rPr>
          <w:rFonts w:ascii="Times New Roman" w:hAnsi="Times New Roman" w:cs="Times New Roman"/>
          <w:sz w:val="24"/>
          <w:szCs w:val="24"/>
        </w:rPr>
        <w:t xml:space="preserve">Harmer, </w:t>
      </w:r>
      <w:proofErr w:type="spellStart"/>
      <w:r w:rsidR="00AD7BCD">
        <w:rPr>
          <w:rFonts w:ascii="Times New Roman" w:hAnsi="Times New Roman" w:cs="Times New Roman"/>
          <w:sz w:val="24"/>
          <w:szCs w:val="24"/>
        </w:rPr>
        <w:t>Stamatkis</w:t>
      </w:r>
      <w:proofErr w:type="spellEnd"/>
      <w:r w:rsidR="00AD7BCD">
        <w:rPr>
          <w:rFonts w:ascii="Times New Roman" w:hAnsi="Times New Roman" w:cs="Times New Roman"/>
          <w:sz w:val="24"/>
          <w:szCs w:val="24"/>
        </w:rPr>
        <w:t xml:space="preserve"> and Steptoe</w:t>
      </w:r>
      <w:r w:rsidR="00F30B2C">
        <w:rPr>
          <w:rFonts w:ascii="Times New Roman" w:hAnsi="Times New Roman" w:cs="Times New Roman"/>
          <w:sz w:val="24"/>
          <w:szCs w:val="24"/>
        </w:rPr>
        <w:t>, 2009).</w:t>
      </w:r>
      <w:r w:rsidR="004467AE">
        <w:rPr>
          <w:rFonts w:ascii="Times New Roman" w:hAnsi="Times New Roman" w:cs="Times New Roman"/>
          <w:sz w:val="24"/>
          <w:szCs w:val="24"/>
        </w:rPr>
        <w:t xml:space="preserve"> </w:t>
      </w:r>
      <w:r w:rsidR="008F4712">
        <w:rPr>
          <w:rFonts w:ascii="Times New Roman" w:hAnsi="Times New Roman" w:cs="Times New Roman"/>
          <w:sz w:val="24"/>
          <w:szCs w:val="24"/>
        </w:rPr>
        <w:t xml:space="preserve">Furthermore, </w:t>
      </w:r>
      <w:r w:rsidR="00CF1A7F">
        <w:rPr>
          <w:rFonts w:ascii="Times New Roman" w:hAnsi="Times New Roman" w:cs="Times New Roman"/>
          <w:sz w:val="24"/>
          <w:szCs w:val="24"/>
        </w:rPr>
        <w:t xml:space="preserve">Fox’s (1999) conclusions suggest that </w:t>
      </w:r>
      <w:r w:rsidR="00F50357">
        <w:rPr>
          <w:rFonts w:ascii="Times New Roman" w:hAnsi="Times New Roman" w:cs="Times New Roman"/>
          <w:sz w:val="24"/>
          <w:szCs w:val="24"/>
        </w:rPr>
        <w:t xml:space="preserve">there is now </w:t>
      </w:r>
      <w:r w:rsidR="001A35D9">
        <w:rPr>
          <w:rFonts w:ascii="Times New Roman" w:hAnsi="Times New Roman" w:cs="Times New Roman"/>
          <w:sz w:val="24"/>
          <w:szCs w:val="24"/>
        </w:rPr>
        <w:t xml:space="preserve">ample evidence which supports the effectiveness of </w:t>
      </w:r>
      <w:r w:rsidR="00FB57EC">
        <w:rPr>
          <w:rFonts w:ascii="Times New Roman" w:hAnsi="Times New Roman" w:cs="Times New Roman"/>
          <w:sz w:val="24"/>
          <w:szCs w:val="24"/>
        </w:rPr>
        <w:t xml:space="preserve">physical activity in </w:t>
      </w:r>
      <w:r w:rsidR="00227057">
        <w:rPr>
          <w:rFonts w:ascii="Times New Roman" w:hAnsi="Times New Roman" w:cs="Times New Roman"/>
          <w:sz w:val="24"/>
          <w:szCs w:val="24"/>
        </w:rPr>
        <w:t xml:space="preserve">the </w:t>
      </w:r>
      <w:r w:rsidR="00BA20C5">
        <w:rPr>
          <w:rFonts w:ascii="Times New Roman" w:hAnsi="Times New Roman" w:cs="Times New Roman"/>
          <w:sz w:val="24"/>
          <w:szCs w:val="24"/>
        </w:rPr>
        <w:t>treatment of mental il</w:t>
      </w:r>
      <w:r w:rsidR="00CE2FD3">
        <w:rPr>
          <w:rFonts w:ascii="Times New Roman" w:hAnsi="Times New Roman" w:cs="Times New Roman"/>
          <w:sz w:val="24"/>
          <w:szCs w:val="24"/>
        </w:rPr>
        <w:t xml:space="preserve">lnesses such as clinical depression. </w:t>
      </w:r>
      <w:r w:rsidR="00F7463E">
        <w:rPr>
          <w:rFonts w:ascii="Times New Roman" w:hAnsi="Times New Roman" w:cs="Times New Roman"/>
          <w:sz w:val="24"/>
          <w:szCs w:val="24"/>
        </w:rPr>
        <w:t>Meredith</w:t>
      </w:r>
      <w:r w:rsidR="004A2546">
        <w:rPr>
          <w:rFonts w:ascii="Times New Roman" w:hAnsi="Times New Roman" w:cs="Times New Roman"/>
          <w:sz w:val="24"/>
          <w:szCs w:val="24"/>
        </w:rPr>
        <w:t xml:space="preserve"> </w:t>
      </w:r>
      <w:r w:rsidR="00F7463E">
        <w:rPr>
          <w:rFonts w:ascii="Times New Roman" w:hAnsi="Times New Roman" w:cs="Times New Roman"/>
          <w:sz w:val="24"/>
          <w:szCs w:val="24"/>
        </w:rPr>
        <w:t>(</w:t>
      </w:r>
      <w:r w:rsidR="004A2546">
        <w:rPr>
          <w:rFonts w:ascii="Times New Roman" w:hAnsi="Times New Roman" w:cs="Times New Roman"/>
          <w:sz w:val="24"/>
          <w:szCs w:val="24"/>
        </w:rPr>
        <w:t xml:space="preserve">2009) </w:t>
      </w:r>
      <w:r w:rsidR="00F7463E">
        <w:rPr>
          <w:rFonts w:ascii="Times New Roman" w:hAnsi="Times New Roman" w:cs="Times New Roman"/>
          <w:sz w:val="24"/>
          <w:szCs w:val="24"/>
        </w:rPr>
        <w:t>states within</w:t>
      </w:r>
      <w:r w:rsidR="007B7565">
        <w:rPr>
          <w:rFonts w:ascii="Times New Roman" w:hAnsi="Times New Roman" w:cs="Times New Roman"/>
          <w:sz w:val="24"/>
          <w:szCs w:val="24"/>
        </w:rPr>
        <w:t xml:space="preserve"> </w:t>
      </w:r>
      <w:r w:rsidR="008C34C9">
        <w:rPr>
          <w:rFonts w:ascii="Times New Roman" w:hAnsi="Times New Roman" w:cs="Times New Roman"/>
          <w:sz w:val="24"/>
          <w:szCs w:val="24"/>
        </w:rPr>
        <w:t>a Medical Care Journal, “Adolescent depression is common, disabling and is associated with academic, social, behavioural and health consequences</w:t>
      </w:r>
      <w:r w:rsidR="006B32CA">
        <w:rPr>
          <w:rFonts w:ascii="Times New Roman" w:hAnsi="Times New Roman" w:cs="Times New Roman"/>
          <w:sz w:val="24"/>
          <w:szCs w:val="24"/>
        </w:rPr>
        <w:t>.”</w:t>
      </w:r>
      <w:r w:rsidR="001951B5">
        <w:rPr>
          <w:rFonts w:ascii="Times New Roman" w:hAnsi="Times New Roman" w:cs="Times New Roman"/>
          <w:sz w:val="24"/>
          <w:szCs w:val="24"/>
        </w:rPr>
        <w:t xml:space="preserve"> As a result of this</w:t>
      </w:r>
      <w:r w:rsidR="008D371A">
        <w:rPr>
          <w:rFonts w:ascii="Times New Roman" w:hAnsi="Times New Roman" w:cs="Times New Roman"/>
          <w:sz w:val="24"/>
          <w:szCs w:val="24"/>
        </w:rPr>
        <w:t>, i</w:t>
      </w:r>
      <w:r w:rsidR="001951B5">
        <w:rPr>
          <w:rFonts w:ascii="Times New Roman" w:hAnsi="Times New Roman" w:cs="Times New Roman"/>
          <w:sz w:val="24"/>
          <w:szCs w:val="24"/>
        </w:rPr>
        <w:t>t is now more vital than ever that Physical Education also focuses on the improvement of mental welfare amongst pupils</w:t>
      </w:r>
      <w:r w:rsidR="00962DF8">
        <w:rPr>
          <w:rFonts w:ascii="Times New Roman" w:hAnsi="Times New Roman" w:cs="Times New Roman"/>
          <w:sz w:val="24"/>
          <w:szCs w:val="24"/>
        </w:rPr>
        <w:t xml:space="preserve">, with it being a </w:t>
      </w:r>
      <w:r w:rsidR="009D29ED">
        <w:rPr>
          <w:rFonts w:ascii="Times New Roman" w:hAnsi="Times New Roman" w:cs="Times New Roman"/>
          <w:sz w:val="24"/>
          <w:szCs w:val="24"/>
        </w:rPr>
        <w:t xml:space="preserve">key tool used in helping pupils and teens </w:t>
      </w:r>
      <w:r w:rsidR="00962DF8">
        <w:rPr>
          <w:rFonts w:ascii="Times New Roman" w:hAnsi="Times New Roman" w:cs="Times New Roman"/>
          <w:sz w:val="24"/>
          <w:szCs w:val="24"/>
        </w:rPr>
        <w:t xml:space="preserve">improve their mental health as it can encourage participation in various physical activities that adolescents can engage in not only during curriculum time but outside of schools as well. </w:t>
      </w:r>
      <w:r w:rsidR="00067FDD">
        <w:rPr>
          <w:rFonts w:ascii="Times New Roman" w:hAnsi="Times New Roman" w:cs="Times New Roman"/>
          <w:sz w:val="24"/>
          <w:szCs w:val="24"/>
        </w:rPr>
        <w:t xml:space="preserve">The promotion of maintaining a healthy, active lifestyle is </w:t>
      </w:r>
      <w:r w:rsidR="005C1791">
        <w:rPr>
          <w:rFonts w:ascii="Times New Roman" w:hAnsi="Times New Roman" w:cs="Times New Roman"/>
          <w:sz w:val="24"/>
          <w:szCs w:val="24"/>
        </w:rPr>
        <w:t xml:space="preserve">crucial as studies show how </w:t>
      </w:r>
      <w:r w:rsidR="00724383">
        <w:rPr>
          <w:rFonts w:ascii="Times New Roman" w:hAnsi="Times New Roman" w:cs="Times New Roman"/>
          <w:sz w:val="24"/>
          <w:szCs w:val="24"/>
        </w:rPr>
        <w:t xml:space="preserve">sedentary lifestyles </w:t>
      </w:r>
      <w:r w:rsidR="002729BC">
        <w:rPr>
          <w:rFonts w:ascii="Times New Roman" w:hAnsi="Times New Roman" w:cs="Times New Roman"/>
          <w:sz w:val="24"/>
          <w:szCs w:val="24"/>
        </w:rPr>
        <w:t>correspond to a</w:t>
      </w:r>
      <w:r w:rsidR="007E1ED7">
        <w:rPr>
          <w:rFonts w:ascii="Times New Roman" w:hAnsi="Times New Roman" w:cs="Times New Roman"/>
          <w:sz w:val="24"/>
          <w:szCs w:val="24"/>
        </w:rPr>
        <w:t>n increased risk of the onset of dementia</w:t>
      </w:r>
      <w:r w:rsidR="005402F4">
        <w:rPr>
          <w:rFonts w:ascii="Times New Roman" w:hAnsi="Times New Roman" w:cs="Times New Roman"/>
          <w:sz w:val="24"/>
          <w:szCs w:val="24"/>
        </w:rPr>
        <w:t xml:space="preserve"> (Wang </w:t>
      </w:r>
      <w:r w:rsidR="005402F4" w:rsidRPr="005402F4">
        <w:rPr>
          <w:rFonts w:ascii="Times New Roman" w:hAnsi="Times New Roman" w:cs="Times New Roman"/>
          <w:i/>
          <w:iCs/>
          <w:sz w:val="24"/>
          <w:szCs w:val="24"/>
        </w:rPr>
        <w:t>et al</w:t>
      </w:r>
      <w:r w:rsidR="005402F4">
        <w:rPr>
          <w:rFonts w:ascii="Times New Roman" w:hAnsi="Times New Roman" w:cs="Times New Roman"/>
          <w:sz w:val="24"/>
          <w:szCs w:val="24"/>
        </w:rPr>
        <w:t>.</w:t>
      </w:r>
      <w:r w:rsidR="005B023D">
        <w:rPr>
          <w:rFonts w:ascii="Times New Roman" w:hAnsi="Times New Roman" w:cs="Times New Roman"/>
          <w:sz w:val="24"/>
          <w:szCs w:val="24"/>
        </w:rPr>
        <w:t xml:space="preserve"> 2002</w:t>
      </w:r>
      <w:r w:rsidR="00037A96">
        <w:rPr>
          <w:rFonts w:ascii="Times New Roman" w:hAnsi="Times New Roman" w:cs="Times New Roman"/>
          <w:sz w:val="24"/>
          <w:szCs w:val="24"/>
        </w:rPr>
        <w:t>)</w:t>
      </w:r>
      <w:r w:rsidR="000508AB">
        <w:rPr>
          <w:rFonts w:ascii="Times New Roman" w:hAnsi="Times New Roman" w:cs="Times New Roman"/>
          <w:sz w:val="24"/>
          <w:szCs w:val="24"/>
        </w:rPr>
        <w:t>.</w:t>
      </w:r>
    </w:p>
    <w:p w14:paraId="2C5129D6" w14:textId="705DD7F1" w:rsidR="00B50A31" w:rsidRDefault="00B50A31" w:rsidP="008969E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027F0D89" w14:textId="77777777" w:rsidR="00E15B98" w:rsidRDefault="00F26A03" w:rsidP="008969E5">
      <w:pPr>
        <w:spacing w:line="360" w:lineRule="auto"/>
        <w:rPr>
          <w:rFonts w:ascii="Times New Roman" w:hAnsi="Times New Roman" w:cs="Times New Roman"/>
          <w:sz w:val="24"/>
          <w:szCs w:val="24"/>
        </w:rPr>
      </w:pPr>
      <w:r>
        <w:rPr>
          <w:rFonts w:ascii="Times New Roman" w:hAnsi="Times New Roman" w:cs="Times New Roman"/>
          <w:sz w:val="24"/>
          <w:szCs w:val="24"/>
        </w:rPr>
        <w:t xml:space="preserve">Due to outside pressures placed on schools by </w:t>
      </w:r>
      <w:r w:rsidR="006D2A66">
        <w:rPr>
          <w:rFonts w:ascii="Times New Roman" w:hAnsi="Times New Roman" w:cs="Times New Roman"/>
          <w:sz w:val="24"/>
          <w:szCs w:val="24"/>
        </w:rPr>
        <w:t xml:space="preserve">governments </w:t>
      </w:r>
      <w:r w:rsidR="0034029F">
        <w:rPr>
          <w:rFonts w:ascii="Times New Roman" w:hAnsi="Times New Roman" w:cs="Times New Roman"/>
          <w:sz w:val="24"/>
          <w:szCs w:val="24"/>
        </w:rPr>
        <w:t xml:space="preserve">to </w:t>
      </w:r>
      <w:r w:rsidR="00AB0CB2">
        <w:rPr>
          <w:rFonts w:ascii="Times New Roman" w:hAnsi="Times New Roman" w:cs="Times New Roman"/>
          <w:sz w:val="24"/>
          <w:szCs w:val="24"/>
        </w:rPr>
        <w:t xml:space="preserve">reach a specific standard of performance, schools place large amounts </w:t>
      </w:r>
      <w:r w:rsidR="00A62CB7">
        <w:rPr>
          <w:rFonts w:ascii="Times New Roman" w:hAnsi="Times New Roman" w:cs="Times New Roman"/>
          <w:sz w:val="24"/>
          <w:szCs w:val="24"/>
        </w:rPr>
        <w:t>of importance</w:t>
      </w:r>
      <w:r w:rsidR="00357B42">
        <w:rPr>
          <w:rFonts w:ascii="Times New Roman" w:hAnsi="Times New Roman" w:cs="Times New Roman"/>
          <w:sz w:val="24"/>
          <w:szCs w:val="24"/>
        </w:rPr>
        <w:t xml:space="preserve"> </w:t>
      </w:r>
      <w:r w:rsidR="007B7087">
        <w:rPr>
          <w:rFonts w:ascii="Times New Roman" w:hAnsi="Times New Roman" w:cs="Times New Roman"/>
          <w:sz w:val="24"/>
          <w:szCs w:val="24"/>
        </w:rPr>
        <w:t>on results and pupils</w:t>
      </w:r>
      <w:r w:rsidR="00307D11">
        <w:rPr>
          <w:rFonts w:ascii="Times New Roman" w:hAnsi="Times New Roman" w:cs="Times New Roman"/>
          <w:sz w:val="24"/>
          <w:szCs w:val="24"/>
        </w:rPr>
        <w:t>`</w:t>
      </w:r>
      <w:r w:rsidR="007B7087">
        <w:rPr>
          <w:rFonts w:ascii="Times New Roman" w:hAnsi="Times New Roman" w:cs="Times New Roman"/>
          <w:sz w:val="24"/>
          <w:szCs w:val="24"/>
        </w:rPr>
        <w:t xml:space="preserve"> grades</w:t>
      </w:r>
      <w:r w:rsidR="00C5037B">
        <w:rPr>
          <w:rFonts w:ascii="Times New Roman" w:hAnsi="Times New Roman" w:cs="Times New Roman"/>
          <w:sz w:val="24"/>
          <w:szCs w:val="24"/>
        </w:rPr>
        <w:t>.</w:t>
      </w:r>
      <w:r w:rsidR="00997767">
        <w:rPr>
          <w:rFonts w:ascii="Times New Roman" w:hAnsi="Times New Roman" w:cs="Times New Roman"/>
          <w:sz w:val="24"/>
          <w:szCs w:val="24"/>
        </w:rPr>
        <w:t xml:space="preserve"> </w:t>
      </w:r>
      <w:r w:rsidR="0082016B">
        <w:rPr>
          <w:rFonts w:ascii="Times New Roman" w:hAnsi="Times New Roman" w:cs="Times New Roman"/>
          <w:sz w:val="24"/>
          <w:szCs w:val="24"/>
        </w:rPr>
        <w:t xml:space="preserve">In relation to this, many pupils </w:t>
      </w:r>
      <w:r w:rsidR="00653E2C">
        <w:rPr>
          <w:rFonts w:ascii="Times New Roman" w:hAnsi="Times New Roman" w:cs="Times New Roman"/>
          <w:sz w:val="24"/>
          <w:szCs w:val="24"/>
        </w:rPr>
        <w:t xml:space="preserve">who don`t obtain top grades in </w:t>
      </w:r>
      <w:r w:rsidR="009D758F">
        <w:rPr>
          <w:rFonts w:ascii="Times New Roman" w:hAnsi="Times New Roman" w:cs="Times New Roman"/>
          <w:sz w:val="24"/>
          <w:szCs w:val="24"/>
        </w:rPr>
        <w:t>examinations sometime feel</w:t>
      </w:r>
      <w:r w:rsidR="004A0890">
        <w:rPr>
          <w:rFonts w:ascii="Times New Roman" w:hAnsi="Times New Roman" w:cs="Times New Roman"/>
          <w:sz w:val="24"/>
          <w:szCs w:val="24"/>
        </w:rPr>
        <w:t xml:space="preserve"> in</w:t>
      </w:r>
      <w:r w:rsidR="00491845">
        <w:rPr>
          <w:rFonts w:ascii="Times New Roman" w:hAnsi="Times New Roman" w:cs="Times New Roman"/>
          <w:sz w:val="24"/>
          <w:szCs w:val="24"/>
        </w:rPr>
        <w:t>ferior to those who excel within academically based subjects</w:t>
      </w:r>
      <w:r w:rsidR="0096192E">
        <w:rPr>
          <w:rFonts w:ascii="Times New Roman" w:hAnsi="Times New Roman" w:cs="Times New Roman"/>
          <w:sz w:val="24"/>
          <w:szCs w:val="24"/>
        </w:rPr>
        <w:t>.</w:t>
      </w:r>
      <w:r w:rsidR="00C03780">
        <w:rPr>
          <w:rFonts w:ascii="Times New Roman" w:hAnsi="Times New Roman" w:cs="Times New Roman"/>
          <w:sz w:val="24"/>
          <w:szCs w:val="24"/>
        </w:rPr>
        <w:t xml:space="preserve"> Moreover, inclusion also </w:t>
      </w:r>
      <w:r w:rsidR="005E15D6">
        <w:rPr>
          <w:rFonts w:ascii="Times New Roman" w:hAnsi="Times New Roman" w:cs="Times New Roman"/>
          <w:sz w:val="24"/>
          <w:szCs w:val="24"/>
        </w:rPr>
        <w:t>encompasses</w:t>
      </w:r>
      <w:r w:rsidR="003C518C">
        <w:rPr>
          <w:rFonts w:ascii="Times New Roman" w:hAnsi="Times New Roman" w:cs="Times New Roman"/>
          <w:sz w:val="24"/>
          <w:szCs w:val="24"/>
        </w:rPr>
        <w:t xml:space="preserve"> activities which are suitable for all students including those with disabilities</w:t>
      </w:r>
      <w:r w:rsidR="00E27DEE">
        <w:rPr>
          <w:rFonts w:ascii="Times New Roman" w:hAnsi="Times New Roman" w:cs="Times New Roman"/>
          <w:sz w:val="24"/>
          <w:szCs w:val="24"/>
        </w:rPr>
        <w:t xml:space="preserve"> (</w:t>
      </w:r>
      <w:proofErr w:type="spellStart"/>
      <w:r w:rsidR="00FB5584">
        <w:rPr>
          <w:rFonts w:ascii="Times New Roman" w:hAnsi="Times New Roman" w:cs="Times New Roman"/>
          <w:sz w:val="24"/>
          <w:szCs w:val="24"/>
        </w:rPr>
        <w:t>LaMasfer</w:t>
      </w:r>
      <w:proofErr w:type="spellEnd"/>
      <w:r w:rsidR="00FB5584">
        <w:rPr>
          <w:rFonts w:ascii="Times New Roman" w:hAnsi="Times New Roman" w:cs="Times New Roman"/>
          <w:sz w:val="24"/>
          <w:szCs w:val="24"/>
        </w:rPr>
        <w:t xml:space="preserve"> </w:t>
      </w:r>
      <w:r w:rsidR="00FB5584" w:rsidRPr="00FB5584">
        <w:rPr>
          <w:rFonts w:ascii="Times New Roman" w:hAnsi="Times New Roman" w:cs="Times New Roman"/>
          <w:i/>
          <w:iCs/>
          <w:sz w:val="24"/>
          <w:szCs w:val="24"/>
        </w:rPr>
        <w:t>et al</w:t>
      </w:r>
      <w:r w:rsidR="00FB5584">
        <w:rPr>
          <w:rFonts w:ascii="Times New Roman" w:hAnsi="Times New Roman" w:cs="Times New Roman"/>
          <w:sz w:val="24"/>
          <w:szCs w:val="24"/>
        </w:rPr>
        <w:t>.</w:t>
      </w:r>
      <w:r w:rsidR="009903AB">
        <w:rPr>
          <w:rFonts w:ascii="Times New Roman" w:hAnsi="Times New Roman" w:cs="Times New Roman"/>
          <w:sz w:val="24"/>
          <w:szCs w:val="24"/>
        </w:rPr>
        <w:t xml:space="preserve"> </w:t>
      </w:r>
      <w:r w:rsidR="00C853E3">
        <w:rPr>
          <w:rFonts w:ascii="Times New Roman" w:hAnsi="Times New Roman" w:cs="Times New Roman"/>
          <w:sz w:val="24"/>
          <w:szCs w:val="24"/>
        </w:rPr>
        <w:t>2019).</w:t>
      </w:r>
      <w:r w:rsidR="00FB5584">
        <w:rPr>
          <w:rFonts w:ascii="Times New Roman" w:hAnsi="Times New Roman" w:cs="Times New Roman"/>
          <w:sz w:val="24"/>
          <w:szCs w:val="24"/>
        </w:rPr>
        <w:t xml:space="preserve"> </w:t>
      </w:r>
      <w:r w:rsidR="00882DE6">
        <w:rPr>
          <w:rFonts w:ascii="Times New Roman" w:hAnsi="Times New Roman" w:cs="Times New Roman"/>
          <w:sz w:val="24"/>
          <w:szCs w:val="24"/>
        </w:rPr>
        <w:t>Due to Physical Education not being a</w:t>
      </w:r>
      <w:r w:rsidR="00987703">
        <w:rPr>
          <w:rFonts w:ascii="Times New Roman" w:hAnsi="Times New Roman" w:cs="Times New Roman"/>
          <w:sz w:val="24"/>
          <w:szCs w:val="24"/>
        </w:rPr>
        <w:t xml:space="preserve"> </w:t>
      </w:r>
      <w:r w:rsidR="00B90841">
        <w:rPr>
          <w:rFonts w:ascii="Times New Roman" w:hAnsi="Times New Roman" w:cs="Times New Roman"/>
          <w:sz w:val="24"/>
          <w:szCs w:val="24"/>
        </w:rPr>
        <w:t xml:space="preserve">subject which separates </w:t>
      </w:r>
      <w:r w:rsidR="00E82F2F">
        <w:rPr>
          <w:rFonts w:ascii="Times New Roman" w:hAnsi="Times New Roman" w:cs="Times New Roman"/>
          <w:sz w:val="24"/>
          <w:szCs w:val="24"/>
        </w:rPr>
        <w:t>pupils based on their ability</w:t>
      </w:r>
      <w:r w:rsidR="00255C91">
        <w:rPr>
          <w:rFonts w:ascii="Times New Roman" w:hAnsi="Times New Roman" w:cs="Times New Roman"/>
          <w:sz w:val="24"/>
          <w:szCs w:val="24"/>
        </w:rPr>
        <w:t xml:space="preserve">, </w:t>
      </w:r>
      <w:r w:rsidR="005A35FD">
        <w:rPr>
          <w:rFonts w:ascii="Times New Roman" w:hAnsi="Times New Roman" w:cs="Times New Roman"/>
          <w:sz w:val="24"/>
          <w:szCs w:val="24"/>
        </w:rPr>
        <w:t xml:space="preserve">it </w:t>
      </w:r>
      <w:r w:rsidR="007B7A5A">
        <w:rPr>
          <w:rFonts w:ascii="Times New Roman" w:hAnsi="Times New Roman" w:cs="Times New Roman"/>
          <w:sz w:val="24"/>
          <w:szCs w:val="24"/>
        </w:rPr>
        <w:t>al</w:t>
      </w:r>
      <w:r w:rsidR="00A81801">
        <w:rPr>
          <w:rFonts w:ascii="Times New Roman" w:hAnsi="Times New Roman" w:cs="Times New Roman"/>
          <w:sz w:val="24"/>
          <w:szCs w:val="24"/>
        </w:rPr>
        <w:t>lows all learners of all abilities</w:t>
      </w:r>
      <w:r w:rsidR="00C853E3">
        <w:rPr>
          <w:rFonts w:ascii="Times New Roman" w:hAnsi="Times New Roman" w:cs="Times New Roman"/>
          <w:sz w:val="24"/>
          <w:szCs w:val="24"/>
        </w:rPr>
        <w:t>, disab</w:t>
      </w:r>
      <w:r w:rsidR="00846DF2">
        <w:rPr>
          <w:rFonts w:ascii="Times New Roman" w:hAnsi="Times New Roman" w:cs="Times New Roman"/>
          <w:sz w:val="24"/>
          <w:szCs w:val="24"/>
        </w:rPr>
        <w:t>led and nondisabled peers,</w:t>
      </w:r>
      <w:r w:rsidR="00A81801">
        <w:rPr>
          <w:rFonts w:ascii="Times New Roman" w:hAnsi="Times New Roman" w:cs="Times New Roman"/>
          <w:sz w:val="24"/>
          <w:szCs w:val="24"/>
        </w:rPr>
        <w:t xml:space="preserve"> to engage and improve </w:t>
      </w:r>
      <w:r w:rsidR="003807EB">
        <w:rPr>
          <w:rFonts w:ascii="Times New Roman" w:hAnsi="Times New Roman" w:cs="Times New Roman"/>
          <w:sz w:val="24"/>
          <w:szCs w:val="24"/>
        </w:rPr>
        <w:t xml:space="preserve">and within some situations the lesser able students performing at a higher standard due to </w:t>
      </w:r>
      <w:r w:rsidR="009F4050">
        <w:rPr>
          <w:rFonts w:ascii="Times New Roman" w:hAnsi="Times New Roman" w:cs="Times New Roman"/>
          <w:sz w:val="24"/>
          <w:szCs w:val="24"/>
        </w:rPr>
        <w:t>higher ability pupils participating in the same activity</w:t>
      </w:r>
      <w:r w:rsidR="00F718F7">
        <w:rPr>
          <w:rFonts w:ascii="Times New Roman" w:hAnsi="Times New Roman" w:cs="Times New Roman"/>
          <w:sz w:val="24"/>
          <w:szCs w:val="24"/>
        </w:rPr>
        <w:t xml:space="preserve">. </w:t>
      </w:r>
      <w:r w:rsidR="00E928BA">
        <w:rPr>
          <w:rFonts w:ascii="Times New Roman" w:hAnsi="Times New Roman" w:cs="Times New Roman"/>
          <w:sz w:val="24"/>
          <w:szCs w:val="24"/>
        </w:rPr>
        <w:t xml:space="preserve">The Sport Education </w:t>
      </w:r>
      <w:r w:rsidR="00EF19D2">
        <w:rPr>
          <w:rFonts w:ascii="Times New Roman" w:hAnsi="Times New Roman" w:cs="Times New Roman"/>
          <w:sz w:val="24"/>
          <w:szCs w:val="24"/>
        </w:rPr>
        <w:t xml:space="preserve">model produced by </w:t>
      </w:r>
      <w:proofErr w:type="spellStart"/>
      <w:r w:rsidR="00331372">
        <w:rPr>
          <w:rFonts w:ascii="Times New Roman" w:hAnsi="Times New Roman" w:cs="Times New Roman"/>
          <w:sz w:val="24"/>
          <w:szCs w:val="24"/>
        </w:rPr>
        <w:t>Siednetop</w:t>
      </w:r>
      <w:proofErr w:type="spellEnd"/>
      <w:r w:rsidR="00331372">
        <w:rPr>
          <w:rFonts w:ascii="Times New Roman" w:hAnsi="Times New Roman" w:cs="Times New Roman"/>
          <w:sz w:val="24"/>
          <w:szCs w:val="24"/>
        </w:rPr>
        <w:t xml:space="preserve"> in 1995</w:t>
      </w:r>
      <w:r w:rsidR="005D27E4">
        <w:rPr>
          <w:rFonts w:ascii="Times New Roman" w:hAnsi="Times New Roman" w:cs="Times New Roman"/>
          <w:sz w:val="24"/>
          <w:szCs w:val="24"/>
        </w:rPr>
        <w:t xml:space="preserve"> is a model used to ensure Physical Education is inclusive</w:t>
      </w:r>
      <w:r w:rsidR="002D3EA8">
        <w:rPr>
          <w:rFonts w:ascii="Times New Roman" w:hAnsi="Times New Roman" w:cs="Times New Roman"/>
          <w:sz w:val="24"/>
          <w:szCs w:val="24"/>
        </w:rPr>
        <w:t>,</w:t>
      </w:r>
      <w:r w:rsidR="005D27E4">
        <w:rPr>
          <w:rFonts w:ascii="Times New Roman" w:hAnsi="Times New Roman" w:cs="Times New Roman"/>
          <w:sz w:val="24"/>
          <w:szCs w:val="24"/>
        </w:rPr>
        <w:t xml:space="preserve"> </w:t>
      </w:r>
      <w:r w:rsidR="003E72EC">
        <w:rPr>
          <w:rFonts w:ascii="Times New Roman" w:hAnsi="Times New Roman" w:cs="Times New Roman"/>
          <w:sz w:val="24"/>
          <w:szCs w:val="24"/>
        </w:rPr>
        <w:t xml:space="preserve">as it </w:t>
      </w:r>
      <w:r w:rsidR="00155734">
        <w:rPr>
          <w:rFonts w:ascii="Times New Roman" w:hAnsi="Times New Roman" w:cs="Times New Roman"/>
          <w:sz w:val="24"/>
          <w:szCs w:val="24"/>
        </w:rPr>
        <w:t xml:space="preserve">aims to </w:t>
      </w:r>
      <w:r w:rsidR="00A161F4">
        <w:rPr>
          <w:rFonts w:ascii="Times New Roman" w:hAnsi="Times New Roman" w:cs="Times New Roman"/>
          <w:sz w:val="24"/>
          <w:szCs w:val="24"/>
        </w:rPr>
        <w:t xml:space="preserve">administer </w:t>
      </w:r>
      <w:r w:rsidR="00AE0E6D">
        <w:rPr>
          <w:rFonts w:ascii="Times New Roman" w:hAnsi="Times New Roman" w:cs="Times New Roman"/>
          <w:sz w:val="24"/>
          <w:szCs w:val="24"/>
        </w:rPr>
        <w:t xml:space="preserve">pupils </w:t>
      </w:r>
      <w:r w:rsidR="00976199">
        <w:rPr>
          <w:rFonts w:ascii="Times New Roman" w:hAnsi="Times New Roman" w:cs="Times New Roman"/>
          <w:sz w:val="24"/>
          <w:szCs w:val="24"/>
        </w:rPr>
        <w:t>a holistic sport experience</w:t>
      </w:r>
      <w:r w:rsidR="00927212">
        <w:rPr>
          <w:rFonts w:ascii="Times New Roman" w:hAnsi="Times New Roman" w:cs="Times New Roman"/>
          <w:sz w:val="24"/>
          <w:szCs w:val="24"/>
        </w:rPr>
        <w:t xml:space="preserve"> (Perlman</w:t>
      </w:r>
      <w:r w:rsidR="00B9399F">
        <w:rPr>
          <w:rFonts w:ascii="Times New Roman" w:hAnsi="Times New Roman" w:cs="Times New Roman"/>
          <w:sz w:val="24"/>
          <w:szCs w:val="24"/>
        </w:rPr>
        <w:t xml:space="preserve">, 2002). </w:t>
      </w:r>
      <w:r w:rsidR="00526C00">
        <w:rPr>
          <w:rFonts w:ascii="Times New Roman" w:hAnsi="Times New Roman" w:cs="Times New Roman"/>
          <w:sz w:val="24"/>
          <w:szCs w:val="24"/>
        </w:rPr>
        <w:t>The model</w:t>
      </w:r>
      <w:r w:rsidR="00CE2018">
        <w:rPr>
          <w:rFonts w:ascii="Times New Roman" w:hAnsi="Times New Roman" w:cs="Times New Roman"/>
          <w:sz w:val="24"/>
          <w:szCs w:val="24"/>
        </w:rPr>
        <w:t xml:space="preserve"> is comprised of </w:t>
      </w:r>
      <w:r w:rsidR="0068463B">
        <w:rPr>
          <w:rFonts w:ascii="Times New Roman" w:hAnsi="Times New Roman" w:cs="Times New Roman"/>
          <w:sz w:val="24"/>
          <w:szCs w:val="24"/>
        </w:rPr>
        <w:t xml:space="preserve">six parts </w:t>
      </w:r>
      <w:r w:rsidR="00D55E61">
        <w:rPr>
          <w:rFonts w:ascii="Times New Roman" w:hAnsi="Times New Roman" w:cs="Times New Roman"/>
          <w:sz w:val="24"/>
          <w:szCs w:val="24"/>
        </w:rPr>
        <w:t xml:space="preserve">with each separate part </w:t>
      </w:r>
      <w:r w:rsidR="00103E4F">
        <w:rPr>
          <w:rFonts w:ascii="Times New Roman" w:hAnsi="Times New Roman" w:cs="Times New Roman"/>
          <w:sz w:val="24"/>
          <w:szCs w:val="24"/>
        </w:rPr>
        <w:t>aiding in the pupils` holistic development.</w:t>
      </w:r>
    </w:p>
    <w:p w14:paraId="58847ABC" w14:textId="77777777" w:rsidR="00E15B98" w:rsidRDefault="00E15B98" w:rsidP="008969E5">
      <w:pPr>
        <w:spacing w:line="360" w:lineRule="auto"/>
        <w:rPr>
          <w:rFonts w:ascii="Times New Roman" w:hAnsi="Times New Roman" w:cs="Times New Roman"/>
          <w:sz w:val="24"/>
          <w:szCs w:val="24"/>
        </w:rPr>
      </w:pPr>
    </w:p>
    <w:p w14:paraId="399119AB" w14:textId="77777777" w:rsidR="00837978" w:rsidRDefault="00103E4F" w:rsidP="008969E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B62277">
        <w:rPr>
          <w:rFonts w:ascii="Times New Roman" w:hAnsi="Times New Roman" w:cs="Times New Roman"/>
          <w:sz w:val="24"/>
          <w:szCs w:val="24"/>
        </w:rPr>
        <w:t>The six sections are; Seasons, Affiliation, Formal Competition, Culmination Event</w:t>
      </w:r>
      <w:r w:rsidR="0055093F">
        <w:rPr>
          <w:rFonts w:ascii="Times New Roman" w:hAnsi="Times New Roman" w:cs="Times New Roman"/>
          <w:sz w:val="24"/>
          <w:szCs w:val="24"/>
        </w:rPr>
        <w:t xml:space="preserve">, Festivity and Record Keeping. </w:t>
      </w:r>
      <w:r w:rsidR="00B95BD3">
        <w:rPr>
          <w:rFonts w:ascii="Times New Roman" w:hAnsi="Times New Roman" w:cs="Times New Roman"/>
          <w:sz w:val="24"/>
          <w:szCs w:val="24"/>
        </w:rPr>
        <w:t xml:space="preserve">The model places emphasis on inclusivity of learners over the standard of performance as within the formal competition, </w:t>
      </w:r>
      <w:r w:rsidR="000B6F80">
        <w:rPr>
          <w:rFonts w:ascii="Times New Roman" w:hAnsi="Times New Roman" w:cs="Times New Roman"/>
          <w:sz w:val="24"/>
          <w:szCs w:val="24"/>
        </w:rPr>
        <w:t xml:space="preserve">the teams are evenly match and individuals within the teams are given specific roles. </w:t>
      </w:r>
      <w:r w:rsidR="0095741A">
        <w:rPr>
          <w:rFonts w:ascii="Times New Roman" w:hAnsi="Times New Roman" w:cs="Times New Roman"/>
          <w:sz w:val="24"/>
          <w:szCs w:val="24"/>
        </w:rPr>
        <w:t>The use of roles enables pupils to feel engaged within the team even if their physical ability is lower than other team members.</w:t>
      </w:r>
      <w:r w:rsidR="0001682B">
        <w:rPr>
          <w:rFonts w:ascii="Times New Roman" w:hAnsi="Times New Roman" w:cs="Times New Roman"/>
          <w:sz w:val="24"/>
          <w:szCs w:val="24"/>
        </w:rPr>
        <w:t xml:space="preserve"> </w:t>
      </w:r>
      <w:r w:rsidR="00186FBD">
        <w:rPr>
          <w:rFonts w:ascii="Times New Roman" w:hAnsi="Times New Roman" w:cs="Times New Roman"/>
          <w:sz w:val="24"/>
          <w:szCs w:val="24"/>
        </w:rPr>
        <w:t>In addition to this</w:t>
      </w:r>
      <w:r w:rsidR="00EB6647">
        <w:rPr>
          <w:rFonts w:ascii="Times New Roman" w:hAnsi="Times New Roman" w:cs="Times New Roman"/>
          <w:sz w:val="24"/>
          <w:szCs w:val="24"/>
        </w:rPr>
        <w:t>, by having evenly matched teams, it enables player development</w:t>
      </w:r>
      <w:r w:rsidR="006756EC">
        <w:rPr>
          <w:rFonts w:ascii="Times New Roman" w:hAnsi="Times New Roman" w:cs="Times New Roman"/>
          <w:sz w:val="24"/>
          <w:szCs w:val="24"/>
        </w:rPr>
        <w:t xml:space="preserve">. </w:t>
      </w:r>
      <w:r w:rsidR="00D34698">
        <w:rPr>
          <w:rFonts w:ascii="Times New Roman" w:hAnsi="Times New Roman" w:cs="Times New Roman"/>
          <w:sz w:val="24"/>
          <w:szCs w:val="24"/>
        </w:rPr>
        <w:t xml:space="preserve">Linked to this, the </w:t>
      </w:r>
      <w:r w:rsidR="00D34698">
        <w:rPr>
          <w:rFonts w:ascii="Times New Roman" w:hAnsi="Times New Roman" w:cs="Times New Roman"/>
          <w:sz w:val="24"/>
          <w:szCs w:val="24"/>
        </w:rPr>
        <w:lastRenderedPageBreak/>
        <w:t>model allows those who are suffering from injury to participate as they could take</w:t>
      </w:r>
      <w:r w:rsidR="003F123C">
        <w:rPr>
          <w:rFonts w:ascii="Times New Roman" w:hAnsi="Times New Roman" w:cs="Times New Roman"/>
          <w:sz w:val="24"/>
          <w:szCs w:val="24"/>
        </w:rPr>
        <w:t xml:space="preserve"> a non-physical </w:t>
      </w:r>
      <w:r w:rsidR="00D34698">
        <w:rPr>
          <w:rFonts w:ascii="Times New Roman" w:hAnsi="Times New Roman" w:cs="Times New Roman"/>
          <w:sz w:val="24"/>
          <w:szCs w:val="24"/>
        </w:rPr>
        <w:t>role</w:t>
      </w:r>
      <w:r w:rsidR="003F123C">
        <w:rPr>
          <w:rFonts w:ascii="Times New Roman" w:hAnsi="Times New Roman" w:cs="Times New Roman"/>
          <w:sz w:val="24"/>
          <w:szCs w:val="24"/>
        </w:rPr>
        <w:t xml:space="preserve"> such as</w:t>
      </w:r>
      <w:r w:rsidR="00D34698">
        <w:rPr>
          <w:rFonts w:ascii="Times New Roman" w:hAnsi="Times New Roman" w:cs="Times New Roman"/>
          <w:sz w:val="24"/>
          <w:szCs w:val="24"/>
        </w:rPr>
        <w:t xml:space="preserve"> Coach or Manager</w:t>
      </w:r>
      <w:r w:rsidR="003F123C">
        <w:rPr>
          <w:rFonts w:ascii="Times New Roman" w:hAnsi="Times New Roman" w:cs="Times New Roman"/>
          <w:sz w:val="24"/>
          <w:szCs w:val="24"/>
        </w:rPr>
        <w:t>.</w:t>
      </w:r>
      <w:r w:rsidR="006756EC">
        <w:rPr>
          <w:rFonts w:ascii="Times New Roman" w:hAnsi="Times New Roman" w:cs="Times New Roman"/>
          <w:sz w:val="24"/>
          <w:szCs w:val="24"/>
        </w:rPr>
        <w:t xml:space="preserve"> </w:t>
      </w:r>
      <w:r w:rsidR="00245DED">
        <w:rPr>
          <w:rFonts w:ascii="Times New Roman" w:hAnsi="Times New Roman" w:cs="Times New Roman"/>
          <w:sz w:val="24"/>
          <w:szCs w:val="24"/>
        </w:rPr>
        <w:t xml:space="preserve">However, some teachers disregard the model as the use of seasons makes it time consuming and difficult to complete within the school term and some roles have greater responsibilities than others resulting in some pupils not feeling fully involved. </w:t>
      </w:r>
      <w:r w:rsidR="00B65073">
        <w:rPr>
          <w:rFonts w:ascii="Times New Roman" w:hAnsi="Times New Roman" w:cs="Times New Roman"/>
          <w:sz w:val="24"/>
          <w:szCs w:val="24"/>
        </w:rPr>
        <w:t>To</w:t>
      </w:r>
      <w:r w:rsidR="00ED4A04">
        <w:rPr>
          <w:rFonts w:ascii="Times New Roman" w:hAnsi="Times New Roman" w:cs="Times New Roman"/>
          <w:sz w:val="24"/>
          <w:szCs w:val="24"/>
        </w:rPr>
        <w:t xml:space="preserve"> </w:t>
      </w:r>
      <w:r w:rsidR="00152EB3">
        <w:rPr>
          <w:rFonts w:ascii="Times New Roman" w:hAnsi="Times New Roman" w:cs="Times New Roman"/>
          <w:sz w:val="24"/>
          <w:szCs w:val="24"/>
        </w:rPr>
        <w:t xml:space="preserve">avoid this from happening, the pupils can rotate roles to enable them </w:t>
      </w:r>
      <w:r w:rsidR="00FE5512">
        <w:rPr>
          <w:rFonts w:ascii="Times New Roman" w:hAnsi="Times New Roman" w:cs="Times New Roman"/>
          <w:sz w:val="24"/>
          <w:szCs w:val="24"/>
        </w:rPr>
        <w:t xml:space="preserve">to experience every role. </w:t>
      </w:r>
    </w:p>
    <w:p w14:paraId="27132A16" w14:textId="77777777" w:rsidR="00837978" w:rsidRDefault="00837978" w:rsidP="008969E5">
      <w:pPr>
        <w:spacing w:line="360" w:lineRule="auto"/>
        <w:rPr>
          <w:rFonts w:ascii="Times New Roman" w:hAnsi="Times New Roman" w:cs="Times New Roman"/>
          <w:sz w:val="24"/>
          <w:szCs w:val="24"/>
        </w:rPr>
      </w:pPr>
    </w:p>
    <w:p w14:paraId="3E548F8F" w14:textId="77777777" w:rsidR="00553531" w:rsidRDefault="00362FD5" w:rsidP="008969E5">
      <w:pPr>
        <w:spacing w:line="360" w:lineRule="auto"/>
        <w:rPr>
          <w:rFonts w:ascii="Times New Roman" w:hAnsi="Times New Roman" w:cs="Times New Roman"/>
          <w:sz w:val="24"/>
          <w:szCs w:val="24"/>
        </w:rPr>
      </w:pPr>
      <w:r>
        <w:rPr>
          <w:rFonts w:ascii="Times New Roman" w:hAnsi="Times New Roman" w:cs="Times New Roman"/>
          <w:sz w:val="24"/>
          <w:szCs w:val="24"/>
        </w:rPr>
        <w:t>By allowing students to</w:t>
      </w:r>
      <w:r w:rsidR="00A11F7B">
        <w:rPr>
          <w:rFonts w:ascii="Times New Roman" w:hAnsi="Times New Roman" w:cs="Times New Roman"/>
          <w:sz w:val="24"/>
          <w:szCs w:val="24"/>
        </w:rPr>
        <w:t xml:space="preserve"> </w:t>
      </w:r>
      <w:r w:rsidR="0061118E">
        <w:rPr>
          <w:rFonts w:ascii="Times New Roman" w:hAnsi="Times New Roman" w:cs="Times New Roman"/>
          <w:sz w:val="24"/>
          <w:szCs w:val="24"/>
        </w:rPr>
        <w:t xml:space="preserve">appoint themselves with certain roles within their teams </w:t>
      </w:r>
      <w:r w:rsidR="00F44BE2">
        <w:rPr>
          <w:rFonts w:ascii="Times New Roman" w:hAnsi="Times New Roman" w:cs="Times New Roman"/>
          <w:sz w:val="24"/>
          <w:szCs w:val="24"/>
        </w:rPr>
        <w:t xml:space="preserve">it </w:t>
      </w:r>
      <w:r w:rsidR="00B736D7">
        <w:rPr>
          <w:rFonts w:ascii="Times New Roman" w:hAnsi="Times New Roman" w:cs="Times New Roman"/>
          <w:sz w:val="24"/>
          <w:szCs w:val="24"/>
        </w:rPr>
        <w:t xml:space="preserve">expedites student engagement </w:t>
      </w:r>
      <w:r w:rsidR="009A2B4D">
        <w:rPr>
          <w:rFonts w:ascii="Times New Roman" w:hAnsi="Times New Roman" w:cs="Times New Roman"/>
          <w:sz w:val="24"/>
          <w:szCs w:val="24"/>
        </w:rPr>
        <w:t>within tasks of the curriculum which are student</w:t>
      </w:r>
      <w:r w:rsidR="00CB167C">
        <w:rPr>
          <w:rFonts w:ascii="Times New Roman" w:hAnsi="Times New Roman" w:cs="Times New Roman"/>
          <w:sz w:val="24"/>
          <w:szCs w:val="24"/>
        </w:rPr>
        <w:t>-</w:t>
      </w:r>
      <w:r w:rsidR="00C9514D">
        <w:rPr>
          <w:rFonts w:ascii="Times New Roman" w:hAnsi="Times New Roman" w:cs="Times New Roman"/>
          <w:sz w:val="24"/>
          <w:szCs w:val="24"/>
        </w:rPr>
        <w:t>based learning tasks (</w:t>
      </w:r>
      <w:proofErr w:type="spellStart"/>
      <w:r w:rsidR="00C9514D">
        <w:rPr>
          <w:rFonts w:ascii="Times New Roman" w:hAnsi="Times New Roman" w:cs="Times New Roman"/>
          <w:sz w:val="24"/>
          <w:szCs w:val="24"/>
        </w:rPr>
        <w:t>Wallhead</w:t>
      </w:r>
      <w:proofErr w:type="spellEnd"/>
      <w:r w:rsidR="00C9514D">
        <w:rPr>
          <w:rFonts w:ascii="Times New Roman" w:hAnsi="Times New Roman" w:cs="Times New Roman"/>
          <w:sz w:val="24"/>
          <w:szCs w:val="24"/>
        </w:rPr>
        <w:t xml:space="preserve"> and O`Sullivan, 2006). </w:t>
      </w:r>
      <w:r w:rsidR="00A448C6">
        <w:rPr>
          <w:rFonts w:ascii="Times New Roman" w:hAnsi="Times New Roman" w:cs="Times New Roman"/>
          <w:sz w:val="24"/>
          <w:szCs w:val="24"/>
        </w:rPr>
        <w:t>Ther</w:t>
      </w:r>
      <w:r w:rsidR="00D21CB0">
        <w:rPr>
          <w:rFonts w:ascii="Times New Roman" w:hAnsi="Times New Roman" w:cs="Times New Roman"/>
          <w:sz w:val="24"/>
          <w:szCs w:val="24"/>
        </w:rPr>
        <w:t>e</w:t>
      </w:r>
      <w:r w:rsidR="00A448C6">
        <w:rPr>
          <w:rFonts w:ascii="Times New Roman" w:hAnsi="Times New Roman" w:cs="Times New Roman"/>
          <w:sz w:val="24"/>
          <w:szCs w:val="24"/>
        </w:rPr>
        <w:t xml:space="preserve">fore, </w:t>
      </w:r>
      <w:r w:rsidR="00233CC5">
        <w:rPr>
          <w:rFonts w:ascii="Times New Roman" w:hAnsi="Times New Roman" w:cs="Times New Roman"/>
          <w:sz w:val="24"/>
          <w:szCs w:val="24"/>
        </w:rPr>
        <w:t xml:space="preserve">pupils </w:t>
      </w:r>
      <w:r w:rsidR="00BA69DA">
        <w:rPr>
          <w:rFonts w:ascii="Times New Roman" w:hAnsi="Times New Roman" w:cs="Times New Roman"/>
          <w:sz w:val="24"/>
          <w:szCs w:val="24"/>
        </w:rPr>
        <w:t>develop more th</w:t>
      </w:r>
      <w:r w:rsidR="00967059">
        <w:rPr>
          <w:rFonts w:ascii="Times New Roman" w:hAnsi="Times New Roman" w:cs="Times New Roman"/>
          <w:sz w:val="24"/>
          <w:szCs w:val="24"/>
        </w:rPr>
        <w:t>a</w:t>
      </w:r>
      <w:r w:rsidR="00BA69DA">
        <w:rPr>
          <w:rFonts w:ascii="Times New Roman" w:hAnsi="Times New Roman" w:cs="Times New Roman"/>
          <w:sz w:val="24"/>
          <w:szCs w:val="24"/>
        </w:rPr>
        <w:t xml:space="preserve">n just physically by undertaking </w:t>
      </w:r>
      <w:r w:rsidR="00967059">
        <w:rPr>
          <w:rFonts w:ascii="Times New Roman" w:hAnsi="Times New Roman" w:cs="Times New Roman"/>
          <w:sz w:val="24"/>
          <w:szCs w:val="24"/>
        </w:rPr>
        <w:t xml:space="preserve">tasks by themselves with evidence suggesting that </w:t>
      </w:r>
      <w:r w:rsidR="0098223F">
        <w:rPr>
          <w:rFonts w:ascii="Times New Roman" w:hAnsi="Times New Roman" w:cs="Times New Roman"/>
          <w:sz w:val="24"/>
          <w:szCs w:val="24"/>
        </w:rPr>
        <w:t>the Sport Education Model</w:t>
      </w:r>
      <w:r w:rsidR="00950A78">
        <w:rPr>
          <w:rFonts w:ascii="Times New Roman" w:hAnsi="Times New Roman" w:cs="Times New Roman"/>
          <w:sz w:val="24"/>
          <w:szCs w:val="24"/>
        </w:rPr>
        <w:t xml:space="preserve"> promotes learner development in other domains, such as personal and social</w:t>
      </w:r>
      <w:r w:rsidR="00F31D28">
        <w:rPr>
          <w:rFonts w:ascii="Times New Roman" w:hAnsi="Times New Roman" w:cs="Times New Roman"/>
          <w:sz w:val="24"/>
          <w:szCs w:val="24"/>
        </w:rPr>
        <w:t xml:space="preserve"> development by emphasising student responsibility, cooperation and teamwork skills</w:t>
      </w:r>
      <w:r w:rsidR="00F574FD">
        <w:rPr>
          <w:rFonts w:ascii="Times New Roman" w:hAnsi="Times New Roman" w:cs="Times New Roman"/>
          <w:sz w:val="24"/>
          <w:szCs w:val="24"/>
        </w:rPr>
        <w:t xml:space="preserve"> (</w:t>
      </w:r>
      <w:proofErr w:type="spellStart"/>
      <w:r w:rsidR="00F574FD">
        <w:rPr>
          <w:rFonts w:ascii="Times New Roman" w:hAnsi="Times New Roman" w:cs="Times New Roman"/>
          <w:sz w:val="24"/>
          <w:szCs w:val="24"/>
        </w:rPr>
        <w:t>Wallhead</w:t>
      </w:r>
      <w:proofErr w:type="spellEnd"/>
      <w:r w:rsidR="00F574FD">
        <w:rPr>
          <w:rFonts w:ascii="Times New Roman" w:hAnsi="Times New Roman" w:cs="Times New Roman"/>
          <w:sz w:val="24"/>
          <w:szCs w:val="24"/>
        </w:rPr>
        <w:t xml:space="preserve"> and O`Sullivan, 2006).</w:t>
      </w:r>
      <w:r w:rsidR="005063E9">
        <w:rPr>
          <w:rFonts w:ascii="Times New Roman" w:hAnsi="Times New Roman" w:cs="Times New Roman"/>
          <w:sz w:val="24"/>
          <w:szCs w:val="24"/>
        </w:rPr>
        <w:t xml:space="preserve"> </w:t>
      </w:r>
      <w:r w:rsidR="002A2EFF">
        <w:rPr>
          <w:rFonts w:ascii="Times New Roman" w:hAnsi="Times New Roman" w:cs="Times New Roman"/>
          <w:sz w:val="24"/>
          <w:szCs w:val="24"/>
        </w:rPr>
        <w:t xml:space="preserve"> Roles such as </w:t>
      </w:r>
      <w:r w:rsidR="000439EE">
        <w:rPr>
          <w:rFonts w:ascii="Times New Roman" w:hAnsi="Times New Roman" w:cs="Times New Roman"/>
          <w:sz w:val="24"/>
          <w:szCs w:val="24"/>
        </w:rPr>
        <w:t xml:space="preserve">Fixture secretaries </w:t>
      </w:r>
      <w:r w:rsidR="00DF30F4">
        <w:rPr>
          <w:rFonts w:ascii="Times New Roman" w:hAnsi="Times New Roman" w:cs="Times New Roman"/>
          <w:sz w:val="24"/>
          <w:szCs w:val="24"/>
        </w:rPr>
        <w:t>engage the pupils cognitive and problem</w:t>
      </w:r>
      <w:r w:rsidR="00EA73B1">
        <w:rPr>
          <w:rFonts w:ascii="Times New Roman" w:hAnsi="Times New Roman" w:cs="Times New Roman"/>
          <w:sz w:val="24"/>
          <w:szCs w:val="24"/>
        </w:rPr>
        <w:t>-</w:t>
      </w:r>
      <w:r w:rsidR="00DF30F4">
        <w:rPr>
          <w:rFonts w:ascii="Times New Roman" w:hAnsi="Times New Roman" w:cs="Times New Roman"/>
          <w:sz w:val="24"/>
          <w:szCs w:val="24"/>
        </w:rPr>
        <w:t xml:space="preserve">solving skills as it is vital that they produce fair and </w:t>
      </w:r>
      <w:r w:rsidR="000E4028">
        <w:rPr>
          <w:rFonts w:ascii="Times New Roman" w:hAnsi="Times New Roman" w:cs="Times New Roman"/>
          <w:sz w:val="24"/>
          <w:szCs w:val="24"/>
        </w:rPr>
        <w:t>even fixtures for their team. All aspects of the model focus on making pupils feel engaged</w:t>
      </w:r>
      <w:r w:rsidR="00E86C90">
        <w:rPr>
          <w:rFonts w:ascii="Times New Roman" w:hAnsi="Times New Roman" w:cs="Times New Roman"/>
          <w:sz w:val="24"/>
          <w:szCs w:val="24"/>
        </w:rPr>
        <w:t xml:space="preserve"> by </w:t>
      </w:r>
      <w:r w:rsidR="000E4028">
        <w:rPr>
          <w:rFonts w:ascii="Times New Roman" w:hAnsi="Times New Roman" w:cs="Times New Roman"/>
          <w:sz w:val="24"/>
          <w:szCs w:val="24"/>
        </w:rPr>
        <w:t xml:space="preserve">allowing them to </w:t>
      </w:r>
      <w:r w:rsidR="002F760A">
        <w:rPr>
          <w:rFonts w:ascii="Times New Roman" w:hAnsi="Times New Roman" w:cs="Times New Roman"/>
          <w:sz w:val="24"/>
          <w:szCs w:val="24"/>
        </w:rPr>
        <w:t>play to their strengths and</w:t>
      </w:r>
      <w:r w:rsidR="00E86C90">
        <w:rPr>
          <w:rFonts w:ascii="Times New Roman" w:hAnsi="Times New Roman" w:cs="Times New Roman"/>
          <w:sz w:val="24"/>
          <w:szCs w:val="24"/>
        </w:rPr>
        <w:t xml:space="preserve"> as a result </w:t>
      </w:r>
      <w:r w:rsidR="002F760A">
        <w:rPr>
          <w:rFonts w:ascii="Times New Roman" w:hAnsi="Times New Roman" w:cs="Times New Roman"/>
          <w:sz w:val="24"/>
          <w:szCs w:val="24"/>
        </w:rPr>
        <w:t>feel accomplished</w:t>
      </w:r>
      <w:r w:rsidR="00BA602C">
        <w:rPr>
          <w:rFonts w:ascii="Times New Roman" w:hAnsi="Times New Roman" w:cs="Times New Roman"/>
          <w:sz w:val="24"/>
          <w:szCs w:val="24"/>
        </w:rPr>
        <w:t>. Thus</w:t>
      </w:r>
      <w:r w:rsidR="004D1ED2">
        <w:rPr>
          <w:rFonts w:ascii="Times New Roman" w:hAnsi="Times New Roman" w:cs="Times New Roman"/>
          <w:sz w:val="24"/>
          <w:szCs w:val="24"/>
        </w:rPr>
        <w:t>,</w:t>
      </w:r>
      <w:r w:rsidR="00BA602C">
        <w:rPr>
          <w:rFonts w:ascii="Times New Roman" w:hAnsi="Times New Roman" w:cs="Times New Roman"/>
          <w:sz w:val="24"/>
          <w:szCs w:val="24"/>
        </w:rPr>
        <w:t xml:space="preserve"> </w:t>
      </w:r>
      <w:r w:rsidR="00B07635">
        <w:rPr>
          <w:rFonts w:ascii="Times New Roman" w:hAnsi="Times New Roman" w:cs="Times New Roman"/>
          <w:sz w:val="24"/>
          <w:szCs w:val="24"/>
        </w:rPr>
        <w:t>making physical education a subject based around pupils</w:t>
      </w:r>
      <w:r w:rsidR="007874D4">
        <w:rPr>
          <w:rFonts w:ascii="Times New Roman" w:hAnsi="Times New Roman" w:cs="Times New Roman"/>
          <w:sz w:val="24"/>
          <w:szCs w:val="24"/>
        </w:rPr>
        <w:t xml:space="preserve">` </w:t>
      </w:r>
      <w:r w:rsidR="00B07635">
        <w:rPr>
          <w:rFonts w:ascii="Times New Roman" w:hAnsi="Times New Roman" w:cs="Times New Roman"/>
          <w:sz w:val="24"/>
          <w:szCs w:val="24"/>
        </w:rPr>
        <w:t>inclusivity over their abilities</w:t>
      </w:r>
      <w:r w:rsidR="00BA602C">
        <w:rPr>
          <w:rFonts w:ascii="Times New Roman" w:hAnsi="Times New Roman" w:cs="Times New Roman"/>
          <w:sz w:val="24"/>
          <w:szCs w:val="24"/>
        </w:rPr>
        <w:t xml:space="preserve"> through the means of ensuring that the</w:t>
      </w:r>
      <w:r w:rsidR="001F1EE5">
        <w:rPr>
          <w:rFonts w:ascii="Times New Roman" w:hAnsi="Times New Roman" w:cs="Times New Roman"/>
          <w:sz w:val="24"/>
          <w:szCs w:val="24"/>
        </w:rPr>
        <w:t xml:space="preserve"> </w:t>
      </w:r>
      <w:r w:rsidR="007A67FB">
        <w:rPr>
          <w:rFonts w:ascii="Times New Roman" w:hAnsi="Times New Roman" w:cs="Times New Roman"/>
          <w:sz w:val="24"/>
          <w:szCs w:val="24"/>
        </w:rPr>
        <w:t xml:space="preserve">focus </w:t>
      </w:r>
      <w:r w:rsidR="001F1EE5">
        <w:rPr>
          <w:rFonts w:ascii="Times New Roman" w:hAnsi="Times New Roman" w:cs="Times New Roman"/>
          <w:sz w:val="24"/>
          <w:szCs w:val="24"/>
        </w:rPr>
        <w:t xml:space="preserve">is </w:t>
      </w:r>
      <w:r w:rsidR="007A67FB">
        <w:rPr>
          <w:rFonts w:ascii="Times New Roman" w:hAnsi="Times New Roman" w:cs="Times New Roman"/>
          <w:sz w:val="24"/>
          <w:szCs w:val="24"/>
        </w:rPr>
        <w:t xml:space="preserve">always be on the child and their developments. </w:t>
      </w:r>
    </w:p>
    <w:p w14:paraId="0E68B007" w14:textId="77777777" w:rsidR="00987B10" w:rsidRDefault="00145B51" w:rsidP="008969E5">
      <w:pPr>
        <w:spacing w:line="360" w:lineRule="auto"/>
        <w:rPr>
          <w:rFonts w:ascii="Times New Roman" w:hAnsi="Times New Roman" w:cs="Times New Roman"/>
          <w:sz w:val="24"/>
          <w:szCs w:val="24"/>
        </w:rPr>
      </w:pPr>
      <w:r>
        <w:rPr>
          <w:rFonts w:ascii="Times New Roman" w:hAnsi="Times New Roman" w:cs="Times New Roman"/>
          <w:sz w:val="24"/>
          <w:szCs w:val="24"/>
        </w:rPr>
        <w:t xml:space="preserve">Physical Education is </w:t>
      </w:r>
      <w:r w:rsidR="00C73C08">
        <w:rPr>
          <w:rFonts w:ascii="Times New Roman" w:hAnsi="Times New Roman" w:cs="Times New Roman"/>
          <w:sz w:val="24"/>
          <w:szCs w:val="24"/>
        </w:rPr>
        <w:t>perceived</w:t>
      </w:r>
      <w:r w:rsidR="00F3450C">
        <w:rPr>
          <w:rFonts w:ascii="Times New Roman" w:hAnsi="Times New Roman" w:cs="Times New Roman"/>
          <w:sz w:val="24"/>
          <w:szCs w:val="24"/>
        </w:rPr>
        <w:t xml:space="preserve"> </w:t>
      </w:r>
      <w:r w:rsidR="00A05143">
        <w:rPr>
          <w:rFonts w:ascii="Times New Roman" w:hAnsi="Times New Roman" w:cs="Times New Roman"/>
          <w:sz w:val="24"/>
          <w:szCs w:val="24"/>
        </w:rPr>
        <w:t>as</w:t>
      </w:r>
      <w:r w:rsidR="00F44DD6">
        <w:rPr>
          <w:rFonts w:ascii="Times New Roman" w:hAnsi="Times New Roman" w:cs="Times New Roman"/>
          <w:sz w:val="24"/>
          <w:szCs w:val="24"/>
        </w:rPr>
        <w:t xml:space="preserve"> </w:t>
      </w:r>
      <w:r w:rsidR="000B7363">
        <w:rPr>
          <w:rFonts w:ascii="Times New Roman" w:hAnsi="Times New Roman" w:cs="Times New Roman"/>
          <w:sz w:val="24"/>
          <w:szCs w:val="24"/>
        </w:rPr>
        <w:t xml:space="preserve">a subject which enables </w:t>
      </w:r>
      <w:r w:rsidR="0034361C">
        <w:rPr>
          <w:rFonts w:ascii="Times New Roman" w:hAnsi="Times New Roman" w:cs="Times New Roman"/>
          <w:sz w:val="24"/>
          <w:szCs w:val="24"/>
        </w:rPr>
        <w:t xml:space="preserve">pupils to have a </w:t>
      </w:r>
      <w:r w:rsidR="002B32D5">
        <w:rPr>
          <w:rFonts w:ascii="Times New Roman" w:hAnsi="Times New Roman" w:cs="Times New Roman"/>
          <w:sz w:val="24"/>
          <w:szCs w:val="24"/>
        </w:rPr>
        <w:t xml:space="preserve">break from subjects which are viewed as mentally heavy </w:t>
      </w:r>
      <w:r w:rsidR="00E920DB">
        <w:rPr>
          <w:rFonts w:ascii="Times New Roman" w:hAnsi="Times New Roman" w:cs="Times New Roman"/>
          <w:sz w:val="24"/>
          <w:szCs w:val="24"/>
        </w:rPr>
        <w:t>as they challenge the indivi</w:t>
      </w:r>
      <w:r w:rsidR="00553531">
        <w:rPr>
          <w:rFonts w:ascii="Times New Roman" w:hAnsi="Times New Roman" w:cs="Times New Roman"/>
          <w:sz w:val="24"/>
          <w:szCs w:val="24"/>
        </w:rPr>
        <w:t>d</w:t>
      </w:r>
      <w:r w:rsidR="00E920DB">
        <w:rPr>
          <w:rFonts w:ascii="Times New Roman" w:hAnsi="Times New Roman" w:cs="Times New Roman"/>
          <w:sz w:val="24"/>
          <w:szCs w:val="24"/>
        </w:rPr>
        <w:t>uals</w:t>
      </w:r>
      <w:r w:rsidR="00ED112F">
        <w:rPr>
          <w:rFonts w:ascii="Times New Roman" w:hAnsi="Times New Roman" w:cs="Times New Roman"/>
          <w:sz w:val="24"/>
          <w:szCs w:val="24"/>
        </w:rPr>
        <w:t>`</w:t>
      </w:r>
      <w:r w:rsidR="00E920DB">
        <w:rPr>
          <w:rFonts w:ascii="Times New Roman" w:hAnsi="Times New Roman" w:cs="Times New Roman"/>
          <w:sz w:val="24"/>
          <w:szCs w:val="24"/>
        </w:rPr>
        <w:t xml:space="preserve"> cognitive skills such as Maths</w:t>
      </w:r>
      <w:r w:rsidR="00DA09EB">
        <w:rPr>
          <w:rFonts w:ascii="Times New Roman" w:hAnsi="Times New Roman" w:cs="Times New Roman"/>
          <w:sz w:val="24"/>
          <w:szCs w:val="24"/>
        </w:rPr>
        <w:t xml:space="preserve"> (</w:t>
      </w:r>
      <w:r w:rsidR="00FD73FE">
        <w:rPr>
          <w:rFonts w:ascii="Times New Roman" w:hAnsi="Times New Roman" w:cs="Times New Roman"/>
          <w:sz w:val="24"/>
          <w:szCs w:val="24"/>
        </w:rPr>
        <w:t xml:space="preserve">Capel and Whitehead, </w:t>
      </w:r>
      <w:r w:rsidR="00553531">
        <w:rPr>
          <w:rFonts w:ascii="Times New Roman" w:hAnsi="Times New Roman" w:cs="Times New Roman"/>
          <w:sz w:val="24"/>
          <w:szCs w:val="24"/>
        </w:rPr>
        <w:t>2013).</w:t>
      </w:r>
      <w:r w:rsidR="00481B17">
        <w:rPr>
          <w:rFonts w:ascii="Times New Roman" w:hAnsi="Times New Roman" w:cs="Times New Roman"/>
          <w:sz w:val="24"/>
          <w:szCs w:val="24"/>
        </w:rPr>
        <w:t xml:space="preserve"> </w:t>
      </w:r>
      <w:r w:rsidR="00ED112F">
        <w:rPr>
          <w:rFonts w:ascii="Times New Roman" w:hAnsi="Times New Roman" w:cs="Times New Roman"/>
          <w:sz w:val="24"/>
          <w:szCs w:val="24"/>
        </w:rPr>
        <w:t>This</w:t>
      </w:r>
      <w:r w:rsidR="0048733F">
        <w:rPr>
          <w:rFonts w:ascii="Times New Roman" w:hAnsi="Times New Roman" w:cs="Times New Roman"/>
          <w:sz w:val="24"/>
          <w:szCs w:val="24"/>
        </w:rPr>
        <w:t xml:space="preserve"> implies that </w:t>
      </w:r>
      <w:r w:rsidR="000B4626">
        <w:rPr>
          <w:rFonts w:ascii="Times New Roman" w:hAnsi="Times New Roman" w:cs="Times New Roman"/>
          <w:sz w:val="24"/>
          <w:szCs w:val="24"/>
        </w:rPr>
        <w:t>within physical education lessons, cognitive skills of the learners are not being developed. In contrast, Physical Education, with the use of physical literacy and Arnold</w:t>
      </w:r>
      <w:r w:rsidR="00F02EE8">
        <w:rPr>
          <w:rFonts w:ascii="Times New Roman" w:hAnsi="Times New Roman" w:cs="Times New Roman"/>
          <w:sz w:val="24"/>
          <w:szCs w:val="24"/>
        </w:rPr>
        <w:t>`s work</w:t>
      </w:r>
      <w:r w:rsidR="00EC700D">
        <w:rPr>
          <w:rFonts w:ascii="Times New Roman" w:hAnsi="Times New Roman" w:cs="Times New Roman"/>
          <w:sz w:val="24"/>
          <w:szCs w:val="24"/>
        </w:rPr>
        <w:t xml:space="preserve">, is a means of developing cognitive thinking and enables pupils to </w:t>
      </w:r>
      <w:r w:rsidR="002B33EF">
        <w:rPr>
          <w:rFonts w:ascii="Times New Roman" w:hAnsi="Times New Roman" w:cs="Times New Roman"/>
          <w:sz w:val="24"/>
          <w:szCs w:val="24"/>
        </w:rPr>
        <w:t>develop fundamental movement skills which facilitate them in future physical pa</w:t>
      </w:r>
      <w:r w:rsidR="007A4F72">
        <w:rPr>
          <w:rFonts w:ascii="Times New Roman" w:hAnsi="Times New Roman" w:cs="Times New Roman"/>
          <w:sz w:val="24"/>
          <w:szCs w:val="24"/>
        </w:rPr>
        <w:t xml:space="preserve">rticipation. A fundamental aim of the physical education curriculum </w:t>
      </w:r>
      <w:r w:rsidR="005803D1">
        <w:rPr>
          <w:rFonts w:ascii="Times New Roman" w:hAnsi="Times New Roman" w:cs="Times New Roman"/>
          <w:sz w:val="24"/>
          <w:szCs w:val="24"/>
        </w:rPr>
        <w:t>is to engage pupils in act</w:t>
      </w:r>
      <w:r w:rsidR="002C4723">
        <w:rPr>
          <w:rFonts w:ascii="Times New Roman" w:hAnsi="Times New Roman" w:cs="Times New Roman"/>
          <w:sz w:val="24"/>
          <w:szCs w:val="24"/>
        </w:rPr>
        <w:t>ivities</w:t>
      </w:r>
      <w:r w:rsidR="005803D1">
        <w:rPr>
          <w:rFonts w:ascii="Times New Roman" w:hAnsi="Times New Roman" w:cs="Times New Roman"/>
          <w:sz w:val="24"/>
          <w:szCs w:val="24"/>
        </w:rPr>
        <w:t xml:space="preserve"> which enha</w:t>
      </w:r>
      <w:r w:rsidR="002C4723">
        <w:rPr>
          <w:rFonts w:ascii="Times New Roman" w:hAnsi="Times New Roman" w:cs="Times New Roman"/>
          <w:sz w:val="24"/>
          <w:szCs w:val="24"/>
        </w:rPr>
        <w:t>nce learning to move which thereby relies on them learning through movement</w:t>
      </w:r>
      <w:r w:rsidR="00353BB3">
        <w:rPr>
          <w:rFonts w:ascii="Times New Roman" w:hAnsi="Times New Roman" w:cs="Times New Roman"/>
          <w:sz w:val="24"/>
          <w:szCs w:val="24"/>
        </w:rPr>
        <w:t xml:space="preserve"> (</w:t>
      </w:r>
      <w:r w:rsidR="00FA604E">
        <w:rPr>
          <w:rFonts w:ascii="Times New Roman" w:hAnsi="Times New Roman" w:cs="Times New Roman"/>
          <w:sz w:val="24"/>
          <w:szCs w:val="24"/>
        </w:rPr>
        <w:t>Pickup and Price</w:t>
      </w:r>
      <w:r w:rsidR="000546E7">
        <w:rPr>
          <w:rFonts w:ascii="Times New Roman" w:hAnsi="Times New Roman" w:cs="Times New Roman"/>
          <w:sz w:val="24"/>
          <w:szCs w:val="24"/>
        </w:rPr>
        <w:t>,</w:t>
      </w:r>
      <w:r w:rsidR="00FA604E">
        <w:rPr>
          <w:rFonts w:ascii="Times New Roman" w:hAnsi="Times New Roman" w:cs="Times New Roman"/>
          <w:sz w:val="24"/>
          <w:szCs w:val="24"/>
        </w:rPr>
        <w:t xml:space="preserve"> </w:t>
      </w:r>
      <w:r w:rsidR="000546E7">
        <w:rPr>
          <w:rFonts w:ascii="Times New Roman" w:hAnsi="Times New Roman" w:cs="Times New Roman"/>
          <w:sz w:val="24"/>
          <w:szCs w:val="24"/>
        </w:rPr>
        <w:t xml:space="preserve">2007). </w:t>
      </w:r>
      <w:r w:rsidR="00FA108D">
        <w:rPr>
          <w:rFonts w:ascii="Times New Roman" w:hAnsi="Times New Roman" w:cs="Times New Roman"/>
          <w:sz w:val="24"/>
          <w:szCs w:val="24"/>
        </w:rPr>
        <w:t xml:space="preserve">Although very similar, the aims of these practices are slightly different, </w:t>
      </w:r>
      <w:r w:rsidR="00F15480">
        <w:rPr>
          <w:rFonts w:ascii="Times New Roman" w:hAnsi="Times New Roman" w:cs="Times New Roman"/>
          <w:sz w:val="24"/>
          <w:szCs w:val="24"/>
        </w:rPr>
        <w:t>with learning to move being based in acquiring fundamental movement ski</w:t>
      </w:r>
      <w:r w:rsidR="004A4DBA">
        <w:rPr>
          <w:rFonts w:ascii="Times New Roman" w:hAnsi="Times New Roman" w:cs="Times New Roman"/>
          <w:sz w:val="24"/>
          <w:szCs w:val="24"/>
        </w:rPr>
        <w:t xml:space="preserve">lls, whereas moving to learn </w:t>
      </w:r>
      <w:r w:rsidR="00955411">
        <w:rPr>
          <w:rFonts w:ascii="Times New Roman" w:hAnsi="Times New Roman" w:cs="Times New Roman"/>
          <w:sz w:val="24"/>
          <w:szCs w:val="24"/>
        </w:rPr>
        <w:t xml:space="preserve">positively affects development of pupils social and cognitive </w:t>
      </w:r>
      <w:r w:rsidR="00B479D8">
        <w:rPr>
          <w:rFonts w:ascii="Times New Roman" w:hAnsi="Times New Roman" w:cs="Times New Roman"/>
          <w:sz w:val="24"/>
          <w:szCs w:val="24"/>
        </w:rPr>
        <w:t>domains (Pickup and Price, 2007).</w:t>
      </w:r>
      <w:r w:rsidR="00110C0A">
        <w:rPr>
          <w:rFonts w:ascii="Times New Roman" w:hAnsi="Times New Roman" w:cs="Times New Roman"/>
          <w:sz w:val="24"/>
          <w:szCs w:val="24"/>
        </w:rPr>
        <w:t xml:space="preserve"> Moving to learn requires the learner t</w:t>
      </w:r>
      <w:r w:rsidR="00306E30">
        <w:rPr>
          <w:rFonts w:ascii="Times New Roman" w:hAnsi="Times New Roman" w:cs="Times New Roman"/>
          <w:sz w:val="24"/>
          <w:szCs w:val="24"/>
        </w:rPr>
        <w:t xml:space="preserve">o think beyond the movement itself </w:t>
      </w:r>
      <w:r w:rsidR="00B83AFA">
        <w:rPr>
          <w:rFonts w:ascii="Times New Roman" w:hAnsi="Times New Roman" w:cs="Times New Roman"/>
          <w:sz w:val="24"/>
          <w:szCs w:val="24"/>
        </w:rPr>
        <w:t xml:space="preserve">and consider various aspects such as teamwork. </w:t>
      </w:r>
      <w:r w:rsidR="00987B10">
        <w:rPr>
          <w:rFonts w:ascii="Times New Roman" w:hAnsi="Times New Roman" w:cs="Times New Roman"/>
          <w:sz w:val="24"/>
          <w:szCs w:val="24"/>
        </w:rPr>
        <w:t xml:space="preserve">Physical education target to develop and improve control, co-ordination </w:t>
      </w:r>
      <w:r w:rsidR="00987B10">
        <w:rPr>
          <w:rFonts w:ascii="Times New Roman" w:hAnsi="Times New Roman" w:cs="Times New Roman"/>
          <w:sz w:val="24"/>
          <w:szCs w:val="24"/>
        </w:rPr>
        <w:lastRenderedPageBreak/>
        <w:t xml:space="preserve">and mastery of body by being largely concerned with a means of encouraging learning through action, impression and observation (Whitehead, 2000). </w:t>
      </w:r>
    </w:p>
    <w:p w14:paraId="6CACAD8E" w14:textId="43B46F33" w:rsidR="005D1D2F" w:rsidRDefault="005D1D2F" w:rsidP="008969E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6C98B808" w14:textId="6399CCBD" w:rsidR="005D1D2F" w:rsidRDefault="005D1D2F" w:rsidP="008969E5">
      <w:pPr>
        <w:spacing w:line="360" w:lineRule="auto"/>
        <w:rPr>
          <w:rFonts w:ascii="Times New Roman" w:hAnsi="Times New Roman" w:cs="Times New Roman"/>
          <w:sz w:val="24"/>
          <w:szCs w:val="24"/>
        </w:rPr>
      </w:pPr>
      <w:r>
        <w:rPr>
          <w:rFonts w:ascii="Times New Roman" w:hAnsi="Times New Roman" w:cs="Times New Roman"/>
          <w:sz w:val="24"/>
          <w:szCs w:val="24"/>
        </w:rPr>
        <w:t>Linked closely to this, Physical literacy is a key concept which is vital to pupil</w:t>
      </w:r>
      <w:r w:rsidR="00C001D0">
        <w:rPr>
          <w:rFonts w:ascii="Times New Roman" w:hAnsi="Times New Roman" w:cs="Times New Roman"/>
          <w:sz w:val="24"/>
          <w:szCs w:val="24"/>
        </w:rPr>
        <w:t>`s</w:t>
      </w:r>
      <w:r>
        <w:rPr>
          <w:rFonts w:ascii="Times New Roman" w:hAnsi="Times New Roman" w:cs="Times New Roman"/>
          <w:sz w:val="24"/>
          <w:szCs w:val="24"/>
        </w:rPr>
        <w:t xml:space="preserve"> development. </w:t>
      </w:r>
      <w:r w:rsidR="00C001D0">
        <w:rPr>
          <w:rFonts w:ascii="Times New Roman" w:hAnsi="Times New Roman" w:cs="Times New Roman"/>
          <w:sz w:val="24"/>
          <w:szCs w:val="24"/>
        </w:rPr>
        <w:t>The</w:t>
      </w:r>
      <w:r w:rsidR="006A3587">
        <w:rPr>
          <w:rFonts w:ascii="Times New Roman" w:hAnsi="Times New Roman" w:cs="Times New Roman"/>
          <w:sz w:val="24"/>
          <w:szCs w:val="24"/>
        </w:rPr>
        <w:t xml:space="preserve"> </w:t>
      </w:r>
      <w:r w:rsidR="004333DD">
        <w:rPr>
          <w:rFonts w:ascii="Times New Roman" w:hAnsi="Times New Roman" w:cs="Times New Roman"/>
          <w:sz w:val="24"/>
          <w:szCs w:val="24"/>
        </w:rPr>
        <w:t>Int</w:t>
      </w:r>
      <w:r w:rsidR="00BF26F8">
        <w:rPr>
          <w:rFonts w:ascii="Times New Roman" w:hAnsi="Times New Roman" w:cs="Times New Roman"/>
          <w:sz w:val="24"/>
          <w:szCs w:val="24"/>
        </w:rPr>
        <w:t>er</w:t>
      </w:r>
      <w:r w:rsidR="0025042F">
        <w:rPr>
          <w:rFonts w:ascii="Times New Roman" w:hAnsi="Times New Roman" w:cs="Times New Roman"/>
          <w:sz w:val="24"/>
          <w:szCs w:val="24"/>
        </w:rPr>
        <w:t xml:space="preserve">national </w:t>
      </w:r>
      <w:r w:rsidR="004333DD">
        <w:rPr>
          <w:rFonts w:ascii="Times New Roman" w:hAnsi="Times New Roman" w:cs="Times New Roman"/>
          <w:sz w:val="24"/>
          <w:szCs w:val="24"/>
        </w:rPr>
        <w:t>Phy</w:t>
      </w:r>
      <w:r w:rsidR="0025042F">
        <w:rPr>
          <w:rFonts w:ascii="Times New Roman" w:hAnsi="Times New Roman" w:cs="Times New Roman"/>
          <w:sz w:val="24"/>
          <w:szCs w:val="24"/>
        </w:rPr>
        <w:t>sical Literacy Association</w:t>
      </w:r>
      <w:r w:rsidR="00F26AED">
        <w:rPr>
          <w:rFonts w:ascii="Times New Roman" w:hAnsi="Times New Roman" w:cs="Times New Roman"/>
          <w:sz w:val="24"/>
          <w:szCs w:val="24"/>
        </w:rPr>
        <w:t xml:space="preserve"> (IPLA), describe physical </w:t>
      </w:r>
      <w:r w:rsidR="00994001">
        <w:rPr>
          <w:rFonts w:ascii="Times New Roman" w:hAnsi="Times New Roman" w:cs="Times New Roman"/>
          <w:sz w:val="24"/>
          <w:szCs w:val="24"/>
        </w:rPr>
        <w:t xml:space="preserve">literacy </w:t>
      </w:r>
      <w:r w:rsidR="00CE758D">
        <w:rPr>
          <w:rFonts w:ascii="Times New Roman" w:hAnsi="Times New Roman" w:cs="Times New Roman"/>
          <w:sz w:val="24"/>
          <w:szCs w:val="24"/>
        </w:rPr>
        <w:t>“as the motivation, confidence, physical competence, knowledge and understanding to value and take respo</w:t>
      </w:r>
      <w:r w:rsidR="007369D7">
        <w:rPr>
          <w:rFonts w:ascii="Times New Roman" w:hAnsi="Times New Roman" w:cs="Times New Roman"/>
          <w:sz w:val="24"/>
          <w:szCs w:val="24"/>
        </w:rPr>
        <w:t xml:space="preserve">nsibility for engagement in physical activities for life.” (IPLA, 2017). </w:t>
      </w:r>
    </w:p>
    <w:p w14:paraId="301FD53B" w14:textId="5E257841" w:rsidR="00FB14A7" w:rsidRDefault="00EC1BDC" w:rsidP="008969E5">
      <w:pPr>
        <w:spacing w:line="360" w:lineRule="auto"/>
        <w:rPr>
          <w:rFonts w:ascii="Times New Roman" w:hAnsi="Times New Roman" w:cs="Times New Roman"/>
          <w:sz w:val="24"/>
          <w:szCs w:val="24"/>
        </w:rPr>
      </w:pPr>
      <w:r>
        <w:rPr>
          <w:rFonts w:ascii="Times New Roman" w:hAnsi="Times New Roman" w:cs="Times New Roman"/>
          <w:sz w:val="24"/>
          <w:szCs w:val="24"/>
        </w:rPr>
        <w:t xml:space="preserve">Physical Literacy is a holistic approach to child development as it is </w:t>
      </w:r>
      <w:r w:rsidR="001F0DA0">
        <w:rPr>
          <w:rFonts w:ascii="Times New Roman" w:hAnsi="Times New Roman" w:cs="Times New Roman"/>
          <w:sz w:val="24"/>
          <w:szCs w:val="24"/>
        </w:rPr>
        <w:t>non</w:t>
      </w:r>
      <w:r w:rsidR="00E5419C">
        <w:rPr>
          <w:rFonts w:ascii="Times New Roman" w:hAnsi="Times New Roman" w:cs="Times New Roman"/>
          <w:sz w:val="24"/>
          <w:szCs w:val="24"/>
        </w:rPr>
        <w:t>-</w:t>
      </w:r>
      <w:r w:rsidR="001F0DA0">
        <w:rPr>
          <w:rFonts w:ascii="Times New Roman" w:hAnsi="Times New Roman" w:cs="Times New Roman"/>
          <w:sz w:val="24"/>
          <w:szCs w:val="24"/>
        </w:rPr>
        <w:t>exclusive</w:t>
      </w:r>
      <w:r w:rsidR="006F677B">
        <w:rPr>
          <w:rFonts w:ascii="Times New Roman" w:hAnsi="Times New Roman" w:cs="Times New Roman"/>
          <w:sz w:val="24"/>
          <w:szCs w:val="24"/>
        </w:rPr>
        <w:t xml:space="preserve"> </w:t>
      </w:r>
      <w:r w:rsidR="0001393F">
        <w:rPr>
          <w:rFonts w:ascii="Times New Roman" w:hAnsi="Times New Roman" w:cs="Times New Roman"/>
          <w:sz w:val="24"/>
          <w:szCs w:val="24"/>
        </w:rPr>
        <w:t>(Whitehead, 2010)</w:t>
      </w:r>
      <w:r w:rsidR="00784FEA">
        <w:rPr>
          <w:rFonts w:ascii="Times New Roman" w:hAnsi="Times New Roman" w:cs="Times New Roman"/>
          <w:sz w:val="24"/>
          <w:szCs w:val="24"/>
        </w:rPr>
        <w:t xml:space="preserve">, which underpins </w:t>
      </w:r>
      <w:r w:rsidR="009621D6">
        <w:rPr>
          <w:rFonts w:ascii="Times New Roman" w:hAnsi="Times New Roman" w:cs="Times New Roman"/>
          <w:sz w:val="24"/>
          <w:szCs w:val="24"/>
        </w:rPr>
        <w:t xml:space="preserve">all movement progression by enabling pupils </w:t>
      </w:r>
      <w:r w:rsidR="00481FA5">
        <w:rPr>
          <w:rFonts w:ascii="Times New Roman" w:hAnsi="Times New Roman" w:cs="Times New Roman"/>
          <w:sz w:val="24"/>
          <w:szCs w:val="24"/>
        </w:rPr>
        <w:t>to establish and</w:t>
      </w:r>
      <w:r w:rsidR="002831B7">
        <w:rPr>
          <w:rFonts w:ascii="Times New Roman" w:hAnsi="Times New Roman" w:cs="Times New Roman"/>
          <w:sz w:val="24"/>
          <w:szCs w:val="24"/>
        </w:rPr>
        <w:t xml:space="preserve"> perfect</w:t>
      </w:r>
      <w:r w:rsidR="000168BB">
        <w:rPr>
          <w:rFonts w:ascii="Times New Roman" w:hAnsi="Times New Roman" w:cs="Times New Roman"/>
          <w:sz w:val="24"/>
          <w:szCs w:val="24"/>
        </w:rPr>
        <w:t xml:space="preserve"> fundamental movement skills. </w:t>
      </w:r>
      <w:r w:rsidR="00042E63">
        <w:rPr>
          <w:rFonts w:ascii="Times New Roman" w:hAnsi="Times New Roman" w:cs="Times New Roman"/>
          <w:sz w:val="24"/>
          <w:szCs w:val="24"/>
        </w:rPr>
        <w:t>As a result of a</w:t>
      </w:r>
      <w:r w:rsidR="0053419B">
        <w:rPr>
          <w:rFonts w:ascii="Times New Roman" w:hAnsi="Times New Roman" w:cs="Times New Roman"/>
          <w:sz w:val="24"/>
          <w:szCs w:val="24"/>
        </w:rPr>
        <w:t xml:space="preserve">n </w:t>
      </w:r>
      <w:r w:rsidR="00042E63">
        <w:rPr>
          <w:rFonts w:ascii="Times New Roman" w:hAnsi="Times New Roman" w:cs="Times New Roman"/>
          <w:sz w:val="24"/>
          <w:szCs w:val="24"/>
        </w:rPr>
        <w:t>ever</w:t>
      </w:r>
      <w:r w:rsidR="000D384D">
        <w:rPr>
          <w:rFonts w:ascii="Times New Roman" w:hAnsi="Times New Roman" w:cs="Times New Roman"/>
          <w:sz w:val="24"/>
          <w:szCs w:val="24"/>
        </w:rPr>
        <w:t>-</w:t>
      </w:r>
      <w:r w:rsidR="00042E63">
        <w:rPr>
          <w:rFonts w:ascii="Times New Roman" w:hAnsi="Times New Roman" w:cs="Times New Roman"/>
          <w:sz w:val="24"/>
          <w:szCs w:val="24"/>
        </w:rPr>
        <w:t>changing society</w:t>
      </w:r>
      <w:r w:rsidR="0053419B">
        <w:rPr>
          <w:rFonts w:ascii="Times New Roman" w:hAnsi="Times New Roman" w:cs="Times New Roman"/>
          <w:sz w:val="24"/>
          <w:szCs w:val="24"/>
        </w:rPr>
        <w:t xml:space="preserve">, many individuals </w:t>
      </w:r>
      <w:r w:rsidR="000D384D">
        <w:rPr>
          <w:rFonts w:ascii="Times New Roman" w:hAnsi="Times New Roman" w:cs="Times New Roman"/>
          <w:sz w:val="24"/>
          <w:szCs w:val="24"/>
        </w:rPr>
        <w:t>rarely participate in physical activity due to a lack of confidence and motivation</w:t>
      </w:r>
      <w:r w:rsidR="00D8169F">
        <w:rPr>
          <w:rFonts w:ascii="Times New Roman" w:hAnsi="Times New Roman" w:cs="Times New Roman"/>
          <w:sz w:val="24"/>
          <w:szCs w:val="24"/>
        </w:rPr>
        <w:t xml:space="preserve"> with </w:t>
      </w:r>
      <w:r w:rsidR="00EC0646">
        <w:rPr>
          <w:rFonts w:ascii="Times New Roman" w:hAnsi="Times New Roman" w:cs="Times New Roman"/>
          <w:sz w:val="24"/>
          <w:szCs w:val="24"/>
        </w:rPr>
        <w:t>motivation</w:t>
      </w:r>
      <w:r w:rsidR="00D8169F">
        <w:rPr>
          <w:rFonts w:ascii="Times New Roman" w:hAnsi="Times New Roman" w:cs="Times New Roman"/>
          <w:sz w:val="24"/>
          <w:szCs w:val="24"/>
        </w:rPr>
        <w:t xml:space="preserve"> being </w:t>
      </w:r>
      <w:r w:rsidR="00EC0646">
        <w:rPr>
          <w:rFonts w:ascii="Times New Roman" w:hAnsi="Times New Roman" w:cs="Times New Roman"/>
          <w:sz w:val="24"/>
          <w:szCs w:val="24"/>
        </w:rPr>
        <w:t xml:space="preserve">at the heart of participation at all levels. </w:t>
      </w:r>
      <w:r w:rsidR="00D8169F">
        <w:rPr>
          <w:rFonts w:ascii="Times New Roman" w:hAnsi="Times New Roman" w:cs="Times New Roman"/>
          <w:sz w:val="24"/>
          <w:szCs w:val="24"/>
        </w:rPr>
        <w:t>It is key that physical education teachers aim to h</w:t>
      </w:r>
      <w:r w:rsidR="00FF73E1">
        <w:rPr>
          <w:rFonts w:ascii="Times New Roman" w:hAnsi="Times New Roman" w:cs="Times New Roman"/>
          <w:sz w:val="24"/>
          <w:szCs w:val="24"/>
        </w:rPr>
        <w:t>elp pupils increase and maintain motivation amongst pupils</w:t>
      </w:r>
      <w:r w:rsidR="003C17B3">
        <w:rPr>
          <w:rFonts w:ascii="Times New Roman" w:hAnsi="Times New Roman" w:cs="Times New Roman"/>
          <w:sz w:val="24"/>
          <w:szCs w:val="24"/>
        </w:rPr>
        <w:t xml:space="preserve"> as without this drive and willingness to engage in physical activity, the chances of pupils being physically literate are slim (Whitehead, 2010). </w:t>
      </w:r>
      <w:r w:rsidR="00BA6557">
        <w:rPr>
          <w:rFonts w:ascii="Times New Roman" w:hAnsi="Times New Roman" w:cs="Times New Roman"/>
          <w:sz w:val="24"/>
          <w:szCs w:val="24"/>
        </w:rPr>
        <w:t>A key role of the physical education teacher</w:t>
      </w:r>
      <w:r w:rsidR="00A81833">
        <w:rPr>
          <w:rFonts w:ascii="Times New Roman" w:hAnsi="Times New Roman" w:cs="Times New Roman"/>
          <w:sz w:val="24"/>
          <w:szCs w:val="24"/>
        </w:rPr>
        <w:t xml:space="preserve"> in </w:t>
      </w:r>
      <w:r w:rsidR="00BA6557">
        <w:rPr>
          <w:rFonts w:ascii="Times New Roman" w:hAnsi="Times New Roman" w:cs="Times New Roman"/>
          <w:sz w:val="24"/>
          <w:szCs w:val="24"/>
        </w:rPr>
        <w:t>enabl</w:t>
      </w:r>
      <w:r w:rsidR="00A81833">
        <w:rPr>
          <w:rFonts w:ascii="Times New Roman" w:hAnsi="Times New Roman" w:cs="Times New Roman"/>
          <w:sz w:val="24"/>
          <w:szCs w:val="24"/>
        </w:rPr>
        <w:t>ing</w:t>
      </w:r>
      <w:r w:rsidR="00A56A51">
        <w:rPr>
          <w:rFonts w:ascii="Times New Roman" w:hAnsi="Times New Roman" w:cs="Times New Roman"/>
          <w:sz w:val="24"/>
          <w:szCs w:val="24"/>
        </w:rPr>
        <w:t xml:space="preserve"> t</w:t>
      </w:r>
      <w:r w:rsidR="00BA6557">
        <w:rPr>
          <w:rFonts w:ascii="Times New Roman" w:hAnsi="Times New Roman" w:cs="Times New Roman"/>
          <w:sz w:val="24"/>
          <w:szCs w:val="24"/>
        </w:rPr>
        <w:t xml:space="preserve">he aim of producing physically </w:t>
      </w:r>
      <w:r w:rsidR="00A81833">
        <w:rPr>
          <w:rFonts w:ascii="Times New Roman" w:hAnsi="Times New Roman" w:cs="Times New Roman"/>
          <w:sz w:val="24"/>
          <w:szCs w:val="24"/>
        </w:rPr>
        <w:t>literate pupils to occur</w:t>
      </w:r>
      <w:r w:rsidR="00A56A51">
        <w:rPr>
          <w:rFonts w:ascii="Times New Roman" w:hAnsi="Times New Roman" w:cs="Times New Roman"/>
          <w:sz w:val="24"/>
          <w:szCs w:val="24"/>
        </w:rPr>
        <w:t xml:space="preserve">, is ensuring that lessons are enjoyable </w:t>
      </w:r>
      <w:r w:rsidR="00F010CD">
        <w:rPr>
          <w:rFonts w:ascii="Times New Roman" w:hAnsi="Times New Roman" w:cs="Times New Roman"/>
          <w:sz w:val="24"/>
          <w:szCs w:val="24"/>
        </w:rPr>
        <w:t>and that pupils have a positive attitude towards physical activity</w:t>
      </w:r>
      <w:r w:rsidR="00085E7A">
        <w:rPr>
          <w:rFonts w:ascii="Times New Roman" w:hAnsi="Times New Roman" w:cs="Times New Roman"/>
          <w:sz w:val="24"/>
          <w:szCs w:val="24"/>
        </w:rPr>
        <w:t>. Whitehead</w:t>
      </w:r>
      <w:r w:rsidR="00264CED">
        <w:rPr>
          <w:rFonts w:ascii="Times New Roman" w:hAnsi="Times New Roman" w:cs="Times New Roman"/>
          <w:sz w:val="24"/>
          <w:szCs w:val="24"/>
        </w:rPr>
        <w:t xml:space="preserve"> </w:t>
      </w:r>
      <w:r w:rsidR="0009466D">
        <w:rPr>
          <w:rFonts w:ascii="Times New Roman" w:hAnsi="Times New Roman" w:cs="Times New Roman"/>
          <w:sz w:val="24"/>
          <w:szCs w:val="24"/>
        </w:rPr>
        <w:t xml:space="preserve">(2010) </w:t>
      </w:r>
      <w:r w:rsidR="00A57723">
        <w:rPr>
          <w:rFonts w:ascii="Times New Roman" w:hAnsi="Times New Roman" w:cs="Times New Roman"/>
          <w:sz w:val="24"/>
          <w:szCs w:val="24"/>
        </w:rPr>
        <w:t>emphasises the importance of this as, she argues that the “expression of physical competence must be accompanied by a positive attitude towards</w:t>
      </w:r>
      <w:r w:rsidR="00264CED">
        <w:rPr>
          <w:rFonts w:ascii="Times New Roman" w:hAnsi="Times New Roman" w:cs="Times New Roman"/>
          <w:sz w:val="24"/>
          <w:szCs w:val="24"/>
        </w:rPr>
        <w:t xml:space="preserve"> activity.”</w:t>
      </w:r>
    </w:p>
    <w:p w14:paraId="5E83348C" w14:textId="6A83BE04" w:rsidR="00D848BF" w:rsidRDefault="00D848BF" w:rsidP="008969E5">
      <w:pPr>
        <w:spacing w:line="360" w:lineRule="auto"/>
        <w:rPr>
          <w:rFonts w:ascii="Times New Roman" w:hAnsi="Times New Roman" w:cs="Times New Roman"/>
          <w:sz w:val="24"/>
          <w:szCs w:val="24"/>
        </w:rPr>
      </w:pPr>
    </w:p>
    <w:p w14:paraId="5B1D9384" w14:textId="0061A4BA" w:rsidR="00D848BF" w:rsidRDefault="002F4B4B" w:rsidP="008969E5">
      <w:pPr>
        <w:spacing w:line="360" w:lineRule="auto"/>
        <w:rPr>
          <w:rFonts w:ascii="Times New Roman" w:hAnsi="Times New Roman" w:cs="Times New Roman"/>
          <w:sz w:val="24"/>
          <w:szCs w:val="24"/>
        </w:rPr>
      </w:pPr>
      <w:r>
        <w:rPr>
          <w:rFonts w:ascii="Times New Roman" w:hAnsi="Times New Roman" w:cs="Times New Roman"/>
          <w:sz w:val="24"/>
          <w:szCs w:val="24"/>
        </w:rPr>
        <w:t xml:space="preserve">Fundamentally, </w:t>
      </w:r>
      <w:r w:rsidR="007F395F">
        <w:rPr>
          <w:rFonts w:ascii="Times New Roman" w:hAnsi="Times New Roman" w:cs="Times New Roman"/>
          <w:sz w:val="24"/>
          <w:szCs w:val="24"/>
        </w:rPr>
        <w:t xml:space="preserve">the main focus of each physical education lesson should </w:t>
      </w:r>
      <w:r w:rsidR="00722EB5">
        <w:rPr>
          <w:rFonts w:ascii="Times New Roman" w:hAnsi="Times New Roman" w:cs="Times New Roman"/>
          <w:sz w:val="24"/>
          <w:szCs w:val="24"/>
        </w:rPr>
        <w:t>be the pupils</w:t>
      </w:r>
      <w:r w:rsidR="003A6047">
        <w:rPr>
          <w:rFonts w:ascii="Times New Roman" w:hAnsi="Times New Roman" w:cs="Times New Roman"/>
          <w:sz w:val="24"/>
          <w:szCs w:val="24"/>
        </w:rPr>
        <w:t xml:space="preserve">` </w:t>
      </w:r>
      <w:r w:rsidR="00722EB5">
        <w:rPr>
          <w:rFonts w:ascii="Times New Roman" w:hAnsi="Times New Roman" w:cs="Times New Roman"/>
          <w:sz w:val="24"/>
          <w:szCs w:val="24"/>
        </w:rPr>
        <w:t>development and learning</w:t>
      </w:r>
      <w:r w:rsidR="00483790">
        <w:rPr>
          <w:rFonts w:ascii="Times New Roman" w:hAnsi="Times New Roman" w:cs="Times New Roman"/>
          <w:sz w:val="24"/>
          <w:szCs w:val="24"/>
        </w:rPr>
        <w:t xml:space="preserve"> with the aims of promoting lifelong participation in physical activity to improve health through the various uses of the sport education model. </w:t>
      </w:r>
      <w:r w:rsidR="00131CC3">
        <w:rPr>
          <w:rFonts w:ascii="Times New Roman" w:hAnsi="Times New Roman" w:cs="Times New Roman"/>
          <w:sz w:val="24"/>
          <w:szCs w:val="24"/>
        </w:rPr>
        <w:t xml:space="preserve">An outcome of such aims should be physically literate pupils who gain fundamental movement skills which can be progressed in later life to be sport specific based on their chosen activities. </w:t>
      </w:r>
      <w:r w:rsidR="0070384D">
        <w:rPr>
          <w:rFonts w:ascii="Times New Roman" w:hAnsi="Times New Roman" w:cs="Times New Roman"/>
          <w:sz w:val="24"/>
          <w:szCs w:val="24"/>
        </w:rPr>
        <w:t>Physical Education teachers should aim to</w:t>
      </w:r>
      <w:r w:rsidR="003119E9">
        <w:rPr>
          <w:rFonts w:ascii="Times New Roman" w:hAnsi="Times New Roman" w:cs="Times New Roman"/>
          <w:sz w:val="24"/>
          <w:szCs w:val="24"/>
        </w:rPr>
        <w:t xml:space="preserve"> </w:t>
      </w:r>
      <w:r w:rsidR="00080E9A">
        <w:rPr>
          <w:rFonts w:ascii="Times New Roman" w:hAnsi="Times New Roman" w:cs="Times New Roman"/>
          <w:sz w:val="24"/>
          <w:szCs w:val="24"/>
        </w:rPr>
        <w:t xml:space="preserve">provide the </w:t>
      </w:r>
      <w:r w:rsidR="008A3A0B">
        <w:rPr>
          <w:rFonts w:ascii="Times New Roman" w:hAnsi="Times New Roman" w:cs="Times New Roman"/>
          <w:sz w:val="24"/>
          <w:szCs w:val="24"/>
        </w:rPr>
        <w:t xml:space="preserve">desirable environment for pupils to allow </w:t>
      </w:r>
      <w:r w:rsidR="00116C1A">
        <w:rPr>
          <w:rFonts w:ascii="Times New Roman" w:hAnsi="Times New Roman" w:cs="Times New Roman"/>
          <w:sz w:val="24"/>
          <w:szCs w:val="24"/>
        </w:rPr>
        <w:t>other highly beneficial aims to be achieved</w:t>
      </w:r>
      <w:r w:rsidR="00B776EE">
        <w:rPr>
          <w:rFonts w:ascii="Times New Roman" w:hAnsi="Times New Roman" w:cs="Times New Roman"/>
          <w:sz w:val="24"/>
          <w:szCs w:val="24"/>
        </w:rPr>
        <w:t xml:space="preserve">. </w:t>
      </w:r>
    </w:p>
    <w:p w14:paraId="708B27DE" w14:textId="3CFA0691" w:rsidR="00254508" w:rsidRDefault="00254508">
      <w:pPr>
        <w:rPr>
          <w:rFonts w:ascii="Times New Roman" w:hAnsi="Times New Roman" w:cs="Times New Roman"/>
          <w:sz w:val="24"/>
          <w:szCs w:val="24"/>
        </w:rPr>
      </w:pPr>
    </w:p>
    <w:p w14:paraId="5EDABB52" w14:textId="70E802F1" w:rsidR="00D01E33" w:rsidRPr="00324649" w:rsidRDefault="00D01E33">
      <w:pPr>
        <w:rPr>
          <w:rFonts w:ascii="Times New Roman" w:hAnsi="Times New Roman" w:cs="Times New Roman"/>
          <w:sz w:val="24"/>
          <w:szCs w:val="24"/>
        </w:rPr>
      </w:pPr>
      <w:r>
        <w:rPr>
          <w:rFonts w:ascii="Times New Roman" w:hAnsi="Times New Roman" w:cs="Times New Roman"/>
          <w:sz w:val="24"/>
          <w:szCs w:val="24"/>
        </w:rPr>
        <w:t xml:space="preserve">Word Count= 1551 </w:t>
      </w:r>
    </w:p>
    <w:p w14:paraId="68DAB19B" w14:textId="77777777" w:rsidR="008969E5" w:rsidRDefault="008969E5">
      <w:pPr>
        <w:rPr>
          <w:rFonts w:ascii="Times New Roman" w:hAnsi="Times New Roman" w:cs="Times New Roman"/>
          <w:b/>
          <w:bCs/>
          <w:sz w:val="28"/>
          <w:szCs w:val="28"/>
          <w:u w:val="single"/>
        </w:rPr>
      </w:pPr>
    </w:p>
    <w:p w14:paraId="2A035AEB" w14:textId="77777777" w:rsidR="008969E5" w:rsidRDefault="008969E5">
      <w:pPr>
        <w:rPr>
          <w:rFonts w:ascii="Times New Roman" w:hAnsi="Times New Roman" w:cs="Times New Roman"/>
          <w:b/>
          <w:bCs/>
          <w:sz w:val="28"/>
          <w:szCs w:val="28"/>
          <w:u w:val="single"/>
        </w:rPr>
      </w:pPr>
    </w:p>
    <w:p w14:paraId="36844A10" w14:textId="77777777" w:rsidR="008969E5" w:rsidRDefault="008969E5">
      <w:pPr>
        <w:rPr>
          <w:rFonts w:ascii="Times New Roman" w:hAnsi="Times New Roman" w:cs="Times New Roman"/>
          <w:b/>
          <w:bCs/>
          <w:sz w:val="28"/>
          <w:szCs w:val="28"/>
          <w:u w:val="single"/>
        </w:rPr>
      </w:pPr>
    </w:p>
    <w:p w14:paraId="5FBB0A29" w14:textId="77777777" w:rsidR="008969E5" w:rsidRDefault="008969E5">
      <w:pPr>
        <w:rPr>
          <w:rFonts w:ascii="Times New Roman" w:hAnsi="Times New Roman" w:cs="Times New Roman"/>
          <w:b/>
          <w:bCs/>
          <w:sz w:val="28"/>
          <w:szCs w:val="28"/>
          <w:u w:val="single"/>
        </w:rPr>
      </w:pPr>
    </w:p>
    <w:p w14:paraId="1E7E6D21" w14:textId="0C1A1597" w:rsidR="00682504" w:rsidRPr="00A6301C" w:rsidRDefault="00DC7857">
      <w:pPr>
        <w:rPr>
          <w:rFonts w:ascii="Times New Roman" w:hAnsi="Times New Roman" w:cs="Times New Roman"/>
          <w:b/>
          <w:bCs/>
          <w:sz w:val="28"/>
          <w:szCs w:val="28"/>
          <w:u w:val="single"/>
        </w:rPr>
      </w:pPr>
      <w:r w:rsidRPr="00DC7857">
        <w:rPr>
          <w:rFonts w:ascii="Times New Roman" w:hAnsi="Times New Roman" w:cs="Times New Roman"/>
          <w:b/>
          <w:bCs/>
          <w:sz w:val="28"/>
          <w:szCs w:val="28"/>
          <w:u w:val="single"/>
        </w:rPr>
        <w:lastRenderedPageBreak/>
        <w:t>Reference</w:t>
      </w:r>
      <w:r w:rsidR="00682504" w:rsidRPr="00A6301C">
        <w:rPr>
          <w:rFonts w:ascii="Times New Roman" w:hAnsi="Times New Roman" w:cs="Times New Roman"/>
          <w:b/>
          <w:bCs/>
          <w:sz w:val="28"/>
          <w:szCs w:val="28"/>
          <w:u w:val="single"/>
        </w:rPr>
        <w:t xml:space="preserve"> list;</w:t>
      </w:r>
    </w:p>
    <w:p w14:paraId="5B92CD11" w14:textId="77777777" w:rsidR="00AC510B" w:rsidRPr="00AC510B" w:rsidRDefault="00AC510B" w:rsidP="00D576A6">
      <w:pPr>
        <w:pStyle w:val="NormalWeb"/>
      </w:pPr>
      <w:r w:rsidRPr="00AC510B">
        <w:t xml:space="preserve">Cale, L. and Harries, J. (2005) (eds) </w:t>
      </w:r>
      <w:r w:rsidRPr="00AC510B">
        <w:rPr>
          <w:i/>
          <w:iCs/>
        </w:rPr>
        <w:t>Exercise and Young People: Issues, Implications and Initiatives</w:t>
      </w:r>
      <w:r w:rsidRPr="00AC510B">
        <w:t xml:space="preserve">. Basingstoke: Palgrave Macmillan. </w:t>
      </w:r>
    </w:p>
    <w:p w14:paraId="29D1FE30" w14:textId="77777777" w:rsidR="00AC510B" w:rsidRPr="00AC510B" w:rsidRDefault="00AC510B" w:rsidP="00D576A6">
      <w:pPr>
        <w:pStyle w:val="NormalWeb"/>
      </w:pPr>
      <w:r w:rsidRPr="00AC510B">
        <w:t>Capel, S and Whitehead, M. (2013</w:t>
      </w:r>
      <w:r w:rsidRPr="00AC510B">
        <w:rPr>
          <w:i/>
          <w:iCs/>
        </w:rPr>
        <w:t>) Debates in Physical Education</w:t>
      </w:r>
      <w:r w:rsidRPr="00AC510B">
        <w:t xml:space="preserve">. Oxon: Routledge. </w:t>
      </w:r>
    </w:p>
    <w:p w14:paraId="78113853" w14:textId="77777777" w:rsidR="00AC510B" w:rsidRPr="00AC510B" w:rsidRDefault="00AC510B" w:rsidP="00D576A6">
      <w:pPr>
        <w:pStyle w:val="NormalWeb"/>
      </w:pPr>
      <w:r w:rsidRPr="00AC510B">
        <w:t xml:space="preserve">Capel, S. (2004) </w:t>
      </w:r>
      <w:r w:rsidRPr="00AC510B">
        <w:rPr>
          <w:i/>
          <w:iCs/>
        </w:rPr>
        <w:t>Learning to Teach Physical Education in the Secondary School; A companion to school experience</w:t>
      </w:r>
      <w:r w:rsidRPr="00AC510B">
        <w:t>. 2</w:t>
      </w:r>
      <w:r w:rsidRPr="00AC510B">
        <w:rPr>
          <w:vertAlign w:val="superscript"/>
        </w:rPr>
        <w:t xml:space="preserve">nd </w:t>
      </w:r>
      <w:r w:rsidRPr="00AC510B">
        <w:t>Edition. Oxon: Routledge Falmer.</w:t>
      </w:r>
    </w:p>
    <w:p w14:paraId="47AAAD88" w14:textId="77777777" w:rsidR="00AC510B" w:rsidRPr="00AC510B" w:rsidRDefault="00AC510B" w:rsidP="00E11D90">
      <w:pPr>
        <w:pStyle w:val="dx-doi"/>
        <w:spacing w:before="0" w:after="0"/>
        <w:rPr>
          <w:color w:val="333333"/>
        </w:rPr>
      </w:pPr>
      <w:r w:rsidRPr="00AC510B">
        <w:rPr>
          <w:color w:val="333333"/>
        </w:rPr>
        <w:t xml:space="preserve">Capel, S. and </w:t>
      </w:r>
      <w:proofErr w:type="spellStart"/>
      <w:r w:rsidRPr="00AC510B">
        <w:rPr>
          <w:color w:val="333333"/>
        </w:rPr>
        <w:t>Piotrwsky</w:t>
      </w:r>
      <w:proofErr w:type="spellEnd"/>
      <w:r w:rsidRPr="00AC510B">
        <w:rPr>
          <w:color w:val="333333"/>
        </w:rPr>
        <w:t xml:space="preserve">, S. (2000) ‘Aims as an issue in physical education’ </w:t>
      </w:r>
      <w:r w:rsidRPr="00AC510B">
        <w:rPr>
          <w:i/>
          <w:iCs/>
          <w:color w:val="333333"/>
        </w:rPr>
        <w:t>Issues in Physical Education.</w:t>
      </w:r>
      <w:r w:rsidRPr="00AC510B">
        <w:rPr>
          <w:color w:val="333333"/>
        </w:rPr>
        <w:t xml:space="preserve"> Lewes: Falmer Press. </w:t>
      </w:r>
    </w:p>
    <w:p w14:paraId="79D00B1A" w14:textId="77777777" w:rsidR="00AC510B" w:rsidRPr="00AC510B" w:rsidRDefault="00AC510B" w:rsidP="00D576A6">
      <w:pPr>
        <w:pStyle w:val="NormalWeb"/>
      </w:pPr>
      <w:r w:rsidRPr="00AC510B">
        <w:t xml:space="preserve">Craig, R. and Shelton, N. (eds) (2008) </w:t>
      </w:r>
      <w:r w:rsidRPr="00AC510B">
        <w:rPr>
          <w:i/>
          <w:iCs/>
        </w:rPr>
        <w:t>Health Survey for England 2007</w:t>
      </w:r>
      <w:r w:rsidRPr="00AC510B">
        <w:t xml:space="preserve">: Volume 1, </w:t>
      </w:r>
      <w:r w:rsidRPr="00AC510B">
        <w:rPr>
          <w:i/>
          <w:iCs/>
        </w:rPr>
        <w:t>Healthy Lifestyles: Knowledge, Attitudes and Behaviour,</w:t>
      </w:r>
      <w:r w:rsidRPr="00AC510B">
        <w:t xml:space="preserve"> Leeds: NHS Information Centre for Health and Social Care. </w:t>
      </w:r>
    </w:p>
    <w:p w14:paraId="3D46D656" w14:textId="77777777" w:rsidR="00AC510B" w:rsidRPr="00AC510B" w:rsidRDefault="00AC510B" w:rsidP="00D576A6">
      <w:pPr>
        <w:pStyle w:val="NormalWeb"/>
      </w:pPr>
      <w:r w:rsidRPr="00AC510B">
        <w:t xml:space="preserve">Fox, K.R. (1999) ‘The influence of physical activity on mental well-being’, </w:t>
      </w:r>
      <w:r w:rsidRPr="00AC510B">
        <w:rPr>
          <w:i/>
          <w:iCs/>
        </w:rPr>
        <w:t xml:space="preserve">Public Health Nutrition. </w:t>
      </w:r>
      <w:r w:rsidRPr="00AC510B">
        <w:t xml:space="preserve">2(3a), pp.411-418. </w:t>
      </w:r>
    </w:p>
    <w:p w14:paraId="61997EAD" w14:textId="77777777" w:rsidR="00AC510B" w:rsidRPr="00AC510B" w:rsidRDefault="00AC510B" w:rsidP="00D576A6">
      <w:pPr>
        <w:pStyle w:val="NormalWeb"/>
      </w:pPr>
      <w:r w:rsidRPr="00AC510B">
        <w:t xml:space="preserve">Harmer, M., Stamatakis, E. and Steptoe, A. (2009) ‘Dose- response relationship between physical activity and mental health: the Scottish Health Survey’. </w:t>
      </w:r>
      <w:r w:rsidRPr="00AC510B">
        <w:rPr>
          <w:i/>
          <w:iCs/>
        </w:rPr>
        <w:t>British Journal of sports medicine</w:t>
      </w:r>
      <w:r w:rsidRPr="00AC510B">
        <w:t>. 43(14).</w:t>
      </w:r>
    </w:p>
    <w:p w14:paraId="589DA018" w14:textId="77777777" w:rsidR="00AC510B" w:rsidRPr="00AC510B" w:rsidRDefault="00AC510B" w:rsidP="00E11D90">
      <w:pPr>
        <w:pStyle w:val="dx-doi"/>
        <w:spacing w:before="0" w:after="0"/>
        <w:rPr>
          <w:color w:val="333333"/>
        </w:rPr>
      </w:pPr>
      <w:r w:rsidRPr="00AC510B">
        <w:rPr>
          <w:color w:val="333333"/>
        </w:rPr>
        <w:t xml:space="preserve">International Physical Literacy Association (2017) </w:t>
      </w:r>
      <w:r w:rsidRPr="00AC510B">
        <w:rPr>
          <w:i/>
          <w:iCs/>
          <w:color w:val="333333"/>
        </w:rPr>
        <w:t>Physical Literacy</w:t>
      </w:r>
      <w:r w:rsidRPr="00AC510B">
        <w:rPr>
          <w:color w:val="333333"/>
        </w:rPr>
        <w:t xml:space="preserve">. Available at: </w:t>
      </w:r>
      <w:hyperlink r:id="rId7" w:history="1">
        <w:r w:rsidRPr="00AC510B">
          <w:rPr>
            <w:rStyle w:val="Hyperlink"/>
          </w:rPr>
          <w:t>https://www.physical-literacy.org.uk</w:t>
        </w:r>
      </w:hyperlink>
    </w:p>
    <w:p w14:paraId="32138C1D" w14:textId="77777777" w:rsidR="00AC510B" w:rsidRPr="00AC510B" w:rsidRDefault="00AC510B" w:rsidP="00D576A6">
      <w:pPr>
        <w:pStyle w:val="NormalWeb"/>
      </w:pPr>
      <w:proofErr w:type="spellStart"/>
      <w:r w:rsidRPr="00AC510B">
        <w:t>LaMasfer</w:t>
      </w:r>
      <w:proofErr w:type="spellEnd"/>
      <w:r w:rsidRPr="00AC510B">
        <w:t xml:space="preserve">, K. </w:t>
      </w:r>
      <w:r w:rsidRPr="00AC510B">
        <w:rPr>
          <w:i/>
          <w:iCs/>
        </w:rPr>
        <w:t>et al.</w:t>
      </w:r>
      <w:r w:rsidRPr="00AC510B">
        <w:t xml:space="preserve"> (2019) ‘Inclusion Practices of Effective Elementary Specialists’ </w:t>
      </w:r>
      <w:r w:rsidRPr="00AC510B">
        <w:rPr>
          <w:i/>
          <w:iCs/>
        </w:rPr>
        <w:t>Adapted Physical Activity Quarterly.</w:t>
      </w:r>
      <w:r w:rsidRPr="00AC510B">
        <w:t xml:space="preserve"> 15(1), pp.64-81. </w:t>
      </w:r>
    </w:p>
    <w:p w14:paraId="32F314BF" w14:textId="77777777" w:rsidR="00AC510B" w:rsidRPr="00AC510B" w:rsidRDefault="00AC510B" w:rsidP="00D576A6">
      <w:pPr>
        <w:pStyle w:val="NormalWeb"/>
      </w:pPr>
      <w:r w:rsidRPr="00AC510B">
        <w:t xml:space="preserve">Meredith, L.S. </w:t>
      </w:r>
      <w:r w:rsidRPr="00AC510B">
        <w:rPr>
          <w:i/>
          <w:iCs/>
        </w:rPr>
        <w:t>et al</w:t>
      </w:r>
      <w:r w:rsidRPr="00AC510B">
        <w:t xml:space="preserve">. (2009) ‘Perceived barrier to Treatment for Adolescent Depression’ </w:t>
      </w:r>
      <w:r w:rsidRPr="00AC510B">
        <w:rPr>
          <w:i/>
          <w:iCs/>
        </w:rPr>
        <w:t>Medical Care</w:t>
      </w:r>
      <w:r w:rsidRPr="00AC510B">
        <w:t>. 47(6), pp. 677-685.</w:t>
      </w:r>
      <w:bookmarkStart w:id="0" w:name="_GoBack"/>
      <w:bookmarkEnd w:id="0"/>
    </w:p>
    <w:p w14:paraId="326F9F8E" w14:textId="77777777" w:rsidR="00AC510B" w:rsidRPr="00AC510B" w:rsidRDefault="00AC510B" w:rsidP="00F431A6">
      <w:pPr>
        <w:spacing w:line="240" w:lineRule="auto"/>
        <w:rPr>
          <w:rFonts w:ascii="Times New Roman" w:eastAsia="Times New Roman" w:hAnsi="Times New Roman" w:cs="Times New Roman"/>
          <w:sz w:val="24"/>
          <w:szCs w:val="24"/>
          <w:lang w:eastAsia="en-GB"/>
        </w:rPr>
      </w:pPr>
      <w:r w:rsidRPr="00AC510B">
        <w:rPr>
          <w:rFonts w:ascii="Times New Roman" w:hAnsi="Times New Roman" w:cs="Times New Roman"/>
          <w:sz w:val="24"/>
          <w:szCs w:val="24"/>
        </w:rPr>
        <w:t xml:space="preserve">Perlman, D. (2012) ‘The influence of the Sport Education Model on students` in-class physical activity’ </w:t>
      </w:r>
      <w:r w:rsidRPr="00AC510B">
        <w:rPr>
          <w:rFonts w:ascii="Times New Roman" w:hAnsi="Times New Roman" w:cs="Times New Roman"/>
          <w:i/>
          <w:iCs/>
          <w:sz w:val="24"/>
          <w:szCs w:val="24"/>
        </w:rPr>
        <w:t>European Physical Education Review</w:t>
      </w:r>
      <w:r w:rsidRPr="00AC510B">
        <w:rPr>
          <w:rFonts w:ascii="Times New Roman" w:hAnsi="Times New Roman" w:cs="Times New Roman"/>
          <w:sz w:val="24"/>
          <w:szCs w:val="24"/>
        </w:rPr>
        <w:t xml:space="preserve">. 18(3), pp.335-345. Available at: </w:t>
      </w:r>
      <w:hyperlink r:id="rId8" w:history="1">
        <w:r w:rsidRPr="00AC510B">
          <w:rPr>
            <w:rStyle w:val="Hyperlink"/>
            <w:rFonts w:ascii="Times New Roman" w:eastAsia="Times New Roman" w:hAnsi="Times New Roman" w:cs="Times New Roman"/>
            <w:sz w:val="24"/>
            <w:szCs w:val="24"/>
            <w:lang w:eastAsia="en-GB"/>
          </w:rPr>
          <w:t>https://doi.org/10.1177/1356336X12450795</w:t>
        </w:r>
      </w:hyperlink>
    </w:p>
    <w:p w14:paraId="7F48DEF4" w14:textId="77777777" w:rsidR="00AC510B" w:rsidRPr="00AC510B" w:rsidRDefault="00AC510B" w:rsidP="00E11D90">
      <w:pPr>
        <w:pStyle w:val="dx-doi"/>
        <w:spacing w:before="0" w:after="0"/>
        <w:rPr>
          <w:color w:val="333333"/>
        </w:rPr>
      </w:pPr>
      <w:r w:rsidRPr="00AC510B">
        <w:rPr>
          <w:color w:val="333333"/>
        </w:rPr>
        <w:t>Pickup, I. and Price, L. (2007) Tea</w:t>
      </w:r>
      <w:r w:rsidRPr="00AC510B">
        <w:rPr>
          <w:i/>
          <w:iCs/>
          <w:color w:val="333333"/>
        </w:rPr>
        <w:t xml:space="preserve">ching Physical Education in the Primary School. </w:t>
      </w:r>
      <w:r w:rsidRPr="00AC510B">
        <w:rPr>
          <w:color w:val="333333"/>
        </w:rPr>
        <w:t xml:space="preserve">London: Continuum International Publishing Group. </w:t>
      </w:r>
    </w:p>
    <w:p w14:paraId="299E24B6" w14:textId="77777777" w:rsidR="00AC510B" w:rsidRPr="00AC510B" w:rsidRDefault="00AC510B" w:rsidP="00E11D90">
      <w:pPr>
        <w:pStyle w:val="dx-doi"/>
        <w:spacing w:before="0" w:after="0"/>
        <w:rPr>
          <w:color w:val="333333"/>
        </w:rPr>
      </w:pPr>
      <w:proofErr w:type="spellStart"/>
      <w:r w:rsidRPr="00AC510B">
        <w:t>Wallhead</w:t>
      </w:r>
      <w:proofErr w:type="spellEnd"/>
      <w:r w:rsidRPr="00AC510B">
        <w:t xml:space="preserve">, T. and O`Sullivan, M. (2006) ‘Sport Education: physical education for the new millennium?’ </w:t>
      </w:r>
      <w:r w:rsidRPr="00AC510B">
        <w:rPr>
          <w:i/>
          <w:iCs/>
        </w:rPr>
        <w:t>Physical Education and Sport Pedagogy</w:t>
      </w:r>
      <w:r w:rsidRPr="00AC510B">
        <w:t xml:space="preserve">. 10(2), pp.181-210. Available at: </w:t>
      </w:r>
      <w:hyperlink r:id="rId9" w:history="1">
        <w:r w:rsidRPr="00AC510B">
          <w:rPr>
            <w:rStyle w:val="Hyperlink"/>
          </w:rPr>
          <w:t>https://doi.org/10.1080/17408980500105098</w:t>
        </w:r>
      </w:hyperlink>
    </w:p>
    <w:p w14:paraId="32F32D83" w14:textId="77777777" w:rsidR="00AC510B" w:rsidRPr="00AC510B" w:rsidRDefault="00AC510B" w:rsidP="00D576A6">
      <w:pPr>
        <w:pStyle w:val="NormalWeb"/>
      </w:pPr>
      <w:r w:rsidRPr="00AC510B">
        <w:t xml:space="preserve">Wang, H. </w:t>
      </w:r>
      <w:r w:rsidRPr="00AC510B">
        <w:rPr>
          <w:i/>
          <w:iCs/>
        </w:rPr>
        <w:t>et al</w:t>
      </w:r>
      <w:r w:rsidRPr="00AC510B">
        <w:t xml:space="preserve">. (2002) ‘Late-Life Engagement in Social and Leisure Activities Is Associated with a Decreased Risk of Dementia’ </w:t>
      </w:r>
      <w:r w:rsidRPr="00AC510B">
        <w:rPr>
          <w:i/>
          <w:iCs/>
        </w:rPr>
        <w:t>American Journal of Epidemiology</w:t>
      </w:r>
      <w:r w:rsidRPr="00AC510B">
        <w:t xml:space="preserve">. 255(12), pp.1081-1087.  </w:t>
      </w:r>
    </w:p>
    <w:p w14:paraId="3625DACC" w14:textId="77777777" w:rsidR="00AC510B" w:rsidRPr="00AC510B" w:rsidRDefault="00AC510B" w:rsidP="00D576A6">
      <w:pPr>
        <w:pStyle w:val="NormalWeb"/>
      </w:pPr>
      <w:r w:rsidRPr="00AC510B">
        <w:t xml:space="preserve">Whitehead, M. (2000) ‘Aims as an issue in physical education’ In Capel &amp; Piotrowski (ed.) </w:t>
      </w:r>
      <w:r w:rsidRPr="00AC510B">
        <w:rPr>
          <w:i/>
          <w:iCs/>
        </w:rPr>
        <w:t xml:space="preserve">Issues in Physical Education. </w:t>
      </w:r>
      <w:r w:rsidRPr="00AC510B">
        <w:t>Lewes: Falmer Press.</w:t>
      </w:r>
    </w:p>
    <w:p w14:paraId="6547A6A3" w14:textId="77777777" w:rsidR="00AC510B" w:rsidRPr="00AC510B" w:rsidRDefault="00AC510B" w:rsidP="00E11D90">
      <w:pPr>
        <w:pStyle w:val="dx-doi"/>
        <w:spacing w:before="0" w:after="0"/>
        <w:rPr>
          <w:color w:val="333333"/>
        </w:rPr>
      </w:pPr>
      <w:r w:rsidRPr="00AC510B">
        <w:rPr>
          <w:color w:val="333333"/>
        </w:rPr>
        <w:lastRenderedPageBreak/>
        <w:t xml:space="preserve">Whitehead, M. (2010) </w:t>
      </w:r>
      <w:r w:rsidRPr="00AC510B">
        <w:rPr>
          <w:i/>
          <w:iCs/>
          <w:color w:val="333333"/>
        </w:rPr>
        <w:t xml:space="preserve">Physical Literacy Throughout the </w:t>
      </w:r>
      <w:proofErr w:type="spellStart"/>
      <w:r w:rsidRPr="00AC510B">
        <w:rPr>
          <w:i/>
          <w:iCs/>
          <w:color w:val="333333"/>
        </w:rPr>
        <w:t>lifecourse</w:t>
      </w:r>
      <w:proofErr w:type="spellEnd"/>
      <w:r w:rsidRPr="00AC510B">
        <w:rPr>
          <w:i/>
          <w:iCs/>
          <w:color w:val="333333"/>
        </w:rPr>
        <w:t>.</w:t>
      </w:r>
      <w:r w:rsidRPr="00AC510B">
        <w:rPr>
          <w:color w:val="333333"/>
        </w:rPr>
        <w:t xml:space="preserve"> Oxon: Routledge. </w:t>
      </w:r>
    </w:p>
    <w:p w14:paraId="686CB1A8" w14:textId="77777777" w:rsidR="00A35240" w:rsidRPr="00A35240" w:rsidRDefault="00A35240" w:rsidP="00E11D90">
      <w:pPr>
        <w:pStyle w:val="dx-doi"/>
        <w:spacing w:before="0" w:after="0"/>
        <w:rPr>
          <w:color w:val="333333"/>
        </w:rPr>
      </w:pPr>
    </w:p>
    <w:p w14:paraId="5649A754" w14:textId="2DE0E18C" w:rsidR="00CB167C" w:rsidRPr="00E11D90" w:rsidRDefault="00CB167C" w:rsidP="00D576A6">
      <w:pPr>
        <w:pStyle w:val="NormalWeb"/>
      </w:pPr>
    </w:p>
    <w:p w14:paraId="6AF3A558" w14:textId="36211A5C" w:rsidR="00CB3B7E" w:rsidRDefault="00CB3B7E" w:rsidP="00D576A6">
      <w:pPr>
        <w:pStyle w:val="NormalWeb"/>
      </w:pPr>
    </w:p>
    <w:p w14:paraId="5565B173" w14:textId="77777777" w:rsidR="00927212" w:rsidRPr="005E0CC1" w:rsidRDefault="00927212" w:rsidP="00D576A6">
      <w:pPr>
        <w:pStyle w:val="NormalWeb"/>
      </w:pPr>
    </w:p>
    <w:p w14:paraId="539C2AC6" w14:textId="77777777" w:rsidR="00591E84" w:rsidRPr="00507217" w:rsidRDefault="00591E84" w:rsidP="00D576A6">
      <w:pPr>
        <w:pStyle w:val="NormalWeb"/>
      </w:pPr>
    </w:p>
    <w:p w14:paraId="507B6688" w14:textId="77777777" w:rsidR="00682504" w:rsidRDefault="00682504"/>
    <w:sectPr w:rsidR="00682504" w:rsidSect="000B233F">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C2ED6" w14:textId="77777777" w:rsidR="00201305" w:rsidRDefault="00201305" w:rsidP="008969E5">
      <w:pPr>
        <w:spacing w:line="240" w:lineRule="auto"/>
      </w:pPr>
      <w:r>
        <w:separator/>
      </w:r>
    </w:p>
  </w:endnote>
  <w:endnote w:type="continuationSeparator" w:id="0">
    <w:p w14:paraId="36D6265E" w14:textId="77777777" w:rsidR="00201305" w:rsidRDefault="00201305" w:rsidP="008969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S Minngs">
    <w:altName w:val="MS Mincho"/>
    <w:panose1 w:val="020B0604020202020204"/>
    <w:charset w:val="80"/>
    <w:family w:val="roman"/>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6993647"/>
      <w:docPartObj>
        <w:docPartGallery w:val="Page Numbers (Bottom of Page)"/>
        <w:docPartUnique/>
      </w:docPartObj>
    </w:sdtPr>
    <w:sdtContent>
      <w:p w14:paraId="20BC34E0" w14:textId="4F4D960D" w:rsidR="008969E5" w:rsidRDefault="008969E5" w:rsidP="006468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705D67" w14:textId="77777777" w:rsidR="008969E5" w:rsidRDefault="008969E5" w:rsidP="008969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91875846"/>
      <w:docPartObj>
        <w:docPartGallery w:val="Page Numbers (Bottom of Page)"/>
        <w:docPartUnique/>
      </w:docPartObj>
    </w:sdtPr>
    <w:sdtContent>
      <w:p w14:paraId="13EBB13C" w14:textId="39826FD1" w:rsidR="008969E5" w:rsidRDefault="008969E5" w:rsidP="006468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2F3AB3" w14:textId="77777777" w:rsidR="008969E5" w:rsidRDefault="008969E5" w:rsidP="008969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E8646D" w14:textId="77777777" w:rsidR="00201305" w:rsidRDefault="00201305" w:rsidP="008969E5">
      <w:pPr>
        <w:spacing w:line="240" w:lineRule="auto"/>
      </w:pPr>
      <w:r>
        <w:separator/>
      </w:r>
    </w:p>
  </w:footnote>
  <w:footnote w:type="continuationSeparator" w:id="0">
    <w:p w14:paraId="59FC05D9" w14:textId="77777777" w:rsidR="00201305" w:rsidRDefault="00201305" w:rsidP="008969E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31132F"/>
    <w:multiLevelType w:val="multilevel"/>
    <w:tmpl w:val="42DC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AFB"/>
    <w:rsid w:val="000008EA"/>
    <w:rsid w:val="0001393F"/>
    <w:rsid w:val="0001682B"/>
    <w:rsid w:val="000168BB"/>
    <w:rsid w:val="000265BC"/>
    <w:rsid w:val="00032F06"/>
    <w:rsid w:val="00037A96"/>
    <w:rsid w:val="000428CE"/>
    <w:rsid w:val="00042E63"/>
    <w:rsid w:val="000439EE"/>
    <w:rsid w:val="0005037A"/>
    <w:rsid w:val="000508AB"/>
    <w:rsid w:val="000546E7"/>
    <w:rsid w:val="00067FDD"/>
    <w:rsid w:val="00076B5E"/>
    <w:rsid w:val="00080E9A"/>
    <w:rsid w:val="000848B4"/>
    <w:rsid w:val="00085E7A"/>
    <w:rsid w:val="0009466D"/>
    <w:rsid w:val="000B0B45"/>
    <w:rsid w:val="000B1042"/>
    <w:rsid w:val="000B1790"/>
    <w:rsid w:val="000B233F"/>
    <w:rsid w:val="000B4626"/>
    <w:rsid w:val="000B6F72"/>
    <w:rsid w:val="000B6F80"/>
    <w:rsid w:val="000B7363"/>
    <w:rsid w:val="000D384D"/>
    <w:rsid w:val="000D463E"/>
    <w:rsid w:val="000D5D31"/>
    <w:rsid w:val="000E02CD"/>
    <w:rsid w:val="000E4028"/>
    <w:rsid w:val="000E5170"/>
    <w:rsid w:val="00103E4F"/>
    <w:rsid w:val="00110C0A"/>
    <w:rsid w:val="00116C1A"/>
    <w:rsid w:val="00121438"/>
    <w:rsid w:val="00130FC5"/>
    <w:rsid w:val="00131CC3"/>
    <w:rsid w:val="00131DCE"/>
    <w:rsid w:val="00145B51"/>
    <w:rsid w:val="001502EE"/>
    <w:rsid w:val="00152EB3"/>
    <w:rsid w:val="00154387"/>
    <w:rsid w:val="00154CFD"/>
    <w:rsid w:val="00155734"/>
    <w:rsid w:val="001732A6"/>
    <w:rsid w:val="00186FBD"/>
    <w:rsid w:val="00194885"/>
    <w:rsid w:val="001951B5"/>
    <w:rsid w:val="001A35D9"/>
    <w:rsid w:val="001D21D0"/>
    <w:rsid w:val="001D76A1"/>
    <w:rsid w:val="001E3EC5"/>
    <w:rsid w:val="001F0DA0"/>
    <w:rsid w:val="001F1EE5"/>
    <w:rsid w:val="001F73C5"/>
    <w:rsid w:val="00201305"/>
    <w:rsid w:val="00210B9C"/>
    <w:rsid w:val="0022545C"/>
    <w:rsid w:val="00227057"/>
    <w:rsid w:val="00233CC5"/>
    <w:rsid w:val="00245DED"/>
    <w:rsid w:val="0025042F"/>
    <w:rsid w:val="00254508"/>
    <w:rsid w:val="00255C91"/>
    <w:rsid w:val="00264CED"/>
    <w:rsid w:val="002729BC"/>
    <w:rsid w:val="002829BF"/>
    <w:rsid w:val="0028318B"/>
    <w:rsid w:val="002831B7"/>
    <w:rsid w:val="002A2EFF"/>
    <w:rsid w:val="002B32D5"/>
    <w:rsid w:val="002B33EF"/>
    <w:rsid w:val="002B7960"/>
    <w:rsid w:val="002C0C6B"/>
    <w:rsid w:val="002C4723"/>
    <w:rsid w:val="002C7F2B"/>
    <w:rsid w:val="002D30DF"/>
    <w:rsid w:val="002D3EA8"/>
    <w:rsid w:val="002F0424"/>
    <w:rsid w:val="002F4B4B"/>
    <w:rsid w:val="002F760A"/>
    <w:rsid w:val="00306E30"/>
    <w:rsid w:val="00307D11"/>
    <w:rsid w:val="003119E9"/>
    <w:rsid w:val="00316CC2"/>
    <w:rsid w:val="00324649"/>
    <w:rsid w:val="003271F1"/>
    <w:rsid w:val="00331372"/>
    <w:rsid w:val="0034029F"/>
    <w:rsid w:val="0034361C"/>
    <w:rsid w:val="00346CA5"/>
    <w:rsid w:val="00351E65"/>
    <w:rsid w:val="00353BB3"/>
    <w:rsid w:val="00357B42"/>
    <w:rsid w:val="00362FD5"/>
    <w:rsid w:val="003807EB"/>
    <w:rsid w:val="00391BC0"/>
    <w:rsid w:val="00397EB3"/>
    <w:rsid w:val="003A6047"/>
    <w:rsid w:val="003B0856"/>
    <w:rsid w:val="003B38C6"/>
    <w:rsid w:val="003C17B3"/>
    <w:rsid w:val="003C3AB2"/>
    <w:rsid w:val="003C518C"/>
    <w:rsid w:val="003E23B5"/>
    <w:rsid w:val="003E72EC"/>
    <w:rsid w:val="003F123C"/>
    <w:rsid w:val="00411C3C"/>
    <w:rsid w:val="004333DD"/>
    <w:rsid w:val="0043500D"/>
    <w:rsid w:val="0044597B"/>
    <w:rsid w:val="004467AE"/>
    <w:rsid w:val="004534BB"/>
    <w:rsid w:val="004549ED"/>
    <w:rsid w:val="004607BF"/>
    <w:rsid w:val="0047373D"/>
    <w:rsid w:val="00481B17"/>
    <w:rsid w:val="00481FA5"/>
    <w:rsid w:val="00483790"/>
    <w:rsid w:val="0048733F"/>
    <w:rsid w:val="00491845"/>
    <w:rsid w:val="004A0890"/>
    <w:rsid w:val="004A2546"/>
    <w:rsid w:val="004A4DBA"/>
    <w:rsid w:val="004B3A2F"/>
    <w:rsid w:val="004D1ED2"/>
    <w:rsid w:val="004F2AFB"/>
    <w:rsid w:val="005063E9"/>
    <w:rsid w:val="0050708C"/>
    <w:rsid w:val="00507217"/>
    <w:rsid w:val="0051388D"/>
    <w:rsid w:val="00521502"/>
    <w:rsid w:val="00524291"/>
    <w:rsid w:val="00526C00"/>
    <w:rsid w:val="00527D9B"/>
    <w:rsid w:val="005321A7"/>
    <w:rsid w:val="00533DC9"/>
    <w:rsid w:val="0053419B"/>
    <w:rsid w:val="00536AF7"/>
    <w:rsid w:val="005402F4"/>
    <w:rsid w:val="005440DB"/>
    <w:rsid w:val="0055093F"/>
    <w:rsid w:val="00553531"/>
    <w:rsid w:val="005549FD"/>
    <w:rsid w:val="00557857"/>
    <w:rsid w:val="00563959"/>
    <w:rsid w:val="005658DE"/>
    <w:rsid w:val="00570F68"/>
    <w:rsid w:val="0057567D"/>
    <w:rsid w:val="005803D1"/>
    <w:rsid w:val="00587141"/>
    <w:rsid w:val="00591E84"/>
    <w:rsid w:val="005A231E"/>
    <w:rsid w:val="005A2FAA"/>
    <w:rsid w:val="005A35FD"/>
    <w:rsid w:val="005A517B"/>
    <w:rsid w:val="005B023D"/>
    <w:rsid w:val="005C1791"/>
    <w:rsid w:val="005C1D4D"/>
    <w:rsid w:val="005C420B"/>
    <w:rsid w:val="005C71CE"/>
    <w:rsid w:val="005D1D2F"/>
    <w:rsid w:val="005D27E4"/>
    <w:rsid w:val="005D62AD"/>
    <w:rsid w:val="005E0CC1"/>
    <w:rsid w:val="005E15D6"/>
    <w:rsid w:val="005E39D3"/>
    <w:rsid w:val="005E7A2E"/>
    <w:rsid w:val="0061118E"/>
    <w:rsid w:val="006307EB"/>
    <w:rsid w:val="0063270A"/>
    <w:rsid w:val="006409BC"/>
    <w:rsid w:val="00644C7F"/>
    <w:rsid w:val="00651075"/>
    <w:rsid w:val="00651DA8"/>
    <w:rsid w:val="00653E2C"/>
    <w:rsid w:val="00654B1C"/>
    <w:rsid w:val="00670047"/>
    <w:rsid w:val="006756EC"/>
    <w:rsid w:val="00682504"/>
    <w:rsid w:val="0068463B"/>
    <w:rsid w:val="00685D85"/>
    <w:rsid w:val="006A1BFD"/>
    <w:rsid w:val="006A3587"/>
    <w:rsid w:val="006B32CA"/>
    <w:rsid w:val="006C192B"/>
    <w:rsid w:val="006D2A66"/>
    <w:rsid w:val="006E33EE"/>
    <w:rsid w:val="006E7079"/>
    <w:rsid w:val="006F2DE3"/>
    <w:rsid w:val="006F677B"/>
    <w:rsid w:val="00702314"/>
    <w:rsid w:val="0070384D"/>
    <w:rsid w:val="00706FE4"/>
    <w:rsid w:val="00715516"/>
    <w:rsid w:val="00722EB5"/>
    <w:rsid w:val="00724383"/>
    <w:rsid w:val="007369D7"/>
    <w:rsid w:val="00740160"/>
    <w:rsid w:val="00751912"/>
    <w:rsid w:val="00761A2F"/>
    <w:rsid w:val="0076555D"/>
    <w:rsid w:val="0077192B"/>
    <w:rsid w:val="00784FEA"/>
    <w:rsid w:val="007874D4"/>
    <w:rsid w:val="00790A8E"/>
    <w:rsid w:val="007A30DA"/>
    <w:rsid w:val="007A4F72"/>
    <w:rsid w:val="007A67FB"/>
    <w:rsid w:val="007B49DD"/>
    <w:rsid w:val="007B62A0"/>
    <w:rsid w:val="007B7087"/>
    <w:rsid w:val="007B73C6"/>
    <w:rsid w:val="007B7565"/>
    <w:rsid w:val="007B7A5A"/>
    <w:rsid w:val="007C1CBF"/>
    <w:rsid w:val="007D4911"/>
    <w:rsid w:val="007E1ED7"/>
    <w:rsid w:val="007E5565"/>
    <w:rsid w:val="007F395F"/>
    <w:rsid w:val="008114DD"/>
    <w:rsid w:val="0082016B"/>
    <w:rsid w:val="00824853"/>
    <w:rsid w:val="00837978"/>
    <w:rsid w:val="00846DF2"/>
    <w:rsid w:val="00852374"/>
    <w:rsid w:val="00857527"/>
    <w:rsid w:val="00857948"/>
    <w:rsid w:val="008752BC"/>
    <w:rsid w:val="00880021"/>
    <w:rsid w:val="00882DE6"/>
    <w:rsid w:val="008969E5"/>
    <w:rsid w:val="008A3A0B"/>
    <w:rsid w:val="008C34C9"/>
    <w:rsid w:val="008C3BF2"/>
    <w:rsid w:val="008C4A3F"/>
    <w:rsid w:val="008D371A"/>
    <w:rsid w:val="008E4D47"/>
    <w:rsid w:val="008F4712"/>
    <w:rsid w:val="00913C58"/>
    <w:rsid w:val="00927212"/>
    <w:rsid w:val="00931F16"/>
    <w:rsid w:val="00950A78"/>
    <w:rsid w:val="00955411"/>
    <w:rsid w:val="009562BB"/>
    <w:rsid w:val="0095741A"/>
    <w:rsid w:val="0096192E"/>
    <w:rsid w:val="009621D6"/>
    <w:rsid w:val="00962DF8"/>
    <w:rsid w:val="00967059"/>
    <w:rsid w:val="0097486E"/>
    <w:rsid w:val="00976199"/>
    <w:rsid w:val="0098223F"/>
    <w:rsid w:val="00983046"/>
    <w:rsid w:val="00987703"/>
    <w:rsid w:val="00987B10"/>
    <w:rsid w:val="009903AB"/>
    <w:rsid w:val="00994001"/>
    <w:rsid w:val="00997767"/>
    <w:rsid w:val="009A2B4D"/>
    <w:rsid w:val="009A3F6E"/>
    <w:rsid w:val="009C50D6"/>
    <w:rsid w:val="009C5BCE"/>
    <w:rsid w:val="009C6EE7"/>
    <w:rsid w:val="009D29ED"/>
    <w:rsid w:val="009D2CDB"/>
    <w:rsid w:val="009D758F"/>
    <w:rsid w:val="009E0EBE"/>
    <w:rsid w:val="009F4050"/>
    <w:rsid w:val="009F6081"/>
    <w:rsid w:val="00A05143"/>
    <w:rsid w:val="00A06797"/>
    <w:rsid w:val="00A11F7B"/>
    <w:rsid w:val="00A161F4"/>
    <w:rsid w:val="00A22F65"/>
    <w:rsid w:val="00A26C84"/>
    <w:rsid w:val="00A35240"/>
    <w:rsid w:val="00A448C6"/>
    <w:rsid w:val="00A52882"/>
    <w:rsid w:val="00A56A51"/>
    <w:rsid w:val="00A57723"/>
    <w:rsid w:val="00A62CB7"/>
    <w:rsid w:val="00A6301C"/>
    <w:rsid w:val="00A63BD7"/>
    <w:rsid w:val="00A76C2B"/>
    <w:rsid w:val="00A81801"/>
    <w:rsid w:val="00A81833"/>
    <w:rsid w:val="00A92DC3"/>
    <w:rsid w:val="00A938DA"/>
    <w:rsid w:val="00AA254E"/>
    <w:rsid w:val="00AB0CB2"/>
    <w:rsid w:val="00AC0845"/>
    <w:rsid w:val="00AC34AD"/>
    <w:rsid w:val="00AC510B"/>
    <w:rsid w:val="00AD7BCD"/>
    <w:rsid w:val="00AE0832"/>
    <w:rsid w:val="00AE0E6D"/>
    <w:rsid w:val="00AE25DC"/>
    <w:rsid w:val="00AF04CC"/>
    <w:rsid w:val="00AF234D"/>
    <w:rsid w:val="00AF454F"/>
    <w:rsid w:val="00B039DE"/>
    <w:rsid w:val="00B07635"/>
    <w:rsid w:val="00B12D75"/>
    <w:rsid w:val="00B13B43"/>
    <w:rsid w:val="00B46571"/>
    <w:rsid w:val="00B479D8"/>
    <w:rsid w:val="00B50A31"/>
    <w:rsid w:val="00B55350"/>
    <w:rsid w:val="00B6081F"/>
    <w:rsid w:val="00B62277"/>
    <w:rsid w:val="00B63574"/>
    <w:rsid w:val="00B65073"/>
    <w:rsid w:val="00B652E2"/>
    <w:rsid w:val="00B66431"/>
    <w:rsid w:val="00B736D7"/>
    <w:rsid w:val="00B776EE"/>
    <w:rsid w:val="00B77A24"/>
    <w:rsid w:val="00B83AFA"/>
    <w:rsid w:val="00B90210"/>
    <w:rsid w:val="00B90841"/>
    <w:rsid w:val="00B9399F"/>
    <w:rsid w:val="00B95BD3"/>
    <w:rsid w:val="00BA20C5"/>
    <w:rsid w:val="00BA564F"/>
    <w:rsid w:val="00BA602C"/>
    <w:rsid w:val="00BA62B7"/>
    <w:rsid w:val="00BA6557"/>
    <w:rsid w:val="00BA69DA"/>
    <w:rsid w:val="00BA7EBF"/>
    <w:rsid w:val="00BB57DB"/>
    <w:rsid w:val="00BC4900"/>
    <w:rsid w:val="00BD1469"/>
    <w:rsid w:val="00BD1772"/>
    <w:rsid w:val="00BD1962"/>
    <w:rsid w:val="00BD4B8C"/>
    <w:rsid w:val="00BE49D3"/>
    <w:rsid w:val="00BF26F8"/>
    <w:rsid w:val="00C001D0"/>
    <w:rsid w:val="00C002FF"/>
    <w:rsid w:val="00C01DDE"/>
    <w:rsid w:val="00C03780"/>
    <w:rsid w:val="00C042EB"/>
    <w:rsid w:val="00C06A5A"/>
    <w:rsid w:val="00C1608B"/>
    <w:rsid w:val="00C3085A"/>
    <w:rsid w:val="00C34D9C"/>
    <w:rsid w:val="00C405F7"/>
    <w:rsid w:val="00C5037B"/>
    <w:rsid w:val="00C50735"/>
    <w:rsid w:val="00C542C9"/>
    <w:rsid w:val="00C70E2B"/>
    <w:rsid w:val="00C73C08"/>
    <w:rsid w:val="00C74785"/>
    <w:rsid w:val="00C80DF5"/>
    <w:rsid w:val="00C82780"/>
    <w:rsid w:val="00C83559"/>
    <w:rsid w:val="00C853E3"/>
    <w:rsid w:val="00C9514D"/>
    <w:rsid w:val="00CA0F7E"/>
    <w:rsid w:val="00CB167C"/>
    <w:rsid w:val="00CB3B7E"/>
    <w:rsid w:val="00CB4D68"/>
    <w:rsid w:val="00CD4FED"/>
    <w:rsid w:val="00CE0D79"/>
    <w:rsid w:val="00CE2018"/>
    <w:rsid w:val="00CE2FD3"/>
    <w:rsid w:val="00CE3B9D"/>
    <w:rsid w:val="00CE758D"/>
    <w:rsid w:val="00CF1A7F"/>
    <w:rsid w:val="00D01E33"/>
    <w:rsid w:val="00D06F4E"/>
    <w:rsid w:val="00D21CB0"/>
    <w:rsid w:val="00D22DBC"/>
    <w:rsid w:val="00D34698"/>
    <w:rsid w:val="00D45CD0"/>
    <w:rsid w:val="00D50036"/>
    <w:rsid w:val="00D514A8"/>
    <w:rsid w:val="00D55E61"/>
    <w:rsid w:val="00D576A6"/>
    <w:rsid w:val="00D661DD"/>
    <w:rsid w:val="00D8169F"/>
    <w:rsid w:val="00D83172"/>
    <w:rsid w:val="00D848BF"/>
    <w:rsid w:val="00D96C79"/>
    <w:rsid w:val="00DA09EB"/>
    <w:rsid w:val="00DB7121"/>
    <w:rsid w:val="00DC42F8"/>
    <w:rsid w:val="00DC7857"/>
    <w:rsid w:val="00DD2D91"/>
    <w:rsid w:val="00DE2B0F"/>
    <w:rsid w:val="00DF30F4"/>
    <w:rsid w:val="00E11D90"/>
    <w:rsid w:val="00E12F52"/>
    <w:rsid w:val="00E14997"/>
    <w:rsid w:val="00E15B98"/>
    <w:rsid w:val="00E27DEE"/>
    <w:rsid w:val="00E31CF5"/>
    <w:rsid w:val="00E43B26"/>
    <w:rsid w:val="00E5419C"/>
    <w:rsid w:val="00E65D3F"/>
    <w:rsid w:val="00E76931"/>
    <w:rsid w:val="00E76E23"/>
    <w:rsid w:val="00E82F2F"/>
    <w:rsid w:val="00E86C90"/>
    <w:rsid w:val="00E91CA8"/>
    <w:rsid w:val="00E920DB"/>
    <w:rsid w:val="00E928BA"/>
    <w:rsid w:val="00EA73B1"/>
    <w:rsid w:val="00EB6647"/>
    <w:rsid w:val="00EC0646"/>
    <w:rsid w:val="00EC1BDC"/>
    <w:rsid w:val="00EC700D"/>
    <w:rsid w:val="00ED112F"/>
    <w:rsid w:val="00ED4A04"/>
    <w:rsid w:val="00ED7507"/>
    <w:rsid w:val="00EE2F61"/>
    <w:rsid w:val="00EF19D2"/>
    <w:rsid w:val="00F010CD"/>
    <w:rsid w:val="00F02EE8"/>
    <w:rsid w:val="00F15480"/>
    <w:rsid w:val="00F17B98"/>
    <w:rsid w:val="00F26A03"/>
    <w:rsid w:val="00F26AED"/>
    <w:rsid w:val="00F27B3D"/>
    <w:rsid w:val="00F27DA6"/>
    <w:rsid w:val="00F30B2C"/>
    <w:rsid w:val="00F31AEF"/>
    <w:rsid w:val="00F31D28"/>
    <w:rsid w:val="00F3450C"/>
    <w:rsid w:val="00F431A6"/>
    <w:rsid w:val="00F44BE2"/>
    <w:rsid w:val="00F44DD6"/>
    <w:rsid w:val="00F50357"/>
    <w:rsid w:val="00F574FD"/>
    <w:rsid w:val="00F603CC"/>
    <w:rsid w:val="00F718F7"/>
    <w:rsid w:val="00F7463E"/>
    <w:rsid w:val="00F76485"/>
    <w:rsid w:val="00FA070D"/>
    <w:rsid w:val="00FA108D"/>
    <w:rsid w:val="00FA184F"/>
    <w:rsid w:val="00FA5EC5"/>
    <w:rsid w:val="00FA604E"/>
    <w:rsid w:val="00FB07A8"/>
    <w:rsid w:val="00FB14A7"/>
    <w:rsid w:val="00FB5584"/>
    <w:rsid w:val="00FB57EC"/>
    <w:rsid w:val="00FC4A80"/>
    <w:rsid w:val="00FC5EA7"/>
    <w:rsid w:val="00FD4D7A"/>
    <w:rsid w:val="00FD73FE"/>
    <w:rsid w:val="00FE5512"/>
    <w:rsid w:val="00FF6A1E"/>
    <w:rsid w:val="00FF7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B0855"/>
  <w15:chartTrackingRefBased/>
  <w15:docId w15:val="{FC5E9F93-DD94-E943-8C4B-6755AF6E4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AFB"/>
    <w:pPr>
      <w:spacing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4F2AFB"/>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F2AF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F2AFB"/>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F2AFB"/>
    <w:rPr>
      <w:rFonts w:ascii="Times New Roman" w:eastAsia="MS Minngs" w:hAnsi="Times New Roman" w:cs="Times New Roman"/>
      <w:sz w:val="32"/>
      <w:szCs w:val="32"/>
      <w:u w:val="single"/>
      <w:lang w:eastAsia="en-GB"/>
    </w:rPr>
  </w:style>
  <w:style w:type="paragraph" w:styleId="NormalWeb">
    <w:name w:val="Normal (Web)"/>
    <w:basedOn w:val="Normal"/>
    <w:uiPriority w:val="99"/>
    <w:semiHidden/>
    <w:unhideWhenUsed/>
    <w:rsid w:val="00D576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27212"/>
    <w:rPr>
      <w:color w:val="0000FF"/>
      <w:u w:val="single"/>
    </w:rPr>
  </w:style>
  <w:style w:type="character" w:styleId="UnresolvedMention">
    <w:name w:val="Unresolved Mention"/>
    <w:basedOn w:val="DefaultParagraphFont"/>
    <w:uiPriority w:val="99"/>
    <w:semiHidden/>
    <w:unhideWhenUsed/>
    <w:rsid w:val="00F431A6"/>
    <w:rPr>
      <w:color w:val="605E5C"/>
      <w:shd w:val="clear" w:color="auto" w:fill="E1DFDD"/>
    </w:rPr>
  </w:style>
  <w:style w:type="paragraph" w:customStyle="1" w:styleId="dx-doi">
    <w:name w:val="dx-doi"/>
    <w:basedOn w:val="Normal"/>
    <w:rsid w:val="00E11D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10B9C"/>
    <w:rPr>
      <w:color w:val="954F72" w:themeColor="followedHyperlink"/>
      <w:u w:val="single"/>
    </w:rPr>
  </w:style>
  <w:style w:type="paragraph" w:styleId="Footer">
    <w:name w:val="footer"/>
    <w:basedOn w:val="Normal"/>
    <w:link w:val="FooterChar"/>
    <w:uiPriority w:val="99"/>
    <w:unhideWhenUsed/>
    <w:rsid w:val="008969E5"/>
    <w:pPr>
      <w:tabs>
        <w:tab w:val="center" w:pos="4513"/>
        <w:tab w:val="right" w:pos="9026"/>
      </w:tabs>
      <w:spacing w:line="240" w:lineRule="auto"/>
    </w:pPr>
  </w:style>
  <w:style w:type="character" w:customStyle="1" w:styleId="FooterChar">
    <w:name w:val="Footer Char"/>
    <w:basedOn w:val="DefaultParagraphFont"/>
    <w:link w:val="Footer"/>
    <w:uiPriority w:val="99"/>
    <w:rsid w:val="008969E5"/>
    <w:rPr>
      <w:sz w:val="22"/>
      <w:szCs w:val="22"/>
    </w:rPr>
  </w:style>
  <w:style w:type="character" w:styleId="PageNumber">
    <w:name w:val="page number"/>
    <w:basedOn w:val="DefaultParagraphFont"/>
    <w:uiPriority w:val="99"/>
    <w:semiHidden/>
    <w:unhideWhenUsed/>
    <w:rsid w:val="008969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239503">
      <w:bodyDiv w:val="1"/>
      <w:marLeft w:val="0"/>
      <w:marRight w:val="0"/>
      <w:marTop w:val="0"/>
      <w:marBottom w:val="0"/>
      <w:divBdr>
        <w:top w:val="none" w:sz="0" w:space="0" w:color="auto"/>
        <w:left w:val="none" w:sz="0" w:space="0" w:color="auto"/>
        <w:bottom w:val="none" w:sz="0" w:space="0" w:color="auto"/>
        <w:right w:val="none" w:sz="0" w:space="0" w:color="auto"/>
      </w:divBdr>
    </w:div>
    <w:div w:id="514348907">
      <w:bodyDiv w:val="1"/>
      <w:marLeft w:val="0"/>
      <w:marRight w:val="0"/>
      <w:marTop w:val="0"/>
      <w:marBottom w:val="0"/>
      <w:divBdr>
        <w:top w:val="none" w:sz="0" w:space="0" w:color="auto"/>
        <w:left w:val="none" w:sz="0" w:space="0" w:color="auto"/>
        <w:bottom w:val="none" w:sz="0" w:space="0" w:color="auto"/>
        <w:right w:val="none" w:sz="0" w:space="0" w:color="auto"/>
      </w:divBdr>
    </w:div>
    <w:div w:id="569926459">
      <w:bodyDiv w:val="1"/>
      <w:marLeft w:val="0"/>
      <w:marRight w:val="0"/>
      <w:marTop w:val="0"/>
      <w:marBottom w:val="0"/>
      <w:divBdr>
        <w:top w:val="none" w:sz="0" w:space="0" w:color="auto"/>
        <w:left w:val="none" w:sz="0" w:space="0" w:color="auto"/>
        <w:bottom w:val="none" w:sz="0" w:space="0" w:color="auto"/>
        <w:right w:val="none" w:sz="0" w:space="0" w:color="auto"/>
      </w:divBdr>
      <w:divsChild>
        <w:div w:id="287856070">
          <w:marLeft w:val="0"/>
          <w:marRight w:val="0"/>
          <w:marTop w:val="0"/>
          <w:marBottom w:val="0"/>
          <w:divBdr>
            <w:top w:val="none" w:sz="0" w:space="0" w:color="auto"/>
            <w:left w:val="none" w:sz="0" w:space="0" w:color="auto"/>
            <w:bottom w:val="none" w:sz="0" w:space="0" w:color="auto"/>
            <w:right w:val="none" w:sz="0" w:space="0" w:color="auto"/>
          </w:divBdr>
          <w:divsChild>
            <w:div w:id="1582521961">
              <w:marLeft w:val="0"/>
              <w:marRight w:val="0"/>
              <w:marTop w:val="0"/>
              <w:marBottom w:val="0"/>
              <w:divBdr>
                <w:top w:val="none" w:sz="0" w:space="0" w:color="auto"/>
                <w:left w:val="none" w:sz="0" w:space="0" w:color="auto"/>
                <w:bottom w:val="none" w:sz="0" w:space="0" w:color="auto"/>
                <w:right w:val="none" w:sz="0" w:space="0" w:color="auto"/>
              </w:divBdr>
              <w:divsChild>
                <w:div w:id="93251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356336X1245079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hysical-literacy.org.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80/174089805001050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1401</TotalTime>
  <Pages>7</Pages>
  <Words>2194</Words>
  <Characters>12442</Characters>
  <Application>Microsoft Office Word</Application>
  <DocSecurity>0</DocSecurity>
  <Lines>355</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John (1901242)</dc:creator>
  <cp:keywords/>
  <dc:description/>
  <cp:lastModifiedBy>Alisha John (1901242)</cp:lastModifiedBy>
  <cp:revision>448</cp:revision>
  <dcterms:created xsi:type="dcterms:W3CDTF">2019-11-07T09:13:00Z</dcterms:created>
  <dcterms:modified xsi:type="dcterms:W3CDTF">2019-11-21T15:29:00Z</dcterms:modified>
</cp:coreProperties>
</file>