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728E4E" w14:textId="1B8DB8F3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Employee Benefits</w:t>
      </w:r>
    </w:p>
    <w:p w14:paraId="63BF5C1C" w14:textId="57D941D3" w:rsidR="009F2736" w:rsidRPr="009F2736" w:rsidRDefault="00737505" w:rsidP="009F2736">
      <w:pPr>
        <w:rPr>
          <w:b/>
          <w:bCs/>
        </w:rPr>
      </w:pPr>
      <w:r>
        <w:rPr>
          <w:b/>
          <w:bCs/>
        </w:rPr>
        <w:t xml:space="preserve">Finland - </w:t>
      </w:r>
      <w:r w:rsidR="009F2736" w:rsidRPr="009F2736">
        <w:rPr>
          <w:b/>
          <w:bCs/>
        </w:rPr>
        <w:t>Answer</w:t>
      </w:r>
    </w:p>
    <w:p w14:paraId="38E086D5" w14:textId="77777777" w:rsidR="009F2736" w:rsidRDefault="009F2736" w:rsidP="009F2736"/>
    <w:p w14:paraId="45CA08A6" w14:textId="3F3D9742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Defined benefit scheme Statement of financial position (extract)</w:t>
      </w:r>
    </w:p>
    <w:p w14:paraId="24C5DDF5" w14:textId="77777777" w:rsidR="009F2736" w:rsidRDefault="009F2736" w:rsidP="009F2736">
      <w:pPr>
        <w:ind w:left="2880" w:firstLine="720"/>
      </w:pPr>
      <w:r>
        <w:t xml:space="preserve">$m </w:t>
      </w:r>
    </w:p>
    <w:p w14:paraId="46DD8EFC" w14:textId="28F61FFC" w:rsidR="009F2736" w:rsidRDefault="009F2736" w:rsidP="009F2736">
      <w:r>
        <w:t>Fair value of scheme assets</w:t>
      </w:r>
      <w:r>
        <w:tab/>
      </w:r>
      <w:r>
        <w:tab/>
        <w:t xml:space="preserve"> 66 </w:t>
      </w:r>
    </w:p>
    <w:p w14:paraId="2A3210A2" w14:textId="7E27B08F" w:rsidR="009F2736" w:rsidRDefault="009F2736" w:rsidP="009F2736">
      <w:r>
        <w:t>Fair value of scheme liabilities</w:t>
      </w:r>
      <w:r>
        <w:tab/>
      </w:r>
      <w:r>
        <w:tab/>
        <w:t xml:space="preserve"> (75) </w:t>
      </w:r>
    </w:p>
    <w:p w14:paraId="72BA98A0" w14:textId="33B2A755" w:rsidR="009F2736" w:rsidRDefault="009F2736" w:rsidP="009F2736">
      <w:r>
        <w:t>Net pension asset/(liability)</w:t>
      </w:r>
      <w:r>
        <w:tab/>
      </w:r>
      <w:r>
        <w:tab/>
        <w:t xml:space="preserve"> (</w:t>
      </w:r>
      <w:r w:rsidR="00282A1B">
        <w:t>9</w:t>
      </w:r>
      <w:bookmarkStart w:id="0" w:name="_GoBack"/>
      <w:bookmarkEnd w:id="0"/>
      <w:r>
        <w:t>)</w:t>
      </w:r>
    </w:p>
    <w:p w14:paraId="01E44394" w14:textId="77777777" w:rsidR="009F2736" w:rsidRDefault="009F2736" w:rsidP="009F2736"/>
    <w:p w14:paraId="7B7E3300" w14:textId="77777777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Statement of profit or loss and other comprehensive income (extract)</w:t>
      </w:r>
    </w:p>
    <w:p w14:paraId="33777106" w14:textId="77777777" w:rsidR="009F2736" w:rsidRDefault="009F2736" w:rsidP="009F2736">
      <w:pPr>
        <w:ind w:left="2880" w:firstLine="720"/>
      </w:pPr>
      <w:r>
        <w:t>$m</w:t>
      </w:r>
    </w:p>
    <w:p w14:paraId="51033FC4" w14:textId="77777777" w:rsidR="009F2736" w:rsidRDefault="009F2736" w:rsidP="009F2736">
      <w:r>
        <w:t>Operating costs</w:t>
      </w:r>
    </w:p>
    <w:p w14:paraId="430C9F96" w14:textId="2654AB66" w:rsidR="009F2736" w:rsidRDefault="009F2736" w:rsidP="009F2736">
      <w:r>
        <w:t xml:space="preserve">  Current service costs </w:t>
      </w:r>
      <w:r>
        <w:tab/>
      </w:r>
      <w:r>
        <w:tab/>
      </w:r>
      <w:r>
        <w:tab/>
        <w:t>(9)</w:t>
      </w:r>
    </w:p>
    <w:p w14:paraId="0837CDEC" w14:textId="66ABE1B9" w:rsidR="009F2736" w:rsidRDefault="009F2736" w:rsidP="009F2736">
      <w:r>
        <w:t xml:space="preserve">  Past service costs </w:t>
      </w:r>
      <w:r>
        <w:tab/>
      </w:r>
      <w:r>
        <w:tab/>
      </w:r>
      <w:r>
        <w:tab/>
        <w:t>(8)</w:t>
      </w:r>
    </w:p>
    <w:p w14:paraId="4CCCC863" w14:textId="77777777" w:rsidR="009F2736" w:rsidRDefault="009F2736" w:rsidP="009F2736">
      <w:r>
        <w:t>Financing costs</w:t>
      </w:r>
    </w:p>
    <w:p w14:paraId="44C4EA16" w14:textId="0B70E8A8" w:rsidR="009F2736" w:rsidRDefault="009F2736" w:rsidP="009F2736">
      <w:r>
        <w:t xml:space="preserve">  Interest expense (W) </w:t>
      </w:r>
      <w:r>
        <w:tab/>
      </w:r>
      <w:r>
        <w:tab/>
      </w:r>
      <w:r>
        <w:tab/>
        <w:t>(3.2)</w:t>
      </w:r>
    </w:p>
    <w:p w14:paraId="5FE388EF" w14:textId="08EDD3ED" w:rsidR="009F2736" w:rsidRDefault="009F2736" w:rsidP="009F2736">
      <w:r>
        <w:t xml:space="preserve">  Return on investment (W)</w:t>
      </w:r>
      <w:r>
        <w:tab/>
      </w:r>
      <w:r>
        <w:tab/>
        <w:t xml:space="preserve"> 3</w:t>
      </w:r>
    </w:p>
    <w:p w14:paraId="49C954DB" w14:textId="77777777" w:rsidR="009F2736" w:rsidRDefault="009F2736" w:rsidP="009F2736"/>
    <w:p w14:paraId="7E0166AF" w14:textId="77777777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Other comprehensive income</w:t>
      </w:r>
    </w:p>
    <w:p w14:paraId="37092D7D" w14:textId="25FF79D9" w:rsidR="009F2736" w:rsidRDefault="009F2736" w:rsidP="009F2736">
      <w:r>
        <w:t xml:space="preserve"> Re-measurement gain (W)</w:t>
      </w:r>
      <w:r>
        <w:tab/>
      </w:r>
      <w:r>
        <w:tab/>
        <w:t xml:space="preserve"> 7.2</w:t>
      </w:r>
    </w:p>
    <w:p w14:paraId="6B0B927F" w14:textId="77777777" w:rsidR="009F2736" w:rsidRDefault="009F2736" w:rsidP="009F2736"/>
    <w:p w14:paraId="7622E721" w14:textId="086C6431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Working</w:t>
      </w:r>
      <w:r>
        <w:rPr>
          <w:b/>
          <w:bCs/>
        </w:rPr>
        <w:t>s</w:t>
      </w:r>
    </w:p>
    <w:p w14:paraId="39B2DD76" w14:textId="3C5C2923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Assets</w:t>
      </w:r>
    </w:p>
    <w:p w14:paraId="2B6B6765" w14:textId="77777777" w:rsidR="009F2736" w:rsidRDefault="009F2736" w:rsidP="009F2736">
      <w:pPr>
        <w:ind w:left="2880" w:firstLine="720"/>
      </w:pPr>
      <w:r>
        <w:t xml:space="preserve">$m </w:t>
      </w:r>
    </w:p>
    <w:p w14:paraId="36A2EBDF" w14:textId="0504CD64" w:rsidR="009F2736" w:rsidRDefault="009F2736" w:rsidP="009F2736">
      <w:r>
        <w:t>Opening</w:t>
      </w:r>
      <w:r>
        <w:tab/>
      </w:r>
      <w:r>
        <w:tab/>
      </w:r>
      <w:r>
        <w:tab/>
      </w:r>
      <w:r>
        <w:tab/>
        <w:t xml:space="preserve"> 60</w:t>
      </w:r>
    </w:p>
    <w:p w14:paraId="5B6606CF" w14:textId="07230702" w:rsidR="009F2736" w:rsidRDefault="009F2736" w:rsidP="009F2736">
      <w:r>
        <w:t xml:space="preserve">Return on investment </w:t>
      </w:r>
      <w:r>
        <w:tab/>
        <w:t xml:space="preserve">(60 x 5%) </w:t>
      </w:r>
      <w:r>
        <w:tab/>
        <w:t>3</w:t>
      </w:r>
    </w:p>
    <w:p w14:paraId="3A269A70" w14:textId="5CF21738" w:rsidR="009F2736" w:rsidRDefault="009F2736" w:rsidP="009F2736">
      <w:r>
        <w:t xml:space="preserve">Contributions paid in </w:t>
      </w:r>
      <w:r>
        <w:tab/>
      </w:r>
      <w:r>
        <w:tab/>
      </w:r>
      <w:r>
        <w:tab/>
        <w:t>5</w:t>
      </w:r>
    </w:p>
    <w:p w14:paraId="0CEE1026" w14:textId="54E18F16" w:rsidR="009F2736" w:rsidRDefault="009F2736" w:rsidP="009F2736">
      <w:r>
        <w:t xml:space="preserve">Benefits paid out </w:t>
      </w:r>
      <w:r>
        <w:tab/>
      </w:r>
      <w:r>
        <w:tab/>
      </w:r>
      <w:r>
        <w:tab/>
        <w:t>(6)</w:t>
      </w:r>
    </w:p>
    <w:p w14:paraId="06039687" w14:textId="691F7C2F" w:rsidR="009F2736" w:rsidRDefault="009F2736" w:rsidP="009F2736">
      <w:r>
        <w:t xml:space="preserve">Expected </w:t>
      </w:r>
      <w:r>
        <w:tab/>
      </w:r>
      <w:r>
        <w:tab/>
      </w:r>
      <w:r>
        <w:tab/>
      </w:r>
      <w:r>
        <w:tab/>
        <w:t>62</w:t>
      </w:r>
    </w:p>
    <w:p w14:paraId="4EE4D29D" w14:textId="77EBFBB3" w:rsidR="009F2736" w:rsidRDefault="009F2736" w:rsidP="009F2736">
      <w:r>
        <w:t>Re-measurement component (β)</w:t>
      </w:r>
      <w:r>
        <w:tab/>
        <w:t xml:space="preserve"> 4</w:t>
      </w:r>
    </w:p>
    <w:p w14:paraId="5C147E1D" w14:textId="001B7415" w:rsidR="009F2736" w:rsidRDefault="009F2736" w:rsidP="009F2736">
      <w:r>
        <w:t xml:space="preserve">Closing (per actuary) </w:t>
      </w:r>
      <w:r>
        <w:tab/>
      </w:r>
      <w:r>
        <w:tab/>
      </w:r>
      <w:r>
        <w:tab/>
        <w:t>66</w:t>
      </w:r>
    </w:p>
    <w:p w14:paraId="3840F157" w14:textId="2E777ACA" w:rsidR="009F2736" w:rsidRDefault="009F2736" w:rsidP="009F2736"/>
    <w:p w14:paraId="38AE53A0" w14:textId="77C05E7A" w:rsidR="009F2736" w:rsidRPr="009F2736" w:rsidRDefault="009F2736" w:rsidP="009F2736">
      <w:pPr>
        <w:rPr>
          <w:b/>
          <w:bCs/>
        </w:rPr>
      </w:pPr>
      <w:r w:rsidRPr="009F2736">
        <w:rPr>
          <w:b/>
          <w:bCs/>
        </w:rPr>
        <w:t>Liabilities</w:t>
      </w:r>
    </w:p>
    <w:p w14:paraId="41831D54" w14:textId="77777777" w:rsidR="009F2736" w:rsidRDefault="009F2736" w:rsidP="009F2736">
      <w:pPr>
        <w:ind w:left="2880" w:firstLine="720"/>
      </w:pPr>
      <w:r>
        <w:t>$m</w:t>
      </w:r>
    </w:p>
    <w:p w14:paraId="16E045ED" w14:textId="5E1E7E57" w:rsidR="009F2736" w:rsidRDefault="009F2736" w:rsidP="009F2736">
      <w:r>
        <w:t xml:space="preserve"> Opening</w:t>
      </w:r>
      <w:r>
        <w:tab/>
      </w:r>
      <w:r>
        <w:tab/>
      </w:r>
      <w:r>
        <w:tab/>
      </w:r>
      <w:r>
        <w:tab/>
        <w:t xml:space="preserve"> 64</w:t>
      </w:r>
    </w:p>
    <w:p w14:paraId="2A2DE62D" w14:textId="0ACFAFD3" w:rsidR="009F2736" w:rsidRDefault="009F2736" w:rsidP="009F2736">
      <w:r>
        <w:t xml:space="preserve"> Interest (64 x 5%)</w:t>
      </w:r>
      <w:r>
        <w:tab/>
      </w:r>
      <w:r>
        <w:tab/>
      </w:r>
      <w:r>
        <w:tab/>
        <w:t xml:space="preserve"> 3.2 </w:t>
      </w:r>
    </w:p>
    <w:p w14:paraId="728EA8A5" w14:textId="73F53BD8" w:rsidR="009F2736" w:rsidRDefault="009F2736" w:rsidP="009F2736">
      <w:r>
        <w:t xml:space="preserve">Service costs (9 + 8) </w:t>
      </w:r>
      <w:r>
        <w:tab/>
      </w:r>
      <w:r>
        <w:tab/>
      </w:r>
      <w:r>
        <w:tab/>
        <w:t>17</w:t>
      </w:r>
    </w:p>
    <w:p w14:paraId="2AC675B6" w14:textId="7FB448EF" w:rsidR="009F2736" w:rsidRDefault="009F2736" w:rsidP="009F2736">
      <w:r>
        <w:t xml:space="preserve"> Benefits paid out </w:t>
      </w:r>
      <w:r>
        <w:tab/>
      </w:r>
      <w:r>
        <w:tab/>
      </w:r>
      <w:r>
        <w:tab/>
        <w:t>(6)</w:t>
      </w:r>
    </w:p>
    <w:p w14:paraId="46EC06B5" w14:textId="7CB3DD6D" w:rsidR="009F2736" w:rsidRDefault="009F2736" w:rsidP="009F2736">
      <w:r>
        <w:t xml:space="preserve"> Expected </w:t>
      </w:r>
      <w:r>
        <w:tab/>
      </w:r>
      <w:r>
        <w:tab/>
      </w:r>
      <w:r>
        <w:tab/>
      </w:r>
      <w:r>
        <w:tab/>
        <w:t xml:space="preserve">78.2 </w:t>
      </w:r>
    </w:p>
    <w:p w14:paraId="4FD1685C" w14:textId="1B42998F" w:rsidR="009F2736" w:rsidRDefault="009F2736" w:rsidP="009F2736">
      <w:r>
        <w:t xml:space="preserve">Re-measurement component (β) </w:t>
      </w:r>
      <w:r>
        <w:tab/>
        <w:t>(3.2)</w:t>
      </w:r>
    </w:p>
    <w:p w14:paraId="3409CB35" w14:textId="70E9F94C" w:rsidR="009F2736" w:rsidRDefault="009F2736" w:rsidP="009F2736">
      <w:r>
        <w:t xml:space="preserve"> Closing (per actuary) </w:t>
      </w:r>
      <w:r>
        <w:tab/>
      </w:r>
      <w:r>
        <w:tab/>
      </w:r>
      <w:r>
        <w:tab/>
        <w:t>75</w:t>
      </w:r>
    </w:p>
    <w:sectPr w:rsidR="009F27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2736"/>
    <w:rsid w:val="00282A1B"/>
    <w:rsid w:val="00737505"/>
    <w:rsid w:val="009A6A88"/>
    <w:rsid w:val="009F2736"/>
    <w:rsid w:val="00B90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8AA8FA"/>
  <w15:chartTrackingRefBased/>
  <w15:docId w15:val="{527E144B-5FC2-4359-B8C6-17D8B45A81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134</Words>
  <Characters>766</Characters>
  <Application>Microsoft Office Word</Application>
  <DocSecurity>0</DocSecurity>
  <Lines>6</Lines>
  <Paragraphs>1</Paragraphs>
  <ScaleCrop>false</ScaleCrop>
  <Company/>
  <LinksUpToDate>false</LinksUpToDate>
  <CharactersWithSpaces>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4</cp:revision>
  <dcterms:created xsi:type="dcterms:W3CDTF">2020-03-25T09:31:00Z</dcterms:created>
  <dcterms:modified xsi:type="dcterms:W3CDTF">2020-03-27T10:45:00Z</dcterms:modified>
</cp:coreProperties>
</file>