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thumbnail" Target="docProps/thumbnail.emf" /><Relationship Id="rId2" Type="http://schemas.microsoft.com/office/2011/relationships/webextensiontaskpanes" Target="word/webextensions/taskpanes.xml" /><Relationship Id="rId1" Type="http://schemas.openxmlformats.org/officeDocument/2006/relationships/officeDocument" Target="word/document.xml" /><Relationship Id="rId5"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B1AB0" w14:textId="0C4E6417" w:rsidR="00882176" w:rsidRPr="001B0B5F" w:rsidRDefault="001B0B5F" w:rsidP="00FF67D0">
      <w:pPr>
        <w:pStyle w:val="Title"/>
        <w:jc w:val="center"/>
        <w:rPr>
          <w:b/>
          <w:bCs/>
        </w:rPr>
      </w:pPr>
      <w:r w:rsidRPr="001B0B5F">
        <w:rPr>
          <w:b/>
          <w:bCs/>
        </w:rPr>
        <w:t xml:space="preserve">Module: </w:t>
      </w:r>
      <w:r w:rsidR="00FF67D0" w:rsidRPr="001B0B5F">
        <w:rPr>
          <w:b/>
          <w:bCs/>
        </w:rPr>
        <w:t xml:space="preserve">Professional and Career </w:t>
      </w:r>
      <w:r w:rsidR="001E3122">
        <w:rPr>
          <w:b/>
          <w:bCs/>
        </w:rPr>
        <w:t>D</w:t>
      </w:r>
      <w:r w:rsidR="00FF67D0" w:rsidRPr="001B0B5F">
        <w:rPr>
          <w:b/>
          <w:bCs/>
        </w:rPr>
        <w:t>evelopment</w:t>
      </w:r>
    </w:p>
    <w:p w14:paraId="78090AC9" w14:textId="77777777" w:rsidR="00FF67D0" w:rsidRPr="001B0B5F" w:rsidRDefault="00FF67D0" w:rsidP="00FF67D0">
      <w:pPr>
        <w:pStyle w:val="Title"/>
        <w:jc w:val="center"/>
        <w:rPr>
          <w:b/>
          <w:bCs/>
          <w:sz w:val="48"/>
          <w:szCs w:val="48"/>
        </w:rPr>
      </w:pPr>
    </w:p>
    <w:p w14:paraId="1175374A" w14:textId="0C86D196" w:rsidR="001B0B5F" w:rsidRPr="001B0B5F" w:rsidRDefault="001B0B5F" w:rsidP="00FF67D0">
      <w:pPr>
        <w:pStyle w:val="Title"/>
        <w:jc w:val="center"/>
        <w:rPr>
          <w:rFonts w:ascii="Arial" w:hAnsi="Arial" w:cs="Arial"/>
          <w:b/>
          <w:bCs/>
          <w:color w:val="000000" w:themeColor="text1"/>
          <w:sz w:val="22"/>
          <w:szCs w:val="22"/>
        </w:rPr>
      </w:pPr>
      <w:r w:rsidRPr="001B0B5F">
        <w:rPr>
          <w:rFonts w:ascii="Arial" w:hAnsi="Arial" w:cs="Arial"/>
          <w:b/>
          <w:bCs/>
          <w:color w:val="000000" w:themeColor="text1"/>
          <w:sz w:val="22"/>
          <w:szCs w:val="22"/>
        </w:rPr>
        <w:t>Code: BMSW 4005</w:t>
      </w:r>
    </w:p>
    <w:p w14:paraId="116B472C" w14:textId="500E7631" w:rsidR="001B0B5F" w:rsidRDefault="009C4B70" w:rsidP="00FF67D0">
      <w:pPr>
        <w:pStyle w:val="Title"/>
        <w:jc w:val="center"/>
        <w:rPr>
          <w:b/>
          <w:bCs/>
          <w:sz w:val="36"/>
          <w:szCs w:val="36"/>
        </w:rPr>
      </w:pPr>
      <w:r>
        <w:rPr>
          <w:b/>
          <w:bCs/>
          <w:sz w:val="36"/>
          <w:szCs w:val="36"/>
        </w:rPr>
        <w:t xml:space="preserve">Student </w:t>
      </w:r>
      <w:r w:rsidR="00C019B9">
        <w:rPr>
          <w:b/>
          <w:bCs/>
          <w:sz w:val="36"/>
          <w:szCs w:val="36"/>
        </w:rPr>
        <w:t>Name</w:t>
      </w:r>
      <w:r>
        <w:rPr>
          <w:b/>
          <w:bCs/>
          <w:sz w:val="36"/>
          <w:szCs w:val="36"/>
        </w:rPr>
        <w:t xml:space="preserve">: </w:t>
      </w:r>
      <w:proofErr w:type="spellStart"/>
      <w:r>
        <w:rPr>
          <w:b/>
          <w:bCs/>
          <w:sz w:val="36"/>
          <w:szCs w:val="36"/>
        </w:rPr>
        <w:t>Zainab</w:t>
      </w:r>
      <w:proofErr w:type="spellEnd"/>
      <w:r>
        <w:rPr>
          <w:b/>
          <w:bCs/>
          <w:sz w:val="36"/>
          <w:szCs w:val="36"/>
        </w:rPr>
        <w:t xml:space="preserve"> </w:t>
      </w:r>
      <w:proofErr w:type="spellStart"/>
      <w:r>
        <w:rPr>
          <w:b/>
          <w:bCs/>
          <w:sz w:val="36"/>
          <w:szCs w:val="36"/>
        </w:rPr>
        <w:t>Sesay</w:t>
      </w:r>
      <w:proofErr w:type="spellEnd"/>
      <w:r>
        <w:rPr>
          <w:b/>
          <w:bCs/>
          <w:sz w:val="36"/>
          <w:szCs w:val="36"/>
        </w:rPr>
        <w:t xml:space="preserve"> </w:t>
      </w:r>
    </w:p>
    <w:p w14:paraId="2761649F" w14:textId="77777777" w:rsidR="001B0B5F" w:rsidRDefault="001B0B5F" w:rsidP="00FF67D0">
      <w:pPr>
        <w:pStyle w:val="Title"/>
        <w:jc w:val="center"/>
        <w:rPr>
          <w:b/>
          <w:bCs/>
          <w:sz w:val="36"/>
          <w:szCs w:val="36"/>
        </w:rPr>
      </w:pPr>
    </w:p>
    <w:p w14:paraId="52837C9F" w14:textId="0ABE3B00" w:rsidR="00FF67D0" w:rsidRPr="001B0B5F" w:rsidRDefault="00FF67D0" w:rsidP="00FF67D0">
      <w:pPr>
        <w:pStyle w:val="Title"/>
        <w:jc w:val="center"/>
        <w:rPr>
          <w:b/>
          <w:bCs/>
          <w:sz w:val="36"/>
          <w:szCs w:val="36"/>
        </w:rPr>
      </w:pPr>
      <w:r w:rsidRPr="001B0B5F">
        <w:rPr>
          <w:b/>
          <w:bCs/>
          <w:sz w:val="36"/>
          <w:szCs w:val="36"/>
        </w:rPr>
        <w:t>Student ID:</w:t>
      </w:r>
      <w:r w:rsidR="003C1E76">
        <w:rPr>
          <w:b/>
          <w:bCs/>
          <w:sz w:val="36"/>
          <w:szCs w:val="36"/>
        </w:rPr>
        <w:t xml:space="preserve"> 211</w:t>
      </w:r>
      <w:r w:rsidR="00C019B9">
        <w:rPr>
          <w:b/>
          <w:bCs/>
          <w:sz w:val="36"/>
          <w:szCs w:val="36"/>
        </w:rPr>
        <w:t>9599</w:t>
      </w:r>
    </w:p>
    <w:p w14:paraId="7EA81AB5" w14:textId="12157DA7" w:rsidR="00EB66A0" w:rsidRDefault="00EB66A0" w:rsidP="00EB66A0"/>
    <w:p w14:paraId="37C92D2D" w14:textId="7798011A" w:rsidR="00EB66A0" w:rsidRDefault="00446628" w:rsidP="00EB66A0">
      <w:pPr>
        <w:jc w:val="center"/>
        <w:rPr>
          <w:rFonts w:ascii="Arial" w:hAnsi="Arial" w:cs="Arial"/>
          <w:b/>
          <w:color w:val="000000" w:themeColor="text1"/>
          <w:szCs w:val="24"/>
        </w:rPr>
      </w:pPr>
      <w:r>
        <w:rPr>
          <w:rFonts w:ascii="Arial" w:hAnsi="Arial" w:cs="Arial"/>
          <w:b/>
          <w:color w:val="000000" w:themeColor="text1"/>
          <w:szCs w:val="24"/>
        </w:rPr>
        <w:t>T</w:t>
      </w:r>
      <w:r w:rsidR="00EB66A0" w:rsidRPr="00CD50E1">
        <w:rPr>
          <w:rFonts w:ascii="Arial" w:hAnsi="Arial" w:cs="Arial"/>
          <w:b/>
          <w:color w:val="000000" w:themeColor="text1"/>
          <w:szCs w:val="24"/>
        </w:rPr>
        <w:t>ask 3 – Reflective portfolio</w:t>
      </w:r>
    </w:p>
    <w:p w14:paraId="1D6F3A42" w14:textId="4F1ABA89" w:rsidR="00446628" w:rsidRDefault="00446628" w:rsidP="00EB66A0">
      <w:pPr>
        <w:jc w:val="center"/>
        <w:rPr>
          <w:rFonts w:ascii="Arial" w:hAnsi="Arial" w:cs="Arial"/>
          <w:b/>
          <w:color w:val="000000" w:themeColor="text1"/>
          <w:szCs w:val="24"/>
        </w:rPr>
      </w:pPr>
    </w:p>
    <w:p w14:paraId="4F72FB53" w14:textId="09208C07" w:rsidR="00446628" w:rsidRDefault="00446628" w:rsidP="00EB66A0">
      <w:pPr>
        <w:jc w:val="center"/>
        <w:rPr>
          <w:rFonts w:ascii="Arial" w:hAnsi="Arial" w:cs="Arial"/>
          <w:b/>
          <w:color w:val="000000" w:themeColor="text1"/>
          <w:szCs w:val="24"/>
        </w:rPr>
      </w:pPr>
    </w:p>
    <w:p w14:paraId="40A89919" w14:textId="41EB466C" w:rsidR="00446628" w:rsidRDefault="00446628" w:rsidP="00EB66A0">
      <w:pPr>
        <w:jc w:val="center"/>
        <w:rPr>
          <w:rFonts w:ascii="Arial" w:hAnsi="Arial" w:cs="Arial"/>
          <w:b/>
          <w:color w:val="000000" w:themeColor="text1"/>
          <w:szCs w:val="24"/>
        </w:rPr>
      </w:pPr>
    </w:p>
    <w:p w14:paraId="79F98156" w14:textId="73E3B3DB" w:rsidR="005D401A" w:rsidRDefault="005D401A" w:rsidP="00EB66A0">
      <w:pPr>
        <w:jc w:val="center"/>
        <w:rPr>
          <w:rFonts w:ascii="Arial" w:hAnsi="Arial" w:cs="Arial"/>
          <w:b/>
          <w:color w:val="000000" w:themeColor="text1"/>
          <w:szCs w:val="24"/>
        </w:rPr>
      </w:pPr>
    </w:p>
    <w:p w14:paraId="0177BCE4" w14:textId="699632B2" w:rsidR="005D401A" w:rsidRDefault="005D401A" w:rsidP="00EB66A0">
      <w:pPr>
        <w:jc w:val="center"/>
        <w:rPr>
          <w:rFonts w:ascii="Arial" w:hAnsi="Arial" w:cs="Arial"/>
          <w:b/>
          <w:color w:val="000000" w:themeColor="text1"/>
          <w:szCs w:val="24"/>
        </w:rPr>
      </w:pPr>
    </w:p>
    <w:p w14:paraId="4223B586" w14:textId="6EF7B955" w:rsidR="005D401A" w:rsidRDefault="005D401A" w:rsidP="00EB66A0">
      <w:pPr>
        <w:jc w:val="center"/>
        <w:rPr>
          <w:rFonts w:ascii="Arial" w:hAnsi="Arial" w:cs="Arial"/>
          <w:b/>
          <w:color w:val="000000" w:themeColor="text1"/>
          <w:szCs w:val="24"/>
        </w:rPr>
      </w:pPr>
    </w:p>
    <w:p w14:paraId="308DE20C" w14:textId="4E25BD0D" w:rsidR="005D401A" w:rsidRDefault="005D401A" w:rsidP="00EB66A0">
      <w:pPr>
        <w:jc w:val="center"/>
        <w:rPr>
          <w:rFonts w:ascii="Arial" w:hAnsi="Arial" w:cs="Arial"/>
          <w:b/>
          <w:color w:val="000000" w:themeColor="text1"/>
          <w:szCs w:val="24"/>
        </w:rPr>
      </w:pPr>
    </w:p>
    <w:p w14:paraId="18D27BA2" w14:textId="5DDDBC82" w:rsidR="005D401A" w:rsidRDefault="005D401A" w:rsidP="00EB66A0">
      <w:pPr>
        <w:jc w:val="center"/>
        <w:rPr>
          <w:rFonts w:ascii="Arial" w:hAnsi="Arial" w:cs="Arial"/>
          <w:b/>
          <w:color w:val="000000" w:themeColor="text1"/>
          <w:szCs w:val="24"/>
        </w:rPr>
      </w:pPr>
    </w:p>
    <w:p w14:paraId="1E95AC15" w14:textId="6EF767D6" w:rsidR="005D401A" w:rsidRDefault="005D401A" w:rsidP="00EB66A0">
      <w:pPr>
        <w:jc w:val="center"/>
        <w:rPr>
          <w:rFonts w:ascii="Arial" w:hAnsi="Arial" w:cs="Arial"/>
          <w:b/>
          <w:color w:val="000000" w:themeColor="text1"/>
          <w:szCs w:val="24"/>
        </w:rPr>
      </w:pPr>
    </w:p>
    <w:p w14:paraId="24575E27" w14:textId="46C3B6BD" w:rsidR="005D401A" w:rsidRDefault="005D401A" w:rsidP="00EB66A0">
      <w:pPr>
        <w:jc w:val="center"/>
        <w:rPr>
          <w:rFonts w:ascii="Arial" w:hAnsi="Arial" w:cs="Arial"/>
          <w:b/>
          <w:color w:val="000000" w:themeColor="text1"/>
          <w:szCs w:val="24"/>
        </w:rPr>
      </w:pPr>
    </w:p>
    <w:p w14:paraId="5D464FD1" w14:textId="6D70F8FD" w:rsidR="005D401A" w:rsidRDefault="005D401A" w:rsidP="00EB66A0">
      <w:pPr>
        <w:jc w:val="center"/>
        <w:rPr>
          <w:rFonts w:ascii="Arial" w:hAnsi="Arial" w:cs="Arial"/>
          <w:b/>
          <w:color w:val="000000" w:themeColor="text1"/>
          <w:szCs w:val="24"/>
        </w:rPr>
      </w:pPr>
    </w:p>
    <w:p w14:paraId="220CE99D" w14:textId="646AEE7F" w:rsidR="005D401A" w:rsidRDefault="005D401A" w:rsidP="00EB66A0">
      <w:pPr>
        <w:jc w:val="center"/>
        <w:rPr>
          <w:rFonts w:ascii="Arial" w:hAnsi="Arial" w:cs="Arial"/>
          <w:b/>
          <w:color w:val="000000" w:themeColor="text1"/>
          <w:szCs w:val="24"/>
        </w:rPr>
      </w:pPr>
    </w:p>
    <w:p w14:paraId="754C5C65" w14:textId="77777777" w:rsidR="005D401A" w:rsidRDefault="005D401A" w:rsidP="00EB66A0">
      <w:pPr>
        <w:jc w:val="center"/>
        <w:rPr>
          <w:rFonts w:ascii="Arial" w:hAnsi="Arial" w:cs="Arial"/>
          <w:b/>
          <w:color w:val="000000" w:themeColor="text1"/>
          <w:szCs w:val="24"/>
        </w:rPr>
      </w:pPr>
    </w:p>
    <w:p w14:paraId="49679C10" w14:textId="26DAF7CB" w:rsidR="00446628" w:rsidRDefault="00446628" w:rsidP="00EB66A0">
      <w:pPr>
        <w:jc w:val="center"/>
        <w:rPr>
          <w:rFonts w:ascii="Arial" w:hAnsi="Arial" w:cs="Arial"/>
          <w:b/>
          <w:color w:val="000000" w:themeColor="text1"/>
          <w:szCs w:val="24"/>
        </w:rPr>
      </w:pPr>
    </w:p>
    <w:p w14:paraId="3960E264" w14:textId="54D9E048" w:rsidR="00446628" w:rsidRDefault="00446628" w:rsidP="00EB66A0">
      <w:pPr>
        <w:jc w:val="center"/>
        <w:rPr>
          <w:rFonts w:ascii="Arial" w:hAnsi="Arial" w:cs="Arial"/>
          <w:b/>
          <w:color w:val="000000" w:themeColor="text1"/>
          <w:szCs w:val="24"/>
        </w:rPr>
      </w:pPr>
    </w:p>
    <w:sdt>
      <w:sdtPr>
        <w:rPr>
          <w:rFonts w:ascii="Times New Roman" w:eastAsiaTheme="minorHAnsi" w:hAnsi="Times New Roman" w:cstheme="minorBidi"/>
          <w:color w:val="auto"/>
          <w:sz w:val="24"/>
          <w:szCs w:val="22"/>
        </w:rPr>
        <w:id w:val="253787577"/>
        <w:docPartObj>
          <w:docPartGallery w:val="Table of Contents"/>
          <w:docPartUnique/>
        </w:docPartObj>
      </w:sdtPr>
      <w:sdtEndPr>
        <w:rPr>
          <w:b/>
          <w:bCs/>
          <w:noProof/>
        </w:rPr>
      </w:sdtEndPr>
      <w:sdtContent>
        <w:p w14:paraId="43C00B5D" w14:textId="3B99A4DE" w:rsidR="005D401A" w:rsidRDefault="005D401A">
          <w:pPr>
            <w:pStyle w:val="TOCHeading"/>
          </w:pPr>
          <w:r>
            <w:t>Contents</w:t>
          </w:r>
        </w:p>
        <w:p w14:paraId="4CD385FB" w14:textId="7D6D511B" w:rsidR="00702FB5" w:rsidRDefault="005D401A">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0157783" w:history="1">
            <w:r w:rsidR="00702FB5" w:rsidRPr="00124425">
              <w:rPr>
                <w:rStyle w:val="Hyperlink"/>
                <w:noProof/>
              </w:rPr>
              <w:t>Introduction</w:t>
            </w:r>
            <w:r w:rsidR="00702FB5">
              <w:rPr>
                <w:noProof/>
                <w:webHidden/>
              </w:rPr>
              <w:tab/>
            </w:r>
            <w:r w:rsidR="00702FB5">
              <w:rPr>
                <w:noProof/>
                <w:webHidden/>
              </w:rPr>
              <w:fldChar w:fldCharType="begin"/>
            </w:r>
            <w:r w:rsidR="00702FB5">
              <w:rPr>
                <w:noProof/>
                <w:webHidden/>
              </w:rPr>
              <w:instrText xml:space="preserve"> PAGEREF _Toc120157783 \h </w:instrText>
            </w:r>
            <w:r w:rsidR="00702FB5">
              <w:rPr>
                <w:noProof/>
                <w:webHidden/>
              </w:rPr>
            </w:r>
            <w:r w:rsidR="00702FB5">
              <w:rPr>
                <w:noProof/>
                <w:webHidden/>
              </w:rPr>
              <w:fldChar w:fldCharType="separate"/>
            </w:r>
            <w:r w:rsidR="00702FB5">
              <w:rPr>
                <w:noProof/>
                <w:webHidden/>
              </w:rPr>
              <w:t>1</w:t>
            </w:r>
            <w:r w:rsidR="00702FB5">
              <w:rPr>
                <w:noProof/>
                <w:webHidden/>
              </w:rPr>
              <w:fldChar w:fldCharType="end"/>
            </w:r>
          </w:hyperlink>
        </w:p>
        <w:p w14:paraId="69C7DE20" w14:textId="46ACCBBA" w:rsidR="00702FB5" w:rsidRDefault="00A71025">
          <w:pPr>
            <w:pStyle w:val="TOC1"/>
            <w:tabs>
              <w:tab w:val="right" w:leader="dot" w:pos="9016"/>
            </w:tabs>
            <w:rPr>
              <w:rFonts w:asciiTheme="minorHAnsi" w:eastAsiaTheme="minorEastAsia" w:hAnsiTheme="minorHAnsi"/>
              <w:noProof/>
              <w:sz w:val="22"/>
              <w:lang w:val="en-GB" w:eastAsia="en-GB"/>
            </w:rPr>
          </w:pPr>
          <w:hyperlink w:anchor="_Toc120157784" w:history="1">
            <w:r w:rsidR="00702FB5" w:rsidRPr="00124425">
              <w:rPr>
                <w:rStyle w:val="Hyperlink"/>
                <w:noProof/>
              </w:rPr>
              <w:t>Skills and competencies using the analysis tools learned in the class</w:t>
            </w:r>
            <w:r w:rsidR="00702FB5">
              <w:rPr>
                <w:noProof/>
                <w:webHidden/>
              </w:rPr>
              <w:tab/>
            </w:r>
            <w:r w:rsidR="00702FB5">
              <w:rPr>
                <w:noProof/>
                <w:webHidden/>
              </w:rPr>
              <w:fldChar w:fldCharType="begin"/>
            </w:r>
            <w:r w:rsidR="00702FB5">
              <w:rPr>
                <w:noProof/>
                <w:webHidden/>
              </w:rPr>
              <w:instrText xml:space="preserve"> PAGEREF _Toc120157784 \h </w:instrText>
            </w:r>
            <w:r w:rsidR="00702FB5">
              <w:rPr>
                <w:noProof/>
                <w:webHidden/>
              </w:rPr>
            </w:r>
            <w:r w:rsidR="00702FB5">
              <w:rPr>
                <w:noProof/>
                <w:webHidden/>
              </w:rPr>
              <w:fldChar w:fldCharType="separate"/>
            </w:r>
            <w:r w:rsidR="00702FB5">
              <w:rPr>
                <w:noProof/>
                <w:webHidden/>
              </w:rPr>
              <w:t>1</w:t>
            </w:r>
            <w:r w:rsidR="00702FB5">
              <w:rPr>
                <w:noProof/>
                <w:webHidden/>
              </w:rPr>
              <w:fldChar w:fldCharType="end"/>
            </w:r>
          </w:hyperlink>
        </w:p>
        <w:p w14:paraId="33A159B4" w14:textId="5EE540D4" w:rsidR="00702FB5" w:rsidRDefault="00A71025">
          <w:pPr>
            <w:pStyle w:val="TOC2"/>
            <w:tabs>
              <w:tab w:val="right" w:leader="dot" w:pos="9016"/>
            </w:tabs>
            <w:rPr>
              <w:rFonts w:asciiTheme="minorHAnsi" w:eastAsiaTheme="minorEastAsia" w:hAnsiTheme="minorHAnsi"/>
              <w:noProof/>
              <w:sz w:val="22"/>
              <w:lang w:val="en-GB" w:eastAsia="en-GB"/>
            </w:rPr>
          </w:pPr>
          <w:hyperlink w:anchor="_Toc120157785" w:history="1">
            <w:r w:rsidR="00702FB5" w:rsidRPr="00124425">
              <w:rPr>
                <w:rStyle w:val="Hyperlink"/>
                <w:noProof/>
              </w:rPr>
              <w:t>Gibbs Model of Learning</w:t>
            </w:r>
            <w:r w:rsidR="00702FB5">
              <w:rPr>
                <w:noProof/>
                <w:webHidden/>
              </w:rPr>
              <w:tab/>
            </w:r>
            <w:r w:rsidR="00702FB5">
              <w:rPr>
                <w:noProof/>
                <w:webHidden/>
              </w:rPr>
              <w:fldChar w:fldCharType="begin"/>
            </w:r>
            <w:r w:rsidR="00702FB5">
              <w:rPr>
                <w:noProof/>
                <w:webHidden/>
              </w:rPr>
              <w:instrText xml:space="preserve"> PAGEREF _Toc120157785 \h </w:instrText>
            </w:r>
            <w:r w:rsidR="00702FB5">
              <w:rPr>
                <w:noProof/>
                <w:webHidden/>
              </w:rPr>
            </w:r>
            <w:r w:rsidR="00702FB5">
              <w:rPr>
                <w:noProof/>
                <w:webHidden/>
              </w:rPr>
              <w:fldChar w:fldCharType="separate"/>
            </w:r>
            <w:r w:rsidR="00702FB5">
              <w:rPr>
                <w:noProof/>
                <w:webHidden/>
              </w:rPr>
              <w:t>1</w:t>
            </w:r>
            <w:r w:rsidR="00702FB5">
              <w:rPr>
                <w:noProof/>
                <w:webHidden/>
              </w:rPr>
              <w:fldChar w:fldCharType="end"/>
            </w:r>
          </w:hyperlink>
        </w:p>
        <w:p w14:paraId="4FFB0D54" w14:textId="5E1BADFF" w:rsidR="00702FB5" w:rsidRDefault="00A71025">
          <w:pPr>
            <w:pStyle w:val="TOC2"/>
            <w:tabs>
              <w:tab w:val="right" w:leader="dot" w:pos="9016"/>
            </w:tabs>
            <w:rPr>
              <w:rFonts w:asciiTheme="minorHAnsi" w:eastAsiaTheme="minorEastAsia" w:hAnsiTheme="minorHAnsi"/>
              <w:noProof/>
              <w:sz w:val="22"/>
              <w:lang w:val="en-GB" w:eastAsia="en-GB"/>
            </w:rPr>
          </w:pPr>
          <w:hyperlink w:anchor="_Toc120157786" w:history="1">
            <w:r w:rsidR="00702FB5" w:rsidRPr="00124425">
              <w:rPr>
                <w:rStyle w:val="Hyperlink"/>
                <w:noProof/>
              </w:rPr>
              <w:t>Realization of goals and efficiency of self-management abilities</w:t>
            </w:r>
            <w:r w:rsidR="00702FB5">
              <w:rPr>
                <w:noProof/>
                <w:webHidden/>
              </w:rPr>
              <w:tab/>
            </w:r>
            <w:r w:rsidR="00702FB5">
              <w:rPr>
                <w:noProof/>
                <w:webHidden/>
              </w:rPr>
              <w:fldChar w:fldCharType="begin"/>
            </w:r>
            <w:r w:rsidR="00702FB5">
              <w:rPr>
                <w:noProof/>
                <w:webHidden/>
              </w:rPr>
              <w:instrText xml:space="preserve"> PAGEREF _Toc120157786 \h </w:instrText>
            </w:r>
            <w:r w:rsidR="00702FB5">
              <w:rPr>
                <w:noProof/>
                <w:webHidden/>
              </w:rPr>
            </w:r>
            <w:r w:rsidR="00702FB5">
              <w:rPr>
                <w:noProof/>
                <w:webHidden/>
              </w:rPr>
              <w:fldChar w:fldCharType="separate"/>
            </w:r>
            <w:r w:rsidR="00702FB5">
              <w:rPr>
                <w:noProof/>
                <w:webHidden/>
              </w:rPr>
              <w:t>3</w:t>
            </w:r>
            <w:r w:rsidR="00702FB5">
              <w:rPr>
                <w:noProof/>
                <w:webHidden/>
              </w:rPr>
              <w:fldChar w:fldCharType="end"/>
            </w:r>
          </w:hyperlink>
        </w:p>
        <w:p w14:paraId="6D3B3F88" w14:textId="3F0CC67B" w:rsidR="00702FB5" w:rsidRDefault="00A71025">
          <w:pPr>
            <w:pStyle w:val="TOC1"/>
            <w:tabs>
              <w:tab w:val="right" w:leader="dot" w:pos="9016"/>
            </w:tabs>
            <w:rPr>
              <w:rFonts w:asciiTheme="minorHAnsi" w:eastAsiaTheme="minorEastAsia" w:hAnsiTheme="minorHAnsi"/>
              <w:noProof/>
              <w:sz w:val="22"/>
              <w:lang w:val="en-GB" w:eastAsia="en-GB"/>
            </w:rPr>
          </w:pPr>
          <w:hyperlink w:anchor="_Toc120157787" w:history="1">
            <w:r w:rsidR="00702FB5" w:rsidRPr="00124425">
              <w:rPr>
                <w:rStyle w:val="Hyperlink"/>
                <w:noProof/>
              </w:rPr>
              <w:t>Skills required for a career of my choice</w:t>
            </w:r>
            <w:r w:rsidR="00702FB5">
              <w:rPr>
                <w:noProof/>
                <w:webHidden/>
              </w:rPr>
              <w:tab/>
            </w:r>
            <w:r w:rsidR="00702FB5">
              <w:rPr>
                <w:noProof/>
                <w:webHidden/>
              </w:rPr>
              <w:fldChar w:fldCharType="begin"/>
            </w:r>
            <w:r w:rsidR="00702FB5">
              <w:rPr>
                <w:noProof/>
                <w:webHidden/>
              </w:rPr>
              <w:instrText xml:space="preserve"> PAGEREF _Toc120157787 \h </w:instrText>
            </w:r>
            <w:r w:rsidR="00702FB5">
              <w:rPr>
                <w:noProof/>
                <w:webHidden/>
              </w:rPr>
            </w:r>
            <w:r w:rsidR="00702FB5">
              <w:rPr>
                <w:noProof/>
                <w:webHidden/>
              </w:rPr>
              <w:fldChar w:fldCharType="separate"/>
            </w:r>
            <w:r w:rsidR="00702FB5">
              <w:rPr>
                <w:noProof/>
                <w:webHidden/>
              </w:rPr>
              <w:t>4</w:t>
            </w:r>
            <w:r w:rsidR="00702FB5">
              <w:rPr>
                <w:noProof/>
                <w:webHidden/>
              </w:rPr>
              <w:fldChar w:fldCharType="end"/>
            </w:r>
          </w:hyperlink>
        </w:p>
        <w:p w14:paraId="15013374" w14:textId="54DF5A62" w:rsidR="00702FB5" w:rsidRDefault="00A71025">
          <w:pPr>
            <w:pStyle w:val="TOC1"/>
            <w:tabs>
              <w:tab w:val="right" w:leader="dot" w:pos="9016"/>
            </w:tabs>
            <w:rPr>
              <w:rFonts w:asciiTheme="minorHAnsi" w:eastAsiaTheme="minorEastAsia" w:hAnsiTheme="minorHAnsi"/>
              <w:noProof/>
              <w:sz w:val="22"/>
              <w:lang w:val="en-GB" w:eastAsia="en-GB"/>
            </w:rPr>
          </w:pPr>
          <w:hyperlink w:anchor="_Toc120157788" w:history="1">
            <w:r w:rsidR="00702FB5" w:rsidRPr="00124425">
              <w:rPr>
                <w:rStyle w:val="Hyperlink"/>
                <w:noProof/>
              </w:rPr>
              <w:t>Reflection of my own concepts which I have learned from this module</w:t>
            </w:r>
            <w:r w:rsidR="00702FB5">
              <w:rPr>
                <w:noProof/>
                <w:webHidden/>
              </w:rPr>
              <w:tab/>
            </w:r>
            <w:r w:rsidR="00702FB5">
              <w:rPr>
                <w:noProof/>
                <w:webHidden/>
              </w:rPr>
              <w:fldChar w:fldCharType="begin"/>
            </w:r>
            <w:r w:rsidR="00702FB5">
              <w:rPr>
                <w:noProof/>
                <w:webHidden/>
              </w:rPr>
              <w:instrText xml:space="preserve"> PAGEREF _Toc120157788 \h </w:instrText>
            </w:r>
            <w:r w:rsidR="00702FB5">
              <w:rPr>
                <w:noProof/>
                <w:webHidden/>
              </w:rPr>
            </w:r>
            <w:r w:rsidR="00702FB5">
              <w:rPr>
                <w:noProof/>
                <w:webHidden/>
              </w:rPr>
              <w:fldChar w:fldCharType="separate"/>
            </w:r>
            <w:r w:rsidR="00702FB5">
              <w:rPr>
                <w:noProof/>
                <w:webHidden/>
              </w:rPr>
              <w:t>4</w:t>
            </w:r>
            <w:r w:rsidR="00702FB5">
              <w:rPr>
                <w:noProof/>
                <w:webHidden/>
              </w:rPr>
              <w:fldChar w:fldCharType="end"/>
            </w:r>
          </w:hyperlink>
        </w:p>
        <w:p w14:paraId="6A1FA41B" w14:textId="2AAF2D4A" w:rsidR="00702FB5" w:rsidRDefault="00A71025">
          <w:pPr>
            <w:pStyle w:val="TOC1"/>
            <w:tabs>
              <w:tab w:val="right" w:leader="dot" w:pos="9016"/>
            </w:tabs>
            <w:rPr>
              <w:rFonts w:asciiTheme="minorHAnsi" w:eastAsiaTheme="minorEastAsia" w:hAnsiTheme="minorHAnsi"/>
              <w:noProof/>
              <w:sz w:val="22"/>
              <w:lang w:val="en-GB" w:eastAsia="en-GB"/>
            </w:rPr>
          </w:pPr>
          <w:hyperlink w:anchor="_Toc120157789" w:history="1">
            <w:r w:rsidR="00702FB5" w:rsidRPr="00124425">
              <w:rPr>
                <w:rStyle w:val="Hyperlink"/>
                <w:noProof/>
              </w:rPr>
              <w:t>Conclusion</w:t>
            </w:r>
            <w:r w:rsidR="00702FB5">
              <w:rPr>
                <w:noProof/>
                <w:webHidden/>
              </w:rPr>
              <w:tab/>
            </w:r>
            <w:r w:rsidR="00702FB5">
              <w:rPr>
                <w:noProof/>
                <w:webHidden/>
              </w:rPr>
              <w:fldChar w:fldCharType="begin"/>
            </w:r>
            <w:r w:rsidR="00702FB5">
              <w:rPr>
                <w:noProof/>
                <w:webHidden/>
              </w:rPr>
              <w:instrText xml:space="preserve"> PAGEREF _Toc120157789 \h </w:instrText>
            </w:r>
            <w:r w:rsidR="00702FB5">
              <w:rPr>
                <w:noProof/>
                <w:webHidden/>
              </w:rPr>
            </w:r>
            <w:r w:rsidR="00702FB5">
              <w:rPr>
                <w:noProof/>
                <w:webHidden/>
              </w:rPr>
              <w:fldChar w:fldCharType="separate"/>
            </w:r>
            <w:r w:rsidR="00702FB5">
              <w:rPr>
                <w:noProof/>
                <w:webHidden/>
              </w:rPr>
              <w:t>6</w:t>
            </w:r>
            <w:r w:rsidR="00702FB5">
              <w:rPr>
                <w:noProof/>
                <w:webHidden/>
              </w:rPr>
              <w:fldChar w:fldCharType="end"/>
            </w:r>
          </w:hyperlink>
        </w:p>
        <w:p w14:paraId="5AE79E23" w14:textId="49692D11" w:rsidR="00702FB5" w:rsidRDefault="00A71025">
          <w:pPr>
            <w:pStyle w:val="TOC1"/>
            <w:tabs>
              <w:tab w:val="right" w:leader="dot" w:pos="9016"/>
            </w:tabs>
            <w:rPr>
              <w:rFonts w:asciiTheme="minorHAnsi" w:eastAsiaTheme="minorEastAsia" w:hAnsiTheme="minorHAnsi"/>
              <w:noProof/>
              <w:sz w:val="22"/>
              <w:lang w:val="en-GB" w:eastAsia="en-GB"/>
            </w:rPr>
          </w:pPr>
          <w:hyperlink w:anchor="_Toc120157790" w:history="1">
            <w:r w:rsidR="00702FB5" w:rsidRPr="00124425">
              <w:rPr>
                <w:rStyle w:val="Hyperlink"/>
                <w:noProof/>
              </w:rPr>
              <w:t>Reference</w:t>
            </w:r>
            <w:r w:rsidR="00702FB5">
              <w:rPr>
                <w:noProof/>
                <w:webHidden/>
              </w:rPr>
              <w:tab/>
            </w:r>
            <w:r w:rsidR="00702FB5">
              <w:rPr>
                <w:noProof/>
                <w:webHidden/>
              </w:rPr>
              <w:fldChar w:fldCharType="begin"/>
            </w:r>
            <w:r w:rsidR="00702FB5">
              <w:rPr>
                <w:noProof/>
                <w:webHidden/>
              </w:rPr>
              <w:instrText xml:space="preserve"> PAGEREF _Toc120157790 \h </w:instrText>
            </w:r>
            <w:r w:rsidR="00702FB5">
              <w:rPr>
                <w:noProof/>
                <w:webHidden/>
              </w:rPr>
            </w:r>
            <w:r w:rsidR="00702FB5">
              <w:rPr>
                <w:noProof/>
                <w:webHidden/>
              </w:rPr>
              <w:fldChar w:fldCharType="separate"/>
            </w:r>
            <w:r w:rsidR="00702FB5">
              <w:rPr>
                <w:noProof/>
                <w:webHidden/>
              </w:rPr>
              <w:t>7</w:t>
            </w:r>
            <w:r w:rsidR="00702FB5">
              <w:rPr>
                <w:noProof/>
                <w:webHidden/>
              </w:rPr>
              <w:fldChar w:fldCharType="end"/>
            </w:r>
          </w:hyperlink>
        </w:p>
        <w:p w14:paraId="3980BD3C" w14:textId="02AA8800" w:rsidR="005D401A" w:rsidRDefault="005D401A">
          <w:r>
            <w:rPr>
              <w:b/>
              <w:bCs/>
              <w:noProof/>
            </w:rPr>
            <w:fldChar w:fldCharType="end"/>
          </w:r>
        </w:p>
      </w:sdtContent>
    </w:sdt>
    <w:p w14:paraId="457E0EB6" w14:textId="10072CD1" w:rsidR="00446628" w:rsidRDefault="00446628" w:rsidP="00EB66A0">
      <w:pPr>
        <w:jc w:val="center"/>
        <w:rPr>
          <w:rFonts w:ascii="Arial" w:hAnsi="Arial" w:cs="Arial"/>
          <w:b/>
          <w:color w:val="000000" w:themeColor="text1"/>
          <w:szCs w:val="24"/>
        </w:rPr>
      </w:pPr>
    </w:p>
    <w:p w14:paraId="7E4F1973" w14:textId="3B905494" w:rsidR="00446628" w:rsidRDefault="00446628" w:rsidP="00EB66A0">
      <w:pPr>
        <w:jc w:val="center"/>
        <w:rPr>
          <w:rFonts w:ascii="Arial" w:hAnsi="Arial" w:cs="Arial"/>
          <w:b/>
          <w:color w:val="000000" w:themeColor="text1"/>
          <w:szCs w:val="24"/>
        </w:rPr>
      </w:pPr>
    </w:p>
    <w:p w14:paraId="2B0978B9" w14:textId="25692B93" w:rsidR="00446628" w:rsidRDefault="00446628" w:rsidP="00EB66A0">
      <w:pPr>
        <w:jc w:val="center"/>
        <w:rPr>
          <w:rFonts w:ascii="Arial" w:hAnsi="Arial" w:cs="Arial"/>
          <w:b/>
          <w:color w:val="000000" w:themeColor="text1"/>
          <w:szCs w:val="24"/>
        </w:rPr>
      </w:pPr>
    </w:p>
    <w:p w14:paraId="4EB95C20" w14:textId="38101A88" w:rsidR="00446628" w:rsidRDefault="00446628" w:rsidP="00EB66A0">
      <w:pPr>
        <w:jc w:val="center"/>
        <w:rPr>
          <w:rFonts w:ascii="Arial" w:hAnsi="Arial" w:cs="Arial"/>
          <w:b/>
          <w:color w:val="000000" w:themeColor="text1"/>
          <w:szCs w:val="24"/>
        </w:rPr>
      </w:pPr>
    </w:p>
    <w:p w14:paraId="5CD6A441" w14:textId="31682B14" w:rsidR="00446628" w:rsidRDefault="00446628" w:rsidP="00EB66A0">
      <w:pPr>
        <w:jc w:val="center"/>
        <w:rPr>
          <w:rFonts w:ascii="Arial" w:hAnsi="Arial" w:cs="Arial"/>
          <w:b/>
          <w:color w:val="000000" w:themeColor="text1"/>
          <w:szCs w:val="24"/>
        </w:rPr>
      </w:pPr>
    </w:p>
    <w:p w14:paraId="04497377" w14:textId="6122B5D1" w:rsidR="00446628" w:rsidRDefault="00446628" w:rsidP="00EB66A0">
      <w:pPr>
        <w:jc w:val="center"/>
        <w:rPr>
          <w:rFonts w:ascii="Arial" w:hAnsi="Arial" w:cs="Arial"/>
          <w:b/>
          <w:color w:val="000000" w:themeColor="text1"/>
          <w:szCs w:val="24"/>
        </w:rPr>
      </w:pPr>
    </w:p>
    <w:p w14:paraId="0BA5FBAE" w14:textId="174253C8" w:rsidR="00326412" w:rsidRDefault="00326412" w:rsidP="00EB66A0">
      <w:pPr>
        <w:jc w:val="center"/>
        <w:rPr>
          <w:rFonts w:ascii="Arial" w:hAnsi="Arial" w:cs="Arial"/>
          <w:b/>
          <w:color w:val="000000" w:themeColor="text1"/>
          <w:szCs w:val="24"/>
        </w:rPr>
      </w:pPr>
    </w:p>
    <w:p w14:paraId="6694E124" w14:textId="788E18D6" w:rsidR="00326412" w:rsidRDefault="00326412" w:rsidP="00EB66A0">
      <w:pPr>
        <w:jc w:val="center"/>
        <w:rPr>
          <w:rFonts w:ascii="Arial" w:hAnsi="Arial" w:cs="Arial"/>
          <w:b/>
          <w:color w:val="000000" w:themeColor="text1"/>
          <w:szCs w:val="24"/>
        </w:rPr>
      </w:pPr>
    </w:p>
    <w:p w14:paraId="7E5BC61F" w14:textId="21CC812F" w:rsidR="00326412" w:rsidRDefault="00326412" w:rsidP="00EB66A0">
      <w:pPr>
        <w:jc w:val="center"/>
        <w:rPr>
          <w:rFonts w:ascii="Arial" w:hAnsi="Arial" w:cs="Arial"/>
          <w:b/>
          <w:color w:val="000000" w:themeColor="text1"/>
          <w:szCs w:val="24"/>
        </w:rPr>
      </w:pPr>
    </w:p>
    <w:p w14:paraId="3D84AD89" w14:textId="77777777" w:rsidR="00326412" w:rsidRDefault="00326412" w:rsidP="00EB66A0">
      <w:pPr>
        <w:jc w:val="center"/>
        <w:rPr>
          <w:rFonts w:ascii="Arial" w:hAnsi="Arial" w:cs="Arial"/>
          <w:b/>
          <w:color w:val="000000" w:themeColor="text1"/>
          <w:szCs w:val="24"/>
        </w:rPr>
      </w:pPr>
    </w:p>
    <w:p w14:paraId="6D80A392" w14:textId="77777777" w:rsidR="004B1769" w:rsidRDefault="004B1769" w:rsidP="00EB66A0">
      <w:pPr>
        <w:jc w:val="center"/>
        <w:rPr>
          <w:rFonts w:ascii="Arial" w:hAnsi="Arial" w:cs="Arial"/>
          <w:b/>
          <w:color w:val="000000" w:themeColor="text1"/>
          <w:szCs w:val="24"/>
        </w:rPr>
      </w:pPr>
    </w:p>
    <w:p w14:paraId="5F4723DA" w14:textId="47373F8E" w:rsidR="00446628" w:rsidRDefault="00446628" w:rsidP="00EB66A0">
      <w:pPr>
        <w:jc w:val="center"/>
        <w:rPr>
          <w:rFonts w:ascii="Arial" w:hAnsi="Arial" w:cs="Arial"/>
          <w:b/>
          <w:color w:val="000000" w:themeColor="text1"/>
          <w:szCs w:val="24"/>
        </w:rPr>
      </w:pPr>
    </w:p>
    <w:p w14:paraId="2D8E10DD" w14:textId="3E29C5CD" w:rsidR="00446628" w:rsidRDefault="00446628" w:rsidP="00EB66A0">
      <w:pPr>
        <w:jc w:val="center"/>
        <w:rPr>
          <w:rFonts w:ascii="Arial" w:hAnsi="Arial" w:cs="Arial"/>
          <w:b/>
          <w:color w:val="000000" w:themeColor="text1"/>
          <w:szCs w:val="24"/>
        </w:rPr>
      </w:pPr>
    </w:p>
    <w:p w14:paraId="6396294E" w14:textId="77777777" w:rsidR="00446628" w:rsidRDefault="00446628" w:rsidP="00EB66A0">
      <w:pPr>
        <w:jc w:val="center"/>
        <w:rPr>
          <w:rFonts w:ascii="Arial" w:hAnsi="Arial" w:cs="Arial"/>
          <w:b/>
          <w:color w:val="000000" w:themeColor="text1"/>
          <w:szCs w:val="24"/>
        </w:rPr>
      </w:pPr>
    </w:p>
    <w:p w14:paraId="5ACED962" w14:textId="77777777" w:rsidR="001345B1" w:rsidRDefault="001345B1" w:rsidP="001B1071">
      <w:pPr>
        <w:pStyle w:val="Heading1"/>
        <w:sectPr w:rsidR="001345B1" w:rsidSect="002D4925">
          <w:footerReference w:type="default" r:id="rId8"/>
          <w:pgSz w:w="11906" w:h="16838" w:code="9"/>
          <w:pgMar w:top="1440" w:right="1440" w:bottom="1440" w:left="1440" w:header="720" w:footer="720" w:gutter="0"/>
          <w:cols w:space="720"/>
          <w:docGrid w:linePitch="360"/>
        </w:sectPr>
      </w:pPr>
    </w:p>
    <w:p w14:paraId="30B0D213" w14:textId="5DAD4221" w:rsidR="00EB66A0" w:rsidRDefault="000754FD" w:rsidP="001B1071">
      <w:pPr>
        <w:pStyle w:val="Heading1"/>
      </w:pPr>
      <w:bookmarkStart w:id="0" w:name="_Toc120157783"/>
      <w:r>
        <w:t>Introduction</w:t>
      </w:r>
      <w:bookmarkEnd w:id="0"/>
    </w:p>
    <w:p w14:paraId="3DD302F7" w14:textId="70E22636" w:rsidR="000754FD" w:rsidRDefault="0013762F" w:rsidP="0013762F">
      <w:r>
        <w:t xml:space="preserve">This </w:t>
      </w:r>
      <w:r w:rsidR="00326412">
        <w:t>paper</w:t>
      </w:r>
      <w:r>
        <w:t xml:space="preserve"> serves as a personal assessment of the knowledge and abilities </w:t>
      </w:r>
      <w:r w:rsidR="00185E88">
        <w:t>I have</w:t>
      </w:r>
      <w:r>
        <w:t xml:space="preserve"> gained throughout my time at university. Employers expect me, a graduate student, to have the abilities necessary to complete the job when I join their team.</w:t>
      </w:r>
      <w:r w:rsidR="004B1769">
        <w:t xml:space="preserve">  </w:t>
      </w:r>
      <w:r>
        <w:t xml:space="preserve">The most sought-after qualities in a potential employee are those related to information technology (IT), communication (verbal and nonverbal), research and theory, time management, and teamwork. </w:t>
      </w:r>
      <w:r w:rsidR="00185E88">
        <w:t>I have</w:t>
      </w:r>
      <w:r>
        <w:t xml:space="preserve"> made it a priority to acquire these competencies throughout my time in school</w:t>
      </w:r>
      <w:r w:rsidR="00CE3CB8">
        <w:t xml:space="preserve"> </w:t>
      </w:r>
      <w:sdt>
        <w:sdtPr>
          <w:rPr>
            <w:color w:val="000000"/>
          </w:rPr>
          <w:tag w:val="MENDELEY_CITATION_v3_eyJjaXRhdGlvbklEIjoiTUVOREVMRVlfQ0lUQVRJT05fNjllNWM1NDctNjlhOS00ZDc1LTg2NDAtNDIzNDZlMTM4ZDg5IiwicHJvcGVydGllcyI6eyJub3RlSW5kZXgiOjB9LCJpc0VkaXRlZCI6ZmFsc2UsIm1hbnVhbE92ZXJyaWRlIjp7ImlzTWFudWFsbHlPdmVycmlkZGVuIjpmYWxzZSwiY2l0ZXByb2NUZXh0IjoiKEJyaWxsYW50ZSBhbmQgTmVtZXRoLCAyMDIyKSIsIm1hbnVhbE92ZXJyaWRlVGV4dCI6IiJ9LCJjaXRhdGlvbkl0ZW1zIjpbeyJpZCI6ImI5NzJjMzIwLTJjOTktMzQ2OS1hZjQwLTk5N2MzNmQ0ODA0NiIsIml0ZW1EYXRhIjp7InR5cGUiOiJjaGFwdGVyIiwiaWQiOiJiOTcyYzMyMC0yYzk5LTM0NjktYWY0MC05OTdjMzZkNDgwNDYiLCJ0aXRsZSI6IlByb2Zlc3Npb25hbCBEZXZlbG9wbWVudCBSZXNvdXJjZXMiLCJhdXRob3IiOlt7ImZhbWlseSI6IkJyaWxsYW50ZSIsImdpdmVuIjoiUGFtZWxhIiwicGFyc2UtbmFtZXMiOmZhbHNlLCJkcm9wcGluZy1wYXJ0aWNsZSI6IiIsIm5vbi1kcm9wcGluZy1wYXJ0aWNsZSI6IiJ9LHsiZmFtaWx5IjoiTmVtZXRoIiwiZ2l2ZW4iOiJLYXJlbiIsInBhcnNlLW5hbWVzIjpmYWxzZSwiZHJvcHBpbmctcGFydGljbGUiOiIiLCJub24tZHJvcHBpbmctcGFydGljbGUiOiIifV0sImNvbnRhaW5lci10aXRsZSI6IlVuaXZlcnNhbCBEZXNpZ24gZm9yIExlYXJuaW5nIGluIHRoZSBFYXJseSBDaGlsZGhvb2QgQ2xhc3Nyb29tIiwiRE9JIjoiMTAuNDMyNC85NzgxMDAzMTQ4NDMyLTgiLCJpc3N1ZWQiOnsiZGF0ZS1wYXJ0cyI6W1syMDIyXV19LCJhYnN0cmFjdCI6IlRoZSBhcnRpY2xlIHByZXNlbnRzIGEgcHJvZmVzc2lvbmFsIGRldmVsb3BtZW50IHJlc291cmNlIGd1aWRlIGZvciBwdWJsaWMgcmVsYXRpb25zIHByb2Zlc3Npb25hbHMgaW4gdGhlIFVuaXRlZCBTdGF0ZXMuIFRoZXkgaW5jbHVkZTogYW5hdG9teSBvZiBhIG5ld3MgcmVsZWFzZSwgcGl0Y2ggYW5kIGUtbWFpbGVkIHJlbGVhc2UsIGZyb20gV3lsaWUgQ29tbXVuaWNhdGlvbnMgSW5jLiwgcGl0Y2hpbmcgc2VjcmV0cyBvZiB0aGUgcHJvcyBmcm9tIFB1YmxpYyBSZWxhdGlvbnMgVHJhaW5pbmcgQ28uIGFuZCBwcmVwYXJlIHRvIHRha2UgeW91ciBjYXJlZXIgdG8gdGhlIG5leHQgbGV2ZWwgd2l0aCB0aGUgQWNjcmVkaXRhdGlvbiBpbiBQdWJsaWMgUmVsYXRpb25zLiIsImNvbnRhaW5lci10aXRsZS1zaG9ydCI6IiJ9LCJpc1RlbXBvcmFyeSI6ZmFsc2V9XX0="/>
          <w:id w:val="301354305"/>
          <w:placeholder>
            <w:docPart w:val="DefaultPlaceholder_-1854013440"/>
          </w:placeholder>
        </w:sdtPr>
        <w:sdtEndPr/>
        <w:sdtContent>
          <w:r w:rsidR="00E931BC" w:rsidRPr="00E931BC">
            <w:rPr>
              <w:rFonts w:eastAsia="Times New Roman"/>
              <w:color w:val="000000"/>
            </w:rPr>
            <w:t>(</w:t>
          </w:r>
          <w:proofErr w:type="spellStart"/>
          <w:r w:rsidR="00E931BC" w:rsidRPr="00E931BC">
            <w:rPr>
              <w:rFonts w:eastAsia="Times New Roman"/>
              <w:color w:val="000000"/>
            </w:rPr>
            <w:t>Brillante</w:t>
          </w:r>
          <w:proofErr w:type="spellEnd"/>
          <w:r w:rsidR="00E931BC" w:rsidRPr="00E931BC">
            <w:rPr>
              <w:rFonts w:eastAsia="Times New Roman"/>
              <w:color w:val="000000"/>
            </w:rPr>
            <w:t xml:space="preserve"> and Nemeth, 2022)</w:t>
          </w:r>
        </w:sdtContent>
      </w:sdt>
      <w:r>
        <w:t>.</w:t>
      </w:r>
      <w:r w:rsidR="004B1769">
        <w:t xml:space="preserve"> </w:t>
      </w:r>
      <w:r>
        <w:t>My education at university has helped me acquire talents that are very marketable, such as public speaking, creating documents, research report writing, solving case studies, presenting data, etc.</w:t>
      </w:r>
    </w:p>
    <w:p w14:paraId="6A5C8EA5" w14:textId="2535AF23" w:rsidR="0013762F" w:rsidRPr="00DB5887" w:rsidRDefault="00DB5887" w:rsidP="00DB5887">
      <w:pPr>
        <w:pStyle w:val="Heading1"/>
      </w:pPr>
      <w:bookmarkStart w:id="1" w:name="_Toc120157784"/>
      <w:r>
        <w:t>S</w:t>
      </w:r>
      <w:r w:rsidR="001B0B5F" w:rsidRPr="00DB5887">
        <w:t>kills and competencies using the analysis tools learned in the class</w:t>
      </w:r>
      <w:bookmarkEnd w:id="1"/>
      <w:r w:rsidR="001B0B5F" w:rsidRPr="00DB5887">
        <w:t xml:space="preserve"> </w:t>
      </w:r>
    </w:p>
    <w:p w14:paraId="358F0250" w14:textId="77777777" w:rsidR="0013762F" w:rsidRDefault="0013762F" w:rsidP="0013762F">
      <w:r>
        <w:t>I was able to acquire the abilities necessary for my position with the help of the modules in the personal and professional development plan. Although my instructor and classmates have helped me tremendously in this regard, there are still areas in which I need more instruction.</w:t>
      </w:r>
    </w:p>
    <w:p w14:paraId="51AE5376" w14:textId="530ADAF3" w:rsidR="0013762F" w:rsidRDefault="0013762F" w:rsidP="0013762F">
      <w:r>
        <w:t>Using a virtual learning environment (VLE), my classmates have helped me learn the material. This presentation of my reflective learning follows the Gibbs model of instruction</w:t>
      </w:r>
      <w:r w:rsidR="00CE3CB8">
        <w:t xml:space="preserve"> </w:t>
      </w:r>
      <w:sdt>
        <w:sdtPr>
          <w:rPr>
            <w:color w:val="000000"/>
          </w:rPr>
          <w:tag w:val="MENDELEY_CITATION_v3_eyJjaXRhdGlvbklEIjoiTUVOREVMRVlfQ0lUQVRJT05fZDZiNjE5M2UtZGVmZi00MTUzLWJmYmYtZDM2MjU5NGU0ZjlkIiwicHJvcGVydGllcyI6eyJub3RlSW5kZXgiOjB9LCJpc0VkaXRlZCI6ZmFsc2UsIm1hbnVhbE92ZXJyaWRlIjp7ImlzTWFudWFsbHlPdmVycmlkZGVuIjpmYWxzZSwiY2l0ZXByb2NUZXh0IjoiKFBlcm1hbmEgPGk+ZXQgYWwuPC9pPiwgMjAyMSkiLCJtYW51YWxPdmVycmlkZVRleHQiOiIifSwiY2l0YXRpb25JdGVtcyI6W3siaWQiOiIwOTI5OGQzZC04MDczLTNlOTctYmNjNC1hZDkxNTNiM2RkZjkiLCJpdGVtRGF0YSI6eyJ0eXBlIjoiYXJ0aWNsZS1qb3VybmFsIiwiaWQiOiIwOTI5OGQzZC04MDczLTNlOTctYmNjNC1hZDkxNTNiM2RkZjkiLCJ0aXRsZSI6IlRoZSBlZmZlY3Qgb2YgY29tcGVuc2F0aW9uIGFuZCBjYXJlZXIgZGV2ZWxvcG1lbnQgb24gbGVjdHVyZXIgam9iIHNhdGlzZmFjdGlvbiIsImF1dGhvciI6W3siZmFtaWx5IjoiUGVybWFuYSIsImdpdmVuIjoiQW5ncmlhbiIsInBhcnNlLW5hbWVzIjpmYWxzZSwiZHJvcHBpbmctcGFydGljbGUiOiIiLCJub24tZHJvcHBpbmctcGFydGljbGUiOiIifSx7ImZhbWlseSI6IkFpbWEiLCJnaXZlbiI6Ik0uIEhhdmlkeiIsInBhcnNlLW5hbWVzIjpmYWxzZSwiZHJvcHBpbmctcGFydGljbGUiOiIiLCJub24tZHJvcHBpbmctcGFydGljbGUiOiIifSx7ImZhbWlseSI6IkFyaXlhbnRvIiwiZ2l2ZW4iOiJFbnkiLCJwYXJzZS1uYW1lcyI6ZmFsc2UsImRyb3BwaW5nLXBhcnRpY2xlIjoiIiwibm9uLWRyb3BwaW5nLXBhcnRpY2xlIjoiIn0seyJmYW1pbHkiOiJOdXJtYWhkaSIsImdpdmVuIjoiQWRpIiwicGFyc2UtbmFtZXMiOmZhbHNlLCJkcm9wcGluZy1wYXJ0aWNsZSI6IiIsIm5vbi1kcm9wcGluZy1wYXJ0aWNsZSI6IiJ9LHsiZmFtaWx5IjoiU3V0YXdpZGpheWEiLCJnaXZlbiI6IkFobWFkIEhpZGF5YXQiLCJwYXJzZS1uYW1lcyI6ZmFsc2UsImRyb3BwaW5nLXBhcnRpY2xlIjoiIiwibm9uLWRyb3BwaW5nLXBhcnRpY2xlIjoiIn0seyJmYW1pbHkiOiJFbmRyaSIsImdpdmVuIjoiRW5kcmkiLCJwYXJzZS1uYW1lcyI6ZmFsc2UsImRyb3BwaW5nLXBhcnRpY2xlIjoiIiwibm9uLWRyb3BwaW5nLXBhcnRpY2xlIjoiIn1dLCJjb250YWluZXItdGl0bGUiOiJBY2NvdW50aW5nIiwiRE9JIjoiMTAuNTI2Ny9qLmFjLjIwMjEuNC4wMTEiLCJJU1NOIjoiMjM2OTc0MDciLCJpc3N1ZWQiOnsiZGF0ZS1wYXJ0cyI6W1syMDIxXV19LCJhYnN0cmFjdCI6IlRoaXMgc3R1ZHkgYWltcyB0byBkZXRlcm1pbmUgdGhlIGVmZmVjdCBvZiBjb21wZW5zYXRpb24gb24gam9iIHNhdGlzZmFjdGlvbiwgY2FyZWVyIGRldmVsb3BtZW50IG9uIGpvYiBzYXRpc2ZhY3Rpb24sIGFuZCB0aGUgZWZmZWN0IG9mIGNvbXBlbnNhdGlvbiBhbmQgY2FyZWVyIGRldmVsb3BtZW50IHRvZ2V0aGVyIG9uIGxlY3R1cmVyIGpvYiBzYXRpc2ZhY3Rpb24gYXQgcHJpdmF0ZSB1bml2ZXJzaXRpZXMuIFRoaXMgcmVzZWFyY2ggdXNlcyBxdWFudGl0YXRpdmUgbWV0aG9kcyB3aXRoIGEgdG90YWwgc2FtcGxlIG9mIDk4IHBlb3BsZSBzcHJlYWQgYWNyb3NzIHByaXZhdGUgdW5pdmVyc2l0aWVzIGluIFNlcmFuZyBDaXR5IHdpdGggQiBhbmQgQyBhY2NyZWRpdGF0aW9uLiBUaGUgYW5hbHl0aWNhbCB0b29sIHVzZWQgaW4gdGhpcyBzdHVkeSB1c2VzIG11bHRpcGxlIHJlZ3Jlc3Npb24gd2l0aCB0aGUgU1BTUyB2ZXJzaW9uIDI0IHRvb2wuIFRoZSByZXN1bHRzIG9mIHRoaXMgc3R1ZHkgYXJlIGNvbXBlbnNhdGlvbiBpbmZsdWVuY2VzIG9uIGxlY3R1cmVyIGpvYiBzYXRpc2ZhY3Rpb24sIGNhcmVlciBkZXZlbG9wbWVudCBpbmZsdWVuY2VzIG9uIGxlY3R1cmVyIGpvYiBzYXRpc2ZhY3Rpb24sIGFuZCBjb21wZW5zYXRpb24gYW5kIGNhcmVlciBkZXZlbG9wbWVudCB0b2dldGhlciBpbmZsdWVuY2UgbGVjdHVyZXIgam9iIHNhdGlzZmFjdGlvbi4iLCJpc3N1ZSI6IjYiLCJ2b2x1bWUiOiI3IiwiY29udGFpbmVyLXRpdGxlLXNob3J0IjoiIn0sImlzVGVtcG9yYXJ5IjpmYWxzZX1dfQ=="/>
          <w:id w:val="-1416004651"/>
          <w:placeholder>
            <w:docPart w:val="DefaultPlaceholder_-1854013440"/>
          </w:placeholder>
        </w:sdtPr>
        <w:sdtEndPr/>
        <w:sdtContent>
          <w:r w:rsidR="00E931BC">
            <w:rPr>
              <w:rFonts w:eastAsia="Times New Roman"/>
            </w:rPr>
            <w:t>(</w:t>
          </w:r>
          <w:proofErr w:type="spellStart"/>
          <w:r w:rsidR="00E931BC">
            <w:rPr>
              <w:rFonts w:eastAsia="Times New Roman"/>
            </w:rPr>
            <w:t>Permana</w:t>
          </w:r>
          <w:proofErr w:type="spellEnd"/>
          <w:r w:rsidR="00E931BC">
            <w:rPr>
              <w:rFonts w:eastAsia="Times New Roman"/>
            </w:rPr>
            <w:t xml:space="preserve"> </w:t>
          </w:r>
          <w:r w:rsidR="00E931BC">
            <w:rPr>
              <w:rFonts w:eastAsia="Times New Roman"/>
              <w:i/>
              <w:iCs/>
            </w:rPr>
            <w:t>et al.</w:t>
          </w:r>
          <w:r w:rsidR="00E931BC">
            <w:rPr>
              <w:rFonts w:eastAsia="Times New Roman"/>
            </w:rPr>
            <w:t>, 2021)</w:t>
          </w:r>
        </w:sdtContent>
      </w:sdt>
      <w:r>
        <w:t>. A reflective learning strategy consists of repeated cycles of description, emotion, evaluation, and analysis. The following is the result of my introspective learning.</w:t>
      </w:r>
    </w:p>
    <w:p w14:paraId="2F4E7EBD" w14:textId="77777777" w:rsidR="00C414F8" w:rsidRPr="00626E3F" w:rsidRDefault="00C414F8" w:rsidP="00626E3F">
      <w:pPr>
        <w:pStyle w:val="Heading2"/>
      </w:pPr>
      <w:bookmarkStart w:id="2" w:name="_Toc120157785"/>
      <w:r w:rsidRPr="00626E3F">
        <w:t>Gibbs Model of Learning</w:t>
      </w:r>
      <w:bookmarkEnd w:id="2"/>
      <w:r w:rsidRPr="00626E3F">
        <w:t xml:space="preserve"> </w:t>
      </w:r>
    </w:p>
    <w:p w14:paraId="4F2BF9B7" w14:textId="4FCC8497" w:rsidR="00C414F8" w:rsidRDefault="00C414F8" w:rsidP="00C414F8">
      <w:r>
        <w:t>Published in 1988, Reflective Cycle Model is a monumental work by American sociologist and psychologist Graham Gibbs.</w:t>
      </w:r>
      <w:r w:rsidR="004B1769">
        <w:t xml:space="preserve"> </w:t>
      </w:r>
      <w:r>
        <w:t>Gibbs demonstrated how to consider prior knowledge in light of new information</w:t>
      </w:r>
      <w:r w:rsidR="00CE3CB8">
        <w:t xml:space="preserve"> </w:t>
      </w:r>
      <w:sdt>
        <w:sdtPr>
          <w:rPr>
            <w:color w:val="000000"/>
          </w:rPr>
          <w:tag w:val="MENDELEY_CITATION_v3_eyJjaXRhdGlvbklEIjoiTUVOREVMRVlfQ0lUQVRJT05fYmUzMGE2NjAtMzMwYi00MjI1LWIzNjYtYjJmMmJlMTcwZWQxIiwicHJvcGVydGllcyI6eyJub3RlSW5kZXgiOjB9LCJpc0VkaXRlZCI6ZmFsc2UsIm1hbnVhbE92ZXJyaWRlIjp7ImlzTWFudWFsbHlPdmVycmlkZGVuIjpmYWxzZSwiY2l0ZXByb2NUZXh0IjoiKEFuZGVyc29uLCAyMDIwKSIsIm1hbnVhbE92ZXJyaWRlVGV4dCI6IiJ9LCJjaXRhdGlvbkl0ZW1zIjpbeyJpZCI6ImYwMmUwYmY5LWZhNTAtMzE2OC05ODE3LWY4YzYwODI3MDdlZCIsIml0ZW1EYXRhIjp7InR5cGUiOiJjaGFwdGVyIiwiaWQiOiJmMDJlMGJmOS1mYTUwLTMxNjgtOTgxNy1mOGM2MDgyNzA3ZWQiLCJ0aXRsZSI6IllvdXIgcHJvZmVzc2lvbmFsIGRldmVsb3BtZW50IiwiYXV0aG9yIjpbeyJmYW1pbHkiOiJBbmRlcnNvbiIsImdpdmVuIjoiTGlhbSIsInBhcnNlLW5hbWVzIjpmYWxzZSwiZHJvcHBpbmctcGFydGljbGUiOiIiLCJub24tZHJvcHBpbmctcGFydGljbGUiOiIifV0sImNvbnRhaW5lci10aXRsZSI6IkxlYXJuaW5nIHRvIFRlYWNoIERlc2lnbiBhbmQgVGVjaG5vbG9neSBpbiB0aGUgU2Vjb25kYXJ5IFNjaG9vbDogQSBDb21wYW5pb24gdG8gU2Nob29sIEV4cGVyaWVuY2UiLCJET0kiOiIxMC40MzI0Lzk3ODA0MjkzMjExOTEtMTkiLCJpc3N1ZWQiOnsiZGF0ZS1wYXJ0cyI6W1syMDIwXV19LCJhYnN0cmFjdCI6IlRoaXMgY2hhcHRlciB3aWxsIHByb3ZpZGUgeW91IHdpdGggcHJhY3RpY2FsIGd1aWRhbmNlIHRvIGhlbHAgeW91IHByZXBhcmUgZm9yIHlvdXIgZmlyc3QgdGVhY2hpbmcgcG9zdCwgdGhlIGZpcnN0IGZldyB5ZWFycyBvZiB0ZWFjaGluZyBhbmQgbG9va2luZyBmb3J3YXJkIGF0IHlvdXIgY2FyZWVyLiBUaGUgZmlyc3QgcGFydCBvZiB0aGlzIGNoYXB0ZXIgaXMgZm9jdXNlZCBvbiBwcmVwYXJpbmcgYW5kIGFwcGx5aW5nIGZvciB5b3VyIGZpcnN0IHRlYWNoaW5nIHBvc3QgYW5kIGJlaW5nIHN1Y2Nlc3NmdWwgaW4geW91ciBhcHBsaWNhdGlvbiBhbmQgYXQgaW50ZXJ2aWV3LCBhcyB3ZWxsIGFzIGlkZW50aWZ5aW5nIG9wcG9ydHVuaXRpZXMgZm9yIGZ1cnRoZXIgZGV2ZWxvcG1lbnQgaW4geW91ciBmaXJzdCBmZXcgeWVhcnMuIFRoZSBzZWNvbmQgcGFydCBsb29rcyBmdXJ0aGVyIGJleW9uZCB5b3VyIGZpcnN0IGZldyB5ZWFycyBhbmQgYXQgY29udGludWFsIHByb2Zlc3Npb25hbCBkZXZlbG9wbWVudCBvcHBvcnR1bml0aWVzIGFuZCBjYXJlZXIgcHJvZ3Jlc3Npb24uIFRocm91Z2hvdXQgdGhpcyBjaGFwdGVyIHlvdSB3aWxsIGJlIGludHJvZHVjZWQgdG8gc3RyYXRlZ2llcyB0aGF0IHdpbGwgZW5hYmxlIHlvdSB0byBpZGVudGlmeSB5b3VyIGdvYWxzIGFuZCBpbmZsdWVuY2UgeW91ciBvd24gY2FyZWVyIGFuZCBwcm9mZXNzaW9uYWwgZGV2ZWxvcG1lbnQuIiwiY29udGFpbmVyLXRpdGxlLXNob3J0IjoiIn0sImlzVGVtcG9yYXJ5IjpmYWxzZX1dfQ=="/>
          <w:id w:val="506253709"/>
          <w:placeholder>
            <w:docPart w:val="DefaultPlaceholder_-1854013440"/>
          </w:placeholder>
        </w:sdtPr>
        <w:sdtEndPr/>
        <w:sdtContent>
          <w:r w:rsidR="00E931BC" w:rsidRPr="00E931BC">
            <w:rPr>
              <w:color w:val="000000"/>
            </w:rPr>
            <w:t>(Anderson, 2020)</w:t>
          </w:r>
        </w:sdtContent>
      </w:sdt>
      <w:r>
        <w:t>.</w:t>
      </w:r>
      <w:r w:rsidR="004B1769">
        <w:t xml:space="preserve"> </w:t>
      </w:r>
      <w:r>
        <w:t xml:space="preserve">Using this paradigm, </w:t>
      </w:r>
      <w:r w:rsidR="00AE1B61">
        <w:t>a learner</w:t>
      </w:r>
      <w:r>
        <w:t xml:space="preserve"> can more easily think strategically and recall previously acquired knowledge. Here, I will use Gibbs' model of learning to reflect on what </w:t>
      </w:r>
      <w:r w:rsidR="00185E88">
        <w:t>I have</w:t>
      </w:r>
      <w:r>
        <w:t xml:space="preserve"> learned.</w:t>
      </w:r>
    </w:p>
    <w:p w14:paraId="72133A63" w14:textId="77777777" w:rsidR="00C414F8" w:rsidRPr="00C414F8" w:rsidRDefault="00C414F8" w:rsidP="005D401A">
      <w:r w:rsidRPr="005D401A">
        <w:rPr>
          <w:b/>
          <w:bCs/>
          <w:sz w:val="28"/>
          <w:szCs w:val="28"/>
        </w:rPr>
        <w:t>Description</w:t>
      </w:r>
    </w:p>
    <w:p w14:paraId="66B3E013" w14:textId="77777777" w:rsidR="00C414F8" w:rsidRDefault="00C414F8" w:rsidP="00C414F8">
      <w:r>
        <w:t>The employability skills highlighted in the personal and professional development module are those that we will need in the future.</w:t>
      </w:r>
    </w:p>
    <w:p w14:paraId="1DA824E0" w14:textId="77777777" w:rsidR="00C414F8" w:rsidRDefault="00C414F8" w:rsidP="00C414F8">
      <w:r>
        <w:t>we have read various articles, and report to assess them for our communication purpose as well as issue solving expertise. The group has given a presentation of its findings to the instructor.</w:t>
      </w:r>
    </w:p>
    <w:p w14:paraId="569B7566" w14:textId="448D5718" w:rsidR="00C414F8" w:rsidRDefault="00C414F8" w:rsidP="00C414F8">
      <w:r>
        <w:t>Communication skills, both verbal and nonverbal, have benefited greatly from this education. PPP, word documents, internet connections, social media use, excel, online surfing, etc. are all examples of ICT that we are now proficient with</w:t>
      </w:r>
      <w:r w:rsidR="00CE3CB8">
        <w:t xml:space="preserve"> </w:t>
      </w:r>
      <w:sdt>
        <w:sdtPr>
          <w:rPr>
            <w:color w:val="000000"/>
          </w:rPr>
          <w:tag w:val="MENDELEY_CITATION_v3_eyJjaXRhdGlvbklEIjoiTUVOREVMRVlfQ0lUQVRJT05fNzQ2NmIxOTYtOTljOS00ZGYyLWFiNDktMzhmM2YyY2E0ZjMyIiwicHJvcGVydGllcyI6eyJub3RlSW5kZXgiOjB9LCJpc0VkaXRlZCI6ZmFsc2UsIm1hbnVhbE92ZXJyaWRlIjp7ImlzTWFudWFsbHlPdmVycmlkZGVuIjpmYWxzZSwiY2l0ZXByb2NUZXh0IjoiKEtla2VldmEgYW5kIFNoZXJheXppbmEsIDIwMTYpIiwibWFudWFsT3ZlcnJpZGVUZXh0IjoiIn0sImNpdGF0aW9uSXRlbXMiOlt7ImlkIjoiNjc3YjNkNzYtMmNlOC0zZjA3LTkzOWMtM2VjZDg1OGM3YmQ4IiwiaXRlbURhdGEiOnsidHlwZSI6ImFydGljbGUtam91cm5hbCIsImlkIjoiNjc3YjNkNzYtMmNlOC0zZjA3LTkzOWMtM2VjZDg1OGM3YmQ4IiwidGl0bGUiOiJQcm9mZXNzaW9uYWwgZm9ybWF0aW9uIG9mIHRoZSB0ZWFjaGVyIGFzIGEgc291cmNlIG9mIHByb2Zlc3Npb25hbCBjYXJlZXIgZGV2ZWxvcG1lbnQiLCJhdXRob3IiOlt7ImZhbWlseSI6Iktla2VldmEiLCJnaXZlbiI6IlouIE9jaGlyb3ZuYSIsInBhcnNlLW5hbWVzIjpmYWxzZSwiZHJvcHBpbmctcGFydGljbGUiOiIiLCJub24tZHJvcHBpbmctcGFydGljbGUiOiIifSx7ImZhbWlseSI6IlNoZXJheXppbmEiLCJnaXZlbiI6IlIuIE1vaXNleWV2bmEiLCJwYXJzZS1uYW1lcyI6ZmFsc2UsImRyb3BwaW5nLXBhcnRpY2xlIjoiIiwibm9uLWRyb3BwaW5nLXBhcnRpY2xlIjoiIn1dLCJjb250YWluZXItdGl0bGUiOiJJbnRlcm5hdGlvbmFsIEpvdXJuYWwgb2YgQ29nbml0aXZlIFJlc2VhcmNoIGluIFNjaWVuY2UsIEVuZ2luZWVyaW5nIGFuZCBFZHVjYXRpb24iLCJET0kiOiIxMC41OTM3L0lKQ1JTRUUxNjAxMDczTyIsIklTU04iOiIyMzM0ODQ5NiIsImlzc3VlZCI6eyJkYXRlLXBhcnRzIjpbWzIwMTZdXX0sImFic3RyYWN0IjoiVGhlIGFydGljbGUgZGVhbHMgd2l0aCB0aGUgcHJvYmxlbSBvZiBwcm9mZXNzaW9uYWwgZm9ybWF0aW9uIG9mIHRoZSB0ZWFjaGVyIGFzIGEgc291cmNlIG9mIHByb2Zlc3Npb25hbCBjYXJlZXIgZGV2ZWxvcG1lbnQuIFRoZSBhdXRob3JzIHJldmVhbCB0aGUgcm9sZSBvZiBwcm9mZXNzaW9uYWwgdGVhY2hlcuKAmXMgY29uZHVjdCBpbiB0aGUgcHJvY2VzcyBvZiBjb2duaXRpb24gc3R1ZGVudHPigJkgY3VsdHVyYWwgdmFsdWVzIG9mIHRoZWlyIGV0aG5pYyBncm91cCwgdGhlIG1vcmFsIHZhbHVlcyBvZiBodW1hbiBjb25kdWN0IGluIHRoZSBldGhub2N1bHR1cmFsIGVudmlyb25tZW50IG9mIHRoZSByZWdpb24uIFRoZSBhdXRob3JzIGFsc28gcHJvdmlkZSB0aGUgYmFzaXMgZm9yIHRoZSBwcm9jZXNzIG9mIHByb2Zlc3Npb25hbCBmb3JtYXRpb24gb2YgdGhlIGZ1dHVyZSB0ZWFjaGVyIGFzIGEgc291cmNlIG9mIHByb2Zlc3Npb25hbCBjYXJlZXIgZGV2ZWxvcG1lbnQgaW4gdGhlIHNlbGYtZGV2ZWxvcG1lbnQgb2YgY3VsdHVyYWwgYW5kIGVkdWNhdGlvbmFsIHNwYWNlIG9mIHRoZSB1bml2ZXJzaXR5IGluIHRoZSByZWdpb24uIiwiaXNzdWUiOiIxIiwidm9sdW1lIjoiNCIsImNvbnRhaW5lci10aXRsZS1zaG9ydCI6IiJ9LCJpc1RlbXBvcmFyeSI6ZmFsc2V9XX0="/>
          <w:id w:val="-767628041"/>
          <w:placeholder>
            <w:docPart w:val="DefaultPlaceholder_-1854013440"/>
          </w:placeholder>
        </w:sdtPr>
        <w:sdtEndPr/>
        <w:sdtContent>
          <w:r w:rsidR="00E931BC" w:rsidRPr="00E931BC">
            <w:rPr>
              <w:rFonts w:eastAsia="Times New Roman"/>
              <w:color w:val="000000"/>
            </w:rPr>
            <w:t>(</w:t>
          </w:r>
          <w:proofErr w:type="spellStart"/>
          <w:r w:rsidR="00E931BC" w:rsidRPr="00E931BC">
            <w:rPr>
              <w:rFonts w:eastAsia="Times New Roman"/>
              <w:color w:val="000000"/>
            </w:rPr>
            <w:t>Kekeeva</w:t>
          </w:r>
          <w:proofErr w:type="spellEnd"/>
          <w:r w:rsidR="00E931BC" w:rsidRPr="00E931BC">
            <w:rPr>
              <w:rFonts w:eastAsia="Times New Roman"/>
              <w:color w:val="000000"/>
            </w:rPr>
            <w:t xml:space="preserve"> and </w:t>
          </w:r>
          <w:proofErr w:type="spellStart"/>
          <w:r w:rsidR="00E931BC" w:rsidRPr="00E931BC">
            <w:rPr>
              <w:rFonts w:eastAsia="Times New Roman"/>
              <w:color w:val="000000"/>
            </w:rPr>
            <w:t>Sherayzina</w:t>
          </w:r>
          <w:proofErr w:type="spellEnd"/>
          <w:r w:rsidR="00E931BC" w:rsidRPr="00E931BC">
            <w:rPr>
              <w:rFonts w:eastAsia="Times New Roman"/>
              <w:color w:val="000000"/>
            </w:rPr>
            <w:t>, 2016)</w:t>
          </w:r>
        </w:sdtContent>
      </w:sdt>
      <w:r>
        <w:t>.</w:t>
      </w:r>
    </w:p>
    <w:p w14:paraId="32E14C91" w14:textId="3FF04A67" w:rsidR="00C414F8" w:rsidRDefault="00C414F8" w:rsidP="00C414F8">
      <w:r>
        <w:t>We used a paradigm for teaching teamwork to achieve this. On top of that, we have learned how to effectively manage our time, our issues, and ourselves. However, I was unable to acquire many of these abilities since the aforementioned subjects were challenging.</w:t>
      </w:r>
    </w:p>
    <w:p w14:paraId="357255CB" w14:textId="50748143" w:rsidR="00C414F8" w:rsidRPr="00626E3F" w:rsidRDefault="00C414F8" w:rsidP="00626E3F">
      <w:pPr>
        <w:rPr>
          <w:b/>
          <w:bCs/>
          <w:sz w:val="28"/>
          <w:szCs w:val="24"/>
        </w:rPr>
      </w:pPr>
      <w:r w:rsidRPr="00626E3F">
        <w:rPr>
          <w:b/>
          <w:bCs/>
          <w:sz w:val="28"/>
          <w:szCs w:val="24"/>
        </w:rPr>
        <w:t>Thoughts</w:t>
      </w:r>
    </w:p>
    <w:p w14:paraId="43D06AD4" w14:textId="2B51C771" w:rsidR="005D401A" w:rsidRDefault="00C414F8" w:rsidP="00A8556F">
      <w:r>
        <w:t xml:space="preserve"> I feel prepared to work at any organization, education and experience apart. When we were given training in ICT, I found myself really intrigued in the process of learning. Skill development is greatly aided by sticking to a well-thought-out strategy and regular habit, both of which may be found It's embarrassing when we're lectured on communication methods like the communication process or model.</w:t>
      </w:r>
      <w:r w:rsidR="0080284F">
        <w:t xml:space="preserve"> </w:t>
      </w:r>
      <w:r>
        <w:t>We were unaware of any kind of established channel of interaction</w:t>
      </w:r>
      <w:r w:rsidR="00E931BC">
        <w:t xml:space="preserve"> </w:t>
      </w:r>
      <w:sdt>
        <w:sdtPr>
          <w:rPr>
            <w:color w:val="000000"/>
          </w:rPr>
          <w:tag w:val="MENDELEY_CITATION_v3_eyJjaXRhdGlvbklEIjoiTUVOREVMRVlfQ0lUQVRJT05fYTVlMDZkNDEtYTExNC00ZGVhLTgyMzYtZmU1Nzg0MTIyYjNiIiwicHJvcGVydGllcyI6eyJub3RlSW5kZXgiOjB9LCJpc0VkaXRlZCI6ZmFsc2UsIm1hbnVhbE92ZXJyaWRlIjp7ImlzTWFudWFsbHlPdmVycmlkZGVuIjpmYWxzZSwiY2l0ZXByb2NUZXh0IjoiKFlhcmJyb3VnaCA8aT5ldCBhbC48L2k+LCAyMDE3KSIsIm1hbnVhbE92ZXJyaWRlVGV4dCI6IiJ9LCJjaXRhdGlvbkl0ZW1zIjpbeyJpZCI6IjFiZDQzMmU1LTZkYWQtM2YzMi04OWU3LWViNDhiM2RlMDZlMCIsIml0ZW1EYXRhIjp7InR5cGUiOiJhcnRpY2xlLWpvdXJuYWwiLCJpZCI6IjFiZDQzMmU1LTZkYWQtM2YzMi04OWU3LWViNDhiM2RlMDZlMCIsInRpdGxlIjoiUHJvZmVzc2lvbmFsIHZhbHVlcywgam9iIHNhdGlzZmFjdGlvbiwgY2FyZWVyIGRldmVsb3BtZW50LCBhbmQgaW50ZW50IHRvIHN0YXkiLCJhdXRob3IiOlt7ImZhbWlseSI6IllhcmJyb3VnaCIsImdpdmVuIjoiU3VzYW4iLCJwYXJzZS1uYW1lcyI6ZmFsc2UsImRyb3BwaW5nLXBhcnRpY2xlIjoiIiwibm9uLWRyb3BwaW5nLXBhcnRpY2xlIjoiIn0seyJmYW1pbHkiOiJNYXJ0aW4iLCJnaXZlbiI6IlBhbSIsInBhcnNlLW5hbWVzIjpmYWxzZSwiZHJvcHBpbmctcGFydGljbGUiOiIiLCJub24tZHJvcHBpbmctcGFydGljbGUiOiIifSx7ImZhbWlseSI6IkFsZnJlZCIsImdpdmVuIjoiRGFuaXRhIiwicGFyc2UtbmFtZXMiOmZhbHNlLCJkcm9wcGluZy1wYXJ0aWNsZSI6IiIsIm5vbi1kcm9wcGluZy1wYXJ0aWNsZSI6IiJ9LHsiZmFtaWx5IjoiTWNOZWlsbCIsImdpdmVuIjoiQ2hhcmxlZW4iLCJwYXJzZS1uYW1lcyI6ZmFsc2UsImRyb3BwaW5nLXBhcnRpY2xlIjoiIiwibm9uLWRyb3BwaW5nLXBhcnRpY2xlIjoiIn1dLCJjb250YWluZXItdGl0bGUiOiJOdXJzaW5nIEV0aGljcyIsImNvbnRhaW5lci10aXRsZS1zaG9ydCI6Ik51cnMgRXRoaWNzIiwiRE9JIjoiMTAuMTE3Ny8wOTY5NzMzMDE1NjIzMDk4IiwiSVNTTiI6IjE0NzcwOTg5IiwiaXNzdWVkIjp7ImRhdGUtcGFydHMiOltbMjAxN11dfSwiYWJzdHJhY3QiOiJCYWNrZ3JvdW5kOiBIb3NwaXRhbHMgYXJlIGV4cGVyaWVuY2luZyBhbiBlc3RpbWF0ZWQgMTYuNSUgdHVybm92ZXIgcmF0ZSBvZiByZWdpc3RlcmVkIG51cnNlcyBjb3N0aW5nIGZyb20gJDQ0LDM4MCAtICQ2Myw0MDAgcGVyIG51cnNl4oCUYW4gZXN0aW1hdGVkICQ0LjIxIHRvICQ2LjAyIG1pbGxpb24gZmluYW5jaWFsIGxvc3MgYW5udWFsbHkgZm9yIGhvc3BpdGFscyBpbiB0aGUgVW5pdGVkIFN0YXRlcyBvZiBBbWVyaWNhLiBBdHRyaXRpb24gb2YgYWxsIG51cnNlcyBpcyBjb3N0bHkuIE1vc3QgcGFzdCByZXNlYXJjaCBoYXMgZm9jdXNlZCBvbiB0aGUgbmV3IGdyYWR1YXRlIG51cnNlIHdpdGggbGl0dGxlIGZvY3VzIG9uIHRoZSBtaWQtY2FyZWVyIG51cnNlLiBBdHRyaXRpb24gb2YgbWlkLWNhcmVlciBudXJzZXMgaXMgYSBsb3NzIGZvciB0aGUgcHJvZmVzc2lvbiBub3cgYW5kIGludG8gdGhlIGZ1dHVyZS4gUmVzZWFyY2ggb2JqZWN0aXZlOiBUaGUgcHVycG9zZSBvZiB0aGUgc3R1ZHkgd2FzIHRvIGV4cGxvcmUgcmVsYXRpb25zaGlwcyBvZiBwcm9mZXNzaW9uYWwgdmFsdWVzIG9yaWVudGF0aW9uLCBjYXJlZXIgZGV2ZWxvcG1lbnQsIGpvYiBzYXRpc2ZhY3Rpb24sIGFuZCBpbnRlbnQgdG8gc3RheSBpbiByZWNlbnRseSBoaXJlZCBtaWQtY2FyZWVyIGFuZCBlYXJseS1jYXJlZXIgbnVyc2VzIGluIGEgbGFyZ2UgaG9zcGl0YWwgc3lzdGVtLiBSZXNlYXJjaCBkZXNpZ246IEEgZGVzY3JpcHRpdmUgY29ycmVsYXRpb25hbCBzdHVkeSBvZiBwZXJzb25hbCBhbmQgcHJvZmVzc2lvbmFsIGZhY3RvcnMgb24gam9iIHNhdGlzZmFjdGlvbiBhbmQgcmV0ZW50aW9uIHdhcyBjb25kdWN0ZWQuIFBhcnRpY2lwYW50cyBhbmQgcmVzZWFyY2ggY29udGV4dDogQSBjb252ZW5pZW5jZSBzYW1wbGUgb2YgbnVyc2VzIGZyb20gYSBtaWQtc2l6ZWQgaG9zcGl0YWwgaW4gYSBtZXRyb3BvbGl0YW4gYXJlYSBpbiB0aGUgU291dGh3ZXN0ZXJuIFVuaXRlZCBTdGF0ZXMgd2FzIHJlY3J1aXRlZCB2aWEgaW4taG91c2UgZW1haWwuIFNpeHR5LXNldmVuIG51cnNlcyBtZXQgdGhlIGVsaWdpYmlsaXR5IGNyaXRlcmlhIGFuZCBjb21wbGV0ZWQgc3VydmV5IGRvY3VtZW50cy4gRXRoaWNhbCBjb25zaWRlcmF0aW9uczogSW5zdGl0dXRpb25hbCBSZXZpZXcgQm9hcmQgYXBwcm92YWwgd2FzIG9idGFpbmVkIGZyb20gYm90aCB0aGUgdW5pdmVyc2l0eSBhbmQgaG9zcGl0YWwgc3lzdGVtLiBGaW5kaW5nczogRmluZGluZ3MgaW5kaWNhdGVkIGEgc3Ryb25nIGNvcnJlbGF0aW9uIGJldHdlZW4gcHJvZmVzc2lvbmFsIHZhbHVlcyBhbmQgY2FyZWVyIGRldmVsb3BtZW50IGFuZCB0aGF0IGJvdGggam9iIHNhdGlzZmFjdGlvbiBhbmQgY2FyZWVyIGRldmVsb3BtZW50IGNvcnJlbGF0ZWQgcG9zaXRpdmVseSB3aXRoIHJldGVudGlvbi4gRGlzY3Vzc2lvbjogTmV3bHkgaGlyZWQgbWlkLWNhcmVlciBudXJzZXMgc2NvcmVkIGhpZ2hlciBvbiBqb2Igc2F0aXNmYWN0aW9uIGFuZCBwbGFubmVkIHRvIHJlbWFpbiBpbiB0aGVpciBqb2JzLiBUaGlzIGlzIGltcG9ydGFudCBiZWNhdXNlIHRoZWlyIGV4cGVydGlzZSBhbmQgbGVhZGVyc2hpcCBhcmUgbmVjZXNzYXJ5IHRvIHN1c3RhaW4gdGhlIHByb2Zlc3Npb24gaW50byB0aGUgZnV0dXJlLiBDb25jbHVzaW9uOiBOdXJzZSBtYW5hZ2VycyBzaG91bGQgYmUgYXdhcmUgdGhhdCB3aGVuIG51cnNlcyBwZXJjZWl2ZSB2YWx1ZSBjb25mbGljdHMsIHJldGVudGlvbiBtaWdodCBiZSBhZHZlcnNlbHkgYWZmZWN0ZWQuIFRoZSBwcmFjdGljZSBlbnZpcm9ubWVudCBzdGltdWxhdGVzIG51cnNlcyB0byBjb25zaWRlciB3aGV0aGVyIHRvIHJlbWFpbiBvbiB0aGUgam9iIG9yIGxvb2sgZm9yIG90aGVyIG9wcG9ydHVuaXRpZXMuIiwiaXNzdWUiOiI2Iiwidm9sdW1lIjoiMjQifSwiaXNUZW1wb3JhcnkiOmZhbHNlfV19"/>
          <w:id w:val="1636765813"/>
          <w:placeholder>
            <w:docPart w:val="DefaultPlaceholder_-1854013440"/>
          </w:placeholder>
        </w:sdtPr>
        <w:sdtEndPr/>
        <w:sdtContent>
          <w:r w:rsidR="00E931BC">
            <w:rPr>
              <w:rFonts w:eastAsia="Times New Roman"/>
            </w:rPr>
            <w:t xml:space="preserve">(Yarbrough </w:t>
          </w:r>
          <w:r w:rsidR="00E931BC">
            <w:rPr>
              <w:rFonts w:eastAsia="Times New Roman"/>
              <w:i/>
              <w:iCs/>
            </w:rPr>
            <w:t>et al.</w:t>
          </w:r>
          <w:r w:rsidR="00E931BC">
            <w:rPr>
              <w:rFonts w:eastAsia="Times New Roman"/>
            </w:rPr>
            <w:t>, 2017)</w:t>
          </w:r>
        </w:sdtContent>
      </w:sdt>
      <w:r>
        <w:t xml:space="preserve">. </w:t>
      </w:r>
    </w:p>
    <w:p w14:paraId="0063384C" w14:textId="68B6B1D0" w:rsidR="00C414F8" w:rsidRDefault="00C414F8" w:rsidP="00A8556F">
      <w:r>
        <w:t>We are both fluent in verbal and nonverbal modes of communication but found it challenging to effectively collaborate throughout our internship.</w:t>
      </w:r>
      <w:r w:rsidR="0080284F">
        <w:t xml:space="preserve"> </w:t>
      </w:r>
      <w:r>
        <w:t xml:space="preserve">However, our instructor has been keeping an eye on us and helping us find strategic solutions to any conflicts that have arisen. Team disagreement is not frequent issue. </w:t>
      </w:r>
    </w:p>
    <w:p w14:paraId="6A02ADF5" w14:textId="77777777" w:rsidR="00C414F8" w:rsidRPr="00626E3F" w:rsidRDefault="00C414F8" w:rsidP="00626E3F">
      <w:pPr>
        <w:rPr>
          <w:b/>
          <w:bCs/>
          <w:sz w:val="28"/>
          <w:szCs w:val="24"/>
        </w:rPr>
      </w:pPr>
      <w:r w:rsidRPr="00626E3F">
        <w:rPr>
          <w:b/>
          <w:bCs/>
          <w:sz w:val="28"/>
          <w:szCs w:val="24"/>
        </w:rPr>
        <w:t>Evaluation</w:t>
      </w:r>
    </w:p>
    <w:p w14:paraId="03D8796F" w14:textId="1312B1DA" w:rsidR="00C414F8" w:rsidRDefault="00C414F8" w:rsidP="00C414F8">
      <w:r>
        <w:t>After finishing the session, I can see how my own employability skills have grown. The method used to teach at my school is effective enough to acquire such abilities. Collaboration and study in the workplace. Skills in self-management, information and communication technology, and communication have been imparted</w:t>
      </w:r>
      <w:r w:rsidR="00E931BC">
        <w:t xml:space="preserve"> </w:t>
      </w:r>
      <w:sdt>
        <w:sdtPr>
          <w:rPr>
            <w:color w:val="000000"/>
          </w:rPr>
          <w:tag w:val="MENDELEY_CITATION_v3_eyJjaXRhdGlvbklEIjoiTUVOREVMRVlfQ0lUQVRJT05fODE2N2EwNjgtZjJlZS00NjM3LWFiMWMtMzdjM2ExNGEzYmY4IiwicHJvcGVydGllcyI6eyJub3RlSW5kZXgiOjB9LCJpc0VkaXRlZCI6ZmFsc2UsIm1hbnVhbE92ZXJyaWRlIjp7ImlzTWFudWFsbHlPdmVycmlkZGVuIjpmYWxzZSwiY2l0ZXByb2NUZXh0IjoiKEdpYnJhbiBhbmQgUmFtYWRhbmksIDIwMjEpIiwibWFudWFsT3ZlcnJpZGVUZXh0IjoiIn0sImNpdGF0aW9uSXRlbXMiOlt7ImlkIjoiZTQ4NjBkNTItYjEyNi0zYzE4LWE0ZDktMmIzZjU5N2ZmMGM4IiwiaXRlbURhdGEiOnsidHlwZSI6ImFydGljbGUtam91cm5hbCIsImlkIjoiZTQ4NjBkNTItYjEyNi0zYzE4LWE0ZDktMmIzZjU5N2ZmMGM4IiwidGl0bGUiOiJUaGUgRWZmZWN0IG9mIFRyYWluaW5nIGFuZCBDYXJlZXIgRGV2ZWxvcG1lbnQgb24gRW1wbG95ZWUgUGVyZm9ybWFuY2UiLCJhdXRob3IiOlt7ImZhbWlseSI6IkdpYnJhbiIsImdpdmVuIjoiTmFiaWxhIiwicGFyc2UtbmFtZXMiOmZhbHNlLCJkcm9wcGluZy1wYXJ0aWNsZSI6IiIsIm5vbi1kcm9wcGluZy1wYXJ0aWNsZSI6IiJ9LHsiZmFtaWx5IjoiUmFtYWRhbmkiLCJnaXZlbiI6IkRhbm55IiwicGFyc2UtbmFtZXMiOmZhbHNlLCJkcm9wcGluZy1wYXJ0aWNsZSI6IiIsIm5vbi1kcm9wcGluZy1wYXJ0aWNsZSI6IiJ9XSwiY29udGFpbmVyLXRpdGxlIjoiQWxtYW5hIDogSnVybmFsIE1hbmFqZW1lbiBkYW4gQmlzbmlzIiwiRE9JIjoiMTAuMzY1NTUvYWxtYW5hLnY1aTMuMTY4MCIsIklTU04iOiIyNTc5LTQ4OTIiLCJpc3N1ZWQiOnsiZGF0ZS1wYXJ0cyI6W1syMDIxXV19LCJhYnN0cmFjdCI6IkpvYiBrbm93bGVkZ2UsIHNraWxscywgYW5kIG1vcmFscyBpbiBhIHBhcnRpY3VsYXIgb3JnYW5pemF0aW9uLiBTbywgbm93YWRheXMgbWFueSBvcmdhbml6YXRpb25zIGNvbnNpZGVyIGVtcGxveWVlIHRyYWluaW5nIGFuZCBjYXJlZXIgZGV2ZWxvcG1lbnQgYXMgYW4gaW1wb3J0YW50IHBhcnQgb2YgaHVtYW4gcmVzb3VyY2UgbWFuYWdlbWVudC4gVGhlIHB1cnBvc2Ugb2YgdGhpcyBzdHVkeSBpcyB0byBkZXRlcm1pbmUgdGhlIGVmZmVjdCBvZiB0cmFpbmluZyBvbiBlbXBsb3llZSBwZXJmb3JtYW5jZSwgdG8gZGV0ZXJtaW5lIHRoZSBlZmZlY3Qgb2YgY2FyZWVyIGRldmVsb3BtZW50IG9uIGVtcGxveWVlIHBlcmZvcm1hbmNlLCB0byBkZXRlcm1pbmUgdGhlIGVmZmVjdCBvZiB0cmFpbmluZyBhbmQgY2FyZWVyIGRldmVsb3BtZW50IG9uIGVtcGxveWVlIHBlcmZvcm1hbmNlLiBUaGUgcmVzZWFyY2ggbWV0aG9kIHVzZWQgaXMgZGVzY3JpcHRpdmUgYW5kIHZlcmlmaWNhdGlvbi4gUmVzcG9uZGVudHMgaW4gdGhpcyBzdHVkeSB3ZXJlIDEwNiBlbXBsb3llZXMgb2YgdGhlIEthcmF3YW5nIERpc3RyaWN0IEhlYWx0aCBPZmZpY2UuIERhdGEgY29sbGVjdGlvbiB0ZWNobmlxdWVzIHVzZWQgYXJlIG9ic2VydmF0aW9uLCBpbnRlcnZpZXdzLCBhbmQgcXVlc3Rpb25uYWlyZXMuIFRoZSBkYXRhIGFuYWx5c2lzIG1ldGhvZCB1c2VkIGlzIHRoZSBtdWx0aXBsZSBsaW5lYXIgcmVncmVzc2lvbiBhbmFseXNpcy4gRGF0YSBhbmFseXNpcyB3YXMgY2FycmllZCBvdXQgdXNpbmcgU1BTUyAxNi4gVGhlIHJlc3VsdHMgb2YgdGhpcyBzdHVkeSBpbmRpY2F0ZSB0aGF0IHRyYWluaW5nIGFuZCBjYXJlZXIgZGV2ZWxvcG1lbnQgaGF2ZSBhIHdlYWsgYW5kIHVuaWRpcmVjdGlvbmFsIHJlbGF0aW9uc2hpcC4gVGhlbiBmb3IgdGhlIHJlZ3Jlc3Npb24gcmVzdWx0cywgcGFydGlhbGx5IHRyYWluaW5nIGhhcyBhIHBvc2l0aXZlIGluZmx1ZW5jZSBvbiBlbXBsb3llZSBwZXJmb3JtYW5jZS4gQ2FyZWVyIGRldmVsb3BtZW50IGhhcyBhIHNpZ25pZmljYW50IGluZmx1ZW5jZSBvbiBlbXBsb3llZSBwZXJmb3JtYW5jZS4gU2ltdWx0YW5lb3VzbHkgdHJhaW5pbmcgYW5kIGNhcmVlciBkZXZlbG9wbWVudCBhZmZlY3RzIGVtcGxveWVlIHBlcmZvcm1hbmNlLiIsImlzc3VlIjoiMyIsInZvbHVtZSI6IjUiLCJjb250YWluZXItdGl0bGUtc2hvcnQiOiIifSwiaXNUZW1wb3JhcnkiOmZhbHNlfV19"/>
          <w:id w:val="1701663685"/>
          <w:placeholder>
            <w:docPart w:val="DefaultPlaceholder_-1854013440"/>
          </w:placeholder>
        </w:sdtPr>
        <w:sdtEndPr/>
        <w:sdtContent>
          <w:r w:rsidR="00E931BC" w:rsidRPr="00E931BC">
            <w:rPr>
              <w:rFonts w:eastAsia="Times New Roman"/>
              <w:color w:val="000000"/>
            </w:rPr>
            <w:t xml:space="preserve">(Gibran and </w:t>
          </w:r>
          <w:proofErr w:type="spellStart"/>
          <w:r w:rsidR="00E931BC" w:rsidRPr="00E931BC">
            <w:rPr>
              <w:rFonts w:eastAsia="Times New Roman"/>
              <w:color w:val="000000"/>
            </w:rPr>
            <w:t>Ramadani</w:t>
          </w:r>
          <w:proofErr w:type="spellEnd"/>
          <w:r w:rsidR="00E931BC" w:rsidRPr="00E931BC">
            <w:rPr>
              <w:rFonts w:eastAsia="Times New Roman"/>
              <w:color w:val="000000"/>
            </w:rPr>
            <w:t>, 2021)</w:t>
          </w:r>
        </w:sdtContent>
      </w:sdt>
      <w:r>
        <w:t>.</w:t>
      </w:r>
    </w:p>
    <w:p w14:paraId="22B73A3E" w14:textId="77777777" w:rsidR="00C414F8" w:rsidRDefault="00C414F8" w:rsidP="00C414F8">
      <w:r>
        <w:t>Every learner has to have these abilities. I'm comfortable in front of an audience, both as a presenter and as a member of the audience. I am also familiar with PPP, social media communication, and general online navigation. Problem-solving is another employability skill I'm severely lacking. Finding and choosing the best solution to an issue calls for problem-solving skills.</w:t>
      </w:r>
    </w:p>
    <w:p w14:paraId="4C6F58C5" w14:textId="77777777" w:rsidR="00337C71" w:rsidRPr="00626E3F" w:rsidRDefault="00337C71" w:rsidP="00626E3F">
      <w:pPr>
        <w:rPr>
          <w:b/>
          <w:bCs/>
          <w:sz w:val="28"/>
          <w:szCs w:val="24"/>
        </w:rPr>
      </w:pPr>
      <w:r w:rsidRPr="00626E3F">
        <w:rPr>
          <w:b/>
          <w:bCs/>
          <w:sz w:val="28"/>
          <w:szCs w:val="24"/>
        </w:rPr>
        <w:t>Analyses</w:t>
      </w:r>
    </w:p>
    <w:p w14:paraId="66AD5801" w14:textId="22AC308C" w:rsidR="00337C71" w:rsidRDefault="00337C71" w:rsidP="00337C71">
      <w:r>
        <w:t>My school uses a method of education that may be evaluated. Several methods have been used by the tutor to help us develop our knowledge of the modern world. Administration has educated and tested us. The everyday tasks of labor and homework were the means through which we acquired knowledge of theory, research, and problem-solving techniques</w:t>
      </w:r>
      <w:r w:rsidR="00E931BC">
        <w:t xml:space="preserve"> </w:t>
      </w:r>
      <w:sdt>
        <w:sdtPr>
          <w:rPr>
            <w:color w:val="000000"/>
          </w:rPr>
          <w:tag w:val="MENDELEY_CITATION_v3_eyJjaXRhdGlvbklEIjoiTUVOREVMRVlfQ0lUQVRJT05fY2IzYTRiY2YtZTY2NS00MDAwLWIzNzgtMzE3YzY4ZjRhMGVmIiwicHJvcGVydGllcyI6eyJub3RlSW5kZXgiOjB9LCJpc0VkaXRlZCI6ZmFsc2UsIm1hbnVhbE92ZXJyaWRlIjp7ImlzTWFudWFsbHlPdmVycmlkZGVuIjpmYWxzZSwiY2l0ZXByb2NUZXh0IjoiKEhvZWtzdHJhLCAyMDExKSIsIm1hbnVhbE92ZXJyaWRlVGV4dCI6IiJ9LCJjaXRhdGlvbkl0ZW1zIjpbeyJpZCI6IjM2ZjQ3MjNmLTY0NGItM2E0YS1hNzYzLTM3MjgxZTE1ZDU2YiIsIml0ZW1EYXRhIjp7InR5cGUiOiJhcnRpY2xlLWpvdXJuYWwiLCJpZCI6IjM2ZjQ3MjNmLTY0NGItM2E0YS1hNzYzLTM3MjgxZTE1ZDU2YiIsInRpdGxlIjoiQSBjYXJlZXIgcm9sZXMgbW9kZWwgb2YgY2FyZWVyIGRldmVsb3BtZW50IiwiYXV0aG9yIjpbeyJmYW1pbHkiOiJIb2Vrc3RyYSIsImdpdmVuIjoiSGFucyBBLiIsInBhcnNlLW5hbWVzIjpmYWxzZSwiZHJvcHBpbmctcGFydGljbGUiOiIiLCJub24tZHJvcHBpbmctcGFydGljbGUiOiIifV0sImNvbnRhaW5lci10aXRsZSI6IkpvdXJuYWwgb2YgVm9jYXRpb25hbCBCZWhhdmlvciIsImNvbnRhaW5lci10aXRsZS1zaG9ydCI6IkogVm9jYXQgQmVoYXYiLCJET0kiOiIxMC4xMDE2L2ouanZiLjIwMTAuMDkuMDE2IiwiSVNTTiI6IjAwMDE4NzkxIiwiaXNzdWVkIjp7ImRhdGUtcGFydHMiOltbMjAxMV1dfSwiYWJzdHJhY3QiOiJDYXJlZXIgZGV2ZWxvcG1lbnQgaXMgZGVzY3JpYmVkIGFzIHRoZSBpbnRlcmFjdGl2ZSBwcm9ncmVzc2lvbiBvZiBpbnRlcm5hbCBjYXJlZXIgaWRlbnRpdHkgZm9ybWF0aW9uIGFuZCB0aGUgZ3Jvd3RoIG9mIGV4dGVybmFsIGNhcmVlciBzaWduaWZpY2FuY2UuIEFyZ3VlZCBpcyB0aGUgbmVlZCBmb3IgYSBjb250ZW50IG1vZGVsIG9mIGNhcmVlciBkZXZlbG9wbWVudCB3aGVyZSB0aGUgZmllbGQgaXMgZG9taW5hdGVkIGJ5IHByb2Nlc3MgdGhlb3JpZXMuIEEgdGhlb3J5IGlzIHB1dCBmb3J3YXJkIG9mIGNhcmVlciBkZXZlbG9wbWVudCBjcnlzdGFsbGl6aW5nIGluIHRoZSBhY3F1aXNpdGlvbiBvZiBjYXJlZXIgcm9sZXMuIFRoZSBuZXcgY29uY2VwdCBvZiBjYXJlZXIgcm9sZXMgaXMgb3V0bGluZWQgYXMgYSBkZXNjcmlwdGl2ZSB0b29sIGZvciBjYXJlZXJzLCBhbmQgYSBtb2RlbCBvZiA2IHVuaXZlcnNhbCBjYXJlZXIgcm9sZXMgaXMgcHJlc2VudGVkLiBOb3Qgam9icyBidXQgY2FyZWVyIHJvbGVzIGFyZSBwcm9wb3NlZCBhcyB1bml0cyB0byBkZXNjcmliZSBjYXJlZXJzLiBBIGZpcnN0IHN0dWR5IG9uIHNlbGYtIGFuZCBwZWVyLXJlcG9ydGVkIGNhcmVlciByb2xlcyBpbiByZWxhdGlvbiB0byBjYXJlZXIgc3VjY2VzcyBhbmQgY2FyZWVyIHNhdGlzZmFjdGlvbiBpcyByZXBvcnRlZC4gQ2FyZWVyIHJvbGVzIHdlcmUgbWVhc3VyZWQgYW5kIGRpc3Rpbmd1aXNoZWQgcmVsaWFibHkuIFJlc3VsdHMgaW5kaWNhdGUgdGhhdCBjb21iaW5pbmcgZGlmZmVyZW50IGNhcmVlciByb2xlcyBwcmVkaWN0cyBzdWNjZXNzIGFzIHdlbGwgYXMgc2F0aXNmYWN0aW9uLiBSZXNlYXJjaCBwZXJzcGVjdGl2ZXMgd2l0aCB0aGUgY2FyZWVyIHJvbGVzIGNvbnN0cnVjdCBhcmUgZGlzY3Vzc2VkLiDCqSAyMDEwIEVsc2V2aWVyIEluYy4iLCJpc3N1ZSI6IjIiLCJ2b2x1bWUiOiI3OCJ9LCJpc1RlbXBvcmFyeSI6ZmFsc2V9XX0="/>
          <w:id w:val="-994340256"/>
          <w:placeholder>
            <w:docPart w:val="DefaultPlaceholder_-1854013440"/>
          </w:placeholder>
        </w:sdtPr>
        <w:sdtEndPr/>
        <w:sdtContent>
          <w:r w:rsidR="00E931BC" w:rsidRPr="00E931BC">
            <w:rPr>
              <w:color w:val="000000"/>
            </w:rPr>
            <w:t>(Hoekstra, 2011)</w:t>
          </w:r>
        </w:sdtContent>
      </w:sdt>
      <w:r>
        <w:t>.</w:t>
      </w:r>
    </w:p>
    <w:p w14:paraId="2316016C" w14:textId="77777777" w:rsidR="00337C71" w:rsidRDefault="00337C71" w:rsidP="00337C71">
      <w:r>
        <w:t>On the other side, we were able to get through our communication barriers with the assistance of presentations and formal discussions. After finishing the professional and personal growth modules, I am much more aware of my own abilities and limitations.</w:t>
      </w:r>
    </w:p>
    <w:p w14:paraId="14FA30CF" w14:textId="5D2F38A2" w:rsidR="0072789D" w:rsidRDefault="0072789D" w:rsidP="00337C71"/>
    <w:p w14:paraId="779C8AF8" w14:textId="39DDA171" w:rsidR="0072789D" w:rsidRDefault="0072789D" w:rsidP="00626E3F">
      <w:pPr>
        <w:pStyle w:val="Heading2"/>
      </w:pPr>
      <w:bookmarkStart w:id="3" w:name="_Toc120157786"/>
      <w:r w:rsidRPr="0072789D">
        <w:t>Realization of goals and efficiency of self-management abilities</w:t>
      </w:r>
      <w:bookmarkEnd w:id="3"/>
    </w:p>
    <w:p w14:paraId="03381273" w14:textId="4E3944A0" w:rsidR="0072789D" w:rsidRDefault="00D1441C" w:rsidP="00337C71">
      <w:r>
        <w:rPr>
          <w:rFonts w:ascii="Arial" w:hAnsi="Arial" w:cs="Arial"/>
          <w:szCs w:val="24"/>
        </w:rPr>
        <w:t xml:space="preserve">I </w:t>
      </w:r>
      <w:r w:rsidRPr="00626E3F">
        <w:t>want to be a business leader and doing best in areas, for this reason, I need to improve the current skills that helps me for greater achievement.</w:t>
      </w:r>
      <w:r>
        <w:rPr>
          <w:rFonts w:ascii="Arial" w:hAnsi="Arial" w:cs="Arial"/>
          <w:szCs w:val="24"/>
        </w:rPr>
        <w:t xml:space="preserve"> </w:t>
      </w:r>
    </w:p>
    <w:tbl>
      <w:tblPr>
        <w:tblStyle w:val="PlainTable2"/>
        <w:tblW w:w="0" w:type="auto"/>
        <w:tblLook w:val="04A0" w:firstRow="1" w:lastRow="0" w:firstColumn="1" w:lastColumn="0" w:noHBand="0" w:noVBand="1"/>
      </w:tblPr>
      <w:tblGrid>
        <w:gridCol w:w="4508"/>
        <w:gridCol w:w="4508"/>
      </w:tblGrid>
      <w:tr w:rsidR="0072789D" w14:paraId="74E0AA36" w14:textId="77777777" w:rsidTr="007F28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005182" w14:textId="524DECB9" w:rsidR="0072789D" w:rsidRPr="00626E3F" w:rsidRDefault="00476A1E" w:rsidP="00337C71">
            <w:pPr>
              <w:rPr>
                <w:b w:val="0"/>
                <w:bCs w:val="0"/>
              </w:rPr>
            </w:pPr>
            <w:r w:rsidRPr="00626E3F">
              <w:rPr>
                <w:rFonts w:cs="Times New Roman"/>
                <w:b w:val="0"/>
                <w:bCs w:val="0"/>
              </w:rPr>
              <w:t>Improved skill</w:t>
            </w:r>
          </w:p>
        </w:tc>
        <w:tc>
          <w:tcPr>
            <w:tcW w:w="4508" w:type="dxa"/>
          </w:tcPr>
          <w:p w14:paraId="4443B76D" w14:textId="586FC6E5" w:rsidR="0072789D" w:rsidRPr="00626E3F" w:rsidRDefault="00476A1E" w:rsidP="00337C71">
            <w:pPr>
              <w:cnfStyle w:val="100000000000" w:firstRow="1" w:lastRow="0" w:firstColumn="0" w:lastColumn="0" w:oddVBand="0" w:evenVBand="0" w:oddHBand="0" w:evenHBand="0" w:firstRowFirstColumn="0" w:firstRowLastColumn="0" w:lastRowFirstColumn="0" w:lastRowLastColumn="0"/>
              <w:rPr>
                <w:b w:val="0"/>
                <w:bCs w:val="0"/>
              </w:rPr>
            </w:pPr>
            <w:r w:rsidRPr="00626E3F">
              <w:rPr>
                <w:b w:val="0"/>
                <w:bCs w:val="0"/>
              </w:rPr>
              <w:t>Limitation</w:t>
            </w:r>
          </w:p>
        </w:tc>
      </w:tr>
      <w:tr w:rsidR="00476A1E" w14:paraId="5425FF0D" w14:textId="77777777" w:rsidTr="007F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9EEBCBF" w14:textId="5584C3E7" w:rsidR="00476A1E" w:rsidRPr="007F28DB" w:rsidRDefault="00476A1E" w:rsidP="00476A1E">
            <w:pPr>
              <w:rPr>
                <w:b w:val="0"/>
                <w:bCs w:val="0"/>
              </w:rPr>
            </w:pPr>
            <w:r w:rsidRPr="007F28DB">
              <w:rPr>
                <w:b w:val="0"/>
                <w:bCs w:val="0"/>
              </w:rPr>
              <w:t>Cooperative Information and Communication Technology (excel, Microsoft word, PPP, social media, web-browsing, email)</w:t>
            </w:r>
          </w:p>
        </w:tc>
        <w:tc>
          <w:tcPr>
            <w:tcW w:w="4508" w:type="dxa"/>
          </w:tcPr>
          <w:p w14:paraId="06CBD138" w14:textId="60D20AA6" w:rsidR="00476A1E" w:rsidRDefault="00476A1E" w:rsidP="00476A1E">
            <w:pPr>
              <w:cnfStyle w:val="000000100000" w:firstRow="0" w:lastRow="0" w:firstColumn="0" w:lastColumn="0" w:oddVBand="0" w:evenVBand="0" w:oddHBand="1" w:evenHBand="0" w:firstRowFirstColumn="0" w:firstRowLastColumn="0" w:lastRowFirstColumn="0" w:lastRowLastColumn="0"/>
            </w:pPr>
            <w:r w:rsidRPr="001B7A8A">
              <w:t>Resolution of disputes</w:t>
            </w:r>
          </w:p>
        </w:tc>
      </w:tr>
      <w:tr w:rsidR="00476A1E" w14:paraId="01D14418" w14:textId="77777777" w:rsidTr="007F28DB">
        <w:tc>
          <w:tcPr>
            <w:cnfStyle w:val="001000000000" w:firstRow="0" w:lastRow="0" w:firstColumn="1" w:lastColumn="0" w:oddVBand="0" w:evenVBand="0" w:oddHBand="0" w:evenHBand="0" w:firstRowFirstColumn="0" w:firstRowLastColumn="0" w:lastRowFirstColumn="0" w:lastRowLastColumn="0"/>
            <w:tcW w:w="4508" w:type="dxa"/>
          </w:tcPr>
          <w:p w14:paraId="50B667EB" w14:textId="615C4910" w:rsidR="00476A1E" w:rsidRPr="007F28DB" w:rsidRDefault="00476A1E" w:rsidP="00476A1E">
            <w:pPr>
              <w:rPr>
                <w:b w:val="0"/>
                <w:bCs w:val="0"/>
              </w:rPr>
            </w:pPr>
            <w:r w:rsidRPr="007F28DB">
              <w:rPr>
                <w:b w:val="0"/>
                <w:bCs w:val="0"/>
              </w:rPr>
              <w:t>Models of communication and verbal and nonverbal exchanges are discussed.</w:t>
            </w:r>
          </w:p>
        </w:tc>
        <w:tc>
          <w:tcPr>
            <w:tcW w:w="4508" w:type="dxa"/>
          </w:tcPr>
          <w:p w14:paraId="00BD862E" w14:textId="74EF6F06" w:rsidR="00476A1E" w:rsidRDefault="00476A1E" w:rsidP="00476A1E">
            <w:pPr>
              <w:cnfStyle w:val="000000000000" w:firstRow="0" w:lastRow="0" w:firstColumn="0" w:lastColumn="0" w:oddVBand="0" w:evenVBand="0" w:oddHBand="0" w:evenHBand="0" w:firstRowFirstColumn="0" w:firstRowLastColumn="0" w:lastRowFirstColumn="0" w:lastRowLastColumn="0"/>
            </w:pPr>
            <w:r w:rsidRPr="001B7A8A">
              <w:t>Internet development and data visualization</w:t>
            </w:r>
          </w:p>
        </w:tc>
      </w:tr>
      <w:tr w:rsidR="00476A1E" w14:paraId="1D097A0C" w14:textId="77777777" w:rsidTr="007F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2DF4BB" w14:textId="2C6BC3FB" w:rsidR="00476A1E" w:rsidRPr="007F28DB" w:rsidRDefault="00476A1E" w:rsidP="00476A1E">
            <w:pPr>
              <w:rPr>
                <w:b w:val="0"/>
                <w:bCs w:val="0"/>
              </w:rPr>
            </w:pPr>
            <w:r w:rsidRPr="007F28DB">
              <w:rPr>
                <w:b w:val="0"/>
                <w:bCs w:val="0"/>
              </w:rPr>
              <w:t>Invention and originality</w:t>
            </w:r>
          </w:p>
        </w:tc>
        <w:tc>
          <w:tcPr>
            <w:tcW w:w="4508" w:type="dxa"/>
          </w:tcPr>
          <w:p w14:paraId="02128F20" w14:textId="20832886" w:rsidR="00476A1E" w:rsidRDefault="00476A1E" w:rsidP="00476A1E">
            <w:pPr>
              <w:cnfStyle w:val="000000100000" w:firstRow="0" w:lastRow="0" w:firstColumn="0" w:lastColumn="0" w:oddVBand="0" w:evenVBand="0" w:oddHBand="1" w:evenHBand="0" w:firstRowFirstColumn="0" w:firstRowLastColumn="0" w:lastRowFirstColumn="0" w:lastRowLastColumn="0"/>
            </w:pPr>
            <w:r w:rsidRPr="001B7A8A">
              <w:t>Ability to apply theory and conduct experiments </w:t>
            </w:r>
          </w:p>
        </w:tc>
      </w:tr>
      <w:tr w:rsidR="00476A1E" w14:paraId="6CFA73E5" w14:textId="77777777" w:rsidTr="007F28DB">
        <w:tc>
          <w:tcPr>
            <w:cnfStyle w:val="001000000000" w:firstRow="0" w:lastRow="0" w:firstColumn="1" w:lastColumn="0" w:oddVBand="0" w:evenVBand="0" w:oddHBand="0" w:evenHBand="0" w:firstRowFirstColumn="0" w:firstRowLastColumn="0" w:lastRowFirstColumn="0" w:lastRowLastColumn="0"/>
            <w:tcW w:w="4508" w:type="dxa"/>
          </w:tcPr>
          <w:p w14:paraId="0F9BD36A" w14:textId="3D4A2D81" w:rsidR="00476A1E" w:rsidRPr="007F28DB" w:rsidRDefault="00476A1E" w:rsidP="00476A1E">
            <w:pPr>
              <w:rPr>
                <w:b w:val="0"/>
                <w:bCs w:val="0"/>
              </w:rPr>
            </w:pPr>
            <w:r w:rsidRPr="007F28DB">
              <w:rPr>
                <w:b w:val="0"/>
                <w:bCs w:val="0"/>
              </w:rPr>
              <w:t>Learned information</w:t>
            </w:r>
          </w:p>
        </w:tc>
        <w:tc>
          <w:tcPr>
            <w:tcW w:w="4508" w:type="dxa"/>
          </w:tcPr>
          <w:p w14:paraId="680A44B3" w14:textId="62B67385" w:rsidR="00476A1E" w:rsidRDefault="00476A1E" w:rsidP="00476A1E">
            <w:pPr>
              <w:cnfStyle w:val="000000000000" w:firstRow="0" w:lastRow="0" w:firstColumn="0" w:lastColumn="0" w:oddVBand="0" w:evenVBand="0" w:oddHBand="0" w:evenHBand="0" w:firstRowFirstColumn="0" w:firstRowLastColumn="0" w:lastRowFirstColumn="0" w:lastRowLastColumn="0"/>
            </w:pPr>
            <w:r w:rsidRPr="001B7A8A">
              <w:t>Knowledge of how to solve problems</w:t>
            </w:r>
          </w:p>
        </w:tc>
      </w:tr>
      <w:tr w:rsidR="00626E3F" w14:paraId="17702371" w14:textId="77777777" w:rsidTr="007F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F3D1578" w14:textId="61C085FA" w:rsidR="00626E3F" w:rsidRPr="007F28DB" w:rsidRDefault="00626E3F" w:rsidP="00476A1E">
            <w:pPr>
              <w:rPr>
                <w:b w:val="0"/>
                <w:bCs w:val="0"/>
              </w:rPr>
            </w:pPr>
            <w:proofErr w:type="spellStart"/>
            <w:r w:rsidRPr="007F28DB">
              <w:rPr>
                <w:b w:val="0"/>
                <w:bCs w:val="0"/>
              </w:rPr>
              <w:t>Strategistically</w:t>
            </w:r>
            <w:proofErr w:type="spellEnd"/>
            <w:r w:rsidRPr="007F28DB">
              <w:rPr>
                <w:b w:val="0"/>
                <w:bCs w:val="0"/>
              </w:rPr>
              <w:t xml:space="preserve"> Developing my Career</w:t>
            </w:r>
          </w:p>
        </w:tc>
        <w:tc>
          <w:tcPr>
            <w:tcW w:w="4508" w:type="dxa"/>
            <w:vMerge w:val="restart"/>
          </w:tcPr>
          <w:p w14:paraId="456D9168" w14:textId="0C7AA32A" w:rsidR="00626E3F" w:rsidRDefault="00626E3F" w:rsidP="00476A1E">
            <w:pPr>
              <w:cnfStyle w:val="000000100000" w:firstRow="0" w:lastRow="0" w:firstColumn="0" w:lastColumn="0" w:oddVBand="0" w:evenVBand="0" w:oddHBand="1" w:evenHBand="0" w:firstRowFirstColumn="0" w:firstRowLastColumn="0" w:lastRowFirstColumn="0" w:lastRowLastColumn="0"/>
            </w:pPr>
            <w:r w:rsidRPr="001B7A8A">
              <w:t>Insufficient work experience or training.</w:t>
            </w:r>
          </w:p>
        </w:tc>
      </w:tr>
      <w:tr w:rsidR="00626E3F" w14:paraId="18E78529" w14:textId="77777777" w:rsidTr="007F28DB">
        <w:tc>
          <w:tcPr>
            <w:cnfStyle w:val="001000000000" w:firstRow="0" w:lastRow="0" w:firstColumn="1" w:lastColumn="0" w:oddVBand="0" w:evenVBand="0" w:oddHBand="0" w:evenHBand="0" w:firstRowFirstColumn="0" w:firstRowLastColumn="0" w:lastRowFirstColumn="0" w:lastRowLastColumn="0"/>
            <w:tcW w:w="4508" w:type="dxa"/>
          </w:tcPr>
          <w:p w14:paraId="440C65AA" w14:textId="31E0B90A" w:rsidR="00626E3F" w:rsidRPr="007F28DB" w:rsidRDefault="00626E3F" w:rsidP="00476A1E">
            <w:pPr>
              <w:rPr>
                <w:b w:val="0"/>
                <w:bCs w:val="0"/>
              </w:rPr>
            </w:pPr>
            <w:r w:rsidRPr="007F28DB">
              <w:rPr>
                <w:b w:val="0"/>
                <w:bCs w:val="0"/>
              </w:rPr>
              <w:t>Competent administration and headship</w:t>
            </w:r>
          </w:p>
        </w:tc>
        <w:tc>
          <w:tcPr>
            <w:tcW w:w="4508" w:type="dxa"/>
            <w:vMerge/>
          </w:tcPr>
          <w:p w14:paraId="2AA50CC4" w14:textId="42BCE5E0" w:rsidR="00626E3F" w:rsidRDefault="00626E3F" w:rsidP="00476A1E">
            <w:pPr>
              <w:cnfStyle w:val="000000000000" w:firstRow="0" w:lastRow="0" w:firstColumn="0" w:lastColumn="0" w:oddVBand="0" w:evenVBand="0" w:oddHBand="0" w:evenHBand="0" w:firstRowFirstColumn="0" w:firstRowLastColumn="0" w:lastRowFirstColumn="0" w:lastRowLastColumn="0"/>
            </w:pPr>
          </w:p>
        </w:tc>
      </w:tr>
      <w:tr w:rsidR="00626E3F" w14:paraId="600251D4" w14:textId="77777777" w:rsidTr="007F28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4EC3417" w14:textId="35E2C031" w:rsidR="00626E3F" w:rsidRPr="007F28DB" w:rsidRDefault="00626E3F" w:rsidP="00476A1E">
            <w:pPr>
              <w:rPr>
                <w:b w:val="0"/>
                <w:bCs w:val="0"/>
              </w:rPr>
            </w:pPr>
            <w:r w:rsidRPr="007F28DB">
              <w:rPr>
                <w:b w:val="0"/>
                <w:bCs w:val="0"/>
              </w:rPr>
              <w:t>Team working and Networking</w:t>
            </w:r>
          </w:p>
        </w:tc>
        <w:tc>
          <w:tcPr>
            <w:tcW w:w="4508" w:type="dxa"/>
            <w:vMerge/>
          </w:tcPr>
          <w:p w14:paraId="749700B0" w14:textId="22F8ED86" w:rsidR="00626E3F" w:rsidRDefault="00626E3F" w:rsidP="00476A1E">
            <w:pPr>
              <w:cnfStyle w:val="000000100000" w:firstRow="0" w:lastRow="0" w:firstColumn="0" w:lastColumn="0" w:oddVBand="0" w:evenVBand="0" w:oddHBand="1" w:evenHBand="0" w:firstRowFirstColumn="0" w:firstRowLastColumn="0" w:lastRowFirstColumn="0" w:lastRowLastColumn="0"/>
            </w:pPr>
          </w:p>
        </w:tc>
      </w:tr>
    </w:tbl>
    <w:p w14:paraId="404209FA" w14:textId="6972E047" w:rsidR="0072789D" w:rsidRDefault="0072789D" w:rsidP="00337C71"/>
    <w:p w14:paraId="208BA034" w14:textId="7C64C7F6" w:rsidR="00476A1E" w:rsidRDefault="00476A1E" w:rsidP="00476A1E">
      <w:r>
        <w:t xml:space="preserve">That's what I picked up throughout my time in </w:t>
      </w:r>
      <w:r w:rsidR="00626E3F">
        <w:t>university</w:t>
      </w:r>
      <w:r>
        <w:t>. Due to my extensive list of transferable abilities, I can work in almost any organization. However, no one human being can claim to be an expert in every field.</w:t>
      </w:r>
    </w:p>
    <w:p w14:paraId="278DA483" w14:textId="77ADFC08" w:rsidR="00476A1E" w:rsidRDefault="00476A1E" w:rsidP="00476A1E">
      <w:r>
        <w:t>I lack the aforementioned abilities. Learning about it was difficult since I had no prior knowledge of the subject. But with the help of a professional and personal development strategy, I can improve my employability</w:t>
      </w:r>
      <w:r w:rsidR="00E931BC">
        <w:t xml:space="preserve"> </w:t>
      </w:r>
      <w:sdt>
        <w:sdtPr>
          <w:rPr>
            <w:color w:val="000000"/>
          </w:rPr>
          <w:tag w:val="MENDELEY_CITATION_v3_eyJjaXRhdGlvbklEIjoiTUVOREVMRVlfQ0lUQVRJT05fOGY2ZTM3ODQtZjZiYS00ZGE1LTlhYzktZjVkZjYxMmJiNGI2IiwicHJvcGVydGllcyI6eyJub3RlSW5kZXgiOjB9LCJpc0VkaXRlZCI6ZmFsc2UsIm1hbnVhbE92ZXJyaWRlIjp7ImlzTWFudWFsbHlPdmVycmlkZGVuIjpmYWxzZSwiY2l0ZXByb2NUZXh0IjoiKEtvbm9uaXVrIDxpPmV0IGFsLjwvaT4sIDIwMjApIiwibWFudWFsT3ZlcnJpZGVUZXh0IjoiIn0sImNpdGF0aW9uSXRlbXMiOlt7ImlkIjoiY2QxYWMyYjYtOWMwOS0zYjM3LWJhN2UtYzM5Njc1MDVlOTcxIiwiaXRlbURhdGEiOnsidHlwZSI6ImFydGljbGUtam91cm5hbCIsImlkIjoiY2QxYWMyYjYtOWMwOS0zYjM3LWJhN2UtYzM5Njc1MDVlOTcxIiwidGl0bGUiOiJGb3Jlc2lnaHQgZm9yIGNhcmVlciBkZXZlbG9wbWVudCIsImF1dGhvciI6W3siZmFtaWx5IjoiS29ub25pdWsiLCJnaXZlbiI6IkFubmEiLCJwYXJzZS1uYW1lcyI6ZmFsc2UsImRyb3BwaW5nLXBhcnRpY2xlIjoiIiwibm9uLWRyb3BwaW5nLXBhcnRpY2xlIjoiIn0seyJmYW1pbHkiOiJQYWrEhWsiLCJnaXZlbiI6IkFubmEiLCJwYXJzZS1uYW1lcyI6ZmFsc2UsImRyb3BwaW5nLXBhcnRpY2xlIjoiIiwibm9uLWRyb3BwaW5nLXBhcnRpY2xlIjoiIn0seyJmYW1pbHkiOiJHdWRhbm93c2thIiwiZ2l2ZW4iOiJBbGljamEgRXdhIiwicGFyc2UtbmFtZXMiOmZhbHNlLCJkcm9wcGluZy1wYXJ0aWNsZSI6IiIsIm5vbi1kcm9wcGluZy1wYXJ0aWNsZSI6IiJ9LHsiZmFtaWx5IjoiTWFncnVrIiwiZ2l2ZW4iOiJBbmRyemVqIiwicGFyc2UtbmFtZXMiOmZhbHNlLCJkcm9wcGluZy1wYXJ0aWNsZSI6IiIsIm5vbi1kcm9wcGluZy1wYXJ0aWNsZSI6IiJ9LHsiZmFtaWx5IjoiUm9sbG5pay1TYWRvd3NrYSIsImdpdmVuIjoiRXdhIiwicGFyc2UtbmFtZXMiOmZhbHNlLCJkcm9wcGluZy1wYXJ0aWNsZSI6IiIsIm5vbi1kcm9wcGluZy1wYXJ0aWNsZSI6IiJ9LHsiZmFtaWx5IjoiS296xYJvd3NrYSIsImdpdmVuIjoiSnVzdHluYSIsInBhcnNlLW5hbWVzIjpmYWxzZSwiZHJvcHBpbmctcGFydGljbGUiOiIiLCJub24tZHJvcHBpbmctcGFydGljbGUiOiIifSx7ImZhbWlseSI6IlNhY2lvLVN6eW1hxYRza2EiLCJnaXZlbiI6IkFubmEiLCJwYXJzZS1uYW1lcyI6ZmFsc2UsImRyb3BwaW5nLXBhcnRpY2xlIjoiIiwibm9uLWRyb3BwaW5nLXBhcnRpY2xlIjoiIn1dLCJjb250YWluZXItdGl0bGUiOiJGb3Jlc2lnaHQgYW5kIFNUSSBHb3Zlcm5hbmNlIiwiRE9JIjoiMTAuMTczMjMvMjUwMC0yNTk3LjIwMjAuMi44OC4xMDQiLCJJU1NOIjoiMjMxMjk5NzIiLCJpc3N1ZWQiOnsiZGF0ZS1wYXJ0cyI6W1syMDIwXV19LCJhYnN0cmFjdCI6IkNhcmVlciBkZXZlbG9wbWVudCBoYXMgYmVjb21lIGEgcHJvY2VzcyBvZiBtYW5hZ2luZyBsZWFybmluZywgZXhwZXJpZW5jZSwgYW5kIGNoYW5nZSBpbiBvcmRlciB0byBhY2hpZXZlIGEgcGVyc29uYWxseSBkZXRlcm1pbmVkLCBwcmVmZXJyZWQgcHJvZmVzc2lvbmFsIGZ1dHVyZS4gSW4gdGhlIGNvbnRleHQgb2YgZHluYW1pYyBzb2NpYWwsIGVjb25vbWljLCBhbmQgdGVjaG5vbG9naWNhbCBjaGFuZ2VzLCB0aGUgcm9sZSBvZiBjYXJlZXIgY291bnNlbGluZyBzZXJ2aWNlcyBpbmNyZWFzZXMsIGFsdGhvdWdoIHRoZWlyIGNoYXJhY3RlciBhbHNvIGV2b2x2ZXMuIE5ldyBjb21wZXRlbmNlcyBhbmQgYWJpbGl0aWVzIHRvIHVzZSBpbm5vdmF0aXZlIHRvb2xzIHRoYXQgZW5hYmxlIGVmZmVjdGl2ZSBwcm9jZXNzZXMgb2YgY3JlYXRpbmcgY2FyZWVyIHZpc2lvbnMgaW4gYSBzeXN0ZW1pYyBtYW5uZXIgYXJlIGV4cGVjdGVkLiBJbiB0aGlzIGNvbnRleHQsIHRoZSBhZGFwdGF0aW9uIG9mIEZ1dHVyZXMgU3R1ZGllcyB0byBib3RoIHByYWN0aWNlIGFuZCBlZHVjYXRpb24gb2YgY2FyZWVyIGNvdW5zZWxpbmcgc2VlbXMgdG8gYmUgYW4gaW50ZXJlc3RpbmcgcHJvc3BlY3QuIEV4cGxvcmluZyB0aGUgZnV0dXJlIG5vdCBvbmx5IGRldmVsb3BzIGluZGl2aWR1YWwgcGxhbm5pbmcgYW5kIGFkYXB0YXRpb24gc2tpbGxzLCBidXQgYWxzbyBhbGxvd3MgZm9yIGRldGVjdGluZyBhbmQgaWRlbnRpZnlpbmcgdXBjb21pbmcgdHJlbmRzLiBJdCBtZWFucyB0aGUgYWJpbGl0eSB0byBhZGFwdCB0byBuZXcgY29uZGl0aW9ucywgb3IgdGhlIHByb2FjdGl2ZSBjcmVhdGlvbiBvZiB0aGUgZnV0dXJlLCBpbiBhIHdheSB0aGF0IGlzIGZhdm9yYWJsZS4gVGhlIGFpbSBvZiB0aGlzIGFydGljbGUgaXMgdG8gcHJlc2VudCBhIGNvbXByZWhlbnNpdmUgbWV0aG9kb2xvZ3kgYW5kIHRoZSByZXN1bHRzIG9mIGEgbmF0aW9ud2lkZSBzdXJ2ZXkgY29uZHVjdGVkIGluIFBvbGFuZCBhbW9uZyBwcmFjdGl0aW9uZXJzIGluIHRoZSBmaWVsZCBvZiBjYXJlZXIgY291bnNlbGluZy4gVGhlIHNjb3BlIG9mIHRoZSBzdHVkeSBpbmNsdWRlZCBhbiBleHBsb3JhdGlvbiBvZiB0aGUgcG90ZW50aWFsIG9mIHRoZSBhcHBsaWNhdGlvbiBvZiBhIGZvcmVzaWdodCBtZXRob2RvbG9neSBhbmQgZnV0dXJlIHN0dWRpZXMgZm9yIGVkdWNhdGlvbiBhbmQgcHJhY3RpY2UgaW4gdGhlIGZpZWxkIG9mIGNhcmVlciBjb3Vuc2VsaW5nLiBUaGUgbWFpbiBmb2N1cyBvZiB0aGlzIHJlc2VhcmNoIHRvIGV4YW1pbmUgdGhlIGN1cnJlbnQgcXVhbGl0eSBhbmQgc2NvcGUgb2YgZWR1Y2F0aW9uYWwgb2ZmZXJzIGZvciBjYXJlZXIgY291bnNlbG9ycyBieSB0aGUgZGlzY29uZmlybWF0aW9uIGJldHdlZW4gdGhlIGlkZWFsIGZlYXR1cmVzIG9mIHRoZSBjb3Vyc2VzIGFuZCB0aGUgaW5kaXZpZHVhbCBwZXJjZXB0aW9uIG9mIHRoZSBjb21wbGV0ZWQgY291cnNlcywgaW4gdGhlIGNvbnRleHQgb2YgYnVpbGRpbmcgdGhlIGFiaWxpdGllcyB0byBhcHBseSBmdXR1cmUtb3JpZW50ZWQgbWV0aG9kb2xvZ2llcyBhbmQgdG9vbHMuIENvbXBldGVuY2VzIGluIHRoaXMgYXJlYSB3ZXJlIGFsc28gZXhhbWluZWQgYnkgYXNzZXNzaW5nIGJvdGggdGhlaXIgbGV2ZWwgYW1vbmcgdGhlIHByYWN0aXRpb25lcnMgYW5kIHRoZSBhc3Nlc3NtZW50IG9mIHRoZWlyIHN1aXRhYmlsaXR5IGluIGNhcmVlciBjb3Vuc2VsaW5nIHByYWN0aWNlLiBUaGUgcXVhbnRpdGF0aXZlIHJlc2VhcmNoIHdhcyBzdXBwb3J0ZWQgYnkgaW5kaXZpZHVhbCBpbnRlcnZpZXdzIHdpdGggcHJhY3RpdGlvbmVycyBhbmQgZXhwZXJ0cyBpbiB0aGUgYXJlYSBvZiBjYXJlZXIgY291bnNlbGluZy4iLCJpc3N1ZSI6IjIiLCJ2b2x1bWUiOiIxNCIsImNvbnRhaW5lci10aXRsZS1zaG9ydCI6IiJ9LCJpc1RlbXBvcmFyeSI6ZmFsc2V9XX0="/>
          <w:id w:val="406587685"/>
          <w:placeholder>
            <w:docPart w:val="DefaultPlaceholder_-1854013440"/>
          </w:placeholder>
        </w:sdtPr>
        <w:sdtEndPr/>
        <w:sdtContent>
          <w:r w:rsidR="00E931BC">
            <w:rPr>
              <w:rFonts w:eastAsia="Times New Roman"/>
            </w:rPr>
            <w:t>(</w:t>
          </w:r>
          <w:proofErr w:type="spellStart"/>
          <w:r w:rsidR="00E931BC">
            <w:rPr>
              <w:rFonts w:eastAsia="Times New Roman"/>
            </w:rPr>
            <w:t>Kononiuk</w:t>
          </w:r>
          <w:proofErr w:type="spellEnd"/>
          <w:r w:rsidR="00E931BC">
            <w:rPr>
              <w:rFonts w:eastAsia="Times New Roman"/>
            </w:rPr>
            <w:t xml:space="preserve"> </w:t>
          </w:r>
          <w:r w:rsidR="00E931BC">
            <w:rPr>
              <w:rFonts w:eastAsia="Times New Roman"/>
              <w:i/>
              <w:iCs/>
            </w:rPr>
            <w:t>et al.</w:t>
          </w:r>
          <w:r w:rsidR="00E931BC">
            <w:rPr>
              <w:rFonts w:eastAsia="Times New Roman"/>
            </w:rPr>
            <w:t>, 2020)</w:t>
          </w:r>
        </w:sdtContent>
      </w:sdt>
      <w:r>
        <w:t>.</w:t>
      </w:r>
    </w:p>
    <w:p w14:paraId="7712F0D0" w14:textId="7FED0336" w:rsidR="00476A1E" w:rsidRPr="0013762F" w:rsidRDefault="00476A1E" w:rsidP="00476A1E">
      <w:r>
        <w:t>Tutors, training from a variety of skill development institutions, mentors, the workplace, peers, and the Internet may all be useful in strengthening a person's weaker areas.</w:t>
      </w:r>
    </w:p>
    <w:p w14:paraId="1AE3B14D" w14:textId="659C96EF" w:rsidR="001B0B5F" w:rsidRPr="00AE1B61" w:rsidRDefault="00AE1B61" w:rsidP="00AE1B61">
      <w:pPr>
        <w:pStyle w:val="Heading1"/>
      </w:pPr>
      <w:bookmarkStart w:id="4" w:name="_Toc120157787"/>
      <w:r>
        <w:t>S</w:t>
      </w:r>
      <w:r w:rsidRPr="00AE1B61">
        <w:t>kills</w:t>
      </w:r>
      <w:r w:rsidR="001B0B5F" w:rsidRPr="00AE1B61">
        <w:t xml:space="preserve"> required for a career of </w:t>
      </w:r>
      <w:r>
        <w:t>my</w:t>
      </w:r>
      <w:r w:rsidR="001B0B5F" w:rsidRPr="00AE1B61">
        <w:t xml:space="preserve"> choice</w:t>
      </w:r>
      <w:bookmarkEnd w:id="4"/>
    </w:p>
    <w:p w14:paraId="53F09951" w14:textId="4CBF231A" w:rsidR="00EE1D20" w:rsidRPr="00AE1B61" w:rsidRDefault="00AE1B61" w:rsidP="00AE1B61">
      <w:r>
        <w:t>T</w:t>
      </w:r>
      <w:r w:rsidR="00EE1D20" w:rsidRPr="00AE1B61">
        <w:t xml:space="preserve">hese following skills will help me to fulfil my future goals and aims, </w:t>
      </w:r>
      <w:r w:rsidR="005D401A" w:rsidRPr="00AE1B61">
        <w:t>some</w:t>
      </w:r>
      <w:r w:rsidR="00EE1D20" w:rsidRPr="00AE1B61">
        <w:t xml:space="preserve"> of those skills I have already gained and some skills needed for me to improve. </w:t>
      </w:r>
    </w:p>
    <w:p w14:paraId="3305317D" w14:textId="77777777" w:rsidR="00661DF6" w:rsidRPr="007F28DB" w:rsidRDefault="00661DF6" w:rsidP="00661DF6">
      <w:pPr>
        <w:rPr>
          <w:b/>
          <w:bCs/>
        </w:rPr>
      </w:pPr>
      <w:r w:rsidRPr="007F28DB">
        <w:rPr>
          <w:b/>
          <w:bCs/>
        </w:rPr>
        <w:t>Ability to Give a Talk</w:t>
      </w:r>
    </w:p>
    <w:p w14:paraId="1741B632" w14:textId="4ADC08CD" w:rsidR="00661DF6" w:rsidRPr="00661DF6" w:rsidRDefault="00661DF6" w:rsidP="00661DF6">
      <w:r w:rsidRPr="00661DF6">
        <w:t>As someone who works in retail, I know that if I can hone my presenting abilities, I'll be able to better sell the products my firm offers, which in turn will help me achieve my professional goals and those of my employer</w:t>
      </w:r>
      <w:r w:rsidR="00E931BC">
        <w:t xml:space="preserve"> </w:t>
      </w:r>
      <w:sdt>
        <w:sdtPr>
          <w:rPr>
            <w:color w:val="000000"/>
          </w:rPr>
          <w:tag w:val="MENDELEY_CITATION_v3_eyJjaXRhdGlvbklEIjoiTUVOREVMRVlfQ0lUQVRJT05fNzZlMzM3MzAtM2Y2Ni00OGIxLTljYjgtMTY1MGI4MzU3N2FiIiwicHJvcGVydGllcyI6eyJub3RlSW5kZXgiOjB9LCJpc0VkaXRlZCI6ZmFsc2UsIm1hbnVhbE92ZXJyaWRlIjp7ImlzTWFudWFsbHlPdmVycmlkZGVuIjpmYWxzZSwiY2l0ZXByb2NUZXh0IjoiKEplbmEgYW5kIE5heWFrLCAyMDIwKSIsIm1hbnVhbE92ZXJyaWRlVGV4dCI6IiJ9LCJjaXRhdGlvbkl0ZW1zIjpbeyJpZCI6IjEyM2U3MzJiLTYwZjgtMzdkZS1iNmZkLTdhMmJjMGZmZDI0YiIsIml0ZW1EYXRhIjp7InR5cGUiOiJhcnRpY2xlLWpvdXJuYWwiLCJpZCI6IjEyM2U3MzJiLTYwZjgtMzdkZS1iNmZkLTdhMmJjMGZmZDI0YiIsInRpdGxlIjoiVGhlb3JpZXMgb2YgQ2FyZWVyIERldmVsb3BtZW50OiBBbiBhbmFseXNpcyIsImF1dGhvciI6W3siZmFtaWx5IjoiSmVuYSIsImdpdmVuIjoiTGlwc2EiLCJwYXJzZS1uYW1lcyI6ZmFsc2UsImRyb3BwaW5nLXBhcnRpY2xlIjoiIiwibm9uLWRyb3BwaW5nLXBhcnRpY2xlIjoiIn0seyJmYW1pbHkiOiJOYXlhayIsImdpdmVuIjoiVW1ha2FudGEiLCJwYXJzZS1uYW1lcyI6ZmFsc2UsImRyb3BwaW5nLXBhcnRpY2xlIjoiIiwibm9uLWRyb3BwaW5nLXBhcnRpY2xlIjoiIn1dLCJjb250YWluZXItdGl0bGUiOiJJbmRpYW4gSm91cm5hbCBvZiBOYXR1cmFsIFNjaWVuY2VzIiwiSVNTTiI6IjA5NzYg4oCTIDA5OTciLCJpc3N1ZWQiOnsiZGF0ZS1wYXJ0cyI6W1syMDIwXV19LCJhYnN0cmFjdCI6IlRoZSBwdXJwb3NlIG9mIHRoZSBhcnRpY2xlIGlzIHRvIGNhcnJ5IG91dCBhbiBpbi1kZXB0aCBhbmFseXNpcyBvZiBjYXJlZXIgZGV2ZWxvcG1lbnQgdGhlb3JpZXMgYW5kIHRvIGtub3cgdGhlIHByYWN0aWNhbCBpbXBsaWNhdGlvbnMgaW4gbW9kZXJuIG9yZ2FuaXphdGlvbnMuIENvbnRlbnQgYW5hbHlzaXMgbWV0aG9kIGhhcyBiZWVuIGltcGxlbWVudGVkIGZvciBzdHVkeWluZyBwdWJsaXNoZWQgbGl0ZXJhdHVyZSBvbiBjYXJlZXIgdGhlb3JpZXMuIFRoZSBvdXRjb21lIG9mIHRoZSBzdHVkeSBzaG93cyB0aGF0IG5vIHNpbmdsZSB0aGVvcnkgY2FuIGJlIGFwcGxpY2FibGUgdG8gYWxsIHNpdHVhdGlvbnMgYW5kIG5lY2Vzc2l0YXRlcyBhIGNvbWJpbmF0aW9uIG9mIGFwcHJvYWNoLiBNb3Jlb3ZlciwgdGhlIGZhY3RvcnMgZW1waGFzaXNlZCBieSBkaWZmZXJlbnQgdGhlb3JpZXMgdGhhdCByZWd1bGF0ZSBhIHBlcnNvbiBjaGFuZ2VzIHZlcnkgb2Z0ZW4gd2l0aCB0aGUgY2hhbmdpbmcgb3JnYW5pemF0aW9uYWwgY29udG91cnMgaW4gdGhpcyB2b2xhdGlsaXR5LCB1bmNlcnRhaW50eSwgY29tcGxleGl0eSwgYW5kIGFtYmlndWl0eSAoVlVDQSkgd29ybGQuIEFzIGEgcmVzdWx0LCB0aGUgb3JnYW5pemF0aW9ucyBuZWVkIHRvIGFkYXB0IHdpdGggdGhlIGNoYW5naW5nIHNjZW5hcmlvIHdpdGggYW4gYXBwcm9wcmlhdGUgbW9kaWZpZWQgbW9kZWwgdG8gcmVhcCB0aGUgYmVuZWZpdCBvZiBjYXJlZXIgZGV2ZWxvcG1lbnQuIFRoZSBzdHVkeSBpcyBsaW1pdGVkIHRvIG9ubHkgZml2ZSBjYXJlZXIgZGV2ZWxvcG1lbnQgdGhlb3JpZXMgYW5kIHRoZSB0aGVvcmllcyBhcmUgYW5hbHlzZWQgb24gdGhlIGV2aWRlbmNlcyBjb2xsZWN0ZWQgZnJvbSBzZWNvbmRhcnkgc291cmNlcy4gVGhpcyBzdHVkeSBwcm92aWRlcyBhbiBpbnNpZ2h0IGludG8gdGhlIGNoYW5naW5nIHByb2Zlc3Npb25hbCB3b3JsZCB3aXRoIGluZGl2aWR1YWwgY29waW5nIHN0cmF0ZWdpZXMgdG8gdGhlIHZvbGF0aWxlIHdvcmsgZW52aXJvbm1lbnQuIEl0IHByZXNjcmliZXMgYSBwYXRoIHRvd2FyZHMgb2NjdXBhdGlvbmFsIGdyb3d0aCBhbmQgcHJvZmVzc2lvbmFsIHdlbGxiZWluZyBmb3IgYW4gaW5kaXZpZHVhbC4gSXQgYWxzbyBhdHRlbXB0cyB0byBwcm92aWRlIHN5c3RlbWF0aWMgc3RlcHMgdG8gY3JlYXRlIGEgcGxhdGZvcm0gZm9yIGNhcmVlciBkZXZlbG9wbWVudCBvZiBlbXBsb3llZXMuIElOVFJPRFVDVElPTiBDYXJlZXIgZGV2ZWxvcG1lbnQgdGhlb3JpZXMgc2hvdyB0aGUgdmFyaW91cyBwYXRocyB0b3dhcmRzIGltcHJvdmluZyBwcm9mZXNzaW9uYWwgZ3Jvd3RoIGFuZCB0aGUgY2FyZWVyIHRyYWplY3RvcnkgZm9sbG93ZWQgYnkgaW5kaXZpZHVhbHMgZm9yIGFuIG92ZXJhbGwgam9iIHNhdGlzZmFjdGlvbiBhbmQgZ29hbCBhY2hpZXZlbWVudC4gVW5kZXJzdGFuZGluZyB0aGVzZSB0aGVvcmllcyBpcyBhbiBlc3NlbnRpYWwgc3RlcCBpbiBkZXRlcm1pbmluZyB0aGUgc3RyZW5ndGhzLCB3ZWFrbmVzc2VzLCBmdW5kYW1lbnRhbCB2YWx1ZXMsIGFuZCBkZXNpcmFibGUgcGF0aCB0aGF0IGFyZSBvcGVyYXRpdmUgd2hpbGUgY2hvb3NpbmcgYSBjYXJlZXIuIFRoZXJlIGFyZSB2YXJpb3VzIHR5cGVzIG9mIGNhcmVlciBkZXZlbG9wbWVudCB0aGVvcmllcyB0aGF0IGZvY3VzIG9uIGRpZmZlcmVudCBBQlNUUkFDVCBSRVNFQVJDSCBBUlRJQ0xFIDIzNTE2IGZhY3RvcnMsIGFuZCBxdWl0ZSBkaXNzaW1pbGFyIHRvIG9uZSBhbm90aGVyLiBTdGlsbCBhbGwgdGhlIHRoZW9yaWVzIHJlY29nbmlzZSB0aGUgaW1wb3J0YW5jZSBvZiBjdWx0aXZhdGluZyBhIHBvc2l0aXZlIGVtb3Rpb25hbCByZWxhdGlvbiB3aXRoIHdvcmsgb3Igd29yayBlbnZpcm9ubWVudCBmb3IgZGV2ZWxvcGluZyBhbmQgYWNoaWV2aW5nIGEgbWVhbmluZ2Z1bCBwcm9mZXNzaW9uYWwgZ29hbC4gQ2FyZWVyIGRldmVsb3BtZW50IHRoZW9yaWVzIGNhbiBiZSBkaXZpZGVkIGludG8gZm91ciBjYXRlZ29yaWVzOiBieSB1c2luZyB0cmFpdCBmYWN0b3IsIGEgcHJvcGVyIG1hdGNoIGJldHdlZW4gaW5kaXZpZHVhbCB0cmFpdHMgdG8gb2NjdXBhdGlvbnMgaXMgZm9jdXNlZCB1cG9uIChsaWtlIHRyYWl0IGFuZCBmYWN0b3IgdGhlb3J5IGJ5IEZyYW5rIFBhcnNvbik7IGl0IGNhbiBiZSBiYXNlZCBvbiBwc3ljaG9sb2dpY2FsIHN0cnVjdHVyZSwgd2hlcmUgdGhlIHBlcnNvbmFsaXR5IHNob3VsZCBjb3JyZXNwb25kIHdpdGggdGhlIHdvcmsgZW52aXJvbm1lbnQgKGxpa2UgSG9sbGFuZCB0aGVvcnkpOyBpdCBjYW4gYmUgZ3JvdW5kZWQgb24gZGVjaXNpb24tc2l0dWF0aW9uYWwgZmFjdG9ycyAobGlrZSBzb2NpYWwgY29nbml0aXZlIGNhcmVlciB0aGVvcnkpOyBhbmQgaXQgY2FuIGJlIGNvbnN0cnVjdGVkIG9uIHNlbGYtY29uY2VwdCAobGlrZSBsaWZlIHNwYW4gdGhlb3J5IG9mIFN1cGVyKS4gQmVzaWRlcyB0aGlzIGNhdGVnb3Jpc2F0aW9uLCBhbm90aGVyIHR5cGUgb2YgZGl2aXNpb24gY2FuIGJlIG5vdGljZWQgaW4gdGhlIHRoZW9yaWVzIHRoYXQgYXJlOiBwcm9jZXNzIHRoZW9yaWVzLCBjb250ZW50IHRoZW9yaWVzLCBhbmQgcHJvY2Vzcy1jb250ZW50IHRoZW9yaWVzLiBUaGUgcHJvY2VzcyB0aGVvcmllcyBlbXBoYXNpc2Ugb24gY29tbXVuaWNhdGluZyBhYm91dCB0aGUgaW50ZXJhY3Rpb24gYW5kIGNoYW5nZXMgdGhhdCBvY2N1cnMgb3ZlciBhIHBlcmlvZCBvZiB0aW1lLiBUaGVzZSB0aGVvcmllcyBkZWFsIHdpdGggYSBzZXF1ZW5jZSBvZiBzdGFnZXMgdGhyb3VnaCB3aGljaCBwZW9wbGUgcHJvY2VlZHMgKGV4YW1wbGU6IFN1cGVyJ3MgbGlmZXNwYW4gLCBsaWZlLXNwYWNlIGFwcHJvYWNoIHRvIGNhcmVlciBkZXZlbG9wbWVudCwgR290dGZyZWRzb24ncyBjaXJjdW1zY3JpcHRpb24gYW5kIGNvbXByb21pc2UgdGhlb3J5KS4gVGhlIGNvbnRlbnQgdGhlb3JpZXMgYXJlIGNvbm5lY3RlZCB3aXRoIHRoZSBmZWF0dXJlcyBvZiBhbiBpbmRpdmlkdWFsIGFuZCB0aGUgZW52aXJvbm1lbnQgdGhleSBsaXZlIGluLiBUaGUgaW1wYWN0IG9uIGNhcmVlciBkZXZlbG9wbWVudCBhcmUgdGhvdWdodCB0byBiZSBlaXRoZXIgaW50cmluc2ljIHRvIHRoZSBpbmRpdmlkdWFsIG9yIGl0IGlzIGluaXRpYXRlZCBmcm9tIHRoZSBjb250ZXh0IG9yIHN1cnJvdW5kaW5nIGluIHdoaWNoIHRoZXkgbGl2ZS4gRm9yIGV4YW1wbGU6IFRoZW9yeSBvZiBXb3JrIEFkanVzdG1lbnQuIFRoZSBjb250ZW50IGFuZCBwcm9jZXNzIHRoZW9yaWVzIGhhdmUgYmVlbiBtb3VsZGVkIGluIHJlc3BvbnNlIHRvIGFjY29tbW9kYXRlIHdpdGggdGhlIHJlcXVpcmVtZW50cyBvZiBwcm9jZXNzIHRoZW9yeSBhbmQgY29udGVudCB0aGVvcnkuIFRoZXNlIHRoZW9yaWVzIGVtYnJhY2UgYm90aCB0aGUgY2hhcmFjdGVyaXN0aWNzIG9mIGNvbnRleHQgYW5kIGluZGl2aWR1YWxzLCBhbmQgdGhlIGFkdmFuY2VtZW50IGFuZCBkZWFsaW5ncyBiZXR3ZWVuIHRoZW0gKGV4YW1wbGU6IEtydW1ib2x0eidzIHNvY2lhbCBsZWFybmluZyB0aGVvcnkgb2YgY2FyZWVyIGRlY2lzaW9uLW1ha2luZywgc29jaWFsIGNvZ25pdGl2ZSBjYXJlZXIgdGhlb3J5LCBSb2UncyB0aGVvcnkgb2YgcGVyc29uYWxpdHkgZGV2ZWxvcG1lbnQgYW5kIGNhcmVlciBjaG9pY2UpLiBPYmplY3RpdmVzIGFuZCBNZXRob2RvbG9neSBvZiB0aGUgU3R1ZHkgVGhlIHN0dWR5IGlzIGNhcnJpZWQgb3V0IHRvIGdhaW4ga25vd2xlZGdlIGFib3V0IHRoZSBwaGlsb3NvcGh5IGFuZCB0aGVvcmV0aWNhbCB1bmRlcnBpbm5pbmdzIGJlaGluZCBjYXJlZXIgZGV2ZWxvcG1lbnQuIEVmZm9ydCBpcyBhbHNvIG1hZGUgdG8gaWRlbnRpZnkgdGhlIHZhcmlvdXMgZW1waXJpY2FsIHJlc2VhcmNoIGNvbmR1Y3RlZCBieSB1c2luZyB0aGVzZSB0aGVvcmllcy4gQXMgaW50cmluc2ljIGFzIHdlbGwgYXMgZXh0cmluc2ljIGZhY3RvcnMgaW1wYWN0IGNhcmVlciBkZXZlbG9wbWVudCwgYXR0ZW50aW9uIGlzIHByb3ZpZGVkIHRvIHVuZGVyc3RhbmQgdGhlIHNhbWUgZnJvbSBleGlzdGluZyBsaXRlcmF0dXJlLiBGaW5hbGx5IGF0dGVtcHQgaXMgbWFkZSB0byB1bmRlcnN0YW5kIHRoZSBjYXJlZXIgcGF0aCBvciBzdGFnZXMgYWRvcHRlZCBieSB0aGUgdGhlb3JpZXMuIENvbnRlbnQgYW5hbHlzaXMgbWV0aG9kIGhhcyBiZWVuIGltcGxlbWVudGVkIGZvciBzdHVkeWluZyBwdWJsaXNoZWQgbGl0ZXJhdHVyZSBvbiBjYXJlZXIgdGhlb3JpZXMuIiwiaXNzdWUiOiI2MCIsInZvbHVtZSI6IjEwIiwiY29udGFpbmVyLXRpdGxlLXNob3J0IjoiIn0sImlzVGVtcG9yYXJ5IjpmYWxzZX1dfQ=="/>
          <w:id w:val="736516906"/>
          <w:placeholder>
            <w:docPart w:val="DefaultPlaceholder_-1854013440"/>
          </w:placeholder>
        </w:sdtPr>
        <w:sdtEndPr/>
        <w:sdtContent>
          <w:r w:rsidR="00E931BC" w:rsidRPr="00E931BC">
            <w:rPr>
              <w:rFonts w:eastAsia="Times New Roman"/>
              <w:color w:val="000000"/>
            </w:rPr>
            <w:t xml:space="preserve">(Jena and </w:t>
          </w:r>
          <w:proofErr w:type="spellStart"/>
          <w:r w:rsidR="00E931BC" w:rsidRPr="00E931BC">
            <w:rPr>
              <w:rFonts w:eastAsia="Times New Roman"/>
              <w:color w:val="000000"/>
            </w:rPr>
            <w:t>Nayak</w:t>
          </w:r>
          <w:proofErr w:type="spellEnd"/>
          <w:r w:rsidR="00E931BC" w:rsidRPr="00E931BC">
            <w:rPr>
              <w:rFonts w:eastAsia="Times New Roman"/>
              <w:color w:val="000000"/>
            </w:rPr>
            <w:t>, 2020)</w:t>
          </w:r>
        </w:sdtContent>
      </w:sdt>
      <w:r w:rsidRPr="00661DF6">
        <w:t>.</w:t>
      </w:r>
    </w:p>
    <w:p w14:paraId="00AE78A4" w14:textId="77777777" w:rsidR="00661DF6" w:rsidRPr="007F28DB" w:rsidRDefault="00661DF6" w:rsidP="00661DF6">
      <w:pPr>
        <w:rPr>
          <w:b/>
          <w:bCs/>
        </w:rPr>
      </w:pPr>
      <w:r w:rsidRPr="007F28DB">
        <w:rPr>
          <w:b/>
          <w:bCs/>
        </w:rPr>
        <w:t>Able to make sound choices</w:t>
      </w:r>
    </w:p>
    <w:p w14:paraId="6180F932" w14:textId="77777777" w:rsidR="00661DF6" w:rsidRPr="00661DF6" w:rsidRDefault="00661DF6" w:rsidP="00661DF6">
      <w:r w:rsidRPr="00661DF6">
        <w:t>Leadership and management rely heavily on the ability to make decisions. One's value to his or her company rises with the quality of decisions he or she makes. This is a vital talent that should be honed.</w:t>
      </w:r>
    </w:p>
    <w:p w14:paraId="04CA2355" w14:textId="77777777" w:rsidR="00661DF6" w:rsidRPr="007F28DB" w:rsidRDefault="00661DF6" w:rsidP="00661DF6">
      <w:pPr>
        <w:rPr>
          <w:b/>
          <w:bCs/>
        </w:rPr>
      </w:pPr>
      <w:r w:rsidRPr="007F28DB">
        <w:rPr>
          <w:b/>
          <w:bCs/>
        </w:rPr>
        <w:t>Delegating</w:t>
      </w:r>
    </w:p>
    <w:p w14:paraId="533A3A1D" w14:textId="77777777" w:rsidR="00661DF6" w:rsidRPr="00661DF6" w:rsidRDefault="00661DF6" w:rsidP="00661DF6">
      <w:r w:rsidRPr="00661DF6">
        <w:t>Managers and leaders who are adept at delegation create a more productive work atmosphere and a more effective team, both of which contribute to the success of a business.</w:t>
      </w:r>
    </w:p>
    <w:p w14:paraId="18C02F04" w14:textId="77777777" w:rsidR="00661DF6" w:rsidRPr="007F28DB" w:rsidRDefault="00661DF6" w:rsidP="00661DF6">
      <w:pPr>
        <w:rPr>
          <w:b/>
          <w:bCs/>
        </w:rPr>
      </w:pPr>
      <w:r w:rsidRPr="007F28DB">
        <w:rPr>
          <w:b/>
          <w:bCs/>
        </w:rPr>
        <w:t>Competence in Argumentation and Arithmetic</w:t>
      </w:r>
    </w:p>
    <w:p w14:paraId="2C15928B" w14:textId="4CF5E756" w:rsidR="001B0B5F" w:rsidRPr="00661DF6" w:rsidRDefault="00661DF6" w:rsidP="00661DF6">
      <w:r w:rsidRPr="00661DF6">
        <w:t>I have to work on my persuading skills and my mathematic knowledge. Effective leaders and managers have strong persuasive abilities. Those are mine to develop further and produce.</w:t>
      </w:r>
    </w:p>
    <w:p w14:paraId="52A3A17B" w14:textId="77777777" w:rsidR="001B0B5F" w:rsidRDefault="001B0B5F" w:rsidP="001B0B5F">
      <w:pPr>
        <w:ind w:left="567"/>
        <w:textAlignment w:val="baseline"/>
        <w:rPr>
          <w:rFonts w:ascii="Arial" w:hAnsi="Arial" w:cs="Arial"/>
          <w:b/>
          <w:szCs w:val="24"/>
        </w:rPr>
      </w:pPr>
    </w:p>
    <w:p w14:paraId="7BA6A7A2" w14:textId="364B5F35" w:rsidR="00DA279D" w:rsidRDefault="00DA279D" w:rsidP="001345B1">
      <w:pPr>
        <w:pStyle w:val="Heading1"/>
      </w:pPr>
      <w:bookmarkStart w:id="5" w:name="_Toc120157788"/>
      <w:r>
        <w:t>Reflection of my own concepts which I have learned from this module</w:t>
      </w:r>
      <w:bookmarkEnd w:id="5"/>
    </w:p>
    <w:p w14:paraId="09C407F6" w14:textId="77777777" w:rsidR="00DA279D" w:rsidRPr="00DA279D" w:rsidRDefault="00DA279D" w:rsidP="00DA279D">
      <w:pPr>
        <w:textAlignment w:val="baseline"/>
        <w:rPr>
          <w:rFonts w:ascii="Arial" w:hAnsi="Arial" w:cs="Arial"/>
          <w:b/>
          <w:bCs/>
          <w:color w:val="000000"/>
          <w:szCs w:val="24"/>
        </w:rPr>
      </w:pPr>
    </w:p>
    <w:p w14:paraId="448EC7C8" w14:textId="0C042EDB" w:rsidR="00ED6A62" w:rsidRPr="00EE1D20" w:rsidRDefault="00ED6A62" w:rsidP="00EE1D20">
      <w:r w:rsidRPr="00EE1D20">
        <w:t xml:space="preserve">From this module I have learned various things which help me for my future career. In the development and progression of the future </w:t>
      </w:r>
      <w:r w:rsidR="00D1441C" w:rsidRPr="00EE1D20">
        <w:t>career,</w:t>
      </w:r>
      <w:r w:rsidRPr="00EE1D20">
        <w:t xml:space="preserve"> this will boost my success and opportunities. </w:t>
      </w:r>
    </w:p>
    <w:p w14:paraId="4DD2F925" w14:textId="2F83763B" w:rsidR="00661DF6" w:rsidRPr="00EE1D20" w:rsidRDefault="00661DF6" w:rsidP="00EE1D20">
      <w:r w:rsidRPr="00EE1D20">
        <w:t xml:space="preserve">It is very essential for future success in both </w:t>
      </w:r>
      <w:r w:rsidR="00626E3F">
        <w:t>my</w:t>
      </w:r>
      <w:r w:rsidRPr="00EE1D20">
        <w:t xml:space="preserve"> personal and professional lives to have a clear understanding of what </w:t>
      </w:r>
      <w:r w:rsidR="00626E3F">
        <w:t xml:space="preserve">is </w:t>
      </w:r>
      <w:r w:rsidRPr="00EE1D20">
        <w:t xml:space="preserve">need </w:t>
      </w:r>
      <w:r w:rsidR="00626E3F">
        <w:t xml:space="preserve">for me </w:t>
      </w:r>
      <w:r w:rsidRPr="00EE1D20">
        <w:t>right now. All future progress may be based on the present requirements. The capacity to manage one's time well is among the most crucial of human qualities</w:t>
      </w:r>
      <w:r w:rsidR="00E931BC">
        <w:t xml:space="preserve"> </w:t>
      </w:r>
      <w:sdt>
        <w:sdtPr>
          <w:rPr>
            <w:color w:val="000000"/>
          </w:rPr>
          <w:tag w:val="MENDELEY_CITATION_v3_eyJjaXRhdGlvbklEIjoiTUVOREVMRVlfQ0lUQVRJT05fNDQ0NzI3OTItYThmMC00MDVkLWEzODItMTc5MDljMjJiMTQ4IiwicHJvcGVydGllcyI6eyJub3RlSW5kZXgiOjB9LCJpc0VkaXRlZCI6ZmFsc2UsIm1hbnVhbE92ZXJyaWRlIjp7ImlzTWFudWFsbHlPdmVycmlkZGVuIjpmYWxzZSwiY2l0ZXByb2NUZXh0IjoiKFphY2hlciA8aT5ldCBhbC48L2k+LCAyMDE5KSIsIm1hbnVhbE92ZXJyaWRlVGV4dCI6IiJ9LCJjaXRhdGlvbkl0ZW1zIjpbeyJpZCI6IjhlOTQyNjMwLWE0NDAtM2ZkYi05MTg2LTI5NzcwYTJhZmQxNCIsIml0ZW1EYXRhIjp7InR5cGUiOiJhcnRpY2xlIiwiaWQiOiI4ZTk0MjYzMC1hNDQwLTNmZGItOTE4Ni0yOTc3MGEyYWZkMTQiLCJ0aXRsZSI6IkFjYWRlbWljIGNhcmVlciBkZXZlbG9wbWVudDogQSByZXZpZXcgYW5kIHJlc2VhcmNoIGFnZW5kYSIsImF1dGhvciI6W3siZmFtaWx5IjoiWmFjaGVyIiwiZ2l2ZW4iOiJIYW5uZXMiLCJwYXJzZS1uYW1lcyI6ZmFsc2UsImRyb3BwaW5nLXBhcnRpY2xlIjoiIiwibm9uLWRyb3BwaW5nLXBhcnRpY2xlIjoiIn0seyJmYW1pbHkiOiJSdWRvbHBoIiwiZ2l2ZW4iOiJDb3J0IFcuIiwicGFyc2UtbmFtZXMiOmZhbHNlLCJkcm9wcGluZy1wYXJ0aWNsZSI6IiIsIm5vbi1kcm9wcGluZy1wYXJ0aWNsZSI6IiJ9LHsiZmFtaWx5IjoiVG9kb3JvdmljIiwiZ2l2ZW4iOiJUYXJhIiwicGFyc2UtbmFtZXMiOmZhbHNlLCJkcm9wcGluZy1wYXJ0aWNsZSI6IiIsIm5vbi1kcm9wcGluZy1wYXJ0aWNsZSI6IiJ9LHsiZmFtaWx5IjoiQW1tYW5uIiwiZ2l2ZW4iOiJEYW5pZWwiLCJwYXJzZS1uYW1lcyI6ZmFsc2UsImRyb3BwaW5nLXBhcnRpY2xlIjoiIiwibm9uLWRyb3BwaW5nLXBhcnRpY2xlIjoiIn1dLCJjb250YWluZXItdGl0bGUiOiJKb3VybmFsIG9mIFZvY2F0aW9uYWwgQmVoYXZpb3IiLCJjb250YWluZXItdGl0bGUtc2hvcnQiOiJKIFZvY2F0IEJlaGF2IiwiRE9JIjoiMTAuMTAxNi9qLmp2Yi4yMDE4LjA4LjAwNiIsIklTU04iOiIwMDAxODc5MSIsImlzc3VlZCI6eyJkYXRlLXBhcnRzIjpbWzIwMTldXX0sImFic3RyYWN0IjoiQWNhZGVtaWMgY2FyZWVyIGRldmVsb3BtZW50IHJlZmVycyB0byB0aGUgcHJvY2VzcyBieSB3aGljaCBlbXBsb3llcnMgYXMgd2VsbCBhcyBzY2hvbGFycyB3b3JraW5nIGluIHJlc2VhcmNoLCB0ZWFjaGluZywgYW5kL29yIGFkbWluaXN0cmF0aXZlIHJvbGVzIGluIGFjYWRlbWljIGFuZCBoaWdoZXIgZWR1Y2F0aW9uIGNvbnRleHRzIG1hbmFnZSB2YXJpb3VzIHRhc2tzLCBiZWhhdmlvcnMsIGFuZCBleHBlcmllbmNlcyB3aXRoaW4gYW5kIGFjcm9zcyBqb2JzIGFuZCBvcmdhbml6YXRpb25zIG92ZXIgdGltZSwgd2l0aCBpbXBsaWNhdGlvbnMgZm9yIHNjaG9sYXJz4oCZIHdvcmstcmVsYXRlZCBpZGVudGl0eS4gSW4gdGhpcyByZXZpZXcgYXJ0aWNsZSwgd2UgYWRkcmVzcyB0aGUgcXVlc3Rpb246IHRvIHdoYXQgZXh0ZW50IGhhcyBjb25jZXB0dWFsIGFuZCBlbXBpcmljYWwgcmVzZWFyY2ggb24gYWNhZGVtaWMgY2FyZWVyIGRldmVsb3BtZW50IGNhcHR1cmVkIGNlbnRyYWwgY29uc3RydWN0cyBhbmQgcHJvY2Vzc2VzIG91dGxpbmVkIGJ5IHR3byBpbXBvcnRhbnQgYW5kIGNvbXByZWhlbnNpdmUgY2FyZWVyIGRldmVsb3BtZW50IHRoZW9yaWVzPyBVc2luZyBzb2NpYWwgY29nbml0aXZlIGNhcmVlciB0aGVvcnkgYW5kIGxpZmUtc3BhbiwgbGlmZS1zcGFjZSB0aGVvcnkgYXMgZ3VpZGluZyBmcmFtZXdvcmtzLCB3ZSBjYXRlZ29yaXplZCByZWxldmFudCBhcnRpY2xlcyBwdWJsaXNoZWQgaW4gYWNhZGVtaWMgam91cm5hbHMgaW50byBmaXZlIHRoZW1hdGljIGNsdXN0ZXJzOiAoYSkgaW5kaXZpZHVhbCBjaGFyYWN0ZXJpc3RpY3MsIChiKSBjb250ZXh0dWFsIGZhY3RvcnMsIChjKSBhY3RpdmUgcmVndWxhdGlvbiBvZiBiZWhhdmlvciwgKGQpIGNhcmVlciBzdGFnZXMsIGFuZCAoZSkgd29yayBhbmQgbm9ud29yayByb2xlcy4gV2l0aGluIHRoZXNlIHRoZW1hdGljIGNsdXN0ZXJzLCBtYWpvciB0b3BpY3MgaW4gdGhlIGV4aXN0aW5nIGxpdGVyYXR1cmUgb24gYWNhZGVtaWMgY2FyZWVyIGRldmVsb3BtZW50IGluY2x1ZGUgZ2VuZGVyIGRpZmZlcmVuY2VzIGFuZCB3b21lbidzIGV4cGVyaWVuY2VzLCBtZW50b3JpbmcgYW5kIG90aGVyIGNhcmVlciBkZXZlbG9wbWVudCBpbnRlcnZlbnRpb25zLCBhbmQgY2FyZWVyIGRldmVsb3BtZW50IGluIHRoZSBmaWVsZCBvZiBtZWRpY2luZS4gSW4gY29udHJhc3QsIHNvY2lhbCBhbmQgY29nbml0aXZlIHByb2Nlc3NlcywgYWN0aW9uIHJlZ3VsYXRpb24sIGxhdGVyIGNhcmVlciBzdGFnZXMsIGFuZCB0aGUgd29yay1ub253b3JrIGludGVyZmFjZSBoYXZlIGJlZW4gbmVnbGVjdGVkIGluIHRoZSBsaXRlcmF0dXJlIG9uIGFjYWRlbWljIGNhcmVlciBkZXZlbG9wbWVudC4gV2UgY29uY2x1ZGUgYnkgb3V0bGluaW5nIGFuIGFnZW5kYSBmb3IgZnV0dXJlIHJlc2VhcmNoLCBpbmNsdWRpbmcgdGhlb3JldGljYWwgYW5kIG1ldGhvZG9sb2dpY2FsIGNvbnNpZGVyYXRpb25zLiIsInZvbHVtZSI6IjExMCJ9LCJpc1RlbXBvcmFyeSI6ZmFsc2V9XX0="/>
          <w:id w:val="-1378163337"/>
          <w:placeholder>
            <w:docPart w:val="DefaultPlaceholder_-1854013440"/>
          </w:placeholder>
        </w:sdtPr>
        <w:sdtEndPr/>
        <w:sdtContent>
          <w:r w:rsidR="00E931BC">
            <w:rPr>
              <w:rFonts w:eastAsia="Times New Roman"/>
            </w:rPr>
            <w:t>(</w:t>
          </w:r>
          <w:proofErr w:type="spellStart"/>
          <w:r w:rsidR="00E931BC">
            <w:rPr>
              <w:rFonts w:eastAsia="Times New Roman"/>
            </w:rPr>
            <w:t>Zacher</w:t>
          </w:r>
          <w:proofErr w:type="spellEnd"/>
          <w:r w:rsidR="00E931BC">
            <w:rPr>
              <w:rFonts w:eastAsia="Times New Roman"/>
            </w:rPr>
            <w:t xml:space="preserve"> </w:t>
          </w:r>
          <w:r w:rsidR="00E931BC">
            <w:rPr>
              <w:rFonts w:eastAsia="Times New Roman"/>
              <w:i/>
              <w:iCs/>
            </w:rPr>
            <w:t>et al.</w:t>
          </w:r>
          <w:r w:rsidR="00E931BC">
            <w:rPr>
              <w:rFonts w:eastAsia="Times New Roman"/>
            </w:rPr>
            <w:t>, 2019)</w:t>
          </w:r>
        </w:sdtContent>
      </w:sdt>
      <w:r w:rsidRPr="00EE1D20">
        <w:t>.</w:t>
      </w:r>
    </w:p>
    <w:p w14:paraId="633A9025" w14:textId="5260C9BF" w:rsidR="00661DF6" w:rsidRPr="00EE1D20" w:rsidRDefault="00661DF6" w:rsidP="00EE1D20">
      <w:r w:rsidRPr="00EE1D20">
        <w:t>Any person who aspires to reach the pinnacle of their profession will need to master the art of time management. There has to be progress in this crucial issue. Strong communication abilities are crucial in all walks of life. Current abilities include:</w:t>
      </w:r>
    </w:p>
    <w:p w14:paraId="5C60A96A" w14:textId="4B94CE6B" w:rsidR="00C40CC6" w:rsidRDefault="00C40CC6" w:rsidP="00C40CC6">
      <w:r>
        <w:t>My experience giving a talk in Microsoft's ward was fascinating. However, public speaking has always been a challenge for me. Until I get over my nerves, I find it difficult to speak publicly. For success in graduate school, one has to develop research and theoretical application skills. In terms of research, I am familiar with issues like establishing a framework, deciding on a sample size, collecting data, and presenting results</w:t>
      </w:r>
      <w:r w:rsidR="00E931BC">
        <w:t xml:space="preserve"> </w:t>
      </w:r>
      <w:sdt>
        <w:sdtPr>
          <w:rPr>
            <w:color w:val="000000"/>
          </w:rPr>
          <w:tag w:val="MENDELEY_CITATION_v3_eyJjaXRhdGlvbklEIjoiTUVOREVMRVlfQ0lUQVRJT05fOTQ0ODYyNWMtY2IyYS00YjM0LWIyNTUtNjkwNjI2M2RmZGNkIiwicHJvcGVydGllcyI6eyJub3RlSW5kZXgiOjB9LCJpc0VkaXRlZCI6ZmFsc2UsIm1hbnVhbE92ZXJyaWRlIjp7ImlzTWFudWFsbHlPdmVycmlkZGVuIjpmYWxzZSwiY2l0ZXByb2NUZXh0IjoiKEFra2VybWFucyA8aT5ldCBhbC48L2k+LCAyMDIxKSIsIm1hbnVhbE92ZXJyaWRlVGV4dCI6IiJ9LCJjaXRhdGlvbkl0ZW1zIjpbeyJpZCI6IjQzNGUzMDNjLWNjNWUtMzIxNi1hZWI5LTFiZGIzNDI4MDE0NyIsIml0ZW1EYXRhIjp7InR5cGUiOiJhcnRpY2xlLWpvdXJuYWwiLCJpZCI6IjQzNGUzMDNjLWNjNWUtMzIxNi1hZWI5LTFiZGIzNDI4MDE0NyIsInRpdGxlIjoiVGhlIHJvbGUgb2YgY2FyZWVyIHNob2NrcyBpbiBjb250ZW1wb3JhcnkgY2FyZWVyIGRldmVsb3BtZW50OiBrZXkgY2hhbGxlbmdlcyBhbmQgd2F5cyBmb3J3YXJkIiwiYXV0aG9yIjpbeyJmYW1pbHkiOiJBa2tlcm1hbnMiLCJnaXZlbiI6IkpvcyIsInBhcnNlLW5hbWVzIjpmYWxzZSwiZHJvcHBpbmctcGFydGljbGUiOiIiLCJub24tZHJvcHBpbmctcGFydGljbGUiOiIifSx7ImZhbWlseSI6IlJvZHJpZ3VlcyIsImdpdmVuIjoiUmljYXJkbyIsInBhcnNlLW5hbWVzIjpmYWxzZSwiZHJvcHBpbmctcGFydGljbGUiOiIiLCJub24tZHJvcHBpbmctcGFydGljbGUiOiIifSx7ImZhbWlseSI6Ik1vbCIsImdpdmVuIjoiU3RlZmFuIFQuIiwicGFyc2UtbmFtZXMiOmZhbHNlLCJkcm9wcGluZy1wYXJ0aWNsZSI6IiIsIm5vbi1kcm9wcGluZy1wYXJ0aWNsZSI6IiJ9LHsiZmFtaWx5IjoiU2VpYmVydCIsImdpdmVuIjoiU2NvdHQgRS4iLCJwYXJzZS1uYW1lcyI6ZmFsc2UsImRyb3BwaW5nLXBhcnRpY2xlIjoiIiwibm9uLWRyb3BwaW5nLXBhcnRpY2xlIjoiIn0seyJmYW1pbHkiOiJLaGFwb3ZhIiwiZ2l2ZW4iOiJTdmV0bGFuYSBOLiIsInBhcnNlLW5hbWVzIjpmYWxzZSwiZHJvcHBpbmctcGFydGljbGUiOiIiLCJub24tZHJvcHBpbmctcGFydGljbGUiOiIifV0sImNvbnRhaW5lci10aXRsZSI6IkNhcmVlciBEZXZlbG9wbWVudCBJbnRlcm5hdGlvbmFsIiwiRE9JIjoiMTAuMTEwOC9DREktMDctMjAyMS0wMTcyIiwiSVNTTiI6IjEzNjIwNDM2IiwiaXNzdWVkIjp7ImRhdGUtcGFydHMiOltbMjAyMV1dfSwiYWJzdHJhY3QiOiJQdXJwb3NlOiBUaGlzIGFydGljbGUgYWltcyB0byBpbnRyb2R1Y2UgdGhlIHNwZWNpYWwgaXNzdWUgZW50aXRsZWQg4oCcdGhlIHJvbGUgb2YgY2FyZWVyIHNob2NrcyBpbiBjb250ZW1wb3JhcnkgY2FyZWVyIGRldmVsb3BtZW50LOKAnSBzeW50aGVzaXplIGtleSBjb250cmlidXRpb25zIGFuZCBmb3JtdWxhdGUgYSBmdXR1cmUgcmVzZWFyY2ggYWdlbmRhLiBEZXNpZ24vbWV0aG9kb2xvZ3kvYXBwcm9hY2g6IFRoZSBhdXRob3JzIHByb3ZpZGUgYW4gaW50cm9kdWN0aW9uIG9mIHRoZSBjdXJyZW50IHN0YXRlLW9mLXRoZS1hcnQgaW4gY2FyZWVyIHNob2NrcyByZXNlYXJjaCwgb2ZmZXIgYW4gb3ZlcnZpZXcgb2YgdGhlIGtleSBsZXNzb25zIGxlYXJuZWQgZnJvbSB0aGUgc3BlY2lhbCBpc3N1ZSBhbmQgcHJlc2VudCBzZXZlcmFsIGltcG9ydGFudCBhdmVudWVzIGZvciBmdXR1cmUgcmVzZWFyY2guIEZpbmRpbmdzOiBUaGUgYXV0aG9ycyBkaXNjdXNzIGhvdyB0aGUgc3BlY2lhbCBpc3N1ZSBhcnRpY2xlcyBjb250cmlidXRlIHRvIGEgYmV0dGVyIHVuZGVyc3RhbmRpbmcgb2YgY2FyZWVyIHNob2Nrcycgcm9sZSBpbiBjb250ZW1wb3JhcnkgY2FyZWVyIGRldmVsb3BtZW50LCBmb2N1c2luZyBvbiAoMSkgY29uY2VwdHVhbCBjbGFyaXR5IG9mIHRoZSBub3Rpb24gb2YgY2FyZWVyIHNob2NrcywgKDIpIGNhcmVlciBvdXRjb21lcyBvZiBjYXJlZXIgc2hvY2tzLCAoMykgbWVjaGFuaXNtcyB0aGF0IGNhbiBleHBsYWluIHRoZSBpbXBhY3Qgb2YgY2FyZWVyIHNob2NrcyBhbmQgKDQpIGludGVyZGlzY2lwbGluYXJ5IGNvbm5lY3Rpdml0eS4gT3JpZ2luYWxpdHkvdmFsdWU6IFRoaXMgYXJ0aWNsZSBvZmZlcnMgYSBzeW50aGVzaXMgb2YgdGhlIGNyaXRpY2FsIGNvbnRyaWJ1dGlvbnMgbWFkZSB3aXRoaW4gdGhpcyBzcGVjaWFsIGlzc3VlLCB0aGVyZWJ5IGZvcm11bGF0aW5nIGtleSB3YXlzIHRvIGJyaW5nIHRoZSBmaWVsZCBvZiBjYXJlZXIgc2hvY2tzIHJlc2VhcmNoIGZvcndhcmQuIEl0IGFsc28gcHJvdmlkZXMgbmV3IGF2ZW51ZXMgZm9yIHJlc2VhcmNoLiIsImlzc3VlIjoiNCIsInZvbHVtZSI6IjI2IiwiY29udGFpbmVyLXRpdGxlLXNob3J0IjoiIn0sImlzVGVtcG9yYXJ5IjpmYWxzZX1dfQ=="/>
          <w:id w:val="-1229996374"/>
          <w:placeholder>
            <w:docPart w:val="DefaultPlaceholder_-1854013440"/>
          </w:placeholder>
        </w:sdtPr>
        <w:sdtEndPr/>
        <w:sdtContent>
          <w:r w:rsidR="00E931BC">
            <w:rPr>
              <w:rFonts w:eastAsia="Times New Roman"/>
            </w:rPr>
            <w:t>(</w:t>
          </w:r>
          <w:proofErr w:type="spellStart"/>
          <w:r w:rsidR="00E931BC">
            <w:rPr>
              <w:rFonts w:eastAsia="Times New Roman"/>
            </w:rPr>
            <w:t>Akkermans</w:t>
          </w:r>
          <w:proofErr w:type="spellEnd"/>
          <w:r w:rsidR="00E931BC">
            <w:rPr>
              <w:rFonts w:eastAsia="Times New Roman"/>
            </w:rPr>
            <w:t xml:space="preserve"> </w:t>
          </w:r>
          <w:r w:rsidR="00E931BC">
            <w:rPr>
              <w:rFonts w:eastAsia="Times New Roman"/>
              <w:i/>
              <w:iCs/>
            </w:rPr>
            <w:t>et al.</w:t>
          </w:r>
          <w:r w:rsidR="00E931BC">
            <w:rPr>
              <w:rFonts w:eastAsia="Times New Roman"/>
            </w:rPr>
            <w:t>, 2021)</w:t>
          </w:r>
        </w:sdtContent>
      </w:sdt>
      <w:r>
        <w:t>.</w:t>
      </w:r>
    </w:p>
    <w:p w14:paraId="035028C5" w14:textId="77777777" w:rsidR="00C40CC6" w:rsidRDefault="00C40CC6" w:rsidP="00C40CC6">
      <w:r>
        <w:t>However, I'm uncomfortable approaching the responders directly to obtain information. In contrast, my experience writing several academic reports shows that research becomes more engaging when interviewees and focus group participants are included. Now I know how to put together a research paper, and I also know how to do research. My education has taught me the value of teamwork via the many group projects I have participated in, including PPP, data collecting, and ICT development. It was fascinating to work on a team that included people with different skill sets. But I had been made to feel ashamed on more than one occasion due to team conflicts.</w:t>
      </w:r>
    </w:p>
    <w:p w14:paraId="405F3FDD" w14:textId="77777777" w:rsidR="00A8556F" w:rsidRDefault="00A8556F" w:rsidP="00A8556F">
      <w:r>
        <w:t>University taught me how to manage my time and myself better. An awareness of time constraints is essential for providing prompt service. Workplace goals are time-bound, and employees are expected to complete assignments on schedule.</w:t>
      </w:r>
    </w:p>
    <w:p w14:paraId="2121CEFD" w14:textId="6F51FFDF" w:rsidR="00A8556F" w:rsidRDefault="00A8556F" w:rsidP="00A8556F">
      <w:r>
        <w:t>The ability to exercise self-control is one of the most challenging aspects of raising a family. When it came to developing the ability to govern myself, I was a complete failure. Even though this module has been helpful in developing my professional skills, I am still unclear on some learning approaches</w:t>
      </w:r>
      <w:r w:rsidR="00E931BC">
        <w:t xml:space="preserve"> </w:t>
      </w:r>
      <w:sdt>
        <w:sdtPr>
          <w:rPr>
            <w:color w:val="000000"/>
          </w:rPr>
          <w:tag w:val="MENDELEY_CITATION_v3_eyJjaXRhdGlvbklEIjoiTUVOREVMRVlfQ0lUQVRJT05fMTQ0NzAyN2ItZmY4NC00ODUwLThjNWUtY2NjMzM0YzBiNmRkIiwicHJvcGVydGllcyI6eyJub3RlSW5kZXgiOjB9LCJpc0VkaXRlZCI6ZmFsc2UsIm1hbnVhbE92ZXJyaWRlIjp7ImlzTWFudWFsbHlPdmVycmlkZGVuIjpmYWxzZSwiY2l0ZXByb2NUZXh0IjoiKFBhcmssIDIwMjApIiwibWFudWFsT3ZlcnJpZGVUZXh0IjoiIn0sImNpdGF0aW9uSXRlbXMiOlt7ImlkIjoiM2YzMTMxMzctYzQ3Ni0zZGU2LWE5NTktN2IwM2U2YzA5MzIwIiwiaXRlbURhdGEiOnsidHlwZSI6ImFydGljbGUtam91cm5hbCIsImlkIjoiM2YzMTMxMzctYzQ3Ni0zZGU2LWE5NTktN2IwM2U2YzA5MzIwIiwidGl0bGUiOiJDYXJlZXIgY29tcGV0ZW5jaWVzIG9mIGh1bWFuIHJlc291cmNlIGRldmVsb3BtZW50IHByYWN0aXRpb25lcnMiLCJhdXRob3IiOlt7ImZhbWlseSI6IlBhcmsiLCJnaXZlbiI6IllvbmcgSG8iLCJwYXJzZS1uYW1lcyI6ZmFsc2UsImRyb3BwaW5nLXBhcnRpY2xlIjoiIiwibm9uLWRyb3BwaW5nLXBhcnRpY2xlIjoiIn1dLCJjb250YWluZXItdGl0bGUiOiJKb3VybmFsIG9mIEFzaWFuIEZpbmFuY2UsIEVjb25vbWljcyBhbmQgQnVzaW5lc3MiLCJET0kiOiIxMC4xMzEwNi9KQUZFQi4yMDIwLlZPTDcuTk80LjI1OSIsIklTU04iOiIyMjg4NDY0NSIsImlzc3VlZCI6eyJkYXRlLXBhcnRzIjpbWzIwMjBdXX0sImFic3RyYWN0IjoiVGhlIHN0dWR5IGFpbXMgdG8gZGVmaW5lIHRoZSBjYXJlZXIgY29tcGV0ZW5jeSBvZiBIUkQgcHJhY3RpdGlvbmVycyBiYXNlZCBvbiBhbiBpbnRlbGxpZ2VudCBjYXJlZXIgZnJhbWV3b3JrLiBUaGlzIGludGVsbGlnZW50IGNhcmVlciBmcmFtZXdvcmsgaGFzIGJlZW4gZGVzY3JpYmVkIGFzIGhhdmluZyBiZWVuIGFjaGlldmVkIGJ5IHRoZSBhY2N1bXVsYXRpb24gb2YgY2FyZWVyIGNhcGl0YWwgdGhyb3VnaCB0aGUgdGhyZWUgd2F5cyBvZiBrbm93aW5nLCBpbmNsdWRpbmcga25vd2luZyB3aHksIGtub3dpbmcgaG93LCBhbmQga25vd2luZyB3aXRoIHdob20uIFRoZSBkYXRhIHdlcmUgY29sbGVjdGVkIGZyb20gdGhlIGludGVydmlld3Mgd2l0aCAxNSBIUkQgcHJhY3RpdGlvbmVycy4gU2VtaS1zdHJ1Y3R1cmVkIGludGVydmlld3Mgd2VyZSB1c2VkIHRvIGNvbGxlY3QgZGF0YSBmcm9tIHRoZSBIUkQgcHJhY3RpdGlvbmVycy4gRm9yIHRoZSBvcmllbnRhdGlvbiBhYm91dCB0aGUgaW50ZXJ2aWV3LCB0aGUgcmVzZWFyY2hlciBleHBsYWluZWQgdGhlIGltcG9ydGFuY2Ugb2YgZ2F0aGVyaW5nIGRhdGEgYWJvdXQgdGhlIHBlcnNvbmFsIGV4cGVyaWVuY2VzIG9mIHRoZSByZXNwb25kZW50cyBvbiB0aGVpciB3b3JrIGFuZCBjYXJlZXIuIEFmdGVyIHRoYXQgZXhwbGFuYXRpb24sIHRoZSByZXNlYXJjaGVyIGFza2VkIHNldmVyYWwgcXVlc3Rpb25zIGJhc2VkIG9uIHRoZSBwcmUtc3RydWN0dXJlZCBpbnRlcnZpZXcgZ3VpZGUuIFRoZSBkYXRhIGNvbGxlY3RlZCB3ZXJlIHF1YWxpdGF0aXZlbHkgYW5hbHl6ZWQgb24gdGhlIGJhc2lzIG9mIHRoZSBpbnRlbGxpZ2VudCBjYXJlZXIgZnJhbWV3b3JrLiBCYXNlZCBvbiB0aGUgYW5hbHlzaXMgb2YgdGhlIGludGVydmlld3MsIHRoZSBzdWJjYXRlZ29yaWVzIG9mIGVhY2ggd2F5IG9mIGtub3dpbmcgY29tcGV0ZW5jeSB3ZXJlIGlkZW50aWZpZWQuIEZvciB0aGUga25vd2luZyB3aHksIGlkZW50aXR5LCBjcmVkaWJpbGl0eSwgYW5kIGNhcmVlciBjbGFyaXR5IHdlcmUgaWRlbnRpZmllZC4gVGhlIHN1YmNhdGVnb3JpZXMgb2Yga25vd2luZyBob3cgYXJlIHJlbWFpbmluZyB1cGRhdGVzLCBoYXJkIHNraWxscywgYW5kIHNvZnQgc2tpbGxzLCB3aGlsZSB0aGUgc3ViY2F0ZWdvcmllcyBvZiBrbm93aW5nIHdpdGggd2hvbSBhcmUgcGVyc29uYWwgbmV0d29ya2luZyBhbmQgcHJvZmVzc2lvbmFsIG5ldHdvcmtpbmcuIFRoZSBpbnRlcmRlcGVuZGVuY3kgYW1vbmcgdGhlIHRocmVlIGNhcmVlciBjb21wZXRlbmNpZXMgd2FzIGZvdW5kLiBUaGUgZmluZGluZ3MgcHJvdmlkZSB0aGVvcmV0aWNhbCBpbXBsaWNhdGlvbnMgb2YgYXBwbHlpbmcgYW4gaW50ZWxsaWdlbnQgY2FyZWVyIGZyYW1ld29yay4iLCJpc3N1ZSI6IjQiLCJ2b2x1bWUiOiI3IiwiY29udGFpbmVyLXRpdGxlLXNob3J0IjoiIn0sImlzVGVtcG9yYXJ5IjpmYWxzZX1dfQ=="/>
          <w:id w:val="-1564631755"/>
          <w:placeholder>
            <w:docPart w:val="DefaultPlaceholder_-1854013440"/>
          </w:placeholder>
        </w:sdtPr>
        <w:sdtEndPr/>
        <w:sdtContent>
          <w:r w:rsidR="00E931BC" w:rsidRPr="00E931BC">
            <w:rPr>
              <w:color w:val="000000"/>
            </w:rPr>
            <w:t>(Park, 2020)</w:t>
          </w:r>
        </w:sdtContent>
      </w:sdt>
      <w:r>
        <w:t>.</w:t>
      </w:r>
    </w:p>
    <w:p w14:paraId="5EACB538" w14:textId="77573E1E" w:rsidR="001B0E59" w:rsidRDefault="001B0E59" w:rsidP="001B0E59">
      <w:r>
        <w:t xml:space="preserve">Once again, this introspective report has helped me identify my areas of strength and improvement. </w:t>
      </w:r>
      <w:r w:rsidR="00185E88">
        <w:t>I have</w:t>
      </w:r>
      <w:r>
        <w:t xml:space="preserve"> come to the conclusion that my classmates and teachers can assist me improve my problem-solving abilities with only a little bit of work on my part. This experience has given me the assurance to give my all in any job in the future.</w:t>
      </w:r>
    </w:p>
    <w:p w14:paraId="1F2CE8DE" w14:textId="77777777" w:rsidR="00AA0B6D" w:rsidRDefault="00AA0B6D" w:rsidP="00AA0B6D">
      <w:r>
        <w:t>My professor uses a novel teaching approach from which I and my classmates have learned vital skills including effective communication, teamwork, and the ability to analyze and synthesize information in order to arrive at sound conclusions.</w:t>
      </w:r>
    </w:p>
    <w:p w14:paraId="18EE4DD7" w14:textId="6E2AB3B5" w:rsidR="00AA0B6D" w:rsidRDefault="00AA0B6D" w:rsidP="00AA0B6D">
      <w:r>
        <w:t>In order to improve my employability, I learned to distinguish between temporary and permanent routines. After completing the module, I was able to pick up some new abilities, but many of them remain challenging</w:t>
      </w:r>
      <w:r w:rsidR="00E931BC">
        <w:t xml:space="preserve"> </w:t>
      </w:r>
      <w:sdt>
        <w:sdtPr>
          <w:rPr>
            <w:color w:val="000000"/>
          </w:rPr>
          <w:tag w:val="MENDELEY_CITATION_v3_eyJjaXRhdGlvbklEIjoiTUVOREVMRVlfQ0lUQVRJT05fNTljMzQ0MjItY2Q5ZC00YzRjLTg4ZDgtNTUwZDQzNjA0N2I3IiwicHJvcGVydGllcyI6eyJub3RlSW5kZXgiOjB9LCJpc0VkaXRlZCI6ZmFsc2UsIm1hbnVhbE92ZXJyaWRlIjp7ImlzTWFudWFsbHlPdmVycmlkZGVuIjpmYWxzZSwiY2l0ZXByb2NUZXh0IjoiKE1vaywgTWFja2VuemllIGFuZCBUaG9tc29uLCAyMDIxKSIsIm1hbnVhbE92ZXJyaWRlVGV4dCI6IiJ9LCJjaXRhdGlvbkl0ZW1zIjpbeyJpZCI6IjdhZjc0NWFjLTBlYzMtMzk0Yi04NDA1LTFjNGMwYmE0NTAxMSIsIml0ZW1EYXRhIjp7InR5cGUiOiJhcnRpY2xlLWpvdXJuYWwiLCJpZCI6IjdhZjc0NWFjLTBlYzMtMzk0Yi04NDA1LTFjNGMwYmE0NTAxMSIsInRpdGxlIjoiQ2FyZWVyIGRldmVsb3BtZW50IGFuZCBodW1hbiByZXNvdXJjZSBtYW5hZ2VtZW50IG9mIG9sZGVyIHdvcmtlcnM6IEEgc2NvcGluZyByZXZpZXciLCJhdXRob3IiOlt7ImZhbWlseSI6Ik1vayIsImdpdmVuIjoiSXJlbmUiLCJwYXJzZS1uYW1lcyI6ZmFsc2UsImRyb3BwaW5nLXBhcnRpY2xlIjoiIiwibm9uLWRyb3BwaW5nLXBhcnRpY2xlIjoiIn0seyJmYW1pbHkiOiJNYWNrZW56aWUiLCJnaXZlbiI6Ikx5bmV0dGUiLCJwYXJzZS1uYW1lcyI6ZmFsc2UsImRyb3BwaW5nLXBhcnRpY2xlIjoiIiwibm9uLWRyb3BwaW5nLXBhcnRpY2xlIjoiIn0seyJmYW1pbHkiOiJUaG9tc29uIiwiZ2l2ZW4iOiJLYXRlIiwicGFyc2UtbmFtZXMiOmZhbHNlLCJkcm9wcGluZy1wYXJ0aWNsZSI6IiIsIm5vbi1kcm9wcGluZy1wYXJ0aWNsZSI6IiJ9XSwiY29udGFpbmVyLXRpdGxlIjoiQXVzdHJhbGlhbiBKb3VybmFsIG9mIENhcmVlciBEZXZlbG9wbWVudCIsIkRPSSI6IjEwLjExNzcvMTAzODQxNjIyMTEwNjkyMDgiLCJJU1NOIjoiMjIwMDY5NzQiLCJpc3N1ZWQiOnsiZGF0ZS1wYXJ0cyI6W1syMDIxXV19LCJhYnN0cmFjdCI6IkNhcmVlciBkZXZlbG9wbWVudCBmb3Igb2xkZXIgd29ya2VycyBpcyBhbiBlbWVyZ2luZyBjaGFsbGVuZ2UgdG8gaHVtYW4gcmVzb3VyY2UgbWFuYWdlbWVudCAoSFJNKSB3aGljaCBhaW1zIHRvIGltcHJvdmUgdGhlIGVtcGxveWFiaWxpdHkgb2Ygb2xkZXIgd29ya2VycyBhbmQgbWl0aWdhdGUgbGFib3VyIGFuZCBza2lsbCBzaG9ydGFnZSBwcm9ibGVtcy4gVGhpcyByZXZpZXcgc3ludGhlc2lzZWQgZmluZGluZ3MgZnJvbSAxNSBzdHVkaWVzIHJlZmVycmluZyB0byBjYXJlZXIgZGV2ZWxvcG1lbnQgYW5kIEhSTSBwcmFjdGljZXMgZm9yIG9sZGVyIHdvcmtlcnMuIFRoZSBhaW1zIHdlcmUgdG8gZXhhbWluZSB0aGUgZGVmaW5pdGlvbiBvZiBjYXJlZXIgZGV2ZWxvcG1lbnQgZm9yIG9sZGVyIHdvcmtlcnMgYW5kIGZhY3RvcnMgdGhhdCBhZmZlY3QgdGhlIHByb3Zpc2lvbiBvZiBjYXJlZXIgZGV2ZWxvcG1lbnQuIFRoZSBmaXZlLXN0ZXAgc2NvcGluZyByZXZpZXcgcHJvY2VzcyBvdXRsaW5lZCBieSBBcmtzZXkgYW5kIE8nTWFsbGV5ICgyMDA1KSB3YXMgZm9sbG93ZWQuIFJlc3VsdHMgaW5kaWNhdGVkIHRoYXQgd2hlbiBjYXJlZXIgZGV2ZWxvcG1lbnQgaXMgaW5jb3Jwb3JhdGVkIGFzIGEgcGFydCBvZiBIUk0gcHJhY3RpY2VzIGl0IGltcHJvdmVkIGVtcGxveWFiaWxpdHkgYW5kIHJldGVudGlvbiBvZiBvbGRlciB3b3JrZXJzLiBIb3dldmVyLCB0aGUgbGFjayBvZiBkZWZpbml0aW9uYWwgY2xhcml0eSBvZiB3aGF0IGNhcmVlciBkZXZlbG9wbWVudCBtZWFudCBmb3IgYW4gYWdlaW5nIHdvcmtmb3JjZSBtYWRlIGl0IGNoYWxsZW5naW5nIGZvciBvcmdhbmlzYXRpb25zIHRvIGludGVncmF0ZSBpdCBpbnRvIHRoZWlyIEhSTSBwcmFjdGljZXMuIEZ1cnRoZXIgcmVzZWFyY2ggaXMgbmVlZGVkIHRvIGV4YW1pbmUgaW1wbGVtZW50YXRpb24gYmFycmllcnMgYW5kIGZpbmQgd2F5cyB0byBpbmNyZWFzZSBjb2xsYWJvcmF0aW9uIGJldHdlZW4gb2xkZXIgd29ya2VycyBhbmQgb3JnYW5pc2F0aW9ucy4iLCJpc3N1ZSI6IjMiLCJ2b2x1bWUiOiIzMCIsImNvbnRhaW5lci10aXRsZS1zaG9ydCI6IiJ9LCJpc1RlbXBvcmFyeSI6ZmFsc2V9XX0="/>
          <w:id w:val="2033846736"/>
          <w:placeholder>
            <w:docPart w:val="DefaultPlaceholder_-1854013440"/>
          </w:placeholder>
        </w:sdtPr>
        <w:sdtEndPr/>
        <w:sdtContent>
          <w:r w:rsidR="00E931BC" w:rsidRPr="00E931BC">
            <w:rPr>
              <w:color w:val="000000"/>
            </w:rPr>
            <w:t>(</w:t>
          </w:r>
          <w:proofErr w:type="spellStart"/>
          <w:r w:rsidR="00E931BC" w:rsidRPr="00E931BC">
            <w:rPr>
              <w:color w:val="000000"/>
            </w:rPr>
            <w:t>Mok</w:t>
          </w:r>
          <w:proofErr w:type="spellEnd"/>
          <w:r w:rsidR="00E931BC" w:rsidRPr="00E931BC">
            <w:rPr>
              <w:color w:val="000000"/>
            </w:rPr>
            <w:t>, Mackenzie and Thomson, 2021)</w:t>
          </w:r>
        </w:sdtContent>
      </w:sdt>
      <w:r>
        <w:t>.</w:t>
      </w:r>
    </w:p>
    <w:p w14:paraId="75D18A76" w14:textId="63E83217" w:rsidR="0080284F" w:rsidRDefault="0080284F" w:rsidP="0080284F">
      <w:r>
        <w:t xml:space="preserve">I struggled to grasp the case study when the instructor discussed methods for problem-solving and making decisions. However, my boss is entitled to a novel solution from me. It's clear I need practice in this area. As a result, </w:t>
      </w:r>
      <w:r w:rsidR="00185E88">
        <w:t>I have</w:t>
      </w:r>
      <w:r>
        <w:t xml:space="preserve"> become really excellent at teamwork and building cohesive units. In situations when different kinds of team members need to work together to solve a common problem, Belbin's theory of group dynamics is put into practice.</w:t>
      </w:r>
    </w:p>
    <w:p w14:paraId="02B9C4C9" w14:textId="77777777" w:rsidR="0080284F" w:rsidRDefault="0080284F" w:rsidP="0080284F">
      <w:r>
        <w:t>I can now take use of my access to ICT-related skills, such as data presentation in Excel, typing in Microsoft Word, visiting the web, sending email, and creating PPPs. I have spent a lot of time practicing and am now able to effectively use written, spoken, and nonverbal forms of communication.</w:t>
      </w:r>
    </w:p>
    <w:p w14:paraId="66287EE6" w14:textId="77777777" w:rsidR="00661DF6" w:rsidRPr="00661DF6" w:rsidRDefault="00661DF6" w:rsidP="00661DF6">
      <w:pPr>
        <w:textAlignment w:val="baseline"/>
        <w:rPr>
          <w:rFonts w:ascii="Arial" w:hAnsi="Arial" w:cs="Arial"/>
          <w:b/>
          <w:bCs/>
          <w:color w:val="000000"/>
          <w:szCs w:val="24"/>
        </w:rPr>
      </w:pPr>
    </w:p>
    <w:p w14:paraId="606AB0FC" w14:textId="4606E47B" w:rsidR="001B1071" w:rsidRDefault="001B1071" w:rsidP="007F28DB">
      <w:pPr>
        <w:pStyle w:val="Heading1"/>
      </w:pPr>
      <w:bookmarkStart w:id="6" w:name="_Toc120157789"/>
      <w:r w:rsidRPr="007F28DB">
        <w:t>Conclusion</w:t>
      </w:r>
      <w:bookmarkEnd w:id="6"/>
    </w:p>
    <w:p w14:paraId="1867F859" w14:textId="4FD0515D" w:rsidR="001B1071" w:rsidRDefault="00446628" w:rsidP="00446628">
      <w:r w:rsidRPr="00446628">
        <w:t xml:space="preserve">In this self-analysis, </w:t>
      </w:r>
      <w:r w:rsidR="00185E88">
        <w:t>I have</w:t>
      </w:r>
      <w:r w:rsidRPr="00446628">
        <w:t xml:space="preserve"> taken stock of my many flaws. </w:t>
      </w:r>
      <w:r w:rsidR="00A562DD">
        <w:t>One</w:t>
      </w:r>
      <w:r w:rsidRPr="00446628">
        <w:t xml:space="preserve"> may learn a lot about own strengths and areas for improvement by writing a reflective report.</w:t>
      </w:r>
      <w:r w:rsidR="00E37B8C">
        <w:t xml:space="preserve"> </w:t>
      </w:r>
      <w:r w:rsidRPr="00446628">
        <w:t>The training I received at university helped me become an asset to my employer. In contrast, although I excelled in several areas throughout my time spent learning about myself and my career, I still have room to grow.</w:t>
      </w:r>
      <w:r w:rsidR="004C2564">
        <w:t xml:space="preserve"> </w:t>
      </w:r>
      <w:r w:rsidR="00E37B8C">
        <w:t xml:space="preserve"> </w:t>
      </w:r>
      <w:r w:rsidRPr="00446628">
        <w:t>In this instance, I used Gibbs's strategy for self-evaluation based on reflective learning. I now feel like I understand where I fall short and where my limits lie. Taking advantage of training programs, tutoring, and online courses to further my own abilities seems like a good idea.</w:t>
      </w:r>
    </w:p>
    <w:p w14:paraId="05CE3B0C" w14:textId="53BC022A" w:rsidR="00E931BC" w:rsidRDefault="00E931BC" w:rsidP="00446628"/>
    <w:p w14:paraId="6EABF80C" w14:textId="1DB6527C" w:rsidR="00E931BC" w:rsidRDefault="00E931BC" w:rsidP="00446628"/>
    <w:p w14:paraId="768710DF" w14:textId="106651E9" w:rsidR="00E931BC" w:rsidRDefault="00E931BC" w:rsidP="00446628"/>
    <w:p w14:paraId="4061220C" w14:textId="78878940" w:rsidR="00E931BC" w:rsidRDefault="00E931BC" w:rsidP="00446628"/>
    <w:p w14:paraId="02A94AEC" w14:textId="41D7DB50" w:rsidR="00E931BC" w:rsidRDefault="00E931BC" w:rsidP="00446628"/>
    <w:p w14:paraId="1105618F" w14:textId="74FF8559" w:rsidR="00E931BC" w:rsidRDefault="00E931BC" w:rsidP="00446628"/>
    <w:p w14:paraId="09ABA5E4" w14:textId="77777777" w:rsidR="00E931BC" w:rsidRPr="00446628" w:rsidRDefault="00E931BC" w:rsidP="00446628"/>
    <w:p w14:paraId="4918E4C6" w14:textId="3E391F08" w:rsidR="001B1071" w:rsidRDefault="001B1071" w:rsidP="001B1071">
      <w:pPr>
        <w:pStyle w:val="Heading1"/>
        <w:rPr>
          <w:b w:val="0"/>
        </w:rPr>
      </w:pPr>
      <w:bookmarkStart w:id="7" w:name="_Toc120157790"/>
      <w:r>
        <w:rPr>
          <w:b w:val="0"/>
        </w:rPr>
        <w:t>Reference</w:t>
      </w:r>
      <w:bookmarkEnd w:id="7"/>
    </w:p>
    <w:sdt>
      <w:sdtPr>
        <w:tag w:val="MENDELEY_BIBLIOGRAPHY"/>
        <w:id w:val="133679808"/>
        <w:placeholder>
          <w:docPart w:val="DefaultPlaceholder_-1854013440"/>
        </w:placeholder>
      </w:sdtPr>
      <w:sdtEndPr/>
      <w:sdtContent>
        <w:p w14:paraId="69057520" w14:textId="77777777" w:rsidR="00E931BC" w:rsidRDefault="00E931BC">
          <w:pPr>
            <w:divId w:val="1151795833"/>
            <w:rPr>
              <w:rFonts w:eastAsia="Times New Roman"/>
              <w:szCs w:val="24"/>
            </w:rPr>
          </w:pPr>
          <w:proofErr w:type="spellStart"/>
          <w:r>
            <w:rPr>
              <w:rFonts w:eastAsia="Times New Roman"/>
            </w:rPr>
            <w:t>Akkermans</w:t>
          </w:r>
          <w:proofErr w:type="spellEnd"/>
          <w:r>
            <w:rPr>
              <w:rFonts w:eastAsia="Times New Roman"/>
            </w:rPr>
            <w:t xml:space="preserve">, J. </w:t>
          </w:r>
          <w:r>
            <w:rPr>
              <w:rFonts w:eastAsia="Times New Roman"/>
              <w:i/>
              <w:iCs/>
            </w:rPr>
            <w:t>et al.</w:t>
          </w:r>
          <w:r>
            <w:rPr>
              <w:rFonts w:eastAsia="Times New Roman"/>
            </w:rPr>
            <w:t xml:space="preserve"> (2021) ‘The role of career shocks in contemporary career development: key challenges and ways forward’, </w:t>
          </w:r>
          <w:r>
            <w:rPr>
              <w:rFonts w:eastAsia="Times New Roman"/>
              <w:i/>
              <w:iCs/>
            </w:rPr>
            <w:t>Career Development International</w:t>
          </w:r>
          <w:r>
            <w:rPr>
              <w:rFonts w:eastAsia="Times New Roman"/>
            </w:rPr>
            <w:t>, 26(4). Available at: https://doi.org/10.1108/CDI-07-2021-0172.</w:t>
          </w:r>
        </w:p>
        <w:p w14:paraId="116B4CD5" w14:textId="77777777" w:rsidR="00E931BC" w:rsidRDefault="00E931BC">
          <w:pPr>
            <w:divId w:val="1615554931"/>
            <w:rPr>
              <w:rFonts w:eastAsia="Times New Roman"/>
            </w:rPr>
          </w:pPr>
          <w:r>
            <w:rPr>
              <w:rFonts w:eastAsia="Times New Roman"/>
            </w:rPr>
            <w:t xml:space="preserve">Anderson, L. (2020) ‘Your professional development’, in </w:t>
          </w:r>
          <w:r>
            <w:rPr>
              <w:rFonts w:eastAsia="Times New Roman"/>
              <w:i/>
              <w:iCs/>
            </w:rPr>
            <w:t>Learning to Teach Design and Technology in the Secondary School: A Companion to School Experience</w:t>
          </w:r>
          <w:r>
            <w:rPr>
              <w:rFonts w:eastAsia="Times New Roman"/>
            </w:rPr>
            <w:t>. Available at: https://doi.org/10.4324/9780429321191-19.</w:t>
          </w:r>
        </w:p>
        <w:p w14:paraId="5C6F32B0" w14:textId="77777777" w:rsidR="00E931BC" w:rsidRDefault="00E931BC">
          <w:pPr>
            <w:divId w:val="293100741"/>
            <w:rPr>
              <w:rFonts w:eastAsia="Times New Roman"/>
            </w:rPr>
          </w:pPr>
          <w:proofErr w:type="spellStart"/>
          <w:r>
            <w:rPr>
              <w:rFonts w:eastAsia="Times New Roman"/>
            </w:rPr>
            <w:t>Brillante</w:t>
          </w:r>
          <w:proofErr w:type="spellEnd"/>
          <w:r>
            <w:rPr>
              <w:rFonts w:eastAsia="Times New Roman"/>
            </w:rPr>
            <w:t xml:space="preserve">, P. and Nemeth, K. (2022) ‘Professional Development Resources’, in </w:t>
          </w:r>
          <w:r>
            <w:rPr>
              <w:rFonts w:eastAsia="Times New Roman"/>
              <w:i/>
              <w:iCs/>
            </w:rPr>
            <w:t>Universal Design for Learning in the Early Childhood Classroom</w:t>
          </w:r>
          <w:r>
            <w:rPr>
              <w:rFonts w:eastAsia="Times New Roman"/>
            </w:rPr>
            <w:t>. Available at: https://doi.org/10.4324/9781003148432-8.</w:t>
          </w:r>
        </w:p>
        <w:p w14:paraId="30F86354" w14:textId="77777777" w:rsidR="00E931BC" w:rsidRDefault="00E931BC">
          <w:pPr>
            <w:divId w:val="432670076"/>
            <w:rPr>
              <w:rFonts w:eastAsia="Times New Roman"/>
            </w:rPr>
          </w:pPr>
          <w:r>
            <w:rPr>
              <w:rFonts w:eastAsia="Times New Roman"/>
            </w:rPr>
            <w:t xml:space="preserve">Gibran, N. and </w:t>
          </w:r>
          <w:proofErr w:type="spellStart"/>
          <w:r>
            <w:rPr>
              <w:rFonts w:eastAsia="Times New Roman"/>
            </w:rPr>
            <w:t>Ramadani</w:t>
          </w:r>
          <w:proofErr w:type="spellEnd"/>
          <w:r>
            <w:rPr>
              <w:rFonts w:eastAsia="Times New Roman"/>
            </w:rPr>
            <w:t xml:space="preserve">, D. (2021) ‘The Effect of Training and Career Development on Employee Performance’, </w:t>
          </w:r>
          <w:proofErr w:type="spellStart"/>
          <w:r>
            <w:rPr>
              <w:rFonts w:eastAsia="Times New Roman"/>
              <w:i/>
              <w:iCs/>
            </w:rPr>
            <w:t>Almana</w:t>
          </w:r>
          <w:proofErr w:type="spellEnd"/>
          <w:r>
            <w:rPr>
              <w:rFonts w:eastAsia="Times New Roman"/>
              <w:i/>
              <w:iCs/>
            </w:rPr>
            <w:t xml:space="preserve"> : </w:t>
          </w:r>
          <w:proofErr w:type="spellStart"/>
          <w:r>
            <w:rPr>
              <w:rFonts w:eastAsia="Times New Roman"/>
              <w:i/>
              <w:iCs/>
            </w:rPr>
            <w:t>Jurnal</w:t>
          </w:r>
          <w:proofErr w:type="spellEnd"/>
          <w:r>
            <w:rPr>
              <w:rFonts w:eastAsia="Times New Roman"/>
              <w:i/>
              <w:iCs/>
            </w:rPr>
            <w:t xml:space="preserve"> </w:t>
          </w:r>
          <w:proofErr w:type="spellStart"/>
          <w:r>
            <w:rPr>
              <w:rFonts w:eastAsia="Times New Roman"/>
              <w:i/>
              <w:iCs/>
            </w:rPr>
            <w:t>Manajemen</w:t>
          </w:r>
          <w:proofErr w:type="spellEnd"/>
          <w:r>
            <w:rPr>
              <w:rFonts w:eastAsia="Times New Roman"/>
              <w:i/>
              <w:iCs/>
            </w:rPr>
            <w:t xml:space="preserve"> </w:t>
          </w:r>
          <w:proofErr w:type="spellStart"/>
          <w:r>
            <w:rPr>
              <w:rFonts w:eastAsia="Times New Roman"/>
              <w:i/>
              <w:iCs/>
            </w:rPr>
            <w:t>dan</w:t>
          </w:r>
          <w:proofErr w:type="spellEnd"/>
          <w:r>
            <w:rPr>
              <w:rFonts w:eastAsia="Times New Roman"/>
              <w:i/>
              <w:iCs/>
            </w:rPr>
            <w:t xml:space="preserve"> </w:t>
          </w:r>
          <w:proofErr w:type="spellStart"/>
          <w:r>
            <w:rPr>
              <w:rFonts w:eastAsia="Times New Roman"/>
              <w:i/>
              <w:iCs/>
            </w:rPr>
            <w:t>Bisnis</w:t>
          </w:r>
          <w:proofErr w:type="spellEnd"/>
          <w:r>
            <w:rPr>
              <w:rFonts w:eastAsia="Times New Roman"/>
            </w:rPr>
            <w:t>, 5(3). Available at: https://doi.org/10.36555/almana.v5i3.1680.</w:t>
          </w:r>
        </w:p>
        <w:p w14:paraId="44075BBE" w14:textId="77777777" w:rsidR="00E931BC" w:rsidRDefault="00E931BC">
          <w:pPr>
            <w:divId w:val="1818063906"/>
            <w:rPr>
              <w:rFonts w:eastAsia="Times New Roman"/>
            </w:rPr>
          </w:pPr>
          <w:r>
            <w:rPr>
              <w:rFonts w:eastAsia="Times New Roman"/>
            </w:rPr>
            <w:t xml:space="preserve">Hoekstra, H.A. (2011) ‘A career roles model of career development’, </w:t>
          </w:r>
          <w:r>
            <w:rPr>
              <w:rFonts w:eastAsia="Times New Roman"/>
              <w:i/>
              <w:iCs/>
            </w:rPr>
            <w:t>Journal of Vocational Behavior</w:t>
          </w:r>
          <w:r>
            <w:rPr>
              <w:rFonts w:eastAsia="Times New Roman"/>
            </w:rPr>
            <w:t>, 78(2). Available at: https://doi.org/10.1016/j.jvb.2010.09.016.</w:t>
          </w:r>
        </w:p>
        <w:p w14:paraId="695753C6" w14:textId="77777777" w:rsidR="00E931BC" w:rsidRDefault="00E931BC">
          <w:pPr>
            <w:divId w:val="1809323019"/>
            <w:rPr>
              <w:rFonts w:eastAsia="Times New Roman"/>
            </w:rPr>
          </w:pPr>
          <w:r>
            <w:rPr>
              <w:rFonts w:eastAsia="Times New Roman"/>
            </w:rPr>
            <w:t xml:space="preserve">Jena, L. and </w:t>
          </w:r>
          <w:proofErr w:type="spellStart"/>
          <w:r>
            <w:rPr>
              <w:rFonts w:eastAsia="Times New Roman"/>
            </w:rPr>
            <w:t>Nayak</w:t>
          </w:r>
          <w:proofErr w:type="spellEnd"/>
          <w:r>
            <w:rPr>
              <w:rFonts w:eastAsia="Times New Roman"/>
            </w:rPr>
            <w:t xml:space="preserve">, U. (2020) ‘Theories of Career Development: An analysis’, </w:t>
          </w:r>
          <w:r>
            <w:rPr>
              <w:rFonts w:eastAsia="Times New Roman"/>
              <w:i/>
              <w:iCs/>
            </w:rPr>
            <w:t>Indian Journal of Natural Sciences</w:t>
          </w:r>
          <w:r>
            <w:rPr>
              <w:rFonts w:eastAsia="Times New Roman"/>
            </w:rPr>
            <w:t>, 10(60).</w:t>
          </w:r>
        </w:p>
        <w:p w14:paraId="5635C545" w14:textId="77777777" w:rsidR="00E931BC" w:rsidRDefault="00E931BC">
          <w:pPr>
            <w:divId w:val="2104453396"/>
            <w:rPr>
              <w:rFonts w:eastAsia="Times New Roman"/>
            </w:rPr>
          </w:pPr>
          <w:proofErr w:type="spellStart"/>
          <w:r>
            <w:rPr>
              <w:rFonts w:eastAsia="Times New Roman"/>
            </w:rPr>
            <w:t>Kekeeva</w:t>
          </w:r>
          <w:proofErr w:type="spellEnd"/>
          <w:r>
            <w:rPr>
              <w:rFonts w:eastAsia="Times New Roman"/>
            </w:rPr>
            <w:t xml:space="preserve">, Z.O. and </w:t>
          </w:r>
          <w:proofErr w:type="spellStart"/>
          <w:r>
            <w:rPr>
              <w:rFonts w:eastAsia="Times New Roman"/>
            </w:rPr>
            <w:t>Sherayzina</w:t>
          </w:r>
          <w:proofErr w:type="spellEnd"/>
          <w:r>
            <w:rPr>
              <w:rFonts w:eastAsia="Times New Roman"/>
            </w:rPr>
            <w:t xml:space="preserve">, R.M. (2016) ‘Professional formation of the teacher as a source of professional career development’, </w:t>
          </w:r>
          <w:r>
            <w:rPr>
              <w:rFonts w:eastAsia="Times New Roman"/>
              <w:i/>
              <w:iCs/>
            </w:rPr>
            <w:t>International Journal of Cognitive Research in Science, Engineering and Education</w:t>
          </w:r>
          <w:r>
            <w:rPr>
              <w:rFonts w:eastAsia="Times New Roman"/>
            </w:rPr>
            <w:t>, 4(1). Available at: https://doi.org/10.5937/IJCRSEE1601073O.</w:t>
          </w:r>
        </w:p>
        <w:p w14:paraId="67DDC8F2" w14:textId="77777777" w:rsidR="00E931BC" w:rsidRDefault="00E931BC">
          <w:pPr>
            <w:divId w:val="1433356898"/>
            <w:rPr>
              <w:rFonts w:eastAsia="Times New Roman"/>
            </w:rPr>
          </w:pPr>
          <w:proofErr w:type="spellStart"/>
          <w:r>
            <w:rPr>
              <w:rFonts w:eastAsia="Times New Roman"/>
            </w:rPr>
            <w:t>Kononiuk</w:t>
          </w:r>
          <w:proofErr w:type="spellEnd"/>
          <w:r>
            <w:rPr>
              <w:rFonts w:eastAsia="Times New Roman"/>
            </w:rPr>
            <w:t xml:space="preserve">, A. </w:t>
          </w:r>
          <w:r>
            <w:rPr>
              <w:rFonts w:eastAsia="Times New Roman"/>
              <w:i/>
              <w:iCs/>
            </w:rPr>
            <w:t>et al.</w:t>
          </w:r>
          <w:r>
            <w:rPr>
              <w:rFonts w:eastAsia="Times New Roman"/>
            </w:rPr>
            <w:t xml:space="preserve"> (2020) ‘Foresight for career development’, </w:t>
          </w:r>
          <w:r>
            <w:rPr>
              <w:rFonts w:eastAsia="Times New Roman"/>
              <w:i/>
              <w:iCs/>
            </w:rPr>
            <w:t>Foresight and STI Governance</w:t>
          </w:r>
          <w:r>
            <w:rPr>
              <w:rFonts w:eastAsia="Times New Roman"/>
            </w:rPr>
            <w:t>, 14(2). Available at: https://doi.org/10.17323/2500-2597.2020.2.88.104.</w:t>
          </w:r>
        </w:p>
        <w:p w14:paraId="4272E6CC" w14:textId="77777777" w:rsidR="00E931BC" w:rsidRDefault="00E931BC">
          <w:pPr>
            <w:divId w:val="1101411419"/>
            <w:rPr>
              <w:rFonts w:eastAsia="Times New Roman"/>
            </w:rPr>
          </w:pPr>
          <w:proofErr w:type="spellStart"/>
          <w:r>
            <w:rPr>
              <w:rFonts w:eastAsia="Times New Roman"/>
            </w:rPr>
            <w:t>Mok</w:t>
          </w:r>
          <w:proofErr w:type="spellEnd"/>
          <w:r>
            <w:rPr>
              <w:rFonts w:eastAsia="Times New Roman"/>
            </w:rPr>
            <w:t xml:space="preserve">, I., Mackenzie, L. and Thomson, K. (2021) ‘Career development and human resource management of older workers: A scoping review’, </w:t>
          </w:r>
          <w:r>
            <w:rPr>
              <w:rFonts w:eastAsia="Times New Roman"/>
              <w:i/>
              <w:iCs/>
            </w:rPr>
            <w:t>Australian Journal of Career Development</w:t>
          </w:r>
          <w:r>
            <w:rPr>
              <w:rFonts w:eastAsia="Times New Roman"/>
            </w:rPr>
            <w:t>, 30(3). Available at: https://doi.org/10.1177/10384162211069208.</w:t>
          </w:r>
        </w:p>
        <w:p w14:paraId="4D0CF5C0" w14:textId="77777777" w:rsidR="00E931BC" w:rsidRDefault="00E931BC">
          <w:pPr>
            <w:divId w:val="815684352"/>
            <w:rPr>
              <w:rFonts w:eastAsia="Times New Roman"/>
            </w:rPr>
          </w:pPr>
          <w:r>
            <w:rPr>
              <w:rFonts w:eastAsia="Times New Roman"/>
            </w:rPr>
            <w:t xml:space="preserve">Park, Y.H. (2020) ‘Career competencies of human resource development practitioners’, </w:t>
          </w:r>
          <w:r>
            <w:rPr>
              <w:rFonts w:eastAsia="Times New Roman"/>
              <w:i/>
              <w:iCs/>
            </w:rPr>
            <w:t>Journal of Asian Finance, Economics and Business</w:t>
          </w:r>
          <w:r>
            <w:rPr>
              <w:rFonts w:eastAsia="Times New Roman"/>
            </w:rPr>
            <w:t>, 7(4). Available at: https://doi.org/10.13106/JAFEB.2020.VOL7.NO4.259.</w:t>
          </w:r>
        </w:p>
        <w:p w14:paraId="053CB832" w14:textId="77777777" w:rsidR="00E931BC" w:rsidRDefault="00E931BC">
          <w:pPr>
            <w:divId w:val="520045427"/>
            <w:rPr>
              <w:rFonts w:eastAsia="Times New Roman"/>
            </w:rPr>
          </w:pPr>
          <w:proofErr w:type="spellStart"/>
          <w:r>
            <w:rPr>
              <w:rFonts w:eastAsia="Times New Roman"/>
            </w:rPr>
            <w:t>Permana</w:t>
          </w:r>
          <w:proofErr w:type="spellEnd"/>
          <w:r>
            <w:rPr>
              <w:rFonts w:eastAsia="Times New Roman"/>
            </w:rPr>
            <w:t xml:space="preserve">, A. </w:t>
          </w:r>
          <w:r>
            <w:rPr>
              <w:rFonts w:eastAsia="Times New Roman"/>
              <w:i/>
              <w:iCs/>
            </w:rPr>
            <w:t>et al.</w:t>
          </w:r>
          <w:r>
            <w:rPr>
              <w:rFonts w:eastAsia="Times New Roman"/>
            </w:rPr>
            <w:t xml:space="preserve"> (2021) ‘The effect of compensation and career development on lecturer job satisfaction’, </w:t>
          </w:r>
          <w:r>
            <w:rPr>
              <w:rFonts w:eastAsia="Times New Roman"/>
              <w:i/>
              <w:iCs/>
            </w:rPr>
            <w:t>Accounting</w:t>
          </w:r>
          <w:r>
            <w:rPr>
              <w:rFonts w:eastAsia="Times New Roman"/>
            </w:rPr>
            <w:t>, 7(6). Available at: https://doi.org/10.5267/j.ac.2021.4.011.</w:t>
          </w:r>
        </w:p>
        <w:p w14:paraId="057309CB" w14:textId="77777777" w:rsidR="00E931BC" w:rsidRDefault="00E931BC">
          <w:pPr>
            <w:divId w:val="1026490868"/>
            <w:rPr>
              <w:rFonts w:eastAsia="Times New Roman"/>
            </w:rPr>
          </w:pPr>
          <w:r>
            <w:rPr>
              <w:rFonts w:eastAsia="Times New Roman"/>
            </w:rPr>
            <w:t xml:space="preserve">Yarbrough, S. </w:t>
          </w:r>
          <w:r>
            <w:rPr>
              <w:rFonts w:eastAsia="Times New Roman"/>
              <w:i/>
              <w:iCs/>
            </w:rPr>
            <w:t>et al.</w:t>
          </w:r>
          <w:r>
            <w:rPr>
              <w:rFonts w:eastAsia="Times New Roman"/>
            </w:rPr>
            <w:t xml:space="preserve"> (2017) ‘Professional values, job satisfaction, career development, and intent to stay’, </w:t>
          </w:r>
          <w:r>
            <w:rPr>
              <w:rFonts w:eastAsia="Times New Roman"/>
              <w:i/>
              <w:iCs/>
            </w:rPr>
            <w:t>Nursing Ethics</w:t>
          </w:r>
          <w:r>
            <w:rPr>
              <w:rFonts w:eastAsia="Times New Roman"/>
            </w:rPr>
            <w:t>, 24(6). Available at: https://doi.org/10.1177/0969733015623098.</w:t>
          </w:r>
        </w:p>
        <w:p w14:paraId="294B69FE" w14:textId="77777777" w:rsidR="00E931BC" w:rsidRDefault="00E931BC">
          <w:pPr>
            <w:divId w:val="106237269"/>
            <w:rPr>
              <w:rFonts w:eastAsia="Times New Roman"/>
            </w:rPr>
          </w:pPr>
          <w:proofErr w:type="spellStart"/>
          <w:r>
            <w:rPr>
              <w:rFonts w:eastAsia="Times New Roman"/>
            </w:rPr>
            <w:t>Zacher</w:t>
          </w:r>
          <w:proofErr w:type="spellEnd"/>
          <w:r>
            <w:rPr>
              <w:rFonts w:eastAsia="Times New Roman"/>
            </w:rPr>
            <w:t xml:space="preserve">, H. </w:t>
          </w:r>
          <w:r>
            <w:rPr>
              <w:rFonts w:eastAsia="Times New Roman"/>
              <w:i/>
              <w:iCs/>
            </w:rPr>
            <w:t>et al.</w:t>
          </w:r>
          <w:r>
            <w:rPr>
              <w:rFonts w:eastAsia="Times New Roman"/>
            </w:rPr>
            <w:t xml:space="preserve"> (2019) ‘Academic career development: A review and research agenda’, </w:t>
          </w:r>
          <w:r>
            <w:rPr>
              <w:rFonts w:eastAsia="Times New Roman"/>
              <w:i/>
              <w:iCs/>
            </w:rPr>
            <w:t>Journal of Vocational Behavior</w:t>
          </w:r>
          <w:r>
            <w:rPr>
              <w:rFonts w:eastAsia="Times New Roman"/>
            </w:rPr>
            <w:t>. Available at: https://doi.org/10.1016/j.jvb.2018.08.006.</w:t>
          </w:r>
        </w:p>
        <w:p w14:paraId="30684DB9" w14:textId="4D2E066C" w:rsidR="001B1071" w:rsidRPr="00E931BC" w:rsidRDefault="00E931BC" w:rsidP="00E931BC">
          <w:r>
            <w:rPr>
              <w:rFonts w:eastAsia="Times New Roman"/>
            </w:rPr>
            <w:t> </w:t>
          </w:r>
        </w:p>
      </w:sdtContent>
    </w:sdt>
    <w:p w14:paraId="6BBD9DBE" w14:textId="77777777" w:rsidR="001B0B5F" w:rsidRPr="00F65EA8" w:rsidRDefault="001B0B5F" w:rsidP="001B0B5F">
      <w:pPr>
        <w:ind w:left="567"/>
        <w:textAlignment w:val="baseline"/>
        <w:rPr>
          <w:rFonts w:ascii="Arial" w:hAnsi="Arial" w:cs="Arial"/>
          <w:b/>
          <w:bCs/>
          <w:color w:val="000000"/>
          <w:szCs w:val="24"/>
        </w:rPr>
      </w:pPr>
    </w:p>
    <w:p w14:paraId="345682AB" w14:textId="77777777" w:rsidR="00EB66A0" w:rsidRPr="001B0B5F" w:rsidRDefault="00EB66A0" w:rsidP="001B0B5F"/>
    <w:sectPr w:rsidR="00EB66A0" w:rsidRPr="001B0B5F" w:rsidSect="001345B1">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0EF8C" w14:textId="77777777" w:rsidR="00F2403A" w:rsidRDefault="00F2403A" w:rsidP="001345B1">
      <w:pPr>
        <w:spacing w:after="0" w:line="240" w:lineRule="auto"/>
      </w:pPr>
      <w:r>
        <w:separator/>
      </w:r>
    </w:p>
  </w:endnote>
  <w:endnote w:type="continuationSeparator" w:id="0">
    <w:p w14:paraId="26E98486" w14:textId="77777777" w:rsidR="00F2403A" w:rsidRDefault="00F2403A" w:rsidP="0013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C2ED9" w14:textId="77777777" w:rsidR="001345B1" w:rsidRDefault="001345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76885054"/>
      <w:docPartObj>
        <w:docPartGallery w:val="Page Numbers (Bottom of Page)"/>
        <w:docPartUnique/>
      </w:docPartObj>
    </w:sdtPr>
    <w:sdtEndPr>
      <w:rPr>
        <w:noProof/>
      </w:rPr>
    </w:sdtEndPr>
    <w:sdtContent>
      <w:p w14:paraId="4F5C69D9" w14:textId="77777777" w:rsidR="001345B1" w:rsidRDefault="001345B1">
        <w:pPr>
          <w:pStyle w:val="Foote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75586E5" w14:textId="77777777" w:rsidR="001345B1" w:rsidRDefault="00134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69A58" w14:textId="77777777" w:rsidR="00F2403A" w:rsidRDefault="00F2403A" w:rsidP="001345B1">
      <w:pPr>
        <w:spacing w:after="0" w:line="240" w:lineRule="auto"/>
      </w:pPr>
      <w:r>
        <w:separator/>
      </w:r>
    </w:p>
  </w:footnote>
  <w:footnote w:type="continuationSeparator" w:id="0">
    <w:p w14:paraId="49B3E286" w14:textId="77777777" w:rsidR="00F2403A" w:rsidRDefault="00F2403A" w:rsidP="0013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EC530D"/>
    <w:multiLevelType w:val="hybridMultilevel"/>
    <w:tmpl w:val="772692BA"/>
    <w:lvl w:ilvl="0" w:tplc="AE14D882">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816073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zMzAzNzYzMTWwNDVQ0lEKTi0uzszPAykwrAUAnj1jSywAAAA="/>
  </w:docVars>
  <w:rsids>
    <w:rsidRoot w:val="003A0B4E"/>
    <w:rsid w:val="000754FD"/>
    <w:rsid w:val="000824C6"/>
    <w:rsid w:val="001345B1"/>
    <w:rsid w:val="0013762F"/>
    <w:rsid w:val="00185E88"/>
    <w:rsid w:val="001B0B5F"/>
    <w:rsid w:val="001B0E59"/>
    <w:rsid w:val="001B1071"/>
    <w:rsid w:val="001E3122"/>
    <w:rsid w:val="002D4925"/>
    <w:rsid w:val="00326412"/>
    <w:rsid w:val="00337C71"/>
    <w:rsid w:val="003A0B4E"/>
    <w:rsid w:val="003C1E76"/>
    <w:rsid w:val="00446628"/>
    <w:rsid w:val="00476A1E"/>
    <w:rsid w:val="004B1769"/>
    <w:rsid w:val="004C2564"/>
    <w:rsid w:val="005803FF"/>
    <w:rsid w:val="005D401A"/>
    <w:rsid w:val="00626E3F"/>
    <w:rsid w:val="00661DF6"/>
    <w:rsid w:val="006B1506"/>
    <w:rsid w:val="00702FB5"/>
    <w:rsid w:val="0072789D"/>
    <w:rsid w:val="007F28DB"/>
    <w:rsid w:val="0080284F"/>
    <w:rsid w:val="00882176"/>
    <w:rsid w:val="009C4B70"/>
    <w:rsid w:val="00A4670A"/>
    <w:rsid w:val="00A562DD"/>
    <w:rsid w:val="00A8556F"/>
    <w:rsid w:val="00AA0B6D"/>
    <w:rsid w:val="00AE1B61"/>
    <w:rsid w:val="00C019B9"/>
    <w:rsid w:val="00C40CC6"/>
    <w:rsid w:val="00C414F8"/>
    <w:rsid w:val="00CE3CB8"/>
    <w:rsid w:val="00D1441C"/>
    <w:rsid w:val="00DA279D"/>
    <w:rsid w:val="00DB5887"/>
    <w:rsid w:val="00E37B8C"/>
    <w:rsid w:val="00E931BC"/>
    <w:rsid w:val="00EB66A0"/>
    <w:rsid w:val="00ED6A62"/>
    <w:rsid w:val="00EE1D20"/>
    <w:rsid w:val="00F11CB0"/>
    <w:rsid w:val="00F2403A"/>
    <w:rsid w:val="00FF6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A1004"/>
  <w15:chartTrackingRefBased/>
  <w15:docId w15:val="{C9FADEF3-95DA-452B-B008-A0C73BCD4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E3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931BC"/>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626E3F"/>
    <w:pPr>
      <w:keepNext/>
      <w:keepLines/>
      <w:spacing w:before="4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unhideWhenUsed/>
    <w:qFormat/>
    <w:rsid w:val="00C414F8"/>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67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7D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931BC"/>
    <w:rPr>
      <w:rFonts w:ascii="Times New Roman" w:eastAsiaTheme="majorEastAsia" w:hAnsi="Times New Roman" w:cstheme="majorBidi"/>
      <w:b/>
      <w:color w:val="000000" w:themeColor="text1"/>
      <w:sz w:val="28"/>
      <w:szCs w:val="32"/>
    </w:rPr>
  </w:style>
  <w:style w:type="paragraph" w:styleId="ListParagraph">
    <w:name w:val="List Paragraph"/>
    <w:basedOn w:val="Normal"/>
    <w:uiPriority w:val="34"/>
    <w:qFormat/>
    <w:rsid w:val="0013762F"/>
    <w:pPr>
      <w:ind w:left="720"/>
      <w:contextualSpacing/>
    </w:pPr>
  </w:style>
  <w:style w:type="character" w:customStyle="1" w:styleId="Heading2Char">
    <w:name w:val="Heading 2 Char"/>
    <w:basedOn w:val="DefaultParagraphFont"/>
    <w:link w:val="Heading2"/>
    <w:uiPriority w:val="9"/>
    <w:rsid w:val="00626E3F"/>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C414F8"/>
    <w:rPr>
      <w:rFonts w:ascii="Times New Roman" w:eastAsiaTheme="majorEastAsia" w:hAnsi="Times New Roman" w:cstheme="majorBidi"/>
      <w:b/>
      <w:color w:val="1F3763" w:themeColor="accent1" w:themeShade="7F"/>
      <w:sz w:val="24"/>
      <w:szCs w:val="24"/>
    </w:rPr>
  </w:style>
  <w:style w:type="table" w:styleId="TableGrid">
    <w:name w:val="Table Grid"/>
    <w:basedOn w:val="TableNormal"/>
    <w:uiPriority w:val="39"/>
    <w:rsid w:val="00727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401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D401A"/>
    <w:pPr>
      <w:spacing w:after="100"/>
    </w:pPr>
  </w:style>
  <w:style w:type="paragraph" w:styleId="TOC2">
    <w:name w:val="toc 2"/>
    <w:basedOn w:val="Normal"/>
    <w:next w:val="Normal"/>
    <w:autoRedefine/>
    <w:uiPriority w:val="39"/>
    <w:unhideWhenUsed/>
    <w:rsid w:val="005D401A"/>
    <w:pPr>
      <w:spacing w:after="100"/>
      <w:ind w:left="220"/>
    </w:pPr>
  </w:style>
  <w:style w:type="paragraph" w:styleId="TOC3">
    <w:name w:val="toc 3"/>
    <w:basedOn w:val="Normal"/>
    <w:next w:val="Normal"/>
    <w:autoRedefine/>
    <w:uiPriority w:val="39"/>
    <w:unhideWhenUsed/>
    <w:rsid w:val="005D401A"/>
    <w:pPr>
      <w:spacing w:after="100"/>
      <w:ind w:left="440"/>
    </w:pPr>
  </w:style>
  <w:style w:type="character" w:styleId="Hyperlink">
    <w:name w:val="Hyperlink"/>
    <w:basedOn w:val="DefaultParagraphFont"/>
    <w:uiPriority w:val="99"/>
    <w:unhideWhenUsed/>
    <w:rsid w:val="005D401A"/>
    <w:rPr>
      <w:color w:val="0563C1" w:themeColor="hyperlink"/>
      <w:u w:val="single"/>
    </w:rPr>
  </w:style>
  <w:style w:type="table" w:styleId="PlainTable2">
    <w:name w:val="Plain Table 2"/>
    <w:basedOn w:val="TableNormal"/>
    <w:uiPriority w:val="42"/>
    <w:rsid w:val="007F28D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CE3CB8"/>
    <w:rPr>
      <w:color w:val="808080"/>
    </w:rPr>
  </w:style>
  <w:style w:type="paragraph" w:styleId="Header">
    <w:name w:val="header"/>
    <w:basedOn w:val="Normal"/>
    <w:link w:val="HeaderChar"/>
    <w:uiPriority w:val="99"/>
    <w:unhideWhenUsed/>
    <w:rsid w:val="00134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5B1"/>
    <w:rPr>
      <w:rFonts w:ascii="Times New Roman" w:hAnsi="Times New Roman"/>
      <w:sz w:val="24"/>
    </w:rPr>
  </w:style>
  <w:style w:type="paragraph" w:styleId="Footer">
    <w:name w:val="footer"/>
    <w:basedOn w:val="Normal"/>
    <w:link w:val="FooterChar"/>
    <w:uiPriority w:val="99"/>
    <w:unhideWhenUsed/>
    <w:rsid w:val="00134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5B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4566">
      <w:bodyDiv w:val="1"/>
      <w:marLeft w:val="0"/>
      <w:marRight w:val="0"/>
      <w:marTop w:val="0"/>
      <w:marBottom w:val="0"/>
      <w:divBdr>
        <w:top w:val="none" w:sz="0" w:space="0" w:color="auto"/>
        <w:left w:val="none" w:sz="0" w:space="0" w:color="auto"/>
        <w:bottom w:val="none" w:sz="0" w:space="0" w:color="auto"/>
        <w:right w:val="none" w:sz="0" w:space="0" w:color="auto"/>
      </w:divBdr>
    </w:div>
    <w:div w:id="158733610">
      <w:bodyDiv w:val="1"/>
      <w:marLeft w:val="0"/>
      <w:marRight w:val="0"/>
      <w:marTop w:val="0"/>
      <w:marBottom w:val="0"/>
      <w:divBdr>
        <w:top w:val="none" w:sz="0" w:space="0" w:color="auto"/>
        <w:left w:val="none" w:sz="0" w:space="0" w:color="auto"/>
        <w:bottom w:val="none" w:sz="0" w:space="0" w:color="auto"/>
        <w:right w:val="none" w:sz="0" w:space="0" w:color="auto"/>
      </w:divBdr>
    </w:div>
    <w:div w:id="179047224">
      <w:bodyDiv w:val="1"/>
      <w:marLeft w:val="0"/>
      <w:marRight w:val="0"/>
      <w:marTop w:val="0"/>
      <w:marBottom w:val="0"/>
      <w:divBdr>
        <w:top w:val="none" w:sz="0" w:space="0" w:color="auto"/>
        <w:left w:val="none" w:sz="0" w:space="0" w:color="auto"/>
        <w:bottom w:val="none" w:sz="0" w:space="0" w:color="auto"/>
        <w:right w:val="none" w:sz="0" w:space="0" w:color="auto"/>
      </w:divBdr>
    </w:div>
    <w:div w:id="257452135">
      <w:bodyDiv w:val="1"/>
      <w:marLeft w:val="0"/>
      <w:marRight w:val="0"/>
      <w:marTop w:val="0"/>
      <w:marBottom w:val="0"/>
      <w:divBdr>
        <w:top w:val="none" w:sz="0" w:space="0" w:color="auto"/>
        <w:left w:val="none" w:sz="0" w:space="0" w:color="auto"/>
        <w:bottom w:val="none" w:sz="0" w:space="0" w:color="auto"/>
        <w:right w:val="none" w:sz="0" w:space="0" w:color="auto"/>
      </w:divBdr>
    </w:div>
    <w:div w:id="264270371">
      <w:bodyDiv w:val="1"/>
      <w:marLeft w:val="0"/>
      <w:marRight w:val="0"/>
      <w:marTop w:val="0"/>
      <w:marBottom w:val="0"/>
      <w:divBdr>
        <w:top w:val="none" w:sz="0" w:space="0" w:color="auto"/>
        <w:left w:val="none" w:sz="0" w:space="0" w:color="auto"/>
        <w:bottom w:val="none" w:sz="0" w:space="0" w:color="auto"/>
        <w:right w:val="none" w:sz="0" w:space="0" w:color="auto"/>
      </w:divBdr>
    </w:div>
    <w:div w:id="303972665">
      <w:bodyDiv w:val="1"/>
      <w:marLeft w:val="0"/>
      <w:marRight w:val="0"/>
      <w:marTop w:val="0"/>
      <w:marBottom w:val="0"/>
      <w:divBdr>
        <w:top w:val="none" w:sz="0" w:space="0" w:color="auto"/>
        <w:left w:val="none" w:sz="0" w:space="0" w:color="auto"/>
        <w:bottom w:val="none" w:sz="0" w:space="0" w:color="auto"/>
        <w:right w:val="none" w:sz="0" w:space="0" w:color="auto"/>
      </w:divBdr>
      <w:divsChild>
        <w:div w:id="1151795833">
          <w:marLeft w:val="0"/>
          <w:marRight w:val="0"/>
          <w:marTop w:val="0"/>
          <w:marBottom w:val="0"/>
          <w:divBdr>
            <w:top w:val="none" w:sz="0" w:space="0" w:color="auto"/>
            <w:left w:val="none" w:sz="0" w:space="0" w:color="auto"/>
            <w:bottom w:val="none" w:sz="0" w:space="0" w:color="auto"/>
            <w:right w:val="none" w:sz="0" w:space="0" w:color="auto"/>
          </w:divBdr>
        </w:div>
        <w:div w:id="1615554931">
          <w:marLeft w:val="0"/>
          <w:marRight w:val="0"/>
          <w:marTop w:val="0"/>
          <w:marBottom w:val="0"/>
          <w:divBdr>
            <w:top w:val="none" w:sz="0" w:space="0" w:color="auto"/>
            <w:left w:val="none" w:sz="0" w:space="0" w:color="auto"/>
            <w:bottom w:val="none" w:sz="0" w:space="0" w:color="auto"/>
            <w:right w:val="none" w:sz="0" w:space="0" w:color="auto"/>
          </w:divBdr>
        </w:div>
        <w:div w:id="293100741">
          <w:marLeft w:val="0"/>
          <w:marRight w:val="0"/>
          <w:marTop w:val="0"/>
          <w:marBottom w:val="0"/>
          <w:divBdr>
            <w:top w:val="none" w:sz="0" w:space="0" w:color="auto"/>
            <w:left w:val="none" w:sz="0" w:space="0" w:color="auto"/>
            <w:bottom w:val="none" w:sz="0" w:space="0" w:color="auto"/>
            <w:right w:val="none" w:sz="0" w:space="0" w:color="auto"/>
          </w:divBdr>
        </w:div>
        <w:div w:id="432670076">
          <w:marLeft w:val="0"/>
          <w:marRight w:val="0"/>
          <w:marTop w:val="0"/>
          <w:marBottom w:val="0"/>
          <w:divBdr>
            <w:top w:val="none" w:sz="0" w:space="0" w:color="auto"/>
            <w:left w:val="none" w:sz="0" w:space="0" w:color="auto"/>
            <w:bottom w:val="none" w:sz="0" w:space="0" w:color="auto"/>
            <w:right w:val="none" w:sz="0" w:space="0" w:color="auto"/>
          </w:divBdr>
        </w:div>
        <w:div w:id="1818063906">
          <w:marLeft w:val="0"/>
          <w:marRight w:val="0"/>
          <w:marTop w:val="0"/>
          <w:marBottom w:val="0"/>
          <w:divBdr>
            <w:top w:val="none" w:sz="0" w:space="0" w:color="auto"/>
            <w:left w:val="none" w:sz="0" w:space="0" w:color="auto"/>
            <w:bottom w:val="none" w:sz="0" w:space="0" w:color="auto"/>
            <w:right w:val="none" w:sz="0" w:space="0" w:color="auto"/>
          </w:divBdr>
        </w:div>
        <w:div w:id="1809323019">
          <w:marLeft w:val="0"/>
          <w:marRight w:val="0"/>
          <w:marTop w:val="0"/>
          <w:marBottom w:val="0"/>
          <w:divBdr>
            <w:top w:val="none" w:sz="0" w:space="0" w:color="auto"/>
            <w:left w:val="none" w:sz="0" w:space="0" w:color="auto"/>
            <w:bottom w:val="none" w:sz="0" w:space="0" w:color="auto"/>
            <w:right w:val="none" w:sz="0" w:space="0" w:color="auto"/>
          </w:divBdr>
        </w:div>
        <w:div w:id="2104453396">
          <w:marLeft w:val="0"/>
          <w:marRight w:val="0"/>
          <w:marTop w:val="0"/>
          <w:marBottom w:val="0"/>
          <w:divBdr>
            <w:top w:val="none" w:sz="0" w:space="0" w:color="auto"/>
            <w:left w:val="none" w:sz="0" w:space="0" w:color="auto"/>
            <w:bottom w:val="none" w:sz="0" w:space="0" w:color="auto"/>
            <w:right w:val="none" w:sz="0" w:space="0" w:color="auto"/>
          </w:divBdr>
        </w:div>
        <w:div w:id="1433356898">
          <w:marLeft w:val="0"/>
          <w:marRight w:val="0"/>
          <w:marTop w:val="0"/>
          <w:marBottom w:val="0"/>
          <w:divBdr>
            <w:top w:val="none" w:sz="0" w:space="0" w:color="auto"/>
            <w:left w:val="none" w:sz="0" w:space="0" w:color="auto"/>
            <w:bottom w:val="none" w:sz="0" w:space="0" w:color="auto"/>
            <w:right w:val="none" w:sz="0" w:space="0" w:color="auto"/>
          </w:divBdr>
        </w:div>
        <w:div w:id="1101411419">
          <w:marLeft w:val="0"/>
          <w:marRight w:val="0"/>
          <w:marTop w:val="0"/>
          <w:marBottom w:val="0"/>
          <w:divBdr>
            <w:top w:val="none" w:sz="0" w:space="0" w:color="auto"/>
            <w:left w:val="none" w:sz="0" w:space="0" w:color="auto"/>
            <w:bottom w:val="none" w:sz="0" w:space="0" w:color="auto"/>
            <w:right w:val="none" w:sz="0" w:space="0" w:color="auto"/>
          </w:divBdr>
        </w:div>
        <w:div w:id="815684352">
          <w:marLeft w:val="0"/>
          <w:marRight w:val="0"/>
          <w:marTop w:val="0"/>
          <w:marBottom w:val="0"/>
          <w:divBdr>
            <w:top w:val="none" w:sz="0" w:space="0" w:color="auto"/>
            <w:left w:val="none" w:sz="0" w:space="0" w:color="auto"/>
            <w:bottom w:val="none" w:sz="0" w:space="0" w:color="auto"/>
            <w:right w:val="none" w:sz="0" w:space="0" w:color="auto"/>
          </w:divBdr>
        </w:div>
        <w:div w:id="520045427">
          <w:marLeft w:val="0"/>
          <w:marRight w:val="0"/>
          <w:marTop w:val="0"/>
          <w:marBottom w:val="0"/>
          <w:divBdr>
            <w:top w:val="none" w:sz="0" w:space="0" w:color="auto"/>
            <w:left w:val="none" w:sz="0" w:space="0" w:color="auto"/>
            <w:bottom w:val="none" w:sz="0" w:space="0" w:color="auto"/>
            <w:right w:val="none" w:sz="0" w:space="0" w:color="auto"/>
          </w:divBdr>
        </w:div>
        <w:div w:id="1026490868">
          <w:marLeft w:val="0"/>
          <w:marRight w:val="0"/>
          <w:marTop w:val="0"/>
          <w:marBottom w:val="0"/>
          <w:divBdr>
            <w:top w:val="none" w:sz="0" w:space="0" w:color="auto"/>
            <w:left w:val="none" w:sz="0" w:space="0" w:color="auto"/>
            <w:bottom w:val="none" w:sz="0" w:space="0" w:color="auto"/>
            <w:right w:val="none" w:sz="0" w:space="0" w:color="auto"/>
          </w:divBdr>
        </w:div>
        <w:div w:id="106237269">
          <w:marLeft w:val="0"/>
          <w:marRight w:val="0"/>
          <w:marTop w:val="0"/>
          <w:marBottom w:val="0"/>
          <w:divBdr>
            <w:top w:val="none" w:sz="0" w:space="0" w:color="auto"/>
            <w:left w:val="none" w:sz="0" w:space="0" w:color="auto"/>
            <w:bottom w:val="none" w:sz="0" w:space="0" w:color="auto"/>
            <w:right w:val="none" w:sz="0" w:space="0" w:color="auto"/>
          </w:divBdr>
        </w:div>
      </w:divsChild>
    </w:div>
    <w:div w:id="500125733">
      <w:bodyDiv w:val="1"/>
      <w:marLeft w:val="0"/>
      <w:marRight w:val="0"/>
      <w:marTop w:val="0"/>
      <w:marBottom w:val="0"/>
      <w:divBdr>
        <w:top w:val="none" w:sz="0" w:space="0" w:color="auto"/>
        <w:left w:val="none" w:sz="0" w:space="0" w:color="auto"/>
        <w:bottom w:val="none" w:sz="0" w:space="0" w:color="auto"/>
        <w:right w:val="none" w:sz="0" w:space="0" w:color="auto"/>
      </w:divBdr>
    </w:div>
    <w:div w:id="542257106">
      <w:bodyDiv w:val="1"/>
      <w:marLeft w:val="0"/>
      <w:marRight w:val="0"/>
      <w:marTop w:val="0"/>
      <w:marBottom w:val="0"/>
      <w:divBdr>
        <w:top w:val="none" w:sz="0" w:space="0" w:color="auto"/>
        <w:left w:val="none" w:sz="0" w:space="0" w:color="auto"/>
        <w:bottom w:val="none" w:sz="0" w:space="0" w:color="auto"/>
        <w:right w:val="none" w:sz="0" w:space="0" w:color="auto"/>
      </w:divBdr>
    </w:div>
    <w:div w:id="542719497">
      <w:bodyDiv w:val="1"/>
      <w:marLeft w:val="0"/>
      <w:marRight w:val="0"/>
      <w:marTop w:val="0"/>
      <w:marBottom w:val="0"/>
      <w:divBdr>
        <w:top w:val="none" w:sz="0" w:space="0" w:color="auto"/>
        <w:left w:val="none" w:sz="0" w:space="0" w:color="auto"/>
        <w:bottom w:val="none" w:sz="0" w:space="0" w:color="auto"/>
        <w:right w:val="none" w:sz="0" w:space="0" w:color="auto"/>
      </w:divBdr>
    </w:div>
    <w:div w:id="644166921">
      <w:bodyDiv w:val="1"/>
      <w:marLeft w:val="0"/>
      <w:marRight w:val="0"/>
      <w:marTop w:val="0"/>
      <w:marBottom w:val="0"/>
      <w:divBdr>
        <w:top w:val="none" w:sz="0" w:space="0" w:color="auto"/>
        <w:left w:val="none" w:sz="0" w:space="0" w:color="auto"/>
        <w:bottom w:val="none" w:sz="0" w:space="0" w:color="auto"/>
        <w:right w:val="none" w:sz="0" w:space="0" w:color="auto"/>
      </w:divBdr>
    </w:div>
    <w:div w:id="681859313">
      <w:bodyDiv w:val="1"/>
      <w:marLeft w:val="0"/>
      <w:marRight w:val="0"/>
      <w:marTop w:val="0"/>
      <w:marBottom w:val="0"/>
      <w:divBdr>
        <w:top w:val="none" w:sz="0" w:space="0" w:color="auto"/>
        <w:left w:val="none" w:sz="0" w:space="0" w:color="auto"/>
        <w:bottom w:val="none" w:sz="0" w:space="0" w:color="auto"/>
        <w:right w:val="none" w:sz="0" w:space="0" w:color="auto"/>
      </w:divBdr>
    </w:div>
    <w:div w:id="786780789">
      <w:bodyDiv w:val="1"/>
      <w:marLeft w:val="0"/>
      <w:marRight w:val="0"/>
      <w:marTop w:val="0"/>
      <w:marBottom w:val="0"/>
      <w:divBdr>
        <w:top w:val="none" w:sz="0" w:space="0" w:color="auto"/>
        <w:left w:val="none" w:sz="0" w:space="0" w:color="auto"/>
        <w:bottom w:val="none" w:sz="0" w:space="0" w:color="auto"/>
        <w:right w:val="none" w:sz="0" w:space="0" w:color="auto"/>
      </w:divBdr>
    </w:div>
    <w:div w:id="832648088">
      <w:bodyDiv w:val="1"/>
      <w:marLeft w:val="0"/>
      <w:marRight w:val="0"/>
      <w:marTop w:val="0"/>
      <w:marBottom w:val="0"/>
      <w:divBdr>
        <w:top w:val="none" w:sz="0" w:space="0" w:color="auto"/>
        <w:left w:val="none" w:sz="0" w:space="0" w:color="auto"/>
        <w:bottom w:val="none" w:sz="0" w:space="0" w:color="auto"/>
        <w:right w:val="none" w:sz="0" w:space="0" w:color="auto"/>
      </w:divBdr>
    </w:div>
    <w:div w:id="1120805335">
      <w:bodyDiv w:val="1"/>
      <w:marLeft w:val="0"/>
      <w:marRight w:val="0"/>
      <w:marTop w:val="0"/>
      <w:marBottom w:val="0"/>
      <w:divBdr>
        <w:top w:val="none" w:sz="0" w:space="0" w:color="auto"/>
        <w:left w:val="none" w:sz="0" w:space="0" w:color="auto"/>
        <w:bottom w:val="none" w:sz="0" w:space="0" w:color="auto"/>
        <w:right w:val="none" w:sz="0" w:space="0" w:color="auto"/>
      </w:divBdr>
    </w:div>
    <w:div w:id="1206211217">
      <w:bodyDiv w:val="1"/>
      <w:marLeft w:val="0"/>
      <w:marRight w:val="0"/>
      <w:marTop w:val="0"/>
      <w:marBottom w:val="0"/>
      <w:divBdr>
        <w:top w:val="none" w:sz="0" w:space="0" w:color="auto"/>
        <w:left w:val="none" w:sz="0" w:space="0" w:color="auto"/>
        <w:bottom w:val="none" w:sz="0" w:space="0" w:color="auto"/>
        <w:right w:val="none" w:sz="0" w:space="0" w:color="auto"/>
      </w:divBdr>
    </w:div>
    <w:div w:id="1466502620">
      <w:bodyDiv w:val="1"/>
      <w:marLeft w:val="0"/>
      <w:marRight w:val="0"/>
      <w:marTop w:val="0"/>
      <w:marBottom w:val="0"/>
      <w:divBdr>
        <w:top w:val="none" w:sz="0" w:space="0" w:color="auto"/>
        <w:left w:val="none" w:sz="0" w:space="0" w:color="auto"/>
        <w:bottom w:val="none" w:sz="0" w:space="0" w:color="auto"/>
        <w:right w:val="none" w:sz="0" w:space="0" w:color="auto"/>
      </w:divBdr>
    </w:div>
    <w:div w:id="1546678709">
      <w:bodyDiv w:val="1"/>
      <w:marLeft w:val="0"/>
      <w:marRight w:val="0"/>
      <w:marTop w:val="0"/>
      <w:marBottom w:val="0"/>
      <w:divBdr>
        <w:top w:val="none" w:sz="0" w:space="0" w:color="auto"/>
        <w:left w:val="none" w:sz="0" w:space="0" w:color="auto"/>
        <w:bottom w:val="none" w:sz="0" w:space="0" w:color="auto"/>
        <w:right w:val="none" w:sz="0" w:space="0" w:color="auto"/>
      </w:divBdr>
    </w:div>
    <w:div w:id="1747074534">
      <w:bodyDiv w:val="1"/>
      <w:marLeft w:val="0"/>
      <w:marRight w:val="0"/>
      <w:marTop w:val="0"/>
      <w:marBottom w:val="0"/>
      <w:divBdr>
        <w:top w:val="none" w:sz="0" w:space="0" w:color="auto"/>
        <w:left w:val="none" w:sz="0" w:space="0" w:color="auto"/>
        <w:bottom w:val="none" w:sz="0" w:space="0" w:color="auto"/>
        <w:right w:val="none" w:sz="0" w:space="0" w:color="auto"/>
      </w:divBdr>
    </w:div>
    <w:div w:id="207608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glossaryDocument" Target="glossary/document.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F83495F-7ABD-4972-A1D3-05405F585C3B}"/>
      </w:docPartPr>
      <w:docPartBody>
        <w:p w:rsidR="00684C26" w:rsidRDefault="00927032">
          <w:r w:rsidRPr="0050063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32"/>
    <w:rsid w:val="00684C26"/>
    <w:rsid w:val="008C4518"/>
    <w:rsid w:val="00927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703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404FDE-48E5-4E23-8264-B5986459E5AB}">
  <we:reference id="wa104382081" version="1.46.0.0" store="en-US" storeType="OMEX"/>
  <we:alternateReferences>
    <we:reference id="WA104382081" version="1.46.0.0" store="" storeType="OMEX"/>
  </we:alternateReferences>
  <we:properties>
    <we:property name="MENDELEY_CITATIONS" value="[{&quot;citationID&quot;:&quot;MENDELEY_CITATION_69e5c547-69a9-4d75-8640-42346e138d89&quot;,&quot;properties&quot;:{&quot;noteIndex&quot;:0},&quot;isEdited&quot;:false,&quot;manualOverride&quot;:{&quot;isManuallyOverridden&quot;:false,&quot;citeprocText&quot;:&quot;(Brillante and Nemeth, 2022)&quot;,&quot;manualOverrideText&quot;:&quot;&quot;},&quot;citationTag&quot;:&quot;MENDELEY_CITATION_v3_eyJjaXRhdGlvbklEIjoiTUVOREVMRVlfQ0lUQVRJT05fNjllNWM1NDctNjlhOS00ZDc1LTg2NDAtNDIzNDZlMTM4ZDg5IiwicHJvcGVydGllcyI6eyJub3RlSW5kZXgiOjB9LCJpc0VkaXRlZCI6ZmFsc2UsIm1hbnVhbE92ZXJyaWRlIjp7ImlzTWFudWFsbHlPdmVycmlkZGVuIjpmYWxzZSwiY2l0ZXByb2NUZXh0IjoiKEJyaWxsYW50ZSBhbmQgTmVtZXRoLCAyMDIyKSIsIm1hbnVhbE92ZXJyaWRlVGV4dCI6IiJ9LCJjaXRhdGlvbkl0ZW1zIjpbeyJpZCI6ImI5NzJjMzIwLTJjOTktMzQ2OS1hZjQwLTk5N2MzNmQ0ODA0NiIsIml0ZW1EYXRhIjp7InR5cGUiOiJjaGFwdGVyIiwiaWQiOiJiOTcyYzMyMC0yYzk5LTM0NjktYWY0MC05OTdjMzZkNDgwNDYiLCJ0aXRsZSI6IlByb2Zlc3Npb25hbCBEZXZlbG9wbWVudCBSZXNvdXJjZXMiLCJhdXRob3IiOlt7ImZhbWlseSI6IkJyaWxsYW50ZSIsImdpdmVuIjoiUGFtZWxhIiwicGFyc2UtbmFtZXMiOmZhbHNlLCJkcm9wcGluZy1wYXJ0aWNsZSI6IiIsIm5vbi1kcm9wcGluZy1wYXJ0aWNsZSI6IiJ9LHsiZmFtaWx5IjoiTmVtZXRoIiwiZ2l2ZW4iOiJLYXJlbiIsInBhcnNlLW5hbWVzIjpmYWxzZSwiZHJvcHBpbmctcGFydGljbGUiOiIiLCJub24tZHJvcHBpbmctcGFydGljbGUiOiIifV0sImNvbnRhaW5lci10aXRsZSI6IlVuaXZlcnNhbCBEZXNpZ24gZm9yIExlYXJuaW5nIGluIHRoZSBFYXJseSBDaGlsZGhvb2QgQ2xhc3Nyb29tIiwiRE9JIjoiMTAuNDMyNC85NzgxMDAzMTQ4NDMyLTgiLCJpc3N1ZWQiOnsiZGF0ZS1wYXJ0cyI6W1syMDIyXV19LCJhYnN0cmFjdCI6IlRoZSBhcnRpY2xlIHByZXNlbnRzIGEgcHJvZmVzc2lvbmFsIGRldmVsb3BtZW50IHJlc291cmNlIGd1aWRlIGZvciBwdWJsaWMgcmVsYXRpb25zIHByb2Zlc3Npb25hbHMgaW4gdGhlIFVuaXRlZCBTdGF0ZXMuIFRoZXkgaW5jbHVkZTogYW5hdG9teSBvZiBhIG5ld3MgcmVsZWFzZSwgcGl0Y2ggYW5kIGUtbWFpbGVkIHJlbGVhc2UsIGZyb20gV3lsaWUgQ29tbXVuaWNhdGlvbnMgSW5jLiwgcGl0Y2hpbmcgc2VjcmV0cyBvZiB0aGUgcHJvcyBmcm9tIFB1YmxpYyBSZWxhdGlvbnMgVHJhaW5pbmcgQ28uIGFuZCBwcmVwYXJlIHRvIHRha2UgeW91ciBjYXJlZXIgdG8gdGhlIG5leHQgbGV2ZWwgd2l0aCB0aGUgQWNjcmVkaXRhdGlvbiBpbiBQdWJsaWMgUmVsYXRpb25zLiIsImNvbnRhaW5lci10aXRsZS1zaG9ydCI6IiJ9LCJpc1RlbXBvcmFyeSI6ZmFsc2V9XX0=&quot;,&quot;citationItems&quot;:[{&quot;id&quot;:&quot;b972c320-2c99-3469-af40-997c36d48046&quot;,&quot;itemData&quot;:{&quot;type&quot;:&quot;chapter&quot;,&quot;id&quot;:&quot;b972c320-2c99-3469-af40-997c36d48046&quot;,&quot;title&quot;:&quot;Professional Development Resources&quot;,&quot;author&quot;:[{&quot;family&quot;:&quot;Brillante&quot;,&quot;given&quot;:&quot;Pamela&quot;,&quot;parse-names&quot;:false,&quot;dropping-particle&quot;:&quot;&quot;,&quot;non-dropping-particle&quot;:&quot;&quot;},{&quot;family&quot;:&quot;Nemeth&quot;,&quot;given&quot;:&quot;Karen&quot;,&quot;parse-names&quot;:false,&quot;dropping-particle&quot;:&quot;&quot;,&quot;non-dropping-particle&quot;:&quot;&quot;}],&quot;container-title&quot;:&quot;Universal Design for Learning in the Early Childhood Classroom&quot;,&quot;DOI&quot;:&quot;10.4324/9781003148432-8&quot;,&quot;issued&quot;:{&quot;date-parts&quot;:[[2022]]},&quot;abstract&quot;:&quot;The article presents a professional development resource guide for public relations professionals in the United States. They include: anatomy of a news release, pitch and e-mailed release, from Wylie Communications Inc., pitching secrets of the pros from Public Relations Training Co. and prepare to take your career to the next level with the Accreditation in Public Relations.&quot;,&quot;container-title-short&quot;:&quot;&quot;},&quot;isTemporary&quot;:false}]},{&quot;citationID&quot;:&quot;MENDELEY_CITATION_d6b6193e-deff-4153-bfbf-d362594e4f9d&quot;,&quot;properties&quot;:{&quot;noteIndex&quot;:0},&quot;isEdited&quot;:false,&quot;manualOverride&quot;:{&quot;isManuallyOverridden&quot;:false,&quot;citeprocText&quot;:&quot;(Permana &lt;i&gt;et al.&lt;/i&gt;, 2021)&quot;,&quot;manualOverrideText&quot;:&quot;&quot;},&quot;citationTag&quot;:&quot;MENDELEY_CITATION_v3_eyJjaXRhdGlvbklEIjoiTUVOREVMRVlfQ0lUQVRJT05fZDZiNjE5M2UtZGVmZi00MTUzLWJmYmYtZDM2MjU5NGU0ZjlkIiwicHJvcGVydGllcyI6eyJub3RlSW5kZXgiOjB9LCJpc0VkaXRlZCI6ZmFsc2UsIm1hbnVhbE92ZXJyaWRlIjp7ImlzTWFudWFsbHlPdmVycmlkZGVuIjpmYWxzZSwiY2l0ZXByb2NUZXh0IjoiKFBlcm1hbmEgPGk+ZXQgYWwuPC9pPiwgMjAyMSkiLCJtYW51YWxPdmVycmlkZVRleHQiOiIifSwiY2l0YXRpb25JdGVtcyI6W3siaWQiOiIwOTI5OGQzZC04MDczLTNlOTctYmNjNC1hZDkxNTNiM2RkZjkiLCJpdGVtRGF0YSI6eyJ0eXBlIjoiYXJ0aWNsZS1qb3VybmFsIiwiaWQiOiIwOTI5OGQzZC04MDczLTNlOTctYmNjNC1hZDkxNTNiM2RkZjkiLCJ0aXRsZSI6IlRoZSBlZmZlY3Qgb2YgY29tcGVuc2F0aW9uIGFuZCBjYXJlZXIgZGV2ZWxvcG1lbnQgb24gbGVjdHVyZXIgam9iIHNhdGlzZmFjdGlvbiIsImF1dGhvciI6W3siZmFtaWx5IjoiUGVybWFuYSIsImdpdmVuIjoiQW5ncmlhbiIsInBhcnNlLW5hbWVzIjpmYWxzZSwiZHJvcHBpbmctcGFydGljbGUiOiIiLCJub24tZHJvcHBpbmctcGFydGljbGUiOiIifSx7ImZhbWlseSI6IkFpbWEiLCJnaXZlbiI6Ik0uIEhhdmlkeiIsInBhcnNlLW5hbWVzIjpmYWxzZSwiZHJvcHBpbmctcGFydGljbGUiOiIiLCJub24tZHJvcHBpbmctcGFydGljbGUiOiIifSx7ImZhbWlseSI6IkFyaXlhbnRvIiwiZ2l2ZW4iOiJFbnkiLCJwYXJzZS1uYW1lcyI6ZmFsc2UsImRyb3BwaW5nLXBhcnRpY2xlIjoiIiwibm9uLWRyb3BwaW5nLXBhcnRpY2xlIjoiIn0seyJmYW1pbHkiOiJOdXJtYWhkaSIsImdpdmVuIjoiQWRpIiwicGFyc2UtbmFtZXMiOmZhbHNlLCJkcm9wcGluZy1wYXJ0aWNsZSI6IiIsIm5vbi1kcm9wcGluZy1wYXJ0aWNsZSI6IiJ9LHsiZmFtaWx5IjoiU3V0YXdpZGpheWEiLCJnaXZlbiI6IkFobWFkIEhpZGF5YXQiLCJwYXJzZS1uYW1lcyI6ZmFsc2UsImRyb3BwaW5nLXBhcnRpY2xlIjoiIiwibm9uLWRyb3BwaW5nLXBhcnRpY2xlIjoiIn0seyJmYW1pbHkiOiJFbmRyaSIsImdpdmVuIjoiRW5kcmkiLCJwYXJzZS1uYW1lcyI6ZmFsc2UsImRyb3BwaW5nLXBhcnRpY2xlIjoiIiwibm9uLWRyb3BwaW5nLXBhcnRpY2xlIjoiIn1dLCJjb250YWluZXItdGl0bGUiOiJBY2NvdW50aW5nIiwiRE9JIjoiMTAuNTI2Ny9qLmFjLjIwMjEuNC4wMTEiLCJJU1NOIjoiMjM2OTc0MDciLCJpc3N1ZWQiOnsiZGF0ZS1wYXJ0cyI6W1syMDIxXV19LCJhYnN0cmFjdCI6IlRoaXMgc3R1ZHkgYWltcyB0byBkZXRlcm1pbmUgdGhlIGVmZmVjdCBvZiBjb21wZW5zYXRpb24gb24gam9iIHNhdGlzZmFjdGlvbiwgY2FyZWVyIGRldmVsb3BtZW50IG9uIGpvYiBzYXRpc2ZhY3Rpb24sIGFuZCB0aGUgZWZmZWN0IG9mIGNvbXBlbnNhdGlvbiBhbmQgY2FyZWVyIGRldmVsb3BtZW50IHRvZ2V0aGVyIG9uIGxlY3R1cmVyIGpvYiBzYXRpc2ZhY3Rpb24gYXQgcHJpdmF0ZSB1bml2ZXJzaXRpZXMuIFRoaXMgcmVzZWFyY2ggdXNlcyBxdWFudGl0YXRpdmUgbWV0aG9kcyB3aXRoIGEgdG90YWwgc2FtcGxlIG9mIDk4IHBlb3BsZSBzcHJlYWQgYWNyb3NzIHByaXZhdGUgdW5pdmVyc2l0aWVzIGluIFNlcmFuZyBDaXR5IHdpdGggQiBhbmQgQyBhY2NyZWRpdGF0aW9uLiBUaGUgYW5hbHl0aWNhbCB0b29sIHVzZWQgaW4gdGhpcyBzdHVkeSB1c2VzIG11bHRpcGxlIHJlZ3Jlc3Npb24gd2l0aCB0aGUgU1BTUyB2ZXJzaW9uIDI0IHRvb2wuIFRoZSByZXN1bHRzIG9mIHRoaXMgc3R1ZHkgYXJlIGNvbXBlbnNhdGlvbiBpbmZsdWVuY2VzIG9uIGxlY3R1cmVyIGpvYiBzYXRpc2ZhY3Rpb24sIGNhcmVlciBkZXZlbG9wbWVudCBpbmZsdWVuY2VzIG9uIGxlY3R1cmVyIGpvYiBzYXRpc2ZhY3Rpb24sIGFuZCBjb21wZW5zYXRpb24gYW5kIGNhcmVlciBkZXZlbG9wbWVudCB0b2dldGhlciBpbmZsdWVuY2UgbGVjdHVyZXIgam9iIHNhdGlzZmFjdGlvbi4iLCJpc3N1ZSI6IjYiLCJ2b2x1bWUiOiI3IiwiY29udGFpbmVyLXRpdGxlLXNob3J0IjoiIn0sImlzVGVtcG9yYXJ5IjpmYWxzZX1dfQ==&quot;,&quot;citationItems&quot;:[{&quot;id&quot;:&quot;09298d3d-8073-3e97-bcc4-ad9153b3ddf9&quot;,&quot;itemData&quot;:{&quot;type&quot;:&quot;article-journal&quot;,&quot;id&quot;:&quot;09298d3d-8073-3e97-bcc4-ad9153b3ddf9&quot;,&quot;title&quot;:&quot;The effect of compensation and career development on lecturer job satisfaction&quot;,&quot;author&quot;:[{&quot;family&quot;:&quot;Permana&quot;,&quot;given&quot;:&quot;Angrian&quot;,&quot;parse-names&quot;:false,&quot;dropping-particle&quot;:&quot;&quot;,&quot;non-dropping-particle&quot;:&quot;&quot;},{&quot;family&quot;:&quot;Aima&quot;,&quot;given&quot;:&quot;M. Havidz&quot;,&quot;parse-names&quot;:false,&quot;dropping-particle&quot;:&quot;&quot;,&quot;non-dropping-particle&quot;:&quot;&quot;},{&quot;family&quot;:&quot;Ariyanto&quot;,&quot;given&quot;:&quot;Eny&quot;,&quot;parse-names&quot;:false,&quot;dropping-particle&quot;:&quot;&quot;,&quot;non-dropping-particle&quot;:&quot;&quot;},{&quot;family&quot;:&quot;Nurmahdi&quot;,&quot;given&quot;:&quot;Adi&quot;,&quot;parse-names&quot;:false,&quot;dropping-particle&quot;:&quot;&quot;,&quot;non-dropping-particle&quot;:&quot;&quot;},{&quot;family&quot;:&quot;Sutawidjaya&quot;,&quot;given&quot;:&quot;Ahmad Hidayat&quot;,&quot;parse-names&quot;:false,&quot;dropping-particle&quot;:&quot;&quot;,&quot;non-dropping-particle&quot;:&quot;&quot;},{&quot;family&quot;:&quot;Endri&quot;,&quot;given&quot;:&quot;Endri&quot;,&quot;parse-names&quot;:false,&quot;dropping-particle&quot;:&quot;&quot;,&quot;non-dropping-particle&quot;:&quot;&quot;}],&quot;container-title&quot;:&quot;Accounting&quot;,&quot;DOI&quot;:&quot;10.5267/j.ac.2021.4.011&quot;,&quot;ISSN&quot;:&quot;23697407&quot;,&quot;issued&quot;:{&quot;date-parts&quot;:[[2021]]},&quot;abstract&quot;:&quot;This study aims to determine the effect of compensation on job satisfaction, career development on job satisfaction, and the effect of compensation and career development together on lecturer job satisfaction at private universities. This research uses quantitative methods with a total sample of 98 people spread across private universities in Serang City with B and C accreditation. The analytical tool used in this study uses multiple regression with the SPSS version 24 tool. The results of this study are compensation influences on lecturer job satisfaction, career development influences on lecturer job satisfaction, and compensation and career development together influence lecturer job satisfaction.&quot;,&quot;issue&quot;:&quot;6&quot;,&quot;volume&quot;:&quot;7&quot;,&quot;container-title-short&quot;:&quot;&quot;},&quot;isTemporary&quot;:false}]},{&quot;citationID&quot;:&quot;MENDELEY_CITATION_be30a660-330b-4225-b366-b2f2be170ed1&quot;,&quot;properties&quot;:{&quot;noteIndex&quot;:0},&quot;isEdited&quot;:false,&quot;manualOverride&quot;:{&quot;isManuallyOverridden&quot;:false,&quot;citeprocText&quot;:&quot;(Anderson, 2020)&quot;,&quot;manualOverrideText&quot;:&quot;&quot;},&quot;citationTag&quot;:&quot;MENDELEY_CITATION_v3_eyJjaXRhdGlvbklEIjoiTUVOREVMRVlfQ0lUQVRJT05fYmUzMGE2NjAtMzMwYi00MjI1LWIzNjYtYjJmMmJlMTcwZWQxIiwicHJvcGVydGllcyI6eyJub3RlSW5kZXgiOjB9LCJpc0VkaXRlZCI6ZmFsc2UsIm1hbnVhbE92ZXJyaWRlIjp7ImlzTWFudWFsbHlPdmVycmlkZGVuIjpmYWxzZSwiY2l0ZXByb2NUZXh0IjoiKEFuZGVyc29uLCAyMDIwKSIsIm1hbnVhbE92ZXJyaWRlVGV4dCI6IiJ9LCJjaXRhdGlvbkl0ZW1zIjpbeyJpZCI6ImYwMmUwYmY5LWZhNTAtMzE2OC05ODE3LWY4YzYwODI3MDdlZCIsIml0ZW1EYXRhIjp7InR5cGUiOiJjaGFwdGVyIiwiaWQiOiJmMDJlMGJmOS1mYTUwLTMxNjgtOTgxNy1mOGM2MDgyNzA3ZWQiLCJ0aXRsZSI6IllvdXIgcHJvZmVzc2lvbmFsIGRldmVsb3BtZW50IiwiYXV0aG9yIjpbeyJmYW1pbHkiOiJBbmRlcnNvbiIsImdpdmVuIjoiTGlhbSIsInBhcnNlLW5hbWVzIjpmYWxzZSwiZHJvcHBpbmctcGFydGljbGUiOiIiLCJub24tZHJvcHBpbmctcGFydGljbGUiOiIifV0sImNvbnRhaW5lci10aXRsZSI6IkxlYXJuaW5nIHRvIFRlYWNoIERlc2lnbiBhbmQgVGVjaG5vbG9neSBpbiB0aGUgU2Vjb25kYXJ5IFNjaG9vbDogQSBDb21wYW5pb24gdG8gU2Nob29sIEV4cGVyaWVuY2UiLCJET0kiOiIxMC40MzI0Lzk3ODA0MjkzMjExOTEtMTkiLCJpc3N1ZWQiOnsiZGF0ZS1wYXJ0cyI6W1syMDIwXV19LCJhYnN0cmFjdCI6IlRoaXMgY2hhcHRlciB3aWxsIHByb3ZpZGUgeW91IHdpdGggcHJhY3RpY2FsIGd1aWRhbmNlIHRvIGhlbHAgeW91IHByZXBhcmUgZm9yIHlvdXIgZmlyc3QgdGVhY2hpbmcgcG9zdCwgdGhlIGZpcnN0IGZldyB5ZWFycyBvZiB0ZWFjaGluZyBhbmQgbG9va2luZyBmb3J3YXJkIGF0IHlvdXIgY2FyZWVyLiBUaGUgZmlyc3QgcGFydCBvZiB0aGlzIGNoYXB0ZXIgaXMgZm9jdXNlZCBvbiBwcmVwYXJpbmcgYW5kIGFwcGx5aW5nIGZvciB5b3VyIGZpcnN0IHRlYWNoaW5nIHBvc3QgYW5kIGJlaW5nIHN1Y2Nlc3NmdWwgaW4geW91ciBhcHBsaWNhdGlvbiBhbmQgYXQgaW50ZXJ2aWV3LCBhcyB3ZWxsIGFzIGlkZW50aWZ5aW5nIG9wcG9ydHVuaXRpZXMgZm9yIGZ1cnRoZXIgZGV2ZWxvcG1lbnQgaW4geW91ciBmaXJzdCBmZXcgeWVhcnMuIFRoZSBzZWNvbmQgcGFydCBsb29rcyBmdXJ0aGVyIGJleW9uZCB5b3VyIGZpcnN0IGZldyB5ZWFycyBhbmQgYXQgY29udGludWFsIHByb2Zlc3Npb25hbCBkZXZlbG9wbWVudCBvcHBvcnR1bml0aWVzIGFuZCBjYXJlZXIgcHJvZ3Jlc3Npb24uIFRocm91Z2hvdXQgdGhpcyBjaGFwdGVyIHlvdSB3aWxsIGJlIGludHJvZHVjZWQgdG8gc3RyYXRlZ2llcyB0aGF0IHdpbGwgZW5hYmxlIHlvdSB0byBpZGVudGlmeSB5b3VyIGdvYWxzIGFuZCBpbmZsdWVuY2UgeW91ciBvd24gY2FyZWVyIGFuZCBwcm9mZXNzaW9uYWwgZGV2ZWxvcG1lbnQuIiwiY29udGFpbmVyLXRpdGxlLXNob3J0IjoiIn0sImlzVGVtcG9yYXJ5IjpmYWxzZX1dfQ==&quot;,&quot;citationItems&quot;:[{&quot;id&quot;:&quot;f02e0bf9-fa50-3168-9817-f8c6082707ed&quot;,&quot;itemData&quot;:{&quot;type&quot;:&quot;chapter&quot;,&quot;id&quot;:&quot;f02e0bf9-fa50-3168-9817-f8c6082707ed&quot;,&quot;title&quot;:&quot;Your professional development&quot;,&quot;author&quot;:[{&quot;family&quot;:&quot;Anderson&quot;,&quot;given&quot;:&quot;Liam&quot;,&quot;parse-names&quot;:false,&quot;dropping-particle&quot;:&quot;&quot;,&quot;non-dropping-particle&quot;:&quot;&quot;}],&quot;container-title&quot;:&quot;Learning to Teach Design and Technology in the Secondary School: A Companion to School Experience&quot;,&quot;DOI&quot;:&quot;10.4324/9780429321191-19&quot;,&quot;issued&quot;:{&quot;date-parts&quot;:[[2020]]},&quot;abstract&quot;:&quot;This chapter will provide you with practical guidance to help you prepare for your first teaching post, the first few years of teaching and looking forward at your career. The first part of this chapter is focused on preparing and applying for your first teaching post and being successful in your application and at interview, as well as identifying opportunities for further development in your first few years. The second part looks further beyond your first few years and at continual professional development opportunities and career progression. Throughout this chapter you will be introduced to strategies that will enable you to identify your goals and influence your own career and professional development.&quot;,&quot;container-title-short&quot;:&quot;&quot;},&quot;isTemporary&quot;:false}]},{&quot;citationID&quot;:&quot;MENDELEY_CITATION_7466b196-99c9-4df2-ab49-38f3f2ca4f32&quot;,&quot;properties&quot;:{&quot;noteIndex&quot;:0},&quot;isEdited&quot;:false,&quot;manualOverride&quot;:{&quot;isManuallyOverridden&quot;:false,&quot;citeprocText&quot;:&quot;(Kekeeva and Sherayzina, 2016)&quot;,&quot;manualOverrideText&quot;:&quot;&quot;},&quot;citationTag&quot;:&quot;MENDELEY_CITATION_v3_eyJjaXRhdGlvbklEIjoiTUVOREVMRVlfQ0lUQVRJT05fNzQ2NmIxOTYtOTljOS00ZGYyLWFiNDktMzhmM2YyY2E0ZjMyIiwicHJvcGVydGllcyI6eyJub3RlSW5kZXgiOjB9LCJpc0VkaXRlZCI6ZmFsc2UsIm1hbnVhbE92ZXJyaWRlIjp7ImlzTWFudWFsbHlPdmVycmlkZGVuIjpmYWxzZSwiY2l0ZXByb2NUZXh0IjoiKEtla2VldmEgYW5kIFNoZXJheXppbmEsIDIwMTYpIiwibWFudWFsT3ZlcnJpZGVUZXh0IjoiIn0sImNpdGF0aW9uSXRlbXMiOlt7ImlkIjoiNjc3YjNkNzYtMmNlOC0zZjA3LTkzOWMtM2VjZDg1OGM3YmQ4IiwiaXRlbURhdGEiOnsidHlwZSI6ImFydGljbGUtam91cm5hbCIsImlkIjoiNjc3YjNkNzYtMmNlOC0zZjA3LTkzOWMtM2VjZDg1OGM3YmQ4IiwidGl0bGUiOiJQcm9mZXNzaW9uYWwgZm9ybWF0aW9uIG9mIHRoZSB0ZWFjaGVyIGFzIGEgc291cmNlIG9mIHByb2Zlc3Npb25hbCBjYXJlZXIgZGV2ZWxvcG1lbnQiLCJhdXRob3IiOlt7ImZhbWlseSI6Iktla2VldmEiLCJnaXZlbiI6IlouIE9jaGlyb3ZuYSIsInBhcnNlLW5hbWVzIjpmYWxzZSwiZHJvcHBpbmctcGFydGljbGUiOiIiLCJub24tZHJvcHBpbmctcGFydGljbGUiOiIifSx7ImZhbWlseSI6IlNoZXJheXppbmEiLCJnaXZlbiI6IlIuIE1vaXNleWV2bmEiLCJwYXJzZS1uYW1lcyI6ZmFsc2UsImRyb3BwaW5nLXBhcnRpY2xlIjoiIiwibm9uLWRyb3BwaW5nLXBhcnRpY2xlIjoiIn1dLCJjb250YWluZXItdGl0bGUiOiJJbnRlcm5hdGlvbmFsIEpvdXJuYWwgb2YgQ29nbml0aXZlIFJlc2VhcmNoIGluIFNjaWVuY2UsIEVuZ2luZWVyaW5nIGFuZCBFZHVjYXRpb24iLCJET0kiOiIxMC41OTM3L0lKQ1JTRUUxNjAxMDczTyIsIklTU04iOiIyMzM0ODQ5NiIsImlzc3VlZCI6eyJkYXRlLXBhcnRzIjpbWzIwMTZdXX0sImFic3RyYWN0IjoiVGhlIGFydGljbGUgZGVhbHMgd2l0aCB0aGUgcHJvYmxlbSBvZiBwcm9mZXNzaW9uYWwgZm9ybWF0aW9uIG9mIHRoZSB0ZWFjaGVyIGFzIGEgc291cmNlIG9mIHByb2Zlc3Npb25hbCBjYXJlZXIgZGV2ZWxvcG1lbnQuIFRoZSBhdXRob3JzIHJldmVhbCB0aGUgcm9sZSBvZiBwcm9mZXNzaW9uYWwgdGVhY2hlcuKAmXMgY29uZHVjdCBpbiB0aGUgcHJvY2VzcyBvZiBjb2duaXRpb24gc3R1ZGVudHPigJkgY3VsdHVyYWwgdmFsdWVzIG9mIHRoZWlyIGV0aG5pYyBncm91cCwgdGhlIG1vcmFsIHZhbHVlcyBvZiBodW1hbiBjb25kdWN0IGluIHRoZSBldGhub2N1bHR1cmFsIGVudmlyb25tZW50IG9mIHRoZSByZWdpb24uIFRoZSBhdXRob3JzIGFsc28gcHJvdmlkZSB0aGUgYmFzaXMgZm9yIHRoZSBwcm9jZXNzIG9mIHByb2Zlc3Npb25hbCBmb3JtYXRpb24gb2YgdGhlIGZ1dHVyZSB0ZWFjaGVyIGFzIGEgc291cmNlIG9mIHByb2Zlc3Npb25hbCBjYXJlZXIgZGV2ZWxvcG1lbnQgaW4gdGhlIHNlbGYtZGV2ZWxvcG1lbnQgb2YgY3VsdHVyYWwgYW5kIGVkdWNhdGlvbmFsIHNwYWNlIG9mIHRoZSB1bml2ZXJzaXR5IGluIHRoZSByZWdpb24uIiwiaXNzdWUiOiIxIiwidm9sdW1lIjoiNCIsImNvbnRhaW5lci10aXRsZS1zaG9ydCI6IiJ9LCJpc1RlbXBvcmFyeSI6ZmFsc2V9XX0=&quot;,&quot;citationItems&quot;:[{&quot;id&quot;:&quot;677b3d76-2ce8-3f07-939c-3ecd858c7bd8&quot;,&quot;itemData&quot;:{&quot;type&quot;:&quot;article-journal&quot;,&quot;id&quot;:&quot;677b3d76-2ce8-3f07-939c-3ecd858c7bd8&quot;,&quot;title&quot;:&quot;Professional formation of the teacher as a source of professional career development&quot;,&quot;author&quot;:[{&quot;family&quot;:&quot;Kekeeva&quot;,&quot;given&quot;:&quot;Z. Ochirovna&quot;,&quot;parse-names&quot;:false,&quot;dropping-particle&quot;:&quot;&quot;,&quot;non-dropping-particle&quot;:&quot;&quot;},{&quot;family&quot;:&quot;Sherayzina&quot;,&quot;given&quot;:&quot;R. Moiseyevna&quot;,&quot;parse-names&quot;:false,&quot;dropping-particle&quot;:&quot;&quot;,&quot;non-dropping-particle&quot;:&quot;&quot;}],&quot;container-title&quot;:&quot;International Journal of Cognitive Research in Science, Engineering and Education&quot;,&quot;DOI&quot;:&quot;10.5937/IJCRSEE1601073O&quot;,&quot;ISSN&quot;:&quot;23348496&quot;,&quot;issued&quot;:{&quot;date-parts&quot;:[[2016]]},&quot;abstract&quot;:&quot;The article deals with the problem of professional formation of the teacher as a source of professional career development. The authors reveal the role of professional teacher’s conduct in the process of cognition students’ cultural values of their ethnic group, the moral values of human conduct in the ethnocultural environment of the region. The authors also provide the basis for the process of professional formation of the future teacher as a source of professional career development in the self-development of cultural and educational space of the university in the region.&quot;,&quot;issue&quot;:&quot;1&quot;,&quot;volume&quot;:&quot;4&quot;,&quot;container-title-short&quot;:&quot;&quot;},&quot;isTemporary&quot;:false}]},{&quot;citationID&quot;:&quot;MENDELEY_CITATION_a5e06d41-a114-4dea-8236-fe5784122b3b&quot;,&quot;properties&quot;:{&quot;noteIndex&quot;:0},&quot;isEdited&quot;:false,&quot;manualOverride&quot;:{&quot;isManuallyOverridden&quot;:false,&quot;citeprocText&quot;:&quot;(Yarbrough &lt;i&gt;et al.&lt;/i&gt;, 2017)&quot;,&quot;manualOverrideText&quot;:&quot;&quot;},&quot;citationTag&quot;:&quot;MENDELEY_CITATION_v3_eyJjaXRhdGlvbklEIjoiTUVOREVMRVlfQ0lUQVRJT05fYTVlMDZkNDEtYTExNC00ZGVhLTgyMzYtZmU1Nzg0MTIyYjNiIiwicHJvcGVydGllcyI6eyJub3RlSW5kZXgiOjB9LCJpc0VkaXRlZCI6ZmFsc2UsIm1hbnVhbE92ZXJyaWRlIjp7ImlzTWFudWFsbHlPdmVycmlkZGVuIjpmYWxzZSwiY2l0ZXByb2NUZXh0IjoiKFlhcmJyb3VnaCA8aT5ldCBhbC48L2k+LCAyMDE3KSIsIm1hbnVhbE92ZXJyaWRlVGV4dCI6IiJ9LCJjaXRhdGlvbkl0ZW1zIjpbeyJpZCI6IjFiZDQzMmU1LTZkYWQtM2YzMi04OWU3LWViNDhiM2RlMDZlMCIsIml0ZW1EYXRhIjp7InR5cGUiOiJhcnRpY2xlLWpvdXJuYWwiLCJpZCI6IjFiZDQzMmU1LTZkYWQtM2YzMi04OWU3LWViNDhiM2RlMDZlMCIsInRpdGxlIjoiUHJvZmVzc2lvbmFsIHZhbHVlcywgam9iIHNhdGlzZmFjdGlvbiwgY2FyZWVyIGRldmVsb3BtZW50LCBhbmQgaW50ZW50IHRvIHN0YXkiLCJhdXRob3IiOlt7ImZhbWlseSI6IllhcmJyb3VnaCIsImdpdmVuIjoiU3VzYW4iLCJwYXJzZS1uYW1lcyI6ZmFsc2UsImRyb3BwaW5nLXBhcnRpY2xlIjoiIiwibm9uLWRyb3BwaW5nLXBhcnRpY2xlIjoiIn0seyJmYW1pbHkiOiJNYXJ0aW4iLCJnaXZlbiI6IlBhbSIsInBhcnNlLW5hbWVzIjpmYWxzZSwiZHJvcHBpbmctcGFydGljbGUiOiIiLCJub24tZHJvcHBpbmctcGFydGljbGUiOiIifSx7ImZhbWlseSI6IkFsZnJlZCIsImdpdmVuIjoiRGFuaXRhIiwicGFyc2UtbmFtZXMiOmZhbHNlLCJkcm9wcGluZy1wYXJ0aWNsZSI6IiIsIm5vbi1kcm9wcGluZy1wYXJ0aWNsZSI6IiJ9LHsiZmFtaWx5IjoiTWNOZWlsbCIsImdpdmVuIjoiQ2hhcmxlZW4iLCJwYXJzZS1uYW1lcyI6ZmFsc2UsImRyb3BwaW5nLXBhcnRpY2xlIjoiIiwibm9uLWRyb3BwaW5nLXBhcnRpY2xlIjoiIn1dLCJjb250YWluZXItdGl0bGUiOiJOdXJzaW5nIEV0aGljcyIsImNvbnRhaW5lci10aXRsZS1zaG9ydCI6Ik51cnMgRXRoaWNzIiwiRE9JIjoiMTAuMTE3Ny8wOTY5NzMzMDE1NjIzMDk4IiwiSVNTTiI6IjE0NzcwOTg5IiwiaXNzdWVkIjp7ImRhdGUtcGFydHMiOltbMjAxN11dfSwiYWJzdHJhY3QiOiJCYWNrZ3JvdW5kOiBIb3NwaXRhbHMgYXJlIGV4cGVyaWVuY2luZyBhbiBlc3RpbWF0ZWQgMTYuNSUgdHVybm92ZXIgcmF0ZSBvZiByZWdpc3RlcmVkIG51cnNlcyBjb3N0aW5nIGZyb20gJDQ0LDM4MCAtICQ2Myw0MDAgcGVyIG51cnNl4oCUYW4gZXN0aW1hdGVkICQ0LjIxIHRvICQ2LjAyIG1pbGxpb24gZmluYW5jaWFsIGxvc3MgYW5udWFsbHkgZm9yIGhvc3BpdGFscyBpbiB0aGUgVW5pdGVkIFN0YXRlcyBvZiBBbWVyaWNhLiBBdHRyaXRpb24gb2YgYWxsIG51cnNlcyBpcyBjb3N0bHkuIE1vc3QgcGFzdCByZXNlYXJjaCBoYXMgZm9jdXNlZCBvbiB0aGUgbmV3IGdyYWR1YXRlIG51cnNlIHdpdGggbGl0dGxlIGZvY3VzIG9uIHRoZSBtaWQtY2FyZWVyIG51cnNlLiBBdHRyaXRpb24gb2YgbWlkLWNhcmVlciBudXJzZXMgaXMgYSBsb3NzIGZvciB0aGUgcHJvZmVzc2lvbiBub3cgYW5kIGludG8gdGhlIGZ1dHVyZS4gUmVzZWFyY2ggb2JqZWN0aXZlOiBUaGUgcHVycG9zZSBvZiB0aGUgc3R1ZHkgd2FzIHRvIGV4cGxvcmUgcmVsYXRpb25zaGlwcyBvZiBwcm9mZXNzaW9uYWwgdmFsdWVzIG9yaWVudGF0aW9uLCBjYXJlZXIgZGV2ZWxvcG1lbnQsIGpvYiBzYXRpc2ZhY3Rpb24sIGFuZCBpbnRlbnQgdG8gc3RheSBpbiByZWNlbnRseSBoaXJlZCBtaWQtY2FyZWVyIGFuZCBlYXJseS1jYXJlZXIgbnVyc2VzIGluIGEgbGFyZ2UgaG9zcGl0YWwgc3lzdGVtLiBSZXNlYXJjaCBkZXNpZ246IEEgZGVzY3JpcHRpdmUgY29ycmVsYXRpb25hbCBzdHVkeSBvZiBwZXJzb25hbCBhbmQgcHJvZmVzc2lvbmFsIGZhY3RvcnMgb24gam9iIHNhdGlzZmFjdGlvbiBhbmQgcmV0ZW50aW9uIHdhcyBjb25kdWN0ZWQuIFBhcnRpY2lwYW50cyBhbmQgcmVzZWFyY2ggY29udGV4dDogQSBjb252ZW5pZW5jZSBzYW1wbGUgb2YgbnVyc2VzIGZyb20gYSBtaWQtc2l6ZWQgaG9zcGl0YWwgaW4gYSBtZXRyb3BvbGl0YW4gYXJlYSBpbiB0aGUgU291dGh3ZXN0ZXJuIFVuaXRlZCBTdGF0ZXMgd2FzIHJlY3J1aXRlZCB2aWEgaW4taG91c2UgZW1haWwuIFNpeHR5LXNldmVuIG51cnNlcyBtZXQgdGhlIGVsaWdpYmlsaXR5IGNyaXRlcmlhIGFuZCBjb21wbGV0ZWQgc3VydmV5IGRvY3VtZW50cy4gRXRoaWNhbCBjb25zaWRlcmF0aW9uczogSW5zdGl0dXRpb25hbCBSZXZpZXcgQm9hcmQgYXBwcm92YWwgd2FzIG9idGFpbmVkIGZyb20gYm90aCB0aGUgdW5pdmVyc2l0eSBhbmQgaG9zcGl0YWwgc3lzdGVtLiBGaW5kaW5nczogRmluZGluZ3MgaW5kaWNhdGVkIGEgc3Ryb25nIGNvcnJlbGF0aW9uIGJldHdlZW4gcHJvZmVzc2lvbmFsIHZhbHVlcyBhbmQgY2FyZWVyIGRldmVsb3BtZW50IGFuZCB0aGF0IGJvdGggam9iIHNhdGlzZmFjdGlvbiBhbmQgY2FyZWVyIGRldmVsb3BtZW50IGNvcnJlbGF0ZWQgcG9zaXRpdmVseSB3aXRoIHJldGVudGlvbi4gRGlzY3Vzc2lvbjogTmV3bHkgaGlyZWQgbWlkLWNhcmVlciBudXJzZXMgc2NvcmVkIGhpZ2hlciBvbiBqb2Igc2F0aXNmYWN0aW9uIGFuZCBwbGFubmVkIHRvIHJlbWFpbiBpbiB0aGVpciBqb2JzLiBUaGlzIGlzIGltcG9ydGFudCBiZWNhdXNlIHRoZWlyIGV4cGVydGlzZSBhbmQgbGVhZGVyc2hpcCBhcmUgbmVjZXNzYXJ5IHRvIHN1c3RhaW4gdGhlIHByb2Zlc3Npb24gaW50byB0aGUgZnV0dXJlLiBDb25jbHVzaW9uOiBOdXJzZSBtYW5hZ2VycyBzaG91bGQgYmUgYXdhcmUgdGhhdCB3aGVuIG51cnNlcyBwZXJjZWl2ZSB2YWx1ZSBjb25mbGljdHMsIHJldGVudGlvbiBtaWdodCBiZSBhZHZlcnNlbHkgYWZmZWN0ZWQuIFRoZSBwcmFjdGljZSBlbnZpcm9ubWVudCBzdGltdWxhdGVzIG51cnNlcyB0byBjb25zaWRlciB3aGV0aGVyIHRvIHJlbWFpbiBvbiB0aGUgam9iIG9yIGxvb2sgZm9yIG90aGVyIG9wcG9ydHVuaXRpZXMuIiwiaXNzdWUiOiI2Iiwidm9sdW1lIjoiMjQifSwiaXNUZW1wb3JhcnkiOmZhbHNlfV19&quot;,&quot;citationItems&quot;:[{&quot;id&quot;:&quot;1bd432e5-6dad-3f32-89e7-eb48b3de06e0&quot;,&quot;itemData&quot;:{&quot;type&quot;:&quot;article-journal&quot;,&quot;id&quot;:&quot;1bd432e5-6dad-3f32-89e7-eb48b3de06e0&quot;,&quot;title&quot;:&quot;Professional values, job satisfaction, career development, and intent to stay&quot;,&quot;author&quot;:[{&quot;family&quot;:&quot;Yarbrough&quot;,&quot;given&quot;:&quot;Susan&quot;,&quot;parse-names&quot;:false,&quot;dropping-particle&quot;:&quot;&quot;,&quot;non-dropping-particle&quot;:&quot;&quot;},{&quot;family&quot;:&quot;Martin&quot;,&quot;given&quot;:&quot;Pam&quot;,&quot;parse-names&quot;:false,&quot;dropping-particle&quot;:&quot;&quot;,&quot;non-dropping-particle&quot;:&quot;&quot;},{&quot;family&quot;:&quot;Alfred&quot;,&quot;given&quot;:&quot;Danita&quot;,&quot;parse-names&quot;:false,&quot;dropping-particle&quot;:&quot;&quot;,&quot;non-dropping-particle&quot;:&quot;&quot;},{&quot;family&quot;:&quot;McNeill&quot;,&quot;given&quot;:&quot;Charleen&quot;,&quot;parse-names&quot;:false,&quot;dropping-particle&quot;:&quot;&quot;,&quot;non-dropping-particle&quot;:&quot;&quot;}],&quot;container-title&quot;:&quot;Nursing Ethics&quot;,&quot;container-title-short&quot;:&quot;Nurs Ethics&quot;,&quot;DOI&quot;:&quot;10.1177/0969733015623098&quot;,&quot;ISSN&quot;:&quot;14770989&quot;,&quot;issued&quot;:{&quot;date-parts&quot;:[[2017]]},&quot;abstract&quot;:&quot;Background: Hospitals are experiencing an estimated 16.5% turnover rate of registered nurses costing from $44,380 - $63,400 per nurse—an estimated $4.21 to $6.02 million financial loss annually for hospitals in the United States of America. Attrition of all nurses is costly. Most past research has focused on the new graduate nurse with little focus on the mid-career nurse. Attrition of mid-career nurses is a loss for the profession now and into the future. Research objective: The purpose of the study was to explore relationships of professional values orientation, career development, job satisfaction, and intent to stay in recently hired mid-career and early-career nurses in a large hospital system. Research design: A descriptive correlational study of personal and professional factors on job satisfaction and retention was conducted. Participants and research context: A convenience sample of nurses from a mid-sized hospital in a metropolitan area in the Southwestern United States was recruited via in-house email. Sixty-seven nurses met the eligibility criteria and completed survey documents. Ethical considerations: Institutional Review Board approval was obtained from both the university and hospital system. Findings: Findings indicated a strong correlation between professional values and career development and that both job satisfaction and career development correlated positively with retention. Discussion: Newly hired mid-career nurses scored higher on job satisfaction and planned to remain in their jobs. This is important because their expertise and leadership are necessary to sustain the profession into the future. Conclusion: Nurse managers should be aware that when nurses perceive value conflicts, retention might be adversely affected. The practice environment stimulates nurses to consider whether to remain on the job or look for other opportunities.&quot;,&quot;issue&quot;:&quot;6&quot;,&quot;volume&quot;:&quot;24&quot;},&quot;isTemporary&quot;:false}]},{&quot;citationID&quot;:&quot;MENDELEY_CITATION_8167a068-f2ee-4637-ab1c-37c3a14a3bf8&quot;,&quot;properties&quot;:{&quot;noteIndex&quot;:0},&quot;isEdited&quot;:false,&quot;manualOverride&quot;:{&quot;isManuallyOverridden&quot;:false,&quot;citeprocText&quot;:&quot;(Gibran and Ramadani, 2021)&quot;,&quot;manualOverrideText&quot;:&quot;&quot;},&quot;citationTag&quot;:&quot;MENDELEY_CITATION_v3_eyJjaXRhdGlvbklEIjoiTUVOREVMRVlfQ0lUQVRJT05fODE2N2EwNjgtZjJlZS00NjM3LWFiMWMtMzdjM2ExNGEzYmY4IiwicHJvcGVydGllcyI6eyJub3RlSW5kZXgiOjB9LCJpc0VkaXRlZCI6ZmFsc2UsIm1hbnVhbE92ZXJyaWRlIjp7ImlzTWFudWFsbHlPdmVycmlkZGVuIjpmYWxzZSwiY2l0ZXByb2NUZXh0IjoiKEdpYnJhbiBhbmQgUmFtYWRhbmksIDIwMjEpIiwibWFudWFsT3ZlcnJpZGVUZXh0IjoiIn0sImNpdGF0aW9uSXRlbXMiOlt7ImlkIjoiZTQ4NjBkNTItYjEyNi0zYzE4LWE0ZDktMmIzZjU5N2ZmMGM4IiwiaXRlbURhdGEiOnsidHlwZSI6ImFydGljbGUtam91cm5hbCIsImlkIjoiZTQ4NjBkNTItYjEyNi0zYzE4LWE0ZDktMmIzZjU5N2ZmMGM4IiwidGl0bGUiOiJUaGUgRWZmZWN0IG9mIFRyYWluaW5nIGFuZCBDYXJlZXIgRGV2ZWxvcG1lbnQgb24gRW1wbG95ZWUgUGVyZm9ybWFuY2UiLCJhdXRob3IiOlt7ImZhbWlseSI6IkdpYnJhbiIsImdpdmVuIjoiTmFiaWxhIiwicGFyc2UtbmFtZXMiOmZhbHNlLCJkcm9wcGluZy1wYXJ0aWNsZSI6IiIsIm5vbi1kcm9wcGluZy1wYXJ0aWNsZSI6IiJ9LHsiZmFtaWx5IjoiUmFtYWRhbmkiLCJnaXZlbiI6IkRhbm55IiwicGFyc2UtbmFtZXMiOmZhbHNlLCJkcm9wcGluZy1wYXJ0aWNsZSI6IiIsIm5vbi1kcm9wcGluZy1wYXJ0aWNsZSI6IiJ9XSwiY29udGFpbmVyLXRpdGxlIjoiQWxtYW5hIDogSnVybmFsIE1hbmFqZW1lbiBkYW4gQmlzbmlzIiwiRE9JIjoiMTAuMzY1NTUvYWxtYW5hLnY1aTMuMTY4MCIsIklTU04iOiIyNTc5LTQ4OTIiLCJpc3N1ZWQiOnsiZGF0ZS1wYXJ0cyI6W1syMDIxXV19LCJhYnN0cmFjdCI6IkpvYiBrbm93bGVkZ2UsIHNraWxscywgYW5kIG1vcmFscyBpbiBhIHBhcnRpY3VsYXIgb3JnYW5pemF0aW9uLiBTbywgbm93YWRheXMgbWFueSBvcmdhbml6YXRpb25zIGNvbnNpZGVyIGVtcGxveWVlIHRyYWluaW5nIGFuZCBjYXJlZXIgZGV2ZWxvcG1lbnQgYXMgYW4gaW1wb3J0YW50IHBhcnQgb2YgaHVtYW4gcmVzb3VyY2UgbWFuYWdlbWVudC4gVGhlIHB1cnBvc2Ugb2YgdGhpcyBzdHVkeSBpcyB0byBkZXRlcm1pbmUgdGhlIGVmZmVjdCBvZiB0cmFpbmluZyBvbiBlbXBsb3llZSBwZXJmb3JtYW5jZSwgdG8gZGV0ZXJtaW5lIHRoZSBlZmZlY3Qgb2YgY2FyZWVyIGRldmVsb3BtZW50IG9uIGVtcGxveWVlIHBlcmZvcm1hbmNlLCB0byBkZXRlcm1pbmUgdGhlIGVmZmVjdCBvZiB0cmFpbmluZyBhbmQgY2FyZWVyIGRldmVsb3BtZW50IG9uIGVtcGxveWVlIHBlcmZvcm1hbmNlLiBUaGUgcmVzZWFyY2ggbWV0aG9kIHVzZWQgaXMgZGVzY3JpcHRpdmUgYW5kIHZlcmlmaWNhdGlvbi4gUmVzcG9uZGVudHMgaW4gdGhpcyBzdHVkeSB3ZXJlIDEwNiBlbXBsb3llZXMgb2YgdGhlIEthcmF3YW5nIERpc3RyaWN0IEhlYWx0aCBPZmZpY2UuIERhdGEgY29sbGVjdGlvbiB0ZWNobmlxdWVzIHVzZWQgYXJlIG9ic2VydmF0aW9uLCBpbnRlcnZpZXdzLCBhbmQgcXVlc3Rpb25uYWlyZXMuIFRoZSBkYXRhIGFuYWx5c2lzIG1ldGhvZCB1c2VkIGlzIHRoZSBtdWx0aXBsZSBsaW5lYXIgcmVncmVzc2lvbiBhbmFseXNpcy4gRGF0YSBhbmFseXNpcyB3YXMgY2FycmllZCBvdXQgdXNpbmcgU1BTUyAxNi4gVGhlIHJlc3VsdHMgb2YgdGhpcyBzdHVkeSBpbmRpY2F0ZSB0aGF0IHRyYWluaW5nIGFuZCBjYXJlZXIgZGV2ZWxvcG1lbnQgaGF2ZSBhIHdlYWsgYW5kIHVuaWRpcmVjdGlvbmFsIHJlbGF0aW9uc2hpcC4gVGhlbiBmb3IgdGhlIHJlZ3Jlc3Npb24gcmVzdWx0cywgcGFydGlhbGx5IHRyYWluaW5nIGhhcyBhIHBvc2l0aXZlIGluZmx1ZW5jZSBvbiBlbXBsb3llZSBwZXJmb3JtYW5jZS4gQ2FyZWVyIGRldmVsb3BtZW50IGhhcyBhIHNpZ25pZmljYW50IGluZmx1ZW5jZSBvbiBlbXBsb3llZSBwZXJmb3JtYW5jZS4gU2ltdWx0YW5lb3VzbHkgdHJhaW5pbmcgYW5kIGNhcmVlciBkZXZlbG9wbWVudCBhZmZlY3RzIGVtcGxveWVlIHBlcmZvcm1hbmNlLiIsImlzc3VlIjoiMyIsInZvbHVtZSI6IjUiLCJjb250YWluZXItdGl0bGUtc2hvcnQiOiIifSwiaXNUZW1wb3JhcnkiOmZhbHNlfV19&quot;,&quot;citationItems&quot;:[{&quot;id&quot;:&quot;e4860d52-b126-3c18-a4d9-2b3f597ff0c8&quot;,&quot;itemData&quot;:{&quot;type&quot;:&quot;article-journal&quot;,&quot;id&quot;:&quot;e4860d52-b126-3c18-a4d9-2b3f597ff0c8&quot;,&quot;title&quot;:&quot;The Effect of Training and Career Development on Employee Performance&quot;,&quot;author&quot;:[{&quot;family&quot;:&quot;Gibran&quot;,&quot;given&quot;:&quot;Nabila&quot;,&quot;parse-names&quot;:false,&quot;dropping-particle&quot;:&quot;&quot;,&quot;non-dropping-particle&quot;:&quot;&quot;},{&quot;family&quot;:&quot;Ramadani&quot;,&quot;given&quot;:&quot;Danny&quot;,&quot;parse-names&quot;:false,&quot;dropping-particle&quot;:&quot;&quot;,&quot;non-dropping-particle&quot;:&quot;&quot;}],&quot;container-title&quot;:&quot;Almana : Jurnal Manajemen dan Bisnis&quot;,&quot;DOI&quot;:&quot;10.36555/almana.v5i3.1680&quot;,&quot;ISSN&quot;:&quot;2579-4892&quot;,&quot;issued&quot;:{&quot;date-parts&quot;:[[2021]]},&quot;abstract&quot;:&quot;Job knowledge, skills, and morals in a particular organization. So, nowadays many organizations consider employee training and career development as an important part of human resource management. The purpose of this study is to determine the effect of training on employee performance, to determine the effect of career development on employee performance, to determine the effect of training and career development on employee performance. The research method used is descriptive and verification. Respondents in this study were 106 employees of the Karawang District Health Office. Data collection techniques used are observation, interviews, and questionnaires. The data analysis method used is the multiple linear regression analysis. Data analysis was carried out using SPSS 16. The results of this study indicate that training and career development have a weak and unidirectional relationship. Then for the regression results, partially training has a positive influence on employee performance. Career development has a significant influence on employee performance. Simultaneously training and career development affects employee performance.&quot;,&quot;issue&quot;:&quot;3&quot;,&quot;volume&quot;:&quot;5&quot;,&quot;container-title-short&quot;:&quot;&quot;},&quot;isTemporary&quot;:false}]},{&quot;citationID&quot;:&quot;MENDELEY_CITATION_cb3a4bcf-e665-4000-b378-317c68f4a0ef&quot;,&quot;properties&quot;:{&quot;noteIndex&quot;:0},&quot;isEdited&quot;:false,&quot;manualOverride&quot;:{&quot;isManuallyOverridden&quot;:false,&quot;citeprocText&quot;:&quot;(Hoekstra, 2011)&quot;,&quot;manualOverrideText&quot;:&quot;&quot;},&quot;citationTag&quot;:&quot;MENDELEY_CITATION_v3_eyJjaXRhdGlvbklEIjoiTUVOREVMRVlfQ0lUQVRJT05fY2IzYTRiY2YtZTY2NS00MDAwLWIzNzgtMzE3YzY4ZjRhMGVmIiwicHJvcGVydGllcyI6eyJub3RlSW5kZXgiOjB9LCJpc0VkaXRlZCI6ZmFsc2UsIm1hbnVhbE92ZXJyaWRlIjp7ImlzTWFudWFsbHlPdmVycmlkZGVuIjpmYWxzZSwiY2l0ZXByb2NUZXh0IjoiKEhvZWtzdHJhLCAyMDExKSIsIm1hbnVhbE92ZXJyaWRlVGV4dCI6IiJ9LCJjaXRhdGlvbkl0ZW1zIjpbeyJpZCI6IjM2ZjQ3MjNmLTY0NGItM2E0YS1hNzYzLTM3MjgxZTE1ZDU2YiIsIml0ZW1EYXRhIjp7InR5cGUiOiJhcnRpY2xlLWpvdXJuYWwiLCJpZCI6IjM2ZjQ3MjNmLTY0NGItM2E0YS1hNzYzLTM3MjgxZTE1ZDU2YiIsInRpdGxlIjoiQSBjYXJlZXIgcm9sZXMgbW9kZWwgb2YgY2FyZWVyIGRldmVsb3BtZW50IiwiYXV0aG9yIjpbeyJmYW1pbHkiOiJIb2Vrc3RyYSIsImdpdmVuIjoiSGFucyBBLiIsInBhcnNlLW5hbWVzIjpmYWxzZSwiZHJvcHBpbmctcGFydGljbGUiOiIiLCJub24tZHJvcHBpbmctcGFydGljbGUiOiIifV0sImNvbnRhaW5lci10aXRsZSI6IkpvdXJuYWwgb2YgVm9jYXRpb25hbCBCZWhhdmlvciIsImNvbnRhaW5lci10aXRsZS1zaG9ydCI6IkogVm9jYXQgQmVoYXYiLCJET0kiOiIxMC4xMDE2L2ouanZiLjIwMTAuMDkuMDE2IiwiSVNTTiI6IjAwMDE4NzkxIiwiaXNzdWVkIjp7ImRhdGUtcGFydHMiOltbMjAxMV1dfSwiYWJzdHJhY3QiOiJDYXJlZXIgZGV2ZWxvcG1lbnQgaXMgZGVzY3JpYmVkIGFzIHRoZSBpbnRlcmFjdGl2ZSBwcm9ncmVzc2lvbiBvZiBpbnRlcm5hbCBjYXJlZXIgaWRlbnRpdHkgZm9ybWF0aW9uIGFuZCB0aGUgZ3Jvd3RoIG9mIGV4dGVybmFsIGNhcmVlciBzaWduaWZpY2FuY2UuIEFyZ3VlZCBpcyB0aGUgbmVlZCBmb3IgYSBjb250ZW50IG1vZGVsIG9mIGNhcmVlciBkZXZlbG9wbWVudCB3aGVyZSB0aGUgZmllbGQgaXMgZG9taW5hdGVkIGJ5IHByb2Nlc3MgdGhlb3JpZXMuIEEgdGhlb3J5IGlzIHB1dCBmb3J3YXJkIG9mIGNhcmVlciBkZXZlbG9wbWVudCBjcnlzdGFsbGl6aW5nIGluIHRoZSBhY3F1aXNpdGlvbiBvZiBjYXJlZXIgcm9sZXMuIFRoZSBuZXcgY29uY2VwdCBvZiBjYXJlZXIgcm9sZXMgaXMgb3V0bGluZWQgYXMgYSBkZXNjcmlwdGl2ZSB0b29sIGZvciBjYXJlZXJzLCBhbmQgYSBtb2RlbCBvZiA2IHVuaXZlcnNhbCBjYXJlZXIgcm9sZXMgaXMgcHJlc2VudGVkLiBOb3Qgam9icyBidXQgY2FyZWVyIHJvbGVzIGFyZSBwcm9wb3NlZCBhcyB1bml0cyB0byBkZXNjcmliZSBjYXJlZXJzLiBBIGZpcnN0IHN0dWR5IG9uIHNlbGYtIGFuZCBwZWVyLXJlcG9ydGVkIGNhcmVlciByb2xlcyBpbiByZWxhdGlvbiB0byBjYXJlZXIgc3VjY2VzcyBhbmQgY2FyZWVyIHNhdGlzZmFjdGlvbiBpcyByZXBvcnRlZC4gQ2FyZWVyIHJvbGVzIHdlcmUgbWVhc3VyZWQgYW5kIGRpc3Rpbmd1aXNoZWQgcmVsaWFibHkuIFJlc3VsdHMgaW5kaWNhdGUgdGhhdCBjb21iaW5pbmcgZGlmZmVyZW50IGNhcmVlciByb2xlcyBwcmVkaWN0cyBzdWNjZXNzIGFzIHdlbGwgYXMgc2F0aXNmYWN0aW9uLiBSZXNlYXJjaCBwZXJzcGVjdGl2ZXMgd2l0aCB0aGUgY2FyZWVyIHJvbGVzIGNvbnN0cnVjdCBhcmUgZGlzY3Vzc2VkLiDCqSAyMDEwIEVsc2V2aWVyIEluYy4iLCJpc3N1ZSI6IjIiLCJ2b2x1bWUiOiI3OCJ9LCJpc1RlbXBvcmFyeSI6ZmFsc2V9XX0=&quot;,&quot;citationItems&quot;:[{&quot;id&quot;:&quot;36f4723f-644b-3a4a-a763-37281e15d56b&quot;,&quot;itemData&quot;:{&quot;type&quot;:&quot;article-journal&quot;,&quot;id&quot;:&quot;36f4723f-644b-3a4a-a763-37281e15d56b&quot;,&quot;title&quot;:&quot;A career roles model of career development&quot;,&quot;author&quot;:[{&quot;family&quot;:&quot;Hoekstra&quot;,&quot;given&quot;:&quot;Hans A.&quot;,&quot;parse-names&quot;:false,&quot;dropping-particle&quot;:&quot;&quot;,&quot;non-dropping-particle&quot;:&quot;&quot;}],&quot;container-title&quot;:&quot;Journal of Vocational Behavior&quot;,&quot;container-title-short&quot;:&quot;J Vocat Behav&quot;,&quot;DOI&quot;:&quot;10.1016/j.jvb.2010.09.016&quot;,&quot;ISSN&quot;:&quot;00018791&quot;,&quot;issued&quot;:{&quot;date-parts&quot;:[[2011]]},&quot;abstract&quot;:&quot;Career development is described as the interactive progression of internal career identity formation and the growth of external career significance. Argued is the need for a content model of career development where the field is dominated by process theories. A theory is put forward of career development crystallizing in the acquisition of career roles. The new concept of career roles is outlined as a descriptive tool for careers, and a model of 6 universal career roles is presented. Not jobs but career roles are proposed as units to describe careers. A first study on self- and peer-reported career roles in relation to career success and career satisfaction is reported. Career roles were measured and distinguished reliably. Results indicate that combining different career roles predicts success as well as satisfaction. Research perspectives with the career roles construct are discussed. © 2010 Elsevier Inc.&quot;,&quot;issue&quot;:&quot;2&quot;,&quot;volume&quot;:&quot;78&quot;},&quot;isTemporary&quot;:false}]},{&quot;citationID&quot;:&quot;MENDELEY_CITATION_8f6e3784-f6ba-4da5-9ac9-f5df612bb4b6&quot;,&quot;properties&quot;:{&quot;noteIndex&quot;:0},&quot;isEdited&quot;:false,&quot;manualOverride&quot;:{&quot;isManuallyOverridden&quot;:false,&quot;citeprocText&quot;:&quot;(Kononiuk &lt;i&gt;et al.&lt;/i&gt;, 2020)&quot;,&quot;manualOverrideText&quot;:&quot;&quot;},&quot;citationTag&quot;:&quot;MENDELEY_CITATION_v3_eyJjaXRhdGlvbklEIjoiTUVOREVMRVlfQ0lUQVRJT05fOGY2ZTM3ODQtZjZiYS00ZGE1LTlhYzktZjVkZjYxMmJiNGI2IiwicHJvcGVydGllcyI6eyJub3RlSW5kZXgiOjB9LCJpc0VkaXRlZCI6ZmFsc2UsIm1hbnVhbE92ZXJyaWRlIjp7ImlzTWFudWFsbHlPdmVycmlkZGVuIjpmYWxzZSwiY2l0ZXByb2NUZXh0IjoiKEtvbm9uaXVrIDxpPmV0IGFsLjwvaT4sIDIwMjApIiwibWFudWFsT3ZlcnJpZGVUZXh0IjoiIn0sImNpdGF0aW9uSXRlbXMiOlt7ImlkIjoiY2QxYWMyYjYtOWMwOS0zYjM3LWJhN2UtYzM5Njc1MDVlOTcxIiwiaXRlbURhdGEiOnsidHlwZSI6ImFydGljbGUtam91cm5hbCIsImlkIjoiY2QxYWMyYjYtOWMwOS0zYjM3LWJhN2UtYzM5Njc1MDVlOTcxIiwidGl0bGUiOiJGb3Jlc2lnaHQgZm9yIGNhcmVlciBkZXZlbG9wbWVudCIsImF1dGhvciI6W3siZmFtaWx5IjoiS29ub25pdWsiLCJnaXZlbiI6IkFubmEiLCJwYXJzZS1uYW1lcyI6ZmFsc2UsImRyb3BwaW5nLXBhcnRpY2xlIjoiIiwibm9uLWRyb3BwaW5nLXBhcnRpY2xlIjoiIn0seyJmYW1pbHkiOiJQYWrEhWsiLCJnaXZlbiI6IkFubmEiLCJwYXJzZS1uYW1lcyI6ZmFsc2UsImRyb3BwaW5nLXBhcnRpY2xlIjoiIiwibm9uLWRyb3BwaW5nLXBhcnRpY2xlIjoiIn0seyJmYW1pbHkiOiJHdWRhbm93c2thIiwiZ2l2ZW4iOiJBbGljamEgRXdhIiwicGFyc2UtbmFtZXMiOmZhbHNlLCJkcm9wcGluZy1wYXJ0aWNsZSI6IiIsIm5vbi1kcm9wcGluZy1wYXJ0aWNsZSI6IiJ9LHsiZmFtaWx5IjoiTWFncnVrIiwiZ2l2ZW4iOiJBbmRyemVqIiwicGFyc2UtbmFtZXMiOmZhbHNlLCJkcm9wcGluZy1wYXJ0aWNsZSI6IiIsIm5vbi1kcm9wcGluZy1wYXJ0aWNsZSI6IiJ9LHsiZmFtaWx5IjoiUm9sbG5pay1TYWRvd3NrYSIsImdpdmVuIjoiRXdhIiwicGFyc2UtbmFtZXMiOmZhbHNlLCJkcm9wcGluZy1wYXJ0aWNsZSI6IiIsIm5vbi1kcm9wcGluZy1wYXJ0aWNsZSI6IiJ9LHsiZmFtaWx5IjoiS296xYJvd3NrYSIsImdpdmVuIjoiSnVzdHluYSIsInBhcnNlLW5hbWVzIjpmYWxzZSwiZHJvcHBpbmctcGFydGljbGUiOiIiLCJub24tZHJvcHBpbmctcGFydGljbGUiOiIifSx7ImZhbWlseSI6IlNhY2lvLVN6eW1hxYRza2EiLCJnaXZlbiI6IkFubmEiLCJwYXJzZS1uYW1lcyI6ZmFsc2UsImRyb3BwaW5nLXBhcnRpY2xlIjoiIiwibm9uLWRyb3BwaW5nLXBhcnRpY2xlIjoiIn1dLCJjb250YWluZXItdGl0bGUiOiJGb3Jlc2lnaHQgYW5kIFNUSSBHb3Zlcm5hbmNlIiwiRE9JIjoiMTAuMTczMjMvMjUwMC0yNTk3LjIwMjAuMi44OC4xMDQiLCJJU1NOIjoiMjMxMjk5NzIiLCJpc3N1ZWQiOnsiZGF0ZS1wYXJ0cyI6W1syMDIwXV19LCJhYnN0cmFjdCI6IkNhcmVlciBkZXZlbG9wbWVudCBoYXMgYmVjb21lIGEgcHJvY2VzcyBvZiBtYW5hZ2luZyBsZWFybmluZywgZXhwZXJpZW5jZSwgYW5kIGNoYW5nZSBpbiBvcmRlciB0byBhY2hpZXZlIGEgcGVyc29uYWxseSBkZXRlcm1pbmVkLCBwcmVmZXJyZWQgcHJvZmVzc2lvbmFsIGZ1dHVyZS4gSW4gdGhlIGNvbnRleHQgb2YgZHluYW1pYyBzb2NpYWwsIGVjb25vbWljLCBhbmQgdGVjaG5vbG9naWNhbCBjaGFuZ2VzLCB0aGUgcm9sZSBvZiBjYXJlZXIgY291bnNlbGluZyBzZXJ2aWNlcyBpbmNyZWFzZXMsIGFsdGhvdWdoIHRoZWlyIGNoYXJhY3RlciBhbHNvIGV2b2x2ZXMuIE5ldyBjb21wZXRlbmNlcyBhbmQgYWJpbGl0aWVzIHRvIHVzZSBpbm5vdmF0aXZlIHRvb2xzIHRoYXQgZW5hYmxlIGVmZmVjdGl2ZSBwcm9jZXNzZXMgb2YgY3JlYXRpbmcgY2FyZWVyIHZpc2lvbnMgaW4gYSBzeXN0ZW1pYyBtYW5uZXIgYXJlIGV4cGVjdGVkLiBJbiB0aGlzIGNvbnRleHQsIHRoZSBhZGFwdGF0aW9uIG9mIEZ1dHVyZXMgU3R1ZGllcyB0byBib3RoIHByYWN0aWNlIGFuZCBlZHVjYXRpb24gb2YgY2FyZWVyIGNvdW5zZWxpbmcgc2VlbXMgdG8gYmUgYW4gaW50ZXJlc3RpbmcgcHJvc3BlY3QuIEV4cGxvcmluZyB0aGUgZnV0dXJlIG5vdCBvbmx5IGRldmVsb3BzIGluZGl2aWR1YWwgcGxhbm5pbmcgYW5kIGFkYXB0YXRpb24gc2tpbGxzLCBidXQgYWxzbyBhbGxvd3MgZm9yIGRldGVjdGluZyBhbmQgaWRlbnRpZnlpbmcgdXBjb21pbmcgdHJlbmRzLiBJdCBtZWFucyB0aGUgYWJpbGl0eSB0byBhZGFwdCB0byBuZXcgY29uZGl0aW9ucywgb3IgdGhlIHByb2FjdGl2ZSBjcmVhdGlvbiBvZiB0aGUgZnV0dXJlLCBpbiBhIHdheSB0aGF0IGlzIGZhdm9yYWJsZS4gVGhlIGFpbSBvZiB0aGlzIGFydGljbGUgaXMgdG8gcHJlc2VudCBhIGNvbXByZWhlbnNpdmUgbWV0aG9kb2xvZ3kgYW5kIHRoZSByZXN1bHRzIG9mIGEgbmF0aW9ud2lkZSBzdXJ2ZXkgY29uZHVjdGVkIGluIFBvbGFuZCBhbW9uZyBwcmFjdGl0aW9uZXJzIGluIHRoZSBmaWVsZCBvZiBjYXJlZXIgY291bnNlbGluZy4gVGhlIHNjb3BlIG9mIHRoZSBzdHVkeSBpbmNsdWRlZCBhbiBleHBsb3JhdGlvbiBvZiB0aGUgcG90ZW50aWFsIG9mIHRoZSBhcHBsaWNhdGlvbiBvZiBhIGZvcmVzaWdodCBtZXRob2RvbG9neSBhbmQgZnV0dXJlIHN0dWRpZXMgZm9yIGVkdWNhdGlvbiBhbmQgcHJhY3RpY2UgaW4gdGhlIGZpZWxkIG9mIGNhcmVlciBjb3Vuc2VsaW5nLiBUaGUgbWFpbiBmb2N1cyBvZiB0aGlzIHJlc2VhcmNoIHRvIGV4YW1pbmUgdGhlIGN1cnJlbnQgcXVhbGl0eSBhbmQgc2NvcGUgb2YgZWR1Y2F0aW9uYWwgb2ZmZXJzIGZvciBjYXJlZXIgY291bnNlbG9ycyBieSB0aGUgZGlzY29uZmlybWF0aW9uIGJldHdlZW4gdGhlIGlkZWFsIGZlYXR1cmVzIG9mIHRoZSBjb3Vyc2VzIGFuZCB0aGUgaW5kaXZpZHVhbCBwZXJjZXB0aW9uIG9mIHRoZSBjb21wbGV0ZWQgY291cnNlcywgaW4gdGhlIGNvbnRleHQgb2YgYnVpbGRpbmcgdGhlIGFiaWxpdGllcyB0byBhcHBseSBmdXR1cmUtb3JpZW50ZWQgbWV0aG9kb2xvZ2llcyBhbmQgdG9vbHMuIENvbXBldGVuY2VzIGluIHRoaXMgYXJlYSB3ZXJlIGFsc28gZXhhbWluZWQgYnkgYXNzZXNzaW5nIGJvdGggdGhlaXIgbGV2ZWwgYW1vbmcgdGhlIHByYWN0aXRpb25lcnMgYW5kIHRoZSBhc3Nlc3NtZW50IG9mIHRoZWlyIHN1aXRhYmlsaXR5IGluIGNhcmVlciBjb3Vuc2VsaW5nIHByYWN0aWNlLiBUaGUgcXVhbnRpdGF0aXZlIHJlc2VhcmNoIHdhcyBzdXBwb3J0ZWQgYnkgaW5kaXZpZHVhbCBpbnRlcnZpZXdzIHdpdGggcHJhY3RpdGlvbmVycyBhbmQgZXhwZXJ0cyBpbiB0aGUgYXJlYSBvZiBjYXJlZXIgY291bnNlbGluZy4iLCJpc3N1ZSI6IjIiLCJ2b2x1bWUiOiIxNCIsImNvbnRhaW5lci10aXRsZS1zaG9ydCI6IiJ9LCJpc1RlbXBvcmFyeSI6ZmFsc2V9XX0=&quot;,&quot;citationItems&quot;:[{&quot;id&quot;:&quot;cd1ac2b6-9c09-3b37-ba7e-c3967505e971&quot;,&quot;itemData&quot;:{&quot;type&quot;:&quot;article-journal&quot;,&quot;id&quot;:&quot;cd1ac2b6-9c09-3b37-ba7e-c3967505e971&quot;,&quot;title&quot;:&quot;Foresight for career development&quot;,&quot;author&quot;:[{&quot;family&quot;:&quot;Kononiuk&quot;,&quot;given&quot;:&quot;Anna&quot;,&quot;parse-names&quot;:false,&quot;dropping-particle&quot;:&quot;&quot;,&quot;non-dropping-particle&quot;:&quot;&quot;},{&quot;family&quot;:&quot;Pająk&quot;,&quot;given&quot;:&quot;Anna&quot;,&quot;parse-names&quot;:false,&quot;dropping-particle&quot;:&quot;&quot;,&quot;non-dropping-particle&quot;:&quot;&quot;},{&quot;family&quot;:&quot;Gudanowska&quot;,&quot;given&quot;:&quot;Alicja Ewa&quot;,&quot;parse-names&quot;:false,&quot;dropping-particle&quot;:&quot;&quot;,&quot;non-dropping-particle&quot;:&quot;&quot;},{&quot;family&quot;:&quot;Magruk&quot;,&quot;given&quot;:&quot;Andrzej&quot;,&quot;parse-names&quot;:false,&quot;dropping-particle&quot;:&quot;&quot;,&quot;non-dropping-particle&quot;:&quot;&quot;},{&quot;family&quot;:&quot;Rollnik-Sadowska&quot;,&quot;given&quot;:&quot;Ewa&quot;,&quot;parse-names&quot;:false,&quot;dropping-particle&quot;:&quot;&quot;,&quot;non-dropping-particle&quot;:&quot;&quot;},{&quot;family&quot;:&quot;Kozłowska&quot;,&quot;given&quot;:&quot;Justyna&quot;,&quot;parse-names&quot;:false,&quot;dropping-particle&quot;:&quot;&quot;,&quot;non-dropping-particle&quot;:&quot;&quot;},{&quot;family&quot;:&quot;Sacio-Szymańska&quot;,&quot;given&quot;:&quot;Anna&quot;,&quot;parse-names&quot;:false,&quot;dropping-particle&quot;:&quot;&quot;,&quot;non-dropping-particle&quot;:&quot;&quot;}],&quot;container-title&quot;:&quot;Foresight and STI Governance&quot;,&quot;DOI&quot;:&quot;10.17323/2500-2597.2020.2.88.104&quot;,&quot;ISSN&quot;:&quot;23129972&quot;,&quot;issued&quot;:{&quot;date-parts&quot;:[[2020]]},&quot;abstract&quot;:&quot;Career development has become a process of managing learning, experience, and change in order to achieve a personally determined, preferred professional future. In the context of dynamic social, economic, and technological changes, the role of career counseling services increases, although their character also evolves. New competences and abilities to use innovative tools that enable effective processes of creating career visions in a systemic manner are expected. In this context, the adaptation of Futures Studies to both practice and education of career counseling seems to be an interesting prospect. Exploring the future not only develops individual planning and adaptation skills, but also allows for detecting and identifying upcoming trends. It means the ability to adapt to new conditions, or the proactive creation of the future, in a way that is favorable. The aim of this article is to present a comprehensive methodology and the results of a nationwide survey conducted in Poland among practitioners in the field of career counseling. The scope of the study included an exploration of the potential of the application of a foresight methodology and future studies for education and practice in the field of career counseling. The main focus of this research to examine the current quality and scope of educational offers for career counselors by the disconfirmation between the ideal features of the courses and the individual perception of the completed courses, in the context of building the abilities to apply future-oriented methodologies and tools. Competences in this area were also examined by assessing both their level among the practitioners and the assessment of their suitability in career counseling practice. The quantitative research was supported by individual interviews with practitioners and experts in the area of career counseling.&quot;,&quot;issue&quot;:&quot;2&quot;,&quot;volume&quot;:&quot;14&quot;,&quot;container-title-short&quot;:&quot;&quot;},&quot;isTemporary&quot;:false}]},{&quot;citationID&quot;:&quot;MENDELEY_CITATION_76e33730-3f66-48b1-9cb8-1650b83577ab&quot;,&quot;properties&quot;:{&quot;noteIndex&quot;:0},&quot;isEdited&quot;:false,&quot;manualOverride&quot;:{&quot;isManuallyOverridden&quot;:false,&quot;citeprocText&quot;:&quot;(Jena and Nayak, 2020)&quot;,&quot;manualOverrideText&quot;:&quot;&quot;},&quot;citationTag&quot;:&quot;MENDELEY_CITATION_v3_eyJjaXRhdGlvbklEIjoiTUVOREVMRVlfQ0lUQVRJT05fNzZlMzM3MzAtM2Y2Ni00OGIxLTljYjgtMTY1MGI4MzU3N2FiIiwicHJvcGVydGllcyI6eyJub3RlSW5kZXgiOjB9LCJpc0VkaXRlZCI6ZmFsc2UsIm1hbnVhbE92ZXJyaWRlIjp7ImlzTWFudWFsbHlPdmVycmlkZGVuIjpmYWxzZSwiY2l0ZXByb2NUZXh0IjoiKEplbmEgYW5kIE5heWFrLCAyMDIwKSIsIm1hbnVhbE92ZXJyaWRlVGV4dCI6IiJ9LCJjaXRhdGlvbkl0ZW1zIjpbeyJpZCI6IjEyM2U3MzJiLTYwZjgtMzdkZS1iNmZkLTdhMmJjMGZmZDI0YiIsIml0ZW1EYXRhIjp7InR5cGUiOiJhcnRpY2xlLWpvdXJuYWwiLCJpZCI6IjEyM2U3MzJiLTYwZjgtMzdkZS1iNmZkLTdhMmJjMGZmZDI0YiIsInRpdGxlIjoiVGhlb3JpZXMgb2YgQ2FyZWVyIERldmVsb3BtZW50OiBBbiBhbmFseXNpcyIsImF1dGhvciI6W3siZmFtaWx5IjoiSmVuYSIsImdpdmVuIjoiTGlwc2EiLCJwYXJzZS1uYW1lcyI6ZmFsc2UsImRyb3BwaW5nLXBhcnRpY2xlIjoiIiwibm9uLWRyb3BwaW5nLXBhcnRpY2xlIjoiIn0seyJmYW1pbHkiOiJOYXlhayIsImdpdmVuIjoiVW1ha2FudGEiLCJwYXJzZS1uYW1lcyI6ZmFsc2UsImRyb3BwaW5nLXBhcnRpY2xlIjoiIiwibm9uLWRyb3BwaW5nLXBhcnRpY2xlIjoiIn1dLCJjb250YWluZXItdGl0bGUiOiJJbmRpYW4gSm91cm5hbCBvZiBOYXR1cmFsIFNjaWVuY2VzIiwiSVNTTiI6IjA5NzYg4oCTIDA5OTciLCJpc3N1ZWQiOnsiZGF0ZS1wYXJ0cyI6W1syMDIwXV19LCJhYnN0cmFjdCI6IlRoZSBwdXJwb3NlIG9mIHRoZSBhcnRpY2xlIGlzIHRvIGNhcnJ5IG91dCBhbiBpbi1kZXB0aCBhbmFseXNpcyBvZiBjYXJlZXIgZGV2ZWxvcG1lbnQgdGhlb3JpZXMgYW5kIHRvIGtub3cgdGhlIHByYWN0aWNhbCBpbXBsaWNhdGlvbnMgaW4gbW9kZXJuIG9yZ2FuaXphdGlvbnMuIENvbnRlbnQgYW5hbHlzaXMgbWV0aG9kIGhhcyBiZWVuIGltcGxlbWVudGVkIGZvciBzdHVkeWluZyBwdWJsaXNoZWQgbGl0ZXJhdHVyZSBvbiBjYXJlZXIgdGhlb3JpZXMuIFRoZSBvdXRjb21lIG9mIHRoZSBzdHVkeSBzaG93cyB0aGF0IG5vIHNpbmdsZSB0aGVvcnkgY2FuIGJlIGFwcGxpY2FibGUgdG8gYWxsIHNpdHVhdGlvbnMgYW5kIG5lY2Vzc2l0YXRlcyBhIGNvbWJpbmF0aW9uIG9mIGFwcHJvYWNoLiBNb3Jlb3ZlciwgdGhlIGZhY3RvcnMgZW1waGFzaXNlZCBieSBkaWZmZXJlbnQgdGhlb3JpZXMgdGhhdCByZWd1bGF0ZSBhIHBlcnNvbiBjaGFuZ2VzIHZlcnkgb2Z0ZW4gd2l0aCB0aGUgY2hhbmdpbmcgb3JnYW5pemF0aW9uYWwgY29udG91cnMgaW4gdGhpcyB2b2xhdGlsaXR5LCB1bmNlcnRhaW50eSwgY29tcGxleGl0eSwgYW5kIGFtYmlndWl0eSAoVlVDQSkgd29ybGQuIEFzIGEgcmVzdWx0LCB0aGUgb3JnYW5pemF0aW9ucyBuZWVkIHRvIGFkYXB0IHdpdGggdGhlIGNoYW5naW5nIHNjZW5hcmlvIHdpdGggYW4gYXBwcm9wcmlhdGUgbW9kaWZpZWQgbW9kZWwgdG8gcmVhcCB0aGUgYmVuZWZpdCBvZiBjYXJlZXIgZGV2ZWxvcG1lbnQuIFRoZSBzdHVkeSBpcyBsaW1pdGVkIHRvIG9ubHkgZml2ZSBjYXJlZXIgZGV2ZWxvcG1lbnQgdGhlb3JpZXMgYW5kIHRoZSB0aGVvcmllcyBhcmUgYW5hbHlzZWQgb24gdGhlIGV2aWRlbmNlcyBjb2xsZWN0ZWQgZnJvbSBzZWNvbmRhcnkgc291cmNlcy4gVGhpcyBzdHVkeSBwcm92aWRlcyBhbiBpbnNpZ2h0IGludG8gdGhlIGNoYW5naW5nIHByb2Zlc3Npb25hbCB3b3JsZCB3aXRoIGluZGl2aWR1YWwgY29waW5nIHN0cmF0ZWdpZXMgdG8gdGhlIHZvbGF0aWxlIHdvcmsgZW52aXJvbm1lbnQuIEl0IHByZXNjcmliZXMgYSBwYXRoIHRvd2FyZHMgb2NjdXBhdGlvbmFsIGdyb3d0aCBhbmQgcHJvZmVzc2lvbmFsIHdlbGxiZWluZyBmb3IgYW4gaW5kaXZpZHVhbC4gSXQgYWxzbyBhdHRlbXB0cyB0byBwcm92aWRlIHN5c3RlbWF0aWMgc3RlcHMgdG8gY3JlYXRlIGEgcGxhdGZvcm0gZm9yIGNhcmVlciBkZXZlbG9wbWVudCBvZiBlbXBsb3llZXMuIElOVFJPRFVDVElPTiBDYXJlZXIgZGV2ZWxvcG1lbnQgdGhlb3JpZXMgc2hvdyB0aGUgdmFyaW91cyBwYXRocyB0b3dhcmRzIGltcHJvdmluZyBwcm9mZXNzaW9uYWwgZ3Jvd3RoIGFuZCB0aGUgY2FyZWVyIHRyYWplY3RvcnkgZm9sbG93ZWQgYnkgaW5kaXZpZHVhbHMgZm9yIGFuIG92ZXJhbGwgam9iIHNhdGlzZmFjdGlvbiBhbmQgZ29hbCBhY2hpZXZlbWVudC4gVW5kZXJzdGFuZGluZyB0aGVzZSB0aGVvcmllcyBpcyBhbiBlc3NlbnRpYWwgc3RlcCBpbiBkZXRlcm1pbmluZyB0aGUgc3RyZW5ndGhzLCB3ZWFrbmVzc2VzLCBmdW5kYW1lbnRhbCB2YWx1ZXMsIGFuZCBkZXNpcmFibGUgcGF0aCB0aGF0IGFyZSBvcGVyYXRpdmUgd2hpbGUgY2hvb3NpbmcgYSBjYXJlZXIuIFRoZXJlIGFyZSB2YXJpb3VzIHR5cGVzIG9mIGNhcmVlciBkZXZlbG9wbWVudCB0aGVvcmllcyB0aGF0IGZvY3VzIG9uIGRpZmZlcmVudCBBQlNUUkFDVCBSRVNFQVJDSCBBUlRJQ0xFIDIzNTE2IGZhY3RvcnMsIGFuZCBxdWl0ZSBkaXNzaW1pbGFyIHRvIG9uZSBhbm90aGVyLiBTdGlsbCBhbGwgdGhlIHRoZW9yaWVzIHJlY29nbmlzZSB0aGUgaW1wb3J0YW5jZSBvZiBjdWx0aXZhdGluZyBhIHBvc2l0aXZlIGVtb3Rpb25hbCByZWxhdGlvbiB3aXRoIHdvcmsgb3Igd29yayBlbnZpcm9ubWVudCBmb3IgZGV2ZWxvcGluZyBhbmQgYWNoaWV2aW5nIGEgbWVhbmluZ2Z1bCBwcm9mZXNzaW9uYWwgZ29hbC4gQ2FyZWVyIGRldmVsb3BtZW50IHRoZW9yaWVzIGNhbiBiZSBkaXZpZGVkIGludG8gZm91ciBjYXRlZ29yaWVzOiBieSB1c2luZyB0cmFpdCBmYWN0b3IsIGEgcHJvcGVyIG1hdGNoIGJldHdlZW4gaW5kaXZpZHVhbCB0cmFpdHMgdG8gb2NjdXBhdGlvbnMgaXMgZm9jdXNlZCB1cG9uIChsaWtlIHRyYWl0IGFuZCBmYWN0b3IgdGhlb3J5IGJ5IEZyYW5rIFBhcnNvbik7IGl0IGNhbiBiZSBiYXNlZCBvbiBwc3ljaG9sb2dpY2FsIHN0cnVjdHVyZSwgd2hlcmUgdGhlIHBlcnNvbmFsaXR5IHNob3VsZCBjb3JyZXNwb25kIHdpdGggdGhlIHdvcmsgZW52aXJvbm1lbnQgKGxpa2UgSG9sbGFuZCB0aGVvcnkpOyBpdCBjYW4gYmUgZ3JvdW5kZWQgb24gZGVjaXNpb24tc2l0dWF0aW9uYWwgZmFjdG9ycyAobGlrZSBzb2NpYWwgY29nbml0aXZlIGNhcmVlciB0aGVvcnkpOyBhbmQgaXQgY2FuIGJlIGNvbnN0cnVjdGVkIG9uIHNlbGYtY29uY2VwdCAobGlrZSBsaWZlIHNwYW4gdGhlb3J5IG9mIFN1cGVyKS4gQmVzaWRlcyB0aGlzIGNhdGVnb3Jpc2F0aW9uLCBhbm90aGVyIHR5cGUgb2YgZGl2aXNpb24gY2FuIGJlIG5vdGljZWQgaW4gdGhlIHRoZW9yaWVzIHRoYXQgYXJlOiBwcm9jZXNzIHRoZW9yaWVzLCBjb250ZW50IHRoZW9yaWVzLCBhbmQgcHJvY2Vzcy1jb250ZW50IHRoZW9yaWVzLiBUaGUgcHJvY2VzcyB0aGVvcmllcyBlbXBoYXNpc2Ugb24gY29tbXVuaWNhdGluZyBhYm91dCB0aGUgaW50ZXJhY3Rpb24gYW5kIGNoYW5nZXMgdGhhdCBvY2N1cnMgb3ZlciBhIHBlcmlvZCBvZiB0aW1lLiBUaGVzZSB0aGVvcmllcyBkZWFsIHdpdGggYSBzZXF1ZW5jZSBvZiBzdGFnZXMgdGhyb3VnaCB3aGljaCBwZW9wbGUgcHJvY2VlZHMgKGV4YW1wbGU6IFN1cGVyJ3MgbGlmZXNwYW4gLCBsaWZlLXNwYWNlIGFwcHJvYWNoIHRvIGNhcmVlciBkZXZlbG9wbWVudCwgR290dGZyZWRzb24ncyBjaXJjdW1zY3JpcHRpb24gYW5kIGNvbXByb21pc2UgdGhlb3J5KS4gVGhlIGNvbnRlbnQgdGhlb3JpZXMgYXJlIGNvbm5lY3RlZCB3aXRoIHRoZSBmZWF0dXJlcyBvZiBhbiBpbmRpdmlkdWFsIGFuZCB0aGUgZW52aXJvbm1lbnQgdGhleSBsaXZlIGluLiBUaGUgaW1wYWN0IG9uIGNhcmVlciBkZXZlbG9wbWVudCBhcmUgdGhvdWdodCB0byBiZSBlaXRoZXIgaW50cmluc2ljIHRvIHRoZSBpbmRpdmlkdWFsIG9yIGl0IGlzIGluaXRpYXRlZCBmcm9tIHRoZSBjb250ZXh0IG9yIHN1cnJvdW5kaW5nIGluIHdoaWNoIHRoZXkgbGl2ZS4gRm9yIGV4YW1wbGU6IFRoZW9yeSBvZiBXb3JrIEFkanVzdG1lbnQuIFRoZSBjb250ZW50IGFuZCBwcm9jZXNzIHRoZW9yaWVzIGhhdmUgYmVlbiBtb3VsZGVkIGluIHJlc3BvbnNlIHRvIGFjY29tbW9kYXRlIHdpdGggdGhlIHJlcXVpcmVtZW50cyBvZiBwcm9jZXNzIHRoZW9yeSBhbmQgY29udGVudCB0aGVvcnkuIFRoZXNlIHRoZW9yaWVzIGVtYnJhY2UgYm90aCB0aGUgY2hhcmFjdGVyaXN0aWNzIG9mIGNvbnRleHQgYW5kIGluZGl2aWR1YWxzLCBhbmQgdGhlIGFkdmFuY2VtZW50IGFuZCBkZWFsaW5ncyBiZXR3ZWVuIHRoZW0gKGV4YW1wbGU6IEtydW1ib2x0eidzIHNvY2lhbCBsZWFybmluZyB0aGVvcnkgb2YgY2FyZWVyIGRlY2lzaW9uLW1ha2luZywgc29jaWFsIGNvZ25pdGl2ZSBjYXJlZXIgdGhlb3J5LCBSb2UncyB0aGVvcnkgb2YgcGVyc29uYWxpdHkgZGV2ZWxvcG1lbnQgYW5kIGNhcmVlciBjaG9pY2UpLiBPYmplY3RpdmVzIGFuZCBNZXRob2RvbG9neSBvZiB0aGUgU3R1ZHkgVGhlIHN0dWR5IGlzIGNhcnJpZWQgb3V0IHRvIGdhaW4ga25vd2xlZGdlIGFib3V0IHRoZSBwaGlsb3NvcGh5IGFuZCB0aGVvcmV0aWNhbCB1bmRlcnBpbm5pbmdzIGJlaGluZCBjYXJlZXIgZGV2ZWxvcG1lbnQuIEVmZm9ydCBpcyBhbHNvIG1hZGUgdG8gaWRlbnRpZnkgdGhlIHZhcmlvdXMgZW1waXJpY2FsIHJlc2VhcmNoIGNvbmR1Y3RlZCBieSB1c2luZyB0aGVzZSB0aGVvcmllcy4gQXMgaW50cmluc2ljIGFzIHdlbGwgYXMgZXh0cmluc2ljIGZhY3RvcnMgaW1wYWN0IGNhcmVlciBkZXZlbG9wbWVudCwgYXR0ZW50aW9uIGlzIHByb3ZpZGVkIHRvIHVuZGVyc3RhbmQgdGhlIHNhbWUgZnJvbSBleGlzdGluZyBsaXRlcmF0dXJlLiBGaW5hbGx5IGF0dGVtcHQgaXMgbWFkZSB0byB1bmRlcnN0YW5kIHRoZSBjYXJlZXIgcGF0aCBvciBzdGFnZXMgYWRvcHRlZCBieSB0aGUgdGhlb3JpZXMuIENvbnRlbnQgYW5hbHlzaXMgbWV0aG9kIGhhcyBiZWVuIGltcGxlbWVudGVkIGZvciBzdHVkeWluZyBwdWJsaXNoZWQgbGl0ZXJhdHVyZSBvbiBjYXJlZXIgdGhlb3JpZXMuIiwiaXNzdWUiOiI2MCIsInZvbHVtZSI6IjEwIiwiY29udGFpbmVyLXRpdGxlLXNob3J0IjoiIn0sImlzVGVtcG9yYXJ5IjpmYWxzZX1dfQ==&quot;,&quot;citationItems&quot;:[{&quot;id&quot;:&quot;123e732b-60f8-37de-b6fd-7a2bc0ffd24b&quot;,&quot;itemData&quot;:{&quot;type&quot;:&quot;article-journal&quot;,&quot;id&quot;:&quot;123e732b-60f8-37de-b6fd-7a2bc0ffd24b&quot;,&quot;title&quot;:&quot;Theories of Career Development: An analysis&quot;,&quot;author&quot;:[{&quot;family&quot;:&quot;Jena&quot;,&quot;given&quot;:&quot;Lipsa&quot;,&quot;parse-names&quot;:false,&quot;dropping-particle&quot;:&quot;&quot;,&quot;non-dropping-particle&quot;:&quot;&quot;},{&quot;family&quot;:&quot;Nayak&quot;,&quot;given&quot;:&quot;Umakanta&quot;,&quot;parse-names&quot;:false,&quot;dropping-particle&quot;:&quot;&quot;,&quot;non-dropping-particle&quot;:&quot;&quot;}],&quot;container-title&quot;:&quot;Indian Journal of Natural Sciences&quot;,&quot;ISSN&quot;:&quot;0976 – 0997&quot;,&quot;issued&quot;:{&quot;date-parts&quot;:[[2020]]},&quot;abstract&quot;:&quot;The purpose of the article is to carry out an in-depth analysis of career development theories and to know the practical implications in modern organizations. Content analysis method has been implemented for studying published literature on career theories. The outcome of the study shows that no single theory can be applicable to all situations and necessitates a combination of approach. Moreover, the factors emphasised by different theories that regulate a person changes very often with the changing organizational contours in this volatility, uncertainty, complexity, and ambiguity (VUCA) world. As a result, the organizations need to adapt with the changing scenario with an appropriate modified model to reap the benefit of career development. The study is limited to only five career development theories and the theories are analysed on the evidences collected from secondary sources. This study provides an insight into the changing professional world with individual coping strategies to the volatile work environment. It prescribes a path towards occupational growth and professional wellbeing for an individual. It also attempts to provide systematic steps to create a platform for career development of employees. INTRODUCTION Career development theories show the various paths towards improving professional growth and the career trajectory followed by individuals for an overall job satisfaction and goal achievement. Understanding these theories is an essential step in determining the strengths, weaknesses, fundamental values, and desirable path that are operative while choosing a career. There are various types of career development theories that focus on different ABSTRACT RESEARCH ARTICLE 23516 factors, and quite dissimilar to one another. Still all the theories recognise the importance of cultivating a positive emotional relation with work or work environment for developing and achieving a meaningful professional goal. Career development theories can be divided into four categories: by using trait factor, a proper match between individual traits to occupations is focused upon (like trait and factor theory by Frank Parson); it can be based on psychological structure, where the personality should correspond with the work environment (like Holland theory); it can be grounded on decision-situational factors (like social cognitive career theory); and it can be constructed on self-concept (like life span theory of Super). Besides this categorisation, another type of division can be noticed in the theories that are: process theories, content theories, and process-content theories. The process theories emphasise on communicating about the interaction and changes that occurs over a period of time. These theories deal with a sequence of stages through which people proceeds (example: Super's lifespan , life-space approach to career development, Gottfredson's circumscription and compromise theory). The content theories are connected with the features of an individual and the environment they live in. The impact on career development are thought to be either intrinsic to the individual or it is initiated from the context or surrounding in which they live. For example: Theory of Work Adjustment. The content and process theories have been moulded in response to accommodate with the requirements of process theory and content theory. These theories embrace both the characteristics of context and individuals, and the advancement and dealings between them (example: Krumboltz's social learning theory of career decision-making, social cognitive career theory, Roe's theory of personality development and career choice). Objectives and Methodology of the Study The study is carried out to gain knowledge about the philosophy and theoretical underpinnings behind career development. Effort is also made to identify the various empirical research conducted by using these theories. As intrinsic as well as extrinsic factors impact career development, attention is provided to understand the same from existing literature. Finally attempt is made to understand the career path or stages adopted by the theories. Content analysis method has been implemented for studying published literature on career theories.&quot;,&quot;issue&quot;:&quot;60&quot;,&quot;volume&quot;:&quot;10&quot;,&quot;container-title-short&quot;:&quot;&quot;},&quot;isTemporary&quot;:false}]},{&quot;citationID&quot;:&quot;MENDELEY_CITATION_44472792-a8f0-405d-a382-17909c22b148&quot;,&quot;properties&quot;:{&quot;noteIndex&quot;:0},&quot;isEdited&quot;:false,&quot;manualOverride&quot;:{&quot;isManuallyOverridden&quot;:false,&quot;citeprocText&quot;:&quot;(Zacher &lt;i&gt;et al.&lt;/i&gt;, 2019)&quot;,&quot;manualOverrideText&quot;:&quot;&quot;},&quot;citationTag&quot;:&quot;MENDELEY_CITATION_v3_eyJjaXRhdGlvbklEIjoiTUVOREVMRVlfQ0lUQVRJT05fNDQ0NzI3OTItYThmMC00MDVkLWEzODItMTc5MDljMjJiMTQ4IiwicHJvcGVydGllcyI6eyJub3RlSW5kZXgiOjB9LCJpc0VkaXRlZCI6ZmFsc2UsIm1hbnVhbE92ZXJyaWRlIjp7ImlzTWFudWFsbHlPdmVycmlkZGVuIjpmYWxzZSwiY2l0ZXByb2NUZXh0IjoiKFphY2hlciA8aT5ldCBhbC48L2k+LCAyMDE5KSIsIm1hbnVhbE92ZXJyaWRlVGV4dCI6IiJ9LCJjaXRhdGlvbkl0ZW1zIjpbeyJpZCI6IjhlOTQyNjMwLWE0NDAtM2ZkYi05MTg2LTI5NzcwYTJhZmQxNCIsIml0ZW1EYXRhIjp7InR5cGUiOiJhcnRpY2xlIiwiaWQiOiI4ZTk0MjYzMC1hNDQwLTNmZGItOTE4Ni0yOTc3MGEyYWZkMTQiLCJ0aXRsZSI6IkFjYWRlbWljIGNhcmVlciBkZXZlbG9wbWVudDogQSByZXZpZXcgYW5kIHJlc2VhcmNoIGFnZW5kYSIsImF1dGhvciI6W3siZmFtaWx5IjoiWmFjaGVyIiwiZ2l2ZW4iOiJIYW5uZXMiLCJwYXJzZS1uYW1lcyI6ZmFsc2UsImRyb3BwaW5nLXBhcnRpY2xlIjoiIiwibm9uLWRyb3BwaW5nLXBhcnRpY2xlIjoiIn0seyJmYW1pbHkiOiJSdWRvbHBoIiwiZ2l2ZW4iOiJDb3J0IFcuIiwicGFyc2UtbmFtZXMiOmZhbHNlLCJkcm9wcGluZy1wYXJ0aWNsZSI6IiIsIm5vbi1kcm9wcGluZy1wYXJ0aWNsZSI6IiJ9LHsiZmFtaWx5IjoiVG9kb3JvdmljIiwiZ2l2ZW4iOiJUYXJhIiwicGFyc2UtbmFtZXMiOmZhbHNlLCJkcm9wcGluZy1wYXJ0aWNsZSI6IiIsIm5vbi1kcm9wcGluZy1wYXJ0aWNsZSI6IiJ9LHsiZmFtaWx5IjoiQW1tYW5uIiwiZ2l2ZW4iOiJEYW5pZWwiLCJwYXJzZS1uYW1lcyI6ZmFsc2UsImRyb3BwaW5nLXBhcnRpY2xlIjoiIiwibm9uLWRyb3BwaW5nLXBhcnRpY2xlIjoiIn1dLCJjb250YWluZXItdGl0bGUiOiJKb3VybmFsIG9mIFZvY2F0aW9uYWwgQmVoYXZpb3IiLCJjb250YWluZXItdGl0bGUtc2hvcnQiOiJKIFZvY2F0IEJlaGF2IiwiRE9JIjoiMTAuMTAxNi9qLmp2Yi4yMDE4LjA4LjAwNiIsIklTU04iOiIwMDAxODc5MSIsImlzc3VlZCI6eyJkYXRlLXBhcnRzIjpbWzIwMTldXX0sImFic3RyYWN0IjoiQWNhZGVtaWMgY2FyZWVyIGRldmVsb3BtZW50IHJlZmVycyB0byB0aGUgcHJvY2VzcyBieSB3aGljaCBlbXBsb3llcnMgYXMgd2VsbCBhcyBzY2hvbGFycyB3b3JraW5nIGluIHJlc2VhcmNoLCB0ZWFjaGluZywgYW5kL29yIGFkbWluaXN0cmF0aXZlIHJvbGVzIGluIGFjYWRlbWljIGFuZCBoaWdoZXIgZWR1Y2F0aW9uIGNvbnRleHRzIG1hbmFnZSB2YXJpb3VzIHRhc2tzLCBiZWhhdmlvcnMsIGFuZCBleHBlcmllbmNlcyB3aXRoaW4gYW5kIGFjcm9zcyBqb2JzIGFuZCBvcmdhbml6YXRpb25zIG92ZXIgdGltZSwgd2l0aCBpbXBsaWNhdGlvbnMgZm9yIHNjaG9sYXJz4oCZIHdvcmstcmVsYXRlZCBpZGVudGl0eS4gSW4gdGhpcyByZXZpZXcgYXJ0aWNsZSwgd2UgYWRkcmVzcyB0aGUgcXVlc3Rpb246IHRvIHdoYXQgZXh0ZW50IGhhcyBjb25jZXB0dWFsIGFuZCBlbXBpcmljYWwgcmVzZWFyY2ggb24gYWNhZGVtaWMgY2FyZWVyIGRldmVsb3BtZW50IGNhcHR1cmVkIGNlbnRyYWwgY29uc3RydWN0cyBhbmQgcHJvY2Vzc2VzIG91dGxpbmVkIGJ5IHR3byBpbXBvcnRhbnQgYW5kIGNvbXByZWhlbnNpdmUgY2FyZWVyIGRldmVsb3BtZW50IHRoZW9yaWVzPyBVc2luZyBzb2NpYWwgY29nbml0aXZlIGNhcmVlciB0aGVvcnkgYW5kIGxpZmUtc3BhbiwgbGlmZS1zcGFjZSB0aGVvcnkgYXMgZ3VpZGluZyBmcmFtZXdvcmtzLCB3ZSBjYXRlZ29yaXplZCByZWxldmFudCBhcnRpY2xlcyBwdWJsaXNoZWQgaW4gYWNhZGVtaWMgam91cm5hbHMgaW50byBmaXZlIHRoZW1hdGljIGNsdXN0ZXJzOiAoYSkgaW5kaXZpZHVhbCBjaGFyYWN0ZXJpc3RpY3MsIChiKSBjb250ZXh0dWFsIGZhY3RvcnMsIChjKSBhY3RpdmUgcmVndWxhdGlvbiBvZiBiZWhhdmlvciwgKGQpIGNhcmVlciBzdGFnZXMsIGFuZCAoZSkgd29yayBhbmQgbm9ud29yayByb2xlcy4gV2l0aGluIHRoZXNlIHRoZW1hdGljIGNsdXN0ZXJzLCBtYWpvciB0b3BpY3MgaW4gdGhlIGV4aXN0aW5nIGxpdGVyYXR1cmUgb24gYWNhZGVtaWMgY2FyZWVyIGRldmVsb3BtZW50IGluY2x1ZGUgZ2VuZGVyIGRpZmZlcmVuY2VzIGFuZCB3b21lbidzIGV4cGVyaWVuY2VzLCBtZW50b3JpbmcgYW5kIG90aGVyIGNhcmVlciBkZXZlbG9wbWVudCBpbnRlcnZlbnRpb25zLCBhbmQgY2FyZWVyIGRldmVsb3BtZW50IGluIHRoZSBmaWVsZCBvZiBtZWRpY2luZS4gSW4gY29udHJhc3QsIHNvY2lhbCBhbmQgY29nbml0aXZlIHByb2Nlc3NlcywgYWN0aW9uIHJlZ3VsYXRpb24sIGxhdGVyIGNhcmVlciBzdGFnZXMsIGFuZCB0aGUgd29yay1ub253b3JrIGludGVyZmFjZSBoYXZlIGJlZW4gbmVnbGVjdGVkIGluIHRoZSBsaXRlcmF0dXJlIG9uIGFjYWRlbWljIGNhcmVlciBkZXZlbG9wbWVudC4gV2UgY29uY2x1ZGUgYnkgb3V0bGluaW5nIGFuIGFnZW5kYSBmb3IgZnV0dXJlIHJlc2VhcmNoLCBpbmNsdWRpbmcgdGhlb3JldGljYWwgYW5kIG1ldGhvZG9sb2dpY2FsIGNvbnNpZGVyYXRpb25zLiIsInZvbHVtZSI6IjExMCJ9LCJpc1RlbXBvcmFyeSI6ZmFsc2V9XX0=&quot;,&quot;citationItems&quot;:[{&quot;id&quot;:&quot;8e942630-a440-3fdb-9186-29770a2afd14&quot;,&quot;itemData&quot;:{&quot;type&quot;:&quot;article&quot;,&quot;id&quot;:&quot;8e942630-a440-3fdb-9186-29770a2afd14&quot;,&quot;title&quot;:&quot;Academic career development: A review and research agenda&quot;,&quot;author&quot;:[{&quot;family&quot;:&quot;Zacher&quot;,&quot;given&quot;:&quot;Hannes&quot;,&quot;parse-names&quot;:false,&quot;dropping-particle&quot;:&quot;&quot;,&quot;non-dropping-particle&quot;:&quot;&quot;},{&quot;family&quot;:&quot;Rudolph&quot;,&quot;given&quot;:&quot;Cort W.&quot;,&quot;parse-names&quot;:false,&quot;dropping-particle&quot;:&quot;&quot;,&quot;non-dropping-particle&quot;:&quot;&quot;},{&quot;family&quot;:&quot;Todorovic&quot;,&quot;given&quot;:&quot;Tara&quot;,&quot;parse-names&quot;:false,&quot;dropping-particle&quot;:&quot;&quot;,&quot;non-dropping-particle&quot;:&quot;&quot;},{&quot;family&quot;:&quot;Ammann&quot;,&quot;given&quot;:&quot;Daniel&quot;,&quot;parse-names&quot;:false,&quot;dropping-particle&quot;:&quot;&quot;,&quot;non-dropping-particle&quot;:&quot;&quot;}],&quot;container-title&quot;:&quot;Journal of Vocational Behavior&quot;,&quot;container-title-short&quot;:&quot;J Vocat Behav&quot;,&quot;DOI&quot;:&quot;10.1016/j.jvb.2018.08.006&quot;,&quot;ISSN&quot;:&quot;00018791&quot;,&quot;issued&quot;:{&quot;date-parts&quot;:[[2019]]},&quot;abstract&quot;:&quot;Academic career development refers to the process by which employers as well as scholars working in research, teaching, and/or administrative roles in academic and higher education contexts manage various tasks, behaviors, and experiences within and across jobs and organizations over time, with implications for scholars’ work-related identity. In this review article, we address the question: to what extent has conceptual and empirical research on academic career development captured central constructs and processes outlined by two important and comprehensive career development theories? Using social cognitive career theory and life-span, life-space theory as guiding frameworks, we categorized relevant articles published in academic journals into five thematic clusters: (a) individual characteristics, (b) contextual factors, (c) active regulation of behavior, (d) career stages, and (e) work and nonwork roles. Within these thematic clusters, major topics in the existing literature on academic career development include gender differences and women's experiences, mentoring and other career development interventions, and career development in the field of medicine. In contrast, social and cognitive processes, action regulation, later career stages, and the work-nonwork interface have been neglected in the literature on academic career development. We conclude by outlining an agenda for future research, including theoretical and methodological considerations.&quot;,&quot;volume&quot;:&quot;110&quot;},&quot;isTemporary&quot;:false}]},{&quot;citationID&quot;:&quot;MENDELEY_CITATION_9448625c-cb2a-4b34-b255-6906263dfdcd&quot;,&quot;properties&quot;:{&quot;noteIndex&quot;:0},&quot;isEdited&quot;:false,&quot;manualOverride&quot;:{&quot;isManuallyOverridden&quot;:false,&quot;citeprocText&quot;:&quot;(Akkermans &lt;i&gt;et al.&lt;/i&gt;, 2021)&quot;,&quot;manualOverrideText&quot;:&quot;&quot;},&quot;citationTag&quot;:&quot;MENDELEY_CITATION_v3_eyJjaXRhdGlvbklEIjoiTUVOREVMRVlfQ0lUQVRJT05fOTQ0ODYyNWMtY2IyYS00YjM0LWIyNTUtNjkwNjI2M2RmZGNkIiwicHJvcGVydGllcyI6eyJub3RlSW5kZXgiOjB9LCJpc0VkaXRlZCI6ZmFsc2UsIm1hbnVhbE92ZXJyaWRlIjp7ImlzTWFudWFsbHlPdmVycmlkZGVuIjpmYWxzZSwiY2l0ZXByb2NUZXh0IjoiKEFra2VybWFucyA8aT5ldCBhbC48L2k+LCAyMDIxKSIsIm1hbnVhbE92ZXJyaWRlVGV4dCI6IiJ9LCJjaXRhdGlvbkl0ZW1zIjpbeyJpZCI6IjQzNGUzMDNjLWNjNWUtMzIxNi1hZWI5LTFiZGIzNDI4MDE0NyIsIml0ZW1EYXRhIjp7InR5cGUiOiJhcnRpY2xlLWpvdXJuYWwiLCJpZCI6IjQzNGUzMDNjLWNjNWUtMzIxNi1hZWI5LTFiZGIzNDI4MDE0NyIsInRpdGxlIjoiVGhlIHJvbGUgb2YgY2FyZWVyIHNob2NrcyBpbiBjb250ZW1wb3JhcnkgY2FyZWVyIGRldmVsb3BtZW50OiBrZXkgY2hhbGxlbmdlcyBhbmQgd2F5cyBmb3J3YXJkIiwiYXV0aG9yIjpbeyJmYW1pbHkiOiJBa2tlcm1hbnMiLCJnaXZlbiI6IkpvcyIsInBhcnNlLW5hbWVzIjpmYWxzZSwiZHJvcHBpbmctcGFydGljbGUiOiIiLCJub24tZHJvcHBpbmctcGFydGljbGUiOiIifSx7ImZhbWlseSI6IlJvZHJpZ3VlcyIsImdpdmVuIjoiUmljYXJkbyIsInBhcnNlLW5hbWVzIjpmYWxzZSwiZHJvcHBpbmctcGFydGljbGUiOiIiLCJub24tZHJvcHBpbmctcGFydGljbGUiOiIifSx7ImZhbWlseSI6Ik1vbCIsImdpdmVuIjoiU3RlZmFuIFQuIiwicGFyc2UtbmFtZXMiOmZhbHNlLCJkcm9wcGluZy1wYXJ0aWNsZSI6IiIsIm5vbi1kcm9wcGluZy1wYXJ0aWNsZSI6IiJ9LHsiZmFtaWx5IjoiU2VpYmVydCIsImdpdmVuIjoiU2NvdHQgRS4iLCJwYXJzZS1uYW1lcyI6ZmFsc2UsImRyb3BwaW5nLXBhcnRpY2xlIjoiIiwibm9uLWRyb3BwaW5nLXBhcnRpY2xlIjoiIn0seyJmYW1pbHkiOiJLaGFwb3ZhIiwiZ2l2ZW4iOiJTdmV0bGFuYSBOLiIsInBhcnNlLW5hbWVzIjpmYWxzZSwiZHJvcHBpbmctcGFydGljbGUiOiIiLCJub24tZHJvcHBpbmctcGFydGljbGUiOiIifV0sImNvbnRhaW5lci10aXRsZSI6IkNhcmVlciBEZXZlbG9wbWVudCBJbnRlcm5hdGlvbmFsIiwiRE9JIjoiMTAuMTEwOC9DREktMDctMjAyMS0wMTcyIiwiSVNTTiI6IjEzNjIwNDM2IiwiaXNzdWVkIjp7ImRhdGUtcGFydHMiOltbMjAyMV1dfSwiYWJzdHJhY3QiOiJQdXJwb3NlOiBUaGlzIGFydGljbGUgYWltcyB0byBpbnRyb2R1Y2UgdGhlIHNwZWNpYWwgaXNzdWUgZW50aXRsZWQg4oCcdGhlIHJvbGUgb2YgY2FyZWVyIHNob2NrcyBpbiBjb250ZW1wb3JhcnkgY2FyZWVyIGRldmVsb3BtZW50LOKAnSBzeW50aGVzaXplIGtleSBjb250cmlidXRpb25zIGFuZCBmb3JtdWxhdGUgYSBmdXR1cmUgcmVzZWFyY2ggYWdlbmRhLiBEZXNpZ24vbWV0aG9kb2xvZ3kvYXBwcm9hY2g6IFRoZSBhdXRob3JzIHByb3ZpZGUgYW4gaW50cm9kdWN0aW9uIG9mIHRoZSBjdXJyZW50IHN0YXRlLW9mLXRoZS1hcnQgaW4gY2FyZWVyIHNob2NrcyByZXNlYXJjaCwgb2ZmZXIgYW4gb3ZlcnZpZXcgb2YgdGhlIGtleSBsZXNzb25zIGxlYXJuZWQgZnJvbSB0aGUgc3BlY2lhbCBpc3N1ZSBhbmQgcHJlc2VudCBzZXZlcmFsIGltcG9ydGFudCBhdmVudWVzIGZvciBmdXR1cmUgcmVzZWFyY2guIEZpbmRpbmdzOiBUaGUgYXV0aG9ycyBkaXNjdXNzIGhvdyB0aGUgc3BlY2lhbCBpc3N1ZSBhcnRpY2xlcyBjb250cmlidXRlIHRvIGEgYmV0dGVyIHVuZGVyc3RhbmRpbmcgb2YgY2FyZWVyIHNob2Nrcycgcm9sZSBpbiBjb250ZW1wb3JhcnkgY2FyZWVyIGRldmVsb3BtZW50LCBmb2N1c2luZyBvbiAoMSkgY29uY2VwdHVhbCBjbGFyaXR5IG9mIHRoZSBub3Rpb24gb2YgY2FyZWVyIHNob2NrcywgKDIpIGNhcmVlciBvdXRjb21lcyBvZiBjYXJlZXIgc2hvY2tzLCAoMykgbWVjaGFuaXNtcyB0aGF0IGNhbiBleHBsYWluIHRoZSBpbXBhY3Qgb2YgY2FyZWVyIHNob2NrcyBhbmQgKDQpIGludGVyZGlzY2lwbGluYXJ5IGNvbm5lY3Rpdml0eS4gT3JpZ2luYWxpdHkvdmFsdWU6IFRoaXMgYXJ0aWNsZSBvZmZlcnMgYSBzeW50aGVzaXMgb2YgdGhlIGNyaXRpY2FsIGNvbnRyaWJ1dGlvbnMgbWFkZSB3aXRoaW4gdGhpcyBzcGVjaWFsIGlzc3VlLCB0aGVyZWJ5IGZvcm11bGF0aW5nIGtleSB3YXlzIHRvIGJyaW5nIHRoZSBmaWVsZCBvZiBjYXJlZXIgc2hvY2tzIHJlc2VhcmNoIGZvcndhcmQuIEl0IGFsc28gcHJvdmlkZXMgbmV3IGF2ZW51ZXMgZm9yIHJlc2VhcmNoLiIsImlzc3VlIjoiNCIsInZvbHVtZSI6IjI2IiwiY29udGFpbmVyLXRpdGxlLXNob3J0IjoiIn0sImlzVGVtcG9yYXJ5IjpmYWxzZX1dfQ==&quot;,&quot;citationItems&quot;:[{&quot;id&quot;:&quot;434e303c-cc5e-3216-aeb9-1bdb34280147&quot;,&quot;itemData&quot;:{&quot;type&quot;:&quot;article-journal&quot;,&quot;id&quot;:&quot;434e303c-cc5e-3216-aeb9-1bdb34280147&quot;,&quot;title&quot;:&quot;The role of career shocks in contemporary career development: key challenges and ways forward&quot;,&quot;author&quot;:[{&quot;family&quot;:&quot;Akkermans&quot;,&quot;given&quot;:&quot;Jos&quot;,&quot;parse-names&quot;:false,&quot;dropping-particle&quot;:&quot;&quot;,&quot;non-dropping-particle&quot;:&quot;&quot;},{&quot;family&quot;:&quot;Rodrigues&quot;,&quot;given&quot;:&quot;Ricardo&quot;,&quot;parse-names&quot;:false,&quot;dropping-particle&quot;:&quot;&quot;,&quot;non-dropping-particle&quot;:&quot;&quot;},{&quot;family&quot;:&quot;Mol&quot;,&quot;given&quot;:&quot;Stefan T.&quot;,&quot;parse-names&quot;:false,&quot;dropping-particle&quot;:&quot;&quot;,&quot;non-dropping-particle&quot;:&quot;&quot;},{&quot;family&quot;:&quot;Seibert&quot;,&quot;given&quot;:&quot;Scott E.&quot;,&quot;parse-names&quot;:false,&quot;dropping-particle&quot;:&quot;&quot;,&quot;non-dropping-particle&quot;:&quot;&quot;},{&quot;family&quot;:&quot;Khapova&quot;,&quot;given&quot;:&quot;Svetlana N.&quot;,&quot;parse-names&quot;:false,&quot;dropping-particle&quot;:&quot;&quot;,&quot;non-dropping-particle&quot;:&quot;&quot;}],&quot;container-title&quot;:&quot;Career Development International&quot;,&quot;DOI&quot;:&quot;10.1108/CDI-07-2021-0172&quot;,&quot;ISSN&quot;:&quot;13620436&quot;,&quot;issued&quot;:{&quot;date-parts&quot;:[[2021]]},&quot;abstract&quot;:&quot;Purpose: This article aims to introduce the special issue entitled “the role of career shocks in contemporary career development,” synthesize key contributions and formulate a future research agenda. Design/methodology/approach: The authors provide an introduction of the current state-of-the-art in career shocks research, offer an overview of the key lessons learned from the special issue and present several important avenues for future research. Findings: The authors discuss how the special issue articles contribute to a better understanding of career shocks' role in contemporary career development, focusing on (1) conceptual clarity of the notion of career shocks, (2) career outcomes of career shocks, (3) mechanisms that can explain the impact of career shocks and (4) interdisciplinary connectivity. Originality/value: This article offers a synthesis of the critical contributions made within this special issue, thereby formulating key ways to bring the field of career shocks research forward. It also provides new avenues for research.&quot;,&quot;issue&quot;:&quot;4&quot;,&quot;volume&quot;:&quot;26&quot;,&quot;container-title-short&quot;:&quot;&quot;},&quot;isTemporary&quot;:false}]},{&quot;citationID&quot;:&quot;MENDELEY_CITATION_1447027b-ff84-4850-8c5e-ccc334c0b6dd&quot;,&quot;properties&quot;:{&quot;noteIndex&quot;:0},&quot;isEdited&quot;:false,&quot;manualOverride&quot;:{&quot;isManuallyOverridden&quot;:false,&quot;citeprocText&quot;:&quot;(Park, 2020)&quot;,&quot;manualOverrideText&quot;:&quot;&quot;},&quot;citationTag&quot;:&quot;MENDELEY_CITATION_v3_eyJjaXRhdGlvbklEIjoiTUVOREVMRVlfQ0lUQVRJT05fMTQ0NzAyN2ItZmY4NC00ODUwLThjNWUtY2NjMzM0YzBiNmRkIiwicHJvcGVydGllcyI6eyJub3RlSW5kZXgiOjB9LCJpc0VkaXRlZCI6ZmFsc2UsIm1hbnVhbE92ZXJyaWRlIjp7ImlzTWFudWFsbHlPdmVycmlkZGVuIjpmYWxzZSwiY2l0ZXByb2NUZXh0IjoiKFBhcmssIDIwMjApIiwibWFudWFsT3ZlcnJpZGVUZXh0IjoiIn0sImNpdGF0aW9uSXRlbXMiOlt7ImlkIjoiM2YzMTMxMzctYzQ3Ni0zZGU2LWE5NTktN2IwM2U2YzA5MzIwIiwiaXRlbURhdGEiOnsidHlwZSI6ImFydGljbGUtam91cm5hbCIsImlkIjoiM2YzMTMxMzctYzQ3Ni0zZGU2LWE5NTktN2IwM2U2YzA5MzIwIiwidGl0bGUiOiJDYXJlZXIgY29tcGV0ZW5jaWVzIG9mIGh1bWFuIHJlc291cmNlIGRldmVsb3BtZW50IHByYWN0aXRpb25lcnMiLCJhdXRob3IiOlt7ImZhbWlseSI6IlBhcmsiLCJnaXZlbiI6IllvbmcgSG8iLCJwYXJzZS1uYW1lcyI6ZmFsc2UsImRyb3BwaW5nLXBhcnRpY2xlIjoiIiwibm9uLWRyb3BwaW5nLXBhcnRpY2xlIjoiIn1dLCJjb250YWluZXItdGl0bGUiOiJKb3VybmFsIG9mIEFzaWFuIEZpbmFuY2UsIEVjb25vbWljcyBhbmQgQnVzaW5lc3MiLCJET0kiOiIxMC4xMzEwNi9KQUZFQi4yMDIwLlZPTDcuTk80LjI1OSIsIklTU04iOiIyMjg4NDY0NSIsImlzc3VlZCI6eyJkYXRlLXBhcnRzIjpbWzIwMjBdXX0sImFic3RyYWN0IjoiVGhlIHN0dWR5IGFpbXMgdG8gZGVmaW5lIHRoZSBjYXJlZXIgY29tcGV0ZW5jeSBvZiBIUkQgcHJhY3RpdGlvbmVycyBiYXNlZCBvbiBhbiBpbnRlbGxpZ2VudCBjYXJlZXIgZnJhbWV3b3JrLiBUaGlzIGludGVsbGlnZW50IGNhcmVlciBmcmFtZXdvcmsgaGFzIGJlZW4gZGVzY3JpYmVkIGFzIGhhdmluZyBiZWVuIGFjaGlldmVkIGJ5IHRoZSBhY2N1bXVsYXRpb24gb2YgY2FyZWVyIGNhcGl0YWwgdGhyb3VnaCB0aGUgdGhyZWUgd2F5cyBvZiBrbm93aW5nLCBpbmNsdWRpbmcga25vd2luZyB3aHksIGtub3dpbmcgaG93LCBhbmQga25vd2luZyB3aXRoIHdob20uIFRoZSBkYXRhIHdlcmUgY29sbGVjdGVkIGZyb20gdGhlIGludGVydmlld3Mgd2l0aCAxNSBIUkQgcHJhY3RpdGlvbmVycy4gU2VtaS1zdHJ1Y3R1cmVkIGludGVydmlld3Mgd2VyZSB1c2VkIHRvIGNvbGxlY3QgZGF0YSBmcm9tIHRoZSBIUkQgcHJhY3RpdGlvbmVycy4gRm9yIHRoZSBvcmllbnRhdGlvbiBhYm91dCB0aGUgaW50ZXJ2aWV3LCB0aGUgcmVzZWFyY2hlciBleHBsYWluZWQgdGhlIGltcG9ydGFuY2Ugb2YgZ2F0aGVyaW5nIGRhdGEgYWJvdXQgdGhlIHBlcnNvbmFsIGV4cGVyaWVuY2VzIG9mIHRoZSByZXNwb25kZW50cyBvbiB0aGVpciB3b3JrIGFuZCBjYXJlZXIuIEFmdGVyIHRoYXQgZXhwbGFuYXRpb24sIHRoZSByZXNlYXJjaGVyIGFza2VkIHNldmVyYWwgcXVlc3Rpb25zIGJhc2VkIG9uIHRoZSBwcmUtc3RydWN0dXJlZCBpbnRlcnZpZXcgZ3VpZGUuIFRoZSBkYXRhIGNvbGxlY3RlZCB3ZXJlIHF1YWxpdGF0aXZlbHkgYW5hbHl6ZWQgb24gdGhlIGJhc2lzIG9mIHRoZSBpbnRlbGxpZ2VudCBjYXJlZXIgZnJhbWV3b3JrLiBCYXNlZCBvbiB0aGUgYW5hbHlzaXMgb2YgdGhlIGludGVydmlld3MsIHRoZSBzdWJjYXRlZ29yaWVzIG9mIGVhY2ggd2F5IG9mIGtub3dpbmcgY29tcGV0ZW5jeSB3ZXJlIGlkZW50aWZpZWQuIEZvciB0aGUga25vd2luZyB3aHksIGlkZW50aXR5LCBjcmVkaWJpbGl0eSwgYW5kIGNhcmVlciBjbGFyaXR5IHdlcmUgaWRlbnRpZmllZC4gVGhlIHN1YmNhdGVnb3JpZXMgb2Yga25vd2luZyBob3cgYXJlIHJlbWFpbmluZyB1cGRhdGVzLCBoYXJkIHNraWxscywgYW5kIHNvZnQgc2tpbGxzLCB3aGlsZSB0aGUgc3ViY2F0ZWdvcmllcyBvZiBrbm93aW5nIHdpdGggd2hvbSBhcmUgcGVyc29uYWwgbmV0d29ya2luZyBhbmQgcHJvZmVzc2lvbmFsIG5ldHdvcmtpbmcuIFRoZSBpbnRlcmRlcGVuZGVuY3kgYW1vbmcgdGhlIHRocmVlIGNhcmVlciBjb21wZXRlbmNpZXMgd2FzIGZvdW5kLiBUaGUgZmluZGluZ3MgcHJvdmlkZSB0aGVvcmV0aWNhbCBpbXBsaWNhdGlvbnMgb2YgYXBwbHlpbmcgYW4gaW50ZWxsaWdlbnQgY2FyZWVyIGZyYW1ld29yay4iLCJpc3N1ZSI6IjQiLCJ2b2x1bWUiOiI3IiwiY29udGFpbmVyLXRpdGxlLXNob3J0IjoiIn0sImlzVGVtcG9yYXJ5IjpmYWxzZX1dfQ==&quot;,&quot;citationItems&quot;:[{&quot;id&quot;:&quot;3f313137-c476-3de6-a959-7b03e6c09320&quot;,&quot;itemData&quot;:{&quot;type&quot;:&quot;article-journal&quot;,&quot;id&quot;:&quot;3f313137-c476-3de6-a959-7b03e6c09320&quot;,&quot;title&quot;:&quot;Career competencies of human resource development practitioners&quot;,&quot;author&quot;:[{&quot;family&quot;:&quot;Park&quot;,&quot;given&quot;:&quot;Yong Ho&quot;,&quot;parse-names&quot;:false,&quot;dropping-particle&quot;:&quot;&quot;,&quot;non-dropping-particle&quot;:&quot;&quot;}],&quot;container-title&quot;:&quot;Journal of Asian Finance, Economics and Business&quot;,&quot;DOI&quot;:&quot;10.13106/JAFEB.2020.VOL7.NO4.259&quot;,&quot;ISSN&quot;:&quot;22884645&quot;,&quot;issued&quot;:{&quot;date-parts&quot;:[[2020]]},&quot;abstract&quot;:&quot;The study aims to define the career competency of HRD practitioners based on an intelligent career framework. This intelligent career framework has been described as having been achieved by the accumulation of career capital through the three ways of knowing, including knowing why, knowing how, and knowing with whom. The data were collected from the interviews with 15 HRD practitioners. Semi-structured interviews were used to collect data from the HRD practitioners. For the orientation about the interview, the researcher explained the importance of gathering data about the personal experiences of the respondents on their work and career. After that explanation, the researcher asked several questions based on the pre-structured interview guide. The data collected were qualitatively analyzed on the basis of the intelligent career framework. Based on the analysis of the interviews, the subcategories of each way of knowing competency were identified. For the knowing why, identity, credibility, and career clarity were identified. The subcategories of knowing how are remaining updates, hard skills, and soft skills, while the subcategories of knowing with whom are personal networking and professional networking. The interdependency among the three career competencies was found. The findings provide theoretical implications of applying an intelligent career framework.&quot;,&quot;issue&quot;:&quot;4&quot;,&quot;volume&quot;:&quot;7&quot;,&quot;container-title-short&quot;:&quot;&quot;},&quot;isTemporary&quot;:false}]},{&quot;citationID&quot;:&quot;MENDELEY_CITATION_59c34422-cd9d-4c4c-88d8-550d436047b7&quot;,&quot;properties&quot;:{&quot;noteIndex&quot;:0},&quot;isEdited&quot;:false,&quot;manualOverride&quot;:{&quot;isManuallyOverridden&quot;:false,&quot;citeprocText&quot;:&quot;(Mok, Mackenzie and Thomson, 2021)&quot;,&quot;manualOverrideText&quot;:&quot;&quot;},&quot;citationTag&quot;:&quot;MENDELEY_CITATION_v3_eyJjaXRhdGlvbklEIjoiTUVOREVMRVlfQ0lUQVRJT05fNTljMzQ0MjItY2Q5ZC00YzRjLTg4ZDgtNTUwZDQzNjA0N2I3IiwicHJvcGVydGllcyI6eyJub3RlSW5kZXgiOjB9LCJpc0VkaXRlZCI6ZmFsc2UsIm1hbnVhbE92ZXJyaWRlIjp7ImlzTWFudWFsbHlPdmVycmlkZGVuIjpmYWxzZSwiY2l0ZXByb2NUZXh0IjoiKE1vaywgTWFja2VuemllIGFuZCBUaG9tc29uLCAyMDIxKSIsIm1hbnVhbE92ZXJyaWRlVGV4dCI6IiJ9LCJjaXRhdGlvbkl0ZW1zIjpbeyJpZCI6IjdhZjc0NWFjLTBlYzMtMzk0Yi04NDA1LTFjNGMwYmE0NTAxMSIsIml0ZW1EYXRhIjp7InR5cGUiOiJhcnRpY2xlLWpvdXJuYWwiLCJpZCI6IjdhZjc0NWFjLTBlYzMtMzk0Yi04NDA1LTFjNGMwYmE0NTAxMSIsInRpdGxlIjoiQ2FyZWVyIGRldmVsb3BtZW50IGFuZCBodW1hbiByZXNvdXJjZSBtYW5hZ2VtZW50IG9mIG9sZGVyIHdvcmtlcnM6IEEgc2NvcGluZyByZXZpZXciLCJhdXRob3IiOlt7ImZhbWlseSI6Ik1vayIsImdpdmVuIjoiSXJlbmUiLCJwYXJzZS1uYW1lcyI6ZmFsc2UsImRyb3BwaW5nLXBhcnRpY2xlIjoiIiwibm9uLWRyb3BwaW5nLXBhcnRpY2xlIjoiIn0seyJmYW1pbHkiOiJNYWNrZW56aWUiLCJnaXZlbiI6Ikx5bmV0dGUiLCJwYXJzZS1uYW1lcyI6ZmFsc2UsImRyb3BwaW5nLXBhcnRpY2xlIjoiIiwibm9uLWRyb3BwaW5nLXBhcnRpY2xlIjoiIn0seyJmYW1pbHkiOiJUaG9tc29uIiwiZ2l2ZW4iOiJLYXRlIiwicGFyc2UtbmFtZXMiOmZhbHNlLCJkcm9wcGluZy1wYXJ0aWNsZSI6IiIsIm5vbi1kcm9wcGluZy1wYXJ0aWNsZSI6IiJ9XSwiY29udGFpbmVyLXRpdGxlIjoiQXVzdHJhbGlhbiBKb3VybmFsIG9mIENhcmVlciBEZXZlbG9wbWVudCIsIkRPSSI6IjEwLjExNzcvMTAzODQxNjIyMTEwNjkyMDgiLCJJU1NOIjoiMjIwMDY5NzQiLCJpc3N1ZWQiOnsiZGF0ZS1wYXJ0cyI6W1syMDIxXV19LCJhYnN0cmFjdCI6IkNhcmVlciBkZXZlbG9wbWVudCBmb3Igb2xkZXIgd29ya2VycyBpcyBhbiBlbWVyZ2luZyBjaGFsbGVuZ2UgdG8gaHVtYW4gcmVzb3VyY2UgbWFuYWdlbWVudCAoSFJNKSB3aGljaCBhaW1zIHRvIGltcHJvdmUgdGhlIGVtcGxveWFiaWxpdHkgb2Ygb2xkZXIgd29ya2VycyBhbmQgbWl0aWdhdGUgbGFib3VyIGFuZCBza2lsbCBzaG9ydGFnZSBwcm9ibGVtcy4gVGhpcyByZXZpZXcgc3ludGhlc2lzZWQgZmluZGluZ3MgZnJvbSAxNSBzdHVkaWVzIHJlZmVycmluZyB0byBjYXJlZXIgZGV2ZWxvcG1lbnQgYW5kIEhSTSBwcmFjdGljZXMgZm9yIG9sZGVyIHdvcmtlcnMuIFRoZSBhaW1zIHdlcmUgdG8gZXhhbWluZSB0aGUgZGVmaW5pdGlvbiBvZiBjYXJlZXIgZGV2ZWxvcG1lbnQgZm9yIG9sZGVyIHdvcmtlcnMgYW5kIGZhY3RvcnMgdGhhdCBhZmZlY3QgdGhlIHByb3Zpc2lvbiBvZiBjYXJlZXIgZGV2ZWxvcG1lbnQuIFRoZSBmaXZlLXN0ZXAgc2NvcGluZyByZXZpZXcgcHJvY2VzcyBvdXRsaW5lZCBieSBBcmtzZXkgYW5kIE8nTWFsbGV5ICgyMDA1KSB3YXMgZm9sbG93ZWQuIFJlc3VsdHMgaW5kaWNhdGVkIHRoYXQgd2hlbiBjYXJlZXIgZGV2ZWxvcG1lbnQgaXMgaW5jb3Jwb3JhdGVkIGFzIGEgcGFydCBvZiBIUk0gcHJhY3RpY2VzIGl0IGltcHJvdmVkIGVtcGxveWFiaWxpdHkgYW5kIHJldGVudGlvbiBvZiBvbGRlciB3b3JrZXJzLiBIb3dldmVyLCB0aGUgbGFjayBvZiBkZWZpbml0aW9uYWwgY2xhcml0eSBvZiB3aGF0IGNhcmVlciBkZXZlbG9wbWVudCBtZWFudCBmb3IgYW4gYWdlaW5nIHdvcmtmb3JjZSBtYWRlIGl0IGNoYWxsZW5naW5nIGZvciBvcmdhbmlzYXRpb25zIHRvIGludGVncmF0ZSBpdCBpbnRvIHRoZWlyIEhSTSBwcmFjdGljZXMuIEZ1cnRoZXIgcmVzZWFyY2ggaXMgbmVlZGVkIHRvIGV4YW1pbmUgaW1wbGVtZW50YXRpb24gYmFycmllcnMgYW5kIGZpbmQgd2F5cyB0byBpbmNyZWFzZSBjb2xsYWJvcmF0aW9uIGJldHdlZW4gb2xkZXIgd29ya2VycyBhbmQgb3JnYW5pc2F0aW9ucy4iLCJpc3N1ZSI6IjMiLCJ2b2x1bWUiOiIzMCIsImNvbnRhaW5lci10aXRsZS1zaG9ydCI6IiJ9LCJpc1RlbXBvcmFyeSI6ZmFsc2V9XX0=&quot;,&quot;citationItems&quot;:[{&quot;id&quot;:&quot;7af745ac-0ec3-394b-8405-1c4c0ba45011&quot;,&quot;itemData&quot;:{&quot;type&quot;:&quot;article-journal&quot;,&quot;id&quot;:&quot;7af745ac-0ec3-394b-8405-1c4c0ba45011&quot;,&quot;title&quot;:&quot;Career development and human resource management of older workers: A scoping review&quot;,&quot;author&quot;:[{&quot;family&quot;:&quot;Mok&quot;,&quot;given&quot;:&quot;Irene&quot;,&quot;parse-names&quot;:false,&quot;dropping-particle&quot;:&quot;&quot;,&quot;non-dropping-particle&quot;:&quot;&quot;},{&quot;family&quot;:&quot;Mackenzie&quot;,&quot;given&quot;:&quot;Lynette&quot;,&quot;parse-names&quot;:false,&quot;dropping-particle&quot;:&quot;&quot;,&quot;non-dropping-particle&quot;:&quot;&quot;},{&quot;family&quot;:&quot;Thomson&quot;,&quot;given&quot;:&quot;Kate&quot;,&quot;parse-names&quot;:false,&quot;dropping-particle&quot;:&quot;&quot;,&quot;non-dropping-particle&quot;:&quot;&quot;}],&quot;container-title&quot;:&quot;Australian Journal of Career Development&quot;,&quot;DOI&quot;:&quot;10.1177/10384162211069208&quot;,&quot;ISSN&quot;:&quot;22006974&quot;,&quot;issued&quot;:{&quot;date-parts&quot;:[[2021]]},&quot;abstract&quot;:&quot;Career development for older workers is an emerging challenge to human resource management (HRM) which aims to improve the employability of older workers and mitigate labour and skill shortage problems. This review synthesised findings from 15 studies referring to career development and HRM practices for older workers. The aims were to examine the definition of career development for older workers and factors that affect the provision of career development. The five-step scoping review process outlined by Arksey and O'Malley (2005) was followed. Results indicated that when career development is incorporated as a part of HRM practices it improved employability and retention of older workers. However, the lack of definitional clarity of what career development meant for an ageing workforce made it challenging for organisations to integrate it into their HRM practices. Further research is needed to examine implementation barriers and find ways to increase collaboration between older workers and organisations.&quot;,&quot;issue&quot;:&quot;3&quot;,&quot;volume&quot;:&quot;30&quot;,&quot;container-title-short&quot;:&quot;&quot;},&quot;isTemporary&quot;:false}]}]"/>
    <we:property name="MENDELEY_CITATIONS_STYLE" value="{&quot;id&quot;:&quot;https://www.zotero.org/styles/harvard-cite-them-right&quot;,&quot;title&quot;:&quot;Cite Them Right 12th edition - Harvard&quot;,&quot;format&quot;:&quot;author-date&quot;,&quot;defaultLocale&quot;:&quot;en-GB&quot;,&quot;isLocaleCodeValid&quot;:true}"/>
    <we:property name="MENDELEY_CITATIONS_LOCALE_CODE" value="&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5059B-883E-4F08-8E02-F9C6E9DFE4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2367</Words>
  <Characters>13498</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Skills and competencies using the analysis tools learned in the class </vt:lpstr>
      <vt:lpstr>    Gibbs Model of Learning </vt:lpstr>
      <vt:lpstr>    Realization of goals and efficiency of self-management abilities</vt:lpstr>
      <vt:lpstr>Skills required for a career of my choice</vt:lpstr>
      <vt:lpstr>    Reflection of my own concepts which I have learned from this module</vt:lpstr>
      <vt:lpstr>Conclusion</vt:lpstr>
      <vt:lpstr>Reference</vt:lpstr>
    </vt:vector>
  </TitlesOfParts>
  <Company/>
  <LinksUpToDate>false</LinksUpToDate>
  <CharactersWithSpaces>15834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Hasanul Banna</dc:creator>
  <cp:keywords/>
  <dc:description/>
  <cp:lastModifiedBy>Zainab Sesay</cp:lastModifiedBy>
  <cp:revision>2</cp:revision>
  <dcterms:created xsi:type="dcterms:W3CDTF">2022-11-24T06:35:00Z</dcterms:created>
  <dcterms:modified xsi:type="dcterms:W3CDTF">2022-11-24T06:35:00Z</dcterms:modified>
</cp:coreProperties>
</file>