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96143" w14:textId="77777777" w:rsidR="00973CE9" w:rsidRPr="00595793" w:rsidRDefault="00973CE9">
      <w:pPr>
        <w:rPr>
          <w:rFonts w:ascii="Times New Roman" w:hAnsi="Times New Roman" w:cs="Times New Roman"/>
          <w:sz w:val="24"/>
          <w:szCs w:val="24"/>
        </w:rPr>
      </w:pPr>
    </w:p>
    <w:p w14:paraId="364E25B5" w14:textId="77777777" w:rsidR="003104A2" w:rsidRPr="00595793" w:rsidRDefault="003104A2">
      <w:pPr>
        <w:rPr>
          <w:rFonts w:ascii="Times New Roman" w:hAnsi="Times New Roman" w:cs="Times New Roman"/>
          <w:sz w:val="24"/>
          <w:szCs w:val="24"/>
        </w:rPr>
      </w:pPr>
    </w:p>
    <w:p w14:paraId="57175D38" w14:textId="490C314F" w:rsidR="003104A2" w:rsidRPr="00595793" w:rsidRDefault="00164A38">
      <w:pPr>
        <w:rPr>
          <w:rFonts w:ascii="Times New Roman" w:hAnsi="Times New Roman" w:cs="Times New Roman"/>
          <w:b/>
          <w:bCs/>
          <w:sz w:val="24"/>
          <w:szCs w:val="24"/>
          <w:u w:val="single"/>
        </w:rPr>
      </w:pPr>
      <w:r w:rsidRPr="00595793">
        <w:rPr>
          <w:rFonts w:ascii="Times New Roman" w:hAnsi="Times New Roman" w:cs="Times New Roman"/>
          <w:b/>
          <w:bCs/>
          <w:sz w:val="24"/>
          <w:szCs w:val="24"/>
          <w:u w:val="single"/>
        </w:rPr>
        <w:t>Professional Behaviours and Valuing People.</w:t>
      </w:r>
    </w:p>
    <w:p w14:paraId="09C7887A" w14:textId="77777777" w:rsidR="00164A38" w:rsidRPr="00595793" w:rsidRDefault="00164A38">
      <w:pPr>
        <w:rPr>
          <w:rFonts w:ascii="Times New Roman" w:hAnsi="Times New Roman" w:cs="Times New Roman"/>
          <w:b/>
          <w:bCs/>
          <w:sz w:val="24"/>
          <w:szCs w:val="24"/>
          <w:u w:val="single"/>
        </w:rPr>
      </w:pPr>
    </w:p>
    <w:p w14:paraId="4703CFCB" w14:textId="1A9C24E9" w:rsidR="00C27143" w:rsidRPr="00595793" w:rsidRDefault="00CB5793" w:rsidP="00C27143">
      <w:pPr>
        <w:pStyle w:val="Nornal"/>
        <w:spacing w:after="0" w:line="240" w:lineRule="auto"/>
        <w:rPr>
          <w:rFonts w:ascii="Times New Roman" w:hAnsi="Times New Roman" w:cs="Times New Roman"/>
          <w:b/>
          <w:bCs/>
          <w:sz w:val="24"/>
          <w:szCs w:val="24"/>
        </w:rPr>
      </w:pPr>
      <w:r w:rsidRPr="00595793">
        <w:rPr>
          <w:rFonts w:ascii="Times New Roman" w:hAnsi="Times New Roman" w:cs="Times New Roman"/>
          <w:b/>
          <w:bCs/>
          <w:sz w:val="24"/>
          <w:szCs w:val="24"/>
        </w:rPr>
        <w:t xml:space="preserve">1. </w:t>
      </w:r>
      <w:r w:rsidR="00C27143" w:rsidRPr="00595793">
        <w:rPr>
          <w:rFonts w:ascii="Times New Roman" w:hAnsi="Times New Roman" w:cs="Times New Roman"/>
          <w:b/>
          <w:bCs/>
          <w:sz w:val="24"/>
          <w:szCs w:val="24"/>
        </w:rPr>
        <w:t>(AC 1.1)</w:t>
      </w:r>
    </w:p>
    <w:p w14:paraId="63166152" w14:textId="77777777" w:rsidR="006D5B4D" w:rsidRPr="00595793" w:rsidRDefault="006D5B4D" w:rsidP="006D5B4D">
      <w:pPr>
        <w:pStyle w:val="NormalWeb"/>
      </w:pPr>
      <w:r w:rsidRPr="00595793">
        <w:t>The CIPD Profession Map sets out clear standards for the knowledge, behaviours, and values needed for success in people management and development (CIPD, 2024).</w:t>
      </w:r>
    </w:p>
    <w:p w14:paraId="6CA075C1" w14:textId="77777777" w:rsidR="006D5B4D" w:rsidRPr="00595793" w:rsidRDefault="006D5B4D" w:rsidP="006D5B4D">
      <w:pPr>
        <w:pStyle w:val="NormalWeb"/>
      </w:pPr>
      <w:r w:rsidRPr="00595793">
        <w:t>A professional is someone with specialised knowledge and skills who is committed to continuous learning. They follow ethical standards, maintain integrity, and aim for excellence. Within the CIPD framework, professionals are also expected to embody the values outlined in the Profession Map (Armstrong, 2023).</w:t>
      </w:r>
    </w:p>
    <w:p w14:paraId="62D26DB0" w14:textId="2F82A6BA" w:rsidR="006D5B4D" w:rsidRPr="00595793" w:rsidRDefault="006D5B4D" w:rsidP="006D5B4D">
      <w:pPr>
        <w:pStyle w:val="NormalWeb"/>
      </w:pPr>
      <w:r w:rsidRPr="00595793">
        <w:t xml:space="preserve">People professionals, as defined by the CIPD, play a key role in shaping the workforce and work environment. Their work aligns with the CIPD’s mission: "Championing better work and working lives" (CIPD, 2024). The Profession Map </w:t>
      </w:r>
      <w:r w:rsidRPr="00595793">
        <w:t>shows</w:t>
      </w:r>
      <w:r w:rsidRPr="00595793">
        <w:t xml:space="preserve"> values such as integrity, inclusivity, and continuous improvement. A</w:t>
      </w:r>
      <w:r w:rsidRPr="00595793">
        <w:t>lso</w:t>
      </w:r>
      <w:r w:rsidRPr="00595793">
        <w:t>, the CIPD Code of Conduct provides an ethical framework focusing on accountability, fairness, and ethical practice. Being a people professional means creating workplaces that balance organisational goals with employee well-being.</w:t>
      </w:r>
    </w:p>
    <w:p w14:paraId="3DC6ED74" w14:textId="1636D556" w:rsidR="006D5B4D" w:rsidRPr="00595793" w:rsidRDefault="006D5B4D" w:rsidP="006D5B4D">
      <w:pPr>
        <w:pStyle w:val="NormalWeb"/>
      </w:pPr>
      <w:r w:rsidRPr="00595793">
        <w:t>The role of people professionals is increasingly important in t</w:t>
      </w:r>
      <w:r w:rsidRPr="00595793">
        <w:t xml:space="preserve">he </w:t>
      </w:r>
      <w:r w:rsidRPr="00595793">
        <w:t xml:space="preserve">workplace. They help organisations </w:t>
      </w:r>
      <w:r w:rsidRPr="00595793">
        <w:t>with</w:t>
      </w:r>
      <w:r w:rsidRPr="00595793">
        <w:t xml:space="preserve"> diversity, technological change, and shifting employee expectations. By focusing on areas such as talent management, organisational development, and employee engagement, they help create environments where both organisations and employees thrive. </w:t>
      </w:r>
      <w:r w:rsidRPr="00595793">
        <w:t>They act</w:t>
      </w:r>
      <w:r w:rsidRPr="00595793">
        <w:t xml:space="preserve"> as a bridge between leadership and </w:t>
      </w:r>
      <w:proofErr w:type="gramStart"/>
      <w:r w:rsidRPr="00595793">
        <w:t>employees</w:t>
      </w:r>
      <w:proofErr w:type="gramEnd"/>
      <w:r w:rsidRPr="00595793">
        <w:t xml:space="preserve"> and </w:t>
      </w:r>
      <w:r w:rsidRPr="00595793">
        <w:t>they ensure organisational policies are applied fairly and support a positive workplace culture (Rees and French, 2021; CIPD, 2024).</w:t>
      </w:r>
    </w:p>
    <w:p w14:paraId="13903FEE" w14:textId="632E8632" w:rsidR="006D5B4D" w:rsidRPr="00595793" w:rsidRDefault="006D5B4D" w:rsidP="006D5B4D">
      <w:pPr>
        <w:pStyle w:val="NormalWeb"/>
      </w:pPr>
      <w:r w:rsidRPr="00595793">
        <w:t xml:space="preserve">Professional integrity is central to the CIPD Profession Map. It means following ethical standards and practising honesty, fairness, and transparency. For people professionals, this involves making decisions that not only </w:t>
      </w:r>
      <w:proofErr w:type="gramStart"/>
      <w:r w:rsidRPr="00595793">
        <w:t>support  goals</w:t>
      </w:r>
      <w:proofErr w:type="gramEnd"/>
      <w:r w:rsidRPr="00595793">
        <w:t xml:space="preserve"> but also prioritise employee rights and well-being. Demonstrating integrity requires courage and a strong commitment to ethical behaviour, even in challenging situations. It’s about being a role model for ethical conduct and </w:t>
      </w:r>
      <w:r w:rsidRPr="00595793">
        <w:t>having</w:t>
      </w:r>
      <w:r w:rsidRPr="00595793">
        <w:t xml:space="preserve"> trust and respect within the organisation (CIPD, 2024).</w:t>
      </w:r>
    </w:p>
    <w:p w14:paraId="5A01ABED" w14:textId="77777777" w:rsidR="006D5B4D" w:rsidRPr="00595793" w:rsidRDefault="006D5B4D" w:rsidP="00C27143">
      <w:pPr>
        <w:pStyle w:val="Nornal"/>
        <w:spacing w:after="0" w:line="240" w:lineRule="auto"/>
        <w:rPr>
          <w:rFonts w:ascii="Times New Roman" w:hAnsi="Times New Roman" w:cs="Times New Roman"/>
          <w:b/>
          <w:bCs/>
          <w:color w:val="000000"/>
          <w:sz w:val="24"/>
          <w:szCs w:val="24"/>
        </w:rPr>
      </w:pPr>
    </w:p>
    <w:p w14:paraId="44AC2964" w14:textId="77777777" w:rsidR="006D5B4D" w:rsidRPr="00595793" w:rsidRDefault="006D5B4D" w:rsidP="00C27143">
      <w:pPr>
        <w:pStyle w:val="Nornal"/>
        <w:spacing w:after="0" w:line="240" w:lineRule="auto"/>
        <w:rPr>
          <w:rFonts w:ascii="Times New Roman" w:hAnsi="Times New Roman" w:cs="Times New Roman"/>
          <w:b/>
          <w:bCs/>
          <w:color w:val="000000"/>
          <w:sz w:val="24"/>
          <w:szCs w:val="24"/>
        </w:rPr>
      </w:pPr>
    </w:p>
    <w:p w14:paraId="2F76F40C" w14:textId="77777777" w:rsidR="006D5B4D" w:rsidRPr="00595793" w:rsidRDefault="006D5B4D" w:rsidP="00C27143">
      <w:pPr>
        <w:pStyle w:val="Nornal"/>
        <w:spacing w:after="0" w:line="240" w:lineRule="auto"/>
        <w:rPr>
          <w:rFonts w:ascii="Times New Roman" w:hAnsi="Times New Roman" w:cs="Times New Roman"/>
          <w:b/>
          <w:bCs/>
          <w:color w:val="000000"/>
          <w:sz w:val="24"/>
          <w:szCs w:val="24"/>
        </w:rPr>
      </w:pPr>
    </w:p>
    <w:p w14:paraId="108720B5" w14:textId="7340B590" w:rsidR="00C27143" w:rsidRPr="00595793" w:rsidRDefault="00CB5793">
      <w:pPr>
        <w:rPr>
          <w:rFonts w:ascii="Times New Roman" w:hAnsi="Times New Roman" w:cs="Times New Roman"/>
          <w:b/>
          <w:bCs/>
          <w:sz w:val="24"/>
          <w:szCs w:val="24"/>
        </w:rPr>
      </w:pPr>
      <w:r w:rsidRPr="00595793">
        <w:rPr>
          <w:rFonts w:ascii="Times New Roman" w:hAnsi="Times New Roman" w:cs="Times New Roman"/>
          <w:b/>
          <w:bCs/>
          <w:sz w:val="24"/>
          <w:szCs w:val="24"/>
        </w:rPr>
        <w:t xml:space="preserve">2. </w:t>
      </w:r>
      <w:r w:rsidR="00D865C6" w:rsidRPr="00595793">
        <w:rPr>
          <w:rFonts w:ascii="Times New Roman" w:hAnsi="Times New Roman" w:cs="Times New Roman"/>
          <w:b/>
          <w:bCs/>
          <w:sz w:val="24"/>
          <w:szCs w:val="24"/>
        </w:rPr>
        <w:t xml:space="preserve">(AC 1.2)   </w:t>
      </w:r>
    </w:p>
    <w:p w14:paraId="09BAF53D" w14:textId="063B8150" w:rsidR="003925FF" w:rsidRPr="00595793" w:rsidRDefault="003925FF" w:rsidP="003925FF">
      <w:pPr>
        <w:pStyle w:val="NormalWeb"/>
      </w:pPr>
      <w:r w:rsidRPr="00595793">
        <w:t xml:space="preserve">Kindness is </w:t>
      </w:r>
      <w:r w:rsidR="006D5B4D" w:rsidRPr="00595793">
        <w:t xml:space="preserve">extremely </w:t>
      </w:r>
      <w:r w:rsidRPr="00595793">
        <w:t xml:space="preserve">important to me because I believe that creating a supportive and understanding environment </w:t>
      </w:r>
      <w:r w:rsidR="006D5B4D" w:rsidRPr="00595793">
        <w:t>will retain good staff who want to work with you to succeed</w:t>
      </w:r>
      <w:r w:rsidRPr="00595793">
        <w:t xml:space="preserve">. I focus on making work enjoyable </w:t>
      </w:r>
      <w:r w:rsidR="006D5B4D" w:rsidRPr="00595793">
        <w:t>as it can be but introducing quiz and games every now and then.</w:t>
      </w:r>
      <w:r w:rsidRPr="00595793">
        <w:t xml:space="preserve"> </w:t>
      </w:r>
      <w:r w:rsidR="006D5B4D" w:rsidRPr="00595793">
        <w:t>When people enjoy their work, they are more productive and engaged. I introduced team-building activities that brought the team closer together</w:t>
      </w:r>
      <w:r w:rsidR="006D5B4D" w:rsidRPr="00595793">
        <w:t xml:space="preserve">. </w:t>
      </w:r>
      <w:r w:rsidRPr="00595793">
        <w:t xml:space="preserve">I </w:t>
      </w:r>
      <w:r w:rsidR="006D5B4D" w:rsidRPr="00595793">
        <w:t xml:space="preserve">always try to </w:t>
      </w:r>
      <w:r w:rsidRPr="00595793">
        <w:t xml:space="preserve">connect with team members on an emotional level, </w:t>
      </w:r>
      <w:r w:rsidR="006D5B4D" w:rsidRPr="00595793">
        <w:t xml:space="preserve">knowing they can come to </w:t>
      </w:r>
      <w:proofErr w:type="gramStart"/>
      <w:r w:rsidR="006D5B4D" w:rsidRPr="00595793">
        <w:t>me  if</w:t>
      </w:r>
      <w:proofErr w:type="gramEnd"/>
      <w:r w:rsidR="006D5B4D" w:rsidRPr="00595793">
        <w:t xml:space="preserve"> needed</w:t>
      </w:r>
      <w:r w:rsidRPr="00595793">
        <w:t xml:space="preserve">. </w:t>
      </w:r>
      <w:r w:rsidR="00724475" w:rsidRPr="00595793">
        <w:t>I have worked with numerous members of staff who have faced all different difficulties and have confided in me.</w:t>
      </w:r>
      <w:r w:rsidRPr="00595793">
        <w:t xml:space="preserve"> I supported them by offering flexibility and understanding while encouraging them to seek help.</w:t>
      </w:r>
      <w:r w:rsidR="00724475" w:rsidRPr="00595793">
        <w:t xml:space="preserve"> In my current role we are lucky to have an occupational health department where we can refer staff if needed. By helping staff members and then referring </w:t>
      </w:r>
      <w:r w:rsidRPr="00595793">
        <w:t>them</w:t>
      </w:r>
      <w:r w:rsidR="00724475" w:rsidRPr="00595793">
        <w:t xml:space="preserve">, gives them </w:t>
      </w:r>
      <w:r w:rsidRPr="00595793">
        <w:t>confidence</w:t>
      </w:r>
      <w:r w:rsidR="00724475" w:rsidRPr="00595793">
        <w:t xml:space="preserve"> in me</w:t>
      </w:r>
      <w:r w:rsidRPr="00595793">
        <w:t xml:space="preserve"> and improve their </w:t>
      </w:r>
      <w:r w:rsidR="006D5B4D" w:rsidRPr="00595793">
        <w:t>role within</w:t>
      </w:r>
      <w:r w:rsidRPr="00595793">
        <w:t xml:space="preserve"> the team (Rees and French, 2021).</w:t>
      </w:r>
    </w:p>
    <w:p w14:paraId="645EEAD7" w14:textId="1A0A5783" w:rsidR="003925FF" w:rsidRPr="00595793" w:rsidRDefault="003925FF" w:rsidP="003925FF">
      <w:pPr>
        <w:pStyle w:val="NormalWeb"/>
      </w:pPr>
      <w:r w:rsidRPr="00595793">
        <w:t>However, I balance kindness with accountability. If someone isn’t meeting expectations, I address it firmly but respectfully, ensuring fairness to the rest of the team. Kindness</w:t>
      </w:r>
      <w:r w:rsidR="00724475" w:rsidRPr="00595793">
        <w:t xml:space="preserve"> in my eyes, </w:t>
      </w:r>
      <w:r w:rsidRPr="00595793">
        <w:t>means being supportive while maintaining the standards required for success (CIPD Learning Hub, 2024).</w:t>
      </w:r>
    </w:p>
    <w:p w14:paraId="70D1C01C" w14:textId="6A4129CA" w:rsidR="003925FF" w:rsidRPr="00595793" w:rsidRDefault="003925FF" w:rsidP="003925FF">
      <w:pPr>
        <w:pStyle w:val="NormalWeb"/>
      </w:pPr>
      <w:r w:rsidRPr="00595793">
        <w:t xml:space="preserve">Fairness is a key ethical value that </w:t>
      </w:r>
      <w:r w:rsidR="006D5B4D" w:rsidRPr="00595793">
        <w:t>I always try to bring into my management style</w:t>
      </w:r>
      <w:r w:rsidRPr="00595793">
        <w:t>. It is essential to me that everyone is treated equ</w:t>
      </w:r>
      <w:r w:rsidR="009D453A" w:rsidRPr="00595793">
        <w:t>al</w:t>
      </w:r>
      <w:r w:rsidRPr="00595793">
        <w:t xml:space="preserve"> and given the opportunity to succeed. </w:t>
      </w:r>
      <w:r w:rsidR="009D453A" w:rsidRPr="00595793">
        <w:t>When</w:t>
      </w:r>
      <w:r w:rsidRPr="00595793">
        <w:t xml:space="preserve"> </w:t>
      </w:r>
      <w:r w:rsidR="006D5B4D" w:rsidRPr="00595793">
        <w:t>rolling out</w:t>
      </w:r>
      <w:r w:rsidRPr="00595793">
        <w:t xml:space="preserve"> tasks, I ensure that decisions are </w:t>
      </w:r>
      <w:r w:rsidR="004172E1" w:rsidRPr="00595793">
        <w:t>understood by all</w:t>
      </w:r>
      <w:r w:rsidRPr="00595793">
        <w:t>. This approach builds trust and demonstrates my commitment to treating everyone equally (Armstrong, 2023).</w:t>
      </w:r>
    </w:p>
    <w:p w14:paraId="39C3D574" w14:textId="23CD7EA2" w:rsidR="003925FF" w:rsidRPr="00595793" w:rsidRDefault="003925FF" w:rsidP="003925FF">
      <w:pPr>
        <w:pStyle w:val="NormalWeb"/>
      </w:pPr>
      <w:r w:rsidRPr="00595793">
        <w:t>One specific example is a situation where two employees were competing for the same promotion. I ensured the process was fair by providing both individuals with equal opportunities</w:t>
      </w:r>
      <w:r w:rsidR="004172E1" w:rsidRPr="00595793">
        <w:t xml:space="preserve"> and help</w:t>
      </w:r>
      <w:r w:rsidRPr="00595793">
        <w:t>. I also gave them feedback on their performance, allowing them to understand the decision-making process. This showed my dedication to helping each person grow and succeed (CIPD, 2024).</w:t>
      </w:r>
    </w:p>
    <w:p w14:paraId="4A15F053" w14:textId="32D426D1" w:rsidR="003925FF" w:rsidRPr="00595793" w:rsidRDefault="003925FF" w:rsidP="003925FF">
      <w:pPr>
        <w:pStyle w:val="NormalWeb"/>
      </w:pPr>
      <w:r w:rsidRPr="00595793">
        <w:t xml:space="preserve">Knowing and understanding values is </w:t>
      </w:r>
      <w:r w:rsidR="004172E1" w:rsidRPr="00595793">
        <w:t>so important</w:t>
      </w:r>
      <w:r w:rsidRPr="00595793">
        <w:t xml:space="preserve"> because they shape </w:t>
      </w:r>
      <w:r w:rsidR="004172E1" w:rsidRPr="00595793">
        <w:t>the</w:t>
      </w:r>
      <w:r w:rsidRPr="00595793">
        <w:t xml:space="preserve"> leadership style and </w:t>
      </w:r>
      <w:r w:rsidR="004172E1" w:rsidRPr="00595793">
        <w:t xml:space="preserve">help </w:t>
      </w:r>
      <w:r w:rsidRPr="00595793">
        <w:t>interactions with others. These values align with the CIPD’s professional values</w:t>
      </w:r>
      <w:r w:rsidR="004172E1" w:rsidRPr="00595793">
        <w:t>.</w:t>
      </w:r>
      <w:r w:rsidRPr="00595793">
        <w:t xml:space="preserve"> (CIPD Podcasts, 2024).</w:t>
      </w:r>
    </w:p>
    <w:p w14:paraId="126A2095" w14:textId="67E9512F" w:rsidR="003925FF" w:rsidRPr="00595793" w:rsidRDefault="00CB5793" w:rsidP="00770F46">
      <w:pPr>
        <w:pStyle w:val="NormalWeb"/>
        <w:rPr>
          <w:b/>
          <w:bCs/>
        </w:rPr>
      </w:pPr>
      <w:r w:rsidRPr="00595793">
        <w:rPr>
          <w:b/>
          <w:bCs/>
        </w:rPr>
        <w:t xml:space="preserve">3. </w:t>
      </w:r>
      <w:r w:rsidR="00770F46" w:rsidRPr="00595793">
        <w:rPr>
          <w:b/>
          <w:bCs/>
        </w:rPr>
        <w:t>(</w:t>
      </w:r>
      <w:r w:rsidR="00801D36" w:rsidRPr="00595793">
        <w:rPr>
          <w:b/>
          <w:bCs/>
        </w:rPr>
        <w:t>AC 1.3)</w:t>
      </w:r>
    </w:p>
    <w:p w14:paraId="7CFB876D" w14:textId="534C4BC4" w:rsidR="00B64DD7" w:rsidRPr="00595793" w:rsidRDefault="00B64DD7" w:rsidP="00B64DD7">
      <w:pPr>
        <w:pStyle w:val="NormalWeb"/>
      </w:pPr>
      <w:r w:rsidRPr="00595793">
        <w:t xml:space="preserve">For people professionals, contributing effectively to discussions is </w:t>
      </w:r>
      <w:r w:rsidR="004172E1" w:rsidRPr="00595793">
        <w:t>important and shows respect to all involved,</w:t>
      </w:r>
      <w:r w:rsidRPr="00595793">
        <w:t xml:space="preserve"> professional courage and influence, as outlined in the CIPD Profession Map.</w:t>
      </w:r>
      <w:r w:rsidR="004172E1" w:rsidRPr="00595793">
        <w:t xml:space="preserve"> </w:t>
      </w:r>
      <w:r w:rsidRPr="00595793">
        <w:t xml:space="preserve">People professionals often use sources of power, such as expertise and relationships, to </w:t>
      </w:r>
      <w:r w:rsidRPr="00595793">
        <w:lastRenderedPageBreak/>
        <w:t>influence others. Cialdini’s (2001) principles of influence highlight the importance of being knowledgeable and trustworthy. These six principles—reciprocity, commitment and consistency, social proof, authority, liking, and scarcity</w:t>
      </w:r>
      <w:r w:rsidRPr="00595793">
        <w:t xml:space="preserve"> </w:t>
      </w:r>
      <w:r w:rsidRPr="00595793">
        <w:t xml:space="preserve">provide a framework for effectively persuading others. </w:t>
      </w:r>
      <w:r w:rsidR="004172E1" w:rsidRPr="00595793">
        <w:t>When</w:t>
      </w:r>
      <w:r w:rsidRPr="00595793">
        <w:t xml:space="preserve"> proposing a new HR initiative, presenting its benefits confidently and with evidence increases the likelihood of support (CIPD Ethics Work Guide, 2024).</w:t>
      </w:r>
    </w:p>
    <w:p w14:paraId="588758C8" w14:textId="30166BA9" w:rsidR="00B64DD7" w:rsidRPr="00595793" w:rsidRDefault="00B64DD7" w:rsidP="00B64DD7">
      <w:pPr>
        <w:pStyle w:val="NormalWeb"/>
      </w:pPr>
      <w:r w:rsidRPr="00595793">
        <w:t xml:space="preserve">Failing to influence others can lead to negative consequences. Without support for change, unethical behaviours may go unchecked, resulting in issues like low morale, </w:t>
      </w:r>
      <w:r w:rsidR="004172E1" w:rsidRPr="00595793">
        <w:t>loss of staff</w:t>
      </w:r>
      <w:r w:rsidRPr="00595793">
        <w:t xml:space="preserve">, and damage to reputation. The CIPD (2024) </w:t>
      </w:r>
      <w:r w:rsidR="004172E1" w:rsidRPr="00595793">
        <w:t xml:space="preserve">tells </w:t>
      </w:r>
      <w:proofErr w:type="gramStart"/>
      <w:r w:rsidR="004172E1" w:rsidRPr="00595793">
        <w:t>us</w:t>
      </w:r>
      <w:proofErr w:type="gramEnd"/>
      <w:r w:rsidR="004172E1" w:rsidRPr="00595793">
        <w:t xml:space="preserve"> </w:t>
      </w:r>
      <w:r w:rsidRPr="00595793">
        <w:t xml:space="preserve">the need for HR professionals to model integrity and build a culture of trust and respect. An example of this can be seen in Ryanair. The airline faced criticism for poor HR practices, including </w:t>
      </w:r>
      <w:r w:rsidR="004172E1" w:rsidRPr="00595793">
        <w:t>poor</w:t>
      </w:r>
      <w:r w:rsidRPr="00595793">
        <w:t xml:space="preserve"> communication with employees and abrupt changes to working conditions. They faced backlash due to the cancellation of numerous flights, which was </w:t>
      </w:r>
      <w:r w:rsidR="004172E1" w:rsidRPr="00595793">
        <w:t>down</w:t>
      </w:r>
      <w:r w:rsidRPr="00595793">
        <w:t xml:space="preserve"> to mismanagement of pilot leave. This showed what can happen when neglecting employee relations and effective HR planning (The Personnel Dept, 2017).</w:t>
      </w:r>
    </w:p>
    <w:p w14:paraId="5B65D7FB" w14:textId="566172C5" w:rsidR="00B64DD7" w:rsidRPr="00595793" w:rsidRDefault="00B64DD7" w:rsidP="00B64DD7">
      <w:pPr>
        <w:pStyle w:val="NormalWeb"/>
      </w:pPr>
      <w:r w:rsidRPr="00595793">
        <w:t>People professionals need skills like assertiveness and strong communication to contribute effectively. Assertiveness helps express ideas clearly</w:t>
      </w:r>
      <w:r w:rsidR="004172E1" w:rsidRPr="00595793">
        <w:t xml:space="preserve"> and with respect. </w:t>
      </w:r>
      <w:r w:rsidRPr="00595793">
        <w:t xml:space="preserve">It is important to be able to </w:t>
      </w:r>
      <w:proofErr w:type="gramStart"/>
      <w:r w:rsidRPr="00595793">
        <w:t>challenge, and</w:t>
      </w:r>
      <w:proofErr w:type="gramEnd"/>
      <w:r w:rsidRPr="00595793">
        <w:t xml:space="preserve"> be challenged</w:t>
      </w:r>
      <w:r w:rsidR="004172E1" w:rsidRPr="00595793">
        <w:t xml:space="preserve"> </w:t>
      </w:r>
      <w:r w:rsidRPr="00595793">
        <w:t>a policy and propose a fairer alternative, ensuring that all input is heard and valued (CIPD Learning Hub, 2024).</w:t>
      </w:r>
    </w:p>
    <w:p w14:paraId="6D1BA487" w14:textId="299E7337" w:rsidR="00B64DD7" w:rsidRPr="00595793" w:rsidRDefault="00B64DD7" w:rsidP="00B64DD7">
      <w:pPr>
        <w:pStyle w:val="NormalWeb"/>
      </w:pPr>
      <w:r w:rsidRPr="00595793">
        <w:t xml:space="preserve">Good verbal and written communication </w:t>
      </w:r>
      <w:proofErr w:type="gramStart"/>
      <w:r w:rsidRPr="00595793">
        <w:t>is</w:t>
      </w:r>
      <w:proofErr w:type="gramEnd"/>
      <w:r w:rsidRPr="00595793">
        <w:t xml:space="preserve"> also vital. Delivering clear presentations helps </w:t>
      </w:r>
      <w:r w:rsidR="004172E1" w:rsidRPr="00595793">
        <w:t>deliver</w:t>
      </w:r>
      <w:r w:rsidRPr="00595793">
        <w:t xml:space="preserve"> ideas in a way that </w:t>
      </w:r>
      <w:r w:rsidR="004172E1" w:rsidRPr="00595793">
        <w:t>is understood</w:t>
      </w:r>
      <w:r w:rsidRPr="00595793">
        <w:t>. Presenting a business case for diversity requires cl</w:t>
      </w:r>
      <w:r w:rsidR="004172E1" w:rsidRPr="00595793">
        <w:t xml:space="preserve">ear </w:t>
      </w:r>
      <w:r w:rsidRPr="00595793">
        <w:t>evidence to win over decision-makers (Armstrong, 2023).</w:t>
      </w:r>
    </w:p>
    <w:p w14:paraId="6D240152" w14:textId="77777777" w:rsidR="00B64DD7" w:rsidRPr="00595793" w:rsidRDefault="00B64DD7" w:rsidP="00770F46">
      <w:pPr>
        <w:pStyle w:val="NormalWeb"/>
        <w:rPr>
          <w:b/>
          <w:bCs/>
        </w:rPr>
      </w:pPr>
    </w:p>
    <w:p w14:paraId="0F358722" w14:textId="7CDC5788" w:rsidR="006D7833" w:rsidRPr="00595793" w:rsidRDefault="00CB5793" w:rsidP="00EF13CB">
      <w:pPr>
        <w:pStyle w:val="NormalWeb"/>
        <w:rPr>
          <w:rFonts w:eastAsia="Arial"/>
          <w:b/>
          <w:bCs/>
          <w:color w:val="000000"/>
          <w:kern w:val="2"/>
          <w:lang w:eastAsia="en-US"/>
          <w14:ligatures w14:val="standardContextual"/>
        </w:rPr>
      </w:pPr>
      <w:r w:rsidRPr="00595793">
        <w:rPr>
          <w:rFonts w:eastAsia="Arial"/>
          <w:b/>
          <w:bCs/>
          <w:color w:val="000000"/>
          <w:kern w:val="2"/>
          <w:lang w:eastAsia="en-US"/>
          <w14:ligatures w14:val="standardContextual"/>
        </w:rPr>
        <w:t xml:space="preserve">4. </w:t>
      </w:r>
      <w:r w:rsidR="006D7833" w:rsidRPr="00595793">
        <w:rPr>
          <w:rFonts w:eastAsia="Arial"/>
          <w:b/>
          <w:bCs/>
          <w:color w:val="000000"/>
          <w:kern w:val="2"/>
          <w:lang w:eastAsia="en-US"/>
          <w14:ligatures w14:val="standardContextual"/>
        </w:rPr>
        <w:t>(AC 1.4)</w:t>
      </w:r>
    </w:p>
    <w:p w14:paraId="62261E83" w14:textId="05E3A05B" w:rsidR="00A112D6" w:rsidRPr="00595793" w:rsidRDefault="00A112D6" w:rsidP="00A112D6">
      <w:pPr>
        <w:pStyle w:val="NormalWeb"/>
      </w:pPr>
      <w:r w:rsidRPr="00595793">
        <w:t>The CIPD Code of Conduct guides HR professionals to act with integrity and ensure compliance with these standards (CIPD, 2024).</w:t>
      </w:r>
    </w:p>
    <w:p w14:paraId="4F63F0EC" w14:textId="68D6BCFD" w:rsidR="00A112D6" w:rsidRPr="00595793" w:rsidRDefault="00F058CB" w:rsidP="00A112D6">
      <w:pPr>
        <w:pStyle w:val="NormalWeb"/>
      </w:pPr>
      <w:r w:rsidRPr="00595793">
        <w:t>During my time when</w:t>
      </w:r>
      <w:r w:rsidR="006801EE" w:rsidRPr="00595793">
        <w:t xml:space="preserve"> I was employed as a sales manager</w:t>
      </w:r>
      <w:r w:rsidR="00A112D6" w:rsidRPr="00595793">
        <w:t xml:space="preserve">, I discovered employees booking sales </w:t>
      </w:r>
      <w:r w:rsidR="003D62B0" w:rsidRPr="00595793">
        <w:t xml:space="preserve">without customers knowledge </w:t>
      </w:r>
      <w:r w:rsidR="00A112D6" w:rsidRPr="00595793">
        <w:t xml:space="preserve">onto accounts </w:t>
      </w:r>
      <w:r w:rsidR="003D62B0" w:rsidRPr="00595793">
        <w:t>and then stopping them before any charges were put through</w:t>
      </w:r>
      <w:r w:rsidR="00A112D6" w:rsidRPr="00595793">
        <w:t xml:space="preserve">. This allowed them to receive commission unfairly and misrepresented performance </w:t>
      </w:r>
      <w:r w:rsidR="003D62B0" w:rsidRPr="00595793">
        <w:t>results</w:t>
      </w:r>
      <w:r w:rsidR="00A112D6" w:rsidRPr="00595793">
        <w:t xml:space="preserve">. Upon identifying the issue, I dealt with the individuals involved by removing their commission and issuing formal warnings. </w:t>
      </w:r>
      <w:r w:rsidR="004172E1" w:rsidRPr="00595793">
        <w:t>I then</w:t>
      </w:r>
      <w:r w:rsidR="00A112D6" w:rsidRPr="00595793">
        <w:t xml:space="preserve"> implemented stricter checks on commissions and ensured regular reviews of sales activities to prevent </w:t>
      </w:r>
      <w:r w:rsidR="004172E1" w:rsidRPr="00595793">
        <w:t>this happening again</w:t>
      </w:r>
      <w:r w:rsidR="00A112D6" w:rsidRPr="00595793">
        <w:t>. These actions helped build a fairer process, improved transparency, and reinforced ethical practices in the workplace (Rees and French, 2021; CIPD, 2024).</w:t>
      </w:r>
    </w:p>
    <w:p w14:paraId="69B96AC2" w14:textId="27609885" w:rsidR="006801EE" w:rsidRPr="00595793" w:rsidRDefault="006801EE" w:rsidP="006801EE">
      <w:pPr>
        <w:pStyle w:val="NormalWeb"/>
      </w:pPr>
      <w:r w:rsidRPr="00595793">
        <w:lastRenderedPageBreak/>
        <w:t xml:space="preserve">With regards to illegal matters, a serious incident occurred involving a member of staff who drove a company car from Brighton to Pembrokeshire while intoxicated. The employee admitted to this behaviour in a recorded call, which highlighted the gravity of the situation and the legal and safety implications. As part of my responsibilities, I launched an immediate investigation, ensuring that all evidence, including the call recording, was reviewed thoroughly. Following </w:t>
      </w:r>
      <w:r w:rsidR="004172E1" w:rsidRPr="00595793">
        <w:t xml:space="preserve">the </w:t>
      </w:r>
      <w:r w:rsidRPr="00595793">
        <w:t>process, the individual was dismissed for gross misconduct, as their actions breached legal regulations and organisational policies.</w:t>
      </w:r>
    </w:p>
    <w:p w14:paraId="36CDD026" w14:textId="1C04C8AB" w:rsidR="00B275BE" w:rsidRPr="00595793" w:rsidRDefault="006801EE" w:rsidP="00B275BE">
      <w:pPr>
        <w:pStyle w:val="NormalWeb"/>
      </w:pPr>
      <w:r w:rsidRPr="00595793">
        <w:rPr>
          <w:rStyle w:val="Strong"/>
          <w:rFonts w:eastAsiaTheme="majorEastAsia"/>
          <w:b w:val="0"/>
          <w:bCs w:val="0"/>
        </w:rPr>
        <w:t xml:space="preserve">As a manager, </w:t>
      </w:r>
      <w:r w:rsidR="00B275BE" w:rsidRPr="00595793">
        <w:rPr>
          <w:rStyle w:val="Strong"/>
          <w:rFonts w:eastAsiaTheme="majorEastAsia"/>
          <w:b w:val="0"/>
          <w:bCs w:val="0"/>
        </w:rPr>
        <w:t xml:space="preserve">you are not always aware of the unethical and illegal matters that go on. Therefore, it is important </w:t>
      </w:r>
      <w:r w:rsidR="00A112D6" w:rsidRPr="00595793">
        <w:t xml:space="preserve">ensure employees can report issues safely and without fear. </w:t>
      </w:r>
      <w:r w:rsidR="00B275BE" w:rsidRPr="00595793">
        <w:t xml:space="preserve">Whistleblowing is </w:t>
      </w:r>
      <w:r w:rsidR="004172E1" w:rsidRPr="00595793">
        <w:t>key</w:t>
      </w:r>
      <w:r w:rsidR="00B275BE" w:rsidRPr="00595793">
        <w:t xml:space="preserve"> in this situation. </w:t>
      </w:r>
      <w:r w:rsidR="00A112D6" w:rsidRPr="00595793">
        <w:t>Using anonymous channels and promoting openness fosters trust and accountability (CIPD Ethics Work Guide, 2024). High-profile cases show the serious risks of inaction</w:t>
      </w:r>
      <w:r w:rsidR="00515CDF" w:rsidRPr="00595793">
        <w:t xml:space="preserve"> </w:t>
      </w:r>
      <w:r w:rsidR="00B275BE" w:rsidRPr="00595793">
        <w:t>such as the sexual harassment scandals at Uber</w:t>
      </w:r>
      <w:r w:rsidR="00515CDF" w:rsidRPr="00595793">
        <w:t xml:space="preserve">. </w:t>
      </w:r>
      <w:r w:rsidR="00B275BE" w:rsidRPr="00595793">
        <w:t xml:space="preserve">HR failed to address allegations of sexual harassment and a toxic workplace culture, resulting in a loss of trust and key leadership resignations. </w:t>
      </w:r>
      <w:r w:rsidR="00515CDF" w:rsidRPr="00595793">
        <w:t>The</w:t>
      </w:r>
      <w:r w:rsidR="00B275BE" w:rsidRPr="00595793">
        <w:t xml:space="preserve"> absence of proactive HR intervention allowed unethical behaviours to escalate, leading to severe reputational and financial consequences. </w:t>
      </w:r>
      <w:r w:rsidR="00515CDF" w:rsidRPr="00595793">
        <w:t>This</w:t>
      </w:r>
      <w:r w:rsidR="00B275BE" w:rsidRPr="00595793">
        <w:t xml:space="preserve"> </w:t>
      </w:r>
      <w:r w:rsidR="0033262B" w:rsidRPr="00595793">
        <w:t>shows how important the</w:t>
      </w:r>
      <w:r w:rsidR="00B275BE" w:rsidRPr="00595793">
        <w:t xml:space="preserve"> role of HR </w:t>
      </w:r>
      <w:r w:rsidR="0033262B" w:rsidRPr="00595793">
        <w:t xml:space="preserve">is </w:t>
      </w:r>
      <w:r w:rsidR="00B275BE" w:rsidRPr="00595793">
        <w:t>in establishing accountability, addressing misconduct early, and promoting ethical practices.</w:t>
      </w:r>
    </w:p>
    <w:p w14:paraId="5FF54898" w14:textId="77777777" w:rsidR="00A112D6" w:rsidRPr="00595793" w:rsidRDefault="00A112D6" w:rsidP="00A112D6">
      <w:pPr>
        <w:pStyle w:val="NormalWeb"/>
      </w:pPr>
      <w:r w:rsidRPr="00595793">
        <w:t>Checklists and forums are helpful for identifying risks and encouraging open discussions. Training sessions can educate employees on ethical behaviour and legal responsibilities, promoting a compliant workplace (CIPD Learning Hub, 2024).</w:t>
      </w:r>
    </w:p>
    <w:p w14:paraId="2185DAC3" w14:textId="2C16E5FB" w:rsidR="00EF13CB" w:rsidRPr="00595793" w:rsidRDefault="00CB5793" w:rsidP="00EF13CB">
      <w:pPr>
        <w:pStyle w:val="NormalWeb"/>
        <w:rPr>
          <w:b/>
          <w:bCs/>
        </w:rPr>
      </w:pPr>
      <w:r w:rsidRPr="00595793">
        <w:rPr>
          <w:b/>
          <w:bCs/>
        </w:rPr>
        <w:t xml:space="preserve">5. </w:t>
      </w:r>
      <w:r w:rsidR="009547B2" w:rsidRPr="00595793">
        <w:rPr>
          <w:b/>
          <w:bCs/>
        </w:rPr>
        <w:t>(AC 2.1)</w:t>
      </w:r>
    </w:p>
    <w:p w14:paraId="4D358DEB" w14:textId="31B57769" w:rsidR="009340C1" w:rsidRPr="00595793" w:rsidRDefault="00885D44" w:rsidP="009340C1">
      <w:pPr>
        <w:pStyle w:val="NormalWeb"/>
      </w:pPr>
      <w:r w:rsidRPr="0035000A">
        <w:t>Inclusion</w:t>
      </w:r>
      <w:r w:rsidRPr="00595793">
        <w:t xml:space="preserve"> </w:t>
      </w:r>
      <w:r w:rsidRPr="0035000A">
        <w:t>goes beyond policies or checklist</w:t>
      </w:r>
      <w:r w:rsidRPr="00595793">
        <w:t>s. I</w:t>
      </w:r>
      <w:r w:rsidRPr="0035000A">
        <w:t xml:space="preserve">t’s about creating a space where everyone genuinely feels they belong. I’ve seen how small gestures, like celebrating individual contributions or asking for input during meetings, can make a huge difference. I once </w:t>
      </w:r>
      <w:r w:rsidRPr="00595793">
        <w:t>had a</w:t>
      </w:r>
      <w:r w:rsidRPr="0035000A">
        <w:t xml:space="preserve"> team member hesitating to share their ideas</w:t>
      </w:r>
      <w:r w:rsidRPr="00595793">
        <w:t xml:space="preserve"> and would always be quiet and compare themselves to others. </w:t>
      </w:r>
      <w:r w:rsidRPr="0035000A">
        <w:t xml:space="preserve"> By encouraging them and highlighting their expertise, I saw their confidence grow over time, which eventually led to </w:t>
      </w:r>
      <w:r w:rsidRPr="00595793">
        <w:t xml:space="preserve">them being more involved and enjoying their role which led to more sales and more commission.  </w:t>
      </w:r>
      <w:r w:rsidR="009340C1" w:rsidRPr="00595793">
        <w:t xml:space="preserve">Maslow’s Hierarchy of Needs highlights the importance of belonging and esteem, showing that inclusion helps individuals reach their full potential. </w:t>
      </w:r>
    </w:p>
    <w:p w14:paraId="1A9253F4" w14:textId="7191E0CB" w:rsidR="009340C1" w:rsidRPr="00595793" w:rsidRDefault="009340C1" w:rsidP="009340C1">
      <w:pPr>
        <w:pStyle w:val="NormalWeb"/>
      </w:pPr>
      <w:r w:rsidRPr="00595793">
        <w:t xml:space="preserve">David Rock’s SCARF model explains how inclusion motivates employees by addressing Status, Certainty, Autonomy, Relatedness, and Fairness. Feeling valued improves self-esteem and motivation, while clear communication reduces uncertainty. Autonomy is promoted by empowering employees, and relatedness grows through trust and collaboration. Fair treatment builds loyalty and trust. Applying the SCARF model shows how inclusion boosts engagement and performance (Rock, 2008). </w:t>
      </w:r>
      <w:r w:rsidR="00780E08" w:rsidRPr="00595793">
        <w:t>The</w:t>
      </w:r>
      <w:r w:rsidRPr="00595793">
        <w:t xml:space="preserve"> SCARF model is particularly effective in understanding the psychological impact of workplace dynamics. </w:t>
      </w:r>
      <w:r w:rsidR="00780E08" w:rsidRPr="00595793">
        <w:t>W</w:t>
      </w:r>
      <w:r w:rsidRPr="00595793">
        <w:t>hen employees feel that their contributions are valued and their roles clearly defined, they show greater commitment.</w:t>
      </w:r>
    </w:p>
    <w:p w14:paraId="7AAB7A79" w14:textId="6383907B" w:rsidR="009340C1" w:rsidRPr="00595793" w:rsidRDefault="009340C1" w:rsidP="009340C1">
      <w:pPr>
        <w:pStyle w:val="NormalWeb"/>
      </w:pPr>
      <w:r w:rsidRPr="00595793">
        <w:lastRenderedPageBreak/>
        <w:t>Engagement and wellbeing are critical outcomes of inclusive workplaces. The CIPD (2024) states that engaged employees are more productive, resilient, and committed</w:t>
      </w:r>
      <w:r w:rsidR="00D648F2" w:rsidRPr="00595793">
        <w:t xml:space="preserve"> and that i</w:t>
      </w:r>
      <w:r w:rsidRPr="00595793">
        <w:t xml:space="preserve">nclusive environments reduce stress and increase job satisfaction. Kahn (1990) describes engagement as bringing physical, emotional, and mental energy to work, which is enhanced by feeling included. Herzberg’s Two-Factor Theory also shows that recognition and positive relationships are key motivators (Herzberg et al., 1959). </w:t>
      </w:r>
    </w:p>
    <w:p w14:paraId="4FD82373" w14:textId="59B6043F" w:rsidR="00760514" w:rsidRPr="00595793" w:rsidRDefault="00CB5793" w:rsidP="00760514">
      <w:pPr>
        <w:spacing w:after="0" w:line="240" w:lineRule="auto"/>
        <w:rPr>
          <w:rFonts w:ascii="Times New Roman" w:eastAsia="Arial" w:hAnsi="Times New Roman" w:cs="Times New Roman"/>
          <w:b/>
          <w:color w:val="000000"/>
          <w:kern w:val="0"/>
          <w:sz w:val="24"/>
          <w:szCs w:val="24"/>
          <w14:ligatures w14:val="none"/>
        </w:rPr>
      </w:pPr>
      <w:r w:rsidRPr="00595793">
        <w:rPr>
          <w:rFonts w:ascii="Times New Roman" w:eastAsia="Arial" w:hAnsi="Times New Roman" w:cs="Times New Roman"/>
          <w:b/>
          <w:color w:val="000000"/>
          <w:kern w:val="0"/>
          <w:sz w:val="24"/>
          <w:szCs w:val="24"/>
          <w14:ligatures w14:val="none"/>
        </w:rPr>
        <w:t xml:space="preserve">6. </w:t>
      </w:r>
      <w:bookmarkStart w:id="0" w:name="_Hlk159579697"/>
      <w:r w:rsidR="00770F46" w:rsidRPr="00595793">
        <w:rPr>
          <w:rFonts w:ascii="Times New Roman" w:eastAsia="Arial" w:hAnsi="Times New Roman" w:cs="Times New Roman"/>
          <w:b/>
          <w:color w:val="000000"/>
          <w:kern w:val="0"/>
          <w:sz w:val="24"/>
          <w:szCs w:val="24"/>
          <w14:ligatures w14:val="none"/>
        </w:rPr>
        <w:t>(</w:t>
      </w:r>
      <w:r w:rsidR="00760514" w:rsidRPr="00595793">
        <w:rPr>
          <w:rFonts w:ascii="Times New Roman" w:eastAsia="Arial" w:hAnsi="Times New Roman" w:cs="Times New Roman"/>
          <w:b/>
          <w:color w:val="000000"/>
          <w:kern w:val="0"/>
          <w:sz w:val="24"/>
          <w:szCs w:val="24"/>
          <w14:ligatures w14:val="none"/>
        </w:rPr>
        <w:t xml:space="preserve">AC 2.2) </w:t>
      </w:r>
      <w:bookmarkEnd w:id="0"/>
    </w:p>
    <w:p w14:paraId="7AC63811" w14:textId="2E16589A" w:rsidR="0008443E" w:rsidRPr="00595793" w:rsidRDefault="0008443E" w:rsidP="0008443E">
      <w:pPr>
        <w:pStyle w:val="NormalWeb"/>
      </w:pPr>
      <w:r w:rsidRPr="00595793">
        <w:t xml:space="preserve">Creating inclusive people practice initiatives requires careful planning, active employee involvement, and methods to evaluate their effectiveness. </w:t>
      </w:r>
      <w:r w:rsidR="001E3BB1" w:rsidRPr="00595793">
        <w:t>During my time as</w:t>
      </w:r>
      <w:r w:rsidRPr="00595793">
        <w:t xml:space="preserve"> Sales Director, I introduced Key Performance Indicators (KPIs) to improve sales outcomes and align employee efforts with business goals. These KPIs included targets for cold calling and securing new business sales, which were tied to commission incentives. While this initiative initially faced resistance from the sales team, it was designed with a balance between business objectives and employee well-being. To ensure inclusivity, I conducted regular team meetings to explain the rationale behind the KPIs and provided opportunities for employees to voice their concerns. This approach </w:t>
      </w:r>
      <w:r w:rsidR="005A4233" w:rsidRPr="00595793">
        <w:t xml:space="preserve">did </w:t>
      </w:r>
      <w:r w:rsidRPr="00595793">
        <w:t>hel</w:t>
      </w:r>
      <w:r w:rsidR="005A4233" w:rsidRPr="00595793">
        <w:t xml:space="preserve">p, after time </w:t>
      </w:r>
      <w:r w:rsidRPr="00595793">
        <w:t>to build understanding.</w:t>
      </w:r>
    </w:p>
    <w:p w14:paraId="12824AA7" w14:textId="656A8C61" w:rsidR="0008443E" w:rsidRPr="00595793" w:rsidRDefault="0012482E" w:rsidP="00622A6D">
      <w:pPr>
        <w:pStyle w:val="NormalWeb"/>
      </w:pPr>
      <w:r w:rsidRPr="00595793">
        <w:t>I</w:t>
      </w:r>
      <w:r w:rsidR="00124408" w:rsidRPr="00595793">
        <w:t>t</w:t>
      </w:r>
      <w:r w:rsidR="004C2540" w:rsidRPr="00595793">
        <w:t>’</w:t>
      </w:r>
      <w:r w:rsidR="00124408" w:rsidRPr="00595793">
        <w:t>s important to</w:t>
      </w:r>
      <w:r w:rsidR="0008443E" w:rsidRPr="00595793">
        <w:t xml:space="preserve"> involve employees at all levels. This ensures that </w:t>
      </w:r>
      <w:r w:rsidR="005A4233" w:rsidRPr="00595793">
        <w:t>all</w:t>
      </w:r>
      <w:r w:rsidR="0008443E" w:rsidRPr="00595793">
        <w:t xml:space="preserve"> perspectives are considered, and initiatives address real workplace needs. </w:t>
      </w:r>
      <w:r w:rsidRPr="00595793">
        <w:t>Having</w:t>
      </w:r>
      <w:r w:rsidR="005A4233" w:rsidRPr="00595793">
        <w:t xml:space="preserve"> </w:t>
      </w:r>
      <w:r w:rsidR="0008443E" w:rsidRPr="00595793">
        <w:t>focus groups</w:t>
      </w:r>
      <w:r w:rsidR="005A4233" w:rsidRPr="00595793">
        <w:t>, regular 1-2-1’s</w:t>
      </w:r>
      <w:r w:rsidR="0008443E" w:rsidRPr="00595793">
        <w:t xml:space="preserve"> and anonymous surveys</w:t>
      </w:r>
      <w:r w:rsidR="005A4233" w:rsidRPr="00595793">
        <w:t xml:space="preserve"> can help with this</w:t>
      </w:r>
      <w:r w:rsidR="0008443E" w:rsidRPr="00595793">
        <w:t>. Th</w:t>
      </w:r>
      <w:r w:rsidRPr="00595793">
        <w:t>is</w:t>
      </w:r>
      <w:r w:rsidR="0008443E" w:rsidRPr="00595793">
        <w:t xml:space="preserve"> </w:t>
      </w:r>
      <w:r w:rsidRPr="00595793">
        <w:t>allowed</w:t>
      </w:r>
      <w:r w:rsidR="0008443E" w:rsidRPr="00595793">
        <w:t xml:space="preserve"> employees to share their needs and concerns openly, highlighting differences</w:t>
      </w:r>
      <w:r w:rsidR="00124408" w:rsidRPr="00595793">
        <w:t>.</w:t>
      </w:r>
      <w:r w:rsidR="004C2540" w:rsidRPr="00595793">
        <w:t xml:space="preserve"> </w:t>
      </w:r>
      <w:r w:rsidR="005D74F9" w:rsidRPr="00595793">
        <w:t>Some</w:t>
      </w:r>
      <w:r w:rsidR="0008443E" w:rsidRPr="00595793">
        <w:t xml:space="preserve"> employees highlighted that the cold-calling targets were difficult to meet during quieter </w:t>
      </w:r>
      <w:r w:rsidR="005D74F9" w:rsidRPr="00595793">
        <w:t>times</w:t>
      </w:r>
      <w:r w:rsidR="0008443E" w:rsidRPr="00595793">
        <w:t xml:space="preserve">. I worked with the team to </w:t>
      </w:r>
      <w:r w:rsidR="005D74F9" w:rsidRPr="00595793">
        <w:t>add different sectors to avoid the barrier</w:t>
      </w:r>
      <w:r w:rsidR="0008443E" w:rsidRPr="00595793">
        <w:t xml:space="preserve"> during these periods, ensuring the initiative remained achievable and fair.</w:t>
      </w:r>
      <w:r w:rsidR="00622A6D" w:rsidRPr="00595793">
        <w:t xml:space="preserve"> This showed</w:t>
      </w:r>
      <w:r w:rsidR="005D74F9" w:rsidRPr="00595793">
        <w:t xml:space="preserve"> </w:t>
      </w:r>
      <w:r w:rsidR="00622A6D" w:rsidRPr="00595793">
        <w:t xml:space="preserve">by </w:t>
      </w:r>
      <w:r w:rsidR="005D74F9" w:rsidRPr="00595793">
        <w:t>continuing to gain feedback</w:t>
      </w:r>
      <w:r w:rsidR="0008443E" w:rsidRPr="00595793">
        <w:t xml:space="preserve"> allowed me to tweak the KPIs as necessary, balancing business needs with employee morale. </w:t>
      </w:r>
    </w:p>
    <w:p w14:paraId="1B8A2ECB" w14:textId="5D7E3D0A" w:rsidR="0008443E" w:rsidRPr="00595793" w:rsidRDefault="0008443E" w:rsidP="0008443E">
      <w:pPr>
        <w:pStyle w:val="NormalWeb"/>
      </w:pPr>
      <w:r w:rsidRPr="00595793">
        <w:t>Once an initiative is implemented, it is essential to evaluate its inclusivity and effectiveness.</w:t>
      </w:r>
      <w:r w:rsidR="005D74F9" w:rsidRPr="00595793">
        <w:t xml:space="preserve"> We tracked the new business coming in and celebrated the achievement with incentives for individuals and teams. This process</w:t>
      </w:r>
      <w:r w:rsidRPr="00595793">
        <w:t xml:space="preserve"> allowed for continuous improvement, fostering trust and engagement among the </w:t>
      </w:r>
      <w:r w:rsidR="005D74F9" w:rsidRPr="00595793">
        <w:t>workforces</w:t>
      </w:r>
      <w:r w:rsidRPr="00595793">
        <w:t>.</w:t>
      </w:r>
      <w:r w:rsidR="00622A6D" w:rsidRPr="00595793">
        <w:t xml:space="preserve"> </w:t>
      </w:r>
      <w:r w:rsidRPr="00595793">
        <w:t>The CIPD emphasises that inclusivity fosters engagement, trust, and organisational success, making it a core priority in people practice (CIPD, 2024).</w:t>
      </w:r>
    </w:p>
    <w:p w14:paraId="23AC0D8D" w14:textId="36CDD74E" w:rsidR="006061F9" w:rsidRPr="00595793" w:rsidRDefault="00CB5793" w:rsidP="00770F46">
      <w:pPr>
        <w:pStyle w:val="NormalWeb"/>
        <w:rPr>
          <w:b/>
        </w:rPr>
      </w:pPr>
      <w:r w:rsidRPr="00595793">
        <w:rPr>
          <w:b/>
        </w:rPr>
        <w:t xml:space="preserve">7. </w:t>
      </w:r>
      <w:r w:rsidR="006061F9" w:rsidRPr="00595793">
        <w:rPr>
          <w:b/>
        </w:rPr>
        <w:t>(AC 2.3)</w:t>
      </w:r>
    </w:p>
    <w:p w14:paraId="19FE5673" w14:textId="2B8FAEE3" w:rsidR="007E5F03" w:rsidRPr="00595793" w:rsidRDefault="001B3E6C" w:rsidP="001B3E6C">
      <w:pPr>
        <w:pStyle w:val="NormalWeb"/>
      </w:pPr>
      <w:r w:rsidRPr="00595793">
        <w:t xml:space="preserve">Working inclusively with others and building positive relationships are crucial skills </w:t>
      </w:r>
      <w:r w:rsidR="007E5F03" w:rsidRPr="00595793">
        <w:t xml:space="preserve">for me in my </w:t>
      </w:r>
      <w:r w:rsidR="00622A6D" w:rsidRPr="00595793">
        <w:t>role</w:t>
      </w:r>
      <w:r w:rsidR="007E5F03" w:rsidRPr="00595793">
        <w:t xml:space="preserve">. </w:t>
      </w:r>
      <w:r w:rsidRPr="00595793">
        <w:t>One of my key strengths is my ability to connect with people on a personal and professional level. Feedback from my previous director and CEO described me as the best people manager they had ever worked with</w:t>
      </w:r>
      <w:r w:rsidR="0012482E" w:rsidRPr="00595793">
        <w:t xml:space="preserve">. </w:t>
      </w:r>
      <w:r w:rsidRPr="00595793">
        <w:t xml:space="preserve">My current team initially found it challenging to adjust to my leadership as I succeeded a manager who had been in the role for 20 years. However, over time, I </w:t>
      </w:r>
      <w:r w:rsidR="00622A6D" w:rsidRPr="00595793">
        <w:t xml:space="preserve">have </w:t>
      </w:r>
      <w:r w:rsidRPr="00595793">
        <w:t xml:space="preserve">worked hard to build trust and create a supportive environment. By actively listening to </w:t>
      </w:r>
      <w:r w:rsidRPr="00595793">
        <w:lastRenderedPageBreak/>
        <w:t>their concerns, being approachable, and demonstrating empathy, I have earned their confidence and trust. Today, my team members express that they are happy with my leadership and feel valued within the workplace.</w:t>
      </w:r>
    </w:p>
    <w:p w14:paraId="2056F732" w14:textId="73998A71" w:rsidR="001B3E6C" w:rsidRPr="00595793" w:rsidRDefault="001B3E6C" w:rsidP="001B3E6C">
      <w:pPr>
        <w:pStyle w:val="NormalWeb"/>
      </w:pPr>
      <w:r w:rsidRPr="00595793">
        <w:t xml:space="preserve">I ensure that everyone’s voice is heard during discussions and encourage open communication. When implementing new initiatives, I involve my team in the decision-making process by seeking their input </w:t>
      </w:r>
      <w:r w:rsidR="002141AE" w:rsidRPr="00595793">
        <w:t xml:space="preserve">as some have been in the role for 20+ years so </w:t>
      </w:r>
      <w:r w:rsidRPr="00595793">
        <w:t>hav</w:t>
      </w:r>
      <w:r w:rsidR="002141AE" w:rsidRPr="00595793">
        <w:t>e</w:t>
      </w:r>
      <w:r w:rsidRPr="00595793">
        <w:t xml:space="preserve"> more experience</w:t>
      </w:r>
      <w:r w:rsidR="002141AE" w:rsidRPr="00595793">
        <w:t xml:space="preserve">. This </w:t>
      </w:r>
      <w:r w:rsidR="00545870" w:rsidRPr="00595793">
        <w:t>i</w:t>
      </w:r>
      <w:r w:rsidRPr="00595793">
        <w:t>s invaluable</w:t>
      </w:r>
      <w:r w:rsidR="002141AE" w:rsidRPr="00595793">
        <w:t xml:space="preserve"> as t</w:t>
      </w:r>
      <w:r w:rsidRPr="00595793">
        <w:t>his approach not only makes them feel included but also strengthens their commitment to shared goals.</w:t>
      </w:r>
    </w:p>
    <w:p w14:paraId="54414BC8" w14:textId="2CCEED81" w:rsidR="001B3E6C" w:rsidRPr="00595793" w:rsidRDefault="00545870" w:rsidP="001B3E6C">
      <w:pPr>
        <w:pStyle w:val="NormalWeb"/>
      </w:pPr>
      <w:r w:rsidRPr="00595793">
        <w:t>There</w:t>
      </w:r>
      <w:r w:rsidR="001B3E6C" w:rsidRPr="00595793">
        <w:t xml:space="preserve"> are areas where I recognise the need for improvement. </w:t>
      </w:r>
      <w:r w:rsidR="0012482E" w:rsidRPr="00595793">
        <w:t xml:space="preserve">Making sure </w:t>
      </w:r>
      <w:r w:rsidR="001B3E6C" w:rsidRPr="00595793">
        <w:t xml:space="preserve">I maintain consistency in balancing inclusivity with decisiveness. While I value team input, I sometimes delay decision-making </w:t>
      </w:r>
      <w:r w:rsidR="007E5F03" w:rsidRPr="00595793">
        <w:t xml:space="preserve">due to thinking of </w:t>
      </w:r>
      <w:r w:rsidR="001B3E6C" w:rsidRPr="00595793">
        <w:t>everyone’s opinions, which can impact efficiency. Learning to set timelines for discussions</w:t>
      </w:r>
      <w:r w:rsidR="007E5F03" w:rsidRPr="00595793">
        <w:t xml:space="preserve"> and my growing knowledge</w:t>
      </w:r>
      <w:r w:rsidR="001B3E6C" w:rsidRPr="00595793">
        <w:t xml:space="preserve"> will help me strike a better balance between inclusivity and productivity.</w:t>
      </w:r>
    </w:p>
    <w:p w14:paraId="6103889D" w14:textId="31D07D10" w:rsidR="00862E58" w:rsidRPr="00595793" w:rsidRDefault="00862E58" w:rsidP="00862E58">
      <w:pPr>
        <w:pStyle w:val="NormalWeb"/>
      </w:pPr>
      <w:r w:rsidRPr="00595793">
        <w:rPr>
          <w:rStyle w:val="Strong"/>
          <w:rFonts w:eastAsiaTheme="majorEastAsia"/>
        </w:rPr>
        <w:t>Testimonial from My Manager</w:t>
      </w:r>
    </w:p>
    <w:p w14:paraId="5D055F67" w14:textId="1C6593BD" w:rsidR="003A5014" w:rsidRPr="00595793" w:rsidRDefault="00862E58" w:rsidP="003A5014">
      <w:pPr>
        <w:pStyle w:val="NormalWeb"/>
      </w:pPr>
      <w:r w:rsidRPr="00595793">
        <w:t>"In my time working with Jacquie</w:t>
      </w:r>
      <w:r w:rsidR="00C517F9" w:rsidRPr="00595793">
        <w:t>,</w:t>
      </w:r>
      <w:r w:rsidRPr="00595793">
        <w:t xml:space="preserve"> I have been consistently impressed by her ability to connect with the team and bring a po</w:t>
      </w:r>
      <w:r w:rsidR="00C517F9" w:rsidRPr="00595793">
        <w:t>s</w:t>
      </w:r>
      <w:r w:rsidRPr="00595793">
        <w:t xml:space="preserve">itive environment. Taking over from a long-standing manager is never easy, but Jacquie has approached the role with empathy and professionalism, earning the trust and respect of their team. Her approach to leadership ensures that every team member feels heard and valued, which has significantly improved morale and engagement. </w:t>
      </w:r>
      <w:r w:rsidR="002141AE" w:rsidRPr="00595793">
        <w:t>She involves them all in decision making so they feel like the decisions have come from a team effort”</w:t>
      </w:r>
    </w:p>
    <w:p w14:paraId="604C8B01" w14:textId="77777777" w:rsidR="007E5F03" w:rsidRPr="00595793" w:rsidRDefault="007E5F03" w:rsidP="007E5F03">
      <w:pPr>
        <w:pStyle w:val="NormalWeb"/>
        <w:rPr>
          <w:b/>
        </w:rPr>
      </w:pPr>
      <w:r w:rsidRPr="00595793">
        <w:rPr>
          <w:b/>
        </w:rPr>
        <w:t>Testimonial from a member of staff</w:t>
      </w:r>
    </w:p>
    <w:p w14:paraId="21A445A3" w14:textId="7642B3C6" w:rsidR="007E5F03" w:rsidRPr="00595793" w:rsidRDefault="007E5F03" w:rsidP="007E5F03">
      <w:pPr>
        <w:pStyle w:val="NormalWeb"/>
        <w:rPr>
          <w:b/>
        </w:rPr>
      </w:pPr>
      <w:r w:rsidRPr="00595793">
        <w:t xml:space="preserve">“Jacquie has created a workplace where everyone feels valued. She always takes the time to listen to us, ask for our opinions, and make sure we’re part of any decisions that affect the team. This has </w:t>
      </w:r>
      <w:r w:rsidR="002B496A" w:rsidRPr="00595793">
        <w:t>made work</w:t>
      </w:r>
      <w:r w:rsidRPr="00595793">
        <w:t xml:space="preserve"> much more enjoyable. One thing I really appreciate about Jacquie is how she encourages our growth by giving feedback that’s helpful and supportive. She also makes sure to celebrate our successes, no matter how small, which really boosts morale. Working with Jacquie has been a great experience, and her leadership has brought the team closer and improved how we work </w:t>
      </w:r>
      <w:r w:rsidR="002B496A" w:rsidRPr="00595793">
        <w:t>together,</w:t>
      </w:r>
      <w:r w:rsidR="002141AE" w:rsidRPr="00595793">
        <w:t xml:space="preserve"> and you always know she has our back</w:t>
      </w:r>
      <w:r w:rsidRPr="00595793">
        <w:t>.”</w:t>
      </w:r>
    </w:p>
    <w:p w14:paraId="71C01561" w14:textId="77777777" w:rsidR="007E5F03" w:rsidRPr="00595793" w:rsidRDefault="007E5F03" w:rsidP="006061F9">
      <w:pPr>
        <w:pStyle w:val="NormalWeb"/>
        <w:rPr>
          <w:b/>
        </w:rPr>
      </w:pPr>
    </w:p>
    <w:p w14:paraId="5A8D8777" w14:textId="11C98CD4" w:rsidR="007C6A6C" w:rsidRPr="00595793" w:rsidRDefault="00CB5793" w:rsidP="007C6A6C">
      <w:pPr>
        <w:pStyle w:val="NormalWeb"/>
        <w:rPr>
          <w:b/>
        </w:rPr>
      </w:pPr>
      <w:r w:rsidRPr="00595793">
        <w:rPr>
          <w:b/>
        </w:rPr>
        <w:t xml:space="preserve">8. </w:t>
      </w:r>
      <w:r w:rsidR="007C6A6C" w:rsidRPr="00595793">
        <w:rPr>
          <w:b/>
        </w:rPr>
        <w:t>(AC 3.1)</w:t>
      </w:r>
    </w:p>
    <w:p w14:paraId="40BC9D55" w14:textId="5E779C26" w:rsidR="0007235D" w:rsidRPr="0007235D" w:rsidRDefault="0007235D" w:rsidP="0007235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7235D">
        <w:rPr>
          <w:rFonts w:ascii="Times New Roman" w:eastAsia="Times New Roman" w:hAnsi="Times New Roman" w:cs="Times New Roman"/>
          <w:kern w:val="0"/>
          <w:sz w:val="24"/>
          <w:szCs w:val="24"/>
          <w:lang w:eastAsia="en-GB"/>
          <w14:ligatures w14:val="none"/>
        </w:rPr>
        <w:lastRenderedPageBreak/>
        <w:t xml:space="preserve">The role of a people practitioner is evolving significantly due to changes in organisational needs, workforce expectations, and advancements in technology. </w:t>
      </w:r>
      <w:r w:rsidR="00885D44" w:rsidRPr="00595793">
        <w:rPr>
          <w:rFonts w:ascii="Times New Roman" w:eastAsia="Times New Roman" w:hAnsi="Times New Roman" w:cs="Times New Roman"/>
          <w:kern w:val="0"/>
          <w:sz w:val="24"/>
          <w:szCs w:val="24"/>
          <w:lang w:eastAsia="en-GB"/>
          <w14:ligatures w14:val="none"/>
        </w:rPr>
        <w:t>They are</w:t>
      </w:r>
      <w:r w:rsidRPr="0007235D">
        <w:rPr>
          <w:rFonts w:ascii="Times New Roman" w:eastAsia="Times New Roman" w:hAnsi="Times New Roman" w:cs="Times New Roman"/>
          <w:kern w:val="0"/>
          <w:sz w:val="24"/>
          <w:szCs w:val="24"/>
          <w:lang w:eastAsia="en-GB"/>
          <w14:ligatures w14:val="none"/>
        </w:rPr>
        <w:t xml:space="preserve"> required to move beyond traditional HR functions and </w:t>
      </w:r>
      <w:r w:rsidR="00885D44" w:rsidRPr="00595793">
        <w:rPr>
          <w:rFonts w:ascii="Times New Roman" w:eastAsia="Times New Roman" w:hAnsi="Times New Roman" w:cs="Times New Roman"/>
          <w:kern w:val="0"/>
          <w:sz w:val="24"/>
          <w:szCs w:val="24"/>
          <w:lang w:eastAsia="en-GB"/>
          <w14:ligatures w14:val="none"/>
        </w:rPr>
        <w:t>now</w:t>
      </w:r>
      <w:r w:rsidRPr="0007235D">
        <w:rPr>
          <w:rFonts w:ascii="Times New Roman" w:eastAsia="Times New Roman" w:hAnsi="Times New Roman" w:cs="Times New Roman"/>
          <w:kern w:val="0"/>
          <w:sz w:val="24"/>
          <w:szCs w:val="24"/>
          <w:lang w:eastAsia="en-GB"/>
          <w14:ligatures w14:val="none"/>
        </w:rPr>
        <w:t xml:space="preserve"> a more strategic role within organisations. </w:t>
      </w:r>
      <w:r w:rsidRPr="00595793">
        <w:rPr>
          <w:rFonts w:ascii="Times New Roman" w:eastAsia="Times New Roman" w:hAnsi="Times New Roman" w:cs="Times New Roman"/>
          <w:kern w:val="0"/>
          <w:sz w:val="24"/>
          <w:szCs w:val="24"/>
          <w:lang w:eastAsia="en-GB"/>
          <w14:ligatures w14:val="none"/>
        </w:rPr>
        <w:t>There is now more</w:t>
      </w:r>
      <w:r w:rsidRPr="0007235D">
        <w:rPr>
          <w:rFonts w:ascii="Times New Roman" w:eastAsia="Times New Roman" w:hAnsi="Times New Roman" w:cs="Times New Roman"/>
          <w:kern w:val="0"/>
          <w:sz w:val="24"/>
          <w:szCs w:val="24"/>
          <w:lang w:eastAsia="en-GB"/>
          <w14:ligatures w14:val="none"/>
        </w:rPr>
        <w:t xml:space="preserve"> focus on employee experience, diversity and inclusion, digital transformation, and evidence-based practices (CIPD, 2022).</w:t>
      </w:r>
    </w:p>
    <w:p w14:paraId="73E987D8" w14:textId="599A69EC" w:rsidR="0007235D" w:rsidRPr="0007235D" w:rsidRDefault="0007235D" w:rsidP="0007235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7235D">
        <w:rPr>
          <w:rFonts w:ascii="Times New Roman" w:eastAsia="Times New Roman" w:hAnsi="Times New Roman" w:cs="Times New Roman"/>
          <w:kern w:val="0"/>
          <w:sz w:val="24"/>
          <w:szCs w:val="24"/>
          <w:lang w:eastAsia="en-GB"/>
          <w14:ligatures w14:val="none"/>
        </w:rPr>
        <w:t>People practitioners are now expected to align HR strategies with organisational goals</w:t>
      </w:r>
      <w:r w:rsidR="00885D44" w:rsidRPr="00595793">
        <w:rPr>
          <w:rFonts w:ascii="Times New Roman" w:eastAsia="Times New Roman" w:hAnsi="Times New Roman" w:cs="Times New Roman"/>
          <w:kern w:val="0"/>
          <w:sz w:val="24"/>
          <w:szCs w:val="24"/>
          <w:lang w:eastAsia="en-GB"/>
          <w14:ligatures w14:val="none"/>
        </w:rPr>
        <w:t xml:space="preserve">. </w:t>
      </w:r>
      <w:r w:rsidRPr="0007235D">
        <w:rPr>
          <w:rFonts w:ascii="Times New Roman" w:eastAsia="Times New Roman" w:hAnsi="Times New Roman" w:cs="Times New Roman"/>
          <w:kern w:val="0"/>
          <w:sz w:val="24"/>
          <w:szCs w:val="24"/>
          <w:lang w:eastAsia="en-GB"/>
          <w14:ligatures w14:val="none"/>
        </w:rPr>
        <w:t>There is a</w:t>
      </w:r>
      <w:r w:rsidRPr="00595793">
        <w:rPr>
          <w:rFonts w:ascii="Times New Roman" w:eastAsia="Times New Roman" w:hAnsi="Times New Roman" w:cs="Times New Roman"/>
          <w:kern w:val="0"/>
          <w:sz w:val="24"/>
          <w:szCs w:val="24"/>
          <w:lang w:eastAsia="en-GB"/>
          <w14:ligatures w14:val="none"/>
        </w:rPr>
        <w:t xml:space="preserve">n </w:t>
      </w:r>
      <w:r w:rsidRPr="0007235D">
        <w:rPr>
          <w:rFonts w:ascii="Times New Roman" w:eastAsia="Times New Roman" w:hAnsi="Times New Roman" w:cs="Times New Roman"/>
          <w:kern w:val="0"/>
          <w:sz w:val="24"/>
          <w:szCs w:val="24"/>
          <w:lang w:eastAsia="en-GB"/>
          <w14:ligatures w14:val="none"/>
        </w:rPr>
        <w:t>increasing recognition of the importance of employee wellbeing in achieving productivity and retention. Practitioners must develop programmes that support mental health, work-life balance, and a positive organisational culture (Cheese, 2021).</w:t>
      </w:r>
    </w:p>
    <w:p w14:paraId="610D63AD" w14:textId="31B35B46" w:rsidR="0007235D" w:rsidRPr="0007235D" w:rsidRDefault="0007235D" w:rsidP="0007235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7235D">
        <w:rPr>
          <w:rFonts w:ascii="Times New Roman" w:eastAsia="Times New Roman" w:hAnsi="Times New Roman" w:cs="Times New Roman"/>
          <w:kern w:val="0"/>
          <w:sz w:val="24"/>
          <w:szCs w:val="24"/>
          <w:lang w:eastAsia="en-GB"/>
          <w14:ligatures w14:val="none"/>
        </w:rPr>
        <w:t xml:space="preserve">Digital transformation is </w:t>
      </w:r>
      <w:r w:rsidR="00CF7453" w:rsidRPr="00595793">
        <w:rPr>
          <w:rFonts w:ascii="Times New Roman" w:eastAsia="Times New Roman" w:hAnsi="Times New Roman" w:cs="Times New Roman"/>
          <w:kern w:val="0"/>
          <w:sz w:val="24"/>
          <w:szCs w:val="24"/>
          <w:lang w:eastAsia="en-GB"/>
          <w14:ligatures w14:val="none"/>
        </w:rPr>
        <w:t>also changing</w:t>
      </w:r>
      <w:r w:rsidRPr="0007235D">
        <w:rPr>
          <w:rFonts w:ascii="Times New Roman" w:eastAsia="Times New Roman" w:hAnsi="Times New Roman" w:cs="Times New Roman"/>
          <w:kern w:val="0"/>
          <w:sz w:val="24"/>
          <w:szCs w:val="24"/>
          <w:lang w:eastAsia="en-GB"/>
          <w14:ligatures w14:val="none"/>
        </w:rPr>
        <w:t xml:space="preserve"> HR processes. Tools like HR analytics, AI platforms, and employee self-service systems demand</w:t>
      </w:r>
      <w:r w:rsidRPr="00595793">
        <w:rPr>
          <w:rFonts w:ascii="Times New Roman" w:eastAsia="Times New Roman" w:hAnsi="Times New Roman" w:cs="Times New Roman"/>
          <w:kern w:val="0"/>
          <w:sz w:val="24"/>
          <w:szCs w:val="24"/>
          <w:lang w:eastAsia="en-GB"/>
          <w14:ligatures w14:val="none"/>
        </w:rPr>
        <w:t xml:space="preserve"> systems are up to </w:t>
      </w:r>
      <w:proofErr w:type="gramStart"/>
      <w:r w:rsidRPr="00595793">
        <w:rPr>
          <w:rFonts w:ascii="Times New Roman" w:eastAsia="Times New Roman" w:hAnsi="Times New Roman" w:cs="Times New Roman"/>
          <w:kern w:val="0"/>
          <w:sz w:val="24"/>
          <w:szCs w:val="24"/>
          <w:lang w:eastAsia="en-GB"/>
          <w14:ligatures w14:val="none"/>
        </w:rPr>
        <w:t>date at all times</w:t>
      </w:r>
      <w:proofErr w:type="gramEnd"/>
      <w:r w:rsidRPr="0007235D">
        <w:rPr>
          <w:rFonts w:ascii="Times New Roman" w:eastAsia="Times New Roman" w:hAnsi="Times New Roman" w:cs="Times New Roman"/>
          <w:kern w:val="0"/>
          <w:sz w:val="24"/>
          <w:szCs w:val="24"/>
          <w:lang w:eastAsia="en-GB"/>
          <w14:ligatures w14:val="none"/>
        </w:rPr>
        <w:t xml:space="preserve">. </w:t>
      </w:r>
      <w:r w:rsidR="00885D44" w:rsidRPr="00595793">
        <w:rPr>
          <w:rFonts w:ascii="Times New Roman" w:eastAsia="Times New Roman" w:hAnsi="Times New Roman" w:cs="Times New Roman"/>
          <w:kern w:val="0"/>
          <w:sz w:val="24"/>
          <w:szCs w:val="24"/>
          <w:lang w:eastAsia="en-GB"/>
          <w14:ligatures w14:val="none"/>
        </w:rPr>
        <w:t>P</w:t>
      </w:r>
      <w:r w:rsidRPr="0007235D">
        <w:rPr>
          <w:rFonts w:ascii="Times New Roman" w:eastAsia="Times New Roman" w:hAnsi="Times New Roman" w:cs="Times New Roman"/>
          <w:kern w:val="0"/>
          <w:sz w:val="24"/>
          <w:szCs w:val="24"/>
          <w:lang w:eastAsia="en-GB"/>
          <w14:ligatures w14:val="none"/>
        </w:rPr>
        <w:t xml:space="preserve">ractitioners are also tasked with driving initiatives that </w:t>
      </w:r>
      <w:r w:rsidR="00885D44" w:rsidRPr="00595793">
        <w:rPr>
          <w:rFonts w:ascii="Times New Roman" w:eastAsia="Times New Roman" w:hAnsi="Times New Roman" w:cs="Times New Roman"/>
          <w:kern w:val="0"/>
          <w:sz w:val="24"/>
          <w:szCs w:val="24"/>
          <w:lang w:eastAsia="en-GB"/>
          <w14:ligatures w14:val="none"/>
        </w:rPr>
        <w:t>help with</w:t>
      </w:r>
      <w:r w:rsidRPr="0007235D">
        <w:rPr>
          <w:rFonts w:ascii="Times New Roman" w:eastAsia="Times New Roman" w:hAnsi="Times New Roman" w:cs="Times New Roman"/>
          <w:kern w:val="0"/>
          <w:sz w:val="24"/>
          <w:szCs w:val="24"/>
          <w:lang w:eastAsia="en-GB"/>
          <w14:ligatures w14:val="none"/>
        </w:rPr>
        <w:t xml:space="preserve"> inclusive workplaces. This involves understanding the principles of equality, diversity, and inclusion</w:t>
      </w:r>
      <w:r w:rsidRPr="00595793">
        <w:rPr>
          <w:rFonts w:ascii="Times New Roman" w:eastAsia="Times New Roman" w:hAnsi="Times New Roman" w:cs="Times New Roman"/>
          <w:kern w:val="0"/>
          <w:sz w:val="24"/>
          <w:szCs w:val="24"/>
          <w:lang w:eastAsia="en-GB"/>
          <w14:ligatures w14:val="none"/>
        </w:rPr>
        <w:t xml:space="preserve">. </w:t>
      </w:r>
      <w:r w:rsidRPr="0007235D">
        <w:rPr>
          <w:rFonts w:ascii="Times New Roman" w:eastAsia="Times New Roman" w:hAnsi="Times New Roman" w:cs="Times New Roman"/>
          <w:kern w:val="0"/>
          <w:sz w:val="24"/>
          <w:szCs w:val="24"/>
          <w:lang w:eastAsia="en-GB"/>
          <w14:ligatures w14:val="none"/>
        </w:rPr>
        <w:t xml:space="preserve">With the pace of change, people practitioners must </w:t>
      </w:r>
      <w:r w:rsidR="00885D44" w:rsidRPr="00595793">
        <w:rPr>
          <w:rFonts w:ascii="Times New Roman" w:eastAsia="Times New Roman" w:hAnsi="Times New Roman" w:cs="Times New Roman"/>
          <w:kern w:val="0"/>
          <w:sz w:val="24"/>
          <w:szCs w:val="24"/>
          <w:lang w:eastAsia="en-GB"/>
          <w14:ligatures w14:val="none"/>
        </w:rPr>
        <w:t>adapt</w:t>
      </w:r>
      <w:r w:rsidRPr="0007235D">
        <w:rPr>
          <w:rFonts w:ascii="Times New Roman" w:eastAsia="Times New Roman" w:hAnsi="Times New Roman" w:cs="Times New Roman"/>
          <w:kern w:val="0"/>
          <w:sz w:val="24"/>
          <w:szCs w:val="24"/>
          <w:lang w:eastAsia="en-GB"/>
          <w14:ligatures w14:val="none"/>
        </w:rPr>
        <w:t>, embracing continuous learning and innovation to stay ahead of industry trends (CIPD, 2022).</w:t>
      </w:r>
    </w:p>
    <w:p w14:paraId="59B5C793" w14:textId="57111D94" w:rsidR="0007235D" w:rsidRPr="0007235D" w:rsidRDefault="00885D44" w:rsidP="0007235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000A">
        <w:rPr>
          <w:rFonts w:ascii="Times New Roman" w:eastAsia="Times New Roman" w:hAnsi="Times New Roman" w:cs="Times New Roman"/>
          <w:kern w:val="0"/>
          <w:sz w:val="24"/>
          <w:szCs w:val="24"/>
          <w:lang w:eastAsia="en-GB"/>
          <w14:ligatures w14:val="none"/>
        </w:rPr>
        <w:t xml:space="preserve">The pandemic reshaped the way we work, and as a people professional, I had to adapt quickly. I </w:t>
      </w:r>
      <w:r w:rsidRPr="00595793">
        <w:rPr>
          <w:rFonts w:ascii="Times New Roman" w:eastAsia="Times New Roman" w:hAnsi="Times New Roman" w:cs="Times New Roman"/>
          <w:kern w:val="0"/>
          <w:sz w:val="24"/>
          <w:szCs w:val="24"/>
          <w:lang w:eastAsia="en-GB"/>
          <w14:ligatures w14:val="none"/>
        </w:rPr>
        <w:t>remember the</w:t>
      </w:r>
      <w:r w:rsidRPr="0035000A">
        <w:rPr>
          <w:rFonts w:ascii="Times New Roman" w:eastAsia="Times New Roman" w:hAnsi="Times New Roman" w:cs="Times New Roman"/>
          <w:kern w:val="0"/>
          <w:sz w:val="24"/>
          <w:szCs w:val="24"/>
          <w:lang w:eastAsia="en-GB"/>
          <w14:ligatures w14:val="none"/>
        </w:rPr>
        <w:t xml:space="preserve"> transition to hybrid working with my team. It wasn’t just about implementing new technology; it was about ensuring everyone felt supported during the change. I set up </w:t>
      </w:r>
      <w:r w:rsidRPr="00595793">
        <w:rPr>
          <w:rFonts w:ascii="Times New Roman" w:eastAsia="Times New Roman" w:hAnsi="Times New Roman" w:cs="Times New Roman"/>
          <w:kern w:val="0"/>
          <w:sz w:val="24"/>
          <w:szCs w:val="24"/>
          <w:lang w:eastAsia="en-GB"/>
          <w14:ligatures w14:val="none"/>
        </w:rPr>
        <w:t>daily morning</w:t>
      </w:r>
      <w:r w:rsidRPr="0035000A">
        <w:rPr>
          <w:rFonts w:ascii="Times New Roman" w:eastAsia="Times New Roman" w:hAnsi="Times New Roman" w:cs="Times New Roman"/>
          <w:kern w:val="0"/>
          <w:sz w:val="24"/>
          <w:szCs w:val="24"/>
          <w:lang w:eastAsia="en-GB"/>
          <w14:ligatures w14:val="none"/>
        </w:rPr>
        <w:t xml:space="preserve"> virtual check-ins to maintain a sense of connection. While these were initially work-focused, they quickly became a space for sharing ideas and even personal challenges, which brought the team closer</w:t>
      </w:r>
      <w:r w:rsidR="0007235D" w:rsidRPr="0007235D">
        <w:rPr>
          <w:rFonts w:ascii="Times New Roman" w:eastAsia="Times New Roman" w:hAnsi="Times New Roman" w:cs="Times New Roman"/>
          <w:kern w:val="0"/>
          <w:sz w:val="24"/>
          <w:szCs w:val="24"/>
          <w:lang w:eastAsia="en-GB"/>
          <w14:ligatures w14:val="none"/>
        </w:rPr>
        <w:t>. People practitioners must now be adept at managing dispersed teams, using virtual communication, and supporting employees in adapting to new working environments (Cheese, 2021).</w:t>
      </w:r>
    </w:p>
    <w:p w14:paraId="453005A1" w14:textId="761A4307" w:rsidR="0007235D" w:rsidRPr="0007235D" w:rsidRDefault="0007235D" w:rsidP="0007235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7235D">
        <w:rPr>
          <w:rFonts w:ascii="Times New Roman" w:eastAsia="Times New Roman" w:hAnsi="Times New Roman" w:cs="Times New Roman"/>
          <w:kern w:val="0"/>
          <w:sz w:val="24"/>
          <w:szCs w:val="24"/>
          <w:lang w:eastAsia="en-GB"/>
          <w14:ligatures w14:val="none"/>
        </w:rPr>
        <w:t xml:space="preserve">To </w:t>
      </w:r>
      <w:r w:rsidR="00CF7453" w:rsidRPr="00595793">
        <w:rPr>
          <w:rFonts w:ascii="Times New Roman" w:eastAsia="Times New Roman" w:hAnsi="Times New Roman" w:cs="Times New Roman"/>
          <w:kern w:val="0"/>
          <w:sz w:val="24"/>
          <w:szCs w:val="24"/>
          <w:lang w:eastAsia="en-GB"/>
          <w14:ligatures w14:val="none"/>
        </w:rPr>
        <w:t>keep up to date with these demands,</w:t>
      </w:r>
      <w:r w:rsidRPr="0007235D">
        <w:rPr>
          <w:rFonts w:ascii="Times New Roman" w:eastAsia="Times New Roman" w:hAnsi="Times New Roman" w:cs="Times New Roman"/>
          <w:kern w:val="0"/>
          <w:sz w:val="24"/>
          <w:szCs w:val="24"/>
          <w:lang w:eastAsia="en-GB"/>
          <w14:ligatures w14:val="none"/>
        </w:rPr>
        <w:t xml:space="preserve"> I need to focus on several development areas. </w:t>
      </w:r>
      <w:r w:rsidRPr="00595793">
        <w:rPr>
          <w:rFonts w:ascii="Times New Roman" w:eastAsia="Times New Roman" w:hAnsi="Times New Roman" w:cs="Times New Roman"/>
          <w:kern w:val="0"/>
          <w:sz w:val="24"/>
          <w:szCs w:val="24"/>
          <w:lang w:eastAsia="en-GB"/>
          <w14:ligatures w14:val="none"/>
        </w:rPr>
        <w:t>S</w:t>
      </w:r>
      <w:r w:rsidRPr="0007235D">
        <w:rPr>
          <w:rFonts w:ascii="Times New Roman" w:eastAsia="Times New Roman" w:hAnsi="Times New Roman" w:cs="Times New Roman"/>
          <w:kern w:val="0"/>
          <w:sz w:val="24"/>
          <w:szCs w:val="24"/>
          <w:lang w:eastAsia="en-GB"/>
          <w14:ligatures w14:val="none"/>
        </w:rPr>
        <w:t xml:space="preserve">trategic thinking is </w:t>
      </w:r>
      <w:r w:rsidR="00CF7453" w:rsidRPr="00595793">
        <w:rPr>
          <w:rFonts w:ascii="Times New Roman" w:eastAsia="Times New Roman" w:hAnsi="Times New Roman" w:cs="Times New Roman"/>
          <w:kern w:val="0"/>
          <w:sz w:val="24"/>
          <w:szCs w:val="24"/>
          <w:lang w:eastAsia="en-GB"/>
          <w14:ligatures w14:val="none"/>
        </w:rPr>
        <w:t>important</w:t>
      </w:r>
      <w:r w:rsidRPr="0007235D">
        <w:rPr>
          <w:rFonts w:ascii="Times New Roman" w:eastAsia="Times New Roman" w:hAnsi="Times New Roman" w:cs="Times New Roman"/>
          <w:kern w:val="0"/>
          <w:sz w:val="24"/>
          <w:szCs w:val="24"/>
          <w:lang w:eastAsia="en-GB"/>
          <w14:ligatures w14:val="none"/>
        </w:rPr>
        <w:t xml:space="preserve">, and I will achieve this by attending workshops and training on strategic HR management. Building digital competence is also essential, and I </w:t>
      </w:r>
      <w:r w:rsidR="00CF7453" w:rsidRPr="00595793">
        <w:rPr>
          <w:rFonts w:ascii="Times New Roman" w:eastAsia="Times New Roman" w:hAnsi="Times New Roman" w:cs="Times New Roman"/>
          <w:kern w:val="0"/>
          <w:sz w:val="24"/>
          <w:szCs w:val="24"/>
          <w:lang w:eastAsia="en-GB"/>
          <w14:ligatures w14:val="none"/>
        </w:rPr>
        <w:t>will look</w:t>
      </w:r>
      <w:r w:rsidRPr="0007235D">
        <w:rPr>
          <w:rFonts w:ascii="Times New Roman" w:eastAsia="Times New Roman" w:hAnsi="Times New Roman" w:cs="Times New Roman"/>
          <w:kern w:val="0"/>
          <w:sz w:val="24"/>
          <w:szCs w:val="24"/>
          <w:lang w:eastAsia="en-GB"/>
          <w14:ligatures w14:val="none"/>
        </w:rPr>
        <w:t xml:space="preserve"> to </w:t>
      </w:r>
      <w:r w:rsidR="00CF7453" w:rsidRPr="00595793">
        <w:rPr>
          <w:rFonts w:ascii="Times New Roman" w:eastAsia="Times New Roman" w:hAnsi="Times New Roman" w:cs="Times New Roman"/>
          <w:kern w:val="0"/>
          <w:sz w:val="24"/>
          <w:szCs w:val="24"/>
          <w:lang w:eastAsia="en-GB"/>
          <w14:ligatures w14:val="none"/>
        </w:rPr>
        <w:t>complete training</w:t>
      </w:r>
      <w:r w:rsidRPr="0007235D">
        <w:rPr>
          <w:rFonts w:ascii="Times New Roman" w:eastAsia="Times New Roman" w:hAnsi="Times New Roman" w:cs="Times New Roman"/>
          <w:kern w:val="0"/>
          <w:sz w:val="24"/>
          <w:szCs w:val="24"/>
          <w:lang w:eastAsia="en-GB"/>
          <w14:ligatures w14:val="none"/>
        </w:rPr>
        <w:t xml:space="preserve"> in HR technology and data analytics, such as courses on using HRIS systems or analysing employee engagement data (CIPD, 2024).</w:t>
      </w:r>
    </w:p>
    <w:p w14:paraId="5E54CACD" w14:textId="1D28CE17" w:rsidR="0007235D" w:rsidRPr="0007235D" w:rsidRDefault="0007235D" w:rsidP="0007235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7235D">
        <w:rPr>
          <w:rFonts w:ascii="Times New Roman" w:eastAsia="Times New Roman" w:hAnsi="Times New Roman" w:cs="Times New Roman"/>
          <w:kern w:val="0"/>
          <w:sz w:val="24"/>
          <w:szCs w:val="24"/>
          <w:lang w:eastAsia="en-GB"/>
          <w14:ligatures w14:val="none"/>
        </w:rPr>
        <w:t xml:space="preserve">I will also focus </w:t>
      </w:r>
      <w:r w:rsidR="003249E4" w:rsidRPr="00595793">
        <w:rPr>
          <w:rFonts w:ascii="Times New Roman" w:eastAsia="Times New Roman" w:hAnsi="Times New Roman" w:cs="Times New Roman"/>
          <w:kern w:val="0"/>
          <w:sz w:val="24"/>
          <w:szCs w:val="24"/>
          <w:lang w:eastAsia="en-GB"/>
          <w14:ligatures w14:val="none"/>
        </w:rPr>
        <w:t>to further improve my</w:t>
      </w:r>
      <w:r w:rsidRPr="0007235D">
        <w:rPr>
          <w:rFonts w:ascii="Times New Roman" w:eastAsia="Times New Roman" w:hAnsi="Times New Roman" w:cs="Times New Roman"/>
          <w:kern w:val="0"/>
          <w:sz w:val="24"/>
          <w:szCs w:val="24"/>
          <w:lang w:eastAsia="en-GB"/>
          <w14:ligatures w14:val="none"/>
        </w:rPr>
        <w:t xml:space="preserve"> diversity and inclusion expertise by participating in courses and seminars on diversity, equity, and inclusion. I</w:t>
      </w:r>
      <w:r w:rsidR="00CF7453" w:rsidRPr="00595793">
        <w:rPr>
          <w:rFonts w:ascii="Times New Roman" w:eastAsia="Times New Roman" w:hAnsi="Times New Roman" w:cs="Times New Roman"/>
          <w:kern w:val="0"/>
          <w:sz w:val="24"/>
          <w:szCs w:val="24"/>
          <w:lang w:eastAsia="en-GB"/>
          <w14:ligatures w14:val="none"/>
        </w:rPr>
        <w:t xml:space="preserve"> would like to </w:t>
      </w:r>
      <w:proofErr w:type="gramStart"/>
      <w:r w:rsidR="00CF7453" w:rsidRPr="00595793">
        <w:rPr>
          <w:rFonts w:ascii="Times New Roman" w:eastAsia="Times New Roman" w:hAnsi="Times New Roman" w:cs="Times New Roman"/>
          <w:kern w:val="0"/>
          <w:sz w:val="24"/>
          <w:szCs w:val="24"/>
          <w:lang w:eastAsia="en-GB"/>
          <w14:ligatures w14:val="none"/>
        </w:rPr>
        <w:t>i</w:t>
      </w:r>
      <w:r w:rsidRPr="0007235D">
        <w:rPr>
          <w:rFonts w:ascii="Times New Roman" w:eastAsia="Times New Roman" w:hAnsi="Times New Roman" w:cs="Times New Roman"/>
          <w:kern w:val="0"/>
          <w:sz w:val="24"/>
          <w:szCs w:val="24"/>
          <w:lang w:eastAsia="en-GB"/>
          <w14:ligatures w14:val="none"/>
        </w:rPr>
        <w:t>mproving</w:t>
      </w:r>
      <w:proofErr w:type="gramEnd"/>
      <w:r w:rsidRPr="0007235D">
        <w:rPr>
          <w:rFonts w:ascii="Times New Roman" w:eastAsia="Times New Roman" w:hAnsi="Times New Roman" w:cs="Times New Roman"/>
          <w:kern w:val="0"/>
          <w:sz w:val="24"/>
          <w:szCs w:val="24"/>
          <w:lang w:eastAsia="en-GB"/>
          <w14:ligatures w14:val="none"/>
        </w:rPr>
        <w:t xml:space="preserve"> my knowledge of wellbeing strategies </w:t>
      </w:r>
      <w:r w:rsidR="00CF7453" w:rsidRPr="00595793">
        <w:rPr>
          <w:rFonts w:ascii="Times New Roman" w:eastAsia="Times New Roman" w:hAnsi="Times New Roman" w:cs="Times New Roman"/>
          <w:kern w:val="0"/>
          <w:sz w:val="24"/>
          <w:szCs w:val="24"/>
          <w:lang w:eastAsia="en-GB"/>
          <w14:ligatures w14:val="none"/>
        </w:rPr>
        <w:t>so will look into</w:t>
      </w:r>
      <w:r w:rsidRPr="0007235D">
        <w:rPr>
          <w:rFonts w:ascii="Times New Roman" w:eastAsia="Times New Roman" w:hAnsi="Times New Roman" w:cs="Times New Roman"/>
          <w:kern w:val="0"/>
          <w:sz w:val="24"/>
          <w:szCs w:val="24"/>
          <w:lang w:eastAsia="en-GB"/>
          <w14:ligatures w14:val="none"/>
        </w:rPr>
        <w:t xml:space="preserve"> mental health first aid</w:t>
      </w:r>
      <w:r w:rsidR="003249E4" w:rsidRPr="00595793">
        <w:rPr>
          <w:rFonts w:ascii="Times New Roman" w:eastAsia="Times New Roman" w:hAnsi="Times New Roman" w:cs="Times New Roman"/>
          <w:kern w:val="0"/>
          <w:sz w:val="24"/>
          <w:szCs w:val="24"/>
          <w:lang w:eastAsia="en-GB"/>
          <w14:ligatures w14:val="none"/>
        </w:rPr>
        <w:t xml:space="preserve"> and wellbeing. </w:t>
      </w:r>
      <w:r w:rsidR="00CF7453" w:rsidRPr="00595793">
        <w:rPr>
          <w:rFonts w:ascii="Times New Roman" w:eastAsia="Times New Roman" w:hAnsi="Times New Roman" w:cs="Times New Roman"/>
          <w:kern w:val="0"/>
          <w:sz w:val="24"/>
          <w:szCs w:val="24"/>
          <w:lang w:eastAsia="en-GB"/>
          <w14:ligatures w14:val="none"/>
        </w:rPr>
        <w:t>S</w:t>
      </w:r>
      <w:r w:rsidRPr="0007235D">
        <w:rPr>
          <w:rFonts w:ascii="Times New Roman" w:eastAsia="Times New Roman" w:hAnsi="Times New Roman" w:cs="Times New Roman"/>
          <w:kern w:val="0"/>
          <w:sz w:val="24"/>
          <w:szCs w:val="24"/>
          <w:lang w:eastAsia="en-GB"/>
          <w14:ligatures w14:val="none"/>
        </w:rPr>
        <w:t>haring</w:t>
      </w:r>
      <w:r w:rsidR="00CF7453" w:rsidRPr="00595793">
        <w:rPr>
          <w:rFonts w:ascii="Times New Roman" w:eastAsia="Times New Roman" w:hAnsi="Times New Roman" w:cs="Times New Roman"/>
          <w:kern w:val="0"/>
          <w:sz w:val="24"/>
          <w:szCs w:val="24"/>
          <w:lang w:eastAsia="en-GB"/>
          <w14:ligatures w14:val="none"/>
        </w:rPr>
        <w:t xml:space="preserve"> knowledge is</w:t>
      </w:r>
      <w:r w:rsidRPr="0007235D">
        <w:rPr>
          <w:rFonts w:ascii="Times New Roman" w:eastAsia="Times New Roman" w:hAnsi="Times New Roman" w:cs="Times New Roman"/>
          <w:kern w:val="0"/>
          <w:sz w:val="24"/>
          <w:szCs w:val="24"/>
          <w:lang w:eastAsia="en-GB"/>
          <w14:ligatures w14:val="none"/>
        </w:rPr>
        <w:t xml:space="preserve"> important, and I aim </w:t>
      </w:r>
      <w:r w:rsidR="00CF7453" w:rsidRPr="00595793">
        <w:rPr>
          <w:rFonts w:ascii="Times New Roman" w:eastAsia="Times New Roman" w:hAnsi="Times New Roman" w:cs="Times New Roman"/>
          <w:kern w:val="0"/>
          <w:sz w:val="24"/>
          <w:szCs w:val="24"/>
          <w:lang w:eastAsia="en-GB"/>
          <w14:ligatures w14:val="none"/>
        </w:rPr>
        <w:t>shadow managers</w:t>
      </w:r>
      <w:r w:rsidRPr="0007235D">
        <w:rPr>
          <w:rFonts w:ascii="Times New Roman" w:eastAsia="Times New Roman" w:hAnsi="Times New Roman" w:cs="Times New Roman"/>
          <w:kern w:val="0"/>
          <w:sz w:val="24"/>
          <w:szCs w:val="24"/>
          <w:lang w:eastAsia="en-GB"/>
          <w14:ligatures w14:val="none"/>
        </w:rPr>
        <w:t>, attend conferences, and read industry reports, such as the CIPD People Profession survey, to stay informed about emerging trends and best practices.</w:t>
      </w:r>
    </w:p>
    <w:p w14:paraId="2073134E" w14:textId="77777777" w:rsidR="00D52BE9" w:rsidRPr="00595793" w:rsidRDefault="00D52BE9" w:rsidP="007C6A6C">
      <w:pPr>
        <w:pStyle w:val="NormalWeb"/>
      </w:pPr>
    </w:p>
    <w:p w14:paraId="0EE2C15C" w14:textId="4A4807BD" w:rsidR="002141AE" w:rsidRPr="00595793" w:rsidRDefault="00CB5793" w:rsidP="002141AE">
      <w:pPr>
        <w:pStyle w:val="Nornal"/>
        <w:spacing w:after="0" w:line="240" w:lineRule="auto"/>
        <w:rPr>
          <w:rFonts w:ascii="Times New Roman" w:hAnsi="Times New Roman" w:cs="Times New Roman"/>
          <w:b/>
          <w:color w:val="000000"/>
          <w:sz w:val="24"/>
          <w:szCs w:val="24"/>
        </w:rPr>
      </w:pPr>
      <w:proofErr w:type="gramStart"/>
      <w:r w:rsidRPr="00595793">
        <w:rPr>
          <w:rFonts w:ascii="Times New Roman" w:hAnsi="Times New Roman" w:cs="Times New Roman"/>
          <w:b/>
          <w:color w:val="000000"/>
          <w:sz w:val="24"/>
          <w:szCs w:val="24"/>
        </w:rPr>
        <w:t>9.</w:t>
      </w:r>
      <w:r w:rsidR="002141AE" w:rsidRPr="00595793">
        <w:rPr>
          <w:rFonts w:ascii="Times New Roman" w:hAnsi="Times New Roman" w:cs="Times New Roman"/>
          <w:b/>
          <w:color w:val="000000"/>
          <w:sz w:val="24"/>
          <w:szCs w:val="24"/>
        </w:rPr>
        <w:t xml:space="preserve">  (</w:t>
      </w:r>
      <w:proofErr w:type="gramEnd"/>
      <w:r w:rsidR="002141AE" w:rsidRPr="00595793">
        <w:rPr>
          <w:rFonts w:ascii="Times New Roman" w:hAnsi="Times New Roman" w:cs="Times New Roman"/>
          <w:b/>
          <w:color w:val="000000"/>
          <w:sz w:val="24"/>
          <w:szCs w:val="24"/>
        </w:rPr>
        <w:t>AC 3.2)</w:t>
      </w:r>
    </w:p>
    <w:p w14:paraId="77F57776" w14:textId="52E4C6BD" w:rsidR="009436BA" w:rsidRPr="00595793" w:rsidRDefault="009436BA" w:rsidP="009436BA">
      <w:pPr>
        <w:pStyle w:val="NormalWeb"/>
      </w:pPr>
      <w:r w:rsidRPr="00595793">
        <w:lastRenderedPageBreak/>
        <w:t xml:space="preserve">A significant strength I bring to my role is my </w:t>
      </w:r>
      <w:r w:rsidR="008663C8" w:rsidRPr="00595793">
        <w:t>valuing people.</w:t>
      </w:r>
      <w:r w:rsidRPr="00595793">
        <w:t xml:space="preserve"> I love an engaging environment where team members feel comfortable, supported, and valued. This is evidenced by the positive feedback I’ve received from the team</w:t>
      </w:r>
      <w:r w:rsidR="00F15D61" w:rsidRPr="00595793">
        <w:t xml:space="preserve"> and my manager</w:t>
      </w:r>
      <w:r w:rsidRPr="00595793">
        <w:t>, who have remarked on how my introduction of activities like games and quizzes has created a more dynamic and enjoyable workplace. I also prioritise ensuring everyone feels heard and respected</w:t>
      </w:r>
      <w:r w:rsidR="008663C8" w:rsidRPr="00595793">
        <w:t xml:space="preserve"> </w:t>
      </w:r>
      <w:r w:rsidR="00F15D61" w:rsidRPr="00595793">
        <w:t>and working inclusively with everyone from my own team members, as well as building relationships with wider colleagues.</w:t>
      </w:r>
    </w:p>
    <w:p w14:paraId="1EF4E92C" w14:textId="582B8B5A" w:rsidR="009436BA" w:rsidRPr="00595793" w:rsidRDefault="009436BA" w:rsidP="009436BA">
      <w:pPr>
        <w:pStyle w:val="NormalWeb"/>
      </w:pPr>
      <w:r w:rsidRPr="00595793">
        <w:t xml:space="preserve">I recognise that I sometimes struggle with confidence, particularly as I transitioned into this role from a completely different background. My limited experience in certain technical aspects of the role has led me to question my abilities and occasionally avoid asking questions. While I see growth as a manager over the past two years, I </w:t>
      </w:r>
      <w:r w:rsidR="00781686" w:rsidRPr="00595793">
        <w:t xml:space="preserve">get frustrated </w:t>
      </w:r>
      <w:r w:rsidRPr="00595793">
        <w:t>when I perceive that I fall short. True confidence in my role would enable me to better lead, guide, and support my team.</w:t>
      </w:r>
    </w:p>
    <w:p w14:paraId="34A207D7" w14:textId="77777777" w:rsidR="009436BA" w:rsidRPr="00595793" w:rsidRDefault="009436BA" w:rsidP="009436BA">
      <w:pPr>
        <w:pStyle w:val="NormalWeb"/>
      </w:pPr>
      <w:r w:rsidRPr="00595793">
        <w:t xml:space="preserve">Based on feedback from my manager, I know I am capable of addressing </w:t>
      </w:r>
      <w:proofErr w:type="gramStart"/>
      <w:r w:rsidRPr="00595793">
        <w:t>conflict</w:t>
      </w:r>
      <w:proofErr w:type="gramEnd"/>
      <w:r w:rsidRPr="00595793">
        <w:t xml:space="preserve"> when necessary, which I view as another strength. I am not afraid to confront challenges directly and ensure they are resolved in a way that maintains team harmony. My approachable and empathetic nature allows me to handle such situations with care and respect. However, my manager also pointed out that I tend to downplay my achievements and need to recognise the positive impact I have already made.</w:t>
      </w:r>
    </w:p>
    <w:p w14:paraId="47138830" w14:textId="769401BC" w:rsidR="009436BA" w:rsidRPr="00595793" w:rsidRDefault="009436BA" w:rsidP="009436BA">
      <w:pPr>
        <w:pStyle w:val="NormalWeb"/>
      </w:pPr>
      <w:r w:rsidRPr="00595793">
        <w:t>In terms of development, I plan to focus on building confidence and knowledge in the areas where I feel less experienced.</w:t>
      </w:r>
      <w:r w:rsidR="00A2046E" w:rsidRPr="00595793">
        <w:t xml:space="preserve"> I would like to have more knowledge to </w:t>
      </w:r>
      <w:proofErr w:type="gramStart"/>
      <w:r w:rsidR="00A2046E" w:rsidRPr="00595793">
        <w:t>help out</w:t>
      </w:r>
      <w:proofErr w:type="gramEnd"/>
      <w:r w:rsidR="00A2046E" w:rsidRPr="00595793">
        <w:t xml:space="preserve"> the other manager when she is on leave</w:t>
      </w:r>
      <w:r w:rsidRPr="00595793">
        <w:t>. Although feedback for this assessment only came from my manager</w:t>
      </w:r>
      <w:r w:rsidR="00F15D61" w:rsidRPr="00595793">
        <w:t xml:space="preserve"> and 1 member of staff (feedback above)</w:t>
      </w:r>
      <w:r w:rsidRPr="00595793">
        <w:t>, I do recognise the importance of seeking feedback from a wider range of sources to gain a more balanced perspective in the future.</w:t>
      </w:r>
    </w:p>
    <w:p w14:paraId="1D0300C8" w14:textId="11855FA5" w:rsidR="009436BA" w:rsidRPr="00595793" w:rsidRDefault="009436BA" w:rsidP="00781686">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595793">
        <w:rPr>
          <w:rFonts w:ascii="Times New Roman" w:eastAsia="Times New Roman" w:hAnsi="Times New Roman" w:cs="Times New Roman"/>
          <w:b/>
          <w:bCs/>
          <w:kern w:val="0"/>
          <w:sz w:val="24"/>
          <w:szCs w:val="24"/>
          <w:lang w:eastAsia="en-GB"/>
          <w14:ligatures w14:val="none"/>
        </w:rPr>
        <w:t xml:space="preserve">Manager’s Feedback - </w:t>
      </w:r>
      <w:r w:rsidRPr="00595793">
        <w:rPr>
          <w:rFonts w:ascii="Times New Roman" w:eastAsia="Times New Roman" w:hAnsi="Times New Roman" w:cs="Times New Roman"/>
          <w:kern w:val="0"/>
          <w:sz w:val="24"/>
          <w:szCs w:val="24"/>
          <w:lang w:eastAsia="en-GB"/>
          <w14:ligatures w14:val="none"/>
        </w:rPr>
        <w:t>From my perspective your people focused approach is a clear strength that sets you apart. You have changed the atmosphere in the team and</w:t>
      </w:r>
      <w:r w:rsidR="00781686" w:rsidRPr="00595793">
        <w:rPr>
          <w:rFonts w:ascii="Times New Roman" w:eastAsia="Times New Roman" w:hAnsi="Times New Roman" w:cs="Times New Roman"/>
          <w:kern w:val="0"/>
          <w:sz w:val="24"/>
          <w:szCs w:val="24"/>
          <w:lang w:eastAsia="en-GB"/>
          <w14:ligatures w14:val="none"/>
        </w:rPr>
        <w:t xml:space="preserve"> </w:t>
      </w:r>
      <w:r w:rsidRPr="00595793">
        <w:rPr>
          <w:rFonts w:ascii="Times New Roman" w:eastAsia="Times New Roman" w:hAnsi="Times New Roman" w:cs="Times New Roman"/>
          <w:kern w:val="0"/>
          <w:sz w:val="24"/>
          <w:szCs w:val="24"/>
          <w:lang w:eastAsia="en-GB"/>
          <w14:ligatures w14:val="none"/>
        </w:rPr>
        <w:t>that has been well received. Your empathetic nature makes it easy for team members to come to you with concerns</w:t>
      </w:r>
      <w:r w:rsidR="00781686" w:rsidRPr="00595793">
        <w:rPr>
          <w:rFonts w:ascii="Times New Roman" w:eastAsia="Times New Roman" w:hAnsi="Times New Roman" w:cs="Times New Roman"/>
          <w:kern w:val="0"/>
          <w:sz w:val="24"/>
          <w:szCs w:val="24"/>
          <w:lang w:eastAsia="en-GB"/>
          <w14:ligatures w14:val="none"/>
        </w:rPr>
        <w:t xml:space="preserve"> work related or personal.</w:t>
      </w:r>
      <w:r w:rsidR="00781686" w:rsidRPr="00595793">
        <w:rPr>
          <w:rFonts w:ascii="Times New Roman" w:eastAsia="Times New Roman" w:hAnsi="Times New Roman" w:cs="Times New Roman"/>
          <w:b/>
          <w:bCs/>
          <w:kern w:val="0"/>
          <w:sz w:val="24"/>
          <w:szCs w:val="24"/>
          <w:lang w:eastAsia="en-GB"/>
          <w14:ligatures w14:val="none"/>
        </w:rPr>
        <w:t xml:space="preserve"> </w:t>
      </w:r>
      <w:r w:rsidR="00781686" w:rsidRPr="00595793">
        <w:rPr>
          <w:rFonts w:ascii="Times New Roman" w:eastAsia="Times New Roman" w:hAnsi="Times New Roman" w:cs="Times New Roman"/>
          <w:kern w:val="0"/>
          <w:sz w:val="24"/>
          <w:szCs w:val="24"/>
          <w:lang w:eastAsia="en-GB"/>
          <w14:ligatures w14:val="none"/>
        </w:rPr>
        <w:t xml:space="preserve">Due to your nature, people can assume that you will not deal with difficult situations or maybe be a soft touch, however, there have been occasions where you deal with situations with confidence and fairness making sure the resolution is fair for all. This </w:t>
      </w:r>
      <w:r w:rsidRPr="00595793">
        <w:rPr>
          <w:rFonts w:ascii="Times New Roman" w:eastAsia="Times New Roman" w:hAnsi="Times New Roman" w:cs="Times New Roman"/>
          <w:kern w:val="0"/>
          <w:sz w:val="24"/>
          <w:szCs w:val="24"/>
          <w:lang w:eastAsia="en-GB"/>
          <w14:ligatures w14:val="none"/>
        </w:rPr>
        <w:t>is a crucial skill for any manager and one you’ve demonstrated on multiple occasions.</w:t>
      </w:r>
    </w:p>
    <w:p w14:paraId="1741C6BC" w14:textId="3EF4D233" w:rsidR="009436BA" w:rsidRPr="00595793" w:rsidRDefault="009436BA" w:rsidP="009436B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95793">
        <w:rPr>
          <w:rFonts w:ascii="Times New Roman" w:eastAsia="Times New Roman" w:hAnsi="Times New Roman" w:cs="Times New Roman"/>
          <w:kern w:val="0"/>
          <w:sz w:val="24"/>
          <w:szCs w:val="24"/>
          <w:lang w:eastAsia="en-GB"/>
          <w14:ligatures w14:val="none"/>
        </w:rPr>
        <w:t>One area for development is your confidence in your role. Having transitioned from a different background, you sometimes doubt your abilities</w:t>
      </w:r>
      <w:r w:rsidR="00781686" w:rsidRPr="00595793">
        <w:rPr>
          <w:rFonts w:ascii="Times New Roman" w:eastAsia="Times New Roman" w:hAnsi="Times New Roman" w:cs="Times New Roman"/>
          <w:kern w:val="0"/>
          <w:sz w:val="24"/>
          <w:szCs w:val="24"/>
          <w:lang w:eastAsia="en-GB"/>
          <w14:ligatures w14:val="none"/>
        </w:rPr>
        <w:t xml:space="preserve">. </w:t>
      </w:r>
      <w:r w:rsidRPr="00595793">
        <w:rPr>
          <w:rFonts w:ascii="Times New Roman" w:eastAsia="Times New Roman" w:hAnsi="Times New Roman" w:cs="Times New Roman"/>
          <w:kern w:val="0"/>
          <w:sz w:val="24"/>
          <w:szCs w:val="24"/>
          <w:lang w:eastAsia="en-GB"/>
          <w14:ligatures w14:val="none"/>
        </w:rPr>
        <w:t>This is an area where I’d encourage you to be kinder to yourself and recognise how much you’ve already accomplished. You are harder on yourself than you need to be, often underestimating the positive impact you’ve had on the team.</w:t>
      </w:r>
    </w:p>
    <w:p w14:paraId="5171D81D" w14:textId="0BD136FC" w:rsidR="009436BA" w:rsidRPr="00595793" w:rsidRDefault="009436BA" w:rsidP="00AF59A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95793">
        <w:rPr>
          <w:rFonts w:ascii="Times New Roman" w:eastAsia="Times New Roman" w:hAnsi="Times New Roman" w:cs="Times New Roman"/>
          <w:kern w:val="0"/>
          <w:sz w:val="24"/>
          <w:szCs w:val="24"/>
          <w:lang w:eastAsia="en-GB"/>
          <w14:ligatures w14:val="none"/>
        </w:rPr>
        <w:lastRenderedPageBreak/>
        <w:t>To support your development, I recommend focusing on celebrating your achievements and using them as a foundation to build your confidence. Engaging in professional development opportunities could also help you feel more assured in your expertise. Overall, you are a highly effective manager who is continuously growing, and I have no doubt you will continue to thrive.</w:t>
      </w:r>
    </w:p>
    <w:p w14:paraId="45961BCA" w14:textId="77777777" w:rsidR="009436BA" w:rsidRPr="00595793" w:rsidRDefault="009436BA" w:rsidP="009436BA">
      <w:pPr>
        <w:pStyle w:val="NormalWeb"/>
      </w:pPr>
    </w:p>
    <w:p w14:paraId="77E23F7A" w14:textId="17481085" w:rsidR="005F6F08" w:rsidRPr="00595793" w:rsidRDefault="00CB5793" w:rsidP="002141AE">
      <w:pPr>
        <w:pStyle w:val="Nornal"/>
        <w:spacing w:after="0" w:line="240" w:lineRule="auto"/>
        <w:rPr>
          <w:rFonts w:ascii="Times New Roman" w:hAnsi="Times New Roman" w:cs="Times New Roman"/>
          <w:b/>
          <w:color w:val="000000"/>
          <w:sz w:val="24"/>
          <w:szCs w:val="24"/>
        </w:rPr>
      </w:pPr>
      <w:r w:rsidRPr="00595793">
        <w:rPr>
          <w:rFonts w:ascii="Times New Roman" w:hAnsi="Times New Roman" w:cs="Times New Roman"/>
          <w:b/>
          <w:bCs/>
          <w:color w:val="000000"/>
          <w:sz w:val="24"/>
          <w:szCs w:val="24"/>
        </w:rPr>
        <w:t>10.</w:t>
      </w:r>
      <w:r w:rsidR="00BC6775" w:rsidRPr="00595793">
        <w:rPr>
          <w:rFonts w:ascii="Times New Roman" w:hAnsi="Times New Roman" w:cs="Times New Roman"/>
          <w:b/>
          <w:bCs/>
          <w:color w:val="000000"/>
          <w:sz w:val="24"/>
          <w:szCs w:val="24"/>
        </w:rPr>
        <w:t xml:space="preserve"> </w:t>
      </w:r>
      <w:r w:rsidR="00EC1CEE" w:rsidRPr="00595793">
        <w:rPr>
          <w:rFonts w:ascii="Times New Roman" w:hAnsi="Times New Roman" w:cs="Times New Roman"/>
          <w:b/>
          <w:color w:val="000000"/>
          <w:sz w:val="24"/>
          <w:szCs w:val="24"/>
        </w:rPr>
        <w:t>(AC 3.3)</w:t>
      </w:r>
    </w:p>
    <w:p w14:paraId="743A98E4" w14:textId="77777777" w:rsidR="005004AD" w:rsidRPr="00595793" w:rsidRDefault="005004AD" w:rsidP="002141AE">
      <w:pPr>
        <w:pStyle w:val="Nornal"/>
        <w:spacing w:after="0" w:line="240" w:lineRule="auto"/>
        <w:rPr>
          <w:rFonts w:ascii="Times New Roman" w:hAnsi="Times New Roman" w:cs="Times New Roman"/>
          <w:b/>
          <w:color w:val="000000"/>
          <w:sz w:val="24"/>
          <w:szCs w:val="24"/>
        </w:rPr>
      </w:pPr>
    </w:p>
    <w:p w14:paraId="3C8F050B" w14:textId="35EC2FEC" w:rsidR="00BC6775" w:rsidRPr="00595793" w:rsidRDefault="005004AD" w:rsidP="002141AE">
      <w:pPr>
        <w:pStyle w:val="Nornal"/>
        <w:spacing w:after="0" w:line="240" w:lineRule="auto"/>
        <w:rPr>
          <w:rFonts w:ascii="Times New Roman" w:hAnsi="Times New Roman" w:cs="Times New Roman"/>
          <w:b/>
          <w:color w:val="000000"/>
          <w:sz w:val="24"/>
          <w:szCs w:val="24"/>
        </w:rPr>
      </w:pPr>
      <w:r w:rsidRPr="00595793">
        <w:rPr>
          <w:rFonts w:ascii="Times New Roman" w:hAnsi="Times New Roman" w:cs="Times New Roman"/>
          <w:sz w:val="24"/>
          <w:szCs w:val="24"/>
        </w:rPr>
        <w:t xml:space="preserve">This plan focuses on building confidence, gaining knowledge, and improving leadership skills. Each goal is chosen to </w:t>
      </w:r>
      <w:r w:rsidR="00CF7453" w:rsidRPr="00595793">
        <w:rPr>
          <w:rFonts w:ascii="Times New Roman" w:hAnsi="Times New Roman" w:cs="Times New Roman"/>
          <w:sz w:val="24"/>
          <w:szCs w:val="24"/>
        </w:rPr>
        <w:t>further improve</w:t>
      </w:r>
      <w:r w:rsidRPr="00595793">
        <w:rPr>
          <w:rFonts w:ascii="Times New Roman" w:hAnsi="Times New Roman" w:cs="Times New Roman"/>
          <w:sz w:val="24"/>
          <w:szCs w:val="24"/>
        </w:rPr>
        <w:t xml:space="preserve"> my ability to support others, understand diverse perspectives, and grow both personally and professionally. By learning from experts, taking targeted training, and observing experienced managers, I aim to become a more confident, informed, and effective leader.</w:t>
      </w:r>
    </w:p>
    <w:p w14:paraId="3CD5709C" w14:textId="77777777" w:rsidR="005004AD" w:rsidRPr="00595793" w:rsidRDefault="005004AD" w:rsidP="002141AE">
      <w:pPr>
        <w:pStyle w:val="Nornal"/>
        <w:spacing w:after="0" w:line="240" w:lineRule="auto"/>
        <w:rPr>
          <w:rFonts w:ascii="Times New Roman" w:hAnsi="Times New Roman" w:cs="Times New Roman"/>
          <w:b/>
          <w:color w:val="000000"/>
          <w:sz w:val="24"/>
          <w:szCs w:val="24"/>
        </w:rPr>
      </w:pPr>
    </w:p>
    <w:p w14:paraId="73F39729" w14:textId="77777777" w:rsidR="00BC6775" w:rsidRPr="00595793" w:rsidRDefault="00BC6775" w:rsidP="002141AE">
      <w:pPr>
        <w:pStyle w:val="Nornal"/>
        <w:spacing w:after="0" w:line="240" w:lineRule="auto"/>
        <w:rPr>
          <w:rFonts w:ascii="Times New Roman" w:hAnsi="Times New Roman" w:cs="Times New Roman"/>
          <w:b/>
          <w:color w:val="000000"/>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03"/>
        <w:gridCol w:w="2973"/>
        <w:gridCol w:w="5929"/>
        <w:gridCol w:w="1943"/>
      </w:tblGrid>
      <w:tr w:rsidR="00B644D3" w:rsidRPr="00595793" w14:paraId="6E04C15E" w14:textId="77777777" w:rsidTr="004D54EA">
        <w:trPr>
          <w:tblCellSpacing w:w="15" w:type="dxa"/>
        </w:trPr>
        <w:tc>
          <w:tcPr>
            <w:tcW w:w="0" w:type="auto"/>
            <w:vAlign w:val="center"/>
            <w:hideMark/>
          </w:tcPr>
          <w:p w14:paraId="4856856E" w14:textId="77777777" w:rsidR="00B644D3" w:rsidRPr="00595793" w:rsidRDefault="00B644D3" w:rsidP="004D54EA">
            <w:pPr>
              <w:pStyle w:val="Nornal"/>
              <w:rPr>
                <w:rFonts w:ascii="Times New Roman" w:hAnsi="Times New Roman" w:cs="Times New Roman"/>
                <w:b/>
                <w:bCs/>
                <w:color w:val="000000"/>
                <w:sz w:val="24"/>
                <w:szCs w:val="24"/>
              </w:rPr>
            </w:pPr>
            <w:r w:rsidRPr="00595793">
              <w:rPr>
                <w:rFonts w:ascii="Times New Roman" w:hAnsi="Times New Roman" w:cs="Times New Roman"/>
                <w:b/>
                <w:bCs/>
                <w:color w:val="000000"/>
                <w:sz w:val="24"/>
                <w:szCs w:val="24"/>
              </w:rPr>
              <w:t>Planned Outcome</w:t>
            </w:r>
          </w:p>
        </w:tc>
        <w:tc>
          <w:tcPr>
            <w:tcW w:w="0" w:type="auto"/>
            <w:vAlign w:val="center"/>
            <w:hideMark/>
          </w:tcPr>
          <w:p w14:paraId="3A49A0BB" w14:textId="77777777" w:rsidR="00B644D3" w:rsidRPr="00595793" w:rsidRDefault="00B644D3" w:rsidP="004D54EA">
            <w:pPr>
              <w:pStyle w:val="Nornal"/>
              <w:rPr>
                <w:rFonts w:ascii="Times New Roman" w:hAnsi="Times New Roman" w:cs="Times New Roman"/>
                <w:b/>
                <w:bCs/>
                <w:color w:val="000000"/>
                <w:sz w:val="24"/>
                <w:szCs w:val="24"/>
              </w:rPr>
            </w:pPr>
            <w:r w:rsidRPr="00595793">
              <w:rPr>
                <w:rFonts w:ascii="Times New Roman" w:hAnsi="Times New Roman" w:cs="Times New Roman"/>
                <w:b/>
                <w:bCs/>
                <w:color w:val="000000"/>
                <w:sz w:val="24"/>
                <w:szCs w:val="24"/>
              </w:rPr>
              <w:t>What do I want/need to learn?</w:t>
            </w:r>
          </w:p>
        </w:tc>
        <w:tc>
          <w:tcPr>
            <w:tcW w:w="0" w:type="auto"/>
            <w:vAlign w:val="center"/>
            <w:hideMark/>
          </w:tcPr>
          <w:p w14:paraId="35A8029F" w14:textId="77777777" w:rsidR="00B644D3" w:rsidRPr="00595793" w:rsidRDefault="00B644D3" w:rsidP="004D54EA">
            <w:pPr>
              <w:pStyle w:val="Nornal"/>
              <w:rPr>
                <w:rFonts w:ascii="Times New Roman" w:hAnsi="Times New Roman" w:cs="Times New Roman"/>
                <w:b/>
                <w:bCs/>
                <w:color w:val="000000"/>
                <w:sz w:val="24"/>
                <w:szCs w:val="24"/>
              </w:rPr>
            </w:pPr>
            <w:r w:rsidRPr="00595793">
              <w:rPr>
                <w:rFonts w:ascii="Times New Roman" w:hAnsi="Times New Roman" w:cs="Times New Roman"/>
                <w:b/>
                <w:bCs/>
                <w:color w:val="000000"/>
                <w:sz w:val="24"/>
                <w:szCs w:val="24"/>
              </w:rPr>
              <w:t>What will I do to achieve this?</w:t>
            </w:r>
          </w:p>
        </w:tc>
        <w:tc>
          <w:tcPr>
            <w:tcW w:w="0" w:type="auto"/>
            <w:vAlign w:val="center"/>
            <w:hideMark/>
          </w:tcPr>
          <w:p w14:paraId="37CDD22C" w14:textId="77777777" w:rsidR="00B644D3" w:rsidRPr="00595793" w:rsidRDefault="00B644D3" w:rsidP="004D54EA">
            <w:pPr>
              <w:pStyle w:val="Nornal"/>
              <w:rPr>
                <w:rFonts w:ascii="Times New Roman" w:hAnsi="Times New Roman" w:cs="Times New Roman"/>
                <w:b/>
                <w:bCs/>
                <w:color w:val="000000"/>
                <w:sz w:val="24"/>
                <w:szCs w:val="24"/>
              </w:rPr>
            </w:pPr>
            <w:r w:rsidRPr="00595793">
              <w:rPr>
                <w:rFonts w:ascii="Times New Roman" w:hAnsi="Times New Roman" w:cs="Times New Roman"/>
                <w:b/>
                <w:bCs/>
                <w:color w:val="000000"/>
                <w:sz w:val="24"/>
                <w:szCs w:val="24"/>
              </w:rPr>
              <w:t>Target dates for review and completion</w:t>
            </w:r>
          </w:p>
        </w:tc>
      </w:tr>
      <w:tr w:rsidR="00B644D3" w:rsidRPr="00595793" w14:paraId="3D51AF06" w14:textId="77777777" w:rsidTr="00C4352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477B15C1" w14:textId="2473311A" w:rsidR="00B644D3" w:rsidRPr="00595793" w:rsidRDefault="00B644D3"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To build self-confidence and improve information retention for personal and professional growth.</w:t>
            </w:r>
          </w:p>
        </w:tc>
        <w:tc>
          <w:tcPr>
            <w:tcW w:w="0" w:type="auto"/>
            <w:tcBorders>
              <w:top w:val="single" w:sz="4" w:space="0" w:color="auto"/>
              <w:left w:val="single" w:sz="4" w:space="0" w:color="auto"/>
              <w:bottom w:val="single" w:sz="4" w:space="0" w:color="auto"/>
              <w:right w:val="single" w:sz="4" w:space="0" w:color="auto"/>
            </w:tcBorders>
            <w:vAlign w:val="center"/>
          </w:tcPr>
          <w:p w14:paraId="57FE6873" w14:textId="722F7FFE" w:rsidR="00B644D3" w:rsidRPr="00595793" w:rsidRDefault="00B644D3"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Strategies to overcome fear and boost confidence, and techniques for effective information retention.</w:t>
            </w:r>
          </w:p>
        </w:tc>
        <w:tc>
          <w:tcPr>
            <w:tcW w:w="0" w:type="auto"/>
            <w:tcBorders>
              <w:top w:val="single" w:sz="4" w:space="0" w:color="auto"/>
              <w:left w:val="single" w:sz="4" w:space="0" w:color="auto"/>
              <w:bottom w:val="single" w:sz="4" w:space="0" w:color="auto"/>
              <w:right w:val="single" w:sz="4" w:space="0" w:color="auto"/>
            </w:tcBorders>
            <w:vAlign w:val="center"/>
          </w:tcPr>
          <w:p w14:paraId="55F9EDBA" w14:textId="234E3367" w:rsidR="00B644D3" w:rsidRPr="00595793" w:rsidRDefault="00B644D3"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Read "Feel the Fear and Do It Anyway" by Susan Jeffers and "The Science of Retention: Learning that Lasts" by James R. Carter.</w:t>
            </w:r>
          </w:p>
        </w:tc>
        <w:tc>
          <w:tcPr>
            <w:tcW w:w="0" w:type="auto"/>
            <w:tcBorders>
              <w:top w:val="single" w:sz="4" w:space="0" w:color="auto"/>
              <w:left w:val="single" w:sz="4" w:space="0" w:color="auto"/>
              <w:bottom w:val="single" w:sz="4" w:space="0" w:color="auto"/>
              <w:right w:val="single" w:sz="4" w:space="0" w:color="auto"/>
            </w:tcBorders>
            <w:vAlign w:val="center"/>
          </w:tcPr>
          <w:p w14:paraId="0F835B49" w14:textId="68C2D143" w:rsidR="00B644D3" w:rsidRPr="00595793" w:rsidRDefault="00B644D3"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August 2025. More free time after CIPD finishes.</w:t>
            </w:r>
          </w:p>
        </w:tc>
      </w:tr>
      <w:tr w:rsidR="00B644D3" w:rsidRPr="00595793" w14:paraId="4D6E0042" w14:textId="77777777" w:rsidTr="00C43526">
        <w:trPr>
          <w:tblCellSpacing w:w="15" w:type="dxa"/>
        </w:trPr>
        <w:tc>
          <w:tcPr>
            <w:tcW w:w="0" w:type="auto"/>
            <w:vAlign w:val="center"/>
          </w:tcPr>
          <w:p w14:paraId="027A78DD" w14:textId="4C2CC0B4" w:rsidR="00B644D3" w:rsidRPr="00595793" w:rsidRDefault="00B644D3" w:rsidP="00AF59A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 xml:space="preserve">Build expertise in DEI </w:t>
            </w:r>
          </w:p>
        </w:tc>
        <w:tc>
          <w:tcPr>
            <w:tcW w:w="0" w:type="auto"/>
            <w:vAlign w:val="center"/>
          </w:tcPr>
          <w:p w14:paraId="2F7B7899" w14:textId="349E9AEB" w:rsidR="00B644D3" w:rsidRPr="00595793" w:rsidRDefault="00B644D3" w:rsidP="00AF59A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Gain insights into the experiences of others</w:t>
            </w:r>
          </w:p>
        </w:tc>
        <w:tc>
          <w:tcPr>
            <w:tcW w:w="0" w:type="auto"/>
            <w:vAlign w:val="center"/>
          </w:tcPr>
          <w:p w14:paraId="2ECE55E9" w14:textId="6ABE7BC3" w:rsidR="00B644D3" w:rsidRPr="00595793" w:rsidRDefault="00B644D3" w:rsidP="00AF59A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PCC offers DEI courses. Speak to Head of Service to book on</w:t>
            </w:r>
          </w:p>
        </w:tc>
        <w:tc>
          <w:tcPr>
            <w:tcW w:w="0" w:type="auto"/>
            <w:vAlign w:val="center"/>
          </w:tcPr>
          <w:p w14:paraId="4C5AAB64" w14:textId="44E78DFE" w:rsidR="00B644D3" w:rsidRPr="00595793" w:rsidRDefault="00B644D3" w:rsidP="00AF59A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Usually July-Sept.</w:t>
            </w:r>
          </w:p>
        </w:tc>
      </w:tr>
      <w:tr w:rsidR="00B644D3" w:rsidRPr="00595793" w14:paraId="58A5EEA6" w14:textId="77777777" w:rsidTr="00AF59AA">
        <w:trPr>
          <w:tblCellSpacing w:w="15" w:type="dxa"/>
        </w:trPr>
        <w:tc>
          <w:tcPr>
            <w:tcW w:w="0" w:type="auto"/>
            <w:vAlign w:val="center"/>
          </w:tcPr>
          <w:p w14:paraId="01B4592B" w14:textId="09B09215" w:rsidR="00B644D3" w:rsidRPr="00595793" w:rsidRDefault="00B644D3"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Strengthen knowledge on employee wellbeing</w:t>
            </w:r>
          </w:p>
        </w:tc>
        <w:tc>
          <w:tcPr>
            <w:tcW w:w="0" w:type="auto"/>
            <w:vAlign w:val="center"/>
          </w:tcPr>
          <w:p w14:paraId="7ECD6DE1" w14:textId="46EE0898" w:rsidR="00B644D3" w:rsidRPr="00595793" w:rsidRDefault="00B644D3"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Know that my help/advice is the correct one and not just a feeling.</w:t>
            </w:r>
          </w:p>
        </w:tc>
        <w:tc>
          <w:tcPr>
            <w:tcW w:w="0" w:type="auto"/>
            <w:vAlign w:val="center"/>
          </w:tcPr>
          <w:p w14:paraId="29FD57D7" w14:textId="1C4D21CF" w:rsidR="00B644D3" w:rsidRPr="00595793" w:rsidRDefault="00B644D3"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Undertake mental health first aid training.</w:t>
            </w:r>
            <w:r w:rsidRPr="00595793">
              <w:rPr>
                <w:rFonts w:ascii="Times New Roman" w:hAnsi="Times New Roman" w:cs="Times New Roman"/>
                <w:sz w:val="24"/>
                <w:szCs w:val="24"/>
              </w:rPr>
              <w:t xml:space="preserve"> </w:t>
            </w:r>
            <w:r w:rsidRPr="00595793">
              <w:rPr>
                <w:rFonts w:ascii="Times New Roman" w:hAnsi="Times New Roman" w:cs="Times New Roman"/>
                <w:color w:val="000000"/>
                <w:sz w:val="24"/>
                <w:szCs w:val="24"/>
              </w:rPr>
              <w:t>https://mhfawales.org/product/adult-emhfa-wales/</w:t>
            </w:r>
          </w:p>
        </w:tc>
        <w:tc>
          <w:tcPr>
            <w:tcW w:w="0" w:type="auto"/>
            <w:vAlign w:val="center"/>
          </w:tcPr>
          <w:p w14:paraId="7FDCE764" w14:textId="4859879D" w:rsidR="00B644D3" w:rsidRPr="00595793" w:rsidRDefault="00B644D3"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April/May</w:t>
            </w:r>
          </w:p>
        </w:tc>
      </w:tr>
      <w:tr w:rsidR="00B644D3" w:rsidRPr="00595793" w14:paraId="50FC8D5D" w14:textId="77777777" w:rsidTr="00AF59AA">
        <w:trPr>
          <w:tblCellSpacing w:w="15" w:type="dxa"/>
        </w:trPr>
        <w:tc>
          <w:tcPr>
            <w:tcW w:w="0" w:type="auto"/>
            <w:vAlign w:val="center"/>
          </w:tcPr>
          <w:p w14:paraId="5807A78E" w14:textId="64142ACA" w:rsidR="00B644D3" w:rsidRPr="00595793" w:rsidRDefault="00A2046E"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lastRenderedPageBreak/>
              <w:t>Read Boss Leader, Woman</w:t>
            </w:r>
          </w:p>
        </w:tc>
        <w:tc>
          <w:tcPr>
            <w:tcW w:w="0" w:type="auto"/>
            <w:vAlign w:val="center"/>
          </w:tcPr>
          <w:p w14:paraId="38B3D1AC" w14:textId="5E2894CA" w:rsidR="00B644D3" w:rsidRPr="00595793" w:rsidRDefault="00A2046E"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Feel empowered!</w:t>
            </w:r>
            <w:r w:rsidRPr="00595793">
              <w:rPr>
                <w:rFonts w:ascii="Times New Roman" w:hAnsi="Times New Roman" w:cs="Times New Roman"/>
                <w:color w:val="000000"/>
                <w:sz w:val="24"/>
                <w:szCs w:val="24"/>
              </w:rPr>
              <w:br/>
              <w:t>How to lead teams and influence people</w:t>
            </w:r>
          </w:p>
        </w:tc>
        <w:tc>
          <w:tcPr>
            <w:tcW w:w="0" w:type="auto"/>
            <w:vAlign w:val="center"/>
          </w:tcPr>
          <w:p w14:paraId="657F7A37" w14:textId="745645A4" w:rsidR="00B644D3" w:rsidRPr="00595793" w:rsidRDefault="00A2046E"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Download on audio book</w:t>
            </w:r>
          </w:p>
        </w:tc>
        <w:tc>
          <w:tcPr>
            <w:tcW w:w="0" w:type="auto"/>
            <w:vAlign w:val="center"/>
          </w:tcPr>
          <w:p w14:paraId="0E78F285" w14:textId="6080F437" w:rsidR="00B644D3" w:rsidRPr="00595793" w:rsidRDefault="00A2046E"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Download now and listen on commute.</w:t>
            </w:r>
          </w:p>
        </w:tc>
      </w:tr>
      <w:tr w:rsidR="00B644D3" w:rsidRPr="00595793" w14:paraId="7E947971" w14:textId="77777777" w:rsidTr="00AF59AA">
        <w:trPr>
          <w:tblCellSpacing w:w="15" w:type="dxa"/>
        </w:trPr>
        <w:tc>
          <w:tcPr>
            <w:tcW w:w="0" w:type="auto"/>
            <w:vAlign w:val="center"/>
          </w:tcPr>
          <w:p w14:paraId="03C819B5" w14:textId="1DF5409E" w:rsidR="00B644D3" w:rsidRPr="00595793" w:rsidRDefault="005004AD"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Gain additional experience from other managers in similar role</w:t>
            </w:r>
          </w:p>
        </w:tc>
        <w:tc>
          <w:tcPr>
            <w:tcW w:w="0" w:type="auto"/>
            <w:vAlign w:val="center"/>
          </w:tcPr>
          <w:p w14:paraId="2E8EDDF7" w14:textId="4EF5D258" w:rsidR="00B644D3" w:rsidRPr="00595793" w:rsidRDefault="0031279C"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Look at how different people manage and pick up where and how I could do things different if needed</w:t>
            </w:r>
          </w:p>
        </w:tc>
        <w:tc>
          <w:tcPr>
            <w:tcW w:w="0" w:type="auto"/>
            <w:vAlign w:val="center"/>
          </w:tcPr>
          <w:p w14:paraId="39E622D3" w14:textId="1BCC36A6" w:rsidR="00B644D3" w:rsidRPr="00595793" w:rsidRDefault="005004AD"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 xml:space="preserve">Mirror other managers in similar role. </w:t>
            </w:r>
            <w:r w:rsidR="0031279C" w:rsidRPr="00595793">
              <w:rPr>
                <w:rFonts w:ascii="Times New Roman" w:hAnsi="Times New Roman" w:cs="Times New Roman"/>
                <w:color w:val="000000"/>
                <w:sz w:val="24"/>
                <w:szCs w:val="24"/>
              </w:rPr>
              <w:t>Contact Jen and Amanda asking what days suit and sit in their office with their teams</w:t>
            </w:r>
          </w:p>
        </w:tc>
        <w:tc>
          <w:tcPr>
            <w:tcW w:w="0" w:type="auto"/>
            <w:vAlign w:val="center"/>
          </w:tcPr>
          <w:p w14:paraId="433C6250" w14:textId="7D2E126B" w:rsidR="00B644D3" w:rsidRPr="00595793" w:rsidRDefault="0031279C"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Ongoing over the next few months.</w:t>
            </w:r>
          </w:p>
        </w:tc>
      </w:tr>
      <w:tr w:rsidR="005004AD" w:rsidRPr="00595793" w14:paraId="6D97D88F" w14:textId="77777777" w:rsidTr="00AF59AA">
        <w:trPr>
          <w:tblCellSpacing w:w="15" w:type="dxa"/>
        </w:trPr>
        <w:tc>
          <w:tcPr>
            <w:tcW w:w="0" w:type="auto"/>
            <w:vAlign w:val="center"/>
          </w:tcPr>
          <w:p w14:paraId="35387257" w14:textId="61FFDD08" w:rsidR="005004AD" w:rsidRPr="00595793" w:rsidRDefault="005004AD"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Keep up to date on CIPD reading</w:t>
            </w:r>
          </w:p>
        </w:tc>
        <w:tc>
          <w:tcPr>
            <w:tcW w:w="0" w:type="auto"/>
            <w:vAlign w:val="center"/>
          </w:tcPr>
          <w:p w14:paraId="5187510A" w14:textId="4858BF76" w:rsidR="005004AD" w:rsidRPr="00595793" w:rsidRDefault="005004AD"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Stay up to date with industry trends</w:t>
            </w:r>
          </w:p>
        </w:tc>
        <w:tc>
          <w:tcPr>
            <w:tcW w:w="0" w:type="auto"/>
            <w:vAlign w:val="center"/>
          </w:tcPr>
          <w:p w14:paraId="4F3CD9E1" w14:textId="0C2D0BB2" w:rsidR="005004AD" w:rsidRPr="00595793" w:rsidRDefault="005004AD"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 xml:space="preserve">Read CIPD people professional and newsletters from CIPD. </w:t>
            </w:r>
            <w:proofErr w:type="gramStart"/>
            <w:r w:rsidRPr="00595793">
              <w:rPr>
                <w:rFonts w:ascii="Times New Roman" w:hAnsi="Times New Roman" w:cs="Times New Roman"/>
                <w:color w:val="000000"/>
                <w:sz w:val="24"/>
                <w:szCs w:val="24"/>
              </w:rPr>
              <w:t>Also</w:t>
            </w:r>
            <w:proofErr w:type="gramEnd"/>
            <w:r w:rsidRPr="00595793">
              <w:rPr>
                <w:rFonts w:ascii="Times New Roman" w:hAnsi="Times New Roman" w:cs="Times New Roman"/>
                <w:color w:val="000000"/>
                <w:sz w:val="24"/>
                <w:szCs w:val="24"/>
              </w:rPr>
              <w:t xml:space="preserve"> LinkedIn posts</w:t>
            </w:r>
          </w:p>
        </w:tc>
        <w:tc>
          <w:tcPr>
            <w:tcW w:w="0" w:type="auto"/>
            <w:vAlign w:val="center"/>
          </w:tcPr>
          <w:p w14:paraId="6C7F6022" w14:textId="153FA902" w:rsidR="005004AD" w:rsidRPr="00595793" w:rsidRDefault="005004AD"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Ongoing</w:t>
            </w:r>
          </w:p>
        </w:tc>
      </w:tr>
      <w:tr w:rsidR="00CF7453" w:rsidRPr="00595793" w14:paraId="0763B443" w14:textId="77777777" w:rsidTr="00AF59AA">
        <w:trPr>
          <w:tblCellSpacing w:w="15" w:type="dxa"/>
        </w:trPr>
        <w:tc>
          <w:tcPr>
            <w:tcW w:w="0" w:type="auto"/>
            <w:vAlign w:val="center"/>
          </w:tcPr>
          <w:p w14:paraId="62AF853C" w14:textId="022374C6" w:rsidR="00CF7453" w:rsidRPr="00595793" w:rsidRDefault="00CF7453"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Complete strategic thinking training</w:t>
            </w:r>
          </w:p>
        </w:tc>
        <w:tc>
          <w:tcPr>
            <w:tcW w:w="0" w:type="auto"/>
            <w:vAlign w:val="center"/>
          </w:tcPr>
          <w:p w14:paraId="02972DF6" w14:textId="0681D38E" w:rsidR="00CF7453" w:rsidRPr="00595793" w:rsidRDefault="00CF7453"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Improve knowledge on strategic thinking with the way HR is evolving</w:t>
            </w:r>
          </w:p>
        </w:tc>
        <w:tc>
          <w:tcPr>
            <w:tcW w:w="0" w:type="auto"/>
            <w:vAlign w:val="center"/>
          </w:tcPr>
          <w:p w14:paraId="7CCADDB3" w14:textId="3913B304" w:rsidR="00CF7453" w:rsidRPr="00595793" w:rsidRDefault="00043785" w:rsidP="004D54EA">
            <w:pPr>
              <w:pStyle w:val="Nornal"/>
              <w:rPr>
                <w:rFonts w:ascii="Times New Roman" w:hAnsi="Times New Roman" w:cs="Times New Roman"/>
                <w:color w:val="000000"/>
                <w:sz w:val="24"/>
                <w:szCs w:val="24"/>
              </w:rPr>
            </w:pPr>
            <w:hyperlink r:id="rId5" w:history="1">
              <w:r w:rsidRPr="00595793">
                <w:rPr>
                  <w:rStyle w:val="Hyperlink"/>
                  <w:rFonts w:ascii="Times New Roman" w:hAnsi="Times New Roman" w:cs="Times New Roman"/>
                  <w:sz w:val="24"/>
                  <w:szCs w:val="24"/>
                </w:rPr>
                <w:t>https://www.bitesizelearning.co.uk/training-courses/management/strategic-thinking</w:t>
              </w:r>
            </w:hyperlink>
            <w:r w:rsidRPr="00595793">
              <w:rPr>
                <w:rFonts w:ascii="Times New Roman" w:hAnsi="Times New Roman" w:cs="Times New Roman"/>
                <w:color w:val="000000"/>
                <w:sz w:val="24"/>
                <w:szCs w:val="24"/>
              </w:rPr>
              <w:br/>
              <w:t>Look at next available course</w:t>
            </w:r>
          </w:p>
        </w:tc>
        <w:tc>
          <w:tcPr>
            <w:tcW w:w="0" w:type="auto"/>
            <w:vAlign w:val="center"/>
          </w:tcPr>
          <w:p w14:paraId="0DA82A19" w14:textId="36D737CE" w:rsidR="00CF7453" w:rsidRPr="00595793" w:rsidRDefault="00043785"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 xml:space="preserve">Speak to manager on availability </w:t>
            </w:r>
          </w:p>
        </w:tc>
      </w:tr>
      <w:tr w:rsidR="00CF7453" w:rsidRPr="00595793" w14:paraId="7890D500" w14:textId="77777777" w:rsidTr="00AF59AA">
        <w:trPr>
          <w:tblCellSpacing w:w="15" w:type="dxa"/>
        </w:trPr>
        <w:tc>
          <w:tcPr>
            <w:tcW w:w="0" w:type="auto"/>
            <w:vAlign w:val="center"/>
          </w:tcPr>
          <w:p w14:paraId="53DC15C4" w14:textId="49DFBDCA" w:rsidR="00CF7453" w:rsidRPr="00595793" w:rsidRDefault="00043785"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More knowledgeable on Tech and AI</w:t>
            </w:r>
          </w:p>
        </w:tc>
        <w:tc>
          <w:tcPr>
            <w:tcW w:w="0" w:type="auto"/>
            <w:vAlign w:val="center"/>
          </w:tcPr>
          <w:p w14:paraId="3D3BD9BE" w14:textId="40428405" w:rsidR="00CF7453" w:rsidRPr="00595793" w:rsidRDefault="00043785"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Look at how AI can improve my workplace</w:t>
            </w:r>
          </w:p>
        </w:tc>
        <w:tc>
          <w:tcPr>
            <w:tcW w:w="0" w:type="auto"/>
            <w:vAlign w:val="center"/>
          </w:tcPr>
          <w:p w14:paraId="3C1D2A30" w14:textId="6CAF3792" w:rsidR="00CF7453" w:rsidRPr="00595793" w:rsidRDefault="002A76F0"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Speak to IT department for them to recommend any courses for me</w:t>
            </w:r>
          </w:p>
        </w:tc>
        <w:tc>
          <w:tcPr>
            <w:tcW w:w="0" w:type="auto"/>
            <w:vAlign w:val="center"/>
          </w:tcPr>
          <w:p w14:paraId="45E836F3" w14:textId="7B291C17" w:rsidR="00CF7453" w:rsidRPr="00595793" w:rsidRDefault="00043785" w:rsidP="004D54EA">
            <w:pPr>
              <w:pStyle w:val="Nornal"/>
              <w:rPr>
                <w:rFonts w:ascii="Times New Roman" w:hAnsi="Times New Roman" w:cs="Times New Roman"/>
                <w:color w:val="000000"/>
                <w:sz w:val="24"/>
                <w:szCs w:val="24"/>
              </w:rPr>
            </w:pPr>
            <w:r w:rsidRPr="00595793">
              <w:rPr>
                <w:rFonts w:ascii="Times New Roman" w:hAnsi="Times New Roman" w:cs="Times New Roman"/>
                <w:color w:val="000000"/>
                <w:sz w:val="24"/>
                <w:szCs w:val="24"/>
              </w:rPr>
              <w:t>March</w:t>
            </w:r>
          </w:p>
        </w:tc>
      </w:tr>
    </w:tbl>
    <w:p w14:paraId="6059974A" w14:textId="77777777" w:rsidR="004D54EA" w:rsidRDefault="004D54EA" w:rsidP="002141AE">
      <w:pPr>
        <w:pStyle w:val="Nornal"/>
        <w:spacing w:after="0" w:line="240" w:lineRule="auto"/>
        <w:rPr>
          <w:rFonts w:ascii="Times New Roman" w:hAnsi="Times New Roman" w:cs="Times New Roman"/>
          <w:b/>
          <w:color w:val="000000"/>
          <w:sz w:val="24"/>
          <w:szCs w:val="24"/>
        </w:rPr>
      </w:pPr>
    </w:p>
    <w:p w14:paraId="36B5358F" w14:textId="77777777" w:rsidR="00EC1CEE" w:rsidRDefault="00EC1CEE" w:rsidP="002141AE">
      <w:pPr>
        <w:pStyle w:val="Nornal"/>
        <w:spacing w:after="0" w:line="240" w:lineRule="auto"/>
        <w:rPr>
          <w:rFonts w:ascii="Times New Roman" w:hAnsi="Times New Roman" w:cs="Times New Roman"/>
          <w:b/>
          <w:color w:val="000000"/>
          <w:sz w:val="24"/>
          <w:szCs w:val="24"/>
        </w:rPr>
      </w:pPr>
    </w:p>
    <w:p w14:paraId="7455A933" w14:textId="77777777" w:rsidR="00043785" w:rsidRDefault="00043785" w:rsidP="002141AE">
      <w:pPr>
        <w:pStyle w:val="Nornal"/>
        <w:spacing w:after="0" w:line="240" w:lineRule="auto"/>
        <w:rPr>
          <w:rFonts w:ascii="Times New Roman" w:hAnsi="Times New Roman" w:cs="Times New Roman"/>
          <w:b/>
          <w:color w:val="000000"/>
          <w:sz w:val="24"/>
          <w:szCs w:val="24"/>
        </w:rPr>
      </w:pPr>
    </w:p>
    <w:p w14:paraId="1E4153F1" w14:textId="77777777" w:rsidR="00043785" w:rsidRDefault="00043785" w:rsidP="002141AE">
      <w:pPr>
        <w:pStyle w:val="Nornal"/>
        <w:spacing w:after="0" w:line="240" w:lineRule="auto"/>
        <w:rPr>
          <w:rFonts w:ascii="Times New Roman" w:hAnsi="Times New Roman" w:cs="Times New Roman"/>
          <w:b/>
          <w:color w:val="000000"/>
          <w:sz w:val="24"/>
          <w:szCs w:val="24"/>
        </w:rPr>
      </w:pPr>
    </w:p>
    <w:p w14:paraId="247AA98B" w14:textId="77777777" w:rsidR="00043785" w:rsidRPr="00EC1CEE" w:rsidRDefault="00043785" w:rsidP="002141AE">
      <w:pPr>
        <w:pStyle w:val="Nornal"/>
        <w:spacing w:after="0" w:line="240" w:lineRule="auto"/>
        <w:rPr>
          <w:rFonts w:ascii="Times New Roman" w:hAnsi="Times New Roman" w:cs="Times New Roman"/>
          <w:b/>
          <w:color w:val="000000"/>
          <w:sz w:val="24"/>
          <w:szCs w:val="24"/>
        </w:rPr>
      </w:pPr>
    </w:p>
    <w:p w14:paraId="68A249A7" w14:textId="1BC48C9E" w:rsidR="0059714E" w:rsidRDefault="00043785" w:rsidP="002141AE">
      <w:pPr>
        <w:pStyle w:val="Nornal"/>
        <w:spacing w:after="0" w:line="240" w:lineRule="auto"/>
        <w:rPr>
          <w:rFonts w:ascii="Times New Roman" w:hAnsi="Times New Roman" w:cs="Times New Roman"/>
          <w:b/>
          <w:bCs/>
          <w:color w:val="000000"/>
          <w:sz w:val="24"/>
          <w:szCs w:val="24"/>
        </w:rPr>
      </w:pPr>
      <w:r w:rsidRPr="00043785">
        <w:rPr>
          <w:rFonts w:ascii="Times New Roman" w:hAnsi="Times New Roman" w:cs="Times New Roman"/>
          <w:b/>
          <w:bCs/>
          <w:color w:val="000000"/>
          <w:sz w:val="24"/>
          <w:szCs w:val="24"/>
        </w:rPr>
        <w:t xml:space="preserve">11. </w:t>
      </w:r>
      <w:r>
        <w:rPr>
          <w:rFonts w:ascii="Times New Roman" w:hAnsi="Times New Roman" w:cs="Times New Roman"/>
          <w:b/>
          <w:bCs/>
          <w:color w:val="000000"/>
          <w:sz w:val="24"/>
          <w:szCs w:val="24"/>
        </w:rPr>
        <w:t>(</w:t>
      </w:r>
      <w:r w:rsidRPr="00043785">
        <w:rPr>
          <w:rFonts w:ascii="Times New Roman" w:hAnsi="Times New Roman" w:cs="Times New Roman"/>
          <w:b/>
          <w:bCs/>
          <w:color w:val="000000"/>
          <w:sz w:val="24"/>
          <w:szCs w:val="24"/>
        </w:rPr>
        <w:t>AC 3.4</w:t>
      </w:r>
      <w:r>
        <w:rPr>
          <w:rFonts w:ascii="Times New Roman" w:hAnsi="Times New Roman" w:cs="Times New Roman"/>
          <w:b/>
          <w:bCs/>
          <w:color w:val="000000"/>
          <w:sz w:val="24"/>
          <w:szCs w:val="24"/>
        </w:rPr>
        <w:t>)</w:t>
      </w:r>
    </w:p>
    <w:p w14:paraId="3A0B5248" w14:textId="77777777" w:rsidR="00043785" w:rsidRDefault="00043785" w:rsidP="002141AE">
      <w:pPr>
        <w:pStyle w:val="Nornal"/>
        <w:spacing w:after="0" w:line="240" w:lineRule="auto"/>
        <w:rPr>
          <w:rFonts w:ascii="Times New Roman" w:hAnsi="Times New Roman" w:cs="Times New Roman"/>
          <w:b/>
          <w:bCs/>
          <w:color w:val="000000"/>
          <w:sz w:val="24"/>
          <w:szCs w:val="24"/>
        </w:rPr>
      </w:pPr>
    </w:p>
    <w:p w14:paraId="5EAC9B06" w14:textId="4A8F90BB" w:rsidR="00043785" w:rsidRPr="002A76F0" w:rsidRDefault="00043785" w:rsidP="00043785">
      <w:pPr>
        <w:rPr>
          <w:rFonts w:ascii="Times New Roman" w:hAnsi="Times New Roman" w:cs="Times New Roman"/>
          <w:sz w:val="24"/>
          <w:szCs w:val="24"/>
        </w:rPr>
      </w:pPr>
      <w:r w:rsidRPr="002A76F0">
        <w:rPr>
          <w:rFonts w:ascii="Times New Roman" w:hAnsi="Times New Roman" w:cs="Times New Roman"/>
          <w:sz w:val="24"/>
          <w:szCs w:val="24"/>
        </w:rPr>
        <w:t>Development Record</w:t>
      </w:r>
    </w:p>
    <w:p w14:paraId="1EC4274C" w14:textId="77777777" w:rsidR="00043785" w:rsidRPr="002A76F0" w:rsidRDefault="00043785" w:rsidP="00043785">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2155"/>
        <w:gridCol w:w="3515"/>
      </w:tblGrid>
      <w:tr w:rsidR="00043785" w:rsidRPr="002A76F0" w14:paraId="6FB83651" w14:textId="77777777" w:rsidTr="002A76F0">
        <w:tc>
          <w:tcPr>
            <w:tcW w:w="1951" w:type="dxa"/>
          </w:tcPr>
          <w:p w14:paraId="66245A96" w14:textId="77777777" w:rsidR="00043785" w:rsidRPr="002A76F0" w:rsidRDefault="00043785" w:rsidP="00422E7C">
            <w:pPr>
              <w:rPr>
                <w:rFonts w:ascii="Times New Roman" w:hAnsi="Times New Roman" w:cs="Times New Roman"/>
                <w:b/>
                <w:sz w:val="24"/>
                <w:szCs w:val="24"/>
              </w:rPr>
            </w:pPr>
            <w:r w:rsidRPr="002A76F0">
              <w:rPr>
                <w:rFonts w:ascii="Times New Roman" w:hAnsi="Times New Roman" w:cs="Times New Roman"/>
                <w:b/>
                <w:sz w:val="24"/>
                <w:szCs w:val="24"/>
              </w:rPr>
              <w:lastRenderedPageBreak/>
              <w:t>NAME:</w:t>
            </w:r>
          </w:p>
        </w:tc>
        <w:tc>
          <w:tcPr>
            <w:tcW w:w="5528" w:type="dxa"/>
          </w:tcPr>
          <w:p w14:paraId="1BB40D61" w14:textId="4939B76E" w:rsidR="00043785" w:rsidRPr="002A76F0" w:rsidRDefault="00043785" w:rsidP="00422E7C">
            <w:pPr>
              <w:rPr>
                <w:rFonts w:ascii="Times New Roman" w:hAnsi="Times New Roman" w:cs="Times New Roman"/>
                <w:sz w:val="24"/>
                <w:szCs w:val="24"/>
              </w:rPr>
            </w:pPr>
            <w:r w:rsidRPr="002A76F0">
              <w:rPr>
                <w:rFonts w:ascii="Times New Roman" w:hAnsi="Times New Roman" w:cs="Times New Roman"/>
                <w:sz w:val="24"/>
                <w:szCs w:val="24"/>
              </w:rPr>
              <w:t>Jacqueline Warrender</w:t>
            </w:r>
          </w:p>
        </w:tc>
        <w:tc>
          <w:tcPr>
            <w:tcW w:w="2155" w:type="dxa"/>
          </w:tcPr>
          <w:p w14:paraId="6571F064" w14:textId="77777777" w:rsidR="00043785" w:rsidRPr="002A76F0" w:rsidRDefault="00043785" w:rsidP="00422E7C">
            <w:pPr>
              <w:rPr>
                <w:rFonts w:ascii="Times New Roman" w:hAnsi="Times New Roman" w:cs="Times New Roman"/>
                <w:b/>
                <w:sz w:val="24"/>
                <w:szCs w:val="24"/>
              </w:rPr>
            </w:pPr>
            <w:r w:rsidRPr="002A76F0">
              <w:rPr>
                <w:rFonts w:ascii="Times New Roman" w:hAnsi="Times New Roman" w:cs="Times New Roman"/>
                <w:b/>
                <w:sz w:val="24"/>
                <w:szCs w:val="24"/>
              </w:rPr>
              <w:t>MEMBERSHIP NUMBER:</w:t>
            </w:r>
          </w:p>
        </w:tc>
        <w:tc>
          <w:tcPr>
            <w:tcW w:w="3515" w:type="dxa"/>
          </w:tcPr>
          <w:p w14:paraId="5F202855" w14:textId="21182B7A" w:rsidR="00043785" w:rsidRPr="002A76F0" w:rsidRDefault="008F689D" w:rsidP="00422E7C">
            <w:pPr>
              <w:rPr>
                <w:rFonts w:ascii="Times New Roman" w:hAnsi="Times New Roman" w:cs="Times New Roman"/>
                <w:sz w:val="24"/>
                <w:szCs w:val="24"/>
              </w:rPr>
            </w:pPr>
            <w:r w:rsidRPr="002A76F0">
              <w:rPr>
                <w:rFonts w:ascii="Times New Roman" w:hAnsi="Times New Roman" w:cs="Times New Roman"/>
                <w:sz w:val="24"/>
                <w:szCs w:val="24"/>
              </w:rPr>
              <w:t>89206628</w:t>
            </w:r>
          </w:p>
        </w:tc>
      </w:tr>
    </w:tbl>
    <w:p w14:paraId="52A9AC65" w14:textId="77777777" w:rsidR="00043785" w:rsidRPr="002A76F0" w:rsidRDefault="00043785" w:rsidP="00043785">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694"/>
        <w:gridCol w:w="2835"/>
        <w:gridCol w:w="2976"/>
        <w:gridCol w:w="2835"/>
      </w:tblGrid>
      <w:tr w:rsidR="00043785" w:rsidRPr="002A76F0" w14:paraId="69FD7DBF" w14:textId="77777777" w:rsidTr="00422E7C">
        <w:tc>
          <w:tcPr>
            <w:tcW w:w="1809" w:type="dxa"/>
            <w:shd w:val="clear" w:color="auto" w:fill="CCCCCC"/>
          </w:tcPr>
          <w:p w14:paraId="52477B9A" w14:textId="77777777" w:rsidR="00043785" w:rsidRPr="002A76F0" w:rsidRDefault="00043785" w:rsidP="00422E7C">
            <w:pPr>
              <w:jc w:val="center"/>
              <w:rPr>
                <w:rFonts w:ascii="Times New Roman" w:hAnsi="Times New Roman" w:cs="Times New Roman"/>
                <w:sz w:val="24"/>
                <w:szCs w:val="24"/>
              </w:rPr>
            </w:pPr>
            <w:r w:rsidRPr="002A76F0">
              <w:rPr>
                <w:rFonts w:ascii="Times New Roman" w:hAnsi="Times New Roman" w:cs="Times New Roman"/>
                <w:sz w:val="24"/>
                <w:szCs w:val="24"/>
              </w:rPr>
              <w:t>Key dates</w:t>
            </w:r>
          </w:p>
        </w:tc>
        <w:tc>
          <w:tcPr>
            <w:tcW w:w="2694" w:type="dxa"/>
            <w:shd w:val="clear" w:color="auto" w:fill="CCCCCC"/>
          </w:tcPr>
          <w:p w14:paraId="1B5DA5C7" w14:textId="77777777" w:rsidR="00043785" w:rsidRPr="002A76F0" w:rsidRDefault="00043785" w:rsidP="00422E7C">
            <w:pPr>
              <w:jc w:val="center"/>
              <w:rPr>
                <w:rFonts w:ascii="Times New Roman" w:hAnsi="Times New Roman" w:cs="Times New Roman"/>
                <w:sz w:val="24"/>
                <w:szCs w:val="24"/>
              </w:rPr>
            </w:pPr>
            <w:r w:rsidRPr="002A76F0">
              <w:rPr>
                <w:rFonts w:ascii="Times New Roman" w:hAnsi="Times New Roman" w:cs="Times New Roman"/>
                <w:sz w:val="24"/>
                <w:szCs w:val="24"/>
              </w:rPr>
              <w:t>What did you do?</w:t>
            </w:r>
          </w:p>
        </w:tc>
        <w:tc>
          <w:tcPr>
            <w:tcW w:w="2835" w:type="dxa"/>
            <w:shd w:val="clear" w:color="auto" w:fill="CCCCCC"/>
          </w:tcPr>
          <w:p w14:paraId="72AD8D2B" w14:textId="77777777" w:rsidR="00043785" w:rsidRPr="002A76F0" w:rsidRDefault="00043785" w:rsidP="00422E7C">
            <w:pPr>
              <w:jc w:val="center"/>
              <w:rPr>
                <w:rFonts w:ascii="Times New Roman" w:hAnsi="Times New Roman" w:cs="Times New Roman"/>
                <w:sz w:val="24"/>
                <w:szCs w:val="24"/>
              </w:rPr>
            </w:pPr>
            <w:r w:rsidRPr="002A76F0">
              <w:rPr>
                <w:rFonts w:ascii="Times New Roman" w:hAnsi="Times New Roman" w:cs="Times New Roman"/>
                <w:sz w:val="24"/>
                <w:szCs w:val="24"/>
              </w:rPr>
              <w:t>Why?</w:t>
            </w:r>
          </w:p>
        </w:tc>
        <w:tc>
          <w:tcPr>
            <w:tcW w:w="2976" w:type="dxa"/>
            <w:shd w:val="clear" w:color="auto" w:fill="CCCCCC"/>
          </w:tcPr>
          <w:p w14:paraId="070DAE93" w14:textId="77777777" w:rsidR="00043785" w:rsidRPr="002A76F0" w:rsidRDefault="00043785" w:rsidP="00422E7C">
            <w:pPr>
              <w:jc w:val="center"/>
              <w:rPr>
                <w:rFonts w:ascii="Times New Roman" w:hAnsi="Times New Roman" w:cs="Times New Roman"/>
                <w:sz w:val="24"/>
                <w:szCs w:val="24"/>
              </w:rPr>
            </w:pPr>
            <w:r w:rsidRPr="002A76F0">
              <w:rPr>
                <w:rFonts w:ascii="Times New Roman" w:hAnsi="Times New Roman" w:cs="Times New Roman"/>
                <w:sz w:val="24"/>
                <w:szCs w:val="24"/>
              </w:rPr>
              <w:t>What did you learn from this?</w:t>
            </w:r>
          </w:p>
        </w:tc>
        <w:tc>
          <w:tcPr>
            <w:tcW w:w="2835" w:type="dxa"/>
            <w:shd w:val="clear" w:color="auto" w:fill="CCCCCC"/>
          </w:tcPr>
          <w:p w14:paraId="32EEEBEF" w14:textId="77777777" w:rsidR="00043785" w:rsidRPr="002A76F0" w:rsidRDefault="00043785" w:rsidP="00422E7C">
            <w:pPr>
              <w:jc w:val="center"/>
              <w:rPr>
                <w:rFonts w:ascii="Times New Roman" w:hAnsi="Times New Roman" w:cs="Times New Roman"/>
                <w:sz w:val="24"/>
                <w:szCs w:val="24"/>
              </w:rPr>
            </w:pPr>
            <w:r w:rsidRPr="002A76F0">
              <w:rPr>
                <w:rFonts w:ascii="Times New Roman" w:hAnsi="Times New Roman" w:cs="Times New Roman"/>
                <w:sz w:val="24"/>
                <w:szCs w:val="24"/>
              </w:rPr>
              <w:t>How have/will you use this?</w:t>
            </w:r>
          </w:p>
          <w:p w14:paraId="12DE01F3" w14:textId="77777777" w:rsidR="00043785" w:rsidRPr="002A76F0" w:rsidRDefault="00043785" w:rsidP="00422E7C">
            <w:pPr>
              <w:jc w:val="center"/>
              <w:rPr>
                <w:rFonts w:ascii="Times New Roman" w:hAnsi="Times New Roman" w:cs="Times New Roman"/>
                <w:sz w:val="24"/>
                <w:szCs w:val="24"/>
              </w:rPr>
            </w:pPr>
            <w:r w:rsidRPr="002A76F0">
              <w:rPr>
                <w:rFonts w:ascii="Times New Roman" w:hAnsi="Times New Roman" w:cs="Times New Roman"/>
                <w:sz w:val="24"/>
                <w:szCs w:val="24"/>
              </w:rPr>
              <w:t>Any further action?</w:t>
            </w:r>
          </w:p>
        </w:tc>
      </w:tr>
      <w:tr w:rsidR="00043785" w:rsidRPr="002A76F0" w14:paraId="3E581608" w14:textId="77777777" w:rsidTr="00422E7C">
        <w:tc>
          <w:tcPr>
            <w:tcW w:w="1809" w:type="dxa"/>
          </w:tcPr>
          <w:p w14:paraId="152038B9" w14:textId="77777777" w:rsidR="002B209D" w:rsidRPr="002A76F0" w:rsidRDefault="002B209D" w:rsidP="00422E7C">
            <w:pPr>
              <w:rPr>
                <w:rFonts w:ascii="Times New Roman" w:hAnsi="Times New Roman" w:cs="Times New Roman"/>
                <w:sz w:val="24"/>
                <w:szCs w:val="24"/>
              </w:rPr>
            </w:pPr>
          </w:p>
          <w:p w14:paraId="7F3F08A2" w14:textId="13A752CD" w:rsidR="002B209D" w:rsidRPr="002A76F0" w:rsidRDefault="002B209D" w:rsidP="00422E7C">
            <w:pPr>
              <w:rPr>
                <w:rFonts w:ascii="Times New Roman" w:hAnsi="Times New Roman" w:cs="Times New Roman"/>
                <w:sz w:val="24"/>
                <w:szCs w:val="24"/>
              </w:rPr>
            </w:pPr>
            <w:r w:rsidRPr="002A76F0">
              <w:rPr>
                <w:rFonts w:ascii="Times New Roman" w:hAnsi="Times New Roman" w:cs="Times New Roman"/>
                <w:sz w:val="24"/>
                <w:szCs w:val="24"/>
              </w:rPr>
              <w:t>2012- 2014</w:t>
            </w:r>
          </w:p>
          <w:p w14:paraId="4779F709" w14:textId="77777777" w:rsidR="00043785" w:rsidRPr="002A76F0" w:rsidRDefault="00043785" w:rsidP="00422E7C">
            <w:pPr>
              <w:rPr>
                <w:rFonts w:ascii="Times New Roman" w:hAnsi="Times New Roman" w:cs="Times New Roman"/>
                <w:sz w:val="24"/>
                <w:szCs w:val="24"/>
              </w:rPr>
            </w:pPr>
          </w:p>
          <w:p w14:paraId="2D06F17B" w14:textId="77777777" w:rsidR="00043785" w:rsidRPr="002A76F0" w:rsidRDefault="00043785" w:rsidP="00422E7C">
            <w:pPr>
              <w:rPr>
                <w:rFonts w:ascii="Times New Roman" w:hAnsi="Times New Roman" w:cs="Times New Roman"/>
                <w:sz w:val="24"/>
                <w:szCs w:val="24"/>
              </w:rPr>
            </w:pPr>
          </w:p>
          <w:p w14:paraId="7E6AD405" w14:textId="77777777" w:rsidR="00043785" w:rsidRPr="002A76F0" w:rsidRDefault="00043785" w:rsidP="00422E7C">
            <w:pPr>
              <w:rPr>
                <w:rFonts w:ascii="Times New Roman" w:hAnsi="Times New Roman" w:cs="Times New Roman"/>
                <w:sz w:val="24"/>
                <w:szCs w:val="24"/>
              </w:rPr>
            </w:pPr>
          </w:p>
          <w:p w14:paraId="6354C9F0" w14:textId="77777777" w:rsidR="00043785" w:rsidRPr="002A76F0" w:rsidRDefault="00043785" w:rsidP="00422E7C">
            <w:pPr>
              <w:rPr>
                <w:rFonts w:ascii="Times New Roman" w:hAnsi="Times New Roman" w:cs="Times New Roman"/>
                <w:sz w:val="24"/>
                <w:szCs w:val="24"/>
              </w:rPr>
            </w:pPr>
          </w:p>
          <w:p w14:paraId="3E07875A" w14:textId="77777777" w:rsidR="00043785" w:rsidRPr="002A76F0" w:rsidRDefault="00043785" w:rsidP="00422E7C">
            <w:pPr>
              <w:rPr>
                <w:rFonts w:ascii="Times New Roman" w:hAnsi="Times New Roman" w:cs="Times New Roman"/>
                <w:sz w:val="24"/>
                <w:szCs w:val="24"/>
              </w:rPr>
            </w:pPr>
          </w:p>
        </w:tc>
        <w:tc>
          <w:tcPr>
            <w:tcW w:w="2694" w:type="dxa"/>
          </w:tcPr>
          <w:p w14:paraId="41E0553F" w14:textId="37489FF8" w:rsidR="00043785" w:rsidRPr="002A76F0" w:rsidRDefault="002B209D" w:rsidP="00422E7C">
            <w:pPr>
              <w:rPr>
                <w:rFonts w:ascii="Times New Roman" w:hAnsi="Times New Roman" w:cs="Times New Roman"/>
                <w:sz w:val="24"/>
                <w:szCs w:val="24"/>
              </w:rPr>
            </w:pPr>
            <w:r w:rsidRPr="002A76F0">
              <w:rPr>
                <w:rFonts w:ascii="Times New Roman" w:hAnsi="Times New Roman" w:cs="Times New Roman"/>
                <w:sz w:val="24"/>
                <w:szCs w:val="24"/>
              </w:rPr>
              <w:t>My workplace employed a sales consultant from the USA. He helped me look at the style of management I was giving. He asked questions about my management style and why I managed like I did.</w:t>
            </w:r>
            <w:r w:rsidR="008F689D" w:rsidRPr="002A76F0">
              <w:rPr>
                <w:rFonts w:ascii="Times New Roman" w:hAnsi="Times New Roman" w:cs="Times New Roman"/>
                <w:sz w:val="24"/>
                <w:szCs w:val="24"/>
              </w:rPr>
              <w:t xml:space="preserve"> </w:t>
            </w:r>
            <w:r w:rsidRPr="002A76F0">
              <w:rPr>
                <w:rFonts w:ascii="Times New Roman" w:hAnsi="Times New Roman" w:cs="Times New Roman"/>
                <w:sz w:val="24"/>
                <w:szCs w:val="24"/>
              </w:rPr>
              <w:t>He made me look at the details of the figures we were producing.</w:t>
            </w:r>
          </w:p>
        </w:tc>
        <w:tc>
          <w:tcPr>
            <w:tcW w:w="2835" w:type="dxa"/>
          </w:tcPr>
          <w:p w14:paraId="56332BA6" w14:textId="47BC9863" w:rsidR="00043785" w:rsidRPr="002A76F0" w:rsidRDefault="002B209D" w:rsidP="00422E7C">
            <w:pPr>
              <w:rPr>
                <w:rFonts w:ascii="Times New Roman" w:hAnsi="Times New Roman" w:cs="Times New Roman"/>
                <w:sz w:val="24"/>
                <w:szCs w:val="24"/>
              </w:rPr>
            </w:pPr>
            <w:r w:rsidRPr="002A76F0">
              <w:rPr>
                <w:rFonts w:ascii="Times New Roman" w:hAnsi="Times New Roman" w:cs="Times New Roman"/>
                <w:sz w:val="24"/>
                <w:szCs w:val="24"/>
              </w:rPr>
              <w:t>To understand how we were successful, what could we do to become more successful and how decisions we were making should all be down to the evidence we had.</w:t>
            </w:r>
          </w:p>
        </w:tc>
        <w:tc>
          <w:tcPr>
            <w:tcW w:w="2976" w:type="dxa"/>
          </w:tcPr>
          <w:p w14:paraId="49866FFE" w14:textId="77777777" w:rsidR="00043785" w:rsidRPr="002A76F0" w:rsidRDefault="002B209D" w:rsidP="00422E7C">
            <w:pPr>
              <w:rPr>
                <w:rFonts w:ascii="Times New Roman" w:hAnsi="Times New Roman" w:cs="Times New Roman"/>
                <w:sz w:val="24"/>
                <w:szCs w:val="24"/>
              </w:rPr>
            </w:pPr>
            <w:r w:rsidRPr="002A76F0">
              <w:rPr>
                <w:rFonts w:ascii="Times New Roman" w:hAnsi="Times New Roman" w:cs="Times New Roman"/>
                <w:sz w:val="24"/>
                <w:szCs w:val="24"/>
              </w:rPr>
              <w:t>I learnt I needed to know my figures/role inside out so any decision I made was down to the evidence I had.</w:t>
            </w:r>
          </w:p>
          <w:p w14:paraId="041E7060" w14:textId="7DB3CF70" w:rsidR="002B209D" w:rsidRPr="002A76F0" w:rsidRDefault="002B209D" w:rsidP="00422E7C">
            <w:pPr>
              <w:rPr>
                <w:rFonts w:ascii="Times New Roman" w:hAnsi="Times New Roman" w:cs="Times New Roman"/>
                <w:sz w:val="24"/>
                <w:szCs w:val="24"/>
              </w:rPr>
            </w:pPr>
            <w:r w:rsidRPr="002A76F0">
              <w:rPr>
                <w:rFonts w:ascii="Times New Roman" w:hAnsi="Times New Roman" w:cs="Times New Roman"/>
                <w:sz w:val="24"/>
                <w:szCs w:val="24"/>
              </w:rPr>
              <w:t>To always put myself in the shoes of the person I was managing</w:t>
            </w:r>
            <w:r w:rsidR="008F689D" w:rsidRPr="002A76F0">
              <w:rPr>
                <w:rFonts w:ascii="Times New Roman" w:hAnsi="Times New Roman" w:cs="Times New Roman"/>
                <w:sz w:val="24"/>
                <w:szCs w:val="24"/>
              </w:rPr>
              <w:t xml:space="preserve"> and look at how I would like to be treated.</w:t>
            </w:r>
          </w:p>
        </w:tc>
        <w:tc>
          <w:tcPr>
            <w:tcW w:w="2835" w:type="dxa"/>
          </w:tcPr>
          <w:p w14:paraId="52BBEB89" w14:textId="77777777" w:rsidR="00043785" w:rsidRPr="002A76F0" w:rsidRDefault="008F689D" w:rsidP="00422E7C">
            <w:pPr>
              <w:rPr>
                <w:rFonts w:ascii="Times New Roman" w:hAnsi="Times New Roman" w:cs="Times New Roman"/>
                <w:sz w:val="24"/>
                <w:szCs w:val="24"/>
              </w:rPr>
            </w:pPr>
            <w:r w:rsidRPr="002A76F0">
              <w:rPr>
                <w:rFonts w:ascii="Times New Roman" w:hAnsi="Times New Roman" w:cs="Times New Roman"/>
                <w:sz w:val="24"/>
                <w:szCs w:val="24"/>
              </w:rPr>
              <w:t>This was a turning point for me in managing staff. After this I had a promotion to Print director. I always like to know my information inside out before presenting it.</w:t>
            </w:r>
          </w:p>
          <w:p w14:paraId="70A3DEA1" w14:textId="77777777" w:rsidR="008F689D" w:rsidRPr="002A76F0" w:rsidRDefault="008F689D" w:rsidP="00422E7C">
            <w:pPr>
              <w:rPr>
                <w:rFonts w:ascii="Times New Roman" w:hAnsi="Times New Roman" w:cs="Times New Roman"/>
                <w:sz w:val="24"/>
                <w:szCs w:val="24"/>
              </w:rPr>
            </w:pPr>
          </w:p>
          <w:p w14:paraId="03501B8A" w14:textId="77777777" w:rsidR="008F689D" w:rsidRPr="002A76F0" w:rsidRDefault="008F689D" w:rsidP="00422E7C">
            <w:pPr>
              <w:rPr>
                <w:rFonts w:ascii="Times New Roman" w:hAnsi="Times New Roman" w:cs="Times New Roman"/>
                <w:sz w:val="24"/>
                <w:szCs w:val="24"/>
              </w:rPr>
            </w:pPr>
          </w:p>
          <w:p w14:paraId="4BDDD519" w14:textId="77777777" w:rsidR="008F689D" w:rsidRPr="002A76F0" w:rsidRDefault="008F689D" w:rsidP="00422E7C">
            <w:pPr>
              <w:rPr>
                <w:rFonts w:ascii="Times New Roman" w:hAnsi="Times New Roman" w:cs="Times New Roman"/>
                <w:sz w:val="24"/>
                <w:szCs w:val="24"/>
              </w:rPr>
            </w:pPr>
          </w:p>
          <w:p w14:paraId="1EC9CA06" w14:textId="081EB198" w:rsidR="008F689D" w:rsidRPr="002A76F0" w:rsidRDefault="008F689D" w:rsidP="00422E7C">
            <w:pPr>
              <w:rPr>
                <w:rFonts w:ascii="Times New Roman" w:hAnsi="Times New Roman" w:cs="Times New Roman"/>
                <w:sz w:val="24"/>
                <w:szCs w:val="24"/>
              </w:rPr>
            </w:pPr>
          </w:p>
        </w:tc>
      </w:tr>
      <w:tr w:rsidR="008F689D" w:rsidRPr="002A76F0" w14:paraId="3F220526" w14:textId="77777777" w:rsidTr="00422E7C">
        <w:tc>
          <w:tcPr>
            <w:tcW w:w="1809" w:type="dxa"/>
          </w:tcPr>
          <w:p w14:paraId="08B698A2" w14:textId="1A1B7CA3" w:rsidR="008F689D" w:rsidRPr="002A76F0" w:rsidRDefault="008F689D" w:rsidP="00422E7C">
            <w:pPr>
              <w:rPr>
                <w:rFonts w:ascii="Times New Roman" w:hAnsi="Times New Roman" w:cs="Times New Roman"/>
                <w:sz w:val="24"/>
                <w:szCs w:val="24"/>
              </w:rPr>
            </w:pPr>
            <w:r w:rsidRPr="002A76F0">
              <w:rPr>
                <w:rFonts w:ascii="Times New Roman" w:hAnsi="Times New Roman" w:cs="Times New Roman"/>
                <w:sz w:val="24"/>
                <w:szCs w:val="24"/>
              </w:rPr>
              <w:t>2013</w:t>
            </w:r>
          </w:p>
        </w:tc>
        <w:tc>
          <w:tcPr>
            <w:tcW w:w="2694" w:type="dxa"/>
          </w:tcPr>
          <w:p w14:paraId="600A3D44" w14:textId="4C2FF191" w:rsidR="008F689D" w:rsidRPr="002A76F0" w:rsidRDefault="008F689D" w:rsidP="00422E7C">
            <w:pPr>
              <w:rPr>
                <w:rFonts w:ascii="Times New Roman" w:hAnsi="Times New Roman" w:cs="Times New Roman"/>
                <w:sz w:val="24"/>
                <w:szCs w:val="24"/>
              </w:rPr>
            </w:pPr>
            <w:r w:rsidRPr="002A76F0">
              <w:rPr>
                <w:rFonts w:ascii="Times New Roman" w:hAnsi="Times New Roman" w:cs="Times New Roman"/>
                <w:sz w:val="24"/>
                <w:szCs w:val="24"/>
              </w:rPr>
              <w:t>Attended a leadership workshop</w:t>
            </w:r>
          </w:p>
        </w:tc>
        <w:tc>
          <w:tcPr>
            <w:tcW w:w="2835" w:type="dxa"/>
          </w:tcPr>
          <w:p w14:paraId="03DD3F4F" w14:textId="4FCB3444" w:rsidR="008F689D" w:rsidRPr="002A76F0" w:rsidRDefault="008F689D" w:rsidP="00422E7C">
            <w:pPr>
              <w:rPr>
                <w:rFonts w:ascii="Times New Roman" w:hAnsi="Times New Roman" w:cs="Times New Roman"/>
                <w:sz w:val="24"/>
                <w:szCs w:val="24"/>
              </w:rPr>
            </w:pPr>
            <w:r w:rsidRPr="002A76F0">
              <w:rPr>
                <w:rFonts w:ascii="Times New Roman" w:hAnsi="Times New Roman" w:cs="Times New Roman"/>
                <w:sz w:val="24"/>
                <w:szCs w:val="24"/>
              </w:rPr>
              <w:t>To help my presentation style and tips on how to present information</w:t>
            </w:r>
          </w:p>
        </w:tc>
        <w:tc>
          <w:tcPr>
            <w:tcW w:w="2976" w:type="dxa"/>
          </w:tcPr>
          <w:p w14:paraId="59D278DD" w14:textId="2C895061" w:rsidR="008F689D" w:rsidRPr="002A76F0" w:rsidRDefault="008F689D" w:rsidP="00422E7C">
            <w:pPr>
              <w:rPr>
                <w:rFonts w:ascii="Times New Roman" w:hAnsi="Times New Roman" w:cs="Times New Roman"/>
                <w:sz w:val="24"/>
                <w:szCs w:val="24"/>
              </w:rPr>
            </w:pPr>
            <w:r w:rsidRPr="002A76F0">
              <w:rPr>
                <w:rFonts w:ascii="Times New Roman" w:hAnsi="Times New Roman" w:cs="Times New Roman"/>
                <w:sz w:val="24"/>
                <w:szCs w:val="24"/>
              </w:rPr>
              <w:t>Small tips on standing with confidence while doing a presentation. Body language styles, wording.</w:t>
            </w:r>
          </w:p>
        </w:tc>
        <w:tc>
          <w:tcPr>
            <w:tcW w:w="2835" w:type="dxa"/>
          </w:tcPr>
          <w:p w14:paraId="7A7394D7" w14:textId="127AA43D" w:rsidR="008F689D" w:rsidRPr="002A76F0" w:rsidRDefault="008F689D" w:rsidP="00422E7C">
            <w:pPr>
              <w:rPr>
                <w:rFonts w:ascii="Times New Roman" w:hAnsi="Times New Roman" w:cs="Times New Roman"/>
                <w:sz w:val="24"/>
                <w:szCs w:val="24"/>
              </w:rPr>
            </w:pPr>
            <w:r w:rsidRPr="002A76F0">
              <w:rPr>
                <w:rFonts w:ascii="Times New Roman" w:hAnsi="Times New Roman" w:cs="Times New Roman"/>
                <w:sz w:val="24"/>
                <w:szCs w:val="24"/>
              </w:rPr>
              <w:t xml:space="preserve">My confidence when presenting improved dramatically, I was clear, calm and always offered to go first. </w:t>
            </w:r>
          </w:p>
        </w:tc>
      </w:tr>
      <w:tr w:rsidR="008F689D" w:rsidRPr="002A76F0" w14:paraId="6775EAEE" w14:textId="77777777" w:rsidTr="00422E7C">
        <w:tc>
          <w:tcPr>
            <w:tcW w:w="1809" w:type="dxa"/>
          </w:tcPr>
          <w:p w14:paraId="0D03BCC6" w14:textId="40D4EF5F" w:rsidR="008F689D" w:rsidRPr="002A76F0" w:rsidRDefault="002A76F0" w:rsidP="00422E7C">
            <w:pPr>
              <w:rPr>
                <w:rFonts w:ascii="Times New Roman" w:hAnsi="Times New Roman" w:cs="Times New Roman"/>
                <w:sz w:val="24"/>
                <w:szCs w:val="24"/>
              </w:rPr>
            </w:pPr>
            <w:r w:rsidRPr="002A76F0">
              <w:rPr>
                <w:rFonts w:ascii="Times New Roman" w:hAnsi="Times New Roman" w:cs="Times New Roman"/>
                <w:sz w:val="24"/>
                <w:szCs w:val="24"/>
              </w:rPr>
              <w:lastRenderedPageBreak/>
              <w:t>2022</w:t>
            </w:r>
          </w:p>
        </w:tc>
        <w:tc>
          <w:tcPr>
            <w:tcW w:w="2694" w:type="dxa"/>
          </w:tcPr>
          <w:p w14:paraId="636DA303" w14:textId="19F98E3B" w:rsidR="008F689D" w:rsidRPr="002A76F0" w:rsidRDefault="002A76F0" w:rsidP="00422E7C">
            <w:pPr>
              <w:rPr>
                <w:rFonts w:ascii="Times New Roman" w:hAnsi="Times New Roman" w:cs="Times New Roman"/>
                <w:sz w:val="24"/>
                <w:szCs w:val="24"/>
              </w:rPr>
            </w:pPr>
            <w:r w:rsidRPr="002A76F0">
              <w:rPr>
                <w:rFonts w:ascii="Times New Roman" w:hAnsi="Times New Roman" w:cs="Times New Roman"/>
                <w:sz w:val="24"/>
                <w:szCs w:val="24"/>
              </w:rPr>
              <w:t>Data Protection/GDPR course</w:t>
            </w:r>
          </w:p>
        </w:tc>
        <w:tc>
          <w:tcPr>
            <w:tcW w:w="2835" w:type="dxa"/>
          </w:tcPr>
          <w:p w14:paraId="001394F1" w14:textId="4E2D86B7" w:rsidR="008F689D" w:rsidRPr="002A76F0" w:rsidRDefault="002A76F0" w:rsidP="00422E7C">
            <w:pPr>
              <w:rPr>
                <w:rFonts w:ascii="Times New Roman" w:hAnsi="Times New Roman" w:cs="Times New Roman"/>
                <w:sz w:val="24"/>
                <w:szCs w:val="24"/>
              </w:rPr>
            </w:pPr>
            <w:r w:rsidRPr="002A76F0">
              <w:rPr>
                <w:rFonts w:ascii="Times New Roman" w:hAnsi="Times New Roman" w:cs="Times New Roman"/>
                <w:sz w:val="24"/>
                <w:szCs w:val="24"/>
              </w:rPr>
              <w:t>My new role at the time involved Records management retentions and I needed to understand GDPR</w:t>
            </w:r>
          </w:p>
        </w:tc>
        <w:tc>
          <w:tcPr>
            <w:tcW w:w="2976" w:type="dxa"/>
          </w:tcPr>
          <w:p w14:paraId="6914A1AB" w14:textId="77777777" w:rsidR="008F689D" w:rsidRPr="002A76F0" w:rsidRDefault="002A76F0" w:rsidP="00422E7C">
            <w:pPr>
              <w:rPr>
                <w:rFonts w:ascii="Times New Roman" w:hAnsi="Times New Roman" w:cs="Times New Roman"/>
                <w:sz w:val="24"/>
                <w:szCs w:val="24"/>
              </w:rPr>
            </w:pPr>
            <w:r w:rsidRPr="002A76F0">
              <w:rPr>
                <w:rFonts w:ascii="Times New Roman" w:hAnsi="Times New Roman" w:cs="Times New Roman"/>
                <w:sz w:val="24"/>
                <w:szCs w:val="24"/>
              </w:rPr>
              <w:t>GDPR Principles</w:t>
            </w:r>
          </w:p>
          <w:p w14:paraId="7FEF7CED" w14:textId="77777777" w:rsidR="002A76F0" w:rsidRPr="002A76F0" w:rsidRDefault="002A76F0" w:rsidP="00422E7C">
            <w:pPr>
              <w:rPr>
                <w:rFonts w:ascii="Times New Roman" w:hAnsi="Times New Roman" w:cs="Times New Roman"/>
                <w:sz w:val="24"/>
                <w:szCs w:val="24"/>
              </w:rPr>
            </w:pPr>
            <w:r w:rsidRPr="002A76F0">
              <w:rPr>
                <w:rFonts w:ascii="Times New Roman" w:hAnsi="Times New Roman" w:cs="Times New Roman"/>
                <w:sz w:val="24"/>
                <w:szCs w:val="24"/>
              </w:rPr>
              <w:t>Data breach</w:t>
            </w:r>
          </w:p>
          <w:p w14:paraId="33623C98" w14:textId="77777777" w:rsidR="002A76F0" w:rsidRPr="002A76F0" w:rsidRDefault="002A76F0" w:rsidP="00422E7C">
            <w:pPr>
              <w:rPr>
                <w:rFonts w:ascii="Times New Roman" w:hAnsi="Times New Roman" w:cs="Times New Roman"/>
                <w:sz w:val="24"/>
                <w:szCs w:val="24"/>
              </w:rPr>
            </w:pPr>
            <w:r w:rsidRPr="002A76F0">
              <w:rPr>
                <w:rFonts w:ascii="Times New Roman" w:hAnsi="Times New Roman" w:cs="Times New Roman"/>
                <w:sz w:val="24"/>
                <w:szCs w:val="24"/>
              </w:rPr>
              <w:t>Right of data subjects</w:t>
            </w:r>
          </w:p>
          <w:p w14:paraId="0A4595C8" w14:textId="4FA731ED" w:rsidR="002A76F0" w:rsidRPr="002A76F0" w:rsidRDefault="002A76F0" w:rsidP="00422E7C">
            <w:pPr>
              <w:rPr>
                <w:rFonts w:ascii="Times New Roman" w:hAnsi="Times New Roman" w:cs="Times New Roman"/>
                <w:sz w:val="24"/>
                <w:szCs w:val="24"/>
              </w:rPr>
            </w:pPr>
            <w:r w:rsidRPr="002A76F0">
              <w:rPr>
                <w:rFonts w:ascii="Times New Roman" w:hAnsi="Times New Roman" w:cs="Times New Roman"/>
                <w:sz w:val="24"/>
                <w:szCs w:val="24"/>
              </w:rPr>
              <w:t>Importance of consent</w:t>
            </w:r>
          </w:p>
        </w:tc>
        <w:tc>
          <w:tcPr>
            <w:tcW w:w="2835" w:type="dxa"/>
          </w:tcPr>
          <w:p w14:paraId="2A8FBDED" w14:textId="53ACB139" w:rsidR="008F689D" w:rsidRPr="002A76F0" w:rsidRDefault="002A76F0" w:rsidP="00422E7C">
            <w:pPr>
              <w:rPr>
                <w:rFonts w:ascii="Times New Roman" w:hAnsi="Times New Roman" w:cs="Times New Roman"/>
                <w:sz w:val="24"/>
                <w:szCs w:val="24"/>
              </w:rPr>
            </w:pPr>
            <w:r w:rsidRPr="002A76F0">
              <w:rPr>
                <w:rFonts w:ascii="Times New Roman" w:hAnsi="Times New Roman" w:cs="Times New Roman"/>
                <w:sz w:val="24"/>
                <w:szCs w:val="24"/>
              </w:rPr>
              <w:t xml:space="preserve">I use this in my </w:t>
            </w:r>
            <w:proofErr w:type="gramStart"/>
            <w:r w:rsidRPr="002A76F0">
              <w:rPr>
                <w:rFonts w:ascii="Times New Roman" w:hAnsi="Times New Roman" w:cs="Times New Roman"/>
                <w:sz w:val="24"/>
                <w:szCs w:val="24"/>
              </w:rPr>
              <w:t>every day</w:t>
            </w:r>
            <w:proofErr w:type="gramEnd"/>
            <w:r w:rsidRPr="002A76F0">
              <w:rPr>
                <w:rFonts w:ascii="Times New Roman" w:hAnsi="Times New Roman" w:cs="Times New Roman"/>
                <w:sz w:val="24"/>
                <w:szCs w:val="24"/>
              </w:rPr>
              <w:t xml:space="preserve"> role and will always use it when it comes to managing and being employed.</w:t>
            </w:r>
          </w:p>
        </w:tc>
      </w:tr>
    </w:tbl>
    <w:p w14:paraId="14CD7F0E" w14:textId="77777777" w:rsidR="00043785" w:rsidRPr="00043785" w:rsidRDefault="00043785" w:rsidP="002141AE">
      <w:pPr>
        <w:pStyle w:val="Nornal"/>
        <w:spacing w:after="0" w:line="240" w:lineRule="auto"/>
        <w:rPr>
          <w:rFonts w:ascii="Times New Roman" w:hAnsi="Times New Roman" w:cs="Times New Roman"/>
          <w:b/>
          <w:bCs/>
          <w:color w:val="000000"/>
          <w:sz w:val="24"/>
          <w:szCs w:val="24"/>
        </w:rPr>
      </w:pPr>
    </w:p>
    <w:p w14:paraId="5CD43DAF" w14:textId="77777777" w:rsidR="002141AE" w:rsidRDefault="002141AE" w:rsidP="00B140D0">
      <w:pPr>
        <w:pStyle w:val="NormalWeb"/>
      </w:pPr>
    </w:p>
    <w:p w14:paraId="0B9A6701" w14:textId="27DA5C49" w:rsidR="00B140D0" w:rsidRDefault="00B140D0" w:rsidP="00B140D0">
      <w:pPr>
        <w:pStyle w:val="NormalWeb"/>
      </w:pPr>
    </w:p>
    <w:p w14:paraId="24D9801F" w14:textId="77777777" w:rsidR="007C6A6C" w:rsidRDefault="007C6A6C" w:rsidP="0008443E">
      <w:pPr>
        <w:pStyle w:val="NormalWeb"/>
      </w:pPr>
    </w:p>
    <w:p w14:paraId="33D9E45F" w14:textId="77777777" w:rsidR="009547B2" w:rsidRPr="009547B2" w:rsidRDefault="009547B2" w:rsidP="00EF13CB">
      <w:pPr>
        <w:pStyle w:val="NormalWeb"/>
        <w:rPr>
          <w:b/>
          <w:bCs/>
        </w:rPr>
      </w:pPr>
    </w:p>
    <w:p w14:paraId="7C34FD4B" w14:textId="77777777" w:rsidR="00EF13CB" w:rsidRDefault="00EF13CB" w:rsidP="00EF13CB">
      <w:pPr>
        <w:pStyle w:val="NormalWeb"/>
      </w:pPr>
    </w:p>
    <w:p w14:paraId="2B3DCBB6" w14:textId="77777777" w:rsidR="00EF13CB" w:rsidRPr="00801D36" w:rsidRDefault="00EF13CB" w:rsidP="003925FF">
      <w:pPr>
        <w:pStyle w:val="NormalWeb"/>
        <w:rPr>
          <w:b/>
          <w:bCs/>
        </w:rPr>
      </w:pPr>
    </w:p>
    <w:p w14:paraId="5CE19813" w14:textId="77777777" w:rsidR="003925FF" w:rsidRDefault="003925FF" w:rsidP="003925FF">
      <w:pPr>
        <w:pStyle w:val="NormalWeb"/>
      </w:pPr>
    </w:p>
    <w:p w14:paraId="6C40FC95" w14:textId="77777777" w:rsidR="003925FF" w:rsidRPr="00D865C6" w:rsidRDefault="003925FF">
      <w:pPr>
        <w:rPr>
          <w:rFonts w:ascii="Times New Roman" w:hAnsi="Times New Roman" w:cs="Times New Roman"/>
          <w:b/>
          <w:bCs/>
          <w:u w:val="single"/>
        </w:rPr>
      </w:pPr>
    </w:p>
    <w:p w14:paraId="6BB5E454" w14:textId="77777777" w:rsidR="002E46E8" w:rsidRPr="00DD60D4" w:rsidRDefault="002E46E8"/>
    <w:p w14:paraId="3446C456" w14:textId="77777777" w:rsidR="002E46E8" w:rsidRDefault="002E46E8">
      <w:pPr>
        <w:rPr>
          <w:b/>
          <w:bCs/>
          <w:u w:val="single"/>
        </w:rPr>
      </w:pPr>
    </w:p>
    <w:p w14:paraId="0446BB91" w14:textId="77777777" w:rsidR="002E46E8" w:rsidRDefault="002E46E8" w:rsidP="002E46E8">
      <w:pPr>
        <w:pStyle w:val="NormalWeb"/>
      </w:pPr>
    </w:p>
    <w:p w14:paraId="28F11054" w14:textId="77777777" w:rsidR="002E46E8" w:rsidRDefault="002E46E8" w:rsidP="002E46E8">
      <w:pPr>
        <w:pStyle w:val="NormalWeb"/>
      </w:pPr>
    </w:p>
    <w:p w14:paraId="507EFA78" w14:textId="28964C12" w:rsidR="002E46E8" w:rsidRPr="002E46E8" w:rsidRDefault="002E46E8" w:rsidP="002E46E8">
      <w:pPr>
        <w:pStyle w:val="NormalWeb"/>
        <w:rPr>
          <w:b/>
          <w:bCs/>
          <w:u w:val="single"/>
        </w:rPr>
      </w:pPr>
      <w:r w:rsidRPr="002E46E8">
        <w:rPr>
          <w:b/>
          <w:bCs/>
          <w:u w:val="single"/>
        </w:rPr>
        <w:lastRenderedPageBreak/>
        <w:t>References</w:t>
      </w:r>
    </w:p>
    <w:p w14:paraId="6163CD17" w14:textId="4432C39E" w:rsidR="00A40E69" w:rsidRDefault="00A40E69" w:rsidP="00A40E69">
      <w:pPr>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Amaechi, J. (2021) </w:t>
      </w:r>
      <w:r w:rsidRPr="00A40E69">
        <w:rPr>
          <w:rFonts w:ascii="Times New Roman" w:eastAsia="Times New Roman" w:hAnsi="Times New Roman" w:cs="Times New Roman"/>
          <w:i/>
          <w:iCs/>
          <w:kern w:val="0"/>
          <w:sz w:val="24"/>
          <w:szCs w:val="24"/>
          <w:lang w:eastAsia="en-GB"/>
          <w14:ligatures w14:val="none"/>
        </w:rPr>
        <w:t>The Promises of Giants</w:t>
      </w:r>
      <w:r w:rsidRPr="00A40E69">
        <w:rPr>
          <w:rFonts w:ascii="Times New Roman" w:eastAsia="Times New Roman" w:hAnsi="Times New Roman" w:cs="Times New Roman"/>
          <w:kern w:val="0"/>
          <w:sz w:val="24"/>
          <w:szCs w:val="24"/>
          <w:lang w:eastAsia="en-GB"/>
          <w14:ligatures w14:val="none"/>
        </w:rPr>
        <w:t>. London: Nicholas Brealey Publishing.</w:t>
      </w:r>
    </w:p>
    <w:p w14:paraId="3A66D687" w14:textId="77777777" w:rsidR="00A40E69" w:rsidRPr="00A40E69" w:rsidRDefault="00A40E69" w:rsidP="00A40E69">
      <w:pPr>
        <w:spacing w:after="0" w:line="240" w:lineRule="auto"/>
        <w:rPr>
          <w:rFonts w:ascii="Times New Roman" w:eastAsia="Times New Roman" w:hAnsi="Times New Roman" w:cs="Times New Roman"/>
          <w:kern w:val="0"/>
          <w:sz w:val="24"/>
          <w:szCs w:val="24"/>
          <w:lang w:eastAsia="en-GB"/>
          <w14:ligatures w14:val="none"/>
        </w:rPr>
      </w:pPr>
    </w:p>
    <w:p w14:paraId="4CBFDE38" w14:textId="6AD63C72" w:rsidR="00A40E69" w:rsidRPr="00A40E69" w:rsidRDefault="00A40E69" w:rsidP="00A40E69">
      <w:pPr>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Armstrong, M. (2023) </w:t>
      </w:r>
      <w:r w:rsidRPr="00A40E69">
        <w:rPr>
          <w:rFonts w:ascii="Times New Roman" w:eastAsia="Times New Roman" w:hAnsi="Times New Roman" w:cs="Times New Roman"/>
          <w:i/>
          <w:iCs/>
          <w:kern w:val="0"/>
          <w:sz w:val="24"/>
          <w:szCs w:val="24"/>
          <w:lang w:eastAsia="en-GB"/>
          <w14:ligatures w14:val="none"/>
        </w:rPr>
        <w:t>Armstrong's Handbook of Human Resource Management Practice</w:t>
      </w:r>
      <w:r w:rsidRPr="00A40E69">
        <w:rPr>
          <w:rFonts w:ascii="Times New Roman" w:eastAsia="Times New Roman" w:hAnsi="Times New Roman" w:cs="Times New Roman"/>
          <w:kern w:val="0"/>
          <w:sz w:val="24"/>
          <w:szCs w:val="24"/>
          <w:lang w:eastAsia="en-GB"/>
          <w14:ligatures w14:val="none"/>
        </w:rPr>
        <w:t xml:space="preserve">. 15th </w:t>
      </w:r>
      <w:proofErr w:type="spellStart"/>
      <w:r w:rsidRPr="00A40E69">
        <w:rPr>
          <w:rFonts w:ascii="Times New Roman" w:eastAsia="Times New Roman" w:hAnsi="Times New Roman" w:cs="Times New Roman"/>
          <w:kern w:val="0"/>
          <w:sz w:val="24"/>
          <w:szCs w:val="24"/>
          <w:lang w:eastAsia="en-GB"/>
          <w14:ligatures w14:val="none"/>
        </w:rPr>
        <w:t>edn</w:t>
      </w:r>
      <w:proofErr w:type="spellEnd"/>
      <w:r w:rsidRPr="00A40E69">
        <w:rPr>
          <w:rFonts w:ascii="Times New Roman" w:eastAsia="Times New Roman" w:hAnsi="Times New Roman" w:cs="Times New Roman"/>
          <w:kern w:val="0"/>
          <w:sz w:val="24"/>
          <w:szCs w:val="24"/>
          <w:lang w:eastAsia="en-GB"/>
          <w14:ligatures w14:val="none"/>
        </w:rPr>
        <w:t>. London: Kogan Page.</w:t>
      </w:r>
    </w:p>
    <w:p w14:paraId="77BCF5A3" w14:textId="1640D61B" w:rsidR="00A40E69" w:rsidRDefault="00A40E69" w:rsidP="00A40E69">
      <w:pPr>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Cheese, P. (2021) 'Shaping the future of work', </w:t>
      </w:r>
      <w:r w:rsidRPr="00A40E69">
        <w:rPr>
          <w:rFonts w:ascii="Times New Roman" w:eastAsia="Times New Roman" w:hAnsi="Times New Roman" w:cs="Times New Roman"/>
          <w:i/>
          <w:iCs/>
          <w:kern w:val="0"/>
          <w:sz w:val="24"/>
          <w:szCs w:val="24"/>
          <w:lang w:eastAsia="en-GB"/>
          <w14:ligatures w14:val="none"/>
        </w:rPr>
        <w:t>People Management Magazine</w:t>
      </w:r>
      <w:r w:rsidRPr="00A40E69">
        <w:rPr>
          <w:rFonts w:ascii="Times New Roman" w:eastAsia="Times New Roman" w:hAnsi="Times New Roman" w:cs="Times New Roman"/>
          <w:kern w:val="0"/>
          <w:sz w:val="24"/>
          <w:szCs w:val="24"/>
          <w:lang w:eastAsia="en-GB"/>
          <w14:ligatures w14:val="none"/>
        </w:rPr>
        <w:t>, October/November.</w:t>
      </w:r>
    </w:p>
    <w:p w14:paraId="045EC9DF" w14:textId="77777777" w:rsidR="00A40E69" w:rsidRPr="00A40E69" w:rsidRDefault="00A40E69" w:rsidP="00A40E69">
      <w:pPr>
        <w:spacing w:after="0" w:line="240" w:lineRule="auto"/>
        <w:rPr>
          <w:rFonts w:ascii="Times New Roman" w:eastAsia="Times New Roman" w:hAnsi="Times New Roman" w:cs="Times New Roman"/>
          <w:kern w:val="0"/>
          <w:sz w:val="24"/>
          <w:szCs w:val="24"/>
          <w:lang w:eastAsia="en-GB"/>
          <w14:ligatures w14:val="none"/>
        </w:rPr>
      </w:pPr>
    </w:p>
    <w:p w14:paraId="2728729D" w14:textId="30FA7D0B"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CIPD (2024) </w:t>
      </w:r>
      <w:r w:rsidRPr="00A40E69">
        <w:rPr>
          <w:rFonts w:ascii="Times New Roman" w:eastAsia="Times New Roman" w:hAnsi="Times New Roman" w:cs="Times New Roman"/>
          <w:i/>
          <w:iCs/>
          <w:kern w:val="0"/>
          <w:sz w:val="24"/>
          <w:szCs w:val="24"/>
          <w:lang w:eastAsia="en-GB"/>
          <w14:ligatures w14:val="none"/>
        </w:rPr>
        <w:t>Good Work Index</w:t>
      </w:r>
      <w:r w:rsidRPr="00A40E69">
        <w:rPr>
          <w:rFonts w:ascii="Times New Roman" w:eastAsia="Times New Roman" w:hAnsi="Times New Roman" w:cs="Times New Roman"/>
          <w:kern w:val="0"/>
          <w:sz w:val="24"/>
          <w:szCs w:val="24"/>
          <w:lang w:eastAsia="en-GB"/>
          <w14:ligatures w14:val="none"/>
        </w:rPr>
        <w:t xml:space="preserve">. Available at: </w:t>
      </w:r>
      <w:hyperlink r:id="rId6" w:tgtFrame="_new" w:history="1">
        <w:r w:rsidRPr="00A40E69">
          <w:rPr>
            <w:rFonts w:ascii="Times New Roman" w:eastAsia="Times New Roman" w:hAnsi="Times New Roman" w:cs="Times New Roman"/>
            <w:color w:val="0000FF"/>
            <w:kern w:val="0"/>
            <w:sz w:val="24"/>
            <w:szCs w:val="24"/>
            <w:u w:val="single"/>
            <w:lang w:eastAsia="en-GB"/>
            <w14:ligatures w14:val="none"/>
          </w:rPr>
          <w:t>https://www.cipd.co.uk</w:t>
        </w:r>
      </w:hyperlink>
      <w:r w:rsidRPr="00A40E69">
        <w:rPr>
          <w:rFonts w:ascii="Times New Roman" w:eastAsia="Times New Roman" w:hAnsi="Times New Roman" w:cs="Times New Roman"/>
          <w:kern w:val="0"/>
          <w:sz w:val="24"/>
          <w:szCs w:val="24"/>
          <w:lang w:eastAsia="en-GB"/>
          <w14:ligatures w14:val="none"/>
        </w:rPr>
        <w:t xml:space="preserve"> </w:t>
      </w:r>
    </w:p>
    <w:p w14:paraId="3AA51DE9" w14:textId="77777777"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55C1C960" w14:textId="0917B8F3"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CIPD (2024) </w:t>
      </w:r>
      <w:r w:rsidRPr="00A40E69">
        <w:rPr>
          <w:rFonts w:ascii="Times New Roman" w:eastAsia="Times New Roman" w:hAnsi="Times New Roman" w:cs="Times New Roman"/>
          <w:i/>
          <w:iCs/>
          <w:kern w:val="0"/>
          <w:sz w:val="24"/>
          <w:szCs w:val="24"/>
          <w:lang w:eastAsia="en-GB"/>
          <w14:ligatures w14:val="none"/>
        </w:rPr>
        <w:t>HR strategy and people management</w:t>
      </w:r>
      <w:r w:rsidRPr="00A40E69">
        <w:rPr>
          <w:rFonts w:ascii="Times New Roman" w:eastAsia="Times New Roman" w:hAnsi="Times New Roman" w:cs="Times New Roman"/>
          <w:kern w:val="0"/>
          <w:sz w:val="24"/>
          <w:szCs w:val="24"/>
          <w:lang w:eastAsia="en-GB"/>
          <w14:ligatures w14:val="none"/>
        </w:rPr>
        <w:t xml:space="preserve">. Available at: </w:t>
      </w:r>
      <w:hyperlink r:id="rId7" w:tgtFrame="_new" w:history="1">
        <w:r w:rsidRPr="00A40E69">
          <w:rPr>
            <w:rFonts w:ascii="Times New Roman" w:eastAsia="Times New Roman" w:hAnsi="Times New Roman" w:cs="Times New Roman"/>
            <w:color w:val="0000FF"/>
            <w:kern w:val="0"/>
            <w:sz w:val="24"/>
            <w:szCs w:val="24"/>
            <w:u w:val="single"/>
            <w:lang w:eastAsia="en-GB"/>
            <w14:ligatures w14:val="none"/>
          </w:rPr>
          <w:t>https://www.cipd.co.uk</w:t>
        </w:r>
      </w:hyperlink>
      <w:r w:rsidRPr="00A40E69">
        <w:rPr>
          <w:rFonts w:ascii="Times New Roman" w:eastAsia="Times New Roman" w:hAnsi="Times New Roman" w:cs="Times New Roman"/>
          <w:kern w:val="0"/>
          <w:sz w:val="24"/>
          <w:szCs w:val="24"/>
          <w:lang w:eastAsia="en-GB"/>
          <w14:ligatures w14:val="none"/>
        </w:rPr>
        <w:t xml:space="preserve"> </w:t>
      </w:r>
    </w:p>
    <w:p w14:paraId="37AF3D4A" w14:textId="77777777"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065747A3" w14:textId="2C436788"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CIPD (2024) </w:t>
      </w:r>
      <w:r w:rsidRPr="00A40E69">
        <w:rPr>
          <w:rFonts w:ascii="Times New Roman" w:eastAsia="Times New Roman" w:hAnsi="Times New Roman" w:cs="Times New Roman"/>
          <w:i/>
          <w:iCs/>
          <w:kern w:val="0"/>
          <w:sz w:val="24"/>
          <w:szCs w:val="24"/>
          <w:lang w:eastAsia="en-GB"/>
          <w14:ligatures w14:val="none"/>
        </w:rPr>
        <w:t>HR standards factsheet</w:t>
      </w:r>
      <w:r w:rsidRPr="00A40E69">
        <w:rPr>
          <w:rFonts w:ascii="Times New Roman" w:eastAsia="Times New Roman" w:hAnsi="Times New Roman" w:cs="Times New Roman"/>
          <w:kern w:val="0"/>
          <w:sz w:val="24"/>
          <w:szCs w:val="24"/>
          <w:lang w:eastAsia="en-GB"/>
          <w14:ligatures w14:val="none"/>
        </w:rPr>
        <w:t xml:space="preserve">. Available at: </w:t>
      </w:r>
      <w:hyperlink r:id="rId8" w:tgtFrame="_new" w:history="1">
        <w:r w:rsidRPr="00A40E69">
          <w:rPr>
            <w:rFonts w:ascii="Times New Roman" w:eastAsia="Times New Roman" w:hAnsi="Times New Roman" w:cs="Times New Roman"/>
            <w:color w:val="0000FF"/>
            <w:kern w:val="0"/>
            <w:sz w:val="24"/>
            <w:szCs w:val="24"/>
            <w:u w:val="single"/>
            <w:lang w:eastAsia="en-GB"/>
            <w14:ligatures w14:val="none"/>
          </w:rPr>
          <w:t>https://www.cipd.co.uk/knowledge/strategy/hr/standards-factsheet</w:t>
        </w:r>
      </w:hyperlink>
      <w:r w:rsidRPr="00A40E69">
        <w:rPr>
          <w:rFonts w:ascii="Times New Roman" w:eastAsia="Times New Roman" w:hAnsi="Times New Roman" w:cs="Times New Roman"/>
          <w:kern w:val="0"/>
          <w:sz w:val="24"/>
          <w:szCs w:val="24"/>
          <w:lang w:eastAsia="en-GB"/>
          <w14:ligatures w14:val="none"/>
        </w:rPr>
        <w:t xml:space="preserve"> </w:t>
      </w:r>
    </w:p>
    <w:p w14:paraId="3F086898" w14:textId="77777777"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5D63F0EF" w14:textId="30E79157"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CIPD (2024) </w:t>
      </w:r>
      <w:r w:rsidRPr="00A40E69">
        <w:rPr>
          <w:rFonts w:ascii="Times New Roman" w:eastAsia="Times New Roman" w:hAnsi="Times New Roman" w:cs="Times New Roman"/>
          <w:i/>
          <w:iCs/>
          <w:kern w:val="0"/>
          <w:sz w:val="24"/>
          <w:szCs w:val="24"/>
          <w:lang w:eastAsia="en-GB"/>
          <w14:ligatures w14:val="none"/>
        </w:rPr>
        <w:t>The role of ethics in HR factsheet</w:t>
      </w:r>
      <w:r w:rsidRPr="00A40E69">
        <w:rPr>
          <w:rFonts w:ascii="Times New Roman" w:eastAsia="Times New Roman" w:hAnsi="Times New Roman" w:cs="Times New Roman"/>
          <w:kern w:val="0"/>
          <w:sz w:val="24"/>
          <w:szCs w:val="24"/>
          <w:lang w:eastAsia="en-GB"/>
          <w14:ligatures w14:val="none"/>
        </w:rPr>
        <w:t xml:space="preserve">. Available at: </w:t>
      </w:r>
      <w:hyperlink r:id="rId9" w:tgtFrame="_new" w:history="1">
        <w:r w:rsidRPr="00A40E69">
          <w:rPr>
            <w:rFonts w:ascii="Times New Roman" w:eastAsia="Times New Roman" w:hAnsi="Times New Roman" w:cs="Times New Roman"/>
            <w:color w:val="0000FF"/>
            <w:kern w:val="0"/>
            <w:sz w:val="24"/>
            <w:szCs w:val="24"/>
            <w:u w:val="single"/>
            <w:lang w:eastAsia="en-GB"/>
            <w14:ligatures w14:val="none"/>
          </w:rPr>
          <w:t>https://www.cipd.org/uk/knowledge/factsheets/ethics-role-hr-factsheet/</w:t>
        </w:r>
      </w:hyperlink>
      <w:r w:rsidRPr="00A40E69">
        <w:rPr>
          <w:rFonts w:ascii="Times New Roman" w:eastAsia="Times New Roman" w:hAnsi="Times New Roman" w:cs="Times New Roman"/>
          <w:kern w:val="0"/>
          <w:sz w:val="24"/>
          <w:szCs w:val="24"/>
          <w:lang w:eastAsia="en-GB"/>
          <w14:ligatures w14:val="none"/>
        </w:rPr>
        <w:t xml:space="preserve"> </w:t>
      </w:r>
    </w:p>
    <w:p w14:paraId="51F3999A" w14:textId="77777777"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11F386F6" w14:textId="77777777" w:rsidR="00B64DD7" w:rsidRDefault="00B64DD7" w:rsidP="00B64DD7">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B64DD7">
        <w:rPr>
          <w:rFonts w:ascii="Times New Roman" w:eastAsia="Times New Roman" w:hAnsi="Times New Roman" w:cs="Times New Roman"/>
          <w:kern w:val="0"/>
          <w:sz w:val="24"/>
          <w:szCs w:val="24"/>
          <w:lang w:eastAsia="en-GB"/>
          <w14:ligatures w14:val="none"/>
        </w:rPr>
        <w:t xml:space="preserve">CIPD (2024) </w:t>
      </w:r>
      <w:r w:rsidRPr="00B64DD7">
        <w:rPr>
          <w:rFonts w:ascii="Times New Roman" w:eastAsia="Times New Roman" w:hAnsi="Times New Roman" w:cs="Times New Roman"/>
          <w:i/>
          <w:iCs/>
          <w:kern w:val="0"/>
          <w:sz w:val="24"/>
          <w:szCs w:val="24"/>
          <w:lang w:eastAsia="en-GB"/>
          <w14:ligatures w14:val="none"/>
        </w:rPr>
        <w:t>Learning Hub</w:t>
      </w:r>
      <w:r w:rsidRPr="00B64DD7">
        <w:rPr>
          <w:rFonts w:ascii="Times New Roman" w:eastAsia="Times New Roman" w:hAnsi="Times New Roman" w:cs="Times New Roman"/>
          <w:kern w:val="0"/>
          <w:sz w:val="24"/>
          <w:szCs w:val="24"/>
          <w:lang w:eastAsia="en-GB"/>
          <w14:ligatures w14:val="none"/>
        </w:rPr>
        <w:t xml:space="preserve">. Available at: </w:t>
      </w:r>
      <w:hyperlink r:id="rId10" w:tgtFrame="_new" w:history="1">
        <w:r w:rsidRPr="00B64DD7">
          <w:rPr>
            <w:rStyle w:val="Hyperlink"/>
            <w:rFonts w:ascii="Times New Roman" w:eastAsia="Times New Roman" w:hAnsi="Times New Roman" w:cs="Times New Roman"/>
            <w:kern w:val="0"/>
            <w:sz w:val="24"/>
            <w:szCs w:val="24"/>
            <w:lang w:eastAsia="en-GB"/>
            <w14:ligatures w14:val="none"/>
          </w:rPr>
          <w:t>https://www.cipd.co.uk/</w:t>
        </w:r>
      </w:hyperlink>
      <w:r w:rsidRPr="00B64DD7">
        <w:rPr>
          <w:rFonts w:ascii="Times New Roman" w:eastAsia="Times New Roman" w:hAnsi="Times New Roman" w:cs="Times New Roman"/>
          <w:kern w:val="0"/>
          <w:sz w:val="24"/>
          <w:szCs w:val="24"/>
          <w:lang w:eastAsia="en-GB"/>
          <w14:ligatures w14:val="none"/>
        </w:rPr>
        <w:t xml:space="preserve"> </w:t>
      </w:r>
    </w:p>
    <w:p w14:paraId="5B98AC47" w14:textId="77777777" w:rsidR="00B64DD7" w:rsidRPr="00B64DD7" w:rsidRDefault="00B64DD7" w:rsidP="00B64DD7">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605910CC" w14:textId="5EC4D2A1" w:rsidR="00B64DD7" w:rsidRDefault="00B64DD7" w:rsidP="00B64DD7">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B64DD7">
        <w:rPr>
          <w:rFonts w:ascii="Times New Roman" w:eastAsia="Times New Roman" w:hAnsi="Times New Roman" w:cs="Times New Roman"/>
          <w:kern w:val="0"/>
          <w:sz w:val="24"/>
          <w:szCs w:val="24"/>
          <w:lang w:eastAsia="en-GB"/>
          <w14:ligatures w14:val="none"/>
        </w:rPr>
        <w:t xml:space="preserve">Cialdini, R. B. (2001) </w:t>
      </w:r>
      <w:r w:rsidRPr="00B64DD7">
        <w:rPr>
          <w:rFonts w:ascii="Times New Roman" w:eastAsia="Times New Roman" w:hAnsi="Times New Roman" w:cs="Times New Roman"/>
          <w:i/>
          <w:iCs/>
          <w:kern w:val="0"/>
          <w:sz w:val="24"/>
          <w:szCs w:val="24"/>
          <w:lang w:eastAsia="en-GB"/>
          <w14:ligatures w14:val="none"/>
        </w:rPr>
        <w:t>Influence: The Psychology of Persuasion</w:t>
      </w:r>
      <w:r w:rsidRPr="00B64DD7">
        <w:rPr>
          <w:rFonts w:ascii="Times New Roman" w:eastAsia="Times New Roman" w:hAnsi="Times New Roman" w:cs="Times New Roman"/>
          <w:kern w:val="0"/>
          <w:sz w:val="24"/>
          <w:szCs w:val="24"/>
          <w:lang w:eastAsia="en-GB"/>
          <w14:ligatures w14:val="none"/>
        </w:rPr>
        <w:t xml:space="preserve">. Rev. </w:t>
      </w:r>
      <w:proofErr w:type="spellStart"/>
      <w:r w:rsidRPr="00B64DD7">
        <w:rPr>
          <w:rFonts w:ascii="Times New Roman" w:eastAsia="Times New Roman" w:hAnsi="Times New Roman" w:cs="Times New Roman"/>
          <w:kern w:val="0"/>
          <w:sz w:val="24"/>
          <w:szCs w:val="24"/>
          <w:lang w:eastAsia="en-GB"/>
          <w14:ligatures w14:val="none"/>
        </w:rPr>
        <w:t>edn</w:t>
      </w:r>
      <w:proofErr w:type="spellEnd"/>
      <w:r w:rsidRPr="00B64DD7">
        <w:rPr>
          <w:rFonts w:ascii="Times New Roman" w:eastAsia="Times New Roman" w:hAnsi="Times New Roman" w:cs="Times New Roman"/>
          <w:kern w:val="0"/>
          <w:sz w:val="24"/>
          <w:szCs w:val="24"/>
          <w:lang w:eastAsia="en-GB"/>
          <w14:ligatures w14:val="none"/>
        </w:rPr>
        <w:t>. New York: Harper Business</w:t>
      </w:r>
    </w:p>
    <w:p w14:paraId="698BBA2E" w14:textId="77777777" w:rsidR="00B64DD7" w:rsidRPr="00A40E69" w:rsidRDefault="00B64DD7" w:rsidP="00B64DD7">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5E1EEDEB" w14:textId="405EC061"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Dweck, C. (2012) </w:t>
      </w:r>
      <w:r w:rsidRPr="00A40E69">
        <w:rPr>
          <w:rFonts w:ascii="Times New Roman" w:eastAsia="Times New Roman" w:hAnsi="Times New Roman" w:cs="Times New Roman"/>
          <w:i/>
          <w:iCs/>
          <w:kern w:val="0"/>
          <w:sz w:val="24"/>
          <w:szCs w:val="24"/>
          <w:lang w:eastAsia="en-GB"/>
          <w14:ligatures w14:val="none"/>
        </w:rPr>
        <w:t xml:space="preserve">Mindset: How You Can </w:t>
      </w:r>
      <w:proofErr w:type="spellStart"/>
      <w:r w:rsidRPr="00A40E69">
        <w:rPr>
          <w:rFonts w:ascii="Times New Roman" w:eastAsia="Times New Roman" w:hAnsi="Times New Roman" w:cs="Times New Roman"/>
          <w:i/>
          <w:iCs/>
          <w:kern w:val="0"/>
          <w:sz w:val="24"/>
          <w:szCs w:val="24"/>
          <w:lang w:eastAsia="en-GB"/>
          <w14:ligatures w14:val="none"/>
        </w:rPr>
        <w:t>Fulfill</w:t>
      </w:r>
      <w:proofErr w:type="spellEnd"/>
      <w:r w:rsidRPr="00A40E69">
        <w:rPr>
          <w:rFonts w:ascii="Times New Roman" w:eastAsia="Times New Roman" w:hAnsi="Times New Roman" w:cs="Times New Roman"/>
          <w:i/>
          <w:iCs/>
          <w:kern w:val="0"/>
          <w:sz w:val="24"/>
          <w:szCs w:val="24"/>
          <w:lang w:eastAsia="en-GB"/>
          <w14:ligatures w14:val="none"/>
        </w:rPr>
        <w:t xml:space="preserve"> Your Potential</w:t>
      </w:r>
      <w:r w:rsidRPr="00A40E69">
        <w:rPr>
          <w:rFonts w:ascii="Times New Roman" w:eastAsia="Times New Roman" w:hAnsi="Times New Roman" w:cs="Times New Roman"/>
          <w:kern w:val="0"/>
          <w:sz w:val="24"/>
          <w:szCs w:val="24"/>
          <w:lang w:eastAsia="en-GB"/>
          <w14:ligatures w14:val="none"/>
        </w:rPr>
        <w:t xml:space="preserve">. Updated </w:t>
      </w:r>
      <w:proofErr w:type="spellStart"/>
      <w:r w:rsidRPr="00A40E69">
        <w:rPr>
          <w:rFonts w:ascii="Times New Roman" w:eastAsia="Times New Roman" w:hAnsi="Times New Roman" w:cs="Times New Roman"/>
          <w:kern w:val="0"/>
          <w:sz w:val="24"/>
          <w:szCs w:val="24"/>
          <w:lang w:eastAsia="en-GB"/>
          <w14:ligatures w14:val="none"/>
        </w:rPr>
        <w:t>edn</w:t>
      </w:r>
      <w:proofErr w:type="spellEnd"/>
      <w:r w:rsidRPr="00A40E69">
        <w:rPr>
          <w:rFonts w:ascii="Times New Roman" w:eastAsia="Times New Roman" w:hAnsi="Times New Roman" w:cs="Times New Roman"/>
          <w:kern w:val="0"/>
          <w:sz w:val="24"/>
          <w:szCs w:val="24"/>
          <w:lang w:eastAsia="en-GB"/>
          <w14:ligatures w14:val="none"/>
        </w:rPr>
        <w:t>. London: Robinson.</w:t>
      </w:r>
    </w:p>
    <w:p w14:paraId="4315E539" w14:textId="77777777"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639A3C31" w14:textId="4AF6A8C6"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Frost, S. and Kalman, D. (2016) </w:t>
      </w:r>
      <w:r w:rsidRPr="00A40E69">
        <w:rPr>
          <w:rFonts w:ascii="Times New Roman" w:eastAsia="Times New Roman" w:hAnsi="Times New Roman" w:cs="Times New Roman"/>
          <w:i/>
          <w:iCs/>
          <w:kern w:val="0"/>
          <w:sz w:val="24"/>
          <w:szCs w:val="24"/>
          <w:lang w:eastAsia="en-GB"/>
          <w14:ligatures w14:val="none"/>
        </w:rPr>
        <w:t>Inclusive talent management: How business can thrive in an age of diversity</w:t>
      </w:r>
      <w:r w:rsidRPr="00A40E69">
        <w:rPr>
          <w:rFonts w:ascii="Times New Roman" w:eastAsia="Times New Roman" w:hAnsi="Times New Roman" w:cs="Times New Roman"/>
          <w:kern w:val="0"/>
          <w:sz w:val="24"/>
          <w:szCs w:val="24"/>
          <w:lang w:eastAsia="en-GB"/>
          <w14:ligatures w14:val="none"/>
        </w:rPr>
        <w:t>. London: Kogan Page.</w:t>
      </w:r>
    </w:p>
    <w:p w14:paraId="191D7872" w14:textId="77777777"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2F040C41" w14:textId="2342BBA5"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Harvard Business Review (2024) ‘The business case for inclusion’, </w:t>
      </w:r>
      <w:r w:rsidRPr="00A40E69">
        <w:rPr>
          <w:rFonts w:ascii="Times New Roman" w:eastAsia="Times New Roman" w:hAnsi="Times New Roman" w:cs="Times New Roman"/>
          <w:i/>
          <w:iCs/>
          <w:kern w:val="0"/>
          <w:sz w:val="24"/>
          <w:szCs w:val="24"/>
          <w:lang w:eastAsia="en-GB"/>
          <w14:ligatures w14:val="none"/>
        </w:rPr>
        <w:t>Harvard Business Review</w:t>
      </w:r>
      <w:r w:rsidRPr="00A40E69">
        <w:rPr>
          <w:rFonts w:ascii="Times New Roman" w:eastAsia="Times New Roman" w:hAnsi="Times New Roman" w:cs="Times New Roman"/>
          <w:kern w:val="0"/>
          <w:sz w:val="24"/>
          <w:szCs w:val="24"/>
          <w:lang w:eastAsia="en-GB"/>
          <w14:ligatures w14:val="none"/>
        </w:rPr>
        <w:t xml:space="preserve">, January, pp. 10–15. Available at: </w:t>
      </w:r>
      <w:hyperlink r:id="rId11" w:tgtFrame="_new" w:history="1">
        <w:r w:rsidRPr="00A40E69">
          <w:rPr>
            <w:rFonts w:ascii="Times New Roman" w:eastAsia="Times New Roman" w:hAnsi="Times New Roman" w:cs="Times New Roman"/>
            <w:color w:val="0000FF"/>
            <w:kern w:val="0"/>
            <w:sz w:val="24"/>
            <w:szCs w:val="24"/>
            <w:u w:val="single"/>
            <w:lang w:eastAsia="en-GB"/>
            <w14:ligatures w14:val="none"/>
          </w:rPr>
          <w:t>https://hbr.org/</w:t>
        </w:r>
      </w:hyperlink>
      <w:r w:rsidRPr="00A40E69">
        <w:rPr>
          <w:rFonts w:ascii="Times New Roman" w:eastAsia="Times New Roman" w:hAnsi="Times New Roman" w:cs="Times New Roman"/>
          <w:kern w:val="0"/>
          <w:sz w:val="24"/>
          <w:szCs w:val="24"/>
          <w:lang w:eastAsia="en-GB"/>
          <w14:ligatures w14:val="none"/>
        </w:rPr>
        <w:t xml:space="preserve"> </w:t>
      </w:r>
    </w:p>
    <w:p w14:paraId="0042D06F" w14:textId="77777777"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4956D508" w14:textId="7153B989"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Herzberg, F., Mausner, B. and Snyderman, B.B. (1959) </w:t>
      </w:r>
      <w:r w:rsidRPr="00A40E69">
        <w:rPr>
          <w:rFonts w:ascii="Times New Roman" w:eastAsia="Times New Roman" w:hAnsi="Times New Roman" w:cs="Times New Roman"/>
          <w:i/>
          <w:iCs/>
          <w:kern w:val="0"/>
          <w:sz w:val="24"/>
          <w:szCs w:val="24"/>
          <w:lang w:eastAsia="en-GB"/>
          <w14:ligatures w14:val="none"/>
        </w:rPr>
        <w:t>The Motivation to Work</w:t>
      </w:r>
      <w:r w:rsidRPr="00A40E69">
        <w:rPr>
          <w:rFonts w:ascii="Times New Roman" w:eastAsia="Times New Roman" w:hAnsi="Times New Roman" w:cs="Times New Roman"/>
          <w:kern w:val="0"/>
          <w:sz w:val="24"/>
          <w:szCs w:val="24"/>
          <w:lang w:eastAsia="en-GB"/>
          <w14:ligatures w14:val="none"/>
        </w:rPr>
        <w:t xml:space="preserve">. Available at: </w:t>
      </w:r>
      <w:hyperlink r:id="rId12" w:tgtFrame="_new" w:history="1">
        <w:r w:rsidRPr="00A40E69">
          <w:rPr>
            <w:rFonts w:ascii="Times New Roman" w:eastAsia="Times New Roman" w:hAnsi="Times New Roman" w:cs="Times New Roman"/>
            <w:color w:val="0000FF"/>
            <w:kern w:val="0"/>
            <w:sz w:val="24"/>
            <w:szCs w:val="24"/>
            <w:u w:val="single"/>
            <w:lang w:eastAsia="en-GB"/>
            <w14:ligatures w14:val="none"/>
          </w:rPr>
          <w:t>https://archive.org/details/motivationtowork</w:t>
        </w:r>
      </w:hyperlink>
      <w:r w:rsidRPr="00A40E69">
        <w:rPr>
          <w:rFonts w:ascii="Times New Roman" w:eastAsia="Times New Roman" w:hAnsi="Times New Roman" w:cs="Times New Roman"/>
          <w:kern w:val="0"/>
          <w:sz w:val="24"/>
          <w:szCs w:val="24"/>
          <w:lang w:eastAsia="en-GB"/>
          <w14:ligatures w14:val="none"/>
        </w:rPr>
        <w:t xml:space="preserve"> </w:t>
      </w:r>
    </w:p>
    <w:p w14:paraId="3FD2C431" w14:textId="77777777"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23376F52" w14:textId="4F847536"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Kahn, W.A. (1990) ‘Psychological conditions of personal engagement and disengagement at work’, </w:t>
      </w:r>
      <w:r w:rsidRPr="00A40E69">
        <w:rPr>
          <w:rFonts w:ascii="Times New Roman" w:eastAsia="Times New Roman" w:hAnsi="Times New Roman" w:cs="Times New Roman"/>
          <w:i/>
          <w:iCs/>
          <w:kern w:val="0"/>
          <w:sz w:val="24"/>
          <w:szCs w:val="24"/>
          <w:lang w:eastAsia="en-GB"/>
          <w14:ligatures w14:val="none"/>
        </w:rPr>
        <w:t>Academy of Management Journal</w:t>
      </w:r>
      <w:r w:rsidRPr="00A40E69">
        <w:rPr>
          <w:rFonts w:ascii="Times New Roman" w:eastAsia="Times New Roman" w:hAnsi="Times New Roman" w:cs="Times New Roman"/>
          <w:kern w:val="0"/>
          <w:sz w:val="24"/>
          <w:szCs w:val="24"/>
          <w:lang w:eastAsia="en-GB"/>
          <w14:ligatures w14:val="none"/>
        </w:rPr>
        <w:t xml:space="preserve">, 33(4), pp. 692–724. Available at: </w:t>
      </w:r>
      <w:hyperlink r:id="rId13" w:tgtFrame="_new" w:history="1">
        <w:r w:rsidRPr="00A40E69">
          <w:rPr>
            <w:rFonts w:ascii="Times New Roman" w:eastAsia="Times New Roman" w:hAnsi="Times New Roman" w:cs="Times New Roman"/>
            <w:color w:val="0000FF"/>
            <w:kern w:val="0"/>
            <w:sz w:val="24"/>
            <w:szCs w:val="24"/>
            <w:u w:val="single"/>
            <w:lang w:eastAsia="en-GB"/>
            <w14:ligatures w14:val="none"/>
          </w:rPr>
          <w:t>https://journals.aom.org/doi/10.5465/256287</w:t>
        </w:r>
      </w:hyperlink>
      <w:r w:rsidRPr="00A40E69">
        <w:rPr>
          <w:rFonts w:ascii="Times New Roman" w:eastAsia="Times New Roman" w:hAnsi="Times New Roman" w:cs="Times New Roman"/>
          <w:kern w:val="0"/>
          <w:sz w:val="24"/>
          <w:szCs w:val="24"/>
          <w:lang w:eastAsia="en-GB"/>
          <w14:ligatures w14:val="none"/>
        </w:rPr>
        <w:t xml:space="preserve"> </w:t>
      </w:r>
    </w:p>
    <w:p w14:paraId="1184C851" w14:textId="77777777"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20B66758" w14:textId="2024E769"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Kew, J. and Stredwick, J. (2013) </w:t>
      </w:r>
      <w:r w:rsidRPr="00A40E69">
        <w:rPr>
          <w:rFonts w:ascii="Times New Roman" w:eastAsia="Times New Roman" w:hAnsi="Times New Roman" w:cs="Times New Roman"/>
          <w:i/>
          <w:iCs/>
          <w:kern w:val="0"/>
          <w:sz w:val="24"/>
          <w:szCs w:val="24"/>
          <w:lang w:eastAsia="en-GB"/>
          <w14:ligatures w14:val="none"/>
        </w:rPr>
        <w:t>Human Resource Management in a Business Context</w:t>
      </w:r>
      <w:r w:rsidRPr="00A40E69">
        <w:rPr>
          <w:rFonts w:ascii="Times New Roman" w:eastAsia="Times New Roman" w:hAnsi="Times New Roman" w:cs="Times New Roman"/>
          <w:kern w:val="0"/>
          <w:sz w:val="24"/>
          <w:szCs w:val="24"/>
          <w:lang w:eastAsia="en-GB"/>
          <w14:ligatures w14:val="none"/>
        </w:rPr>
        <w:t xml:space="preserve">. 2nd </w:t>
      </w:r>
      <w:proofErr w:type="spellStart"/>
      <w:r w:rsidRPr="00A40E69">
        <w:rPr>
          <w:rFonts w:ascii="Times New Roman" w:eastAsia="Times New Roman" w:hAnsi="Times New Roman" w:cs="Times New Roman"/>
          <w:kern w:val="0"/>
          <w:sz w:val="24"/>
          <w:szCs w:val="24"/>
          <w:lang w:eastAsia="en-GB"/>
          <w14:ligatures w14:val="none"/>
        </w:rPr>
        <w:t>edn</w:t>
      </w:r>
      <w:proofErr w:type="spellEnd"/>
      <w:r w:rsidRPr="00A40E69">
        <w:rPr>
          <w:rFonts w:ascii="Times New Roman" w:eastAsia="Times New Roman" w:hAnsi="Times New Roman" w:cs="Times New Roman"/>
          <w:kern w:val="0"/>
          <w:sz w:val="24"/>
          <w:szCs w:val="24"/>
          <w:lang w:eastAsia="en-GB"/>
          <w14:ligatures w14:val="none"/>
        </w:rPr>
        <w:t>. London: CIPD.</w:t>
      </w:r>
    </w:p>
    <w:p w14:paraId="30662098" w14:textId="77777777" w:rsidR="00A40E69" w:rsidRDefault="00A40E69" w:rsidP="00A40E69">
      <w:pPr>
        <w:tabs>
          <w:tab w:val="left" w:pos="142"/>
        </w:tabs>
        <w:spacing w:after="0" w:line="240" w:lineRule="auto"/>
        <w:rPr>
          <w:rFonts w:ascii="Times New Roman" w:eastAsia="Times New Roman" w:hAnsi="Symbol" w:cs="Times New Roman"/>
          <w:kern w:val="0"/>
          <w:sz w:val="24"/>
          <w:szCs w:val="24"/>
          <w:lang w:eastAsia="en-GB"/>
          <w14:ligatures w14:val="none"/>
        </w:rPr>
      </w:pPr>
    </w:p>
    <w:p w14:paraId="10A76A8C" w14:textId="2CC83BB4"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lastRenderedPageBreak/>
        <w:t xml:space="preserve">Maslow, A.H. (1943) ‘A Theory of Human Motivation’, </w:t>
      </w:r>
      <w:r w:rsidRPr="00A40E69">
        <w:rPr>
          <w:rFonts w:ascii="Times New Roman" w:eastAsia="Times New Roman" w:hAnsi="Times New Roman" w:cs="Times New Roman"/>
          <w:i/>
          <w:iCs/>
          <w:kern w:val="0"/>
          <w:sz w:val="24"/>
          <w:szCs w:val="24"/>
          <w:lang w:eastAsia="en-GB"/>
          <w14:ligatures w14:val="none"/>
        </w:rPr>
        <w:t>Psychological Review</w:t>
      </w:r>
    </w:p>
    <w:p w14:paraId="63348826" w14:textId="77777777"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01AF2C98" w14:textId="76E64E8C"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Rees, C. and French, R. (2021) </w:t>
      </w:r>
      <w:r w:rsidRPr="00A40E69">
        <w:rPr>
          <w:rFonts w:ascii="Times New Roman" w:eastAsia="Times New Roman" w:hAnsi="Times New Roman" w:cs="Times New Roman"/>
          <w:i/>
          <w:iCs/>
          <w:kern w:val="0"/>
          <w:sz w:val="24"/>
          <w:szCs w:val="24"/>
          <w:lang w:eastAsia="en-GB"/>
          <w14:ligatures w14:val="none"/>
        </w:rPr>
        <w:t>Leading, Managing, and Developing People</w:t>
      </w:r>
      <w:r w:rsidRPr="00A40E69">
        <w:rPr>
          <w:rFonts w:ascii="Times New Roman" w:eastAsia="Times New Roman" w:hAnsi="Times New Roman" w:cs="Times New Roman"/>
          <w:kern w:val="0"/>
          <w:sz w:val="24"/>
          <w:szCs w:val="24"/>
          <w:lang w:eastAsia="en-GB"/>
          <w14:ligatures w14:val="none"/>
        </w:rPr>
        <w:t xml:space="preserve">. 6th </w:t>
      </w:r>
      <w:proofErr w:type="spellStart"/>
      <w:r w:rsidRPr="00A40E69">
        <w:rPr>
          <w:rFonts w:ascii="Times New Roman" w:eastAsia="Times New Roman" w:hAnsi="Times New Roman" w:cs="Times New Roman"/>
          <w:kern w:val="0"/>
          <w:sz w:val="24"/>
          <w:szCs w:val="24"/>
          <w:lang w:eastAsia="en-GB"/>
          <w14:ligatures w14:val="none"/>
        </w:rPr>
        <w:t>edn</w:t>
      </w:r>
      <w:proofErr w:type="spellEnd"/>
      <w:r w:rsidRPr="00A40E69">
        <w:rPr>
          <w:rFonts w:ascii="Times New Roman" w:eastAsia="Times New Roman" w:hAnsi="Times New Roman" w:cs="Times New Roman"/>
          <w:kern w:val="0"/>
          <w:sz w:val="24"/>
          <w:szCs w:val="24"/>
          <w:lang w:eastAsia="en-GB"/>
          <w14:ligatures w14:val="none"/>
        </w:rPr>
        <w:t>. London: CIPD.</w:t>
      </w:r>
    </w:p>
    <w:p w14:paraId="6F1639BD" w14:textId="77777777"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384E6B62" w14:textId="621D4EB7" w:rsidR="00A40E69" w:rsidRDefault="00A40E69" w:rsidP="00A40E69">
      <w:pPr>
        <w:tabs>
          <w:tab w:val="left" w:pos="142"/>
        </w:tabs>
        <w:spacing w:after="0" w:line="240" w:lineRule="auto"/>
        <w:rPr>
          <w:rFonts w:ascii="Times New Roman" w:eastAsia="Times New Roman" w:hAnsi="Times New Roman" w:cs="Times New Roman"/>
          <w:i/>
          <w:iCs/>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Roberson, Q.M. (2006) ‘Disentangling the meanings of diversity and inclusion in organizations’, </w:t>
      </w:r>
      <w:r w:rsidRPr="00A40E69">
        <w:rPr>
          <w:rFonts w:ascii="Times New Roman" w:eastAsia="Times New Roman" w:hAnsi="Times New Roman" w:cs="Times New Roman"/>
          <w:i/>
          <w:iCs/>
          <w:kern w:val="0"/>
          <w:sz w:val="24"/>
          <w:szCs w:val="24"/>
          <w:lang w:eastAsia="en-GB"/>
          <w14:ligatures w14:val="none"/>
        </w:rPr>
        <w:t>Group &amp; Organization Managemen</w:t>
      </w:r>
      <w:r>
        <w:rPr>
          <w:rFonts w:ascii="Times New Roman" w:eastAsia="Times New Roman" w:hAnsi="Times New Roman" w:cs="Times New Roman"/>
          <w:i/>
          <w:iCs/>
          <w:kern w:val="0"/>
          <w:sz w:val="24"/>
          <w:szCs w:val="24"/>
          <w:lang w:eastAsia="en-GB"/>
          <w14:ligatures w14:val="none"/>
        </w:rPr>
        <w:t>t</w:t>
      </w:r>
    </w:p>
    <w:p w14:paraId="531B0BEA" w14:textId="77777777"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337A4FDE" w14:textId="6C3BCD26" w:rsid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Rock, D. (2008) ‘SCARF: A brain-based model for collaborating with and influencing others’, </w:t>
      </w:r>
      <w:proofErr w:type="spellStart"/>
      <w:r w:rsidRPr="00A40E69">
        <w:rPr>
          <w:rFonts w:ascii="Times New Roman" w:eastAsia="Times New Roman" w:hAnsi="Times New Roman" w:cs="Times New Roman"/>
          <w:i/>
          <w:iCs/>
          <w:kern w:val="0"/>
          <w:sz w:val="24"/>
          <w:szCs w:val="24"/>
          <w:lang w:eastAsia="en-GB"/>
          <w14:ligatures w14:val="none"/>
        </w:rPr>
        <w:t>NeuroLeadership</w:t>
      </w:r>
      <w:proofErr w:type="spellEnd"/>
      <w:r w:rsidRPr="00A40E69">
        <w:rPr>
          <w:rFonts w:ascii="Times New Roman" w:eastAsia="Times New Roman" w:hAnsi="Times New Roman" w:cs="Times New Roman"/>
          <w:i/>
          <w:iCs/>
          <w:kern w:val="0"/>
          <w:sz w:val="24"/>
          <w:szCs w:val="24"/>
          <w:lang w:eastAsia="en-GB"/>
          <w14:ligatures w14:val="none"/>
        </w:rPr>
        <w:t xml:space="preserve"> Journal</w:t>
      </w:r>
      <w:r w:rsidRPr="00A40E69">
        <w:rPr>
          <w:rFonts w:ascii="Times New Roman" w:eastAsia="Times New Roman" w:hAnsi="Times New Roman" w:cs="Times New Roman"/>
          <w:kern w:val="0"/>
          <w:sz w:val="24"/>
          <w:szCs w:val="24"/>
          <w:lang w:eastAsia="en-GB"/>
          <w14:ligatures w14:val="none"/>
        </w:rPr>
        <w:t xml:space="preserve">. Available at: </w:t>
      </w:r>
      <w:hyperlink r:id="rId14" w:tgtFrame="_new" w:history="1">
        <w:r w:rsidRPr="00A40E69">
          <w:rPr>
            <w:rFonts w:ascii="Times New Roman" w:eastAsia="Times New Roman" w:hAnsi="Times New Roman" w:cs="Times New Roman"/>
            <w:color w:val="0000FF"/>
            <w:kern w:val="0"/>
            <w:sz w:val="24"/>
            <w:szCs w:val="24"/>
            <w:u w:val="single"/>
            <w:lang w:eastAsia="en-GB"/>
            <w14:ligatures w14:val="none"/>
          </w:rPr>
          <w:t>https://neuroleadership.com/research/scarf-model/</w:t>
        </w:r>
      </w:hyperlink>
      <w:r w:rsidRPr="00A40E69">
        <w:rPr>
          <w:rFonts w:ascii="Times New Roman" w:eastAsia="Times New Roman" w:hAnsi="Times New Roman" w:cs="Times New Roman"/>
          <w:kern w:val="0"/>
          <w:sz w:val="24"/>
          <w:szCs w:val="24"/>
          <w:lang w:eastAsia="en-GB"/>
          <w14:ligatures w14:val="none"/>
        </w:rPr>
        <w:t xml:space="preserve"> </w:t>
      </w:r>
    </w:p>
    <w:p w14:paraId="4C207702" w14:textId="77777777"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p>
    <w:p w14:paraId="7656CA24" w14:textId="741599FB" w:rsidR="00A40E69" w:rsidRPr="00A40E69" w:rsidRDefault="00A40E69" w:rsidP="00A40E69">
      <w:pPr>
        <w:tabs>
          <w:tab w:val="left" w:pos="142"/>
        </w:tabs>
        <w:spacing w:after="0" w:line="240" w:lineRule="auto"/>
        <w:rPr>
          <w:rFonts w:ascii="Times New Roman" w:eastAsia="Times New Roman" w:hAnsi="Times New Roman" w:cs="Times New Roman"/>
          <w:kern w:val="0"/>
          <w:sz w:val="24"/>
          <w:szCs w:val="24"/>
          <w:lang w:eastAsia="en-GB"/>
          <w14:ligatures w14:val="none"/>
        </w:rPr>
      </w:pPr>
      <w:r w:rsidRPr="00A40E69">
        <w:rPr>
          <w:rFonts w:ascii="Times New Roman" w:eastAsia="Times New Roman" w:hAnsi="Times New Roman" w:cs="Times New Roman"/>
          <w:kern w:val="0"/>
          <w:sz w:val="24"/>
          <w:szCs w:val="24"/>
          <w:lang w:eastAsia="en-GB"/>
          <w14:ligatures w14:val="none"/>
        </w:rPr>
        <w:t xml:space="preserve">Taylor, S. and Woodhams, C. (2016) </w:t>
      </w:r>
      <w:r w:rsidRPr="00A40E69">
        <w:rPr>
          <w:rFonts w:ascii="Times New Roman" w:eastAsia="Times New Roman" w:hAnsi="Times New Roman" w:cs="Times New Roman"/>
          <w:i/>
          <w:iCs/>
          <w:kern w:val="0"/>
          <w:sz w:val="24"/>
          <w:szCs w:val="24"/>
          <w:lang w:eastAsia="en-GB"/>
          <w14:ligatures w14:val="none"/>
        </w:rPr>
        <w:t>Human resource management: People and organisations</w:t>
      </w:r>
      <w:r w:rsidRPr="00A40E69">
        <w:rPr>
          <w:rFonts w:ascii="Times New Roman" w:eastAsia="Times New Roman" w:hAnsi="Times New Roman" w:cs="Times New Roman"/>
          <w:kern w:val="0"/>
          <w:sz w:val="24"/>
          <w:szCs w:val="24"/>
          <w:lang w:eastAsia="en-GB"/>
          <w14:ligatures w14:val="none"/>
        </w:rPr>
        <w:t xml:space="preserve">. 2nd </w:t>
      </w:r>
      <w:proofErr w:type="spellStart"/>
      <w:r w:rsidRPr="00A40E69">
        <w:rPr>
          <w:rFonts w:ascii="Times New Roman" w:eastAsia="Times New Roman" w:hAnsi="Times New Roman" w:cs="Times New Roman"/>
          <w:kern w:val="0"/>
          <w:sz w:val="24"/>
          <w:szCs w:val="24"/>
          <w:lang w:eastAsia="en-GB"/>
          <w14:ligatures w14:val="none"/>
        </w:rPr>
        <w:t>edn</w:t>
      </w:r>
      <w:proofErr w:type="spellEnd"/>
      <w:r w:rsidRPr="00A40E69">
        <w:rPr>
          <w:rFonts w:ascii="Times New Roman" w:eastAsia="Times New Roman" w:hAnsi="Times New Roman" w:cs="Times New Roman"/>
          <w:kern w:val="0"/>
          <w:sz w:val="24"/>
          <w:szCs w:val="24"/>
          <w:lang w:eastAsia="en-GB"/>
          <w14:ligatures w14:val="none"/>
        </w:rPr>
        <w:t>. London: CIPD.</w:t>
      </w:r>
    </w:p>
    <w:p w14:paraId="53C743FD" w14:textId="04821451" w:rsidR="003925FF" w:rsidRDefault="00A40E69" w:rsidP="00A40E69">
      <w:pPr>
        <w:pStyle w:val="NormalWeb"/>
        <w:tabs>
          <w:tab w:val="left" w:pos="142"/>
        </w:tabs>
      </w:pPr>
      <w:r w:rsidRPr="00A40E69">
        <w:t xml:space="preserve">The Personnel Dept (2017) </w:t>
      </w:r>
      <w:r w:rsidRPr="00A40E69">
        <w:rPr>
          <w:i/>
          <w:iCs/>
        </w:rPr>
        <w:t>Poor HR Practices at Ryanair</w:t>
      </w:r>
      <w:r w:rsidRPr="00A40E69">
        <w:t xml:space="preserve">. Available at: </w:t>
      </w:r>
      <w:hyperlink r:id="rId15" w:tgtFrame="_new" w:history="1">
        <w:r w:rsidRPr="00A40E69">
          <w:rPr>
            <w:color w:val="0000FF"/>
            <w:u w:val="single"/>
          </w:rPr>
          <w:t>https://www.thepersonneldept.co.uk/articles/2017/10/06/poor-hr-practices/</w:t>
        </w:r>
      </w:hyperlink>
      <w:r w:rsidRPr="00A40E69">
        <w:t xml:space="preserve"> </w:t>
      </w:r>
    </w:p>
    <w:p w14:paraId="5754A62E" w14:textId="3EBF94A4" w:rsidR="00B64DD7" w:rsidRPr="00B64DD7" w:rsidRDefault="00B64DD7" w:rsidP="00B64DD7">
      <w:pPr>
        <w:spacing w:after="0" w:line="240" w:lineRule="auto"/>
        <w:rPr>
          <w:rFonts w:ascii="Times New Roman" w:eastAsia="Times New Roman" w:hAnsi="Times New Roman" w:cs="Times New Roman"/>
          <w:kern w:val="0"/>
          <w:sz w:val="24"/>
          <w:szCs w:val="24"/>
          <w:lang w:eastAsia="en-GB"/>
          <w14:ligatures w14:val="none"/>
        </w:rPr>
      </w:pPr>
    </w:p>
    <w:p w14:paraId="4B066C73" w14:textId="56B62FD8" w:rsidR="002E46E8" w:rsidRPr="00164A38" w:rsidRDefault="002E46E8" w:rsidP="00B64DD7">
      <w:pPr>
        <w:tabs>
          <w:tab w:val="left" w:pos="142"/>
        </w:tabs>
        <w:rPr>
          <w:b/>
          <w:bCs/>
          <w:u w:val="single"/>
        </w:rPr>
      </w:pPr>
    </w:p>
    <w:sectPr w:rsidR="002E46E8" w:rsidRPr="00164A38" w:rsidSect="00AF59A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A97D06"/>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2045557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4544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4A2"/>
    <w:rsid w:val="0000254F"/>
    <w:rsid w:val="000270D0"/>
    <w:rsid w:val="00036028"/>
    <w:rsid w:val="00036853"/>
    <w:rsid w:val="00043785"/>
    <w:rsid w:val="0007235D"/>
    <w:rsid w:val="00077D1A"/>
    <w:rsid w:val="0008346D"/>
    <w:rsid w:val="0008443E"/>
    <w:rsid w:val="000A6569"/>
    <w:rsid w:val="000B10F7"/>
    <w:rsid w:val="00124408"/>
    <w:rsid w:val="0012482E"/>
    <w:rsid w:val="00134E66"/>
    <w:rsid w:val="00164A38"/>
    <w:rsid w:val="001B3E6C"/>
    <w:rsid w:val="001C7851"/>
    <w:rsid w:val="001E3BB1"/>
    <w:rsid w:val="001F6038"/>
    <w:rsid w:val="002141AE"/>
    <w:rsid w:val="00217E52"/>
    <w:rsid w:val="002731AD"/>
    <w:rsid w:val="00292D5C"/>
    <w:rsid w:val="002A76F0"/>
    <w:rsid w:val="002B209D"/>
    <w:rsid w:val="002B496A"/>
    <w:rsid w:val="002E46E8"/>
    <w:rsid w:val="002E5526"/>
    <w:rsid w:val="003104A2"/>
    <w:rsid w:val="0031279C"/>
    <w:rsid w:val="00322BF0"/>
    <w:rsid w:val="003249E4"/>
    <w:rsid w:val="0033262B"/>
    <w:rsid w:val="003863D4"/>
    <w:rsid w:val="003925FF"/>
    <w:rsid w:val="003A5014"/>
    <w:rsid w:val="003D62B0"/>
    <w:rsid w:val="003E5513"/>
    <w:rsid w:val="004172E1"/>
    <w:rsid w:val="0042319A"/>
    <w:rsid w:val="00470C3F"/>
    <w:rsid w:val="00482E10"/>
    <w:rsid w:val="004927BE"/>
    <w:rsid w:val="004C2540"/>
    <w:rsid w:val="004D10E7"/>
    <w:rsid w:val="004D54EA"/>
    <w:rsid w:val="004F5705"/>
    <w:rsid w:val="005004AD"/>
    <w:rsid w:val="0051291E"/>
    <w:rsid w:val="00515CDF"/>
    <w:rsid w:val="00545870"/>
    <w:rsid w:val="00545881"/>
    <w:rsid w:val="00552464"/>
    <w:rsid w:val="00595793"/>
    <w:rsid w:val="0059714E"/>
    <w:rsid w:val="005A4233"/>
    <w:rsid w:val="005D74F9"/>
    <w:rsid w:val="005F6F08"/>
    <w:rsid w:val="006061F9"/>
    <w:rsid w:val="00622A6D"/>
    <w:rsid w:val="006801EE"/>
    <w:rsid w:val="006860FE"/>
    <w:rsid w:val="00686707"/>
    <w:rsid w:val="006B207B"/>
    <w:rsid w:val="006D5B4D"/>
    <w:rsid w:val="006D7833"/>
    <w:rsid w:val="00724475"/>
    <w:rsid w:val="007521A1"/>
    <w:rsid w:val="00760514"/>
    <w:rsid w:val="00770F46"/>
    <w:rsid w:val="00780E08"/>
    <w:rsid w:val="00781686"/>
    <w:rsid w:val="007832D5"/>
    <w:rsid w:val="007C6A6C"/>
    <w:rsid w:val="007E5F03"/>
    <w:rsid w:val="00801D36"/>
    <w:rsid w:val="00862E58"/>
    <w:rsid w:val="008663C8"/>
    <w:rsid w:val="0087484A"/>
    <w:rsid w:val="00885D44"/>
    <w:rsid w:val="008A548C"/>
    <w:rsid w:val="008B196E"/>
    <w:rsid w:val="008F689D"/>
    <w:rsid w:val="009340C1"/>
    <w:rsid w:val="009436BA"/>
    <w:rsid w:val="009547B2"/>
    <w:rsid w:val="0095755A"/>
    <w:rsid w:val="00967634"/>
    <w:rsid w:val="00973CE9"/>
    <w:rsid w:val="009928C9"/>
    <w:rsid w:val="009D453A"/>
    <w:rsid w:val="009E1621"/>
    <w:rsid w:val="00A112D6"/>
    <w:rsid w:val="00A2046E"/>
    <w:rsid w:val="00A40E69"/>
    <w:rsid w:val="00A45904"/>
    <w:rsid w:val="00A9508F"/>
    <w:rsid w:val="00AB7F99"/>
    <w:rsid w:val="00AF59AA"/>
    <w:rsid w:val="00B140D0"/>
    <w:rsid w:val="00B275BE"/>
    <w:rsid w:val="00B55E70"/>
    <w:rsid w:val="00B644D3"/>
    <w:rsid w:val="00B64DD7"/>
    <w:rsid w:val="00BB6181"/>
    <w:rsid w:val="00BC6775"/>
    <w:rsid w:val="00C27143"/>
    <w:rsid w:val="00C3764E"/>
    <w:rsid w:val="00C517F9"/>
    <w:rsid w:val="00C57D8A"/>
    <w:rsid w:val="00C61673"/>
    <w:rsid w:val="00CA73F7"/>
    <w:rsid w:val="00CB5793"/>
    <w:rsid w:val="00CC1C79"/>
    <w:rsid w:val="00CF7453"/>
    <w:rsid w:val="00D52BE9"/>
    <w:rsid w:val="00D6296C"/>
    <w:rsid w:val="00D648F2"/>
    <w:rsid w:val="00D75A0D"/>
    <w:rsid w:val="00D865C6"/>
    <w:rsid w:val="00DD60D4"/>
    <w:rsid w:val="00E52C4E"/>
    <w:rsid w:val="00E54E03"/>
    <w:rsid w:val="00E77214"/>
    <w:rsid w:val="00EA3107"/>
    <w:rsid w:val="00EC1CEE"/>
    <w:rsid w:val="00EF13CB"/>
    <w:rsid w:val="00F058CB"/>
    <w:rsid w:val="00F07A1F"/>
    <w:rsid w:val="00F15D61"/>
    <w:rsid w:val="00F16D5F"/>
    <w:rsid w:val="00F75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6F8D3"/>
  <w15:chartTrackingRefBased/>
  <w15:docId w15:val="{FA197555-21CF-4771-95FB-F554238E5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4A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104A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104A2"/>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104A2"/>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104A2"/>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104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4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4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4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4A2"/>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104A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104A2"/>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104A2"/>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104A2"/>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104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4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4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4A2"/>
    <w:rPr>
      <w:rFonts w:eastAsiaTheme="majorEastAsia" w:cstheme="majorBidi"/>
      <w:color w:val="272727" w:themeColor="text1" w:themeTint="D8"/>
    </w:rPr>
  </w:style>
  <w:style w:type="paragraph" w:styleId="Title">
    <w:name w:val="Title"/>
    <w:basedOn w:val="Normal"/>
    <w:next w:val="Normal"/>
    <w:link w:val="TitleChar"/>
    <w:uiPriority w:val="10"/>
    <w:qFormat/>
    <w:rsid w:val="003104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4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4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4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4A2"/>
    <w:pPr>
      <w:spacing w:before="160"/>
      <w:jc w:val="center"/>
    </w:pPr>
    <w:rPr>
      <w:i/>
      <w:iCs/>
      <w:color w:val="404040" w:themeColor="text1" w:themeTint="BF"/>
    </w:rPr>
  </w:style>
  <w:style w:type="character" w:customStyle="1" w:styleId="QuoteChar">
    <w:name w:val="Quote Char"/>
    <w:basedOn w:val="DefaultParagraphFont"/>
    <w:link w:val="Quote"/>
    <w:uiPriority w:val="29"/>
    <w:rsid w:val="003104A2"/>
    <w:rPr>
      <w:i/>
      <w:iCs/>
      <w:color w:val="404040" w:themeColor="text1" w:themeTint="BF"/>
    </w:rPr>
  </w:style>
  <w:style w:type="paragraph" w:styleId="ListParagraph">
    <w:name w:val="List Paragraph"/>
    <w:basedOn w:val="Normal"/>
    <w:uiPriority w:val="34"/>
    <w:qFormat/>
    <w:rsid w:val="003104A2"/>
    <w:pPr>
      <w:ind w:left="720"/>
      <w:contextualSpacing/>
    </w:pPr>
  </w:style>
  <w:style w:type="character" w:styleId="IntenseEmphasis">
    <w:name w:val="Intense Emphasis"/>
    <w:basedOn w:val="DefaultParagraphFont"/>
    <w:uiPriority w:val="21"/>
    <w:qFormat/>
    <w:rsid w:val="003104A2"/>
    <w:rPr>
      <w:i/>
      <w:iCs/>
      <w:color w:val="2E74B5" w:themeColor="accent1" w:themeShade="BF"/>
    </w:rPr>
  </w:style>
  <w:style w:type="paragraph" w:styleId="IntenseQuote">
    <w:name w:val="Intense Quote"/>
    <w:basedOn w:val="Normal"/>
    <w:next w:val="Normal"/>
    <w:link w:val="IntenseQuoteChar"/>
    <w:uiPriority w:val="30"/>
    <w:qFormat/>
    <w:rsid w:val="003104A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104A2"/>
    <w:rPr>
      <w:i/>
      <w:iCs/>
      <w:color w:val="2E74B5" w:themeColor="accent1" w:themeShade="BF"/>
    </w:rPr>
  </w:style>
  <w:style w:type="character" w:styleId="IntenseReference">
    <w:name w:val="Intense Reference"/>
    <w:basedOn w:val="DefaultParagraphFont"/>
    <w:uiPriority w:val="32"/>
    <w:qFormat/>
    <w:rsid w:val="003104A2"/>
    <w:rPr>
      <w:b/>
      <w:bCs/>
      <w:smallCaps/>
      <w:color w:val="2E74B5" w:themeColor="accent1" w:themeShade="BF"/>
      <w:spacing w:val="5"/>
    </w:rPr>
  </w:style>
  <w:style w:type="character" w:customStyle="1" w:styleId="NornalChar">
    <w:name w:val="Nornal Char"/>
    <w:basedOn w:val="DefaultParagraphFont"/>
    <w:link w:val="Nornal"/>
    <w:locked/>
    <w:rsid w:val="00C27143"/>
    <w:rPr>
      <w:rFonts w:ascii="Arial" w:hAnsi="Arial" w:cs="Arial"/>
    </w:rPr>
  </w:style>
  <w:style w:type="paragraph" w:customStyle="1" w:styleId="Nornal">
    <w:name w:val="Nornal"/>
    <w:basedOn w:val="Normal"/>
    <w:link w:val="NornalChar"/>
    <w:qFormat/>
    <w:rsid w:val="00C27143"/>
    <w:pPr>
      <w:spacing w:line="264" w:lineRule="auto"/>
    </w:pPr>
    <w:rPr>
      <w:rFonts w:ascii="Arial" w:hAnsi="Arial" w:cs="Arial"/>
    </w:rPr>
  </w:style>
  <w:style w:type="paragraph" w:styleId="NormalWeb">
    <w:name w:val="Normal (Web)"/>
    <w:basedOn w:val="Normal"/>
    <w:uiPriority w:val="99"/>
    <w:unhideWhenUsed/>
    <w:rsid w:val="00C2714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2E46E8"/>
    <w:rPr>
      <w:i/>
      <w:iCs/>
    </w:rPr>
  </w:style>
  <w:style w:type="character" w:styleId="Strong">
    <w:name w:val="Strong"/>
    <w:basedOn w:val="DefaultParagraphFont"/>
    <w:uiPriority w:val="22"/>
    <w:qFormat/>
    <w:rsid w:val="00EF13CB"/>
    <w:rPr>
      <w:b/>
      <w:bCs/>
    </w:rPr>
  </w:style>
  <w:style w:type="character" w:styleId="Hyperlink">
    <w:name w:val="Hyperlink"/>
    <w:basedOn w:val="DefaultParagraphFont"/>
    <w:uiPriority w:val="99"/>
    <w:unhideWhenUsed/>
    <w:rsid w:val="00515CDF"/>
    <w:rPr>
      <w:color w:val="0563C1" w:themeColor="hyperlink"/>
      <w:u w:val="single"/>
    </w:rPr>
  </w:style>
  <w:style w:type="character" w:styleId="UnresolvedMention">
    <w:name w:val="Unresolved Mention"/>
    <w:basedOn w:val="DefaultParagraphFont"/>
    <w:uiPriority w:val="99"/>
    <w:semiHidden/>
    <w:unhideWhenUsed/>
    <w:rsid w:val="00515CDF"/>
    <w:rPr>
      <w:color w:val="605E5C"/>
      <w:shd w:val="clear" w:color="auto" w:fill="E1DFDD"/>
    </w:rPr>
  </w:style>
  <w:style w:type="table" w:styleId="TableGrid">
    <w:name w:val="Table Grid"/>
    <w:basedOn w:val="TableNormal"/>
    <w:uiPriority w:val="39"/>
    <w:rsid w:val="00EC1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82483">
      <w:bodyDiv w:val="1"/>
      <w:marLeft w:val="0"/>
      <w:marRight w:val="0"/>
      <w:marTop w:val="0"/>
      <w:marBottom w:val="0"/>
      <w:divBdr>
        <w:top w:val="none" w:sz="0" w:space="0" w:color="auto"/>
        <w:left w:val="none" w:sz="0" w:space="0" w:color="auto"/>
        <w:bottom w:val="none" w:sz="0" w:space="0" w:color="auto"/>
        <w:right w:val="none" w:sz="0" w:space="0" w:color="auto"/>
      </w:divBdr>
    </w:div>
    <w:div w:id="69928099">
      <w:bodyDiv w:val="1"/>
      <w:marLeft w:val="0"/>
      <w:marRight w:val="0"/>
      <w:marTop w:val="0"/>
      <w:marBottom w:val="0"/>
      <w:divBdr>
        <w:top w:val="none" w:sz="0" w:space="0" w:color="auto"/>
        <w:left w:val="none" w:sz="0" w:space="0" w:color="auto"/>
        <w:bottom w:val="none" w:sz="0" w:space="0" w:color="auto"/>
        <w:right w:val="none" w:sz="0" w:space="0" w:color="auto"/>
      </w:divBdr>
    </w:div>
    <w:div w:id="104614077">
      <w:bodyDiv w:val="1"/>
      <w:marLeft w:val="0"/>
      <w:marRight w:val="0"/>
      <w:marTop w:val="0"/>
      <w:marBottom w:val="0"/>
      <w:divBdr>
        <w:top w:val="none" w:sz="0" w:space="0" w:color="auto"/>
        <w:left w:val="none" w:sz="0" w:space="0" w:color="auto"/>
        <w:bottom w:val="none" w:sz="0" w:space="0" w:color="auto"/>
        <w:right w:val="none" w:sz="0" w:space="0" w:color="auto"/>
      </w:divBdr>
    </w:div>
    <w:div w:id="108938148">
      <w:bodyDiv w:val="1"/>
      <w:marLeft w:val="0"/>
      <w:marRight w:val="0"/>
      <w:marTop w:val="0"/>
      <w:marBottom w:val="0"/>
      <w:divBdr>
        <w:top w:val="none" w:sz="0" w:space="0" w:color="auto"/>
        <w:left w:val="none" w:sz="0" w:space="0" w:color="auto"/>
        <w:bottom w:val="none" w:sz="0" w:space="0" w:color="auto"/>
        <w:right w:val="none" w:sz="0" w:space="0" w:color="auto"/>
      </w:divBdr>
    </w:div>
    <w:div w:id="116722944">
      <w:bodyDiv w:val="1"/>
      <w:marLeft w:val="0"/>
      <w:marRight w:val="0"/>
      <w:marTop w:val="0"/>
      <w:marBottom w:val="0"/>
      <w:divBdr>
        <w:top w:val="none" w:sz="0" w:space="0" w:color="auto"/>
        <w:left w:val="none" w:sz="0" w:space="0" w:color="auto"/>
        <w:bottom w:val="none" w:sz="0" w:space="0" w:color="auto"/>
        <w:right w:val="none" w:sz="0" w:space="0" w:color="auto"/>
      </w:divBdr>
    </w:div>
    <w:div w:id="124473130">
      <w:bodyDiv w:val="1"/>
      <w:marLeft w:val="0"/>
      <w:marRight w:val="0"/>
      <w:marTop w:val="0"/>
      <w:marBottom w:val="0"/>
      <w:divBdr>
        <w:top w:val="none" w:sz="0" w:space="0" w:color="auto"/>
        <w:left w:val="none" w:sz="0" w:space="0" w:color="auto"/>
        <w:bottom w:val="none" w:sz="0" w:space="0" w:color="auto"/>
        <w:right w:val="none" w:sz="0" w:space="0" w:color="auto"/>
      </w:divBdr>
    </w:div>
    <w:div w:id="125241154">
      <w:bodyDiv w:val="1"/>
      <w:marLeft w:val="0"/>
      <w:marRight w:val="0"/>
      <w:marTop w:val="0"/>
      <w:marBottom w:val="0"/>
      <w:divBdr>
        <w:top w:val="none" w:sz="0" w:space="0" w:color="auto"/>
        <w:left w:val="none" w:sz="0" w:space="0" w:color="auto"/>
        <w:bottom w:val="none" w:sz="0" w:space="0" w:color="auto"/>
        <w:right w:val="none" w:sz="0" w:space="0" w:color="auto"/>
      </w:divBdr>
    </w:div>
    <w:div w:id="145324459">
      <w:bodyDiv w:val="1"/>
      <w:marLeft w:val="0"/>
      <w:marRight w:val="0"/>
      <w:marTop w:val="0"/>
      <w:marBottom w:val="0"/>
      <w:divBdr>
        <w:top w:val="none" w:sz="0" w:space="0" w:color="auto"/>
        <w:left w:val="none" w:sz="0" w:space="0" w:color="auto"/>
        <w:bottom w:val="none" w:sz="0" w:space="0" w:color="auto"/>
        <w:right w:val="none" w:sz="0" w:space="0" w:color="auto"/>
      </w:divBdr>
    </w:div>
    <w:div w:id="181020841">
      <w:bodyDiv w:val="1"/>
      <w:marLeft w:val="0"/>
      <w:marRight w:val="0"/>
      <w:marTop w:val="0"/>
      <w:marBottom w:val="0"/>
      <w:divBdr>
        <w:top w:val="none" w:sz="0" w:space="0" w:color="auto"/>
        <w:left w:val="none" w:sz="0" w:space="0" w:color="auto"/>
        <w:bottom w:val="none" w:sz="0" w:space="0" w:color="auto"/>
        <w:right w:val="none" w:sz="0" w:space="0" w:color="auto"/>
      </w:divBdr>
    </w:div>
    <w:div w:id="184097285">
      <w:bodyDiv w:val="1"/>
      <w:marLeft w:val="0"/>
      <w:marRight w:val="0"/>
      <w:marTop w:val="0"/>
      <w:marBottom w:val="0"/>
      <w:divBdr>
        <w:top w:val="none" w:sz="0" w:space="0" w:color="auto"/>
        <w:left w:val="none" w:sz="0" w:space="0" w:color="auto"/>
        <w:bottom w:val="none" w:sz="0" w:space="0" w:color="auto"/>
        <w:right w:val="none" w:sz="0" w:space="0" w:color="auto"/>
      </w:divBdr>
    </w:div>
    <w:div w:id="217522137">
      <w:bodyDiv w:val="1"/>
      <w:marLeft w:val="0"/>
      <w:marRight w:val="0"/>
      <w:marTop w:val="0"/>
      <w:marBottom w:val="0"/>
      <w:divBdr>
        <w:top w:val="none" w:sz="0" w:space="0" w:color="auto"/>
        <w:left w:val="none" w:sz="0" w:space="0" w:color="auto"/>
        <w:bottom w:val="none" w:sz="0" w:space="0" w:color="auto"/>
        <w:right w:val="none" w:sz="0" w:space="0" w:color="auto"/>
      </w:divBdr>
    </w:div>
    <w:div w:id="328605360">
      <w:bodyDiv w:val="1"/>
      <w:marLeft w:val="0"/>
      <w:marRight w:val="0"/>
      <w:marTop w:val="0"/>
      <w:marBottom w:val="0"/>
      <w:divBdr>
        <w:top w:val="none" w:sz="0" w:space="0" w:color="auto"/>
        <w:left w:val="none" w:sz="0" w:space="0" w:color="auto"/>
        <w:bottom w:val="none" w:sz="0" w:space="0" w:color="auto"/>
        <w:right w:val="none" w:sz="0" w:space="0" w:color="auto"/>
      </w:divBdr>
    </w:div>
    <w:div w:id="331953643">
      <w:bodyDiv w:val="1"/>
      <w:marLeft w:val="0"/>
      <w:marRight w:val="0"/>
      <w:marTop w:val="0"/>
      <w:marBottom w:val="0"/>
      <w:divBdr>
        <w:top w:val="none" w:sz="0" w:space="0" w:color="auto"/>
        <w:left w:val="none" w:sz="0" w:space="0" w:color="auto"/>
        <w:bottom w:val="none" w:sz="0" w:space="0" w:color="auto"/>
        <w:right w:val="none" w:sz="0" w:space="0" w:color="auto"/>
      </w:divBdr>
    </w:div>
    <w:div w:id="381951928">
      <w:bodyDiv w:val="1"/>
      <w:marLeft w:val="0"/>
      <w:marRight w:val="0"/>
      <w:marTop w:val="0"/>
      <w:marBottom w:val="0"/>
      <w:divBdr>
        <w:top w:val="none" w:sz="0" w:space="0" w:color="auto"/>
        <w:left w:val="none" w:sz="0" w:space="0" w:color="auto"/>
        <w:bottom w:val="none" w:sz="0" w:space="0" w:color="auto"/>
        <w:right w:val="none" w:sz="0" w:space="0" w:color="auto"/>
      </w:divBdr>
    </w:div>
    <w:div w:id="423187210">
      <w:bodyDiv w:val="1"/>
      <w:marLeft w:val="0"/>
      <w:marRight w:val="0"/>
      <w:marTop w:val="0"/>
      <w:marBottom w:val="0"/>
      <w:divBdr>
        <w:top w:val="none" w:sz="0" w:space="0" w:color="auto"/>
        <w:left w:val="none" w:sz="0" w:space="0" w:color="auto"/>
        <w:bottom w:val="none" w:sz="0" w:space="0" w:color="auto"/>
        <w:right w:val="none" w:sz="0" w:space="0" w:color="auto"/>
      </w:divBdr>
    </w:div>
    <w:div w:id="444232405">
      <w:bodyDiv w:val="1"/>
      <w:marLeft w:val="0"/>
      <w:marRight w:val="0"/>
      <w:marTop w:val="0"/>
      <w:marBottom w:val="0"/>
      <w:divBdr>
        <w:top w:val="none" w:sz="0" w:space="0" w:color="auto"/>
        <w:left w:val="none" w:sz="0" w:space="0" w:color="auto"/>
        <w:bottom w:val="none" w:sz="0" w:space="0" w:color="auto"/>
        <w:right w:val="none" w:sz="0" w:space="0" w:color="auto"/>
      </w:divBdr>
    </w:div>
    <w:div w:id="454911487">
      <w:bodyDiv w:val="1"/>
      <w:marLeft w:val="0"/>
      <w:marRight w:val="0"/>
      <w:marTop w:val="0"/>
      <w:marBottom w:val="0"/>
      <w:divBdr>
        <w:top w:val="none" w:sz="0" w:space="0" w:color="auto"/>
        <w:left w:val="none" w:sz="0" w:space="0" w:color="auto"/>
        <w:bottom w:val="none" w:sz="0" w:space="0" w:color="auto"/>
        <w:right w:val="none" w:sz="0" w:space="0" w:color="auto"/>
      </w:divBdr>
    </w:div>
    <w:div w:id="472797496">
      <w:bodyDiv w:val="1"/>
      <w:marLeft w:val="0"/>
      <w:marRight w:val="0"/>
      <w:marTop w:val="0"/>
      <w:marBottom w:val="0"/>
      <w:divBdr>
        <w:top w:val="none" w:sz="0" w:space="0" w:color="auto"/>
        <w:left w:val="none" w:sz="0" w:space="0" w:color="auto"/>
        <w:bottom w:val="none" w:sz="0" w:space="0" w:color="auto"/>
        <w:right w:val="none" w:sz="0" w:space="0" w:color="auto"/>
      </w:divBdr>
    </w:div>
    <w:div w:id="496772975">
      <w:bodyDiv w:val="1"/>
      <w:marLeft w:val="0"/>
      <w:marRight w:val="0"/>
      <w:marTop w:val="0"/>
      <w:marBottom w:val="0"/>
      <w:divBdr>
        <w:top w:val="none" w:sz="0" w:space="0" w:color="auto"/>
        <w:left w:val="none" w:sz="0" w:space="0" w:color="auto"/>
        <w:bottom w:val="none" w:sz="0" w:space="0" w:color="auto"/>
        <w:right w:val="none" w:sz="0" w:space="0" w:color="auto"/>
      </w:divBdr>
    </w:div>
    <w:div w:id="499010296">
      <w:bodyDiv w:val="1"/>
      <w:marLeft w:val="0"/>
      <w:marRight w:val="0"/>
      <w:marTop w:val="0"/>
      <w:marBottom w:val="0"/>
      <w:divBdr>
        <w:top w:val="none" w:sz="0" w:space="0" w:color="auto"/>
        <w:left w:val="none" w:sz="0" w:space="0" w:color="auto"/>
        <w:bottom w:val="none" w:sz="0" w:space="0" w:color="auto"/>
        <w:right w:val="none" w:sz="0" w:space="0" w:color="auto"/>
      </w:divBdr>
    </w:div>
    <w:div w:id="503205662">
      <w:bodyDiv w:val="1"/>
      <w:marLeft w:val="0"/>
      <w:marRight w:val="0"/>
      <w:marTop w:val="0"/>
      <w:marBottom w:val="0"/>
      <w:divBdr>
        <w:top w:val="none" w:sz="0" w:space="0" w:color="auto"/>
        <w:left w:val="none" w:sz="0" w:space="0" w:color="auto"/>
        <w:bottom w:val="none" w:sz="0" w:space="0" w:color="auto"/>
        <w:right w:val="none" w:sz="0" w:space="0" w:color="auto"/>
      </w:divBdr>
    </w:div>
    <w:div w:id="629632467">
      <w:bodyDiv w:val="1"/>
      <w:marLeft w:val="0"/>
      <w:marRight w:val="0"/>
      <w:marTop w:val="0"/>
      <w:marBottom w:val="0"/>
      <w:divBdr>
        <w:top w:val="none" w:sz="0" w:space="0" w:color="auto"/>
        <w:left w:val="none" w:sz="0" w:space="0" w:color="auto"/>
        <w:bottom w:val="none" w:sz="0" w:space="0" w:color="auto"/>
        <w:right w:val="none" w:sz="0" w:space="0" w:color="auto"/>
      </w:divBdr>
    </w:div>
    <w:div w:id="648365518">
      <w:bodyDiv w:val="1"/>
      <w:marLeft w:val="0"/>
      <w:marRight w:val="0"/>
      <w:marTop w:val="0"/>
      <w:marBottom w:val="0"/>
      <w:divBdr>
        <w:top w:val="none" w:sz="0" w:space="0" w:color="auto"/>
        <w:left w:val="none" w:sz="0" w:space="0" w:color="auto"/>
        <w:bottom w:val="none" w:sz="0" w:space="0" w:color="auto"/>
        <w:right w:val="none" w:sz="0" w:space="0" w:color="auto"/>
      </w:divBdr>
    </w:div>
    <w:div w:id="650254438">
      <w:bodyDiv w:val="1"/>
      <w:marLeft w:val="0"/>
      <w:marRight w:val="0"/>
      <w:marTop w:val="0"/>
      <w:marBottom w:val="0"/>
      <w:divBdr>
        <w:top w:val="none" w:sz="0" w:space="0" w:color="auto"/>
        <w:left w:val="none" w:sz="0" w:space="0" w:color="auto"/>
        <w:bottom w:val="none" w:sz="0" w:space="0" w:color="auto"/>
        <w:right w:val="none" w:sz="0" w:space="0" w:color="auto"/>
      </w:divBdr>
    </w:div>
    <w:div w:id="683213009">
      <w:bodyDiv w:val="1"/>
      <w:marLeft w:val="0"/>
      <w:marRight w:val="0"/>
      <w:marTop w:val="0"/>
      <w:marBottom w:val="0"/>
      <w:divBdr>
        <w:top w:val="none" w:sz="0" w:space="0" w:color="auto"/>
        <w:left w:val="none" w:sz="0" w:space="0" w:color="auto"/>
        <w:bottom w:val="none" w:sz="0" w:space="0" w:color="auto"/>
        <w:right w:val="none" w:sz="0" w:space="0" w:color="auto"/>
      </w:divBdr>
    </w:div>
    <w:div w:id="699430086">
      <w:bodyDiv w:val="1"/>
      <w:marLeft w:val="0"/>
      <w:marRight w:val="0"/>
      <w:marTop w:val="0"/>
      <w:marBottom w:val="0"/>
      <w:divBdr>
        <w:top w:val="none" w:sz="0" w:space="0" w:color="auto"/>
        <w:left w:val="none" w:sz="0" w:space="0" w:color="auto"/>
        <w:bottom w:val="none" w:sz="0" w:space="0" w:color="auto"/>
        <w:right w:val="none" w:sz="0" w:space="0" w:color="auto"/>
      </w:divBdr>
    </w:div>
    <w:div w:id="715549839">
      <w:bodyDiv w:val="1"/>
      <w:marLeft w:val="0"/>
      <w:marRight w:val="0"/>
      <w:marTop w:val="0"/>
      <w:marBottom w:val="0"/>
      <w:divBdr>
        <w:top w:val="none" w:sz="0" w:space="0" w:color="auto"/>
        <w:left w:val="none" w:sz="0" w:space="0" w:color="auto"/>
        <w:bottom w:val="none" w:sz="0" w:space="0" w:color="auto"/>
        <w:right w:val="none" w:sz="0" w:space="0" w:color="auto"/>
      </w:divBdr>
    </w:div>
    <w:div w:id="728503088">
      <w:bodyDiv w:val="1"/>
      <w:marLeft w:val="0"/>
      <w:marRight w:val="0"/>
      <w:marTop w:val="0"/>
      <w:marBottom w:val="0"/>
      <w:divBdr>
        <w:top w:val="none" w:sz="0" w:space="0" w:color="auto"/>
        <w:left w:val="none" w:sz="0" w:space="0" w:color="auto"/>
        <w:bottom w:val="none" w:sz="0" w:space="0" w:color="auto"/>
        <w:right w:val="none" w:sz="0" w:space="0" w:color="auto"/>
      </w:divBdr>
    </w:div>
    <w:div w:id="806430651">
      <w:bodyDiv w:val="1"/>
      <w:marLeft w:val="0"/>
      <w:marRight w:val="0"/>
      <w:marTop w:val="0"/>
      <w:marBottom w:val="0"/>
      <w:divBdr>
        <w:top w:val="none" w:sz="0" w:space="0" w:color="auto"/>
        <w:left w:val="none" w:sz="0" w:space="0" w:color="auto"/>
        <w:bottom w:val="none" w:sz="0" w:space="0" w:color="auto"/>
        <w:right w:val="none" w:sz="0" w:space="0" w:color="auto"/>
      </w:divBdr>
    </w:div>
    <w:div w:id="838077226">
      <w:bodyDiv w:val="1"/>
      <w:marLeft w:val="0"/>
      <w:marRight w:val="0"/>
      <w:marTop w:val="0"/>
      <w:marBottom w:val="0"/>
      <w:divBdr>
        <w:top w:val="none" w:sz="0" w:space="0" w:color="auto"/>
        <w:left w:val="none" w:sz="0" w:space="0" w:color="auto"/>
        <w:bottom w:val="none" w:sz="0" w:space="0" w:color="auto"/>
        <w:right w:val="none" w:sz="0" w:space="0" w:color="auto"/>
      </w:divBdr>
    </w:div>
    <w:div w:id="854071953">
      <w:bodyDiv w:val="1"/>
      <w:marLeft w:val="0"/>
      <w:marRight w:val="0"/>
      <w:marTop w:val="0"/>
      <w:marBottom w:val="0"/>
      <w:divBdr>
        <w:top w:val="none" w:sz="0" w:space="0" w:color="auto"/>
        <w:left w:val="none" w:sz="0" w:space="0" w:color="auto"/>
        <w:bottom w:val="none" w:sz="0" w:space="0" w:color="auto"/>
        <w:right w:val="none" w:sz="0" w:space="0" w:color="auto"/>
      </w:divBdr>
    </w:div>
    <w:div w:id="867330520">
      <w:bodyDiv w:val="1"/>
      <w:marLeft w:val="0"/>
      <w:marRight w:val="0"/>
      <w:marTop w:val="0"/>
      <w:marBottom w:val="0"/>
      <w:divBdr>
        <w:top w:val="none" w:sz="0" w:space="0" w:color="auto"/>
        <w:left w:val="none" w:sz="0" w:space="0" w:color="auto"/>
        <w:bottom w:val="none" w:sz="0" w:space="0" w:color="auto"/>
        <w:right w:val="none" w:sz="0" w:space="0" w:color="auto"/>
      </w:divBdr>
    </w:div>
    <w:div w:id="933511649">
      <w:bodyDiv w:val="1"/>
      <w:marLeft w:val="0"/>
      <w:marRight w:val="0"/>
      <w:marTop w:val="0"/>
      <w:marBottom w:val="0"/>
      <w:divBdr>
        <w:top w:val="none" w:sz="0" w:space="0" w:color="auto"/>
        <w:left w:val="none" w:sz="0" w:space="0" w:color="auto"/>
        <w:bottom w:val="none" w:sz="0" w:space="0" w:color="auto"/>
        <w:right w:val="none" w:sz="0" w:space="0" w:color="auto"/>
      </w:divBdr>
    </w:div>
    <w:div w:id="974331024">
      <w:bodyDiv w:val="1"/>
      <w:marLeft w:val="0"/>
      <w:marRight w:val="0"/>
      <w:marTop w:val="0"/>
      <w:marBottom w:val="0"/>
      <w:divBdr>
        <w:top w:val="none" w:sz="0" w:space="0" w:color="auto"/>
        <w:left w:val="none" w:sz="0" w:space="0" w:color="auto"/>
        <w:bottom w:val="none" w:sz="0" w:space="0" w:color="auto"/>
        <w:right w:val="none" w:sz="0" w:space="0" w:color="auto"/>
      </w:divBdr>
    </w:div>
    <w:div w:id="994533190">
      <w:bodyDiv w:val="1"/>
      <w:marLeft w:val="0"/>
      <w:marRight w:val="0"/>
      <w:marTop w:val="0"/>
      <w:marBottom w:val="0"/>
      <w:divBdr>
        <w:top w:val="none" w:sz="0" w:space="0" w:color="auto"/>
        <w:left w:val="none" w:sz="0" w:space="0" w:color="auto"/>
        <w:bottom w:val="none" w:sz="0" w:space="0" w:color="auto"/>
        <w:right w:val="none" w:sz="0" w:space="0" w:color="auto"/>
      </w:divBdr>
    </w:div>
    <w:div w:id="1044450901">
      <w:bodyDiv w:val="1"/>
      <w:marLeft w:val="0"/>
      <w:marRight w:val="0"/>
      <w:marTop w:val="0"/>
      <w:marBottom w:val="0"/>
      <w:divBdr>
        <w:top w:val="none" w:sz="0" w:space="0" w:color="auto"/>
        <w:left w:val="none" w:sz="0" w:space="0" w:color="auto"/>
        <w:bottom w:val="none" w:sz="0" w:space="0" w:color="auto"/>
        <w:right w:val="none" w:sz="0" w:space="0" w:color="auto"/>
      </w:divBdr>
    </w:div>
    <w:div w:id="1046493772">
      <w:bodyDiv w:val="1"/>
      <w:marLeft w:val="0"/>
      <w:marRight w:val="0"/>
      <w:marTop w:val="0"/>
      <w:marBottom w:val="0"/>
      <w:divBdr>
        <w:top w:val="none" w:sz="0" w:space="0" w:color="auto"/>
        <w:left w:val="none" w:sz="0" w:space="0" w:color="auto"/>
        <w:bottom w:val="none" w:sz="0" w:space="0" w:color="auto"/>
        <w:right w:val="none" w:sz="0" w:space="0" w:color="auto"/>
      </w:divBdr>
    </w:div>
    <w:div w:id="1068072924">
      <w:bodyDiv w:val="1"/>
      <w:marLeft w:val="0"/>
      <w:marRight w:val="0"/>
      <w:marTop w:val="0"/>
      <w:marBottom w:val="0"/>
      <w:divBdr>
        <w:top w:val="none" w:sz="0" w:space="0" w:color="auto"/>
        <w:left w:val="none" w:sz="0" w:space="0" w:color="auto"/>
        <w:bottom w:val="none" w:sz="0" w:space="0" w:color="auto"/>
        <w:right w:val="none" w:sz="0" w:space="0" w:color="auto"/>
      </w:divBdr>
    </w:div>
    <w:div w:id="1074084950">
      <w:bodyDiv w:val="1"/>
      <w:marLeft w:val="0"/>
      <w:marRight w:val="0"/>
      <w:marTop w:val="0"/>
      <w:marBottom w:val="0"/>
      <w:divBdr>
        <w:top w:val="none" w:sz="0" w:space="0" w:color="auto"/>
        <w:left w:val="none" w:sz="0" w:space="0" w:color="auto"/>
        <w:bottom w:val="none" w:sz="0" w:space="0" w:color="auto"/>
        <w:right w:val="none" w:sz="0" w:space="0" w:color="auto"/>
      </w:divBdr>
    </w:div>
    <w:div w:id="1127553990">
      <w:bodyDiv w:val="1"/>
      <w:marLeft w:val="0"/>
      <w:marRight w:val="0"/>
      <w:marTop w:val="0"/>
      <w:marBottom w:val="0"/>
      <w:divBdr>
        <w:top w:val="none" w:sz="0" w:space="0" w:color="auto"/>
        <w:left w:val="none" w:sz="0" w:space="0" w:color="auto"/>
        <w:bottom w:val="none" w:sz="0" w:space="0" w:color="auto"/>
        <w:right w:val="none" w:sz="0" w:space="0" w:color="auto"/>
      </w:divBdr>
    </w:div>
    <w:div w:id="1236237972">
      <w:bodyDiv w:val="1"/>
      <w:marLeft w:val="0"/>
      <w:marRight w:val="0"/>
      <w:marTop w:val="0"/>
      <w:marBottom w:val="0"/>
      <w:divBdr>
        <w:top w:val="none" w:sz="0" w:space="0" w:color="auto"/>
        <w:left w:val="none" w:sz="0" w:space="0" w:color="auto"/>
        <w:bottom w:val="none" w:sz="0" w:space="0" w:color="auto"/>
        <w:right w:val="none" w:sz="0" w:space="0" w:color="auto"/>
      </w:divBdr>
    </w:div>
    <w:div w:id="1324318557">
      <w:bodyDiv w:val="1"/>
      <w:marLeft w:val="0"/>
      <w:marRight w:val="0"/>
      <w:marTop w:val="0"/>
      <w:marBottom w:val="0"/>
      <w:divBdr>
        <w:top w:val="none" w:sz="0" w:space="0" w:color="auto"/>
        <w:left w:val="none" w:sz="0" w:space="0" w:color="auto"/>
        <w:bottom w:val="none" w:sz="0" w:space="0" w:color="auto"/>
        <w:right w:val="none" w:sz="0" w:space="0" w:color="auto"/>
      </w:divBdr>
    </w:div>
    <w:div w:id="1535536385">
      <w:bodyDiv w:val="1"/>
      <w:marLeft w:val="0"/>
      <w:marRight w:val="0"/>
      <w:marTop w:val="0"/>
      <w:marBottom w:val="0"/>
      <w:divBdr>
        <w:top w:val="none" w:sz="0" w:space="0" w:color="auto"/>
        <w:left w:val="none" w:sz="0" w:space="0" w:color="auto"/>
        <w:bottom w:val="none" w:sz="0" w:space="0" w:color="auto"/>
        <w:right w:val="none" w:sz="0" w:space="0" w:color="auto"/>
      </w:divBdr>
    </w:div>
    <w:div w:id="1549104597">
      <w:bodyDiv w:val="1"/>
      <w:marLeft w:val="0"/>
      <w:marRight w:val="0"/>
      <w:marTop w:val="0"/>
      <w:marBottom w:val="0"/>
      <w:divBdr>
        <w:top w:val="none" w:sz="0" w:space="0" w:color="auto"/>
        <w:left w:val="none" w:sz="0" w:space="0" w:color="auto"/>
        <w:bottom w:val="none" w:sz="0" w:space="0" w:color="auto"/>
        <w:right w:val="none" w:sz="0" w:space="0" w:color="auto"/>
      </w:divBdr>
    </w:div>
    <w:div w:id="1586694326">
      <w:bodyDiv w:val="1"/>
      <w:marLeft w:val="0"/>
      <w:marRight w:val="0"/>
      <w:marTop w:val="0"/>
      <w:marBottom w:val="0"/>
      <w:divBdr>
        <w:top w:val="none" w:sz="0" w:space="0" w:color="auto"/>
        <w:left w:val="none" w:sz="0" w:space="0" w:color="auto"/>
        <w:bottom w:val="none" w:sz="0" w:space="0" w:color="auto"/>
        <w:right w:val="none" w:sz="0" w:space="0" w:color="auto"/>
      </w:divBdr>
    </w:div>
    <w:div w:id="1654989904">
      <w:bodyDiv w:val="1"/>
      <w:marLeft w:val="0"/>
      <w:marRight w:val="0"/>
      <w:marTop w:val="0"/>
      <w:marBottom w:val="0"/>
      <w:divBdr>
        <w:top w:val="none" w:sz="0" w:space="0" w:color="auto"/>
        <w:left w:val="none" w:sz="0" w:space="0" w:color="auto"/>
        <w:bottom w:val="none" w:sz="0" w:space="0" w:color="auto"/>
        <w:right w:val="none" w:sz="0" w:space="0" w:color="auto"/>
      </w:divBdr>
    </w:div>
    <w:div w:id="1670210149">
      <w:bodyDiv w:val="1"/>
      <w:marLeft w:val="0"/>
      <w:marRight w:val="0"/>
      <w:marTop w:val="0"/>
      <w:marBottom w:val="0"/>
      <w:divBdr>
        <w:top w:val="none" w:sz="0" w:space="0" w:color="auto"/>
        <w:left w:val="none" w:sz="0" w:space="0" w:color="auto"/>
        <w:bottom w:val="none" w:sz="0" w:space="0" w:color="auto"/>
        <w:right w:val="none" w:sz="0" w:space="0" w:color="auto"/>
      </w:divBdr>
    </w:div>
    <w:div w:id="1714188532">
      <w:bodyDiv w:val="1"/>
      <w:marLeft w:val="0"/>
      <w:marRight w:val="0"/>
      <w:marTop w:val="0"/>
      <w:marBottom w:val="0"/>
      <w:divBdr>
        <w:top w:val="none" w:sz="0" w:space="0" w:color="auto"/>
        <w:left w:val="none" w:sz="0" w:space="0" w:color="auto"/>
        <w:bottom w:val="none" w:sz="0" w:space="0" w:color="auto"/>
        <w:right w:val="none" w:sz="0" w:space="0" w:color="auto"/>
      </w:divBdr>
      <w:divsChild>
        <w:div w:id="574509353">
          <w:marLeft w:val="0"/>
          <w:marRight w:val="0"/>
          <w:marTop w:val="0"/>
          <w:marBottom w:val="0"/>
          <w:divBdr>
            <w:top w:val="none" w:sz="0" w:space="0" w:color="auto"/>
            <w:left w:val="none" w:sz="0" w:space="0" w:color="auto"/>
            <w:bottom w:val="none" w:sz="0" w:space="0" w:color="auto"/>
            <w:right w:val="none" w:sz="0" w:space="0" w:color="auto"/>
          </w:divBdr>
          <w:divsChild>
            <w:div w:id="61218152">
              <w:marLeft w:val="0"/>
              <w:marRight w:val="0"/>
              <w:marTop w:val="0"/>
              <w:marBottom w:val="0"/>
              <w:divBdr>
                <w:top w:val="none" w:sz="0" w:space="0" w:color="auto"/>
                <w:left w:val="none" w:sz="0" w:space="0" w:color="auto"/>
                <w:bottom w:val="none" w:sz="0" w:space="0" w:color="auto"/>
                <w:right w:val="none" w:sz="0" w:space="0" w:color="auto"/>
              </w:divBdr>
              <w:divsChild>
                <w:div w:id="1853378799">
                  <w:marLeft w:val="0"/>
                  <w:marRight w:val="0"/>
                  <w:marTop w:val="0"/>
                  <w:marBottom w:val="0"/>
                  <w:divBdr>
                    <w:top w:val="none" w:sz="0" w:space="0" w:color="auto"/>
                    <w:left w:val="none" w:sz="0" w:space="0" w:color="auto"/>
                    <w:bottom w:val="none" w:sz="0" w:space="0" w:color="auto"/>
                    <w:right w:val="none" w:sz="0" w:space="0" w:color="auto"/>
                  </w:divBdr>
                  <w:divsChild>
                    <w:div w:id="17650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646002">
          <w:marLeft w:val="0"/>
          <w:marRight w:val="0"/>
          <w:marTop w:val="0"/>
          <w:marBottom w:val="0"/>
          <w:divBdr>
            <w:top w:val="none" w:sz="0" w:space="0" w:color="auto"/>
            <w:left w:val="none" w:sz="0" w:space="0" w:color="auto"/>
            <w:bottom w:val="none" w:sz="0" w:space="0" w:color="auto"/>
            <w:right w:val="none" w:sz="0" w:space="0" w:color="auto"/>
          </w:divBdr>
          <w:divsChild>
            <w:div w:id="1136486760">
              <w:marLeft w:val="0"/>
              <w:marRight w:val="0"/>
              <w:marTop w:val="0"/>
              <w:marBottom w:val="0"/>
              <w:divBdr>
                <w:top w:val="none" w:sz="0" w:space="0" w:color="auto"/>
                <w:left w:val="none" w:sz="0" w:space="0" w:color="auto"/>
                <w:bottom w:val="none" w:sz="0" w:space="0" w:color="auto"/>
                <w:right w:val="none" w:sz="0" w:space="0" w:color="auto"/>
              </w:divBdr>
              <w:divsChild>
                <w:div w:id="353582673">
                  <w:marLeft w:val="0"/>
                  <w:marRight w:val="0"/>
                  <w:marTop w:val="0"/>
                  <w:marBottom w:val="0"/>
                  <w:divBdr>
                    <w:top w:val="none" w:sz="0" w:space="0" w:color="auto"/>
                    <w:left w:val="none" w:sz="0" w:space="0" w:color="auto"/>
                    <w:bottom w:val="none" w:sz="0" w:space="0" w:color="auto"/>
                    <w:right w:val="none" w:sz="0" w:space="0" w:color="auto"/>
                  </w:divBdr>
                  <w:divsChild>
                    <w:div w:id="66224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760841">
      <w:bodyDiv w:val="1"/>
      <w:marLeft w:val="0"/>
      <w:marRight w:val="0"/>
      <w:marTop w:val="0"/>
      <w:marBottom w:val="0"/>
      <w:divBdr>
        <w:top w:val="none" w:sz="0" w:space="0" w:color="auto"/>
        <w:left w:val="none" w:sz="0" w:space="0" w:color="auto"/>
        <w:bottom w:val="none" w:sz="0" w:space="0" w:color="auto"/>
        <w:right w:val="none" w:sz="0" w:space="0" w:color="auto"/>
      </w:divBdr>
    </w:div>
    <w:div w:id="1804351213">
      <w:bodyDiv w:val="1"/>
      <w:marLeft w:val="0"/>
      <w:marRight w:val="0"/>
      <w:marTop w:val="0"/>
      <w:marBottom w:val="0"/>
      <w:divBdr>
        <w:top w:val="none" w:sz="0" w:space="0" w:color="auto"/>
        <w:left w:val="none" w:sz="0" w:space="0" w:color="auto"/>
        <w:bottom w:val="none" w:sz="0" w:space="0" w:color="auto"/>
        <w:right w:val="none" w:sz="0" w:space="0" w:color="auto"/>
      </w:divBdr>
    </w:div>
    <w:div w:id="1826775402">
      <w:bodyDiv w:val="1"/>
      <w:marLeft w:val="0"/>
      <w:marRight w:val="0"/>
      <w:marTop w:val="0"/>
      <w:marBottom w:val="0"/>
      <w:divBdr>
        <w:top w:val="none" w:sz="0" w:space="0" w:color="auto"/>
        <w:left w:val="none" w:sz="0" w:space="0" w:color="auto"/>
        <w:bottom w:val="none" w:sz="0" w:space="0" w:color="auto"/>
        <w:right w:val="none" w:sz="0" w:space="0" w:color="auto"/>
      </w:divBdr>
    </w:div>
    <w:div w:id="1847401610">
      <w:bodyDiv w:val="1"/>
      <w:marLeft w:val="0"/>
      <w:marRight w:val="0"/>
      <w:marTop w:val="0"/>
      <w:marBottom w:val="0"/>
      <w:divBdr>
        <w:top w:val="none" w:sz="0" w:space="0" w:color="auto"/>
        <w:left w:val="none" w:sz="0" w:space="0" w:color="auto"/>
        <w:bottom w:val="none" w:sz="0" w:space="0" w:color="auto"/>
        <w:right w:val="none" w:sz="0" w:space="0" w:color="auto"/>
      </w:divBdr>
    </w:div>
    <w:div w:id="1870293359">
      <w:bodyDiv w:val="1"/>
      <w:marLeft w:val="0"/>
      <w:marRight w:val="0"/>
      <w:marTop w:val="0"/>
      <w:marBottom w:val="0"/>
      <w:divBdr>
        <w:top w:val="none" w:sz="0" w:space="0" w:color="auto"/>
        <w:left w:val="none" w:sz="0" w:space="0" w:color="auto"/>
        <w:bottom w:val="none" w:sz="0" w:space="0" w:color="auto"/>
        <w:right w:val="none" w:sz="0" w:space="0" w:color="auto"/>
      </w:divBdr>
    </w:div>
    <w:div w:id="1930649415">
      <w:bodyDiv w:val="1"/>
      <w:marLeft w:val="0"/>
      <w:marRight w:val="0"/>
      <w:marTop w:val="0"/>
      <w:marBottom w:val="0"/>
      <w:divBdr>
        <w:top w:val="none" w:sz="0" w:space="0" w:color="auto"/>
        <w:left w:val="none" w:sz="0" w:space="0" w:color="auto"/>
        <w:bottom w:val="none" w:sz="0" w:space="0" w:color="auto"/>
        <w:right w:val="none" w:sz="0" w:space="0" w:color="auto"/>
      </w:divBdr>
    </w:div>
    <w:div w:id="1955479465">
      <w:bodyDiv w:val="1"/>
      <w:marLeft w:val="0"/>
      <w:marRight w:val="0"/>
      <w:marTop w:val="0"/>
      <w:marBottom w:val="0"/>
      <w:divBdr>
        <w:top w:val="none" w:sz="0" w:space="0" w:color="auto"/>
        <w:left w:val="none" w:sz="0" w:space="0" w:color="auto"/>
        <w:bottom w:val="none" w:sz="0" w:space="0" w:color="auto"/>
        <w:right w:val="none" w:sz="0" w:space="0" w:color="auto"/>
      </w:divBdr>
    </w:div>
    <w:div w:id="1978871132">
      <w:bodyDiv w:val="1"/>
      <w:marLeft w:val="0"/>
      <w:marRight w:val="0"/>
      <w:marTop w:val="0"/>
      <w:marBottom w:val="0"/>
      <w:divBdr>
        <w:top w:val="none" w:sz="0" w:space="0" w:color="auto"/>
        <w:left w:val="none" w:sz="0" w:space="0" w:color="auto"/>
        <w:bottom w:val="none" w:sz="0" w:space="0" w:color="auto"/>
        <w:right w:val="none" w:sz="0" w:space="0" w:color="auto"/>
      </w:divBdr>
    </w:div>
    <w:div w:id="2070960574">
      <w:bodyDiv w:val="1"/>
      <w:marLeft w:val="0"/>
      <w:marRight w:val="0"/>
      <w:marTop w:val="0"/>
      <w:marBottom w:val="0"/>
      <w:divBdr>
        <w:top w:val="none" w:sz="0" w:space="0" w:color="auto"/>
        <w:left w:val="none" w:sz="0" w:space="0" w:color="auto"/>
        <w:bottom w:val="none" w:sz="0" w:space="0" w:color="auto"/>
        <w:right w:val="none" w:sz="0" w:space="0" w:color="auto"/>
      </w:divBdr>
    </w:div>
    <w:div w:id="2106001604">
      <w:bodyDiv w:val="1"/>
      <w:marLeft w:val="0"/>
      <w:marRight w:val="0"/>
      <w:marTop w:val="0"/>
      <w:marBottom w:val="0"/>
      <w:divBdr>
        <w:top w:val="none" w:sz="0" w:space="0" w:color="auto"/>
        <w:left w:val="none" w:sz="0" w:space="0" w:color="auto"/>
        <w:bottom w:val="none" w:sz="0" w:space="0" w:color="auto"/>
        <w:right w:val="none" w:sz="0" w:space="0" w:color="auto"/>
      </w:divBdr>
    </w:div>
    <w:div w:id="213255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hr/standards-factsheet" TargetMode="External"/><Relationship Id="rId13" Type="http://schemas.openxmlformats.org/officeDocument/2006/relationships/hyperlink" Target="https://journals.aom.org/doi/10.5465/256287" TargetMode="External"/><Relationship Id="rId3" Type="http://schemas.openxmlformats.org/officeDocument/2006/relationships/settings" Target="settings.xml"/><Relationship Id="rId7" Type="http://schemas.openxmlformats.org/officeDocument/2006/relationships/hyperlink" Target="https://www.cipd.co.uk" TargetMode="External"/><Relationship Id="rId12" Type="http://schemas.openxmlformats.org/officeDocument/2006/relationships/hyperlink" Target="https://archive.org/details/motivationtowor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ipd.co.uk" TargetMode="External"/><Relationship Id="rId11" Type="http://schemas.openxmlformats.org/officeDocument/2006/relationships/hyperlink" Target="https://hbr.org/" TargetMode="External"/><Relationship Id="rId5" Type="http://schemas.openxmlformats.org/officeDocument/2006/relationships/hyperlink" Target="https://www.bitesizelearning.co.uk/training-courses/management/strategic-thinking" TargetMode="External"/><Relationship Id="rId15" Type="http://schemas.openxmlformats.org/officeDocument/2006/relationships/hyperlink" Target="https://www.thepersonneldept.co.uk/articles/2017/10/06/poor-hr-practices/" TargetMode="External"/><Relationship Id="rId10" Type="http://schemas.openxmlformats.org/officeDocument/2006/relationships/hyperlink" Target="https://www.cipd.co.uk/" TargetMode="External"/><Relationship Id="rId4" Type="http://schemas.openxmlformats.org/officeDocument/2006/relationships/webSettings" Target="webSettings.xml"/><Relationship Id="rId9" Type="http://schemas.openxmlformats.org/officeDocument/2006/relationships/hyperlink" Target="https://www.cipd.org/uk/knowledge/factsheets/ethics-role-hr-factsheet/" TargetMode="External"/><Relationship Id="rId14" Type="http://schemas.openxmlformats.org/officeDocument/2006/relationships/hyperlink" Target="https://neuroleadership.com/research/scarf-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10753</TotalTime>
  <Pages>14</Pages>
  <Words>4333</Words>
  <Characters>24703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Warrender, Jacqueline</dc:creator>
  <cp:keywords/>
  <dc:description/>
  <cp:lastModifiedBy>Warrender, Jacqueline</cp:lastModifiedBy>
  <cp:revision>17</cp:revision>
  <dcterms:created xsi:type="dcterms:W3CDTF">2025-01-06T16:31:00Z</dcterms:created>
  <dcterms:modified xsi:type="dcterms:W3CDTF">2025-01-20T22:50:00Z</dcterms:modified>
</cp:coreProperties>
</file>