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C7E" w:rsidRPr="00337B24" w:rsidRDefault="00976C7E" w:rsidP="00337B24">
      <w:pPr>
        <w:spacing w:line="480" w:lineRule="auto"/>
        <w:jc w:val="center"/>
        <w:rPr>
          <w:rFonts w:ascii="Times New Roman" w:eastAsia="Calibri" w:hAnsi="Times New Roman" w:cs="Times New Roman"/>
          <w:sz w:val="24"/>
          <w:szCs w:val="24"/>
        </w:rPr>
      </w:pPr>
    </w:p>
    <w:p w:rsidR="00976C7E" w:rsidRPr="00337B24" w:rsidRDefault="00976C7E" w:rsidP="00337B24">
      <w:pPr>
        <w:spacing w:line="480" w:lineRule="auto"/>
        <w:jc w:val="center"/>
        <w:rPr>
          <w:rFonts w:ascii="Times New Roman" w:eastAsia="Calibri" w:hAnsi="Times New Roman" w:cs="Times New Roman"/>
          <w:sz w:val="24"/>
          <w:szCs w:val="24"/>
        </w:rPr>
      </w:pPr>
    </w:p>
    <w:p w:rsidR="00976C7E" w:rsidRPr="00337B24" w:rsidRDefault="00976C7E" w:rsidP="00337B24">
      <w:pPr>
        <w:spacing w:line="480" w:lineRule="auto"/>
        <w:jc w:val="center"/>
        <w:rPr>
          <w:rFonts w:ascii="Times New Roman" w:eastAsia="Calibri" w:hAnsi="Times New Roman" w:cs="Times New Roman"/>
          <w:sz w:val="24"/>
          <w:szCs w:val="24"/>
        </w:rPr>
      </w:pPr>
    </w:p>
    <w:p w:rsidR="00976C7E" w:rsidRPr="00337B24" w:rsidRDefault="00E018B6" w:rsidP="00337B24">
      <w:pPr>
        <w:spacing w:line="480" w:lineRule="auto"/>
        <w:jc w:val="center"/>
        <w:rPr>
          <w:rFonts w:ascii="Times New Roman" w:eastAsia="Calibri" w:hAnsi="Times New Roman" w:cs="Times New Roman"/>
          <w:sz w:val="24"/>
          <w:szCs w:val="24"/>
        </w:rPr>
      </w:pPr>
      <w:r w:rsidRPr="00337B24">
        <w:rPr>
          <w:rFonts w:ascii="Times New Roman" w:eastAsia="Calibri" w:hAnsi="Times New Roman" w:cs="Times New Roman"/>
          <w:sz w:val="24"/>
          <w:szCs w:val="24"/>
        </w:rPr>
        <w:t>GLOBALLY RESPONSIBLE BUSINESS</w:t>
      </w:r>
    </w:p>
    <w:p w:rsidR="0014769D" w:rsidRPr="00337B24" w:rsidRDefault="0014769D" w:rsidP="00337B24">
      <w:pPr>
        <w:spacing w:line="480" w:lineRule="auto"/>
        <w:jc w:val="center"/>
        <w:rPr>
          <w:rFonts w:ascii="Times New Roman" w:eastAsia="Calibri" w:hAnsi="Times New Roman" w:cs="Times New Roman"/>
          <w:sz w:val="24"/>
          <w:szCs w:val="24"/>
        </w:rPr>
      </w:pPr>
    </w:p>
    <w:p w:rsidR="0014769D" w:rsidRDefault="00ED0616" w:rsidP="00337B24">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‘Business social responsibility should not be coerced; it is a voluntary dec</w:t>
      </w:r>
      <w:r w:rsidR="00A81C4E">
        <w:rPr>
          <w:rFonts w:ascii="Times New Roman" w:eastAsia="Calibri" w:hAnsi="Times New Roman" w:cs="Times New Roman"/>
          <w:sz w:val="24"/>
          <w:szCs w:val="24"/>
        </w:rPr>
        <w:t xml:space="preserve">ision that the entrepreneurial leadership of every company must make on its own’. John Mackey, Whole Foods Market CEO. </w:t>
      </w:r>
    </w:p>
    <w:p w:rsidR="00A81C4E" w:rsidRDefault="00A81C4E" w:rsidP="00337B24">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Drawing from relevant theory on business ethics and using contemporary examples critically analyse the extent to which you agree with John Mackey’s viewpoint. </w:t>
      </w:r>
    </w:p>
    <w:p w:rsidR="00A81C4E" w:rsidRPr="00337B24" w:rsidRDefault="00A81C4E" w:rsidP="00337B24">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University of Wales Trinity Saint David</w:t>
      </w:r>
    </w:p>
    <w:p w:rsidR="00976C7E" w:rsidRPr="00337B24" w:rsidRDefault="00886C36" w:rsidP="00337B24">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By Carly Edwards - 1811705</w:t>
      </w:r>
    </w:p>
    <w:p w:rsidR="00976C7E" w:rsidRPr="00337B24" w:rsidRDefault="00976C7E" w:rsidP="00337B24">
      <w:pPr>
        <w:spacing w:line="480" w:lineRule="auto"/>
        <w:jc w:val="center"/>
        <w:rPr>
          <w:rFonts w:ascii="Times New Roman" w:eastAsia="Calibri" w:hAnsi="Times New Roman" w:cs="Times New Roman"/>
          <w:sz w:val="24"/>
          <w:szCs w:val="24"/>
        </w:rPr>
      </w:pPr>
    </w:p>
    <w:p w:rsidR="00976C7E" w:rsidRPr="00337B24" w:rsidRDefault="00886C36" w:rsidP="00337B24">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Tutor - Alex Bell </w:t>
      </w:r>
    </w:p>
    <w:p w:rsidR="00976C7E" w:rsidRPr="00337B24" w:rsidRDefault="00E018B6" w:rsidP="00337B24">
      <w:pPr>
        <w:spacing w:line="480" w:lineRule="auto"/>
        <w:rPr>
          <w:rFonts w:ascii="Times New Roman" w:eastAsia="Calibri" w:hAnsi="Times New Roman" w:cs="Times New Roman"/>
          <w:sz w:val="24"/>
          <w:szCs w:val="24"/>
        </w:rPr>
      </w:pPr>
      <w:r w:rsidRPr="00337B24">
        <w:rPr>
          <w:rFonts w:ascii="Times New Roman" w:eastAsia="Calibri" w:hAnsi="Times New Roman" w:cs="Times New Roman"/>
          <w:sz w:val="24"/>
          <w:szCs w:val="24"/>
        </w:rPr>
        <w:br w:type="page"/>
      </w:r>
    </w:p>
    <w:p w:rsidR="0014769D" w:rsidRPr="00337B24" w:rsidRDefault="00E018B6" w:rsidP="00337B24">
      <w:pPr>
        <w:spacing w:line="480" w:lineRule="auto"/>
        <w:jc w:val="center"/>
        <w:rPr>
          <w:rFonts w:ascii="Times New Roman" w:eastAsia="Calibri" w:hAnsi="Times New Roman" w:cs="Times New Roman"/>
          <w:sz w:val="24"/>
          <w:szCs w:val="24"/>
        </w:rPr>
      </w:pPr>
      <w:r w:rsidRPr="00337B24">
        <w:rPr>
          <w:rFonts w:ascii="Times New Roman" w:eastAsia="Calibri" w:hAnsi="Times New Roman" w:cs="Times New Roman"/>
          <w:sz w:val="24"/>
          <w:szCs w:val="24"/>
        </w:rPr>
        <w:lastRenderedPageBreak/>
        <w:t>Globally Responsible Business</w:t>
      </w:r>
    </w:p>
    <w:p w:rsidR="0014769D" w:rsidRPr="00337B24" w:rsidRDefault="00E018B6" w:rsidP="00337B24">
      <w:pPr>
        <w:spacing w:line="480" w:lineRule="auto"/>
        <w:jc w:val="center"/>
        <w:rPr>
          <w:rFonts w:ascii="Times New Roman" w:eastAsia="Calibri" w:hAnsi="Times New Roman" w:cs="Times New Roman"/>
          <w:b/>
          <w:sz w:val="24"/>
          <w:szCs w:val="24"/>
        </w:rPr>
      </w:pPr>
      <w:r w:rsidRPr="00337B24">
        <w:rPr>
          <w:rFonts w:ascii="Times New Roman" w:eastAsia="Calibri" w:hAnsi="Times New Roman" w:cs="Times New Roman"/>
          <w:b/>
          <w:sz w:val="24"/>
          <w:szCs w:val="24"/>
        </w:rPr>
        <w:t>Introduction</w:t>
      </w:r>
    </w:p>
    <w:p w:rsidR="00D217A3" w:rsidRPr="00337B24" w:rsidRDefault="00E018B6" w:rsidP="00337B24">
      <w:pPr>
        <w:spacing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 xml:space="preserve">In the contemporary world, businesses play a significant role in socio-economic development. The business purpose is proposing value to people through goods and services. Consumers' money to the company should fund the business operating costs and provide the proprietor life needs. According to </w:t>
      </w:r>
      <w:r w:rsidR="00001C7B" w:rsidRPr="00337B24">
        <w:rPr>
          <w:rFonts w:ascii="Times New Roman" w:eastAsia="Calibri" w:hAnsi="Times New Roman" w:cs="Times New Roman"/>
          <w:sz w:val="24"/>
          <w:szCs w:val="24"/>
        </w:rPr>
        <w:t>Friedman (1970)</w:t>
      </w:r>
      <w:r w:rsidRPr="00337B24">
        <w:rPr>
          <w:rFonts w:ascii="Times New Roman" w:eastAsia="Calibri" w:hAnsi="Times New Roman" w:cs="Times New Roman"/>
          <w:sz w:val="24"/>
          <w:szCs w:val="24"/>
        </w:rPr>
        <w:t xml:space="preserve">, the business's primary goals are profit maximization and businesses promoting social conscience by taking its responsibilities enormously through employment, discouraging discrimination, controlling and reducing pollution. Thus the company should be socially responsible. According to </w:t>
      </w:r>
      <w:r w:rsidR="001D2A41" w:rsidRPr="00337B24">
        <w:rPr>
          <w:rFonts w:ascii="Times New Roman" w:eastAsia="Calibri" w:hAnsi="Times New Roman" w:cs="Times New Roman"/>
          <w:sz w:val="24"/>
          <w:szCs w:val="24"/>
        </w:rPr>
        <w:t>Grayson, D. and Hodges (2017)</w:t>
      </w:r>
      <w:r w:rsidRPr="00337B24">
        <w:rPr>
          <w:rFonts w:ascii="Times New Roman" w:eastAsia="Calibri" w:hAnsi="Times New Roman" w:cs="Times New Roman"/>
          <w:sz w:val="24"/>
          <w:szCs w:val="24"/>
        </w:rPr>
        <w:t>, corporate social responsibility (CSR) is the</w:t>
      </w:r>
      <w:r w:rsidR="00BE02FE">
        <w:rPr>
          <w:rFonts w:ascii="Times New Roman" w:eastAsia="Calibri" w:hAnsi="Times New Roman" w:cs="Times New Roman"/>
          <w:sz w:val="24"/>
          <w:szCs w:val="24"/>
        </w:rPr>
        <w:t xml:space="preserve"> accountability that the organis</w:t>
      </w:r>
      <w:r w:rsidRPr="00337B24">
        <w:rPr>
          <w:rFonts w:ascii="Times New Roman" w:eastAsia="Calibri" w:hAnsi="Times New Roman" w:cs="Times New Roman"/>
          <w:sz w:val="24"/>
          <w:szCs w:val="24"/>
        </w:rPr>
        <w:t>ations have to the society where they operate and how the businesses can be held accountable.</w:t>
      </w:r>
    </w:p>
    <w:p w:rsidR="00B35BBF" w:rsidRDefault="00B35BBF" w:rsidP="00337B24">
      <w:pPr>
        <w:spacing w:line="480" w:lineRule="auto"/>
        <w:ind w:firstLine="720"/>
        <w:rPr>
          <w:rFonts w:ascii="Times New Roman" w:hAnsi="Times New Roman" w:cs="Times New Roman"/>
          <w:sz w:val="24"/>
          <w:szCs w:val="24"/>
        </w:rPr>
      </w:pPr>
      <w:r w:rsidRPr="00A44398">
        <w:rPr>
          <w:rFonts w:ascii="Times New Roman" w:hAnsi="Times New Roman" w:cs="Times New Roman"/>
          <w:sz w:val="24"/>
          <w:szCs w:val="24"/>
        </w:rPr>
        <w:t>Currently, businesses are getting more concerned about meeting sustainability and corporate social responsibility (CSR) (</w:t>
      </w:r>
      <w:r w:rsidRPr="00A44398">
        <w:rPr>
          <w:rFonts w:ascii="Times New Roman" w:hAnsi="Times New Roman" w:cs="Times New Roman"/>
          <w:color w:val="222222"/>
          <w:sz w:val="24"/>
          <w:szCs w:val="24"/>
          <w:shd w:val="clear" w:color="auto" w:fill="FFFFFF"/>
        </w:rPr>
        <w:t xml:space="preserve">Quarshie, Salmi, and Leuschner, 2016). </w:t>
      </w:r>
      <w:r w:rsidRPr="00A44398">
        <w:rPr>
          <w:rFonts w:ascii="Times New Roman" w:hAnsi="Times New Roman" w:cs="Times New Roman"/>
          <w:sz w:val="24"/>
          <w:szCs w:val="24"/>
        </w:rPr>
        <w:t>A sustainable business</w:t>
      </w:r>
      <w:r w:rsidR="00BE02FE">
        <w:rPr>
          <w:rFonts w:ascii="Times New Roman" w:hAnsi="Times New Roman" w:cs="Times New Roman"/>
          <w:sz w:val="24"/>
          <w:szCs w:val="24"/>
        </w:rPr>
        <w:t xml:space="preserve"> </w:t>
      </w:r>
      <w:r w:rsidRPr="00A44398">
        <w:rPr>
          <w:rFonts w:ascii="Times New Roman" w:hAnsi="Times New Roman" w:cs="Times New Roman"/>
          <w:sz w:val="24"/>
          <w:szCs w:val="24"/>
        </w:rPr>
        <w:t xml:space="preserve">always gives importance to all the socio-economic and environmental benefits while carrying out business. Rather than looking at the economic bottom line alone, such as stakeholders' </w:t>
      </w:r>
      <w:r w:rsidR="00BE02FE">
        <w:rPr>
          <w:rFonts w:ascii="Times New Roman" w:hAnsi="Times New Roman" w:cs="Times New Roman"/>
          <w:sz w:val="24"/>
          <w:szCs w:val="24"/>
        </w:rPr>
        <w:t>returns and profits, the organis</w:t>
      </w:r>
      <w:r w:rsidRPr="00A44398">
        <w:rPr>
          <w:rFonts w:ascii="Times New Roman" w:hAnsi="Times New Roman" w:cs="Times New Roman"/>
          <w:sz w:val="24"/>
          <w:szCs w:val="24"/>
        </w:rPr>
        <w:t>ation needs to satisfy all stakeholder groups' demands. Thus there is a need to create and implementing CSR. In businesses, CSR is essential as it has a positive impact on stakeholders and the company.</w:t>
      </w:r>
      <w:r>
        <w:rPr>
          <w:rFonts w:ascii="Times New Roman" w:hAnsi="Times New Roman" w:cs="Times New Roman"/>
          <w:sz w:val="24"/>
          <w:szCs w:val="24"/>
        </w:rPr>
        <w:t xml:space="preserve"> Milton Freidman published an article within the New York Times in 1970 which has seen to touch upon the background into social responsibility. Freidman stated that social responsibility is a ‘</w:t>
      </w:r>
      <w:r w:rsidR="00ED0616">
        <w:rPr>
          <w:rFonts w:ascii="Times New Roman" w:hAnsi="Times New Roman" w:cs="Times New Roman"/>
          <w:sz w:val="24"/>
          <w:szCs w:val="24"/>
        </w:rPr>
        <w:t>fundamentally</w:t>
      </w:r>
      <w:r>
        <w:rPr>
          <w:rFonts w:ascii="Times New Roman" w:hAnsi="Times New Roman" w:cs="Times New Roman"/>
          <w:sz w:val="24"/>
          <w:szCs w:val="24"/>
        </w:rPr>
        <w:t xml:space="preserve"> subversive doctrine in a free society’ which is suggesting that Freidman thought businesses responsibility laid with the shareholders. </w:t>
      </w:r>
    </w:p>
    <w:p w:rsidR="00ED0616" w:rsidRPr="00A44398" w:rsidRDefault="00ED0616" w:rsidP="00ED0616">
      <w:pPr>
        <w:spacing w:after="0" w:line="480" w:lineRule="auto"/>
        <w:ind w:firstLine="720"/>
        <w:rPr>
          <w:rFonts w:ascii="Times New Roman" w:hAnsi="Times New Roman" w:cs="Times New Roman"/>
          <w:sz w:val="24"/>
          <w:szCs w:val="24"/>
        </w:rPr>
      </w:pPr>
      <w:r w:rsidRPr="00A44398">
        <w:rPr>
          <w:rFonts w:ascii="Times New Roman" w:hAnsi="Times New Roman" w:cs="Times New Roman"/>
          <w:sz w:val="24"/>
          <w:szCs w:val="24"/>
        </w:rPr>
        <w:lastRenderedPageBreak/>
        <w:t>Human resourc</w:t>
      </w:r>
      <w:r w:rsidR="00BE02FE">
        <w:rPr>
          <w:rFonts w:ascii="Times New Roman" w:hAnsi="Times New Roman" w:cs="Times New Roman"/>
          <w:sz w:val="24"/>
          <w:szCs w:val="24"/>
        </w:rPr>
        <w:t>e management (HRM) helps organis</w:t>
      </w:r>
      <w:r w:rsidRPr="00A44398">
        <w:rPr>
          <w:rFonts w:ascii="Times New Roman" w:hAnsi="Times New Roman" w:cs="Times New Roman"/>
          <w:sz w:val="24"/>
          <w:szCs w:val="24"/>
        </w:rPr>
        <w:t>ations to achieve better business performance. First of all, the HRM helps companies create and implement a sustainable</w:t>
      </w:r>
      <w:r w:rsidR="00BE02FE">
        <w:rPr>
          <w:rFonts w:ascii="Times New Roman" w:hAnsi="Times New Roman" w:cs="Times New Roman"/>
          <w:sz w:val="24"/>
          <w:szCs w:val="24"/>
        </w:rPr>
        <w:t xml:space="preserve"> </w:t>
      </w:r>
      <w:r w:rsidRPr="00A44398">
        <w:rPr>
          <w:rFonts w:ascii="Times New Roman" w:hAnsi="Times New Roman" w:cs="Times New Roman"/>
          <w:sz w:val="24"/>
          <w:szCs w:val="24"/>
        </w:rPr>
        <w:t>environment in various ways (</w:t>
      </w:r>
      <w:r w:rsidRPr="00A44398">
        <w:rPr>
          <w:rFonts w:ascii="Times New Roman" w:hAnsi="Times New Roman" w:cs="Times New Roman"/>
          <w:color w:val="222222"/>
          <w:sz w:val="24"/>
          <w:szCs w:val="24"/>
          <w:shd w:val="clear" w:color="auto" w:fill="FFFFFF"/>
        </w:rPr>
        <w:t>Mehta and Chugan, 2015</w:t>
      </w:r>
      <w:r w:rsidRPr="00A44398">
        <w:rPr>
          <w:rFonts w:ascii="Times New Roman" w:hAnsi="Times New Roman" w:cs="Times New Roman"/>
          <w:sz w:val="24"/>
          <w:szCs w:val="24"/>
        </w:rPr>
        <w:t>). The HRM ensures that the workers of an international firm implement strategies</w:t>
      </w:r>
      <w:r w:rsidR="00BE02FE">
        <w:rPr>
          <w:rFonts w:ascii="Times New Roman" w:hAnsi="Times New Roman" w:cs="Times New Roman"/>
          <w:sz w:val="24"/>
          <w:szCs w:val="24"/>
        </w:rPr>
        <w:t xml:space="preserve"> </w:t>
      </w:r>
      <w:r w:rsidRPr="00A44398">
        <w:rPr>
          <w:rFonts w:ascii="Times New Roman" w:hAnsi="Times New Roman" w:cs="Times New Roman"/>
          <w:sz w:val="24"/>
          <w:szCs w:val="24"/>
        </w:rPr>
        <w:t>consistently across the world. Sustainable human resource uses various ways and tools to create an international workforce that trusts the business and plan for global sustainability. HRM ensures that all the employees have the essential expertise and values that help implement sustainable initiatives (</w:t>
      </w:r>
      <w:r w:rsidRPr="00A44398">
        <w:rPr>
          <w:rFonts w:ascii="Times New Roman" w:hAnsi="Times New Roman" w:cs="Times New Roman"/>
          <w:color w:val="222222"/>
          <w:sz w:val="24"/>
          <w:szCs w:val="24"/>
          <w:shd w:val="clear" w:color="auto" w:fill="FFFFFF"/>
        </w:rPr>
        <w:t xml:space="preserve">Bouraoui, Bensemmane, Ohana, and Russo, 2019). </w:t>
      </w:r>
      <w:r w:rsidRPr="00A44398">
        <w:rPr>
          <w:rFonts w:ascii="Times New Roman" w:hAnsi="Times New Roman" w:cs="Times New Roman"/>
          <w:sz w:val="24"/>
          <w:szCs w:val="24"/>
        </w:rPr>
        <w:t>Also, they ensure that employees are adequately motivated so that they achieve the organization's goals. The HRM can impact the CSR through various ways such as proper employee training, motivation, providing attractive remuneration, conducting</w:t>
      </w:r>
      <w:r w:rsidR="00BE02FE">
        <w:rPr>
          <w:rFonts w:ascii="Times New Roman" w:hAnsi="Times New Roman" w:cs="Times New Roman"/>
          <w:sz w:val="24"/>
          <w:szCs w:val="24"/>
        </w:rPr>
        <w:t xml:space="preserve"> </w:t>
      </w:r>
      <w:r w:rsidRPr="00A44398">
        <w:rPr>
          <w:rFonts w:ascii="Times New Roman" w:hAnsi="Times New Roman" w:cs="Times New Roman"/>
          <w:sz w:val="24"/>
          <w:szCs w:val="24"/>
        </w:rPr>
        <w:t>performance appraisals, and fair labor benefits. Thus HRM plays an essential role in promoting organization CSR.</w:t>
      </w:r>
    </w:p>
    <w:p w:rsidR="00ED0616" w:rsidRDefault="00ED0616" w:rsidP="00337B24">
      <w:pPr>
        <w:spacing w:line="480" w:lineRule="auto"/>
        <w:ind w:firstLine="720"/>
        <w:rPr>
          <w:rFonts w:ascii="Times New Roman" w:eastAsia="Calibri" w:hAnsi="Times New Roman" w:cs="Times New Roman"/>
          <w:sz w:val="24"/>
          <w:szCs w:val="24"/>
        </w:rPr>
      </w:pPr>
    </w:p>
    <w:p w:rsidR="00D217A3" w:rsidRPr="00337B24" w:rsidRDefault="00E018B6" w:rsidP="00337B24">
      <w:pPr>
        <w:spacing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It sound</w:t>
      </w:r>
      <w:r w:rsidR="005828C3" w:rsidRPr="00337B24">
        <w:rPr>
          <w:rFonts w:ascii="Times New Roman" w:eastAsia="Calibri" w:hAnsi="Times New Roman" w:cs="Times New Roman"/>
          <w:sz w:val="24"/>
          <w:szCs w:val="24"/>
        </w:rPr>
        <w:t>s good that the business social</w:t>
      </w:r>
      <w:r w:rsidRPr="00337B24">
        <w:rPr>
          <w:rFonts w:ascii="Times New Roman" w:eastAsia="Calibri" w:hAnsi="Times New Roman" w:cs="Times New Roman"/>
          <w:sz w:val="24"/>
          <w:szCs w:val="24"/>
        </w:rPr>
        <w:t xml:space="preserve"> responsibility should never be coerced, and it's a voluntary decision to be made by the entrepreneurship leadership of any company. As a matter of fact, this is what happens in the contemporary world and its experience in our daily lives. The larger the businesses, the more corrupt they become. According to the movie </w:t>
      </w:r>
      <w:r w:rsidR="00075584">
        <w:rPr>
          <w:rFonts w:ascii="Times New Roman" w:eastAsia="Calibri" w:hAnsi="Times New Roman" w:cs="Times New Roman"/>
          <w:sz w:val="24"/>
          <w:szCs w:val="24"/>
        </w:rPr>
        <w:t>‘</w:t>
      </w:r>
      <w:r w:rsidRPr="00337B24">
        <w:rPr>
          <w:rFonts w:ascii="Times New Roman" w:eastAsia="Calibri" w:hAnsi="Times New Roman" w:cs="Times New Roman"/>
          <w:sz w:val="24"/>
          <w:szCs w:val="24"/>
        </w:rPr>
        <w:t>the smartest guys in the room</w:t>
      </w:r>
      <w:r w:rsidR="00075584">
        <w:rPr>
          <w:rFonts w:ascii="Times New Roman" w:eastAsia="Calibri" w:hAnsi="Times New Roman" w:cs="Times New Roman"/>
          <w:sz w:val="24"/>
          <w:szCs w:val="24"/>
        </w:rPr>
        <w:t>’</w:t>
      </w:r>
      <w:r w:rsidRPr="00337B24">
        <w:rPr>
          <w:rFonts w:ascii="Times New Roman" w:eastAsia="Calibri" w:hAnsi="Times New Roman" w:cs="Times New Roman"/>
          <w:sz w:val="24"/>
          <w:szCs w:val="24"/>
        </w:rPr>
        <w:t>, there was an excellent example of how the scenario worsens in business. The Enron executives' egoism turned the corruption problems into a snowball impact whereby daily issues were adding up, and lies were more until the day which they could no longer hide anymore. Here the law becomes essential in society since pure ethic</w:t>
      </w:r>
      <w:r w:rsidR="00C05260" w:rsidRPr="00337B24">
        <w:rPr>
          <w:rFonts w:ascii="Times New Roman" w:eastAsia="Calibri" w:hAnsi="Times New Roman" w:cs="Times New Roman"/>
          <w:sz w:val="24"/>
          <w:szCs w:val="24"/>
        </w:rPr>
        <w:t xml:space="preserve">s aren't working. According to </w:t>
      </w:r>
      <w:r w:rsidR="00C05260" w:rsidRPr="00337B24">
        <w:rPr>
          <w:rFonts w:ascii="Times New Roman" w:hAnsi="Times New Roman" w:cs="Times New Roman"/>
          <w:color w:val="222222"/>
          <w:sz w:val="24"/>
          <w:szCs w:val="24"/>
          <w:shd w:val="clear" w:color="auto" w:fill="FFFFFF"/>
        </w:rPr>
        <w:t>Brenkert, 2019 ),</w:t>
      </w:r>
      <w:r w:rsidRPr="00337B24">
        <w:rPr>
          <w:rFonts w:ascii="Times New Roman" w:eastAsia="Calibri" w:hAnsi="Times New Roman" w:cs="Times New Roman"/>
          <w:sz w:val="24"/>
          <w:szCs w:val="24"/>
        </w:rPr>
        <w:t xml:space="preserve">the law forces set rules and regulations whereby ethics is a voluntary human standard and </w:t>
      </w:r>
      <w:r w:rsidRPr="00337B24">
        <w:rPr>
          <w:rFonts w:ascii="Times New Roman" w:eastAsia="Calibri" w:hAnsi="Times New Roman" w:cs="Times New Roman"/>
          <w:sz w:val="24"/>
          <w:szCs w:val="24"/>
        </w:rPr>
        <w:lastRenderedPageBreak/>
        <w:t xml:space="preserve">conduct that could take various interpretations from individual to individual. In a scenario such that Enron, one may be corrupted with money. </w:t>
      </w:r>
      <w:r w:rsidR="00886C36" w:rsidRPr="00337B24">
        <w:rPr>
          <w:rFonts w:ascii="Times New Roman" w:eastAsia="Calibri" w:hAnsi="Times New Roman" w:cs="Times New Roman"/>
          <w:sz w:val="24"/>
          <w:szCs w:val="24"/>
        </w:rPr>
        <w:t>Behavior</w:t>
      </w:r>
      <w:r w:rsidRPr="00337B24">
        <w:rPr>
          <w:rFonts w:ascii="Times New Roman" w:eastAsia="Calibri" w:hAnsi="Times New Roman" w:cs="Times New Roman"/>
          <w:sz w:val="24"/>
          <w:szCs w:val="24"/>
        </w:rPr>
        <w:t xml:space="preserve"> in businesses should be regulated because of examples such as above. However, there is a need for regulation balance and bureaucracy since it may impact new business development and businesses could be located overseas because of high regulations. Enron's major economic issue was executives, which revealed offshore accounts and other irregularities. Due to this activity, Enron was convicted of felony charges related to Enron's collapse. </w:t>
      </w:r>
      <w:r w:rsidR="00BF5E3D" w:rsidRPr="00337B24">
        <w:rPr>
          <w:rFonts w:ascii="Times New Roman" w:eastAsia="Calibri" w:hAnsi="Times New Roman" w:cs="Times New Roman"/>
          <w:sz w:val="24"/>
          <w:szCs w:val="24"/>
        </w:rPr>
        <w:t>However, Entrepreneurial initiative processes have ethical, social value (</w:t>
      </w:r>
      <w:r w:rsidR="00BF5E3D" w:rsidRPr="00337B24">
        <w:rPr>
          <w:rFonts w:ascii="Times New Roman" w:hAnsi="Times New Roman" w:cs="Times New Roman"/>
          <w:color w:val="222222"/>
          <w:sz w:val="24"/>
          <w:szCs w:val="24"/>
          <w:shd w:val="clear" w:color="auto" w:fill="FFFFFF"/>
        </w:rPr>
        <w:t xml:space="preserve">Chell, Spence, Perrini, and Harris, 2010). </w:t>
      </w:r>
      <w:r w:rsidRPr="00337B24">
        <w:rPr>
          <w:rFonts w:ascii="Times New Roman" w:eastAsia="Calibri" w:hAnsi="Times New Roman" w:cs="Times New Roman"/>
          <w:sz w:val="24"/>
          <w:szCs w:val="24"/>
        </w:rPr>
        <w:t>Thus, there is a need to discuss whether business social responsibility should be a voluntary decision where companies' entrepreneurial leadership should make on its own.</w:t>
      </w:r>
    </w:p>
    <w:p w:rsidR="00D217A3" w:rsidRPr="00337B24" w:rsidRDefault="00E018B6" w:rsidP="00337B24">
      <w:pPr>
        <w:spacing w:line="480" w:lineRule="auto"/>
        <w:jc w:val="center"/>
        <w:rPr>
          <w:rFonts w:ascii="Times New Roman" w:eastAsia="Calibri" w:hAnsi="Times New Roman" w:cs="Times New Roman"/>
          <w:sz w:val="24"/>
          <w:szCs w:val="24"/>
        </w:rPr>
      </w:pPr>
      <w:r w:rsidRPr="00337B24">
        <w:rPr>
          <w:rFonts w:ascii="Times New Roman" w:eastAsia="Calibri" w:hAnsi="Times New Roman" w:cs="Times New Roman"/>
          <w:sz w:val="24"/>
          <w:szCs w:val="24"/>
        </w:rPr>
        <w:t>Ethical Theories Agreeing with John Mackey’s Viewpoint</w:t>
      </w:r>
    </w:p>
    <w:p w:rsidR="00D217A3" w:rsidRPr="00337B24" w:rsidRDefault="00E018B6" w:rsidP="00337B24">
      <w:pPr>
        <w:spacing w:line="480" w:lineRule="auto"/>
        <w:jc w:val="center"/>
        <w:rPr>
          <w:rFonts w:ascii="Times New Roman" w:eastAsia="Calibri" w:hAnsi="Times New Roman" w:cs="Times New Roman"/>
          <w:b/>
          <w:sz w:val="24"/>
          <w:szCs w:val="24"/>
        </w:rPr>
      </w:pPr>
      <w:r w:rsidRPr="00337B24">
        <w:rPr>
          <w:rFonts w:ascii="Times New Roman" w:eastAsia="Calibri" w:hAnsi="Times New Roman" w:cs="Times New Roman"/>
          <w:b/>
          <w:sz w:val="24"/>
          <w:szCs w:val="24"/>
        </w:rPr>
        <w:t>Deontological ethical theory</w:t>
      </w:r>
    </w:p>
    <w:p w:rsidR="00D217A3" w:rsidRPr="00337B24" w:rsidRDefault="00E018B6" w:rsidP="00337B24">
      <w:pPr>
        <w:spacing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 xml:space="preserve">Deontologists believe that </w:t>
      </w:r>
      <w:r w:rsidR="0014769D" w:rsidRPr="00337B24">
        <w:rPr>
          <w:rFonts w:ascii="Times New Roman" w:eastAsia="Calibri" w:hAnsi="Times New Roman" w:cs="Times New Roman"/>
          <w:sz w:val="24"/>
          <w:szCs w:val="24"/>
        </w:rPr>
        <w:t>action</w:t>
      </w:r>
      <w:r w:rsidRPr="00337B24">
        <w:rPr>
          <w:rFonts w:ascii="Times New Roman" w:eastAsia="Calibri" w:hAnsi="Times New Roman" w:cs="Times New Roman"/>
          <w:sz w:val="24"/>
          <w:szCs w:val="24"/>
        </w:rPr>
        <w:t xml:space="preserve"> rightness doesn't depend on maximizing the good if the actions go against what is</w:t>
      </w:r>
      <w:r w:rsidR="00C05260" w:rsidRPr="00337B24">
        <w:rPr>
          <w:rFonts w:ascii="Times New Roman" w:eastAsia="Calibri" w:hAnsi="Times New Roman" w:cs="Times New Roman"/>
          <w:sz w:val="24"/>
          <w:szCs w:val="24"/>
        </w:rPr>
        <w:t xml:space="preserve"> viewed as moral. According to </w:t>
      </w:r>
      <w:r w:rsidR="00ED0616">
        <w:rPr>
          <w:rFonts w:ascii="Times New Roman" w:hAnsi="Times New Roman" w:cs="Times New Roman"/>
          <w:color w:val="222222"/>
          <w:sz w:val="24"/>
          <w:szCs w:val="24"/>
          <w:shd w:val="clear" w:color="auto" w:fill="FFFFFF"/>
        </w:rPr>
        <w:t>Pojman and Fieser (</w:t>
      </w:r>
      <w:r w:rsidR="00C05260" w:rsidRPr="00337B24">
        <w:rPr>
          <w:rFonts w:ascii="Times New Roman" w:hAnsi="Times New Roman" w:cs="Times New Roman"/>
          <w:color w:val="222222"/>
          <w:sz w:val="24"/>
          <w:szCs w:val="24"/>
          <w:shd w:val="clear" w:color="auto" w:fill="FFFFFF"/>
        </w:rPr>
        <w:t>2017)</w:t>
      </w:r>
      <w:r w:rsidRPr="00337B24">
        <w:rPr>
          <w:rFonts w:ascii="Times New Roman" w:eastAsia="Calibri" w:hAnsi="Times New Roman" w:cs="Times New Roman"/>
          <w:sz w:val="24"/>
          <w:szCs w:val="24"/>
        </w:rPr>
        <w:t>, the deontologica</w:t>
      </w:r>
      <w:r w:rsidR="00C05260" w:rsidRPr="00337B24">
        <w:rPr>
          <w:rFonts w:ascii="Times New Roman" w:eastAsia="Calibri" w:hAnsi="Times New Roman" w:cs="Times New Roman"/>
          <w:sz w:val="24"/>
          <w:szCs w:val="24"/>
        </w:rPr>
        <w:t>l theory entails ethical theory</w:t>
      </w:r>
      <w:r w:rsidRPr="00337B24">
        <w:rPr>
          <w:rFonts w:ascii="Times New Roman" w:eastAsia="Calibri" w:hAnsi="Times New Roman" w:cs="Times New Roman"/>
          <w:sz w:val="24"/>
          <w:szCs w:val="24"/>
        </w:rPr>
        <w:t xml:space="preserve"> which applies rules to differentiate what is correct from the wrong. The theory is mainly linked to Immanuel Kant, the philosopher. According to </w:t>
      </w:r>
      <w:r w:rsidR="005828C3" w:rsidRPr="00337B24">
        <w:rPr>
          <w:rFonts w:ascii="Times New Roman" w:hAnsi="Times New Roman" w:cs="Times New Roman"/>
          <w:color w:val="222222"/>
          <w:sz w:val="24"/>
          <w:szCs w:val="24"/>
          <w:shd w:val="clear" w:color="auto" w:fill="FFFFFF"/>
        </w:rPr>
        <w:t>Bowie (2002)</w:t>
      </w:r>
      <w:r w:rsidRPr="00337B24">
        <w:rPr>
          <w:rFonts w:ascii="Times New Roman" w:eastAsia="Calibri" w:hAnsi="Times New Roman" w:cs="Times New Roman"/>
          <w:sz w:val="24"/>
          <w:szCs w:val="24"/>
        </w:rPr>
        <w:t xml:space="preserve">, ethical actions follow specific worldwide moral rules such as killing, lying, cheating, and stealing. The theory requires individuals to follow the set rules and perform their duties. Unlike consequentialism theory that judges action from the outcome, deontology doesn't need estimating the costs and benefits of certain situations, leading to avoidance of subjectivity and doubt as one has to follow the rules only. Although deontology theory has its strengths, when rigidly followed, it can generate unacceptable results. For instance, if one profession is a </w:t>
      </w:r>
      <w:r w:rsidRPr="00337B24">
        <w:rPr>
          <w:rFonts w:ascii="Times New Roman" w:eastAsia="Calibri" w:hAnsi="Times New Roman" w:cs="Times New Roman"/>
          <w:sz w:val="24"/>
          <w:szCs w:val="24"/>
        </w:rPr>
        <w:lastRenderedPageBreak/>
        <w:t xml:space="preserve">software engineering and there is a nuclear missile that is about to be launched and can start the </w:t>
      </w:r>
      <w:r w:rsidR="004F2F90" w:rsidRPr="00337B24">
        <w:rPr>
          <w:rFonts w:ascii="Times New Roman" w:eastAsia="Calibri" w:hAnsi="Times New Roman" w:cs="Times New Roman"/>
          <w:sz w:val="24"/>
          <w:szCs w:val="24"/>
        </w:rPr>
        <w:t>battle</w:t>
      </w:r>
      <w:r w:rsidR="004F2F90">
        <w:rPr>
          <w:rFonts w:ascii="Times New Roman" w:eastAsia="Calibri" w:hAnsi="Times New Roman" w:cs="Times New Roman"/>
          <w:sz w:val="24"/>
          <w:szCs w:val="24"/>
        </w:rPr>
        <w:t>, the engineer may</w:t>
      </w:r>
      <w:r w:rsidRPr="00337B24">
        <w:rPr>
          <w:rFonts w:ascii="Times New Roman" w:eastAsia="Calibri" w:hAnsi="Times New Roman" w:cs="Times New Roman"/>
          <w:sz w:val="24"/>
          <w:szCs w:val="24"/>
        </w:rPr>
        <w:t xml:space="preserve"> hack network system and </w:t>
      </w:r>
      <w:r w:rsidR="004F2F90" w:rsidRPr="00337B24">
        <w:rPr>
          <w:rFonts w:ascii="Times New Roman" w:eastAsia="Calibri" w:hAnsi="Times New Roman" w:cs="Times New Roman"/>
          <w:sz w:val="24"/>
          <w:szCs w:val="24"/>
        </w:rPr>
        <w:t>stop</w:t>
      </w:r>
      <w:r w:rsidRPr="00337B24">
        <w:rPr>
          <w:rFonts w:ascii="Times New Roman" w:eastAsia="Calibri" w:hAnsi="Times New Roman" w:cs="Times New Roman"/>
          <w:sz w:val="24"/>
          <w:szCs w:val="24"/>
        </w:rPr>
        <w:t xml:space="preserve"> the missile launch. However, one has acted against professional </w:t>
      </w:r>
      <w:r w:rsidR="004F2F90">
        <w:rPr>
          <w:rFonts w:ascii="Times New Roman" w:eastAsia="Calibri" w:hAnsi="Times New Roman" w:cs="Times New Roman"/>
          <w:sz w:val="24"/>
          <w:szCs w:val="24"/>
        </w:rPr>
        <w:t>ethics by breaking</w:t>
      </w:r>
      <w:r w:rsidRPr="00337B24">
        <w:rPr>
          <w:rFonts w:ascii="Times New Roman" w:eastAsia="Calibri" w:hAnsi="Times New Roman" w:cs="Times New Roman"/>
          <w:sz w:val="24"/>
          <w:szCs w:val="24"/>
        </w:rPr>
        <w:t xml:space="preserve"> the software system without being granted </w:t>
      </w:r>
      <w:r w:rsidR="004F2F90" w:rsidRPr="00337B24">
        <w:rPr>
          <w:rFonts w:ascii="Times New Roman" w:eastAsia="Calibri" w:hAnsi="Times New Roman" w:cs="Times New Roman"/>
          <w:sz w:val="24"/>
          <w:szCs w:val="24"/>
        </w:rPr>
        <w:t>go-ahead</w:t>
      </w:r>
      <w:r w:rsidRPr="00337B24">
        <w:rPr>
          <w:rFonts w:ascii="Times New Roman" w:eastAsia="Calibri" w:hAnsi="Times New Roman" w:cs="Times New Roman"/>
          <w:sz w:val="24"/>
          <w:szCs w:val="24"/>
        </w:rPr>
        <w:t xml:space="preserve">, and this is a </w:t>
      </w:r>
      <w:r w:rsidR="004F2F90">
        <w:rPr>
          <w:rFonts w:ascii="Times New Roman" w:eastAsia="Calibri" w:hAnsi="Times New Roman" w:cs="Times New Roman"/>
          <w:sz w:val="24"/>
          <w:szCs w:val="24"/>
        </w:rPr>
        <w:t>type</w:t>
      </w:r>
      <w:r w:rsidRPr="00337B24">
        <w:rPr>
          <w:rFonts w:ascii="Times New Roman" w:eastAsia="Calibri" w:hAnsi="Times New Roman" w:cs="Times New Roman"/>
          <w:sz w:val="24"/>
          <w:szCs w:val="24"/>
        </w:rPr>
        <w:t xml:space="preserve"> of</w:t>
      </w:r>
      <w:r w:rsidR="004F2F90">
        <w:rPr>
          <w:rFonts w:ascii="Times New Roman" w:eastAsia="Calibri" w:hAnsi="Times New Roman" w:cs="Times New Roman"/>
          <w:sz w:val="24"/>
          <w:szCs w:val="24"/>
        </w:rPr>
        <w:t xml:space="preserve"> cheating</w:t>
      </w:r>
      <w:r w:rsidR="00886C36">
        <w:rPr>
          <w:rFonts w:ascii="Times New Roman" w:eastAsia="Calibri" w:hAnsi="Times New Roman" w:cs="Times New Roman"/>
          <w:sz w:val="24"/>
          <w:szCs w:val="24"/>
        </w:rPr>
        <w:t xml:space="preserve">. The deontological </w:t>
      </w:r>
      <w:r w:rsidR="00BE02FE">
        <w:rPr>
          <w:rFonts w:ascii="Times New Roman" w:eastAsia="Calibri" w:hAnsi="Times New Roman" w:cs="Times New Roman"/>
          <w:sz w:val="24"/>
          <w:szCs w:val="24"/>
        </w:rPr>
        <w:t>theory advis</w:t>
      </w:r>
      <w:r w:rsidR="00BE02FE" w:rsidRPr="00337B24">
        <w:rPr>
          <w:rFonts w:ascii="Times New Roman" w:eastAsia="Calibri" w:hAnsi="Times New Roman" w:cs="Times New Roman"/>
          <w:sz w:val="24"/>
          <w:szCs w:val="24"/>
        </w:rPr>
        <w:t>es</w:t>
      </w:r>
      <w:r w:rsidRPr="00337B24">
        <w:rPr>
          <w:rFonts w:ascii="Times New Roman" w:eastAsia="Calibri" w:hAnsi="Times New Roman" w:cs="Times New Roman"/>
          <w:sz w:val="24"/>
          <w:szCs w:val="24"/>
        </w:rPr>
        <w:t xml:space="preserve"> people not to violate rules. On the other hand, letting the launch of a missile might kill thousands of people. Therefore, following deontology rules makes it easy to apply and means disregarding probable action effects while determining correct and wrong.</w:t>
      </w:r>
    </w:p>
    <w:p w:rsidR="00D217A3" w:rsidRPr="00337B24" w:rsidRDefault="00E018B6" w:rsidP="00337B24">
      <w:pPr>
        <w:spacing w:line="480" w:lineRule="auto"/>
        <w:jc w:val="center"/>
        <w:rPr>
          <w:rFonts w:ascii="Times New Roman" w:eastAsia="Calibri" w:hAnsi="Times New Roman" w:cs="Times New Roman"/>
          <w:b/>
          <w:sz w:val="24"/>
          <w:szCs w:val="24"/>
        </w:rPr>
      </w:pPr>
      <w:r w:rsidRPr="00337B24">
        <w:rPr>
          <w:rFonts w:ascii="Times New Roman" w:eastAsia="Calibri" w:hAnsi="Times New Roman" w:cs="Times New Roman"/>
          <w:b/>
          <w:sz w:val="24"/>
          <w:szCs w:val="24"/>
        </w:rPr>
        <w:t>Philanthropy theory</w:t>
      </w:r>
    </w:p>
    <w:p w:rsidR="00D217A3" w:rsidRPr="00337B24" w:rsidRDefault="00E018B6" w:rsidP="00337B24">
      <w:pPr>
        <w:spacing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The phil</w:t>
      </w:r>
      <w:r w:rsidR="0014769D" w:rsidRPr="00337B24">
        <w:rPr>
          <w:rFonts w:ascii="Times New Roman" w:eastAsia="Calibri" w:hAnsi="Times New Roman" w:cs="Times New Roman"/>
          <w:sz w:val="24"/>
          <w:szCs w:val="24"/>
        </w:rPr>
        <w:t>anthropy theory explains that p</w:t>
      </w:r>
      <w:r w:rsidRPr="00337B24">
        <w:rPr>
          <w:rFonts w:ascii="Times New Roman" w:eastAsia="Calibri" w:hAnsi="Times New Roman" w:cs="Times New Roman"/>
          <w:sz w:val="24"/>
          <w:szCs w:val="24"/>
        </w:rPr>
        <w:t xml:space="preserve">eople give since they have the desire to gain advantages. Therefore donation can be a mode to </w:t>
      </w:r>
      <w:r w:rsidR="00886C36" w:rsidRPr="00337B24">
        <w:rPr>
          <w:rFonts w:ascii="Times New Roman" w:eastAsia="Calibri" w:hAnsi="Times New Roman" w:cs="Times New Roman"/>
          <w:sz w:val="24"/>
          <w:szCs w:val="24"/>
        </w:rPr>
        <w:t>fulfill</w:t>
      </w:r>
      <w:r w:rsidRPr="00337B24">
        <w:rPr>
          <w:rFonts w:ascii="Times New Roman" w:eastAsia="Calibri" w:hAnsi="Times New Roman" w:cs="Times New Roman"/>
          <w:sz w:val="24"/>
          <w:szCs w:val="24"/>
        </w:rPr>
        <w:t xml:space="preserve"> the donor's ego rather than the public. Individuals or organizations do these actions to enhance </w:t>
      </w:r>
      <w:r w:rsidR="0014769D" w:rsidRPr="00337B24">
        <w:rPr>
          <w:rFonts w:ascii="Times New Roman" w:eastAsia="Calibri" w:hAnsi="Times New Roman" w:cs="Times New Roman"/>
          <w:sz w:val="24"/>
          <w:szCs w:val="24"/>
        </w:rPr>
        <w:t>the well-being</w:t>
      </w:r>
      <w:r w:rsidRPr="00337B24">
        <w:rPr>
          <w:rFonts w:ascii="Times New Roman" w:eastAsia="Calibri" w:hAnsi="Times New Roman" w:cs="Times New Roman"/>
          <w:sz w:val="24"/>
          <w:szCs w:val="24"/>
        </w:rPr>
        <w:t xml:space="preserve"> of society and people</w:t>
      </w:r>
      <w:r w:rsidR="00BF5E3D" w:rsidRPr="00337B24">
        <w:rPr>
          <w:rFonts w:ascii="Times New Roman" w:eastAsia="Calibri" w:hAnsi="Times New Roman" w:cs="Times New Roman"/>
          <w:sz w:val="24"/>
          <w:szCs w:val="24"/>
        </w:rPr>
        <w:t xml:space="preserve"> (</w:t>
      </w:r>
      <w:r w:rsidR="00BF5E3D" w:rsidRPr="00337B24">
        <w:rPr>
          <w:rFonts w:ascii="Times New Roman" w:hAnsi="Times New Roman" w:cs="Times New Roman"/>
          <w:color w:val="222222"/>
          <w:sz w:val="24"/>
          <w:szCs w:val="24"/>
          <w:shd w:val="clear" w:color="auto" w:fill="FFFFFF"/>
        </w:rPr>
        <w:t>Eger, Miller, and Scarles, 2019)</w:t>
      </w:r>
      <w:r w:rsidR="00C05260" w:rsidRPr="00337B24">
        <w:rPr>
          <w:rFonts w:ascii="Times New Roman" w:eastAsia="Calibri" w:hAnsi="Times New Roman" w:cs="Times New Roman"/>
          <w:sz w:val="24"/>
          <w:szCs w:val="24"/>
        </w:rPr>
        <w:t xml:space="preserve">. According to </w:t>
      </w:r>
      <w:r w:rsidR="00C05260" w:rsidRPr="00337B24">
        <w:rPr>
          <w:rFonts w:ascii="Times New Roman" w:hAnsi="Times New Roman" w:cs="Times New Roman"/>
          <w:color w:val="222222"/>
          <w:sz w:val="24"/>
          <w:szCs w:val="24"/>
          <w:shd w:val="clear" w:color="auto" w:fill="FFFFFF"/>
        </w:rPr>
        <w:t>McGoey (2015)</w:t>
      </w:r>
      <w:r w:rsidRPr="00337B24">
        <w:rPr>
          <w:rFonts w:ascii="Times New Roman" w:eastAsia="Calibri" w:hAnsi="Times New Roman" w:cs="Times New Roman"/>
          <w:sz w:val="24"/>
          <w:szCs w:val="24"/>
        </w:rPr>
        <w:t>, sometimes well off people create some foundations to help in philanthropic activities. For example, John Winthrop for Massachusetts told Puritans that wealthy individuals have the social responsibility of taking care of the less fortunate people in society.</w:t>
      </w:r>
    </w:p>
    <w:p w:rsidR="00D217A3" w:rsidRPr="00337B24" w:rsidRDefault="00E018B6" w:rsidP="00337B24">
      <w:pPr>
        <w:spacing w:line="480" w:lineRule="auto"/>
        <w:jc w:val="center"/>
        <w:rPr>
          <w:rFonts w:ascii="Times New Roman" w:eastAsia="Calibri" w:hAnsi="Times New Roman" w:cs="Times New Roman"/>
          <w:b/>
          <w:sz w:val="24"/>
          <w:szCs w:val="24"/>
        </w:rPr>
      </w:pPr>
      <w:r w:rsidRPr="00337B24">
        <w:rPr>
          <w:rFonts w:ascii="Times New Roman" w:eastAsia="Calibri" w:hAnsi="Times New Roman" w:cs="Times New Roman"/>
          <w:b/>
          <w:sz w:val="24"/>
          <w:szCs w:val="24"/>
        </w:rPr>
        <w:t>Stakeholder theory</w:t>
      </w:r>
    </w:p>
    <w:p w:rsidR="00D217A3" w:rsidRPr="00337B24" w:rsidRDefault="00E018B6" w:rsidP="00337B24">
      <w:pPr>
        <w:spacing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The stakeholder the</w:t>
      </w:r>
      <w:r w:rsidR="004F2F90">
        <w:rPr>
          <w:rFonts w:ascii="Times New Roman" w:eastAsia="Calibri" w:hAnsi="Times New Roman" w:cs="Times New Roman"/>
          <w:sz w:val="24"/>
          <w:szCs w:val="24"/>
        </w:rPr>
        <w:t>orist</w:t>
      </w:r>
      <w:r w:rsidRPr="00337B24">
        <w:rPr>
          <w:rFonts w:ascii="Times New Roman" w:eastAsia="Calibri" w:hAnsi="Times New Roman" w:cs="Times New Roman"/>
          <w:sz w:val="24"/>
          <w:szCs w:val="24"/>
        </w:rPr>
        <w:t xml:space="preserve"> believe</w:t>
      </w:r>
      <w:r w:rsidR="004F2F90">
        <w:rPr>
          <w:rFonts w:ascii="Times New Roman" w:eastAsia="Calibri" w:hAnsi="Times New Roman" w:cs="Times New Roman"/>
          <w:sz w:val="24"/>
          <w:szCs w:val="24"/>
        </w:rPr>
        <w:t>s</w:t>
      </w:r>
      <w:r w:rsidRPr="00337B24">
        <w:rPr>
          <w:rFonts w:ascii="Times New Roman" w:eastAsia="Calibri" w:hAnsi="Times New Roman" w:cs="Times New Roman"/>
          <w:sz w:val="24"/>
          <w:szCs w:val="24"/>
        </w:rPr>
        <w:t xml:space="preserve"> that individuals with </w:t>
      </w:r>
      <w:r w:rsidR="004F2F90" w:rsidRPr="00337B24">
        <w:rPr>
          <w:rFonts w:ascii="Times New Roman" w:eastAsia="Calibri" w:hAnsi="Times New Roman" w:cs="Times New Roman"/>
          <w:sz w:val="24"/>
          <w:szCs w:val="24"/>
        </w:rPr>
        <w:t>genuine</w:t>
      </w:r>
      <w:r w:rsidRPr="00337B24">
        <w:rPr>
          <w:rFonts w:ascii="Times New Roman" w:eastAsia="Calibri" w:hAnsi="Times New Roman" w:cs="Times New Roman"/>
          <w:sz w:val="24"/>
          <w:szCs w:val="24"/>
        </w:rPr>
        <w:t xml:space="preserve"> business interests should have a voice in the ru</w:t>
      </w:r>
      <w:r w:rsidR="004F2F90">
        <w:rPr>
          <w:rFonts w:ascii="Times New Roman" w:eastAsia="Calibri" w:hAnsi="Times New Roman" w:cs="Times New Roman"/>
          <w:sz w:val="24"/>
          <w:szCs w:val="24"/>
        </w:rPr>
        <w:t>nning. But stakeholder theorist does take contract theories</w:t>
      </w:r>
      <w:r w:rsidRPr="00337B24">
        <w:rPr>
          <w:rFonts w:ascii="Times New Roman" w:eastAsia="Calibri" w:hAnsi="Times New Roman" w:cs="Times New Roman"/>
          <w:sz w:val="24"/>
          <w:szCs w:val="24"/>
        </w:rPr>
        <w:t xml:space="preserve"> further by </w:t>
      </w:r>
      <w:r w:rsidR="004F2F90" w:rsidRPr="00337B24">
        <w:rPr>
          <w:rFonts w:ascii="Times New Roman" w:eastAsia="Calibri" w:hAnsi="Times New Roman" w:cs="Times New Roman"/>
          <w:sz w:val="24"/>
          <w:szCs w:val="24"/>
        </w:rPr>
        <w:t>upholding</w:t>
      </w:r>
      <w:r w:rsidRPr="00337B24">
        <w:rPr>
          <w:rFonts w:ascii="Times New Roman" w:eastAsia="Calibri" w:hAnsi="Times New Roman" w:cs="Times New Roman"/>
          <w:sz w:val="24"/>
          <w:szCs w:val="24"/>
        </w:rPr>
        <w:t xml:space="preserve"> that individuals outside the </w:t>
      </w:r>
      <w:r w:rsidR="004F2F90">
        <w:rPr>
          <w:rFonts w:ascii="Times New Roman" w:eastAsia="Calibri" w:hAnsi="Times New Roman" w:cs="Times New Roman"/>
          <w:sz w:val="24"/>
          <w:szCs w:val="24"/>
        </w:rPr>
        <w:t xml:space="preserve">enterprise should contribute </w:t>
      </w:r>
      <w:r w:rsidRPr="00337B24">
        <w:rPr>
          <w:rFonts w:ascii="Times New Roman" w:eastAsia="Calibri" w:hAnsi="Times New Roman" w:cs="Times New Roman"/>
          <w:sz w:val="24"/>
          <w:szCs w:val="24"/>
        </w:rPr>
        <w:t xml:space="preserve">to how they operate. For instance, consumers and </w:t>
      </w:r>
      <w:r w:rsidR="004F2F90" w:rsidRPr="00337B24">
        <w:rPr>
          <w:rFonts w:ascii="Times New Roman" w:eastAsia="Calibri" w:hAnsi="Times New Roman" w:cs="Times New Roman"/>
          <w:sz w:val="24"/>
          <w:szCs w:val="24"/>
        </w:rPr>
        <w:t>public</w:t>
      </w:r>
      <w:r w:rsidRPr="00337B24">
        <w:rPr>
          <w:rFonts w:ascii="Times New Roman" w:eastAsia="Calibri" w:hAnsi="Times New Roman" w:cs="Times New Roman"/>
          <w:sz w:val="24"/>
          <w:szCs w:val="24"/>
        </w:rPr>
        <w:t xml:space="preserve"> members who might be </w:t>
      </w:r>
      <w:r w:rsidR="004F2F90">
        <w:rPr>
          <w:rFonts w:ascii="Times New Roman" w:eastAsia="Calibri" w:hAnsi="Times New Roman" w:cs="Times New Roman"/>
          <w:sz w:val="24"/>
          <w:szCs w:val="24"/>
        </w:rPr>
        <w:t>impacted</w:t>
      </w:r>
      <w:r w:rsidRPr="00337B24">
        <w:rPr>
          <w:rFonts w:ascii="Times New Roman" w:eastAsia="Calibri" w:hAnsi="Times New Roman" w:cs="Times New Roman"/>
          <w:sz w:val="24"/>
          <w:szCs w:val="24"/>
        </w:rPr>
        <w:t xml:space="preserve"> by the </w:t>
      </w:r>
      <w:r w:rsidR="004F2F90" w:rsidRPr="00337B24">
        <w:rPr>
          <w:rFonts w:ascii="Times New Roman" w:eastAsia="Calibri" w:hAnsi="Times New Roman" w:cs="Times New Roman"/>
          <w:sz w:val="24"/>
          <w:szCs w:val="24"/>
        </w:rPr>
        <w:t>industry</w:t>
      </w:r>
      <w:r w:rsidRPr="00337B24">
        <w:rPr>
          <w:rFonts w:ascii="Times New Roman" w:eastAsia="Calibri" w:hAnsi="Times New Roman" w:cs="Times New Roman"/>
          <w:sz w:val="24"/>
          <w:szCs w:val="24"/>
        </w:rPr>
        <w:t xml:space="preserve"> through pollution must have control of the business. The business ethical responsibility should involve </w:t>
      </w:r>
      <w:r w:rsidRPr="00337B24">
        <w:rPr>
          <w:rFonts w:ascii="Times New Roman" w:eastAsia="Calibri" w:hAnsi="Times New Roman" w:cs="Times New Roman"/>
          <w:sz w:val="24"/>
          <w:szCs w:val="24"/>
        </w:rPr>
        <w:lastRenderedPageBreak/>
        <w:t xml:space="preserve">the company </w:t>
      </w:r>
      <w:r w:rsidR="00886C36" w:rsidRPr="00337B24">
        <w:rPr>
          <w:rFonts w:ascii="Times New Roman" w:eastAsia="Calibri" w:hAnsi="Times New Roman" w:cs="Times New Roman"/>
          <w:sz w:val="24"/>
          <w:szCs w:val="24"/>
        </w:rPr>
        <w:t>behavior</w:t>
      </w:r>
      <w:r w:rsidRPr="00337B24">
        <w:rPr>
          <w:rFonts w:ascii="Times New Roman" w:eastAsia="Calibri" w:hAnsi="Times New Roman" w:cs="Times New Roman"/>
          <w:sz w:val="24"/>
          <w:szCs w:val="24"/>
        </w:rPr>
        <w:t xml:space="preserve"> that is expected by society. The busine</w:t>
      </w:r>
      <w:r w:rsidR="000A7146" w:rsidRPr="00337B24">
        <w:rPr>
          <w:rFonts w:ascii="Times New Roman" w:eastAsia="Calibri" w:hAnsi="Times New Roman" w:cs="Times New Roman"/>
          <w:sz w:val="24"/>
          <w:szCs w:val="24"/>
        </w:rPr>
        <w:t>ss needs to be aware</w:t>
      </w:r>
      <w:r w:rsidRPr="00337B24">
        <w:rPr>
          <w:rFonts w:ascii="Times New Roman" w:eastAsia="Calibri" w:hAnsi="Times New Roman" w:cs="Times New Roman"/>
          <w:sz w:val="24"/>
          <w:szCs w:val="24"/>
        </w:rPr>
        <w:t xml:space="preserve"> of the activities which affect the environment. </w:t>
      </w:r>
    </w:p>
    <w:p w:rsidR="00D217A3" w:rsidRPr="00337B24" w:rsidRDefault="00E018B6" w:rsidP="00337B24">
      <w:pPr>
        <w:spacing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There is also discretionary responsibility. The business ought to improve society in various ways if the organization makes profits</w:t>
      </w:r>
      <w:r w:rsidR="00BF5E3D" w:rsidRPr="00337B24">
        <w:rPr>
          <w:rFonts w:ascii="Times New Roman" w:eastAsia="Calibri" w:hAnsi="Times New Roman" w:cs="Times New Roman"/>
          <w:sz w:val="24"/>
          <w:szCs w:val="24"/>
        </w:rPr>
        <w:t>, it's able to strengthen employees reputation and personality (</w:t>
      </w:r>
      <w:r w:rsidR="00BF5E3D" w:rsidRPr="00337B24">
        <w:rPr>
          <w:rFonts w:ascii="Times New Roman" w:hAnsi="Times New Roman" w:cs="Times New Roman"/>
          <w:color w:val="222222"/>
          <w:sz w:val="24"/>
          <w:szCs w:val="24"/>
          <w:shd w:val="clear" w:color="auto" w:fill="FFFFFF"/>
        </w:rPr>
        <w:t xml:space="preserve">Henderson and Van den Steen, 2015). </w:t>
      </w:r>
      <w:r w:rsidR="00BE02FE" w:rsidRPr="00337B24">
        <w:rPr>
          <w:rFonts w:ascii="Times New Roman" w:eastAsia="Calibri" w:hAnsi="Times New Roman" w:cs="Times New Roman"/>
          <w:sz w:val="24"/>
          <w:szCs w:val="24"/>
        </w:rPr>
        <w:t>It</w:t>
      </w:r>
      <w:r w:rsidR="00BE02FE">
        <w:rPr>
          <w:rFonts w:ascii="Times New Roman" w:eastAsia="Calibri" w:hAnsi="Times New Roman" w:cs="Times New Roman"/>
          <w:sz w:val="24"/>
          <w:szCs w:val="24"/>
        </w:rPr>
        <w:t>s</w:t>
      </w:r>
      <w:r w:rsidRPr="00337B24">
        <w:rPr>
          <w:rFonts w:ascii="Times New Roman" w:eastAsia="Calibri" w:hAnsi="Times New Roman" w:cs="Times New Roman"/>
          <w:sz w:val="24"/>
          <w:szCs w:val="24"/>
        </w:rPr>
        <w:t xml:space="preserve"> theory is responsible for being philanthropic to the community through the donation of commodities and funds. According to</w:t>
      </w:r>
      <w:r w:rsidR="00BE02FE">
        <w:rPr>
          <w:rFonts w:ascii="Times New Roman" w:eastAsia="Calibri" w:hAnsi="Times New Roman" w:cs="Times New Roman"/>
          <w:sz w:val="24"/>
          <w:szCs w:val="24"/>
        </w:rPr>
        <w:t xml:space="preserve"> </w:t>
      </w:r>
      <w:r w:rsidR="00C05260" w:rsidRPr="00337B24">
        <w:rPr>
          <w:rFonts w:ascii="Times New Roman" w:hAnsi="Times New Roman" w:cs="Times New Roman"/>
          <w:color w:val="222222"/>
          <w:sz w:val="24"/>
          <w:szCs w:val="24"/>
          <w:shd w:val="clear" w:color="auto" w:fill="FFFFFF"/>
        </w:rPr>
        <w:t xml:space="preserve">Safwat (2015), </w:t>
      </w:r>
      <w:r w:rsidRPr="00337B24">
        <w:rPr>
          <w:rFonts w:ascii="Times New Roman" w:eastAsia="Calibri" w:hAnsi="Times New Roman" w:cs="Times New Roman"/>
          <w:sz w:val="24"/>
          <w:szCs w:val="24"/>
        </w:rPr>
        <w:t>it's the philanthropic responsibility of organizations to help the people in the society. The business should also improve education or provide a free education system by opening institutions and enabling people affected by calamities such as drought, famine, and floods.</w:t>
      </w:r>
    </w:p>
    <w:p w:rsidR="00D217A3" w:rsidRPr="00337B24" w:rsidRDefault="00E018B6" w:rsidP="00337B24">
      <w:pPr>
        <w:spacing w:line="480" w:lineRule="auto"/>
        <w:jc w:val="center"/>
        <w:rPr>
          <w:rFonts w:ascii="Times New Roman" w:eastAsia="Calibri" w:hAnsi="Times New Roman" w:cs="Times New Roman"/>
          <w:b/>
          <w:sz w:val="24"/>
          <w:szCs w:val="24"/>
        </w:rPr>
      </w:pPr>
      <w:r w:rsidRPr="00337B24">
        <w:rPr>
          <w:rFonts w:ascii="Times New Roman" w:eastAsia="Calibri" w:hAnsi="Times New Roman" w:cs="Times New Roman"/>
          <w:b/>
          <w:sz w:val="24"/>
          <w:szCs w:val="24"/>
        </w:rPr>
        <w:t>Position for voluntary reporting</w:t>
      </w:r>
    </w:p>
    <w:p w:rsidR="00D217A3" w:rsidRPr="00337B24"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Business social responsibility should be a voluntary decision. According to</w:t>
      </w:r>
      <w:r w:rsidR="003E3E63">
        <w:rPr>
          <w:rFonts w:ascii="Times New Roman" w:eastAsia="Calibri" w:hAnsi="Times New Roman" w:cs="Times New Roman"/>
          <w:sz w:val="24"/>
          <w:szCs w:val="24"/>
        </w:rPr>
        <w:t xml:space="preserve"> </w:t>
      </w:r>
      <w:r w:rsidR="00C05260" w:rsidRPr="00337B24">
        <w:rPr>
          <w:rFonts w:ascii="Times New Roman" w:hAnsi="Times New Roman" w:cs="Times New Roman"/>
          <w:color w:val="222222"/>
          <w:sz w:val="24"/>
          <w:szCs w:val="24"/>
          <w:shd w:val="clear" w:color="auto" w:fill="FFFFFF"/>
        </w:rPr>
        <w:t>Beckers (2015)</w:t>
      </w:r>
      <w:r w:rsidR="00337B24" w:rsidRPr="00337B24">
        <w:rPr>
          <w:rFonts w:ascii="Times New Roman" w:hAnsi="Times New Roman" w:cs="Times New Roman"/>
          <w:color w:val="222222"/>
          <w:sz w:val="24"/>
          <w:szCs w:val="24"/>
          <w:shd w:val="clear" w:color="auto" w:fill="FFFFFF"/>
        </w:rPr>
        <w:t xml:space="preserve">, </w:t>
      </w:r>
      <w:r w:rsidR="00337B24" w:rsidRPr="00337B24">
        <w:rPr>
          <w:rFonts w:ascii="Times New Roman" w:eastAsia="Calibri" w:hAnsi="Times New Roman" w:cs="Times New Roman"/>
          <w:sz w:val="24"/>
          <w:szCs w:val="24"/>
        </w:rPr>
        <w:t>voluntary</w:t>
      </w:r>
      <w:r w:rsidRPr="00337B24">
        <w:rPr>
          <w:rFonts w:ascii="Times New Roman" w:eastAsia="Calibri" w:hAnsi="Times New Roman" w:cs="Times New Roman"/>
          <w:sz w:val="24"/>
          <w:szCs w:val="24"/>
        </w:rPr>
        <w:t xml:space="preserve"> CSR entails an approach that involves self-imposed obligations. Codes of conduct are examples of voluntary CSR approaches. Business reporting is essential to offer a critical analysis of how the company is tracking. Business reports guide management in decisions making and allow further investigation and solving identified issues. There are various advantages associated with voluntary CSR and business reporting. </w:t>
      </w:r>
    </w:p>
    <w:p w:rsidR="00D217A3" w:rsidRPr="00337B24"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First of all, reporting provides important management insight. According t</w:t>
      </w:r>
      <w:r w:rsidR="00C05260" w:rsidRPr="00337B24">
        <w:rPr>
          <w:rFonts w:ascii="Times New Roman" w:eastAsia="Calibri" w:hAnsi="Times New Roman" w:cs="Times New Roman"/>
          <w:sz w:val="24"/>
          <w:szCs w:val="24"/>
        </w:rPr>
        <w:t xml:space="preserve">o </w:t>
      </w:r>
      <w:r w:rsidR="00C05260" w:rsidRPr="00337B24">
        <w:rPr>
          <w:rFonts w:ascii="Times New Roman" w:hAnsi="Times New Roman" w:cs="Times New Roman"/>
          <w:color w:val="222222"/>
          <w:sz w:val="24"/>
          <w:szCs w:val="24"/>
          <w:shd w:val="clear" w:color="auto" w:fill="FFFFFF"/>
        </w:rPr>
        <w:t xml:space="preserve">Lodhia and Stone (2017), </w:t>
      </w:r>
      <w:r w:rsidR="00C05260" w:rsidRPr="00337B24">
        <w:rPr>
          <w:rFonts w:ascii="Times New Roman" w:eastAsia="Calibri" w:hAnsi="Times New Roman" w:cs="Times New Roman"/>
          <w:sz w:val="24"/>
          <w:szCs w:val="24"/>
        </w:rPr>
        <w:t>through business reporting</w:t>
      </w:r>
      <w:r w:rsidRPr="00337B24">
        <w:rPr>
          <w:rFonts w:ascii="Times New Roman" w:eastAsia="Calibri" w:hAnsi="Times New Roman" w:cs="Times New Roman"/>
          <w:sz w:val="24"/>
          <w:szCs w:val="24"/>
        </w:rPr>
        <w:t xml:space="preserve">, the management has vital insights such as essential information on organization spending, maximization of profits, and business expansion. Business reporting shall also provide considerable detail to help develop future predictions, marketing </w:t>
      </w:r>
      <w:r w:rsidRPr="00337B24">
        <w:rPr>
          <w:rFonts w:ascii="Times New Roman" w:eastAsia="Calibri" w:hAnsi="Times New Roman" w:cs="Times New Roman"/>
          <w:sz w:val="24"/>
          <w:szCs w:val="24"/>
        </w:rPr>
        <w:lastRenderedPageBreak/>
        <w:t>plans, and guiding budget plans and improve the decision-making process. Thus business reporting helps in the provision of essential management insights.</w:t>
      </w:r>
    </w:p>
    <w:p w:rsidR="00D217A3" w:rsidRPr="00337B24"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Secondly, business reporting provides vital information for tracking progress and organization growth</w:t>
      </w:r>
      <w:r w:rsidR="00337B24" w:rsidRPr="00337B24">
        <w:rPr>
          <w:rFonts w:ascii="Times New Roman" w:eastAsia="Calibri" w:hAnsi="Times New Roman" w:cs="Times New Roman"/>
          <w:sz w:val="24"/>
          <w:szCs w:val="24"/>
        </w:rPr>
        <w:t xml:space="preserve">. </w:t>
      </w:r>
      <w:r w:rsidR="00337B24" w:rsidRPr="00337B24">
        <w:rPr>
          <w:rFonts w:ascii="Times New Roman" w:hAnsi="Times New Roman" w:cs="Times New Roman"/>
          <w:color w:val="222222"/>
          <w:sz w:val="24"/>
          <w:szCs w:val="24"/>
          <w:shd w:val="clear" w:color="auto" w:fill="FFFFFF"/>
        </w:rPr>
        <w:t>Ahmed (2016)</w:t>
      </w:r>
      <w:r w:rsidR="00BE02FE">
        <w:rPr>
          <w:rFonts w:ascii="Times New Roman" w:hAnsi="Times New Roman" w:cs="Times New Roman"/>
          <w:color w:val="222222"/>
          <w:sz w:val="24"/>
          <w:szCs w:val="24"/>
          <w:shd w:val="clear" w:color="auto" w:fill="FFFFFF"/>
        </w:rPr>
        <w:t xml:space="preserve"> </w:t>
      </w:r>
      <w:r w:rsidR="00337B24" w:rsidRPr="00337B24">
        <w:rPr>
          <w:rFonts w:ascii="Times New Roman" w:eastAsia="Calibri" w:hAnsi="Times New Roman" w:cs="Times New Roman"/>
          <w:sz w:val="24"/>
          <w:szCs w:val="24"/>
        </w:rPr>
        <w:t>argues that reporting helps to track</w:t>
      </w:r>
      <w:r w:rsidRPr="00337B24">
        <w:rPr>
          <w:rFonts w:ascii="Times New Roman" w:eastAsia="Calibri" w:hAnsi="Times New Roman" w:cs="Times New Roman"/>
          <w:sz w:val="24"/>
          <w:szCs w:val="24"/>
        </w:rPr>
        <w:t xml:space="preserve"> and </w:t>
      </w:r>
      <w:r w:rsidR="000A7146" w:rsidRPr="00337B24">
        <w:rPr>
          <w:rFonts w:ascii="Times New Roman" w:eastAsia="Calibri" w:hAnsi="Times New Roman" w:cs="Times New Roman"/>
          <w:sz w:val="24"/>
          <w:szCs w:val="24"/>
        </w:rPr>
        <w:t>detects</w:t>
      </w:r>
      <w:r w:rsidRPr="00337B24">
        <w:rPr>
          <w:rFonts w:ascii="Times New Roman" w:eastAsia="Calibri" w:hAnsi="Times New Roman" w:cs="Times New Roman"/>
          <w:sz w:val="24"/>
          <w:szCs w:val="24"/>
        </w:rPr>
        <w:t xml:space="preserve"> trends and any business irregularities, which can require further investigation. Also, reporting helps to gu</w:t>
      </w:r>
      <w:r w:rsidR="00BE02FE">
        <w:rPr>
          <w:rFonts w:ascii="Times New Roman" w:eastAsia="Calibri" w:hAnsi="Times New Roman" w:cs="Times New Roman"/>
          <w:sz w:val="24"/>
          <w:szCs w:val="24"/>
        </w:rPr>
        <w:t>ide essential decisions. Organis</w:t>
      </w:r>
      <w:r w:rsidRPr="00337B24">
        <w:rPr>
          <w:rFonts w:ascii="Times New Roman" w:eastAsia="Calibri" w:hAnsi="Times New Roman" w:cs="Times New Roman"/>
          <w:sz w:val="24"/>
          <w:szCs w:val="24"/>
        </w:rPr>
        <w:t>ation reports help build the audit trail of company activities, including sales reports, annual documents budgets, and sales, controlling, and meeting activities.</w:t>
      </w:r>
    </w:p>
    <w:p w:rsidR="00D217A3" w:rsidRPr="00337B24"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In addition, reporting helps to prom</w:t>
      </w:r>
      <w:r w:rsidR="00337B24" w:rsidRPr="00337B24">
        <w:rPr>
          <w:rFonts w:ascii="Times New Roman" w:eastAsia="Calibri" w:hAnsi="Times New Roman" w:cs="Times New Roman"/>
          <w:sz w:val="24"/>
          <w:szCs w:val="24"/>
        </w:rPr>
        <w:t xml:space="preserve">ote transparency. According to </w:t>
      </w:r>
      <w:r w:rsidR="00337B24" w:rsidRPr="00337B24">
        <w:rPr>
          <w:rFonts w:ascii="Times New Roman" w:hAnsi="Times New Roman" w:cs="Times New Roman"/>
          <w:color w:val="222222"/>
          <w:sz w:val="24"/>
          <w:szCs w:val="24"/>
          <w:shd w:val="clear" w:color="auto" w:fill="FFFFFF"/>
        </w:rPr>
        <w:t>Fasan and Mio (2017),</w:t>
      </w:r>
      <w:r w:rsidRPr="00337B24">
        <w:rPr>
          <w:rFonts w:ascii="Times New Roman" w:eastAsia="Calibri" w:hAnsi="Times New Roman" w:cs="Times New Roman"/>
          <w:sz w:val="24"/>
          <w:szCs w:val="24"/>
        </w:rPr>
        <w:t xml:space="preserve"> annual business reporting is a legal necessity that provides information to the shareholder, the state, and other people with financial data about the business. In addition, regular reporting all through the year business enables companies in a similar sector to evaluate and compare performances against each other.</w:t>
      </w:r>
    </w:p>
    <w:p w:rsidR="00D217A3" w:rsidRPr="00337B24"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Additionally, busines</w:t>
      </w:r>
      <w:r w:rsidR="00BE02FE">
        <w:rPr>
          <w:rFonts w:ascii="Times New Roman" w:eastAsia="Calibri" w:hAnsi="Times New Roman" w:cs="Times New Roman"/>
          <w:sz w:val="24"/>
          <w:szCs w:val="24"/>
        </w:rPr>
        <w:t>s reporting helps to set organis</w:t>
      </w:r>
      <w:r w:rsidRPr="00337B24">
        <w:rPr>
          <w:rFonts w:ascii="Times New Roman" w:eastAsia="Calibri" w:hAnsi="Times New Roman" w:cs="Times New Roman"/>
          <w:sz w:val="24"/>
          <w:szCs w:val="24"/>
        </w:rPr>
        <w:t xml:space="preserve">ation goals. According to </w:t>
      </w:r>
      <w:r w:rsidR="00337B24" w:rsidRPr="00337B24">
        <w:rPr>
          <w:rFonts w:ascii="Times New Roman" w:hAnsi="Times New Roman" w:cs="Times New Roman"/>
          <w:color w:val="222222"/>
          <w:sz w:val="24"/>
          <w:szCs w:val="24"/>
          <w:shd w:val="clear" w:color="auto" w:fill="FFFFFF"/>
        </w:rPr>
        <w:t xml:space="preserve">Eccles and Serafeim (2015), </w:t>
      </w:r>
      <w:r w:rsidR="00BE02FE">
        <w:rPr>
          <w:rFonts w:ascii="Times New Roman" w:eastAsia="Calibri" w:hAnsi="Times New Roman" w:cs="Times New Roman"/>
          <w:sz w:val="24"/>
          <w:szCs w:val="24"/>
        </w:rPr>
        <w:t>reporting on organis</w:t>
      </w:r>
      <w:r w:rsidRPr="00337B24">
        <w:rPr>
          <w:rFonts w:ascii="Times New Roman" w:eastAsia="Calibri" w:hAnsi="Times New Roman" w:cs="Times New Roman"/>
          <w:sz w:val="24"/>
          <w:szCs w:val="24"/>
        </w:rPr>
        <w:t>ation performance ensures performances over various periods can be s</w:t>
      </w:r>
      <w:r w:rsidR="00337B24" w:rsidRPr="00337B24">
        <w:rPr>
          <w:rFonts w:ascii="Times New Roman" w:eastAsia="Calibri" w:hAnsi="Times New Roman" w:cs="Times New Roman"/>
          <w:sz w:val="24"/>
          <w:szCs w:val="24"/>
        </w:rPr>
        <w:t>h</w:t>
      </w:r>
      <w:r w:rsidRPr="00337B24">
        <w:rPr>
          <w:rFonts w:ascii="Times New Roman" w:eastAsia="Calibri" w:hAnsi="Times New Roman" w:cs="Times New Roman"/>
          <w:sz w:val="24"/>
          <w:szCs w:val="24"/>
        </w:rPr>
        <w:t>own and compared. Reporting objectives should ensure that goals are met, identify performance trends, whatever the outcomes and the company be used for setting future goals. Setting goals could be used for decision-making on the budget regarding devise future growth approaches.</w:t>
      </w:r>
    </w:p>
    <w:p w:rsidR="00D217A3" w:rsidRPr="00337B24" w:rsidRDefault="00E018B6" w:rsidP="00337B24">
      <w:pPr>
        <w:spacing w:line="480" w:lineRule="auto"/>
        <w:jc w:val="center"/>
        <w:rPr>
          <w:rFonts w:ascii="Times New Roman" w:eastAsia="Calibri" w:hAnsi="Times New Roman" w:cs="Times New Roman"/>
          <w:sz w:val="24"/>
          <w:szCs w:val="24"/>
        </w:rPr>
      </w:pPr>
      <w:r w:rsidRPr="00337B24">
        <w:rPr>
          <w:rFonts w:ascii="Times New Roman" w:eastAsia="Calibri" w:hAnsi="Times New Roman" w:cs="Times New Roman"/>
          <w:b/>
          <w:sz w:val="24"/>
          <w:szCs w:val="24"/>
        </w:rPr>
        <w:t>Business reporting should be Mandatory.</w:t>
      </w:r>
    </w:p>
    <w:p w:rsidR="00D217A3" w:rsidRPr="00337B24"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Routine business reporting should be mandatory because it helps in t</w:t>
      </w:r>
      <w:r w:rsidR="00337B24" w:rsidRPr="00337B24">
        <w:rPr>
          <w:rFonts w:ascii="Times New Roman" w:eastAsia="Calibri" w:hAnsi="Times New Roman" w:cs="Times New Roman"/>
          <w:sz w:val="24"/>
          <w:szCs w:val="24"/>
        </w:rPr>
        <w:t xml:space="preserve">he identification of problems. </w:t>
      </w:r>
      <w:r w:rsidR="00337B24" w:rsidRPr="00337B24">
        <w:rPr>
          <w:rFonts w:ascii="Times New Roman" w:hAnsi="Times New Roman" w:cs="Times New Roman"/>
          <w:color w:val="222222"/>
          <w:sz w:val="24"/>
          <w:szCs w:val="24"/>
          <w:shd w:val="clear" w:color="auto" w:fill="FFFFFF"/>
        </w:rPr>
        <w:t>George, Howard-Grenville, Joshi, and Tihanyi, (2016) a</w:t>
      </w:r>
      <w:r w:rsidRPr="00337B24">
        <w:rPr>
          <w:rFonts w:ascii="Times New Roman" w:eastAsia="Calibri" w:hAnsi="Times New Roman" w:cs="Times New Roman"/>
          <w:sz w:val="24"/>
          <w:szCs w:val="24"/>
        </w:rPr>
        <w:t xml:space="preserve">ssets that routine reporting helps in highlighting issues that may be affecting the business. Identification of escalating issues </w:t>
      </w:r>
      <w:r w:rsidRPr="00337B24">
        <w:rPr>
          <w:rFonts w:ascii="Times New Roman" w:eastAsia="Calibri" w:hAnsi="Times New Roman" w:cs="Times New Roman"/>
          <w:sz w:val="24"/>
          <w:szCs w:val="24"/>
        </w:rPr>
        <w:lastRenderedPageBreak/>
        <w:t>may be essential as they can be prevented before the occurrence. When only annual business reports are made from the company, then challenges and normalizes can be missed easily, which could drain the business finances and growth without knowledge. Also, reporting helps to monitor problems and compare information collected over a long period to identify what could have triggered any problem</w:t>
      </w:r>
      <w:r w:rsidR="001D2A41" w:rsidRPr="00337B24">
        <w:rPr>
          <w:rFonts w:ascii="Times New Roman" w:eastAsia="Calibri" w:hAnsi="Times New Roman" w:cs="Times New Roman"/>
          <w:sz w:val="24"/>
          <w:szCs w:val="24"/>
        </w:rPr>
        <w:t xml:space="preserve"> (</w:t>
      </w:r>
      <w:r w:rsidR="001D2A41" w:rsidRPr="00337B24">
        <w:rPr>
          <w:rFonts w:ascii="Times New Roman" w:hAnsi="Times New Roman" w:cs="Times New Roman"/>
          <w:color w:val="222222"/>
          <w:sz w:val="24"/>
          <w:szCs w:val="24"/>
          <w:shd w:val="clear" w:color="auto" w:fill="FFFFFF"/>
        </w:rPr>
        <w:t>UNGC-Accenture, 2019)</w:t>
      </w:r>
      <w:r w:rsidRPr="00337B24">
        <w:rPr>
          <w:rFonts w:ascii="Times New Roman" w:eastAsia="Calibri" w:hAnsi="Times New Roman" w:cs="Times New Roman"/>
          <w:sz w:val="24"/>
          <w:szCs w:val="24"/>
        </w:rPr>
        <w:t>.  This monitoring can be used to offer a solution or methods to improve the situation.</w:t>
      </w:r>
    </w:p>
    <w:p w:rsidR="00D217A3" w:rsidRPr="00337B24"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Reporting should also be mandatory as they help to highlig</w:t>
      </w:r>
      <w:r w:rsidR="00BF5E3D" w:rsidRPr="00337B24">
        <w:rPr>
          <w:rFonts w:ascii="Times New Roman" w:eastAsia="Calibri" w:hAnsi="Times New Roman" w:cs="Times New Roman"/>
          <w:sz w:val="24"/>
          <w:szCs w:val="24"/>
        </w:rPr>
        <w:t xml:space="preserve">ht opportunities. According to </w:t>
      </w:r>
      <w:r w:rsidR="00BF5E3D" w:rsidRPr="00337B24">
        <w:rPr>
          <w:rFonts w:ascii="Times New Roman" w:hAnsi="Times New Roman" w:cs="Times New Roman"/>
          <w:color w:val="222222"/>
          <w:sz w:val="24"/>
          <w:szCs w:val="24"/>
          <w:shd w:val="clear" w:color="auto" w:fill="FFFFFF"/>
        </w:rPr>
        <w:t>Accenture (2020)</w:t>
      </w:r>
      <w:r w:rsidRPr="00337B24">
        <w:rPr>
          <w:rFonts w:ascii="Times New Roman" w:eastAsia="Calibri" w:hAnsi="Times New Roman" w:cs="Times New Roman"/>
          <w:sz w:val="24"/>
          <w:szCs w:val="24"/>
        </w:rPr>
        <w:t>, business reporting helps highlight problems</w:t>
      </w:r>
      <w:r w:rsidR="00BF5E3D" w:rsidRPr="00337B24">
        <w:rPr>
          <w:rFonts w:ascii="Times New Roman" w:eastAsia="Calibri" w:hAnsi="Times New Roman" w:cs="Times New Roman"/>
          <w:sz w:val="24"/>
          <w:szCs w:val="24"/>
        </w:rPr>
        <w:t xml:space="preserve"> and solution</w:t>
      </w:r>
      <w:r w:rsidRPr="00337B24">
        <w:rPr>
          <w:rFonts w:ascii="Times New Roman" w:eastAsia="Calibri" w:hAnsi="Times New Roman" w:cs="Times New Roman"/>
          <w:sz w:val="24"/>
          <w:szCs w:val="24"/>
        </w:rPr>
        <w:t xml:space="preserve"> in a business and identifying expansion opportunities. Thus, reporting works as an excellent way to record past activities, and sometimes when expansion has been a success. Reporting can also help define future business growth opportunities, identifying what has worked well. Besides, mandatory reporting helps in the identification of what can be done in the future.</w:t>
      </w:r>
    </w:p>
    <w:p w:rsidR="00D217A3" w:rsidRDefault="00E018B6" w:rsidP="00337B24">
      <w:pPr>
        <w:spacing w:after="0"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 xml:space="preserve">In addition, there is a need for mandatory business reporting to monitor partners. According to </w:t>
      </w:r>
      <w:r w:rsidR="00337B24" w:rsidRPr="00337B24">
        <w:rPr>
          <w:rFonts w:ascii="Times New Roman" w:hAnsi="Times New Roman" w:cs="Times New Roman"/>
          <w:color w:val="222222"/>
          <w:sz w:val="24"/>
          <w:szCs w:val="24"/>
          <w:shd w:val="clear" w:color="auto" w:fill="FFFFFF"/>
        </w:rPr>
        <w:t xml:space="preserve">Mari, Poggesi, and De Vita, (2016), </w:t>
      </w:r>
      <w:r w:rsidRPr="00337B24">
        <w:rPr>
          <w:rFonts w:ascii="Times New Roman" w:eastAsia="Calibri" w:hAnsi="Times New Roman" w:cs="Times New Roman"/>
          <w:sz w:val="24"/>
          <w:szCs w:val="24"/>
        </w:rPr>
        <w:t xml:space="preserve">as one owns the business, it's essential to monitor business partners' performance, which one relies on to ensure they effectively use finance and time. Also reporting should be mandatory to ensure that the business measures the business partners’ performance to ensure the appropriate use of time and cash. For instance, in </w:t>
      </w:r>
      <w:r w:rsidR="000A7146" w:rsidRPr="00337B24">
        <w:rPr>
          <w:rFonts w:ascii="Times New Roman" w:eastAsia="Calibri" w:hAnsi="Times New Roman" w:cs="Times New Roman"/>
          <w:sz w:val="24"/>
          <w:szCs w:val="24"/>
        </w:rPr>
        <w:t>e-commerce</w:t>
      </w:r>
      <w:r w:rsidRPr="00337B24">
        <w:rPr>
          <w:rFonts w:ascii="Times New Roman" w:eastAsia="Calibri" w:hAnsi="Times New Roman" w:cs="Times New Roman"/>
          <w:sz w:val="24"/>
          <w:szCs w:val="24"/>
        </w:rPr>
        <w:t>, parcel tracking is commonplace that provides transparency and customer accountability. Additionally, mandatory reporting plays a significant role in addres</w:t>
      </w:r>
      <w:r w:rsidR="00337B24" w:rsidRPr="00337B24">
        <w:rPr>
          <w:rFonts w:ascii="Times New Roman" w:eastAsia="Calibri" w:hAnsi="Times New Roman" w:cs="Times New Roman"/>
          <w:sz w:val="24"/>
          <w:szCs w:val="24"/>
        </w:rPr>
        <w:t xml:space="preserve">sing sustainability problems. In </w:t>
      </w:r>
      <w:r w:rsidRPr="00337B24">
        <w:rPr>
          <w:rFonts w:ascii="Times New Roman" w:eastAsia="Calibri" w:hAnsi="Times New Roman" w:cs="Times New Roman"/>
          <w:sz w:val="24"/>
          <w:szCs w:val="24"/>
        </w:rPr>
        <w:t>mandatory reporting, climate changes, human rights, food, and water security are prioritized. Thus the companies with mandatory responsibility promote fairness.</w:t>
      </w:r>
    </w:p>
    <w:p w:rsidR="00990782" w:rsidRPr="00455E14" w:rsidRDefault="00E018B6" w:rsidP="00990782">
      <w:pPr>
        <w:spacing w:line="480" w:lineRule="auto"/>
        <w:jc w:val="center"/>
        <w:rPr>
          <w:rFonts w:ascii="Times New Roman" w:eastAsia="Calibri" w:hAnsi="Times New Roman" w:cs="Times New Roman"/>
          <w:b/>
          <w:sz w:val="24"/>
          <w:szCs w:val="24"/>
        </w:rPr>
      </w:pPr>
      <w:r w:rsidRPr="00455E14">
        <w:rPr>
          <w:rFonts w:ascii="Times New Roman" w:eastAsia="Calibri" w:hAnsi="Times New Roman" w:cs="Times New Roman"/>
          <w:b/>
          <w:sz w:val="24"/>
          <w:szCs w:val="24"/>
        </w:rPr>
        <w:t>Position against Voluntary Reporting</w:t>
      </w:r>
    </w:p>
    <w:p w:rsidR="00990782" w:rsidRPr="00455E14" w:rsidRDefault="00E018B6" w:rsidP="00990782">
      <w:pPr>
        <w:spacing w:after="0" w:line="480" w:lineRule="auto"/>
        <w:ind w:firstLine="720"/>
        <w:rPr>
          <w:rFonts w:ascii="Times New Roman" w:eastAsia="Times New Roman" w:hAnsi="Times New Roman" w:cs="Times New Roman"/>
          <w:sz w:val="24"/>
          <w:szCs w:val="24"/>
        </w:rPr>
      </w:pPr>
      <w:r w:rsidRPr="00455E14">
        <w:rPr>
          <w:rFonts w:ascii="Times New Roman" w:eastAsia="Times New Roman" w:hAnsi="Times New Roman" w:cs="Times New Roman"/>
          <w:sz w:val="24"/>
          <w:szCs w:val="24"/>
        </w:rPr>
        <w:lastRenderedPageBreak/>
        <w:t>There are criticisms for voluntary reporting in the business. First, there is a claim that reporting violates the business motive of profit maximization. Companies exist to maximize profits for shareholders, and CSR is fulfilled by maximizing profits through an increase in efficiency and reduction of costs. These activities are additional obligations which the business takes. Thus there is needed to be against reporting as it adds other burdens to corporations.</w:t>
      </w:r>
    </w:p>
    <w:p w:rsidR="00990782" w:rsidRPr="00455E14" w:rsidRDefault="00E018B6" w:rsidP="00990782">
      <w:pPr>
        <w:spacing w:after="0" w:line="480" w:lineRule="auto"/>
        <w:ind w:firstLine="720"/>
        <w:rPr>
          <w:rFonts w:ascii="Times New Roman" w:eastAsia="Times New Roman" w:hAnsi="Times New Roman" w:cs="Times New Roman"/>
          <w:sz w:val="24"/>
          <w:szCs w:val="24"/>
        </w:rPr>
      </w:pPr>
      <w:r w:rsidRPr="00455E14">
        <w:rPr>
          <w:rFonts w:ascii="Times New Roman" w:eastAsia="Times New Roman" w:hAnsi="Times New Roman" w:cs="Times New Roman"/>
          <w:sz w:val="24"/>
          <w:szCs w:val="24"/>
        </w:rPr>
        <w:t>Reporting has side effects on consumers. The corporate taking the responsibility of social care necessitates huge financial capital. Customers suffer because the huge financial capital is passed to them through costs. Thus as money is used in social care, the corporate increases production costs. Therefore there is a criticism for reporting due to side impacts on consumers.</w:t>
      </w:r>
    </w:p>
    <w:p w:rsidR="00990782" w:rsidRPr="00455E14" w:rsidRDefault="00E018B6" w:rsidP="00990782">
      <w:pPr>
        <w:spacing w:after="0" w:line="480" w:lineRule="auto"/>
        <w:ind w:firstLine="720"/>
        <w:rPr>
          <w:rFonts w:ascii="Times New Roman" w:eastAsia="Times New Roman" w:hAnsi="Times New Roman" w:cs="Times New Roman"/>
          <w:sz w:val="24"/>
          <w:szCs w:val="24"/>
        </w:rPr>
      </w:pPr>
      <w:r w:rsidRPr="00455E14">
        <w:rPr>
          <w:rFonts w:ascii="Times New Roman" w:eastAsia="Times New Roman" w:hAnsi="Times New Roman" w:cs="Times New Roman"/>
          <w:sz w:val="24"/>
          <w:szCs w:val="24"/>
        </w:rPr>
        <w:t>Lack of expertise required in the business. There is an argument against reporting as the business may lack the necessary skilled personnel and competence. Absence of the professionally qualified personnel hinders corporate the aptitude for solving social problems as they make reports.</w:t>
      </w:r>
    </w:p>
    <w:p w:rsidR="00990782" w:rsidRPr="00455E14" w:rsidRDefault="00E018B6" w:rsidP="00990782">
      <w:pPr>
        <w:spacing w:after="0" w:line="480" w:lineRule="auto"/>
        <w:ind w:firstLine="720"/>
        <w:rPr>
          <w:rFonts w:ascii="Times New Roman" w:eastAsia="Times New Roman" w:hAnsi="Times New Roman" w:cs="Times New Roman"/>
          <w:sz w:val="24"/>
          <w:szCs w:val="24"/>
        </w:rPr>
      </w:pPr>
      <w:r w:rsidRPr="00455E14">
        <w:rPr>
          <w:rFonts w:ascii="Times New Roman" w:eastAsia="Times New Roman" w:hAnsi="Times New Roman" w:cs="Times New Roman"/>
          <w:sz w:val="24"/>
          <w:szCs w:val="24"/>
        </w:rPr>
        <w:t>Resistance from society to the business: There is an argument against reporting as some individuals dislike corporate interference in their issues. This resistance may have the resources required as there would be less utilization and use of resources. Scarce resource utilization violates the purpose of the existing organization.</w:t>
      </w:r>
    </w:p>
    <w:p w:rsidR="00EE6607" w:rsidRPr="00337B24" w:rsidRDefault="00E018B6" w:rsidP="00990782">
      <w:pPr>
        <w:jc w:val="center"/>
        <w:rPr>
          <w:rFonts w:ascii="Times New Roman" w:eastAsia="Calibri" w:hAnsi="Times New Roman" w:cs="Times New Roman"/>
          <w:b/>
          <w:sz w:val="24"/>
          <w:szCs w:val="24"/>
        </w:rPr>
      </w:pPr>
      <w:r w:rsidRPr="00337B24">
        <w:rPr>
          <w:rFonts w:ascii="Times New Roman" w:eastAsia="Calibri" w:hAnsi="Times New Roman" w:cs="Times New Roman"/>
          <w:b/>
          <w:sz w:val="24"/>
          <w:szCs w:val="24"/>
        </w:rPr>
        <w:t>Conclusion</w:t>
      </w:r>
      <w:r w:rsidR="00886C36">
        <w:rPr>
          <w:rFonts w:ascii="Times New Roman" w:eastAsia="Calibri" w:hAnsi="Times New Roman" w:cs="Times New Roman"/>
          <w:b/>
          <w:sz w:val="24"/>
          <w:szCs w:val="24"/>
        </w:rPr>
        <w:t xml:space="preserve"> / Discussion</w:t>
      </w:r>
    </w:p>
    <w:p w:rsidR="00DA5DD1" w:rsidRPr="00337B24" w:rsidRDefault="00E018B6" w:rsidP="00337B24">
      <w:pPr>
        <w:spacing w:line="480" w:lineRule="auto"/>
        <w:ind w:firstLine="720"/>
        <w:rPr>
          <w:rFonts w:ascii="Times New Roman" w:eastAsia="Calibri" w:hAnsi="Times New Roman" w:cs="Times New Roman"/>
          <w:sz w:val="24"/>
          <w:szCs w:val="24"/>
        </w:rPr>
      </w:pPr>
      <w:r w:rsidRPr="00337B24">
        <w:rPr>
          <w:rFonts w:ascii="Times New Roman" w:eastAsia="Calibri" w:hAnsi="Times New Roman" w:cs="Times New Roman"/>
          <w:sz w:val="24"/>
          <w:szCs w:val="24"/>
        </w:rPr>
        <w:t xml:space="preserve">Business social responsibility ought to be a voluntary decision whereby organizations' entrepreneurial leadership makes </w:t>
      </w:r>
      <w:r w:rsidR="00254442" w:rsidRPr="00337B24">
        <w:rPr>
          <w:rFonts w:ascii="Times New Roman" w:eastAsia="Calibri" w:hAnsi="Times New Roman" w:cs="Times New Roman"/>
          <w:sz w:val="24"/>
          <w:szCs w:val="24"/>
        </w:rPr>
        <w:t>its</w:t>
      </w:r>
      <w:r w:rsidRPr="00337B24">
        <w:rPr>
          <w:rFonts w:ascii="Times New Roman" w:eastAsia="Calibri" w:hAnsi="Times New Roman" w:cs="Times New Roman"/>
          <w:sz w:val="24"/>
          <w:szCs w:val="24"/>
        </w:rPr>
        <w:t xml:space="preserve"> own. There are various significant theories associated with global business responses.</w:t>
      </w:r>
      <w:r w:rsidR="00255F91" w:rsidRPr="00337B24">
        <w:rPr>
          <w:rFonts w:ascii="Times New Roman" w:eastAsia="Calibri" w:hAnsi="Times New Roman" w:cs="Times New Roman"/>
          <w:sz w:val="24"/>
          <w:szCs w:val="24"/>
        </w:rPr>
        <w:t xml:space="preserve"> There is the deontological theory which applies regulations to differentiate the things that are right from the wrong. The </w:t>
      </w:r>
      <w:r w:rsidR="00DF0F51" w:rsidRPr="00337B24">
        <w:rPr>
          <w:rFonts w:ascii="Times New Roman" w:eastAsia="Calibri" w:hAnsi="Times New Roman" w:cs="Times New Roman"/>
          <w:sz w:val="24"/>
          <w:szCs w:val="24"/>
        </w:rPr>
        <w:t>theory necessitatespeople</w:t>
      </w:r>
      <w:r w:rsidR="00255F91" w:rsidRPr="00337B24">
        <w:rPr>
          <w:rFonts w:ascii="Times New Roman" w:eastAsia="Calibri" w:hAnsi="Times New Roman" w:cs="Times New Roman"/>
          <w:sz w:val="24"/>
          <w:szCs w:val="24"/>
        </w:rPr>
        <w:t xml:space="preserve"> to follow </w:t>
      </w:r>
      <w:r w:rsidR="00DF0F51" w:rsidRPr="00337B24">
        <w:rPr>
          <w:rFonts w:ascii="Times New Roman" w:eastAsia="Calibri" w:hAnsi="Times New Roman" w:cs="Times New Roman"/>
          <w:sz w:val="24"/>
          <w:szCs w:val="24"/>
        </w:rPr>
        <w:t>set laws</w:t>
      </w:r>
      <w:r w:rsidR="00255F91" w:rsidRPr="00337B24">
        <w:rPr>
          <w:rFonts w:ascii="Times New Roman" w:eastAsia="Calibri" w:hAnsi="Times New Roman" w:cs="Times New Roman"/>
          <w:sz w:val="24"/>
          <w:szCs w:val="24"/>
        </w:rPr>
        <w:t xml:space="preserve"> and </w:t>
      </w:r>
      <w:r w:rsidR="00DF0F51" w:rsidRPr="00337B24">
        <w:rPr>
          <w:rFonts w:ascii="Times New Roman" w:eastAsia="Calibri" w:hAnsi="Times New Roman" w:cs="Times New Roman"/>
          <w:sz w:val="24"/>
          <w:szCs w:val="24"/>
        </w:rPr>
        <w:t>do</w:t>
      </w:r>
      <w:r w:rsidR="00255F91" w:rsidRPr="00337B24">
        <w:rPr>
          <w:rFonts w:ascii="Times New Roman" w:eastAsia="Calibri" w:hAnsi="Times New Roman" w:cs="Times New Roman"/>
          <w:sz w:val="24"/>
          <w:szCs w:val="24"/>
        </w:rPr>
        <w:t xml:space="preserve"> their duties. The deont</w:t>
      </w:r>
      <w:r w:rsidR="00DF0F51" w:rsidRPr="00337B24">
        <w:rPr>
          <w:rFonts w:ascii="Times New Roman" w:eastAsia="Calibri" w:hAnsi="Times New Roman" w:cs="Times New Roman"/>
          <w:sz w:val="24"/>
          <w:szCs w:val="24"/>
        </w:rPr>
        <w:t xml:space="preserve">ological theory </w:t>
      </w:r>
      <w:r w:rsidR="00255F91" w:rsidRPr="00337B24">
        <w:rPr>
          <w:rFonts w:ascii="Times New Roman" w:eastAsia="Calibri" w:hAnsi="Times New Roman" w:cs="Times New Roman"/>
          <w:sz w:val="24"/>
          <w:szCs w:val="24"/>
        </w:rPr>
        <w:t xml:space="preserve">doesn't </w:t>
      </w:r>
      <w:r w:rsidR="00DF0F51" w:rsidRPr="00337B24">
        <w:rPr>
          <w:rFonts w:ascii="Times New Roman" w:eastAsia="Calibri" w:hAnsi="Times New Roman" w:cs="Times New Roman"/>
          <w:sz w:val="24"/>
          <w:szCs w:val="24"/>
        </w:rPr>
        <w:t>require</w:t>
      </w:r>
      <w:r w:rsidR="00255F91" w:rsidRPr="00337B24">
        <w:rPr>
          <w:rFonts w:ascii="Times New Roman" w:eastAsia="Calibri" w:hAnsi="Times New Roman" w:cs="Times New Roman"/>
          <w:sz w:val="24"/>
          <w:szCs w:val="24"/>
        </w:rPr>
        <w:t xml:space="preserve"> costs </w:t>
      </w:r>
      <w:r w:rsidR="00DF0F51" w:rsidRPr="00337B24">
        <w:rPr>
          <w:rFonts w:ascii="Times New Roman" w:eastAsia="Calibri" w:hAnsi="Times New Roman" w:cs="Times New Roman"/>
          <w:sz w:val="24"/>
          <w:szCs w:val="24"/>
        </w:rPr>
        <w:t xml:space="preserve">estimate </w:t>
      </w:r>
      <w:r w:rsidR="00255F91" w:rsidRPr="00337B24">
        <w:rPr>
          <w:rFonts w:ascii="Times New Roman" w:eastAsia="Calibri" w:hAnsi="Times New Roman" w:cs="Times New Roman"/>
          <w:sz w:val="24"/>
          <w:szCs w:val="24"/>
        </w:rPr>
        <w:t xml:space="preserve">and benefits of </w:t>
      </w:r>
      <w:r w:rsidR="00255F91" w:rsidRPr="00337B24">
        <w:rPr>
          <w:rFonts w:ascii="Times New Roman" w:eastAsia="Calibri" w:hAnsi="Times New Roman" w:cs="Times New Roman"/>
          <w:sz w:val="24"/>
          <w:szCs w:val="24"/>
        </w:rPr>
        <w:lastRenderedPageBreak/>
        <w:t xml:space="preserve">certain </w:t>
      </w:r>
      <w:r w:rsidRPr="00337B24">
        <w:rPr>
          <w:rFonts w:ascii="Times New Roman" w:eastAsia="Calibri" w:hAnsi="Times New Roman" w:cs="Times New Roman"/>
          <w:sz w:val="24"/>
          <w:szCs w:val="24"/>
        </w:rPr>
        <w:t>circumstances. Also, there is the stakeholder theorists who believe that people with a legitimate interest in the business must have a say in running the company. However, stakeholder theorists maintain that people who are outside the business and are affected by it operations should contribute to operating it. Social responsibility should be voluntary as it has many advantages. Reporting provides significant management insight and provides considerable details that help in developing future predictions and improving the decision-making process. Also, voluntary reporting provides crucial information for tracking progress and promotes transparency. In addition, reporting should be mandatory as it helps to highlight opportunities and monitor partners. Thus reporting is significant in the running of a business.</w:t>
      </w:r>
    </w:p>
    <w:p w:rsidR="00EE6607" w:rsidRPr="00337B24" w:rsidRDefault="00EE6607" w:rsidP="00337B24">
      <w:pPr>
        <w:spacing w:line="480" w:lineRule="auto"/>
        <w:rPr>
          <w:rFonts w:ascii="Times New Roman" w:eastAsia="Calibri" w:hAnsi="Times New Roman" w:cs="Times New Roman"/>
          <w:sz w:val="24"/>
          <w:szCs w:val="24"/>
        </w:rPr>
      </w:pPr>
    </w:p>
    <w:p w:rsidR="00EE6607" w:rsidRPr="00337B24" w:rsidRDefault="00EE6607" w:rsidP="00337B24">
      <w:pPr>
        <w:spacing w:line="480" w:lineRule="auto"/>
        <w:rPr>
          <w:rFonts w:ascii="Times New Roman" w:eastAsia="Calibri" w:hAnsi="Times New Roman" w:cs="Times New Roman"/>
          <w:sz w:val="24"/>
          <w:szCs w:val="24"/>
        </w:rPr>
      </w:pPr>
    </w:p>
    <w:p w:rsidR="00EE6607" w:rsidRPr="00337B24" w:rsidRDefault="00E018B6" w:rsidP="00337B24">
      <w:pPr>
        <w:spacing w:line="480" w:lineRule="auto"/>
        <w:rPr>
          <w:rFonts w:ascii="Times New Roman" w:eastAsia="Calibri" w:hAnsi="Times New Roman" w:cs="Times New Roman"/>
          <w:sz w:val="24"/>
          <w:szCs w:val="24"/>
        </w:rPr>
      </w:pPr>
      <w:r w:rsidRPr="00337B24">
        <w:rPr>
          <w:rFonts w:ascii="Times New Roman" w:eastAsia="Calibri" w:hAnsi="Times New Roman" w:cs="Times New Roman"/>
          <w:sz w:val="24"/>
          <w:szCs w:val="24"/>
        </w:rPr>
        <w:br w:type="page"/>
      </w:r>
    </w:p>
    <w:p w:rsidR="00EE6607" w:rsidRPr="00337B24" w:rsidRDefault="00EE6607" w:rsidP="00337B24">
      <w:pPr>
        <w:spacing w:line="480" w:lineRule="auto"/>
        <w:rPr>
          <w:rFonts w:ascii="Times New Roman" w:eastAsia="Calibri" w:hAnsi="Times New Roman" w:cs="Times New Roman"/>
          <w:sz w:val="24"/>
          <w:szCs w:val="24"/>
        </w:rPr>
      </w:pPr>
    </w:p>
    <w:p w:rsidR="00337B24" w:rsidRPr="008F774A" w:rsidRDefault="00E018B6" w:rsidP="00337B24">
      <w:pPr>
        <w:spacing w:after="0" w:line="480" w:lineRule="auto"/>
        <w:ind w:firstLine="720"/>
        <w:jc w:val="center"/>
        <w:rPr>
          <w:rFonts w:ascii="Times New Roman" w:hAnsi="Times New Roman" w:cs="Times New Roman"/>
          <w:b/>
          <w:sz w:val="24"/>
          <w:szCs w:val="24"/>
        </w:rPr>
      </w:pPr>
      <w:r w:rsidRPr="008F774A">
        <w:rPr>
          <w:rFonts w:ascii="Times New Roman" w:hAnsi="Times New Roman" w:cs="Times New Roman"/>
          <w:b/>
          <w:sz w:val="24"/>
          <w:szCs w:val="24"/>
        </w:rPr>
        <w:t>Reference Lists</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Accenture, U.N.G.C., 2010. A new era of sustainability: UN Global Compact-Accenture. CEO Study. </w:t>
      </w:r>
      <w:r w:rsidRPr="008F774A">
        <w:rPr>
          <w:rFonts w:ascii="Times New Roman" w:hAnsi="Times New Roman" w:cs="Times New Roman"/>
          <w:i/>
          <w:iCs/>
          <w:color w:val="222222"/>
          <w:sz w:val="24"/>
          <w:szCs w:val="24"/>
          <w:shd w:val="clear" w:color="auto" w:fill="FFFFFF"/>
        </w:rPr>
        <w:t>United Nations Global Compact and Accenture: New York</w:t>
      </w:r>
      <w:r w:rsidRPr="008F774A">
        <w:rPr>
          <w:rFonts w:ascii="Times New Roman" w:hAnsi="Times New Roman" w:cs="Times New Roman"/>
          <w:color w:val="222222"/>
          <w:sz w:val="24"/>
          <w:szCs w:val="24"/>
          <w:shd w:val="clear" w:color="auto" w:fill="FFFFFF"/>
        </w:rPr>
        <w:t>.</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Ahmed, T.M., Bezemer, C.P., Chen, T.H., Hassan, A.E. and Shang, W., 2016, May. Studying the effectiveness of application performance management (APM) tools for detecting performance regressions for web applications: an experience report. In </w:t>
      </w:r>
      <w:r w:rsidRPr="008F774A">
        <w:rPr>
          <w:rFonts w:ascii="Times New Roman" w:hAnsi="Times New Roman" w:cs="Times New Roman"/>
          <w:i/>
          <w:iCs/>
          <w:color w:val="222222"/>
          <w:sz w:val="24"/>
          <w:szCs w:val="24"/>
          <w:shd w:val="clear" w:color="auto" w:fill="FFFFFF"/>
        </w:rPr>
        <w:t>2016 IEEE/ACM 13th Working Conference on Mining Software Repositories (MSR)</w:t>
      </w:r>
      <w:r w:rsidRPr="008F774A">
        <w:rPr>
          <w:rFonts w:ascii="Times New Roman" w:hAnsi="Times New Roman" w:cs="Times New Roman"/>
          <w:color w:val="222222"/>
          <w:sz w:val="24"/>
          <w:szCs w:val="24"/>
          <w:shd w:val="clear" w:color="auto" w:fill="FFFFFF"/>
        </w:rPr>
        <w:t> (pp. 1-12). IEEE.</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Beckers, A., 2015. </w:t>
      </w:r>
      <w:r w:rsidRPr="008F774A">
        <w:rPr>
          <w:rFonts w:ascii="Times New Roman" w:hAnsi="Times New Roman" w:cs="Times New Roman"/>
          <w:i/>
          <w:iCs/>
          <w:color w:val="222222"/>
          <w:sz w:val="24"/>
          <w:szCs w:val="24"/>
          <w:shd w:val="clear" w:color="auto" w:fill="FFFFFF"/>
        </w:rPr>
        <w:t>Enforcing corporate social responsibility codes: on global self-regulation and national private law</w:t>
      </w:r>
      <w:r w:rsidRPr="008F774A">
        <w:rPr>
          <w:rFonts w:ascii="Times New Roman" w:hAnsi="Times New Roman" w:cs="Times New Roman"/>
          <w:color w:val="222222"/>
          <w:sz w:val="24"/>
          <w:szCs w:val="24"/>
          <w:shd w:val="clear" w:color="auto" w:fill="FFFFFF"/>
        </w:rPr>
        <w:t>. Bloomsbury Publishing.</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Bowie, N.E., 2002. A Kantian approach to business ethics. </w:t>
      </w:r>
      <w:r w:rsidRPr="008F774A">
        <w:rPr>
          <w:rFonts w:ascii="Times New Roman" w:hAnsi="Times New Roman" w:cs="Times New Roman"/>
          <w:i/>
          <w:iCs/>
          <w:color w:val="222222"/>
          <w:sz w:val="24"/>
          <w:szCs w:val="24"/>
          <w:shd w:val="clear" w:color="auto" w:fill="FFFFFF"/>
        </w:rPr>
        <w:t>A companion to business ethics</w:t>
      </w:r>
      <w:r w:rsidRPr="008F774A">
        <w:rPr>
          <w:rFonts w:ascii="Times New Roman" w:hAnsi="Times New Roman" w:cs="Times New Roman"/>
          <w:color w:val="222222"/>
          <w:sz w:val="24"/>
          <w:szCs w:val="24"/>
          <w:shd w:val="clear" w:color="auto" w:fill="FFFFFF"/>
        </w:rPr>
        <w:t>, pp.3-16.</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Brenkert, G.G., 2019. Mind the gap! The challenges and limits of (Global) business ethics. </w:t>
      </w:r>
      <w:r w:rsidRPr="008F774A">
        <w:rPr>
          <w:rFonts w:ascii="Times New Roman" w:hAnsi="Times New Roman" w:cs="Times New Roman"/>
          <w:i/>
          <w:iCs/>
          <w:color w:val="222222"/>
          <w:sz w:val="24"/>
          <w:szCs w:val="24"/>
          <w:shd w:val="clear" w:color="auto" w:fill="FFFFFF"/>
        </w:rPr>
        <w:t>Journal of Business Ethics</w:t>
      </w:r>
      <w:r w:rsidRPr="008F774A">
        <w:rPr>
          <w:rFonts w:ascii="Times New Roman" w:hAnsi="Times New Roman" w:cs="Times New Roman"/>
          <w:color w:val="222222"/>
          <w:sz w:val="24"/>
          <w:szCs w:val="24"/>
          <w:shd w:val="clear" w:color="auto" w:fill="FFFFFF"/>
        </w:rPr>
        <w:t>, </w:t>
      </w:r>
      <w:r w:rsidRPr="008F774A">
        <w:rPr>
          <w:rFonts w:ascii="Times New Roman" w:hAnsi="Times New Roman" w:cs="Times New Roman"/>
          <w:i/>
          <w:iCs/>
          <w:color w:val="222222"/>
          <w:sz w:val="24"/>
          <w:szCs w:val="24"/>
          <w:shd w:val="clear" w:color="auto" w:fill="FFFFFF"/>
        </w:rPr>
        <w:t>155</w:t>
      </w:r>
      <w:r w:rsidRPr="008F774A">
        <w:rPr>
          <w:rFonts w:ascii="Times New Roman" w:hAnsi="Times New Roman" w:cs="Times New Roman"/>
          <w:color w:val="222222"/>
          <w:sz w:val="24"/>
          <w:szCs w:val="24"/>
          <w:shd w:val="clear" w:color="auto" w:fill="FFFFFF"/>
        </w:rPr>
        <w:t>(4), pp.917-930.</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Chell, E., Spence, L.J., Perrini, F. and Harris, J.D., 2016. Social entrepreneurship and business ethics: Does social equal ethical?. </w:t>
      </w:r>
      <w:r w:rsidRPr="008F774A">
        <w:rPr>
          <w:rFonts w:ascii="Times New Roman" w:hAnsi="Times New Roman" w:cs="Times New Roman"/>
          <w:i/>
          <w:iCs/>
          <w:color w:val="222222"/>
          <w:sz w:val="24"/>
          <w:szCs w:val="24"/>
          <w:shd w:val="clear" w:color="auto" w:fill="FFFFFF"/>
        </w:rPr>
        <w:t>Journal of business ethics</w:t>
      </w:r>
      <w:r w:rsidRPr="008F774A">
        <w:rPr>
          <w:rFonts w:ascii="Times New Roman" w:hAnsi="Times New Roman" w:cs="Times New Roman"/>
          <w:color w:val="222222"/>
          <w:sz w:val="24"/>
          <w:szCs w:val="24"/>
          <w:shd w:val="clear" w:color="auto" w:fill="FFFFFF"/>
        </w:rPr>
        <w:t>, </w:t>
      </w:r>
      <w:r w:rsidRPr="008F774A">
        <w:rPr>
          <w:rFonts w:ascii="Times New Roman" w:hAnsi="Times New Roman" w:cs="Times New Roman"/>
          <w:i/>
          <w:iCs/>
          <w:color w:val="222222"/>
          <w:sz w:val="24"/>
          <w:szCs w:val="24"/>
          <w:shd w:val="clear" w:color="auto" w:fill="FFFFFF"/>
        </w:rPr>
        <w:t>133</w:t>
      </w:r>
      <w:r w:rsidRPr="008F774A">
        <w:rPr>
          <w:rFonts w:ascii="Times New Roman" w:hAnsi="Times New Roman" w:cs="Times New Roman"/>
          <w:color w:val="222222"/>
          <w:sz w:val="24"/>
          <w:szCs w:val="24"/>
          <w:shd w:val="clear" w:color="auto" w:fill="FFFFFF"/>
        </w:rPr>
        <w:t>(4), pp.619-625.</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Eccles, R.G. and Serafeim, G., 2015. Corporate and integrated reporting. </w:t>
      </w:r>
      <w:r w:rsidRPr="008F774A">
        <w:rPr>
          <w:rFonts w:ascii="Times New Roman" w:hAnsi="Times New Roman" w:cs="Times New Roman"/>
          <w:i/>
          <w:iCs/>
          <w:color w:val="222222"/>
          <w:sz w:val="24"/>
          <w:szCs w:val="24"/>
          <w:shd w:val="clear" w:color="auto" w:fill="FFFFFF"/>
        </w:rPr>
        <w:t>Corporate stewardship: Achieving sustainable effectiveness</w:t>
      </w:r>
      <w:r w:rsidRPr="008F774A">
        <w:rPr>
          <w:rFonts w:ascii="Times New Roman" w:hAnsi="Times New Roman" w:cs="Times New Roman"/>
          <w:color w:val="222222"/>
          <w:sz w:val="24"/>
          <w:szCs w:val="24"/>
          <w:shd w:val="clear" w:color="auto" w:fill="FFFFFF"/>
        </w:rPr>
        <w:t>, </w:t>
      </w:r>
      <w:r w:rsidRPr="008F774A">
        <w:rPr>
          <w:rFonts w:ascii="Times New Roman" w:hAnsi="Times New Roman" w:cs="Times New Roman"/>
          <w:i/>
          <w:iCs/>
          <w:color w:val="222222"/>
          <w:sz w:val="24"/>
          <w:szCs w:val="24"/>
          <w:shd w:val="clear" w:color="auto" w:fill="FFFFFF"/>
        </w:rPr>
        <w:t>156</w:t>
      </w:r>
      <w:r w:rsidRPr="008F774A">
        <w:rPr>
          <w:rFonts w:ascii="Times New Roman" w:hAnsi="Times New Roman" w:cs="Times New Roman"/>
          <w:color w:val="222222"/>
          <w:sz w:val="24"/>
          <w:szCs w:val="24"/>
          <w:shd w:val="clear" w:color="auto" w:fill="FFFFFF"/>
        </w:rPr>
        <w:t>.</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Eger, C., Miller, G. and Scarles, C., 2019. Corporate philanthropy through the lens of ethical subjectivity. Journal of Business Ethics, 156(1), pp.141-153.</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lastRenderedPageBreak/>
        <w:t>Fasan, M. and Mio, C., 2017. Fostering stakeholder engagement: The role of materiality disclosure in integrated reporting. </w:t>
      </w:r>
      <w:r w:rsidRPr="008F774A">
        <w:rPr>
          <w:rFonts w:ascii="Times New Roman" w:hAnsi="Times New Roman" w:cs="Times New Roman"/>
          <w:i/>
          <w:iCs/>
          <w:color w:val="222222"/>
          <w:sz w:val="24"/>
          <w:szCs w:val="24"/>
          <w:shd w:val="clear" w:color="auto" w:fill="FFFFFF"/>
        </w:rPr>
        <w:t>Business Strategy and the Environment</w:t>
      </w:r>
      <w:r w:rsidRPr="008F774A">
        <w:rPr>
          <w:rFonts w:ascii="Times New Roman" w:hAnsi="Times New Roman" w:cs="Times New Roman"/>
          <w:color w:val="222222"/>
          <w:sz w:val="24"/>
          <w:szCs w:val="24"/>
          <w:shd w:val="clear" w:color="auto" w:fill="FFFFFF"/>
        </w:rPr>
        <w:t>, </w:t>
      </w:r>
      <w:r w:rsidRPr="008F774A">
        <w:rPr>
          <w:rFonts w:ascii="Times New Roman" w:hAnsi="Times New Roman" w:cs="Times New Roman"/>
          <w:i/>
          <w:iCs/>
          <w:color w:val="222222"/>
          <w:sz w:val="24"/>
          <w:szCs w:val="24"/>
          <w:shd w:val="clear" w:color="auto" w:fill="FFFFFF"/>
        </w:rPr>
        <w:t>26</w:t>
      </w:r>
      <w:r w:rsidRPr="008F774A">
        <w:rPr>
          <w:rFonts w:ascii="Times New Roman" w:hAnsi="Times New Roman" w:cs="Times New Roman"/>
          <w:color w:val="222222"/>
          <w:sz w:val="24"/>
          <w:szCs w:val="24"/>
          <w:shd w:val="clear" w:color="auto" w:fill="FFFFFF"/>
        </w:rPr>
        <w:t>(3), pp.288-305.</w:t>
      </w:r>
    </w:p>
    <w:p w:rsidR="00337B24" w:rsidRPr="008F774A" w:rsidRDefault="00E018B6" w:rsidP="008F774A">
      <w:pPr>
        <w:pStyle w:val="ListParagraph"/>
        <w:numPr>
          <w:ilvl w:val="0"/>
          <w:numId w:val="2"/>
        </w:numPr>
        <w:spacing w:after="0" w:line="480" w:lineRule="auto"/>
        <w:rPr>
          <w:rFonts w:ascii="Times New Roman" w:hAnsi="Times New Roman" w:cs="Times New Roman"/>
          <w:sz w:val="24"/>
          <w:szCs w:val="24"/>
        </w:rPr>
      </w:pPr>
      <w:r w:rsidRPr="008F774A">
        <w:rPr>
          <w:rFonts w:ascii="Times New Roman" w:hAnsi="Times New Roman" w:cs="Times New Roman"/>
          <w:color w:val="000000"/>
          <w:sz w:val="24"/>
          <w:szCs w:val="24"/>
          <w:shd w:val="clear" w:color="auto" w:fill="FFFFFF"/>
        </w:rPr>
        <w:t>Friedman, M. 1970. </w:t>
      </w:r>
      <w:r w:rsidRPr="008F774A">
        <w:rPr>
          <w:rStyle w:val="Emphasis"/>
          <w:rFonts w:ascii="Times New Roman" w:hAnsi="Times New Roman" w:cs="Times New Roman"/>
          <w:color w:val="000000"/>
          <w:sz w:val="24"/>
          <w:szCs w:val="24"/>
          <w:shd w:val="clear" w:color="auto" w:fill="FFFFFF"/>
        </w:rPr>
        <w:t>A Friedman Doctrine</w:t>
      </w:r>
      <w:r w:rsidRPr="008F774A">
        <w:rPr>
          <w:rStyle w:val="Emphasis"/>
          <w:rFonts w:ascii="Cambria Math" w:hAnsi="Cambria Math" w:cs="Cambria Math"/>
          <w:color w:val="000000"/>
          <w:sz w:val="24"/>
          <w:szCs w:val="24"/>
          <w:shd w:val="clear" w:color="auto" w:fill="FFFFFF"/>
        </w:rPr>
        <w:t>‐</w:t>
      </w:r>
      <w:r w:rsidRPr="008F774A">
        <w:rPr>
          <w:rStyle w:val="Emphasis"/>
          <w:rFonts w:ascii="Times New Roman" w:hAnsi="Times New Roman" w:cs="Times New Roman"/>
          <w:color w:val="000000"/>
          <w:sz w:val="24"/>
          <w:szCs w:val="24"/>
          <w:shd w:val="clear" w:color="auto" w:fill="FFFFFF"/>
        </w:rPr>
        <w:t>- The Social Responsibility Of Business Is to Increase Its Profits</w:t>
      </w:r>
      <w:r w:rsidRPr="008F774A">
        <w:rPr>
          <w:rFonts w:ascii="Times New Roman" w:hAnsi="Times New Roman" w:cs="Times New Roman"/>
          <w:color w:val="000000"/>
          <w:sz w:val="24"/>
          <w:szCs w:val="24"/>
          <w:shd w:val="clear" w:color="auto" w:fill="FFFFFF"/>
        </w:rPr>
        <w:t>. The New York Times - Breaking News, World News &amp; Multimedia. Retrieved December 29, 2020, from </w:t>
      </w:r>
      <w:hyperlink r:id="rId7" w:history="1">
        <w:r w:rsidRPr="008F774A">
          <w:rPr>
            <w:rStyle w:val="Hyperlink"/>
            <w:rFonts w:ascii="Times New Roman" w:hAnsi="Times New Roman" w:cs="Times New Roman"/>
            <w:color w:val="000000"/>
            <w:sz w:val="24"/>
            <w:szCs w:val="24"/>
            <w:shd w:val="clear" w:color="auto" w:fill="FFFFFF"/>
          </w:rPr>
          <w:t>https://www.nytimes.com/1970/09/13/archives/a-friedman-doctrine-the-social-responsibility-of-business-is-to.html</w:t>
        </w:r>
      </w:hyperlink>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George, G., Howard-Grenville, J., Joshi, A. and Tihanyi, L., 2016. Understanding and tackling societal grand challenges through management research. </w:t>
      </w:r>
      <w:r w:rsidRPr="008F774A">
        <w:rPr>
          <w:rFonts w:ascii="Times New Roman" w:hAnsi="Times New Roman" w:cs="Times New Roman"/>
          <w:i/>
          <w:iCs/>
          <w:color w:val="222222"/>
          <w:sz w:val="24"/>
          <w:szCs w:val="24"/>
          <w:shd w:val="clear" w:color="auto" w:fill="FFFFFF"/>
        </w:rPr>
        <w:t>Academy of Management Journal</w:t>
      </w:r>
      <w:r w:rsidRPr="008F774A">
        <w:rPr>
          <w:rFonts w:ascii="Times New Roman" w:hAnsi="Times New Roman" w:cs="Times New Roman"/>
          <w:color w:val="222222"/>
          <w:sz w:val="24"/>
          <w:szCs w:val="24"/>
          <w:shd w:val="clear" w:color="auto" w:fill="FFFFFF"/>
        </w:rPr>
        <w:t>, </w:t>
      </w:r>
      <w:r w:rsidRPr="008F774A">
        <w:rPr>
          <w:rFonts w:ascii="Times New Roman" w:hAnsi="Times New Roman" w:cs="Times New Roman"/>
          <w:i/>
          <w:iCs/>
          <w:color w:val="222222"/>
          <w:sz w:val="24"/>
          <w:szCs w:val="24"/>
          <w:shd w:val="clear" w:color="auto" w:fill="FFFFFF"/>
        </w:rPr>
        <w:t>59</w:t>
      </w:r>
      <w:r w:rsidRPr="008F774A">
        <w:rPr>
          <w:rFonts w:ascii="Times New Roman" w:hAnsi="Times New Roman" w:cs="Times New Roman"/>
          <w:color w:val="222222"/>
          <w:sz w:val="24"/>
          <w:szCs w:val="24"/>
          <w:shd w:val="clear" w:color="auto" w:fill="FFFFFF"/>
        </w:rPr>
        <w:t>(6), pp.1880-1895.</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Grayson, D. and Hodges, A., 2017. </w:t>
      </w:r>
      <w:r w:rsidRPr="008F774A">
        <w:rPr>
          <w:rFonts w:ascii="Times New Roman" w:hAnsi="Times New Roman" w:cs="Times New Roman"/>
          <w:i/>
          <w:iCs/>
          <w:color w:val="222222"/>
          <w:sz w:val="24"/>
          <w:szCs w:val="24"/>
          <w:shd w:val="clear" w:color="auto" w:fill="FFFFFF"/>
        </w:rPr>
        <w:t>Corporate social opportunity!: Seven steps to make corporate social responsibility work for your business</w:t>
      </w:r>
      <w:r w:rsidRPr="008F774A">
        <w:rPr>
          <w:rFonts w:ascii="Times New Roman" w:hAnsi="Times New Roman" w:cs="Times New Roman"/>
          <w:color w:val="222222"/>
          <w:sz w:val="24"/>
          <w:szCs w:val="24"/>
          <w:shd w:val="clear" w:color="auto" w:fill="FFFFFF"/>
        </w:rPr>
        <w:t>. Routledge.</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 xml:space="preserve">Henderson, R. and Van den Steen, E., 2015. Why do firms have" purpose"? The firm's role as a carrier of identity and reputation. American Economic Review, 105(5), pp.326-30. </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Lodhia, S. and Stone, G., 2017. Integrated reporting in an internet and social media communication environment: conceptual insights. </w:t>
      </w:r>
      <w:r w:rsidRPr="008F774A">
        <w:rPr>
          <w:rFonts w:ascii="Times New Roman" w:hAnsi="Times New Roman" w:cs="Times New Roman"/>
          <w:i/>
          <w:iCs/>
          <w:color w:val="222222"/>
          <w:sz w:val="24"/>
          <w:szCs w:val="24"/>
          <w:shd w:val="clear" w:color="auto" w:fill="FFFFFF"/>
        </w:rPr>
        <w:t>Australian Accounting Review</w:t>
      </w:r>
      <w:r w:rsidRPr="008F774A">
        <w:rPr>
          <w:rFonts w:ascii="Times New Roman" w:hAnsi="Times New Roman" w:cs="Times New Roman"/>
          <w:color w:val="222222"/>
          <w:sz w:val="24"/>
          <w:szCs w:val="24"/>
          <w:shd w:val="clear" w:color="auto" w:fill="FFFFFF"/>
        </w:rPr>
        <w:t>, </w:t>
      </w:r>
      <w:r w:rsidRPr="008F774A">
        <w:rPr>
          <w:rFonts w:ascii="Times New Roman" w:hAnsi="Times New Roman" w:cs="Times New Roman"/>
          <w:i/>
          <w:iCs/>
          <w:color w:val="222222"/>
          <w:sz w:val="24"/>
          <w:szCs w:val="24"/>
          <w:shd w:val="clear" w:color="auto" w:fill="FFFFFF"/>
        </w:rPr>
        <w:t>27</w:t>
      </w:r>
      <w:r w:rsidRPr="008F774A">
        <w:rPr>
          <w:rFonts w:ascii="Times New Roman" w:hAnsi="Times New Roman" w:cs="Times New Roman"/>
          <w:color w:val="222222"/>
          <w:sz w:val="24"/>
          <w:szCs w:val="24"/>
          <w:shd w:val="clear" w:color="auto" w:fill="FFFFFF"/>
        </w:rPr>
        <w:t>(1), pp.17-33.</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Mari, M., Poggesi, S. and De Vita, L., 2016. Family embeddedness and business performance: Evidences from women-owned firms. </w:t>
      </w:r>
      <w:r w:rsidRPr="008F774A">
        <w:rPr>
          <w:rFonts w:ascii="Times New Roman" w:hAnsi="Times New Roman" w:cs="Times New Roman"/>
          <w:i/>
          <w:iCs/>
          <w:color w:val="222222"/>
          <w:sz w:val="24"/>
          <w:szCs w:val="24"/>
          <w:shd w:val="clear" w:color="auto" w:fill="FFFFFF"/>
        </w:rPr>
        <w:t>Management Decision</w:t>
      </w:r>
      <w:r w:rsidRPr="008F774A">
        <w:rPr>
          <w:rFonts w:ascii="Times New Roman" w:hAnsi="Times New Roman" w:cs="Times New Roman"/>
          <w:color w:val="222222"/>
          <w:sz w:val="24"/>
          <w:szCs w:val="24"/>
          <w:shd w:val="clear" w:color="auto" w:fill="FFFFFF"/>
        </w:rPr>
        <w:t>.</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McGoey, L., 2015. </w:t>
      </w:r>
      <w:r w:rsidRPr="008F774A">
        <w:rPr>
          <w:rFonts w:ascii="Times New Roman" w:hAnsi="Times New Roman" w:cs="Times New Roman"/>
          <w:i/>
          <w:iCs/>
          <w:color w:val="222222"/>
          <w:sz w:val="24"/>
          <w:szCs w:val="24"/>
          <w:shd w:val="clear" w:color="auto" w:fill="FFFFFF"/>
        </w:rPr>
        <w:t>No such thing as a free gift: The Gates Foundation and the price of philanthropy</w:t>
      </w:r>
      <w:r w:rsidRPr="008F774A">
        <w:rPr>
          <w:rFonts w:ascii="Times New Roman" w:hAnsi="Times New Roman" w:cs="Times New Roman"/>
          <w:color w:val="222222"/>
          <w:sz w:val="24"/>
          <w:szCs w:val="24"/>
          <w:shd w:val="clear" w:color="auto" w:fill="FFFFFF"/>
        </w:rPr>
        <w:t>. Verso Books.</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lastRenderedPageBreak/>
        <w:t>Pojman, L.P. and Fieser, J., 2017. </w:t>
      </w:r>
      <w:r w:rsidRPr="008F774A">
        <w:rPr>
          <w:rFonts w:ascii="Times New Roman" w:hAnsi="Times New Roman" w:cs="Times New Roman"/>
          <w:i/>
          <w:iCs/>
          <w:color w:val="222222"/>
          <w:sz w:val="24"/>
          <w:szCs w:val="24"/>
          <w:shd w:val="clear" w:color="auto" w:fill="FFFFFF"/>
        </w:rPr>
        <w:t>Cengage advantage ethics: Discovering right and wrong</w:t>
      </w:r>
      <w:r w:rsidRPr="008F774A">
        <w:rPr>
          <w:rFonts w:ascii="Times New Roman" w:hAnsi="Times New Roman" w:cs="Times New Roman"/>
          <w:color w:val="222222"/>
          <w:sz w:val="24"/>
          <w:szCs w:val="24"/>
          <w:shd w:val="clear" w:color="auto" w:fill="FFFFFF"/>
        </w:rPr>
        <w:t>. Nelson Education.</w:t>
      </w:r>
    </w:p>
    <w:p w:rsidR="00337B24" w:rsidRPr="008F774A" w:rsidRDefault="00E018B6" w:rsidP="008F774A">
      <w:pPr>
        <w:pStyle w:val="ListParagraph"/>
        <w:numPr>
          <w:ilvl w:val="0"/>
          <w:numId w:val="2"/>
        </w:numPr>
        <w:spacing w:after="0" w:line="480" w:lineRule="auto"/>
        <w:rPr>
          <w:rFonts w:ascii="Times New Roman" w:hAnsi="Times New Roman" w:cs="Times New Roman"/>
          <w:sz w:val="24"/>
          <w:szCs w:val="24"/>
        </w:rPr>
      </w:pPr>
      <w:r w:rsidRPr="008F774A">
        <w:rPr>
          <w:rFonts w:ascii="Times New Roman" w:hAnsi="Times New Roman" w:cs="Times New Roman"/>
          <w:color w:val="222222"/>
          <w:sz w:val="24"/>
          <w:szCs w:val="24"/>
          <w:shd w:val="clear" w:color="auto" w:fill="FFFFFF"/>
        </w:rPr>
        <w:t>Safwat, A.M., 2015. Corporate social responsibility: Rewriting the relationship between business and society.</w:t>
      </w:r>
    </w:p>
    <w:p w:rsidR="00337B24" w:rsidRPr="008F774A" w:rsidRDefault="00E018B6" w:rsidP="008F774A">
      <w:pPr>
        <w:pStyle w:val="ListParagraph"/>
        <w:numPr>
          <w:ilvl w:val="0"/>
          <w:numId w:val="2"/>
        </w:numPr>
        <w:spacing w:after="0" w:line="480" w:lineRule="auto"/>
        <w:rPr>
          <w:rFonts w:ascii="Times New Roman" w:hAnsi="Times New Roman" w:cs="Times New Roman"/>
          <w:color w:val="222222"/>
          <w:sz w:val="24"/>
          <w:szCs w:val="24"/>
          <w:shd w:val="clear" w:color="auto" w:fill="FFFFFF"/>
        </w:rPr>
      </w:pPr>
      <w:r w:rsidRPr="008F774A">
        <w:rPr>
          <w:rFonts w:ascii="Times New Roman" w:hAnsi="Times New Roman" w:cs="Times New Roman"/>
          <w:color w:val="222222"/>
          <w:sz w:val="24"/>
          <w:szCs w:val="24"/>
          <w:shd w:val="clear" w:color="auto" w:fill="FFFFFF"/>
        </w:rPr>
        <w:t>UNGC-Accenture, 2019. UNGC-Accenture Strategy CEO Study on Sustainability 2019.</w:t>
      </w:r>
    </w:p>
    <w:p w:rsidR="00337B24" w:rsidRPr="008F774A" w:rsidRDefault="00E018B6" w:rsidP="008F774A">
      <w:pPr>
        <w:pStyle w:val="ListParagraph"/>
        <w:numPr>
          <w:ilvl w:val="0"/>
          <w:numId w:val="2"/>
        </w:numPr>
        <w:spacing w:after="0" w:line="480" w:lineRule="auto"/>
        <w:rPr>
          <w:rFonts w:ascii="Times New Roman" w:hAnsi="Times New Roman" w:cs="Times New Roman"/>
          <w:sz w:val="24"/>
          <w:szCs w:val="24"/>
        </w:rPr>
      </w:pPr>
      <w:r w:rsidRPr="008F774A">
        <w:rPr>
          <w:rFonts w:ascii="Times New Roman" w:hAnsi="Times New Roman" w:cs="Times New Roman"/>
          <w:color w:val="000000"/>
          <w:sz w:val="24"/>
          <w:szCs w:val="24"/>
          <w:shd w:val="clear" w:color="auto" w:fill="FFFFFF"/>
        </w:rPr>
        <w:t>Willard, B. (n.d.). </w:t>
      </w:r>
      <w:r w:rsidRPr="008F774A">
        <w:rPr>
          <w:rStyle w:val="Emphasis"/>
          <w:rFonts w:ascii="Times New Roman" w:hAnsi="Times New Roman" w:cs="Times New Roman"/>
          <w:color w:val="000000"/>
          <w:sz w:val="24"/>
          <w:szCs w:val="24"/>
          <w:shd w:val="clear" w:color="auto" w:fill="FFFFFF"/>
        </w:rPr>
        <w:t>The Business Case for Sustainability</w:t>
      </w:r>
      <w:r w:rsidRPr="008F774A">
        <w:rPr>
          <w:rFonts w:ascii="Times New Roman" w:hAnsi="Times New Roman" w:cs="Times New Roman"/>
          <w:color w:val="000000"/>
          <w:sz w:val="24"/>
          <w:szCs w:val="24"/>
          <w:shd w:val="clear" w:color="auto" w:fill="FFFFFF"/>
        </w:rPr>
        <w:t> [Video]. YouTube. </w:t>
      </w:r>
      <w:hyperlink r:id="rId8" w:history="1">
        <w:r w:rsidRPr="008F774A">
          <w:rPr>
            <w:rStyle w:val="Hyperlink"/>
            <w:rFonts w:ascii="Times New Roman" w:hAnsi="Times New Roman" w:cs="Times New Roman"/>
            <w:color w:val="000000"/>
            <w:sz w:val="24"/>
            <w:szCs w:val="24"/>
            <w:shd w:val="clear" w:color="auto" w:fill="FFFFFF"/>
          </w:rPr>
          <w:t>https://www.youtube.com/watch?v=TWOVY1Q_otA</w:t>
        </w:r>
      </w:hyperlink>
    </w:p>
    <w:p w:rsidR="00001C7B" w:rsidRPr="00337B24" w:rsidRDefault="00001C7B" w:rsidP="00337B24">
      <w:pPr>
        <w:spacing w:after="0" w:line="480" w:lineRule="auto"/>
        <w:ind w:left="720" w:hanging="720"/>
        <w:rPr>
          <w:rFonts w:ascii="Times New Roman" w:hAnsi="Times New Roman" w:cs="Times New Roman"/>
          <w:color w:val="222222"/>
          <w:sz w:val="24"/>
          <w:szCs w:val="24"/>
          <w:shd w:val="clear" w:color="auto" w:fill="FFFFFF"/>
        </w:rPr>
      </w:pPr>
    </w:p>
    <w:p w:rsidR="00001C7B" w:rsidRPr="00337B24" w:rsidRDefault="00001C7B" w:rsidP="00337B24">
      <w:pPr>
        <w:spacing w:line="480" w:lineRule="auto"/>
        <w:rPr>
          <w:rFonts w:ascii="Times New Roman" w:eastAsia="Calibri" w:hAnsi="Times New Roman" w:cs="Times New Roman"/>
          <w:sz w:val="24"/>
          <w:szCs w:val="24"/>
        </w:rPr>
      </w:pPr>
    </w:p>
    <w:sectPr w:rsidR="00001C7B" w:rsidRPr="00337B24" w:rsidSect="003F42F3">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117" w:rsidRDefault="00AE5117">
      <w:pPr>
        <w:spacing w:after="0" w:line="240" w:lineRule="auto"/>
      </w:pPr>
      <w:r>
        <w:separator/>
      </w:r>
    </w:p>
  </w:endnote>
  <w:endnote w:type="continuationSeparator" w:id="1">
    <w:p w:rsidR="00AE5117" w:rsidRDefault="00AE51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117" w:rsidRDefault="00AE5117">
      <w:pPr>
        <w:spacing w:after="0" w:line="240" w:lineRule="auto"/>
      </w:pPr>
      <w:r>
        <w:separator/>
      </w:r>
    </w:p>
  </w:footnote>
  <w:footnote w:type="continuationSeparator" w:id="1">
    <w:p w:rsidR="00AE5117" w:rsidRDefault="00AE51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C7E" w:rsidRPr="0014769D" w:rsidRDefault="00E018B6" w:rsidP="0014769D">
    <w:pPr>
      <w:pStyle w:val="Header"/>
      <w:spacing w:line="480" w:lineRule="auto"/>
      <w:jc w:val="right"/>
      <w:rPr>
        <w:rFonts w:ascii="Times New Roman" w:hAnsi="Times New Roman" w:cs="Times New Roman"/>
        <w:sz w:val="24"/>
      </w:rPr>
    </w:pPr>
    <w:r w:rsidRPr="0014769D">
      <w:rPr>
        <w:rFonts w:ascii="Times New Roman" w:hAnsi="Times New Roman" w:cs="Times New Roman"/>
        <w:sz w:val="24"/>
      </w:rPr>
      <w:t>GLOBALLY RESPONSIBLE BUSINESS</w:t>
    </w:r>
    <w:r w:rsidRPr="0014769D">
      <w:rPr>
        <w:rFonts w:ascii="Times New Roman" w:hAnsi="Times New Roman" w:cs="Times New Roman"/>
        <w:sz w:val="24"/>
      </w:rPr>
      <w:tab/>
    </w:r>
    <w:r w:rsidRPr="0014769D">
      <w:rPr>
        <w:rFonts w:ascii="Times New Roman" w:hAnsi="Times New Roman" w:cs="Times New Roman"/>
        <w:sz w:val="24"/>
      </w:rPr>
      <w:tab/>
    </w:r>
    <w:sdt>
      <w:sdtPr>
        <w:rPr>
          <w:rFonts w:ascii="Times New Roman" w:hAnsi="Times New Roman" w:cs="Times New Roman"/>
          <w:sz w:val="24"/>
        </w:rPr>
        <w:id w:val="1326555543"/>
        <w:docPartObj>
          <w:docPartGallery w:val="Page Numbers (Top of Page)"/>
          <w:docPartUnique/>
        </w:docPartObj>
      </w:sdtPr>
      <w:sdtEndPr>
        <w:rPr>
          <w:noProof/>
        </w:rPr>
      </w:sdtEndPr>
      <w:sdtContent>
        <w:r w:rsidR="003F42F3" w:rsidRPr="0014769D">
          <w:rPr>
            <w:rFonts w:ascii="Times New Roman" w:hAnsi="Times New Roman" w:cs="Times New Roman"/>
            <w:sz w:val="24"/>
          </w:rPr>
          <w:fldChar w:fldCharType="begin"/>
        </w:r>
        <w:r w:rsidRPr="0014769D">
          <w:rPr>
            <w:rFonts w:ascii="Times New Roman" w:hAnsi="Times New Roman" w:cs="Times New Roman"/>
            <w:sz w:val="24"/>
          </w:rPr>
          <w:instrText xml:space="preserve"> PAGE   \* MERGEFORMAT </w:instrText>
        </w:r>
        <w:r w:rsidR="003F42F3" w:rsidRPr="0014769D">
          <w:rPr>
            <w:rFonts w:ascii="Times New Roman" w:hAnsi="Times New Roman" w:cs="Times New Roman"/>
            <w:sz w:val="24"/>
          </w:rPr>
          <w:fldChar w:fldCharType="separate"/>
        </w:r>
        <w:r w:rsidR="00BE02FE">
          <w:rPr>
            <w:rFonts w:ascii="Times New Roman" w:hAnsi="Times New Roman" w:cs="Times New Roman"/>
            <w:noProof/>
            <w:sz w:val="24"/>
          </w:rPr>
          <w:t>11</w:t>
        </w:r>
        <w:r w:rsidR="003F42F3" w:rsidRPr="0014769D">
          <w:rPr>
            <w:rFonts w:ascii="Times New Roman" w:hAnsi="Times New Roman" w:cs="Times New Roman"/>
            <w:noProof/>
            <w:sz w:val="24"/>
          </w:rPr>
          <w:fldChar w:fldCharType="end"/>
        </w:r>
      </w:sdtContent>
    </w:sdt>
  </w:p>
  <w:p w:rsidR="00976C7E" w:rsidRPr="0014769D" w:rsidRDefault="00976C7E" w:rsidP="0014769D">
    <w:pPr>
      <w:pStyle w:val="Header"/>
      <w:spacing w:line="480" w:lineRule="auto"/>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196EF2"/>
    <w:multiLevelType w:val="hybridMultilevel"/>
    <w:tmpl w:val="1E74B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26114A7"/>
    <w:multiLevelType w:val="hybridMultilevel"/>
    <w:tmpl w:val="123CD2A0"/>
    <w:lvl w:ilvl="0" w:tplc="09149572">
      <w:start w:val="1"/>
      <w:numFmt w:val="decimal"/>
      <w:lvlText w:val="%1."/>
      <w:lvlJc w:val="left"/>
      <w:pPr>
        <w:ind w:left="720" w:hanging="360"/>
      </w:pPr>
    </w:lvl>
    <w:lvl w:ilvl="1" w:tplc="AE64CE8C" w:tentative="1">
      <w:start w:val="1"/>
      <w:numFmt w:val="lowerLetter"/>
      <w:lvlText w:val="%2."/>
      <w:lvlJc w:val="left"/>
      <w:pPr>
        <w:ind w:left="1440" w:hanging="360"/>
      </w:pPr>
    </w:lvl>
    <w:lvl w:ilvl="2" w:tplc="48068A6E" w:tentative="1">
      <w:start w:val="1"/>
      <w:numFmt w:val="lowerRoman"/>
      <w:lvlText w:val="%3."/>
      <w:lvlJc w:val="right"/>
      <w:pPr>
        <w:ind w:left="2160" w:hanging="180"/>
      </w:pPr>
    </w:lvl>
    <w:lvl w:ilvl="3" w:tplc="1308752A" w:tentative="1">
      <w:start w:val="1"/>
      <w:numFmt w:val="decimal"/>
      <w:lvlText w:val="%4."/>
      <w:lvlJc w:val="left"/>
      <w:pPr>
        <w:ind w:left="2880" w:hanging="360"/>
      </w:pPr>
    </w:lvl>
    <w:lvl w:ilvl="4" w:tplc="45D8F320" w:tentative="1">
      <w:start w:val="1"/>
      <w:numFmt w:val="lowerLetter"/>
      <w:lvlText w:val="%5."/>
      <w:lvlJc w:val="left"/>
      <w:pPr>
        <w:ind w:left="3600" w:hanging="360"/>
      </w:pPr>
    </w:lvl>
    <w:lvl w:ilvl="5" w:tplc="9CC6EF32" w:tentative="1">
      <w:start w:val="1"/>
      <w:numFmt w:val="lowerRoman"/>
      <w:lvlText w:val="%6."/>
      <w:lvlJc w:val="right"/>
      <w:pPr>
        <w:ind w:left="4320" w:hanging="180"/>
      </w:pPr>
    </w:lvl>
    <w:lvl w:ilvl="6" w:tplc="EA9039C2" w:tentative="1">
      <w:start w:val="1"/>
      <w:numFmt w:val="decimal"/>
      <w:lvlText w:val="%7."/>
      <w:lvlJc w:val="left"/>
      <w:pPr>
        <w:ind w:left="5040" w:hanging="360"/>
      </w:pPr>
    </w:lvl>
    <w:lvl w:ilvl="7" w:tplc="2DBA94FE" w:tentative="1">
      <w:start w:val="1"/>
      <w:numFmt w:val="lowerLetter"/>
      <w:lvlText w:val="%8."/>
      <w:lvlJc w:val="left"/>
      <w:pPr>
        <w:ind w:left="5760" w:hanging="360"/>
      </w:pPr>
    </w:lvl>
    <w:lvl w:ilvl="8" w:tplc="529CB59A"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NbYwMjU3MDA1tzQ2NDBV0lEKTi0uzszPAykwrAUAuL0YCCwAAAA="/>
  </w:docVars>
  <w:rsids>
    <w:rsidRoot w:val="00D217A3"/>
    <w:rsid w:val="00001C7B"/>
    <w:rsid w:val="00075584"/>
    <w:rsid w:val="000A7146"/>
    <w:rsid w:val="0014769D"/>
    <w:rsid w:val="001B2C24"/>
    <w:rsid w:val="001B568B"/>
    <w:rsid w:val="001D2A41"/>
    <w:rsid w:val="00254442"/>
    <w:rsid w:val="00255F91"/>
    <w:rsid w:val="002647EA"/>
    <w:rsid w:val="00337B24"/>
    <w:rsid w:val="003E3E63"/>
    <w:rsid w:val="003F42F3"/>
    <w:rsid w:val="00455E14"/>
    <w:rsid w:val="004F2F90"/>
    <w:rsid w:val="005828C3"/>
    <w:rsid w:val="006504AF"/>
    <w:rsid w:val="0073766F"/>
    <w:rsid w:val="00843066"/>
    <w:rsid w:val="00886C36"/>
    <w:rsid w:val="008F774A"/>
    <w:rsid w:val="00976C7E"/>
    <w:rsid w:val="00990782"/>
    <w:rsid w:val="00A21E37"/>
    <w:rsid w:val="00A81C4E"/>
    <w:rsid w:val="00AE5117"/>
    <w:rsid w:val="00B14382"/>
    <w:rsid w:val="00B35BBF"/>
    <w:rsid w:val="00BE02FE"/>
    <w:rsid w:val="00BF5E3D"/>
    <w:rsid w:val="00C05260"/>
    <w:rsid w:val="00D217A3"/>
    <w:rsid w:val="00D442DE"/>
    <w:rsid w:val="00DA5DD1"/>
    <w:rsid w:val="00DF0F51"/>
    <w:rsid w:val="00E018B6"/>
    <w:rsid w:val="00E15AD3"/>
    <w:rsid w:val="00ED0616"/>
    <w:rsid w:val="00EE6607"/>
    <w:rsid w:val="00FA2C3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2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C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C7E"/>
  </w:style>
  <w:style w:type="paragraph" w:styleId="Footer">
    <w:name w:val="footer"/>
    <w:basedOn w:val="Normal"/>
    <w:link w:val="FooterChar"/>
    <w:uiPriority w:val="99"/>
    <w:unhideWhenUsed/>
    <w:rsid w:val="00976C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C7E"/>
  </w:style>
  <w:style w:type="character" w:styleId="Emphasis">
    <w:name w:val="Emphasis"/>
    <w:basedOn w:val="DefaultParagraphFont"/>
    <w:uiPriority w:val="20"/>
    <w:qFormat/>
    <w:rsid w:val="00001C7B"/>
    <w:rPr>
      <w:i/>
      <w:iCs/>
    </w:rPr>
  </w:style>
  <w:style w:type="character" w:styleId="Hyperlink">
    <w:name w:val="Hyperlink"/>
    <w:basedOn w:val="DefaultParagraphFont"/>
    <w:uiPriority w:val="99"/>
    <w:semiHidden/>
    <w:unhideWhenUsed/>
    <w:rsid w:val="00001C7B"/>
    <w:rPr>
      <w:color w:val="0000FF"/>
      <w:u w:val="single"/>
    </w:rPr>
  </w:style>
  <w:style w:type="paragraph" w:styleId="ListParagraph">
    <w:name w:val="List Paragraph"/>
    <w:basedOn w:val="Normal"/>
    <w:uiPriority w:val="34"/>
    <w:qFormat/>
    <w:rsid w:val="00C052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C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C7E"/>
  </w:style>
  <w:style w:type="paragraph" w:styleId="Footer">
    <w:name w:val="footer"/>
    <w:basedOn w:val="Normal"/>
    <w:link w:val="FooterChar"/>
    <w:uiPriority w:val="99"/>
    <w:unhideWhenUsed/>
    <w:rsid w:val="00976C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C7E"/>
  </w:style>
  <w:style w:type="character" w:styleId="Emphasis">
    <w:name w:val="Emphasis"/>
    <w:basedOn w:val="DefaultParagraphFont"/>
    <w:uiPriority w:val="20"/>
    <w:qFormat/>
    <w:rsid w:val="00001C7B"/>
    <w:rPr>
      <w:i/>
      <w:iCs/>
    </w:rPr>
  </w:style>
  <w:style w:type="character" w:styleId="Hyperlink">
    <w:name w:val="Hyperlink"/>
    <w:basedOn w:val="DefaultParagraphFont"/>
    <w:uiPriority w:val="99"/>
    <w:semiHidden/>
    <w:unhideWhenUsed/>
    <w:rsid w:val="00001C7B"/>
    <w:rPr>
      <w:color w:val="0000FF"/>
      <w:u w:val="single"/>
    </w:rPr>
  </w:style>
  <w:style w:type="paragraph" w:styleId="ListParagraph">
    <w:name w:val="List Paragraph"/>
    <w:basedOn w:val="Normal"/>
    <w:uiPriority w:val="34"/>
    <w:qFormat/>
    <w:rsid w:val="00C05260"/>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WOVY1Q_otA" TargetMode="External"/><Relationship Id="rId3" Type="http://schemas.openxmlformats.org/officeDocument/2006/relationships/settings" Target="settings.xml"/><Relationship Id="rId7" Type="http://schemas.openxmlformats.org/officeDocument/2006/relationships/hyperlink" Target="https://www.nytimes.com/1970/09/13/archives/a-friedman-doctrine-the-social-responsibility-of-business-is-to.html"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13</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Fellow</dc:creator>
  <cp:lastModifiedBy>Asus</cp:lastModifiedBy>
  <cp:revision>14</cp:revision>
  <dcterms:created xsi:type="dcterms:W3CDTF">2021-01-03T11:29:00Z</dcterms:created>
  <dcterms:modified xsi:type="dcterms:W3CDTF">2021-01-04T12:53:00Z</dcterms:modified>
</cp:coreProperties>
</file>