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0AE" w:rsidRDefault="00B5325B" w:rsidP="00B5325B">
      <w:pPr>
        <w:jc w:val="center"/>
        <w:rPr>
          <w:b/>
        </w:rPr>
      </w:pPr>
      <w:r w:rsidRPr="00B5325B">
        <w:rPr>
          <w:b/>
        </w:rPr>
        <w:t>Global Business Environment – Exam Preparation</w:t>
      </w:r>
      <w:r>
        <w:rPr>
          <w:b/>
        </w:rPr>
        <w:t xml:space="preserve"> May 2018</w:t>
      </w:r>
    </w:p>
    <w:p w:rsidR="00B5325B" w:rsidRDefault="00B5325B" w:rsidP="00B5325B">
      <w:pPr>
        <w:jc w:val="center"/>
        <w:rPr>
          <w:b/>
        </w:rPr>
      </w:pPr>
    </w:p>
    <w:p w:rsidR="00B5325B" w:rsidRDefault="00B5325B" w:rsidP="00B5325B">
      <w:pPr>
        <w:rPr>
          <w:b/>
        </w:rPr>
      </w:pPr>
      <w:r>
        <w:rPr>
          <w:b/>
        </w:rPr>
        <w:t>Exam date and venue:</w:t>
      </w:r>
    </w:p>
    <w:p w:rsidR="00B5325B" w:rsidRPr="00B5325B" w:rsidRDefault="00B5325B" w:rsidP="00B5325B">
      <w:r w:rsidRPr="00B5325B">
        <w:t>Tuesday, 22</w:t>
      </w:r>
      <w:r w:rsidRPr="00B5325B">
        <w:rPr>
          <w:vertAlign w:val="superscript"/>
        </w:rPr>
        <w:t>nd</w:t>
      </w:r>
      <w:r w:rsidRPr="00B5325B">
        <w:t xml:space="preserve"> May at 9am, Swansea Gym, </w:t>
      </w:r>
      <w:proofErr w:type="spellStart"/>
      <w:r w:rsidRPr="00B5325B">
        <w:t>Townhill</w:t>
      </w:r>
      <w:proofErr w:type="spellEnd"/>
      <w:r w:rsidRPr="00B5325B">
        <w:t xml:space="preserve"> Campus</w:t>
      </w:r>
    </w:p>
    <w:p w:rsidR="00B5325B" w:rsidRDefault="00B5325B"/>
    <w:p w:rsidR="00B5325B" w:rsidRPr="00B5325B" w:rsidRDefault="00B5325B">
      <w:pPr>
        <w:rPr>
          <w:b/>
        </w:rPr>
      </w:pPr>
      <w:r w:rsidRPr="00B5325B">
        <w:rPr>
          <w:b/>
        </w:rPr>
        <w:t>Exam Structure</w:t>
      </w:r>
    </w:p>
    <w:p w:rsidR="00B5325B" w:rsidRDefault="00B5325B" w:rsidP="00B5325B">
      <w:pPr>
        <w:pStyle w:val="ListParagraph"/>
        <w:numPr>
          <w:ilvl w:val="0"/>
          <w:numId w:val="1"/>
        </w:numPr>
      </w:pPr>
      <w:r>
        <w:t xml:space="preserve">This </w:t>
      </w:r>
      <w:r>
        <w:t>is a closed book exam.</w:t>
      </w:r>
    </w:p>
    <w:p w:rsidR="00B5325B" w:rsidRDefault="00B5325B" w:rsidP="00B5325B">
      <w:pPr>
        <w:pStyle w:val="ListParagraph"/>
        <w:numPr>
          <w:ilvl w:val="0"/>
          <w:numId w:val="1"/>
        </w:numPr>
      </w:pPr>
      <w:r>
        <w:t xml:space="preserve">You need to answer any 2 out of 4 questions. </w:t>
      </w:r>
    </w:p>
    <w:p w:rsidR="00B5325B" w:rsidRDefault="00B5325B" w:rsidP="00B5325B">
      <w:pPr>
        <w:pStyle w:val="ListParagraph"/>
        <w:numPr>
          <w:ilvl w:val="0"/>
          <w:numId w:val="1"/>
        </w:numPr>
      </w:pPr>
      <w:r>
        <w:t xml:space="preserve">Each question is 50% of the total exam mark. </w:t>
      </w:r>
    </w:p>
    <w:p w:rsidR="00B5325B" w:rsidRDefault="00B5325B" w:rsidP="00B5325B"/>
    <w:p w:rsidR="00B5325B" w:rsidRPr="00B5325B" w:rsidRDefault="00B5325B" w:rsidP="00B5325B">
      <w:pPr>
        <w:rPr>
          <w:b/>
        </w:rPr>
      </w:pPr>
      <w:r w:rsidRPr="00B5325B">
        <w:rPr>
          <w:b/>
        </w:rPr>
        <w:t>Topics to revise for the exam</w:t>
      </w:r>
    </w:p>
    <w:p w:rsidR="00B5325B" w:rsidRDefault="00B5325B" w:rsidP="00B5325B">
      <w:r>
        <w:t xml:space="preserve">Please read the following chapters from the book </w:t>
      </w:r>
    </w:p>
    <w:p w:rsidR="00B5325B" w:rsidRDefault="00B5325B" w:rsidP="00B5325B">
      <w:pPr>
        <w:ind w:firstLine="720"/>
      </w:pPr>
      <w:proofErr w:type="spellStart"/>
      <w:r>
        <w:t>Sloman</w:t>
      </w:r>
      <w:proofErr w:type="spellEnd"/>
      <w:r>
        <w:t xml:space="preserve"> J., Garratt, D. Guest, J. and Jones, E. (2016): Economics for Business</w:t>
      </w:r>
    </w:p>
    <w:p w:rsidR="00B5325B" w:rsidRDefault="00B5325B" w:rsidP="00B5325B"/>
    <w:p w:rsidR="00B5325B" w:rsidRDefault="00B5325B" w:rsidP="00B5325B">
      <w:pPr>
        <w:pStyle w:val="ListParagraph"/>
        <w:numPr>
          <w:ilvl w:val="0"/>
          <w:numId w:val="1"/>
        </w:numPr>
      </w:pPr>
      <w:r>
        <w:t>Chapter 4: The Working of Competitive Markets</w:t>
      </w:r>
      <w:r w:rsidR="00F941B2">
        <w:t>, p. 50-67</w:t>
      </w:r>
    </w:p>
    <w:p w:rsidR="00B5325B" w:rsidRDefault="00B5325B" w:rsidP="00B5325B">
      <w:pPr>
        <w:pStyle w:val="ListParagraph"/>
        <w:numPr>
          <w:ilvl w:val="0"/>
          <w:numId w:val="1"/>
        </w:numPr>
      </w:pPr>
      <w:r>
        <w:t>Chapter 9: Costs of Production, p. 140-151</w:t>
      </w:r>
    </w:p>
    <w:p w:rsidR="00B5325B" w:rsidRDefault="00B5325B" w:rsidP="00B5325B">
      <w:pPr>
        <w:pStyle w:val="ListParagraph"/>
        <w:numPr>
          <w:ilvl w:val="0"/>
          <w:numId w:val="1"/>
        </w:numPr>
      </w:pPr>
      <w:r>
        <w:t>Chapter 25: Trading Blocs, p. 455-460</w:t>
      </w:r>
    </w:p>
    <w:p w:rsidR="00B5325B" w:rsidRDefault="00B5325B" w:rsidP="00B5325B">
      <w:pPr>
        <w:pStyle w:val="ListParagraph"/>
        <w:numPr>
          <w:ilvl w:val="0"/>
          <w:numId w:val="1"/>
        </w:numPr>
      </w:pPr>
      <w:r>
        <w:t>Chapter 30: Demand Side Policy, p. 580-</w:t>
      </w:r>
      <w:r w:rsidR="00F941B2">
        <w:t>6</w:t>
      </w:r>
      <w:r>
        <w:t>00</w:t>
      </w:r>
      <w:bookmarkStart w:id="0" w:name="_GoBack"/>
      <w:bookmarkEnd w:id="0"/>
    </w:p>
    <w:sectPr w:rsidR="00B532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A0993"/>
    <w:multiLevelType w:val="hybridMultilevel"/>
    <w:tmpl w:val="076C3D40"/>
    <w:lvl w:ilvl="0" w:tplc="47980D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25B"/>
    <w:rsid w:val="00B5325B"/>
    <w:rsid w:val="00F610AE"/>
    <w:rsid w:val="00F9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F2991"/>
  <w15:chartTrackingRefBased/>
  <w15:docId w15:val="{674EA185-6A2A-4747-BFC5-9462BB16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32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Dettmer</dc:creator>
  <cp:keywords/>
  <dc:description/>
  <cp:lastModifiedBy>Sandra Dettmer</cp:lastModifiedBy>
  <cp:revision>2</cp:revision>
  <dcterms:created xsi:type="dcterms:W3CDTF">2018-04-10T15:58:00Z</dcterms:created>
  <dcterms:modified xsi:type="dcterms:W3CDTF">2018-04-10T16:07:00Z</dcterms:modified>
</cp:coreProperties>
</file>