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marks</w:t>
      </w:r>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is a closed book examination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Material provided</w:t>
      </w:r>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A Oxygen or </w:t>
      </w:r>
      <w:r w:rsidR="003A39BA" w:rsidRPr="00F763BE">
        <w:rPr>
          <w:rFonts w:ascii="Arial" w:eastAsia="Calibri" w:hAnsi="Arial" w:cs="Arial"/>
          <w:b/>
          <w:bCs/>
          <w:sz w:val="24"/>
          <w:szCs w:val="24"/>
          <w:highlight w:val="yellow"/>
        </w:rPr>
        <w:t>A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SaltyLake Resources processes and sells salt. The total annual fixed cost covering rent and salary is £1,000. SaltyLake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CC5F94">
        <w:rPr>
          <w:rFonts w:ascii="Arial" w:eastAsia="Calibri" w:hAnsi="Arial" w:cs="Arial"/>
          <w:b/>
          <w:bCs/>
          <w:sz w:val="24"/>
          <w:szCs w:val="24"/>
        </w:rPr>
        <w:t>What is the Break-even Revenue?</w:t>
      </w:r>
    </w:p>
    <w:p w14:paraId="03C2606A" w14:textId="77777777" w:rsidR="00EE6518" w:rsidRPr="00CC5F94" w:rsidRDefault="00EE6518" w:rsidP="00EE6518">
      <w:pPr>
        <w:pStyle w:val="ListParagraph"/>
        <w:numPr>
          <w:ilvl w:val="0"/>
          <w:numId w:val="8"/>
        </w:numPr>
        <w:rPr>
          <w:rFonts w:ascii="Arial" w:eastAsia="Calibri" w:hAnsi="Arial" w:cs="Arial"/>
          <w:sz w:val="24"/>
          <w:szCs w:val="24"/>
        </w:rPr>
      </w:pPr>
      <w:r w:rsidRPr="00CC5F94">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77777777" w:rsidR="00EE6518" w:rsidRPr="00B238D2" w:rsidRDefault="00EE6518" w:rsidP="00EE6518">
      <w:pPr>
        <w:pStyle w:val="ListParagraph"/>
        <w:numPr>
          <w:ilvl w:val="0"/>
          <w:numId w:val="8"/>
        </w:numPr>
        <w:rPr>
          <w:rFonts w:ascii="Arial" w:eastAsia="Calibri" w:hAnsi="Arial" w:cs="Arial"/>
          <w:sz w:val="24"/>
          <w:szCs w:val="24"/>
          <w:highlight w:val="yellow"/>
        </w:rPr>
      </w:pPr>
      <w:r w:rsidRPr="00B238D2">
        <w:rPr>
          <w:rFonts w:ascii="Arial" w:eastAsia="Calibri" w:hAnsi="Arial" w:cs="Arial"/>
          <w:sz w:val="24"/>
          <w:szCs w:val="24"/>
          <w:highlight w:val="yellow"/>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7777777" w:rsidR="00EE6518" w:rsidRPr="005913B3" w:rsidRDefault="00EE6518" w:rsidP="00EE6518">
      <w:pPr>
        <w:pStyle w:val="ListParagraph"/>
        <w:numPr>
          <w:ilvl w:val="0"/>
          <w:numId w:val="20"/>
        </w:numPr>
        <w:rPr>
          <w:rFonts w:ascii="Arial" w:eastAsia="Calibri" w:hAnsi="Arial" w:cs="Arial"/>
          <w:sz w:val="24"/>
          <w:szCs w:val="24"/>
          <w:highlight w:val="yellow"/>
        </w:rPr>
      </w:pPr>
      <w:r w:rsidRPr="005913B3">
        <w:rPr>
          <w:rFonts w:ascii="Arial" w:eastAsia="Calibri" w:hAnsi="Arial" w:cs="Arial"/>
          <w:sz w:val="24"/>
          <w:szCs w:val="24"/>
          <w:highlight w:val="yellow"/>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Given that SaltyLake Resources plans will now hire a Sales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77777777" w:rsidR="00EE6518" w:rsidRPr="00BA6C55" w:rsidRDefault="00EE6518" w:rsidP="00EE6518">
      <w:pPr>
        <w:pStyle w:val="ListParagraph"/>
        <w:numPr>
          <w:ilvl w:val="0"/>
          <w:numId w:val="9"/>
        </w:numPr>
        <w:rPr>
          <w:rFonts w:ascii="Arial" w:eastAsia="Calibri" w:hAnsi="Arial" w:cs="Arial"/>
          <w:sz w:val="24"/>
          <w:szCs w:val="24"/>
          <w:highlight w:val="yellow"/>
        </w:rPr>
      </w:pPr>
      <w:r w:rsidRPr="00BA6C55">
        <w:rPr>
          <w:rFonts w:ascii="Arial" w:eastAsia="Calibri" w:hAnsi="Arial" w:cs="Arial"/>
          <w:sz w:val="24"/>
          <w:szCs w:val="24"/>
          <w:highlight w:val="yellow"/>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Labour</w:t>
      </w:r>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Labour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810E8C" w:rsidRDefault="00EE6518" w:rsidP="00EE6518">
      <w:pPr>
        <w:pStyle w:val="ListParagraph"/>
        <w:numPr>
          <w:ilvl w:val="0"/>
          <w:numId w:val="10"/>
        </w:numPr>
        <w:rPr>
          <w:rFonts w:ascii="Arial" w:eastAsia="Calibri" w:hAnsi="Arial" w:cs="Arial"/>
          <w:sz w:val="24"/>
          <w:szCs w:val="24"/>
          <w:highlight w:val="yellow"/>
        </w:rPr>
      </w:pPr>
      <w:r w:rsidRPr="00810E8C">
        <w:rPr>
          <w:rFonts w:ascii="Arial" w:eastAsia="Calibri" w:hAnsi="Arial" w:cs="Arial"/>
          <w:sz w:val="24"/>
          <w:szCs w:val="24"/>
          <w:highlight w:val="yellow"/>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Labour Rate Variance?</w:t>
      </w:r>
    </w:p>
    <w:p w14:paraId="00682B64" w14:textId="77777777" w:rsidR="00EE6518" w:rsidRPr="00810E8C" w:rsidRDefault="00EE6518" w:rsidP="00EE6518">
      <w:pPr>
        <w:pStyle w:val="ListParagraph"/>
        <w:numPr>
          <w:ilvl w:val="0"/>
          <w:numId w:val="11"/>
        </w:numPr>
        <w:rPr>
          <w:rFonts w:ascii="Arial" w:eastAsia="Calibri" w:hAnsi="Arial" w:cs="Arial"/>
          <w:sz w:val="24"/>
          <w:szCs w:val="24"/>
          <w:highlight w:val="yellow"/>
        </w:rPr>
      </w:pPr>
      <w:r w:rsidRPr="00810E8C">
        <w:rPr>
          <w:rFonts w:ascii="Arial" w:eastAsia="Calibri" w:hAnsi="Arial" w:cs="Arial"/>
          <w:sz w:val="24"/>
          <w:szCs w:val="24"/>
          <w:highlight w:val="yellow"/>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77777777" w:rsidR="00EE6518" w:rsidRPr="00735D0B" w:rsidRDefault="00EE6518" w:rsidP="00EE6518">
      <w:pPr>
        <w:pStyle w:val="ListParagraph"/>
        <w:numPr>
          <w:ilvl w:val="0"/>
          <w:numId w:val="12"/>
        </w:numPr>
        <w:rPr>
          <w:rFonts w:ascii="Arial" w:eastAsia="Calibri" w:hAnsi="Arial" w:cs="Arial"/>
          <w:sz w:val="24"/>
          <w:szCs w:val="24"/>
          <w:highlight w:val="yellow"/>
        </w:rPr>
      </w:pPr>
      <w:r w:rsidRPr="00735D0B">
        <w:rPr>
          <w:rFonts w:ascii="Arial" w:eastAsia="Calibri" w:hAnsi="Arial" w:cs="Arial"/>
          <w:sz w:val="24"/>
          <w:szCs w:val="24"/>
          <w:highlight w:val="yellow"/>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Target Standard</w:t>
      </w:r>
    </w:p>
    <w:p w14:paraId="38835139" w14:textId="77777777" w:rsidR="00EE6518" w:rsidRPr="00735D0B" w:rsidRDefault="00EE6518" w:rsidP="00EE6518">
      <w:pPr>
        <w:pStyle w:val="ListParagraph"/>
        <w:numPr>
          <w:ilvl w:val="0"/>
          <w:numId w:val="13"/>
        </w:numPr>
        <w:rPr>
          <w:rFonts w:ascii="Arial" w:eastAsia="Calibri" w:hAnsi="Arial" w:cs="Arial"/>
          <w:sz w:val="24"/>
          <w:szCs w:val="24"/>
          <w:highlight w:val="yellow"/>
        </w:rPr>
      </w:pPr>
      <w:r w:rsidRPr="00735D0B">
        <w:rPr>
          <w:rFonts w:ascii="Arial" w:eastAsia="Calibri" w:hAnsi="Arial" w:cs="Arial"/>
          <w:sz w:val="24"/>
          <w:szCs w:val="24"/>
          <w:highlight w:val="yellow"/>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in;height:171.9pt" o:ole="">
            <v:imagedata r:id="rId10" o:title=""/>
          </v:shape>
          <o:OLEObject Type="Embed" ProgID="Excel.Sheet.12" ShapeID="_x0000_i1025" DrawAspect="Content" ObjectID="_1740477474" r:id="rId11"/>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77777777" w:rsidR="00EE6518" w:rsidRPr="00693A93" w:rsidRDefault="00EE6518" w:rsidP="00EE6518">
      <w:pPr>
        <w:pStyle w:val="ListParagraph"/>
        <w:numPr>
          <w:ilvl w:val="0"/>
          <w:numId w:val="15"/>
        </w:numPr>
        <w:rPr>
          <w:rFonts w:ascii="Arial" w:eastAsia="Calibri" w:hAnsi="Arial" w:cs="Arial"/>
          <w:noProof/>
          <w:sz w:val="24"/>
          <w:szCs w:val="24"/>
          <w:highlight w:val="yellow"/>
          <w:lang w:val="en-GB"/>
        </w:rPr>
      </w:pPr>
      <w:r w:rsidRPr="00693A93">
        <w:rPr>
          <w:rFonts w:ascii="Arial" w:eastAsia="Calibri" w:hAnsi="Arial" w:cs="Arial"/>
          <w:noProof/>
          <w:sz w:val="24"/>
          <w:szCs w:val="24"/>
          <w:highlight w:val="yellow"/>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Distribution Cost Budget</w:t>
      </w:r>
    </w:p>
    <w:p w14:paraId="66E94604" w14:textId="77777777" w:rsidR="00EE6518" w:rsidRPr="00D92866" w:rsidRDefault="00EE6518" w:rsidP="00EE6518">
      <w:pPr>
        <w:pStyle w:val="ListParagraph"/>
        <w:numPr>
          <w:ilvl w:val="0"/>
          <w:numId w:val="16"/>
        </w:numPr>
        <w:rPr>
          <w:rFonts w:ascii="Arial" w:eastAsia="Calibri" w:hAnsi="Arial" w:cs="Arial"/>
          <w:noProof/>
          <w:sz w:val="24"/>
          <w:szCs w:val="24"/>
          <w:highlight w:val="yellow"/>
          <w:lang w:val="en-GB"/>
        </w:rPr>
      </w:pPr>
      <w:r w:rsidRPr="00D92866">
        <w:rPr>
          <w:rFonts w:ascii="Arial" w:eastAsia="Calibri" w:hAnsi="Arial" w:cs="Arial"/>
          <w:noProof/>
          <w:sz w:val="24"/>
          <w:szCs w:val="24"/>
          <w:highlight w:val="yellow"/>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26" type="#_x0000_t75" style="width:474.15pt;height:171.25pt" o:ole="">
            <v:imagedata r:id="rId12" o:title=""/>
          </v:shape>
          <o:OLEObject Type="Embed" ProgID="Excel.Sheet.12" ShapeID="_x0000_i1026" DrawAspect="Content" ObjectID="_1740477475" r:id="rId13"/>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B864D4" w:rsidRDefault="00EE6518" w:rsidP="00EE6518">
      <w:pPr>
        <w:pStyle w:val="ListParagraph"/>
        <w:numPr>
          <w:ilvl w:val="0"/>
          <w:numId w:val="17"/>
        </w:numPr>
        <w:rPr>
          <w:rFonts w:ascii="Arial" w:eastAsia="Calibri" w:hAnsi="Arial" w:cs="Arial"/>
          <w:noProof/>
          <w:sz w:val="24"/>
          <w:szCs w:val="24"/>
          <w:highlight w:val="yellow"/>
          <w:lang w:val="en-GB"/>
        </w:rPr>
      </w:pPr>
      <w:r w:rsidRPr="00B864D4">
        <w:rPr>
          <w:rFonts w:ascii="Arial" w:eastAsia="Calibri" w:hAnsi="Arial" w:cs="Arial"/>
          <w:noProof/>
          <w:sz w:val="24"/>
          <w:szCs w:val="24"/>
          <w:highlight w:val="yellow"/>
          <w:lang w:val="en-GB"/>
        </w:rPr>
        <w:t xml:space="preserve">Make the </w:t>
      </w:r>
      <w:r w:rsidR="00087396" w:rsidRPr="00B864D4">
        <w:rPr>
          <w:rFonts w:ascii="Arial" w:eastAsia="Calibri" w:hAnsi="Arial" w:cs="Arial"/>
          <w:noProof/>
          <w:sz w:val="24"/>
          <w:szCs w:val="24"/>
          <w:highlight w:val="yellow"/>
          <w:lang w:val="en-GB"/>
        </w:rPr>
        <w:t>Food</w:t>
      </w:r>
      <w:r w:rsidRPr="00B864D4">
        <w:rPr>
          <w:rFonts w:ascii="Arial" w:eastAsia="Calibri" w:hAnsi="Arial" w:cs="Arial"/>
          <w:noProof/>
          <w:sz w:val="24"/>
          <w:szCs w:val="24"/>
          <w:highlight w:val="yellow"/>
          <w:lang w:val="en-GB"/>
        </w:rPr>
        <w:t xml:space="preserve"> Bags in-hous</w:t>
      </w:r>
      <w:r w:rsidR="003A14EE" w:rsidRPr="00B864D4">
        <w:rPr>
          <w:rFonts w:ascii="Arial" w:eastAsia="Calibri" w:hAnsi="Arial" w:cs="Arial"/>
          <w:noProof/>
          <w:sz w:val="24"/>
          <w:szCs w:val="24"/>
          <w:highlight w:val="yellow"/>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Labour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Rent for the month £400 absorbed at £5 per client served</w:t>
      </w:r>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Labour costs</w:t>
      </w:r>
    </w:p>
    <w:p w14:paraId="4E660300" w14:textId="1D4281BD" w:rsidR="00525A77" w:rsidRPr="00E65AAF" w:rsidRDefault="00525A77" w:rsidP="00F62C96">
      <w:pPr>
        <w:pStyle w:val="ListParagraph"/>
        <w:numPr>
          <w:ilvl w:val="0"/>
          <w:numId w:val="4"/>
        </w:numPr>
        <w:rPr>
          <w:rFonts w:ascii="Arial" w:eastAsiaTheme="minorEastAsia" w:hAnsi="Arial" w:cs="Arial"/>
          <w:sz w:val="24"/>
          <w:szCs w:val="24"/>
          <w:highlight w:val="yellow"/>
        </w:rPr>
      </w:pPr>
      <w:r w:rsidRPr="00E65AAF">
        <w:rPr>
          <w:rFonts w:ascii="Arial" w:eastAsia="Calibri" w:hAnsi="Arial" w:cs="Arial"/>
          <w:sz w:val="24"/>
          <w:szCs w:val="24"/>
          <w:highlight w:val="yellow"/>
        </w:rPr>
        <w:t>Rent cost</w:t>
      </w:r>
    </w:p>
    <w:p w14:paraId="56D78A9D" w14:textId="39715C70" w:rsidR="00E35DB4" w:rsidRPr="00F763BE" w:rsidRDefault="00525A77" w:rsidP="00F62C96">
      <w:pPr>
        <w:pStyle w:val="ListParagraph"/>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Wages of factory staff producing tables being paid per hour of work</w:t>
      </w:r>
    </w:p>
    <w:p w14:paraId="2ACCA92D" w14:textId="60D343CB" w:rsidR="00525A77" w:rsidRPr="00F763BE" w:rsidRDefault="00525A77"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Electricity bill comprising of a monthly fixed charge and a variable charge per minute</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Factory rent payable per month</w:t>
      </w:r>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E65AAF" w:rsidRDefault="00A55706" w:rsidP="00A55706">
      <w:pPr>
        <w:rPr>
          <w:rFonts w:ascii="Arial" w:eastAsia="Calibri" w:hAnsi="Arial" w:cs="Arial"/>
          <w:b/>
          <w:bCs/>
          <w:sz w:val="24"/>
          <w:szCs w:val="24"/>
        </w:rPr>
      </w:pPr>
      <w:r w:rsidRPr="00E65AAF">
        <w:rPr>
          <w:rFonts w:ascii="Arial" w:eastAsia="Calibri" w:hAnsi="Arial" w:cs="Arial"/>
          <w:b/>
          <w:bCs/>
          <w:sz w:val="24"/>
          <w:szCs w:val="24"/>
        </w:rPr>
        <w:t>---------------------------------------------------------------------------------------------------------------------</w:t>
      </w:r>
    </w:p>
    <w:p w14:paraId="1800E672" w14:textId="106BBB32" w:rsidR="00CE6C4B" w:rsidRPr="00E65AAF" w:rsidRDefault="005E03D5" w:rsidP="2821F7B7">
      <w:pPr>
        <w:rPr>
          <w:rFonts w:ascii="Arial" w:eastAsia="Calibri" w:hAnsi="Arial" w:cs="Arial"/>
          <w:b/>
          <w:bCs/>
          <w:sz w:val="24"/>
          <w:szCs w:val="24"/>
        </w:rPr>
      </w:pPr>
      <w:r w:rsidRPr="00E65AAF">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E65AAF">
        <w:rPr>
          <w:rFonts w:ascii="Arial" w:eastAsia="Calibri" w:hAnsi="Arial" w:cs="Arial"/>
          <w:b/>
          <w:bCs/>
          <w:sz w:val="24"/>
          <w:szCs w:val="24"/>
        </w:rPr>
        <w:t>When using Limiting Factor Analysis, which of the following statement is NOT</w:t>
      </w:r>
      <w:r w:rsidRPr="00F763BE">
        <w:rPr>
          <w:rFonts w:ascii="Arial" w:eastAsia="Calibri" w:hAnsi="Arial" w:cs="Arial"/>
          <w:b/>
          <w:bCs/>
          <w:sz w:val="24"/>
          <w:szCs w:val="24"/>
        </w:rPr>
        <w:t xml:space="preserve">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Products are ranked in order of contribution per unit of the scarce resource with the one having the highest contribution per unit of the scarce resource produced first</w:t>
      </w:r>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It is important to calculate contribution per unit before attempting to rank the products</w:t>
      </w:r>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An optimum level based on contribution per unit of the scarce resource must be produced and implemented</w:t>
      </w:r>
    </w:p>
    <w:p w14:paraId="6B9919E5" w14:textId="77777777" w:rsidR="001043EB" w:rsidRPr="00E65AAF" w:rsidRDefault="001043EB" w:rsidP="00F62C96">
      <w:pPr>
        <w:pStyle w:val="ListParagraph"/>
        <w:numPr>
          <w:ilvl w:val="0"/>
          <w:numId w:val="14"/>
        </w:numPr>
        <w:rPr>
          <w:rFonts w:ascii="Arial" w:eastAsia="Calibri" w:hAnsi="Arial" w:cs="Arial"/>
          <w:sz w:val="24"/>
          <w:szCs w:val="24"/>
          <w:highlight w:val="yellow"/>
        </w:rPr>
      </w:pPr>
      <w:r w:rsidRPr="00E65AAF">
        <w:rPr>
          <w:rFonts w:ascii="Arial" w:eastAsia="Calibri" w:hAnsi="Arial" w:cs="Arial"/>
          <w:sz w:val="24"/>
          <w:szCs w:val="24"/>
          <w:highlight w:val="yellow"/>
        </w:rPr>
        <w:t>Fixed Costs are deducted from sales to determine contribution per unit</w:t>
      </w:r>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Use the following information for questions 14 and 15</w:t>
      </w:r>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0B68640A" w:rsidR="005363A0" w:rsidRPr="00C9685E" w:rsidRDefault="005363A0" w:rsidP="00F62C96">
      <w:pPr>
        <w:pStyle w:val="ListParagraph"/>
        <w:numPr>
          <w:ilvl w:val="0"/>
          <w:numId w:val="6"/>
        </w:numPr>
        <w:rPr>
          <w:rFonts w:ascii="Arial" w:eastAsia="Calibri" w:hAnsi="Arial" w:cs="Arial"/>
          <w:sz w:val="24"/>
          <w:szCs w:val="24"/>
          <w:highlight w:val="yellow"/>
        </w:rPr>
      </w:pPr>
      <w:r w:rsidRPr="00C9685E">
        <w:rPr>
          <w:rFonts w:ascii="Arial" w:eastAsia="Calibri" w:hAnsi="Arial" w:cs="Arial"/>
          <w:sz w:val="24"/>
          <w:szCs w:val="24"/>
          <w:highlight w:val="yellow"/>
        </w:rPr>
        <w:t>£</w:t>
      </w:r>
      <w:r w:rsidR="00C85DF0" w:rsidRPr="00C9685E">
        <w:rPr>
          <w:rFonts w:ascii="Arial" w:eastAsia="Calibri" w:hAnsi="Arial" w:cs="Arial"/>
          <w:sz w:val="24"/>
          <w:szCs w:val="24"/>
          <w:highlight w:val="yellow"/>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CE26CE" w:rsidRDefault="00266AAC" w:rsidP="00F62C96">
      <w:pPr>
        <w:pStyle w:val="ListParagraph"/>
        <w:numPr>
          <w:ilvl w:val="0"/>
          <w:numId w:val="7"/>
        </w:numPr>
        <w:rPr>
          <w:rFonts w:ascii="Arial" w:eastAsia="Calibri" w:hAnsi="Arial" w:cs="Arial"/>
          <w:sz w:val="24"/>
          <w:szCs w:val="24"/>
          <w:highlight w:val="yellow"/>
        </w:rPr>
      </w:pPr>
      <w:r w:rsidRPr="00CE26CE">
        <w:rPr>
          <w:rFonts w:ascii="Arial" w:eastAsia="Calibri" w:hAnsi="Arial" w:cs="Arial"/>
          <w:sz w:val="24"/>
          <w:szCs w:val="24"/>
          <w:highlight w:val="yellow"/>
        </w:rPr>
        <w:t>£</w:t>
      </w:r>
      <w:r w:rsidR="004F7C0A" w:rsidRPr="00CE26CE">
        <w:rPr>
          <w:rFonts w:ascii="Arial" w:eastAsia="Calibri" w:hAnsi="Arial" w:cs="Arial"/>
          <w:sz w:val="24"/>
          <w:szCs w:val="24"/>
          <w:highlight w:val="yellow"/>
        </w:rPr>
        <w:t>32,400</w:t>
      </w:r>
    </w:p>
    <w:p w14:paraId="04083B71" w14:textId="7BC080A8"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7777777" w:rsidR="00EE6518" w:rsidRPr="00E749D5" w:rsidRDefault="00EE6518" w:rsidP="00EE6518">
      <w:pPr>
        <w:pStyle w:val="ListParagraph"/>
        <w:numPr>
          <w:ilvl w:val="0"/>
          <w:numId w:val="1"/>
        </w:numPr>
        <w:rPr>
          <w:rFonts w:ascii="Arial" w:eastAsiaTheme="minorEastAsia" w:hAnsi="Arial" w:cs="Arial"/>
          <w:sz w:val="24"/>
          <w:szCs w:val="24"/>
          <w:highlight w:val="yellow"/>
        </w:rPr>
      </w:pPr>
      <w:r w:rsidRPr="00E749D5">
        <w:rPr>
          <w:rFonts w:ascii="Arial" w:eastAsia="Calibri" w:hAnsi="Arial" w:cs="Arial"/>
          <w:sz w:val="24"/>
          <w:szCs w:val="24"/>
          <w:highlight w:val="yellow"/>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6151CE" w:rsidRDefault="00EE6518" w:rsidP="00EE6518">
      <w:pPr>
        <w:pStyle w:val="ListParagraph"/>
        <w:numPr>
          <w:ilvl w:val="0"/>
          <w:numId w:val="2"/>
        </w:numPr>
        <w:rPr>
          <w:rFonts w:ascii="Arial" w:eastAsiaTheme="minorEastAsia" w:hAnsi="Arial" w:cs="Arial"/>
          <w:sz w:val="24"/>
          <w:szCs w:val="24"/>
          <w:highlight w:val="yellow"/>
        </w:rPr>
      </w:pPr>
      <w:r w:rsidRPr="006151CE">
        <w:rPr>
          <w:rFonts w:ascii="Arial" w:eastAsia="Calibri" w:hAnsi="Arial" w:cs="Arial"/>
          <w:sz w:val="24"/>
          <w:szCs w:val="24"/>
          <w:highlight w:val="yellow"/>
        </w:rPr>
        <w:t>Cost of welding rods</w:t>
      </w:r>
    </w:p>
    <w:p w14:paraId="2B68ABD4"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rent</w:t>
      </w:r>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Labour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77777777" w:rsidR="00EE6518" w:rsidRPr="005D6C2A" w:rsidRDefault="00EE6518" w:rsidP="00EE6518">
      <w:pPr>
        <w:pStyle w:val="ListParagraph"/>
        <w:numPr>
          <w:ilvl w:val="0"/>
          <w:numId w:val="26"/>
        </w:numPr>
        <w:rPr>
          <w:rFonts w:ascii="Arial" w:eastAsiaTheme="minorEastAsia" w:hAnsi="Arial" w:cs="Arial"/>
          <w:sz w:val="24"/>
          <w:szCs w:val="24"/>
          <w:highlight w:val="yellow"/>
        </w:rPr>
      </w:pPr>
      <w:r w:rsidRPr="005D6C2A">
        <w:rPr>
          <w:rFonts w:ascii="Arial" w:eastAsia="Calibri" w:hAnsi="Arial" w:cs="Arial"/>
          <w:sz w:val="24"/>
          <w:szCs w:val="24"/>
          <w:highlight w:val="yellow"/>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5D6C2A" w:rsidRDefault="00EE6518" w:rsidP="00EE6518">
      <w:pPr>
        <w:pStyle w:val="ListParagraph"/>
        <w:numPr>
          <w:ilvl w:val="0"/>
          <w:numId w:val="26"/>
        </w:numPr>
        <w:rPr>
          <w:rFonts w:ascii="Arial" w:hAnsi="Arial" w:cs="Arial"/>
          <w:sz w:val="24"/>
          <w:szCs w:val="24"/>
        </w:rPr>
      </w:pPr>
      <w:r w:rsidRPr="005D6C2A">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77777777" w:rsidR="00EE6518" w:rsidRPr="005D6C2A" w:rsidRDefault="00EE6518" w:rsidP="00EE6518">
      <w:pPr>
        <w:pStyle w:val="ListParagraph"/>
        <w:numPr>
          <w:ilvl w:val="0"/>
          <w:numId w:val="22"/>
        </w:numPr>
        <w:rPr>
          <w:rFonts w:ascii="Arial" w:hAnsi="Arial" w:cs="Arial"/>
          <w:sz w:val="24"/>
          <w:szCs w:val="24"/>
          <w:highlight w:val="yellow"/>
        </w:rPr>
      </w:pPr>
      <w:r w:rsidRPr="005D6C2A">
        <w:rPr>
          <w:rFonts w:ascii="Arial" w:eastAsia="Calibri" w:hAnsi="Arial" w:cs="Arial"/>
          <w:sz w:val="24"/>
          <w:szCs w:val="24"/>
          <w:highlight w:val="yellow"/>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25236D">
        <w:rPr>
          <w:rFonts w:ascii="Arial" w:eastAsia="Calibri" w:hAnsi="Arial" w:cs="Arial"/>
          <w:sz w:val="24"/>
          <w:szCs w:val="24"/>
        </w:rPr>
        <w:t>A. Semi-variable cost</w:t>
      </w:r>
      <w:r w:rsidRPr="00F763BE">
        <w:rPr>
          <w:rFonts w:ascii="Arial" w:eastAsia="Calibri" w:hAnsi="Arial" w:cs="Arial"/>
          <w:sz w:val="24"/>
          <w:szCs w:val="24"/>
        </w:rPr>
        <w:t xml:space="preserve"> </w:t>
      </w:r>
    </w:p>
    <w:p w14:paraId="6543E22B" w14:textId="77777777" w:rsidR="00EE6518" w:rsidRPr="00F763BE" w:rsidRDefault="00EE6518" w:rsidP="00EE6518">
      <w:pPr>
        <w:rPr>
          <w:rFonts w:ascii="Arial" w:eastAsia="Calibri" w:hAnsi="Arial" w:cs="Arial"/>
          <w:sz w:val="24"/>
          <w:szCs w:val="24"/>
        </w:rPr>
      </w:pPr>
      <w:r w:rsidRPr="0025236D">
        <w:rPr>
          <w:rFonts w:ascii="Arial" w:eastAsia="Calibri" w:hAnsi="Arial" w:cs="Arial"/>
          <w:sz w:val="24"/>
          <w:szCs w:val="24"/>
          <w:highlight w:val="yellow"/>
        </w:rPr>
        <w:t>B. Variable cost</w:t>
      </w:r>
      <w:r w:rsidRPr="00F763BE">
        <w:rPr>
          <w:rFonts w:ascii="Arial" w:eastAsia="Calibri" w:hAnsi="Arial" w:cs="Arial"/>
          <w:sz w:val="24"/>
          <w:szCs w:val="24"/>
        </w:rPr>
        <w:t xml:space="preserve"> </w:t>
      </w:r>
    </w:p>
    <w:p w14:paraId="78486FCC"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C. Stepped cost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within a relevant range</w:t>
      </w:r>
    </w:p>
    <w:p w14:paraId="26A32CF1" w14:textId="77777777" w:rsidR="00EE6518" w:rsidRPr="00F763BE" w:rsidRDefault="00EE6518" w:rsidP="00EE6518">
      <w:pPr>
        <w:rPr>
          <w:rFonts w:ascii="Arial" w:eastAsia="Calibri" w:hAnsi="Arial" w:cs="Arial"/>
          <w:sz w:val="24"/>
          <w:szCs w:val="24"/>
        </w:rPr>
      </w:pPr>
      <w:r w:rsidRPr="00DF2D6A">
        <w:rPr>
          <w:rFonts w:ascii="Arial" w:eastAsia="Calibri" w:hAnsi="Arial" w:cs="Arial"/>
          <w:sz w:val="24"/>
          <w:szCs w:val="24"/>
          <w:highlight w:val="yellow"/>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within a relevant range</w:t>
      </w:r>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D22163" w:rsidRDefault="00EE6518" w:rsidP="00EE6518">
      <w:pPr>
        <w:pStyle w:val="ListParagraph"/>
        <w:numPr>
          <w:ilvl w:val="0"/>
          <w:numId w:val="21"/>
        </w:numPr>
        <w:rPr>
          <w:rFonts w:ascii="Arial" w:eastAsiaTheme="minorEastAsia" w:hAnsi="Arial" w:cs="Arial"/>
          <w:sz w:val="24"/>
          <w:szCs w:val="24"/>
          <w:highlight w:val="yellow"/>
        </w:rPr>
      </w:pPr>
      <w:r w:rsidRPr="00D22163">
        <w:rPr>
          <w:rFonts w:ascii="Arial" w:eastAsia="Calibri" w:hAnsi="Arial" w:cs="Arial"/>
          <w:sz w:val="24"/>
          <w:szCs w:val="24"/>
          <w:highlight w:val="yellow"/>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Reporting performance to the government</w:t>
      </w:r>
    </w:p>
    <w:p w14:paraId="7D147FFA" w14:textId="77777777" w:rsidR="00EE6518" w:rsidRPr="00D22163" w:rsidRDefault="00EE6518" w:rsidP="00EE6518">
      <w:pPr>
        <w:pStyle w:val="ListParagraph"/>
        <w:numPr>
          <w:ilvl w:val="0"/>
          <w:numId w:val="21"/>
        </w:numPr>
        <w:rPr>
          <w:rFonts w:ascii="Arial" w:hAnsi="Arial" w:cs="Arial"/>
          <w:sz w:val="24"/>
          <w:szCs w:val="24"/>
        </w:rPr>
      </w:pPr>
      <w:r w:rsidRPr="00D22163">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2D6C4C" w:rsidRDefault="00EE6518" w:rsidP="00EE6518">
      <w:pPr>
        <w:pStyle w:val="ListParagraph"/>
        <w:numPr>
          <w:ilvl w:val="0"/>
          <w:numId w:val="27"/>
        </w:numPr>
        <w:rPr>
          <w:rFonts w:ascii="Arial" w:eastAsia="Calibri" w:hAnsi="Arial" w:cs="Arial"/>
          <w:b/>
          <w:bCs/>
          <w:sz w:val="24"/>
          <w:szCs w:val="24"/>
          <w:highlight w:val="yellow"/>
        </w:rPr>
      </w:pPr>
      <w:r w:rsidRPr="002D6C4C">
        <w:rPr>
          <w:rFonts w:ascii="Arial" w:eastAsia="Calibri" w:hAnsi="Arial" w:cs="Arial"/>
          <w:sz w:val="24"/>
          <w:szCs w:val="24"/>
          <w:highlight w:val="yellow"/>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management </w:t>
      </w:r>
    </w:p>
    <w:p w14:paraId="025EFC06"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decrease as output level increases within a relevant range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inflation </w:t>
      </w:r>
    </w:p>
    <w:p w14:paraId="75A5C19B" w14:textId="77777777" w:rsidR="00EE6518" w:rsidRPr="00EA7103" w:rsidRDefault="00EE6518" w:rsidP="00EE6518">
      <w:pPr>
        <w:pStyle w:val="ListParagraph"/>
        <w:numPr>
          <w:ilvl w:val="0"/>
          <w:numId w:val="28"/>
        </w:numPr>
        <w:rPr>
          <w:rFonts w:ascii="Arial" w:hAnsi="Arial" w:cs="Arial"/>
          <w:sz w:val="24"/>
          <w:szCs w:val="24"/>
          <w:highlight w:val="yellow"/>
        </w:rPr>
      </w:pPr>
      <w:r w:rsidRPr="00EA7103">
        <w:rPr>
          <w:rFonts w:ascii="Arial" w:eastAsia="Calibri" w:hAnsi="Arial" w:cs="Arial"/>
          <w:sz w:val="24"/>
          <w:szCs w:val="24"/>
          <w:highlight w:val="yellow"/>
        </w:rPr>
        <w:t>be fixed per unit of output</w:t>
      </w:r>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465778" w:rsidRDefault="00EE6518" w:rsidP="00EE6518">
      <w:pPr>
        <w:pStyle w:val="ListParagraph"/>
        <w:numPr>
          <w:ilvl w:val="0"/>
          <w:numId w:val="3"/>
        </w:numPr>
        <w:rPr>
          <w:rFonts w:ascii="Arial" w:eastAsia="Calibri" w:hAnsi="Arial" w:cs="Arial"/>
          <w:sz w:val="24"/>
          <w:szCs w:val="24"/>
          <w:highlight w:val="yellow"/>
        </w:rPr>
      </w:pPr>
      <w:r w:rsidRPr="00465778">
        <w:rPr>
          <w:rFonts w:ascii="Arial" w:eastAsia="Calibri" w:hAnsi="Arial" w:cs="Arial"/>
          <w:sz w:val="24"/>
          <w:szCs w:val="24"/>
          <w:highlight w:val="yellow"/>
        </w:rPr>
        <w:t>Overestimation of revenue budgets and underestimation of cost budgets, which</w:t>
      </w:r>
      <w:r w:rsidRPr="00F763BE">
        <w:rPr>
          <w:rFonts w:ascii="Arial" w:eastAsia="Calibri" w:hAnsi="Arial" w:cs="Arial"/>
          <w:sz w:val="24"/>
          <w:szCs w:val="24"/>
        </w:rPr>
        <w:t xml:space="preserve"> </w:t>
      </w:r>
      <w:r w:rsidRPr="00465778">
        <w:rPr>
          <w:rFonts w:ascii="Arial" w:eastAsia="Calibri" w:hAnsi="Arial" w:cs="Arial"/>
          <w:sz w:val="24"/>
          <w:szCs w:val="24"/>
          <w:highlight w:val="yellow"/>
        </w:rPr>
        <w:t xml:space="preserve">operates as a safety factor against risk </w:t>
      </w:r>
    </w:p>
    <w:p w14:paraId="5F2106DC"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A factor which limits the activities of the organisation and is often the starting point in production planning</w:t>
      </w:r>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period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consolidated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r w:rsidRPr="00F763BE">
        <w:rPr>
          <w:rFonts w:ascii="Arial" w:hAnsi="Arial" w:cs="Arial"/>
          <w:b/>
          <w:bCs/>
          <w:sz w:val="24"/>
          <w:szCs w:val="24"/>
        </w:rPr>
        <w:t>TrueC</w:t>
      </w:r>
      <w:r w:rsidR="00D305F6" w:rsidRPr="00F763BE">
        <w:rPr>
          <w:rFonts w:ascii="Arial" w:hAnsi="Arial" w:cs="Arial"/>
          <w:b/>
          <w:bCs/>
          <w:sz w:val="24"/>
          <w:szCs w:val="24"/>
        </w:rPr>
        <w:t>ake</w:t>
      </w:r>
      <w:r w:rsidRPr="00F763BE">
        <w:rPr>
          <w:rFonts w:ascii="Arial" w:hAnsi="Arial" w:cs="Arial"/>
          <w:b/>
          <w:bCs/>
          <w:sz w:val="24"/>
          <w:szCs w:val="24"/>
        </w:rPr>
        <w:t xml:space="preserve"> </w:t>
      </w:r>
      <w:r w:rsidRPr="00F763BE">
        <w:rPr>
          <w:rFonts w:ascii="Arial" w:hAnsi="Arial" w:cs="Arial"/>
          <w:sz w:val="24"/>
          <w:szCs w:val="24"/>
        </w:rPr>
        <w:t xml:space="preserve">brews three flavours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 plan for the next month. Its capacity is shown below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77777777"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Calculate the contribution per rim for each variety.</w:t>
      </w:r>
    </w:p>
    <w:p w14:paraId="0AA8275F" w14:textId="2CFA85F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r w:rsidR="00D305F6" w:rsidRPr="00F763BE">
        <w:rPr>
          <w:rFonts w:ascii="Arial" w:hAnsi="Arial" w:cs="Arial"/>
          <w:b/>
          <w:bCs/>
          <w:sz w:val="24"/>
          <w:szCs w:val="24"/>
        </w:rPr>
        <w:t>TrueCake</w:t>
      </w:r>
      <w:r w:rsidRPr="00F763BE">
        <w:rPr>
          <w:rFonts w:ascii="Arial" w:hAnsi="Arial" w:cs="Arial"/>
          <w:b/>
          <w:bCs/>
          <w:sz w:val="24"/>
          <w:szCs w:val="24"/>
        </w:rPr>
        <w:t xml:space="preserve"> Ltd would like to maximise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r w:rsidR="00D305F6" w:rsidRPr="00F763BE">
        <w:rPr>
          <w:rFonts w:ascii="Arial" w:hAnsi="Arial" w:cs="Arial"/>
          <w:b/>
          <w:bCs/>
          <w:sz w:val="24"/>
          <w:szCs w:val="24"/>
        </w:rPr>
        <w:t>TrueCake</w:t>
      </w:r>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r w:rsidR="00D305F6" w:rsidRPr="00F763BE">
        <w:rPr>
          <w:rFonts w:ascii="Arial" w:hAnsi="Arial" w:cs="Arial"/>
          <w:b/>
          <w:bCs/>
          <w:sz w:val="24"/>
          <w:szCs w:val="24"/>
        </w:rPr>
        <w:t>TrueCake</w:t>
      </w:r>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77777777" w:rsidR="007545D0" w:rsidRPr="00F763BE" w:rsidRDefault="007545D0" w:rsidP="00772F40">
      <w:pPr>
        <w:rPr>
          <w:rFonts w:ascii="Arial" w:eastAsia="Calibri" w:hAnsi="Arial" w:cs="Arial"/>
          <w:b/>
          <w:bCs/>
          <w:noProof/>
          <w:sz w:val="24"/>
          <w:szCs w:val="24"/>
          <w:lang w:val="en-GB"/>
        </w:rPr>
      </w:pPr>
    </w:p>
    <w:tbl>
      <w:tblPr>
        <w:tblStyle w:val="TableGrid"/>
        <w:tblW w:w="0" w:type="auto"/>
        <w:tblLook w:val="04A0" w:firstRow="1" w:lastRow="0" w:firstColumn="1" w:lastColumn="0" w:noHBand="0" w:noVBand="1"/>
      </w:tblPr>
      <w:tblGrid>
        <w:gridCol w:w="4106"/>
        <w:gridCol w:w="1276"/>
        <w:gridCol w:w="1276"/>
        <w:gridCol w:w="1417"/>
        <w:gridCol w:w="1275"/>
      </w:tblGrid>
      <w:tr w:rsidR="00F763BE" w:rsidRPr="00F763BE" w14:paraId="75D971F3" w14:textId="77777777" w:rsidTr="00122069">
        <w:trPr>
          <w:trHeight w:val="561"/>
        </w:trPr>
        <w:tc>
          <w:tcPr>
            <w:tcW w:w="4106" w:type="dxa"/>
          </w:tcPr>
          <w:p w14:paraId="1E232016" w14:textId="7BB8868B"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Product</w:t>
            </w:r>
          </w:p>
        </w:tc>
        <w:tc>
          <w:tcPr>
            <w:tcW w:w="1276" w:type="dxa"/>
          </w:tcPr>
          <w:p w14:paraId="4492ADEE" w14:textId="01119888"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276" w:type="dxa"/>
          </w:tcPr>
          <w:p w14:paraId="4A2762CF" w14:textId="7B586993"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Velvet</w:t>
            </w:r>
          </w:p>
        </w:tc>
        <w:tc>
          <w:tcPr>
            <w:tcW w:w="1417" w:type="dxa"/>
          </w:tcPr>
          <w:p w14:paraId="64066B2D" w14:textId="6DD2EA1D"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275" w:type="dxa"/>
          </w:tcPr>
          <w:p w14:paraId="654A7E3A" w14:textId="46C2C72E" w:rsidR="00DA5A78" w:rsidRPr="00F763BE" w:rsidRDefault="000C3BCC" w:rsidP="00772F40">
            <w:pPr>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F763BE" w:rsidRPr="00F763BE" w14:paraId="02361A7D" w14:textId="77777777" w:rsidTr="00122069">
        <w:trPr>
          <w:trHeight w:val="427"/>
        </w:trPr>
        <w:tc>
          <w:tcPr>
            <w:tcW w:w="4106" w:type="dxa"/>
          </w:tcPr>
          <w:p w14:paraId="31F57349" w14:textId="2919EAA0" w:rsidR="00DA5A78" w:rsidRPr="00F763BE" w:rsidRDefault="00DA5A78" w:rsidP="00772F40">
            <w:pPr>
              <w:rPr>
                <w:rFonts w:ascii="Arial" w:eastAsia="Calibri" w:hAnsi="Arial" w:cs="Arial"/>
                <w:b/>
                <w:bCs/>
                <w:noProof/>
                <w:sz w:val="24"/>
                <w:szCs w:val="24"/>
                <w:lang w:val="en-GB"/>
              </w:rPr>
            </w:pPr>
          </w:p>
        </w:tc>
        <w:tc>
          <w:tcPr>
            <w:tcW w:w="1276" w:type="dxa"/>
          </w:tcPr>
          <w:p w14:paraId="305482AD" w14:textId="704F176B"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per cake</w:t>
            </w:r>
          </w:p>
        </w:tc>
        <w:tc>
          <w:tcPr>
            <w:tcW w:w="1276" w:type="dxa"/>
          </w:tcPr>
          <w:p w14:paraId="3525E171" w14:textId="550D001A"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per cake</w:t>
            </w:r>
          </w:p>
        </w:tc>
        <w:tc>
          <w:tcPr>
            <w:tcW w:w="1417" w:type="dxa"/>
          </w:tcPr>
          <w:p w14:paraId="0946878B" w14:textId="12BD2A38" w:rsidR="00DA5A78" w:rsidRPr="00F763BE" w:rsidRDefault="000E3777" w:rsidP="00772F40">
            <w:pPr>
              <w:rPr>
                <w:rFonts w:ascii="Arial" w:eastAsia="Calibri" w:hAnsi="Arial" w:cs="Arial"/>
                <w:b/>
                <w:bCs/>
                <w:noProof/>
                <w:sz w:val="24"/>
                <w:szCs w:val="24"/>
                <w:lang w:val="en-GB"/>
              </w:rPr>
            </w:pPr>
            <w:r>
              <w:rPr>
                <w:rFonts w:ascii="Arial" w:eastAsia="Calibri" w:hAnsi="Arial" w:cs="Arial"/>
                <w:b/>
                <w:bCs/>
                <w:noProof/>
                <w:sz w:val="24"/>
                <w:szCs w:val="24"/>
                <w:lang w:val="en-GB"/>
              </w:rPr>
              <w:t>£ per cake</w:t>
            </w:r>
          </w:p>
        </w:tc>
        <w:tc>
          <w:tcPr>
            <w:tcW w:w="1275" w:type="dxa"/>
          </w:tcPr>
          <w:p w14:paraId="71CA8AA7" w14:textId="77777777" w:rsidR="00DA5A78" w:rsidRPr="00F763BE" w:rsidRDefault="00DA5A78" w:rsidP="00772F40">
            <w:pPr>
              <w:rPr>
                <w:rFonts w:ascii="Arial" w:eastAsia="Calibri" w:hAnsi="Arial" w:cs="Arial"/>
                <w:b/>
                <w:bCs/>
                <w:noProof/>
                <w:sz w:val="24"/>
                <w:szCs w:val="24"/>
                <w:lang w:val="en-GB"/>
              </w:rPr>
            </w:pPr>
          </w:p>
        </w:tc>
      </w:tr>
      <w:tr w:rsidR="00F763BE" w:rsidRPr="00F763BE" w14:paraId="44D3D9BA" w14:textId="77777777" w:rsidTr="00122069">
        <w:trPr>
          <w:trHeight w:val="547"/>
        </w:trPr>
        <w:tc>
          <w:tcPr>
            <w:tcW w:w="4106" w:type="dxa"/>
          </w:tcPr>
          <w:p w14:paraId="70A2DD96" w14:textId="5E374819" w:rsidR="00DA5A78" w:rsidRPr="000E3777" w:rsidRDefault="000E3777" w:rsidP="00772F40">
            <w:pPr>
              <w:rPr>
                <w:rFonts w:ascii="Arial" w:eastAsia="Calibri" w:hAnsi="Arial" w:cs="Arial"/>
                <w:noProof/>
                <w:sz w:val="24"/>
                <w:szCs w:val="24"/>
                <w:lang w:val="en-GB"/>
              </w:rPr>
            </w:pPr>
            <w:r w:rsidRPr="000E3777">
              <w:rPr>
                <w:rFonts w:ascii="Arial" w:eastAsia="Calibri" w:hAnsi="Arial" w:cs="Arial"/>
                <w:noProof/>
                <w:sz w:val="24"/>
                <w:szCs w:val="24"/>
                <w:lang w:val="en-GB"/>
              </w:rPr>
              <w:t>Selling price</w:t>
            </w:r>
          </w:p>
        </w:tc>
        <w:tc>
          <w:tcPr>
            <w:tcW w:w="1276" w:type="dxa"/>
          </w:tcPr>
          <w:p w14:paraId="331BBBD5" w14:textId="69F4DCC8" w:rsidR="00DA5A78" w:rsidRPr="000E3777" w:rsidRDefault="000E3777" w:rsidP="00772F40">
            <w:pPr>
              <w:rPr>
                <w:rFonts w:ascii="Arial" w:eastAsia="Calibri" w:hAnsi="Arial" w:cs="Arial"/>
                <w:noProof/>
                <w:sz w:val="24"/>
                <w:szCs w:val="24"/>
                <w:lang w:val="en-GB"/>
              </w:rPr>
            </w:pPr>
            <w:r>
              <w:rPr>
                <w:rFonts w:ascii="Arial" w:eastAsia="Calibri" w:hAnsi="Arial" w:cs="Arial"/>
                <w:noProof/>
                <w:sz w:val="24"/>
                <w:szCs w:val="24"/>
                <w:lang w:val="en-GB"/>
              </w:rPr>
              <w:t>45</w:t>
            </w:r>
          </w:p>
        </w:tc>
        <w:tc>
          <w:tcPr>
            <w:tcW w:w="1276" w:type="dxa"/>
          </w:tcPr>
          <w:p w14:paraId="4A0199FE" w14:textId="73837D68" w:rsidR="00DA5A78" w:rsidRPr="000E3777" w:rsidRDefault="000E3777" w:rsidP="00772F40">
            <w:pPr>
              <w:rPr>
                <w:rFonts w:ascii="Arial" w:eastAsia="Calibri" w:hAnsi="Arial" w:cs="Arial"/>
                <w:noProof/>
                <w:sz w:val="24"/>
                <w:szCs w:val="24"/>
                <w:lang w:val="en-GB"/>
              </w:rPr>
            </w:pPr>
            <w:r>
              <w:rPr>
                <w:rFonts w:ascii="Arial" w:eastAsia="Calibri" w:hAnsi="Arial" w:cs="Arial"/>
                <w:noProof/>
                <w:sz w:val="24"/>
                <w:szCs w:val="24"/>
                <w:lang w:val="en-GB"/>
              </w:rPr>
              <w:t>36</w:t>
            </w:r>
          </w:p>
        </w:tc>
        <w:tc>
          <w:tcPr>
            <w:tcW w:w="1417" w:type="dxa"/>
          </w:tcPr>
          <w:p w14:paraId="3A7D8748" w14:textId="37DA8218" w:rsidR="00DA5A78" w:rsidRPr="000E3777" w:rsidRDefault="000E3777" w:rsidP="00772F40">
            <w:pPr>
              <w:rPr>
                <w:rFonts w:ascii="Arial" w:eastAsia="Calibri" w:hAnsi="Arial" w:cs="Arial"/>
                <w:noProof/>
                <w:sz w:val="24"/>
                <w:szCs w:val="24"/>
                <w:lang w:val="en-GB"/>
              </w:rPr>
            </w:pPr>
            <w:r>
              <w:rPr>
                <w:rFonts w:ascii="Arial" w:eastAsia="Calibri" w:hAnsi="Arial" w:cs="Arial"/>
                <w:noProof/>
                <w:sz w:val="24"/>
                <w:szCs w:val="24"/>
                <w:lang w:val="en-GB"/>
              </w:rPr>
              <w:t>62</w:t>
            </w:r>
          </w:p>
        </w:tc>
        <w:tc>
          <w:tcPr>
            <w:tcW w:w="1275" w:type="dxa"/>
          </w:tcPr>
          <w:p w14:paraId="7CBB9F1B" w14:textId="77777777" w:rsidR="00DA5A78" w:rsidRPr="00F763BE" w:rsidRDefault="00DA5A78" w:rsidP="00772F40">
            <w:pPr>
              <w:rPr>
                <w:rFonts w:ascii="Arial" w:eastAsia="Calibri" w:hAnsi="Arial" w:cs="Arial"/>
                <w:b/>
                <w:bCs/>
                <w:noProof/>
                <w:sz w:val="24"/>
                <w:szCs w:val="24"/>
                <w:lang w:val="en-GB"/>
              </w:rPr>
            </w:pPr>
          </w:p>
        </w:tc>
      </w:tr>
      <w:tr w:rsidR="00F763BE" w:rsidRPr="00F763BE" w14:paraId="3EA78B84" w14:textId="77777777" w:rsidTr="00122069">
        <w:trPr>
          <w:trHeight w:val="554"/>
        </w:trPr>
        <w:tc>
          <w:tcPr>
            <w:tcW w:w="4106" w:type="dxa"/>
          </w:tcPr>
          <w:p w14:paraId="182532E3" w14:textId="77777777"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Raw Materials cost</w:t>
            </w:r>
          </w:p>
          <w:p w14:paraId="0E54856C" w14:textId="661DF891" w:rsidR="000E3777" w:rsidRPr="003C20A7" w:rsidRDefault="000E3777" w:rsidP="00772F40">
            <w:pPr>
              <w:rPr>
                <w:rFonts w:ascii="Arial" w:eastAsia="Calibri" w:hAnsi="Arial" w:cs="Arial"/>
                <w:noProof/>
                <w:sz w:val="24"/>
                <w:szCs w:val="24"/>
                <w:lang w:val="en-GB"/>
              </w:rPr>
            </w:pPr>
          </w:p>
        </w:tc>
        <w:tc>
          <w:tcPr>
            <w:tcW w:w="1276" w:type="dxa"/>
          </w:tcPr>
          <w:p w14:paraId="5B8F3356" w14:textId="16F08A8C"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23</w:t>
            </w:r>
          </w:p>
        </w:tc>
        <w:tc>
          <w:tcPr>
            <w:tcW w:w="1276" w:type="dxa"/>
          </w:tcPr>
          <w:p w14:paraId="1FB13F70" w14:textId="0469CA9C"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18</w:t>
            </w:r>
          </w:p>
        </w:tc>
        <w:tc>
          <w:tcPr>
            <w:tcW w:w="1417" w:type="dxa"/>
          </w:tcPr>
          <w:p w14:paraId="6DDB7351" w14:textId="17B3B45C"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26</w:t>
            </w:r>
          </w:p>
        </w:tc>
        <w:tc>
          <w:tcPr>
            <w:tcW w:w="1275" w:type="dxa"/>
          </w:tcPr>
          <w:p w14:paraId="16E3DD25" w14:textId="77777777" w:rsidR="00DA5A78" w:rsidRPr="00F763BE" w:rsidRDefault="00DA5A78" w:rsidP="00772F40">
            <w:pPr>
              <w:rPr>
                <w:rFonts w:ascii="Arial" w:eastAsia="Calibri" w:hAnsi="Arial" w:cs="Arial"/>
                <w:b/>
                <w:bCs/>
                <w:noProof/>
                <w:sz w:val="24"/>
                <w:szCs w:val="24"/>
                <w:lang w:val="en-GB"/>
              </w:rPr>
            </w:pPr>
          </w:p>
        </w:tc>
      </w:tr>
      <w:tr w:rsidR="00F763BE" w:rsidRPr="00F763BE" w14:paraId="5D99459B" w14:textId="77777777" w:rsidTr="00122069">
        <w:trPr>
          <w:trHeight w:val="562"/>
        </w:trPr>
        <w:tc>
          <w:tcPr>
            <w:tcW w:w="4106" w:type="dxa"/>
          </w:tcPr>
          <w:p w14:paraId="3CA00DD6" w14:textId="7E8498FA"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Dirrect Labour cost</w:t>
            </w:r>
          </w:p>
        </w:tc>
        <w:tc>
          <w:tcPr>
            <w:tcW w:w="1276" w:type="dxa"/>
          </w:tcPr>
          <w:p w14:paraId="633F9E23" w14:textId="19CE089F"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20</w:t>
            </w:r>
          </w:p>
        </w:tc>
        <w:tc>
          <w:tcPr>
            <w:tcW w:w="1276" w:type="dxa"/>
          </w:tcPr>
          <w:p w14:paraId="1AA284ED" w14:textId="39C96C11"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15</w:t>
            </w:r>
          </w:p>
        </w:tc>
        <w:tc>
          <w:tcPr>
            <w:tcW w:w="1417" w:type="dxa"/>
          </w:tcPr>
          <w:p w14:paraId="67D23443" w14:textId="5ECB3AB9" w:rsidR="00DA5A78" w:rsidRPr="003C20A7" w:rsidRDefault="000E377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35</w:t>
            </w:r>
          </w:p>
        </w:tc>
        <w:tc>
          <w:tcPr>
            <w:tcW w:w="1275" w:type="dxa"/>
          </w:tcPr>
          <w:p w14:paraId="062BE914" w14:textId="77777777" w:rsidR="00DA5A78" w:rsidRPr="00F763BE" w:rsidRDefault="00DA5A78" w:rsidP="00772F40">
            <w:pPr>
              <w:rPr>
                <w:rFonts w:ascii="Arial" w:eastAsia="Calibri" w:hAnsi="Arial" w:cs="Arial"/>
                <w:b/>
                <w:bCs/>
                <w:noProof/>
                <w:sz w:val="24"/>
                <w:szCs w:val="24"/>
                <w:lang w:val="en-GB"/>
              </w:rPr>
            </w:pPr>
          </w:p>
        </w:tc>
      </w:tr>
      <w:tr w:rsidR="00F763BE" w:rsidRPr="00F763BE" w14:paraId="67BC2833" w14:textId="77777777" w:rsidTr="00122069">
        <w:trPr>
          <w:trHeight w:val="556"/>
        </w:trPr>
        <w:tc>
          <w:tcPr>
            <w:tcW w:w="4106" w:type="dxa"/>
          </w:tcPr>
          <w:p w14:paraId="5C1044FE" w14:textId="24A04B1D"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Other variable costs</w:t>
            </w:r>
          </w:p>
        </w:tc>
        <w:tc>
          <w:tcPr>
            <w:tcW w:w="1276" w:type="dxa"/>
          </w:tcPr>
          <w:p w14:paraId="77339D83" w14:textId="0871D78F"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19</w:t>
            </w:r>
          </w:p>
        </w:tc>
        <w:tc>
          <w:tcPr>
            <w:tcW w:w="1276" w:type="dxa"/>
          </w:tcPr>
          <w:p w14:paraId="122E913F" w14:textId="1F717D28"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14</w:t>
            </w:r>
          </w:p>
        </w:tc>
        <w:tc>
          <w:tcPr>
            <w:tcW w:w="1417" w:type="dxa"/>
          </w:tcPr>
          <w:p w14:paraId="1F86CBAC" w14:textId="77372466"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16</w:t>
            </w:r>
          </w:p>
        </w:tc>
        <w:tc>
          <w:tcPr>
            <w:tcW w:w="1275" w:type="dxa"/>
          </w:tcPr>
          <w:p w14:paraId="1140384A" w14:textId="77777777" w:rsidR="00DA5A78" w:rsidRPr="00F763BE" w:rsidRDefault="00DA5A78" w:rsidP="00772F40">
            <w:pPr>
              <w:rPr>
                <w:rFonts w:ascii="Arial" w:eastAsia="Calibri" w:hAnsi="Arial" w:cs="Arial"/>
                <w:b/>
                <w:bCs/>
                <w:noProof/>
                <w:sz w:val="24"/>
                <w:szCs w:val="24"/>
                <w:lang w:val="en-GB"/>
              </w:rPr>
            </w:pPr>
          </w:p>
        </w:tc>
      </w:tr>
      <w:tr w:rsidR="00F763BE" w:rsidRPr="00F763BE" w14:paraId="533E8F26" w14:textId="77777777" w:rsidTr="00122069">
        <w:trPr>
          <w:trHeight w:val="550"/>
        </w:trPr>
        <w:tc>
          <w:tcPr>
            <w:tcW w:w="4106" w:type="dxa"/>
          </w:tcPr>
          <w:p w14:paraId="385F2B02" w14:textId="0FCB8D17"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Total Fixed Overheads</w:t>
            </w:r>
          </w:p>
        </w:tc>
        <w:tc>
          <w:tcPr>
            <w:tcW w:w="1276" w:type="dxa"/>
          </w:tcPr>
          <w:p w14:paraId="3601B695" w14:textId="05303C92"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4,000</w:t>
            </w:r>
          </w:p>
        </w:tc>
        <w:tc>
          <w:tcPr>
            <w:tcW w:w="1276" w:type="dxa"/>
          </w:tcPr>
          <w:p w14:paraId="7AC63736" w14:textId="7106B797"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6,000</w:t>
            </w:r>
          </w:p>
        </w:tc>
        <w:tc>
          <w:tcPr>
            <w:tcW w:w="1417" w:type="dxa"/>
          </w:tcPr>
          <w:p w14:paraId="2140FE97" w14:textId="7123DF86"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3,000</w:t>
            </w:r>
          </w:p>
        </w:tc>
        <w:tc>
          <w:tcPr>
            <w:tcW w:w="1275" w:type="dxa"/>
          </w:tcPr>
          <w:p w14:paraId="5573B6F4" w14:textId="77777777" w:rsidR="00DA5A78" w:rsidRPr="00F763BE" w:rsidRDefault="00DA5A78" w:rsidP="00772F40">
            <w:pPr>
              <w:rPr>
                <w:rFonts w:ascii="Arial" w:eastAsia="Calibri" w:hAnsi="Arial" w:cs="Arial"/>
                <w:b/>
                <w:bCs/>
                <w:noProof/>
                <w:sz w:val="24"/>
                <w:szCs w:val="24"/>
                <w:lang w:val="en-GB"/>
              </w:rPr>
            </w:pPr>
          </w:p>
        </w:tc>
      </w:tr>
      <w:tr w:rsidR="00F763BE" w:rsidRPr="00F763BE" w14:paraId="403683E5" w14:textId="77777777" w:rsidTr="00122069">
        <w:trPr>
          <w:trHeight w:val="558"/>
        </w:trPr>
        <w:tc>
          <w:tcPr>
            <w:tcW w:w="4106" w:type="dxa"/>
          </w:tcPr>
          <w:p w14:paraId="22067CD9" w14:textId="75EC866D" w:rsidR="00DA5A78" w:rsidRPr="003C20A7" w:rsidRDefault="003C20A7" w:rsidP="00772F40">
            <w:pPr>
              <w:rPr>
                <w:rFonts w:ascii="Arial" w:eastAsia="Calibri" w:hAnsi="Arial" w:cs="Arial"/>
                <w:noProof/>
                <w:sz w:val="24"/>
                <w:szCs w:val="24"/>
                <w:lang w:val="en-GB"/>
              </w:rPr>
            </w:pPr>
            <w:r w:rsidRPr="003C20A7">
              <w:rPr>
                <w:rFonts w:ascii="Arial" w:eastAsia="Calibri" w:hAnsi="Arial" w:cs="Arial"/>
                <w:noProof/>
                <w:sz w:val="24"/>
                <w:szCs w:val="24"/>
                <w:lang w:val="en-GB"/>
              </w:rPr>
              <w:t>Contribution</w:t>
            </w:r>
          </w:p>
        </w:tc>
        <w:tc>
          <w:tcPr>
            <w:tcW w:w="1276" w:type="dxa"/>
          </w:tcPr>
          <w:p w14:paraId="6DF054B7" w14:textId="2696D8DB" w:rsidR="00DA5A78" w:rsidRPr="003C20A7" w:rsidRDefault="003C20A7" w:rsidP="00772F40">
            <w:pPr>
              <w:rPr>
                <w:rFonts w:ascii="Arial" w:eastAsia="Calibri" w:hAnsi="Arial" w:cs="Arial"/>
                <w:noProof/>
                <w:sz w:val="24"/>
                <w:szCs w:val="24"/>
                <w:lang w:val="en-GB"/>
              </w:rPr>
            </w:pPr>
            <w:r>
              <w:rPr>
                <w:rFonts w:ascii="Arial" w:eastAsia="Calibri" w:hAnsi="Arial" w:cs="Arial"/>
                <w:noProof/>
                <w:sz w:val="24"/>
                <w:szCs w:val="24"/>
                <w:lang w:val="en-GB"/>
              </w:rPr>
              <w:t>-17</w:t>
            </w:r>
          </w:p>
        </w:tc>
        <w:tc>
          <w:tcPr>
            <w:tcW w:w="1276" w:type="dxa"/>
          </w:tcPr>
          <w:p w14:paraId="37EEE00D" w14:textId="69CD56F1" w:rsidR="00DA5A78" w:rsidRPr="003C20A7" w:rsidRDefault="003C20A7" w:rsidP="00772F40">
            <w:pPr>
              <w:rPr>
                <w:rFonts w:ascii="Arial" w:eastAsia="Calibri" w:hAnsi="Arial" w:cs="Arial"/>
                <w:noProof/>
                <w:sz w:val="24"/>
                <w:szCs w:val="24"/>
                <w:lang w:val="en-GB"/>
              </w:rPr>
            </w:pPr>
            <w:r>
              <w:rPr>
                <w:rFonts w:ascii="Arial" w:eastAsia="Calibri" w:hAnsi="Arial" w:cs="Arial"/>
                <w:noProof/>
                <w:sz w:val="24"/>
                <w:szCs w:val="24"/>
                <w:lang w:val="en-GB"/>
              </w:rPr>
              <w:t>-11</w:t>
            </w:r>
          </w:p>
        </w:tc>
        <w:tc>
          <w:tcPr>
            <w:tcW w:w="1417" w:type="dxa"/>
          </w:tcPr>
          <w:p w14:paraId="62161808" w14:textId="7D42F138" w:rsidR="00DA5A78" w:rsidRPr="003C20A7" w:rsidRDefault="003C20A7" w:rsidP="00772F40">
            <w:pPr>
              <w:rPr>
                <w:rFonts w:ascii="Arial" w:eastAsia="Calibri" w:hAnsi="Arial" w:cs="Arial"/>
                <w:noProof/>
                <w:sz w:val="24"/>
                <w:szCs w:val="24"/>
                <w:lang w:val="en-GB"/>
              </w:rPr>
            </w:pPr>
            <w:r>
              <w:rPr>
                <w:rFonts w:ascii="Arial" w:eastAsia="Calibri" w:hAnsi="Arial" w:cs="Arial"/>
                <w:noProof/>
                <w:sz w:val="24"/>
                <w:szCs w:val="24"/>
                <w:lang w:val="en-GB"/>
              </w:rPr>
              <w:t>-15</w:t>
            </w:r>
          </w:p>
        </w:tc>
        <w:tc>
          <w:tcPr>
            <w:tcW w:w="1275" w:type="dxa"/>
          </w:tcPr>
          <w:p w14:paraId="04A4C56C" w14:textId="77777777" w:rsidR="00DA5A78" w:rsidRPr="00F763BE" w:rsidRDefault="00DA5A78" w:rsidP="00772F40">
            <w:pPr>
              <w:rPr>
                <w:rFonts w:ascii="Arial" w:eastAsia="Calibri" w:hAnsi="Arial" w:cs="Arial"/>
                <w:b/>
                <w:bCs/>
                <w:noProof/>
                <w:sz w:val="24"/>
                <w:szCs w:val="24"/>
                <w:lang w:val="en-GB"/>
              </w:rPr>
            </w:pPr>
          </w:p>
        </w:tc>
      </w:tr>
      <w:tr w:rsidR="00F763BE" w:rsidRPr="00F763BE" w14:paraId="1A2A30C5" w14:textId="77777777" w:rsidTr="00122069">
        <w:trPr>
          <w:trHeight w:val="561"/>
        </w:trPr>
        <w:tc>
          <w:tcPr>
            <w:tcW w:w="4106" w:type="dxa"/>
          </w:tcPr>
          <w:p w14:paraId="3F6E01A7" w14:textId="56D7B422"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Plannet output / Maximum demand</w:t>
            </w:r>
          </w:p>
        </w:tc>
        <w:tc>
          <w:tcPr>
            <w:tcW w:w="1276" w:type="dxa"/>
          </w:tcPr>
          <w:p w14:paraId="7A422EE5" w14:textId="018AEE85"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800</w:t>
            </w:r>
          </w:p>
        </w:tc>
        <w:tc>
          <w:tcPr>
            <w:tcW w:w="1276" w:type="dxa"/>
          </w:tcPr>
          <w:p w14:paraId="580DEF1E" w14:textId="1D4D7989"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500</w:t>
            </w:r>
          </w:p>
        </w:tc>
        <w:tc>
          <w:tcPr>
            <w:tcW w:w="1417" w:type="dxa"/>
          </w:tcPr>
          <w:p w14:paraId="299B2957" w14:textId="0FC5C512"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650</w:t>
            </w:r>
          </w:p>
        </w:tc>
        <w:tc>
          <w:tcPr>
            <w:tcW w:w="1275" w:type="dxa"/>
          </w:tcPr>
          <w:p w14:paraId="408DC779" w14:textId="77777777" w:rsidR="00122069" w:rsidRPr="00F763BE" w:rsidRDefault="00122069" w:rsidP="00B90C49">
            <w:pPr>
              <w:rPr>
                <w:rFonts w:ascii="Arial" w:eastAsia="Calibri" w:hAnsi="Arial" w:cs="Arial"/>
                <w:b/>
                <w:bCs/>
                <w:noProof/>
                <w:sz w:val="24"/>
                <w:szCs w:val="24"/>
                <w:lang w:val="en-GB"/>
              </w:rPr>
            </w:pPr>
          </w:p>
        </w:tc>
      </w:tr>
      <w:tr w:rsidR="00F763BE" w:rsidRPr="00F763BE" w14:paraId="11A11039" w14:textId="77777777" w:rsidTr="00122069">
        <w:trPr>
          <w:trHeight w:val="427"/>
        </w:trPr>
        <w:tc>
          <w:tcPr>
            <w:tcW w:w="4106" w:type="dxa"/>
          </w:tcPr>
          <w:p w14:paraId="5F9DB7CD" w14:textId="7635F431"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Flour used per cake (kg)</w:t>
            </w:r>
          </w:p>
        </w:tc>
        <w:tc>
          <w:tcPr>
            <w:tcW w:w="1276" w:type="dxa"/>
          </w:tcPr>
          <w:p w14:paraId="40A12331" w14:textId="1B02E890"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4</w:t>
            </w:r>
          </w:p>
        </w:tc>
        <w:tc>
          <w:tcPr>
            <w:tcW w:w="1276" w:type="dxa"/>
          </w:tcPr>
          <w:p w14:paraId="00CFE1FA" w14:textId="17BBCF0D"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3</w:t>
            </w:r>
          </w:p>
        </w:tc>
        <w:tc>
          <w:tcPr>
            <w:tcW w:w="1417" w:type="dxa"/>
          </w:tcPr>
          <w:p w14:paraId="421CD8C3" w14:textId="3125F1D9" w:rsidR="00122069" w:rsidRPr="003C20A7" w:rsidRDefault="003C20A7" w:rsidP="00B90C49">
            <w:pPr>
              <w:rPr>
                <w:rFonts w:ascii="Arial" w:eastAsia="Calibri" w:hAnsi="Arial" w:cs="Arial"/>
                <w:noProof/>
                <w:sz w:val="24"/>
                <w:szCs w:val="24"/>
                <w:lang w:val="en-GB"/>
              </w:rPr>
            </w:pPr>
            <w:r w:rsidRPr="003C20A7">
              <w:rPr>
                <w:rFonts w:ascii="Arial" w:eastAsia="Calibri" w:hAnsi="Arial" w:cs="Arial"/>
                <w:noProof/>
                <w:sz w:val="24"/>
                <w:szCs w:val="24"/>
                <w:lang w:val="en-GB"/>
              </w:rPr>
              <w:t>7</w:t>
            </w:r>
          </w:p>
        </w:tc>
        <w:tc>
          <w:tcPr>
            <w:tcW w:w="1275" w:type="dxa"/>
          </w:tcPr>
          <w:p w14:paraId="67B4795F" w14:textId="77777777" w:rsidR="00122069" w:rsidRPr="00F763BE" w:rsidRDefault="00122069" w:rsidP="00B90C49">
            <w:pPr>
              <w:rPr>
                <w:rFonts w:ascii="Arial" w:eastAsia="Calibri" w:hAnsi="Arial" w:cs="Arial"/>
                <w:b/>
                <w:bCs/>
                <w:noProof/>
                <w:sz w:val="24"/>
                <w:szCs w:val="24"/>
                <w:lang w:val="en-GB"/>
              </w:rPr>
            </w:pPr>
          </w:p>
        </w:tc>
      </w:tr>
      <w:tr w:rsidR="00F763BE" w:rsidRPr="00F763BE" w14:paraId="2265AE7B" w14:textId="77777777" w:rsidTr="00122069">
        <w:trPr>
          <w:trHeight w:val="547"/>
        </w:trPr>
        <w:tc>
          <w:tcPr>
            <w:tcW w:w="4106" w:type="dxa"/>
          </w:tcPr>
          <w:p w14:paraId="6AF824F5" w14:textId="66C96E14" w:rsidR="00122069" w:rsidRPr="00F763BE" w:rsidRDefault="0006275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Ranket the cakes production</w:t>
            </w:r>
          </w:p>
        </w:tc>
        <w:tc>
          <w:tcPr>
            <w:tcW w:w="1276" w:type="dxa"/>
          </w:tcPr>
          <w:p w14:paraId="4CAECB6E" w14:textId="40762979" w:rsidR="00122069" w:rsidRPr="00F763BE" w:rsidRDefault="0006275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1276" w:type="dxa"/>
          </w:tcPr>
          <w:p w14:paraId="68BF21AF" w14:textId="5890DFF6" w:rsidR="00122069" w:rsidRPr="00F763BE" w:rsidRDefault="0006275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w:t>
            </w:r>
          </w:p>
        </w:tc>
        <w:tc>
          <w:tcPr>
            <w:tcW w:w="1417" w:type="dxa"/>
          </w:tcPr>
          <w:p w14:paraId="077C37E7" w14:textId="48ECD362" w:rsidR="00122069" w:rsidRPr="00F763BE" w:rsidRDefault="00062757" w:rsidP="00B90C49">
            <w:pPr>
              <w:rPr>
                <w:rFonts w:ascii="Arial" w:eastAsia="Calibri" w:hAnsi="Arial" w:cs="Arial"/>
                <w:b/>
                <w:bCs/>
                <w:noProof/>
                <w:sz w:val="24"/>
                <w:szCs w:val="24"/>
                <w:lang w:val="en-GB"/>
              </w:rPr>
            </w:pPr>
            <w:r>
              <w:rPr>
                <w:rFonts w:ascii="Arial" w:eastAsia="Calibri" w:hAnsi="Arial" w:cs="Arial"/>
                <w:b/>
                <w:bCs/>
                <w:noProof/>
                <w:sz w:val="24"/>
                <w:szCs w:val="24"/>
                <w:lang w:val="en-GB"/>
              </w:rPr>
              <w:t>2</w:t>
            </w:r>
          </w:p>
        </w:tc>
        <w:tc>
          <w:tcPr>
            <w:tcW w:w="1275" w:type="dxa"/>
          </w:tcPr>
          <w:p w14:paraId="43796006" w14:textId="77777777" w:rsidR="00122069" w:rsidRPr="00F763BE" w:rsidRDefault="00122069" w:rsidP="00B90C49">
            <w:pPr>
              <w:rPr>
                <w:rFonts w:ascii="Arial" w:eastAsia="Calibri" w:hAnsi="Arial" w:cs="Arial"/>
                <w:b/>
                <w:bCs/>
                <w:noProof/>
                <w:sz w:val="24"/>
                <w:szCs w:val="24"/>
                <w:lang w:val="en-GB"/>
              </w:rPr>
            </w:pPr>
          </w:p>
        </w:tc>
      </w:tr>
      <w:tr w:rsidR="00F763BE" w:rsidRPr="00F763BE" w14:paraId="7148006F" w14:textId="77777777" w:rsidTr="00122069">
        <w:trPr>
          <w:trHeight w:val="554"/>
        </w:trPr>
        <w:tc>
          <w:tcPr>
            <w:tcW w:w="4106" w:type="dxa"/>
          </w:tcPr>
          <w:p w14:paraId="31E37888" w14:textId="75EF0452"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Required</w:t>
            </w:r>
          </w:p>
        </w:tc>
        <w:tc>
          <w:tcPr>
            <w:tcW w:w="1276" w:type="dxa"/>
          </w:tcPr>
          <w:p w14:paraId="7E93B6B2" w14:textId="34A260A0"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3,200 kgs</w:t>
            </w:r>
          </w:p>
        </w:tc>
        <w:tc>
          <w:tcPr>
            <w:tcW w:w="1276" w:type="dxa"/>
          </w:tcPr>
          <w:p w14:paraId="03D4BAD6" w14:textId="3EEE1958"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1,500 kgs</w:t>
            </w:r>
          </w:p>
        </w:tc>
        <w:tc>
          <w:tcPr>
            <w:tcW w:w="1417" w:type="dxa"/>
          </w:tcPr>
          <w:p w14:paraId="13105413" w14:textId="2E8143C6"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4,550 kgs</w:t>
            </w:r>
          </w:p>
        </w:tc>
        <w:tc>
          <w:tcPr>
            <w:tcW w:w="1275" w:type="dxa"/>
          </w:tcPr>
          <w:p w14:paraId="74761672" w14:textId="22EB2DEE"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9,250 kgs</w:t>
            </w:r>
          </w:p>
        </w:tc>
      </w:tr>
      <w:tr w:rsidR="00F763BE" w:rsidRPr="00F763BE" w14:paraId="10BCFFA8" w14:textId="77777777" w:rsidTr="00122069">
        <w:trPr>
          <w:trHeight w:val="562"/>
        </w:trPr>
        <w:tc>
          <w:tcPr>
            <w:tcW w:w="4106" w:type="dxa"/>
          </w:tcPr>
          <w:p w14:paraId="72458740" w14:textId="6E7EB44F" w:rsidR="000C3BCC"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 xml:space="preserve">Available </w:t>
            </w:r>
          </w:p>
        </w:tc>
        <w:tc>
          <w:tcPr>
            <w:tcW w:w="1276" w:type="dxa"/>
          </w:tcPr>
          <w:p w14:paraId="706295DD" w14:textId="77777777" w:rsidR="00122069" w:rsidRPr="00F763BE" w:rsidRDefault="00122069" w:rsidP="00B90C49">
            <w:pPr>
              <w:rPr>
                <w:rFonts w:ascii="Arial" w:eastAsia="Calibri" w:hAnsi="Arial" w:cs="Arial"/>
                <w:b/>
                <w:bCs/>
                <w:noProof/>
                <w:sz w:val="24"/>
                <w:szCs w:val="24"/>
                <w:lang w:val="en-GB"/>
              </w:rPr>
            </w:pPr>
          </w:p>
        </w:tc>
        <w:tc>
          <w:tcPr>
            <w:tcW w:w="1276" w:type="dxa"/>
          </w:tcPr>
          <w:p w14:paraId="111C239E" w14:textId="53301883" w:rsidR="00122069" w:rsidRPr="00F763BE" w:rsidRDefault="00122069" w:rsidP="00B90C49">
            <w:pPr>
              <w:rPr>
                <w:rFonts w:ascii="Arial" w:eastAsia="Calibri" w:hAnsi="Arial" w:cs="Arial"/>
                <w:b/>
                <w:bCs/>
                <w:noProof/>
                <w:sz w:val="24"/>
                <w:szCs w:val="24"/>
                <w:lang w:val="en-GB"/>
              </w:rPr>
            </w:pPr>
          </w:p>
        </w:tc>
        <w:tc>
          <w:tcPr>
            <w:tcW w:w="1417" w:type="dxa"/>
          </w:tcPr>
          <w:p w14:paraId="7F8F2043" w14:textId="77777777" w:rsidR="00122069" w:rsidRPr="00F763BE" w:rsidRDefault="00122069" w:rsidP="00B90C49">
            <w:pPr>
              <w:rPr>
                <w:rFonts w:ascii="Arial" w:eastAsia="Calibri" w:hAnsi="Arial" w:cs="Arial"/>
                <w:b/>
                <w:bCs/>
                <w:noProof/>
                <w:sz w:val="24"/>
                <w:szCs w:val="24"/>
                <w:lang w:val="en-GB"/>
              </w:rPr>
            </w:pPr>
          </w:p>
        </w:tc>
        <w:tc>
          <w:tcPr>
            <w:tcW w:w="1275" w:type="dxa"/>
          </w:tcPr>
          <w:p w14:paraId="30D5AF90" w14:textId="3042A22A"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 kgs</w:t>
            </w:r>
          </w:p>
        </w:tc>
      </w:tr>
      <w:tr w:rsidR="00F763BE" w:rsidRPr="00F763BE" w14:paraId="6EDBD1F6" w14:textId="77777777" w:rsidTr="00122069">
        <w:trPr>
          <w:trHeight w:val="556"/>
        </w:trPr>
        <w:tc>
          <w:tcPr>
            <w:tcW w:w="4106" w:type="dxa"/>
          </w:tcPr>
          <w:p w14:paraId="3DA8896D" w14:textId="66D597D2"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Shortage</w:t>
            </w:r>
          </w:p>
        </w:tc>
        <w:tc>
          <w:tcPr>
            <w:tcW w:w="1276" w:type="dxa"/>
          </w:tcPr>
          <w:p w14:paraId="05ACF9AF" w14:textId="77777777" w:rsidR="00122069" w:rsidRPr="00F763BE" w:rsidRDefault="00122069" w:rsidP="00B90C49">
            <w:pPr>
              <w:rPr>
                <w:rFonts w:ascii="Arial" w:eastAsia="Calibri" w:hAnsi="Arial" w:cs="Arial"/>
                <w:b/>
                <w:bCs/>
                <w:noProof/>
                <w:sz w:val="24"/>
                <w:szCs w:val="24"/>
                <w:lang w:val="en-GB"/>
              </w:rPr>
            </w:pPr>
          </w:p>
        </w:tc>
        <w:tc>
          <w:tcPr>
            <w:tcW w:w="1276" w:type="dxa"/>
          </w:tcPr>
          <w:p w14:paraId="57F3754E" w14:textId="1045941D" w:rsidR="00122069" w:rsidRPr="00F763BE" w:rsidRDefault="00122069" w:rsidP="00B90C49">
            <w:pPr>
              <w:rPr>
                <w:rFonts w:ascii="Arial" w:eastAsia="Calibri" w:hAnsi="Arial" w:cs="Arial"/>
                <w:b/>
                <w:bCs/>
                <w:noProof/>
                <w:sz w:val="24"/>
                <w:szCs w:val="24"/>
                <w:lang w:val="en-GB"/>
              </w:rPr>
            </w:pPr>
          </w:p>
        </w:tc>
        <w:tc>
          <w:tcPr>
            <w:tcW w:w="1417" w:type="dxa"/>
          </w:tcPr>
          <w:p w14:paraId="31E81D29" w14:textId="77777777" w:rsidR="00122069" w:rsidRPr="00F763BE" w:rsidRDefault="00122069" w:rsidP="00B90C49">
            <w:pPr>
              <w:rPr>
                <w:rFonts w:ascii="Arial" w:eastAsia="Calibri" w:hAnsi="Arial" w:cs="Arial"/>
                <w:b/>
                <w:bCs/>
                <w:noProof/>
                <w:sz w:val="24"/>
                <w:szCs w:val="24"/>
                <w:lang w:val="en-GB"/>
              </w:rPr>
            </w:pPr>
          </w:p>
        </w:tc>
        <w:tc>
          <w:tcPr>
            <w:tcW w:w="1275" w:type="dxa"/>
          </w:tcPr>
          <w:p w14:paraId="30B36FFC" w14:textId="7F0249BB"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515 kgs</w:t>
            </w:r>
          </w:p>
        </w:tc>
      </w:tr>
      <w:tr w:rsidR="000C3BCC" w:rsidRPr="00F763BE" w14:paraId="05952FA4" w14:textId="77777777" w:rsidTr="00F21A17">
        <w:trPr>
          <w:trHeight w:val="550"/>
        </w:trPr>
        <w:tc>
          <w:tcPr>
            <w:tcW w:w="9350" w:type="dxa"/>
            <w:gridSpan w:val="5"/>
          </w:tcPr>
          <w:p w14:paraId="3B1090F1" w14:textId="6D3A4C84" w:rsidR="000C3BCC"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Production plane for scarce flour of 8,735 kgs.</w:t>
            </w:r>
          </w:p>
        </w:tc>
      </w:tr>
      <w:tr w:rsidR="00F763BE" w:rsidRPr="00F763BE" w14:paraId="5FAA500C" w14:textId="77777777" w:rsidTr="00122069">
        <w:trPr>
          <w:trHeight w:val="558"/>
        </w:trPr>
        <w:tc>
          <w:tcPr>
            <w:tcW w:w="4106" w:type="dxa"/>
          </w:tcPr>
          <w:p w14:paraId="475161FF" w14:textId="7E8432D2"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Product</w:t>
            </w:r>
          </w:p>
        </w:tc>
        <w:tc>
          <w:tcPr>
            <w:tcW w:w="1276" w:type="dxa"/>
          </w:tcPr>
          <w:p w14:paraId="18294F0D" w14:textId="5FCE9ED7" w:rsidR="00122069" w:rsidRPr="00F763BE" w:rsidRDefault="000C3BCC" w:rsidP="00B90C49">
            <w:pPr>
              <w:rPr>
                <w:rFonts w:ascii="Arial" w:eastAsia="Calibri" w:hAnsi="Arial" w:cs="Arial"/>
                <w:b/>
                <w:bCs/>
                <w:noProof/>
                <w:sz w:val="24"/>
                <w:szCs w:val="24"/>
                <w:lang w:val="en-GB"/>
              </w:rPr>
            </w:pPr>
            <w:r>
              <w:rPr>
                <w:rFonts w:ascii="Arial" w:eastAsia="Calibri" w:hAnsi="Arial" w:cs="Arial"/>
                <w:b/>
                <w:bCs/>
                <w:noProof/>
                <w:sz w:val="24"/>
                <w:szCs w:val="24"/>
                <w:lang w:val="en-GB"/>
              </w:rPr>
              <w:t>Flour used per cake (kgs)</w:t>
            </w:r>
          </w:p>
        </w:tc>
        <w:tc>
          <w:tcPr>
            <w:tcW w:w="1276" w:type="dxa"/>
          </w:tcPr>
          <w:p w14:paraId="03CA7048" w14:textId="3701391E"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Number of cakes</w:t>
            </w:r>
          </w:p>
        </w:tc>
        <w:tc>
          <w:tcPr>
            <w:tcW w:w="1417" w:type="dxa"/>
          </w:tcPr>
          <w:p w14:paraId="0842235F" w14:textId="1967DA37"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Flour used total</w:t>
            </w:r>
          </w:p>
        </w:tc>
        <w:tc>
          <w:tcPr>
            <w:tcW w:w="1275" w:type="dxa"/>
          </w:tcPr>
          <w:p w14:paraId="069315C9" w14:textId="77777777" w:rsidR="00122069"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Balance</w:t>
            </w:r>
          </w:p>
          <w:p w14:paraId="6C53A33D" w14:textId="385C3F5F" w:rsidR="003830C8"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(8,735 kgs)</w:t>
            </w:r>
          </w:p>
        </w:tc>
      </w:tr>
      <w:tr w:rsidR="00F763BE" w:rsidRPr="00F763BE" w14:paraId="593D2622" w14:textId="77777777" w:rsidTr="00122069">
        <w:trPr>
          <w:trHeight w:val="547"/>
        </w:trPr>
        <w:tc>
          <w:tcPr>
            <w:tcW w:w="4106" w:type="dxa"/>
          </w:tcPr>
          <w:p w14:paraId="41BBE4AA" w14:textId="5CA51E62"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Red Velvet</w:t>
            </w:r>
          </w:p>
        </w:tc>
        <w:tc>
          <w:tcPr>
            <w:tcW w:w="1276" w:type="dxa"/>
          </w:tcPr>
          <w:p w14:paraId="6040354F" w14:textId="6FEDE30E"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w:t>
            </w:r>
          </w:p>
        </w:tc>
        <w:tc>
          <w:tcPr>
            <w:tcW w:w="1276" w:type="dxa"/>
          </w:tcPr>
          <w:p w14:paraId="1A49F297" w14:textId="00A5B3C3"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500</w:t>
            </w:r>
          </w:p>
        </w:tc>
        <w:tc>
          <w:tcPr>
            <w:tcW w:w="1417" w:type="dxa"/>
          </w:tcPr>
          <w:p w14:paraId="21EC4AFF" w14:textId="4DE98BCC"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1,500</w:t>
            </w:r>
          </w:p>
        </w:tc>
        <w:tc>
          <w:tcPr>
            <w:tcW w:w="1275" w:type="dxa"/>
          </w:tcPr>
          <w:p w14:paraId="0105DEB3" w14:textId="666D6E45"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7,235 kgs</w:t>
            </w:r>
          </w:p>
        </w:tc>
      </w:tr>
      <w:tr w:rsidR="00F763BE" w:rsidRPr="00F763BE" w14:paraId="1A37322D" w14:textId="77777777" w:rsidTr="00122069">
        <w:trPr>
          <w:trHeight w:val="554"/>
        </w:trPr>
        <w:tc>
          <w:tcPr>
            <w:tcW w:w="4106" w:type="dxa"/>
          </w:tcPr>
          <w:p w14:paraId="19ECCD88" w14:textId="7C1ADCC5"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276" w:type="dxa"/>
          </w:tcPr>
          <w:p w14:paraId="2C959DEB" w14:textId="2D946C60"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7</w:t>
            </w:r>
          </w:p>
        </w:tc>
        <w:tc>
          <w:tcPr>
            <w:tcW w:w="1276" w:type="dxa"/>
          </w:tcPr>
          <w:p w14:paraId="02D80D1A" w14:textId="352437BE"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650</w:t>
            </w:r>
          </w:p>
        </w:tc>
        <w:tc>
          <w:tcPr>
            <w:tcW w:w="1417" w:type="dxa"/>
          </w:tcPr>
          <w:p w14:paraId="357B51EC" w14:textId="38716C51"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4,550</w:t>
            </w:r>
          </w:p>
        </w:tc>
        <w:tc>
          <w:tcPr>
            <w:tcW w:w="1275" w:type="dxa"/>
          </w:tcPr>
          <w:p w14:paraId="57029C68" w14:textId="1AAD40D2"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2,685 kgs</w:t>
            </w:r>
          </w:p>
        </w:tc>
      </w:tr>
      <w:tr w:rsidR="00F763BE" w:rsidRPr="00F763BE" w14:paraId="34F02307" w14:textId="77777777" w:rsidTr="00122069">
        <w:trPr>
          <w:trHeight w:val="562"/>
        </w:trPr>
        <w:tc>
          <w:tcPr>
            <w:tcW w:w="4106" w:type="dxa"/>
          </w:tcPr>
          <w:p w14:paraId="528CAD81" w14:textId="13505C8E"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276" w:type="dxa"/>
          </w:tcPr>
          <w:p w14:paraId="79E920CD" w14:textId="0CFB77B3"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4</w:t>
            </w:r>
          </w:p>
        </w:tc>
        <w:tc>
          <w:tcPr>
            <w:tcW w:w="1276" w:type="dxa"/>
          </w:tcPr>
          <w:p w14:paraId="7F9C4ABC" w14:textId="0DF84BEE"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671</w:t>
            </w:r>
          </w:p>
        </w:tc>
        <w:tc>
          <w:tcPr>
            <w:tcW w:w="1417" w:type="dxa"/>
          </w:tcPr>
          <w:p w14:paraId="29EC0EA7" w14:textId="297D0B58"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2,684</w:t>
            </w:r>
          </w:p>
        </w:tc>
        <w:tc>
          <w:tcPr>
            <w:tcW w:w="1275" w:type="dxa"/>
          </w:tcPr>
          <w:p w14:paraId="5FFAD5FD" w14:textId="56D374AD"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 kg</w:t>
            </w:r>
          </w:p>
        </w:tc>
      </w:tr>
      <w:tr w:rsidR="00F763BE" w:rsidRPr="00F763BE" w14:paraId="72E7459B" w14:textId="77777777" w:rsidTr="00122069">
        <w:trPr>
          <w:trHeight w:val="556"/>
        </w:trPr>
        <w:tc>
          <w:tcPr>
            <w:tcW w:w="4106" w:type="dxa"/>
          </w:tcPr>
          <w:p w14:paraId="7B7C8E65" w14:textId="680BAFFB" w:rsidR="00122069" w:rsidRPr="00F763BE" w:rsidRDefault="00122069" w:rsidP="00B90C49">
            <w:pPr>
              <w:rPr>
                <w:rFonts w:ascii="Arial" w:eastAsia="Calibri" w:hAnsi="Arial" w:cs="Arial"/>
                <w:b/>
                <w:bCs/>
                <w:noProof/>
                <w:sz w:val="24"/>
                <w:szCs w:val="24"/>
                <w:lang w:val="en-GB"/>
              </w:rPr>
            </w:pPr>
          </w:p>
        </w:tc>
        <w:tc>
          <w:tcPr>
            <w:tcW w:w="1276" w:type="dxa"/>
          </w:tcPr>
          <w:p w14:paraId="746FA423" w14:textId="2D8C5ABC"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Red Velvet</w:t>
            </w:r>
          </w:p>
        </w:tc>
        <w:tc>
          <w:tcPr>
            <w:tcW w:w="1276" w:type="dxa"/>
          </w:tcPr>
          <w:p w14:paraId="79F8BED5" w14:textId="72BEF54C"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417" w:type="dxa"/>
          </w:tcPr>
          <w:p w14:paraId="56BDF5C7" w14:textId="6BE14710"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275" w:type="dxa"/>
          </w:tcPr>
          <w:p w14:paraId="508AABA2" w14:textId="1F3D4629"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122069" w:rsidRPr="00F763BE" w14:paraId="6D253419" w14:textId="77777777" w:rsidTr="00122069">
        <w:trPr>
          <w:trHeight w:val="550"/>
        </w:trPr>
        <w:tc>
          <w:tcPr>
            <w:tcW w:w="4106" w:type="dxa"/>
          </w:tcPr>
          <w:p w14:paraId="2D6650C2" w14:textId="5AD82968" w:rsidR="00122069" w:rsidRPr="00F763BE" w:rsidRDefault="003830C8" w:rsidP="00B90C49">
            <w:pPr>
              <w:rPr>
                <w:rFonts w:ascii="Arial" w:eastAsia="Calibri" w:hAnsi="Arial" w:cs="Arial"/>
                <w:b/>
                <w:bCs/>
                <w:noProof/>
                <w:sz w:val="24"/>
                <w:szCs w:val="24"/>
                <w:lang w:val="en-GB"/>
              </w:rPr>
            </w:pPr>
            <w:r>
              <w:rPr>
                <w:rFonts w:ascii="Arial" w:eastAsia="Calibri" w:hAnsi="Arial" w:cs="Arial"/>
                <w:b/>
                <w:bCs/>
                <w:noProof/>
                <w:sz w:val="24"/>
                <w:szCs w:val="24"/>
                <w:lang w:val="en-GB"/>
              </w:rPr>
              <w:t>Profit</w:t>
            </w:r>
            <w:r w:rsidR="00EC54A3">
              <w:rPr>
                <w:rFonts w:ascii="Arial" w:eastAsia="Calibri" w:hAnsi="Arial" w:cs="Arial"/>
                <w:b/>
                <w:bCs/>
                <w:noProof/>
                <w:sz w:val="24"/>
                <w:szCs w:val="24"/>
                <w:lang w:val="en-GB"/>
              </w:rPr>
              <w:t>/Loss</w:t>
            </w:r>
          </w:p>
        </w:tc>
        <w:tc>
          <w:tcPr>
            <w:tcW w:w="1276" w:type="dxa"/>
          </w:tcPr>
          <w:p w14:paraId="4934E949" w14:textId="20403D3A" w:rsidR="00122069" w:rsidRPr="00F763BE" w:rsidRDefault="00EC54A3"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-11,500 £</w:t>
            </w:r>
          </w:p>
        </w:tc>
        <w:tc>
          <w:tcPr>
            <w:tcW w:w="1276" w:type="dxa"/>
          </w:tcPr>
          <w:p w14:paraId="0DE661F3" w14:textId="2A7A7309" w:rsidR="00122069" w:rsidRPr="00F763BE" w:rsidRDefault="00EC54A3"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-12,750 £</w:t>
            </w:r>
          </w:p>
        </w:tc>
        <w:tc>
          <w:tcPr>
            <w:tcW w:w="1417" w:type="dxa"/>
          </w:tcPr>
          <w:p w14:paraId="5A48653E" w14:textId="21F42416" w:rsidR="00122069" w:rsidRPr="00F763BE" w:rsidRDefault="00EC54A3" w:rsidP="00B90C49">
            <w:pPr>
              <w:rPr>
                <w:rFonts w:ascii="Arial" w:eastAsia="Calibri" w:hAnsi="Arial" w:cs="Arial"/>
                <w:b/>
                <w:bCs/>
                <w:noProof/>
                <w:sz w:val="24"/>
                <w:szCs w:val="24"/>
                <w:lang w:val="en-GB"/>
              </w:rPr>
            </w:pPr>
            <w:r>
              <w:rPr>
                <w:rFonts w:ascii="Arial" w:eastAsia="Calibri" w:hAnsi="Arial" w:cs="Arial"/>
                <w:b/>
                <w:bCs/>
                <w:noProof/>
                <w:sz w:val="24"/>
                <w:szCs w:val="24"/>
                <w:lang w:val="en-GB"/>
              </w:rPr>
              <w:t>-15,407 £</w:t>
            </w:r>
          </w:p>
        </w:tc>
        <w:tc>
          <w:tcPr>
            <w:tcW w:w="1275" w:type="dxa"/>
          </w:tcPr>
          <w:p w14:paraId="2660DDAE" w14:textId="7ED205A4" w:rsidR="00122069" w:rsidRPr="00F763BE" w:rsidRDefault="00EC54A3" w:rsidP="00B90C49">
            <w:pPr>
              <w:rPr>
                <w:rFonts w:ascii="Arial" w:eastAsia="Calibri" w:hAnsi="Arial" w:cs="Arial"/>
                <w:b/>
                <w:bCs/>
                <w:noProof/>
                <w:sz w:val="24"/>
                <w:szCs w:val="24"/>
                <w:lang w:val="en-GB"/>
              </w:rPr>
            </w:pPr>
            <w:r>
              <w:rPr>
                <w:rFonts w:ascii="Arial" w:eastAsia="Calibri" w:hAnsi="Arial" w:cs="Arial"/>
                <w:b/>
                <w:bCs/>
                <w:noProof/>
                <w:sz w:val="24"/>
                <w:szCs w:val="24"/>
                <w:lang w:val="en-GB"/>
              </w:rPr>
              <w:t>-39,657 £</w:t>
            </w: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Question twenty seven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8930" w:type="dxa"/>
        <w:tblInd w:w="132" w:type="dxa"/>
        <w:tblLook w:val="04A0" w:firstRow="1" w:lastRow="0" w:firstColumn="1" w:lastColumn="0" w:noHBand="0" w:noVBand="1"/>
      </w:tblPr>
      <w:tblGrid>
        <w:gridCol w:w="1418"/>
        <w:gridCol w:w="1120"/>
        <w:gridCol w:w="1431"/>
        <w:gridCol w:w="1559"/>
        <w:gridCol w:w="1732"/>
        <w:gridCol w:w="1670"/>
      </w:tblGrid>
      <w:tr w:rsidR="00F763BE" w:rsidRPr="00F763BE" w14:paraId="5A3BE7D0" w14:textId="77777777" w:rsidTr="00517C89">
        <w:trPr>
          <w:trHeight w:val="940"/>
        </w:trPr>
        <w:tc>
          <w:tcPr>
            <w:tcW w:w="1418"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517C89">
        <w:trPr>
          <w:trHeight w:val="320"/>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517C89">
        <w:trPr>
          <w:trHeight w:val="320"/>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517C89">
        <w:trPr>
          <w:trHeight w:val="320"/>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517C89">
        <w:trPr>
          <w:trHeight w:val="320"/>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517C89">
        <w:trPr>
          <w:trHeight w:val="320"/>
        </w:trPr>
        <w:tc>
          <w:tcPr>
            <w:tcW w:w="1418"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remaining  will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056C2E9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Cash Budget for January, February and March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9214" w:type="dxa"/>
        <w:tblLook w:val="04A0" w:firstRow="1" w:lastRow="0" w:firstColumn="1" w:lastColumn="0" w:noHBand="0" w:noVBand="1"/>
      </w:tblPr>
      <w:tblGrid>
        <w:gridCol w:w="1701"/>
        <w:gridCol w:w="1843"/>
        <w:gridCol w:w="1418"/>
        <w:gridCol w:w="1417"/>
        <w:gridCol w:w="1276"/>
        <w:gridCol w:w="1559"/>
      </w:tblGrid>
      <w:tr w:rsidR="00517C89" w:rsidRPr="00F763BE" w14:paraId="04881056" w14:textId="77777777" w:rsidTr="00C464D1">
        <w:trPr>
          <w:trHeight w:val="497"/>
        </w:trPr>
        <w:tc>
          <w:tcPr>
            <w:tcW w:w="1701" w:type="dxa"/>
            <w:tcBorders>
              <w:top w:val="nil"/>
              <w:left w:val="nil"/>
              <w:bottom w:val="nil"/>
              <w:right w:val="nil"/>
            </w:tcBorders>
            <w:shd w:val="clear" w:color="000000" w:fill="FFFFFF"/>
            <w:noWrap/>
            <w:vAlign w:val="bottom"/>
            <w:hideMark/>
          </w:tcPr>
          <w:p w14:paraId="16533A79" w14:textId="77777777" w:rsidR="00517C89" w:rsidRPr="00F763BE" w:rsidRDefault="00517C89"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11F6F872" w14:textId="77777777" w:rsidR="00517C89" w:rsidRPr="00F763BE" w:rsidRDefault="00517C89" w:rsidP="00B90C49">
            <w:pPr>
              <w:rPr>
                <w:rFonts w:ascii="Arial" w:hAnsi="Arial" w:cs="Arial"/>
                <w:sz w:val="24"/>
                <w:szCs w:val="24"/>
                <w:lang w:eastAsia="en-GB"/>
              </w:rPr>
            </w:pPr>
            <w:r w:rsidRPr="00F763BE">
              <w:rPr>
                <w:rFonts w:ascii="Arial" w:hAnsi="Arial" w:cs="Arial"/>
                <w:sz w:val="24"/>
                <w:szCs w:val="24"/>
                <w:lang w:eastAsia="en-GB"/>
              </w:rPr>
              <w:t> </w:t>
            </w:r>
          </w:p>
        </w:tc>
        <w:tc>
          <w:tcPr>
            <w:tcW w:w="1418" w:type="dxa"/>
            <w:tcBorders>
              <w:top w:val="single" w:sz="4" w:space="0" w:color="auto"/>
              <w:left w:val="single" w:sz="4" w:space="0" w:color="auto"/>
              <w:bottom w:val="single" w:sz="4" w:space="0" w:color="auto"/>
              <w:right w:val="single" w:sz="4" w:space="0" w:color="auto"/>
            </w:tcBorders>
            <w:shd w:val="clear" w:color="000000" w:fill="FFFFFF"/>
            <w:noWrap/>
            <w:vAlign w:val="bottom"/>
          </w:tcPr>
          <w:p w14:paraId="4AA5F8A4" w14:textId="746C6086" w:rsidR="00517C89" w:rsidRPr="00F763BE" w:rsidRDefault="00517C89" w:rsidP="00B90C49">
            <w:pPr>
              <w:rPr>
                <w:rFonts w:ascii="Arial" w:hAnsi="Arial" w:cs="Arial"/>
                <w:b/>
                <w:bCs/>
                <w:sz w:val="24"/>
                <w:szCs w:val="24"/>
                <w:lang w:eastAsia="en-GB"/>
              </w:rPr>
            </w:pPr>
          </w:p>
        </w:tc>
        <w:tc>
          <w:tcPr>
            <w:tcW w:w="1417" w:type="dxa"/>
            <w:tcBorders>
              <w:top w:val="single" w:sz="4" w:space="0" w:color="auto"/>
              <w:left w:val="nil"/>
              <w:bottom w:val="single" w:sz="4" w:space="0" w:color="auto"/>
              <w:right w:val="single" w:sz="4" w:space="0" w:color="auto"/>
            </w:tcBorders>
            <w:shd w:val="clear" w:color="000000" w:fill="FFFFFF"/>
            <w:noWrap/>
            <w:vAlign w:val="bottom"/>
          </w:tcPr>
          <w:p w14:paraId="5C409381" w14:textId="66CD7E1F" w:rsidR="00517C89" w:rsidRPr="00F763BE" w:rsidRDefault="00517C89" w:rsidP="00B90C49">
            <w:pPr>
              <w:rPr>
                <w:rFonts w:ascii="Arial" w:hAnsi="Arial" w:cs="Arial"/>
                <w:b/>
                <w:bCs/>
                <w:sz w:val="24"/>
                <w:szCs w:val="24"/>
                <w:lang w:eastAsia="en-GB"/>
              </w:rPr>
            </w:pPr>
          </w:p>
        </w:tc>
        <w:tc>
          <w:tcPr>
            <w:tcW w:w="1276" w:type="dxa"/>
            <w:tcBorders>
              <w:top w:val="single" w:sz="4" w:space="0" w:color="auto"/>
              <w:left w:val="single" w:sz="4" w:space="0" w:color="auto"/>
              <w:bottom w:val="single" w:sz="4" w:space="0" w:color="000000"/>
              <w:right w:val="single" w:sz="4" w:space="0" w:color="auto"/>
            </w:tcBorders>
            <w:shd w:val="clear" w:color="000000" w:fill="FFFFFF"/>
          </w:tcPr>
          <w:p w14:paraId="16549E2C" w14:textId="47496C53" w:rsidR="00517C89" w:rsidRPr="00F763BE" w:rsidRDefault="00517C89" w:rsidP="00B90C49">
            <w:pPr>
              <w:jc w:val="center"/>
              <w:rPr>
                <w:rFonts w:ascii="Arial" w:hAnsi="Arial" w:cs="Arial"/>
                <w:b/>
                <w:bCs/>
                <w:sz w:val="24"/>
                <w:szCs w:val="24"/>
                <w:lang w:eastAsia="en-GB"/>
              </w:rPr>
            </w:pP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381FB1ED" w:rsidR="00517C89" w:rsidRPr="00F763BE" w:rsidRDefault="00517C89" w:rsidP="00B90C49">
            <w:pPr>
              <w:jc w:val="center"/>
              <w:rPr>
                <w:rFonts w:ascii="Arial" w:hAnsi="Arial" w:cs="Arial"/>
                <w:b/>
                <w:bCs/>
                <w:sz w:val="24"/>
                <w:szCs w:val="24"/>
                <w:lang w:eastAsia="en-GB"/>
              </w:rPr>
            </w:pPr>
            <w:r>
              <w:rPr>
                <w:rFonts w:ascii="Arial" w:hAnsi="Arial" w:cs="Arial"/>
                <w:b/>
                <w:bCs/>
                <w:sz w:val="24"/>
                <w:szCs w:val="24"/>
                <w:lang w:eastAsia="en-GB"/>
              </w:rPr>
              <w:t>Total</w:t>
            </w:r>
            <w:r w:rsidRPr="00F763BE">
              <w:rPr>
                <w:rFonts w:ascii="Arial" w:hAnsi="Arial" w:cs="Arial"/>
                <w:b/>
                <w:bCs/>
                <w:sz w:val="24"/>
                <w:szCs w:val="24"/>
                <w:lang w:eastAsia="en-GB"/>
              </w:rPr>
              <w:t> </w:t>
            </w:r>
          </w:p>
        </w:tc>
      </w:tr>
      <w:tr w:rsidR="00C464D1" w:rsidRPr="00F763BE" w14:paraId="21E906EA" w14:textId="77777777" w:rsidTr="00517C89">
        <w:trPr>
          <w:trHeight w:val="497"/>
        </w:trPr>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72E754CF" w14:textId="7DA96D70" w:rsidR="00C464D1" w:rsidRPr="00F763BE" w:rsidRDefault="00C464D1" w:rsidP="00C464D1">
            <w:pPr>
              <w:rPr>
                <w:rFonts w:ascii="Arial" w:hAnsi="Arial" w:cs="Arial"/>
                <w:sz w:val="24"/>
                <w:szCs w:val="24"/>
                <w:lang w:eastAsia="en-GB"/>
              </w:rPr>
            </w:pPr>
            <w:r w:rsidRPr="00F763BE">
              <w:rPr>
                <w:rFonts w:ascii="Arial" w:eastAsia="Times New Roman" w:hAnsi="Arial" w:cs="Arial"/>
                <w:sz w:val="24"/>
                <w:szCs w:val="24"/>
                <w:lang w:val="en-GB"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2FAD716D" w14:textId="74F0A566" w:rsidR="00C464D1" w:rsidRPr="00F763BE" w:rsidRDefault="00C464D1" w:rsidP="00C464D1">
            <w:pPr>
              <w:rPr>
                <w:rFonts w:ascii="Arial" w:hAnsi="Arial" w:cs="Arial"/>
                <w:b/>
                <w:bCs/>
                <w:sz w:val="24"/>
                <w:szCs w:val="24"/>
                <w:lang w:eastAsia="en-GB"/>
              </w:rPr>
            </w:pPr>
            <w:r w:rsidRPr="00F763BE">
              <w:rPr>
                <w:rFonts w:ascii="Arial" w:eastAsia="Times New Roman" w:hAnsi="Arial" w:cs="Arial"/>
                <w:b/>
                <w:bCs/>
                <w:sz w:val="24"/>
                <w:szCs w:val="24"/>
                <w:lang w:val="en-GB" w:eastAsia="en-GB"/>
              </w:rPr>
              <w:t>Sales</w:t>
            </w:r>
          </w:p>
        </w:tc>
        <w:tc>
          <w:tcPr>
            <w:tcW w:w="1418" w:type="dxa"/>
            <w:tcBorders>
              <w:top w:val="nil"/>
              <w:left w:val="nil"/>
              <w:bottom w:val="single" w:sz="4" w:space="0" w:color="auto"/>
              <w:right w:val="single" w:sz="4" w:space="0" w:color="auto"/>
            </w:tcBorders>
            <w:shd w:val="clear" w:color="000000" w:fill="FFFFFF"/>
            <w:noWrap/>
            <w:vAlign w:val="bottom"/>
            <w:hideMark/>
          </w:tcPr>
          <w:p w14:paraId="2BE52F8D" w14:textId="1C03F085" w:rsidR="00C464D1" w:rsidRPr="00F763BE" w:rsidRDefault="00C464D1" w:rsidP="00C464D1">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50 %</w:t>
            </w:r>
          </w:p>
        </w:tc>
        <w:tc>
          <w:tcPr>
            <w:tcW w:w="1417" w:type="dxa"/>
            <w:tcBorders>
              <w:top w:val="nil"/>
              <w:left w:val="nil"/>
              <w:bottom w:val="single" w:sz="4" w:space="0" w:color="auto"/>
              <w:right w:val="single" w:sz="4" w:space="0" w:color="auto"/>
            </w:tcBorders>
            <w:shd w:val="clear" w:color="000000" w:fill="FFFFFF"/>
            <w:noWrap/>
            <w:vAlign w:val="bottom"/>
            <w:hideMark/>
          </w:tcPr>
          <w:p w14:paraId="125DFC9B" w14:textId="49B0F6B0" w:rsidR="00C464D1" w:rsidRPr="00F763BE" w:rsidRDefault="00C464D1" w:rsidP="00C464D1">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20%</w:t>
            </w:r>
          </w:p>
        </w:tc>
        <w:tc>
          <w:tcPr>
            <w:tcW w:w="1276" w:type="dxa"/>
            <w:tcBorders>
              <w:top w:val="single" w:sz="4" w:space="0" w:color="auto"/>
              <w:left w:val="single" w:sz="4" w:space="0" w:color="auto"/>
              <w:bottom w:val="single" w:sz="4" w:space="0" w:color="000000"/>
              <w:right w:val="single" w:sz="4" w:space="0" w:color="auto"/>
            </w:tcBorders>
          </w:tcPr>
          <w:p w14:paraId="31C8E87F" w14:textId="24F49887" w:rsidR="00C464D1" w:rsidRPr="00F763BE" w:rsidRDefault="00C464D1" w:rsidP="00C464D1">
            <w:pPr>
              <w:rPr>
                <w:rFonts w:ascii="Arial" w:hAnsi="Arial" w:cs="Arial"/>
                <w:b/>
                <w:bCs/>
                <w:sz w:val="24"/>
                <w:szCs w:val="24"/>
                <w:lang w:eastAsia="en-GB"/>
              </w:rPr>
            </w:pPr>
            <w:r>
              <w:rPr>
                <w:rFonts w:ascii="Arial" w:hAnsi="Arial" w:cs="Arial"/>
                <w:b/>
                <w:bCs/>
                <w:sz w:val="24"/>
                <w:szCs w:val="24"/>
                <w:lang w:eastAsia="en-GB"/>
              </w:rPr>
              <w:t>30 %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3AB08B9E" w14:textId="4744B462" w:rsidR="00C464D1" w:rsidRPr="00F763BE" w:rsidRDefault="00C464D1" w:rsidP="00C464D1">
            <w:pPr>
              <w:rPr>
                <w:rFonts w:ascii="Arial" w:hAnsi="Arial" w:cs="Arial"/>
                <w:b/>
                <w:bCs/>
                <w:sz w:val="24"/>
                <w:szCs w:val="24"/>
                <w:lang w:eastAsia="en-GB"/>
              </w:rPr>
            </w:pPr>
          </w:p>
        </w:tc>
      </w:tr>
      <w:tr w:rsidR="00C464D1" w:rsidRPr="00F763BE" w14:paraId="7E11F5AA"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vAlign w:val="center"/>
            <w:hideMark/>
          </w:tcPr>
          <w:p w14:paraId="03BB02AC" w14:textId="39948EBA" w:rsidR="00C464D1" w:rsidRPr="00F763BE" w:rsidRDefault="00C464D1" w:rsidP="00C464D1">
            <w:pPr>
              <w:rPr>
                <w:rFonts w:ascii="Arial" w:hAnsi="Arial" w:cs="Arial"/>
                <w:sz w:val="24"/>
                <w:szCs w:val="24"/>
                <w:lang w:eastAsia="en-GB"/>
              </w:rPr>
            </w:pPr>
            <w:r w:rsidRPr="00F763BE">
              <w:rPr>
                <w:rFonts w:ascii="Arial" w:hAnsi="Arial" w:cs="Arial"/>
                <w:sz w:val="24"/>
                <w:szCs w:val="24"/>
              </w:rPr>
              <w:t>April 2023</w:t>
            </w:r>
          </w:p>
        </w:tc>
        <w:tc>
          <w:tcPr>
            <w:tcW w:w="1843" w:type="dxa"/>
            <w:tcBorders>
              <w:top w:val="nil"/>
              <w:left w:val="nil"/>
              <w:bottom w:val="single" w:sz="4" w:space="0" w:color="auto"/>
              <w:right w:val="single" w:sz="4" w:space="0" w:color="auto"/>
            </w:tcBorders>
            <w:shd w:val="clear" w:color="000000" w:fill="FFFFFF"/>
            <w:vAlign w:val="center"/>
            <w:hideMark/>
          </w:tcPr>
          <w:p w14:paraId="386234C9" w14:textId="570875A3" w:rsidR="00C464D1" w:rsidRPr="00F763BE" w:rsidRDefault="00C464D1" w:rsidP="00C464D1">
            <w:pPr>
              <w:jc w:val="center"/>
              <w:rPr>
                <w:rFonts w:ascii="Arial" w:hAnsi="Arial" w:cs="Arial"/>
                <w:sz w:val="24"/>
                <w:szCs w:val="24"/>
                <w:lang w:eastAsia="en-GB"/>
              </w:rPr>
            </w:pPr>
            <w:r w:rsidRPr="00F763BE">
              <w:rPr>
                <w:rFonts w:ascii="Arial" w:eastAsia="Times New Roman" w:hAnsi="Arial" w:cs="Arial"/>
                <w:sz w:val="24"/>
                <w:szCs w:val="24"/>
                <w:lang w:val="en-GB" w:eastAsia="en-GB"/>
              </w:rPr>
              <w:t>88,000</w:t>
            </w:r>
          </w:p>
        </w:tc>
        <w:tc>
          <w:tcPr>
            <w:tcW w:w="1418" w:type="dxa"/>
            <w:tcBorders>
              <w:top w:val="nil"/>
              <w:left w:val="nil"/>
              <w:bottom w:val="single" w:sz="4" w:space="0" w:color="auto"/>
              <w:right w:val="single" w:sz="4" w:space="0" w:color="auto"/>
            </w:tcBorders>
            <w:shd w:val="clear" w:color="000000" w:fill="FFFFFF"/>
            <w:noWrap/>
            <w:vAlign w:val="bottom"/>
            <w:hideMark/>
          </w:tcPr>
          <w:p w14:paraId="2A8FD49E" w14:textId="77777777"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ADC83D1" w14:textId="77777777"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p>
        </w:tc>
        <w:tc>
          <w:tcPr>
            <w:tcW w:w="1276" w:type="dxa"/>
            <w:tcBorders>
              <w:top w:val="nil"/>
              <w:left w:val="nil"/>
              <w:bottom w:val="single" w:sz="4" w:space="0" w:color="auto"/>
              <w:right w:val="nil"/>
            </w:tcBorders>
            <w:shd w:val="clear" w:color="000000" w:fill="FFFFFF"/>
          </w:tcPr>
          <w:p w14:paraId="320B1AD0" w14:textId="77777777" w:rsidR="00C464D1" w:rsidRPr="00F763BE" w:rsidRDefault="00C464D1" w:rsidP="00C464D1">
            <w:pPr>
              <w:rPr>
                <w:rFonts w:ascii="Arial" w:hAnsi="Arial" w:cs="Arial"/>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hideMark/>
          </w:tcPr>
          <w:p w14:paraId="28B9E1A3" w14:textId="463B4BD6"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0</w:t>
            </w:r>
          </w:p>
        </w:tc>
      </w:tr>
      <w:tr w:rsidR="00C464D1" w:rsidRPr="00F763BE" w14:paraId="1FD85EB3"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vAlign w:val="center"/>
            <w:hideMark/>
          </w:tcPr>
          <w:p w14:paraId="120A7797" w14:textId="60C96001" w:rsidR="00C464D1" w:rsidRPr="00F763BE" w:rsidRDefault="00C464D1" w:rsidP="00C464D1">
            <w:pPr>
              <w:rPr>
                <w:rFonts w:ascii="Arial" w:hAnsi="Arial" w:cs="Arial"/>
                <w:sz w:val="24"/>
                <w:szCs w:val="24"/>
                <w:lang w:eastAsia="en-GB"/>
              </w:rPr>
            </w:pPr>
            <w:r w:rsidRPr="00F763BE">
              <w:rPr>
                <w:rFonts w:ascii="Arial" w:hAnsi="Arial" w:cs="Arial"/>
                <w:sz w:val="24"/>
                <w:szCs w:val="24"/>
              </w:rPr>
              <w:t>May 2023</w:t>
            </w:r>
          </w:p>
        </w:tc>
        <w:tc>
          <w:tcPr>
            <w:tcW w:w="1843" w:type="dxa"/>
            <w:tcBorders>
              <w:top w:val="nil"/>
              <w:left w:val="nil"/>
              <w:bottom w:val="single" w:sz="4" w:space="0" w:color="auto"/>
              <w:right w:val="single" w:sz="4" w:space="0" w:color="auto"/>
            </w:tcBorders>
            <w:shd w:val="clear" w:color="000000" w:fill="FFFFFF"/>
            <w:vAlign w:val="center"/>
            <w:hideMark/>
          </w:tcPr>
          <w:p w14:paraId="369AA702" w14:textId="292B6126" w:rsidR="00C464D1" w:rsidRPr="00F763BE" w:rsidRDefault="00C464D1" w:rsidP="00C464D1">
            <w:pPr>
              <w:jc w:val="center"/>
              <w:rPr>
                <w:rFonts w:ascii="Arial" w:hAnsi="Arial" w:cs="Arial"/>
                <w:sz w:val="24"/>
                <w:szCs w:val="24"/>
                <w:lang w:eastAsia="en-GB"/>
              </w:rPr>
            </w:pPr>
            <w:r w:rsidRPr="00F763BE">
              <w:rPr>
                <w:rFonts w:ascii="Arial" w:eastAsia="Times New Roman" w:hAnsi="Arial" w:cs="Arial"/>
                <w:sz w:val="24"/>
                <w:szCs w:val="24"/>
                <w:lang w:val="en-GB" w:eastAsia="en-GB"/>
              </w:rPr>
              <w:t>90,000</w:t>
            </w:r>
          </w:p>
        </w:tc>
        <w:tc>
          <w:tcPr>
            <w:tcW w:w="1418" w:type="dxa"/>
            <w:tcBorders>
              <w:top w:val="nil"/>
              <w:left w:val="nil"/>
              <w:bottom w:val="single" w:sz="4" w:space="0" w:color="auto"/>
              <w:right w:val="single" w:sz="4" w:space="0" w:color="auto"/>
            </w:tcBorders>
            <w:shd w:val="clear" w:color="000000" w:fill="FFFFFF"/>
            <w:noWrap/>
            <w:vAlign w:val="bottom"/>
            <w:hideMark/>
          </w:tcPr>
          <w:p w14:paraId="6605D8AF" w14:textId="1B4EADD6" w:rsidR="00AB56D5"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44,000</w:t>
            </w:r>
          </w:p>
        </w:tc>
        <w:tc>
          <w:tcPr>
            <w:tcW w:w="1417" w:type="dxa"/>
            <w:tcBorders>
              <w:top w:val="nil"/>
              <w:left w:val="nil"/>
              <w:bottom w:val="single" w:sz="4" w:space="0" w:color="auto"/>
              <w:right w:val="single" w:sz="4" w:space="0" w:color="auto"/>
            </w:tcBorders>
            <w:shd w:val="clear" w:color="000000" w:fill="FFFFFF"/>
            <w:noWrap/>
            <w:vAlign w:val="bottom"/>
            <w:hideMark/>
          </w:tcPr>
          <w:p w14:paraId="09568D11" w14:textId="77777777"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p>
        </w:tc>
        <w:tc>
          <w:tcPr>
            <w:tcW w:w="1276" w:type="dxa"/>
            <w:tcBorders>
              <w:top w:val="nil"/>
              <w:left w:val="nil"/>
              <w:bottom w:val="single" w:sz="4" w:space="0" w:color="auto"/>
              <w:right w:val="nil"/>
            </w:tcBorders>
            <w:shd w:val="clear" w:color="000000" w:fill="FFFFFF"/>
          </w:tcPr>
          <w:p w14:paraId="660F1899" w14:textId="77777777" w:rsidR="00C464D1" w:rsidRPr="00F763BE" w:rsidRDefault="00C464D1" w:rsidP="00C464D1">
            <w:pPr>
              <w:rPr>
                <w:rFonts w:ascii="Arial" w:hAnsi="Arial" w:cs="Arial"/>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hideMark/>
          </w:tcPr>
          <w:p w14:paraId="586E7055" w14:textId="58F493A9"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44,000</w:t>
            </w:r>
          </w:p>
        </w:tc>
      </w:tr>
      <w:tr w:rsidR="00C464D1" w:rsidRPr="00F763BE" w14:paraId="38F28183"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vAlign w:val="center"/>
            <w:hideMark/>
          </w:tcPr>
          <w:p w14:paraId="4AB5A922" w14:textId="65ACA79A" w:rsidR="00C464D1" w:rsidRPr="00F763BE" w:rsidRDefault="00C464D1" w:rsidP="00C464D1">
            <w:pPr>
              <w:rPr>
                <w:rFonts w:ascii="Arial" w:hAnsi="Arial" w:cs="Arial"/>
                <w:sz w:val="24"/>
                <w:szCs w:val="24"/>
                <w:lang w:eastAsia="en-GB"/>
              </w:rPr>
            </w:pPr>
            <w:r w:rsidRPr="00F763BE">
              <w:rPr>
                <w:rFonts w:ascii="Arial" w:hAnsi="Arial" w:cs="Arial"/>
                <w:sz w:val="24"/>
                <w:szCs w:val="24"/>
              </w:rPr>
              <w:t>June 2023</w:t>
            </w:r>
          </w:p>
        </w:tc>
        <w:tc>
          <w:tcPr>
            <w:tcW w:w="1843" w:type="dxa"/>
            <w:tcBorders>
              <w:top w:val="nil"/>
              <w:left w:val="nil"/>
              <w:bottom w:val="single" w:sz="4" w:space="0" w:color="auto"/>
              <w:right w:val="single" w:sz="4" w:space="0" w:color="auto"/>
            </w:tcBorders>
            <w:shd w:val="clear" w:color="000000" w:fill="FFFFFF"/>
            <w:vAlign w:val="center"/>
            <w:hideMark/>
          </w:tcPr>
          <w:p w14:paraId="3626485B" w14:textId="323D2BB3" w:rsidR="00C464D1" w:rsidRPr="00F763BE" w:rsidRDefault="00C464D1" w:rsidP="00C464D1">
            <w:pPr>
              <w:jc w:val="center"/>
              <w:rPr>
                <w:rFonts w:ascii="Arial" w:hAnsi="Arial" w:cs="Arial"/>
                <w:sz w:val="24"/>
                <w:szCs w:val="24"/>
                <w:lang w:eastAsia="en-GB"/>
              </w:rPr>
            </w:pPr>
            <w:r w:rsidRPr="00F763BE">
              <w:rPr>
                <w:rFonts w:ascii="Arial" w:eastAsia="Times New Roman" w:hAnsi="Arial" w:cs="Arial"/>
                <w:sz w:val="24"/>
                <w:szCs w:val="24"/>
                <w:lang w:val="en-GB" w:eastAsia="en-GB"/>
              </w:rPr>
              <w:t>65,000</w:t>
            </w:r>
          </w:p>
        </w:tc>
        <w:tc>
          <w:tcPr>
            <w:tcW w:w="1418" w:type="dxa"/>
            <w:tcBorders>
              <w:top w:val="nil"/>
              <w:left w:val="nil"/>
              <w:bottom w:val="single" w:sz="4" w:space="0" w:color="auto"/>
              <w:right w:val="single" w:sz="4" w:space="0" w:color="auto"/>
            </w:tcBorders>
            <w:shd w:val="clear" w:color="000000" w:fill="FFFFFF"/>
            <w:noWrap/>
            <w:vAlign w:val="bottom"/>
            <w:hideMark/>
          </w:tcPr>
          <w:p w14:paraId="75B29E14" w14:textId="6F5CFA8F"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45,000</w:t>
            </w:r>
          </w:p>
        </w:tc>
        <w:tc>
          <w:tcPr>
            <w:tcW w:w="1417" w:type="dxa"/>
            <w:tcBorders>
              <w:top w:val="nil"/>
              <w:left w:val="nil"/>
              <w:bottom w:val="single" w:sz="4" w:space="0" w:color="auto"/>
              <w:right w:val="single" w:sz="4" w:space="0" w:color="auto"/>
            </w:tcBorders>
            <w:shd w:val="clear" w:color="000000" w:fill="FFFFFF"/>
            <w:noWrap/>
            <w:vAlign w:val="bottom"/>
            <w:hideMark/>
          </w:tcPr>
          <w:p w14:paraId="606748FE" w14:textId="3C7EA3AA"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17,600</w:t>
            </w:r>
          </w:p>
        </w:tc>
        <w:tc>
          <w:tcPr>
            <w:tcW w:w="1276" w:type="dxa"/>
            <w:tcBorders>
              <w:top w:val="nil"/>
              <w:left w:val="nil"/>
              <w:bottom w:val="single" w:sz="4" w:space="0" w:color="auto"/>
              <w:right w:val="nil"/>
            </w:tcBorders>
            <w:shd w:val="clear" w:color="000000" w:fill="FFFFFF"/>
          </w:tcPr>
          <w:p w14:paraId="75BC5DF4" w14:textId="77777777" w:rsidR="00C464D1" w:rsidRPr="00F763BE" w:rsidRDefault="00C464D1" w:rsidP="00C464D1">
            <w:pPr>
              <w:rPr>
                <w:rFonts w:ascii="Arial" w:hAnsi="Arial" w:cs="Arial"/>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hideMark/>
          </w:tcPr>
          <w:p w14:paraId="75682F7B" w14:textId="07D7CE37"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62,600</w:t>
            </w:r>
          </w:p>
        </w:tc>
      </w:tr>
      <w:tr w:rsidR="00C464D1" w:rsidRPr="00F763BE" w14:paraId="4D5DEC74"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vAlign w:val="center"/>
            <w:hideMark/>
          </w:tcPr>
          <w:p w14:paraId="4A5F53EF" w14:textId="08813C61" w:rsidR="00C464D1" w:rsidRPr="00F763BE" w:rsidRDefault="00C464D1" w:rsidP="00C464D1">
            <w:pPr>
              <w:rPr>
                <w:rFonts w:ascii="Arial" w:hAnsi="Arial" w:cs="Arial"/>
                <w:sz w:val="24"/>
                <w:szCs w:val="24"/>
                <w:lang w:eastAsia="en-GB"/>
              </w:rPr>
            </w:pPr>
            <w:r w:rsidRPr="00F763BE">
              <w:rPr>
                <w:rFonts w:ascii="Arial" w:hAnsi="Arial" w:cs="Arial"/>
                <w:sz w:val="24"/>
                <w:szCs w:val="24"/>
              </w:rPr>
              <w:t>July 2023</w:t>
            </w:r>
          </w:p>
        </w:tc>
        <w:tc>
          <w:tcPr>
            <w:tcW w:w="1843" w:type="dxa"/>
            <w:tcBorders>
              <w:top w:val="nil"/>
              <w:left w:val="nil"/>
              <w:bottom w:val="single" w:sz="4" w:space="0" w:color="auto"/>
              <w:right w:val="single" w:sz="4" w:space="0" w:color="auto"/>
            </w:tcBorders>
            <w:shd w:val="clear" w:color="000000" w:fill="FFFFFF"/>
            <w:vAlign w:val="center"/>
            <w:hideMark/>
          </w:tcPr>
          <w:p w14:paraId="4623CD64" w14:textId="5C3189B3" w:rsidR="00C464D1" w:rsidRPr="00F763BE" w:rsidRDefault="00C464D1" w:rsidP="00C464D1">
            <w:pPr>
              <w:jc w:val="center"/>
              <w:rPr>
                <w:rFonts w:ascii="Arial" w:hAnsi="Arial" w:cs="Arial"/>
                <w:sz w:val="24"/>
                <w:szCs w:val="24"/>
                <w:lang w:eastAsia="en-GB"/>
              </w:rPr>
            </w:pPr>
            <w:r w:rsidRPr="00F763BE">
              <w:rPr>
                <w:rFonts w:ascii="Arial" w:eastAsia="Times New Roman" w:hAnsi="Arial" w:cs="Arial"/>
                <w:sz w:val="24"/>
                <w:szCs w:val="24"/>
                <w:lang w:val="en-GB" w:eastAsia="en-GB"/>
              </w:rPr>
              <w:t>95,000</w:t>
            </w:r>
          </w:p>
        </w:tc>
        <w:tc>
          <w:tcPr>
            <w:tcW w:w="1418" w:type="dxa"/>
            <w:tcBorders>
              <w:top w:val="nil"/>
              <w:left w:val="nil"/>
              <w:bottom w:val="single" w:sz="4" w:space="0" w:color="auto"/>
              <w:right w:val="single" w:sz="4" w:space="0" w:color="auto"/>
            </w:tcBorders>
            <w:shd w:val="clear" w:color="000000" w:fill="FFFFFF"/>
            <w:noWrap/>
            <w:vAlign w:val="bottom"/>
            <w:hideMark/>
          </w:tcPr>
          <w:p w14:paraId="668B5FCD" w14:textId="304DE33F"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32,500</w:t>
            </w:r>
          </w:p>
        </w:tc>
        <w:tc>
          <w:tcPr>
            <w:tcW w:w="1417" w:type="dxa"/>
            <w:tcBorders>
              <w:top w:val="nil"/>
              <w:left w:val="nil"/>
              <w:bottom w:val="single" w:sz="4" w:space="0" w:color="auto"/>
              <w:right w:val="single" w:sz="4" w:space="0" w:color="auto"/>
            </w:tcBorders>
            <w:shd w:val="clear" w:color="000000" w:fill="FFFFFF"/>
            <w:noWrap/>
            <w:vAlign w:val="bottom"/>
            <w:hideMark/>
          </w:tcPr>
          <w:p w14:paraId="0BE71996" w14:textId="233C79D0"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18,000</w:t>
            </w:r>
          </w:p>
        </w:tc>
        <w:tc>
          <w:tcPr>
            <w:tcW w:w="1276" w:type="dxa"/>
            <w:tcBorders>
              <w:top w:val="nil"/>
              <w:left w:val="nil"/>
              <w:bottom w:val="single" w:sz="4" w:space="0" w:color="auto"/>
              <w:right w:val="nil"/>
            </w:tcBorders>
            <w:shd w:val="clear" w:color="000000" w:fill="FFFFFF"/>
          </w:tcPr>
          <w:p w14:paraId="3C61821D" w14:textId="259DDF0D" w:rsidR="00C464D1" w:rsidRPr="00F763BE" w:rsidRDefault="00AB56D5" w:rsidP="00C464D1">
            <w:pPr>
              <w:rPr>
                <w:rFonts w:ascii="Arial" w:hAnsi="Arial" w:cs="Arial"/>
                <w:sz w:val="24"/>
                <w:szCs w:val="24"/>
                <w:lang w:eastAsia="en-GB"/>
              </w:rPr>
            </w:pPr>
            <w:r>
              <w:rPr>
                <w:rFonts w:ascii="Arial" w:hAnsi="Arial" w:cs="Arial"/>
                <w:sz w:val="24"/>
                <w:szCs w:val="24"/>
                <w:lang w:eastAsia="en-GB"/>
              </w:rPr>
              <w:t>26,400</w:t>
            </w:r>
          </w:p>
        </w:tc>
        <w:tc>
          <w:tcPr>
            <w:tcW w:w="1559" w:type="dxa"/>
            <w:tcBorders>
              <w:top w:val="nil"/>
              <w:left w:val="nil"/>
              <w:bottom w:val="single" w:sz="4" w:space="0" w:color="auto"/>
              <w:right w:val="single" w:sz="4" w:space="0" w:color="auto"/>
            </w:tcBorders>
            <w:shd w:val="clear" w:color="000000" w:fill="FFFFFF"/>
            <w:noWrap/>
            <w:vAlign w:val="bottom"/>
            <w:hideMark/>
          </w:tcPr>
          <w:p w14:paraId="3BCD485D" w14:textId="7D6EB3BF"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76,900</w:t>
            </w:r>
          </w:p>
        </w:tc>
      </w:tr>
      <w:tr w:rsidR="00C464D1" w:rsidRPr="00F763BE" w14:paraId="69D9E1AD"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vAlign w:val="center"/>
            <w:hideMark/>
          </w:tcPr>
          <w:p w14:paraId="274501B9" w14:textId="0A344BC9" w:rsidR="00C464D1" w:rsidRPr="00F763BE" w:rsidRDefault="00C464D1" w:rsidP="00C464D1">
            <w:pPr>
              <w:rPr>
                <w:rFonts w:ascii="Arial" w:hAnsi="Arial" w:cs="Arial"/>
                <w:sz w:val="24"/>
                <w:szCs w:val="24"/>
                <w:lang w:eastAsia="en-GB"/>
              </w:rPr>
            </w:pPr>
            <w:r w:rsidRPr="00F763BE">
              <w:rPr>
                <w:rFonts w:ascii="Arial" w:hAnsi="Arial" w:cs="Arial"/>
                <w:sz w:val="24"/>
                <w:szCs w:val="24"/>
              </w:rPr>
              <w:t>August 2023</w:t>
            </w:r>
          </w:p>
        </w:tc>
        <w:tc>
          <w:tcPr>
            <w:tcW w:w="1843" w:type="dxa"/>
            <w:tcBorders>
              <w:top w:val="nil"/>
              <w:left w:val="nil"/>
              <w:bottom w:val="single" w:sz="4" w:space="0" w:color="auto"/>
              <w:right w:val="single" w:sz="4" w:space="0" w:color="auto"/>
            </w:tcBorders>
            <w:shd w:val="clear" w:color="000000" w:fill="FFFFFF"/>
            <w:vAlign w:val="center"/>
            <w:hideMark/>
          </w:tcPr>
          <w:p w14:paraId="1D5FD90C" w14:textId="6ACBE9D6" w:rsidR="00C464D1" w:rsidRPr="00F763BE" w:rsidRDefault="00C464D1" w:rsidP="00C464D1">
            <w:pPr>
              <w:jc w:val="center"/>
              <w:rPr>
                <w:rFonts w:ascii="Arial" w:hAnsi="Arial" w:cs="Arial"/>
                <w:sz w:val="24"/>
                <w:szCs w:val="24"/>
                <w:lang w:eastAsia="en-GB"/>
              </w:rPr>
            </w:pPr>
            <w:r w:rsidRPr="00F763BE">
              <w:rPr>
                <w:rFonts w:ascii="Arial" w:eastAsia="Times New Roman" w:hAnsi="Arial" w:cs="Arial"/>
                <w:sz w:val="24"/>
                <w:szCs w:val="24"/>
                <w:lang w:val="en-GB" w:eastAsia="en-GB"/>
              </w:rPr>
              <w:t>112,000</w:t>
            </w:r>
          </w:p>
        </w:tc>
        <w:tc>
          <w:tcPr>
            <w:tcW w:w="1418" w:type="dxa"/>
            <w:tcBorders>
              <w:top w:val="nil"/>
              <w:left w:val="nil"/>
              <w:bottom w:val="single" w:sz="4" w:space="0" w:color="auto"/>
              <w:right w:val="single" w:sz="4" w:space="0" w:color="auto"/>
            </w:tcBorders>
            <w:shd w:val="clear" w:color="000000" w:fill="FFFFFF"/>
            <w:noWrap/>
            <w:vAlign w:val="bottom"/>
            <w:hideMark/>
          </w:tcPr>
          <w:p w14:paraId="011655BD" w14:textId="7B1D013B"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47,500</w:t>
            </w:r>
          </w:p>
        </w:tc>
        <w:tc>
          <w:tcPr>
            <w:tcW w:w="1417" w:type="dxa"/>
            <w:tcBorders>
              <w:top w:val="nil"/>
              <w:left w:val="nil"/>
              <w:bottom w:val="single" w:sz="4" w:space="0" w:color="auto"/>
              <w:right w:val="single" w:sz="4" w:space="0" w:color="auto"/>
            </w:tcBorders>
            <w:shd w:val="clear" w:color="000000" w:fill="FFFFFF"/>
            <w:noWrap/>
            <w:vAlign w:val="bottom"/>
            <w:hideMark/>
          </w:tcPr>
          <w:p w14:paraId="50E3E5DD" w14:textId="50847CD9"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13,000</w:t>
            </w:r>
          </w:p>
        </w:tc>
        <w:tc>
          <w:tcPr>
            <w:tcW w:w="1276" w:type="dxa"/>
            <w:tcBorders>
              <w:top w:val="nil"/>
              <w:left w:val="nil"/>
              <w:bottom w:val="single" w:sz="4" w:space="0" w:color="auto"/>
              <w:right w:val="nil"/>
            </w:tcBorders>
            <w:shd w:val="clear" w:color="000000" w:fill="FFFFFF"/>
          </w:tcPr>
          <w:p w14:paraId="5EF6AB93" w14:textId="1533234F" w:rsidR="00C464D1" w:rsidRPr="00F763BE" w:rsidRDefault="00AB56D5" w:rsidP="00C464D1">
            <w:pPr>
              <w:rPr>
                <w:rFonts w:ascii="Arial" w:hAnsi="Arial" w:cs="Arial"/>
                <w:sz w:val="24"/>
                <w:szCs w:val="24"/>
                <w:lang w:eastAsia="en-GB"/>
              </w:rPr>
            </w:pPr>
            <w:r>
              <w:rPr>
                <w:rFonts w:ascii="Arial" w:hAnsi="Arial" w:cs="Arial"/>
                <w:sz w:val="24"/>
                <w:szCs w:val="24"/>
                <w:lang w:eastAsia="en-GB"/>
              </w:rPr>
              <w:t>27,000</w:t>
            </w:r>
          </w:p>
        </w:tc>
        <w:tc>
          <w:tcPr>
            <w:tcW w:w="1559" w:type="dxa"/>
            <w:tcBorders>
              <w:top w:val="nil"/>
              <w:left w:val="nil"/>
              <w:bottom w:val="single" w:sz="4" w:space="0" w:color="auto"/>
              <w:right w:val="single" w:sz="4" w:space="0" w:color="auto"/>
            </w:tcBorders>
            <w:shd w:val="clear" w:color="000000" w:fill="FFFFFF"/>
            <w:noWrap/>
            <w:vAlign w:val="bottom"/>
            <w:hideMark/>
          </w:tcPr>
          <w:p w14:paraId="51F61D96" w14:textId="382ECCFD"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87,500</w:t>
            </w:r>
          </w:p>
        </w:tc>
      </w:tr>
      <w:tr w:rsidR="00C464D1" w:rsidRPr="00F763BE" w14:paraId="21CB3E82"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61EA4D09"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September 2023</w:t>
            </w:r>
          </w:p>
        </w:tc>
        <w:tc>
          <w:tcPr>
            <w:tcW w:w="1843" w:type="dxa"/>
            <w:tcBorders>
              <w:top w:val="nil"/>
              <w:left w:val="nil"/>
              <w:bottom w:val="single" w:sz="4" w:space="0" w:color="auto"/>
              <w:right w:val="single" w:sz="4" w:space="0" w:color="auto"/>
            </w:tcBorders>
            <w:shd w:val="clear" w:color="000000" w:fill="FFFFFF"/>
            <w:noWrap/>
            <w:vAlign w:val="bottom"/>
            <w:hideMark/>
          </w:tcPr>
          <w:p w14:paraId="11AA1346" w14:textId="77777777"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p>
        </w:tc>
        <w:tc>
          <w:tcPr>
            <w:tcW w:w="1418" w:type="dxa"/>
            <w:tcBorders>
              <w:top w:val="nil"/>
              <w:left w:val="nil"/>
              <w:bottom w:val="single" w:sz="4" w:space="0" w:color="auto"/>
              <w:right w:val="single" w:sz="4" w:space="0" w:color="auto"/>
            </w:tcBorders>
            <w:shd w:val="clear" w:color="000000" w:fill="FFFFFF"/>
            <w:noWrap/>
            <w:vAlign w:val="bottom"/>
            <w:hideMark/>
          </w:tcPr>
          <w:p w14:paraId="44B22205" w14:textId="6AA89E2B"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56,000</w:t>
            </w:r>
          </w:p>
        </w:tc>
        <w:tc>
          <w:tcPr>
            <w:tcW w:w="1417" w:type="dxa"/>
            <w:tcBorders>
              <w:top w:val="nil"/>
              <w:left w:val="nil"/>
              <w:bottom w:val="single" w:sz="4" w:space="0" w:color="auto"/>
              <w:right w:val="single" w:sz="4" w:space="0" w:color="auto"/>
            </w:tcBorders>
            <w:shd w:val="clear" w:color="000000" w:fill="FFFFFF"/>
            <w:noWrap/>
            <w:vAlign w:val="bottom"/>
            <w:hideMark/>
          </w:tcPr>
          <w:p w14:paraId="00CFFF80" w14:textId="273DD781"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19,000</w:t>
            </w:r>
          </w:p>
        </w:tc>
        <w:tc>
          <w:tcPr>
            <w:tcW w:w="1276" w:type="dxa"/>
            <w:tcBorders>
              <w:top w:val="nil"/>
              <w:left w:val="nil"/>
              <w:bottom w:val="single" w:sz="4" w:space="0" w:color="auto"/>
              <w:right w:val="nil"/>
            </w:tcBorders>
            <w:shd w:val="clear" w:color="000000" w:fill="FFFFFF"/>
          </w:tcPr>
          <w:p w14:paraId="6799DF18" w14:textId="198D2EDC" w:rsidR="00C464D1" w:rsidRPr="00F763BE" w:rsidRDefault="00AB56D5" w:rsidP="00C464D1">
            <w:pPr>
              <w:rPr>
                <w:rFonts w:ascii="Arial" w:hAnsi="Arial" w:cs="Arial"/>
                <w:sz w:val="24"/>
                <w:szCs w:val="24"/>
                <w:lang w:eastAsia="en-GB"/>
              </w:rPr>
            </w:pPr>
            <w:r>
              <w:rPr>
                <w:rFonts w:ascii="Arial" w:hAnsi="Arial" w:cs="Arial"/>
                <w:sz w:val="24"/>
                <w:szCs w:val="24"/>
                <w:lang w:eastAsia="en-GB"/>
              </w:rPr>
              <w:t>19,500</w:t>
            </w:r>
          </w:p>
        </w:tc>
        <w:tc>
          <w:tcPr>
            <w:tcW w:w="1559" w:type="dxa"/>
            <w:tcBorders>
              <w:top w:val="nil"/>
              <w:left w:val="nil"/>
              <w:bottom w:val="single" w:sz="4" w:space="0" w:color="auto"/>
              <w:right w:val="single" w:sz="4" w:space="0" w:color="auto"/>
            </w:tcBorders>
            <w:shd w:val="clear" w:color="000000" w:fill="FFFFFF"/>
            <w:noWrap/>
            <w:vAlign w:val="bottom"/>
            <w:hideMark/>
          </w:tcPr>
          <w:p w14:paraId="46897145" w14:textId="008594E1" w:rsidR="00C464D1" w:rsidRPr="00F763BE" w:rsidRDefault="00C464D1" w:rsidP="00C464D1">
            <w:pPr>
              <w:rPr>
                <w:rFonts w:ascii="Arial" w:hAnsi="Arial" w:cs="Arial"/>
                <w:sz w:val="24"/>
                <w:szCs w:val="24"/>
                <w:lang w:eastAsia="en-GB"/>
              </w:rPr>
            </w:pPr>
            <w:r w:rsidRPr="00F763BE">
              <w:rPr>
                <w:rFonts w:ascii="Arial" w:hAnsi="Arial" w:cs="Arial"/>
                <w:sz w:val="24"/>
                <w:szCs w:val="24"/>
                <w:lang w:eastAsia="en-GB"/>
              </w:rPr>
              <w:t> </w:t>
            </w:r>
            <w:r w:rsidR="00AB56D5">
              <w:rPr>
                <w:rFonts w:ascii="Arial" w:hAnsi="Arial" w:cs="Arial"/>
                <w:sz w:val="24"/>
                <w:szCs w:val="24"/>
                <w:lang w:eastAsia="en-GB"/>
              </w:rPr>
              <w:t>94,500</w:t>
            </w:r>
          </w:p>
        </w:tc>
      </w:tr>
      <w:tr w:rsidR="00C464D1" w:rsidRPr="00F763BE" w14:paraId="424491D3" w14:textId="77777777" w:rsidTr="00AB56D5">
        <w:trPr>
          <w:trHeight w:val="497"/>
        </w:trPr>
        <w:tc>
          <w:tcPr>
            <w:tcW w:w="1701" w:type="dxa"/>
            <w:tcBorders>
              <w:top w:val="nil"/>
              <w:left w:val="single" w:sz="4" w:space="0" w:color="auto"/>
              <w:bottom w:val="nil"/>
              <w:right w:val="single" w:sz="4" w:space="0" w:color="auto"/>
            </w:tcBorders>
            <w:shd w:val="clear" w:color="000000" w:fill="FFFFFF"/>
            <w:noWrap/>
            <w:vAlign w:val="bottom"/>
            <w:hideMark/>
          </w:tcPr>
          <w:p w14:paraId="0D29C963" w14:textId="0B98028C" w:rsidR="00C464D1" w:rsidRPr="00AB56D5" w:rsidRDefault="00C464D1" w:rsidP="00C464D1">
            <w:pPr>
              <w:rPr>
                <w:rFonts w:ascii="Arial" w:hAnsi="Arial" w:cs="Arial"/>
                <w:sz w:val="24"/>
                <w:szCs w:val="24"/>
                <w:lang w:eastAsia="en-GB"/>
              </w:rPr>
            </w:pPr>
            <w:r w:rsidRPr="00AB56D5">
              <w:rPr>
                <w:rFonts w:ascii="Arial" w:hAnsi="Arial" w:cs="Arial"/>
                <w:sz w:val="24"/>
                <w:szCs w:val="24"/>
                <w:lang w:eastAsia="en-GB"/>
              </w:rPr>
              <w:lastRenderedPageBreak/>
              <w:t> </w:t>
            </w:r>
            <w:r w:rsidR="00AB56D5" w:rsidRPr="00AB56D5">
              <w:rPr>
                <w:rFonts w:ascii="Arial" w:hAnsi="Arial" w:cs="Arial"/>
                <w:sz w:val="24"/>
                <w:szCs w:val="24"/>
                <w:lang w:eastAsia="en-GB"/>
              </w:rPr>
              <w:t>October 2023</w:t>
            </w:r>
          </w:p>
        </w:tc>
        <w:tc>
          <w:tcPr>
            <w:tcW w:w="1843" w:type="dxa"/>
            <w:tcBorders>
              <w:top w:val="nil"/>
              <w:left w:val="nil"/>
              <w:bottom w:val="nil"/>
              <w:right w:val="single" w:sz="4" w:space="0" w:color="auto"/>
            </w:tcBorders>
            <w:shd w:val="clear" w:color="000000" w:fill="FFFFFF"/>
            <w:noWrap/>
            <w:vAlign w:val="bottom"/>
            <w:hideMark/>
          </w:tcPr>
          <w:p w14:paraId="171F8B5F" w14:textId="77777777" w:rsidR="00C464D1" w:rsidRPr="00AB56D5" w:rsidRDefault="00C464D1" w:rsidP="00C464D1">
            <w:pPr>
              <w:rPr>
                <w:rFonts w:ascii="Arial" w:hAnsi="Arial" w:cs="Arial"/>
                <w:sz w:val="24"/>
                <w:szCs w:val="24"/>
                <w:lang w:eastAsia="en-GB"/>
              </w:rPr>
            </w:pPr>
            <w:r w:rsidRPr="00AB56D5">
              <w:rPr>
                <w:rFonts w:ascii="Arial" w:hAnsi="Arial" w:cs="Arial"/>
                <w:sz w:val="24"/>
                <w:szCs w:val="24"/>
                <w:lang w:eastAsia="en-GB"/>
              </w:rPr>
              <w:t> </w:t>
            </w:r>
          </w:p>
        </w:tc>
        <w:tc>
          <w:tcPr>
            <w:tcW w:w="1418" w:type="dxa"/>
            <w:tcBorders>
              <w:top w:val="nil"/>
              <w:left w:val="nil"/>
              <w:bottom w:val="nil"/>
              <w:right w:val="single" w:sz="4" w:space="0" w:color="auto"/>
            </w:tcBorders>
            <w:shd w:val="clear" w:color="000000" w:fill="FFFFFF"/>
            <w:noWrap/>
            <w:vAlign w:val="bottom"/>
            <w:hideMark/>
          </w:tcPr>
          <w:p w14:paraId="30327C07" w14:textId="77777777" w:rsidR="00C464D1" w:rsidRPr="00AB56D5" w:rsidRDefault="00C464D1" w:rsidP="00C464D1">
            <w:pPr>
              <w:rPr>
                <w:rFonts w:ascii="Arial" w:hAnsi="Arial" w:cs="Arial"/>
                <w:sz w:val="24"/>
                <w:szCs w:val="24"/>
                <w:lang w:eastAsia="en-GB"/>
              </w:rPr>
            </w:pPr>
            <w:r w:rsidRPr="00AB56D5">
              <w:rPr>
                <w:rFonts w:ascii="Arial" w:hAnsi="Arial" w:cs="Arial"/>
                <w:sz w:val="24"/>
                <w:szCs w:val="24"/>
                <w:lang w:eastAsia="en-GB"/>
              </w:rPr>
              <w:t> </w:t>
            </w:r>
          </w:p>
        </w:tc>
        <w:tc>
          <w:tcPr>
            <w:tcW w:w="1417" w:type="dxa"/>
            <w:tcBorders>
              <w:top w:val="nil"/>
              <w:left w:val="nil"/>
              <w:bottom w:val="nil"/>
              <w:right w:val="single" w:sz="4" w:space="0" w:color="auto"/>
            </w:tcBorders>
            <w:shd w:val="clear" w:color="000000" w:fill="FFFFFF"/>
            <w:noWrap/>
            <w:vAlign w:val="bottom"/>
            <w:hideMark/>
          </w:tcPr>
          <w:p w14:paraId="1BCCDB15" w14:textId="4801210E" w:rsidR="00C464D1" w:rsidRPr="00AB56D5" w:rsidRDefault="00C464D1" w:rsidP="00C464D1">
            <w:pPr>
              <w:rPr>
                <w:rFonts w:ascii="Arial" w:hAnsi="Arial" w:cs="Arial"/>
                <w:sz w:val="24"/>
                <w:szCs w:val="24"/>
                <w:lang w:eastAsia="en-GB"/>
              </w:rPr>
            </w:pPr>
            <w:r w:rsidRPr="00AB56D5">
              <w:rPr>
                <w:rFonts w:ascii="Arial" w:hAnsi="Arial" w:cs="Arial"/>
                <w:sz w:val="24"/>
                <w:szCs w:val="24"/>
                <w:lang w:eastAsia="en-GB"/>
              </w:rPr>
              <w:t> </w:t>
            </w:r>
            <w:r w:rsidR="00AB56D5" w:rsidRPr="00AB56D5">
              <w:rPr>
                <w:rFonts w:ascii="Arial" w:hAnsi="Arial" w:cs="Arial"/>
                <w:sz w:val="24"/>
                <w:szCs w:val="24"/>
                <w:lang w:eastAsia="en-GB"/>
              </w:rPr>
              <w:t>22,400</w:t>
            </w:r>
          </w:p>
        </w:tc>
        <w:tc>
          <w:tcPr>
            <w:tcW w:w="1276" w:type="dxa"/>
            <w:tcBorders>
              <w:top w:val="nil"/>
              <w:left w:val="nil"/>
              <w:bottom w:val="nil"/>
              <w:right w:val="nil"/>
            </w:tcBorders>
            <w:shd w:val="clear" w:color="000000" w:fill="FFFFFF"/>
          </w:tcPr>
          <w:p w14:paraId="382F2A6F" w14:textId="749ECD5F" w:rsidR="00C464D1" w:rsidRPr="00AB56D5" w:rsidRDefault="00AB56D5" w:rsidP="00C464D1">
            <w:pPr>
              <w:rPr>
                <w:rFonts w:ascii="Arial" w:hAnsi="Arial" w:cs="Arial"/>
                <w:sz w:val="24"/>
                <w:szCs w:val="24"/>
                <w:lang w:eastAsia="en-GB"/>
              </w:rPr>
            </w:pPr>
            <w:r w:rsidRPr="00AB56D5">
              <w:rPr>
                <w:rFonts w:ascii="Arial" w:hAnsi="Arial" w:cs="Arial"/>
                <w:sz w:val="24"/>
                <w:szCs w:val="24"/>
                <w:lang w:eastAsia="en-GB"/>
              </w:rPr>
              <w:t>28,500</w:t>
            </w:r>
          </w:p>
        </w:tc>
        <w:tc>
          <w:tcPr>
            <w:tcW w:w="1559" w:type="dxa"/>
            <w:tcBorders>
              <w:top w:val="nil"/>
              <w:left w:val="nil"/>
              <w:bottom w:val="nil"/>
              <w:right w:val="single" w:sz="4" w:space="0" w:color="auto"/>
            </w:tcBorders>
            <w:shd w:val="clear" w:color="000000" w:fill="FFFFFF"/>
            <w:noWrap/>
            <w:vAlign w:val="bottom"/>
            <w:hideMark/>
          </w:tcPr>
          <w:p w14:paraId="1CFD737F" w14:textId="11640C5F" w:rsidR="00C464D1" w:rsidRPr="00AB56D5" w:rsidRDefault="00C464D1" w:rsidP="00C464D1">
            <w:pPr>
              <w:rPr>
                <w:rFonts w:ascii="Arial" w:hAnsi="Arial" w:cs="Arial"/>
                <w:sz w:val="24"/>
                <w:szCs w:val="24"/>
                <w:lang w:eastAsia="en-GB"/>
              </w:rPr>
            </w:pPr>
            <w:r w:rsidRPr="00AB56D5">
              <w:rPr>
                <w:rFonts w:ascii="Arial" w:hAnsi="Arial" w:cs="Arial"/>
                <w:sz w:val="24"/>
                <w:szCs w:val="24"/>
                <w:lang w:eastAsia="en-GB"/>
              </w:rPr>
              <w:t> </w:t>
            </w:r>
            <w:r w:rsidR="00AB56D5" w:rsidRPr="00AB56D5">
              <w:rPr>
                <w:rFonts w:ascii="Arial" w:hAnsi="Arial" w:cs="Arial"/>
                <w:sz w:val="24"/>
                <w:szCs w:val="24"/>
                <w:lang w:eastAsia="en-GB"/>
              </w:rPr>
              <w:t>50,900</w:t>
            </w:r>
          </w:p>
        </w:tc>
      </w:tr>
      <w:tr w:rsidR="00AB56D5" w:rsidRPr="00F763BE" w14:paraId="07A0C198" w14:textId="77777777" w:rsidTr="00AB56D5">
        <w:trPr>
          <w:trHeight w:val="497"/>
        </w:trPr>
        <w:tc>
          <w:tcPr>
            <w:tcW w:w="1701" w:type="dxa"/>
            <w:tcBorders>
              <w:top w:val="nil"/>
              <w:left w:val="single" w:sz="4" w:space="0" w:color="auto"/>
              <w:bottom w:val="nil"/>
              <w:right w:val="single" w:sz="4" w:space="0" w:color="auto"/>
            </w:tcBorders>
            <w:shd w:val="clear" w:color="000000" w:fill="FFFFFF"/>
            <w:noWrap/>
            <w:vAlign w:val="bottom"/>
          </w:tcPr>
          <w:p w14:paraId="37D2E816" w14:textId="5D74AC41"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November 2023</w:t>
            </w:r>
          </w:p>
        </w:tc>
        <w:tc>
          <w:tcPr>
            <w:tcW w:w="1843" w:type="dxa"/>
            <w:tcBorders>
              <w:top w:val="nil"/>
              <w:left w:val="nil"/>
              <w:bottom w:val="nil"/>
              <w:right w:val="single" w:sz="4" w:space="0" w:color="auto"/>
            </w:tcBorders>
            <w:shd w:val="clear" w:color="000000" w:fill="FFFFFF"/>
            <w:noWrap/>
            <w:vAlign w:val="bottom"/>
          </w:tcPr>
          <w:p w14:paraId="311E7088" w14:textId="677C4213" w:rsidR="00AB56D5" w:rsidRPr="00AB56D5" w:rsidRDefault="00AB56D5" w:rsidP="00C464D1">
            <w:pPr>
              <w:rPr>
                <w:rFonts w:ascii="Arial" w:hAnsi="Arial" w:cs="Arial"/>
                <w:sz w:val="24"/>
                <w:szCs w:val="24"/>
                <w:lang w:eastAsia="en-GB"/>
              </w:rPr>
            </w:pPr>
          </w:p>
        </w:tc>
        <w:tc>
          <w:tcPr>
            <w:tcW w:w="1418" w:type="dxa"/>
            <w:tcBorders>
              <w:top w:val="nil"/>
              <w:left w:val="nil"/>
              <w:bottom w:val="nil"/>
              <w:right w:val="single" w:sz="4" w:space="0" w:color="auto"/>
            </w:tcBorders>
            <w:shd w:val="clear" w:color="000000" w:fill="FFFFFF"/>
            <w:noWrap/>
            <w:vAlign w:val="bottom"/>
          </w:tcPr>
          <w:p w14:paraId="77CFD164" w14:textId="7D8D09FA" w:rsidR="00AB56D5" w:rsidRPr="00AB56D5" w:rsidRDefault="00AB56D5" w:rsidP="00C464D1">
            <w:pPr>
              <w:rPr>
                <w:rFonts w:ascii="Arial" w:hAnsi="Arial" w:cs="Arial"/>
                <w:sz w:val="24"/>
                <w:szCs w:val="24"/>
                <w:lang w:eastAsia="en-GB"/>
              </w:rPr>
            </w:pPr>
          </w:p>
        </w:tc>
        <w:tc>
          <w:tcPr>
            <w:tcW w:w="1417" w:type="dxa"/>
            <w:tcBorders>
              <w:top w:val="nil"/>
              <w:left w:val="nil"/>
              <w:bottom w:val="nil"/>
              <w:right w:val="single" w:sz="4" w:space="0" w:color="auto"/>
            </w:tcBorders>
            <w:shd w:val="clear" w:color="000000" w:fill="FFFFFF"/>
            <w:noWrap/>
            <w:vAlign w:val="bottom"/>
          </w:tcPr>
          <w:p w14:paraId="7AA0EE2C" w14:textId="0C4AF679" w:rsidR="00AB56D5" w:rsidRPr="00AB56D5" w:rsidRDefault="00AB56D5" w:rsidP="00C464D1">
            <w:pPr>
              <w:rPr>
                <w:rFonts w:ascii="Arial" w:hAnsi="Arial" w:cs="Arial"/>
                <w:sz w:val="24"/>
                <w:szCs w:val="24"/>
                <w:lang w:eastAsia="en-GB"/>
              </w:rPr>
            </w:pPr>
          </w:p>
        </w:tc>
        <w:tc>
          <w:tcPr>
            <w:tcW w:w="1276" w:type="dxa"/>
            <w:tcBorders>
              <w:top w:val="nil"/>
              <w:left w:val="nil"/>
              <w:bottom w:val="nil"/>
              <w:right w:val="nil"/>
            </w:tcBorders>
            <w:shd w:val="clear" w:color="000000" w:fill="FFFFFF"/>
          </w:tcPr>
          <w:p w14:paraId="0ADE1023" w14:textId="776965F1"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33,600</w:t>
            </w:r>
          </w:p>
        </w:tc>
        <w:tc>
          <w:tcPr>
            <w:tcW w:w="1559" w:type="dxa"/>
            <w:tcBorders>
              <w:top w:val="nil"/>
              <w:left w:val="nil"/>
              <w:bottom w:val="nil"/>
              <w:right w:val="single" w:sz="4" w:space="0" w:color="auto"/>
            </w:tcBorders>
            <w:shd w:val="clear" w:color="000000" w:fill="FFFFFF"/>
            <w:noWrap/>
            <w:vAlign w:val="bottom"/>
          </w:tcPr>
          <w:p w14:paraId="041DD5D3" w14:textId="0531A9DB"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33,600</w:t>
            </w:r>
          </w:p>
        </w:tc>
      </w:tr>
      <w:tr w:rsidR="00AB56D5" w:rsidRPr="00F763BE" w14:paraId="613FF53F" w14:textId="77777777" w:rsidTr="00517C89">
        <w:trPr>
          <w:trHeight w:val="497"/>
        </w:trPr>
        <w:tc>
          <w:tcPr>
            <w:tcW w:w="1701" w:type="dxa"/>
            <w:tcBorders>
              <w:top w:val="nil"/>
              <w:left w:val="single" w:sz="4" w:space="0" w:color="auto"/>
              <w:bottom w:val="single" w:sz="4" w:space="0" w:color="auto"/>
              <w:right w:val="single" w:sz="4" w:space="0" w:color="auto"/>
            </w:tcBorders>
            <w:shd w:val="clear" w:color="000000" w:fill="FFFFFF"/>
            <w:noWrap/>
            <w:vAlign w:val="bottom"/>
          </w:tcPr>
          <w:p w14:paraId="01B76C47" w14:textId="049C1DF5"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Total</w:t>
            </w:r>
          </w:p>
        </w:tc>
        <w:tc>
          <w:tcPr>
            <w:tcW w:w="1843" w:type="dxa"/>
            <w:tcBorders>
              <w:top w:val="nil"/>
              <w:left w:val="nil"/>
              <w:bottom w:val="single" w:sz="4" w:space="0" w:color="auto"/>
              <w:right w:val="single" w:sz="4" w:space="0" w:color="auto"/>
            </w:tcBorders>
            <w:shd w:val="clear" w:color="000000" w:fill="FFFFFF"/>
            <w:noWrap/>
            <w:vAlign w:val="bottom"/>
          </w:tcPr>
          <w:p w14:paraId="74C18328" w14:textId="24FFCF49"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450,000</w:t>
            </w:r>
          </w:p>
        </w:tc>
        <w:tc>
          <w:tcPr>
            <w:tcW w:w="1418" w:type="dxa"/>
            <w:tcBorders>
              <w:top w:val="nil"/>
              <w:left w:val="nil"/>
              <w:bottom w:val="single" w:sz="4" w:space="0" w:color="auto"/>
              <w:right w:val="single" w:sz="4" w:space="0" w:color="auto"/>
            </w:tcBorders>
            <w:shd w:val="clear" w:color="000000" w:fill="FFFFFF"/>
            <w:noWrap/>
            <w:vAlign w:val="bottom"/>
          </w:tcPr>
          <w:p w14:paraId="3ED18B8C" w14:textId="26C4A6F8"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225,000</w:t>
            </w:r>
          </w:p>
        </w:tc>
        <w:tc>
          <w:tcPr>
            <w:tcW w:w="1417" w:type="dxa"/>
            <w:tcBorders>
              <w:top w:val="nil"/>
              <w:left w:val="nil"/>
              <w:bottom w:val="single" w:sz="4" w:space="0" w:color="auto"/>
              <w:right w:val="single" w:sz="4" w:space="0" w:color="auto"/>
            </w:tcBorders>
            <w:shd w:val="clear" w:color="000000" w:fill="FFFFFF"/>
            <w:noWrap/>
            <w:vAlign w:val="bottom"/>
          </w:tcPr>
          <w:p w14:paraId="07E34790" w14:textId="32DE2952"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90,000</w:t>
            </w:r>
          </w:p>
        </w:tc>
        <w:tc>
          <w:tcPr>
            <w:tcW w:w="1276" w:type="dxa"/>
            <w:tcBorders>
              <w:top w:val="nil"/>
              <w:left w:val="nil"/>
              <w:bottom w:val="single" w:sz="4" w:space="0" w:color="auto"/>
              <w:right w:val="nil"/>
            </w:tcBorders>
            <w:shd w:val="clear" w:color="000000" w:fill="FFFFFF"/>
          </w:tcPr>
          <w:p w14:paraId="353D20A7" w14:textId="4172608B"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135,000</w:t>
            </w:r>
          </w:p>
        </w:tc>
        <w:tc>
          <w:tcPr>
            <w:tcW w:w="1559" w:type="dxa"/>
            <w:tcBorders>
              <w:top w:val="nil"/>
              <w:left w:val="nil"/>
              <w:bottom w:val="single" w:sz="4" w:space="0" w:color="auto"/>
              <w:right w:val="single" w:sz="4" w:space="0" w:color="auto"/>
            </w:tcBorders>
            <w:shd w:val="clear" w:color="000000" w:fill="FFFFFF"/>
            <w:noWrap/>
            <w:vAlign w:val="bottom"/>
          </w:tcPr>
          <w:p w14:paraId="051A6922" w14:textId="655E830F" w:rsidR="00AB56D5" w:rsidRPr="00AB56D5" w:rsidRDefault="00AB56D5" w:rsidP="00C464D1">
            <w:pPr>
              <w:rPr>
                <w:rFonts w:ascii="Arial" w:hAnsi="Arial" w:cs="Arial"/>
                <w:sz w:val="24"/>
                <w:szCs w:val="24"/>
                <w:lang w:eastAsia="en-GB"/>
              </w:rPr>
            </w:pPr>
            <w:r w:rsidRPr="00AB56D5">
              <w:rPr>
                <w:rFonts w:ascii="Arial" w:hAnsi="Arial" w:cs="Arial"/>
                <w:sz w:val="24"/>
                <w:szCs w:val="24"/>
                <w:lang w:eastAsia="en-GB"/>
              </w:rPr>
              <w:t>450,000</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AB56D5" w:rsidRDefault="006B38CC" w:rsidP="006B38CC">
      <w:pPr>
        <w:rPr>
          <w:rFonts w:ascii="Arial" w:hAnsi="Arial" w:cs="Arial"/>
          <w:sz w:val="24"/>
          <w:szCs w:val="24"/>
        </w:rPr>
      </w:pPr>
    </w:p>
    <w:tbl>
      <w:tblPr>
        <w:tblW w:w="10065" w:type="dxa"/>
        <w:tblLook w:val="04A0" w:firstRow="1" w:lastRow="0" w:firstColumn="1" w:lastColumn="0" w:noHBand="0" w:noVBand="1"/>
      </w:tblPr>
      <w:tblGrid>
        <w:gridCol w:w="3119"/>
        <w:gridCol w:w="1843"/>
        <w:gridCol w:w="1151"/>
        <w:gridCol w:w="1117"/>
        <w:gridCol w:w="1134"/>
        <w:gridCol w:w="1701"/>
      </w:tblGrid>
      <w:tr w:rsidR="009914D0" w:rsidRPr="00AB56D5" w14:paraId="296EB18C" w14:textId="77777777" w:rsidTr="009914D0">
        <w:trPr>
          <w:trHeight w:val="477"/>
        </w:trPr>
        <w:tc>
          <w:tcPr>
            <w:tcW w:w="3119" w:type="dxa"/>
            <w:tcBorders>
              <w:top w:val="nil"/>
              <w:left w:val="nil"/>
              <w:bottom w:val="nil"/>
              <w:right w:val="nil"/>
            </w:tcBorders>
            <w:shd w:val="clear" w:color="000000" w:fill="FFFFFF"/>
            <w:noWrap/>
            <w:vAlign w:val="bottom"/>
            <w:hideMark/>
          </w:tcPr>
          <w:p w14:paraId="2DE977D9" w14:textId="32FE7B98" w:rsidR="009914D0" w:rsidRPr="00AB56D5" w:rsidRDefault="009914D0" w:rsidP="00B90C49">
            <w:pPr>
              <w:rPr>
                <w:rFonts w:ascii="Arial" w:hAnsi="Arial" w:cs="Arial"/>
                <w:sz w:val="24"/>
                <w:szCs w:val="24"/>
                <w:lang w:eastAsia="en-GB"/>
              </w:rPr>
            </w:pPr>
            <w:r w:rsidRPr="00AB56D5">
              <w:rPr>
                <w:rFonts w:ascii="Arial" w:hAnsi="Arial" w:cs="Arial"/>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68959608" w:rsidR="009914D0" w:rsidRPr="00AB56D5" w:rsidRDefault="009914D0" w:rsidP="00B90C49">
            <w:pPr>
              <w:rPr>
                <w:rFonts w:ascii="Arial" w:hAnsi="Arial" w:cs="Arial"/>
                <w:sz w:val="24"/>
                <w:szCs w:val="24"/>
                <w:lang w:eastAsia="en-GB"/>
              </w:rPr>
            </w:pPr>
            <w:r w:rsidRPr="00AB56D5">
              <w:rPr>
                <w:rFonts w:ascii="Arial" w:hAnsi="Arial" w:cs="Arial"/>
                <w:sz w:val="24"/>
                <w:szCs w:val="24"/>
                <w:lang w:eastAsia="en-GB"/>
              </w:rPr>
              <w:t> </w:t>
            </w:r>
            <w:r>
              <w:rPr>
                <w:rFonts w:ascii="Arial" w:hAnsi="Arial" w:cs="Arial"/>
                <w:sz w:val="24"/>
                <w:szCs w:val="24"/>
                <w:lang w:eastAsia="en-GB"/>
              </w:rPr>
              <w:t>Purchases</w:t>
            </w:r>
          </w:p>
        </w:tc>
        <w:tc>
          <w:tcPr>
            <w:tcW w:w="115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45CF40EA" w:rsidR="009914D0" w:rsidRPr="00AB56D5" w:rsidRDefault="009914D0" w:rsidP="00B90C49">
            <w:pPr>
              <w:rPr>
                <w:rFonts w:ascii="Arial" w:hAnsi="Arial" w:cs="Arial"/>
                <w:sz w:val="24"/>
                <w:szCs w:val="24"/>
                <w:lang w:eastAsia="en-GB"/>
              </w:rPr>
            </w:pPr>
            <w:r w:rsidRPr="00AB56D5">
              <w:rPr>
                <w:rFonts w:ascii="Arial" w:hAnsi="Arial" w:cs="Arial"/>
                <w:sz w:val="24"/>
                <w:szCs w:val="24"/>
                <w:lang w:eastAsia="en-GB"/>
              </w:rPr>
              <w:t> </w:t>
            </w:r>
            <w:r>
              <w:rPr>
                <w:rFonts w:ascii="Arial" w:hAnsi="Arial" w:cs="Arial"/>
                <w:sz w:val="24"/>
                <w:szCs w:val="24"/>
                <w:lang w:eastAsia="en-GB"/>
              </w:rPr>
              <w:t>55 %</w:t>
            </w:r>
          </w:p>
        </w:tc>
        <w:tc>
          <w:tcPr>
            <w:tcW w:w="1117" w:type="dxa"/>
            <w:tcBorders>
              <w:top w:val="single" w:sz="4" w:space="0" w:color="auto"/>
              <w:left w:val="nil"/>
              <w:bottom w:val="single" w:sz="4" w:space="0" w:color="auto"/>
              <w:right w:val="nil"/>
            </w:tcBorders>
            <w:shd w:val="clear" w:color="000000" w:fill="FFFFFF"/>
          </w:tcPr>
          <w:p w14:paraId="7EE3FBCF" w14:textId="3F5C0A0A" w:rsidR="009914D0" w:rsidRPr="00AB56D5" w:rsidRDefault="009914D0" w:rsidP="00B90C49">
            <w:pPr>
              <w:rPr>
                <w:rFonts w:ascii="Arial" w:hAnsi="Arial" w:cs="Arial"/>
                <w:sz w:val="24"/>
                <w:szCs w:val="24"/>
                <w:lang w:eastAsia="en-GB"/>
              </w:rPr>
            </w:pPr>
            <w:r>
              <w:rPr>
                <w:rFonts w:ascii="Arial" w:hAnsi="Arial" w:cs="Arial"/>
                <w:sz w:val="24"/>
                <w:szCs w:val="24"/>
                <w:lang w:eastAsia="en-GB"/>
              </w:rPr>
              <w:t>20 %</w:t>
            </w:r>
          </w:p>
        </w:tc>
        <w:tc>
          <w:tcPr>
            <w:tcW w:w="1134"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339A07BB" w:rsidR="009914D0" w:rsidRPr="00AB56D5" w:rsidRDefault="009914D0" w:rsidP="00B90C49">
            <w:pPr>
              <w:rPr>
                <w:rFonts w:ascii="Arial" w:hAnsi="Arial" w:cs="Arial"/>
                <w:sz w:val="24"/>
                <w:szCs w:val="24"/>
                <w:lang w:eastAsia="en-GB"/>
              </w:rPr>
            </w:pPr>
            <w:r>
              <w:rPr>
                <w:rFonts w:ascii="Arial" w:hAnsi="Arial" w:cs="Arial"/>
                <w:sz w:val="24"/>
                <w:szCs w:val="24"/>
                <w:lang w:eastAsia="en-GB"/>
              </w:rPr>
              <w:t>25 %</w:t>
            </w:r>
            <w:r w:rsidRPr="00AB56D5">
              <w:rPr>
                <w:rFonts w:ascii="Arial" w:hAnsi="Arial" w:cs="Arial"/>
                <w:sz w:val="24"/>
                <w:szCs w:val="24"/>
                <w:lang w:eastAsia="en-GB"/>
              </w:rPr>
              <w:t> </w:t>
            </w:r>
          </w:p>
        </w:tc>
        <w:tc>
          <w:tcPr>
            <w:tcW w:w="1701"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1F871CD1" w:rsidR="009914D0" w:rsidRPr="00AB56D5" w:rsidRDefault="009914D0" w:rsidP="00B90C49">
            <w:pPr>
              <w:jc w:val="center"/>
              <w:rPr>
                <w:rFonts w:ascii="Arial" w:hAnsi="Arial" w:cs="Arial"/>
                <w:sz w:val="24"/>
                <w:szCs w:val="24"/>
                <w:lang w:eastAsia="en-GB"/>
              </w:rPr>
            </w:pPr>
          </w:p>
        </w:tc>
      </w:tr>
      <w:tr w:rsidR="009914D0" w:rsidRPr="00F763BE" w14:paraId="6547B95D" w14:textId="77777777" w:rsidTr="009914D0">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7678DC38"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April 2023</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923FCDB" w14:textId="6F5EFFB5" w:rsidR="009914D0" w:rsidRPr="00F763BE" w:rsidRDefault="009914D0" w:rsidP="009914D0">
            <w:pPr>
              <w:rPr>
                <w:rFonts w:ascii="Arial" w:hAnsi="Arial" w:cs="Arial"/>
                <w:b/>
                <w:bCs/>
                <w:sz w:val="24"/>
                <w:szCs w:val="24"/>
                <w:lang w:eastAsia="en-GB"/>
              </w:rPr>
            </w:pPr>
            <w:r w:rsidRPr="00F763BE">
              <w:rPr>
                <w:rFonts w:ascii="Arial" w:eastAsia="Times New Roman" w:hAnsi="Arial" w:cs="Arial"/>
                <w:sz w:val="24"/>
                <w:szCs w:val="24"/>
                <w:lang w:val="en-GB" w:eastAsia="en-GB"/>
              </w:rPr>
              <w:t>56,000</w:t>
            </w:r>
          </w:p>
        </w:tc>
        <w:tc>
          <w:tcPr>
            <w:tcW w:w="1151" w:type="dxa"/>
            <w:tcBorders>
              <w:top w:val="nil"/>
              <w:left w:val="nil"/>
              <w:bottom w:val="single" w:sz="4" w:space="0" w:color="auto"/>
              <w:right w:val="single" w:sz="4" w:space="0" w:color="auto"/>
            </w:tcBorders>
            <w:shd w:val="clear" w:color="000000" w:fill="FFFFFF"/>
            <w:noWrap/>
            <w:vAlign w:val="bottom"/>
            <w:hideMark/>
          </w:tcPr>
          <w:p w14:paraId="04A84C62" w14:textId="2BD13C51" w:rsidR="009914D0" w:rsidRPr="00F763BE" w:rsidRDefault="009914D0" w:rsidP="009914D0">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30,800</w:t>
            </w:r>
          </w:p>
        </w:tc>
        <w:tc>
          <w:tcPr>
            <w:tcW w:w="1117" w:type="dxa"/>
            <w:tcBorders>
              <w:top w:val="nil"/>
              <w:left w:val="nil"/>
              <w:bottom w:val="single" w:sz="4" w:space="0" w:color="auto"/>
              <w:right w:val="nil"/>
            </w:tcBorders>
            <w:shd w:val="clear" w:color="000000" w:fill="FFFFFF"/>
          </w:tcPr>
          <w:p w14:paraId="39832107" w14:textId="5E4F80EA" w:rsidR="009914D0" w:rsidRPr="00F763BE" w:rsidRDefault="009914D0" w:rsidP="009914D0">
            <w:pPr>
              <w:rPr>
                <w:rFonts w:ascii="Arial" w:hAnsi="Arial" w:cs="Arial"/>
                <w:b/>
                <w:bCs/>
                <w:sz w:val="24"/>
                <w:szCs w:val="24"/>
                <w:lang w:eastAsia="en-GB"/>
              </w:rPr>
            </w:pPr>
          </w:p>
        </w:tc>
        <w:tc>
          <w:tcPr>
            <w:tcW w:w="1134" w:type="dxa"/>
            <w:tcBorders>
              <w:top w:val="nil"/>
              <w:left w:val="nil"/>
              <w:bottom w:val="single" w:sz="4" w:space="0" w:color="auto"/>
              <w:right w:val="single" w:sz="4" w:space="0" w:color="auto"/>
            </w:tcBorders>
            <w:shd w:val="clear" w:color="000000" w:fill="FFFFFF"/>
            <w:noWrap/>
            <w:vAlign w:val="bottom"/>
            <w:hideMark/>
          </w:tcPr>
          <w:p w14:paraId="4786F184" w14:textId="0B4036CE" w:rsidR="009914D0" w:rsidRPr="00F763BE" w:rsidRDefault="009914D0" w:rsidP="009914D0">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9914D0" w:rsidRPr="00F763BE" w:rsidRDefault="009914D0" w:rsidP="009914D0">
            <w:pPr>
              <w:rPr>
                <w:rFonts w:ascii="Arial" w:hAnsi="Arial" w:cs="Arial"/>
                <w:b/>
                <w:bCs/>
                <w:sz w:val="24"/>
                <w:szCs w:val="24"/>
                <w:lang w:eastAsia="en-GB"/>
              </w:rPr>
            </w:pPr>
          </w:p>
        </w:tc>
      </w:tr>
      <w:tr w:rsidR="009914D0" w:rsidRPr="00F763BE" w14:paraId="1FB8E05C" w14:textId="77777777" w:rsidTr="009914D0">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2CF34B34"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 2023</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3E1ED208" w:rsidR="009914D0" w:rsidRPr="00F763BE" w:rsidRDefault="009914D0" w:rsidP="009914D0">
            <w:pPr>
              <w:jc w:val="center"/>
              <w:rPr>
                <w:rFonts w:ascii="Arial" w:hAnsi="Arial" w:cs="Arial"/>
                <w:sz w:val="24"/>
                <w:szCs w:val="24"/>
                <w:lang w:eastAsia="en-GB"/>
              </w:rPr>
            </w:pPr>
            <w:r w:rsidRPr="00F763BE">
              <w:rPr>
                <w:rFonts w:ascii="Arial" w:eastAsia="Times New Roman" w:hAnsi="Arial" w:cs="Arial"/>
                <w:sz w:val="24"/>
                <w:szCs w:val="24"/>
                <w:lang w:val="en-GB" w:eastAsia="en-GB"/>
              </w:rPr>
              <w:t>64,000</w:t>
            </w:r>
          </w:p>
        </w:tc>
        <w:tc>
          <w:tcPr>
            <w:tcW w:w="1151" w:type="dxa"/>
            <w:tcBorders>
              <w:top w:val="nil"/>
              <w:left w:val="nil"/>
              <w:bottom w:val="single" w:sz="4" w:space="0" w:color="auto"/>
              <w:right w:val="single" w:sz="4" w:space="0" w:color="auto"/>
            </w:tcBorders>
            <w:shd w:val="clear" w:color="000000" w:fill="FFFFFF"/>
            <w:noWrap/>
            <w:vAlign w:val="bottom"/>
            <w:hideMark/>
          </w:tcPr>
          <w:p w14:paraId="7BF37C73" w14:textId="60C11377"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35,200</w:t>
            </w:r>
          </w:p>
        </w:tc>
        <w:tc>
          <w:tcPr>
            <w:tcW w:w="1117" w:type="dxa"/>
            <w:tcBorders>
              <w:top w:val="nil"/>
              <w:left w:val="nil"/>
              <w:bottom w:val="single" w:sz="4" w:space="0" w:color="auto"/>
              <w:right w:val="nil"/>
            </w:tcBorders>
            <w:shd w:val="clear" w:color="000000" w:fill="FFFFFF"/>
          </w:tcPr>
          <w:p w14:paraId="141429FE" w14:textId="2B117676" w:rsidR="009914D0" w:rsidRPr="00F763BE" w:rsidRDefault="006F5170" w:rsidP="009914D0">
            <w:pPr>
              <w:rPr>
                <w:rFonts w:ascii="Arial" w:hAnsi="Arial" w:cs="Arial"/>
                <w:sz w:val="24"/>
                <w:szCs w:val="24"/>
                <w:lang w:eastAsia="en-GB"/>
              </w:rPr>
            </w:pPr>
            <w:r>
              <w:rPr>
                <w:rFonts w:ascii="Arial" w:hAnsi="Arial" w:cs="Arial"/>
                <w:sz w:val="24"/>
                <w:szCs w:val="24"/>
                <w:lang w:eastAsia="en-GB"/>
              </w:rPr>
              <w:t>11,200</w:t>
            </w:r>
          </w:p>
        </w:tc>
        <w:tc>
          <w:tcPr>
            <w:tcW w:w="1134" w:type="dxa"/>
            <w:tcBorders>
              <w:top w:val="nil"/>
              <w:left w:val="nil"/>
              <w:bottom w:val="single" w:sz="4" w:space="0" w:color="auto"/>
              <w:right w:val="single" w:sz="4" w:space="0" w:color="auto"/>
            </w:tcBorders>
            <w:shd w:val="clear" w:color="000000" w:fill="FFFFFF"/>
            <w:noWrap/>
            <w:vAlign w:val="bottom"/>
            <w:hideMark/>
          </w:tcPr>
          <w:p w14:paraId="46FA5551" w14:textId="7696D91D"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A7E2EA" w14:textId="095BE0A4"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46,400</w:t>
            </w:r>
          </w:p>
        </w:tc>
      </w:tr>
      <w:tr w:rsidR="009914D0" w:rsidRPr="00F763BE" w14:paraId="65184637" w14:textId="77777777" w:rsidTr="009914D0">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475B348A"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June 2023</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37C1EC28" w:rsidR="009914D0" w:rsidRPr="00F763BE" w:rsidRDefault="009914D0" w:rsidP="009914D0">
            <w:pPr>
              <w:jc w:val="center"/>
              <w:rPr>
                <w:rFonts w:ascii="Arial" w:hAnsi="Arial" w:cs="Arial"/>
                <w:sz w:val="24"/>
                <w:szCs w:val="24"/>
                <w:lang w:eastAsia="en-GB"/>
              </w:rPr>
            </w:pPr>
            <w:r w:rsidRPr="00F763BE">
              <w:rPr>
                <w:rFonts w:ascii="Arial" w:eastAsia="Times New Roman" w:hAnsi="Arial" w:cs="Arial"/>
                <w:sz w:val="24"/>
                <w:szCs w:val="24"/>
                <w:lang w:val="en-GB" w:eastAsia="en-GB"/>
              </w:rPr>
              <w:t>42,000</w:t>
            </w:r>
          </w:p>
        </w:tc>
        <w:tc>
          <w:tcPr>
            <w:tcW w:w="1151" w:type="dxa"/>
            <w:tcBorders>
              <w:top w:val="nil"/>
              <w:left w:val="nil"/>
              <w:bottom w:val="single" w:sz="4" w:space="0" w:color="auto"/>
              <w:right w:val="single" w:sz="4" w:space="0" w:color="auto"/>
            </w:tcBorders>
            <w:shd w:val="clear" w:color="000000" w:fill="FFFFFF"/>
            <w:noWrap/>
            <w:vAlign w:val="bottom"/>
            <w:hideMark/>
          </w:tcPr>
          <w:p w14:paraId="65424917" w14:textId="7F35E427"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23,100</w:t>
            </w:r>
          </w:p>
        </w:tc>
        <w:tc>
          <w:tcPr>
            <w:tcW w:w="1117" w:type="dxa"/>
            <w:tcBorders>
              <w:top w:val="nil"/>
              <w:left w:val="nil"/>
              <w:bottom w:val="single" w:sz="4" w:space="0" w:color="auto"/>
              <w:right w:val="nil"/>
            </w:tcBorders>
            <w:shd w:val="clear" w:color="000000" w:fill="FFFFFF"/>
          </w:tcPr>
          <w:p w14:paraId="46B6309B" w14:textId="46D78326" w:rsidR="009914D0" w:rsidRPr="00F763BE" w:rsidRDefault="006F5170" w:rsidP="009914D0">
            <w:pPr>
              <w:rPr>
                <w:rFonts w:ascii="Arial" w:hAnsi="Arial" w:cs="Arial"/>
                <w:sz w:val="24"/>
                <w:szCs w:val="24"/>
                <w:lang w:eastAsia="en-GB"/>
              </w:rPr>
            </w:pPr>
            <w:r>
              <w:rPr>
                <w:rFonts w:ascii="Arial" w:hAnsi="Arial" w:cs="Arial"/>
                <w:sz w:val="24"/>
                <w:szCs w:val="24"/>
                <w:lang w:eastAsia="en-GB"/>
              </w:rPr>
              <w:t>12,800</w:t>
            </w:r>
          </w:p>
        </w:tc>
        <w:tc>
          <w:tcPr>
            <w:tcW w:w="1134" w:type="dxa"/>
            <w:tcBorders>
              <w:top w:val="nil"/>
              <w:left w:val="nil"/>
              <w:bottom w:val="single" w:sz="4" w:space="0" w:color="auto"/>
              <w:right w:val="single" w:sz="4" w:space="0" w:color="auto"/>
            </w:tcBorders>
            <w:shd w:val="clear" w:color="000000" w:fill="FFFFFF"/>
            <w:noWrap/>
            <w:vAlign w:val="bottom"/>
            <w:hideMark/>
          </w:tcPr>
          <w:p w14:paraId="3AFADE28" w14:textId="1D0DD41F"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14,000</w:t>
            </w:r>
          </w:p>
        </w:tc>
        <w:tc>
          <w:tcPr>
            <w:tcW w:w="1701" w:type="dxa"/>
            <w:tcBorders>
              <w:top w:val="nil"/>
              <w:left w:val="nil"/>
              <w:bottom w:val="single" w:sz="4" w:space="0" w:color="auto"/>
              <w:right w:val="single" w:sz="4" w:space="0" w:color="auto"/>
            </w:tcBorders>
            <w:shd w:val="clear" w:color="000000" w:fill="FFFFFF"/>
            <w:noWrap/>
            <w:vAlign w:val="bottom"/>
            <w:hideMark/>
          </w:tcPr>
          <w:p w14:paraId="45298676" w14:textId="101C9BEC"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49900</w:t>
            </w:r>
          </w:p>
        </w:tc>
      </w:tr>
      <w:tr w:rsidR="009914D0" w:rsidRPr="00F763BE" w14:paraId="65798FB5" w14:textId="77777777" w:rsidTr="009914D0">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6639BDA"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July 2023</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446AA7B5" w:rsidR="009914D0" w:rsidRPr="00F763BE" w:rsidRDefault="009914D0" w:rsidP="009914D0">
            <w:pPr>
              <w:jc w:val="center"/>
              <w:rPr>
                <w:rFonts w:ascii="Arial" w:hAnsi="Arial" w:cs="Arial"/>
                <w:sz w:val="24"/>
                <w:szCs w:val="24"/>
                <w:lang w:eastAsia="en-GB"/>
              </w:rPr>
            </w:pPr>
            <w:r w:rsidRPr="00F763BE">
              <w:rPr>
                <w:rFonts w:ascii="Arial" w:eastAsia="Times New Roman" w:hAnsi="Arial" w:cs="Arial"/>
                <w:sz w:val="24"/>
                <w:szCs w:val="24"/>
                <w:lang w:val="en-GB" w:eastAsia="en-GB"/>
              </w:rPr>
              <w:t>65,000</w:t>
            </w:r>
          </w:p>
        </w:tc>
        <w:tc>
          <w:tcPr>
            <w:tcW w:w="1151" w:type="dxa"/>
            <w:tcBorders>
              <w:top w:val="nil"/>
              <w:left w:val="nil"/>
              <w:bottom w:val="single" w:sz="4" w:space="0" w:color="auto"/>
              <w:right w:val="single" w:sz="4" w:space="0" w:color="auto"/>
            </w:tcBorders>
            <w:shd w:val="clear" w:color="000000" w:fill="FFFFFF"/>
            <w:noWrap/>
            <w:vAlign w:val="bottom"/>
            <w:hideMark/>
          </w:tcPr>
          <w:p w14:paraId="78478F1B" w14:textId="1B369E03"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35,750</w:t>
            </w:r>
          </w:p>
        </w:tc>
        <w:tc>
          <w:tcPr>
            <w:tcW w:w="1117" w:type="dxa"/>
            <w:tcBorders>
              <w:top w:val="nil"/>
              <w:left w:val="nil"/>
              <w:bottom w:val="single" w:sz="4" w:space="0" w:color="auto"/>
              <w:right w:val="nil"/>
            </w:tcBorders>
            <w:shd w:val="clear" w:color="000000" w:fill="FFFFFF"/>
          </w:tcPr>
          <w:p w14:paraId="2936F0C1" w14:textId="6C37792B" w:rsidR="009914D0" w:rsidRPr="00F763BE" w:rsidRDefault="006F5170" w:rsidP="009914D0">
            <w:pPr>
              <w:rPr>
                <w:rFonts w:ascii="Arial" w:hAnsi="Arial" w:cs="Arial"/>
                <w:sz w:val="24"/>
                <w:szCs w:val="24"/>
                <w:lang w:eastAsia="en-GB"/>
              </w:rPr>
            </w:pPr>
            <w:r>
              <w:rPr>
                <w:rFonts w:ascii="Arial" w:hAnsi="Arial" w:cs="Arial"/>
                <w:sz w:val="24"/>
                <w:szCs w:val="24"/>
                <w:lang w:eastAsia="en-GB"/>
              </w:rPr>
              <w:t>8,400</w:t>
            </w:r>
          </w:p>
        </w:tc>
        <w:tc>
          <w:tcPr>
            <w:tcW w:w="1134" w:type="dxa"/>
            <w:tcBorders>
              <w:top w:val="nil"/>
              <w:left w:val="nil"/>
              <w:bottom w:val="single" w:sz="4" w:space="0" w:color="auto"/>
              <w:right w:val="single" w:sz="4" w:space="0" w:color="auto"/>
            </w:tcBorders>
            <w:shd w:val="clear" w:color="000000" w:fill="FFFFFF"/>
            <w:noWrap/>
            <w:vAlign w:val="bottom"/>
            <w:hideMark/>
          </w:tcPr>
          <w:p w14:paraId="6C49F0D9" w14:textId="36EB66EB"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16,000</w:t>
            </w:r>
          </w:p>
        </w:tc>
        <w:tc>
          <w:tcPr>
            <w:tcW w:w="1701" w:type="dxa"/>
            <w:tcBorders>
              <w:top w:val="nil"/>
              <w:left w:val="nil"/>
              <w:bottom w:val="single" w:sz="4" w:space="0" w:color="auto"/>
              <w:right w:val="single" w:sz="4" w:space="0" w:color="auto"/>
            </w:tcBorders>
            <w:shd w:val="clear" w:color="000000" w:fill="FFFFFF"/>
            <w:noWrap/>
            <w:vAlign w:val="bottom"/>
            <w:hideMark/>
          </w:tcPr>
          <w:p w14:paraId="6BA9A05A" w14:textId="78A553B9"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60150</w:t>
            </w:r>
          </w:p>
        </w:tc>
      </w:tr>
      <w:tr w:rsidR="009914D0" w:rsidRPr="00F763BE" w14:paraId="59CE6281" w14:textId="77777777" w:rsidTr="009914D0">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41B52F88"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August 2023</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4DB9E0" w:rsidR="009914D0" w:rsidRPr="00F763BE" w:rsidRDefault="009914D0" w:rsidP="009914D0">
            <w:pPr>
              <w:jc w:val="center"/>
              <w:rPr>
                <w:rFonts w:ascii="Arial" w:hAnsi="Arial" w:cs="Arial"/>
                <w:sz w:val="24"/>
                <w:szCs w:val="24"/>
                <w:lang w:eastAsia="en-GB"/>
              </w:rPr>
            </w:pPr>
            <w:r w:rsidRPr="00F763BE">
              <w:rPr>
                <w:rFonts w:ascii="Arial" w:eastAsia="Times New Roman" w:hAnsi="Arial" w:cs="Arial"/>
                <w:sz w:val="24"/>
                <w:szCs w:val="24"/>
                <w:lang w:val="en-GB" w:eastAsia="en-GB"/>
              </w:rPr>
              <w:t>65,000</w:t>
            </w:r>
          </w:p>
        </w:tc>
        <w:tc>
          <w:tcPr>
            <w:tcW w:w="1151" w:type="dxa"/>
            <w:tcBorders>
              <w:top w:val="nil"/>
              <w:left w:val="nil"/>
              <w:bottom w:val="single" w:sz="4" w:space="0" w:color="auto"/>
              <w:right w:val="single" w:sz="4" w:space="0" w:color="auto"/>
            </w:tcBorders>
            <w:shd w:val="clear" w:color="000000" w:fill="FFFFFF"/>
            <w:noWrap/>
            <w:vAlign w:val="bottom"/>
            <w:hideMark/>
          </w:tcPr>
          <w:p w14:paraId="1782424D" w14:textId="2A7B111A"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35,750</w:t>
            </w:r>
          </w:p>
        </w:tc>
        <w:tc>
          <w:tcPr>
            <w:tcW w:w="1117" w:type="dxa"/>
            <w:tcBorders>
              <w:top w:val="nil"/>
              <w:left w:val="nil"/>
              <w:bottom w:val="single" w:sz="4" w:space="0" w:color="auto"/>
              <w:right w:val="nil"/>
            </w:tcBorders>
            <w:shd w:val="clear" w:color="000000" w:fill="FFFFFF"/>
          </w:tcPr>
          <w:p w14:paraId="247ECAE3" w14:textId="18153E0E" w:rsidR="009914D0" w:rsidRPr="00F763BE" w:rsidRDefault="006F5170" w:rsidP="009914D0">
            <w:pPr>
              <w:rPr>
                <w:rFonts w:ascii="Arial" w:hAnsi="Arial" w:cs="Arial"/>
                <w:sz w:val="24"/>
                <w:szCs w:val="24"/>
                <w:lang w:eastAsia="en-GB"/>
              </w:rPr>
            </w:pPr>
            <w:r>
              <w:rPr>
                <w:rFonts w:ascii="Arial" w:hAnsi="Arial" w:cs="Arial"/>
                <w:sz w:val="24"/>
                <w:szCs w:val="24"/>
                <w:lang w:eastAsia="en-GB"/>
              </w:rPr>
              <w:t>13,000</w:t>
            </w:r>
          </w:p>
        </w:tc>
        <w:tc>
          <w:tcPr>
            <w:tcW w:w="1134" w:type="dxa"/>
            <w:tcBorders>
              <w:top w:val="nil"/>
              <w:left w:val="nil"/>
              <w:bottom w:val="single" w:sz="4" w:space="0" w:color="auto"/>
              <w:right w:val="single" w:sz="4" w:space="0" w:color="auto"/>
            </w:tcBorders>
            <w:shd w:val="clear" w:color="000000" w:fill="FFFFFF"/>
            <w:noWrap/>
            <w:vAlign w:val="bottom"/>
            <w:hideMark/>
          </w:tcPr>
          <w:p w14:paraId="7B362FBA" w14:textId="46729953"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10,500</w:t>
            </w:r>
          </w:p>
        </w:tc>
        <w:tc>
          <w:tcPr>
            <w:tcW w:w="1701" w:type="dxa"/>
            <w:tcBorders>
              <w:top w:val="nil"/>
              <w:left w:val="nil"/>
              <w:bottom w:val="single" w:sz="4" w:space="0" w:color="auto"/>
              <w:right w:val="single" w:sz="4" w:space="0" w:color="auto"/>
            </w:tcBorders>
            <w:shd w:val="clear" w:color="000000" w:fill="FFFFFF"/>
            <w:noWrap/>
            <w:vAlign w:val="bottom"/>
            <w:hideMark/>
          </w:tcPr>
          <w:p w14:paraId="68D1F5C5" w14:textId="5C9E4FE8" w:rsidR="009914D0" w:rsidRPr="00F763BE" w:rsidRDefault="009914D0" w:rsidP="009914D0">
            <w:pPr>
              <w:rPr>
                <w:rFonts w:ascii="Arial" w:hAnsi="Arial" w:cs="Arial"/>
                <w:sz w:val="24"/>
                <w:szCs w:val="24"/>
                <w:lang w:eastAsia="en-GB"/>
              </w:rPr>
            </w:pPr>
            <w:r w:rsidRPr="00F763BE">
              <w:rPr>
                <w:rFonts w:ascii="Arial" w:hAnsi="Arial" w:cs="Arial"/>
                <w:sz w:val="24"/>
                <w:szCs w:val="24"/>
                <w:lang w:eastAsia="en-GB"/>
              </w:rPr>
              <w:t> </w:t>
            </w:r>
            <w:r w:rsidR="006F5170">
              <w:rPr>
                <w:rFonts w:ascii="Arial" w:hAnsi="Arial" w:cs="Arial"/>
                <w:sz w:val="24"/>
                <w:szCs w:val="24"/>
                <w:lang w:eastAsia="en-GB"/>
              </w:rPr>
              <w:t>59250</w:t>
            </w:r>
          </w:p>
        </w:tc>
      </w:tr>
      <w:tr w:rsidR="006F5170" w:rsidRPr="00F763BE" w14:paraId="0B9BF6BB" w14:textId="77777777" w:rsidTr="009914D0">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116707A2" w:rsidR="006F5170" w:rsidRPr="00F763BE" w:rsidRDefault="006F5170" w:rsidP="006F517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September 2023</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F5170" w:rsidRPr="00F763BE" w:rsidRDefault="006F5170" w:rsidP="006F5170">
            <w:pPr>
              <w:jc w:val="center"/>
              <w:rPr>
                <w:rFonts w:ascii="Arial" w:hAnsi="Arial" w:cs="Arial"/>
                <w:sz w:val="24"/>
                <w:szCs w:val="24"/>
                <w:lang w:eastAsia="en-GB"/>
              </w:rPr>
            </w:pPr>
            <w:r w:rsidRPr="00F763BE">
              <w:rPr>
                <w:rFonts w:ascii="Arial" w:hAnsi="Arial" w:cs="Arial"/>
                <w:sz w:val="24"/>
                <w:szCs w:val="24"/>
                <w:lang w:eastAsia="en-GB"/>
              </w:rPr>
              <w:t> </w:t>
            </w:r>
          </w:p>
        </w:tc>
        <w:tc>
          <w:tcPr>
            <w:tcW w:w="1151" w:type="dxa"/>
            <w:tcBorders>
              <w:top w:val="nil"/>
              <w:left w:val="nil"/>
              <w:bottom w:val="single" w:sz="4" w:space="0" w:color="auto"/>
              <w:right w:val="single" w:sz="4" w:space="0" w:color="auto"/>
            </w:tcBorders>
            <w:shd w:val="clear" w:color="000000" w:fill="FFFFFF"/>
            <w:noWrap/>
            <w:vAlign w:val="bottom"/>
            <w:hideMark/>
          </w:tcPr>
          <w:p w14:paraId="04972350" w14:textId="77777777" w:rsidR="006F5170" w:rsidRPr="00F763BE" w:rsidRDefault="006F5170" w:rsidP="006F5170">
            <w:pPr>
              <w:rPr>
                <w:rFonts w:ascii="Arial" w:hAnsi="Arial" w:cs="Arial"/>
                <w:sz w:val="24"/>
                <w:szCs w:val="24"/>
                <w:lang w:eastAsia="en-GB"/>
              </w:rPr>
            </w:pPr>
            <w:r w:rsidRPr="00F763BE">
              <w:rPr>
                <w:rFonts w:ascii="Arial" w:hAnsi="Arial" w:cs="Arial"/>
                <w:sz w:val="24"/>
                <w:szCs w:val="24"/>
                <w:lang w:eastAsia="en-GB"/>
              </w:rPr>
              <w:t> </w:t>
            </w:r>
          </w:p>
        </w:tc>
        <w:tc>
          <w:tcPr>
            <w:tcW w:w="1117" w:type="dxa"/>
            <w:tcBorders>
              <w:top w:val="nil"/>
              <w:left w:val="nil"/>
              <w:bottom w:val="single" w:sz="4" w:space="0" w:color="auto"/>
              <w:right w:val="nil"/>
            </w:tcBorders>
            <w:shd w:val="clear" w:color="000000" w:fill="FFFFFF"/>
          </w:tcPr>
          <w:p w14:paraId="67F2CB51" w14:textId="73FEA548" w:rsidR="006F5170" w:rsidRPr="00F763BE" w:rsidRDefault="006F5170" w:rsidP="006F5170">
            <w:pPr>
              <w:rPr>
                <w:rFonts w:ascii="Arial" w:hAnsi="Arial" w:cs="Arial"/>
                <w:sz w:val="24"/>
                <w:szCs w:val="24"/>
                <w:lang w:eastAsia="en-GB"/>
              </w:rPr>
            </w:pPr>
            <w:r>
              <w:rPr>
                <w:rFonts w:ascii="Arial" w:hAnsi="Arial" w:cs="Arial"/>
                <w:b/>
                <w:bCs/>
                <w:sz w:val="24"/>
                <w:szCs w:val="24"/>
                <w:lang w:eastAsia="en-GB"/>
              </w:rPr>
              <w:t>13,000</w:t>
            </w:r>
          </w:p>
        </w:tc>
        <w:tc>
          <w:tcPr>
            <w:tcW w:w="1134" w:type="dxa"/>
            <w:tcBorders>
              <w:top w:val="nil"/>
              <w:left w:val="nil"/>
              <w:bottom w:val="single" w:sz="4" w:space="0" w:color="auto"/>
              <w:right w:val="single" w:sz="4" w:space="0" w:color="auto"/>
            </w:tcBorders>
            <w:shd w:val="clear" w:color="000000" w:fill="FFFFFF"/>
            <w:noWrap/>
            <w:vAlign w:val="bottom"/>
            <w:hideMark/>
          </w:tcPr>
          <w:p w14:paraId="353269F0" w14:textId="0AF66FB1" w:rsidR="006F5170" w:rsidRPr="00F763BE" w:rsidRDefault="006F5170" w:rsidP="006F517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b/>
                <w:bCs/>
                <w:sz w:val="24"/>
                <w:szCs w:val="24"/>
                <w:lang w:eastAsia="en-GB"/>
              </w:rPr>
              <w:t>16,250</w:t>
            </w:r>
          </w:p>
        </w:tc>
        <w:tc>
          <w:tcPr>
            <w:tcW w:w="1701" w:type="dxa"/>
            <w:tcBorders>
              <w:top w:val="nil"/>
              <w:left w:val="nil"/>
              <w:bottom w:val="single" w:sz="4" w:space="0" w:color="auto"/>
              <w:right w:val="single" w:sz="4" w:space="0" w:color="auto"/>
            </w:tcBorders>
            <w:shd w:val="clear" w:color="000000" w:fill="FFFFFF"/>
            <w:noWrap/>
            <w:vAlign w:val="bottom"/>
            <w:hideMark/>
          </w:tcPr>
          <w:p w14:paraId="6A16E6AA" w14:textId="1C2D8460" w:rsidR="006F5170" w:rsidRPr="00F763BE" w:rsidRDefault="006F5170" w:rsidP="006F5170">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29250</w:t>
            </w:r>
          </w:p>
        </w:tc>
      </w:tr>
      <w:tr w:rsidR="006F5170" w:rsidRPr="00F763BE" w14:paraId="5CBA16B9" w14:textId="77777777" w:rsidTr="009914D0">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F5170" w:rsidRPr="00F763BE" w:rsidRDefault="006F5170" w:rsidP="006F5170">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F5170" w:rsidRPr="00F763BE" w:rsidRDefault="006F5170" w:rsidP="006F5170">
            <w:pPr>
              <w:rPr>
                <w:rFonts w:ascii="Arial" w:hAnsi="Arial" w:cs="Arial"/>
                <w:b/>
                <w:bCs/>
                <w:sz w:val="24"/>
                <w:szCs w:val="24"/>
                <w:lang w:eastAsia="en-GB"/>
              </w:rPr>
            </w:pPr>
          </w:p>
        </w:tc>
        <w:tc>
          <w:tcPr>
            <w:tcW w:w="1151" w:type="dxa"/>
            <w:tcBorders>
              <w:top w:val="nil"/>
              <w:left w:val="nil"/>
              <w:bottom w:val="single" w:sz="4" w:space="0" w:color="auto"/>
              <w:right w:val="single" w:sz="4" w:space="0" w:color="auto"/>
            </w:tcBorders>
            <w:shd w:val="clear" w:color="000000" w:fill="FFFFFF"/>
            <w:noWrap/>
            <w:vAlign w:val="bottom"/>
          </w:tcPr>
          <w:p w14:paraId="49480CB2" w14:textId="77777777" w:rsidR="006F5170" w:rsidRPr="00F763BE" w:rsidRDefault="006F5170" w:rsidP="006F5170">
            <w:pPr>
              <w:rPr>
                <w:rFonts w:ascii="Arial" w:hAnsi="Arial" w:cs="Arial"/>
                <w:b/>
                <w:bCs/>
                <w:sz w:val="24"/>
                <w:szCs w:val="24"/>
                <w:lang w:eastAsia="en-GB"/>
              </w:rPr>
            </w:pPr>
          </w:p>
        </w:tc>
        <w:tc>
          <w:tcPr>
            <w:tcW w:w="1117" w:type="dxa"/>
            <w:tcBorders>
              <w:top w:val="nil"/>
              <w:left w:val="nil"/>
              <w:bottom w:val="single" w:sz="4" w:space="0" w:color="auto"/>
              <w:right w:val="nil"/>
            </w:tcBorders>
            <w:shd w:val="clear" w:color="000000" w:fill="FFFFFF"/>
          </w:tcPr>
          <w:p w14:paraId="03C3F408" w14:textId="21BD2104" w:rsidR="006F5170" w:rsidRPr="00F763BE" w:rsidRDefault="006F5170" w:rsidP="006F5170">
            <w:pPr>
              <w:rPr>
                <w:rFonts w:ascii="Arial" w:hAnsi="Arial" w:cs="Arial"/>
                <w:b/>
                <w:bCs/>
                <w:sz w:val="24"/>
                <w:szCs w:val="24"/>
                <w:lang w:eastAsia="en-GB"/>
              </w:rPr>
            </w:pPr>
          </w:p>
        </w:tc>
        <w:tc>
          <w:tcPr>
            <w:tcW w:w="1134" w:type="dxa"/>
            <w:tcBorders>
              <w:top w:val="nil"/>
              <w:left w:val="nil"/>
              <w:bottom w:val="single" w:sz="4" w:space="0" w:color="auto"/>
              <w:right w:val="single" w:sz="4" w:space="0" w:color="auto"/>
            </w:tcBorders>
            <w:shd w:val="clear" w:color="000000" w:fill="FFFFFF"/>
            <w:noWrap/>
            <w:vAlign w:val="bottom"/>
          </w:tcPr>
          <w:p w14:paraId="6C1BEDD1" w14:textId="6DD4E38D" w:rsidR="006F5170" w:rsidRPr="00F763BE" w:rsidRDefault="006F5170" w:rsidP="006F5170">
            <w:pPr>
              <w:rPr>
                <w:rFonts w:ascii="Arial" w:hAnsi="Arial" w:cs="Arial"/>
                <w:b/>
                <w:bCs/>
                <w:sz w:val="24"/>
                <w:szCs w:val="24"/>
                <w:lang w:eastAsia="en-GB"/>
              </w:rPr>
            </w:pPr>
            <w:r>
              <w:rPr>
                <w:rFonts w:ascii="Arial" w:hAnsi="Arial" w:cs="Arial"/>
                <w:b/>
                <w:bCs/>
                <w:sz w:val="24"/>
                <w:szCs w:val="24"/>
                <w:lang w:eastAsia="en-GB"/>
              </w:rPr>
              <w:t>16,250</w:t>
            </w:r>
          </w:p>
        </w:tc>
        <w:tc>
          <w:tcPr>
            <w:tcW w:w="1701" w:type="dxa"/>
            <w:tcBorders>
              <w:top w:val="nil"/>
              <w:left w:val="nil"/>
              <w:bottom w:val="single" w:sz="4" w:space="0" w:color="auto"/>
              <w:right w:val="single" w:sz="4" w:space="0" w:color="auto"/>
            </w:tcBorders>
            <w:shd w:val="clear" w:color="000000" w:fill="FFFFFF"/>
            <w:noWrap/>
            <w:vAlign w:val="bottom"/>
          </w:tcPr>
          <w:p w14:paraId="067F4D03" w14:textId="0DBB22BD" w:rsidR="006F5170" w:rsidRPr="00F763BE" w:rsidRDefault="006F5170" w:rsidP="006F5170">
            <w:pPr>
              <w:rPr>
                <w:rFonts w:ascii="Arial" w:hAnsi="Arial" w:cs="Arial"/>
                <w:b/>
                <w:bCs/>
                <w:sz w:val="24"/>
                <w:szCs w:val="24"/>
                <w:lang w:eastAsia="en-GB"/>
              </w:rPr>
            </w:pPr>
            <w:r>
              <w:rPr>
                <w:rFonts w:ascii="Arial" w:hAnsi="Arial" w:cs="Arial"/>
                <w:b/>
                <w:bCs/>
                <w:sz w:val="24"/>
                <w:szCs w:val="24"/>
                <w:lang w:eastAsia="en-GB"/>
              </w:rPr>
              <w:t>16250</w:t>
            </w:r>
          </w:p>
        </w:tc>
      </w:tr>
      <w:tr w:rsidR="006F5170" w:rsidRPr="00F763BE" w14:paraId="2A6A5B2E" w14:textId="77777777" w:rsidTr="009914D0">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F5170" w:rsidRPr="00F763BE" w:rsidRDefault="006F5170" w:rsidP="006F5170">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F5170" w:rsidRPr="00F763BE" w:rsidRDefault="006F5170" w:rsidP="006F5170">
            <w:pPr>
              <w:rPr>
                <w:rFonts w:ascii="Arial" w:hAnsi="Arial" w:cs="Arial"/>
                <w:b/>
                <w:bCs/>
                <w:sz w:val="24"/>
                <w:szCs w:val="24"/>
                <w:lang w:eastAsia="en-GB"/>
              </w:rPr>
            </w:pPr>
            <w:r w:rsidRPr="00F763BE">
              <w:rPr>
                <w:rFonts w:ascii="Arial" w:hAnsi="Arial" w:cs="Arial"/>
                <w:b/>
                <w:bCs/>
                <w:sz w:val="24"/>
                <w:szCs w:val="24"/>
                <w:lang w:eastAsia="en-GB"/>
              </w:rPr>
              <w:t> </w:t>
            </w:r>
          </w:p>
        </w:tc>
        <w:tc>
          <w:tcPr>
            <w:tcW w:w="1151" w:type="dxa"/>
            <w:tcBorders>
              <w:top w:val="nil"/>
              <w:left w:val="nil"/>
              <w:bottom w:val="single" w:sz="4" w:space="0" w:color="auto"/>
              <w:right w:val="single" w:sz="4" w:space="0" w:color="auto"/>
            </w:tcBorders>
            <w:shd w:val="clear" w:color="000000" w:fill="FFFFFF"/>
            <w:noWrap/>
            <w:vAlign w:val="bottom"/>
            <w:hideMark/>
          </w:tcPr>
          <w:p w14:paraId="59CF2981" w14:textId="77777777" w:rsidR="006F5170" w:rsidRPr="00F763BE" w:rsidRDefault="006F5170" w:rsidP="006F5170">
            <w:pPr>
              <w:rPr>
                <w:rFonts w:ascii="Arial" w:hAnsi="Arial" w:cs="Arial"/>
                <w:b/>
                <w:bCs/>
                <w:sz w:val="24"/>
                <w:szCs w:val="24"/>
                <w:lang w:eastAsia="en-GB"/>
              </w:rPr>
            </w:pPr>
            <w:r w:rsidRPr="00F763BE">
              <w:rPr>
                <w:rFonts w:ascii="Arial" w:hAnsi="Arial" w:cs="Arial"/>
                <w:b/>
                <w:bCs/>
                <w:sz w:val="24"/>
                <w:szCs w:val="24"/>
                <w:lang w:eastAsia="en-GB"/>
              </w:rPr>
              <w:t> </w:t>
            </w:r>
          </w:p>
        </w:tc>
        <w:tc>
          <w:tcPr>
            <w:tcW w:w="1117" w:type="dxa"/>
            <w:tcBorders>
              <w:top w:val="nil"/>
              <w:left w:val="nil"/>
              <w:bottom w:val="single" w:sz="4" w:space="0" w:color="auto"/>
              <w:right w:val="nil"/>
            </w:tcBorders>
            <w:shd w:val="clear" w:color="000000" w:fill="FFFFFF"/>
          </w:tcPr>
          <w:p w14:paraId="2A6D4D3C" w14:textId="77777777" w:rsidR="006F5170" w:rsidRPr="00F763BE" w:rsidRDefault="006F5170" w:rsidP="006F5170">
            <w:pPr>
              <w:rPr>
                <w:rFonts w:ascii="Arial" w:hAnsi="Arial" w:cs="Arial"/>
                <w:b/>
                <w:bCs/>
                <w:sz w:val="24"/>
                <w:szCs w:val="24"/>
                <w:lang w:eastAsia="en-GB"/>
              </w:rPr>
            </w:pPr>
          </w:p>
        </w:tc>
        <w:tc>
          <w:tcPr>
            <w:tcW w:w="1134" w:type="dxa"/>
            <w:tcBorders>
              <w:top w:val="nil"/>
              <w:left w:val="nil"/>
              <w:bottom w:val="single" w:sz="4" w:space="0" w:color="auto"/>
              <w:right w:val="single" w:sz="4" w:space="0" w:color="auto"/>
            </w:tcBorders>
            <w:shd w:val="clear" w:color="000000" w:fill="FFFFFF"/>
            <w:noWrap/>
            <w:vAlign w:val="bottom"/>
            <w:hideMark/>
          </w:tcPr>
          <w:p w14:paraId="7B782588" w14:textId="37F28494" w:rsidR="006F5170" w:rsidRPr="00F763BE" w:rsidRDefault="006F5170" w:rsidP="006F5170">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B44D348" w14:textId="77777777" w:rsidR="006F5170" w:rsidRPr="00F763BE" w:rsidRDefault="006F5170" w:rsidP="006F5170">
            <w:pPr>
              <w:rPr>
                <w:rFonts w:ascii="Arial" w:hAnsi="Arial" w:cs="Arial"/>
                <w:b/>
                <w:bCs/>
                <w:sz w:val="24"/>
                <w:szCs w:val="24"/>
                <w:lang w:eastAsia="en-GB"/>
              </w:rPr>
            </w:pPr>
            <w:r w:rsidRPr="00F763BE">
              <w:rPr>
                <w:rFonts w:ascii="Arial" w:hAnsi="Arial" w:cs="Arial"/>
                <w:b/>
                <w:bCs/>
                <w:sz w:val="24"/>
                <w:szCs w:val="24"/>
                <w:lang w:eastAsia="en-GB"/>
              </w:rPr>
              <w:t> </w:t>
            </w:r>
          </w:p>
        </w:tc>
      </w:tr>
      <w:tr w:rsidR="006F5170" w:rsidRPr="00F763BE" w14:paraId="78504A0D" w14:textId="77777777" w:rsidTr="009914D0">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15CF0E2B" w14:textId="77777777" w:rsidR="006F5170" w:rsidRPr="009914D0" w:rsidRDefault="006F5170" w:rsidP="006F5170">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5F3B2C" w14:textId="77777777" w:rsidR="006F5170" w:rsidRPr="009914D0" w:rsidRDefault="006F5170" w:rsidP="006F5170">
            <w:pPr>
              <w:rPr>
                <w:rFonts w:ascii="Arial" w:hAnsi="Arial" w:cs="Arial"/>
                <w:b/>
                <w:bCs/>
                <w:sz w:val="24"/>
                <w:szCs w:val="24"/>
                <w:lang w:eastAsia="en-GB"/>
              </w:rPr>
            </w:pPr>
          </w:p>
        </w:tc>
        <w:tc>
          <w:tcPr>
            <w:tcW w:w="1151" w:type="dxa"/>
            <w:tcBorders>
              <w:top w:val="nil"/>
              <w:left w:val="nil"/>
              <w:bottom w:val="single" w:sz="4" w:space="0" w:color="auto"/>
              <w:right w:val="single" w:sz="4" w:space="0" w:color="auto"/>
            </w:tcBorders>
            <w:shd w:val="clear" w:color="000000" w:fill="FFFFFF"/>
            <w:noWrap/>
            <w:vAlign w:val="bottom"/>
          </w:tcPr>
          <w:p w14:paraId="376DDFA0" w14:textId="77777777" w:rsidR="006F5170" w:rsidRPr="009914D0" w:rsidRDefault="006F5170" w:rsidP="006F5170">
            <w:pPr>
              <w:rPr>
                <w:rFonts w:ascii="Arial" w:hAnsi="Arial" w:cs="Arial"/>
                <w:b/>
                <w:bCs/>
                <w:sz w:val="24"/>
                <w:szCs w:val="24"/>
                <w:lang w:eastAsia="en-GB"/>
              </w:rPr>
            </w:pPr>
          </w:p>
        </w:tc>
        <w:tc>
          <w:tcPr>
            <w:tcW w:w="1117" w:type="dxa"/>
            <w:tcBorders>
              <w:top w:val="nil"/>
              <w:left w:val="nil"/>
              <w:bottom w:val="single" w:sz="4" w:space="0" w:color="auto"/>
              <w:right w:val="nil"/>
            </w:tcBorders>
            <w:shd w:val="clear" w:color="000000" w:fill="FFFFFF"/>
          </w:tcPr>
          <w:p w14:paraId="0D28D266" w14:textId="77777777" w:rsidR="006F5170" w:rsidRPr="009914D0" w:rsidRDefault="006F5170" w:rsidP="006F5170">
            <w:pPr>
              <w:rPr>
                <w:rFonts w:ascii="Arial" w:hAnsi="Arial" w:cs="Arial"/>
                <w:b/>
                <w:bCs/>
                <w:sz w:val="24"/>
                <w:szCs w:val="24"/>
                <w:lang w:eastAsia="en-GB"/>
              </w:rPr>
            </w:pPr>
          </w:p>
        </w:tc>
        <w:tc>
          <w:tcPr>
            <w:tcW w:w="1134" w:type="dxa"/>
            <w:tcBorders>
              <w:top w:val="nil"/>
              <w:left w:val="nil"/>
              <w:bottom w:val="single" w:sz="4" w:space="0" w:color="auto"/>
              <w:right w:val="single" w:sz="4" w:space="0" w:color="auto"/>
            </w:tcBorders>
            <w:shd w:val="clear" w:color="000000" w:fill="FFFFFF"/>
            <w:noWrap/>
            <w:vAlign w:val="bottom"/>
          </w:tcPr>
          <w:p w14:paraId="721C3B4A" w14:textId="77777777" w:rsidR="006F5170" w:rsidRPr="009914D0" w:rsidRDefault="006F5170" w:rsidP="006F5170">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01B747A" w14:textId="77777777" w:rsidR="006F5170" w:rsidRPr="009914D0" w:rsidRDefault="006F5170" w:rsidP="006F5170">
            <w:pPr>
              <w:rPr>
                <w:rFonts w:ascii="Arial" w:hAnsi="Arial" w:cs="Arial"/>
                <w:b/>
                <w:bCs/>
                <w:sz w:val="24"/>
                <w:szCs w:val="24"/>
                <w:lang w:eastAsia="en-GB"/>
              </w:rPr>
            </w:pPr>
          </w:p>
        </w:tc>
      </w:tr>
      <w:tr w:rsidR="006F5170" w:rsidRPr="00F763BE" w14:paraId="479B3950" w14:textId="77777777" w:rsidTr="009914D0">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567BFA83"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 Total</w:t>
            </w:r>
          </w:p>
        </w:tc>
        <w:tc>
          <w:tcPr>
            <w:tcW w:w="1843" w:type="dxa"/>
            <w:tcBorders>
              <w:top w:val="nil"/>
              <w:left w:val="nil"/>
              <w:bottom w:val="single" w:sz="4" w:space="0" w:color="auto"/>
              <w:right w:val="single" w:sz="4" w:space="0" w:color="auto"/>
            </w:tcBorders>
            <w:shd w:val="clear" w:color="000000" w:fill="FFFFFF"/>
            <w:noWrap/>
            <w:vAlign w:val="bottom"/>
            <w:hideMark/>
          </w:tcPr>
          <w:p w14:paraId="6D464868"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 292,000</w:t>
            </w:r>
          </w:p>
        </w:tc>
        <w:tc>
          <w:tcPr>
            <w:tcW w:w="1151" w:type="dxa"/>
            <w:tcBorders>
              <w:top w:val="nil"/>
              <w:left w:val="nil"/>
              <w:bottom w:val="single" w:sz="4" w:space="0" w:color="auto"/>
              <w:right w:val="single" w:sz="4" w:space="0" w:color="auto"/>
            </w:tcBorders>
            <w:shd w:val="clear" w:color="000000" w:fill="FFFFFF"/>
            <w:noWrap/>
            <w:vAlign w:val="bottom"/>
            <w:hideMark/>
          </w:tcPr>
          <w:p w14:paraId="3C54AF4C"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160,600 </w:t>
            </w:r>
          </w:p>
        </w:tc>
        <w:tc>
          <w:tcPr>
            <w:tcW w:w="1117" w:type="dxa"/>
            <w:tcBorders>
              <w:top w:val="nil"/>
              <w:left w:val="nil"/>
              <w:bottom w:val="single" w:sz="4" w:space="0" w:color="auto"/>
              <w:right w:val="nil"/>
            </w:tcBorders>
            <w:shd w:val="clear" w:color="000000" w:fill="FFFFFF"/>
          </w:tcPr>
          <w:p w14:paraId="17D5D7A5"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58,400</w:t>
            </w:r>
          </w:p>
        </w:tc>
        <w:tc>
          <w:tcPr>
            <w:tcW w:w="1134" w:type="dxa"/>
            <w:tcBorders>
              <w:top w:val="nil"/>
              <w:left w:val="nil"/>
              <w:bottom w:val="single" w:sz="4" w:space="0" w:color="auto"/>
              <w:right w:val="single" w:sz="4" w:space="0" w:color="auto"/>
            </w:tcBorders>
            <w:shd w:val="clear" w:color="000000" w:fill="FFFFFF"/>
            <w:noWrap/>
            <w:vAlign w:val="bottom"/>
            <w:hideMark/>
          </w:tcPr>
          <w:p w14:paraId="01BE910A"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73,000 </w:t>
            </w:r>
          </w:p>
        </w:tc>
        <w:tc>
          <w:tcPr>
            <w:tcW w:w="1701" w:type="dxa"/>
            <w:tcBorders>
              <w:top w:val="nil"/>
              <w:left w:val="nil"/>
              <w:bottom w:val="single" w:sz="4" w:space="0" w:color="auto"/>
              <w:right w:val="single" w:sz="4" w:space="0" w:color="auto"/>
            </w:tcBorders>
            <w:shd w:val="clear" w:color="000000" w:fill="FFFFFF"/>
            <w:noWrap/>
            <w:vAlign w:val="bottom"/>
            <w:hideMark/>
          </w:tcPr>
          <w:p w14:paraId="06CED3AD" w14:textId="77777777" w:rsidR="006F5170" w:rsidRPr="009914D0" w:rsidRDefault="006F5170" w:rsidP="006F5170">
            <w:pPr>
              <w:rPr>
                <w:rFonts w:ascii="Arial" w:hAnsi="Arial" w:cs="Arial"/>
                <w:b/>
                <w:bCs/>
                <w:sz w:val="24"/>
                <w:szCs w:val="24"/>
                <w:lang w:eastAsia="en-GB"/>
              </w:rPr>
            </w:pPr>
            <w:r w:rsidRPr="009914D0">
              <w:rPr>
                <w:rFonts w:ascii="Arial" w:hAnsi="Arial" w:cs="Arial"/>
                <w:b/>
                <w:bCs/>
                <w:sz w:val="24"/>
                <w:szCs w:val="24"/>
                <w:lang w:eastAsia="en-GB"/>
              </w:rPr>
              <w:t>292,000 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B90C49">
            <w:pPr>
              <w:rPr>
                <w:rFonts w:ascii="Arial" w:hAnsi="Arial" w:cs="Arial"/>
                <w:b/>
                <w:bCs/>
                <w:sz w:val="24"/>
                <w:szCs w:val="24"/>
                <w:lang w:eastAsia="en-GB"/>
              </w:rPr>
            </w:pP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B90C49">
            <w:pPr>
              <w:rPr>
                <w:rFonts w:ascii="Arial" w:hAnsi="Arial" w:cs="Arial"/>
                <w:b/>
                <w:bCs/>
                <w:sz w:val="24"/>
                <w:szCs w:val="24"/>
                <w:lang w:eastAsia="en-GB"/>
              </w:rPr>
            </w:pP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lastRenderedPageBreak/>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52116" w14:textId="77777777" w:rsidR="00581229" w:rsidRDefault="00581229" w:rsidP="00A03688">
      <w:pPr>
        <w:spacing w:after="0" w:line="240" w:lineRule="auto"/>
      </w:pPr>
      <w:r>
        <w:separator/>
      </w:r>
    </w:p>
  </w:endnote>
  <w:endnote w:type="continuationSeparator" w:id="0">
    <w:p w14:paraId="791A959C" w14:textId="77777777" w:rsidR="00581229" w:rsidRDefault="00581229"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ova">
    <w:altName w:val="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9206" w14:textId="77777777" w:rsidR="00581229" w:rsidRDefault="00581229" w:rsidP="00A03688">
      <w:pPr>
        <w:spacing w:after="0" w:line="240" w:lineRule="auto"/>
      </w:pPr>
      <w:r>
        <w:separator/>
      </w:r>
    </w:p>
  </w:footnote>
  <w:footnote w:type="continuationSeparator" w:id="0">
    <w:p w14:paraId="33A017D0" w14:textId="77777777" w:rsidR="00581229" w:rsidRDefault="00581229"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435B3"/>
    <w:rsid w:val="000539C9"/>
    <w:rsid w:val="00062757"/>
    <w:rsid w:val="00065148"/>
    <w:rsid w:val="000727AC"/>
    <w:rsid w:val="00087396"/>
    <w:rsid w:val="00094DC4"/>
    <w:rsid w:val="000A6144"/>
    <w:rsid w:val="000C0A98"/>
    <w:rsid w:val="000C3BCC"/>
    <w:rsid w:val="000D1823"/>
    <w:rsid w:val="000E3777"/>
    <w:rsid w:val="000F313A"/>
    <w:rsid w:val="001043EB"/>
    <w:rsid w:val="00105DA2"/>
    <w:rsid w:val="00122069"/>
    <w:rsid w:val="00122294"/>
    <w:rsid w:val="00122890"/>
    <w:rsid w:val="00127ED2"/>
    <w:rsid w:val="001422C2"/>
    <w:rsid w:val="00186D3F"/>
    <w:rsid w:val="001B405E"/>
    <w:rsid w:val="001C7843"/>
    <w:rsid w:val="001D61EE"/>
    <w:rsid w:val="00201C95"/>
    <w:rsid w:val="00230B15"/>
    <w:rsid w:val="00243321"/>
    <w:rsid w:val="0025236D"/>
    <w:rsid w:val="00262AD8"/>
    <w:rsid w:val="00266AAC"/>
    <w:rsid w:val="00267ECF"/>
    <w:rsid w:val="00270525"/>
    <w:rsid w:val="00272B49"/>
    <w:rsid w:val="002826DD"/>
    <w:rsid w:val="002A2F76"/>
    <w:rsid w:val="002B22A5"/>
    <w:rsid w:val="002B3058"/>
    <w:rsid w:val="002C13A6"/>
    <w:rsid w:val="002C4E53"/>
    <w:rsid w:val="002C7FB4"/>
    <w:rsid w:val="002D6C4C"/>
    <w:rsid w:val="002E3E0A"/>
    <w:rsid w:val="002E422F"/>
    <w:rsid w:val="002E7B07"/>
    <w:rsid w:val="002F5A03"/>
    <w:rsid w:val="003017FC"/>
    <w:rsid w:val="0031040D"/>
    <w:rsid w:val="00317295"/>
    <w:rsid w:val="0031733D"/>
    <w:rsid w:val="003830C8"/>
    <w:rsid w:val="003873D1"/>
    <w:rsid w:val="0039750B"/>
    <w:rsid w:val="003A14EE"/>
    <w:rsid w:val="003A39BA"/>
    <w:rsid w:val="003B4B98"/>
    <w:rsid w:val="003B760B"/>
    <w:rsid w:val="003C20A7"/>
    <w:rsid w:val="003C49FA"/>
    <w:rsid w:val="003E75A5"/>
    <w:rsid w:val="003E7A6B"/>
    <w:rsid w:val="003F4E47"/>
    <w:rsid w:val="004038DB"/>
    <w:rsid w:val="00406048"/>
    <w:rsid w:val="00406F31"/>
    <w:rsid w:val="00417DB2"/>
    <w:rsid w:val="00422F6D"/>
    <w:rsid w:val="00430D3B"/>
    <w:rsid w:val="00447E2E"/>
    <w:rsid w:val="004510A1"/>
    <w:rsid w:val="00452885"/>
    <w:rsid w:val="00461B23"/>
    <w:rsid w:val="00465778"/>
    <w:rsid w:val="00475A2C"/>
    <w:rsid w:val="004927D6"/>
    <w:rsid w:val="004C20CC"/>
    <w:rsid w:val="004C38AC"/>
    <w:rsid w:val="004C7CA9"/>
    <w:rsid w:val="004D0FAC"/>
    <w:rsid w:val="004E41DD"/>
    <w:rsid w:val="004F3051"/>
    <w:rsid w:val="004F7C0A"/>
    <w:rsid w:val="0051362D"/>
    <w:rsid w:val="00517C89"/>
    <w:rsid w:val="00525A77"/>
    <w:rsid w:val="0053349D"/>
    <w:rsid w:val="005363A0"/>
    <w:rsid w:val="00544C36"/>
    <w:rsid w:val="0055138B"/>
    <w:rsid w:val="00575522"/>
    <w:rsid w:val="00576B36"/>
    <w:rsid w:val="00581229"/>
    <w:rsid w:val="00585252"/>
    <w:rsid w:val="00585540"/>
    <w:rsid w:val="005913B3"/>
    <w:rsid w:val="005A5828"/>
    <w:rsid w:val="005B32E8"/>
    <w:rsid w:val="005B6A1D"/>
    <w:rsid w:val="005C40AD"/>
    <w:rsid w:val="005D6C2A"/>
    <w:rsid w:val="005E03D5"/>
    <w:rsid w:val="0060002A"/>
    <w:rsid w:val="00600F88"/>
    <w:rsid w:val="006033E3"/>
    <w:rsid w:val="006151CE"/>
    <w:rsid w:val="00617063"/>
    <w:rsid w:val="006273CA"/>
    <w:rsid w:val="006623E8"/>
    <w:rsid w:val="006645DC"/>
    <w:rsid w:val="0067418F"/>
    <w:rsid w:val="0068758D"/>
    <w:rsid w:val="00693A93"/>
    <w:rsid w:val="00697672"/>
    <w:rsid w:val="006A0CAE"/>
    <w:rsid w:val="006A4D74"/>
    <w:rsid w:val="006B2328"/>
    <w:rsid w:val="006B38CC"/>
    <w:rsid w:val="006C25CD"/>
    <w:rsid w:val="006C68BE"/>
    <w:rsid w:val="006D3E58"/>
    <w:rsid w:val="006F07D0"/>
    <w:rsid w:val="006F5170"/>
    <w:rsid w:val="006F67CF"/>
    <w:rsid w:val="007022F4"/>
    <w:rsid w:val="00735D0B"/>
    <w:rsid w:val="00743377"/>
    <w:rsid w:val="00745B02"/>
    <w:rsid w:val="00745D17"/>
    <w:rsid w:val="007545D0"/>
    <w:rsid w:val="00772F40"/>
    <w:rsid w:val="007A627A"/>
    <w:rsid w:val="007E0280"/>
    <w:rsid w:val="007E0744"/>
    <w:rsid w:val="007E358E"/>
    <w:rsid w:val="007E51CF"/>
    <w:rsid w:val="007F3953"/>
    <w:rsid w:val="00810E8C"/>
    <w:rsid w:val="008207A2"/>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671C7"/>
    <w:rsid w:val="009914D0"/>
    <w:rsid w:val="0099578B"/>
    <w:rsid w:val="009B24CA"/>
    <w:rsid w:val="009E569F"/>
    <w:rsid w:val="00A03688"/>
    <w:rsid w:val="00A216C9"/>
    <w:rsid w:val="00A23387"/>
    <w:rsid w:val="00A314D8"/>
    <w:rsid w:val="00A35297"/>
    <w:rsid w:val="00A40F6E"/>
    <w:rsid w:val="00A451A5"/>
    <w:rsid w:val="00A55706"/>
    <w:rsid w:val="00A64691"/>
    <w:rsid w:val="00A65CCC"/>
    <w:rsid w:val="00A95455"/>
    <w:rsid w:val="00AA1D0B"/>
    <w:rsid w:val="00AB07B6"/>
    <w:rsid w:val="00AB56D5"/>
    <w:rsid w:val="00AC12C4"/>
    <w:rsid w:val="00AF5396"/>
    <w:rsid w:val="00B0647F"/>
    <w:rsid w:val="00B238D2"/>
    <w:rsid w:val="00B374EE"/>
    <w:rsid w:val="00B43291"/>
    <w:rsid w:val="00B54496"/>
    <w:rsid w:val="00B553E7"/>
    <w:rsid w:val="00B56267"/>
    <w:rsid w:val="00B63E98"/>
    <w:rsid w:val="00B66642"/>
    <w:rsid w:val="00B7024B"/>
    <w:rsid w:val="00B864D4"/>
    <w:rsid w:val="00BA6C55"/>
    <w:rsid w:val="00BB0B4F"/>
    <w:rsid w:val="00BC0FAD"/>
    <w:rsid w:val="00BD1018"/>
    <w:rsid w:val="00BD17D4"/>
    <w:rsid w:val="00BD2B8E"/>
    <w:rsid w:val="00BE48DA"/>
    <w:rsid w:val="00BE5B88"/>
    <w:rsid w:val="00C464D1"/>
    <w:rsid w:val="00C46D23"/>
    <w:rsid w:val="00C85DF0"/>
    <w:rsid w:val="00C9685E"/>
    <w:rsid w:val="00C97F55"/>
    <w:rsid w:val="00CA4026"/>
    <w:rsid w:val="00CB4EA2"/>
    <w:rsid w:val="00CB78DD"/>
    <w:rsid w:val="00CC2890"/>
    <w:rsid w:val="00CC5F94"/>
    <w:rsid w:val="00CD1C0D"/>
    <w:rsid w:val="00CE0983"/>
    <w:rsid w:val="00CE26CE"/>
    <w:rsid w:val="00CE5064"/>
    <w:rsid w:val="00CE6C4B"/>
    <w:rsid w:val="00D22163"/>
    <w:rsid w:val="00D305F6"/>
    <w:rsid w:val="00D31469"/>
    <w:rsid w:val="00D50EC6"/>
    <w:rsid w:val="00D57576"/>
    <w:rsid w:val="00D60274"/>
    <w:rsid w:val="00D6614E"/>
    <w:rsid w:val="00D7080F"/>
    <w:rsid w:val="00D76B96"/>
    <w:rsid w:val="00D813FF"/>
    <w:rsid w:val="00D92866"/>
    <w:rsid w:val="00D952F5"/>
    <w:rsid w:val="00DA5A78"/>
    <w:rsid w:val="00DE0A7E"/>
    <w:rsid w:val="00DE60C5"/>
    <w:rsid w:val="00DF2D6A"/>
    <w:rsid w:val="00E02ECB"/>
    <w:rsid w:val="00E149E9"/>
    <w:rsid w:val="00E35DB4"/>
    <w:rsid w:val="00E4268A"/>
    <w:rsid w:val="00E54402"/>
    <w:rsid w:val="00E65AAF"/>
    <w:rsid w:val="00E749D5"/>
    <w:rsid w:val="00E80DC8"/>
    <w:rsid w:val="00E842A6"/>
    <w:rsid w:val="00E8658C"/>
    <w:rsid w:val="00EA3B5F"/>
    <w:rsid w:val="00EA430C"/>
    <w:rsid w:val="00EA5024"/>
    <w:rsid w:val="00EA7103"/>
    <w:rsid w:val="00EA793C"/>
    <w:rsid w:val="00EC1874"/>
    <w:rsid w:val="00EC54A3"/>
    <w:rsid w:val="00EC7C91"/>
    <w:rsid w:val="00EE6518"/>
    <w:rsid w:val="00F020B4"/>
    <w:rsid w:val="00F15148"/>
    <w:rsid w:val="00F1765F"/>
    <w:rsid w:val="00F30C1A"/>
    <w:rsid w:val="00F43275"/>
    <w:rsid w:val="00F53D04"/>
    <w:rsid w:val="00F62C96"/>
    <w:rsid w:val="00F63EE5"/>
    <w:rsid w:val="00F6486B"/>
    <w:rsid w:val="00F763BE"/>
    <w:rsid w:val="00F80039"/>
    <w:rsid w:val="00F805E2"/>
    <w:rsid w:val="00F875D1"/>
    <w:rsid w:val="00F9262F"/>
    <w:rsid w:val="00FA396C"/>
    <w:rsid w:val="00FA6B01"/>
    <w:rsid w:val="00FB0EB4"/>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package" Target="embeddings/Microsoft_Excel_Worksheet1.xlsx"/><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21</Pages>
  <Words>2730</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Ecaterina Jelamschi</cp:lastModifiedBy>
  <cp:revision>50</cp:revision>
  <dcterms:created xsi:type="dcterms:W3CDTF">2023-03-13T20:53:00Z</dcterms:created>
  <dcterms:modified xsi:type="dcterms:W3CDTF">2023-03-16T13:11:00Z</dcterms:modified>
</cp:coreProperties>
</file>