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AA303C" w:rsidRPr="00A62EB2" w:rsidRDefault="0028600C" w:rsidP="00A62EB2">
      <w:pPr>
        <w:spacing w:line="480" w:lineRule="auto"/>
        <w:rPr>
          <w:rFonts w:asciiTheme="majorBidi" w:hAnsiTheme="majorBidi" w:cstheme="majorBidi"/>
        </w:rPr>
      </w:pPr>
      <w:r w:rsidRPr="00A62EB2">
        <w:rPr>
          <w:rFonts w:asciiTheme="majorBidi" w:hAnsiTheme="majorBidi" w:cstheme="majorBidi"/>
        </w:rPr>
        <w:t xml:space="preserve">Assignment 1 </w:t>
      </w:r>
      <w:r w:rsidR="00D4594F">
        <w:rPr>
          <w:rFonts w:asciiTheme="majorBidi" w:hAnsiTheme="majorBidi" w:cstheme="majorBidi"/>
        </w:rPr>
        <w:t>-</w:t>
      </w:r>
      <w:r w:rsidRPr="00A62EB2">
        <w:rPr>
          <w:rFonts w:asciiTheme="majorBidi" w:hAnsiTheme="majorBidi" w:cstheme="majorBidi"/>
        </w:rPr>
        <w:t xml:space="preserve"> Mental Health</w:t>
      </w:r>
    </w:p>
    <w:p w:rsidR="0028600C" w:rsidRDefault="009A53E5" w:rsidP="00A62EB2">
      <w:pPr>
        <w:pStyle w:val="NoSpacing"/>
        <w:spacing w:line="480" w:lineRule="auto"/>
        <w:rPr>
          <w:rFonts w:asciiTheme="majorBidi" w:hAnsiTheme="majorBidi" w:cstheme="majorBidi"/>
        </w:rPr>
      </w:pPr>
      <w:r>
        <w:rPr>
          <w:rFonts w:asciiTheme="majorBidi" w:hAnsiTheme="majorBidi" w:cstheme="majorBidi"/>
        </w:rPr>
        <w:t xml:space="preserve">This paper will address the subject of the role of schools and local authorities in the promotion of well- being in the context of </w:t>
      </w:r>
      <w:r w:rsidR="00965408">
        <w:rPr>
          <w:rFonts w:asciiTheme="majorBidi" w:hAnsiTheme="majorBidi" w:cstheme="majorBidi"/>
        </w:rPr>
        <w:t xml:space="preserve">children and </w:t>
      </w:r>
      <w:r>
        <w:rPr>
          <w:rFonts w:asciiTheme="majorBidi" w:hAnsiTheme="majorBidi" w:cstheme="majorBidi"/>
        </w:rPr>
        <w:t>young people in Wales, while also consideri</w:t>
      </w:r>
      <w:r w:rsidR="00DB627C">
        <w:rPr>
          <w:rFonts w:asciiTheme="majorBidi" w:hAnsiTheme="majorBidi" w:cstheme="majorBidi"/>
        </w:rPr>
        <w:t xml:space="preserve">ng research </w:t>
      </w:r>
      <w:r>
        <w:rPr>
          <w:rFonts w:asciiTheme="majorBidi" w:hAnsiTheme="majorBidi" w:cstheme="majorBidi"/>
        </w:rPr>
        <w:t>from third secto</w:t>
      </w:r>
      <w:r w:rsidR="003E74E9">
        <w:rPr>
          <w:rFonts w:asciiTheme="majorBidi" w:hAnsiTheme="majorBidi" w:cstheme="majorBidi"/>
        </w:rPr>
        <w:t xml:space="preserve">r organisations practicing in the </w:t>
      </w:r>
      <w:r>
        <w:rPr>
          <w:rFonts w:asciiTheme="majorBidi" w:hAnsiTheme="majorBidi" w:cstheme="majorBidi"/>
        </w:rPr>
        <w:t>wider United Kingdom</w:t>
      </w:r>
      <w:r w:rsidR="00DB627C">
        <w:rPr>
          <w:rFonts w:asciiTheme="majorBidi" w:hAnsiTheme="majorBidi" w:cstheme="majorBidi"/>
        </w:rPr>
        <w:t xml:space="preserve"> and Northern Ireland.  </w:t>
      </w:r>
      <w:r>
        <w:rPr>
          <w:rFonts w:asciiTheme="majorBidi" w:hAnsiTheme="majorBidi" w:cstheme="majorBidi"/>
        </w:rPr>
        <w:t xml:space="preserve">The meaning and aspects of childhood well- being will be explored.  The legislative and policy programme of the Welsh Government will be examined. </w:t>
      </w:r>
      <w:r w:rsidR="00B6624A" w:rsidRPr="00A62EB2">
        <w:rPr>
          <w:rFonts w:asciiTheme="majorBidi" w:hAnsiTheme="majorBidi" w:cstheme="majorBidi"/>
        </w:rPr>
        <w:t xml:space="preserve">The role </w:t>
      </w:r>
      <w:r w:rsidR="00D84EAF">
        <w:rPr>
          <w:rFonts w:asciiTheme="majorBidi" w:hAnsiTheme="majorBidi" w:cstheme="majorBidi"/>
        </w:rPr>
        <w:t xml:space="preserve">and conclusions </w:t>
      </w:r>
      <w:r w:rsidR="00B6624A" w:rsidRPr="00A62EB2">
        <w:rPr>
          <w:rFonts w:asciiTheme="majorBidi" w:hAnsiTheme="majorBidi" w:cstheme="majorBidi"/>
        </w:rPr>
        <w:t>of E</w:t>
      </w:r>
      <w:r w:rsidR="009206D5" w:rsidRPr="00A62EB2">
        <w:rPr>
          <w:rFonts w:asciiTheme="majorBidi" w:hAnsiTheme="majorBidi" w:cstheme="majorBidi"/>
        </w:rPr>
        <w:t>styn in reporting on the subject of well- being in schools</w:t>
      </w:r>
      <w:r w:rsidR="003E75FF" w:rsidRPr="00A62EB2">
        <w:rPr>
          <w:rFonts w:asciiTheme="majorBidi" w:hAnsiTheme="majorBidi" w:cstheme="majorBidi"/>
        </w:rPr>
        <w:t xml:space="preserve"> and the promotion of effective </w:t>
      </w:r>
      <w:r w:rsidR="009206D5" w:rsidRPr="00A62EB2">
        <w:rPr>
          <w:rFonts w:asciiTheme="majorBidi" w:hAnsiTheme="majorBidi" w:cstheme="majorBidi"/>
        </w:rPr>
        <w:t xml:space="preserve">practice in Wales will be discussed.  </w:t>
      </w:r>
      <w:r w:rsidR="003E75FF" w:rsidRPr="00A62EB2">
        <w:rPr>
          <w:rFonts w:asciiTheme="majorBidi" w:hAnsiTheme="majorBidi" w:cstheme="majorBidi"/>
        </w:rPr>
        <w:t>The</w:t>
      </w:r>
      <w:r>
        <w:rPr>
          <w:rFonts w:asciiTheme="majorBidi" w:hAnsiTheme="majorBidi" w:cstheme="majorBidi"/>
        </w:rPr>
        <w:t xml:space="preserve"> dual role of local authorities in both the management of education</w:t>
      </w:r>
      <w:r w:rsidR="00965408">
        <w:rPr>
          <w:rFonts w:asciiTheme="majorBidi" w:hAnsiTheme="majorBidi" w:cstheme="majorBidi"/>
        </w:rPr>
        <w:t xml:space="preserve"> provision</w:t>
      </w:r>
      <w:r>
        <w:rPr>
          <w:rFonts w:asciiTheme="majorBidi" w:hAnsiTheme="majorBidi" w:cstheme="majorBidi"/>
        </w:rPr>
        <w:t xml:space="preserve"> and the responsibility for </w:t>
      </w:r>
      <w:r w:rsidR="00965408">
        <w:rPr>
          <w:rFonts w:asciiTheme="majorBidi" w:hAnsiTheme="majorBidi" w:cstheme="majorBidi"/>
        </w:rPr>
        <w:t>children receiving care and support will be considered.  The</w:t>
      </w:r>
      <w:r w:rsidR="003E75FF" w:rsidRPr="00A62EB2">
        <w:rPr>
          <w:rFonts w:asciiTheme="majorBidi" w:hAnsiTheme="majorBidi" w:cstheme="majorBidi"/>
        </w:rPr>
        <w:t xml:space="preserve"> future development of the </w:t>
      </w:r>
      <w:r w:rsidR="00A62EB2">
        <w:rPr>
          <w:rFonts w:asciiTheme="majorBidi" w:hAnsiTheme="majorBidi" w:cstheme="majorBidi"/>
        </w:rPr>
        <w:t xml:space="preserve">curriculum in Wales and </w:t>
      </w:r>
      <w:r w:rsidR="00965408">
        <w:rPr>
          <w:rFonts w:asciiTheme="majorBidi" w:hAnsiTheme="majorBidi" w:cstheme="majorBidi"/>
        </w:rPr>
        <w:t xml:space="preserve">the </w:t>
      </w:r>
      <w:r w:rsidR="003E75FF" w:rsidRPr="00A62EB2">
        <w:rPr>
          <w:rFonts w:asciiTheme="majorBidi" w:hAnsiTheme="majorBidi" w:cstheme="majorBidi"/>
        </w:rPr>
        <w:t>development of</w:t>
      </w:r>
      <w:r w:rsidR="00950CB2" w:rsidRPr="00A62EB2">
        <w:rPr>
          <w:rFonts w:asciiTheme="majorBidi" w:hAnsiTheme="majorBidi" w:cstheme="majorBidi"/>
        </w:rPr>
        <w:t xml:space="preserve"> initiatives intended to</w:t>
      </w:r>
      <w:r w:rsidR="003E75FF" w:rsidRPr="00A62EB2">
        <w:rPr>
          <w:rFonts w:asciiTheme="majorBidi" w:hAnsiTheme="majorBidi" w:cstheme="majorBidi"/>
        </w:rPr>
        <w:t xml:space="preserve"> bring education and health resources into a closer working partnership will be examine</w:t>
      </w:r>
      <w:r w:rsidR="00DB627C">
        <w:rPr>
          <w:rFonts w:asciiTheme="majorBidi" w:hAnsiTheme="majorBidi" w:cstheme="majorBidi"/>
        </w:rPr>
        <w:t>d.</w:t>
      </w:r>
    </w:p>
    <w:p w:rsidR="00A62EB2" w:rsidRPr="00A62EB2" w:rsidRDefault="00A62EB2" w:rsidP="00A62EB2">
      <w:pPr>
        <w:pStyle w:val="NoSpacing"/>
        <w:spacing w:line="480" w:lineRule="auto"/>
        <w:rPr>
          <w:rFonts w:asciiTheme="majorBidi" w:hAnsiTheme="majorBidi" w:cstheme="majorBidi"/>
        </w:rPr>
      </w:pPr>
    </w:p>
    <w:p w:rsidR="00252FEF" w:rsidRDefault="006973C1" w:rsidP="00E82919">
      <w:pPr>
        <w:pStyle w:val="NoSpacing"/>
        <w:spacing w:line="480" w:lineRule="auto"/>
        <w:rPr>
          <w:rFonts w:asciiTheme="majorBidi" w:hAnsiTheme="majorBidi" w:cstheme="majorBidi"/>
        </w:rPr>
      </w:pPr>
      <w:r w:rsidRPr="00A62EB2">
        <w:rPr>
          <w:rFonts w:asciiTheme="majorBidi" w:hAnsiTheme="majorBidi" w:cstheme="majorBidi"/>
        </w:rPr>
        <w:t>Wel</w:t>
      </w:r>
      <w:r w:rsidR="007C1ACF" w:rsidRPr="00A62EB2">
        <w:rPr>
          <w:rFonts w:asciiTheme="majorBidi" w:hAnsiTheme="majorBidi" w:cstheme="majorBidi"/>
        </w:rPr>
        <w:t>l-</w:t>
      </w:r>
      <w:r w:rsidRPr="00A62EB2">
        <w:rPr>
          <w:rFonts w:asciiTheme="majorBidi" w:hAnsiTheme="majorBidi" w:cstheme="majorBidi"/>
        </w:rPr>
        <w:t>being is a wi</w:t>
      </w:r>
      <w:r w:rsidR="00544582" w:rsidRPr="00A62EB2">
        <w:rPr>
          <w:rFonts w:asciiTheme="majorBidi" w:hAnsiTheme="majorBidi" w:cstheme="majorBidi"/>
        </w:rPr>
        <w:t>dely used term, however a</w:t>
      </w:r>
      <w:r w:rsidR="00A62EB2">
        <w:rPr>
          <w:rFonts w:asciiTheme="majorBidi" w:hAnsiTheme="majorBidi" w:cstheme="majorBidi"/>
        </w:rPr>
        <w:t xml:space="preserve"> universal</w:t>
      </w:r>
      <w:r w:rsidR="00D15D88">
        <w:rPr>
          <w:rFonts w:asciiTheme="majorBidi" w:hAnsiTheme="majorBidi" w:cstheme="majorBidi"/>
        </w:rPr>
        <w:t>ly accepted</w:t>
      </w:r>
      <w:r w:rsidR="00A62EB2">
        <w:rPr>
          <w:rFonts w:asciiTheme="majorBidi" w:hAnsiTheme="majorBidi" w:cstheme="majorBidi"/>
        </w:rPr>
        <w:t xml:space="preserve"> definition </w:t>
      </w:r>
      <w:r w:rsidR="00086A1D">
        <w:rPr>
          <w:rFonts w:asciiTheme="majorBidi" w:hAnsiTheme="majorBidi" w:cstheme="majorBidi"/>
        </w:rPr>
        <w:t>of the</w:t>
      </w:r>
      <w:r w:rsidR="006834A6" w:rsidRPr="00A62EB2">
        <w:rPr>
          <w:rFonts w:asciiTheme="majorBidi" w:hAnsiTheme="majorBidi" w:cstheme="majorBidi"/>
        </w:rPr>
        <w:t xml:space="preserve"> term</w:t>
      </w:r>
      <w:r w:rsidR="00086A1D">
        <w:rPr>
          <w:rFonts w:asciiTheme="majorBidi" w:hAnsiTheme="majorBidi" w:cstheme="majorBidi"/>
        </w:rPr>
        <w:t xml:space="preserve"> is not available. </w:t>
      </w:r>
      <w:r w:rsidR="003F7EC8">
        <w:rPr>
          <w:rFonts w:asciiTheme="majorBidi" w:hAnsiTheme="majorBidi" w:cstheme="majorBidi"/>
        </w:rPr>
        <w:t xml:space="preserve">The Welsh Assembly Government (2010, p7) </w:t>
      </w:r>
      <w:r w:rsidR="00252FEF">
        <w:rPr>
          <w:rFonts w:asciiTheme="majorBidi" w:hAnsiTheme="majorBidi" w:cstheme="majorBidi"/>
        </w:rPr>
        <w:t xml:space="preserve">has </w:t>
      </w:r>
      <w:r w:rsidR="003F7EC8">
        <w:rPr>
          <w:rFonts w:asciiTheme="majorBidi" w:hAnsiTheme="majorBidi" w:cstheme="majorBidi"/>
        </w:rPr>
        <w:t>attempted to clarify the position</w:t>
      </w:r>
      <w:r w:rsidR="0065523C">
        <w:rPr>
          <w:rFonts w:asciiTheme="majorBidi" w:hAnsiTheme="majorBidi" w:cstheme="majorBidi"/>
        </w:rPr>
        <w:t xml:space="preserve"> in an educational context</w:t>
      </w:r>
      <w:r w:rsidR="003F7EC8">
        <w:rPr>
          <w:rFonts w:asciiTheme="majorBidi" w:hAnsiTheme="majorBidi" w:cstheme="majorBidi"/>
        </w:rPr>
        <w:t xml:space="preserve"> stating</w:t>
      </w:r>
      <w:r w:rsidR="00252FEF">
        <w:rPr>
          <w:rFonts w:asciiTheme="majorBidi" w:hAnsiTheme="majorBidi" w:cstheme="majorBidi"/>
        </w:rPr>
        <w:t>,</w:t>
      </w:r>
      <w:r w:rsidR="003F7EC8">
        <w:rPr>
          <w:rFonts w:asciiTheme="majorBidi" w:hAnsiTheme="majorBidi" w:cstheme="majorBidi"/>
        </w:rPr>
        <w:t xml:space="preserve"> </w:t>
      </w:r>
    </w:p>
    <w:p w:rsidR="00252FEF" w:rsidRDefault="00252FEF" w:rsidP="00E82919">
      <w:pPr>
        <w:pStyle w:val="NoSpacing"/>
        <w:spacing w:line="480" w:lineRule="auto"/>
        <w:rPr>
          <w:rFonts w:asciiTheme="majorBidi" w:hAnsiTheme="majorBidi" w:cstheme="majorBidi"/>
        </w:rPr>
      </w:pPr>
    </w:p>
    <w:p w:rsidR="00252FEF" w:rsidRDefault="00252FEF" w:rsidP="00252FEF">
      <w:pPr>
        <w:pStyle w:val="NoSpacing"/>
        <w:spacing w:line="480" w:lineRule="auto"/>
        <w:ind w:left="720"/>
        <w:rPr>
          <w:rFonts w:asciiTheme="majorBidi" w:hAnsiTheme="majorBidi" w:cstheme="majorBidi"/>
        </w:rPr>
      </w:pPr>
      <w:r>
        <w:rPr>
          <w:rFonts w:asciiTheme="majorBidi" w:hAnsiTheme="majorBidi" w:cstheme="majorBidi"/>
        </w:rPr>
        <w:t>‘</w:t>
      </w:r>
      <w:r w:rsidR="003F7EC8">
        <w:rPr>
          <w:rFonts w:asciiTheme="majorBidi" w:hAnsiTheme="majorBidi" w:cstheme="majorBidi"/>
        </w:rPr>
        <w:t>the three terms emotional health (or well-being), mental health and psychological well-being…have similar meanings and implications.  They describe an ideal state of personal development and satisfaction’.</w:t>
      </w:r>
    </w:p>
    <w:p w:rsidR="00252FEF" w:rsidRDefault="003F7EC8" w:rsidP="00252FEF">
      <w:pPr>
        <w:pStyle w:val="NoSpacing"/>
        <w:spacing w:line="480" w:lineRule="auto"/>
        <w:rPr>
          <w:rFonts w:asciiTheme="majorBidi" w:hAnsiTheme="majorBidi" w:cstheme="majorBidi"/>
        </w:rPr>
      </w:pPr>
      <w:r>
        <w:rPr>
          <w:rFonts w:asciiTheme="majorBidi" w:hAnsiTheme="majorBidi" w:cstheme="majorBidi"/>
        </w:rPr>
        <w:t xml:space="preserve"> </w:t>
      </w:r>
    </w:p>
    <w:p w:rsidR="0075048B" w:rsidRDefault="00EE1781" w:rsidP="00252FEF">
      <w:pPr>
        <w:pStyle w:val="NoSpacing"/>
        <w:spacing w:line="480" w:lineRule="auto"/>
        <w:rPr>
          <w:rFonts w:asciiTheme="majorBidi" w:hAnsiTheme="majorBidi" w:cstheme="majorBidi"/>
        </w:rPr>
      </w:pPr>
      <w:r>
        <w:rPr>
          <w:rFonts w:asciiTheme="majorBidi" w:hAnsiTheme="majorBidi" w:cstheme="majorBidi"/>
        </w:rPr>
        <w:t xml:space="preserve">This statement is helpful in drawing together terms that are often used in the discussion of children’s happiness and opens up the area of research to include material under these various descriptions.  Having </w:t>
      </w:r>
      <w:r w:rsidR="008E31E8">
        <w:rPr>
          <w:rFonts w:asciiTheme="majorBidi" w:hAnsiTheme="majorBidi" w:cstheme="majorBidi"/>
        </w:rPr>
        <w:t xml:space="preserve">said this, </w:t>
      </w:r>
      <w:r>
        <w:rPr>
          <w:rFonts w:asciiTheme="majorBidi" w:hAnsiTheme="majorBidi" w:cstheme="majorBidi"/>
        </w:rPr>
        <w:t xml:space="preserve">it would be </w:t>
      </w:r>
      <w:r w:rsidR="008E31E8">
        <w:rPr>
          <w:rFonts w:asciiTheme="majorBidi" w:hAnsiTheme="majorBidi" w:cstheme="majorBidi"/>
        </w:rPr>
        <w:t>unrealistic</w:t>
      </w:r>
      <w:r>
        <w:rPr>
          <w:rFonts w:asciiTheme="majorBidi" w:hAnsiTheme="majorBidi" w:cstheme="majorBidi"/>
        </w:rPr>
        <w:t xml:space="preserve"> to expect a school to </w:t>
      </w:r>
      <w:r w:rsidR="00E23E1E" w:rsidRPr="0075048B">
        <w:rPr>
          <w:rFonts w:asciiTheme="majorBidi" w:hAnsiTheme="majorBidi" w:cstheme="majorBidi"/>
          <w:i/>
          <w:iCs/>
        </w:rPr>
        <w:t>ensure</w:t>
      </w:r>
      <w:r w:rsidR="00E23E1E">
        <w:rPr>
          <w:rFonts w:asciiTheme="majorBidi" w:hAnsiTheme="majorBidi" w:cstheme="majorBidi"/>
        </w:rPr>
        <w:t xml:space="preserve"> the well</w:t>
      </w:r>
      <w:r w:rsidR="00AA303C">
        <w:rPr>
          <w:rFonts w:asciiTheme="majorBidi" w:hAnsiTheme="majorBidi" w:cstheme="majorBidi"/>
        </w:rPr>
        <w:t>-</w:t>
      </w:r>
      <w:r>
        <w:rPr>
          <w:rFonts w:asciiTheme="majorBidi" w:hAnsiTheme="majorBidi" w:cstheme="majorBidi"/>
        </w:rPr>
        <w:t xml:space="preserve">being of pupils to an </w:t>
      </w:r>
      <w:r w:rsidR="00D84EAF">
        <w:rPr>
          <w:rFonts w:asciiTheme="majorBidi" w:hAnsiTheme="majorBidi" w:cstheme="majorBidi"/>
        </w:rPr>
        <w:t>‘</w:t>
      </w:r>
      <w:r>
        <w:rPr>
          <w:rFonts w:asciiTheme="majorBidi" w:hAnsiTheme="majorBidi" w:cstheme="majorBidi"/>
        </w:rPr>
        <w:t>ideal</w:t>
      </w:r>
      <w:r w:rsidR="00D84EAF">
        <w:rPr>
          <w:rFonts w:asciiTheme="majorBidi" w:hAnsiTheme="majorBidi" w:cstheme="majorBidi"/>
        </w:rPr>
        <w:t>’</w:t>
      </w:r>
      <w:r>
        <w:rPr>
          <w:rFonts w:asciiTheme="majorBidi" w:hAnsiTheme="majorBidi" w:cstheme="majorBidi"/>
        </w:rPr>
        <w:t xml:space="preserve"> state.</w:t>
      </w:r>
      <w:r w:rsidR="00E23E1E">
        <w:rPr>
          <w:rFonts w:asciiTheme="majorBidi" w:hAnsiTheme="majorBidi" w:cstheme="majorBidi"/>
        </w:rPr>
        <w:t xml:space="preserve"> The ideal state of personal development and satisfact</w:t>
      </w:r>
      <w:r w:rsidR="0075048B">
        <w:rPr>
          <w:rFonts w:asciiTheme="majorBidi" w:hAnsiTheme="majorBidi" w:cstheme="majorBidi"/>
        </w:rPr>
        <w:t xml:space="preserve">ion is </w:t>
      </w:r>
      <w:r w:rsidR="0075048B">
        <w:rPr>
          <w:rFonts w:asciiTheme="majorBidi" w:hAnsiTheme="majorBidi" w:cstheme="majorBidi"/>
        </w:rPr>
        <w:lastRenderedPageBreak/>
        <w:t>unlikely to arise at the developmental</w:t>
      </w:r>
      <w:r w:rsidR="00E23E1E">
        <w:rPr>
          <w:rFonts w:asciiTheme="majorBidi" w:hAnsiTheme="majorBidi" w:cstheme="majorBidi"/>
        </w:rPr>
        <w:t xml:space="preserve"> stage</w:t>
      </w:r>
      <w:r w:rsidR="0075048B">
        <w:rPr>
          <w:rFonts w:asciiTheme="majorBidi" w:hAnsiTheme="majorBidi" w:cstheme="majorBidi"/>
        </w:rPr>
        <w:t>s</w:t>
      </w:r>
      <w:r w:rsidR="00E23E1E">
        <w:rPr>
          <w:rFonts w:asciiTheme="majorBidi" w:hAnsiTheme="majorBidi" w:cstheme="majorBidi"/>
        </w:rPr>
        <w:t xml:space="preserve"> </w:t>
      </w:r>
      <w:r w:rsidR="00D84EAF">
        <w:rPr>
          <w:rFonts w:asciiTheme="majorBidi" w:hAnsiTheme="majorBidi" w:cstheme="majorBidi"/>
        </w:rPr>
        <w:t xml:space="preserve">under discussion </w:t>
      </w:r>
      <w:r w:rsidR="00E23E1E">
        <w:rPr>
          <w:rFonts w:asciiTheme="majorBidi" w:hAnsiTheme="majorBidi" w:cstheme="majorBidi"/>
        </w:rPr>
        <w:t>and would be</w:t>
      </w:r>
      <w:r w:rsidR="00AA303C">
        <w:rPr>
          <w:rFonts w:asciiTheme="majorBidi" w:hAnsiTheme="majorBidi" w:cstheme="majorBidi"/>
        </w:rPr>
        <w:t xml:space="preserve"> more</w:t>
      </w:r>
      <w:r w:rsidR="00E23E1E">
        <w:rPr>
          <w:rFonts w:asciiTheme="majorBidi" w:hAnsiTheme="majorBidi" w:cstheme="majorBidi"/>
        </w:rPr>
        <w:t xml:space="preserve"> closely approximated to Maslow’s </w:t>
      </w:r>
      <w:r w:rsidR="008E31E8">
        <w:rPr>
          <w:rFonts w:asciiTheme="majorBidi" w:hAnsiTheme="majorBidi" w:cstheme="majorBidi"/>
        </w:rPr>
        <w:t>conc</w:t>
      </w:r>
      <w:r w:rsidR="006042B2">
        <w:rPr>
          <w:rFonts w:asciiTheme="majorBidi" w:hAnsiTheme="majorBidi" w:cstheme="majorBidi"/>
        </w:rPr>
        <w:t>ept of self- actualisation</w:t>
      </w:r>
      <w:r w:rsidR="00A22F3B">
        <w:rPr>
          <w:rFonts w:asciiTheme="majorBidi" w:hAnsiTheme="majorBidi" w:cstheme="majorBidi"/>
        </w:rPr>
        <w:t xml:space="preserve"> (</w:t>
      </w:r>
      <w:r w:rsidR="00E31247">
        <w:rPr>
          <w:rFonts w:asciiTheme="majorBidi" w:hAnsiTheme="majorBidi" w:cstheme="majorBidi"/>
        </w:rPr>
        <w:t>McLeod, 2017)</w:t>
      </w:r>
      <w:r w:rsidR="008E31E8">
        <w:rPr>
          <w:rFonts w:asciiTheme="majorBidi" w:hAnsiTheme="majorBidi" w:cstheme="majorBidi"/>
        </w:rPr>
        <w:t xml:space="preserve">. </w:t>
      </w:r>
      <w:r w:rsidR="0075048B">
        <w:rPr>
          <w:rFonts w:asciiTheme="majorBidi" w:hAnsiTheme="majorBidi" w:cstheme="majorBidi"/>
        </w:rPr>
        <w:t xml:space="preserve"> W</w:t>
      </w:r>
      <w:r w:rsidR="00E23E1E">
        <w:rPr>
          <w:rFonts w:asciiTheme="majorBidi" w:hAnsiTheme="majorBidi" w:cstheme="majorBidi"/>
        </w:rPr>
        <w:t>ell- being will</w:t>
      </w:r>
      <w:r w:rsidR="0075048B">
        <w:rPr>
          <w:rFonts w:asciiTheme="majorBidi" w:hAnsiTheme="majorBidi" w:cstheme="majorBidi"/>
        </w:rPr>
        <w:t xml:space="preserve"> also</w:t>
      </w:r>
      <w:r w:rsidR="00E23E1E">
        <w:rPr>
          <w:rFonts w:asciiTheme="majorBidi" w:hAnsiTheme="majorBidi" w:cstheme="majorBidi"/>
        </w:rPr>
        <w:t xml:space="preserve"> be affected by </w:t>
      </w:r>
      <w:r w:rsidR="0065523C">
        <w:rPr>
          <w:rFonts w:asciiTheme="majorBidi" w:hAnsiTheme="majorBidi" w:cstheme="majorBidi"/>
        </w:rPr>
        <w:t>factors</w:t>
      </w:r>
      <w:r w:rsidR="008E31E8">
        <w:rPr>
          <w:rFonts w:asciiTheme="majorBidi" w:hAnsiTheme="majorBidi" w:cstheme="majorBidi"/>
        </w:rPr>
        <w:t xml:space="preserve"> </w:t>
      </w:r>
      <w:r>
        <w:rPr>
          <w:rFonts w:asciiTheme="majorBidi" w:hAnsiTheme="majorBidi" w:cstheme="majorBidi"/>
        </w:rPr>
        <w:t xml:space="preserve">beyond the control </w:t>
      </w:r>
      <w:r w:rsidR="008E31E8">
        <w:rPr>
          <w:rFonts w:asciiTheme="majorBidi" w:hAnsiTheme="majorBidi" w:cstheme="majorBidi"/>
        </w:rPr>
        <w:t xml:space="preserve">of school. </w:t>
      </w:r>
      <w:r w:rsidR="00B73304">
        <w:rPr>
          <w:rFonts w:asciiTheme="majorBidi" w:hAnsiTheme="majorBidi" w:cstheme="majorBidi"/>
        </w:rPr>
        <w:t xml:space="preserve">  </w:t>
      </w:r>
      <w:r w:rsidR="002739CF">
        <w:rPr>
          <w:rFonts w:asciiTheme="majorBidi" w:hAnsiTheme="majorBidi" w:cstheme="majorBidi"/>
        </w:rPr>
        <w:t xml:space="preserve">Welsh Government </w:t>
      </w:r>
      <w:r w:rsidR="0075048B" w:rsidRPr="00E31247">
        <w:rPr>
          <w:rFonts w:asciiTheme="majorBidi" w:hAnsiTheme="majorBidi" w:cstheme="majorBidi"/>
          <w:i/>
          <w:iCs/>
        </w:rPr>
        <w:t xml:space="preserve">Guidance to </w:t>
      </w:r>
      <w:r w:rsidR="00B73304" w:rsidRPr="00E31247">
        <w:rPr>
          <w:rFonts w:asciiTheme="majorBidi" w:hAnsiTheme="majorBidi" w:cstheme="majorBidi"/>
          <w:i/>
          <w:iCs/>
        </w:rPr>
        <w:t>The Social Services and Well</w:t>
      </w:r>
      <w:r w:rsidR="0075048B" w:rsidRPr="00E31247">
        <w:rPr>
          <w:rFonts w:asciiTheme="majorBidi" w:hAnsiTheme="majorBidi" w:cstheme="majorBidi"/>
          <w:i/>
          <w:iCs/>
        </w:rPr>
        <w:t xml:space="preserve">-Being (Wales) Act 2014 </w:t>
      </w:r>
      <w:r w:rsidR="002739CF" w:rsidRPr="00E31247">
        <w:rPr>
          <w:rFonts w:asciiTheme="majorBidi" w:hAnsiTheme="majorBidi" w:cstheme="majorBidi"/>
          <w:i/>
          <w:iCs/>
        </w:rPr>
        <w:t>- The Essentials</w:t>
      </w:r>
      <w:r w:rsidR="002739CF">
        <w:rPr>
          <w:rFonts w:asciiTheme="majorBidi" w:hAnsiTheme="majorBidi" w:cstheme="majorBidi"/>
        </w:rPr>
        <w:t xml:space="preserve"> (2015</w:t>
      </w:r>
      <w:r w:rsidR="00B5699B">
        <w:rPr>
          <w:rFonts w:asciiTheme="majorBidi" w:hAnsiTheme="majorBidi" w:cstheme="majorBidi"/>
        </w:rPr>
        <w:t>a</w:t>
      </w:r>
      <w:r w:rsidR="002739CF">
        <w:rPr>
          <w:rFonts w:asciiTheme="majorBidi" w:hAnsiTheme="majorBidi" w:cstheme="majorBidi"/>
        </w:rPr>
        <w:t xml:space="preserve">, p3) </w:t>
      </w:r>
      <w:r w:rsidR="0075048B">
        <w:rPr>
          <w:rFonts w:asciiTheme="majorBidi" w:hAnsiTheme="majorBidi" w:cstheme="majorBidi"/>
        </w:rPr>
        <w:t>explains:</w:t>
      </w:r>
    </w:p>
    <w:p w:rsidR="0075048B" w:rsidRDefault="0075048B" w:rsidP="0075048B">
      <w:pPr>
        <w:pStyle w:val="NoSpacing"/>
        <w:spacing w:line="480" w:lineRule="auto"/>
        <w:ind w:left="720"/>
        <w:rPr>
          <w:rFonts w:asciiTheme="majorBidi" w:hAnsiTheme="majorBidi" w:cstheme="majorBidi"/>
        </w:rPr>
      </w:pPr>
      <w:r>
        <w:rPr>
          <w:rFonts w:asciiTheme="majorBidi" w:hAnsiTheme="majorBidi" w:cstheme="majorBidi"/>
        </w:rPr>
        <w:t>‘Well- being means a person is happy, healthy and is comfortable with their life and what they do’.</w:t>
      </w:r>
      <w:r w:rsidR="00B73304">
        <w:rPr>
          <w:rFonts w:asciiTheme="majorBidi" w:hAnsiTheme="majorBidi" w:cstheme="majorBidi"/>
        </w:rPr>
        <w:t xml:space="preserve"> </w:t>
      </w:r>
    </w:p>
    <w:p w:rsidR="00E82919" w:rsidRDefault="0075048B" w:rsidP="0075048B">
      <w:pPr>
        <w:pStyle w:val="NoSpacing"/>
        <w:spacing w:line="480" w:lineRule="auto"/>
        <w:jc w:val="both"/>
        <w:rPr>
          <w:rFonts w:asciiTheme="majorBidi" w:hAnsiTheme="majorBidi" w:cstheme="majorBidi"/>
        </w:rPr>
      </w:pPr>
      <w:r>
        <w:rPr>
          <w:rFonts w:asciiTheme="majorBidi" w:hAnsiTheme="majorBidi" w:cstheme="majorBidi"/>
        </w:rPr>
        <w:t xml:space="preserve"> S</w:t>
      </w:r>
      <w:r w:rsidR="00C073B8">
        <w:rPr>
          <w:rFonts w:asciiTheme="majorBidi" w:hAnsiTheme="majorBidi" w:cstheme="majorBidi"/>
        </w:rPr>
        <w:t>chools can</w:t>
      </w:r>
      <w:r w:rsidR="008E31E8">
        <w:rPr>
          <w:rFonts w:asciiTheme="majorBidi" w:hAnsiTheme="majorBidi" w:cstheme="majorBidi"/>
        </w:rPr>
        <w:t xml:space="preserve"> do much to </w:t>
      </w:r>
      <w:r w:rsidR="00E23E1E" w:rsidRPr="00C073B8">
        <w:rPr>
          <w:rFonts w:asciiTheme="majorBidi" w:hAnsiTheme="majorBidi" w:cstheme="majorBidi"/>
          <w:i/>
          <w:iCs/>
        </w:rPr>
        <w:t>promote</w:t>
      </w:r>
      <w:r>
        <w:rPr>
          <w:rFonts w:asciiTheme="majorBidi" w:hAnsiTheme="majorBidi" w:cstheme="majorBidi"/>
        </w:rPr>
        <w:t xml:space="preserve"> well- being</w:t>
      </w:r>
      <w:r w:rsidR="00D84EAF">
        <w:rPr>
          <w:rFonts w:asciiTheme="majorBidi" w:hAnsiTheme="majorBidi" w:cstheme="majorBidi"/>
        </w:rPr>
        <w:t>,</w:t>
      </w:r>
      <w:r>
        <w:rPr>
          <w:rFonts w:asciiTheme="majorBidi" w:hAnsiTheme="majorBidi" w:cstheme="majorBidi"/>
        </w:rPr>
        <w:t xml:space="preserve"> if not</w:t>
      </w:r>
      <w:r w:rsidR="00E31247">
        <w:rPr>
          <w:rFonts w:asciiTheme="majorBidi" w:hAnsiTheme="majorBidi" w:cstheme="majorBidi"/>
        </w:rPr>
        <w:t xml:space="preserve"> to</w:t>
      </w:r>
      <w:r>
        <w:rPr>
          <w:rFonts w:asciiTheme="majorBidi" w:hAnsiTheme="majorBidi" w:cstheme="majorBidi"/>
        </w:rPr>
        <w:t xml:space="preserve"> ensure it.</w:t>
      </w:r>
      <w:r w:rsidR="008E31E8">
        <w:rPr>
          <w:rFonts w:asciiTheme="majorBidi" w:hAnsiTheme="majorBidi" w:cstheme="majorBidi"/>
        </w:rPr>
        <w:t xml:space="preserve"> L</w:t>
      </w:r>
      <w:r w:rsidR="00EE1781">
        <w:rPr>
          <w:rFonts w:asciiTheme="majorBidi" w:hAnsiTheme="majorBidi" w:cstheme="majorBidi"/>
        </w:rPr>
        <w:t>ocal authorities in their</w:t>
      </w:r>
      <w:r w:rsidR="008E31E8">
        <w:rPr>
          <w:rFonts w:asciiTheme="majorBidi" w:hAnsiTheme="majorBidi" w:cstheme="majorBidi"/>
        </w:rPr>
        <w:t xml:space="preserve"> wider role of supporting</w:t>
      </w:r>
      <w:r w:rsidR="00252FEF">
        <w:rPr>
          <w:rFonts w:asciiTheme="majorBidi" w:hAnsiTheme="majorBidi" w:cstheme="majorBidi"/>
        </w:rPr>
        <w:t xml:space="preserve"> and looking after</w:t>
      </w:r>
      <w:r w:rsidR="008E31E8">
        <w:rPr>
          <w:rFonts w:asciiTheme="majorBidi" w:hAnsiTheme="majorBidi" w:cstheme="majorBidi"/>
        </w:rPr>
        <w:t xml:space="preserve"> some of the most disadvantaged children and young people also have a key role to play</w:t>
      </w:r>
      <w:r w:rsidR="00EE1781">
        <w:rPr>
          <w:rFonts w:asciiTheme="majorBidi" w:hAnsiTheme="majorBidi" w:cstheme="majorBidi"/>
        </w:rPr>
        <w:t xml:space="preserve"> </w:t>
      </w:r>
      <w:r w:rsidR="008E31E8">
        <w:rPr>
          <w:rFonts w:asciiTheme="majorBidi" w:hAnsiTheme="majorBidi" w:cstheme="majorBidi"/>
        </w:rPr>
        <w:t>in mitigating that disadvantage and promoting well- bein</w:t>
      </w:r>
      <w:r w:rsidR="00E82919">
        <w:rPr>
          <w:rFonts w:asciiTheme="majorBidi" w:hAnsiTheme="majorBidi" w:cstheme="majorBidi"/>
        </w:rPr>
        <w:t xml:space="preserve">g. </w:t>
      </w:r>
      <w:r>
        <w:rPr>
          <w:rFonts w:asciiTheme="majorBidi" w:hAnsiTheme="majorBidi" w:cstheme="majorBidi"/>
        </w:rPr>
        <w:t>This is particularly</w:t>
      </w:r>
      <w:r w:rsidR="00D84EAF">
        <w:rPr>
          <w:rFonts w:asciiTheme="majorBidi" w:hAnsiTheme="majorBidi" w:cstheme="majorBidi"/>
        </w:rPr>
        <w:t xml:space="preserve"> so</w:t>
      </w:r>
      <w:r>
        <w:rPr>
          <w:rFonts w:asciiTheme="majorBidi" w:hAnsiTheme="majorBidi" w:cstheme="majorBidi"/>
        </w:rPr>
        <w:t xml:space="preserve"> in the case of looked after children</w:t>
      </w:r>
      <w:r w:rsidR="00D84EAF">
        <w:rPr>
          <w:rFonts w:asciiTheme="majorBidi" w:hAnsiTheme="majorBidi" w:cstheme="majorBidi"/>
        </w:rPr>
        <w:t>,</w:t>
      </w:r>
      <w:r>
        <w:rPr>
          <w:rFonts w:asciiTheme="majorBidi" w:hAnsiTheme="majorBidi" w:cstheme="majorBidi"/>
        </w:rPr>
        <w:t xml:space="preserve"> where local authorities </w:t>
      </w:r>
      <w:r w:rsidR="00D84EAF">
        <w:rPr>
          <w:rFonts w:asciiTheme="majorBidi" w:hAnsiTheme="majorBidi" w:cstheme="majorBidi"/>
        </w:rPr>
        <w:t>have assumed the duties and</w:t>
      </w:r>
      <w:r>
        <w:rPr>
          <w:rFonts w:asciiTheme="majorBidi" w:hAnsiTheme="majorBidi" w:cstheme="majorBidi"/>
        </w:rPr>
        <w:t xml:space="preserve"> responsibilities normally expected from parents and families.</w:t>
      </w:r>
      <w:r w:rsidR="00783401">
        <w:rPr>
          <w:rFonts w:asciiTheme="majorBidi" w:hAnsiTheme="majorBidi" w:cstheme="majorBidi"/>
        </w:rPr>
        <w:t xml:space="preserve"> </w:t>
      </w:r>
      <w:r w:rsidR="00D84EAF">
        <w:rPr>
          <w:rFonts w:asciiTheme="majorBidi" w:hAnsiTheme="majorBidi" w:cstheme="majorBidi"/>
        </w:rPr>
        <w:t xml:space="preserve">In March 2017 there were 5780 children looked after by local authorities and a further 5,150 receiving other care and support from local authorities. (Welsh Government, 2018).   </w:t>
      </w:r>
      <w:r w:rsidR="00E31247">
        <w:rPr>
          <w:rFonts w:asciiTheme="majorBidi" w:hAnsiTheme="majorBidi" w:cstheme="majorBidi"/>
        </w:rPr>
        <w:t xml:space="preserve">An important feature of </w:t>
      </w:r>
      <w:r w:rsidR="00E31247" w:rsidRPr="00E31247">
        <w:rPr>
          <w:rFonts w:asciiTheme="majorBidi" w:hAnsiTheme="majorBidi" w:cstheme="majorBidi"/>
          <w:i/>
          <w:iCs/>
        </w:rPr>
        <w:t>T</w:t>
      </w:r>
      <w:r w:rsidR="00783401" w:rsidRPr="00E31247">
        <w:rPr>
          <w:rFonts w:asciiTheme="majorBidi" w:hAnsiTheme="majorBidi" w:cstheme="majorBidi"/>
          <w:i/>
          <w:iCs/>
        </w:rPr>
        <w:t>he Social Services and Well- Being Wales Act</w:t>
      </w:r>
      <w:r w:rsidR="00D4594F">
        <w:rPr>
          <w:rFonts w:asciiTheme="majorBidi" w:hAnsiTheme="majorBidi" w:cstheme="majorBidi"/>
        </w:rPr>
        <w:t xml:space="preserve"> (Welsh Government, 2015a)</w:t>
      </w:r>
      <w:r w:rsidR="00783401">
        <w:rPr>
          <w:rFonts w:asciiTheme="majorBidi" w:hAnsiTheme="majorBidi" w:cstheme="majorBidi"/>
        </w:rPr>
        <w:t xml:space="preserve"> is</w:t>
      </w:r>
      <w:r w:rsidR="002739CF">
        <w:rPr>
          <w:rFonts w:asciiTheme="majorBidi" w:hAnsiTheme="majorBidi" w:cstheme="majorBidi"/>
        </w:rPr>
        <w:t xml:space="preserve"> a </w:t>
      </w:r>
      <w:r w:rsidR="00D4594F">
        <w:rPr>
          <w:rFonts w:asciiTheme="majorBidi" w:hAnsiTheme="majorBidi" w:cstheme="majorBidi"/>
        </w:rPr>
        <w:t>co-production</w:t>
      </w:r>
      <w:r w:rsidR="002739CF">
        <w:rPr>
          <w:rFonts w:asciiTheme="majorBidi" w:hAnsiTheme="majorBidi" w:cstheme="majorBidi"/>
        </w:rPr>
        <w:t xml:space="preserve"> approach. I</w:t>
      </w:r>
      <w:r w:rsidR="00783401">
        <w:rPr>
          <w:rFonts w:asciiTheme="majorBidi" w:hAnsiTheme="majorBidi" w:cstheme="majorBidi"/>
        </w:rPr>
        <w:t>n addition to the respons</w:t>
      </w:r>
      <w:r w:rsidR="00E31247">
        <w:rPr>
          <w:rFonts w:asciiTheme="majorBidi" w:hAnsiTheme="majorBidi" w:cstheme="majorBidi"/>
        </w:rPr>
        <w:t xml:space="preserve">ibility to take into account </w:t>
      </w:r>
      <w:r w:rsidR="00E31247" w:rsidRPr="00E31247">
        <w:rPr>
          <w:rFonts w:asciiTheme="majorBidi" w:hAnsiTheme="majorBidi" w:cstheme="majorBidi"/>
          <w:i/>
          <w:iCs/>
        </w:rPr>
        <w:t xml:space="preserve">The </w:t>
      </w:r>
      <w:r w:rsidR="00FA1B5C" w:rsidRPr="00E31247">
        <w:rPr>
          <w:rFonts w:asciiTheme="majorBidi" w:hAnsiTheme="majorBidi" w:cstheme="majorBidi"/>
          <w:i/>
          <w:iCs/>
        </w:rPr>
        <w:t>United Nations Conven</w:t>
      </w:r>
      <w:r w:rsidR="002739CF" w:rsidRPr="00E31247">
        <w:rPr>
          <w:rFonts w:asciiTheme="majorBidi" w:hAnsiTheme="majorBidi" w:cstheme="majorBidi"/>
          <w:i/>
          <w:iCs/>
        </w:rPr>
        <w:t xml:space="preserve">tion on The Rights of The Child </w:t>
      </w:r>
      <w:r w:rsidR="002739CF">
        <w:rPr>
          <w:rFonts w:asciiTheme="majorBidi" w:hAnsiTheme="majorBidi" w:cstheme="majorBidi"/>
        </w:rPr>
        <w:t>(Welsh Government, 2011)</w:t>
      </w:r>
      <w:r w:rsidR="00FA1B5C">
        <w:rPr>
          <w:rFonts w:asciiTheme="majorBidi" w:hAnsiTheme="majorBidi" w:cstheme="majorBidi"/>
        </w:rPr>
        <w:t xml:space="preserve"> young people have a</w:t>
      </w:r>
      <w:r w:rsidR="00D84EAF">
        <w:rPr>
          <w:rFonts w:asciiTheme="majorBidi" w:hAnsiTheme="majorBidi" w:cstheme="majorBidi"/>
        </w:rPr>
        <w:t xml:space="preserve"> specific</w:t>
      </w:r>
      <w:r w:rsidR="00FA1B5C">
        <w:rPr>
          <w:rFonts w:asciiTheme="majorBidi" w:hAnsiTheme="majorBidi" w:cstheme="majorBidi"/>
        </w:rPr>
        <w:t xml:space="preserve"> right</w:t>
      </w:r>
      <w:r w:rsidR="00E31247">
        <w:rPr>
          <w:rFonts w:asciiTheme="majorBidi" w:hAnsiTheme="majorBidi" w:cstheme="majorBidi"/>
        </w:rPr>
        <w:t>,</w:t>
      </w:r>
      <w:r w:rsidR="00D84EAF">
        <w:rPr>
          <w:rFonts w:asciiTheme="majorBidi" w:hAnsiTheme="majorBidi" w:cstheme="majorBidi"/>
        </w:rPr>
        <w:t xml:space="preserve"> if subject to a care plan</w:t>
      </w:r>
      <w:r w:rsidR="00E31247">
        <w:rPr>
          <w:rFonts w:asciiTheme="majorBidi" w:hAnsiTheme="majorBidi" w:cstheme="majorBidi"/>
        </w:rPr>
        <w:t>,</w:t>
      </w:r>
      <w:r w:rsidR="00FA1B5C">
        <w:rPr>
          <w:rFonts w:asciiTheme="majorBidi" w:hAnsiTheme="majorBidi" w:cstheme="majorBidi"/>
        </w:rPr>
        <w:t xml:space="preserve"> to be involved in defining their own well-being requirements and have a voice in decisions about their care plan.  They may be supported by an independent advocate.</w:t>
      </w:r>
      <w:r w:rsidR="00783401">
        <w:rPr>
          <w:rFonts w:asciiTheme="majorBidi" w:hAnsiTheme="majorBidi" w:cstheme="majorBidi"/>
        </w:rPr>
        <w:t xml:space="preserve"> </w:t>
      </w:r>
      <w:r w:rsidR="002739CF">
        <w:rPr>
          <w:rFonts w:asciiTheme="majorBidi" w:hAnsiTheme="majorBidi" w:cstheme="majorBidi"/>
        </w:rPr>
        <w:t>(Welsh Government, 2015</w:t>
      </w:r>
      <w:r w:rsidR="00D4594F">
        <w:rPr>
          <w:rFonts w:asciiTheme="majorBidi" w:hAnsiTheme="majorBidi" w:cstheme="majorBidi"/>
        </w:rPr>
        <w:t>a</w:t>
      </w:r>
      <w:r w:rsidR="002739CF">
        <w:rPr>
          <w:rFonts w:asciiTheme="majorBidi" w:hAnsiTheme="majorBidi" w:cstheme="majorBidi"/>
        </w:rPr>
        <w:t>, p5)</w:t>
      </w:r>
    </w:p>
    <w:p w:rsidR="008E31E8" w:rsidRDefault="008E31E8" w:rsidP="00C073B8">
      <w:pPr>
        <w:pStyle w:val="NoSpacing"/>
        <w:spacing w:line="480" w:lineRule="auto"/>
        <w:rPr>
          <w:rFonts w:asciiTheme="majorBidi" w:hAnsiTheme="majorBidi" w:cstheme="majorBidi"/>
        </w:rPr>
      </w:pPr>
    </w:p>
    <w:p w:rsidR="00C073B8" w:rsidRDefault="00E23E1E" w:rsidP="008E31E8">
      <w:pPr>
        <w:pStyle w:val="NoSpacing"/>
        <w:spacing w:line="480" w:lineRule="auto"/>
        <w:rPr>
          <w:rFonts w:asciiTheme="majorBidi" w:hAnsiTheme="majorBidi" w:cstheme="majorBidi"/>
        </w:rPr>
      </w:pPr>
      <w:r>
        <w:rPr>
          <w:rFonts w:asciiTheme="majorBidi" w:hAnsiTheme="majorBidi" w:cstheme="majorBidi"/>
        </w:rPr>
        <w:t xml:space="preserve">Young people have said the things that have the biggest positive impact on their emotional well- being are having people to talk to; personal achievement; being praised and generally feeling positive about themselves.  </w:t>
      </w:r>
      <w:r w:rsidR="00C073B8">
        <w:rPr>
          <w:rFonts w:asciiTheme="majorBidi" w:hAnsiTheme="majorBidi" w:cstheme="majorBidi"/>
        </w:rPr>
        <w:t xml:space="preserve">Conversely, </w:t>
      </w:r>
      <w:r>
        <w:rPr>
          <w:rFonts w:asciiTheme="majorBidi" w:hAnsiTheme="majorBidi" w:cstheme="majorBidi"/>
        </w:rPr>
        <w:t>conflict; confrontation with authority; restriction of autonomy and exclusion by their peers has the opposite effect (Ahmad et al (2003) cited by Welsh Assembly Government 2010)</w:t>
      </w:r>
      <w:r w:rsidR="00AA303C">
        <w:rPr>
          <w:rFonts w:asciiTheme="majorBidi" w:hAnsiTheme="majorBidi" w:cstheme="majorBidi"/>
        </w:rPr>
        <w:t>.  By taking notice</w:t>
      </w:r>
      <w:r w:rsidR="00C073B8">
        <w:rPr>
          <w:rFonts w:asciiTheme="majorBidi" w:hAnsiTheme="majorBidi" w:cstheme="majorBidi"/>
        </w:rPr>
        <w:t xml:space="preserve"> of children and young </w:t>
      </w:r>
      <w:r w:rsidR="00C073B8">
        <w:rPr>
          <w:rFonts w:asciiTheme="majorBidi" w:hAnsiTheme="majorBidi" w:cstheme="majorBidi"/>
        </w:rPr>
        <w:lastRenderedPageBreak/>
        <w:t>people’</w:t>
      </w:r>
      <w:r w:rsidR="00AA303C">
        <w:rPr>
          <w:rFonts w:asciiTheme="majorBidi" w:hAnsiTheme="majorBidi" w:cstheme="majorBidi"/>
        </w:rPr>
        <w:t xml:space="preserve">s accounts </w:t>
      </w:r>
      <w:r w:rsidR="00C073B8">
        <w:rPr>
          <w:rFonts w:asciiTheme="majorBidi" w:hAnsiTheme="majorBidi" w:cstheme="majorBidi"/>
        </w:rPr>
        <w:t>of what makes them feel positive and what does not, schools</w:t>
      </w:r>
      <w:r w:rsidR="0075048B">
        <w:rPr>
          <w:rFonts w:asciiTheme="majorBidi" w:hAnsiTheme="majorBidi" w:cstheme="majorBidi"/>
        </w:rPr>
        <w:t xml:space="preserve"> and local authorities</w:t>
      </w:r>
      <w:r w:rsidR="00C073B8">
        <w:rPr>
          <w:rFonts w:asciiTheme="majorBidi" w:hAnsiTheme="majorBidi" w:cstheme="majorBidi"/>
        </w:rPr>
        <w:t xml:space="preserve"> have the possibility to develop </w:t>
      </w:r>
      <w:r w:rsidR="00DB627C">
        <w:rPr>
          <w:rFonts w:asciiTheme="majorBidi" w:hAnsiTheme="majorBidi" w:cstheme="majorBidi"/>
        </w:rPr>
        <w:t xml:space="preserve">appropriate </w:t>
      </w:r>
      <w:r w:rsidR="00C073B8">
        <w:rPr>
          <w:rFonts w:asciiTheme="majorBidi" w:hAnsiTheme="majorBidi" w:cstheme="majorBidi"/>
        </w:rPr>
        <w:t>s</w:t>
      </w:r>
      <w:r w:rsidR="00DB627C">
        <w:rPr>
          <w:rFonts w:asciiTheme="majorBidi" w:hAnsiTheme="majorBidi" w:cstheme="majorBidi"/>
        </w:rPr>
        <w:t>trategies.</w:t>
      </w:r>
    </w:p>
    <w:p w:rsidR="00252FEF" w:rsidRDefault="00252FEF" w:rsidP="008E31E8">
      <w:pPr>
        <w:pStyle w:val="NoSpacing"/>
        <w:spacing w:line="480" w:lineRule="auto"/>
        <w:rPr>
          <w:rFonts w:asciiTheme="majorBidi" w:hAnsiTheme="majorBidi" w:cstheme="majorBidi"/>
        </w:rPr>
      </w:pPr>
    </w:p>
    <w:p w:rsidR="00252FEF" w:rsidRDefault="00252FEF" w:rsidP="008E31E8">
      <w:pPr>
        <w:pStyle w:val="NoSpacing"/>
        <w:spacing w:line="480" w:lineRule="auto"/>
        <w:rPr>
          <w:rFonts w:asciiTheme="majorBidi" w:hAnsiTheme="majorBidi" w:cstheme="majorBidi"/>
        </w:rPr>
      </w:pPr>
      <w:r>
        <w:rPr>
          <w:rFonts w:asciiTheme="majorBidi" w:hAnsiTheme="majorBidi" w:cstheme="majorBidi"/>
        </w:rPr>
        <w:t>Th</w:t>
      </w:r>
      <w:r w:rsidR="00C655BD">
        <w:rPr>
          <w:rFonts w:asciiTheme="majorBidi" w:hAnsiTheme="majorBidi" w:cstheme="majorBidi"/>
        </w:rPr>
        <w:t>e M</w:t>
      </w:r>
      <w:r w:rsidR="00E31247">
        <w:rPr>
          <w:rFonts w:asciiTheme="majorBidi" w:hAnsiTheme="majorBidi" w:cstheme="majorBidi"/>
        </w:rPr>
        <w:t>ental Health Foundation (no date</w:t>
      </w:r>
      <w:r w:rsidR="00C655BD">
        <w:rPr>
          <w:rFonts w:asciiTheme="majorBidi" w:hAnsiTheme="majorBidi" w:cstheme="majorBidi"/>
        </w:rPr>
        <w:t>)</w:t>
      </w:r>
      <w:r>
        <w:rPr>
          <w:rFonts w:asciiTheme="majorBidi" w:hAnsiTheme="majorBidi" w:cstheme="majorBidi"/>
        </w:rPr>
        <w:t xml:space="preserve"> identifies a range of factors that can help young people to have good mental health including the importance of diet, exercise and pl</w:t>
      </w:r>
      <w:r w:rsidR="00426434">
        <w:rPr>
          <w:rFonts w:asciiTheme="majorBidi" w:hAnsiTheme="majorBidi" w:cstheme="majorBidi"/>
        </w:rPr>
        <w:t xml:space="preserve">ay.   Other factors </w:t>
      </w:r>
      <w:r w:rsidR="00DB627C">
        <w:rPr>
          <w:rFonts w:asciiTheme="majorBidi" w:hAnsiTheme="majorBidi" w:cstheme="majorBidi"/>
        </w:rPr>
        <w:t>are the opportunity to undertake</w:t>
      </w:r>
      <w:r w:rsidR="00426434">
        <w:rPr>
          <w:rFonts w:asciiTheme="majorBidi" w:hAnsiTheme="majorBidi" w:cstheme="majorBidi"/>
        </w:rPr>
        <w:t xml:space="preserve"> activiti</w:t>
      </w:r>
      <w:r w:rsidR="0065523C">
        <w:rPr>
          <w:rFonts w:asciiTheme="majorBidi" w:hAnsiTheme="majorBidi" w:cstheme="majorBidi"/>
        </w:rPr>
        <w:t>es with other young people,</w:t>
      </w:r>
      <w:r w:rsidR="00426434">
        <w:rPr>
          <w:rFonts w:asciiTheme="majorBidi" w:hAnsiTheme="majorBidi" w:cstheme="majorBidi"/>
        </w:rPr>
        <w:t xml:space="preserve"> being able to learn and having opportunities to succeed</w:t>
      </w:r>
      <w:r w:rsidR="0065523C">
        <w:rPr>
          <w:rFonts w:asciiTheme="majorBidi" w:hAnsiTheme="majorBidi" w:cstheme="majorBidi"/>
        </w:rPr>
        <w:t>.  S</w:t>
      </w:r>
      <w:r w:rsidR="00426434">
        <w:rPr>
          <w:rFonts w:asciiTheme="majorBidi" w:hAnsiTheme="majorBidi" w:cstheme="majorBidi"/>
        </w:rPr>
        <w:t>elf-acceptance and recognition of their own positive qualities and talents</w:t>
      </w:r>
      <w:r w:rsidR="0065523C">
        <w:rPr>
          <w:rFonts w:asciiTheme="majorBidi" w:hAnsiTheme="majorBidi" w:cstheme="majorBidi"/>
        </w:rPr>
        <w:t xml:space="preserve"> together with a sense of belonging and</w:t>
      </w:r>
      <w:r w:rsidR="00426434">
        <w:rPr>
          <w:rFonts w:asciiTheme="majorBidi" w:hAnsiTheme="majorBidi" w:cstheme="majorBidi"/>
        </w:rPr>
        <w:t xml:space="preserve"> a measure of</w:t>
      </w:r>
      <w:r w:rsidR="0065523C">
        <w:rPr>
          <w:rFonts w:asciiTheme="majorBidi" w:hAnsiTheme="majorBidi" w:cstheme="majorBidi"/>
        </w:rPr>
        <w:t xml:space="preserve"> control over their own life can have a preventative effect. </w:t>
      </w:r>
      <w:r w:rsidR="00426434">
        <w:rPr>
          <w:rFonts w:asciiTheme="majorBidi" w:hAnsiTheme="majorBidi" w:cstheme="majorBidi"/>
        </w:rPr>
        <w:t xml:space="preserve"> Hope, optimism and resilience are vital components. Going to a school that looks after the wellbeing of all it</w:t>
      </w:r>
      <w:r w:rsidR="00FC6838">
        <w:rPr>
          <w:rFonts w:asciiTheme="majorBidi" w:hAnsiTheme="majorBidi" w:cstheme="majorBidi"/>
        </w:rPr>
        <w:t xml:space="preserve">s pupils </w:t>
      </w:r>
      <w:r w:rsidR="0075048B">
        <w:rPr>
          <w:rFonts w:asciiTheme="majorBidi" w:hAnsiTheme="majorBidi" w:cstheme="majorBidi"/>
        </w:rPr>
        <w:t xml:space="preserve">and living in a supportive and nurturing environment will </w:t>
      </w:r>
      <w:r w:rsidR="00426434">
        <w:rPr>
          <w:rFonts w:asciiTheme="majorBidi" w:hAnsiTheme="majorBidi" w:cstheme="majorBidi"/>
        </w:rPr>
        <w:t>nourish</w:t>
      </w:r>
      <w:r w:rsidR="00F07F12">
        <w:rPr>
          <w:rFonts w:asciiTheme="majorBidi" w:hAnsiTheme="majorBidi" w:cstheme="majorBidi"/>
        </w:rPr>
        <w:t xml:space="preserve"> the</w:t>
      </w:r>
      <w:r w:rsidR="0065523C">
        <w:rPr>
          <w:rFonts w:asciiTheme="majorBidi" w:hAnsiTheme="majorBidi" w:cstheme="majorBidi"/>
        </w:rPr>
        <w:t xml:space="preserve">se </w:t>
      </w:r>
      <w:r w:rsidR="00F07F12">
        <w:rPr>
          <w:rFonts w:asciiTheme="majorBidi" w:hAnsiTheme="majorBidi" w:cstheme="majorBidi"/>
        </w:rPr>
        <w:t>attributes</w:t>
      </w:r>
      <w:r w:rsidR="00783401">
        <w:rPr>
          <w:rFonts w:asciiTheme="majorBidi" w:hAnsiTheme="majorBidi" w:cstheme="majorBidi"/>
        </w:rPr>
        <w:t>.</w:t>
      </w:r>
    </w:p>
    <w:p w:rsidR="00C073B8" w:rsidRPr="00A62EB2" w:rsidRDefault="00C073B8" w:rsidP="00426434">
      <w:pPr>
        <w:pStyle w:val="NoSpacing"/>
        <w:spacing w:line="480" w:lineRule="auto"/>
        <w:rPr>
          <w:rFonts w:asciiTheme="majorBidi" w:hAnsiTheme="majorBidi" w:cstheme="majorBidi"/>
        </w:rPr>
      </w:pPr>
    </w:p>
    <w:p w:rsidR="00C073B8" w:rsidRDefault="00C073B8" w:rsidP="00C073B8">
      <w:pPr>
        <w:pStyle w:val="NoSpacing"/>
        <w:spacing w:line="480" w:lineRule="auto"/>
        <w:rPr>
          <w:rFonts w:asciiTheme="majorBidi" w:hAnsiTheme="majorBidi" w:cstheme="majorBidi"/>
        </w:rPr>
      </w:pPr>
    </w:p>
    <w:p w:rsidR="00086A1D" w:rsidRDefault="003E59D4" w:rsidP="00C073B8">
      <w:pPr>
        <w:pStyle w:val="NoSpacing"/>
        <w:spacing w:line="480" w:lineRule="auto"/>
        <w:rPr>
          <w:rFonts w:asciiTheme="majorBidi" w:hAnsiTheme="majorBidi" w:cstheme="majorBidi"/>
        </w:rPr>
      </w:pPr>
      <w:r w:rsidRPr="00A62EB2">
        <w:rPr>
          <w:rFonts w:asciiTheme="majorBidi" w:hAnsiTheme="majorBidi" w:cstheme="majorBidi"/>
        </w:rPr>
        <w:t xml:space="preserve"> T</w:t>
      </w:r>
      <w:r w:rsidR="00C9477E" w:rsidRPr="00A62EB2">
        <w:rPr>
          <w:rFonts w:asciiTheme="majorBidi" w:hAnsiTheme="majorBidi" w:cstheme="majorBidi"/>
        </w:rPr>
        <w:t>he Children’s Society</w:t>
      </w:r>
      <w:r w:rsidRPr="00A62EB2">
        <w:rPr>
          <w:rFonts w:asciiTheme="majorBidi" w:hAnsiTheme="majorBidi" w:cstheme="majorBidi"/>
        </w:rPr>
        <w:t xml:space="preserve"> (2016)</w:t>
      </w:r>
      <w:r w:rsidR="00426434">
        <w:rPr>
          <w:rFonts w:asciiTheme="majorBidi" w:hAnsiTheme="majorBidi" w:cstheme="majorBidi"/>
        </w:rPr>
        <w:t xml:space="preserve">, </w:t>
      </w:r>
      <w:r w:rsidR="00C9477E" w:rsidRPr="00A62EB2">
        <w:rPr>
          <w:rFonts w:asciiTheme="majorBidi" w:hAnsiTheme="majorBidi" w:cstheme="majorBidi"/>
        </w:rPr>
        <w:t>recognis</w:t>
      </w:r>
      <w:r w:rsidR="00426434">
        <w:rPr>
          <w:rFonts w:asciiTheme="majorBidi" w:hAnsiTheme="majorBidi" w:cstheme="majorBidi"/>
        </w:rPr>
        <w:t>es</w:t>
      </w:r>
      <w:r w:rsidR="00C9477E" w:rsidRPr="00A62EB2">
        <w:rPr>
          <w:rFonts w:asciiTheme="majorBidi" w:hAnsiTheme="majorBidi" w:cstheme="majorBidi"/>
        </w:rPr>
        <w:t xml:space="preserve"> the strong con</w:t>
      </w:r>
      <w:r w:rsidR="009F246E" w:rsidRPr="00A62EB2">
        <w:rPr>
          <w:rFonts w:asciiTheme="majorBidi" w:hAnsiTheme="majorBidi" w:cstheme="majorBidi"/>
        </w:rPr>
        <w:t>nection between well-</w:t>
      </w:r>
      <w:r w:rsidR="00426434">
        <w:rPr>
          <w:rFonts w:asciiTheme="majorBidi" w:hAnsiTheme="majorBidi" w:cstheme="majorBidi"/>
        </w:rPr>
        <w:t xml:space="preserve">being and mental health but </w:t>
      </w:r>
      <w:r w:rsidR="001C4FF0" w:rsidRPr="00A62EB2">
        <w:rPr>
          <w:rFonts w:asciiTheme="majorBidi" w:hAnsiTheme="majorBidi" w:cstheme="majorBidi"/>
        </w:rPr>
        <w:t xml:space="preserve">does not regard these terms as </w:t>
      </w:r>
      <w:r w:rsidR="00041E2C">
        <w:rPr>
          <w:rFonts w:asciiTheme="majorBidi" w:hAnsiTheme="majorBidi" w:cstheme="majorBidi"/>
        </w:rPr>
        <w:t>synonymous.  In particular they</w:t>
      </w:r>
      <w:r w:rsidR="006B239D" w:rsidRPr="00A62EB2">
        <w:rPr>
          <w:rFonts w:asciiTheme="majorBidi" w:hAnsiTheme="majorBidi" w:cstheme="majorBidi"/>
        </w:rPr>
        <w:t xml:space="preserve"> make</w:t>
      </w:r>
      <w:r w:rsidR="00C9477E" w:rsidRPr="00A62EB2">
        <w:rPr>
          <w:rFonts w:asciiTheme="majorBidi" w:hAnsiTheme="majorBidi" w:cstheme="majorBidi"/>
        </w:rPr>
        <w:t xml:space="preserve"> a distinction between low levels of subjective well</w:t>
      </w:r>
      <w:r w:rsidR="00EE5DA9" w:rsidRPr="00A62EB2">
        <w:rPr>
          <w:rFonts w:asciiTheme="majorBidi" w:hAnsiTheme="majorBidi" w:cstheme="majorBidi"/>
        </w:rPr>
        <w:t>-</w:t>
      </w:r>
      <w:r w:rsidR="00C9477E" w:rsidRPr="00A62EB2">
        <w:rPr>
          <w:rFonts w:asciiTheme="majorBidi" w:hAnsiTheme="majorBidi" w:cstheme="majorBidi"/>
        </w:rPr>
        <w:t xml:space="preserve">being </w:t>
      </w:r>
      <w:r w:rsidR="00AB12D2" w:rsidRPr="00A62EB2">
        <w:rPr>
          <w:rFonts w:asciiTheme="majorBidi" w:hAnsiTheme="majorBidi" w:cstheme="majorBidi"/>
        </w:rPr>
        <w:t xml:space="preserve">and </w:t>
      </w:r>
      <w:r w:rsidR="005B4D18" w:rsidRPr="00A62EB2">
        <w:rPr>
          <w:rFonts w:asciiTheme="majorBidi" w:hAnsiTheme="majorBidi" w:cstheme="majorBidi"/>
        </w:rPr>
        <w:t xml:space="preserve">diagnosable </w:t>
      </w:r>
      <w:r w:rsidR="00F07F12">
        <w:rPr>
          <w:rFonts w:asciiTheme="majorBidi" w:hAnsiTheme="majorBidi" w:cstheme="majorBidi"/>
        </w:rPr>
        <w:t>mental ill-</w:t>
      </w:r>
      <w:r w:rsidR="00AB12D2" w:rsidRPr="00A62EB2">
        <w:rPr>
          <w:rFonts w:asciiTheme="majorBidi" w:hAnsiTheme="majorBidi" w:cstheme="majorBidi"/>
        </w:rPr>
        <w:t>healt</w:t>
      </w:r>
      <w:r w:rsidR="00F7565E" w:rsidRPr="00A62EB2">
        <w:rPr>
          <w:rFonts w:asciiTheme="majorBidi" w:hAnsiTheme="majorBidi" w:cstheme="majorBidi"/>
        </w:rPr>
        <w:t>h</w:t>
      </w:r>
      <w:r w:rsidR="00F07F12">
        <w:rPr>
          <w:rFonts w:asciiTheme="majorBidi" w:hAnsiTheme="majorBidi" w:cstheme="majorBidi"/>
        </w:rPr>
        <w:t xml:space="preserve">. They </w:t>
      </w:r>
      <w:r w:rsidR="00C9477E" w:rsidRPr="00A62EB2">
        <w:rPr>
          <w:rFonts w:asciiTheme="majorBidi" w:hAnsiTheme="majorBidi" w:cstheme="majorBidi"/>
        </w:rPr>
        <w:t>report that m</w:t>
      </w:r>
      <w:r w:rsidR="00AB12D2" w:rsidRPr="00A62EB2">
        <w:rPr>
          <w:rFonts w:asciiTheme="majorBidi" w:hAnsiTheme="majorBidi" w:cstheme="majorBidi"/>
        </w:rPr>
        <w:t>any children have low subjective well-being without having identifiable mental health disorders</w:t>
      </w:r>
      <w:r w:rsidR="006B239D" w:rsidRPr="00A62EB2">
        <w:rPr>
          <w:rFonts w:asciiTheme="majorBidi" w:hAnsiTheme="majorBidi" w:cstheme="majorBidi"/>
        </w:rPr>
        <w:t xml:space="preserve"> as </w:t>
      </w:r>
      <w:r w:rsidR="00C9477E" w:rsidRPr="00A62EB2">
        <w:rPr>
          <w:rFonts w:asciiTheme="majorBidi" w:hAnsiTheme="majorBidi" w:cstheme="majorBidi"/>
        </w:rPr>
        <w:t xml:space="preserve">assessed by </w:t>
      </w:r>
      <w:r w:rsidR="0025765A" w:rsidRPr="00A62EB2">
        <w:rPr>
          <w:rFonts w:asciiTheme="majorBidi" w:hAnsiTheme="majorBidi" w:cstheme="majorBidi"/>
        </w:rPr>
        <w:t>recognised</w:t>
      </w:r>
      <w:r w:rsidR="00CA3437" w:rsidRPr="00A62EB2">
        <w:rPr>
          <w:rFonts w:asciiTheme="majorBidi" w:hAnsiTheme="majorBidi" w:cstheme="majorBidi"/>
        </w:rPr>
        <w:t xml:space="preserve"> </w:t>
      </w:r>
      <w:r w:rsidR="00C9477E" w:rsidRPr="00A62EB2">
        <w:rPr>
          <w:rFonts w:asciiTheme="majorBidi" w:hAnsiTheme="majorBidi" w:cstheme="majorBidi"/>
        </w:rPr>
        <w:t>diagnostic</w:t>
      </w:r>
      <w:r w:rsidR="00FC6838">
        <w:rPr>
          <w:rFonts w:asciiTheme="majorBidi" w:hAnsiTheme="majorBidi" w:cstheme="majorBidi"/>
        </w:rPr>
        <w:t xml:space="preserve"> criteria.</w:t>
      </w:r>
      <w:r w:rsidR="00F7565E" w:rsidRPr="00A62EB2">
        <w:rPr>
          <w:rFonts w:asciiTheme="majorBidi" w:hAnsiTheme="majorBidi" w:cstheme="majorBidi"/>
        </w:rPr>
        <w:t xml:space="preserve"> </w:t>
      </w:r>
      <w:r w:rsidR="00CB58C6" w:rsidRPr="00A62EB2">
        <w:rPr>
          <w:rFonts w:asciiTheme="majorBidi" w:hAnsiTheme="majorBidi" w:cstheme="majorBidi"/>
        </w:rPr>
        <w:t>The Children’s Society</w:t>
      </w:r>
      <w:r w:rsidR="00C655BD">
        <w:rPr>
          <w:rFonts w:asciiTheme="majorBidi" w:hAnsiTheme="majorBidi" w:cstheme="majorBidi"/>
        </w:rPr>
        <w:t xml:space="preserve"> </w:t>
      </w:r>
      <w:r w:rsidR="00CB58C6">
        <w:rPr>
          <w:rFonts w:asciiTheme="majorBidi" w:hAnsiTheme="majorBidi" w:cstheme="majorBidi"/>
        </w:rPr>
        <w:t>emphasises the importance of preventative action to tackle low well-being, concluding from</w:t>
      </w:r>
      <w:r w:rsidR="00CB58C6" w:rsidRPr="00A62EB2">
        <w:rPr>
          <w:rFonts w:asciiTheme="majorBidi" w:hAnsiTheme="majorBidi" w:cstheme="majorBidi"/>
        </w:rPr>
        <w:t xml:space="preserve"> their data that the likelihood of </w:t>
      </w:r>
      <w:r w:rsidR="00CB58C6">
        <w:rPr>
          <w:rFonts w:asciiTheme="majorBidi" w:hAnsiTheme="majorBidi" w:cstheme="majorBidi"/>
        </w:rPr>
        <w:t xml:space="preserve">diagnosable </w:t>
      </w:r>
      <w:r w:rsidR="00F07F12">
        <w:rPr>
          <w:rFonts w:asciiTheme="majorBidi" w:hAnsiTheme="majorBidi" w:cstheme="majorBidi"/>
        </w:rPr>
        <w:t>mental health disorder</w:t>
      </w:r>
      <w:r w:rsidR="00CB58C6" w:rsidRPr="00A62EB2">
        <w:rPr>
          <w:rFonts w:asciiTheme="majorBidi" w:hAnsiTheme="majorBidi" w:cstheme="majorBidi"/>
        </w:rPr>
        <w:t xml:space="preserve"> being dete</w:t>
      </w:r>
      <w:r w:rsidR="00CB58C6">
        <w:rPr>
          <w:rFonts w:asciiTheme="majorBidi" w:hAnsiTheme="majorBidi" w:cstheme="majorBidi"/>
        </w:rPr>
        <w:t xml:space="preserve">cted over time </w:t>
      </w:r>
      <w:r w:rsidR="00CB58C6" w:rsidRPr="00A62EB2">
        <w:rPr>
          <w:rFonts w:asciiTheme="majorBidi" w:hAnsiTheme="majorBidi" w:cstheme="majorBidi"/>
        </w:rPr>
        <w:t>in those children initially reporting low well- being is substantially higher than in those children with initial</w:t>
      </w:r>
      <w:r w:rsidR="00CB58C6">
        <w:rPr>
          <w:rFonts w:asciiTheme="majorBidi" w:hAnsiTheme="majorBidi" w:cstheme="majorBidi"/>
        </w:rPr>
        <w:t xml:space="preserve"> reported</w:t>
      </w:r>
      <w:r w:rsidR="00CB58C6" w:rsidRPr="00A62EB2">
        <w:rPr>
          <w:rFonts w:asciiTheme="majorBidi" w:hAnsiTheme="majorBidi" w:cstheme="majorBidi"/>
        </w:rPr>
        <w:t xml:space="preserve"> </w:t>
      </w:r>
      <w:r w:rsidR="00F07F12">
        <w:rPr>
          <w:rFonts w:asciiTheme="majorBidi" w:hAnsiTheme="majorBidi" w:cstheme="majorBidi"/>
        </w:rPr>
        <w:t xml:space="preserve">state of </w:t>
      </w:r>
      <w:r w:rsidR="00CB58C6" w:rsidRPr="00A62EB2">
        <w:rPr>
          <w:rFonts w:asciiTheme="majorBidi" w:hAnsiTheme="majorBidi" w:cstheme="majorBidi"/>
        </w:rPr>
        <w:t xml:space="preserve">positive well-being.  </w:t>
      </w:r>
    </w:p>
    <w:p w:rsidR="00AA303C" w:rsidRDefault="00AA303C" w:rsidP="00A62EB2">
      <w:pPr>
        <w:pStyle w:val="NoSpacing"/>
        <w:spacing w:line="480" w:lineRule="auto"/>
        <w:rPr>
          <w:rFonts w:asciiTheme="majorBidi" w:hAnsiTheme="majorBidi" w:cstheme="majorBidi"/>
        </w:rPr>
      </w:pPr>
    </w:p>
    <w:p w:rsidR="00FC6838" w:rsidRPr="00A62EB2" w:rsidRDefault="00EE5DA9" w:rsidP="00FC6838">
      <w:pPr>
        <w:pStyle w:val="NoSpacing"/>
        <w:spacing w:line="480" w:lineRule="auto"/>
        <w:rPr>
          <w:rFonts w:asciiTheme="majorBidi" w:hAnsiTheme="majorBidi" w:cstheme="majorBidi"/>
        </w:rPr>
      </w:pPr>
      <w:r w:rsidRPr="00A62EB2">
        <w:rPr>
          <w:rFonts w:asciiTheme="majorBidi" w:hAnsiTheme="majorBidi" w:cstheme="majorBidi"/>
        </w:rPr>
        <w:t>The Children’s Society approach</w:t>
      </w:r>
      <w:r w:rsidR="008B5667" w:rsidRPr="00A62EB2">
        <w:rPr>
          <w:rFonts w:asciiTheme="majorBidi" w:hAnsiTheme="majorBidi" w:cstheme="majorBidi"/>
        </w:rPr>
        <w:t xml:space="preserve"> to well-being</w:t>
      </w:r>
      <w:r w:rsidR="0021729B" w:rsidRPr="00A62EB2">
        <w:rPr>
          <w:rFonts w:asciiTheme="majorBidi" w:hAnsiTheme="majorBidi" w:cstheme="majorBidi"/>
        </w:rPr>
        <w:t xml:space="preserve"> (2017)</w:t>
      </w:r>
      <w:r w:rsidRPr="00A62EB2">
        <w:rPr>
          <w:rFonts w:asciiTheme="majorBidi" w:hAnsiTheme="majorBidi" w:cstheme="majorBidi"/>
        </w:rPr>
        <w:t>, developed in collaboration</w:t>
      </w:r>
      <w:r w:rsidR="00D437BD" w:rsidRPr="00A62EB2">
        <w:rPr>
          <w:rFonts w:asciiTheme="majorBidi" w:hAnsiTheme="majorBidi" w:cstheme="majorBidi"/>
        </w:rPr>
        <w:t xml:space="preserve"> with the University of York,</w:t>
      </w:r>
      <w:r w:rsidR="006F4C01">
        <w:rPr>
          <w:rFonts w:asciiTheme="majorBidi" w:hAnsiTheme="majorBidi" w:cstheme="majorBidi"/>
        </w:rPr>
        <w:t xml:space="preserve"> place</w:t>
      </w:r>
      <w:r w:rsidR="00D437BD" w:rsidRPr="00A62EB2">
        <w:rPr>
          <w:rFonts w:asciiTheme="majorBidi" w:hAnsiTheme="majorBidi" w:cstheme="majorBidi"/>
        </w:rPr>
        <w:t xml:space="preserve"> strong emphasis on children’s own responses to subjective well- </w:t>
      </w:r>
      <w:r w:rsidR="00D437BD" w:rsidRPr="00A62EB2">
        <w:rPr>
          <w:rFonts w:asciiTheme="majorBidi" w:hAnsiTheme="majorBidi" w:cstheme="majorBidi"/>
        </w:rPr>
        <w:lastRenderedPageBreak/>
        <w:t>being questions</w:t>
      </w:r>
      <w:r w:rsidR="006276D4" w:rsidRPr="00A62EB2">
        <w:rPr>
          <w:rFonts w:asciiTheme="majorBidi" w:hAnsiTheme="majorBidi" w:cstheme="majorBidi"/>
        </w:rPr>
        <w:t>.</w:t>
      </w:r>
      <w:r w:rsidR="00CB58C6" w:rsidRPr="00CB58C6">
        <w:rPr>
          <w:rFonts w:asciiTheme="majorBidi" w:hAnsiTheme="majorBidi" w:cstheme="majorBidi"/>
        </w:rPr>
        <w:t xml:space="preserve"> </w:t>
      </w:r>
      <w:r w:rsidR="00CB58C6">
        <w:rPr>
          <w:rFonts w:asciiTheme="majorBidi" w:hAnsiTheme="majorBidi" w:cstheme="majorBidi"/>
        </w:rPr>
        <w:t>The</w:t>
      </w:r>
      <w:r w:rsidR="00CB58C6" w:rsidRPr="00A62EB2">
        <w:rPr>
          <w:rFonts w:asciiTheme="majorBidi" w:hAnsiTheme="majorBidi" w:cstheme="majorBidi"/>
        </w:rPr>
        <w:t xml:space="preserve"> approach reflects what young people actually feel and experience as opposed to third</w:t>
      </w:r>
      <w:r w:rsidR="00CB58C6">
        <w:rPr>
          <w:rFonts w:asciiTheme="majorBidi" w:hAnsiTheme="majorBidi" w:cstheme="majorBidi"/>
        </w:rPr>
        <w:t>-</w:t>
      </w:r>
      <w:r w:rsidR="00CB58C6" w:rsidRPr="00A62EB2">
        <w:rPr>
          <w:rFonts w:asciiTheme="majorBidi" w:hAnsiTheme="majorBidi" w:cstheme="majorBidi"/>
        </w:rPr>
        <w:t xml:space="preserve"> party </w:t>
      </w:r>
      <w:r w:rsidR="00CB58C6">
        <w:rPr>
          <w:rFonts w:asciiTheme="majorBidi" w:hAnsiTheme="majorBidi" w:cstheme="majorBidi"/>
        </w:rPr>
        <w:t xml:space="preserve">adult </w:t>
      </w:r>
      <w:r w:rsidR="00CB58C6" w:rsidRPr="00A62EB2">
        <w:rPr>
          <w:rFonts w:asciiTheme="majorBidi" w:hAnsiTheme="majorBidi" w:cstheme="majorBidi"/>
        </w:rPr>
        <w:t xml:space="preserve">assessment </w:t>
      </w:r>
      <w:r w:rsidR="00CB58C6">
        <w:rPr>
          <w:rFonts w:asciiTheme="majorBidi" w:hAnsiTheme="majorBidi" w:cstheme="majorBidi"/>
        </w:rPr>
        <w:t xml:space="preserve">based </w:t>
      </w:r>
      <w:r w:rsidR="00CB58C6" w:rsidRPr="00A62EB2">
        <w:rPr>
          <w:rFonts w:asciiTheme="majorBidi" w:hAnsiTheme="majorBidi" w:cstheme="majorBidi"/>
        </w:rPr>
        <w:t>on subjectiv</w:t>
      </w:r>
      <w:r w:rsidR="00CB58C6">
        <w:rPr>
          <w:rFonts w:asciiTheme="majorBidi" w:hAnsiTheme="majorBidi" w:cstheme="majorBidi"/>
        </w:rPr>
        <w:t>ity</w:t>
      </w:r>
      <w:r w:rsidR="00CB58C6">
        <w:rPr>
          <w:rFonts w:asciiTheme="majorBidi" w:hAnsiTheme="majorBidi" w:cstheme="majorBidi"/>
        </w:rPr>
        <w:t xml:space="preserve">. </w:t>
      </w:r>
      <w:r w:rsidR="0021729B" w:rsidRPr="00A62EB2">
        <w:rPr>
          <w:rFonts w:asciiTheme="majorBidi" w:hAnsiTheme="majorBidi" w:cstheme="majorBidi"/>
        </w:rPr>
        <w:t>The research encompasses both cognitive and affective dimens</w:t>
      </w:r>
      <w:r w:rsidR="000839E9" w:rsidRPr="00A62EB2">
        <w:rPr>
          <w:rFonts w:asciiTheme="majorBidi" w:hAnsiTheme="majorBidi" w:cstheme="majorBidi"/>
        </w:rPr>
        <w:t xml:space="preserve">ions, but focuses on cognitive </w:t>
      </w:r>
      <w:r w:rsidR="0021729B" w:rsidRPr="00A62EB2">
        <w:rPr>
          <w:rFonts w:asciiTheme="majorBidi" w:hAnsiTheme="majorBidi" w:cstheme="majorBidi"/>
        </w:rPr>
        <w:t>judgements</w:t>
      </w:r>
      <w:r w:rsidR="009D6AE6" w:rsidRPr="00A62EB2">
        <w:rPr>
          <w:rFonts w:asciiTheme="majorBidi" w:hAnsiTheme="majorBidi" w:cstheme="majorBidi"/>
        </w:rPr>
        <w:t>,</w:t>
      </w:r>
      <w:r w:rsidR="0021729B" w:rsidRPr="00A62EB2">
        <w:rPr>
          <w:rFonts w:asciiTheme="majorBidi" w:hAnsiTheme="majorBidi" w:cstheme="majorBidi"/>
        </w:rPr>
        <w:t xml:space="preserve"> as these are generally more stable than </w:t>
      </w:r>
      <w:r w:rsidR="000839E9" w:rsidRPr="00A62EB2">
        <w:rPr>
          <w:rFonts w:asciiTheme="majorBidi" w:hAnsiTheme="majorBidi" w:cstheme="majorBidi"/>
        </w:rPr>
        <w:t xml:space="preserve">affective responses which have been observed to have greater daily variation </w:t>
      </w:r>
      <w:r w:rsidR="008B5667" w:rsidRPr="00A62EB2">
        <w:rPr>
          <w:rFonts w:asciiTheme="majorBidi" w:hAnsiTheme="majorBidi" w:cstheme="majorBidi"/>
        </w:rPr>
        <w:t>(</w:t>
      </w:r>
      <w:r w:rsidR="000839E9" w:rsidRPr="00A62EB2">
        <w:rPr>
          <w:rFonts w:asciiTheme="majorBidi" w:hAnsiTheme="majorBidi" w:cstheme="majorBidi"/>
        </w:rPr>
        <w:t>with the highest scores for positive affect at the weekend</w:t>
      </w:r>
      <w:r w:rsidR="008B5667" w:rsidRPr="00A62EB2">
        <w:rPr>
          <w:rFonts w:asciiTheme="majorBidi" w:hAnsiTheme="majorBidi" w:cstheme="majorBidi"/>
        </w:rPr>
        <w:t>)</w:t>
      </w:r>
      <w:r w:rsidR="000839E9" w:rsidRPr="00A62EB2">
        <w:rPr>
          <w:rFonts w:asciiTheme="majorBidi" w:hAnsiTheme="majorBidi" w:cstheme="majorBidi"/>
        </w:rPr>
        <w:t xml:space="preserve">. </w:t>
      </w:r>
      <w:r w:rsidR="004E478D" w:rsidRPr="00A62EB2">
        <w:rPr>
          <w:rFonts w:asciiTheme="majorBidi" w:hAnsiTheme="majorBidi" w:cstheme="majorBidi"/>
        </w:rPr>
        <w:t xml:space="preserve">The cognitive component is </w:t>
      </w:r>
      <w:r w:rsidR="009D6AE6" w:rsidRPr="00A62EB2">
        <w:rPr>
          <w:rFonts w:asciiTheme="majorBidi" w:hAnsiTheme="majorBidi" w:cstheme="majorBidi"/>
        </w:rPr>
        <w:t xml:space="preserve">divided between </w:t>
      </w:r>
      <w:r w:rsidR="006276D4" w:rsidRPr="00A62EB2">
        <w:rPr>
          <w:rFonts w:asciiTheme="majorBidi" w:hAnsiTheme="majorBidi" w:cstheme="majorBidi"/>
        </w:rPr>
        <w:t xml:space="preserve">four </w:t>
      </w:r>
      <w:r w:rsidR="009D6AE6" w:rsidRPr="00A62EB2">
        <w:rPr>
          <w:rFonts w:asciiTheme="majorBidi" w:hAnsiTheme="majorBidi" w:cstheme="majorBidi"/>
        </w:rPr>
        <w:t>measure</w:t>
      </w:r>
      <w:r w:rsidR="00F07F12">
        <w:rPr>
          <w:rFonts w:asciiTheme="majorBidi" w:hAnsiTheme="majorBidi" w:cstheme="majorBidi"/>
        </w:rPr>
        <w:t xml:space="preserve">s dealing with </w:t>
      </w:r>
      <w:r w:rsidR="004E478D" w:rsidRPr="00A62EB2">
        <w:rPr>
          <w:rFonts w:asciiTheme="majorBidi" w:hAnsiTheme="majorBidi" w:cstheme="majorBidi"/>
        </w:rPr>
        <w:t xml:space="preserve">life satisfaction </w:t>
      </w:r>
      <w:r w:rsidR="009D6AE6" w:rsidRPr="00A62EB2">
        <w:rPr>
          <w:rFonts w:asciiTheme="majorBidi" w:hAnsiTheme="majorBidi" w:cstheme="majorBidi"/>
        </w:rPr>
        <w:t>as a whole</w:t>
      </w:r>
      <w:r w:rsidR="004E478D" w:rsidRPr="00A62EB2">
        <w:rPr>
          <w:rFonts w:asciiTheme="majorBidi" w:hAnsiTheme="majorBidi" w:cstheme="majorBidi"/>
        </w:rPr>
        <w:t xml:space="preserve"> and </w:t>
      </w:r>
      <w:r w:rsidR="006276D4" w:rsidRPr="00A62EB2">
        <w:rPr>
          <w:rFonts w:asciiTheme="majorBidi" w:hAnsiTheme="majorBidi" w:cstheme="majorBidi"/>
        </w:rPr>
        <w:t xml:space="preserve">also </w:t>
      </w:r>
      <w:r w:rsidR="004E478D" w:rsidRPr="00A62EB2">
        <w:rPr>
          <w:rFonts w:asciiTheme="majorBidi" w:hAnsiTheme="majorBidi" w:cstheme="majorBidi"/>
        </w:rPr>
        <w:t>measures of ten</w:t>
      </w:r>
      <w:r w:rsidR="00CA3437" w:rsidRPr="00A62EB2">
        <w:rPr>
          <w:rFonts w:asciiTheme="majorBidi" w:hAnsiTheme="majorBidi" w:cstheme="majorBidi"/>
        </w:rPr>
        <w:t xml:space="preserve"> specific </w:t>
      </w:r>
      <w:r w:rsidR="00CA0D29" w:rsidRPr="00A62EB2">
        <w:rPr>
          <w:rFonts w:asciiTheme="majorBidi" w:hAnsiTheme="majorBidi" w:cstheme="majorBidi"/>
        </w:rPr>
        <w:t>domain</w:t>
      </w:r>
      <w:r w:rsidR="004E478D" w:rsidRPr="00A62EB2">
        <w:rPr>
          <w:rFonts w:asciiTheme="majorBidi" w:hAnsiTheme="majorBidi" w:cstheme="majorBidi"/>
        </w:rPr>
        <w:t xml:space="preserve">s </w:t>
      </w:r>
      <w:r w:rsidR="009D6AE6" w:rsidRPr="00A62EB2">
        <w:rPr>
          <w:rFonts w:asciiTheme="majorBidi" w:hAnsiTheme="majorBidi" w:cstheme="majorBidi"/>
        </w:rPr>
        <w:t>in order to form</w:t>
      </w:r>
      <w:r w:rsidR="004E478D" w:rsidRPr="00A62EB2">
        <w:rPr>
          <w:rFonts w:asciiTheme="majorBidi" w:hAnsiTheme="majorBidi" w:cstheme="majorBidi"/>
        </w:rPr>
        <w:t xml:space="preserve"> </w:t>
      </w:r>
      <w:r w:rsidR="000839E9" w:rsidRPr="00A62EB2">
        <w:rPr>
          <w:rFonts w:asciiTheme="majorBidi" w:hAnsiTheme="majorBidi" w:cstheme="majorBidi"/>
        </w:rPr>
        <w:t xml:space="preserve">The </w:t>
      </w:r>
      <w:r w:rsidR="009D6AE6" w:rsidRPr="00A62EB2">
        <w:rPr>
          <w:rFonts w:asciiTheme="majorBidi" w:hAnsiTheme="majorBidi" w:cstheme="majorBidi"/>
        </w:rPr>
        <w:t xml:space="preserve">Good Childhood </w:t>
      </w:r>
      <w:r w:rsidR="004E478D" w:rsidRPr="00A62EB2">
        <w:rPr>
          <w:rFonts w:asciiTheme="majorBidi" w:hAnsiTheme="majorBidi" w:cstheme="majorBidi"/>
        </w:rPr>
        <w:t>Index.  The domain questions concern family, home, health, friends, time use, future, choice, money/things, appearance and school.</w:t>
      </w:r>
      <w:r w:rsidR="00FC6838">
        <w:rPr>
          <w:rFonts w:asciiTheme="majorBidi" w:hAnsiTheme="majorBidi" w:cstheme="majorBidi"/>
        </w:rPr>
        <w:t xml:space="preserve">  The school domain is the leading overall source of reported low well-being, producing low levels of well-being in 11.1 percent of pupils.  Appearance scores 9.9 percent where there are significantly lower well- being scores for girls within this overall figure.  It is not possible to investigate this gender disparity within the scope of this paper but the subject of whether schools should take differential approaches to </w:t>
      </w:r>
      <w:r w:rsidR="00AD4D0A">
        <w:rPr>
          <w:rFonts w:asciiTheme="majorBidi" w:hAnsiTheme="majorBidi" w:cstheme="majorBidi"/>
        </w:rPr>
        <w:t>well- being development for male and female students is an area where further research is warranted.</w:t>
      </w:r>
    </w:p>
    <w:p w:rsidR="00FC6838" w:rsidRPr="00A62EB2" w:rsidRDefault="00FC6838" w:rsidP="00FC6838">
      <w:pPr>
        <w:pStyle w:val="NoSpacing"/>
        <w:spacing w:line="480" w:lineRule="auto"/>
        <w:rPr>
          <w:rFonts w:asciiTheme="majorBidi" w:hAnsiTheme="majorBidi" w:cstheme="majorBidi"/>
        </w:rPr>
      </w:pPr>
    </w:p>
    <w:p w:rsidR="00D4594F" w:rsidRDefault="00CB58C6" w:rsidP="00D4594F">
      <w:pPr>
        <w:pStyle w:val="NoSpacing"/>
        <w:spacing w:line="480" w:lineRule="auto"/>
        <w:rPr>
          <w:rFonts w:asciiTheme="majorBidi" w:hAnsiTheme="majorBidi" w:cstheme="majorBidi"/>
        </w:rPr>
      </w:pPr>
      <w:r>
        <w:rPr>
          <w:rFonts w:asciiTheme="majorBidi" w:hAnsiTheme="majorBidi" w:cstheme="majorBidi"/>
        </w:rPr>
        <w:t xml:space="preserve"> </w:t>
      </w:r>
      <w:r w:rsidR="002E75EF" w:rsidRPr="00A62EB2">
        <w:rPr>
          <w:rFonts w:asciiTheme="majorBidi" w:hAnsiTheme="majorBidi" w:cstheme="majorBidi"/>
        </w:rPr>
        <w:t>Education is a devolved resp</w:t>
      </w:r>
      <w:r w:rsidR="00041E2C">
        <w:rPr>
          <w:rFonts w:asciiTheme="majorBidi" w:hAnsiTheme="majorBidi" w:cstheme="majorBidi"/>
        </w:rPr>
        <w:t>onsibility of the We</w:t>
      </w:r>
      <w:r w:rsidR="00AD4D0A">
        <w:rPr>
          <w:rFonts w:asciiTheme="majorBidi" w:hAnsiTheme="majorBidi" w:cstheme="majorBidi"/>
        </w:rPr>
        <w:t>l</w:t>
      </w:r>
      <w:r w:rsidR="00F07F12">
        <w:rPr>
          <w:rFonts w:asciiTheme="majorBidi" w:hAnsiTheme="majorBidi" w:cstheme="majorBidi"/>
        </w:rPr>
        <w:t xml:space="preserve">sh Government under </w:t>
      </w:r>
      <w:r w:rsidR="00F07F12" w:rsidRPr="00303763">
        <w:rPr>
          <w:rFonts w:asciiTheme="majorBidi" w:hAnsiTheme="majorBidi" w:cstheme="majorBidi"/>
          <w:i/>
          <w:iCs/>
        </w:rPr>
        <w:t>The Government of Wales Act 1998.</w:t>
      </w:r>
      <w:r w:rsidR="00FC6056">
        <w:rPr>
          <w:rFonts w:asciiTheme="majorBidi" w:hAnsiTheme="majorBidi" w:cstheme="majorBidi"/>
          <w:i/>
          <w:iCs/>
        </w:rPr>
        <w:t xml:space="preserve"> </w:t>
      </w:r>
      <w:r w:rsidR="00FC6056">
        <w:rPr>
          <w:rFonts w:asciiTheme="majorBidi" w:hAnsiTheme="majorBidi" w:cstheme="majorBidi"/>
        </w:rPr>
        <w:t>(Law Wales, no date a)</w:t>
      </w:r>
      <w:r w:rsidR="00FF1BC2">
        <w:rPr>
          <w:rFonts w:asciiTheme="majorBidi" w:hAnsiTheme="majorBidi" w:cstheme="majorBidi"/>
        </w:rPr>
        <w:t>.</w:t>
      </w:r>
      <w:r w:rsidR="00F07F12" w:rsidRPr="00303763">
        <w:rPr>
          <w:rFonts w:asciiTheme="majorBidi" w:hAnsiTheme="majorBidi" w:cstheme="majorBidi"/>
          <w:i/>
          <w:iCs/>
        </w:rPr>
        <w:t xml:space="preserve">  </w:t>
      </w:r>
      <w:r w:rsidR="00041E2C" w:rsidRPr="00303763">
        <w:rPr>
          <w:rFonts w:asciiTheme="majorBidi" w:hAnsiTheme="majorBidi" w:cstheme="majorBidi"/>
          <w:i/>
          <w:iCs/>
        </w:rPr>
        <w:t xml:space="preserve"> </w:t>
      </w:r>
      <w:r w:rsidR="006F6972" w:rsidRPr="00303763">
        <w:rPr>
          <w:rFonts w:asciiTheme="majorBidi" w:hAnsiTheme="majorBidi" w:cstheme="majorBidi"/>
          <w:i/>
          <w:iCs/>
        </w:rPr>
        <w:t>The Local Government (Wales) Act 1994</w:t>
      </w:r>
      <w:r w:rsidR="006F6972" w:rsidRPr="00A62EB2">
        <w:rPr>
          <w:rFonts w:asciiTheme="majorBidi" w:hAnsiTheme="majorBidi" w:cstheme="majorBidi"/>
        </w:rPr>
        <w:t xml:space="preserve"> established Principal Local Authorities</w:t>
      </w:r>
      <w:r w:rsidR="00B6624A" w:rsidRPr="00A62EB2">
        <w:rPr>
          <w:rFonts w:asciiTheme="majorBidi" w:hAnsiTheme="majorBidi" w:cstheme="majorBidi"/>
        </w:rPr>
        <w:t xml:space="preserve"> (local authorities)</w:t>
      </w:r>
      <w:r w:rsidR="0065523C">
        <w:rPr>
          <w:rFonts w:asciiTheme="majorBidi" w:hAnsiTheme="majorBidi" w:cstheme="majorBidi"/>
        </w:rPr>
        <w:t xml:space="preserve"> with </w:t>
      </w:r>
      <w:r w:rsidR="006F6972" w:rsidRPr="00A62EB2">
        <w:rPr>
          <w:rFonts w:asciiTheme="majorBidi" w:hAnsiTheme="majorBidi" w:cstheme="majorBidi"/>
        </w:rPr>
        <w:t>responsibility for the provi</w:t>
      </w:r>
      <w:r w:rsidR="008D16DD">
        <w:rPr>
          <w:rFonts w:asciiTheme="majorBidi" w:hAnsiTheme="majorBidi" w:cstheme="majorBidi"/>
        </w:rPr>
        <w:t>sion of education.</w:t>
      </w:r>
      <w:r w:rsidR="00B6624A" w:rsidRPr="00A62EB2">
        <w:rPr>
          <w:rFonts w:asciiTheme="majorBidi" w:hAnsiTheme="majorBidi" w:cstheme="majorBidi"/>
        </w:rPr>
        <w:t xml:space="preserve"> Local a</w:t>
      </w:r>
      <w:r w:rsidR="006F6972" w:rsidRPr="00A62EB2">
        <w:rPr>
          <w:rFonts w:asciiTheme="majorBidi" w:hAnsiTheme="majorBidi" w:cstheme="majorBidi"/>
        </w:rPr>
        <w:t>uthoritie</w:t>
      </w:r>
      <w:r w:rsidR="00B72C88" w:rsidRPr="00A62EB2">
        <w:rPr>
          <w:rFonts w:asciiTheme="majorBidi" w:hAnsiTheme="majorBidi" w:cstheme="majorBidi"/>
        </w:rPr>
        <w:t>s are the means by which</w:t>
      </w:r>
      <w:r w:rsidR="008D16DD">
        <w:rPr>
          <w:rFonts w:asciiTheme="majorBidi" w:hAnsiTheme="majorBidi" w:cstheme="majorBidi"/>
        </w:rPr>
        <w:t xml:space="preserve"> a large part</w:t>
      </w:r>
      <w:r w:rsidR="00B72C88" w:rsidRPr="00A62EB2">
        <w:rPr>
          <w:rFonts w:asciiTheme="majorBidi" w:hAnsiTheme="majorBidi" w:cstheme="majorBidi"/>
        </w:rPr>
        <w:t xml:space="preserve"> </w:t>
      </w:r>
      <w:r w:rsidR="008D16DD">
        <w:rPr>
          <w:rFonts w:asciiTheme="majorBidi" w:hAnsiTheme="majorBidi" w:cstheme="majorBidi"/>
        </w:rPr>
        <w:t xml:space="preserve">of </w:t>
      </w:r>
      <w:r w:rsidR="006F6972" w:rsidRPr="00A62EB2">
        <w:rPr>
          <w:rFonts w:asciiTheme="majorBidi" w:hAnsiTheme="majorBidi" w:cstheme="majorBidi"/>
        </w:rPr>
        <w:t>funding fro</w:t>
      </w:r>
      <w:r w:rsidR="00B6624A" w:rsidRPr="00A62EB2">
        <w:rPr>
          <w:rFonts w:asciiTheme="majorBidi" w:hAnsiTheme="majorBidi" w:cstheme="majorBidi"/>
        </w:rPr>
        <w:t>m Welsh Government is allocated</w:t>
      </w:r>
      <w:r w:rsidR="006F6972" w:rsidRPr="00A62EB2">
        <w:rPr>
          <w:rFonts w:asciiTheme="majorBidi" w:hAnsiTheme="majorBidi" w:cstheme="majorBidi"/>
        </w:rPr>
        <w:t xml:space="preserve"> </w:t>
      </w:r>
      <w:r w:rsidR="00B72C88" w:rsidRPr="00A62EB2">
        <w:rPr>
          <w:rFonts w:asciiTheme="majorBidi" w:hAnsiTheme="majorBidi" w:cstheme="majorBidi"/>
        </w:rPr>
        <w:t xml:space="preserve">to schools </w:t>
      </w:r>
      <w:r w:rsidR="00303763">
        <w:rPr>
          <w:rFonts w:asciiTheme="majorBidi" w:hAnsiTheme="majorBidi" w:cstheme="majorBidi"/>
        </w:rPr>
        <w:t>(Law Wales, no date</w:t>
      </w:r>
      <w:r w:rsidR="00FC6056">
        <w:rPr>
          <w:rFonts w:asciiTheme="majorBidi" w:hAnsiTheme="majorBidi" w:cstheme="majorBidi"/>
        </w:rPr>
        <w:t xml:space="preserve"> b</w:t>
      </w:r>
      <w:r w:rsidR="008D16DD">
        <w:rPr>
          <w:rFonts w:asciiTheme="majorBidi" w:hAnsiTheme="majorBidi" w:cstheme="majorBidi"/>
        </w:rPr>
        <w:t>).</w:t>
      </w:r>
      <w:r w:rsidR="000769E7" w:rsidRPr="00A62EB2">
        <w:rPr>
          <w:rFonts w:asciiTheme="majorBidi" w:hAnsiTheme="majorBidi" w:cstheme="majorBidi"/>
        </w:rPr>
        <w:t xml:space="preserve"> Funding regulations require that seventy percent of funding</w:t>
      </w:r>
      <w:r w:rsidR="00B6624A" w:rsidRPr="00A62EB2">
        <w:rPr>
          <w:rFonts w:asciiTheme="majorBidi" w:hAnsiTheme="majorBidi" w:cstheme="majorBidi"/>
        </w:rPr>
        <w:t xml:space="preserve"> allocated by an a</w:t>
      </w:r>
      <w:r w:rsidR="003E26D5" w:rsidRPr="00A62EB2">
        <w:rPr>
          <w:rFonts w:asciiTheme="majorBidi" w:hAnsiTheme="majorBidi" w:cstheme="majorBidi"/>
        </w:rPr>
        <w:t>uthority to schools</w:t>
      </w:r>
      <w:r w:rsidR="000769E7" w:rsidRPr="00A62EB2">
        <w:rPr>
          <w:rFonts w:asciiTheme="majorBidi" w:hAnsiTheme="majorBidi" w:cstheme="majorBidi"/>
        </w:rPr>
        <w:t xml:space="preserve"> must be distributed on the basis</w:t>
      </w:r>
      <w:r w:rsidR="00AD4D0A">
        <w:rPr>
          <w:rFonts w:asciiTheme="majorBidi" w:hAnsiTheme="majorBidi" w:cstheme="majorBidi"/>
        </w:rPr>
        <w:t xml:space="preserve"> of pupil numbers. The </w:t>
      </w:r>
      <w:r w:rsidR="00B6624A" w:rsidRPr="00A62EB2">
        <w:rPr>
          <w:rFonts w:asciiTheme="majorBidi" w:hAnsiTheme="majorBidi" w:cstheme="majorBidi"/>
        </w:rPr>
        <w:t>local a</w:t>
      </w:r>
      <w:r w:rsidR="000769E7" w:rsidRPr="00A62EB2">
        <w:rPr>
          <w:rFonts w:asciiTheme="majorBidi" w:hAnsiTheme="majorBidi" w:cstheme="majorBidi"/>
        </w:rPr>
        <w:t xml:space="preserve">uthority has discretion to weight the numbers </w:t>
      </w:r>
      <w:r w:rsidR="00041E2C">
        <w:rPr>
          <w:rFonts w:asciiTheme="majorBidi" w:hAnsiTheme="majorBidi" w:cstheme="majorBidi"/>
        </w:rPr>
        <w:t xml:space="preserve">primarily according to age, </w:t>
      </w:r>
      <w:r w:rsidR="00F13BC9" w:rsidRPr="00A62EB2">
        <w:rPr>
          <w:rFonts w:asciiTheme="majorBidi" w:hAnsiTheme="majorBidi" w:cstheme="majorBidi"/>
        </w:rPr>
        <w:t>special educational</w:t>
      </w:r>
      <w:r w:rsidR="00041E2C">
        <w:rPr>
          <w:rFonts w:asciiTheme="majorBidi" w:hAnsiTheme="majorBidi" w:cstheme="majorBidi"/>
        </w:rPr>
        <w:t xml:space="preserve"> needs </w:t>
      </w:r>
      <w:r w:rsidR="00F13BC9" w:rsidRPr="00A62EB2">
        <w:rPr>
          <w:rFonts w:asciiTheme="majorBidi" w:hAnsiTheme="majorBidi" w:cstheme="majorBidi"/>
        </w:rPr>
        <w:t>and whether a pupil is being educated in the medium of Welsh.  The allocation of the remaining thirty percent</w:t>
      </w:r>
      <w:r w:rsidR="00B6624A" w:rsidRPr="00A62EB2">
        <w:rPr>
          <w:rFonts w:asciiTheme="majorBidi" w:hAnsiTheme="majorBidi" w:cstheme="majorBidi"/>
        </w:rPr>
        <w:t xml:space="preserve"> of funding</w:t>
      </w:r>
      <w:r w:rsidR="00F13BC9" w:rsidRPr="00A62EB2">
        <w:rPr>
          <w:rFonts w:asciiTheme="majorBidi" w:hAnsiTheme="majorBidi" w:cstheme="majorBidi"/>
        </w:rPr>
        <w:t xml:space="preserve"> is discretionary </w:t>
      </w:r>
      <w:r w:rsidR="00F13BC9" w:rsidRPr="00A62EB2">
        <w:rPr>
          <w:rFonts w:asciiTheme="majorBidi" w:hAnsiTheme="majorBidi" w:cstheme="majorBidi"/>
        </w:rPr>
        <w:lastRenderedPageBreak/>
        <w:t xml:space="preserve">but the regulations refer to consideration of fixed costs such as salaries and utilities. (National Assembly for Wales, 2016). </w:t>
      </w:r>
      <w:r w:rsidR="00FD6155" w:rsidRPr="00A62EB2">
        <w:rPr>
          <w:rFonts w:asciiTheme="majorBidi" w:hAnsiTheme="majorBidi" w:cstheme="majorBidi"/>
        </w:rPr>
        <w:t xml:space="preserve">It </w:t>
      </w:r>
      <w:r w:rsidR="00B6624A" w:rsidRPr="00A62EB2">
        <w:rPr>
          <w:rFonts w:asciiTheme="majorBidi" w:hAnsiTheme="majorBidi" w:cstheme="majorBidi"/>
        </w:rPr>
        <w:t>could be argued that</w:t>
      </w:r>
      <w:r w:rsidR="00AD4D0A">
        <w:rPr>
          <w:rFonts w:asciiTheme="majorBidi" w:hAnsiTheme="majorBidi" w:cstheme="majorBidi"/>
        </w:rPr>
        <w:t xml:space="preserve"> in order to promote well- being in schools</w:t>
      </w:r>
      <w:r w:rsidR="00B5699B">
        <w:rPr>
          <w:rFonts w:asciiTheme="majorBidi" w:hAnsiTheme="majorBidi" w:cstheme="majorBidi"/>
        </w:rPr>
        <w:t>,</w:t>
      </w:r>
      <w:r w:rsidR="00B6624A" w:rsidRPr="00A62EB2">
        <w:rPr>
          <w:rFonts w:asciiTheme="majorBidi" w:hAnsiTheme="majorBidi" w:cstheme="majorBidi"/>
        </w:rPr>
        <w:t xml:space="preserve"> l</w:t>
      </w:r>
      <w:r w:rsidR="00D4594F">
        <w:rPr>
          <w:rFonts w:asciiTheme="majorBidi" w:hAnsiTheme="majorBidi" w:cstheme="majorBidi"/>
        </w:rPr>
        <w:t>ocal a</w:t>
      </w:r>
      <w:r w:rsidR="0044156B">
        <w:rPr>
          <w:rFonts w:asciiTheme="majorBidi" w:hAnsiTheme="majorBidi" w:cstheme="majorBidi"/>
        </w:rPr>
        <w:t>uthorities should allocate</w:t>
      </w:r>
      <w:r w:rsidR="003E26D5" w:rsidRPr="00A62EB2">
        <w:rPr>
          <w:rFonts w:asciiTheme="majorBidi" w:hAnsiTheme="majorBidi" w:cstheme="majorBidi"/>
        </w:rPr>
        <w:t xml:space="preserve"> more of their settlement</w:t>
      </w:r>
      <w:r w:rsidR="00AA303C">
        <w:rPr>
          <w:rFonts w:asciiTheme="majorBidi" w:hAnsiTheme="majorBidi" w:cstheme="majorBidi"/>
        </w:rPr>
        <w:t xml:space="preserve"> f</w:t>
      </w:r>
      <w:r w:rsidR="003E26D5" w:rsidRPr="00A62EB2">
        <w:rPr>
          <w:rFonts w:asciiTheme="majorBidi" w:hAnsiTheme="majorBidi" w:cstheme="majorBidi"/>
        </w:rPr>
        <w:t xml:space="preserve">rom </w:t>
      </w:r>
      <w:r w:rsidR="00AA303C">
        <w:rPr>
          <w:rFonts w:asciiTheme="majorBidi" w:hAnsiTheme="majorBidi" w:cstheme="majorBidi"/>
        </w:rPr>
        <w:t xml:space="preserve">The </w:t>
      </w:r>
      <w:r w:rsidR="003E26D5" w:rsidRPr="00A62EB2">
        <w:rPr>
          <w:rFonts w:asciiTheme="majorBidi" w:hAnsiTheme="majorBidi" w:cstheme="majorBidi"/>
        </w:rPr>
        <w:t>Welsh Government to schools</w:t>
      </w:r>
      <w:r w:rsidR="00B6624A" w:rsidRPr="00A62EB2">
        <w:rPr>
          <w:rFonts w:asciiTheme="majorBidi" w:hAnsiTheme="majorBidi" w:cstheme="majorBidi"/>
        </w:rPr>
        <w:t>.</w:t>
      </w:r>
      <w:r w:rsidR="003E26D5" w:rsidRPr="00A62EB2">
        <w:rPr>
          <w:rFonts w:asciiTheme="majorBidi" w:hAnsiTheme="majorBidi" w:cstheme="majorBidi"/>
        </w:rPr>
        <w:t xml:space="preserve">  However, the settlement regulations leave very li</w:t>
      </w:r>
      <w:r w:rsidR="00B6624A" w:rsidRPr="00A62EB2">
        <w:rPr>
          <w:rFonts w:asciiTheme="majorBidi" w:hAnsiTheme="majorBidi" w:cstheme="majorBidi"/>
        </w:rPr>
        <w:t>ttle scope</w:t>
      </w:r>
      <w:r w:rsidR="003E26D5" w:rsidRPr="00A62EB2">
        <w:rPr>
          <w:rFonts w:asciiTheme="majorBidi" w:hAnsiTheme="majorBidi" w:cstheme="majorBidi"/>
        </w:rPr>
        <w:t xml:space="preserve"> to allocate</w:t>
      </w:r>
      <w:r w:rsidR="00B6624A" w:rsidRPr="00A62EB2">
        <w:rPr>
          <w:rFonts w:asciiTheme="majorBidi" w:hAnsiTheme="majorBidi" w:cstheme="majorBidi"/>
        </w:rPr>
        <w:t xml:space="preserve"> funds</w:t>
      </w:r>
      <w:r w:rsidR="003E26D5" w:rsidRPr="00A62EB2">
        <w:rPr>
          <w:rFonts w:asciiTheme="majorBidi" w:hAnsiTheme="majorBidi" w:cstheme="majorBidi"/>
        </w:rPr>
        <w:t xml:space="preserve"> on the basis of </w:t>
      </w:r>
      <w:r w:rsidR="00B6624A" w:rsidRPr="00A62EB2">
        <w:rPr>
          <w:rFonts w:asciiTheme="majorBidi" w:hAnsiTheme="majorBidi" w:cstheme="majorBidi"/>
        </w:rPr>
        <w:t xml:space="preserve">well-being need </w:t>
      </w:r>
      <w:r w:rsidR="003E26D5" w:rsidRPr="00A62EB2">
        <w:rPr>
          <w:rFonts w:asciiTheme="majorBidi" w:hAnsiTheme="majorBidi" w:cstheme="majorBidi"/>
        </w:rPr>
        <w:t xml:space="preserve">and </w:t>
      </w:r>
      <w:r w:rsidR="00B6624A" w:rsidRPr="00A62EB2">
        <w:rPr>
          <w:rFonts w:asciiTheme="majorBidi" w:hAnsiTheme="majorBidi" w:cstheme="majorBidi"/>
        </w:rPr>
        <w:t xml:space="preserve">education has to compete with other </w:t>
      </w:r>
      <w:r w:rsidR="00AD4D0A">
        <w:rPr>
          <w:rFonts w:asciiTheme="majorBidi" w:hAnsiTheme="majorBidi" w:cstheme="majorBidi"/>
        </w:rPr>
        <w:t xml:space="preserve">vital </w:t>
      </w:r>
      <w:r w:rsidR="00B6624A" w:rsidRPr="00A62EB2">
        <w:rPr>
          <w:rFonts w:asciiTheme="majorBidi" w:hAnsiTheme="majorBidi" w:cstheme="majorBidi"/>
        </w:rPr>
        <w:t>services experiencing extreme pressure as a result of UK Government financial constraints.</w:t>
      </w:r>
      <w:r w:rsidR="008D16DD">
        <w:rPr>
          <w:rFonts w:asciiTheme="majorBidi" w:hAnsiTheme="majorBidi" w:cstheme="majorBidi"/>
        </w:rPr>
        <w:t xml:space="preserve"> </w:t>
      </w:r>
      <w:r w:rsidR="00086A1D">
        <w:rPr>
          <w:rFonts w:asciiTheme="majorBidi" w:hAnsiTheme="majorBidi" w:cstheme="majorBidi"/>
        </w:rPr>
        <w:t xml:space="preserve"> </w:t>
      </w:r>
      <w:r w:rsidR="00041E2C" w:rsidRPr="00AD4D0A">
        <w:rPr>
          <w:rFonts w:asciiTheme="majorBidi" w:hAnsiTheme="majorBidi" w:cstheme="majorBidi"/>
        </w:rPr>
        <w:t xml:space="preserve">It should be noted that since 2010 local authorities have had </w:t>
      </w:r>
      <w:r w:rsidR="00AD4D0A">
        <w:rPr>
          <w:rFonts w:asciiTheme="majorBidi" w:hAnsiTheme="majorBidi" w:cstheme="majorBidi"/>
        </w:rPr>
        <w:t xml:space="preserve">the financial </w:t>
      </w:r>
      <w:r w:rsidR="00041E2C" w:rsidRPr="00AD4D0A">
        <w:rPr>
          <w:rFonts w:asciiTheme="majorBidi" w:hAnsiTheme="majorBidi" w:cstheme="majorBidi"/>
        </w:rPr>
        <w:t>responsibility to provide school- based counselling services</w:t>
      </w:r>
      <w:r w:rsidR="00FC6056">
        <w:rPr>
          <w:rFonts w:asciiTheme="majorBidi" w:hAnsiTheme="majorBidi" w:cstheme="majorBidi"/>
        </w:rPr>
        <w:t xml:space="preserve"> (Welsh Government, 2016</w:t>
      </w:r>
      <w:r w:rsidR="00B5699B">
        <w:rPr>
          <w:rFonts w:asciiTheme="majorBidi" w:hAnsiTheme="majorBidi" w:cstheme="majorBidi"/>
        </w:rPr>
        <w:t>a</w:t>
      </w:r>
      <w:r w:rsidR="00303763">
        <w:rPr>
          <w:rFonts w:asciiTheme="majorBidi" w:hAnsiTheme="majorBidi" w:cstheme="majorBidi"/>
        </w:rPr>
        <w:t>)</w:t>
      </w:r>
      <w:r w:rsidR="00041E2C" w:rsidRPr="00AD4D0A">
        <w:rPr>
          <w:rFonts w:asciiTheme="majorBidi" w:hAnsiTheme="majorBidi" w:cstheme="majorBidi"/>
        </w:rPr>
        <w:t>.</w:t>
      </w:r>
      <w:r w:rsidR="008D16DD">
        <w:rPr>
          <w:rFonts w:asciiTheme="majorBidi" w:hAnsiTheme="majorBidi" w:cstheme="majorBidi"/>
        </w:rPr>
        <w:t xml:space="preserve"> </w:t>
      </w:r>
    </w:p>
    <w:p w:rsidR="00D4594F" w:rsidRDefault="00D4594F" w:rsidP="00D4594F">
      <w:pPr>
        <w:pStyle w:val="NoSpacing"/>
        <w:spacing w:line="480" w:lineRule="auto"/>
        <w:rPr>
          <w:rFonts w:asciiTheme="majorBidi" w:hAnsiTheme="majorBidi" w:cstheme="majorBidi"/>
        </w:rPr>
      </w:pPr>
    </w:p>
    <w:p w:rsidR="00B72C88" w:rsidRPr="00AD4D0A" w:rsidRDefault="008D16DD" w:rsidP="00D4594F">
      <w:pPr>
        <w:pStyle w:val="NoSpacing"/>
        <w:spacing w:line="480" w:lineRule="auto"/>
        <w:rPr>
          <w:rFonts w:asciiTheme="majorBidi" w:hAnsiTheme="majorBidi" w:cstheme="majorBidi"/>
        </w:rPr>
      </w:pPr>
      <w:r>
        <w:rPr>
          <w:rFonts w:asciiTheme="majorBidi" w:hAnsiTheme="majorBidi" w:cstheme="majorBidi"/>
        </w:rPr>
        <w:t xml:space="preserve">The role of local authorities in strategic funding of schools </w:t>
      </w:r>
      <w:r w:rsidR="00350470">
        <w:rPr>
          <w:rFonts w:asciiTheme="majorBidi" w:hAnsiTheme="majorBidi" w:cstheme="majorBidi"/>
        </w:rPr>
        <w:t xml:space="preserve">in order </w:t>
      </w:r>
      <w:r>
        <w:rPr>
          <w:rFonts w:asciiTheme="majorBidi" w:hAnsiTheme="majorBidi" w:cstheme="majorBidi"/>
        </w:rPr>
        <w:t xml:space="preserve">to address </w:t>
      </w:r>
      <w:r w:rsidR="00DB627C">
        <w:rPr>
          <w:rFonts w:asciiTheme="majorBidi" w:hAnsiTheme="majorBidi" w:cstheme="majorBidi"/>
        </w:rPr>
        <w:t xml:space="preserve">well- being </w:t>
      </w:r>
      <w:r>
        <w:rPr>
          <w:rFonts w:asciiTheme="majorBidi" w:hAnsiTheme="majorBidi" w:cstheme="majorBidi"/>
        </w:rPr>
        <w:t>need</w:t>
      </w:r>
      <w:r w:rsidR="00783401">
        <w:rPr>
          <w:rFonts w:asciiTheme="majorBidi" w:hAnsiTheme="majorBidi" w:cstheme="majorBidi"/>
        </w:rPr>
        <w:t>,</w:t>
      </w:r>
      <w:r w:rsidR="00350470">
        <w:rPr>
          <w:rFonts w:asciiTheme="majorBidi" w:hAnsiTheme="majorBidi" w:cstheme="majorBidi"/>
        </w:rPr>
        <w:t xml:space="preserve"> as well as improve quality of provision and atta</w:t>
      </w:r>
      <w:r w:rsidR="00DA447C">
        <w:rPr>
          <w:rFonts w:asciiTheme="majorBidi" w:hAnsiTheme="majorBidi" w:cstheme="majorBidi"/>
        </w:rPr>
        <w:t>i</w:t>
      </w:r>
      <w:r w:rsidR="00350470">
        <w:rPr>
          <w:rFonts w:asciiTheme="majorBidi" w:hAnsiTheme="majorBidi" w:cstheme="majorBidi"/>
        </w:rPr>
        <w:t>nment</w:t>
      </w:r>
      <w:r w:rsidR="00DB627C">
        <w:rPr>
          <w:rFonts w:asciiTheme="majorBidi" w:hAnsiTheme="majorBidi" w:cstheme="majorBidi"/>
        </w:rPr>
        <w:t>,</w:t>
      </w:r>
      <w:r>
        <w:rPr>
          <w:rFonts w:asciiTheme="majorBidi" w:hAnsiTheme="majorBidi" w:cstheme="majorBidi"/>
        </w:rPr>
        <w:t xml:space="preserve"> has to a large extent been assumed by Regional </w:t>
      </w:r>
      <w:r w:rsidR="003C62FD">
        <w:rPr>
          <w:rFonts w:asciiTheme="majorBidi" w:hAnsiTheme="majorBidi" w:cstheme="majorBidi"/>
        </w:rPr>
        <w:t>Educational</w:t>
      </w:r>
      <w:r w:rsidR="00783401">
        <w:rPr>
          <w:rFonts w:asciiTheme="majorBidi" w:hAnsiTheme="majorBidi" w:cstheme="majorBidi"/>
        </w:rPr>
        <w:t xml:space="preserve"> </w:t>
      </w:r>
      <w:r w:rsidR="00FF1BC2">
        <w:rPr>
          <w:rFonts w:asciiTheme="majorBidi" w:hAnsiTheme="majorBidi" w:cstheme="majorBidi"/>
        </w:rPr>
        <w:t xml:space="preserve">Consortia which receive direct funding </w:t>
      </w:r>
      <w:r w:rsidR="00FC6056">
        <w:rPr>
          <w:rFonts w:asciiTheme="majorBidi" w:hAnsiTheme="majorBidi" w:cstheme="majorBidi"/>
        </w:rPr>
        <w:t>(Welsh Government, 2015</w:t>
      </w:r>
      <w:r w:rsidR="00D4594F">
        <w:rPr>
          <w:rFonts w:asciiTheme="majorBidi" w:hAnsiTheme="majorBidi" w:cstheme="majorBidi"/>
        </w:rPr>
        <w:t>c</w:t>
      </w:r>
      <w:r w:rsidR="00303763">
        <w:rPr>
          <w:rFonts w:asciiTheme="majorBidi" w:hAnsiTheme="majorBidi" w:cstheme="majorBidi"/>
        </w:rPr>
        <w:t>)</w:t>
      </w:r>
      <w:r w:rsidR="00DB627C">
        <w:rPr>
          <w:rFonts w:asciiTheme="majorBidi" w:hAnsiTheme="majorBidi" w:cstheme="majorBidi"/>
        </w:rPr>
        <w:t xml:space="preserve"> There are four Consortia in Wales, supporting clusters of local authorities.</w:t>
      </w:r>
      <w:r>
        <w:rPr>
          <w:rFonts w:asciiTheme="majorBidi" w:hAnsiTheme="majorBidi" w:cstheme="majorBidi"/>
        </w:rPr>
        <w:t xml:space="preserve"> The relevant local authorities</w:t>
      </w:r>
      <w:r w:rsidR="00B73304">
        <w:rPr>
          <w:rFonts w:asciiTheme="majorBidi" w:hAnsiTheme="majorBidi" w:cstheme="majorBidi"/>
        </w:rPr>
        <w:t xml:space="preserve"> linked to each Consortium</w:t>
      </w:r>
      <w:r>
        <w:rPr>
          <w:rFonts w:asciiTheme="majorBidi" w:hAnsiTheme="majorBidi" w:cstheme="majorBidi"/>
        </w:rPr>
        <w:t xml:space="preserve"> agree the busin</w:t>
      </w:r>
      <w:r w:rsidR="00350470">
        <w:rPr>
          <w:rFonts w:asciiTheme="majorBidi" w:hAnsiTheme="majorBidi" w:cstheme="majorBidi"/>
        </w:rPr>
        <w:t xml:space="preserve">ess plan of the Consortium </w:t>
      </w:r>
      <w:r>
        <w:rPr>
          <w:rFonts w:asciiTheme="majorBidi" w:hAnsiTheme="majorBidi" w:cstheme="majorBidi"/>
        </w:rPr>
        <w:t xml:space="preserve">and hold it to account.  </w:t>
      </w:r>
      <w:r w:rsidR="00B73304">
        <w:rPr>
          <w:rFonts w:asciiTheme="majorBidi" w:hAnsiTheme="majorBidi" w:cstheme="majorBidi"/>
        </w:rPr>
        <w:t>However, the Consortium has</w:t>
      </w:r>
      <w:r w:rsidR="00350470">
        <w:rPr>
          <w:rFonts w:asciiTheme="majorBidi" w:hAnsiTheme="majorBidi" w:cstheme="majorBidi"/>
        </w:rPr>
        <w:t xml:space="preserve"> the power to allocate T</w:t>
      </w:r>
      <w:r w:rsidR="00FF1BC2">
        <w:rPr>
          <w:rFonts w:asciiTheme="majorBidi" w:hAnsiTheme="majorBidi" w:cstheme="majorBidi"/>
        </w:rPr>
        <w:t>he Education Improvement Grant f</w:t>
      </w:r>
      <w:r w:rsidR="00350470">
        <w:rPr>
          <w:rFonts w:asciiTheme="majorBidi" w:hAnsiTheme="majorBidi" w:cstheme="majorBidi"/>
        </w:rPr>
        <w:t>or Schools whic</w:t>
      </w:r>
      <w:r w:rsidR="00DB627C">
        <w:rPr>
          <w:rFonts w:asciiTheme="majorBidi" w:hAnsiTheme="majorBidi" w:cstheme="majorBidi"/>
        </w:rPr>
        <w:t>h</w:t>
      </w:r>
      <w:r w:rsidR="00350470">
        <w:rPr>
          <w:rFonts w:asciiTheme="majorBidi" w:hAnsiTheme="majorBidi" w:cstheme="majorBidi"/>
        </w:rPr>
        <w:t xml:space="preserve"> has the aim of addressing learner’s barriers to learning and improving inclusion as well as improving provision for</w:t>
      </w:r>
      <w:r w:rsidR="003C62FD">
        <w:rPr>
          <w:rFonts w:asciiTheme="majorBidi" w:hAnsiTheme="majorBidi" w:cstheme="majorBidi"/>
        </w:rPr>
        <w:t>,</w:t>
      </w:r>
      <w:r w:rsidR="00350470">
        <w:rPr>
          <w:rFonts w:asciiTheme="majorBidi" w:hAnsiTheme="majorBidi" w:cstheme="majorBidi"/>
        </w:rPr>
        <w:t xml:space="preserve"> and engagement of learners. </w:t>
      </w:r>
      <w:r w:rsidR="00D3020B">
        <w:rPr>
          <w:rFonts w:asciiTheme="majorBidi" w:hAnsiTheme="majorBidi" w:cstheme="majorBidi"/>
        </w:rPr>
        <w:t>(Welsh Government, 2016</w:t>
      </w:r>
      <w:r w:rsidR="00FF1BC2">
        <w:rPr>
          <w:rFonts w:asciiTheme="majorBidi" w:hAnsiTheme="majorBidi" w:cstheme="majorBidi"/>
        </w:rPr>
        <w:t>b</w:t>
      </w:r>
      <w:r w:rsidR="00FC6056">
        <w:rPr>
          <w:rFonts w:asciiTheme="majorBidi" w:hAnsiTheme="majorBidi" w:cstheme="majorBidi"/>
        </w:rPr>
        <w:t>).</w:t>
      </w:r>
      <w:r w:rsidR="00FF1BC2">
        <w:rPr>
          <w:rFonts w:asciiTheme="majorBidi" w:hAnsiTheme="majorBidi" w:cstheme="majorBidi"/>
        </w:rPr>
        <w:t xml:space="preserve"> </w:t>
      </w:r>
    </w:p>
    <w:p w:rsidR="00041E2C" w:rsidRPr="00A62EB2" w:rsidRDefault="00041E2C" w:rsidP="00A62EB2">
      <w:pPr>
        <w:pStyle w:val="NoSpacing"/>
        <w:spacing w:line="480" w:lineRule="auto"/>
        <w:rPr>
          <w:rFonts w:asciiTheme="majorBidi" w:hAnsiTheme="majorBidi" w:cstheme="majorBidi"/>
        </w:rPr>
      </w:pPr>
    </w:p>
    <w:p w:rsidR="008E67FA" w:rsidRDefault="00B72C88" w:rsidP="00DA447C">
      <w:pPr>
        <w:pStyle w:val="NoSpacing"/>
        <w:spacing w:line="480" w:lineRule="auto"/>
        <w:rPr>
          <w:rFonts w:asciiTheme="majorBidi" w:hAnsiTheme="majorBidi" w:cstheme="majorBidi"/>
          <w:color w:val="FF0000"/>
        </w:rPr>
      </w:pPr>
      <w:r w:rsidRPr="00A62EB2">
        <w:rPr>
          <w:rFonts w:asciiTheme="majorBidi" w:hAnsiTheme="majorBidi" w:cstheme="majorBidi"/>
        </w:rPr>
        <w:t xml:space="preserve">Welsh Government </w:t>
      </w:r>
      <w:r w:rsidR="001B4BA8" w:rsidRPr="00A62EB2">
        <w:rPr>
          <w:rFonts w:asciiTheme="majorBidi" w:hAnsiTheme="majorBidi" w:cstheme="majorBidi"/>
        </w:rPr>
        <w:t xml:space="preserve">offers additional </w:t>
      </w:r>
      <w:r w:rsidR="00AD4D0A">
        <w:rPr>
          <w:rFonts w:asciiTheme="majorBidi" w:hAnsiTheme="majorBidi" w:cstheme="majorBidi"/>
        </w:rPr>
        <w:t xml:space="preserve">financial </w:t>
      </w:r>
      <w:r w:rsidR="001B4BA8" w:rsidRPr="00A62EB2">
        <w:rPr>
          <w:rFonts w:asciiTheme="majorBidi" w:hAnsiTheme="majorBidi" w:cstheme="majorBidi"/>
        </w:rPr>
        <w:t>support</w:t>
      </w:r>
      <w:r w:rsidR="006F373E">
        <w:rPr>
          <w:rFonts w:asciiTheme="majorBidi" w:hAnsiTheme="majorBidi" w:cstheme="majorBidi"/>
        </w:rPr>
        <w:t xml:space="preserve"> </w:t>
      </w:r>
      <w:r w:rsidR="00350470">
        <w:rPr>
          <w:rFonts w:asciiTheme="majorBidi" w:hAnsiTheme="majorBidi" w:cstheme="majorBidi"/>
        </w:rPr>
        <w:t xml:space="preserve">directly </w:t>
      </w:r>
      <w:r w:rsidR="001B4BA8" w:rsidRPr="00A62EB2">
        <w:rPr>
          <w:rFonts w:asciiTheme="majorBidi" w:hAnsiTheme="majorBidi" w:cstheme="majorBidi"/>
        </w:rPr>
        <w:t>to schools via the Pupil Dev</w:t>
      </w:r>
      <w:r w:rsidR="00AD4D0A">
        <w:rPr>
          <w:rFonts w:asciiTheme="majorBidi" w:hAnsiTheme="majorBidi" w:cstheme="majorBidi"/>
        </w:rPr>
        <w:t>elopment Grant</w:t>
      </w:r>
      <w:r w:rsidR="00FC6056">
        <w:rPr>
          <w:rFonts w:asciiTheme="majorBidi" w:hAnsiTheme="majorBidi" w:cstheme="majorBidi"/>
        </w:rPr>
        <w:t xml:space="preserve"> (formerly Pupil Deprivation Grant)</w:t>
      </w:r>
      <w:r w:rsidR="00AD4D0A">
        <w:rPr>
          <w:rFonts w:asciiTheme="majorBidi" w:hAnsiTheme="majorBidi" w:cstheme="majorBidi"/>
        </w:rPr>
        <w:t>, which is</w:t>
      </w:r>
      <w:r w:rsidR="001B4BA8" w:rsidRPr="00A62EB2">
        <w:rPr>
          <w:rFonts w:asciiTheme="majorBidi" w:hAnsiTheme="majorBidi" w:cstheme="majorBidi"/>
        </w:rPr>
        <w:t xml:space="preserve"> in</w:t>
      </w:r>
      <w:r w:rsidR="008E67FA">
        <w:rPr>
          <w:rFonts w:asciiTheme="majorBidi" w:hAnsiTheme="majorBidi" w:cstheme="majorBidi"/>
        </w:rPr>
        <w:t xml:space="preserve">tended to improve outcomes and </w:t>
      </w:r>
      <w:r w:rsidR="00D95BE6" w:rsidRPr="00A62EB2">
        <w:rPr>
          <w:rFonts w:asciiTheme="majorBidi" w:hAnsiTheme="majorBidi" w:cstheme="majorBidi"/>
        </w:rPr>
        <w:t>help to ‘overcome the additional barriers that prevent learners from disadvantaged backgrounds achieving their full potential’.</w:t>
      </w:r>
      <w:r w:rsidR="00303763">
        <w:rPr>
          <w:rFonts w:asciiTheme="majorBidi" w:hAnsiTheme="majorBidi" w:cstheme="majorBidi"/>
        </w:rPr>
        <w:t xml:space="preserve"> (Welsh Government, </w:t>
      </w:r>
      <w:r w:rsidR="00FC6056">
        <w:rPr>
          <w:rFonts w:asciiTheme="majorBidi" w:hAnsiTheme="majorBidi" w:cstheme="majorBidi"/>
        </w:rPr>
        <w:t>2015</w:t>
      </w:r>
      <w:r w:rsidR="00FF1BC2">
        <w:rPr>
          <w:rFonts w:asciiTheme="majorBidi" w:hAnsiTheme="majorBidi" w:cstheme="majorBidi"/>
        </w:rPr>
        <w:t>d</w:t>
      </w:r>
      <w:r w:rsidR="00303763">
        <w:rPr>
          <w:rFonts w:asciiTheme="majorBidi" w:hAnsiTheme="majorBidi" w:cstheme="majorBidi"/>
        </w:rPr>
        <w:t>).</w:t>
      </w:r>
      <w:r w:rsidR="00D95BE6" w:rsidRPr="00A62EB2">
        <w:rPr>
          <w:rFonts w:asciiTheme="majorBidi" w:hAnsiTheme="majorBidi" w:cstheme="majorBidi"/>
        </w:rPr>
        <w:t xml:space="preserve"> The</w:t>
      </w:r>
      <w:r w:rsidR="00DA447C">
        <w:rPr>
          <w:rFonts w:asciiTheme="majorBidi" w:hAnsiTheme="majorBidi" w:cstheme="majorBidi"/>
        </w:rPr>
        <w:t xml:space="preserve"> G</w:t>
      </w:r>
      <w:r w:rsidR="00CB38FC">
        <w:rPr>
          <w:rFonts w:asciiTheme="majorBidi" w:hAnsiTheme="majorBidi" w:cstheme="majorBidi"/>
        </w:rPr>
        <w:t>rant is paid</w:t>
      </w:r>
      <w:r w:rsidR="00D95BE6" w:rsidRPr="00A62EB2">
        <w:rPr>
          <w:rFonts w:asciiTheme="majorBidi" w:hAnsiTheme="majorBidi" w:cstheme="majorBidi"/>
        </w:rPr>
        <w:t xml:space="preserve"> in respect of pupils eligible for free school meals. </w:t>
      </w:r>
      <w:r w:rsidR="00DA447C">
        <w:rPr>
          <w:rFonts w:asciiTheme="majorBidi" w:hAnsiTheme="majorBidi" w:cstheme="majorBidi"/>
        </w:rPr>
        <w:t>(</w:t>
      </w:r>
      <w:r w:rsidR="00DA447C">
        <w:rPr>
          <w:rFonts w:asciiTheme="majorBidi" w:hAnsiTheme="majorBidi" w:cstheme="majorBidi"/>
        </w:rPr>
        <w:t>The</w:t>
      </w:r>
      <w:r w:rsidR="00DA447C">
        <w:rPr>
          <w:rFonts w:asciiTheme="majorBidi" w:hAnsiTheme="majorBidi" w:cstheme="majorBidi"/>
        </w:rPr>
        <w:t xml:space="preserve"> Grant is also paid in respect of looked after children but in this case the funds are awarded to the relevant </w:t>
      </w:r>
      <w:r w:rsidR="00DA447C">
        <w:rPr>
          <w:rFonts w:asciiTheme="majorBidi" w:hAnsiTheme="majorBidi" w:cstheme="majorBidi"/>
        </w:rPr>
        <w:lastRenderedPageBreak/>
        <w:t>Regional</w:t>
      </w:r>
      <w:r w:rsidR="003C62FD">
        <w:rPr>
          <w:rFonts w:asciiTheme="majorBidi" w:hAnsiTheme="majorBidi" w:cstheme="majorBidi"/>
        </w:rPr>
        <w:t xml:space="preserve"> Educational</w:t>
      </w:r>
      <w:r w:rsidR="00DA447C">
        <w:rPr>
          <w:rFonts w:asciiTheme="majorBidi" w:hAnsiTheme="majorBidi" w:cstheme="majorBidi"/>
        </w:rPr>
        <w:t xml:space="preserve"> Consortium). </w:t>
      </w:r>
      <w:r w:rsidR="00D95BE6" w:rsidRPr="00A62EB2">
        <w:rPr>
          <w:rFonts w:asciiTheme="majorBidi" w:hAnsiTheme="majorBidi" w:cstheme="majorBidi"/>
        </w:rPr>
        <w:t xml:space="preserve"> In 2016-17 the amount is £1150 for pupils aged between five and fifteen and £300 for pupils between three and four. Schools are required to publish their plans to utilise the fun</w:t>
      </w:r>
      <w:r w:rsidR="002618B6" w:rsidRPr="00A62EB2">
        <w:rPr>
          <w:rFonts w:asciiTheme="majorBidi" w:hAnsiTheme="majorBidi" w:cstheme="majorBidi"/>
        </w:rPr>
        <w:t>ds and monitor interventions. When subject to inspection</w:t>
      </w:r>
      <w:r w:rsidR="00B73304">
        <w:rPr>
          <w:rFonts w:asciiTheme="majorBidi" w:hAnsiTheme="majorBidi" w:cstheme="majorBidi"/>
        </w:rPr>
        <w:t>,</w:t>
      </w:r>
      <w:r w:rsidR="002618B6" w:rsidRPr="00A62EB2">
        <w:rPr>
          <w:rFonts w:asciiTheme="majorBidi" w:hAnsiTheme="majorBidi" w:cstheme="majorBidi"/>
        </w:rPr>
        <w:t xml:space="preserve"> the method and effectiveness of supporting funded learners will be assessed by Estyn</w:t>
      </w:r>
      <w:r w:rsidR="008E67FA">
        <w:rPr>
          <w:rFonts w:asciiTheme="majorBidi" w:hAnsiTheme="majorBidi" w:cstheme="majorBidi"/>
        </w:rPr>
        <w:t>, the</w:t>
      </w:r>
      <w:r w:rsidR="00CB38FC">
        <w:rPr>
          <w:rFonts w:asciiTheme="majorBidi" w:hAnsiTheme="majorBidi" w:cstheme="majorBidi"/>
        </w:rPr>
        <w:t xml:space="preserve"> independent</w:t>
      </w:r>
      <w:r w:rsidR="00CB3FDD">
        <w:rPr>
          <w:rFonts w:asciiTheme="majorBidi" w:hAnsiTheme="majorBidi" w:cstheme="majorBidi"/>
        </w:rPr>
        <w:t xml:space="preserve"> education</w:t>
      </w:r>
      <w:r w:rsidR="008E67FA">
        <w:rPr>
          <w:rFonts w:asciiTheme="majorBidi" w:hAnsiTheme="majorBidi" w:cstheme="majorBidi"/>
        </w:rPr>
        <w:t xml:space="preserve"> inspectorate</w:t>
      </w:r>
      <w:r w:rsidR="00CB38FC">
        <w:rPr>
          <w:rFonts w:asciiTheme="majorBidi" w:hAnsiTheme="majorBidi" w:cstheme="majorBidi"/>
        </w:rPr>
        <w:t xml:space="preserve"> a</w:t>
      </w:r>
      <w:r w:rsidR="00FF1BC2">
        <w:rPr>
          <w:rFonts w:asciiTheme="majorBidi" w:hAnsiTheme="majorBidi" w:cstheme="majorBidi"/>
        </w:rPr>
        <w:t>ppointed by the Welsh Government</w:t>
      </w:r>
      <w:r w:rsidR="008E67FA">
        <w:rPr>
          <w:rFonts w:asciiTheme="majorBidi" w:hAnsiTheme="majorBidi" w:cstheme="majorBidi"/>
        </w:rPr>
        <w:t>.</w:t>
      </w:r>
      <w:r w:rsidR="00CB38FC">
        <w:rPr>
          <w:rFonts w:asciiTheme="majorBidi" w:hAnsiTheme="majorBidi" w:cstheme="majorBidi"/>
        </w:rPr>
        <w:t xml:space="preserve"> </w:t>
      </w:r>
    </w:p>
    <w:p w:rsidR="00DA447C" w:rsidRPr="00A62EB2" w:rsidRDefault="00DA447C" w:rsidP="00DA447C">
      <w:pPr>
        <w:pStyle w:val="NoSpacing"/>
        <w:spacing w:line="480" w:lineRule="auto"/>
        <w:rPr>
          <w:rFonts w:asciiTheme="majorBidi" w:hAnsiTheme="majorBidi" w:cstheme="majorBidi"/>
        </w:rPr>
      </w:pPr>
    </w:p>
    <w:p w:rsidR="006F6972" w:rsidRPr="00A62EB2" w:rsidRDefault="006F6972" w:rsidP="00A62EB2">
      <w:pPr>
        <w:pStyle w:val="NoSpacing"/>
        <w:spacing w:line="480" w:lineRule="auto"/>
        <w:rPr>
          <w:rFonts w:asciiTheme="majorBidi" w:hAnsiTheme="majorBidi" w:cstheme="majorBidi"/>
        </w:rPr>
      </w:pPr>
      <w:r w:rsidRPr="00A62EB2">
        <w:rPr>
          <w:rFonts w:asciiTheme="majorBidi" w:hAnsiTheme="majorBidi" w:cstheme="majorBidi"/>
        </w:rPr>
        <w:t xml:space="preserve"> </w:t>
      </w:r>
      <w:r w:rsidR="001A24C3" w:rsidRPr="00A62EB2">
        <w:rPr>
          <w:rFonts w:asciiTheme="majorBidi" w:hAnsiTheme="majorBidi" w:cstheme="majorBidi"/>
        </w:rPr>
        <w:t>E</w:t>
      </w:r>
      <w:r w:rsidR="0044156B">
        <w:rPr>
          <w:rFonts w:asciiTheme="majorBidi" w:hAnsiTheme="majorBidi" w:cstheme="majorBidi"/>
        </w:rPr>
        <w:t>styn</w:t>
      </w:r>
      <w:r w:rsidR="00CB38FC">
        <w:rPr>
          <w:rFonts w:asciiTheme="majorBidi" w:hAnsiTheme="majorBidi" w:cstheme="majorBidi"/>
        </w:rPr>
        <w:t>’s</w:t>
      </w:r>
      <w:r w:rsidR="001A24C3" w:rsidRPr="00A62EB2">
        <w:rPr>
          <w:rFonts w:asciiTheme="majorBidi" w:hAnsiTheme="majorBidi" w:cstheme="majorBidi"/>
        </w:rPr>
        <w:t xml:space="preserve"> Common Inspectio</w:t>
      </w:r>
      <w:r w:rsidR="00CB38FC">
        <w:rPr>
          <w:rFonts w:asciiTheme="majorBidi" w:hAnsiTheme="majorBidi" w:cstheme="majorBidi"/>
        </w:rPr>
        <w:t>n Framework (Estyn, 2017</w:t>
      </w:r>
      <w:r w:rsidR="00303763">
        <w:rPr>
          <w:rFonts w:asciiTheme="majorBidi" w:hAnsiTheme="majorBidi" w:cstheme="majorBidi"/>
        </w:rPr>
        <w:t>a</w:t>
      </w:r>
      <w:r w:rsidR="00CB38FC">
        <w:rPr>
          <w:rFonts w:asciiTheme="majorBidi" w:hAnsiTheme="majorBidi" w:cstheme="majorBidi"/>
        </w:rPr>
        <w:t xml:space="preserve">) </w:t>
      </w:r>
      <w:r w:rsidR="001A24C3" w:rsidRPr="00A62EB2">
        <w:rPr>
          <w:rFonts w:asciiTheme="majorBidi" w:hAnsiTheme="majorBidi" w:cstheme="majorBidi"/>
        </w:rPr>
        <w:t>identifies five inspection areas, one of which is Well</w:t>
      </w:r>
      <w:r w:rsidR="00F10C82">
        <w:rPr>
          <w:rFonts w:asciiTheme="majorBidi" w:hAnsiTheme="majorBidi" w:cstheme="majorBidi"/>
        </w:rPr>
        <w:t>-</w:t>
      </w:r>
      <w:r w:rsidR="001A24C3" w:rsidRPr="00A62EB2">
        <w:rPr>
          <w:rFonts w:asciiTheme="majorBidi" w:hAnsiTheme="majorBidi" w:cstheme="majorBidi"/>
        </w:rPr>
        <w:t>being</w:t>
      </w:r>
      <w:r w:rsidR="00F10C82">
        <w:rPr>
          <w:rFonts w:asciiTheme="majorBidi" w:hAnsiTheme="majorBidi" w:cstheme="majorBidi"/>
        </w:rPr>
        <w:t xml:space="preserve"> and attitudes to learning.  A</w:t>
      </w:r>
      <w:r w:rsidR="001A24C3" w:rsidRPr="00A62EB2">
        <w:rPr>
          <w:rFonts w:asciiTheme="majorBidi" w:hAnsiTheme="majorBidi" w:cstheme="majorBidi"/>
        </w:rPr>
        <w:t xml:space="preserve"> further inspection area</w:t>
      </w:r>
      <w:r w:rsidRPr="00A62EB2">
        <w:rPr>
          <w:rFonts w:asciiTheme="majorBidi" w:hAnsiTheme="majorBidi" w:cstheme="majorBidi"/>
        </w:rPr>
        <w:t>,</w:t>
      </w:r>
      <w:r w:rsidR="001A24C3" w:rsidRPr="00A62EB2">
        <w:rPr>
          <w:rFonts w:asciiTheme="majorBidi" w:hAnsiTheme="majorBidi" w:cstheme="majorBidi"/>
        </w:rPr>
        <w:t xml:space="preserve"> Care, support and guidance could</w:t>
      </w:r>
      <w:r w:rsidR="00D84EAF">
        <w:rPr>
          <w:rFonts w:asciiTheme="majorBidi" w:hAnsiTheme="majorBidi" w:cstheme="majorBidi"/>
        </w:rPr>
        <w:t xml:space="preserve"> also</w:t>
      </w:r>
      <w:r w:rsidR="001A24C3" w:rsidRPr="00A62EB2">
        <w:rPr>
          <w:rFonts w:asciiTheme="majorBidi" w:hAnsiTheme="majorBidi" w:cstheme="majorBidi"/>
        </w:rPr>
        <w:t xml:space="preserve"> be seen</w:t>
      </w:r>
      <w:r w:rsidR="00D84EAF">
        <w:rPr>
          <w:rFonts w:asciiTheme="majorBidi" w:hAnsiTheme="majorBidi" w:cstheme="majorBidi"/>
        </w:rPr>
        <w:t xml:space="preserve"> as relevant</w:t>
      </w:r>
      <w:r w:rsidR="004103DC" w:rsidRPr="00A62EB2">
        <w:rPr>
          <w:rFonts w:asciiTheme="majorBidi" w:hAnsiTheme="majorBidi" w:cstheme="majorBidi"/>
        </w:rPr>
        <w:t xml:space="preserve"> to well-being</w:t>
      </w:r>
      <w:r w:rsidR="001A24C3" w:rsidRPr="00A62EB2">
        <w:rPr>
          <w:rFonts w:asciiTheme="majorBidi" w:hAnsiTheme="majorBidi" w:cstheme="majorBidi"/>
        </w:rPr>
        <w:t xml:space="preserve">.  </w:t>
      </w:r>
      <w:r w:rsidR="00CB38FC">
        <w:rPr>
          <w:rFonts w:asciiTheme="majorBidi" w:hAnsiTheme="majorBidi" w:cstheme="majorBidi"/>
        </w:rPr>
        <w:t>I</w:t>
      </w:r>
      <w:r w:rsidR="00E90D26" w:rsidRPr="00A62EB2">
        <w:rPr>
          <w:rFonts w:asciiTheme="majorBidi" w:hAnsiTheme="majorBidi" w:cstheme="majorBidi"/>
        </w:rPr>
        <w:t xml:space="preserve">nspectors are </w:t>
      </w:r>
      <w:r w:rsidR="00CB38FC">
        <w:rPr>
          <w:rFonts w:asciiTheme="majorBidi" w:hAnsiTheme="majorBidi" w:cstheme="majorBidi"/>
        </w:rPr>
        <w:t xml:space="preserve">also </w:t>
      </w:r>
      <w:r w:rsidR="00E90D26" w:rsidRPr="00A62EB2">
        <w:rPr>
          <w:rFonts w:asciiTheme="majorBidi" w:hAnsiTheme="majorBidi" w:cstheme="majorBidi"/>
        </w:rPr>
        <w:t>issued with s</w:t>
      </w:r>
      <w:r w:rsidR="004103DC" w:rsidRPr="00A62EB2">
        <w:rPr>
          <w:rFonts w:asciiTheme="majorBidi" w:hAnsiTheme="majorBidi" w:cstheme="majorBidi"/>
        </w:rPr>
        <w:t>upplementary guidance to the inspection process ‘to reduce the impact of poverty on educational attainme</w:t>
      </w:r>
      <w:r w:rsidR="00303763">
        <w:rPr>
          <w:rFonts w:asciiTheme="majorBidi" w:hAnsiTheme="majorBidi" w:cstheme="majorBidi"/>
        </w:rPr>
        <w:t xml:space="preserve">nt and wellbeing’ (Estyn, </w:t>
      </w:r>
      <w:r w:rsidR="004103DC" w:rsidRPr="00A62EB2">
        <w:rPr>
          <w:rFonts w:asciiTheme="majorBidi" w:hAnsiTheme="majorBidi" w:cstheme="majorBidi"/>
        </w:rPr>
        <w:t>2017</w:t>
      </w:r>
      <w:r w:rsidR="00303763">
        <w:rPr>
          <w:rFonts w:asciiTheme="majorBidi" w:hAnsiTheme="majorBidi" w:cstheme="majorBidi"/>
        </w:rPr>
        <w:t>b</w:t>
      </w:r>
      <w:r w:rsidR="004103DC" w:rsidRPr="00A62EB2">
        <w:rPr>
          <w:rFonts w:asciiTheme="majorBidi" w:hAnsiTheme="majorBidi" w:cstheme="majorBidi"/>
        </w:rPr>
        <w:t>)</w:t>
      </w:r>
      <w:r w:rsidR="005910C1" w:rsidRPr="00A62EB2">
        <w:rPr>
          <w:rFonts w:asciiTheme="majorBidi" w:hAnsiTheme="majorBidi" w:cstheme="majorBidi"/>
        </w:rPr>
        <w:t xml:space="preserve">. </w:t>
      </w:r>
      <w:r w:rsidR="00CE42CB" w:rsidRPr="00A62EB2">
        <w:rPr>
          <w:rFonts w:asciiTheme="majorBidi" w:hAnsiTheme="majorBidi" w:cstheme="majorBidi"/>
        </w:rPr>
        <w:t xml:space="preserve"> </w:t>
      </w:r>
      <w:r w:rsidR="005910C1" w:rsidRPr="00A62EB2">
        <w:rPr>
          <w:rFonts w:asciiTheme="majorBidi" w:hAnsiTheme="majorBidi" w:cstheme="majorBidi"/>
        </w:rPr>
        <w:t xml:space="preserve"> The Estyn website offers specific examples of effective practice as demonst</w:t>
      </w:r>
      <w:r w:rsidR="00B73304">
        <w:rPr>
          <w:rFonts w:asciiTheme="majorBidi" w:hAnsiTheme="majorBidi" w:cstheme="majorBidi"/>
        </w:rPr>
        <w:t>rated by individual s</w:t>
      </w:r>
      <w:r w:rsidRPr="00A62EB2">
        <w:rPr>
          <w:rFonts w:asciiTheme="majorBidi" w:hAnsiTheme="majorBidi" w:cstheme="majorBidi"/>
        </w:rPr>
        <w:t>chools (approved by Estyn and self- reported by the schools concerned).</w:t>
      </w:r>
      <w:r w:rsidR="005910C1" w:rsidRPr="00A62EB2">
        <w:rPr>
          <w:rFonts w:asciiTheme="majorBidi" w:hAnsiTheme="majorBidi" w:cstheme="majorBidi"/>
        </w:rPr>
        <w:t xml:space="preserve">  However, for the purposes of this paper, an overview of the Inspectorate’s findings across Wales is considered more useful</w:t>
      </w:r>
      <w:r w:rsidRPr="00A62EB2">
        <w:rPr>
          <w:rFonts w:asciiTheme="majorBidi" w:hAnsiTheme="majorBidi" w:cstheme="majorBidi"/>
        </w:rPr>
        <w:t>, in order to focus more closely on</w:t>
      </w:r>
      <w:r w:rsidR="00CE42CB" w:rsidRPr="00A62EB2">
        <w:rPr>
          <w:rFonts w:asciiTheme="majorBidi" w:hAnsiTheme="majorBidi" w:cstheme="majorBidi"/>
        </w:rPr>
        <w:t xml:space="preserve"> potential</w:t>
      </w:r>
      <w:r w:rsidR="00F10C82">
        <w:rPr>
          <w:rFonts w:asciiTheme="majorBidi" w:hAnsiTheme="majorBidi" w:cstheme="majorBidi"/>
        </w:rPr>
        <w:t xml:space="preserve"> well-</w:t>
      </w:r>
      <w:r w:rsidRPr="00A62EB2">
        <w:rPr>
          <w:rFonts w:asciiTheme="majorBidi" w:hAnsiTheme="majorBidi" w:cstheme="majorBidi"/>
        </w:rPr>
        <w:t>being shortfall</w:t>
      </w:r>
      <w:r w:rsidR="00CE42CB" w:rsidRPr="00A62EB2">
        <w:rPr>
          <w:rFonts w:asciiTheme="majorBidi" w:hAnsiTheme="majorBidi" w:cstheme="majorBidi"/>
        </w:rPr>
        <w:t>.</w:t>
      </w:r>
      <w:r w:rsidR="00303763">
        <w:rPr>
          <w:rFonts w:asciiTheme="majorBidi" w:hAnsiTheme="majorBidi" w:cstheme="majorBidi"/>
        </w:rPr>
        <w:t xml:space="preserve"> </w:t>
      </w:r>
    </w:p>
    <w:p w:rsidR="008E67FA" w:rsidRDefault="008E67FA" w:rsidP="00A62EB2">
      <w:pPr>
        <w:pStyle w:val="NoSpacing"/>
        <w:spacing w:line="480" w:lineRule="auto"/>
        <w:rPr>
          <w:rFonts w:asciiTheme="majorBidi" w:hAnsiTheme="majorBidi" w:cstheme="majorBidi"/>
        </w:rPr>
      </w:pPr>
    </w:p>
    <w:p w:rsidR="00303315" w:rsidRPr="00A62EB2" w:rsidRDefault="005910C1" w:rsidP="00A62EB2">
      <w:pPr>
        <w:pStyle w:val="NoSpacing"/>
        <w:spacing w:line="480" w:lineRule="auto"/>
        <w:rPr>
          <w:rFonts w:asciiTheme="majorBidi" w:hAnsiTheme="majorBidi" w:cstheme="majorBidi"/>
        </w:rPr>
      </w:pPr>
      <w:r w:rsidRPr="00303763">
        <w:rPr>
          <w:rFonts w:asciiTheme="majorBidi" w:hAnsiTheme="majorBidi" w:cstheme="majorBidi"/>
          <w:i/>
          <w:iCs/>
        </w:rPr>
        <w:t xml:space="preserve">The Annual Report of Her Majesty’s Chief Inspector of Education and </w:t>
      </w:r>
      <w:r w:rsidR="00D4594F">
        <w:rPr>
          <w:rFonts w:asciiTheme="majorBidi" w:hAnsiTheme="majorBidi" w:cstheme="majorBidi"/>
          <w:i/>
          <w:iCs/>
        </w:rPr>
        <w:t>Training in Wales 2016-</w:t>
      </w:r>
      <w:r w:rsidR="006F6972" w:rsidRPr="00303763">
        <w:rPr>
          <w:rFonts w:asciiTheme="majorBidi" w:hAnsiTheme="majorBidi" w:cstheme="majorBidi"/>
          <w:i/>
          <w:iCs/>
        </w:rPr>
        <w:t xml:space="preserve">2017 </w:t>
      </w:r>
      <w:r w:rsidR="006F6972" w:rsidRPr="00A62EB2">
        <w:rPr>
          <w:rFonts w:asciiTheme="majorBidi" w:hAnsiTheme="majorBidi" w:cstheme="majorBidi"/>
        </w:rPr>
        <w:t>incorp</w:t>
      </w:r>
      <w:r w:rsidR="00132FD8" w:rsidRPr="00A62EB2">
        <w:rPr>
          <w:rFonts w:asciiTheme="majorBidi" w:hAnsiTheme="majorBidi" w:cstheme="majorBidi"/>
        </w:rPr>
        <w:t>orates a specific section on</w:t>
      </w:r>
      <w:r w:rsidR="006F6972" w:rsidRPr="00A62EB2">
        <w:rPr>
          <w:rFonts w:asciiTheme="majorBidi" w:hAnsiTheme="majorBidi" w:cstheme="majorBidi"/>
        </w:rPr>
        <w:t xml:space="preserve"> </w:t>
      </w:r>
      <w:r w:rsidR="00D84EAF">
        <w:rPr>
          <w:rFonts w:asciiTheme="majorBidi" w:hAnsiTheme="majorBidi" w:cstheme="majorBidi"/>
        </w:rPr>
        <w:t>‘</w:t>
      </w:r>
      <w:r w:rsidRPr="00A62EB2">
        <w:rPr>
          <w:rFonts w:asciiTheme="majorBidi" w:hAnsiTheme="majorBidi" w:cstheme="majorBidi"/>
        </w:rPr>
        <w:t>Tackling the effects of disadvantage</w:t>
      </w:r>
      <w:r w:rsidR="00D84EAF">
        <w:rPr>
          <w:rFonts w:asciiTheme="majorBidi" w:hAnsiTheme="majorBidi" w:cstheme="majorBidi"/>
        </w:rPr>
        <w:t>’</w:t>
      </w:r>
      <w:r w:rsidR="00FF1BC2">
        <w:rPr>
          <w:rFonts w:asciiTheme="majorBidi" w:hAnsiTheme="majorBidi" w:cstheme="majorBidi"/>
        </w:rPr>
        <w:t xml:space="preserve"> (Estyn 20 17c</w:t>
      </w:r>
      <w:r w:rsidR="00303763">
        <w:rPr>
          <w:rFonts w:asciiTheme="majorBidi" w:hAnsiTheme="majorBidi" w:cstheme="majorBidi"/>
        </w:rPr>
        <w:t xml:space="preserve">, </w:t>
      </w:r>
      <w:r w:rsidR="00D84EAF">
        <w:rPr>
          <w:rFonts w:asciiTheme="majorBidi" w:hAnsiTheme="majorBidi" w:cstheme="majorBidi"/>
        </w:rPr>
        <w:t>p</w:t>
      </w:r>
      <w:r w:rsidR="00F07F12">
        <w:rPr>
          <w:rFonts w:asciiTheme="majorBidi" w:hAnsiTheme="majorBidi" w:cstheme="majorBidi"/>
        </w:rPr>
        <w:t>p 28-34</w:t>
      </w:r>
      <w:r w:rsidR="00FF1BC2">
        <w:rPr>
          <w:rFonts w:asciiTheme="majorBidi" w:hAnsiTheme="majorBidi" w:cstheme="majorBidi"/>
        </w:rPr>
        <w:t>)</w:t>
      </w:r>
      <w:r w:rsidR="00132FD8" w:rsidRPr="00A62EB2">
        <w:rPr>
          <w:rFonts w:asciiTheme="majorBidi" w:hAnsiTheme="majorBidi" w:cstheme="majorBidi"/>
        </w:rPr>
        <w:t>, reporting the observations arising from the supplementary guidance mentioned above.</w:t>
      </w:r>
      <w:r w:rsidR="006F6972" w:rsidRPr="00A62EB2">
        <w:rPr>
          <w:rFonts w:asciiTheme="majorBidi" w:hAnsiTheme="majorBidi" w:cstheme="majorBidi"/>
        </w:rPr>
        <w:t xml:space="preserve"> </w:t>
      </w:r>
      <w:r w:rsidR="00B02D28" w:rsidRPr="00A62EB2">
        <w:rPr>
          <w:rFonts w:asciiTheme="majorBidi" w:hAnsiTheme="majorBidi" w:cstheme="majorBidi"/>
        </w:rPr>
        <w:t>The section clearly identifies actions</w:t>
      </w:r>
      <w:r w:rsidR="0065523C">
        <w:rPr>
          <w:rFonts w:asciiTheme="majorBidi" w:hAnsiTheme="majorBidi" w:cstheme="majorBidi"/>
        </w:rPr>
        <w:t xml:space="preserve">, attitudes and </w:t>
      </w:r>
      <w:r w:rsidR="008E67FA">
        <w:rPr>
          <w:rFonts w:asciiTheme="majorBidi" w:hAnsiTheme="majorBidi" w:cstheme="majorBidi"/>
        </w:rPr>
        <w:t>behaviours in</w:t>
      </w:r>
      <w:r w:rsidR="00B02D28" w:rsidRPr="00A62EB2">
        <w:rPr>
          <w:rFonts w:asciiTheme="majorBidi" w:hAnsiTheme="majorBidi" w:cstheme="majorBidi"/>
        </w:rPr>
        <w:t xml:space="preserve"> schools which are most effective </w:t>
      </w:r>
      <w:r w:rsidR="00303315" w:rsidRPr="00A62EB2">
        <w:rPr>
          <w:rFonts w:asciiTheme="majorBidi" w:hAnsiTheme="majorBidi" w:cstheme="majorBidi"/>
        </w:rPr>
        <w:t xml:space="preserve">in developing attainment and well-being in disadvantaged pupils. </w:t>
      </w:r>
      <w:r w:rsidR="00D4594F">
        <w:rPr>
          <w:rFonts w:asciiTheme="majorBidi" w:hAnsiTheme="majorBidi" w:cstheme="majorBidi"/>
        </w:rPr>
        <w:t>The importance of</w:t>
      </w:r>
      <w:r w:rsidR="00303763">
        <w:rPr>
          <w:rFonts w:asciiTheme="majorBidi" w:hAnsiTheme="majorBidi" w:cstheme="majorBidi"/>
        </w:rPr>
        <w:t xml:space="preserve"> leadership and de</w:t>
      </w:r>
      <w:r w:rsidR="00D4594F">
        <w:rPr>
          <w:rFonts w:asciiTheme="majorBidi" w:hAnsiTheme="majorBidi" w:cstheme="majorBidi"/>
        </w:rPr>
        <w:t>termination are emphasised (p 29</w:t>
      </w:r>
      <w:r w:rsidR="00303763">
        <w:rPr>
          <w:rFonts w:asciiTheme="majorBidi" w:hAnsiTheme="majorBidi" w:cstheme="majorBidi"/>
        </w:rPr>
        <w:t>)</w:t>
      </w:r>
      <w:r w:rsidR="00D3020B">
        <w:rPr>
          <w:rFonts w:asciiTheme="majorBidi" w:hAnsiTheme="majorBidi" w:cstheme="majorBidi"/>
        </w:rPr>
        <w:t>:</w:t>
      </w:r>
    </w:p>
    <w:p w:rsidR="004103DC" w:rsidRPr="00A62EB2" w:rsidRDefault="00303315" w:rsidP="00F10C82">
      <w:pPr>
        <w:pStyle w:val="NoSpacing"/>
        <w:spacing w:line="480" w:lineRule="auto"/>
        <w:ind w:left="720"/>
        <w:rPr>
          <w:rFonts w:asciiTheme="majorBidi" w:hAnsiTheme="majorBidi" w:cstheme="majorBidi"/>
        </w:rPr>
      </w:pPr>
      <w:r w:rsidRPr="00A62EB2">
        <w:rPr>
          <w:rFonts w:asciiTheme="majorBidi" w:hAnsiTheme="majorBidi" w:cstheme="majorBidi"/>
        </w:rPr>
        <w:t>‘The attainment and wellbeing of disadvantaged pupils are strongest in schools that tackle the impact of poverty with persistence and tenacity over the long term.  In</w:t>
      </w:r>
      <w:r w:rsidR="00F10C82">
        <w:rPr>
          <w:rFonts w:asciiTheme="majorBidi" w:hAnsiTheme="majorBidi" w:cstheme="majorBidi"/>
        </w:rPr>
        <w:t xml:space="preserve"> these </w:t>
      </w:r>
      <w:r w:rsidR="00F10C82">
        <w:rPr>
          <w:rFonts w:asciiTheme="majorBidi" w:hAnsiTheme="majorBidi" w:cstheme="majorBidi"/>
        </w:rPr>
        <w:lastRenderedPageBreak/>
        <w:t>schools</w:t>
      </w:r>
      <w:r w:rsidRPr="00A62EB2">
        <w:rPr>
          <w:rFonts w:asciiTheme="majorBidi" w:hAnsiTheme="majorBidi" w:cstheme="majorBidi"/>
        </w:rPr>
        <w:t xml:space="preserve"> Leaders do not use poverty as a</w:t>
      </w:r>
      <w:r w:rsidR="00F10C82">
        <w:rPr>
          <w:rFonts w:asciiTheme="majorBidi" w:hAnsiTheme="majorBidi" w:cstheme="majorBidi"/>
        </w:rPr>
        <w:t xml:space="preserve">n excuse for </w:t>
      </w:r>
      <w:proofErr w:type="gramStart"/>
      <w:r w:rsidR="00F10C82">
        <w:rPr>
          <w:rFonts w:asciiTheme="majorBidi" w:hAnsiTheme="majorBidi" w:cstheme="majorBidi"/>
        </w:rPr>
        <w:t>under-</w:t>
      </w:r>
      <w:r w:rsidR="00FF1BC2">
        <w:rPr>
          <w:rFonts w:asciiTheme="majorBidi" w:hAnsiTheme="majorBidi" w:cstheme="majorBidi"/>
        </w:rPr>
        <w:t xml:space="preserve">attainment, </w:t>
      </w:r>
      <w:r w:rsidRPr="00A62EB2">
        <w:rPr>
          <w:rFonts w:asciiTheme="majorBidi" w:hAnsiTheme="majorBidi" w:cstheme="majorBidi"/>
        </w:rPr>
        <w:t>but</w:t>
      </w:r>
      <w:proofErr w:type="gramEnd"/>
      <w:r w:rsidRPr="00A62EB2">
        <w:rPr>
          <w:rFonts w:asciiTheme="majorBidi" w:hAnsiTheme="majorBidi" w:cstheme="majorBidi"/>
        </w:rPr>
        <w:t xml:space="preserve"> have high expectations of pupils and staff in all aspects of their wor</w:t>
      </w:r>
      <w:r w:rsidR="00303763">
        <w:rPr>
          <w:rFonts w:asciiTheme="majorBidi" w:hAnsiTheme="majorBidi" w:cstheme="majorBidi"/>
        </w:rPr>
        <w:t>k’.</w:t>
      </w:r>
    </w:p>
    <w:p w:rsidR="00303315" w:rsidRPr="00A62EB2" w:rsidRDefault="00303315" w:rsidP="00A62EB2">
      <w:pPr>
        <w:pStyle w:val="NoSpacing"/>
        <w:spacing w:line="480" w:lineRule="auto"/>
        <w:rPr>
          <w:rFonts w:asciiTheme="majorBidi" w:hAnsiTheme="majorBidi" w:cstheme="majorBidi"/>
        </w:rPr>
      </w:pPr>
    </w:p>
    <w:p w:rsidR="00303315" w:rsidRDefault="00F10C82" w:rsidP="00A62EB2">
      <w:pPr>
        <w:pStyle w:val="NoSpacing"/>
        <w:spacing w:line="480" w:lineRule="auto"/>
        <w:rPr>
          <w:rFonts w:asciiTheme="majorBidi" w:hAnsiTheme="majorBidi" w:cstheme="majorBidi"/>
        </w:rPr>
      </w:pPr>
      <w:r>
        <w:rPr>
          <w:rFonts w:asciiTheme="majorBidi" w:hAnsiTheme="majorBidi" w:cstheme="majorBidi"/>
        </w:rPr>
        <w:t xml:space="preserve">The report </w:t>
      </w:r>
      <w:r w:rsidR="00303315" w:rsidRPr="00A62EB2">
        <w:rPr>
          <w:rFonts w:asciiTheme="majorBidi" w:hAnsiTheme="majorBidi" w:cstheme="majorBidi"/>
        </w:rPr>
        <w:t>emphasise</w:t>
      </w:r>
      <w:r>
        <w:rPr>
          <w:rFonts w:asciiTheme="majorBidi" w:hAnsiTheme="majorBidi" w:cstheme="majorBidi"/>
        </w:rPr>
        <w:t>s</w:t>
      </w:r>
      <w:r w:rsidR="00303315" w:rsidRPr="00A62EB2">
        <w:rPr>
          <w:rFonts w:asciiTheme="majorBidi" w:hAnsiTheme="majorBidi" w:cstheme="majorBidi"/>
        </w:rPr>
        <w:t xml:space="preserve"> that </w:t>
      </w:r>
      <w:r w:rsidR="00F23B00" w:rsidRPr="00A62EB2">
        <w:rPr>
          <w:rFonts w:asciiTheme="majorBidi" w:hAnsiTheme="majorBidi" w:cstheme="majorBidi"/>
        </w:rPr>
        <w:t xml:space="preserve">working hard at </w:t>
      </w:r>
      <w:r>
        <w:rPr>
          <w:rFonts w:asciiTheme="majorBidi" w:hAnsiTheme="majorBidi" w:cstheme="majorBidi"/>
        </w:rPr>
        <w:t xml:space="preserve">building community links and </w:t>
      </w:r>
      <w:r w:rsidR="00F23B00" w:rsidRPr="00A62EB2">
        <w:rPr>
          <w:rFonts w:asciiTheme="majorBidi" w:hAnsiTheme="majorBidi" w:cstheme="majorBidi"/>
        </w:rPr>
        <w:t>relationships</w:t>
      </w:r>
      <w:r w:rsidR="00303315" w:rsidRPr="00A62EB2">
        <w:rPr>
          <w:rFonts w:asciiTheme="majorBidi" w:hAnsiTheme="majorBidi" w:cstheme="majorBidi"/>
        </w:rPr>
        <w:t xml:space="preserve"> with pa</w:t>
      </w:r>
      <w:r w:rsidR="00F23B00" w:rsidRPr="00A62EB2">
        <w:rPr>
          <w:rFonts w:asciiTheme="majorBidi" w:hAnsiTheme="majorBidi" w:cstheme="majorBidi"/>
        </w:rPr>
        <w:t>rents</w:t>
      </w:r>
      <w:r w:rsidR="000B04D1">
        <w:rPr>
          <w:rFonts w:asciiTheme="majorBidi" w:hAnsiTheme="majorBidi" w:cstheme="majorBidi"/>
        </w:rPr>
        <w:t xml:space="preserve"> is very important</w:t>
      </w:r>
      <w:r w:rsidR="00F23B00" w:rsidRPr="00A62EB2">
        <w:rPr>
          <w:rFonts w:asciiTheme="majorBidi" w:hAnsiTheme="majorBidi" w:cstheme="majorBidi"/>
        </w:rPr>
        <w:t xml:space="preserve">.  </w:t>
      </w:r>
      <w:r w:rsidR="000B04D1">
        <w:rPr>
          <w:rFonts w:asciiTheme="majorBidi" w:hAnsiTheme="majorBidi" w:cstheme="majorBidi"/>
        </w:rPr>
        <w:t>A s</w:t>
      </w:r>
      <w:r w:rsidR="00303315" w:rsidRPr="00A62EB2">
        <w:rPr>
          <w:rFonts w:asciiTheme="majorBidi" w:hAnsiTheme="majorBidi" w:cstheme="majorBidi"/>
        </w:rPr>
        <w:t xml:space="preserve">chool culture that nurtures resilience </w:t>
      </w:r>
      <w:r w:rsidR="00F23B00" w:rsidRPr="00A62EB2">
        <w:rPr>
          <w:rFonts w:asciiTheme="majorBidi" w:hAnsiTheme="majorBidi" w:cstheme="majorBidi"/>
        </w:rPr>
        <w:t>plays an important role.  The Inspector also comments that effective schools often use the Pupil Development Grant strategically, employing staff specifically to co-ordinate provision for disadvantaged pupils and evaluate what works</w:t>
      </w:r>
      <w:r>
        <w:rPr>
          <w:rFonts w:asciiTheme="majorBidi" w:hAnsiTheme="majorBidi" w:cstheme="majorBidi"/>
        </w:rPr>
        <w:t>, adapting the approach taken as necessary</w:t>
      </w:r>
      <w:r w:rsidR="00F23B00" w:rsidRPr="00A62EB2">
        <w:rPr>
          <w:rFonts w:asciiTheme="majorBidi" w:hAnsiTheme="majorBidi" w:cstheme="majorBidi"/>
        </w:rPr>
        <w:t xml:space="preserve">.  This </w:t>
      </w:r>
      <w:r>
        <w:rPr>
          <w:rFonts w:asciiTheme="majorBidi" w:hAnsiTheme="majorBidi" w:cstheme="majorBidi"/>
        </w:rPr>
        <w:t>practice</w:t>
      </w:r>
      <w:r w:rsidR="00F23B00" w:rsidRPr="00A62EB2">
        <w:rPr>
          <w:rFonts w:asciiTheme="majorBidi" w:hAnsiTheme="majorBidi" w:cstheme="majorBidi"/>
        </w:rPr>
        <w:t xml:space="preserve"> is considered to have a very positive impact on pupil</w:t>
      </w:r>
      <w:r w:rsidR="00525502" w:rsidRPr="00A62EB2">
        <w:rPr>
          <w:rFonts w:asciiTheme="majorBidi" w:hAnsiTheme="majorBidi" w:cstheme="majorBidi"/>
        </w:rPr>
        <w:t>’</w:t>
      </w:r>
      <w:r w:rsidR="00F23B00" w:rsidRPr="00A62EB2">
        <w:rPr>
          <w:rFonts w:asciiTheme="majorBidi" w:hAnsiTheme="majorBidi" w:cstheme="majorBidi"/>
        </w:rPr>
        <w:t>s stand</w:t>
      </w:r>
      <w:r w:rsidR="0044156B">
        <w:rPr>
          <w:rFonts w:asciiTheme="majorBidi" w:hAnsiTheme="majorBidi" w:cstheme="majorBidi"/>
        </w:rPr>
        <w:t>ards and wellbeing. Estyn emphasises</w:t>
      </w:r>
      <w:r w:rsidR="00F23B00" w:rsidRPr="00A62EB2">
        <w:rPr>
          <w:rFonts w:asciiTheme="majorBidi" w:hAnsiTheme="majorBidi" w:cstheme="majorBidi"/>
        </w:rPr>
        <w:t xml:space="preserve"> that tailoring and adapting the approach to particular needs of the pupils is critical to the outcome.</w:t>
      </w:r>
      <w:r w:rsidR="007742A0" w:rsidRPr="00A62EB2">
        <w:rPr>
          <w:rFonts w:asciiTheme="majorBidi" w:hAnsiTheme="majorBidi" w:cstheme="majorBidi"/>
        </w:rPr>
        <w:t xml:space="preserve"> Primary schools are in general considered more effective than Secondary schools in forging links with parents and communities.</w:t>
      </w:r>
      <w:r w:rsidR="00FA1B5C">
        <w:rPr>
          <w:rFonts w:asciiTheme="majorBidi" w:hAnsiTheme="majorBidi" w:cstheme="majorBidi"/>
        </w:rPr>
        <w:t xml:space="preserve"> Estyn challenges schools to question if there is a whole- school strategy in place to improve the achievement and well- being of pupils.</w:t>
      </w:r>
      <w:r w:rsidR="00F23B00" w:rsidRPr="00A62EB2">
        <w:rPr>
          <w:rFonts w:asciiTheme="majorBidi" w:hAnsiTheme="majorBidi" w:cstheme="majorBidi"/>
        </w:rPr>
        <w:t xml:space="preserve"> </w:t>
      </w:r>
      <w:r w:rsidR="00525502" w:rsidRPr="00A62EB2">
        <w:rPr>
          <w:rFonts w:asciiTheme="majorBidi" w:hAnsiTheme="majorBidi" w:cstheme="majorBidi"/>
        </w:rPr>
        <w:t>Estyn argues there is a strong case to reform education and the curriculum in orde</w:t>
      </w:r>
      <w:r>
        <w:rPr>
          <w:rFonts w:asciiTheme="majorBidi" w:hAnsiTheme="majorBidi" w:cstheme="majorBidi"/>
        </w:rPr>
        <w:t xml:space="preserve">r to make greater improvements in </w:t>
      </w:r>
      <w:r w:rsidR="009953C8">
        <w:rPr>
          <w:rFonts w:asciiTheme="majorBidi" w:hAnsiTheme="majorBidi" w:cstheme="majorBidi"/>
        </w:rPr>
        <w:t>pupil attainment and well-being.</w:t>
      </w:r>
      <w:r w:rsidR="00FF1BC2">
        <w:rPr>
          <w:rFonts w:asciiTheme="majorBidi" w:hAnsiTheme="majorBidi" w:cstheme="majorBidi"/>
        </w:rPr>
        <w:t xml:space="preserve"> Estyn</w:t>
      </w:r>
      <w:r w:rsidR="009953C8">
        <w:rPr>
          <w:rFonts w:asciiTheme="majorBidi" w:hAnsiTheme="majorBidi" w:cstheme="majorBidi"/>
        </w:rPr>
        <w:t xml:space="preserve"> considers there has been a relative lack of progress towards this objective</w:t>
      </w:r>
      <w:r w:rsidR="002C03AC">
        <w:rPr>
          <w:rFonts w:asciiTheme="majorBidi" w:hAnsiTheme="majorBidi" w:cstheme="majorBidi"/>
        </w:rPr>
        <w:t xml:space="preserve"> overall</w:t>
      </w:r>
      <w:r w:rsidR="009953C8">
        <w:rPr>
          <w:rFonts w:asciiTheme="majorBidi" w:hAnsiTheme="majorBidi" w:cstheme="majorBidi"/>
        </w:rPr>
        <w:t xml:space="preserve"> to date. </w:t>
      </w:r>
    </w:p>
    <w:p w:rsidR="00DA447C" w:rsidRPr="008C4892" w:rsidRDefault="00DA447C" w:rsidP="00AD4D0A">
      <w:pPr>
        <w:pStyle w:val="NoSpacing"/>
        <w:spacing w:line="480" w:lineRule="auto"/>
        <w:rPr>
          <w:rFonts w:asciiTheme="majorBidi" w:hAnsiTheme="majorBidi" w:cstheme="majorBidi"/>
          <w:i/>
          <w:iCs/>
        </w:rPr>
      </w:pPr>
    </w:p>
    <w:p w:rsidR="00AD4D0A" w:rsidRPr="00A62EB2" w:rsidRDefault="00AD4D0A" w:rsidP="00AD4D0A">
      <w:pPr>
        <w:pStyle w:val="NoSpacing"/>
        <w:spacing w:line="480" w:lineRule="auto"/>
        <w:rPr>
          <w:rFonts w:asciiTheme="majorBidi" w:hAnsiTheme="majorBidi" w:cstheme="majorBidi"/>
        </w:rPr>
      </w:pPr>
      <w:r w:rsidRPr="008C4892">
        <w:rPr>
          <w:rFonts w:asciiTheme="majorBidi" w:hAnsiTheme="majorBidi" w:cstheme="majorBidi"/>
          <w:i/>
          <w:iCs/>
        </w:rPr>
        <w:t>The Well-Being of Future Generations (Wales) Act 2015</w:t>
      </w:r>
      <w:r>
        <w:rPr>
          <w:rFonts w:asciiTheme="majorBidi" w:hAnsiTheme="majorBidi" w:cstheme="majorBidi"/>
        </w:rPr>
        <w:t xml:space="preserve"> sets out</w:t>
      </w:r>
      <w:r w:rsidRPr="00A62EB2">
        <w:rPr>
          <w:rFonts w:asciiTheme="majorBidi" w:hAnsiTheme="majorBidi" w:cstheme="majorBidi"/>
        </w:rPr>
        <w:t xml:space="preserve"> goals that are intended to ‘collectively represent what the long term economic, social and environmental well- being of Wales would look like’ (Welsh Government, 2014).  The Act represents an ambitious step to transform Wales through the way that public bodies must work in pursuit of the seven well-being goals: A prosperous Wales; A resilient Wales; A healthier Wales; A more equal Wales; A Wales of cohesive communities; A Wales of vibrant culture and thriving Welsh language and A globally responsible Wales. The Act needs to be seen as a strategic plan and </w:t>
      </w:r>
      <w:r>
        <w:rPr>
          <w:rFonts w:asciiTheme="majorBidi" w:hAnsiTheme="majorBidi" w:cstheme="majorBidi"/>
        </w:rPr>
        <w:t xml:space="preserve">a means </w:t>
      </w:r>
      <w:r>
        <w:rPr>
          <w:rFonts w:asciiTheme="majorBidi" w:hAnsiTheme="majorBidi" w:cstheme="majorBidi"/>
        </w:rPr>
        <w:lastRenderedPageBreak/>
        <w:t xml:space="preserve">of </w:t>
      </w:r>
      <w:r w:rsidRPr="00A62EB2">
        <w:rPr>
          <w:rFonts w:asciiTheme="majorBidi" w:hAnsiTheme="majorBidi" w:cstheme="majorBidi"/>
        </w:rPr>
        <w:t>establish</w:t>
      </w:r>
      <w:r>
        <w:rPr>
          <w:rFonts w:asciiTheme="majorBidi" w:hAnsiTheme="majorBidi" w:cstheme="majorBidi"/>
        </w:rPr>
        <w:t>ing</w:t>
      </w:r>
      <w:r>
        <w:rPr>
          <w:rFonts w:asciiTheme="majorBidi" w:hAnsiTheme="majorBidi" w:cstheme="majorBidi"/>
        </w:rPr>
        <w:t xml:space="preserve"> </w:t>
      </w:r>
      <w:r w:rsidR="009953C8">
        <w:rPr>
          <w:rFonts w:asciiTheme="majorBidi" w:hAnsiTheme="majorBidi" w:cstheme="majorBidi"/>
        </w:rPr>
        <w:t>of delivery mechanisms, with much greater emphasis on multi- disciplinary solutions initiated by Public Service Boards.</w:t>
      </w:r>
    </w:p>
    <w:p w:rsidR="000B04D1" w:rsidRPr="00A62EB2" w:rsidRDefault="000B04D1" w:rsidP="00A62EB2">
      <w:pPr>
        <w:pStyle w:val="NoSpacing"/>
        <w:spacing w:line="480" w:lineRule="auto"/>
        <w:rPr>
          <w:rFonts w:asciiTheme="majorBidi" w:hAnsiTheme="majorBidi" w:cstheme="majorBidi"/>
        </w:rPr>
      </w:pPr>
    </w:p>
    <w:p w:rsidR="00525502" w:rsidRDefault="001A24C3" w:rsidP="00A62EB2">
      <w:pPr>
        <w:pStyle w:val="NoSpacing"/>
        <w:spacing w:line="480" w:lineRule="auto"/>
        <w:rPr>
          <w:rFonts w:asciiTheme="majorBidi" w:hAnsiTheme="majorBidi" w:cstheme="majorBidi"/>
        </w:rPr>
      </w:pPr>
      <w:r w:rsidRPr="00A62EB2">
        <w:rPr>
          <w:rFonts w:asciiTheme="majorBidi" w:hAnsiTheme="majorBidi" w:cstheme="majorBidi"/>
        </w:rPr>
        <w:t xml:space="preserve"> </w:t>
      </w:r>
      <w:r w:rsidR="00B72C88" w:rsidRPr="00A62EB2">
        <w:rPr>
          <w:rFonts w:asciiTheme="majorBidi" w:hAnsiTheme="majorBidi" w:cstheme="majorBidi"/>
        </w:rPr>
        <w:t xml:space="preserve">The effects of the </w:t>
      </w:r>
      <w:r w:rsidR="00B72C88" w:rsidRPr="008C4892">
        <w:rPr>
          <w:rFonts w:asciiTheme="majorBidi" w:hAnsiTheme="majorBidi" w:cstheme="majorBidi"/>
          <w:i/>
          <w:iCs/>
        </w:rPr>
        <w:t>Well-</w:t>
      </w:r>
      <w:r w:rsidR="00F10C82" w:rsidRPr="008C4892">
        <w:rPr>
          <w:rFonts w:asciiTheme="majorBidi" w:hAnsiTheme="majorBidi" w:cstheme="majorBidi"/>
          <w:i/>
          <w:iCs/>
        </w:rPr>
        <w:t>B</w:t>
      </w:r>
      <w:r w:rsidR="00B72C88" w:rsidRPr="008C4892">
        <w:rPr>
          <w:rFonts w:asciiTheme="majorBidi" w:hAnsiTheme="majorBidi" w:cstheme="majorBidi"/>
          <w:i/>
          <w:iCs/>
        </w:rPr>
        <w:t>eing of Future Generations (Wales) Act</w:t>
      </w:r>
      <w:r w:rsidR="00B72C88" w:rsidRPr="00A62EB2">
        <w:rPr>
          <w:rFonts w:asciiTheme="majorBidi" w:hAnsiTheme="majorBidi" w:cstheme="majorBidi"/>
        </w:rPr>
        <w:t xml:space="preserve"> are beginning to be seen in ways that will change the school experience for young people in future</w:t>
      </w:r>
      <w:r w:rsidR="0044156B">
        <w:rPr>
          <w:rFonts w:asciiTheme="majorBidi" w:hAnsiTheme="majorBidi" w:cstheme="majorBidi"/>
        </w:rPr>
        <w:t xml:space="preserve">. </w:t>
      </w:r>
      <w:r w:rsidR="009953C8">
        <w:rPr>
          <w:rFonts w:asciiTheme="majorBidi" w:hAnsiTheme="majorBidi" w:cstheme="majorBidi"/>
        </w:rPr>
        <w:t xml:space="preserve"> The creation of the Regional Consortia for Education is an attempt to concentrate expertise and</w:t>
      </w:r>
      <w:r w:rsidR="00F07F12">
        <w:rPr>
          <w:rFonts w:asciiTheme="majorBidi" w:hAnsiTheme="majorBidi" w:cstheme="majorBidi"/>
        </w:rPr>
        <w:t xml:space="preserve"> to</w:t>
      </w:r>
      <w:r w:rsidR="009953C8">
        <w:rPr>
          <w:rFonts w:asciiTheme="majorBidi" w:hAnsiTheme="majorBidi" w:cstheme="majorBidi"/>
        </w:rPr>
        <w:t xml:space="preserve"> fund initiatives that </w:t>
      </w:r>
      <w:r w:rsidR="00F07F12">
        <w:rPr>
          <w:rFonts w:asciiTheme="majorBidi" w:hAnsiTheme="majorBidi" w:cstheme="majorBidi"/>
        </w:rPr>
        <w:t xml:space="preserve">can be seen to </w:t>
      </w:r>
      <w:r w:rsidR="009953C8">
        <w:rPr>
          <w:rFonts w:asciiTheme="majorBidi" w:hAnsiTheme="majorBidi" w:cstheme="majorBidi"/>
        </w:rPr>
        <w:t>work.</w:t>
      </w:r>
      <w:r w:rsidR="0044156B">
        <w:rPr>
          <w:rFonts w:asciiTheme="majorBidi" w:hAnsiTheme="majorBidi" w:cstheme="majorBidi"/>
        </w:rPr>
        <w:t xml:space="preserve"> </w:t>
      </w:r>
      <w:r w:rsidR="00B72C88" w:rsidRPr="00A62EB2">
        <w:rPr>
          <w:rFonts w:asciiTheme="majorBidi" w:hAnsiTheme="majorBidi" w:cstheme="majorBidi"/>
        </w:rPr>
        <w:t xml:space="preserve"> </w:t>
      </w:r>
      <w:r w:rsidR="00C95F35">
        <w:rPr>
          <w:rFonts w:asciiTheme="majorBidi" w:hAnsiTheme="majorBidi" w:cstheme="majorBidi"/>
        </w:rPr>
        <w:t xml:space="preserve">A new curriculum is under </w:t>
      </w:r>
      <w:r w:rsidR="00F10C82">
        <w:rPr>
          <w:rFonts w:asciiTheme="majorBidi" w:hAnsiTheme="majorBidi" w:cstheme="majorBidi"/>
        </w:rPr>
        <w:t>development</w:t>
      </w:r>
      <w:r w:rsidR="00B72C88" w:rsidRPr="00A62EB2">
        <w:rPr>
          <w:rFonts w:asciiTheme="majorBidi" w:hAnsiTheme="majorBidi" w:cstheme="majorBidi"/>
        </w:rPr>
        <w:t xml:space="preserve"> in which Health and well- being will be one of the six planned ‘Areas of learning and Experience’ with the ambition of supporting young people to be ‘healthy confident individuals, ready to lead fulfilling lives as valued members of society’</w:t>
      </w:r>
      <w:r w:rsidR="008C4892">
        <w:rPr>
          <w:rFonts w:asciiTheme="majorBidi" w:hAnsiTheme="majorBidi" w:cstheme="majorBidi"/>
        </w:rPr>
        <w:t xml:space="preserve"> (Welsh Government, 2018</w:t>
      </w:r>
      <w:r w:rsidR="00D3020B">
        <w:rPr>
          <w:rFonts w:asciiTheme="majorBidi" w:hAnsiTheme="majorBidi" w:cstheme="majorBidi"/>
        </w:rPr>
        <w:t>b</w:t>
      </w:r>
      <w:r w:rsidR="008C4892">
        <w:rPr>
          <w:rFonts w:asciiTheme="majorBidi" w:hAnsiTheme="majorBidi" w:cstheme="majorBidi"/>
        </w:rPr>
        <w:t>).</w:t>
      </w:r>
    </w:p>
    <w:p w:rsidR="000B04D1" w:rsidRPr="00A62EB2" w:rsidRDefault="000B04D1" w:rsidP="00A62EB2">
      <w:pPr>
        <w:pStyle w:val="NoSpacing"/>
        <w:spacing w:line="480" w:lineRule="auto"/>
        <w:rPr>
          <w:rFonts w:asciiTheme="majorBidi" w:hAnsiTheme="majorBidi" w:cstheme="majorBidi"/>
        </w:rPr>
      </w:pPr>
    </w:p>
    <w:p w:rsidR="008B4623" w:rsidRDefault="00EB4CAE" w:rsidP="008B4623">
      <w:pPr>
        <w:pStyle w:val="NoSpacing"/>
        <w:spacing w:line="480" w:lineRule="auto"/>
        <w:rPr>
          <w:rFonts w:asciiTheme="majorBidi" w:hAnsiTheme="majorBidi" w:cstheme="majorBidi"/>
        </w:rPr>
      </w:pPr>
      <w:r w:rsidRPr="00A62EB2">
        <w:rPr>
          <w:rFonts w:asciiTheme="majorBidi" w:hAnsiTheme="majorBidi" w:cstheme="majorBidi"/>
        </w:rPr>
        <w:t>In addition to curriculum and education reform</w:t>
      </w:r>
      <w:r w:rsidR="008C4892">
        <w:rPr>
          <w:rFonts w:asciiTheme="majorBidi" w:hAnsiTheme="majorBidi" w:cstheme="majorBidi"/>
        </w:rPr>
        <w:t>,</w:t>
      </w:r>
      <w:r w:rsidRPr="00A62EB2">
        <w:rPr>
          <w:rFonts w:asciiTheme="majorBidi" w:hAnsiTheme="majorBidi" w:cstheme="majorBidi"/>
        </w:rPr>
        <w:t xml:space="preserve"> a two</w:t>
      </w:r>
      <w:r w:rsidR="0044156B">
        <w:rPr>
          <w:rFonts w:asciiTheme="majorBidi" w:hAnsiTheme="majorBidi" w:cstheme="majorBidi"/>
        </w:rPr>
        <w:t xml:space="preserve"> -</w:t>
      </w:r>
      <w:r w:rsidRPr="00A62EB2">
        <w:rPr>
          <w:rFonts w:asciiTheme="majorBidi" w:hAnsiTheme="majorBidi" w:cstheme="majorBidi"/>
        </w:rPr>
        <w:t xml:space="preserve"> year pilot scheme intended to strengthen the link between Child and Adolescent Mental Health Services (CAMHS)</w:t>
      </w:r>
      <w:r w:rsidR="0044156B">
        <w:rPr>
          <w:rFonts w:asciiTheme="majorBidi" w:hAnsiTheme="majorBidi" w:cstheme="majorBidi"/>
        </w:rPr>
        <w:t xml:space="preserve"> </w:t>
      </w:r>
      <w:r w:rsidRPr="00A62EB2">
        <w:rPr>
          <w:rFonts w:asciiTheme="majorBidi" w:hAnsiTheme="majorBidi" w:cstheme="majorBidi"/>
        </w:rPr>
        <w:t xml:space="preserve">and schools has been established. </w:t>
      </w:r>
      <w:r w:rsidR="000B04D1">
        <w:rPr>
          <w:rFonts w:asciiTheme="majorBidi" w:hAnsiTheme="majorBidi" w:cstheme="majorBidi"/>
        </w:rPr>
        <w:t>(Welsh Government</w:t>
      </w:r>
      <w:r w:rsidR="0044156B">
        <w:rPr>
          <w:rFonts w:asciiTheme="majorBidi" w:hAnsiTheme="majorBidi" w:cstheme="majorBidi"/>
        </w:rPr>
        <w:t xml:space="preserve">, 2017). </w:t>
      </w:r>
      <w:r w:rsidRPr="00A62EB2">
        <w:rPr>
          <w:rFonts w:asciiTheme="majorBidi" w:hAnsiTheme="majorBidi" w:cstheme="majorBidi"/>
        </w:rPr>
        <w:t>Dedicated CAMHS practitioners will be on- site to provide teachers with support</w:t>
      </w:r>
      <w:r w:rsidR="000B04D1">
        <w:rPr>
          <w:rFonts w:asciiTheme="majorBidi" w:hAnsiTheme="majorBidi" w:cstheme="majorBidi"/>
        </w:rPr>
        <w:t xml:space="preserve"> and training</w:t>
      </w:r>
      <w:r w:rsidRPr="00A62EB2">
        <w:rPr>
          <w:rFonts w:asciiTheme="majorBidi" w:hAnsiTheme="majorBidi" w:cstheme="majorBidi"/>
        </w:rPr>
        <w:t xml:space="preserve"> to deal with low level problems and to ensure young people are directed to the best source of support where necessary.</w:t>
      </w:r>
      <w:r w:rsidR="00A62EB2" w:rsidRPr="00A62EB2">
        <w:rPr>
          <w:rFonts w:asciiTheme="majorBidi" w:hAnsiTheme="majorBidi" w:cstheme="majorBidi"/>
        </w:rPr>
        <w:t xml:space="preserve"> The Education Secretary stated</w:t>
      </w:r>
      <w:r w:rsidR="00D3020B">
        <w:rPr>
          <w:rFonts w:asciiTheme="majorBidi" w:hAnsiTheme="majorBidi" w:cstheme="majorBidi"/>
        </w:rPr>
        <w:t>:</w:t>
      </w:r>
      <w:r w:rsidR="00A62EB2" w:rsidRPr="00A62EB2">
        <w:rPr>
          <w:rFonts w:asciiTheme="majorBidi" w:hAnsiTheme="majorBidi" w:cstheme="majorBidi"/>
        </w:rPr>
        <w:t xml:space="preserve"> </w:t>
      </w:r>
    </w:p>
    <w:p w:rsidR="00F10C82" w:rsidRDefault="00A62EB2" w:rsidP="008B4623">
      <w:pPr>
        <w:pStyle w:val="NoSpacing"/>
        <w:spacing w:line="480" w:lineRule="auto"/>
        <w:ind w:left="720"/>
        <w:rPr>
          <w:rFonts w:asciiTheme="majorBidi" w:hAnsiTheme="majorBidi" w:cstheme="majorBidi"/>
        </w:rPr>
      </w:pPr>
      <w:r w:rsidRPr="00A62EB2">
        <w:rPr>
          <w:rFonts w:asciiTheme="majorBidi" w:hAnsiTheme="majorBidi" w:cstheme="majorBidi"/>
        </w:rPr>
        <w:t>“…we are making schools places that actively promote positive mental health and wellbeing, providing evidence</w:t>
      </w:r>
      <w:r w:rsidR="000B04D1">
        <w:rPr>
          <w:rFonts w:asciiTheme="majorBidi" w:hAnsiTheme="majorBidi" w:cstheme="majorBidi"/>
        </w:rPr>
        <w:t>-</w:t>
      </w:r>
      <w:r w:rsidRPr="00A62EB2">
        <w:rPr>
          <w:rFonts w:asciiTheme="majorBidi" w:hAnsiTheme="majorBidi" w:cstheme="majorBidi"/>
        </w:rPr>
        <w:t xml:space="preserve"> based prevention and early intervention when it is needed.</w:t>
      </w:r>
      <w:r w:rsidR="00F10C82">
        <w:rPr>
          <w:rFonts w:asciiTheme="majorBidi" w:hAnsiTheme="majorBidi" w:cstheme="majorBidi"/>
        </w:rPr>
        <w:t>”</w:t>
      </w:r>
    </w:p>
    <w:p w:rsidR="008B4623" w:rsidRDefault="008B4623" w:rsidP="00DA447C">
      <w:pPr>
        <w:pStyle w:val="NoSpacing"/>
        <w:spacing w:line="480" w:lineRule="auto"/>
        <w:rPr>
          <w:rFonts w:asciiTheme="majorBidi" w:hAnsiTheme="majorBidi" w:cstheme="majorBidi"/>
        </w:rPr>
      </w:pPr>
    </w:p>
    <w:p w:rsidR="00B94DA9" w:rsidRDefault="00C95F35" w:rsidP="00DA447C">
      <w:pPr>
        <w:pStyle w:val="NoSpacing"/>
        <w:spacing w:line="480" w:lineRule="auto"/>
        <w:rPr>
          <w:rFonts w:asciiTheme="majorBidi" w:hAnsiTheme="majorBidi" w:cstheme="majorBidi"/>
        </w:rPr>
      </w:pPr>
      <w:bookmarkStart w:id="0" w:name="_GoBack"/>
      <w:bookmarkEnd w:id="0"/>
      <w:r>
        <w:rPr>
          <w:rFonts w:asciiTheme="majorBidi" w:hAnsiTheme="majorBidi" w:cstheme="majorBidi"/>
        </w:rPr>
        <w:t>There are positive</w:t>
      </w:r>
      <w:r w:rsidR="00F07F12">
        <w:rPr>
          <w:rFonts w:asciiTheme="majorBidi" w:hAnsiTheme="majorBidi" w:cstheme="majorBidi"/>
        </w:rPr>
        <w:t xml:space="preserve"> structural</w:t>
      </w:r>
      <w:r>
        <w:rPr>
          <w:rFonts w:asciiTheme="majorBidi" w:hAnsiTheme="majorBidi" w:cstheme="majorBidi"/>
        </w:rPr>
        <w:t xml:space="preserve"> developments in Wales </w:t>
      </w:r>
      <w:r w:rsidR="00A51626">
        <w:rPr>
          <w:rFonts w:asciiTheme="majorBidi" w:hAnsiTheme="majorBidi" w:cstheme="majorBidi"/>
        </w:rPr>
        <w:t>intended to</w:t>
      </w:r>
      <w:r>
        <w:rPr>
          <w:rFonts w:asciiTheme="majorBidi" w:hAnsiTheme="majorBidi" w:cstheme="majorBidi"/>
        </w:rPr>
        <w:t xml:space="preserve"> support schools to promote the well</w:t>
      </w:r>
      <w:r w:rsidR="00A51626">
        <w:rPr>
          <w:rFonts w:asciiTheme="majorBidi" w:hAnsiTheme="majorBidi" w:cstheme="majorBidi"/>
        </w:rPr>
        <w:t>-</w:t>
      </w:r>
      <w:r>
        <w:rPr>
          <w:rFonts w:asciiTheme="majorBidi" w:hAnsiTheme="majorBidi" w:cstheme="majorBidi"/>
        </w:rPr>
        <w:t xml:space="preserve">being of their students in the </w:t>
      </w:r>
      <w:r w:rsidR="00DB627C">
        <w:rPr>
          <w:rFonts w:asciiTheme="majorBidi" w:hAnsiTheme="majorBidi" w:cstheme="majorBidi"/>
        </w:rPr>
        <w:t>future.</w:t>
      </w:r>
      <w:r w:rsidR="00636819">
        <w:rPr>
          <w:rFonts w:asciiTheme="majorBidi" w:hAnsiTheme="majorBidi" w:cstheme="majorBidi"/>
        </w:rPr>
        <w:t xml:space="preserve"> </w:t>
      </w:r>
      <w:r>
        <w:rPr>
          <w:rFonts w:asciiTheme="majorBidi" w:hAnsiTheme="majorBidi" w:cstheme="majorBidi"/>
        </w:rPr>
        <w:t xml:space="preserve">There are examples of effective practice to assist schools to develop their approach to well-being.  There is very specific guidance from Estyn to assist schools in receipt of Pupil Maintenance Grant. </w:t>
      </w:r>
      <w:r w:rsidR="00A51626">
        <w:rPr>
          <w:rFonts w:asciiTheme="majorBidi" w:hAnsiTheme="majorBidi" w:cstheme="majorBidi"/>
        </w:rPr>
        <w:t xml:space="preserve"> However, the challenge will be</w:t>
      </w:r>
      <w:r w:rsidR="00636819">
        <w:rPr>
          <w:rFonts w:asciiTheme="majorBidi" w:hAnsiTheme="majorBidi" w:cstheme="majorBidi"/>
        </w:rPr>
        <w:t xml:space="preserve"> </w:t>
      </w:r>
      <w:r w:rsidR="002C03AC">
        <w:rPr>
          <w:rFonts w:asciiTheme="majorBidi" w:hAnsiTheme="majorBidi" w:cstheme="majorBidi"/>
        </w:rPr>
        <w:lastRenderedPageBreak/>
        <w:t xml:space="preserve">practical </w:t>
      </w:r>
      <w:r w:rsidR="00636819">
        <w:rPr>
          <w:rFonts w:asciiTheme="majorBidi" w:hAnsiTheme="majorBidi" w:cstheme="majorBidi"/>
        </w:rPr>
        <w:t>implementation in an ef</w:t>
      </w:r>
      <w:r w:rsidR="006A66C3">
        <w:rPr>
          <w:rFonts w:asciiTheme="majorBidi" w:hAnsiTheme="majorBidi" w:cstheme="majorBidi"/>
        </w:rPr>
        <w:t>fective</w:t>
      </w:r>
      <w:r w:rsidR="00A51626">
        <w:rPr>
          <w:rFonts w:asciiTheme="majorBidi" w:hAnsiTheme="majorBidi" w:cstheme="majorBidi"/>
        </w:rPr>
        <w:t xml:space="preserve"> and consistent</w:t>
      </w:r>
      <w:r w:rsidR="006A66C3">
        <w:rPr>
          <w:rFonts w:asciiTheme="majorBidi" w:hAnsiTheme="majorBidi" w:cstheme="majorBidi"/>
        </w:rPr>
        <w:t xml:space="preserve"> way</w:t>
      </w:r>
      <w:r w:rsidR="00A51626">
        <w:rPr>
          <w:rFonts w:asciiTheme="majorBidi" w:hAnsiTheme="majorBidi" w:cstheme="majorBidi"/>
        </w:rPr>
        <w:t xml:space="preserve"> to b</w:t>
      </w:r>
      <w:r w:rsidR="009953C8">
        <w:rPr>
          <w:rFonts w:asciiTheme="majorBidi" w:hAnsiTheme="majorBidi" w:cstheme="majorBidi"/>
        </w:rPr>
        <w:t>enefit all young people in Wale</w:t>
      </w:r>
      <w:r w:rsidR="00DB627C">
        <w:rPr>
          <w:rFonts w:asciiTheme="majorBidi" w:hAnsiTheme="majorBidi" w:cstheme="majorBidi"/>
        </w:rPr>
        <w:t>s.</w:t>
      </w:r>
    </w:p>
    <w:p w:rsidR="00B94DA9" w:rsidRDefault="00B94DA9" w:rsidP="006A66C3">
      <w:pPr>
        <w:pStyle w:val="NoSpacing"/>
        <w:spacing w:line="480" w:lineRule="auto"/>
        <w:ind w:left="720"/>
        <w:rPr>
          <w:rFonts w:asciiTheme="majorBidi" w:hAnsiTheme="majorBidi" w:cstheme="majorBidi"/>
        </w:rPr>
      </w:pPr>
    </w:p>
    <w:p w:rsidR="00824C87" w:rsidRPr="00A62EB2" w:rsidRDefault="00B94DA9" w:rsidP="00A51626">
      <w:pPr>
        <w:pStyle w:val="NoSpacing"/>
        <w:spacing w:line="480" w:lineRule="auto"/>
        <w:rPr>
          <w:rFonts w:asciiTheme="majorBidi" w:hAnsiTheme="majorBidi" w:cstheme="majorBidi"/>
        </w:rPr>
      </w:pPr>
      <w:r>
        <w:rPr>
          <w:rFonts w:asciiTheme="majorBidi" w:hAnsiTheme="majorBidi" w:cstheme="majorBidi"/>
        </w:rPr>
        <w:t xml:space="preserve">Samaritans </w:t>
      </w:r>
      <w:proofErr w:type="spellStart"/>
      <w:r>
        <w:rPr>
          <w:rFonts w:asciiTheme="majorBidi" w:hAnsiTheme="majorBidi" w:cstheme="majorBidi"/>
        </w:rPr>
        <w:t>Cymru</w:t>
      </w:r>
      <w:proofErr w:type="spellEnd"/>
      <w:r>
        <w:rPr>
          <w:rFonts w:asciiTheme="majorBidi" w:hAnsiTheme="majorBidi" w:cstheme="majorBidi"/>
        </w:rPr>
        <w:t xml:space="preserve"> (2017) reports that </w:t>
      </w:r>
      <w:r w:rsidR="006A66C3">
        <w:rPr>
          <w:rFonts w:asciiTheme="majorBidi" w:hAnsiTheme="majorBidi" w:cstheme="majorBidi"/>
        </w:rPr>
        <w:t xml:space="preserve">between 2012- 2016 there </w:t>
      </w:r>
      <w:r>
        <w:rPr>
          <w:rFonts w:asciiTheme="majorBidi" w:hAnsiTheme="majorBidi" w:cstheme="majorBidi"/>
        </w:rPr>
        <w:t>was 100% increase in demand for CAMHS services.  Furthermore</w:t>
      </w:r>
      <w:r w:rsidR="00824C87">
        <w:rPr>
          <w:rFonts w:asciiTheme="majorBidi" w:hAnsiTheme="majorBidi" w:cstheme="majorBidi"/>
        </w:rPr>
        <w:t>,</w:t>
      </w:r>
      <w:r w:rsidR="008C4892">
        <w:rPr>
          <w:rFonts w:asciiTheme="majorBidi" w:hAnsiTheme="majorBidi" w:cstheme="majorBidi"/>
        </w:rPr>
        <w:t xml:space="preserve"> they cite</w:t>
      </w:r>
      <w:r>
        <w:rPr>
          <w:rFonts w:asciiTheme="majorBidi" w:hAnsiTheme="majorBidi" w:cstheme="majorBidi"/>
        </w:rPr>
        <w:t xml:space="preserve"> NSPCC findings that 1193 young people were admitted to Accident &amp; Emergency Departments in Welsh hospitals due to self- harm in 2015.  That number</w:t>
      </w:r>
      <w:r w:rsidR="00824C87">
        <w:rPr>
          <w:rFonts w:asciiTheme="majorBidi" w:hAnsiTheme="majorBidi" w:cstheme="majorBidi"/>
        </w:rPr>
        <w:t xml:space="preserve"> is reported </w:t>
      </w:r>
      <w:r w:rsidR="00A51626">
        <w:rPr>
          <w:rFonts w:asciiTheme="majorBidi" w:hAnsiTheme="majorBidi" w:cstheme="majorBidi"/>
        </w:rPr>
        <w:t xml:space="preserve">to have increased </w:t>
      </w:r>
      <w:r w:rsidR="00824C87">
        <w:rPr>
          <w:rFonts w:asciiTheme="majorBidi" w:hAnsiTheme="majorBidi" w:cstheme="majorBidi"/>
        </w:rPr>
        <w:t>by forty one</w:t>
      </w:r>
      <w:r>
        <w:rPr>
          <w:rFonts w:asciiTheme="majorBidi" w:hAnsiTheme="majorBidi" w:cstheme="majorBidi"/>
        </w:rPr>
        <w:t xml:space="preserve"> percent in the last three years. </w:t>
      </w:r>
      <w:r w:rsidR="00824C87">
        <w:rPr>
          <w:rFonts w:asciiTheme="majorBidi" w:hAnsiTheme="majorBidi" w:cstheme="majorBidi"/>
        </w:rPr>
        <w:t>In 2016 there were sixteen suicides by young people between the ages of fifteen and nineteen.</w:t>
      </w:r>
      <w:r w:rsidR="00A51626">
        <w:rPr>
          <w:rFonts w:asciiTheme="majorBidi" w:hAnsiTheme="majorBidi" w:cstheme="majorBidi"/>
        </w:rPr>
        <w:t xml:space="preserve"> </w:t>
      </w:r>
      <w:r w:rsidR="00824C87">
        <w:rPr>
          <w:rFonts w:asciiTheme="majorBidi" w:hAnsiTheme="majorBidi" w:cstheme="majorBidi"/>
        </w:rPr>
        <w:t>The need for effective promotion of well- being and positive mental health could not be more compelling.</w:t>
      </w:r>
    </w:p>
    <w:p w:rsidR="007742A0" w:rsidRPr="00A62EB2" w:rsidRDefault="007742A0" w:rsidP="00A62EB2">
      <w:pPr>
        <w:pStyle w:val="NoSpacing"/>
        <w:spacing w:line="480" w:lineRule="auto"/>
        <w:rPr>
          <w:rFonts w:asciiTheme="majorBidi" w:hAnsiTheme="majorBidi" w:cstheme="majorBidi"/>
        </w:rPr>
      </w:pPr>
    </w:p>
    <w:p w:rsidR="007742A0" w:rsidRPr="00A62EB2" w:rsidRDefault="007742A0" w:rsidP="00A62EB2">
      <w:pPr>
        <w:pStyle w:val="NoSpacing"/>
        <w:spacing w:line="480" w:lineRule="auto"/>
        <w:rPr>
          <w:rFonts w:asciiTheme="majorBidi" w:hAnsiTheme="majorBidi" w:cstheme="majorBidi"/>
        </w:rPr>
      </w:pPr>
    </w:p>
    <w:p w:rsidR="007742A0" w:rsidRPr="00A62EB2" w:rsidRDefault="007742A0" w:rsidP="00A62EB2">
      <w:pPr>
        <w:pStyle w:val="NoSpacing"/>
        <w:spacing w:line="480" w:lineRule="auto"/>
        <w:rPr>
          <w:rFonts w:asciiTheme="majorBidi" w:hAnsiTheme="majorBidi" w:cstheme="majorBidi"/>
        </w:rPr>
      </w:pPr>
    </w:p>
    <w:p w:rsidR="00A101A0" w:rsidRPr="00A62EB2" w:rsidRDefault="00A101A0" w:rsidP="00A62EB2">
      <w:pPr>
        <w:pStyle w:val="NoSpacing"/>
        <w:spacing w:line="480" w:lineRule="auto"/>
        <w:rPr>
          <w:rFonts w:asciiTheme="majorBidi" w:hAnsiTheme="majorBidi" w:cstheme="majorBidi"/>
        </w:rPr>
      </w:pPr>
    </w:p>
    <w:p w:rsidR="002E75EF" w:rsidRPr="00A62EB2" w:rsidRDefault="002E75EF" w:rsidP="00A62EB2">
      <w:pPr>
        <w:pStyle w:val="NoSpacing"/>
        <w:spacing w:line="480" w:lineRule="auto"/>
        <w:rPr>
          <w:rFonts w:asciiTheme="majorBidi" w:hAnsiTheme="majorBidi" w:cstheme="majorBidi"/>
        </w:rPr>
      </w:pPr>
    </w:p>
    <w:p w:rsidR="006E2CB2" w:rsidRPr="00A62EB2" w:rsidRDefault="006E2CB2" w:rsidP="00A62EB2">
      <w:pPr>
        <w:spacing w:after="720" w:line="480" w:lineRule="auto"/>
        <w:rPr>
          <w:rFonts w:asciiTheme="majorBidi" w:hAnsiTheme="majorBidi" w:cstheme="majorBidi"/>
        </w:rPr>
      </w:pPr>
    </w:p>
    <w:p w:rsidR="006E2CB2" w:rsidRPr="00A62EB2" w:rsidRDefault="006E2CB2" w:rsidP="00A62EB2">
      <w:pPr>
        <w:spacing w:after="720" w:line="480" w:lineRule="auto"/>
        <w:rPr>
          <w:rFonts w:asciiTheme="majorBidi" w:hAnsiTheme="majorBidi" w:cstheme="majorBidi"/>
        </w:rPr>
      </w:pPr>
    </w:p>
    <w:p w:rsidR="006E2CB2" w:rsidRPr="00DB627C" w:rsidRDefault="006E2CB2" w:rsidP="00DB627C">
      <w:pPr>
        <w:spacing w:after="720" w:line="480" w:lineRule="auto"/>
        <w:rPr>
          <w:rFonts w:asciiTheme="majorBidi" w:hAnsiTheme="majorBidi" w:cstheme="majorBidi"/>
        </w:rPr>
      </w:pPr>
    </w:p>
    <w:p w:rsidR="00B807D7" w:rsidRPr="00B807D7" w:rsidRDefault="00B807D7" w:rsidP="00A62EB2">
      <w:pPr>
        <w:spacing w:after="720" w:line="480" w:lineRule="auto"/>
        <w:rPr>
          <w:rFonts w:asciiTheme="majorBidi" w:hAnsiTheme="majorBidi" w:cstheme="majorBidi"/>
          <w:u w:val="single"/>
        </w:rPr>
      </w:pPr>
    </w:p>
    <w:p w:rsidR="00FF1BC2" w:rsidRDefault="00FF1BC2" w:rsidP="0086581B">
      <w:pPr>
        <w:spacing w:after="720"/>
        <w:rPr>
          <w:rFonts w:asciiTheme="majorBidi" w:hAnsiTheme="majorBidi" w:cstheme="majorBidi"/>
          <w:u w:val="single"/>
        </w:rPr>
      </w:pPr>
    </w:p>
    <w:p w:rsidR="00FF1BC2" w:rsidRDefault="00783252" w:rsidP="00FF1BC2">
      <w:pPr>
        <w:spacing w:after="720"/>
        <w:rPr>
          <w:rFonts w:asciiTheme="majorBidi" w:hAnsiTheme="majorBidi" w:cstheme="majorBidi"/>
          <w:u w:val="single"/>
        </w:rPr>
      </w:pPr>
      <w:r w:rsidRPr="00697049">
        <w:rPr>
          <w:rFonts w:asciiTheme="majorBidi" w:hAnsiTheme="majorBidi" w:cstheme="majorBidi"/>
          <w:u w:val="single"/>
        </w:rPr>
        <w:lastRenderedPageBreak/>
        <w:t>References</w:t>
      </w:r>
    </w:p>
    <w:p w:rsidR="00FF1BC2" w:rsidRDefault="00FF1BC2" w:rsidP="00FF1BC2">
      <w:pPr>
        <w:spacing w:after="720"/>
        <w:rPr>
          <w:rFonts w:asciiTheme="majorBidi" w:hAnsiTheme="majorBidi" w:cstheme="majorBidi"/>
        </w:rPr>
      </w:pPr>
      <w:r>
        <w:rPr>
          <w:rFonts w:asciiTheme="majorBidi" w:hAnsiTheme="majorBidi" w:cstheme="majorBidi"/>
        </w:rPr>
        <w:t>Estyn (2017</w:t>
      </w:r>
      <w:r w:rsidR="008B70BE">
        <w:rPr>
          <w:rFonts w:asciiTheme="majorBidi" w:hAnsiTheme="majorBidi" w:cstheme="majorBidi"/>
        </w:rPr>
        <w:t>a</w:t>
      </w:r>
      <w:r>
        <w:rPr>
          <w:rFonts w:asciiTheme="majorBidi" w:hAnsiTheme="majorBidi" w:cstheme="majorBidi"/>
        </w:rPr>
        <w:t xml:space="preserve">), </w:t>
      </w:r>
      <w:r>
        <w:rPr>
          <w:rFonts w:asciiTheme="majorBidi" w:hAnsiTheme="majorBidi" w:cstheme="majorBidi"/>
          <w:i/>
          <w:iCs/>
        </w:rPr>
        <w:t xml:space="preserve">Common Inspection Framework. </w:t>
      </w:r>
      <w:r>
        <w:rPr>
          <w:rFonts w:asciiTheme="majorBidi" w:hAnsiTheme="majorBidi" w:cstheme="majorBidi"/>
        </w:rPr>
        <w:t xml:space="preserve">Available at </w:t>
      </w:r>
      <w:proofErr w:type="gramStart"/>
      <w:r>
        <w:rPr>
          <w:rFonts w:asciiTheme="majorBidi" w:hAnsiTheme="majorBidi" w:cstheme="majorBidi"/>
        </w:rPr>
        <w:t>estyn.gov.wales</w:t>
      </w:r>
      <w:proofErr w:type="gramEnd"/>
      <w:r>
        <w:rPr>
          <w:rFonts w:asciiTheme="majorBidi" w:hAnsiTheme="majorBidi" w:cstheme="majorBidi"/>
        </w:rPr>
        <w:t>/document/common-inspection-framework-september-2017</w:t>
      </w:r>
    </w:p>
    <w:p w:rsidR="00FF1BC2" w:rsidRDefault="00FF1BC2" w:rsidP="00FF1BC2">
      <w:pPr>
        <w:spacing w:after="720"/>
        <w:rPr>
          <w:rFonts w:asciiTheme="majorBidi" w:hAnsiTheme="majorBidi" w:cstheme="majorBidi"/>
        </w:rPr>
      </w:pPr>
      <w:r>
        <w:rPr>
          <w:rFonts w:asciiTheme="majorBidi" w:hAnsiTheme="majorBidi" w:cstheme="majorBidi"/>
        </w:rPr>
        <w:t>Estyn (2017</w:t>
      </w:r>
      <w:r w:rsidR="008B70BE">
        <w:rPr>
          <w:rFonts w:asciiTheme="majorBidi" w:hAnsiTheme="majorBidi" w:cstheme="majorBidi"/>
        </w:rPr>
        <w:t>b</w:t>
      </w:r>
      <w:r>
        <w:rPr>
          <w:rFonts w:asciiTheme="majorBidi" w:hAnsiTheme="majorBidi" w:cstheme="majorBidi"/>
        </w:rPr>
        <w:t xml:space="preserve">), </w:t>
      </w:r>
      <w:r w:rsidRPr="0086581B">
        <w:rPr>
          <w:rFonts w:asciiTheme="majorBidi" w:hAnsiTheme="majorBidi" w:cstheme="majorBidi"/>
          <w:i/>
          <w:iCs/>
        </w:rPr>
        <w:t>Supplementary Guidance: inspecting the approaches taken by schools and local government education services to reduce the impact of poverty on educational attainment and wellbeing.</w:t>
      </w:r>
      <w:r>
        <w:rPr>
          <w:rFonts w:asciiTheme="majorBidi" w:hAnsiTheme="majorBidi" w:cstheme="majorBidi"/>
        </w:rPr>
        <w:t xml:space="preserve"> Available at Estyn.gov.wales/document/supplementary-guidance-reducing-impact.poverty-educationalattainment-and-wellbeing</w:t>
      </w:r>
    </w:p>
    <w:p w:rsidR="008B70BE" w:rsidRDefault="008B70BE" w:rsidP="008B70BE">
      <w:pPr>
        <w:spacing w:after="720"/>
        <w:rPr>
          <w:rFonts w:asciiTheme="majorBidi" w:hAnsiTheme="majorBidi" w:cstheme="majorBidi"/>
        </w:rPr>
      </w:pPr>
      <w:r>
        <w:rPr>
          <w:rFonts w:asciiTheme="majorBidi" w:hAnsiTheme="majorBidi" w:cstheme="majorBidi"/>
        </w:rPr>
        <w:t>Estyn (2017</w:t>
      </w:r>
      <w:r>
        <w:rPr>
          <w:rFonts w:asciiTheme="majorBidi" w:hAnsiTheme="majorBidi" w:cstheme="majorBidi"/>
        </w:rPr>
        <w:t>c</w:t>
      </w:r>
      <w:r>
        <w:rPr>
          <w:rFonts w:asciiTheme="majorBidi" w:hAnsiTheme="majorBidi" w:cstheme="majorBidi"/>
        </w:rPr>
        <w:t xml:space="preserve">), </w:t>
      </w:r>
      <w:r>
        <w:rPr>
          <w:rFonts w:asciiTheme="majorBidi" w:hAnsiTheme="majorBidi" w:cstheme="majorBidi"/>
          <w:i/>
          <w:iCs/>
        </w:rPr>
        <w:t xml:space="preserve">The Annual Report of Her Majesty’s Chief Inspector of Education and Training in Wales 2016- 2017. </w:t>
      </w:r>
      <w:r>
        <w:rPr>
          <w:rFonts w:asciiTheme="majorBidi" w:hAnsiTheme="majorBidi" w:cstheme="majorBidi"/>
        </w:rPr>
        <w:t xml:space="preserve">Available at </w:t>
      </w:r>
      <w:proofErr w:type="spellStart"/>
      <w:proofErr w:type="gramStart"/>
      <w:r>
        <w:rPr>
          <w:rFonts w:asciiTheme="majorBidi" w:hAnsiTheme="majorBidi" w:cstheme="majorBidi"/>
        </w:rPr>
        <w:t>estyn.gov.wales</w:t>
      </w:r>
      <w:proofErr w:type="spellEnd"/>
      <w:proofErr w:type="gramEnd"/>
      <w:r>
        <w:rPr>
          <w:rFonts w:asciiTheme="majorBidi" w:hAnsiTheme="majorBidi" w:cstheme="majorBidi"/>
        </w:rPr>
        <w:t>/document/annual-report-2016-2017</w:t>
      </w:r>
    </w:p>
    <w:p w:rsidR="008B70BE" w:rsidRDefault="008B70BE" w:rsidP="008B70BE">
      <w:pPr>
        <w:spacing w:after="720"/>
        <w:rPr>
          <w:rFonts w:asciiTheme="majorBidi" w:hAnsiTheme="majorBidi" w:cstheme="majorBidi"/>
        </w:rPr>
      </w:pPr>
      <w:r>
        <w:rPr>
          <w:rFonts w:asciiTheme="majorBidi" w:hAnsiTheme="majorBidi" w:cstheme="majorBidi"/>
        </w:rPr>
        <w:t xml:space="preserve">Law Wales (no date a), </w:t>
      </w:r>
      <w:r w:rsidRPr="00043C8B">
        <w:rPr>
          <w:rFonts w:asciiTheme="majorBidi" w:hAnsiTheme="majorBidi" w:cstheme="majorBidi"/>
          <w:i/>
          <w:iCs/>
        </w:rPr>
        <w:t>Government of Wales Act 1998</w:t>
      </w:r>
      <w:r>
        <w:rPr>
          <w:rFonts w:asciiTheme="majorBidi" w:hAnsiTheme="majorBidi" w:cstheme="majorBidi"/>
        </w:rPr>
        <w:t xml:space="preserve">. Available at </w:t>
      </w:r>
      <w:proofErr w:type="gramStart"/>
      <w:r>
        <w:rPr>
          <w:rFonts w:asciiTheme="majorBidi" w:hAnsiTheme="majorBidi" w:cstheme="majorBidi"/>
        </w:rPr>
        <w:t>law.gov.wales</w:t>
      </w:r>
      <w:proofErr w:type="gramEnd"/>
      <w:r>
        <w:rPr>
          <w:rFonts w:asciiTheme="majorBidi" w:hAnsiTheme="majorBidi" w:cstheme="majorBidi"/>
        </w:rPr>
        <w:t>/constitution-government/devolution/gowa-98/?1…/constitution-government/devolution/gowa-98/?tab=overview&amp;lang=en</w:t>
      </w:r>
    </w:p>
    <w:p w:rsidR="008B70BE" w:rsidRDefault="008B70BE" w:rsidP="008B70BE">
      <w:pPr>
        <w:spacing w:after="720"/>
        <w:rPr>
          <w:rFonts w:asciiTheme="majorBidi" w:hAnsiTheme="majorBidi" w:cstheme="majorBidi"/>
        </w:rPr>
      </w:pPr>
      <w:r>
        <w:rPr>
          <w:rFonts w:asciiTheme="majorBidi" w:hAnsiTheme="majorBidi" w:cstheme="majorBidi"/>
        </w:rPr>
        <w:t xml:space="preserve">Law Wales (no date b) </w:t>
      </w:r>
      <w:r>
        <w:rPr>
          <w:rFonts w:asciiTheme="majorBidi" w:hAnsiTheme="majorBidi" w:cstheme="majorBidi"/>
          <w:i/>
          <w:iCs/>
        </w:rPr>
        <w:t xml:space="preserve">Local Government. </w:t>
      </w:r>
      <w:r>
        <w:rPr>
          <w:rFonts w:asciiTheme="majorBidi" w:hAnsiTheme="majorBidi" w:cstheme="majorBidi"/>
        </w:rPr>
        <w:t xml:space="preserve">Available at </w:t>
      </w:r>
      <w:proofErr w:type="spellStart"/>
      <w:proofErr w:type="gramStart"/>
      <w:r>
        <w:rPr>
          <w:rFonts w:asciiTheme="majorBidi" w:hAnsiTheme="majorBidi" w:cstheme="majorBidi"/>
        </w:rPr>
        <w:t>law.gov.wales</w:t>
      </w:r>
      <w:proofErr w:type="spellEnd"/>
      <w:proofErr w:type="gramEnd"/>
      <w:r>
        <w:rPr>
          <w:rFonts w:asciiTheme="majorBidi" w:hAnsiTheme="majorBidi" w:cstheme="majorBidi"/>
        </w:rPr>
        <w:t>/constitution- government-in-wales/l…on-government/government-in-wales/local-gov/?tab=overview&amp;lang=en</w:t>
      </w:r>
    </w:p>
    <w:p w:rsidR="008B70BE" w:rsidRDefault="008B70BE" w:rsidP="008B70BE">
      <w:pPr>
        <w:spacing w:after="720"/>
        <w:rPr>
          <w:rFonts w:asciiTheme="majorBidi" w:hAnsiTheme="majorBidi" w:cstheme="majorBidi"/>
        </w:rPr>
      </w:pPr>
      <w:r>
        <w:rPr>
          <w:rFonts w:asciiTheme="majorBidi" w:hAnsiTheme="majorBidi" w:cstheme="majorBidi"/>
        </w:rPr>
        <w:t xml:space="preserve">Law Wales (no date c), </w:t>
      </w:r>
      <w:r>
        <w:rPr>
          <w:rFonts w:asciiTheme="majorBidi" w:hAnsiTheme="majorBidi" w:cstheme="majorBidi"/>
          <w:i/>
          <w:iCs/>
        </w:rPr>
        <w:t xml:space="preserve">Local Authority Role. Available at </w:t>
      </w:r>
      <w:proofErr w:type="gramStart"/>
      <w:r>
        <w:rPr>
          <w:rFonts w:asciiTheme="majorBidi" w:hAnsiTheme="majorBidi" w:cstheme="majorBidi"/>
        </w:rPr>
        <w:t>law.gov.wales</w:t>
      </w:r>
      <w:proofErr w:type="gramEnd"/>
      <w:r>
        <w:rPr>
          <w:rFonts w:asciiTheme="majorBidi" w:hAnsiTheme="majorBidi" w:cstheme="majorBidi"/>
        </w:rPr>
        <w:t>/publicservices/education/school-and-other-educa…intained-by-local-authorities/local-auth-role/?tab=overview&amp;lang=en</w:t>
      </w:r>
    </w:p>
    <w:p w:rsidR="00422DC0" w:rsidRPr="00422DC0" w:rsidRDefault="00422DC0" w:rsidP="008B70BE">
      <w:pPr>
        <w:spacing w:after="720"/>
        <w:rPr>
          <w:rFonts w:asciiTheme="majorBidi" w:hAnsiTheme="majorBidi" w:cstheme="majorBidi"/>
          <w:i/>
          <w:iCs/>
        </w:rPr>
      </w:pPr>
      <w:r>
        <w:rPr>
          <w:rFonts w:asciiTheme="majorBidi" w:hAnsiTheme="majorBidi" w:cstheme="majorBidi"/>
        </w:rPr>
        <w:t xml:space="preserve">McLeod, S. (2017), </w:t>
      </w:r>
      <w:r>
        <w:rPr>
          <w:rFonts w:asciiTheme="majorBidi" w:hAnsiTheme="majorBidi" w:cstheme="majorBidi"/>
          <w:i/>
          <w:iCs/>
        </w:rPr>
        <w:t xml:space="preserve">Maslow’s </w:t>
      </w:r>
      <w:proofErr w:type="spellStart"/>
      <w:r>
        <w:rPr>
          <w:rFonts w:asciiTheme="majorBidi" w:hAnsiTheme="majorBidi" w:cstheme="majorBidi"/>
          <w:i/>
          <w:iCs/>
        </w:rPr>
        <w:t>Hierachy</w:t>
      </w:r>
      <w:proofErr w:type="spellEnd"/>
      <w:r>
        <w:rPr>
          <w:rFonts w:asciiTheme="majorBidi" w:hAnsiTheme="majorBidi" w:cstheme="majorBidi"/>
          <w:i/>
          <w:iCs/>
        </w:rPr>
        <w:t xml:space="preserve"> of Needs. </w:t>
      </w:r>
      <w:r w:rsidRPr="00422DC0">
        <w:rPr>
          <w:rFonts w:asciiTheme="majorBidi" w:hAnsiTheme="majorBidi" w:cstheme="majorBidi"/>
        </w:rPr>
        <w:t>Available at</w:t>
      </w:r>
      <w:r>
        <w:rPr>
          <w:rFonts w:asciiTheme="majorBidi" w:hAnsiTheme="majorBidi" w:cstheme="majorBidi"/>
        </w:rPr>
        <w:t xml:space="preserve"> simplypsychology.org/maslow.html</w:t>
      </w:r>
    </w:p>
    <w:p w:rsidR="008B70BE" w:rsidRDefault="008B70BE" w:rsidP="008B70BE">
      <w:pPr>
        <w:spacing w:after="720"/>
        <w:rPr>
          <w:rFonts w:asciiTheme="majorBidi" w:hAnsiTheme="majorBidi" w:cstheme="majorBidi"/>
        </w:rPr>
      </w:pPr>
      <w:r>
        <w:rPr>
          <w:rFonts w:asciiTheme="majorBidi" w:hAnsiTheme="majorBidi" w:cstheme="majorBidi"/>
        </w:rPr>
        <w:t xml:space="preserve">Mental Health </w:t>
      </w:r>
      <w:r w:rsidRPr="00422DC0">
        <w:rPr>
          <w:rFonts w:asciiTheme="majorBidi" w:hAnsiTheme="majorBidi" w:cstheme="majorBidi"/>
          <w:i/>
          <w:iCs/>
        </w:rPr>
        <w:t>Foundation</w:t>
      </w:r>
      <w:r>
        <w:rPr>
          <w:rFonts w:asciiTheme="majorBidi" w:hAnsiTheme="majorBidi" w:cstheme="majorBidi"/>
        </w:rPr>
        <w:t xml:space="preserve"> (no date), </w:t>
      </w:r>
      <w:r>
        <w:rPr>
          <w:rFonts w:asciiTheme="majorBidi" w:hAnsiTheme="majorBidi" w:cstheme="majorBidi"/>
          <w:i/>
          <w:iCs/>
        </w:rPr>
        <w:t>Children and Young People.</w:t>
      </w:r>
      <w:r>
        <w:rPr>
          <w:rFonts w:asciiTheme="majorBidi" w:hAnsiTheme="majorBidi" w:cstheme="majorBidi"/>
        </w:rPr>
        <w:t xml:space="preserve"> Available at mentalhealth.org.uk/a-t-z/c/children-and- young people</w:t>
      </w:r>
    </w:p>
    <w:p w:rsidR="008B70BE" w:rsidRDefault="008B70BE" w:rsidP="008B70BE">
      <w:pPr>
        <w:spacing w:after="720"/>
        <w:rPr>
          <w:rFonts w:asciiTheme="majorBidi" w:hAnsiTheme="majorBidi" w:cstheme="majorBidi"/>
        </w:rPr>
      </w:pPr>
      <w:r>
        <w:rPr>
          <w:rFonts w:asciiTheme="majorBidi" w:hAnsiTheme="majorBidi" w:cstheme="majorBidi"/>
        </w:rPr>
        <w:t xml:space="preserve">National Assembly for Wales (2016), </w:t>
      </w:r>
      <w:r>
        <w:rPr>
          <w:rFonts w:asciiTheme="majorBidi" w:hAnsiTheme="majorBidi" w:cstheme="majorBidi"/>
          <w:i/>
          <w:iCs/>
        </w:rPr>
        <w:t xml:space="preserve">A Quick Guide to School Funding. </w:t>
      </w:r>
      <w:r w:rsidRPr="00644200">
        <w:rPr>
          <w:rFonts w:asciiTheme="majorBidi" w:hAnsiTheme="majorBidi" w:cstheme="majorBidi"/>
        </w:rPr>
        <w:t>Available at</w:t>
      </w:r>
      <w:r>
        <w:rPr>
          <w:rFonts w:asciiTheme="majorBidi" w:hAnsiTheme="majorBidi" w:cstheme="majorBidi"/>
          <w:i/>
          <w:iCs/>
        </w:rPr>
        <w:t xml:space="preserve"> </w:t>
      </w:r>
      <w:proofErr w:type="gramStart"/>
      <w:r>
        <w:rPr>
          <w:rFonts w:asciiTheme="majorBidi" w:hAnsiTheme="majorBidi" w:cstheme="majorBidi"/>
        </w:rPr>
        <w:t>seneddresearch.blog</w:t>
      </w:r>
      <w:proofErr w:type="gramEnd"/>
      <w:r>
        <w:rPr>
          <w:rFonts w:asciiTheme="majorBidi" w:hAnsiTheme="majorBidi" w:cstheme="majorBidi"/>
        </w:rPr>
        <w:t>/2016/07/28/new-publication-a-quick-guide-to-school-funding/</w:t>
      </w:r>
    </w:p>
    <w:p w:rsidR="008B70BE" w:rsidRDefault="008B70BE" w:rsidP="008B70BE">
      <w:pPr>
        <w:spacing w:after="720"/>
        <w:rPr>
          <w:rFonts w:asciiTheme="majorBidi" w:hAnsiTheme="majorBidi" w:cstheme="majorBidi"/>
        </w:rPr>
      </w:pPr>
      <w:r>
        <w:rPr>
          <w:rFonts w:asciiTheme="majorBidi" w:hAnsiTheme="majorBidi" w:cstheme="majorBidi"/>
        </w:rPr>
        <w:lastRenderedPageBreak/>
        <w:t xml:space="preserve">Samaritans </w:t>
      </w:r>
      <w:proofErr w:type="spellStart"/>
      <w:r>
        <w:rPr>
          <w:rFonts w:asciiTheme="majorBidi" w:hAnsiTheme="majorBidi" w:cstheme="majorBidi"/>
        </w:rPr>
        <w:t>Cymru</w:t>
      </w:r>
      <w:proofErr w:type="spellEnd"/>
      <w:r>
        <w:rPr>
          <w:rFonts w:asciiTheme="majorBidi" w:hAnsiTheme="majorBidi" w:cstheme="majorBidi"/>
        </w:rPr>
        <w:t xml:space="preserve"> (2017), </w:t>
      </w:r>
      <w:r>
        <w:rPr>
          <w:rFonts w:asciiTheme="majorBidi" w:hAnsiTheme="majorBidi" w:cstheme="majorBidi"/>
          <w:i/>
          <w:iCs/>
        </w:rPr>
        <w:t xml:space="preserve">Samaritan </w:t>
      </w:r>
      <w:proofErr w:type="spellStart"/>
      <w:r>
        <w:rPr>
          <w:rFonts w:asciiTheme="majorBidi" w:hAnsiTheme="majorBidi" w:cstheme="majorBidi"/>
          <w:i/>
          <w:iCs/>
        </w:rPr>
        <w:t>Cymru’s</w:t>
      </w:r>
      <w:proofErr w:type="spellEnd"/>
      <w:r>
        <w:rPr>
          <w:rFonts w:asciiTheme="majorBidi" w:hAnsiTheme="majorBidi" w:cstheme="majorBidi"/>
          <w:i/>
          <w:iCs/>
        </w:rPr>
        <w:t xml:space="preserve"> Response to The </w:t>
      </w:r>
      <w:proofErr w:type="spellStart"/>
      <w:r>
        <w:rPr>
          <w:rFonts w:asciiTheme="majorBidi" w:hAnsiTheme="majorBidi" w:cstheme="majorBidi"/>
          <w:i/>
          <w:iCs/>
        </w:rPr>
        <w:t>Emotionaland</w:t>
      </w:r>
      <w:proofErr w:type="spellEnd"/>
      <w:r>
        <w:rPr>
          <w:rFonts w:asciiTheme="majorBidi" w:hAnsiTheme="majorBidi" w:cstheme="majorBidi"/>
          <w:i/>
          <w:iCs/>
        </w:rPr>
        <w:t xml:space="preserve"> Mental Health of Children and Young People National Assembly Consultation.</w:t>
      </w:r>
      <w:r>
        <w:rPr>
          <w:rFonts w:asciiTheme="majorBidi" w:hAnsiTheme="majorBidi" w:cstheme="majorBidi"/>
        </w:rPr>
        <w:t xml:space="preserve"> Available at Samaritans.org/news/Samaritans-cymru-response-emotional-and-mental-health-children- and-and-young-people-national</w:t>
      </w:r>
    </w:p>
    <w:p w:rsidR="008B70BE" w:rsidRDefault="008B70BE" w:rsidP="008B70BE">
      <w:pPr>
        <w:spacing w:after="720"/>
        <w:rPr>
          <w:rFonts w:asciiTheme="majorBidi" w:hAnsiTheme="majorBidi" w:cstheme="majorBidi"/>
        </w:rPr>
      </w:pPr>
      <w:r>
        <w:rPr>
          <w:rFonts w:asciiTheme="majorBidi" w:hAnsiTheme="majorBidi" w:cstheme="majorBidi"/>
        </w:rPr>
        <w:t>The Children’s Society (2016), The Good Childhood Report 2016. Available at childrenssociety.org.uk/sites/default/files/pcr090-mainreport-web.pdf</w:t>
      </w:r>
    </w:p>
    <w:p w:rsidR="008B70BE" w:rsidRDefault="008B70BE" w:rsidP="008B70BE">
      <w:pPr>
        <w:spacing w:after="720"/>
        <w:rPr>
          <w:rFonts w:asciiTheme="majorBidi" w:hAnsiTheme="majorBidi" w:cstheme="majorBidi"/>
        </w:rPr>
      </w:pPr>
      <w:r>
        <w:rPr>
          <w:rFonts w:asciiTheme="majorBidi" w:hAnsiTheme="majorBidi" w:cstheme="majorBidi"/>
        </w:rPr>
        <w:t>The Children’s Society (2017), The Good Childhood Report 2017. Available at childrenssociety.org.uk/the-good-childhood-report-2017</w:t>
      </w:r>
    </w:p>
    <w:p w:rsidR="00697049" w:rsidRPr="00FF1BC2" w:rsidRDefault="00697049" w:rsidP="00FF1BC2">
      <w:pPr>
        <w:spacing w:after="720"/>
        <w:rPr>
          <w:rFonts w:asciiTheme="majorBidi" w:hAnsiTheme="majorBidi" w:cstheme="majorBidi"/>
          <w:u w:val="single"/>
        </w:rPr>
      </w:pPr>
      <w:r>
        <w:rPr>
          <w:rFonts w:asciiTheme="majorBidi" w:hAnsiTheme="majorBidi" w:cstheme="majorBidi"/>
        </w:rPr>
        <w:t xml:space="preserve">Welsh Assembly Government (2010), </w:t>
      </w:r>
      <w:r>
        <w:rPr>
          <w:rFonts w:asciiTheme="majorBidi" w:hAnsiTheme="majorBidi" w:cstheme="majorBidi"/>
          <w:i/>
          <w:iCs/>
        </w:rPr>
        <w:t xml:space="preserve">Thinking Positively. </w:t>
      </w:r>
      <w:r>
        <w:rPr>
          <w:rFonts w:asciiTheme="majorBidi" w:hAnsiTheme="majorBidi" w:cstheme="majorBidi"/>
        </w:rPr>
        <w:t xml:space="preserve">Available at </w:t>
      </w:r>
      <w:proofErr w:type="gramStart"/>
      <w:r>
        <w:rPr>
          <w:rFonts w:asciiTheme="majorBidi" w:hAnsiTheme="majorBidi" w:cstheme="majorBidi"/>
        </w:rPr>
        <w:t>gov.wales</w:t>
      </w:r>
      <w:proofErr w:type="gramEnd"/>
      <w:r>
        <w:rPr>
          <w:rFonts w:asciiTheme="majorBidi" w:hAnsiTheme="majorBidi" w:cstheme="majorBidi"/>
        </w:rPr>
        <w:t>/topics</w:t>
      </w:r>
      <w:r w:rsidR="00E1454B">
        <w:rPr>
          <w:rFonts w:asciiTheme="majorBidi" w:hAnsiTheme="majorBidi" w:cstheme="majorBidi"/>
        </w:rPr>
        <w:t>/educationandskills/publications/guidance/thinkingpositively/?lang/eng</w:t>
      </w:r>
    </w:p>
    <w:p w:rsidR="00E1454B" w:rsidRDefault="00E1454B" w:rsidP="0086581B">
      <w:pPr>
        <w:spacing w:after="720"/>
        <w:rPr>
          <w:rFonts w:asciiTheme="majorBidi" w:hAnsiTheme="majorBidi" w:cstheme="majorBidi"/>
        </w:rPr>
      </w:pPr>
      <w:r>
        <w:rPr>
          <w:rFonts w:asciiTheme="majorBidi" w:hAnsiTheme="majorBidi" w:cstheme="majorBidi"/>
        </w:rPr>
        <w:t xml:space="preserve">Welsh Government (2011), </w:t>
      </w:r>
      <w:r>
        <w:rPr>
          <w:rFonts w:asciiTheme="majorBidi" w:hAnsiTheme="majorBidi" w:cstheme="majorBidi"/>
          <w:i/>
          <w:iCs/>
        </w:rPr>
        <w:t xml:space="preserve">Rights of Children and Young Persons (Wales) Measure. </w:t>
      </w:r>
      <w:r>
        <w:rPr>
          <w:rFonts w:asciiTheme="majorBidi" w:hAnsiTheme="majorBidi" w:cstheme="majorBidi"/>
        </w:rPr>
        <w:t xml:space="preserve">Available at </w:t>
      </w:r>
      <w:r w:rsidR="00CB3B32">
        <w:rPr>
          <w:rFonts w:asciiTheme="majorBidi" w:hAnsiTheme="majorBidi" w:cstheme="majorBidi"/>
        </w:rPr>
        <w:t>legislation.gov.uk/</w:t>
      </w:r>
      <w:proofErr w:type="spellStart"/>
      <w:r w:rsidR="00CB3B32">
        <w:rPr>
          <w:rFonts w:asciiTheme="majorBidi" w:hAnsiTheme="majorBidi" w:cstheme="majorBidi"/>
        </w:rPr>
        <w:t>mwa</w:t>
      </w:r>
      <w:proofErr w:type="spellEnd"/>
      <w:r w:rsidR="00CB3B32">
        <w:rPr>
          <w:rFonts w:asciiTheme="majorBidi" w:hAnsiTheme="majorBidi" w:cstheme="majorBidi"/>
        </w:rPr>
        <w:t>/2011/2/contents</w:t>
      </w:r>
    </w:p>
    <w:p w:rsidR="008B70BE" w:rsidRDefault="008B70BE" w:rsidP="008B70BE">
      <w:pPr>
        <w:spacing w:after="720"/>
        <w:rPr>
          <w:rFonts w:asciiTheme="majorBidi" w:hAnsiTheme="majorBidi" w:cstheme="majorBidi"/>
        </w:rPr>
      </w:pPr>
      <w:r>
        <w:rPr>
          <w:rFonts w:asciiTheme="majorBidi" w:hAnsiTheme="majorBidi" w:cstheme="majorBidi"/>
        </w:rPr>
        <w:t xml:space="preserve">Welsh Government (2014), </w:t>
      </w:r>
      <w:r>
        <w:rPr>
          <w:rFonts w:asciiTheme="majorBidi" w:hAnsiTheme="majorBidi" w:cstheme="majorBidi"/>
          <w:i/>
          <w:iCs/>
        </w:rPr>
        <w:t xml:space="preserve">The Wales we want by 2050. </w:t>
      </w:r>
      <w:r w:rsidRPr="009E6CBF">
        <w:rPr>
          <w:rFonts w:asciiTheme="majorBidi" w:hAnsiTheme="majorBidi" w:cstheme="majorBidi"/>
        </w:rPr>
        <w:t>Available at</w:t>
      </w:r>
      <w:r>
        <w:rPr>
          <w:rFonts w:asciiTheme="majorBidi" w:hAnsiTheme="majorBidi" w:cstheme="majorBidi"/>
        </w:rPr>
        <w:t xml:space="preserve"> </w:t>
      </w:r>
      <w:proofErr w:type="gramStart"/>
      <w:r>
        <w:rPr>
          <w:rFonts w:asciiTheme="majorBidi" w:hAnsiTheme="majorBidi" w:cstheme="majorBidi"/>
        </w:rPr>
        <w:t>gov.wales</w:t>
      </w:r>
      <w:proofErr w:type="gramEnd"/>
      <w:r>
        <w:rPr>
          <w:rFonts w:asciiTheme="majorBidi" w:hAnsiTheme="majorBidi" w:cstheme="majorBidi"/>
        </w:rPr>
        <w:t>/about/cabinet/cabinrtstatements/previous-administration/2014/futuregenerationsbill?lang=en</w:t>
      </w:r>
    </w:p>
    <w:p w:rsidR="001F7BE2" w:rsidRDefault="00CB3B32" w:rsidP="008B70BE">
      <w:pPr>
        <w:spacing w:after="720"/>
        <w:rPr>
          <w:rFonts w:asciiTheme="majorBidi" w:hAnsiTheme="majorBidi" w:cstheme="majorBidi"/>
        </w:rPr>
      </w:pPr>
      <w:r>
        <w:rPr>
          <w:rFonts w:asciiTheme="majorBidi" w:hAnsiTheme="majorBidi" w:cstheme="majorBidi"/>
        </w:rPr>
        <w:t>Welsh Government (2015</w:t>
      </w:r>
      <w:r w:rsidR="000F6605">
        <w:rPr>
          <w:rFonts w:asciiTheme="majorBidi" w:hAnsiTheme="majorBidi" w:cstheme="majorBidi"/>
        </w:rPr>
        <w:t>a</w:t>
      </w:r>
      <w:r>
        <w:rPr>
          <w:rFonts w:asciiTheme="majorBidi" w:hAnsiTheme="majorBidi" w:cstheme="majorBidi"/>
        </w:rPr>
        <w:t xml:space="preserve">), </w:t>
      </w:r>
      <w:r>
        <w:rPr>
          <w:rFonts w:asciiTheme="majorBidi" w:hAnsiTheme="majorBidi" w:cstheme="majorBidi"/>
          <w:i/>
          <w:iCs/>
        </w:rPr>
        <w:t xml:space="preserve">Social Services and Well-being (Wales) Act 2014 The Essentials. </w:t>
      </w:r>
      <w:r>
        <w:rPr>
          <w:rFonts w:asciiTheme="majorBidi" w:hAnsiTheme="majorBidi" w:cstheme="majorBidi"/>
        </w:rPr>
        <w:t xml:space="preserve">Available at </w:t>
      </w:r>
      <w:proofErr w:type="spellStart"/>
      <w:r>
        <w:rPr>
          <w:rFonts w:asciiTheme="majorBidi" w:hAnsiTheme="majorBidi" w:cstheme="majorBidi"/>
        </w:rPr>
        <w:t>gov.wales</w:t>
      </w:r>
      <w:proofErr w:type="spellEnd"/>
      <w:r>
        <w:rPr>
          <w:rFonts w:asciiTheme="majorBidi" w:hAnsiTheme="majorBidi" w:cstheme="majorBidi"/>
        </w:rPr>
        <w:t>/docs/</w:t>
      </w:r>
      <w:proofErr w:type="spellStart"/>
      <w:r>
        <w:rPr>
          <w:rFonts w:asciiTheme="majorBidi" w:hAnsiTheme="majorBidi" w:cstheme="majorBidi"/>
        </w:rPr>
        <w:t>dhss</w:t>
      </w:r>
      <w:proofErr w:type="spellEnd"/>
      <w:r>
        <w:rPr>
          <w:rFonts w:asciiTheme="majorBidi" w:hAnsiTheme="majorBidi" w:cstheme="majorBidi"/>
        </w:rPr>
        <w:t>/publications/160127socialse</w:t>
      </w:r>
      <w:r w:rsidR="001F7BE2">
        <w:rPr>
          <w:rFonts w:asciiTheme="majorBidi" w:hAnsiTheme="majorBidi" w:cstheme="majorBidi"/>
        </w:rPr>
        <w:t>r</w:t>
      </w:r>
      <w:r>
        <w:rPr>
          <w:rFonts w:asciiTheme="majorBidi" w:hAnsiTheme="majorBidi" w:cstheme="majorBidi"/>
        </w:rPr>
        <w:t>vicesacten.pdf</w:t>
      </w:r>
    </w:p>
    <w:p w:rsidR="00962DDD" w:rsidRDefault="00962DDD" w:rsidP="0086581B">
      <w:pPr>
        <w:spacing w:after="720"/>
        <w:rPr>
          <w:rFonts w:asciiTheme="majorBidi" w:hAnsiTheme="majorBidi" w:cstheme="majorBidi"/>
        </w:rPr>
      </w:pPr>
      <w:r>
        <w:rPr>
          <w:rFonts w:asciiTheme="majorBidi" w:hAnsiTheme="majorBidi" w:cstheme="majorBidi"/>
        </w:rPr>
        <w:t>Welsh Government (2015</w:t>
      </w:r>
      <w:r w:rsidR="000F6605">
        <w:rPr>
          <w:rFonts w:asciiTheme="majorBidi" w:hAnsiTheme="majorBidi" w:cstheme="majorBidi"/>
        </w:rPr>
        <w:t>b</w:t>
      </w:r>
      <w:r>
        <w:rPr>
          <w:rFonts w:asciiTheme="majorBidi" w:hAnsiTheme="majorBidi" w:cstheme="majorBidi"/>
        </w:rPr>
        <w:t xml:space="preserve">), </w:t>
      </w:r>
      <w:r>
        <w:rPr>
          <w:rFonts w:asciiTheme="majorBidi" w:hAnsiTheme="majorBidi" w:cstheme="majorBidi"/>
          <w:i/>
          <w:iCs/>
        </w:rPr>
        <w:t xml:space="preserve">Well-being of Future Generations (Wales)Act 2015 The Essentials. </w:t>
      </w:r>
      <w:r>
        <w:rPr>
          <w:rFonts w:asciiTheme="majorBidi" w:hAnsiTheme="majorBidi" w:cstheme="majorBidi"/>
        </w:rPr>
        <w:t xml:space="preserve"> Available at thewaleswewant.co.uk/sites/default/files/guide%20to%20WFGAct/pdf</w:t>
      </w:r>
    </w:p>
    <w:p w:rsidR="000F6605" w:rsidRDefault="000F6605" w:rsidP="000F6605">
      <w:pPr>
        <w:spacing w:after="720"/>
        <w:rPr>
          <w:rFonts w:asciiTheme="majorBidi" w:hAnsiTheme="majorBidi" w:cstheme="majorBidi"/>
        </w:rPr>
      </w:pPr>
      <w:r>
        <w:rPr>
          <w:rFonts w:asciiTheme="majorBidi" w:hAnsiTheme="majorBidi" w:cstheme="majorBidi"/>
        </w:rPr>
        <w:t xml:space="preserve">Welsh Government (2015c), </w:t>
      </w:r>
      <w:r>
        <w:rPr>
          <w:rFonts w:asciiTheme="majorBidi" w:hAnsiTheme="majorBidi" w:cstheme="majorBidi"/>
          <w:i/>
          <w:iCs/>
        </w:rPr>
        <w:t>National model for Regional Working.</w:t>
      </w:r>
      <w:r>
        <w:rPr>
          <w:rFonts w:asciiTheme="majorBidi" w:hAnsiTheme="majorBidi" w:cstheme="majorBidi"/>
        </w:rPr>
        <w:t xml:space="preserve"> Available at </w:t>
      </w:r>
      <w:proofErr w:type="spellStart"/>
      <w:proofErr w:type="gramStart"/>
      <w:r>
        <w:rPr>
          <w:rFonts w:asciiTheme="majorBidi" w:hAnsiTheme="majorBidi" w:cstheme="majorBidi"/>
        </w:rPr>
        <w:t>gov.wales</w:t>
      </w:r>
      <w:proofErr w:type="spellEnd"/>
      <w:proofErr w:type="gramEnd"/>
      <w:r>
        <w:rPr>
          <w:rFonts w:asciiTheme="majorBidi" w:hAnsiTheme="majorBidi" w:cstheme="majorBidi"/>
        </w:rPr>
        <w:t>/docs/</w:t>
      </w:r>
      <w:proofErr w:type="spellStart"/>
      <w:r>
        <w:rPr>
          <w:rFonts w:asciiTheme="majorBidi" w:hAnsiTheme="majorBidi" w:cstheme="majorBidi"/>
        </w:rPr>
        <w:t>dcells</w:t>
      </w:r>
      <w:proofErr w:type="spellEnd"/>
      <w:r>
        <w:rPr>
          <w:rFonts w:asciiTheme="majorBidi" w:hAnsiTheme="majorBidi" w:cstheme="majorBidi"/>
        </w:rPr>
        <w:t>/publications/140217- national-model-for-regional-workin-en-v2.pdf</w:t>
      </w:r>
    </w:p>
    <w:p w:rsidR="008B70BE" w:rsidRDefault="008B70BE" w:rsidP="008B70BE">
      <w:pPr>
        <w:spacing w:after="720"/>
        <w:rPr>
          <w:rFonts w:asciiTheme="majorBidi" w:hAnsiTheme="majorBidi" w:cstheme="majorBidi"/>
        </w:rPr>
      </w:pPr>
      <w:r>
        <w:rPr>
          <w:rFonts w:asciiTheme="majorBidi" w:hAnsiTheme="majorBidi" w:cstheme="majorBidi"/>
        </w:rPr>
        <w:t>Welsh Government (2015</w:t>
      </w:r>
      <w:r>
        <w:rPr>
          <w:rFonts w:asciiTheme="majorBidi" w:hAnsiTheme="majorBidi" w:cstheme="majorBidi"/>
        </w:rPr>
        <w:t>d</w:t>
      </w:r>
      <w:r>
        <w:rPr>
          <w:rFonts w:asciiTheme="majorBidi" w:hAnsiTheme="majorBidi" w:cstheme="majorBidi"/>
        </w:rPr>
        <w:t xml:space="preserve">), </w:t>
      </w:r>
      <w:r>
        <w:rPr>
          <w:rFonts w:asciiTheme="majorBidi" w:hAnsiTheme="majorBidi" w:cstheme="majorBidi"/>
          <w:i/>
          <w:iCs/>
        </w:rPr>
        <w:t>Pupil Deprivation Grant.</w:t>
      </w:r>
      <w:r>
        <w:rPr>
          <w:rFonts w:asciiTheme="majorBidi" w:hAnsiTheme="majorBidi" w:cstheme="majorBidi"/>
        </w:rPr>
        <w:t xml:space="preserve"> Available at </w:t>
      </w:r>
      <w:proofErr w:type="gramStart"/>
      <w:r>
        <w:rPr>
          <w:rFonts w:asciiTheme="majorBidi" w:hAnsiTheme="majorBidi" w:cstheme="majorBidi"/>
        </w:rPr>
        <w:t>gov.wales</w:t>
      </w:r>
      <w:proofErr w:type="gramEnd"/>
      <w:r>
        <w:rPr>
          <w:rFonts w:asciiTheme="majorBidi" w:hAnsiTheme="majorBidi" w:cstheme="majorBidi"/>
        </w:rPr>
        <w:t>/topics/educationandskills/schoolshome/…pdg-and-early-years-pdg?lang=eng</w:t>
      </w:r>
    </w:p>
    <w:p w:rsidR="00962DDD" w:rsidRDefault="00962DDD" w:rsidP="0086581B">
      <w:pPr>
        <w:spacing w:after="720"/>
        <w:rPr>
          <w:rFonts w:asciiTheme="majorBidi" w:hAnsiTheme="majorBidi" w:cstheme="majorBidi"/>
        </w:rPr>
      </w:pPr>
      <w:r>
        <w:rPr>
          <w:rFonts w:asciiTheme="majorBidi" w:hAnsiTheme="majorBidi" w:cstheme="majorBidi"/>
        </w:rPr>
        <w:lastRenderedPageBreak/>
        <w:t>Welsh Government (2016</w:t>
      </w:r>
      <w:r w:rsidR="008B70BE">
        <w:rPr>
          <w:rFonts w:asciiTheme="majorBidi" w:hAnsiTheme="majorBidi" w:cstheme="majorBidi"/>
        </w:rPr>
        <w:t>a</w:t>
      </w:r>
      <w:r>
        <w:rPr>
          <w:rFonts w:asciiTheme="majorBidi" w:hAnsiTheme="majorBidi" w:cstheme="majorBidi"/>
        </w:rPr>
        <w:t>),</w:t>
      </w:r>
      <w:r>
        <w:rPr>
          <w:rFonts w:asciiTheme="majorBidi" w:hAnsiTheme="majorBidi" w:cstheme="majorBidi"/>
          <w:i/>
          <w:iCs/>
        </w:rPr>
        <w:t xml:space="preserve"> Counselling for children and young people. </w:t>
      </w:r>
      <w:r>
        <w:rPr>
          <w:rFonts w:asciiTheme="majorBidi" w:hAnsiTheme="majorBidi" w:cstheme="majorBidi"/>
        </w:rPr>
        <w:t xml:space="preserve">Available at </w:t>
      </w:r>
      <w:proofErr w:type="gramStart"/>
      <w:r>
        <w:rPr>
          <w:rFonts w:asciiTheme="majorBidi" w:hAnsiTheme="majorBidi" w:cstheme="majorBidi"/>
        </w:rPr>
        <w:t>gov.wales</w:t>
      </w:r>
      <w:proofErr w:type="gramEnd"/>
      <w:r>
        <w:rPr>
          <w:rFonts w:asciiTheme="majorBidi" w:hAnsiTheme="majorBidi" w:cstheme="majorBidi"/>
        </w:rPr>
        <w:t>/topics/educationandskills/schoolshome/wellbeing/schoolcounselling/?lang=eng</w:t>
      </w:r>
    </w:p>
    <w:p w:rsidR="00962DDD" w:rsidRDefault="00962DDD" w:rsidP="0086581B">
      <w:pPr>
        <w:spacing w:after="720"/>
        <w:rPr>
          <w:rFonts w:asciiTheme="majorBidi" w:hAnsiTheme="majorBidi" w:cstheme="majorBidi"/>
        </w:rPr>
      </w:pPr>
      <w:r>
        <w:rPr>
          <w:rFonts w:asciiTheme="majorBidi" w:hAnsiTheme="majorBidi" w:cstheme="majorBidi"/>
        </w:rPr>
        <w:t>Welsh Government (2016</w:t>
      </w:r>
      <w:r w:rsidR="008B70BE">
        <w:rPr>
          <w:rFonts w:asciiTheme="majorBidi" w:hAnsiTheme="majorBidi" w:cstheme="majorBidi"/>
        </w:rPr>
        <w:t>b</w:t>
      </w:r>
      <w:r>
        <w:rPr>
          <w:rFonts w:asciiTheme="majorBidi" w:hAnsiTheme="majorBidi" w:cstheme="majorBidi"/>
        </w:rPr>
        <w:t>),</w:t>
      </w:r>
      <w:r>
        <w:rPr>
          <w:rFonts w:asciiTheme="majorBidi" w:hAnsiTheme="majorBidi" w:cstheme="majorBidi"/>
          <w:i/>
          <w:iCs/>
        </w:rPr>
        <w:t xml:space="preserve"> The Education Improvement Grant </w:t>
      </w:r>
      <w:proofErr w:type="gramStart"/>
      <w:r>
        <w:rPr>
          <w:rFonts w:asciiTheme="majorBidi" w:hAnsiTheme="majorBidi" w:cstheme="majorBidi"/>
          <w:i/>
          <w:iCs/>
        </w:rPr>
        <w:t>For</w:t>
      </w:r>
      <w:proofErr w:type="gramEnd"/>
      <w:r>
        <w:rPr>
          <w:rFonts w:asciiTheme="majorBidi" w:hAnsiTheme="majorBidi" w:cstheme="majorBidi"/>
          <w:i/>
          <w:iCs/>
        </w:rPr>
        <w:t xml:space="preserve"> Schools. </w:t>
      </w:r>
      <w:r>
        <w:rPr>
          <w:rFonts w:asciiTheme="majorBidi" w:hAnsiTheme="majorBidi" w:cstheme="majorBidi"/>
        </w:rPr>
        <w:t xml:space="preserve">Available at </w:t>
      </w:r>
      <w:proofErr w:type="gramStart"/>
      <w:r>
        <w:rPr>
          <w:rFonts w:asciiTheme="majorBidi" w:hAnsiTheme="majorBidi" w:cstheme="majorBidi"/>
        </w:rPr>
        <w:t>gov.wales</w:t>
      </w:r>
      <w:proofErr w:type="gramEnd"/>
      <w:r>
        <w:rPr>
          <w:rFonts w:asciiTheme="majorBidi" w:hAnsiTheme="majorBidi" w:cstheme="majorBidi"/>
        </w:rPr>
        <w:t>/topics/educationandskills/schoolshome/raisingstandards/education-imptovement-grant-for-schools/</w:t>
      </w:r>
      <w:r w:rsidR="00FB787B">
        <w:rPr>
          <w:rFonts w:asciiTheme="majorBidi" w:hAnsiTheme="majorBidi" w:cstheme="majorBidi"/>
        </w:rPr>
        <w:t>?lang=en</w:t>
      </w:r>
    </w:p>
    <w:p w:rsidR="008B70BE" w:rsidRDefault="008B70BE" w:rsidP="008B70BE">
      <w:pPr>
        <w:spacing w:after="720"/>
        <w:rPr>
          <w:rFonts w:asciiTheme="majorBidi" w:hAnsiTheme="majorBidi" w:cstheme="majorBidi"/>
        </w:rPr>
      </w:pPr>
      <w:r>
        <w:rPr>
          <w:rFonts w:asciiTheme="majorBidi" w:hAnsiTheme="majorBidi" w:cstheme="majorBidi"/>
        </w:rPr>
        <w:t xml:space="preserve">Welsh Government (2017), </w:t>
      </w:r>
      <w:r>
        <w:rPr>
          <w:rFonts w:asciiTheme="majorBidi" w:hAnsiTheme="majorBidi" w:cstheme="majorBidi"/>
          <w:i/>
          <w:iCs/>
        </w:rPr>
        <w:t xml:space="preserve">New Initiative to put Specialist Mental Health Support in Wales’ Schools. </w:t>
      </w:r>
      <w:r w:rsidRPr="00D633B4">
        <w:rPr>
          <w:rFonts w:asciiTheme="majorBidi" w:hAnsiTheme="majorBidi" w:cstheme="majorBidi"/>
        </w:rPr>
        <w:t>Available at</w:t>
      </w:r>
      <w:r>
        <w:rPr>
          <w:rFonts w:asciiTheme="majorBidi" w:hAnsiTheme="majorBidi" w:cstheme="majorBidi"/>
          <w:i/>
          <w:iCs/>
        </w:rPr>
        <w:t xml:space="preserve"> </w:t>
      </w:r>
      <w:proofErr w:type="gramStart"/>
      <w:r>
        <w:rPr>
          <w:rFonts w:asciiTheme="majorBidi" w:hAnsiTheme="majorBidi" w:cstheme="majorBidi"/>
        </w:rPr>
        <w:t>gov.wales</w:t>
      </w:r>
      <w:proofErr w:type="gramEnd"/>
      <w:r>
        <w:rPr>
          <w:rFonts w:asciiTheme="majorBidi" w:hAnsiTheme="majorBidi" w:cstheme="majorBidi"/>
        </w:rPr>
        <w:t>/newsroom/health-and-social-services/2017/specialist/?lang=en</w:t>
      </w:r>
    </w:p>
    <w:p w:rsidR="008B70BE" w:rsidRDefault="008B70BE" w:rsidP="008B70BE">
      <w:pPr>
        <w:spacing w:after="720"/>
        <w:rPr>
          <w:rFonts w:asciiTheme="majorBidi" w:hAnsiTheme="majorBidi" w:cstheme="majorBidi"/>
        </w:rPr>
      </w:pPr>
      <w:r>
        <w:rPr>
          <w:rFonts w:asciiTheme="majorBidi" w:hAnsiTheme="majorBidi" w:cstheme="majorBidi"/>
        </w:rPr>
        <w:t>Welsh Government (2018</w:t>
      </w:r>
      <w:r>
        <w:rPr>
          <w:rFonts w:asciiTheme="majorBidi" w:hAnsiTheme="majorBidi" w:cstheme="majorBidi"/>
        </w:rPr>
        <w:t>a</w:t>
      </w:r>
      <w:r>
        <w:rPr>
          <w:rFonts w:asciiTheme="majorBidi" w:hAnsiTheme="majorBidi" w:cstheme="majorBidi"/>
        </w:rPr>
        <w:t xml:space="preserve">), </w:t>
      </w:r>
      <w:r>
        <w:rPr>
          <w:rFonts w:asciiTheme="majorBidi" w:hAnsiTheme="majorBidi" w:cstheme="majorBidi"/>
          <w:i/>
          <w:iCs/>
        </w:rPr>
        <w:t>Wales Children Receiving Care and Support Census,2017</w:t>
      </w:r>
      <w:r>
        <w:rPr>
          <w:rFonts w:asciiTheme="majorBidi" w:hAnsiTheme="majorBidi" w:cstheme="majorBidi"/>
        </w:rPr>
        <w:t>. Available at gov.wales/docs/statistics/2018/180319-wales-receiving-care-support-census2017-en.pdf</w:t>
      </w:r>
    </w:p>
    <w:p w:rsidR="008B70BE" w:rsidRDefault="008B70BE" w:rsidP="008B70BE">
      <w:pPr>
        <w:spacing w:after="720"/>
        <w:rPr>
          <w:rFonts w:asciiTheme="majorBidi" w:hAnsiTheme="majorBidi" w:cstheme="majorBidi"/>
        </w:rPr>
      </w:pPr>
      <w:r>
        <w:rPr>
          <w:rFonts w:asciiTheme="majorBidi" w:hAnsiTheme="majorBidi" w:cstheme="majorBidi"/>
        </w:rPr>
        <w:t>Welsh Government (2018</w:t>
      </w:r>
      <w:r>
        <w:rPr>
          <w:rFonts w:asciiTheme="majorBidi" w:hAnsiTheme="majorBidi" w:cstheme="majorBidi"/>
        </w:rPr>
        <w:t>b</w:t>
      </w:r>
      <w:r>
        <w:rPr>
          <w:rFonts w:asciiTheme="majorBidi" w:hAnsiTheme="majorBidi" w:cstheme="majorBidi"/>
        </w:rPr>
        <w:t xml:space="preserve">), </w:t>
      </w:r>
      <w:r>
        <w:rPr>
          <w:rFonts w:asciiTheme="majorBidi" w:hAnsiTheme="majorBidi" w:cstheme="majorBidi"/>
          <w:i/>
          <w:iCs/>
        </w:rPr>
        <w:t>New School Curriculum.</w:t>
      </w:r>
      <w:r>
        <w:rPr>
          <w:rFonts w:asciiTheme="majorBidi" w:hAnsiTheme="majorBidi" w:cstheme="majorBidi"/>
        </w:rPr>
        <w:t xml:space="preserve"> Available at </w:t>
      </w:r>
      <w:proofErr w:type="gramStart"/>
      <w:r>
        <w:rPr>
          <w:rFonts w:asciiTheme="majorBidi" w:hAnsiTheme="majorBidi" w:cstheme="majorBidi"/>
        </w:rPr>
        <w:t>gov.wales</w:t>
      </w:r>
      <w:proofErr w:type="gramEnd"/>
      <w:r>
        <w:rPr>
          <w:rFonts w:asciiTheme="majorBidi" w:hAnsiTheme="majorBidi" w:cstheme="majorBidi"/>
        </w:rPr>
        <w:t>/topics/educationandskills/schoolshome/curriculumwales/curriculum-for-wales-curriculum-for-life/?lang=en</w:t>
      </w:r>
    </w:p>
    <w:p w:rsidR="008B70BE" w:rsidRDefault="008B70BE" w:rsidP="008B70BE">
      <w:pPr>
        <w:spacing w:after="720"/>
        <w:rPr>
          <w:rFonts w:asciiTheme="majorBidi" w:hAnsiTheme="majorBidi" w:cstheme="majorBidi"/>
        </w:rPr>
      </w:pPr>
    </w:p>
    <w:p w:rsidR="008B70BE" w:rsidRDefault="008B70BE" w:rsidP="0086581B">
      <w:pPr>
        <w:spacing w:after="720"/>
        <w:rPr>
          <w:rFonts w:asciiTheme="majorBidi" w:hAnsiTheme="majorBidi" w:cstheme="majorBidi"/>
        </w:rPr>
      </w:pPr>
    </w:p>
    <w:p w:rsidR="00FB787B" w:rsidRPr="00FB787B" w:rsidRDefault="00FB787B" w:rsidP="00A62EB2">
      <w:pPr>
        <w:spacing w:after="720" w:line="480" w:lineRule="auto"/>
        <w:rPr>
          <w:rFonts w:asciiTheme="majorBidi" w:hAnsiTheme="majorBidi" w:cstheme="majorBidi"/>
        </w:rPr>
      </w:pPr>
    </w:p>
    <w:p w:rsidR="00FB787B" w:rsidRDefault="00FB787B" w:rsidP="00A62EB2">
      <w:pPr>
        <w:spacing w:after="720" w:line="480" w:lineRule="auto"/>
        <w:rPr>
          <w:rFonts w:asciiTheme="majorBidi" w:hAnsiTheme="majorBidi" w:cstheme="majorBidi"/>
        </w:rPr>
      </w:pPr>
    </w:p>
    <w:p w:rsidR="00FB787B" w:rsidRPr="00FB787B" w:rsidRDefault="00FB787B" w:rsidP="00A62EB2">
      <w:pPr>
        <w:spacing w:after="720" w:line="480" w:lineRule="auto"/>
        <w:rPr>
          <w:rFonts w:asciiTheme="majorBidi" w:hAnsiTheme="majorBidi" w:cstheme="majorBidi"/>
        </w:rPr>
      </w:pPr>
    </w:p>
    <w:p w:rsidR="00962DDD" w:rsidRPr="00962DDD" w:rsidRDefault="00962DDD" w:rsidP="00A62EB2">
      <w:pPr>
        <w:spacing w:after="720" w:line="480" w:lineRule="auto"/>
        <w:rPr>
          <w:rFonts w:asciiTheme="majorBidi" w:hAnsiTheme="majorBidi" w:cstheme="majorBidi"/>
        </w:rPr>
      </w:pPr>
    </w:p>
    <w:p w:rsidR="00962DDD" w:rsidRPr="009E6CBF" w:rsidRDefault="00962DDD" w:rsidP="00A62EB2">
      <w:pPr>
        <w:spacing w:after="720" w:line="480" w:lineRule="auto"/>
        <w:rPr>
          <w:rFonts w:asciiTheme="majorBidi" w:hAnsiTheme="majorBidi" w:cstheme="majorBidi"/>
          <w:i/>
          <w:iCs/>
        </w:rPr>
      </w:pPr>
    </w:p>
    <w:p w:rsidR="001F7BE2" w:rsidRDefault="001F7BE2" w:rsidP="00A62EB2">
      <w:pPr>
        <w:spacing w:after="720" w:line="480" w:lineRule="auto"/>
        <w:rPr>
          <w:rFonts w:asciiTheme="majorBidi" w:hAnsiTheme="majorBidi" w:cstheme="majorBidi"/>
        </w:rPr>
      </w:pPr>
    </w:p>
    <w:p w:rsidR="001F7BE2" w:rsidRPr="001F7BE2" w:rsidRDefault="001F7BE2" w:rsidP="00A62EB2">
      <w:pPr>
        <w:spacing w:after="720" w:line="480" w:lineRule="auto"/>
        <w:rPr>
          <w:rFonts w:asciiTheme="majorBidi" w:hAnsiTheme="majorBidi" w:cstheme="majorBidi"/>
        </w:rPr>
      </w:pPr>
    </w:p>
    <w:p w:rsidR="00E1454B" w:rsidRPr="00E1454B" w:rsidRDefault="00E1454B" w:rsidP="00A62EB2">
      <w:pPr>
        <w:spacing w:after="720" w:line="480" w:lineRule="auto"/>
        <w:rPr>
          <w:rFonts w:asciiTheme="majorBidi" w:hAnsiTheme="majorBidi" w:cstheme="majorBidi"/>
        </w:rPr>
      </w:pPr>
    </w:p>
    <w:p w:rsidR="00E1454B" w:rsidRPr="00E1454B" w:rsidRDefault="00E1454B" w:rsidP="00A62EB2">
      <w:pPr>
        <w:spacing w:after="720" w:line="480" w:lineRule="auto"/>
        <w:rPr>
          <w:rFonts w:asciiTheme="majorBidi" w:hAnsiTheme="majorBidi" w:cstheme="majorBidi"/>
        </w:rPr>
      </w:pPr>
    </w:p>
    <w:p w:rsidR="005B4D18" w:rsidRPr="00A62EB2" w:rsidRDefault="005B4D18" w:rsidP="00A62EB2">
      <w:pPr>
        <w:spacing w:after="720" w:line="480" w:lineRule="auto"/>
        <w:rPr>
          <w:rFonts w:asciiTheme="majorBidi" w:hAnsiTheme="majorBidi" w:cstheme="majorBidi"/>
        </w:rPr>
      </w:pPr>
    </w:p>
    <w:p w:rsidR="005B4D18" w:rsidRPr="00A62EB2" w:rsidRDefault="005B4D18" w:rsidP="00A62EB2">
      <w:pPr>
        <w:spacing w:after="720" w:line="480" w:lineRule="auto"/>
        <w:rPr>
          <w:rFonts w:asciiTheme="majorBidi" w:hAnsiTheme="majorBidi" w:cstheme="majorBidi"/>
        </w:rPr>
      </w:pPr>
    </w:p>
    <w:p w:rsidR="005B4D18" w:rsidRPr="00A62EB2" w:rsidRDefault="005B4D18" w:rsidP="00A62EB2">
      <w:pPr>
        <w:spacing w:after="720" w:line="480" w:lineRule="auto"/>
        <w:rPr>
          <w:rFonts w:asciiTheme="majorBidi" w:hAnsiTheme="majorBidi" w:cstheme="majorBidi"/>
        </w:rPr>
      </w:pPr>
    </w:p>
    <w:sectPr w:rsidR="005B4D18" w:rsidRPr="00A62EB2" w:rsidSect="009D6DD6">
      <w:pgSz w:w="11900" w:h="16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A00002EF" w:usb1="4000207B" w:usb2="00000000" w:usb3="00000000" w:csb0="0000009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AFF" w:usb1="C0007843" w:usb2="00000009" w:usb3="00000000" w:csb0="000001FF" w:csb1="00000000"/>
  </w:font>
  <w:font w:name="Times New Roman">
    <w:panose1 w:val="02020603050405020304"/>
    <w:charset w:val="00"/>
    <w:family w:val="roman"/>
    <w:pitch w:val="variable"/>
    <w:sig w:usb0="20002A87" w:usb1="80000000" w:usb2="00000008"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view w:val="normal"/>
  <w:zoom w:percent="224"/>
  <w:proofState w:spelling="clean" w:grammar="clean"/>
  <w:defaultTabStop w:val="720"/>
  <w:characterSpacingControl w:val="doNotCompress"/>
  <w:compat>
    <w:applyBreakingRules/>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8600C"/>
    <w:rsid w:val="00041E2C"/>
    <w:rsid w:val="00043C8B"/>
    <w:rsid w:val="000520D9"/>
    <w:rsid w:val="00065F30"/>
    <w:rsid w:val="000769E7"/>
    <w:rsid w:val="000839E9"/>
    <w:rsid w:val="00086A1D"/>
    <w:rsid w:val="000B04D1"/>
    <w:rsid w:val="000C04F2"/>
    <w:rsid w:val="000F6605"/>
    <w:rsid w:val="00132FD8"/>
    <w:rsid w:val="0014142A"/>
    <w:rsid w:val="001420BF"/>
    <w:rsid w:val="00194172"/>
    <w:rsid w:val="001A00CC"/>
    <w:rsid w:val="001A24C3"/>
    <w:rsid w:val="001B4BA8"/>
    <w:rsid w:val="001C4FF0"/>
    <w:rsid w:val="001F7BE2"/>
    <w:rsid w:val="0021729B"/>
    <w:rsid w:val="00252FEF"/>
    <w:rsid w:val="0025765A"/>
    <w:rsid w:val="002618B6"/>
    <w:rsid w:val="002739CF"/>
    <w:rsid w:val="0028600C"/>
    <w:rsid w:val="002B22EA"/>
    <w:rsid w:val="002C03AC"/>
    <w:rsid w:val="002C35E2"/>
    <w:rsid w:val="002E75EF"/>
    <w:rsid w:val="00301BA7"/>
    <w:rsid w:val="00303315"/>
    <w:rsid w:val="00303763"/>
    <w:rsid w:val="00316E89"/>
    <w:rsid w:val="00350470"/>
    <w:rsid w:val="003C62FD"/>
    <w:rsid w:val="003E26D5"/>
    <w:rsid w:val="003E59D4"/>
    <w:rsid w:val="003E74E9"/>
    <w:rsid w:val="003E75FF"/>
    <w:rsid w:val="003F7EC8"/>
    <w:rsid w:val="00405EFD"/>
    <w:rsid w:val="004103DC"/>
    <w:rsid w:val="00422DC0"/>
    <w:rsid w:val="00426434"/>
    <w:rsid w:val="00436947"/>
    <w:rsid w:val="0044156B"/>
    <w:rsid w:val="00466547"/>
    <w:rsid w:val="00474645"/>
    <w:rsid w:val="00486A94"/>
    <w:rsid w:val="004C51E3"/>
    <w:rsid w:val="004E478D"/>
    <w:rsid w:val="00525502"/>
    <w:rsid w:val="0053293C"/>
    <w:rsid w:val="00544582"/>
    <w:rsid w:val="005910C1"/>
    <w:rsid w:val="005B1F61"/>
    <w:rsid w:val="005B4D18"/>
    <w:rsid w:val="006042B2"/>
    <w:rsid w:val="006276D4"/>
    <w:rsid w:val="00636819"/>
    <w:rsid w:val="00644200"/>
    <w:rsid w:val="0065523C"/>
    <w:rsid w:val="006834A6"/>
    <w:rsid w:val="00690809"/>
    <w:rsid w:val="00697049"/>
    <w:rsid w:val="006973C1"/>
    <w:rsid w:val="006A66C3"/>
    <w:rsid w:val="006B239D"/>
    <w:rsid w:val="006E04BA"/>
    <w:rsid w:val="006E2CB2"/>
    <w:rsid w:val="006F373E"/>
    <w:rsid w:val="006F4C01"/>
    <w:rsid w:val="006F6972"/>
    <w:rsid w:val="00704CAD"/>
    <w:rsid w:val="00746F74"/>
    <w:rsid w:val="0075048B"/>
    <w:rsid w:val="007742A0"/>
    <w:rsid w:val="00783252"/>
    <w:rsid w:val="00783401"/>
    <w:rsid w:val="007C1ACF"/>
    <w:rsid w:val="007D36C4"/>
    <w:rsid w:val="00824C87"/>
    <w:rsid w:val="00860430"/>
    <w:rsid w:val="0086581B"/>
    <w:rsid w:val="00875826"/>
    <w:rsid w:val="008843B7"/>
    <w:rsid w:val="008B4623"/>
    <w:rsid w:val="008B5667"/>
    <w:rsid w:val="008B70BE"/>
    <w:rsid w:val="008C4892"/>
    <w:rsid w:val="008D16DD"/>
    <w:rsid w:val="008E31E8"/>
    <w:rsid w:val="008E67FA"/>
    <w:rsid w:val="009013DD"/>
    <w:rsid w:val="00915058"/>
    <w:rsid w:val="009161C9"/>
    <w:rsid w:val="009206D5"/>
    <w:rsid w:val="00923640"/>
    <w:rsid w:val="00944BE4"/>
    <w:rsid w:val="00946CB3"/>
    <w:rsid w:val="00950CB2"/>
    <w:rsid w:val="00962DDD"/>
    <w:rsid w:val="00965408"/>
    <w:rsid w:val="00973596"/>
    <w:rsid w:val="0098646C"/>
    <w:rsid w:val="009879F9"/>
    <w:rsid w:val="009953C8"/>
    <w:rsid w:val="009A53E5"/>
    <w:rsid w:val="009C666A"/>
    <w:rsid w:val="009D6AE6"/>
    <w:rsid w:val="009D6DD6"/>
    <w:rsid w:val="009E6CBF"/>
    <w:rsid w:val="009F246E"/>
    <w:rsid w:val="009F7FE4"/>
    <w:rsid w:val="00A101A0"/>
    <w:rsid w:val="00A150AA"/>
    <w:rsid w:val="00A22F3B"/>
    <w:rsid w:val="00A51626"/>
    <w:rsid w:val="00A54138"/>
    <w:rsid w:val="00A62EB2"/>
    <w:rsid w:val="00AA2242"/>
    <w:rsid w:val="00AA303C"/>
    <w:rsid w:val="00AB12D2"/>
    <w:rsid w:val="00AD0EC9"/>
    <w:rsid w:val="00AD3D2A"/>
    <w:rsid w:val="00AD4D0A"/>
    <w:rsid w:val="00B0295D"/>
    <w:rsid w:val="00B02D28"/>
    <w:rsid w:val="00B45FB9"/>
    <w:rsid w:val="00B5699B"/>
    <w:rsid w:val="00B6624A"/>
    <w:rsid w:val="00B72C88"/>
    <w:rsid w:val="00B73304"/>
    <w:rsid w:val="00B807D7"/>
    <w:rsid w:val="00B94DA9"/>
    <w:rsid w:val="00BC7ECA"/>
    <w:rsid w:val="00BE433F"/>
    <w:rsid w:val="00C0046F"/>
    <w:rsid w:val="00C073B8"/>
    <w:rsid w:val="00C15D96"/>
    <w:rsid w:val="00C655BD"/>
    <w:rsid w:val="00C9477E"/>
    <w:rsid w:val="00C95F35"/>
    <w:rsid w:val="00CA0D29"/>
    <w:rsid w:val="00CA3437"/>
    <w:rsid w:val="00CA7208"/>
    <w:rsid w:val="00CB38FC"/>
    <w:rsid w:val="00CB3B32"/>
    <w:rsid w:val="00CB3FDD"/>
    <w:rsid w:val="00CB58C6"/>
    <w:rsid w:val="00CE42CB"/>
    <w:rsid w:val="00D12047"/>
    <w:rsid w:val="00D15D88"/>
    <w:rsid w:val="00D3020B"/>
    <w:rsid w:val="00D437BD"/>
    <w:rsid w:val="00D4594F"/>
    <w:rsid w:val="00D633B4"/>
    <w:rsid w:val="00D84EAF"/>
    <w:rsid w:val="00D95BE6"/>
    <w:rsid w:val="00DA447C"/>
    <w:rsid w:val="00DB627C"/>
    <w:rsid w:val="00DB7AA4"/>
    <w:rsid w:val="00E14503"/>
    <w:rsid w:val="00E1454B"/>
    <w:rsid w:val="00E23E1E"/>
    <w:rsid w:val="00E31247"/>
    <w:rsid w:val="00E3504F"/>
    <w:rsid w:val="00E725C6"/>
    <w:rsid w:val="00E82919"/>
    <w:rsid w:val="00E90D26"/>
    <w:rsid w:val="00E90DCA"/>
    <w:rsid w:val="00EA7896"/>
    <w:rsid w:val="00EB101B"/>
    <w:rsid w:val="00EB4CAE"/>
    <w:rsid w:val="00ED402E"/>
    <w:rsid w:val="00EE1781"/>
    <w:rsid w:val="00EE5DA9"/>
    <w:rsid w:val="00F07F12"/>
    <w:rsid w:val="00F10C82"/>
    <w:rsid w:val="00F13BC9"/>
    <w:rsid w:val="00F23B00"/>
    <w:rsid w:val="00F7565E"/>
    <w:rsid w:val="00FA1B5C"/>
    <w:rsid w:val="00FB787B"/>
    <w:rsid w:val="00FC6056"/>
    <w:rsid w:val="00FC6838"/>
    <w:rsid w:val="00FD6155"/>
    <w:rsid w:val="00FF0F0F"/>
    <w:rsid w:val="00FF1BC2"/>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180A516"/>
  <w14:defaultImageDpi w14:val="32767"/>
  <w15:chartTrackingRefBased/>
  <w15:docId w15:val="{F7A12AC9-E8F2-1346-9F90-4836B9F825A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4"/>
        <w:szCs w:val="24"/>
        <w:lang w:val="en-GB" w:eastAsia="zh-CN"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uiPriority w:val="1"/>
    <w:qFormat/>
    <w:rsid w:val="00A62EB2"/>
  </w:style>
  <w:style w:type="character" w:styleId="Hyperlink">
    <w:name w:val="Hyperlink"/>
    <w:basedOn w:val="DefaultParagraphFont"/>
    <w:uiPriority w:val="99"/>
    <w:unhideWhenUsed/>
    <w:rsid w:val="00E1454B"/>
    <w:rPr>
      <w:color w:val="0563C1" w:themeColor="hyperlink"/>
      <w:u w:val="single"/>
    </w:rPr>
  </w:style>
  <w:style w:type="character" w:styleId="UnresolvedMention">
    <w:name w:val="Unresolved Mention"/>
    <w:basedOn w:val="DefaultParagraphFont"/>
    <w:uiPriority w:val="99"/>
    <w:rsid w:val="00E1454B"/>
    <w:rPr>
      <w:color w:val="808080"/>
      <w:shd w:val="clear" w:color="auto" w:fill="E6E6E6"/>
    </w:rPr>
  </w:style>
  <w:style w:type="character" w:styleId="FollowedHyperlink">
    <w:name w:val="FollowedHyperlink"/>
    <w:basedOn w:val="DefaultParagraphFont"/>
    <w:uiPriority w:val="99"/>
    <w:semiHidden/>
    <w:unhideWhenUsed/>
    <w:rsid w:val="00E1454B"/>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TotalTime>
  <Pages>13</Pages>
  <Words>3011</Words>
  <Characters>17164</Characters>
  <Application>Microsoft Office Word</Application>
  <DocSecurity>0</DocSecurity>
  <Lines>143</Lines>
  <Paragraphs>40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20135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Microsoft Office User</dc:creator>
  <cp:keywords/>
  <dc:description/>
  <cp:lastModifiedBy>Microsoft Office User</cp:lastModifiedBy>
  <cp:revision>2</cp:revision>
  <cp:lastPrinted>2018-03-25T22:44:00Z</cp:lastPrinted>
  <dcterms:created xsi:type="dcterms:W3CDTF">2018-03-25T22:57:00Z</dcterms:created>
  <dcterms:modified xsi:type="dcterms:W3CDTF">2018-03-25T22:57:00Z</dcterms:modified>
</cp:coreProperties>
</file>