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F1FBE" w14:textId="77777777" w:rsidR="0037679E" w:rsidRDefault="0037679E" w:rsidP="0037679E">
      <w:pPr>
        <w:jc w:val="center"/>
        <w:rPr>
          <w:b/>
          <w:iCs/>
          <w:sz w:val="28"/>
          <w:szCs w:val="28"/>
        </w:rPr>
      </w:pPr>
    </w:p>
    <w:p w14:paraId="4B84CA8C" w14:textId="77777777" w:rsidR="0037679E" w:rsidRDefault="0037679E" w:rsidP="0037679E">
      <w:pPr>
        <w:jc w:val="center"/>
        <w:rPr>
          <w:b/>
          <w:iCs/>
          <w:sz w:val="28"/>
          <w:szCs w:val="28"/>
        </w:rPr>
      </w:pPr>
    </w:p>
    <w:p w14:paraId="108689BE" w14:textId="0C91AC1F" w:rsidR="00BE4B8D" w:rsidRPr="0037679E" w:rsidRDefault="00376E04" w:rsidP="0037679E">
      <w:pPr>
        <w:jc w:val="center"/>
        <w:rPr>
          <w:b/>
          <w:iCs/>
          <w:sz w:val="28"/>
          <w:szCs w:val="28"/>
        </w:rPr>
      </w:pPr>
      <w:r w:rsidRPr="0037679E">
        <w:rPr>
          <w:b/>
          <w:iCs/>
          <w:sz w:val="28"/>
          <w:szCs w:val="28"/>
        </w:rPr>
        <w:t>LCBB4001 ACCOUNTING FUNDAMENTALS</w:t>
      </w:r>
    </w:p>
    <w:p w14:paraId="108689BF" w14:textId="77777777" w:rsidR="00BE4B8D" w:rsidRPr="0037679E" w:rsidRDefault="00376E04" w:rsidP="0037679E">
      <w:pPr>
        <w:jc w:val="center"/>
        <w:rPr>
          <w:b/>
          <w:iCs/>
          <w:sz w:val="28"/>
          <w:szCs w:val="28"/>
        </w:rPr>
      </w:pPr>
      <w:r w:rsidRPr="0037679E">
        <w:rPr>
          <w:b/>
          <w:iCs/>
          <w:sz w:val="28"/>
          <w:szCs w:val="28"/>
        </w:rPr>
        <w:t>FEB 2022</w:t>
      </w:r>
    </w:p>
    <w:p w14:paraId="6E79491D" w14:textId="710283DC" w:rsidR="003F0B6E" w:rsidRPr="0037679E" w:rsidRDefault="003F0B6E" w:rsidP="0037679E">
      <w:pPr>
        <w:jc w:val="center"/>
      </w:pPr>
    </w:p>
    <w:p w14:paraId="76308633" w14:textId="6A278DBF" w:rsidR="003F0B6E" w:rsidRPr="0037679E" w:rsidRDefault="0037679E" w:rsidP="0037679E">
      <w:pPr>
        <w:jc w:val="center"/>
        <w:rPr>
          <w:b/>
          <w:bCs/>
        </w:rPr>
      </w:pPr>
      <w:r w:rsidRPr="0037679E">
        <w:rPr>
          <w:b/>
          <w:bCs/>
        </w:rPr>
        <w:t xml:space="preserve">Student Name: </w:t>
      </w:r>
      <w:proofErr w:type="spellStart"/>
      <w:r w:rsidR="003F0B6E" w:rsidRPr="0037679E">
        <w:rPr>
          <w:b/>
          <w:bCs/>
        </w:rPr>
        <w:t>Kostadin</w:t>
      </w:r>
      <w:proofErr w:type="spellEnd"/>
      <w:r w:rsidR="003F0B6E" w:rsidRPr="0037679E">
        <w:rPr>
          <w:b/>
          <w:bCs/>
        </w:rPr>
        <w:t xml:space="preserve"> Dimitrov </w:t>
      </w:r>
      <w:proofErr w:type="spellStart"/>
      <w:r w:rsidR="003F0B6E" w:rsidRPr="0037679E">
        <w:rPr>
          <w:b/>
          <w:bCs/>
        </w:rPr>
        <w:t>Kostov</w:t>
      </w:r>
      <w:proofErr w:type="spellEnd"/>
    </w:p>
    <w:p w14:paraId="108689C0" w14:textId="55B458BE" w:rsidR="00BE4B8D" w:rsidRPr="00376E04" w:rsidRDefault="00376E04" w:rsidP="0037679E">
      <w:pPr>
        <w:jc w:val="center"/>
      </w:pPr>
      <w:r w:rsidRPr="0037679E">
        <w:rPr>
          <w:b/>
          <w:bCs/>
        </w:rPr>
        <w:t>Student ID:</w:t>
      </w:r>
      <w:r>
        <w:rPr>
          <w:b/>
          <w:bCs/>
        </w:rPr>
        <w:t xml:space="preserve"> </w:t>
      </w:r>
      <w:r w:rsidRPr="00376E04">
        <w:rPr>
          <w:b/>
          <w:bCs/>
        </w:rPr>
        <w:t>2115193</w:t>
      </w:r>
    </w:p>
    <w:p w14:paraId="108689C1" w14:textId="77777777" w:rsidR="00BE4B8D" w:rsidRDefault="00BE4B8D">
      <w:pPr>
        <w:rPr>
          <w:b/>
        </w:rPr>
      </w:pPr>
    </w:p>
    <w:p w14:paraId="108689C2" w14:textId="77777777" w:rsidR="00BE4B8D" w:rsidRDefault="00BE4B8D">
      <w:pPr>
        <w:rPr>
          <w:b/>
        </w:rPr>
      </w:pPr>
    </w:p>
    <w:p w14:paraId="108689C3" w14:textId="77777777" w:rsidR="00BE4B8D" w:rsidRDefault="00BE4B8D">
      <w:pPr>
        <w:rPr>
          <w:b/>
        </w:rPr>
      </w:pPr>
    </w:p>
    <w:p w14:paraId="108689C4" w14:textId="77777777" w:rsidR="00BE4B8D" w:rsidRDefault="00BE4B8D">
      <w:pPr>
        <w:rPr>
          <w:b/>
        </w:rPr>
      </w:pPr>
    </w:p>
    <w:p w14:paraId="108689C5" w14:textId="77777777" w:rsidR="00BE4B8D" w:rsidRDefault="00BE4B8D">
      <w:pPr>
        <w:rPr>
          <w:b/>
        </w:rPr>
      </w:pPr>
    </w:p>
    <w:p w14:paraId="108689C6" w14:textId="77777777" w:rsidR="00BE4B8D" w:rsidRDefault="00BE4B8D">
      <w:pPr>
        <w:rPr>
          <w:b/>
        </w:rPr>
      </w:pPr>
    </w:p>
    <w:p w14:paraId="108689C7" w14:textId="77777777" w:rsidR="00BE4B8D" w:rsidRDefault="00BE4B8D">
      <w:pPr>
        <w:rPr>
          <w:b/>
        </w:rPr>
      </w:pPr>
    </w:p>
    <w:p w14:paraId="108689C9" w14:textId="77777777" w:rsidR="00BE4B8D" w:rsidRDefault="00BE4B8D">
      <w:pPr>
        <w:rPr>
          <w:b/>
        </w:rPr>
      </w:pPr>
    </w:p>
    <w:p w14:paraId="108689CA" w14:textId="77777777" w:rsidR="00BE4B8D" w:rsidRDefault="00BE4B8D">
      <w:pPr>
        <w:rPr>
          <w:b/>
        </w:rPr>
      </w:pPr>
    </w:p>
    <w:p w14:paraId="108689CB" w14:textId="77777777" w:rsidR="00BE4B8D" w:rsidRDefault="00BE4B8D">
      <w:pPr>
        <w:rPr>
          <w:b/>
        </w:rPr>
      </w:pPr>
    </w:p>
    <w:p w14:paraId="108689CC" w14:textId="77777777" w:rsidR="00BE4B8D" w:rsidRDefault="00BE4B8D">
      <w:pPr>
        <w:rPr>
          <w:b/>
        </w:rPr>
      </w:pPr>
    </w:p>
    <w:p w14:paraId="108689CD" w14:textId="77777777" w:rsidR="00BE4B8D" w:rsidRDefault="00BE4B8D">
      <w:pPr>
        <w:rPr>
          <w:b/>
        </w:rPr>
      </w:pPr>
    </w:p>
    <w:p w14:paraId="108689CE" w14:textId="77777777" w:rsidR="00BE4B8D" w:rsidRDefault="00BE4B8D">
      <w:pPr>
        <w:rPr>
          <w:b/>
        </w:rPr>
      </w:pPr>
    </w:p>
    <w:p w14:paraId="108689D3" w14:textId="77777777" w:rsidR="00BE4B8D" w:rsidRDefault="00BE4B8D">
      <w:pPr>
        <w:rPr>
          <w:b/>
        </w:rPr>
      </w:pPr>
    </w:p>
    <w:p w14:paraId="7AB69458" w14:textId="77777777" w:rsidR="00573CF9" w:rsidRDefault="00573CF9">
      <w:pPr>
        <w:rPr>
          <w:b/>
        </w:rPr>
      </w:pPr>
      <w:r>
        <w:rPr>
          <w:b/>
        </w:rPr>
        <w:br w:type="page"/>
      </w:r>
    </w:p>
    <w:p w14:paraId="108689D4" w14:textId="1DC070DD" w:rsidR="00BE4B8D" w:rsidRDefault="00376E04">
      <w:pPr>
        <w:rPr>
          <w:b/>
        </w:rPr>
      </w:pPr>
      <w:r>
        <w:rPr>
          <w:b/>
        </w:rPr>
        <w:lastRenderedPageBreak/>
        <w:t xml:space="preserve">Question 1 </w:t>
      </w:r>
    </w:p>
    <w:p w14:paraId="108689D5" w14:textId="77777777" w:rsidR="00BE4B8D" w:rsidRDefault="00376E04">
      <w:pPr>
        <w:numPr>
          <w:ilvl w:val="0"/>
          <w:numId w:val="4"/>
        </w:numPr>
        <w:pBdr>
          <w:top w:val="nil"/>
          <w:left w:val="nil"/>
          <w:bottom w:val="nil"/>
          <w:right w:val="nil"/>
          <w:between w:val="nil"/>
        </w:pBdr>
        <w:rPr>
          <w:b/>
          <w:color w:val="000000"/>
        </w:rPr>
      </w:pPr>
      <w:r>
        <w:rPr>
          <w:b/>
          <w:color w:val="000000"/>
        </w:rPr>
        <w:t xml:space="preserve">Calculating the breakeven in unit &amp; revenues </w:t>
      </w:r>
    </w:p>
    <w:p w14:paraId="108689D6" w14:textId="77777777" w:rsidR="00BE4B8D" w:rsidRDefault="00376E04">
      <w:pPr>
        <w:rPr>
          <w:b/>
        </w:rPr>
      </w:pPr>
      <w:r>
        <w:rPr>
          <w:b/>
        </w:rPr>
        <w:t xml:space="preserve">Here, </w:t>
      </w:r>
    </w:p>
    <w:p w14:paraId="108689D7" w14:textId="77777777" w:rsidR="00BE4B8D" w:rsidRDefault="00376E04">
      <w:pPr>
        <w:rPr>
          <w:b/>
        </w:rPr>
      </w:pPr>
      <w:r>
        <w:rPr>
          <w:b/>
        </w:rPr>
        <w:t xml:space="preserve">Variable cost= 11 per unit </w:t>
      </w:r>
    </w:p>
    <w:p w14:paraId="108689D8" w14:textId="77777777" w:rsidR="00BE4B8D" w:rsidRDefault="00376E04">
      <w:pPr>
        <w:rPr>
          <w:b/>
        </w:rPr>
      </w:pPr>
      <w:r>
        <w:rPr>
          <w:b/>
        </w:rPr>
        <w:t xml:space="preserve">Selling price= 20 per unit </w:t>
      </w:r>
    </w:p>
    <w:p w14:paraId="108689D9" w14:textId="77777777" w:rsidR="00BE4B8D" w:rsidRDefault="00376E04">
      <w:pPr>
        <w:rPr>
          <w:b/>
        </w:rPr>
      </w:pPr>
      <w:r>
        <w:rPr>
          <w:b/>
        </w:rPr>
        <w:t>Fixed cost= 450000</w:t>
      </w:r>
    </w:p>
    <w:p w14:paraId="108689DA" w14:textId="77777777" w:rsidR="00BE4B8D" w:rsidRDefault="00376E04">
      <w:pPr>
        <w:rPr>
          <w:b/>
        </w:rPr>
      </w:pPr>
      <w:r>
        <w:rPr>
          <w:b/>
        </w:rPr>
        <w:t xml:space="preserve">Now the breakeven at unit will be </w:t>
      </w:r>
    </w:p>
    <w:p w14:paraId="108689DB" w14:textId="77777777" w:rsidR="00BE4B8D" w:rsidRDefault="00376E04">
      <w:pPr>
        <w:rPr>
          <w:b/>
        </w:rPr>
      </w:pPr>
      <w:r>
        <w:rPr>
          <w:b/>
        </w:rPr>
        <w:t>Fixed cost</w:t>
      </w:r>
      <w:proofErr w:type="gramStart"/>
      <w:r>
        <w:rPr>
          <w:b/>
        </w:rPr>
        <w:t>/(</w:t>
      </w:r>
      <w:proofErr w:type="gramEnd"/>
      <w:r>
        <w:rPr>
          <w:b/>
        </w:rPr>
        <w:t xml:space="preserve">per unit selling price-per unit variable cost) </w:t>
      </w:r>
    </w:p>
    <w:p w14:paraId="108689DC" w14:textId="77777777" w:rsidR="00BE4B8D" w:rsidRDefault="00376E04">
      <w:pPr>
        <w:rPr>
          <w:b/>
        </w:rPr>
      </w:pPr>
      <w:r>
        <w:rPr>
          <w:b/>
        </w:rPr>
        <w:t>= 450000</w:t>
      </w:r>
      <w:proofErr w:type="gramStart"/>
      <w:r>
        <w:rPr>
          <w:b/>
        </w:rPr>
        <w:t>/(</w:t>
      </w:r>
      <w:proofErr w:type="gramEnd"/>
      <w:r>
        <w:rPr>
          <w:b/>
        </w:rPr>
        <w:t xml:space="preserve">20-11)= 50000 units </w:t>
      </w:r>
    </w:p>
    <w:p w14:paraId="108689DD" w14:textId="77777777" w:rsidR="00BE4B8D" w:rsidRDefault="00376E04">
      <w:pPr>
        <w:rPr>
          <w:b/>
        </w:rPr>
      </w:pPr>
      <w:r>
        <w:rPr>
          <w:b/>
        </w:rPr>
        <w:t xml:space="preserve">Now the breakeven at revenues will be </w:t>
      </w:r>
    </w:p>
    <w:p w14:paraId="108689DE" w14:textId="77777777" w:rsidR="00BE4B8D" w:rsidRDefault="00376E04">
      <w:pPr>
        <w:rPr>
          <w:b/>
        </w:rPr>
      </w:pPr>
      <w:r>
        <w:rPr>
          <w:b/>
        </w:rPr>
        <w:t>= 50000*20= 1000000</w:t>
      </w:r>
    </w:p>
    <w:p w14:paraId="108689DF" w14:textId="77777777" w:rsidR="00BE4B8D" w:rsidRDefault="00376E04">
      <w:pPr>
        <w:numPr>
          <w:ilvl w:val="0"/>
          <w:numId w:val="4"/>
        </w:numPr>
        <w:pBdr>
          <w:top w:val="nil"/>
          <w:left w:val="nil"/>
          <w:bottom w:val="nil"/>
          <w:right w:val="nil"/>
          <w:between w:val="nil"/>
        </w:pBdr>
        <w:rPr>
          <w:b/>
          <w:color w:val="000000"/>
        </w:rPr>
      </w:pPr>
      <w:r>
        <w:rPr>
          <w:b/>
          <w:color w:val="000000"/>
        </w:rPr>
        <w:t xml:space="preserve">Calculating the profit </w:t>
      </w:r>
    </w:p>
    <w:p w14:paraId="108689E0" w14:textId="77777777" w:rsidR="00BE4B8D" w:rsidRDefault="00376E04">
      <w:pPr>
        <w:rPr>
          <w:b/>
        </w:rPr>
      </w:pPr>
      <w:r>
        <w:rPr>
          <w:b/>
        </w:rPr>
        <w:t xml:space="preserve">(Selling price – total variable </w:t>
      </w:r>
      <w:proofErr w:type="gramStart"/>
      <w:r>
        <w:rPr>
          <w:b/>
        </w:rPr>
        <w:t>cost)=</w:t>
      </w:r>
      <w:proofErr w:type="gramEnd"/>
      <w:r>
        <w:rPr>
          <w:b/>
        </w:rPr>
        <w:t xml:space="preserve"> contribu</w:t>
      </w:r>
      <w:r>
        <w:rPr>
          <w:b/>
        </w:rPr>
        <w:t>tion margin(CM)</w:t>
      </w:r>
    </w:p>
    <w:p w14:paraId="108689E1" w14:textId="77777777" w:rsidR="00BE4B8D" w:rsidRDefault="00376E04">
      <w:pPr>
        <w:rPr>
          <w:b/>
        </w:rPr>
      </w:pPr>
      <w:r>
        <w:rPr>
          <w:b/>
        </w:rPr>
        <w:t xml:space="preserve">Contribution margin – fixed cost </w:t>
      </w:r>
      <w:proofErr w:type="gramStart"/>
      <w:r>
        <w:rPr>
          <w:b/>
        </w:rPr>
        <w:t>=  Profit</w:t>
      </w:r>
      <w:proofErr w:type="gramEnd"/>
      <w:r>
        <w:rPr>
          <w:b/>
        </w:rPr>
        <w:t xml:space="preserve"> </w:t>
      </w:r>
    </w:p>
    <w:p w14:paraId="108689E2" w14:textId="77777777" w:rsidR="00BE4B8D" w:rsidRDefault="00376E04">
      <w:pPr>
        <w:rPr>
          <w:b/>
        </w:rPr>
      </w:pPr>
      <w:r>
        <w:rPr>
          <w:b/>
        </w:rPr>
        <w:t xml:space="preserve">Now, </w:t>
      </w:r>
    </w:p>
    <w:p w14:paraId="108689E3" w14:textId="77777777" w:rsidR="00BE4B8D" w:rsidRDefault="00376E04">
      <w:pPr>
        <w:rPr>
          <w:b/>
        </w:rPr>
      </w:pPr>
      <w:r>
        <w:rPr>
          <w:b/>
        </w:rPr>
        <w:t>(60000*</w:t>
      </w:r>
      <w:proofErr w:type="gramStart"/>
      <w:r>
        <w:rPr>
          <w:b/>
        </w:rPr>
        <w:t>20)-(</w:t>
      </w:r>
      <w:proofErr w:type="gramEnd"/>
      <w:r>
        <w:rPr>
          <w:b/>
        </w:rPr>
        <w:t xml:space="preserve">60000*11)-450000= 90000 pounds </w:t>
      </w:r>
    </w:p>
    <w:p w14:paraId="108689E4" w14:textId="77777777" w:rsidR="00BE4B8D" w:rsidRDefault="00376E04">
      <w:pPr>
        <w:numPr>
          <w:ilvl w:val="0"/>
          <w:numId w:val="4"/>
        </w:numPr>
        <w:pBdr>
          <w:top w:val="nil"/>
          <w:left w:val="nil"/>
          <w:bottom w:val="nil"/>
          <w:right w:val="nil"/>
          <w:between w:val="nil"/>
        </w:pBdr>
        <w:rPr>
          <w:b/>
          <w:color w:val="000000"/>
        </w:rPr>
      </w:pPr>
      <w:r>
        <w:rPr>
          <w:b/>
          <w:color w:val="000000"/>
        </w:rPr>
        <w:t xml:space="preserve">Calculating the new profit figure </w:t>
      </w:r>
    </w:p>
    <w:p w14:paraId="108689E5" w14:textId="77777777" w:rsidR="00BE4B8D" w:rsidRDefault="00376E04">
      <w:pPr>
        <w:rPr>
          <w:b/>
        </w:rPr>
      </w:pPr>
      <w:r>
        <w:rPr>
          <w:b/>
        </w:rPr>
        <w:t xml:space="preserve">Variable Cost= 12 per unit </w:t>
      </w:r>
    </w:p>
    <w:p w14:paraId="108689E6" w14:textId="77777777" w:rsidR="00BE4B8D" w:rsidRDefault="00376E04">
      <w:pPr>
        <w:rPr>
          <w:b/>
        </w:rPr>
      </w:pPr>
      <w:r>
        <w:rPr>
          <w:b/>
        </w:rPr>
        <w:t xml:space="preserve">Selling price= 22 per unit </w:t>
      </w:r>
    </w:p>
    <w:p w14:paraId="108689E7" w14:textId="77777777" w:rsidR="00BE4B8D" w:rsidRDefault="00376E04">
      <w:pPr>
        <w:rPr>
          <w:b/>
        </w:rPr>
      </w:pPr>
      <w:r>
        <w:rPr>
          <w:b/>
        </w:rPr>
        <w:t>Fixed cost = 550000</w:t>
      </w:r>
    </w:p>
    <w:p w14:paraId="108689E8" w14:textId="77777777" w:rsidR="00BE4B8D" w:rsidRDefault="00376E04">
      <w:pPr>
        <w:rPr>
          <w:b/>
        </w:rPr>
      </w:pPr>
      <w:r>
        <w:rPr>
          <w:b/>
        </w:rPr>
        <w:t>At 62000 units sale profit-line wil</w:t>
      </w:r>
      <w:r>
        <w:rPr>
          <w:b/>
        </w:rPr>
        <w:t xml:space="preserve">l be </w:t>
      </w:r>
    </w:p>
    <w:p w14:paraId="108689E9" w14:textId="77777777" w:rsidR="00BE4B8D" w:rsidRDefault="00376E04">
      <w:pPr>
        <w:rPr>
          <w:b/>
        </w:rPr>
      </w:pPr>
      <w:r>
        <w:rPr>
          <w:b/>
        </w:rPr>
        <w:t>(22*</w:t>
      </w:r>
      <w:proofErr w:type="gramStart"/>
      <w:r>
        <w:rPr>
          <w:b/>
        </w:rPr>
        <w:t>62000)-(</w:t>
      </w:r>
      <w:proofErr w:type="gramEnd"/>
      <w:r>
        <w:rPr>
          <w:b/>
        </w:rPr>
        <w:t>11*62000)-550000</w:t>
      </w:r>
    </w:p>
    <w:p w14:paraId="108689EA" w14:textId="77777777" w:rsidR="00BE4B8D" w:rsidRDefault="00376E04">
      <w:pPr>
        <w:rPr>
          <w:b/>
        </w:rPr>
      </w:pPr>
      <w:r>
        <w:rPr>
          <w:b/>
        </w:rPr>
        <w:t xml:space="preserve">= 70000 pounds </w:t>
      </w:r>
    </w:p>
    <w:p w14:paraId="108689EB" w14:textId="77777777" w:rsidR="00BE4B8D" w:rsidRDefault="00376E04">
      <w:pPr>
        <w:numPr>
          <w:ilvl w:val="0"/>
          <w:numId w:val="4"/>
        </w:numPr>
        <w:pBdr>
          <w:top w:val="nil"/>
          <w:left w:val="nil"/>
          <w:bottom w:val="nil"/>
          <w:right w:val="nil"/>
          <w:between w:val="nil"/>
        </w:pBdr>
        <w:rPr>
          <w:b/>
          <w:color w:val="000000"/>
        </w:rPr>
      </w:pPr>
      <w:r>
        <w:rPr>
          <w:b/>
          <w:color w:val="000000"/>
        </w:rPr>
        <w:lastRenderedPageBreak/>
        <w:t>The limitations of break-even analysis</w:t>
      </w:r>
    </w:p>
    <w:p w14:paraId="108689EC" w14:textId="77777777" w:rsidR="00BE4B8D" w:rsidRDefault="00376E04">
      <w:r>
        <w:t>Break out analysis has both a narrow and a broad connotation. Finding the activity level at which total costs equal total sales price, or the breakeven point, is critical in the grand scheme of things. To put it simply, it relates to the approach of calcul</w:t>
      </w:r>
      <w:r>
        <w:t xml:space="preserve">ating the expected earnings at any given production level. The </w:t>
      </w:r>
      <w:proofErr w:type="spellStart"/>
      <w:r>
        <w:t>Cvp</w:t>
      </w:r>
      <w:proofErr w:type="spellEnd"/>
      <w:r>
        <w:t xml:space="preserve"> Analysis (CVPA) is another name for the break-even analysis since it demonstrates the relationship amongst costs, volume, and profits. Several things might induce a shift in production leve</w:t>
      </w:r>
      <w:r>
        <w:t>ls, including competition, a new product release, a downturn or boom in the economy, an increase in demand for the product, limited resources, and changes in the price of the product itself, for example. In such a situation, management must examine the eff</w:t>
      </w:r>
      <w:r>
        <w:t>ect of changing production rates on profit. The management uses Break Apart Analysis as a tool to undertake such a study. For businesses, a break-even analysis determines the point at which a company may break even (BEP</w:t>
      </w:r>
      <w:proofErr w:type="gramStart"/>
      <w:r>
        <w:t>).When</w:t>
      </w:r>
      <w:proofErr w:type="gramEnd"/>
      <w:r>
        <w:t xml:space="preserve"> it comes to determining how mu</w:t>
      </w:r>
      <w:r>
        <w:t xml:space="preserve">ch money a firm needs to make in order to pay its fixed costs, a break-even analysis is used. A vendor's sales potential may be better understood via a demand-side analysis. Limitations of breakeven analysis are delineated below: </w:t>
      </w:r>
    </w:p>
    <w:p w14:paraId="108689ED" w14:textId="77777777" w:rsidR="00BE4B8D" w:rsidRDefault="00376E04">
      <w:pPr>
        <w:rPr>
          <w:b/>
        </w:rPr>
      </w:pPr>
      <w:r>
        <w:rPr>
          <w:b/>
        </w:rPr>
        <w:t>Does not foresee demand</w:t>
      </w:r>
    </w:p>
    <w:p w14:paraId="108689EE" w14:textId="77777777" w:rsidR="00BE4B8D" w:rsidRDefault="00376E04">
      <w:proofErr w:type="gramStart"/>
      <w:r>
        <w:t>I</w:t>
      </w:r>
      <w:r>
        <w:t>n spite of the fact that</w:t>
      </w:r>
      <w:proofErr w:type="gramEnd"/>
      <w:r>
        <w:t xml:space="preserve"> a break-even assessment may help predict so that firms will break even, it really doesn't tell firms how likely it is. Although there may be a market for the product, the break-even threshold may be greater than expected.</w:t>
      </w:r>
    </w:p>
    <w:p w14:paraId="108689EF" w14:textId="77777777" w:rsidR="00BE4B8D" w:rsidRDefault="00376E04">
      <w:pPr>
        <w:rPr>
          <w:b/>
        </w:rPr>
      </w:pPr>
      <w:r>
        <w:rPr>
          <w:b/>
        </w:rPr>
        <w:t>Good data</w:t>
      </w:r>
      <w:r>
        <w:rPr>
          <w:b/>
        </w:rPr>
        <w:t xml:space="preserve"> is needed to make this determination</w:t>
      </w:r>
    </w:p>
    <w:p w14:paraId="108689F0" w14:textId="77777777" w:rsidR="00BE4B8D" w:rsidRDefault="00376E04">
      <w:r>
        <w:t>The accuracy of the break-even analysis is, in essence, based on the accuracy of the data. To use break-even analysis effectively, companies must have accurate estimations or be dealing with variable costs.</w:t>
      </w:r>
    </w:p>
    <w:p w14:paraId="108689F1" w14:textId="77777777" w:rsidR="00BE4B8D" w:rsidRDefault="00376E04">
      <w:pPr>
        <w:rPr>
          <w:b/>
        </w:rPr>
      </w:pPr>
      <w:r>
        <w:rPr>
          <w:b/>
        </w:rPr>
        <w:t>Too simple</w:t>
      </w:r>
    </w:p>
    <w:p w14:paraId="108689F2" w14:textId="77777777" w:rsidR="00BE4B8D" w:rsidRDefault="00376E04">
      <w:r>
        <w:t xml:space="preserve">Firms with a single price point benefit the most from break-even research. Break-even analysis may not be adequate if companies have </w:t>
      </w:r>
      <w:proofErr w:type="gramStart"/>
      <w:r>
        <w:t>a large number of</w:t>
      </w:r>
      <w:proofErr w:type="gramEnd"/>
      <w:r>
        <w:t xml:space="preserve"> products with varying prices. In addition, bear in mind that the break-even point may need to be recalcul</w:t>
      </w:r>
      <w:r>
        <w:t>ated at a later period due to fluctuating costs.</w:t>
      </w:r>
    </w:p>
    <w:p w14:paraId="108689F3" w14:textId="77777777" w:rsidR="00BE4B8D" w:rsidRDefault="00376E04">
      <w:pPr>
        <w:rPr>
          <w:b/>
        </w:rPr>
      </w:pPr>
      <w:r>
        <w:rPr>
          <w:b/>
        </w:rPr>
        <w:lastRenderedPageBreak/>
        <w:t>Ignores the rivals in the market</w:t>
      </w:r>
    </w:p>
    <w:p w14:paraId="108689F4" w14:textId="77777777" w:rsidR="00BE4B8D" w:rsidRDefault="00376E04">
      <w:r>
        <w:t>Among the drawbacks of a break-even estimate is the exclusion of competitors from the equation. It's possible that new competitors could shift demand for the products or comp</w:t>
      </w:r>
      <w:r>
        <w:t>el to adjust the price, which might have an impact on where you reach break-even point.</w:t>
      </w:r>
    </w:p>
    <w:p w14:paraId="108689F5" w14:textId="77777777" w:rsidR="00BE4B8D" w:rsidRDefault="00376E04">
      <w:r>
        <w:t>To get the most accurate view of the financial statement, it's best to combine a break-even assessment with some other corporate profitability, such as the profitabilit</w:t>
      </w:r>
      <w:r>
        <w:t>y ratio.</w:t>
      </w:r>
    </w:p>
    <w:p w14:paraId="108689F6" w14:textId="77777777" w:rsidR="00BE4B8D" w:rsidRDefault="00BE4B8D"/>
    <w:p w14:paraId="108689F7" w14:textId="77777777" w:rsidR="00BE4B8D" w:rsidRDefault="00BE4B8D"/>
    <w:p w14:paraId="108689F8" w14:textId="77777777" w:rsidR="00BE4B8D" w:rsidRDefault="00376E04">
      <w:pPr>
        <w:rPr>
          <w:b/>
        </w:rPr>
      </w:pPr>
      <w:r>
        <w:rPr>
          <w:b/>
        </w:rPr>
        <w:t xml:space="preserve">Question 2 </w:t>
      </w:r>
    </w:p>
    <w:p w14:paraId="108689F9" w14:textId="77777777" w:rsidR="00BE4B8D" w:rsidRDefault="00376E04">
      <w:pPr>
        <w:numPr>
          <w:ilvl w:val="0"/>
          <w:numId w:val="1"/>
        </w:numPr>
        <w:pBdr>
          <w:top w:val="nil"/>
          <w:left w:val="nil"/>
          <w:bottom w:val="nil"/>
          <w:right w:val="nil"/>
          <w:between w:val="nil"/>
        </w:pBdr>
        <w:rPr>
          <w:b/>
          <w:color w:val="000000"/>
        </w:rPr>
      </w:pPr>
      <w:r>
        <w:rPr>
          <w:b/>
          <w:color w:val="000000"/>
        </w:rPr>
        <w:t>Discussing the importance of management accounting, and how it differs from what financial accounting provides</w:t>
      </w:r>
    </w:p>
    <w:p w14:paraId="108689FA" w14:textId="77777777" w:rsidR="00BE4B8D" w:rsidRDefault="00376E04">
      <w:proofErr w:type="gramStart"/>
      <w:r>
        <w:t>In order to</w:t>
      </w:r>
      <w:proofErr w:type="gramEnd"/>
      <w:r>
        <w:t xml:space="preserve"> aid managers in making better decisions regarding the operation of their company, managerial accounting, also </w:t>
      </w:r>
      <w:r>
        <w:t>known as accounting systems, is a kind of bookkeeping that provides reports, statements, and other documentation. Managerial accounting is used mostly by the company's own employees. Management accounting is important for the following reasons:</w:t>
      </w:r>
    </w:p>
    <w:p w14:paraId="108689FB" w14:textId="77777777" w:rsidR="00BE4B8D" w:rsidRDefault="00376E04">
      <w:pPr>
        <w:numPr>
          <w:ilvl w:val="0"/>
          <w:numId w:val="5"/>
        </w:numPr>
        <w:pBdr>
          <w:top w:val="nil"/>
          <w:left w:val="nil"/>
          <w:bottom w:val="nil"/>
          <w:right w:val="nil"/>
          <w:between w:val="nil"/>
        </w:pBdr>
        <w:spacing w:after="0"/>
      </w:pPr>
      <w:r>
        <w:rPr>
          <w:color w:val="000000"/>
        </w:rPr>
        <w:t xml:space="preserve">Management </w:t>
      </w:r>
      <w:r>
        <w:rPr>
          <w:color w:val="000000"/>
        </w:rPr>
        <w:t xml:space="preserve">relies on accounting data to make key decisions. In both this role and </w:t>
      </w:r>
      <w:proofErr w:type="gramStart"/>
      <w:r>
        <w:rPr>
          <w:color w:val="000000"/>
        </w:rPr>
        <w:t>policy-making</w:t>
      </w:r>
      <w:proofErr w:type="gramEnd"/>
      <w:r>
        <w:rPr>
          <w:color w:val="000000"/>
        </w:rPr>
        <w:t>, management accounting offers the data needed to make informed decisions.</w:t>
      </w:r>
    </w:p>
    <w:p w14:paraId="108689FC" w14:textId="77777777" w:rsidR="00BE4B8D" w:rsidRDefault="00376E04">
      <w:pPr>
        <w:numPr>
          <w:ilvl w:val="0"/>
          <w:numId w:val="5"/>
        </w:numPr>
        <w:pBdr>
          <w:top w:val="nil"/>
          <w:left w:val="nil"/>
          <w:bottom w:val="nil"/>
          <w:right w:val="nil"/>
          <w:between w:val="nil"/>
        </w:pBdr>
        <w:spacing w:after="0"/>
      </w:pPr>
      <w:r>
        <w:rPr>
          <w:color w:val="000000"/>
        </w:rPr>
        <w:t>Involved with analysis and interpretation of data: Management accounting deals with financial dat</w:t>
      </w:r>
      <w:r>
        <w:rPr>
          <w:color w:val="000000"/>
        </w:rPr>
        <w:t>a. Data becomes more useful and reliable when managerial accounting is used.</w:t>
      </w:r>
    </w:p>
    <w:p w14:paraId="108689FD" w14:textId="77777777" w:rsidR="00BE4B8D" w:rsidRDefault="00376E04">
      <w:pPr>
        <w:numPr>
          <w:ilvl w:val="0"/>
          <w:numId w:val="5"/>
        </w:numPr>
        <w:pBdr>
          <w:top w:val="nil"/>
          <w:left w:val="nil"/>
          <w:bottom w:val="nil"/>
          <w:right w:val="nil"/>
          <w:between w:val="nil"/>
        </w:pBdr>
        <w:spacing w:after="0"/>
      </w:pPr>
      <w:r>
        <w:rPr>
          <w:color w:val="000000"/>
        </w:rPr>
        <w:t xml:space="preserve">Many wastes may be controlled with the help of management accounting. </w:t>
      </w:r>
      <w:proofErr w:type="gramStart"/>
      <w:r>
        <w:rPr>
          <w:color w:val="000000"/>
        </w:rPr>
        <w:t>In order to</w:t>
      </w:r>
      <w:proofErr w:type="gramEnd"/>
      <w:r>
        <w:rPr>
          <w:color w:val="000000"/>
        </w:rPr>
        <w:t xml:space="preserve"> do this, management accounting activities such as standard setting and budgeting are used.</w:t>
      </w:r>
    </w:p>
    <w:p w14:paraId="108689FE" w14:textId="77777777" w:rsidR="00BE4B8D" w:rsidRDefault="00376E04">
      <w:pPr>
        <w:numPr>
          <w:ilvl w:val="0"/>
          <w:numId w:val="5"/>
        </w:numPr>
        <w:pBdr>
          <w:top w:val="nil"/>
          <w:left w:val="nil"/>
          <w:bottom w:val="nil"/>
          <w:right w:val="nil"/>
          <w:between w:val="nil"/>
        </w:pBdr>
        <w:spacing w:after="0"/>
      </w:pPr>
      <w:r>
        <w:rPr>
          <w:color w:val="000000"/>
        </w:rPr>
        <w:t>Budgeting is made easier by the widespread and widespread acceptance of management accounting ideas. When actual results are known, estimates are compared to them, and any discrepancies are sought to be eliminated.</w:t>
      </w:r>
    </w:p>
    <w:p w14:paraId="108689FF" w14:textId="77777777" w:rsidR="00BE4B8D" w:rsidRDefault="00376E04">
      <w:pPr>
        <w:numPr>
          <w:ilvl w:val="0"/>
          <w:numId w:val="5"/>
        </w:numPr>
        <w:pBdr>
          <w:top w:val="nil"/>
          <w:left w:val="nil"/>
          <w:bottom w:val="nil"/>
          <w:right w:val="nil"/>
          <w:between w:val="nil"/>
        </w:pBdr>
        <w:spacing w:after="0"/>
      </w:pPr>
      <w:r>
        <w:rPr>
          <w:color w:val="000000"/>
        </w:rPr>
        <w:t>Management accounting techniques are usef</w:t>
      </w:r>
      <w:r>
        <w:rPr>
          <w:color w:val="000000"/>
        </w:rPr>
        <w:t xml:space="preserve">ul in making decisions since there are always a variety of management courses to choose from. </w:t>
      </w:r>
      <w:proofErr w:type="gramStart"/>
      <w:r>
        <w:rPr>
          <w:color w:val="000000"/>
        </w:rPr>
        <w:t>As a consequence</w:t>
      </w:r>
      <w:proofErr w:type="gramEnd"/>
      <w:r>
        <w:rPr>
          <w:color w:val="000000"/>
        </w:rPr>
        <w:t>, figuring out the best course of action is much easier using this tool.</w:t>
      </w:r>
    </w:p>
    <w:p w14:paraId="10868A00" w14:textId="77777777" w:rsidR="00BE4B8D" w:rsidRDefault="00376E04">
      <w:pPr>
        <w:numPr>
          <w:ilvl w:val="0"/>
          <w:numId w:val="5"/>
        </w:numPr>
        <w:pBdr>
          <w:top w:val="nil"/>
          <w:left w:val="nil"/>
          <w:bottom w:val="nil"/>
          <w:right w:val="nil"/>
          <w:between w:val="nil"/>
        </w:pBdr>
        <w:spacing w:after="0"/>
      </w:pPr>
      <w:r>
        <w:rPr>
          <w:color w:val="000000"/>
        </w:rPr>
        <w:lastRenderedPageBreak/>
        <w:t>Profit maximisation is possible via the examination and promotion of effi</w:t>
      </w:r>
      <w:r>
        <w:rPr>
          <w:color w:val="000000"/>
        </w:rPr>
        <w:t xml:space="preserve">ciency </w:t>
      </w:r>
      <w:proofErr w:type="gramStart"/>
      <w:r>
        <w:rPr>
          <w:color w:val="000000"/>
        </w:rPr>
        <w:t>through the use of</w:t>
      </w:r>
      <w:proofErr w:type="gramEnd"/>
      <w:r>
        <w:rPr>
          <w:color w:val="000000"/>
        </w:rPr>
        <w:t xml:space="preserve"> management accounting. There are no superfluous charges to be incurred, new areas of investigation are undertaken, and cash is wisely employed to boost profits.</w:t>
      </w:r>
    </w:p>
    <w:p w14:paraId="10868A01" w14:textId="77777777" w:rsidR="00BE4B8D" w:rsidRDefault="00376E04">
      <w:pPr>
        <w:numPr>
          <w:ilvl w:val="0"/>
          <w:numId w:val="5"/>
        </w:numPr>
        <w:pBdr>
          <w:top w:val="nil"/>
          <w:left w:val="nil"/>
          <w:bottom w:val="nil"/>
          <w:right w:val="nil"/>
          <w:between w:val="nil"/>
        </w:pBdr>
        <w:spacing w:after="0"/>
      </w:pPr>
      <w:r>
        <w:rPr>
          <w:color w:val="000000"/>
        </w:rPr>
        <w:t>The use of management accounting information may help prevent a downt</w:t>
      </w:r>
      <w:r>
        <w:rPr>
          <w:color w:val="000000"/>
        </w:rPr>
        <w:t>urn in the company's finances. Such information may be used by management to plan for the long term and reduce the likelihood of market depressions.</w:t>
      </w:r>
    </w:p>
    <w:p w14:paraId="10868A02" w14:textId="77777777" w:rsidR="00BE4B8D" w:rsidRDefault="00376E04">
      <w:pPr>
        <w:numPr>
          <w:ilvl w:val="0"/>
          <w:numId w:val="5"/>
        </w:numPr>
        <w:pBdr>
          <w:top w:val="nil"/>
          <w:left w:val="nil"/>
          <w:bottom w:val="nil"/>
          <w:right w:val="nil"/>
          <w:between w:val="nil"/>
        </w:pBdr>
      </w:pPr>
      <w:r>
        <w:rPr>
          <w:color w:val="000000"/>
        </w:rPr>
        <w:t>The management accounting technique helps management reduce costs and increase output by ensuring that item</w:t>
      </w:r>
      <w:r>
        <w:rPr>
          <w:color w:val="000000"/>
        </w:rPr>
        <w:t xml:space="preserve">s are available at a reasonable price. New clients may be gained </w:t>
      </w:r>
      <w:proofErr w:type="gramStart"/>
      <w:r>
        <w:rPr>
          <w:color w:val="000000"/>
        </w:rPr>
        <w:t>as a result of</w:t>
      </w:r>
      <w:proofErr w:type="gramEnd"/>
      <w:r>
        <w:rPr>
          <w:color w:val="000000"/>
        </w:rPr>
        <w:t xml:space="preserve"> lower per-unit costs due to increased output. </w:t>
      </w:r>
    </w:p>
    <w:p w14:paraId="10868A03" w14:textId="77777777" w:rsidR="00BE4B8D" w:rsidRDefault="00BE4B8D">
      <w:pPr>
        <w:pBdr>
          <w:top w:val="nil"/>
          <w:left w:val="nil"/>
          <w:bottom w:val="nil"/>
          <w:right w:val="nil"/>
          <w:between w:val="nil"/>
        </w:pBdr>
        <w:ind w:left="720"/>
      </w:pPr>
    </w:p>
    <w:p w14:paraId="10868A04" w14:textId="77777777" w:rsidR="00BE4B8D" w:rsidRDefault="00376E04">
      <w:r>
        <w:t>Let's begin by defining financial accounting and management accounting as two distinct disciplines:</w:t>
      </w:r>
    </w:p>
    <w:p w14:paraId="10868A05" w14:textId="77777777" w:rsidR="00BE4B8D" w:rsidRDefault="00376E04">
      <w:pPr>
        <w:numPr>
          <w:ilvl w:val="0"/>
          <w:numId w:val="6"/>
        </w:numPr>
        <w:pBdr>
          <w:top w:val="nil"/>
          <w:left w:val="nil"/>
          <w:bottom w:val="nil"/>
          <w:right w:val="nil"/>
          <w:between w:val="nil"/>
        </w:pBdr>
        <w:spacing w:after="0"/>
      </w:pPr>
      <w:r>
        <w:rPr>
          <w:color w:val="000000"/>
        </w:rPr>
        <w:t xml:space="preserve">When it comes to financial accounting, </w:t>
      </w:r>
      <w:proofErr w:type="gramStart"/>
      <w:r>
        <w:rPr>
          <w:color w:val="000000"/>
        </w:rPr>
        <w:t>creating</w:t>
      </w:r>
      <w:proofErr w:type="gramEnd"/>
      <w:r>
        <w:rPr>
          <w:color w:val="000000"/>
        </w:rPr>
        <w:t xml:space="preserve"> and disseminating information is the primary goal. The goal of accounting systems, on the other extreme, is to provide management with useful information so that they may use it to develop policies and carry </w:t>
      </w:r>
      <w:r>
        <w:rPr>
          <w:color w:val="000000"/>
        </w:rPr>
        <w:t>out day-to-day activities that are essential to the company's smooth operation.</w:t>
      </w:r>
    </w:p>
    <w:p w14:paraId="10868A06" w14:textId="77777777" w:rsidR="00BE4B8D" w:rsidRDefault="00376E04">
      <w:pPr>
        <w:numPr>
          <w:ilvl w:val="0"/>
          <w:numId w:val="6"/>
        </w:numPr>
        <w:pBdr>
          <w:top w:val="nil"/>
          <w:left w:val="nil"/>
          <w:bottom w:val="nil"/>
          <w:right w:val="nil"/>
          <w:between w:val="nil"/>
        </w:pBdr>
        <w:spacing w:after="0"/>
      </w:pPr>
      <w:r>
        <w:rPr>
          <w:color w:val="000000"/>
        </w:rPr>
        <w:t xml:space="preserve">Because it relies on monetary records of earlier transactions, financial accounting has a strong historical component. Management accounting, on either hand, is focused on the </w:t>
      </w:r>
      <w:r>
        <w:rPr>
          <w:color w:val="000000"/>
        </w:rPr>
        <w:t xml:space="preserve">future since it provides both ongoing and prospective information in the form of projections and budgets, which are extensively examined and presented in detail to serve as a platform for management decision </w:t>
      </w:r>
      <w:proofErr w:type="gramStart"/>
      <w:r>
        <w:rPr>
          <w:color w:val="000000"/>
        </w:rPr>
        <w:t>making..</w:t>
      </w:r>
      <w:proofErr w:type="gramEnd"/>
    </w:p>
    <w:p w14:paraId="10868A07" w14:textId="77777777" w:rsidR="00BE4B8D" w:rsidRDefault="00376E04">
      <w:pPr>
        <w:numPr>
          <w:ilvl w:val="0"/>
          <w:numId w:val="6"/>
        </w:numPr>
        <w:pBdr>
          <w:top w:val="nil"/>
          <w:left w:val="nil"/>
          <w:bottom w:val="nil"/>
          <w:right w:val="nil"/>
          <w:between w:val="nil"/>
        </w:pBdr>
        <w:spacing w:after="0"/>
      </w:pPr>
      <w:r>
        <w:rPr>
          <w:color w:val="000000"/>
        </w:rPr>
        <w:t xml:space="preserve">Quasi events that have a favourable or </w:t>
      </w:r>
      <w:r>
        <w:rPr>
          <w:color w:val="000000"/>
        </w:rPr>
        <w:t xml:space="preserve">negative impact on the company's successes and failures are completely ignored by financial accounting. To help in decision-making, management accounting keeps track of and reports on both financial as well as </w:t>
      </w:r>
      <w:proofErr w:type="spellStart"/>
      <w:r>
        <w:rPr>
          <w:color w:val="000000"/>
        </w:rPr>
        <w:t>non events</w:t>
      </w:r>
      <w:proofErr w:type="spellEnd"/>
      <w:r>
        <w:rPr>
          <w:color w:val="000000"/>
        </w:rPr>
        <w:t>. As an example, a company's workfor</w:t>
      </w:r>
      <w:r>
        <w:rPr>
          <w:color w:val="000000"/>
        </w:rPr>
        <w:t>ce Product units, labour hours, and machine hours are also critical for decision - making purposes.</w:t>
      </w:r>
    </w:p>
    <w:p w14:paraId="10868A08" w14:textId="77777777" w:rsidR="00BE4B8D" w:rsidRDefault="00376E04">
      <w:pPr>
        <w:numPr>
          <w:ilvl w:val="0"/>
          <w:numId w:val="6"/>
        </w:numPr>
        <w:pBdr>
          <w:top w:val="nil"/>
          <w:left w:val="nil"/>
          <w:bottom w:val="nil"/>
          <w:right w:val="nil"/>
          <w:between w:val="nil"/>
        </w:pBdr>
      </w:pPr>
      <w:r>
        <w:rPr>
          <w:color w:val="000000"/>
        </w:rPr>
        <w:t xml:space="preserve">Financial accounting reports are mostly employed by external consumers, but they are used among internal users. It shows how a company's resources are used </w:t>
      </w:r>
      <w:r>
        <w:rPr>
          <w:color w:val="000000"/>
        </w:rPr>
        <w:t xml:space="preserve">over the course of a given </w:t>
      </w:r>
      <w:proofErr w:type="gramStart"/>
      <w:r>
        <w:rPr>
          <w:color w:val="000000"/>
        </w:rPr>
        <w:t>time period</w:t>
      </w:r>
      <w:proofErr w:type="gramEnd"/>
      <w:r>
        <w:rPr>
          <w:color w:val="000000"/>
        </w:rPr>
        <w:t>. External users make decisions based on it. Members of management, on the other hand, utilise the reports generated by management accounting.</w:t>
      </w:r>
    </w:p>
    <w:p w14:paraId="10868A09" w14:textId="77777777" w:rsidR="00BE4B8D" w:rsidRDefault="00BE4B8D">
      <w:pPr>
        <w:pBdr>
          <w:top w:val="nil"/>
          <w:left w:val="nil"/>
          <w:bottom w:val="nil"/>
          <w:right w:val="nil"/>
          <w:between w:val="nil"/>
        </w:pBdr>
      </w:pPr>
    </w:p>
    <w:p w14:paraId="10868A0A" w14:textId="77777777" w:rsidR="00BE4B8D" w:rsidRDefault="00376E04">
      <w:pPr>
        <w:rPr>
          <w:b/>
        </w:rPr>
      </w:pPr>
      <w:r>
        <w:rPr>
          <w:b/>
        </w:rPr>
        <w:t>B) Discussing three techniques by which the management accountant can achi</w:t>
      </w:r>
      <w:r>
        <w:rPr>
          <w:b/>
        </w:rPr>
        <w:t>eve the objectives of management accounting.</w:t>
      </w:r>
    </w:p>
    <w:p w14:paraId="10868A0B" w14:textId="77777777" w:rsidR="00BE4B8D" w:rsidRDefault="00376E04">
      <w:r>
        <w:t xml:space="preserve">In order to help business </w:t>
      </w:r>
      <w:proofErr w:type="gramStart"/>
      <w:r>
        <w:t>leaders</w:t>
      </w:r>
      <w:proofErr w:type="gramEnd"/>
      <w:r>
        <w:t xml:space="preserve"> make well-informed operational decisions, managerial accounting, also referred to as cost accountancy or management accounting, is concerned with identifying, measuring, analysi</w:t>
      </w:r>
      <w:r>
        <w:t xml:space="preserve">ng, and interpreting accounting data. Accounting for profit and loss is the major objective of management accounting. In order to help </w:t>
      </w:r>
      <w:proofErr w:type="gramStart"/>
      <w:r>
        <w:t>managers</w:t>
      </w:r>
      <w:proofErr w:type="gramEnd"/>
      <w:r>
        <w:t xml:space="preserve"> make important decisions, it shows the study of data to foresee abnormalities within the finances. Several busin</w:t>
      </w:r>
      <w:r>
        <w:t>ess operations are included in its broad scope. In the following paragraphs, we'll discuss how financial management may help a company run more efficiently.</w:t>
      </w:r>
    </w:p>
    <w:p w14:paraId="10868A0C" w14:textId="77777777" w:rsidR="00BE4B8D" w:rsidRDefault="00376E04">
      <w:pPr>
        <w:numPr>
          <w:ilvl w:val="0"/>
          <w:numId w:val="2"/>
        </w:numPr>
        <w:pBdr>
          <w:top w:val="nil"/>
          <w:left w:val="nil"/>
          <w:bottom w:val="nil"/>
          <w:right w:val="nil"/>
          <w:between w:val="nil"/>
        </w:pBdr>
        <w:spacing w:after="0"/>
      </w:pPr>
      <w:r>
        <w:rPr>
          <w:color w:val="000000"/>
        </w:rPr>
        <w:t>As a means of making business decisions, managerial accounting reorganises the data included in income statements and balance sheets. In the absence of a formal financial accounting, management cannot enforce its managerial judgements.</w:t>
      </w:r>
    </w:p>
    <w:p w14:paraId="10868A0D" w14:textId="77777777" w:rsidR="00BE4B8D" w:rsidRDefault="00376E04">
      <w:pPr>
        <w:numPr>
          <w:ilvl w:val="0"/>
          <w:numId w:val="2"/>
        </w:numPr>
        <w:pBdr>
          <w:top w:val="nil"/>
          <w:left w:val="nil"/>
          <w:bottom w:val="nil"/>
          <w:right w:val="nil"/>
          <w:between w:val="nil"/>
        </w:pBdr>
        <w:spacing w:after="0"/>
      </w:pPr>
      <w:r>
        <w:rPr>
          <w:color w:val="000000"/>
        </w:rPr>
        <w:t>However, in manageme</w:t>
      </w:r>
      <w:r>
        <w:rPr>
          <w:color w:val="000000"/>
        </w:rPr>
        <w:t>nt accounting, inferences may be drawn from the underlying causes of numerical outputs such as profit and loss.</w:t>
      </w:r>
    </w:p>
    <w:p w14:paraId="10868A0E" w14:textId="77777777" w:rsidR="00BE4B8D" w:rsidRDefault="00376E04">
      <w:pPr>
        <w:numPr>
          <w:ilvl w:val="0"/>
          <w:numId w:val="2"/>
        </w:numPr>
        <w:pBdr>
          <w:top w:val="nil"/>
          <w:left w:val="nil"/>
          <w:bottom w:val="nil"/>
          <w:right w:val="nil"/>
          <w:between w:val="nil"/>
        </w:pBdr>
        <w:spacing w:after="0"/>
      </w:pPr>
      <w:r>
        <w:rPr>
          <w:color w:val="000000"/>
        </w:rPr>
        <w:t>Standard costing, profitability analysis, project assessment, and control accounting are some of the methods used in managerial accounting.</w:t>
      </w:r>
    </w:p>
    <w:p w14:paraId="10868A0F" w14:textId="77777777" w:rsidR="00BE4B8D" w:rsidRDefault="00376E04">
      <w:pPr>
        <w:numPr>
          <w:ilvl w:val="0"/>
          <w:numId w:val="2"/>
        </w:numPr>
        <w:pBdr>
          <w:top w:val="nil"/>
          <w:left w:val="nil"/>
          <w:bottom w:val="nil"/>
          <w:right w:val="nil"/>
          <w:between w:val="nil"/>
        </w:pBdr>
        <w:spacing w:after="0"/>
      </w:pPr>
      <w:r>
        <w:rPr>
          <w:color w:val="000000"/>
        </w:rPr>
        <w:t>Mana</w:t>
      </w:r>
      <w:r>
        <w:rPr>
          <w:color w:val="000000"/>
        </w:rPr>
        <w:t>gement evaluates the impact of company decisions based on current data and prior data.</w:t>
      </w:r>
    </w:p>
    <w:p w14:paraId="10868A10" w14:textId="77777777" w:rsidR="00BE4B8D" w:rsidRDefault="00376E04">
      <w:pPr>
        <w:numPr>
          <w:ilvl w:val="0"/>
          <w:numId w:val="2"/>
        </w:numPr>
        <w:pBdr>
          <w:top w:val="nil"/>
          <w:left w:val="nil"/>
          <w:bottom w:val="nil"/>
          <w:right w:val="nil"/>
          <w:between w:val="nil"/>
        </w:pBdr>
        <w:spacing w:after="0"/>
      </w:pPr>
      <w:r>
        <w:rPr>
          <w:color w:val="000000"/>
        </w:rPr>
        <w:t>Using this kind of accounting, management may set objectives, devise plans to attain them, and compare performance of various departments.</w:t>
      </w:r>
    </w:p>
    <w:p w14:paraId="10868A11" w14:textId="77777777" w:rsidR="00BE4B8D" w:rsidRDefault="00376E04">
      <w:pPr>
        <w:numPr>
          <w:ilvl w:val="0"/>
          <w:numId w:val="2"/>
        </w:numPr>
        <w:pBdr>
          <w:top w:val="nil"/>
          <w:left w:val="nil"/>
          <w:bottom w:val="nil"/>
          <w:right w:val="nil"/>
          <w:between w:val="nil"/>
        </w:pBdr>
      </w:pPr>
      <w:r>
        <w:rPr>
          <w:color w:val="000000"/>
        </w:rPr>
        <w:t>Making predictions is a common</w:t>
      </w:r>
      <w:r>
        <w:rPr>
          <w:color w:val="000000"/>
        </w:rPr>
        <w:t xml:space="preserve"> use of managerial accounting. Instead of a clear solution, it focuses on giving information that might lessen its effect.</w:t>
      </w:r>
    </w:p>
    <w:p w14:paraId="10868A12" w14:textId="77777777" w:rsidR="00BE4B8D" w:rsidRDefault="00BE4B8D">
      <w:pPr>
        <w:pBdr>
          <w:top w:val="nil"/>
          <w:left w:val="nil"/>
          <w:bottom w:val="nil"/>
          <w:right w:val="nil"/>
          <w:between w:val="nil"/>
        </w:pBdr>
        <w:ind w:left="720"/>
      </w:pPr>
    </w:p>
    <w:p w14:paraId="10868A13" w14:textId="77777777" w:rsidR="00BE4B8D" w:rsidRDefault="00376E04">
      <w:r>
        <w:t>Accounting professionals may benefit from the following three management accounting practises. which include</w:t>
      </w:r>
    </w:p>
    <w:p w14:paraId="10868A14" w14:textId="77777777" w:rsidR="00BE4B8D" w:rsidRDefault="00376E04">
      <w:pPr>
        <w:numPr>
          <w:ilvl w:val="0"/>
          <w:numId w:val="3"/>
        </w:numPr>
        <w:pBdr>
          <w:top w:val="nil"/>
          <w:left w:val="nil"/>
          <w:bottom w:val="nil"/>
          <w:right w:val="nil"/>
          <w:between w:val="nil"/>
        </w:pBdr>
        <w:spacing w:after="0"/>
        <w:rPr>
          <w:b/>
          <w:color w:val="000000"/>
        </w:rPr>
      </w:pPr>
      <w:r>
        <w:rPr>
          <w:b/>
          <w:color w:val="000000"/>
        </w:rPr>
        <w:t xml:space="preserve">Accounting Statement Interpretation: </w:t>
      </w:r>
      <w:proofErr w:type="spellStart"/>
      <w:r>
        <w:rPr>
          <w:color w:val="000000"/>
        </w:rPr>
        <w:t>Analyzing</w:t>
      </w:r>
      <w:proofErr w:type="spellEnd"/>
      <w:r>
        <w:rPr>
          <w:color w:val="000000"/>
        </w:rPr>
        <w:t xml:space="preserve"> financial statements in this way may help accountants predict future earnings, as well as the ability of the company to make interest and debt payments, as well as the sustainability of a sound dividend policy</w:t>
      </w:r>
      <w:r>
        <w:rPr>
          <w:color w:val="000000"/>
        </w:rPr>
        <w:t xml:space="preserve">. A </w:t>
      </w:r>
      <w:r>
        <w:rPr>
          <w:color w:val="000000"/>
        </w:rPr>
        <w:lastRenderedPageBreak/>
        <w:t>comparison of financial records, trends, statement of cash flows, and ratio analysis are some of the approaches used in this kind of investigation. This investigation yields useful information for the accountants.</w:t>
      </w:r>
    </w:p>
    <w:p w14:paraId="10868A15" w14:textId="77777777" w:rsidR="00BE4B8D" w:rsidRDefault="00376E04">
      <w:pPr>
        <w:numPr>
          <w:ilvl w:val="0"/>
          <w:numId w:val="3"/>
        </w:numPr>
        <w:pBdr>
          <w:top w:val="nil"/>
          <w:left w:val="nil"/>
          <w:bottom w:val="nil"/>
          <w:right w:val="nil"/>
          <w:between w:val="nil"/>
        </w:pBdr>
        <w:spacing w:after="0"/>
      </w:pPr>
      <w:r>
        <w:rPr>
          <w:b/>
          <w:color w:val="000000"/>
        </w:rPr>
        <w:t>Historical cost accounting:</w:t>
      </w:r>
      <w:r>
        <w:rPr>
          <w:color w:val="000000"/>
        </w:rPr>
        <w:t xml:space="preserve"> The use of historical cost accounting gives management a baseline against which to compare the current expenses of various tasks, processes, and divisions to the management accountants. For controlling costs and future planning, management might benefit f</w:t>
      </w:r>
      <w:r>
        <w:rPr>
          <w:color w:val="000000"/>
        </w:rPr>
        <w:t>rom this comparison.</w:t>
      </w:r>
    </w:p>
    <w:p w14:paraId="10868A16" w14:textId="77777777" w:rsidR="00BE4B8D" w:rsidRDefault="00376E04">
      <w:pPr>
        <w:numPr>
          <w:ilvl w:val="0"/>
          <w:numId w:val="3"/>
        </w:numPr>
        <w:pBdr>
          <w:top w:val="nil"/>
          <w:left w:val="nil"/>
          <w:bottom w:val="nil"/>
          <w:right w:val="nil"/>
          <w:between w:val="nil"/>
        </w:pBdr>
      </w:pPr>
      <w:r>
        <w:rPr>
          <w:b/>
          <w:color w:val="000000"/>
        </w:rPr>
        <w:t>Management of the budget:</w:t>
      </w:r>
      <w:r>
        <w:rPr>
          <w:color w:val="000000"/>
        </w:rPr>
        <w:t xml:space="preserve"> The management accountant uses budgetary control to plan and manage the company's many </w:t>
      </w:r>
      <w:proofErr w:type="gramStart"/>
      <w:r>
        <w:rPr>
          <w:color w:val="000000"/>
        </w:rPr>
        <w:t>activities..</w:t>
      </w:r>
      <w:proofErr w:type="gramEnd"/>
      <w:r>
        <w:rPr>
          <w:color w:val="000000"/>
        </w:rPr>
        <w:t xml:space="preserve"> </w:t>
      </w:r>
      <w:proofErr w:type="gramStart"/>
      <w:r>
        <w:rPr>
          <w:color w:val="000000"/>
        </w:rPr>
        <w:t>In order to</w:t>
      </w:r>
      <w:proofErr w:type="gramEnd"/>
      <w:r>
        <w:rPr>
          <w:color w:val="000000"/>
        </w:rPr>
        <w:t xml:space="preserve"> ensure that a company's operations are headed in the right direction, budgetary management is an </w:t>
      </w:r>
      <w:r>
        <w:rPr>
          <w:color w:val="000000"/>
        </w:rPr>
        <w:t xml:space="preserve">essential tool for the accountants. </w:t>
      </w:r>
    </w:p>
    <w:p w14:paraId="10868A17" w14:textId="77777777" w:rsidR="00BE4B8D" w:rsidRDefault="00376E04">
      <w:bookmarkStart w:id="0" w:name="_gjdgxs" w:colFirst="0" w:colLast="0"/>
      <w:bookmarkEnd w:id="0"/>
      <w:r>
        <w:t>By using these three managerial accounting methodologies, accountants will be at the forefront of all financial activities, enabling them to develop financial policies and construct financial operations at an ideal leve</w:t>
      </w:r>
      <w:r>
        <w:t xml:space="preserve">l of quality and effectiveness.     </w:t>
      </w:r>
    </w:p>
    <w:sectPr w:rsidR="00BE4B8D">
      <w:head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68A1D" w14:textId="77777777" w:rsidR="00000000" w:rsidRDefault="00376E04">
      <w:pPr>
        <w:spacing w:after="0" w:line="240" w:lineRule="auto"/>
      </w:pPr>
      <w:r>
        <w:separator/>
      </w:r>
    </w:p>
  </w:endnote>
  <w:endnote w:type="continuationSeparator" w:id="0">
    <w:p w14:paraId="10868A1F" w14:textId="77777777" w:rsidR="00000000" w:rsidRDefault="00376E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68A19" w14:textId="77777777" w:rsidR="00000000" w:rsidRDefault="00376E04">
      <w:pPr>
        <w:spacing w:after="0" w:line="240" w:lineRule="auto"/>
      </w:pPr>
      <w:r>
        <w:separator/>
      </w:r>
    </w:p>
  </w:footnote>
  <w:footnote w:type="continuationSeparator" w:id="0">
    <w:p w14:paraId="10868A1B" w14:textId="77777777" w:rsidR="00000000" w:rsidRDefault="00376E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68A18" w14:textId="77777777" w:rsidR="00BE4B8D" w:rsidRDefault="00BE4B8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5E19B3"/>
    <w:multiLevelType w:val="multilevel"/>
    <w:tmpl w:val="55BCA31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D876BD8"/>
    <w:multiLevelType w:val="multilevel"/>
    <w:tmpl w:val="F1D29B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D8055E6"/>
    <w:multiLevelType w:val="multilevel"/>
    <w:tmpl w:val="47F4C0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EAD5E2B"/>
    <w:multiLevelType w:val="multilevel"/>
    <w:tmpl w:val="DCE024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B1547F6"/>
    <w:multiLevelType w:val="multilevel"/>
    <w:tmpl w:val="F258DF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67B2A73"/>
    <w:multiLevelType w:val="multilevel"/>
    <w:tmpl w:val="81AC1A1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84530643">
    <w:abstractNumId w:val="0"/>
  </w:num>
  <w:num w:numId="2" w16cid:durableId="1359506333">
    <w:abstractNumId w:val="4"/>
  </w:num>
  <w:num w:numId="3" w16cid:durableId="850604500">
    <w:abstractNumId w:val="3"/>
  </w:num>
  <w:num w:numId="4" w16cid:durableId="2092043267">
    <w:abstractNumId w:val="5"/>
  </w:num>
  <w:num w:numId="5" w16cid:durableId="1265384942">
    <w:abstractNumId w:val="1"/>
  </w:num>
  <w:num w:numId="6" w16cid:durableId="7880889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B8D"/>
    <w:rsid w:val="0037679E"/>
    <w:rsid w:val="00376E04"/>
    <w:rsid w:val="003F0B6E"/>
    <w:rsid w:val="00573CF9"/>
    <w:rsid w:val="00650CE9"/>
    <w:rsid w:val="00BE4B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689BE"/>
  <w15:docId w15:val="{305D9C5A-2B89-4736-853A-8C29B48C33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40"/>
      <w:outlineLvl w:val="0"/>
    </w:pPr>
    <w:rPr>
      <w:b/>
      <w:smallCaps/>
      <w:sz w:val="28"/>
      <w:szCs w:val="28"/>
    </w:rPr>
  </w:style>
  <w:style w:type="paragraph" w:styleId="Heading2">
    <w:name w:val="heading 2"/>
    <w:basedOn w:val="Normal"/>
    <w:next w:val="Normal"/>
    <w:uiPriority w:val="9"/>
    <w:semiHidden/>
    <w:unhideWhenUsed/>
    <w:qFormat/>
    <w:pPr>
      <w:keepNext/>
      <w:keepLines/>
      <w:spacing w:before="40"/>
      <w:outlineLvl w:val="1"/>
    </w:pPr>
    <w:rPr>
      <w:b/>
      <w:sz w:val="26"/>
      <w:szCs w:val="26"/>
    </w:rPr>
  </w:style>
  <w:style w:type="paragraph" w:styleId="Heading3">
    <w:name w:val="heading 3"/>
    <w:basedOn w:val="Normal"/>
    <w:next w:val="Normal"/>
    <w:uiPriority w:val="9"/>
    <w:semiHidden/>
    <w:unhideWhenUsed/>
    <w:qFormat/>
    <w:pPr>
      <w:keepNext/>
      <w:keepLines/>
      <w:spacing w:before="40"/>
      <w:outlineLvl w:val="2"/>
    </w:pPr>
    <w:rPr>
      <w:b/>
      <w:color w:val="1F3864"/>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Pr>
      <w: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3F0B6E"/>
    <w:rPr>
      <w:color w:val="0000FF"/>
      <w:u w:val="single"/>
    </w:rPr>
  </w:style>
  <w:style w:type="character" w:customStyle="1" w:styleId="header-button-title">
    <w:name w:val="header-button-title"/>
    <w:basedOn w:val="DefaultParagraphFont"/>
    <w:rsid w:val="003F0B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7384504">
      <w:bodyDiv w:val="1"/>
      <w:marLeft w:val="0"/>
      <w:marRight w:val="0"/>
      <w:marTop w:val="0"/>
      <w:marBottom w:val="0"/>
      <w:divBdr>
        <w:top w:val="none" w:sz="0" w:space="0" w:color="auto"/>
        <w:left w:val="none" w:sz="0" w:space="0" w:color="auto"/>
        <w:bottom w:val="none" w:sz="0" w:space="0" w:color="auto"/>
        <w:right w:val="none" w:sz="0" w:space="0" w:color="auto"/>
      </w:divBdr>
      <w:divsChild>
        <w:div w:id="609122835">
          <w:marLeft w:val="0"/>
          <w:marRight w:val="240"/>
          <w:marTop w:val="0"/>
          <w:marBottom w:val="240"/>
          <w:divBdr>
            <w:top w:val="none" w:sz="0" w:space="0" w:color="auto"/>
            <w:left w:val="none" w:sz="0" w:space="0" w:color="auto"/>
            <w:bottom w:val="none" w:sz="0" w:space="0" w:color="auto"/>
            <w:right w:val="none" w:sz="0" w:space="0" w:color="auto"/>
          </w:divBdr>
        </w:div>
        <w:div w:id="29479316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7</Pages>
  <Words>1522</Words>
  <Characters>8682</Characters>
  <Application>Microsoft Office Word</Application>
  <DocSecurity>0</DocSecurity>
  <Lines>72</Lines>
  <Paragraphs>20</Paragraphs>
  <ScaleCrop>false</ScaleCrop>
  <Company/>
  <LinksUpToDate>false</LinksUpToDate>
  <CharactersWithSpaces>10184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2022-05-11T12:30:00Z</dcterms:created>
  <dcterms:modified xsi:type="dcterms:W3CDTF">2022-05-11T12:35:00Z</dcterms:modified>
</cp:coreProperties>
</file>