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0F4761" w:themeColor="accent1" w:themeShade="BF"/>
          <w:sz w:val="40"/>
          <w:szCs w:val="40"/>
        </w:rPr>
        <w:id w:val="650488606"/>
        <w:docPartObj>
          <w:docPartGallery w:val="Cover Pages"/>
          <w:docPartUnique/>
        </w:docPartObj>
      </w:sdtPr>
      <w:sdtEndPr>
        <w:rPr>
          <w:rFonts w:asciiTheme="minorHAnsi" w:eastAsiaTheme="minorEastAsia" w:hAnsiTheme="minorHAnsi" w:cstheme="minorBidi"/>
          <w:color w:val="auto"/>
          <w:sz w:val="24"/>
          <w:szCs w:val="24"/>
        </w:rPr>
      </w:sdtEndPr>
      <w:sdtContent>
        <w:p w14:paraId="62E6C83B" w14:textId="3667E400" w:rsidR="00791389" w:rsidRDefault="00791389">
          <w:pPr>
            <w:spacing w:after="165" w:line="360" w:lineRule="auto"/>
            <w:rPr>
              <w:rFonts w:ascii="Tahoma" w:eastAsia="Tahoma" w:hAnsi="Tahoma" w:cs="Tahoma"/>
              <w:color w:val="000000"/>
              <w:sz w:val="40"/>
              <w:szCs w:val="40"/>
            </w:rPr>
          </w:pPr>
          <w:r>
            <w:t>.</w:t>
          </w:r>
          <w:r>
            <w:rPr>
              <w:b/>
              <w:noProof/>
            </w:rPr>
            <w:drawing>
              <wp:inline distT="0" distB="0" distL="0" distR="0" wp14:anchorId="779B4C79" wp14:editId="1BD1C0D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4A9C7808" w14:textId="77777777" w:rsidR="00791389" w:rsidRDefault="00791389">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791389" w14:paraId="20671056" w14:textId="77777777">
            <w:tc>
              <w:tcPr>
                <w:tcW w:w="3438" w:type="dxa"/>
                <w:shd w:val="clear" w:color="auto" w:fill="D9D9D9" w:themeFill="background1" w:themeFillShade="D9"/>
              </w:tcPr>
              <w:p w14:paraId="6FB59EF9" w14:textId="77777777" w:rsidR="00791389" w:rsidRDefault="00791389">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5A0AF05" w14:textId="589CDE66" w:rsidR="00791389" w:rsidRDefault="00C0728E">
                <w:pPr>
                  <w:spacing w:before="120" w:after="120" w:line="360" w:lineRule="auto"/>
                  <w:rPr>
                    <w:rFonts w:ascii="Tahoma" w:eastAsia="Tahoma" w:hAnsi="Tahoma" w:cs="Tahoma"/>
                    <w:sz w:val="32"/>
                    <w:szCs w:val="32"/>
                  </w:rPr>
                </w:pPr>
                <w:r>
                  <w:rPr>
                    <w:rFonts w:ascii="Tahoma" w:eastAsia="Tahoma" w:hAnsi="Tahoma" w:cs="Tahoma"/>
                    <w:sz w:val="32"/>
                    <w:szCs w:val="32"/>
                  </w:rPr>
                  <w:t>Jean Hocking</w:t>
                </w:r>
              </w:p>
            </w:tc>
          </w:tr>
          <w:tr w:rsidR="00791389" w14:paraId="62DDEE3C" w14:textId="77777777">
            <w:tc>
              <w:tcPr>
                <w:tcW w:w="3438" w:type="dxa"/>
                <w:shd w:val="clear" w:color="auto" w:fill="D9D9D9" w:themeFill="background1" w:themeFillShade="D9"/>
              </w:tcPr>
              <w:p w14:paraId="2CEA6B97" w14:textId="77777777" w:rsidR="00791389" w:rsidRDefault="00791389">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82E4A1C" w14:textId="2CED07B1" w:rsidR="00791389" w:rsidRDefault="00A5184B">
                <w:pPr>
                  <w:spacing w:before="120" w:after="120" w:line="360" w:lineRule="auto"/>
                  <w:rPr>
                    <w:rFonts w:ascii="Tahoma" w:eastAsia="Tahoma" w:hAnsi="Tahoma" w:cs="Tahoma"/>
                    <w:sz w:val="32"/>
                    <w:szCs w:val="32"/>
                  </w:rPr>
                </w:pPr>
                <w:r>
                  <w:rPr>
                    <w:rFonts w:ascii="Tahoma" w:eastAsia="Tahoma" w:hAnsi="Tahoma" w:cs="Tahoma"/>
                    <w:sz w:val="32"/>
                    <w:szCs w:val="32"/>
                  </w:rPr>
                  <w:t>2309700</w:t>
                </w:r>
              </w:p>
            </w:tc>
          </w:tr>
          <w:tr w:rsidR="00791389" w14:paraId="00D32A45" w14:textId="77777777">
            <w:tc>
              <w:tcPr>
                <w:tcW w:w="3438" w:type="dxa"/>
                <w:shd w:val="clear" w:color="auto" w:fill="D9D9D9" w:themeFill="background1" w:themeFillShade="D9"/>
              </w:tcPr>
              <w:p w14:paraId="77095A5F" w14:textId="77777777" w:rsidR="00791389" w:rsidRDefault="00791389">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3CDCE1E7" w14:textId="668D8A3F" w:rsidR="00791389" w:rsidRDefault="0012657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BMSK5013</w:t>
                </w:r>
              </w:p>
            </w:tc>
          </w:tr>
          <w:tr w:rsidR="00791389" w14:paraId="21AF0278" w14:textId="77777777">
            <w:trPr>
              <w:trHeight w:val="413"/>
            </w:trPr>
            <w:tc>
              <w:tcPr>
                <w:tcW w:w="3438" w:type="dxa"/>
                <w:shd w:val="clear" w:color="auto" w:fill="D9D9D9" w:themeFill="background1" w:themeFillShade="D9"/>
              </w:tcPr>
              <w:p w14:paraId="40095A41" w14:textId="77777777" w:rsidR="00791389" w:rsidRDefault="00791389">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41D84A81" w14:textId="30A75D3E" w:rsidR="00791389" w:rsidRDefault="0025239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Knowledge</w:t>
                </w:r>
                <w:r w:rsidR="00A020E0">
                  <w:rPr>
                    <w:rFonts w:ascii="Tahoma" w:eastAsia="Tahoma" w:hAnsi="Tahoma" w:cs="Tahoma"/>
                    <w:color w:val="FF0000"/>
                    <w:sz w:val="32"/>
                    <w:szCs w:val="32"/>
                  </w:rPr>
                  <w:t xml:space="preserve"> and Information Management Skills for the Workplace</w:t>
                </w:r>
              </w:p>
            </w:tc>
          </w:tr>
        </w:tbl>
        <w:p w14:paraId="51FE73A2" w14:textId="77777777" w:rsidR="00791389" w:rsidRDefault="00791389">
          <w:pPr>
            <w:spacing w:before="120" w:after="120" w:line="360" w:lineRule="auto"/>
            <w:rPr>
              <w:color w:val="FF0000"/>
            </w:rPr>
          </w:pPr>
        </w:p>
        <w:p w14:paraId="29A6F6FA" w14:textId="77777777" w:rsidR="00791389" w:rsidRDefault="00791389">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055DA898" w14:textId="77777777" w:rsidR="00791389" w:rsidRDefault="00791389">
          <w:pPr>
            <w:spacing w:before="120" w:after="120" w:line="360" w:lineRule="auto"/>
            <w:rPr>
              <w:rFonts w:ascii="Tahoma" w:eastAsia="Tahoma" w:hAnsi="Tahoma" w:cs="Tahoma"/>
              <w:color w:val="000000"/>
            </w:rPr>
          </w:pPr>
          <w:r w:rsidRPr="6CD91564">
            <w:rPr>
              <w:rFonts w:ascii="Tahoma" w:eastAsia="Tahoma" w:hAnsi="Tahoma" w:cs="Tahoma"/>
              <w:color w:val="000000" w:themeColor="text1"/>
            </w:rPr>
            <w:t xml:space="preserve">By </w:t>
          </w:r>
          <w:bookmarkStart w:id="0" w:name="_Int_GzbGCd0d"/>
          <w:r w:rsidRPr="6CD91564">
            <w:rPr>
              <w:rFonts w:ascii="Tahoma" w:eastAsia="Tahoma" w:hAnsi="Tahoma" w:cs="Tahoma"/>
              <w:color w:val="000000" w:themeColor="text1"/>
            </w:rPr>
            <w:t>the act of making</w:t>
          </w:r>
          <w:bookmarkEnd w:id="0"/>
          <w:r w:rsidRPr="6CD91564">
            <w:rPr>
              <w:rFonts w:ascii="Tahoma" w:eastAsia="Tahoma" w:hAnsi="Tahoma" w:cs="Tahoma"/>
              <w:color w:val="000000" w:themeColor="text1"/>
            </w:rPr>
            <w:t xml:space="preserve">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02A93AC" w14:textId="783CF70A" w:rsidR="008F3421" w:rsidRPr="00F93516" w:rsidRDefault="00791389">
          <w:pPr>
            <w:spacing w:before="120" w:after="120" w:line="360" w:lineRule="auto"/>
            <w:rPr>
              <w:rFonts w:ascii="Tahoma" w:eastAsia="Tahoma" w:hAnsi="Tahoma" w:cs="Tahoma"/>
              <w:color w:val="000000" w:themeColor="text1"/>
            </w:rPr>
          </w:pPr>
          <w:r w:rsidRPr="6CD91564">
            <w:rPr>
              <w:rFonts w:ascii="Tahoma" w:eastAsia="Tahoma" w:hAnsi="Tahoma" w:cs="Tahoma"/>
              <w:color w:val="000000" w:themeColor="text1"/>
            </w:rPr>
            <w:t>Attention is drawn to the plagiarism and unfair practice policies of both the University and of ILM</w:t>
          </w:r>
        </w:p>
        <w:sdt>
          <w:sdtPr>
            <w:rPr>
              <w:rFonts w:asciiTheme="minorHAnsi" w:eastAsiaTheme="minorEastAsia" w:hAnsiTheme="minorHAnsi" w:cstheme="minorBidi"/>
              <w:color w:val="auto"/>
              <w:sz w:val="24"/>
              <w:szCs w:val="24"/>
              <w:lang w:val="en-US" w:eastAsia="ja-JP"/>
            </w:rPr>
            <w:id w:val="519041864"/>
            <w:docPartObj>
              <w:docPartGallery w:val="Table of Contents"/>
              <w:docPartUnique/>
            </w:docPartObj>
          </w:sdtPr>
          <w:sdtEndPr>
            <w:rPr>
              <w:b/>
              <w:bCs/>
            </w:rPr>
          </w:sdtEndPr>
          <w:sdtContent>
            <w:p w14:paraId="0132FFE3" w14:textId="140B458B" w:rsidR="00C0728E" w:rsidRDefault="00C0728E">
              <w:pPr>
                <w:pStyle w:val="TOCHeading"/>
              </w:pPr>
              <w:r>
                <w:t>Contents</w:t>
              </w:r>
            </w:p>
            <w:p w14:paraId="2156C832" w14:textId="20FEA2DC" w:rsidR="000C02E3" w:rsidRDefault="00C0728E">
              <w:pPr>
                <w:pStyle w:val="TOC1"/>
                <w:tabs>
                  <w:tab w:val="right" w:leader="dot" w:pos="9350"/>
                </w:tabs>
                <w:rPr>
                  <w:noProof/>
                  <w:kern w:val="2"/>
                  <w:lang w:val="en-GB" w:eastAsia="en-GB"/>
                  <w14:ligatures w14:val="standardContextual"/>
                </w:rPr>
              </w:pPr>
              <w:r>
                <w:fldChar w:fldCharType="begin"/>
              </w:r>
              <w:r>
                <w:instrText>TOC \o "1-3" \h \z \u</w:instrText>
              </w:r>
              <w:r>
                <w:fldChar w:fldCharType="separate"/>
              </w:r>
              <w:hyperlink w:anchor="_Toc197170350" w:history="1">
                <w:r w:rsidR="000C02E3" w:rsidRPr="00AE7225">
                  <w:rPr>
                    <w:rStyle w:val="Hyperlink"/>
                    <w:noProof/>
                  </w:rPr>
                  <w:t>Introduction</w:t>
                </w:r>
                <w:r w:rsidR="000C02E3">
                  <w:rPr>
                    <w:noProof/>
                    <w:webHidden/>
                  </w:rPr>
                  <w:tab/>
                </w:r>
                <w:r w:rsidR="000C02E3">
                  <w:rPr>
                    <w:noProof/>
                    <w:webHidden/>
                  </w:rPr>
                  <w:fldChar w:fldCharType="begin"/>
                </w:r>
                <w:r w:rsidR="000C02E3">
                  <w:rPr>
                    <w:noProof/>
                    <w:webHidden/>
                  </w:rPr>
                  <w:instrText xml:space="preserve"> PAGEREF _Toc197170350 \h </w:instrText>
                </w:r>
                <w:r w:rsidR="000C02E3">
                  <w:rPr>
                    <w:noProof/>
                    <w:webHidden/>
                  </w:rPr>
                </w:r>
                <w:r w:rsidR="000C02E3">
                  <w:rPr>
                    <w:noProof/>
                    <w:webHidden/>
                  </w:rPr>
                  <w:fldChar w:fldCharType="separate"/>
                </w:r>
                <w:r w:rsidR="000C02E3">
                  <w:rPr>
                    <w:noProof/>
                    <w:webHidden/>
                  </w:rPr>
                  <w:t>2</w:t>
                </w:r>
                <w:r w:rsidR="000C02E3">
                  <w:rPr>
                    <w:noProof/>
                    <w:webHidden/>
                  </w:rPr>
                  <w:fldChar w:fldCharType="end"/>
                </w:r>
              </w:hyperlink>
            </w:p>
            <w:p w14:paraId="194AE4E2" w14:textId="3C7D853A" w:rsidR="000C02E3" w:rsidRDefault="000C02E3">
              <w:pPr>
                <w:pStyle w:val="TOC1"/>
                <w:tabs>
                  <w:tab w:val="right" w:leader="dot" w:pos="9350"/>
                </w:tabs>
                <w:rPr>
                  <w:noProof/>
                  <w:kern w:val="2"/>
                  <w:lang w:val="en-GB" w:eastAsia="en-GB"/>
                  <w14:ligatures w14:val="standardContextual"/>
                </w:rPr>
              </w:pPr>
              <w:hyperlink w:anchor="_Toc197170351" w:history="1">
                <w:r w:rsidRPr="00AE7225">
                  <w:rPr>
                    <w:rStyle w:val="Hyperlink"/>
                    <w:noProof/>
                  </w:rPr>
                  <w:t>Understanding knowledge management</w:t>
                </w:r>
                <w:r>
                  <w:rPr>
                    <w:noProof/>
                    <w:webHidden/>
                  </w:rPr>
                  <w:tab/>
                </w:r>
                <w:r>
                  <w:rPr>
                    <w:noProof/>
                    <w:webHidden/>
                  </w:rPr>
                  <w:fldChar w:fldCharType="begin"/>
                </w:r>
                <w:r>
                  <w:rPr>
                    <w:noProof/>
                    <w:webHidden/>
                  </w:rPr>
                  <w:instrText xml:space="preserve"> PAGEREF _Toc197170351 \h </w:instrText>
                </w:r>
                <w:r>
                  <w:rPr>
                    <w:noProof/>
                    <w:webHidden/>
                  </w:rPr>
                </w:r>
                <w:r>
                  <w:rPr>
                    <w:noProof/>
                    <w:webHidden/>
                  </w:rPr>
                  <w:fldChar w:fldCharType="separate"/>
                </w:r>
                <w:r>
                  <w:rPr>
                    <w:noProof/>
                    <w:webHidden/>
                  </w:rPr>
                  <w:t>2</w:t>
                </w:r>
                <w:r>
                  <w:rPr>
                    <w:noProof/>
                    <w:webHidden/>
                  </w:rPr>
                  <w:fldChar w:fldCharType="end"/>
                </w:r>
              </w:hyperlink>
            </w:p>
            <w:p w14:paraId="693B66D9" w14:textId="75ADA105" w:rsidR="000C02E3" w:rsidRDefault="000C02E3">
              <w:pPr>
                <w:pStyle w:val="TOC2"/>
                <w:tabs>
                  <w:tab w:val="right" w:leader="dot" w:pos="9350"/>
                </w:tabs>
                <w:rPr>
                  <w:noProof/>
                  <w:kern w:val="2"/>
                  <w:lang w:val="en-GB" w:eastAsia="en-GB"/>
                  <w14:ligatures w14:val="standardContextual"/>
                </w:rPr>
              </w:pPr>
              <w:hyperlink w:anchor="_Toc197170352" w:history="1">
                <w:r w:rsidRPr="00AE7225">
                  <w:rPr>
                    <w:rStyle w:val="Hyperlink"/>
                    <w:noProof/>
                  </w:rPr>
                  <w:t>What is knowledge management?</w:t>
                </w:r>
                <w:r>
                  <w:rPr>
                    <w:noProof/>
                    <w:webHidden/>
                  </w:rPr>
                  <w:tab/>
                </w:r>
                <w:r>
                  <w:rPr>
                    <w:noProof/>
                    <w:webHidden/>
                  </w:rPr>
                  <w:fldChar w:fldCharType="begin"/>
                </w:r>
                <w:r>
                  <w:rPr>
                    <w:noProof/>
                    <w:webHidden/>
                  </w:rPr>
                  <w:instrText xml:space="preserve"> PAGEREF _Toc197170352 \h </w:instrText>
                </w:r>
                <w:r>
                  <w:rPr>
                    <w:noProof/>
                    <w:webHidden/>
                  </w:rPr>
                </w:r>
                <w:r>
                  <w:rPr>
                    <w:noProof/>
                    <w:webHidden/>
                  </w:rPr>
                  <w:fldChar w:fldCharType="separate"/>
                </w:r>
                <w:r>
                  <w:rPr>
                    <w:noProof/>
                    <w:webHidden/>
                  </w:rPr>
                  <w:t>2</w:t>
                </w:r>
                <w:r>
                  <w:rPr>
                    <w:noProof/>
                    <w:webHidden/>
                  </w:rPr>
                  <w:fldChar w:fldCharType="end"/>
                </w:r>
              </w:hyperlink>
            </w:p>
            <w:p w14:paraId="26E58E3E" w14:textId="69C01BA2" w:rsidR="000C02E3" w:rsidRDefault="000C02E3">
              <w:pPr>
                <w:pStyle w:val="TOC1"/>
                <w:tabs>
                  <w:tab w:val="right" w:leader="dot" w:pos="9350"/>
                </w:tabs>
                <w:rPr>
                  <w:noProof/>
                  <w:kern w:val="2"/>
                  <w:lang w:val="en-GB" w:eastAsia="en-GB"/>
                  <w14:ligatures w14:val="standardContextual"/>
                </w:rPr>
              </w:pPr>
              <w:hyperlink w:anchor="_Toc197170353" w:history="1">
                <w:r w:rsidRPr="00AE7225">
                  <w:rPr>
                    <w:rStyle w:val="Hyperlink"/>
                    <w:noProof/>
                  </w:rPr>
                  <w:t>Evaluating the concept of Knowledge Management</w:t>
                </w:r>
                <w:r>
                  <w:rPr>
                    <w:noProof/>
                    <w:webHidden/>
                  </w:rPr>
                  <w:tab/>
                </w:r>
                <w:r>
                  <w:rPr>
                    <w:noProof/>
                    <w:webHidden/>
                  </w:rPr>
                  <w:fldChar w:fldCharType="begin"/>
                </w:r>
                <w:r>
                  <w:rPr>
                    <w:noProof/>
                    <w:webHidden/>
                  </w:rPr>
                  <w:instrText xml:space="preserve"> PAGEREF _Toc197170353 \h </w:instrText>
                </w:r>
                <w:r>
                  <w:rPr>
                    <w:noProof/>
                    <w:webHidden/>
                  </w:rPr>
                </w:r>
                <w:r>
                  <w:rPr>
                    <w:noProof/>
                    <w:webHidden/>
                  </w:rPr>
                  <w:fldChar w:fldCharType="separate"/>
                </w:r>
                <w:r>
                  <w:rPr>
                    <w:noProof/>
                    <w:webHidden/>
                  </w:rPr>
                  <w:t>3</w:t>
                </w:r>
                <w:r>
                  <w:rPr>
                    <w:noProof/>
                    <w:webHidden/>
                  </w:rPr>
                  <w:fldChar w:fldCharType="end"/>
                </w:r>
              </w:hyperlink>
            </w:p>
            <w:p w14:paraId="4F8E9A38" w14:textId="562487AC" w:rsidR="000C02E3" w:rsidRDefault="000C02E3">
              <w:pPr>
                <w:pStyle w:val="TOC2"/>
                <w:tabs>
                  <w:tab w:val="right" w:leader="dot" w:pos="9350"/>
                </w:tabs>
                <w:rPr>
                  <w:noProof/>
                  <w:kern w:val="2"/>
                  <w:lang w:val="en-GB" w:eastAsia="en-GB"/>
                  <w14:ligatures w14:val="standardContextual"/>
                </w:rPr>
              </w:pPr>
              <w:hyperlink w:anchor="_Toc197170354" w:history="1">
                <w:r w:rsidRPr="00AE7225">
                  <w:rPr>
                    <w:rStyle w:val="Hyperlink"/>
                    <w:noProof/>
                  </w:rPr>
                  <w:t>The relationship between Data, Information and Knowledge</w:t>
                </w:r>
                <w:r>
                  <w:rPr>
                    <w:noProof/>
                    <w:webHidden/>
                  </w:rPr>
                  <w:tab/>
                </w:r>
                <w:r>
                  <w:rPr>
                    <w:noProof/>
                    <w:webHidden/>
                  </w:rPr>
                  <w:fldChar w:fldCharType="begin"/>
                </w:r>
                <w:r>
                  <w:rPr>
                    <w:noProof/>
                    <w:webHidden/>
                  </w:rPr>
                  <w:instrText xml:space="preserve"> PAGEREF _Toc197170354 \h </w:instrText>
                </w:r>
                <w:r>
                  <w:rPr>
                    <w:noProof/>
                    <w:webHidden/>
                  </w:rPr>
                </w:r>
                <w:r>
                  <w:rPr>
                    <w:noProof/>
                    <w:webHidden/>
                  </w:rPr>
                  <w:fldChar w:fldCharType="separate"/>
                </w:r>
                <w:r>
                  <w:rPr>
                    <w:noProof/>
                    <w:webHidden/>
                  </w:rPr>
                  <w:t>3</w:t>
                </w:r>
                <w:r>
                  <w:rPr>
                    <w:noProof/>
                    <w:webHidden/>
                  </w:rPr>
                  <w:fldChar w:fldCharType="end"/>
                </w:r>
              </w:hyperlink>
            </w:p>
            <w:p w14:paraId="2CBF2AF0" w14:textId="0C65D7F7" w:rsidR="000C02E3" w:rsidRDefault="000C02E3">
              <w:pPr>
                <w:pStyle w:val="TOC2"/>
                <w:tabs>
                  <w:tab w:val="right" w:leader="dot" w:pos="9350"/>
                </w:tabs>
                <w:rPr>
                  <w:noProof/>
                  <w:kern w:val="2"/>
                  <w:lang w:val="en-GB" w:eastAsia="en-GB"/>
                  <w14:ligatures w14:val="standardContextual"/>
                </w:rPr>
              </w:pPr>
              <w:hyperlink w:anchor="_Toc197170355" w:history="1">
                <w:r w:rsidRPr="00AE7225">
                  <w:rPr>
                    <w:rStyle w:val="Hyperlink"/>
                    <w:noProof/>
                  </w:rPr>
                  <w:t>The relationship between individual and organizational knowledge</w:t>
                </w:r>
                <w:r>
                  <w:rPr>
                    <w:noProof/>
                    <w:webHidden/>
                  </w:rPr>
                  <w:tab/>
                </w:r>
                <w:r>
                  <w:rPr>
                    <w:noProof/>
                    <w:webHidden/>
                  </w:rPr>
                  <w:fldChar w:fldCharType="begin"/>
                </w:r>
                <w:r>
                  <w:rPr>
                    <w:noProof/>
                    <w:webHidden/>
                  </w:rPr>
                  <w:instrText xml:space="preserve"> PAGEREF _Toc197170355 \h </w:instrText>
                </w:r>
                <w:r>
                  <w:rPr>
                    <w:noProof/>
                    <w:webHidden/>
                  </w:rPr>
                </w:r>
                <w:r>
                  <w:rPr>
                    <w:noProof/>
                    <w:webHidden/>
                  </w:rPr>
                  <w:fldChar w:fldCharType="separate"/>
                </w:r>
                <w:r>
                  <w:rPr>
                    <w:noProof/>
                    <w:webHidden/>
                  </w:rPr>
                  <w:t>3</w:t>
                </w:r>
                <w:r>
                  <w:rPr>
                    <w:noProof/>
                    <w:webHidden/>
                  </w:rPr>
                  <w:fldChar w:fldCharType="end"/>
                </w:r>
              </w:hyperlink>
            </w:p>
            <w:p w14:paraId="3CDF15CD" w14:textId="7758C3F8" w:rsidR="000C02E3" w:rsidRDefault="000C02E3">
              <w:pPr>
                <w:pStyle w:val="TOC1"/>
                <w:tabs>
                  <w:tab w:val="right" w:leader="dot" w:pos="9350"/>
                </w:tabs>
                <w:rPr>
                  <w:noProof/>
                  <w:kern w:val="2"/>
                  <w:lang w:val="en-GB" w:eastAsia="en-GB"/>
                  <w14:ligatures w14:val="standardContextual"/>
                </w:rPr>
              </w:pPr>
              <w:hyperlink w:anchor="_Toc197170356" w:history="1">
                <w:r w:rsidRPr="00AE7225">
                  <w:rPr>
                    <w:rStyle w:val="Hyperlink"/>
                    <w:noProof/>
                  </w:rPr>
                  <w:t>Developing a framework for Knowledge Management</w:t>
                </w:r>
                <w:r>
                  <w:rPr>
                    <w:noProof/>
                    <w:webHidden/>
                  </w:rPr>
                  <w:tab/>
                </w:r>
                <w:r>
                  <w:rPr>
                    <w:noProof/>
                    <w:webHidden/>
                  </w:rPr>
                  <w:fldChar w:fldCharType="begin"/>
                </w:r>
                <w:r>
                  <w:rPr>
                    <w:noProof/>
                    <w:webHidden/>
                  </w:rPr>
                  <w:instrText xml:space="preserve"> PAGEREF _Toc197170356 \h </w:instrText>
                </w:r>
                <w:r>
                  <w:rPr>
                    <w:noProof/>
                    <w:webHidden/>
                  </w:rPr>
                </w:r>
                <w:r>
                  <w:rPr>
                    <w:noProof/>
                    <w:webHidden/>
                  </w:rPr>
                  <w:fldChar w:fldCharType="separate"/>
                </w:r>
                <w:r>
                  <w:rPr>
                    <w:noProof/>
                    <w:webHidden/>
                  </w:rPr>
                  <w:t>5</w:t>
                </w:r>
                <w:r>
                  <w:rPr>
                    <w:noProof/>
                    <w:webHidden/>
                  </w:rPr>
                  <w:fldChar w:fldCharType="end"/>
                </w:r>
              </w:hyperlink>
            </w:p>
            <w:p w14:paraId="5554206E" w14:textId="1737A4C8" w:rsidR="000C02E3" w:rsidRDefault="000C02E3">
              <w:pPr>
                <w:pStyle w:val="TOC2"/>
                <w:tabs>
                  <w:tab w:val="right" w:leader="dot" w:pos="9350"/>
                </w:tabs>
                <w:rPr>
                  <w:noProof/>
                  <w:kern w:val="2"/>
                  <w:lang w:val="en-GB" w:eastAsia="en-GB"/>
                  <w14:ligatures w14:val="standardContextual"/>
                </w:rPr>
              </w:pPr>
              <w:hyperlink w:anchor="_Toc197170357" w:history="1">
                <w:r w:rsidRPr="00AE7225">
                  <w:rPr>
                    <w:rStyle w:val="Hyperlink"/>
                    <w:noProof/>
                  </w:rPr>
                  <w:t>Knowledge Management Value Chain and Strategic Frameworks</w:t>
                </w:r>
                <w:r>
                  <w:rPr>
                    <w:noProof/>
                    <w:webHidden/>
                  </w:rPr>
                  <w:tab/>
                </w:r>
                <w:r>
                  <w:rPr>
                    <w:noProof/>
                    <w:webHidden/>
                  </w:rPr>
                  <w:fldChar w:fldCharType="begin"/>
                </w:r>
                <w:r>
                  <w:rPr>
                    <w:noProof/>
                    <w:webHidden/>
                  </w:rPr>
                  <w:instrText xml:space="preserve"> PAGEREF _Toc197170357 \h </w:instrText>
                </w:r>
                <w:r>
                  <w:rPr>
                    <w:noProof/>
                    <w:webHidden/>
                  </w:rPr>
                </w:r>
                <w:r>
                  <w:rPr>
                    <w:noProof/>
                    <w:webHidden/>
                  </w:rPr>
                  <w:fldChar w:fldCharType="separate"/>
                </w:r>
                <w:r>
                  <w:rPr>
                    <w:noProof/>
                    <w:webHidden/>
                  </w:rPr>
                  <w:t>5</w:t>
                </w:r>
                <w:r>
                  <w:rPr>
                    <w:noProof/>
                    <w:webHidden/>
                  </w:rPr>
                  <w:fldChar w:fldCharType="end"/>
                </w:r>
              </w:hyperlink>
            </w:p>
            <w:p w14:paraId="176CF654" w14:textId="3972B96A" w:rsidR="000C02E3" w:rsidRDefault="000C02E3">
              <w:pPr>
                <w:pStyle w:val="TOC2"/>
                <w:tabs>
                  <w:tab w:val="right" w:leader="dot" w:pos="9350"/>
                </w:tabs>
                <w:rPr>
                  <w:noProof/>
                  <w:kern w:val="2"/>
                  <w:lang w:val="en-GB" w:eastAsia="en-GB"/>
                  <w14:ligatures w14:val="standardContextual"/>
                </w:rPr>
              </w:pPr>
              <w:hyperlink w:anchor="_Toc197170358" w:history="1">
                <w:r w:rsidRPr="00AE7225">
                  <w:rPr>
                    <w:rStyle w:val="Hyperlink"/>
                    <w:noProof/>
                  </w:rPr>
                  <w:t>Resource Based View framework</w:t>
                </w:r>
                <w:r>
                  <w:rPr>
                    <w:noProof/>
                    <w:webHidden/>
                  </w:rPr>
                  <w:tab/>
                </w:r>
                <w:r>
                  <w:rPr>
                    <w:noProof/>
                    <w:webHidden/>
                  </w:rPr>
                  <w:fldChar w:fldCharType="begin"/>
                </w:r>
                <w:r>
                  <w:rPr>
                    <w:noProof/>
                    <w:webHidden/>
                  </w:rPr>
                  <w:instrText xml:space="preserve"> PAGEREF _Toc197170358 \h </w:instrText>
                </w:r>
                <w:r>
                  <w:rPr>
                    <w:noProof/>
                    <w:webHidden/>
                  </w:rPr>
                </w:r>
                <w:r>
                  <w:rPr>
                    <w:noProof/>
                    <w:webHidden/>
                  </w:rPr>
                  <w:fldChar w:fldCharType="separate"/>
                </w:r>
                <w:r>
                  <w:rPr>
                    <w:noProof/>
                    <w:webHidden/>
                  </w:rPr>
                  <w:t>5</w:t>
                </w:r>
                <w:r>
                  <w:rPr>
                    <w:noProof/>
                    <w:webHidden/>
                  </w:rPr>
                  <w:fldChar w:fldCharType="end"/>
                </w:r>
              </w:hyperlink>
            </w:p>
            <w:p w14:paraId="4A32AA3D" w14:textId="5685A4D1" w:rsidR="000C02E3" w:rsidRDefault="000C02E3">
              <w:pPr>
                <w:pStyle w:val="TOC2"/>
                <w:tabs>
                  <w:tab w:val="right" w:leader="dot" w:pos="9350"/>
                </w:tabs>
                <w:rPr>
                  <w:noProof/>
                  <w:kern w:val="2"/>
                  <w:lang w:val="en-GB" w:eastAsia="en-GB"/>
                  <w14:ligatures w14:val="standardContextual"/>
                </w:rPr>
              </w:pPr>
              <w:hyperlink w:anchor="_Toc197170359" w:history="1">
                <w:r w:rsidRPr="00AE7225">
                  <w:rPr>
                    <w:rStyle w:val="Hyperlink"/>
                    <w:noProof/>
                  </w:rPr>
                  <w:t>VRIO Framework</w:t>
                </w:r>
                <w:r>
                  <w:rPr>
                    <w:noProof/>
                    <w:webHidden/>
                  </w:rPr>
                  <w:tab/>
                </w:r>
                <w:r>
                  <w:rPr>
                    <w:noProof/>
                    <w:webHidden/>
                  </w:rPr>
                  <w:fldChar w:fldCharType="begin"/>
                </w:r>
                <w:r>
                  <w:rPr>
                    <w:noProof/>
                    <w:webHidden/>
                  </w:rPr>
                  <w:instrText xml:space="preserve"> PAGEREF _Toc197170359 \h </w:instrText>
                </w:r>
                <w:r>
                  <w:rPr>
                    <w:noProof/>
                    <w:webHidden/>
                  </w:rPr>
                </w:r>
                <w:r>
                  <w:rPr>
                    <w:noProof/>
                    <w:webHidden/>
                  </w:rPr>
                  <w:fldChar w:fldCharType="separate"/>
                </w:r>
                <w:r>
                  <w:rPr>
                    <w:noProof/>
                    <w:webHidden/>
                  </w:rPr>
                  <w:t>6</w:t>
                </w:r>
                <w:r>
                  <w:rPr>
                    <w:noProof/>
                    <w:webHidden/>
                  </w:rPr>
                  <w:fldChar w:fldCharType="end"/>
                </w:r>
              </w:hyperlink>
            </w:p>
            <w:p w14:paraId="14B9C912" w14:textId="6BE2374F" w:rsidR="000C02E3" w:rsidRDefault="000C02E3">
              <w:pPr>
                <w:pStyle w:val="TOC1"/>
                <w:tabs>
                  <w:tab w:val="right" w:leader="dot" w:pos="9350"/>
                </w:tabs>
                <w:rPr>
                  <w:noProof/>
                  <w:kern w:val="2"/>
                  <w:lang w:val="en-GB" w:eastAsia="en-GB"/>
                  <w14:ligatures w14:val="standardContextual"/>
                </w:rPr>
              </w:pPr>
              <w:hyperlink w:anchor="_Toc197170360" w:history="1">
                <w:r w:rsidRPr="00AE7225">
                  <w:rPr>
                    <w:rStyle w:val="Hyperlink"/>
                    <w:noProof/>
                  </w:rPr>
                  <w:t>Establishing a business case for the collection and distribution of Knowledge</w:t>
                </w:r>
                <w:r>
                  <w:rPr>
                    <w:noProof/>
                    <w:webHidden/>
                  </w:rPr>
                  <w:tab/>
                </w:r>
                <w:r>
                  <w:rPr>
                    <w:noProof/>
                    <w:webHidden/>
                  </w:rPr>
                  <w:fldChar w:fldCharType="begin"/>
                </w:r>
                <w:r>
                  <w:rPr>
                    <w:noProof/>
                    <w:webHidden/>
                  </w:rPr>
                  <w:instrText xml:space="preserve"> PAGEREF _Toc197170360 \h </w:instrText>
                </w:r>
                <w:r>
                  <w:rPr>
                    <w:noProof/>
                    <w:webHidden/>
                  </w:rPr>
                </w:r>
                <w:r>
                  <w:rPr>
                    <w:noProof/>
                    <w:webHidden/>
                  </w:rPr>
                  <w:fldChar w:fldCharType="separate"/>
                </w:r>
                <w:r>
                  <w:rPr>
                    <w:noProof/>
                    <w:webHidden/>
                  </w:rPr>
                  <w:t>6</w:t>
                </w:r>
                <w:r>
                  <w:rPr>
                    <w:noProof/>
                    <w:webHidden/>
                  </w:rPr>
                  <w:fldChar w:fldCharType="end"/>
                </w:r>
              </w:hyperlink>
            </w:p>
            <w:p w14:paraId="36636206" w14:textId="1B2FF256" w:rsidR="000C02E3" w:rsidRDefault="000C02E3">
              <w:pPr>
                <w:pStyle w:val="TOC2"/>
                <w:tabs>
                  <w:tab w:val="right" w:leader="dot" w:pos="9350"/>
                </w:tabs>
                <w:rPr>
                  <w:noProof/>
                  <w:kern w:val="2"/>
                  <w:lang w:val="en-GB" w:eastAsia="en-GB"/>
                  <w14:ligatures w14:val="standardContextual"/>
                </w:rPr>
              </w:pPr>
              <w:hyperlink w:anchor="_Toc197170361" w:history="1">
                <w:r w:rsidRPr="00AE7225">
                  <w:rPr>
                    <w:rStyle w:val="Hyperlink"/>
                    <w:noProof/>
                  </w:rPr>
                  <w:t>Business case on efficiency</w:t>
                </w:r>
                <w:r>
                  <w:rPr>
                    <w:noProof/>
                    <w:webHidden/>
                  </w:rPr>
                  <w:tab/>
                </w:r>
                <w:r>
                  <w:rPr>
                    <w:noProof/>
                    <w:webHidden/>
                  </w:rPr>
                  <w:fldChar w:fldCharType="begin"/>
                </w:r>
                <w:r>
                  <w:rPr>
                    <w:noProof/>
                    <w:webHidden/>
                  </w:rPr>
                  <w:instrText xml:space="preserve"> PAGEREF _Toc197170361 \h </w:instrText>
                </w:r>
                <w:r>
                  <w:rPr>
                    <w:noProof/>
                    <w:webHidden/>
                  </w:rPr>
                </w:r>
                <w:r>
                  <w:rPr>
                    <w:noProof/>
                    <w:webHidden/>
                  </w:rPr>
                  <w:fldChar w:fldCharType="separate"/>
                </w:r>
                <w:r>
                  <w:rPr>
                    <w:noProof/>
                    <w:webHidden/>
                  </w:rPr>
                  <w:t>6</w:t>
                </w:r>
                <w:r>
                  <w:rPr>
                    <w:noProof/>
                    <w:webHidden/>
                  </w:rPr>
                  <w:fldChar w:fldCharType="end"/>
                </w:r>
              </w:hyperlink>
            </w:p>
            <w:p w14:paraId="1DB459A6" w14:textId="47CA3D6B" w:rsidR="000C02E3" w:rsidRDefault="000C02E3">
              <w:pPr>
                <w:pStyle w:val="TOC2"/>
                <w:tabs>
                  <w:tab w:val="right" w:leader="dot" w:pos="9350"/>
                </w:tabs>
                <w:rPr>
                  <w:noProof/>
                  <w:kern w:val="2"/>
                  <w:lang w:val="en-GB" w:eastAsia="en-GB"/>
                  <w14:ligatures w14:val="standardContextual"/>
                </w:rPr>
              </w:pPr>
              <w:hyperlink w:anchor="_Toc197170362" w:history="1">
                <w:r w:rsidRPr="00AE7225">
                  <w:rPr>
                    <w:rStyle w:val="Hyperlink"/>
                    <w:noProof/>
                  </w:rPr>
                  <w:t>Applying RBV to a business case</w:t>
                </w:r>
                <w:r>
                  <w:rPr>
                    <w:noProof/>
                    <w:webHidden/>
                  </w:rPr>
                  <w:tab/>
                </w:r>
                <w:r>
                  <w:rPr>
                    <w:noProof/>
                    <w:webHidden/>
                  </w:rPr>
                  <w:fldChar w:fldCharType="begin"/>
                </w:r>
                <w:r>
                  <w:rPr>
                    <w:noProof/>
                    <w:webHidden/>
                  </w:rPr>
                  <w:instrText xml:space="preserve"> PAGEREF _Toc197170362 \h </w:instrText>
                </w:r>
                <w:r>
                  <w:rPr>
                    <w:noProof/>
                    <w:webHidden/>
                  </w:rPr>
                </w:r>
                <w:r>
                  <w:rPr>
                    <w:noProof/>
                    <w:webHidden/>
                  </w:rPr>
                  <w:fldChar w:fldCharType="separate"/>
                </w:r>
                <w:r>
                  <w:rPr>
                    <w:noProof/>
                    <w:webHidden/>
                  </w:rPr>
                  <w:t>7</w:t>
                </w:r>
                <w:r>
                  <w:rPr>
                    <w:noProof/>
                    <w:webHidden/>
                  </w:rPr>
                  <w:fldChar w:fldCharType="end"/>
                </w:r>
              </w:hyperlink>
            </w:p>
            <w:p w14:paraId="2ADFE423" w14:textId="52BE9007" w:rsidR="000C02E3" w:rsidRDefault="000C02E3">
              <w:pPr>
                <w:pStyle w:val="TOC2"/>
                <w:tabs>
                  <w:tab w:val="right" w:leader="dot" w:pos="9350"/>
                </w:tabs>
                <w:rPr>
                  <w:noProof/>
                  <w:kern w:val="2"/>
                  <w:lang w:val="en-GB" w:eastAsia="en-GB"/>
                  <w14:ligatures w14:val="standardContextual"/>
                </w:rPr>
              </w:pPr>
              <w:hyperlink w:anchor="_Toc197170363" w:history="1">
                <w:r w:rsidRPr="00AE7225">
                  <w:rPr>
                    <w:rStyle w:val="Hyperlink"/>
                    <w:noProof/>
                  </w:rPr>
                  <w:t>Applying VRIO to a business case</w:t>
                </w:r>
                <w:r>
                  <w:rPr>
                    <w:noProof/>
                    <w:webHidden/>
                  </w:rPr>
                  <w:tab/>
                </w:r>
                <w:r>
                  <w:rPr>
                    <w:noProof/>
                    <w:webHidden/>
                  </w:rPr>
                  <w:fldChar w:fldCharType="begin"/>
                </w:r>
                <w:r>
                  <w:rPr>
                    <w:noProof/>
                    <w:webHidden/>
                  </w:rPr>
                  <w:instrText xml:space="preserve"> PAGEREF _Toc197170363 \h </w:instrText>
                </w:r>
                <w:r>
                  <w:rPr>
                    <w:noProof/>
                    <w:webHidden/>
                  </w:rPr>
                </w:r>
                <w:r>
                  <w:rPr>
                    <w:noProof/>
                    <w:webHidden/>
                  </w:rPr>
                  <w:fldChar w:fldCharType="separate"/>
                </w:r>
                <w:r>
                  <w:rPr>
                    <w:noProof/>
                    <w:webHidden/>
                  </w:rPr>
                  <w:t>8</w:t>
                </w:r>
                <w:r>
                  <w:rPr>
                    <w:noProof/>
                    <w:webHidden/>
                  </w:rPr>
                  <w:fldChar w:fldCharType="end"/>
                </w:r>
              </w:hyperlink>
            </w:p>
            <w:p w14:paraId="6A3FDA58" w14:textId="08E1E90B" w:rsidR="000C02E3" w:rsidRDefault="000C02E3">
              <w:pPr>
                <w:pStyle w:val="TOC1"/>
                <w:tabs>
                  <w:tab w:val="right" w:leader="dot" w:pos="9350"/>
                </w:tabs>
                <w:rPr>
                  <w:noProof/>
                  <w:kern w:val="2"/>
                  <w:lang w:val="en-GB" w:eastAsia="en-GB"/>
                  <w14:ligatures w14:val="standardContextual"/>
                </w:rPr>
              </w:pPr>
              <w:hyperlink w:anchor="_Toc197170364" w:history="1">
                <w:r w:rsidRPr="00AE7225">
                  <w:rPr>
                    <w:rStyle w:val="Hyperlink"/>
                    <w:noProof/>
                  </w:rPr>
                  <w:t>Creating, storing, and implementing Knowledge</w:t>
                </w:r>
                <w:r>
                  <w:rPr>
                    <w:noProof/>
                    <w:webHidden/>
                  </w:rPr>
                  <w:tab/>
                </w:r>
                <w:r>
                  <w:rPr>
                    <w:noProof/>
                    <w:webHidden/>
                  </w:rPr>
                  <w:fldChar w:fldCharType="begin"/>
                </w:r>
                <w:r>
                  <w:rPr>
                    <w:noProof/>
                    <w:webHidden/>
                  </w:rPr>
                  <w:instrText xml:space="preserve"> PAGEREF _Toc197170364 \h </w:instrText>
                </w:r>
                <w:r>
                  <w:rPr>
                    <w:noProof/>
                    <w:webHidden/>
                  </w:rPr>
                </w:r>
                <w:r>
                  <w:rPr>
                    <w:noProof/>
                    <w:webHidden/>
                  </w:rPr>
                  <w:fldChar w:fldCharType="separate"/>
                </w:r>
                <w:r>
                  <w:rPr>
                    <w:noProof/>
                    <w:webHidden/>
                  </w:rPr>
                  <w:t>9</w:t>
                </w:r>
                <w:r>
                  <w:rPr>
                    <w:noProof/>
                    <w:webHidden/>
                  </w:rPr>
                  <w:fldChar w:fldCharType="end"/>
                </w:r>
              </w:hyperlink>
            </w:p>
            <w:p w14:paraId="2EA854AF" w14:textId="524E7CCE" w:rsidR="000C02E3" w:rsidRDefault="000C02E3">
              <w:pPr>
                <w:pStyle w:val="TOC2"/>
                <w:tabs>
                  <w:tab w:val="right" w:leader="dot" w:pos="9350"/>
                </w:tabs>
                <w:rPr>
                  <w:noProof/>
                  <w:kern w:val="2"/>
                  <w:lang w:val="en-GB" w:eastAsia="en-GB"/>
                  <w14:ligatures w14:val="standardContextual"/>
                </w:rPr>
              </w:pPr>
              <w:hyperlink w:anchor="_Toc197170365" w:history="1">
                <w:r w:rsidRPr="00AE7225">
                  <w:rPr>
                    <w:rStyle w:val="Hyperlink"/>
                    <w:noProof/>
                  </w:rPr>
                  <w:t>Identifying current systems for storage of information</w:t>
                </w:r>
                <w:r>
                  <w:rPr>
                    <w:noProof/>
                    <w:webHidden/>
                  </w:rPr>
                  <w:tab/>
                </w:r>
                <w:r>
                  <w:rPr>
                    <w:noProof/>
                    <w:webHidden/>
                  </w:rPr>
                  <w:fldChar w:fldCharType="begin"/>
                </w:r>
                <w:r>
                  <w:rPr>
                    <w:noProof/>
                    <w:webHidden/>
                  </w:rPr>
                  <w:instrText xml:space="preserve"> PAGEREF _Toc197170365 \h </w:instrText>
                </w:r>
                <w:r>
                  <w:rPr>
                    <w:noProof/>
                    <w:webHidden/>
                  </w:rPr>
                </w:r>
                <w:r>
                  <w:rPr>
                    <w:noProof/>
                    <w:webHidden/>
                  </w:rPr>
                  <w:fldChar w:fldCharType="separate"/>
                </w:r>
                <w:r>
                  <w:rPr>
                    <w:noProof/>
                    <w:webHidden/>
                  </w:rPr>
                  <w:t>9</w:t>
                </w:r>
                <w:r>
                  <w:rPr>
                    <w:noProof/>
                    <w:webHidden/>
                  </w:rPr>
                  <w:fldChar w:fldCharType="end"/>
                </w:r>
              </w:hyperlink>
            </w:p>
            <w:p w14:paraId="0AC59AF0" w14:textId="07AFD246" w:rsidR="000C02E3" w:rsidRDefault="000C02E3">
              <w:pPr>
                <w:pStyle w:val="TOC1"/>
                <w:tabs>
                  <w:tab w:val="right" w:leader="dot" w:pos="9350"/>
                </w:tabs>
                <w:rPr>
                  <w:noProof/>
                  <w:kern w:val="2"/>
                  <w:lang w:val="en-GB" w:eastAsia="en-GB"/>
                  <w14:ligatures w14:val="standardContextual"/>
                </w:rPr>
              </w:pPr>
              <w:hyperlink w:anchor="_Toc197170366" w:history="1">
                <w:r w:rsidRPr="00AE7225">
                  <w:rPr>
                    <w:rStyle w:val="Hyperlink"/>
                    <w:noProof/>
                  </w:rPr>
                  <w:t>Defining current Knowledge Assets within the workplace</w:t>
                </w:r>
                <w:r>
                  <w:rPr>
                    <w:noProof/>
                    <w:webHidden/>
                  </w:rPr>
                  <w:tab/>
                </w:r>
                <w:r>
                  <w:rPr>
                    <w:noProof/>
                    <w:webHidden/>
                  </w:rPr>
                  <w:fldChar w:fldCharType="begin"/>
                </w:r>
                <w:r>
                  <w:rPr>
                    <w:noProof/>
                    <w:webHidden/>
                  </w:rPr>
                  <w:instrText xml:space="preserve"> PAGEREF _Toc197170366 \h </w:instrText>
                </w:r>
                <w:r>
                  <w:rPr>
                    <w:noProof/>
                    <w:webHidden/>
                  </w:rPr>
                </w:r>
                <w:r>
                  <w:rPr>
                    <w:noProof/>
                    <w:webHidden/>
                  </w:rPr>
                  <w:fldChar w:fldCharType="separate"/>
                </w:r>
                <w:r>
                  <w:rPr>
                    <w:noProof/>
                    <w:webHidden/>
                  </w:rPr>
                  <w:t>10</w:t>
                </w:r>
                <w:r>
                  <w:rPr>
                    <w:noProof/>
                    <w:webHidden/>
                  </w:rPr>
                  <w:fldChar w:fldCharType="end"/>
                </w:r>
              </w:hyperlink>
            </w:p>
            <w:p w14:paraId="59D5A91A" w14:textId="089EDAE2" w:rsidR="000C02E3" w:rsidRDefault="000C02E3">
              <w:pPr>
                <w:pStyle w:val="TOC2"/>
                <w:tabs>
                  <w:tab w:val="right" w:leader="dot" w:pos="9350"/>
                </w:tabs>
                <w:rPr>
                  <w:noProof/>
                  <w:kern w:val="2"/>
                  <w:lang w:val="en-GB" w:eastAsia="en-GB"/>
                  <w14:ligatures w14:val="standardContextual"/>
                </w:rPr>
              </w:pPr>
              <w:hyperlink w:anchor="_Toc197170367" w:history="1">
                <w:r w:rsidRPr="00AE7225">
                  <w:rPr>
                    <w:rStyle w:val="Hyperlink"/>
                    <w:noProof/>
                  </w:rPr>
                  <w:t>Identifying and Evaluating Knowledge Assets of the Business case</w:t>
                </w:r>
                <w:r>
                  <w:rPr>
                    <w:noProof/>
                    <w:webHidden/>
                  </w:rPr>
                  <w:tab/>
                </w:r>
                <w:r>
                  <w:rPr>
                    <w:noProof/>
                    <w:webHidden/>
                  </w:rPr>
                  <w:fldChar w:fldCharType="begin"/>
                </w:r>
                <w:r>
                  <w:rPr>
                    <w:noProof/>
                    <w:webHidden/>
                  </w:rPr>
                  <w:instrText xml:space="preserve"> PAGEREF _Toc197170367 \h </w:instrText>
                </w:r>
                <w:r>
                  <w:rPr>
                    <w:noProof/>
                    <w:webHidden/>
                  </w:rPr>
                </w:r>
                <w:r>
                  <w:rPr>
                    <w:noProof/>
                    <w:webHidden/>
                  </w:rPr>
                  <w:fldChar w:fldCharType="separate"/>
                </w:r>
                <w:r>
                  <w:rPr>
                    <w:noProof/>
                    <w:webHidden/>
                  </w:rPr>
                  <w:t>10</w:t>
                </w:r>
                <w:r>
                  <w:rPr>
                    <w:noProof/>
                    <w:webHidden/>
                  </w:rPr>
                  <w:fldChar w:fldCharType="end"/>
                </w:r>
              </w:hyperlink>
            </w:p>
            <w:p w14:paraId="74C521F5" w14:textId="17B33193" w:rsidR="000C02E3" w:rsidRDefault="000C02E3">
              <w:pPr>
                <w:pStyle w:val="TOC1"/>
                <w:tabs>
                  <w:tab w:val="right" w:leader="dot" w:pos="9350"/>
                </w:tabs>
                <w:rPr>
                  <w:noProof/>
                  <w:kern w:val="2"/>
                  <w:lang w:val="en-GB" w:eastAsia="en-GB"/>
                  <w14:ligatures w14:val="standardContextual"/>
                </w:rPr>
              </w:pPr>
              <w:hyperlink w:anchor="_Toc197170368" w:history="1">
                <w:r w:rsidRPr="00AE7225">
                  <w:rPr>
                    <w:rStyle w:val="Hyperlink"/>
                    <w:noProof/>
                  </w:rPr>
                  <w:t>Creating Key Performance Indicators for Knowledge Management</w:t>
                </w:r>
                <w:r>
                  <w:rPr>
                    <w:noProof/>
                    <w:webHidden/>
                  </w:rPr>
                  <w:tab/>
                </w:r>
                <w:r>
                  <w:rPr>
                    <w:noProof/>
                    <w:webHidden/>
                  </w:rPr>
                  <w:fldChar w:fldCharType="begin"/>
                </w:r>
                <w:r>
                  <w:rPr>
                    <w:noProof/>
                    <w:webHidden/>
                  </w:rPr>
                  <w:instrText xml:space="preserve"> PAGEREF _Toc197170368 \h </w:instrText>
                </w:r>
                <w:r>
                  <w:rPr>
                    <w:noProof/>
                    <w:webHidden/>
                  </w:rPr>
                </w:r>
                <w:r>
                  <w:rPr>
                    <w:noProof/>
                    <w:webHidden/>
                  </w:rPr>
                  <w:fldChar w:fldCharType="separate"/>
                </w:r>
                <w:r>
                  <w:rPr>
                    <w:noProof/>
                    <w:webHidden/>
                  </w:rPr>
                  <w:t>11</w:t>
                </w:r>
                <w:r>
                  <w:rPr>
                    <w:noProof/>
                    <w:webHidden/>
                  </w:rPr>
                  <w:fldChar w:fldCharType="end"/>
                </w:r>
              </w:hyperlink>
            </w:p>
            <w:p w14:paraId="49B4BA33" w14:textId="2BB2E3FE" w:rsidR="000C02E3" w:rsidRDefault="000C02E3">
              <w:pPr>
                <w:pStyle w:val="TOC2"/>
                <w:tabs>
                  <w:tab w:val="right" w:leader="dot" w:pos="9350"/>
                </w:tabs>
                <w:rPr>
                  <w:noProof/>
                  <w:kern w:val="2"/>
                  <w:lang w:val="en-GB" w:eastAsia="en-GB"/>
                  <w14:ligatures w14:val="standardContextual"/>
                </w:rPr>
              </w:pPr>
              <w:hyperlink w:anchor="_Toc197170369" w:history="1">
                <w:r w:rsidRPr="00AE7225">
                  <w:rPr>
                    <w:rStyle w:val="Hyperlink"/>
                    <w:noProof/>
                  </w:rPr>
                  <w:t>Information required by the business</w:t>
                </w:r>
                <w:r>
                  <w:rPr>
                    <w:noProof/>
                    <w:webHidden/>
                  </w:rPr>
                  <w:tab/>
                </w:r>
                <w:r>
                  <w:rPr>
                    <w:noProof/>
                    <w:webHidden/>
                  </w:rPr>
                  <w:fldChar w:fldCharType="begin"/>
                </w:r>
                <w:r>
                  <w:rPr>
                    <w:noProof/>
                    <w:webHidden/>
                  </w:rPr>
                  <w:instrText xml:space="preserve"> PAGEREF _Toc197170369 \h </w:instrText>
                </w:r>
                <w:r>
                  <w:rPr>
                    <w:noProof/>
                    <w:webHidden/>
                  </w:rPr>
                </w:r>
                <w:r>
                  <w:rPr>
                    <w:noProof/>
                    <w:webHidden/>
                  </w:rPr>
                  <w:fldChar w:fldCharType="separate"/>
                </w:r>
                <w:r>
                  <w:rPr>
                    <w:noProof/>
                    <w:webHidden/>
                  </w:rPr>
                  <w:t>11</w:t>
                </w:r>
                <w:r>
                  <w:rPr>
                    <w:noProof/>
                    <w:webHidden/>
                  </w:rPr>
                  <w:fldChar w:fldCharType="end"/>
                </w:r>
              </w:hyperlink>
            </w:p>
            <w:p w14:paraId="35581CA8" w14:textId="048E04DB" w:rsidR="000C02E3" w:rsidRDefault="000C02E3">
              <w:pPr>
                <w:pStyle w:val="TOC2"/>
                <w:tabs>
                  <w:tab w:val="right" w:leader="dot" w:pos="9350"/>
                </w:tabs>
                <w:rPr>
                  <w:noProof/>
                  <w:kern w:val="2"/>
                  <w:lang w:val="en-GB" w:eastAsia="en-GB"/>
                  <w14:ligatures w14:val="standardContextual"/>
                </w:rPr>
              </w:pPr>
              <w:hyperlink w:anchor="_Toc197170370" w:history="1">
                <w:r w:rsidRPr="00AE7225">
                  <w:rPr>
                    <w:rStyle w:val="Hyperlink"/>
                    <w:noProof/>
                  </w:rPr>
                  <w:t>Systems to protect Confidentiality, integrity, and availability of information</w:t>
                </w:r>
                <w:r>
                  <w:rPr>
                    <w:noProof/>
                    <w:webHidden/>
                  </w:rPr>
                  <w:tab/>
                </w:r>
                <w:r>
                  <w:rPr>
                    <w:noProof/>
                    <w:webHidden/>
                  </w:rPr>
                  <w:fldChar w:fldCharType="begin"/>
                </w:r>
                <w:r>
                  <w:rPr>
                    <w:noProof/>
                    <w:webHidden/>
                  </w:rPr>
                  <w:instrText xml:space="preserve"> PAGEREF _Toc197170370 \h </w:instrText>
                </w:r>
                <w:r>
                  <w:rPr>
                    <w:noProof/>
                    <w:webHidden/>
                  </w:rPr>
                </w:r>
                <w:r>
                  <w:rPr>
                    <w:noProof/>
                    <w:webHidden/>
                  </w:rPr>
                  <w:fldChar w:fldCharType="separate"/>
                </w:r>
                <w:r>
                  <w:rPr>
                    <w:noProof/>
                    <w:webHidden/>
                  </w:rPr>
                  <w:t>12</w:t>
                </w:r>
                <w:r>
                  <w:rPr>
                    <w:noProof/>
                    <w:webHidden/>
                  </w:rPr>
                  <w:fldChar w:fldCharType="end"/>
                </w:r>
              </w:hyperlink>
            </w:p>
            <w:p w14:paraId="1050229D" w14:textId="676A00FA" w:rsidR="000C02E3" w:rsidRDefault="000C02E3">
              <w:pPr>
                <w:pStyle w:val="TOC2"/>
                <w:tabs>
                  <w:tab w:val="right" w:leader="dot" w:pos="9350"/>
                </w:tabs>
                <w:rPr>
                  <w:noProof/>
                  <w:kern w:val="2"/>
                  <w:lang w:val="en-GB" w:eastAsia="en-GB"/>
                  <w14:ligatures w14:val="standardContextual"/>
                </w:rPr>
              </w:pPr>
              <w:hyperlink w:anchor="_Toc197170371" w:history="1">
                <w:r w:rsidRPr="00AE7225">
                  <w:rPr>
                    <w:rStyle w:val="Hyperlink"/>
                    <w:noProof/>
                  </w:rPr>
                  <w:t>Knowledge sharing</w:t>
                </w:r>
                <w:r>
                  <w:rPr>
                    <w:noProof/>
                    <w:webHidden/>
                  </w:rPr>
                  <w:tab/>
                </w:r>
                <w:r>
                  <w:rPr>
                    <w:noProof/>
                    <w:webHidden/>
                  </w:rPr>
                  <w:fldChar w:fldCharType="begin"/>
                </w:r>
                <w:r>
                  <w:rPr>
                    <w:noProof/>
                    <w:webHidden/>
                  </w:rPr>
                  <w:instrText xml:space="preserve"> PAGEREF _Toc197170371 \h </w:instrText>
                </w:r>
                <w:r>
                  <w:rPr>
                    <w:noProof/>
                    <w:webHidden/>
                  </w:rPr>
                </w:r>
                <w:r>
                  <w:rPr>
                    <w:noProof/>
                    <w:webHidden/>
                  </w:rPr>
                  <w:fldChar w:fldCharType="separate"/>
                </w:r>
                <w:r>
                  <w:rPr>
                    <w:noProof/>
                    <w:webHidden/>
                  </w:rPr>
                  <w:t>13</w:t>
                </w:r>
                <w:r>
                  <w:rPr>
                    <w:noProof/>
                    <w:webHidden/>
                  </w:rPr>
                  <w:fldChar w:fldCharType="end"/>
                </w:r>
              </w:hyperlink>
            </w:p>
            <w:p w14:paraId="6D4CA2BF" w14:textId="4EF544C3" w:rsidR="000C02E3" w:rsidRDefault="000C02E3">
              <w:pPr>
                <w:pStyle w:val="TOC2"/>
                <w:tabs>
                  <w:tab w:val="right" w:leader="dot" w:pos="9350"/>
                </w:tabs>
                <w:rPr>
                  <w:noProof/>
                  <w:kern w:val="2"/>
                  <w:lang w:val="en-GB" w:eastAsia="en-GB"/>
                  <w14:ligatures w14:val="standardContextual"/>
                </w:rPr>
              </w:pPr>
              <w:hyperlink w:anchor="_Toc197170372" w:history="1">
                <w:r w:rsidRPr="00AE7225">
                  <w:rPr>
                    <w:rStyle w:val="Hyperlink"/>
                    <w:noProof/>
                  </w:rPr>
                  <w:t>Applying new knowledge</w:t>
                </w:r>
                <w:r>
                  <w:rPr>
                    <w:noProof/>
                    <w:webHidden/>
                  </w:rPr>
                  <w:tab/>
                </w:r>
                <w:r>
                  <w:rPr>
                    <w:noProof/>
                    <w:webHidden/>
                  </w:rPr>
                  <w:fldChar w:fldCharType="begin"/>
                </w:r>
                <w:r>
                  <w:rPr>
                    <w:noProof/>
                    <w:webHidden/>
                  </w:rPr>
                  <w:instrText xml:space="preserve"> PAGEREF _Toc197170372 \h </w:instrText>
                </w:r>
                <w:r>
                  <w:rPr>
                    <w:noProof/>
                    <w:webHidden/>
                  </w:rPr>
                </w:r>
                <w:r>
                  <w:rPr>
                    <w:noProof/>
                    <w:webHidden/>
                  </w:rPr>
                  <w:fldChar w:fldCharType="separate"/>
                </w:r>
                <w:r>
                  <w:rPr>
                    <w:noProof/>
                    <w:webHidden/>
                  </w:rPr>
                  <w:t>14</w:t>
                </w:r>
                <w:r>
                  <w:rPr>
                    <w:noProof/>
                    <w:webHidden/>
                  </w:rPr>
                  <w:fldChar w:fldCharType="end"/>
                </w:r>
              </w:hyperlink>
            </w:p>
            <w:p w14:paraId="300C5EB1" w14:textId="1FF0D546" w:rsidR="000C02E3" w:rsidRDefault="000C02E3">
              <w:pPr>
                <w:pStyle w:val="TOC1"/>
                <w:tabs>
                  <w:tab w:val="right" w:leader="dot" w:pos="9350"/>
                </w:tabs>
                <w:rPr>
                  <w:noProof/>
                  <w:kern w:val="2"/>
                  <w:lang w:val="en-GB" w:eastAsia="en-GB"/>
                  <w14:ligatures w14:val="standardContextual"/>
                </w:rPr>
              </w:pPr>
              <w:hyperlink w:anchor="_Toc197170373" w:history="1">
                <w:r w:rsidRPr="00AE7225">
                  <w:rPr>
                    <w:rStyle w:val="Hyperlink"/>
                    <w:noProof/>
                  </w:rPr>
                  <w:t>Conclusion</w:t>
                </w:r>
                <w:r>
                  <w:rPr>
                    <w:noProof/>
                    <w:webHidden/>
                  </w:rPr>
                  <w:tab/>
                </w:r>
                <w:r>
                  <w:rPr>
                    <w:noProof/>
                    <w:webHidden/>
                  </w:rPr>
                  <w:fldChar w:fldCharType="begin"/>
                </w:r>
                <w:r>
                  <w:rPr>
                    <w:noProof/>
                    <w:webHidden/>
                  </w:rPr>
                  <w:instrText xml:space="preserve"> PAGEREF _Toc197170373 \h </w:instrText>
                </w:r>
                <w:r>
                  <w:rPr>
                    <w:noProof/>
                    <w:webHidden/>
                  </w:rPr>
                </w:r>
                <w:r>
                  <w:rPr>
                    <w:noProof/>
                    <w:webHidden/>
                  </w:rPr>
                  <w:fldChar w:fldCharType="separate"/>
                </w:r>
                <w:r>
                  <w:rPr>
                    <w:noProof/>
                    <w:webHidden/>
                  </w:rPr>
                  <w:t>15</w:t>
                </w:r>
                <w:r>
                  <w:rPr>
                    <w:noProof/>
                    <w:webHidden/>
                  </w:rPr>
                  <w:fldChar w:fldCharType="end"/>
                </w:r>
              </w:hyperlink>
            </w:p>
            <w:p w14:paraId="659975F4" w14:textId="2B4B31FB" w:rsidR="000C02E3" w:rsidRDefault="000C02E3">
              <w:pPr>
                <w:pStyle w:val="TOC1"/>
                <w:tabs>
                  <w:tab w:val="right" w:leader="dot" w:pos="9350"/>
                </w:tabs>
                <w:rPr>
                  <w:noProof/>
                  <w:kern w:val="2"/>
                  <w:lang w:val="en-GB" w:eastAsia="en-GB"/>
                  <w14:ligatures w14:val="standardContextual"/>
                </w:rPr>
              </w:pPr>
              <w:hyperlink w:anchor="_Toc197170374" w:history="1">
                <w:r w:rsidRPr="00AE7225">
                  <w:rPr>
                    <w:rStyle w:val="Hyperlink"/>
                    <w:noProof/>
                    <w:lang w:val="en-GB"/>
                  </w:rPr>
                  <w:t>References</w:t>
                </w:r>
                <w:r>
                  <w:rPr>
                    <w:noProof/>
                    <w:webHidden/>
                  </w:rPr>
                  <w:tab/>
                </w:r>
                <w:r>
                  <w:rPr>
                    <w:noProof/>
                    <w:webHidden/>
                  </w:rPr>
                  <w:fldChar w:fldCharType="begin"/>
                </w:r>
                <w:r>
                  <w:rPr>
                    <w:noProof/>
                    <w:webHidden/>
                  </w:rPr>
                  <w:instrText xml:space="preserve"> PAGEREF _Toc197170374 \h </w:instrText>
                </w:r>
                <w:r>
                  <w:rPr>
                    <w:noProof/>
                    <w:webHidden/>
                  </w:rPr>
                </w:r>
                <w:r>
                  <w:rPr>
                    <w:noProof/>
                    <w:webHidden/>
                  </w:rPr>
                  <w:fldChar w:fldCharType="separate"/>
                </w:r>
                <w:r>
                  <w:rPr>
                    <w:noProof/>
                    <w:webHidden/>
                  </w:rPr>
                  <w:t>15</w:t>
                </w:r>
                <w:r>
                  <w:rPr>
                    <w:noProof/>
                    <w:webHidden/>
                  </w:rPr>
                  <w:fldChar w:fldCharType="end"/>
                </w:r>
              </w:hyperlink>
            </w:p>
            <w:p w14:paraId="1C8F5EFD" w14:textId="4B4F00AF" w:rsidR="00C0728E" w:rsidRDefault="00C0728E">
              <w:r>
                <w:fldChar w:fldCharType="end"/>
              </w:r>
            </w:p>
          </w:sdtContent>
        </w:sdt>
        <w:p w14:paraId="32E5F858" w14:textId="31EBE081" w:rsidR="0030214F" w:rsidRPr="008F3421" w:rsidRDefault="00E62FF4" w:rsidP="00F93516">
          <w:pPr>
            <w:pStyle w:val="Heading1"/>
            <w:rPr>
              <w:rFonts w:ascii="Tahoma" w:eastAsia="Tahoma" w:hAnsi="Tahoma" w:cs="Tahoma"/>
              <w:color w:val="000000"/>
            </w:rPr>
          </w:pPr>
          <w:bookmarkStart w:id="1" w:name="_Toc197170350"/>
          <w:r>
            <w:t>Introduction</w:t>
          </w:r>
          <w:bookmarkEnd w:id="1"/>
          <w:r>
            <w:t xml:space="preserve"> </w:t>
          </w:r>
        </w:p>
        <w:p w14:paraId="09D8774A" w14:textId="66F51581" w:rsidR="00F206E3" w:rsidRDefault="00AC102F" w:rsidP="00F206E3">
          <w:pPr>
            <w:rPr>
              <w:rFonts w:ascii="Arial" w:hAnsi="Arial" w:cs="Arial"/>
            </w:rPr>
          </w:pPr>
          <w:r>
            <w:rPr>
              <w:rFonts w:ascii="Arial" w:hAnsi="Arial" w:cs="Arial"/>
            </w:rPr>
            <w:t xml:space="preserve">This report will explore how knowledge is managed within </w:t>
          </w:r>
          <w:r w:rsidR="006C1BFE">
            <w:rPr>
              <w:rFonts w:ascii="Arial" w:hAnsi="Arial" w:cs="Arial"/>
            </w:rPr>
            <w:t>an</w:t>
          </w:r>
          <w:r>
            <w:rPr>
              <w:rFonts w:ascii="Arial" w:hAnsi="Arial" w:cs="Arial"/>
            </w:rPr>
            <w:t xml:space="preserve"> organization to support efficiency</w:t>
          </w:r>
          <w:r w:rsidR="00660352">
            <w:rPr>
              <w:rFonts w:ascii="Arial" w:hAnsi="Arial" w:cs="Arial"/>
            </w:rPr>
            <w:t xml:space="preserve"> and maintain a competitive edge. It will begin by defining knowledge management and exa</w:t>
          </w:r>
          <w:r w:rsidR="00C315EB">
            <w:rPr>
              <w:rFonts w:ascii="Arial" w:hAnsi="Arial" w:cs="Arial"/>
            </w:rPr>
            <w:t>mining the relationship between data, information</w:t>
          </w:r>
          <w:r w:rsidR="5883B9D6" w:rsidRPr="3338803B">
            <w:rPr>
              <w:rFonts w:ascii="Arial" w:hAnsi="Arial" w:cs="Arial"/>
            </w:rPr>
            <w:t>,</w:t>
          </w:r>
          <w:r w:rsidR="00C315EB">
            <w:rPr>
              <w:rFonts w:ascii="Arial" w:hAnsi="Arial" w:cs="Arial"/>
            </w:rPr>
            <w:t xml:space="preserve"> and knowledge. The connection between individual and </w:t>
          </w:r>
          <w:r w:rsidR="004C22A4">
            <w:rPr>
              <w:rFonts w:ascii="Arial" w:hAnsi="Arial" w:cs="Arial"/>
            </w:rPr>
            <w:t>organizational knowledge will also be explored with reference to the SECI model</w:t>
          </w:r>
          <w:r w:rsidR="0087585C">
            <w:rPr>
              <w:rFonts w:ascii="Arial" w:hAnsi="Arial" w:cs="Arial"/>
            </w:rPr>
            <w:t xml:space="preserve"> of knowledge creation.</w:t>
          </w:r>
        </w:p>
        <w:p w14:paraId="31C41285" w14:textId="399E6B83" w:rsidR="0087585C" w:rsidRDefault="0087585C" w:rsidP="00F206E3">
          <w:pPr>
            <w:rPr>
              <w:rFonts w:ascii="Arial" w:hAnsi="Arial" w:cs="Arial"/>
            </w:rPr>
          </w:pPr>
          <w:r>
            <w:rPr>
              <w:rFonts w:ascii="Arial" w:hAnsi="Arial" w:cs="Arial"/>
            </w:rPr>
            <w:t>The report will then examine</w:t>
          </w:r>
          <w:r w:rsidR="000538E6">
            <w:rPr>
              <w:rFonts w:ascii="Arial" w:hAnsi="Arial" w:cs="Arial"/>
            </w:rPr>
            <w:t xml:space="preserve"> a </w:t>
          </w:r>
          <w:r w:rsidR="001F13EC" w:rsidRPr="3338803B">
            <w:rPr>
              <w:rFonts w:ascii="Arial" w:hAnsi="Arial" w:cs="Arial"/>
            </w:rPr>
            <w:t>business</w:t>
          </w:r>
          <w:r w:rsidR="001F13EC">
            <w:rPr>
              <w:rFonts w:ascii="Arial" w:hAnsi="Arial" w:cs="Arial"/>
            </w:rPr>
            <w:t>’</w:t>
          </w:r>
          <w:r w:rsidR="003603D2">
            <w:rPr>
              <w:rFonts w:ascii="Arial" w:hAnsi="Arial" w:cs="Arial"/>
            </w:rPr>
            <w:t xml:space="preserve"> </w:t>
          </w:r>
          <w:r w:rsidR="000538E6">
            <w:rPr>
              <w:rFonts w:ascii="Arial" w:hAnsi="Arial" w:cs="Arial"/>
            </w:rPr>
            <w:t>value chain and apply key strategic models, such as the Resource</w:t>
          </w:r>
          <w:r w:rsidR="009E4654">
            <w:rPr>
              <w:rFonts w:ascii="Arial" w:hAnsi="Arial" w:cs="Arial"/>
            </w:rPr>
            <w:t>-based</w:t>
          </w:r>
          <w:r w:rsidR="000538E6">
            <w:rPr>
              <w:rFonts w:ascii="Arial" w:hAnsi="Arial" w:cs="Arial"/>
            </w:rPr>
            <w:t xml:space="preserve"> </w:t>
          </w:r>
          <w:r w:rsidR="00D57087">
            <w:rPr>
              <w:rFonts w:ascii="Arial" w:hAnsi="Arial" w:cs="Arial"/>
            </w:rPr>
            <w:t>view (RBV) and VRIO to show how knowledge can be used to improve efficiency</w:t>
          </w:r>
          <w:r w:rsidR="00347B17">
            <w:rPr>
              <w:rFonts w:ascii="Arial" w:hAnsi="Arial" w:cs="Arial"/>
            </w:rPr>
            <w:t xml:space="preserve">. It will go on to identify current systems in place for storing and managing information, along with the </w:t>
          </w:r>
          <w:r w:rsidR="009E4654">
            <w:rPr>
              <w:rFonts w:ascii="Arial" w:hAnsi="Arial" w:cs="Arial"/>
            </w:rPr>
            <w:t>businesses’</w:t>
          </w:r>
          <w:r w:rsidR="00347B17">
            <w:rPr>
              <w:rFonts w:ascii="Arial" w:hAnsi="Arial" w:cs="Arial"/>
            </w:rPr>
            <w:t xml:space="preserve"> key knowledge assets</w:t>
          </w:r>
          <w:r w:rsidR="00080DB7">
            <w:rPr>
              <w:rFonts w:ascii="Arial" w:hAnsi="Arial" w:cs="Arial"/>
            </w:rPr>
            <w:t xml:space="preserve">. </w:t>
          </w:r>
        </w:p>
        <w:p w14:paraId="49327776" w14:textId="6C5622C1" w:rsidR="00080DB7" w:rsidRPr="00F206E3" w:rsidRDefault="00080DB7" w:rsidP="00F206E3">
          <w:pPr>
            <w:rPr>
              <w:rFonts w:ascii="Arial" w:hAnsi="Arial" w:cs="Arial"/>
            </w:rPr>
          </w:pPr>
          <w:r>
            <w:rPr>
              <w:rFonts w:ascii="Arial" w:hAnsi="Arial" w:cs="Arial"/>
            </w:rPr>
            <w:t>Key Performance Indicators (KPIs) for measuring knowledge management will be discussed</w:t>
          </w:r>
          <w:r w:rsidR="006A30F0">
            <w:rPr>
              <w:rFonts w:ascii="Arial" w:hAnsi="Arial" w:cs="Arial"/>
            </w:rPr>
            <w:t>, as well as the systems the business uses to protect the confidentiality of</w:t>
          </w:r>
          <w:r w:rsidR="00F50CE6">
            <w:rPr>
              <w:rFonts w:ascii="Arial" w:hAnsi="Arial" w:cs="Arial"/>
            </w:rPr>
            <w:t xml:space="preserve"> information. </w:t>
          </w:r>
          <w:r w:rsidR="006623CF">
            <w:rPr>
              <w:rFonts w:ascii="Arial" w:hAnsi="Arial" w:cs="Arial"/>
            </w:rPr>
            <w:t>Finally,</w:t>
          </w:r>
          <w:r w:rsidR="00F50CE6">
            <w:rPr>
              <w:rFonts w:ascii="Arial" w:hAnsi="Arial" w:cs="Arial"/>
            </w:rPr>
            <w:t xml:space="preserve"> this report</w:t>
          </w:r>
          <w:r w:rsidR="00D63A06">
            <w:rPr>
              <w:rFonts w:ascii="Arial" w:hAnsi="Arial" w:cs="Arial"/>
            </w:rPr>
            <w:t xml:space="preserve"> will look at how knowledge is </w:t>
          </w:r>
          <w:r w:rsidR="009E4654">
            <w:rPr>
              <w:rFonts w:ascii="Arial" w:hAnsi="Arial" w:cs="Arial"/>
            </w:rPr>
            <w:t>shared,</w:t>
          </w:r>
          <w:r w:rsidR="00D63A06">
            <w:rPr>
              <w:rFonts w:ascii="Arial" w:hAnsi="Arial" w:cs="Arial"/>
            </w:rPr>
            <w:t xml:space="preserve"> and </w:t>
          </w:r>
          <w:r w:rsidR="50201B00" w:rsidRPr="3338803B">
            <w:rPr>
              <w:rFonts w:ascii="Arial" w:hAnsi="Arial" w:cs="Arial"/>
            </w:rPr>
            <w:t>how</w:t>
          </w:r>
          <w:r w:rsidR="00D63A06" w:rsidRPr="3338803B">
            <w:rPr>
              <w:rFonts w:ascii="Arial" w:hAnsi="Arial" w:cs="Arial"/>
            </w:rPr>
            <w:t xml:space="preserve"> </w:t>
          </w:r>
          <w:r w:rsidR="00D63A06">
            <w:rPr>
              <w:rFonts w:ascii="Arial" w:hAnsi="Arial" w:cs="Arial"/>
            </w:rPr>
            <w:t>new knowledge can be applied to the organization.</w:t>
          </w:r>
        </w:p>
        <w:p w14:paraId="207B237A" w14:textId="2A6B3A9F" w:rsidR="008B4E45" w:rsidRPr="00C449A5" w:rsidRDefault="00981B96" w:rsidP="00C449A5">
          <w:pPr>
            <w:pStyle w:val="Heading1"/>
          </w:pPr>
          <w:bookmarkStart w:id="2" w:name="_Toc197170351"/>
          <w:r>
            <w:t xml:space="preserve">Understanding </w:t>
          </w:r>
          <w:r w:rsidR="001B2DB0">
            <w:t>knowledge management</w:t>
          </w:r>
          <w:bookmarkEnd w:id="2"/>
        </w:p>
        <w:p w14:paraId="15568C3B" w14:textId="0CDEEF67" w:rsidR="008B4E45" w:rsidRDefault="008B4E45" w:rsidP="008B4E45">
          <w:pPr>
            <w:pStyle w:val="Heading2"/>
          </w:pPr>
          <w:bookmarkStart w:id="3" w:name="_Toc197170352"/>
          <w:r>
            <w:t>What is knowledge management?</w:t>
          </w:r>
          <w:bookmarkEnd w:id="3"/>
        </w:p>
        <w:p w14:paraId="27401DB7" w14:textId="1D55F77A" w:rsidR="008B4E45" w:rsidRDefault="002851B3" w:rsidP="008B4E45">
          <w:pPr>
            <w:rPr>
              <w:rFonts w:ascii="Arial" w:hAnsi="Arial" w:cs="Arial"/>
            </w:rPr>
          </w:pPr>
          <w:sdt>
            <w:sdtPr>
              <w:rPr>
                <w:rFonts w:ascii="Arial" w:hAnsi="Arial" w:cs="Arial"/>
              </w:rPr>
              <w:id w:val="-236318567"/>
              <w:citation/>
            </w:sdtPr>
            <w:sdtEndPr/>
            <w:sdtContent>
              <w:r w:rsidR="00987081">
                <w:rPr>
                  <w:rFonts w:ascii="Arial" w:hAnsi="Arial" w:cs="Arial"/>
                </w:rPr>
                <w:fldChar w:fldCharType="begin"/>
              </w:r>
              <w:r w:rsidR="00987081">
                <w:rPr>
                  <w:rFonts w:ascii="Arial" w:hAnsi="Arial" w:cs="Arial"/>
                  <w:lang w:val="en-GB"/>
                </w:rPr>
                <w:instrText xml:space="preserve"> CITATION Rum02 \l 2057 </w:instrText>
              </w:r>
              <w:r w:rsidR="00987081">
                <w:rPr>
                  <w:rFonts w:ascii="Arial" w:hAnsi="Arial" w:cs="Arial"/>
                </w:rPr>
                <w:fldChar w:fldCharType="separate"/>
              </w:r>
              <w:r w:rsidR="00987081" w:rsidRPr="00987081">
                <w:rPr>
                  <w:rFonts w:ascii="Arial" w:hAnsi="Arial" w:cs="Arial"/>
                  <w:noProof/>
                  <w:lang w:val="en-GB"/>
                </w:rPr>
                <w:t>(Rumizen, 2002)</w:t>
              </w:r>
              <w:r w:rsidR="00987081">
                <w:rPr>
                  <w:rFonts w:ascii="Arial" w:hAnsi="Arial" w:cs="Arial"/>
                </w:rPr>
                <w:fldChar w:fldCharType="end"/>
              </w:r>
            </w:sdtContent>
          </w:sdt>
          <w:r w:rsidR="00987081">
            <w:rPr>
              <w:rFonts w:ascii="Arial" w:hAnsi="Arial" w:cs="Arial"/>
            </w:rPr>
            <w:t xml:space="preserve"> </w:t>
          </w:r>
          <w:r w:rsidR="0025543B">
            <w:rPr>
              <w:rFonts w:ascii="Arial" w:hAnsi="Arial" w:cs="Arial"/>
            </w:rPr>
            <w:t>claims</w:t>
          </w:r>
          <w:r w:rsidR="00683E0C">
            <w:rPr>
              <w:rFonts w:ascii="Arial" w:hAnsi="Arial" w:cs="Arial"/>
            </w:rPr>
            <w:t xml:space="preserve"> </w:t>
          </w:r>
          <w:r w:rsidR="0025543B">
            <w:rPr>
              <w:rFonts w:ascii="Arial" w:hAnsi="Arial" w:cs="Arial"/>
            </w:rPr>
            <w:t xml:space="preserve">that </w:t>
          </w:r>
          <w:r w:rsidR="009D4587">
            <w:rPr>
              <w:rFonts w:ascii="Arial" w:hAnsi="Arial" w:cs="Arial"/>
            </w:rPr>
            <w:t xml:space="preserve">Knowledge management </w:t>
          </w:r>
          <w:r w:rsidR="00CE14D8">
            <w:rPr>
              <w:rFonts w:ascii="Arial" w:hAnsi="Arial" w:cs="Arial"/>
            </w:rPr>
            <w:t xml:space="preserve">(KM) </w:t>
          </w:r>
          <w:r w:rsidR="00AE5ECF">
            <w:rPr>
              <w:rFonts w:ascii="Arial" w:hAnsi="Arial" w:cs="Arial"/>
            </w:rPr>
            <w:t>is the process of making sure the right knowledge is available to the right people</w:t>
          </w:r>
          <w:r w:rsidR="00C61580">
            <w:rPr>
              <w:rFonts w:ascii="Arial" w:hAnsi="Arial" w:cs="Arial"/>
            </w:rPr>
            <w:t xml:space="preserve"> at the right time. It involves collecting, organizing, and sharing information and skills across the </w:t>
          </w:r>
          <w:r w:rsidR="00FA164A">
            <w:rPr>
              <w:rFonts w:ascii="Arial" w:hAnsi="Arial" w:cs="Arial"/>
            </w:rPr>
            <w:t>organization so that people can learn from each other, make better decisions, and work more efficiently</w:t>
          </w:r>
          <w:r w:rsidR="007621C9">
            <w:rPr>
              <w:rFonts w:ascii="Arial" w:hAnsi="Arial" w:cs="Arial"/>
            </w:rPr>
            <w:t>. This includes written knowledge such as manuals or reports</w:t>
          </w:r>
          <w:r w:rsidR="000723EB">
            <w:rPr>
              <w:rFonts w:ascii="Arial" w:hAnsi="Arial" w:cs="Arial"/>
            </w:rPr>
            <w:t xml:space="preserve"> and personal </w:t>
          </w:r>
          <w:r w:rsidR="00C449A5">
            <w:rPr>
              <w:rFonts w:ascii="Arial" w:hAnsi="Arial" w:cs="Arial"/>
            </w:rPr>
            <w:t>experience that</w:t>
          </w:r>
          <w:r w:rsidR="00DF08DE">
            <w:rPr>
              <w:rFonts w:ascii="Arial" w:hAnsi="Arial" w:cs="Arial"/>
            </w:rPr>
            <w:t xml:space="preserve"> is harder to explain. Good knowledge management helps</w:t>
          </w:r>
          <w:r w:rsidR="00641CB7">
            <w:rPr>
              <w:rFonts w:ascii="Arial" w:hAnsi="Arial" w:cs="Arial"/>
            </w:rPr>
            <w:t xml:space="preserve"> businesses avoid repeating mistakes and stay competitive.</w:t>
          </w:r>
        </w:p>
        <w:p w14:paraId="786C7A95" w14:textId="714CD7AD" w:rsidR="005D0C7D" w:rsidRDefault="002851B3" w:rsidP="008B4E45">
          <w:pPr>
            <w:rPr>
              <w:rFonts w:ascii="Arial" w:hAnsi="Arial" w:cs="Arial"/>
            </w:rPr>
          </w:pPr>
          <w:sdt>
            <w:sdtPr>
              <w:rPr>
                <w:rFonts w:ascii="Arial" w:hAnsi="Arial" w:cs="Arial"/>
              </w:rPr>
              <w:id w:val="590660451"/>
              <w:citation/>
            </w:sdtPr>
            <w:sdtEndPr/>
            <w:sdtContent>
              <w:r w:rsidR="00E61525">
                <w:rPr>
                  <w:rFonts w:ascii="Arial" w:hAnsi="Arial" w:cs="Arial"/>
                </w:rPr>
                <w:fldChar w:fldCharType="begin"/>
              </w:r>
              <w:r w:rsidR="00E61525">
                <w:rPr>
                  <w:rFonts w:ascii="Arial" w:hAnsi="Arial" w:cs="Arial"/>
                  <w:lang w:val="en-GB"/>
                </w:rPr>
                <w:instrText xml:space="preserve"> CITATION Awa07 \l 2057 </w:instrText>
              </w:r>
              <w:r w:rsidR="00E61525">
                <w:rPr>
                  <w:rFonts w:ascii="Arial" w:hAnsi="Arial" w:cs="Arial"/>
                </w:rPr>
                <w:fldChar w:fldCharType="separate"/>
              </w:r>
              <w:r w:rsidR="00E61525" w:rsidRPr="00E61525">
                <w:rPr>
                  <w:rFonts w:ascii="Arial" w:hAnsi="Arial" w:cs="Arial"/>
                  <w:noProof/>
                  <w:lang w:val="en-GB"/>
                </w:rPr>
                <w:t>(Awad, 2007)</w:t>
              </w:r>
              <w:r w:rsidR="00E61525">
                <w:rPr>
                  <w:rFonts w:ascii="Arial" w:hAnsi="Arial" w:cs="Arial"/>
                </w:rPr>
                <w:fldChar w:fldCharType="end"/>
              </w:r>
            </w:sdtContent>
          </w:sdt>
          <w:r w:rsidR="00683E0C">
            <w:rPr>
              <w:rFonts w:ascii="Arial" w:hAnsi="Arial" w:cs="Arial"/>
            </w:rPr>
            <w:t xml:space="preserve"> </w:t>
          </w:r>
          <w:r w:rsidR="004B626A">
            <w:rPr>
              <w:rFonts w:ascii="Arial" w:hAnsi="Arial" w:cs="Arial"/>
            </w:rPr>
            <w:t>claims</w:t>
          </w:r>
          <w:r w:rsidR="00683E0C">
            <w:rPr>
              <w:rFonts w:ascii="Arial" w:hAnsi="Arial" w:cs="Arial"/>
            </w:rPr>
            <w:t xml:space="preserve"> t</w:t>
          </w:r>
          <w:r w:rsidR="00233B0A">
            <w:rPr>
              <w:rFonts w:ascii="Arial" w:hAnsi="Arial" w:cs="Arial"/>
            </w:rPr>
            <w:t>he benefits of knowledge management</w:t>
          </w:r>
          <w:r w:rsidR="007E7767">
            <w:rPr>
              <w:rFonts w:ascii="Arial" w:hAnsi="Arial" w:cs="Arial"/>
            </w:rPr>
            <w:t xml:space="preserve"> are vast and can greatly influence </w:t>
          </w:r>
          <w:r w:rsidR="00A225D8">
            <w:rPr>
              <w:rFonts w:ascii="Arial" w:hAnsi="Arial" w:cs="Arial"/>
            </w:rPr>
            <w:t>an</w:t>
          </w:r>
          <w:r w:rsidR="007E7767">
            <w:rPr>
              <w:rFonts w:ascii="Arial" w:hAnsi="Arial" w:cs="Arial"/>
            </w:rPr>
            <w:t xml:space="preserve"> </w:t>
          </w:r>
          <w:r w:rsidR="00FA3235">
            <w:rPr>
              <w:rFonts w:ascii="Arial" w:hAnsi="Arial" w:cs="Arial"/>
            </w:rPr>
            <w:t>organization’s</w:t>
          </w:r>
          <w:r w:rsidR="007E7767">
            <w:rPr>
              <w:rFonts w:ascii="Arial" w:hAnsi="Arial" w:cs="Arial"/>
            </w:rPr>
            <w:t xml:space="preserve"> performance</w:t>
          </w:r>
          <w:r w:rsidR="000928F9">
            <w:rPr>
              <w:rFonts w:ascii="Arial" w:hAnsi="Arial" w:cs="Arial"/>
            </w:rPr>
            <w:t>, creativity</w:t>
          </w:r>
          <w:r w:rsidR="17D841A9" w:rsidRPr="1A821EDC">
            <w:rPr>
              <w:rFonts w:ascii="Arial" w:hAnsi="Arial" w:cs="Arial"/>
            </w:rPr>
            <w:t>,</w:t>
          </w:r>
          <w:r w:rsidR="000928F9">
            <w:rPr>
              <w:rFonts w:ascii="Arial" w:hAnsi="Arial" w:cs="Arial"/>
            </w:rPr>
            <w:t xml:space="preserve"> and development. Some of the main benefits are:</w:t>
          </w:r>
        </w:p>
        <w:p w14:paraId="7B381C11" w14:textId="68155F29" w:rsidR="000928F9" w:rsidRDefault="0036313D" w:rsidP="0036313D">
          <w:pPr>
            <w:pStyle w:val="ListParagraph"/>
            <w:numPr>
              <w:ilvl w:val="0"/>
              <w:numId w:val="9"/>
            </w:numPr>
            <w:rPr>
              <w:rFonts w:ascii="Arial" w:hAnsi="Arial" w:cs="Arial"/>
            </w:rPr>
          </w:pPr>
          <w:r>
            <w:rPr>
              <w:rFonts w:ascii="Arial" w:hAnsi="Arial" w:cs="Arial"/>
            </w:rPr>
            <w:t>Better decision making</w:t>
          </w:r>
        </w:p>
        <w:p w14:paraId="5D69A214" w14:textId="6F7CCA85" w:rsidR="00617674" w:rsidRDefault="00617674" w:rsidP="0036313D">
          <w:pPr>
            <w:pStyle w:val="ListParagraph"/>
            <w:numPr>
              <w:ilvl w:val="0"/>
              <w:numId w:val="9"/>
            </w:numPr>
            <w:rPr>
              <w:rFonts w:ascii="Arial" w:hAnsi="Arial" w:cs="Arial"/>
            </w:rPr>
          </w:pPr>
          <w:r>
            <w:rPr>
              <w:rFonts w:ascii="Arial" w:hAnsi="Arial" w:cs="Arial"/>
            </w:rPr>
            <w:t>Increased effi</w:t>
          </w:r>
          <w:r w:rsidR="008B0F44">
            <w:rPr>
              <w:rFonts w:ascii="Arial" w:hAnsi="Arial" w:cs="Arial"/>
            </w:rPr>
            <w:t>ciency and productivity</w:t>
          </w:r>
        </w:p>
        <w:p w14:paraId="3790C69F" w14:textId="4343100A" w:rsidR="008B0F44" w:rsidRDefault="008B0F44" w:rsidP="0036313D">
          <w:pPr>
            <w:pStyle w:val="ListParagraph"/>
            <w:numPr>
              <w:ilvl w:val="0"/>
              <w:numId w:val="9"/>
            </w:numPr>
            <w:rPr>
              <w:rFonts w:ascii="Arial" w:hAnsi="Arial" w:cs="Arial"/>
            </w:rPr>
          </w:pPr>
          <w:r>
            <w:rPr>
              <w:rFonts w:ascii="Arial" w:hAnsi="Arial" w:cs="Arial"/>
            </w:rPr>
            <w:t>Enhanced innovation and creativity</w:t>
          </w:r>
        </w:p>
        <w:p w14:paraId="51A14889" w14:textId="0E460053" w:rsidR="008B0F44" w:rsidRDefault="00523471" w:rsidP="0036313D">
          <w:pPr>
            <w:pStyle w:val="ListParagraph"/>
            <w:numPr>
              <w:ilvl w:val="0"/>
              <w:numId w:val="9"/>
            </w:numPr>
            <w:rPr>
              <w:rFonts w:ascii="Arial" w:hAnsi="Arial" w:cs="Arial"/>
            </w:rPr>
          </w:pPr>
          <w:r>
            <w:rPr>
              <w:rFonts w:ascii="Arial" w:hAnsi="Arial" w:cs="Arial"/>
            </w:rPr>
            <w:t>Better customer service</w:t>
          </w:r>
        </w:p>
        <w:p w14:paraId="13519370" w14:textId="76B5AA17" w:rsidR="00523471" w:rsidRDefault="00523471" w:rsidP="0036313D">
          <w:pPr>
            <w:pStyle w:val="ListParagraph"/>
            <w:numPr>
              <w:ilvl w:val="0"/>
              <w:numId w:val="9"/>
            </w:numPr>
            <w:rPr>
              <w:rFonts w:ascii="Arial" w:hAnsi="Arial" w:cs="Arial"/>
            </w:rPr>
          </w:pPr>
          <w:r>
            <w:rPr>
              <w:rFonts w:ascii="Arial" w:hAnsi="Arial" w:cs="Arial"/>
            </w:rPr>
            <w:t>Stronger competitive advantage</w:t>
          </w:r>
        </w:p>
        <w:p w14:paraId="419D4E5D" w14:textId="27564E7E" w:rsidR="00792C10" w:rsidRDefault="00792C10" w:rsidP="0036313D">
          <w:pPr>
            <w:pStyle w:val="ListParagraph"/>
            <w:numPr>
              <w:ilvl w:val="0"/>
              <w:numId w:val="9"/>
            </w:numPr>
            <w:rPr>
              <w:rFonts w:ascii="Arial" w:hAnsi="Arial" w:cs="Arial"/>
            </w:rPr>
          </w:pPr>
          <w:r>
            <w:rPr>
              <w:rFonts w:ascii="Arial" w:hAnsi="Arial" w:cs="Arial"/>
            </w:rPr>
            <w:t>Knowledge retention</w:t>
          </w:r>
        </w:p>
        <w:p w14:paraId="1C15D435" w14:textId="49980848" w:rsidR="006D4037" w:rsidRPr="00B30D91" w:rsidRDefault="00792C10" w:rsidP="006D4037">
          <w:pPr>
            <w:pStyle w:val="ListParagraph"/>
            <w:numPr>
              <w:ilvl w:val="0"/>
              <w:numId w:val="9"/>
            </w:numPr>
            <w:rPr>
              <w:rFonts w:ascii="Arial" w:hAnsi="Arial" w:cs="Arial"/>
            </w:rPr>
          </w:pPr>
          <w:r>
            <w:rPr>
              <w:rFonts w:ascii="Arial" w:hAnsi="Arial" w:cs="Arial"/>
            </w:rPr>
            <w:t>Improved collaboration</w:t>
          </w:r>
        </w:p>
        <w:p w14:paraId="592F42DC" w14:textId="77777777" w:rsidR="004F4A01" w:rsidRDefault="0030214F" w:rsidP="00196430">
          <w:pPr>
            <w:pStyle w:val="Heading1"/>
          </w:pPr>
          <w:bookmarkStart w:id="4" w:name="_Toc197170353"/>
          <w:r>
            <w:t xml:space="preserve">Evaluating </w:t>
          </w:r>
          <w:r w:rsidR="00F02CF2">
            <w:t>the concept of Knowledge Management</w:t>
          </w:r>
          <w:bookmarkEnd w:id="4"/>
        </w:p>
        <w:p w14:paraId="6CDD6F44" w14:textId="77777777" w:rsidR="000E4A88" w:rsidRDefault="00DA2234" w:rsidP="004F4A01">
          <w:pPr>
            <w:pStyle w:val="Heading2"/>
          </w:pPr>
          <w:bookmarkStart w:id="5" w:name="_Toc197170354"/>
          <w:r>
            <w:t>The relationship between Data</w:t>
          </w:r>
          <w:r w:rsidR="00A121AC">
            <w:t>, Information</w:t>
          </w:r>
          <w:r w:rsidR="000E4A88">
            <w:t xml:space="preserve"> and Knowledge</w:t>
          </w:r>
          <w:bookmarkEnd w:id="5"/>
        </w:p>
        <w:p w14:paraId="38CD3441" w14:textId="4B8E8842" w:rsidR="001673BC" w:rsidRDefault="002851B3" w:rsidP="001673BC">
          <w:pPr>
            <w:rPr>
              <w:rFonts w:ascii="Arial" w:hAnsi="Arial" w:cs="Arial"/>
            </w:rPr>
          </w:pPr>
          <w:sdt>
            <w:sdtPr>
              <w:rPr>
                <w:rFonts w:ascii="Arial" w:hAnsi="Arial" w:cs="Arial"/>
              </w:rPr>
              <w:id w:val="776908308"/>
              <w:citation/>
            </w:sdtPr>
            <w:sdtEndPr/>
            <w:sdtContent>
              <w:r w:rsidR="002A7DE2">
                <w:rPr>
                  <w:rFonts w:ascii="Arial" w:hAnsi="Arial" w:cs="Arial"/>
                </w:rPr>
                <w:fldChar w:fldCharType="begin"/>
              </w:r>
              <w:r w:rsidR="002A7DE2">
                <w:rPr>
                  <w:rFonts w:ascii="Arial" w:hAnsi="Arial" w:cs="Arial"/>
                  <w:lang w:val="en-GB"/>
                </w:rPr>
                <w:instrText xml:space="preserve"> CITATION Car13 \l 2057 </w:instrText>
              </w:r>
              <w:r w:rsidR="002A7DE2">
                <w:rPr>
                  <w:rFonts w:ascii="Arial" w:hAnsi="Arial" w:cs="Arial"/>
                </w:rPr>
                <w:fldChar w:fldCharType="separate"/>
              </w:r>
              <w:r w:rsidR="002A7DE2" w:rsidRPr="002A7DE2">
                <w:rPr>
                  <w:rFonts w:ascii="Arial" w:hAnsi="Arial" w:cs="Arial"/>
                  <w:noProof/>
                  <w:lang w:val="en-GB"/>
                </w:rPr>
                <w:t>(Carayannis, 2013)</w:t>
              </w:r>
              <w:r w:rsidR="002A7DE2">
                <w:rPr>
                  <w:rFonts w:ascii="Arial" w:hAnsi="Arial" w:cs="Arial"/>
                </w:rPr>
                <w:fldChar w:fldCharType="end"/>
              </w:r>
            </w:sdtContent>
          </w:sdt>
          <w:r w:rsidR="002A7DE2">
            <w:rPr>
              <w:rFonts w:ascii="Arial" w:hAnsi="Arial" w:cs="Arial"/>
            </w:rPr>
            <w:t xml:space="preserve"> </w:t>
          </w:r>
          <w:r w:rsidR="00E67305">
            <w:rPr>
              <w:rFonts w:ascii="Arial" w:hAnsi="Arial" w:cs="Arial"/>
            </w:rPr>
            <w:t>Explains</w:t>
          </w:r>
          <w:r w:rsidR="00C12FE4">
            <w:rPr>
              <w:rFonts w:ascii="Arial" w:hAnsi="Arial" w:cs="Arial"/>
            </w:rPr>
            <w:t xml:space="preserve"> how the </w:t>
          </w:r>
          <w:r w:rsidR="008047AA">
            <w:rPr>
              <w:rFonts w:ascii="Arial" w:hAnsi="Arial" w:cs="Arial"/>
            </w:rPr>
            <w:t>relationship between Data, information and Knowledge</w:t>
          </w:r>
          <w:r w:rsidR="00F064EC">
            <w:rPr>
              <w:rFonts w:ascii="Arial" w:hAnsi="Arial" w:cs="Arial"/>
            </w:rPr>
            <w:t xml:space="preserve"> follows a structured </w:t>
          </w:r>
          <w:r w:rsidR="00370C96">
            <w:rPr>
              <w:rFonts w:ascii="Arial" w:hAnsi="Arial" w:cs="Arial"/>
            </w:rPr>
            <w:t xml:space="preserve">hierarchy. This is </w:t>
          </w:r>
          <w:r w:rsidR="4184FF4D" w:rsidRPr="3338803B">
            <w:rPr>
              <w:rFonts w:ascii="Arial" w:hAnsi="Arial" w:cs="Arial"/>
            </w:rPr>
            <w:t xml:space="preserve">known </w:t>
          </w:r>
          <w:r w:rsidR="3A12B4FC" w:rsidRPr="3338803B">
            <w:rPr>
              <w:rFonts w:ascii="Arial" w:hAnsi="Arial" w:cs="Arial"/>
            </w:rPr>
            <w:t>as</w:t>
          </w:r>
          <w:r w:rsidR="00D239E7">
            <w:rPr>
              <w:rFonts w:ascii="Arial" w:hAnsi="Arial" w:cs="Arial"/>
            </w:rPr>
            <w:t xml:space="preserve"> the model </w:t>
          </w:r>
          <w:r w:rsidR="00370C96">
            <w:rPr>
              <w:rFonts w:ascii="Arial" w:hAnsi="Arial" w:cs="Arial"/>
            </w:rPr>
            <w:t>DIKW</w:t>
          </w:r>
          <w:r w:rsidR="19DA99A7" w:rsidRPr="1A821EDC">
            <w:rPr>
              <w:rFonts w:ascii="Arial" w:hAnsi="Arial" w:cs="Arial"/>
            </w:rPr>
            <w:t>,</w:t>
          </w:r>
          <w:r w:rsidR="005E7095">
            <w:rPr>
              <w:rFonts w:ascii="Arial" w:hAnsi="Arial" w:cs="Arial"/>
            </w:rPr>
            <w:t xml:space="preserve"> </w:t>
          </w:r>
          <w:r w:rsidR="757DB2B1" w:rsidRPr="6CD91564">
            <w:rPr>
              <w:rFonts w:ascii="Arial" w:hAnsi="Arial" w:cs="Arial"/>
            </w:rPr>
            <w:t>which stands for data</w:t>
          </w:r>
          <w:r w:rsidR="00AC791B">
            <w:rPr>
              <w:rFonts w:ascii="Arial" w:hAnsi="Arial" w:cs="Arial"/>
            </w:rPr>
            <w:t>, information, knowledge</w:t>
          </w:r>
          <w:r w:rsidR="59D61DB3" w:rsidRPr="1A821EDC">
            <w:rPr>
              <w:rFonts w:ascii="Arial" w:hAnsi="Arial" w:cs="Arial"/>
            </w:rPr>
            <w:t>,</w:t>
          </w:r>
          <w:r w:rsidR="757DB2B1" w:rsidRPr="6CD91564">
            <w:rPr>
              <w:rFonts w:ascii="Arial" w:hAnsi="Arial" w:cs="Arial"/>
            </w:rPr>
            <w:t xml:space="preserve"> and</w:t>
          </w:r>
          <w:r w:rsidR="00AC791B">
            <w:rPr>
              <w:rFonts w:ascii="Arial" w:hAnsi="Arial" w:cs="Arial"/>
            </w:rPr>
            <w:t xml:space="preserve"> wisdom</w:t>
          </w:r>
          <w:r w:rsidR="757DB2B1" w:rsidRPr="6CD91564">
            <w:rPr>
              <w:rFonts w:ascii="Arial" w:hAnsi="Arial" w:cs="Arial"/>
            </w:rPr>
            <w:t>.</w:t>
          </w:r>
          <w:r w:rsidR="00D239E7">
            <w:rPr>
              <w:rFonts w:ascii="Arial" w:hAnsi="Arial" w:cs="Arial"/>
            </w:rPr>
            <w:t xml:space="preserve"> And </w:t>
          </w:r>
          <w:r w:rsidR="0008423F">
            <w:rPr>
              <w:rFonts w:ascii="Arial" w:hAnsi="Arial" w:cs="Arial"/>
            </w:rPr>
            <w:t>it shows how raw data is transformed into meaningful insight and action</w:t>
          </w:r>
          <w:r w:rsidR="00887402">
            <w:rPr>
              <w:rFonts w:ascii="Arial" w:hAnsi="Arial" w:cs="Arial"/>
            </w:rPr>
            <w:t xml:space="preserve">. </w:t>
          </w:r>
        </w:p>
        <w:p w14:paraId="6A5B0816" w14:textId="5AF8003C" w:rsidR="00A47F84" w:rsidRPr="00D740DD" w:rsidRDefault="00E67305" w:rsidP="00D740DD">
          <w:pPr>
            <w:rPr>
              <w:rFonts w:ascii="Arial" w:hAnsi="Arial" w:cs="Arial"/>
              <w:b/>
              <w:bCs/>
            </w:rPr>
          </w:pPr>
          <w:r w:rsidRPr="00D14F5C">
            <w:rPr>
              <w:rFonts w:ascii="Arial" w:hAnsi="Arial" w:cs="Arial"/>
              <w:b/>
              <w:bCs/>
            </w:rPr>
            <w:t>Data</w:t>
          </w:r>
          <w:r w:rsidR="00D740DD">
            <w:rPr>
              <w:rFonts w:ascii="Arial" w:hAnsi="Arial" w:cs="Arial"/>
              <w:b/>
              <w:bCs/>
            </w:rPr>
            <w:t xml:space="preserve">- </w:t>
          </w:r>
          <w:r w:rsidR="00D14F5C" w:rsidRPr="00D740DD">
            <w:rPr>
              <w:rFonts w:ascii="Arial" w:hAnsi="Arial" w:cs="Arial"/>
            </w:rPr>
            <w:t xml:space="preserve">Data </w:t>
          </w:r>
          <w:r w:rsidR="007254B4" w:rsidRPr="00D740DD">
            <w:rPr>
              <w:rFonts w:ascii="Arial" w:hAnsi="Arial" w:cs="Arial"/>
            </w:rPr>
            <w:t>consists of raw facts and figures with no context.</w:t>
          </w:r>
          <w:r w:rsidR="002A55FC" w:rsidRPr="00D740DD">
            <w:rPr>
              <w:rFonts w:ascii="Arial" w:hAnsi="Arial" w:cs="Arial"/>
            </w:rPr>
            <w:t xml:space="preserve"> For example</w:t>
          </w:r>
          <w:r w:rsidR="00992F24" w:rsidRPr="00D740DD">
            <w:rPr>
              <w:rFonts w:ascii="Arial" w:hAnsi="Arial" w:cs="Arial"/>
            </w:rPr>
            <w:t xml:space="preserve">, sales numbers or customer feedback </w:t>
          </w:r>
          <w:r w:rsidR="5F7BE3EC" w:rsidRPr="6351F0E1">
            <w:rPr>
              <w:rFonts w:ascii="Arial" w:hAnsi="Arial" w:cs="Arial"/>
            </w:rPr>
            <w:t>scores</w:t>
          </w:r>
          <w:r w:rsidR="00992F24" w:rsidRPr="6351F0E1">
            <w:rPr>
              <w:rFonts w:ascii="Arial" w:hAnsi="Arial" w:cs="Arial"/>
            </w:rPr>
            <w:t>.</w:t>
          </w:r>
          <w:r w:rsidR="00992F24" w:rsidRPr="00D740DD">
            <w:rPr>
              <w:rFonts w:ascii="Arial" w:hAnsi="Arial" w:cs="Arial"/>
            </w:rPr>
            <w:t xml:space="preserve"> </w:t>
          </w:r>
          <w:r w:rsidR="00476849" w:rsidRPr="00D740DD">
            <w:rPr>
              <w:rFonts w:ascii="Arial" w:hAnsi="Arial" w:cs="Arial"/>
            </w:rPr>
            <w:t>Data alone is meaningless without structure and in</w:t>
          </w:r>
          <w:r w:rsidR="000F206B" w:rsidRPr="00D740DD">
            <w:rPr>
              <w:rFonts w:ascii="Arial" w:hAnsi="Arial" w:cs="Arial"/>
            </w:rPr>
            <w:t>terpretation</w:t>
          </w:r>
        </w:p>
        <w:p w14:paraId="164D3160" w14:textId="1C1B2AC4" w:rsidR="002700C9" w:rsidRPr="002F2FE3" w:rsidRDefault="003B0BBC" w:rsidP="002F2FE3">
          <w:pPr>
            <w:rPr>
              <w:rFonts w:ascii="Arial" w:hAnsi="Arial" w:cs="Arial"/>
              <w:b/>
              <w:bCs/>
            </w:rPr>
          </w:pPr>
          <w:r w:rsidRPr="003B0BBC">
            <w:rPr>
              <w:rFonts w:ascii="Arial" w:hAnsi="Arial" w:cs="Arial"/>
              <w:b/>
              <w:bCs/>
            </w:rPr>
            <w:t xml:space="preserve">Information </w:t>
          </w:r>
          <w:r w:rsidR="00D740DD">
            <w:rPr>
              <w:rFonts w:ascii="Arial" w:hAnsi="Arial" w:cs="Arial"/>
              <w:b/>
              <w:bCs/>
            </w:rPr>
            <w:t xml:space="preserve">- </w:t>
          </w:r>
          <w:r w:rsidR="13A104A2" w:rsidRPr="002F2FE3">
            <w:rPr>
              <w:rFonts w:ascii="Arial" w:hAnsi="Arial" w:cs="Arial"/>
            </w:rPr>
            <w:t>Information refers to data processed, arranged, and interpreted in a meaningful way.</w:t>
          </w:r>
          <w:r w:rsidR="00E25938">
            <w:rPr>
              <w:rFonts w:ascii="Arial" w:hAnsi="Arial" w:cs="Arial"/>
            </w:rPr>
            <w:t xml:space="preserve"> For example, a monthly sales report based on raw</w:t>
          </w:r>
          <w:r w:rsidR="00EA2896">
            <w:rPr>
              <w:rFonts w:ascii="Arial" w:hAnsi="Arial" w:cs="Arial"/>
            </w:rPr>
            <w:t xml:space="preserve"> sales data.</w:t>
          </w:r>
          <w:r w:rsidR="002F2FE3" w:rsidRPr="002F2FE3">
            <w:rPr>
              <w:rFonts w:ascii="Arial" w:hAnsi="Arial" w:cs="Arial"/>
            </w:rPr>
            <w:t xml:space="preserve"> </w:t>
          </w:r>
          <w:r w:rsidR="003D1BBA" w:rsidRPr="002F2FE3">
            <w:rPr>
              <w:rFonts w:ascii="Arial" w:hAnsi="Arial" w:cs="Arial"/>
            </w:rPr>
            <w:t xml:space="preserve">Information helps </w:t>
          </w:r>
          <w:r w:rsidR="006E0D36" w:rsidRPr="002F2FE3">
            <w:rPr>
              <w:rFonts w:ascii="Arial" w:hAnsi="Arial" w:cs="Arial"/>
            </w:rPr>
            <w:t>with</w:t>
          </w:r>
          <w:r w:rsidR="003D1BBA" w:rsidRPr="002F2FE3">
            <w:rPr>
              <w:rFonts w:ascii="Arial" w:hAnsi="Arial" w:cs="Arial"/>
            </w:rPr>
            <w:t xml:space="preserve"> decision making but still lacks</w:t>
          </w:r>
          <w:r w:rsidR="002700C9" w:rsidRPr="002F2FE3">
            <w:rPr>
              <w:rFonts w:ascii="Arial" w:hAnsi="Arial" w:cs="Arial"/>
            </w:rPr>
            <w:t xml:space="preserve"> deeper </w:t>
          </w:r>
          <w:r w:rsidR="00226044" w:rsidRPr="002F2FE3">
            <w:rPr>
              <w:rFonts w:ascii="Arial" w:hAnsi="Arial" w:cs="Arial"/>
            </w:rPr>
            <w:t>insight</w:t>
          </w:r>
          <w:r w:rsidR="002700C9" w:rsidRPr="002F2FE3">
            <w:rPr>
              <w:rFonts w:ascii="Arial" w:hAnsi="Arial" w:cs="Arial"/>
            </w:rPr>
            <w:t>.</w:t>
          </w:r>
        </w:p>
        <w:p w14:paraId="0E150ABE" w14:textId="4987D76B" w:rsidR="001C7D4B" w:rsidRDefault="000B1DEB" w:rsidP="00E725F8">
          <w:pPr>
            <w:rPr>
              <w:rFonts w:ascii="Arial" w:hAnsi="Arial" w:cs="Arial"/>
            </w:rPr>
          </w:pPr>
          <w:r w:rsidRPr="000B1DEB">
            <w:rPr>
              <w:rFonts w:ascii="Arial" w:hAnsi="Arial" w:cs="Arial"/>
              <w:b/>
              <w:bCs/>
            </w:rPr>
            <w:t xml:space="preserve">Knowledge </w:t>
          </w:r>
          <w:r w:rsidR="00E725F8">
            <w:rPr>
              <w:rFonts w:ascii="Arial" w:hAnsi="Arial" w:cs="Arial"/>
              <w:b/>
              <w:bCs/>
            </w:rPr>
            <w:t xml:space="preserve">- </w:t>
          </w:r>
          <w:r w:rsidR="00A93C86" w:rsidRPr="00E725F8">
            <w:rPr>
              <w:rFonts w:ascii="Arial" w:hAnsi="Arial" w:cs="Arial"/>
            </w:rPr>
            <w:t>Knowledge is the understanding and application of information</w:t>
          </w:r>
          <w:r w:rsidR="001C7D4B" w:rsidRPr="00E725F8">
            <w:rPr>
              <w:rFonts w:ascii="Arial" w:hAnsi="Arial" w:cs="Arial"/>
            </w:rPr>
            <w:t xml:space="preserve"> in a specific context.</w:t>
          </w:r>
          <w:r w:rsidR="00D740DD" w:rsidRPr="00E725F8">
            <w:rPr>
              <w:rFonts w:ascii="Arial" w:hAnsi="Arial" w:cs="Arial"/>
            </w:rPr>
            <w:t xml:space="preserve"> </w:t>
          </w:r>
          <w:r w:rsidR="001C7D4B" w:rsidRPr="00E725F8">
            <w:rPr>
              <w:rFonts w:ascii="Arial" w:hAnsi="Arial" w:cs="Arial"/>
            </w:rPr>
            <w:t>Knowledge comes from experience</w:t>
          </w:r>
          <w:r w:rsidR="00712815" w:rsidRPr="00E725F8">
            <w:rPr>
              <w:rFonts w:ascii="Arial" w:hAnsi="Arial" w:cs="Arial"/>
            </w:rPr>
            <w:t>, analysis and learning from information.</w:t>
          </w:r>
          <w:r w:rsidR="00EA2896">
            <w:rPr>
              <w:rFonts w:ascii="Arial" w:hAnsi="Arial" w:cs="Arial"/>
            </w:rPr>
            <w:t xml:space="preserve"> For example, using sales reports to decide which products to promote or remove.</w:t>
          </w:r>
        </w:p>
        <w:p w14:paraId="0933BB09" w14:textId="34FDDC65" w:rsidR="000355FC" w:rsidRPr="000355FC" w:rsidRDefault="000355FC" w:rsidP="00E725F8">
          <w:pPr>
            <w:rPr>
              <w:rFonts w:ascii="Arial" w:hAnsi="Arial" w:cs="Arial"/>
            </w:rPr>
          </w:pPr>
          <w:r w:rsidRPr="000355FC">
            <w:rPr>
              <w:rFonts w:ascii="Arial" w:hAnsi="Arial" w:cs="Arial"/>
              <w:b/>
              <w:bCs/>
            </w:rPr>
            <w:t xml:space="preserve">Wisdom </w:t>
          </w:r>
          <w:r w:rsidR="0064031C">
            <w:rPr>
              <w:rFonts w:ascii="Arial" w:hAnsi="Arial" w:cs="Arial"/>
              <w:b/>
              <w:bCs/>
            </w:rPr>
            <w:t>–</w:t>
          </w:r>
          <w:r>
            <w:rPr>
              <w:rFonts w:ascii="Arial" w:hAnsi="Arial" w:cs="Arial"/>
              <w:b/>
              <w:bCs/>
            </w:rPr>
            <w:t xml:space="preserve"> </w:t>
          </w:r>
          <w:r w:rsidR="0064031C">
            <w:rPr>
              <w:rFonts w:ascii="Arial" w:hAnsi="Arial" w:cs="Arial"/>
            </w:rPr>
            <w:t>Apply knowledge with good judgement to make informed decisions</w:t>
          </w:r>
          <w:r w:rsidR="004F7B0B">
            <w:rPr>
              <w:rFonts w:ascii="Arial" w:hAnsi="Arial" w:cs="Arial"/>
            </w:rPr>
            <w:t xml:space="preserve">. For </w:t>
          </w:r>
          <w:r w:rsidR="0025543B">
            <w:rPr>
              <w:rFonts w:ascii="Arial" w:hAnsi="Arial" w:cs="Arial"/>
            </w:rPr>
            <w:t>example,</w:t>
          </w:r>
          <w:r w:rsidR="004F7B0B">
            <w:rPr>
              <w:rFonts w:ascii="Arial" w:hAnsi="Arial" w:cs="Arial"/>
            </w:rPr>
            <w:t xml:space="preserve"> increase stock on a particular item and </w:t>
          </w:r>
          <w:r w:rsidR="0054343A">
            <w:rPr>
              <w:rFonts w:ascii="Arial" w:hAnsi="Arial" w:cs="Arial"/>
            </w:rPr>
            <w:t xml:space="preserve">offer </w:t>
          </w:r>
          <w:r w:rsidR="1517A6F0" w:rsidRPr="6351F0E1">
            <w:rPr>
              <w:rFonts w:ascii="Arial" w:hAnsi="Arial" w:cs="Arial"/>
            </w:rPr>
            <w:t>an</w:t>
          </w:r>
          <w:r w:rsidR="0054343A">
            <w:rPr>
              <w:rFonts w:ascii="Arial" w:hAnsi="Arial" w:cs="Arial"/>
            </w:rPr>
            <w:t xml:space="preserve"> end of week promotion to boost sales.</w:t>
          </w:r>
        </w:p>
        <w:p w14:paraId="0B9E8D3D" w14:textId="77777777" w:rsidR="00226044" w:rsidRPr="00712815" w:rsidRDefault="00226044" w:rsidP="00712815">
          <w:pPr>
            <w:rPr>
              <w:rFonts w:ascii="Arial" w:hAnsi="Arial" w:cs="Arial"/>
            </w:rPr>
          </w:pPr>
        </w:p>
        <w:p w14:paraId="57A6BE30" w14:textId="6B282DD1" w:rsidR="00711881" w:rsidRDefault="00FA6A5A" w:rsidP="004F4A01">
          <w:pPr>
            <w:pStyle w:val="Heading2"/>
          </w:pPr>
          <w:bookmarkStart w:id="6" w:name="_Toc197170355"/>
          <w:r>
            <w:t xml:space="preserve">The relationship between </w:t>
          </w:r>
          <w:r w:rsidR="00711881">
            <w:t xml:space="preserve">individual and </w:t>
          </w:r>
          <w:r w:rsidR="006C5A61">
            <w:t>organizational</w:t>
          </w:r>
          <w:r w:rsidR="00711881">
            <w:t xml:space="preserve"> knowledge</w:t>
          </w:r>
          <w:bookmarkEnd w:id="6"/>
        </w:p>
        <w:p w14:paraId="11D402E3" w14:textId="6AF87D7A" w:rsidR="003A6302" w:rsidRDefault="002851B3" w:rsidP="003A6302">
          <w:pPr>
            <w:rPr>
              <w:rFonts w:ascii="Arial" w:hAnsi="Arial" w:cs="Arial"/>
            </w:rPr>
          </w:pPr>
          <w:sdt>
            <w:sdtPr>
              <w:rPr>
                <w:rFonts w:ascii="Arial" w:hAnsi="Arial" w:cs="Arial"/>
              </w:rPr>
              <w:id w:val="1372880222"/>
              <w:citation/>
            </w:sdtPr>
            <w:sdtEndPr/>
            <w:sdtContent>
              <w:r w:rsidR="002A18DC">
                <w:rPr>
                  <w:rFonts w:ascii="Arial" w:hAnsi="Arial" w:cs="Arial"/>
                </w:rPr>
                <w:fldChar w:fldCharType="begin"/>
              </w:r>
              <w:r w:rsidR="002A18DC">
                <w:rPr>
                  <w:rFonts w:ascii="Arial" w:hAnsi="Arial" w:cs="Arial"/>
                  <w:lang w:val="en-GB"/>
                </w:rPr>
                <w:instrText xml:space="preserve"> CITATION Dav00 \l 2057 </w:instrText>
              </w:r>
              <w:r w:rsidR="002A18DC">
                <w:rPr>
                  <w:rFonts w:ascii="Arial" w:hAnsi="Arial" w:cs="Arial"/>
                </w:rPr>
                <w:fldChar w:fldCharType="separate"/>
              </w:r>
              <w:r w:rsidR="002A18DC" w:rsidRPr="002A18DC">
                <w:rPr>
                  <w:rFonts w:ascii="Arial" w:hAnsi="Arial" w:cs="Arial"/>
                  <w:noProof/>
                  <w:lang w:val="en-GB"/>
                </w:rPr>
                <w:t>(Davenport, 2000)</w:t>
              </w:r>
              <w:r w:rsidR="002A18DC">
                <w:rPr>
                  <w:rFonts w:ascii="Arial" w:hAnsi="Arial" w:cs="Arial"/>
                </w:rPr>
                <w:fldChar w:fldCharType="end"/>
              </w:r>
            </w:sdtContent>
          </w:sdt>
          <w:r w:rsidR="002A18DC">
            <w:rPr>
              <w:rFonts w:ascii="Arial" w:hAnsi="Arial" w:cs="Arial"/>
            </w:rPr>
            <w:t xml:space="preserve"> </w:t>
          </w:r>
          <w:r w:rsidR="00CE445C">
            <w:rPr>
              <w:rFonts w:ascii="Arial" w:hAnsi="Arial" w:cs="Arial"/>
            </w:rPr>
            <w:t>claims that t</w:t>
          </w:r>
          <w:r w:rsidR="00CD6555">
            <w:rPr>
              <w:rFonts w:ascii="Arial" w:hAnsi="Arial" w:cs="Arial"/>
            </w:rPr>
            <w:t>he</w:t>
          </w:r>
          <w:r w:rsidR="0039620F">
            <w:rPr>
              <w:rFonts w:ascii="Arial" w:hAnsi="Arial" w:cs="Arial"/>
            </w:rPr>
            <w:t xml:space="preserve"> relationship between individual and organizational knowledge is closel</w:t>
          </w:r>
          <w:r w:rsidR="00264B62">
            <w:rPr>
              <w:rFonts w:ascii="Arial" w:hAnsi="Arial" w:cs="Arial"/>
            </w:rPr>
            <w:t>y connected</w:t>
          </w:r>
          <w:r w:rsidR="00851C2F">
            <w:rPr>
              <w:rFonts w:ascii="Arial" w:hAnsi="Arial" w:cs="Arial"/>
            </w:rPr>
            <w:t>. When individuals share their experiences, skills and ideas this helps to</w:t>
          </w:r>
          <w:r w:rsidR="0083320F">
            <w:rPr>
              <w:rFonts w:ascii="Arial" w:hAnsi="Arial" w:cs="Arial"/>
            </w:rPr>
            <w:t xml:space="preserve"> build the overall knowledge within the organization.</w:t>
          </w:r>
          <w:r w:rsidR="001A0EAF">
            <w:rPr>
              <w:rFonts w:ascii="Arial" w:hAnsi="Arial" w:cs="Arial"/>
            </w:rPr>
            <w:t xml:space="preserve"> Organization knowledge, in turn, shapes how individual</w:t>
          </w:r>
          <w:r w:rsidR="00C43E83">
            <w:rPr>
              <w:rFonts w:ascii="Arial" w:hAnsi="Arial" w:cs="Arial"/>
            </w:rPr>
            <w:t>s learn and work by providing access to shar</w:t>
          </w:r>
          <w:r w:rsidR="008670CC">
            <w:rPr>
              <w:rFonts w:ascii="Arial" w:hAnsi="Arial" w:cs="Arial"/>
            </w:rPr>
            <w:t>e</w:t>
          </w:r>
          <w:r w:rsidR="00C43E83">
            <w:rPr>
              <w:rFonts w:ascii="Arial" w:hAnsi="Arial" w:cs="Arial"/>
            </w:rPr>
            <w:t>d resources</w:t>
          </w:r>
          <w:r w:rsidR="004D2ABD">
            <w:rPr>
              <w:rFonts w:ascii="Arial" w:hAnsi="Arial" w:cs="Arial"/>
            </w:rPr>
            <w:t xml:space="preserve">, norms and collective expertise. For </w:t>
          </w:r>
          <w:r w:rsidR="00AF76E9">
            <w:rPr>
              <w:rFonts w:ascii="Arial" w:hAnsi="Arial" w:cs="Arial"/>
            </w:rPr>
            <w:t xml:space="preserve">knowledge to truly benefit the organization, individual knowledge must be </w:t>
          </w:r>
          <w:r w:rsidR="009D71AE">
            <w:rPr>
              <w:rFonts w:ascii="Arial" w:hAnsi="Arial" w:cs="Arial"/>
            </w:rPr>
            <w:t xml:space="preserve">captured and </w:t>
          </w:r>
          <w:r w:rsidR="001D7AB0">
            <w:rPr>
              <w:rFonts w:ascii="Arial" w:hAnsi="Arial" w:cs="Arial"/>
            </w:rPr>
            <w:t xml:space="preserve">transformed into resources that others can use </w:t>
          </w:r>
          <w:r w:rsidR="003906FE">
            <w:rPr>
              <w:rFonts w:ascii="Arial" w:hAnsi="Arial" w:cs="Arial"/>
            </w:rPr>
            <w:t xml:space="preserve">and learn from. This </w:t>
          </w:r>
          <w:r w:rsidR="00202CEC">
            <w:rPr>
              <w:rFonts w:ascii="Arial" w:hAnsi="Arial" w:cs="Arial"/>
            </w:rPr>
            <w:t>highlights the importance of collaboration, communication and knowledge sharing practices.</w:t>
          </w:r>
        </w:p>
        <w:p w14:paraId="10857859" w14:textId="2F0C0A8C" w:rsidR="00DC16D0" w:rsidRDefault="00DC16D0" w:rsidP="00DC16D0">
          <w:pPr>
            <w:rPr>
              <w:rFonts w:ascii="Arial" w:hAnsi="Arial" w:cs="Arial"/>
              <w:b/>
              <w:bCs/>
            </w:rPr>
          </w:pPr>
          <w:r w:rsidRPr="00DC16D0">
            <w:rPr>
              <w:rFonts w:ascii="Arial" w:hAnsi="Arial" w:cs="Arial"/>
              <w:b/>
              <w:bCs/>
            </w:rPr>
            <w:t>Individual Knowledge</w:t>
          </w:r>
        </w:p>
        <w:p w14:paraId="394823EC" w14:textId="14B0C967" w:rsidR="00CE7F0B" w:rsidRDefault="002851B3" w:rsidP="00EE0358">
          <w:pPr>
            <w:rPr>
              <w:rFonts w:ascii="Arial" w:hAnsi="Arial" w:cs="Arial"/>
            </w:rPr>
          </w:pPr>
          <w:sdt>
            <w:sdtPr>
              <w:rPr>
                <w:rFonts w:ascii="Arial" w:hAnsi="Arial" w:cs="Arial"/>
              </w:rPr>
              <w:id w:val="-1674873438"/>
              <w:citation/>
            </w:sdtPr>
            <w:sdtEndPr/>
            <w:sdtContent>
              <w:r w:rsidR="00786C34">
                <w:rPr>
                  <w:rFonts w:ascii="Arial" w:hAnsi="Arial" w:cs="Arial"/>
                </w:rPr>
                <w:fldChar w:fldCharType="begin"/>
              </w:r>
              <w:r w:rsidR="00786C34">
                <w:rPr>
                  <w:rFonts w:ascii="Arial" w:hAnsi="Arial" w:cs="Arial"/>
                  <w:lang w:val="en-GB"/>
                </w:rPr>
                <w:instrText xml:space="preserve"> CITATION Pau16 \l 2057 </w:instrText>
              </w:r>
              <w:r w:rsidR="00786C34">
                <w:rPr>
                  <w:rFonts w:ascii="Arial" w:hAnsi="Arial" w:cs="Arial"/>
                </w:rPr>
                <w:fldChar w:fldCharType="separate"/>
              </w:r>
              <w:r w:rsidR="00786C34" w:rsidRPr="00786C34">
                <w:rPr>
                  <w:rFonts w:ascii="Arial" w:hAnsi="Arial" w:cs="Arial"/>
                  <w:noProof/>
                  <w:lang w:val="en-GB"/>
                </w:rPr>
                <w:t>(Pauleen, 2016)</w:t>
              </w:r>
              <w:r w:rsidR="00786C34">
                <w:rPr>
                  <w:rFonts w:ascii="Arial" w:hAnsi="Arial" w:cs="Arial"/>
                </w:rPr>
                <w:fldChar w:fldCharType="end"/>
              </w:r>
            </w:sdtContent>
          </w:sdt>
          <w:r w:rsidR="00786C34">
            <w:rPr>
              <w:rFonts w:ascii="Arial" w:hAnsi="Arial" w:cs="Arial"/>
            </w:rPr>
            <w:t xml:space="preserve"> </w:t>
          </w:r>
          <w:r w:rsidR="00CE445C">
            <w:rPr>
              <w:rFonts w:ascii="Arial" w:hAnsi="Arial" w:cs="Arial"/>
            </w:rPr>
            <w:t>explain</w:t>
          </w:r>
          <w:r w:rsidR="00B432CB">
            <w:rPr>
              <w:rFonts w:ascii="Arial" w:hAnsi="Arial" w:cs="Arial"/>
            </w:rPr>
            <w:t>s</w:t>
          </w:r>
          <w:r w:rsidR="00063599">
            <w:rPr>
              <w:rFonts w:ascii="Arial" w:hAnsi="Arial" w:cs="Arial"/>
            </w:rPr>
            <w:t xml:space="preserve"> </w:t>
          </w:r>
          <w:r w:rsidR="00CE445C">
            <w:rPr>
              <w:rFonts w:ascii="Arial" w:hAnsi="Arial" w:cs="Arial"/>
            </w:rPr>
            <w:t>how</w:t>
          </w:r>
          <w:r w:rsidR="00704758">
            <w:rPr>
              <w:rFonts w:ascii="Arial" w:hAnsi="Arial" w:cs="Arial"/>
            </w:rPr>
            <w:t xml:space="preserve"> individual knowledge refers to personal understanding, skills and experience</w:t>
          </w:r>
          <w:r w:rsidR="00502E53">
            <w:rPr>
              <w:rFonts w:ascii="Arial" w:hAnsi="Arial" w:cs="Arial"/>
            </w:rPr>
            <w:t xml:space="preserve"> that a person develops over time. It includes formal learning</w:t>
          </w:r>
          <w:r w:rsidR="007A6A12">
            <w:rPr>
              <w:rFonts w:ascii="Arial" w:hAnsi="Arial" w:cs="Arial"/>
            </w:rPr>
            <w:t xml:space="preserve"> through education and training and informal learning through</w:t>
          </w:r>
          <w:r w:rsidR="00706643">
            <w:rPr>
              <w:rFonts w:ascii="Arial" w:hAnsi="Arial" w:cs="Arial"/>
            </w:rPr>
            <w:t xml:space="preserve"> everyday life, work, problem-solving and reflection. </w:t>
          </w:r>
          <w:r w:rsidR="007C07B6">
            <w:rPr>
              <w:rFonts w:ascii="Arial" w:hAnsi="Arial" w:cs="Arial"/>
            </w:rPr>
            <w:t>This</w:t>
          </w:r>
          <w:r w:rsidR="00706643">
            <w:rPr>
              <w:rFonts w:ascii="Arial" w:hAnsi="Arial" w:cs="Arial"/>
            </w:rPr>
            <w:t xml:space="preserve"> t</w:t>
          </w:r>
          <w:r w:rsidR="007C07B6">
            <w:rPr>
              <w:rFonts w:ascii="Arial" w:hAnsi="Arial" w:cs="Arial"/>
            </w:rPr>
            <w:t>yp</w:t>
          </w:r>
          <w:r w:rsidR="00706643">
            <w:rPr>
              <w:rFonts w:ascii="Arial" w:hAnsi="Arial" w:cs="Arial"/>
            </w:rPr>
            <w:t xml:space="preserve">e of knowledge </w:t>
          </w:r>
          <w:r w:rsidR="009C494F">
            <w:rPr>
              <w:rFonts w:ascii="Arial" w:hAnsi="Arial" w:cs="Arial"/>
            </w:rPr>
            <w:t xml:space="preserve">is often tacit, meaning it can be hard to put into </w:t>
          </w:r>
          <w:r w:rsidR="007C07B6">
            <w:rPr>
              <w:rFonts w:ascii="Arial" w:hAnsi="Arial" w:cs="Arial"/>
            </w:rPr>
            <w:t>words,</w:t>
          </w:r>
          <w:r w:rsidR="009C494F">
            <w:rPr>
              <w:rFonts w:ascii="Arial" w:hAnsi="Arial" w:cs="Arial"/>
            </w:rPr>
            <w:t xml:space="preserve"> but it plays a key role </w:t>
          </w:r>
          <w:r w:rsidR="001E0A54">
            <w:rPr>
              <w:rFonts w:ascii="Arial" w:hAnsi="Arial" w:cs="Arial"/>
            </w:rPr>
            <w:t>in how people make decisions, complete tasks and contribute to their team</w:t>
          </w:r>
          <w:r w:rsidR="00EE5748">
            <w:rPr>
              <w:rFonts w:ascii="Arial" w:hAnsi="Arial" w:cs="Arial"/>
            </w:rPr>
            <w:t xml:space="preserve">. When shared effectively, individual knowledge becomes a valuable part of an </w:t>
          </w:r>
          <w:r w:rsidR="007C07B6">
            <w:rPr>
              <w:rFonts w:ascii="Arial" w:hAnsi="Arial" w:cs="Arial"/>
            </w:rPr>
            <w:t>organization’s knowledge base.</w:t>
          </w:r>
        </w:p>
        <w:p w14:paraId="6AED9B62" w14:textId="40C62561" w:rsidR="00900105" w:rsidRDefault="00191CB1" w:rsidP="00EE0358">
          <w:pPr>
            <w:rPr>
              <w:rFonts w:ascii="Arial" w:hAnsi="Arial" w:cs="Arial"/>
              <w:b/>
              <w:bCs/>
            </w:rPr>
          </w:pPr>
          <w:r w:rsidRPr="00191CB1">
            <w:rPr>
              <w:rFonts w:ascii="Arial" w:hAnsi="Arial" w:cs="Arial"/>
              <w:b/>
              <w:bCs/>
            </w:rPr>
            <w:t>Organizational Knowledge</w:t>
          </w:r>
        </w:p>
        <w:p w14:paraId="05FF1A1F" w14:textId="79E533A3" w:rsidR="00FE6B01" w:rsidRPr="00DD33E3" w:rsidRDefault="002851B3" w:rsidP="00DD33E3">
          <w:pPr>
            <w:rPr>
              <w:rFonts w:ascii="Arial" w:hAnsi="Arial" w:cs="Arial"/>
            </w:rPr>
          </w:pPr>
          <w:sdt>
            <w:sdtPr>
              <w:rPr>
                <w:rFonts w:ascii="Arial" w:hAnsi="Arial" w:cs="Arial"/>
              </w:rPr>
              <w:id w:val="517050933"/>
              <w:citation/>
            </w:sdtPr>
            <w:sdtEndPr/>
            <w:sdtContent>
              <w:r w:rsidR="002921A3">
                <w:rPr>
                  <w:rFonts w:ascii="Arial" w:hAnsi="Arial" w:cs="Arial"/>
                </w:rPr>
                <w:fldChar w:fldCharType="begin"/>
              </w:r>
              <w:r w:rsidR="002921A3">
                <w:rPr>
                  <w:rFonts w:ascii="Arial" w:hAnsi="Arial" w:cs="Arial"/>
                  <w:lang w:val="en-GB"/>
                </w:rPr>
                <w:instrText xml:space="preserve"> CITATION Bra15 \l 2057 </w:instrText>
              </w:r>
              <w:r w:rsidR="002921A3">
                <w:rPr>
                  <w:rFonts w:ascii="Arial" w:hAnsi="Arial" w:cs="Arial"/>
                </w:rPr>
                <w:fldChar w:fldCharType="separate"/>
              </w:r>
              <w:r w:rsidR="002921A3" w:rsidRPr="002921A3">
                <w:rPr>
                  <w:rFonts w:ascii="Arial" w:hAnsi="Arial" w:cs="Arial"/>
                  <w:noProof/>
                  <w:lang w:val="en-GB"/>
                </w:rPr>
                <w:t>(Bratianu, 2015)</w:t>
              </w:r>
              <w:r w:rsidR="002921A3">
                <w:rPr>
                  <w:rFonts w:ascii="Arial" w:hAnsi="Arial" w:cs="Arial"/>
                </w:rPr>
                <w:fldChar w:fldCharType="end"/>
              </w:r>
            </w:sdtContent>
          </w:sdt>
          <w:r w:rsidR="002921A3">
            <w:rPr>
              <w:rFonts w:ascii="Arial" w:hAnsi="Arial" w:cs="Arial"/>
            </w:rPr>
            <w:t xml:space="preserve"> </w:t>
          </w:r>
          <w:r w:rsidR="00CE445C">
            <w:rPr>
              <w:rFonts w:ascii="Arial" w:hAnsi="Arial" w:cs="Arial"/>
            </w:rPr>
            <w:t xml:space="preserve">explains how </w:t>
          </w:r>
          <w:r w:rsidR="00A3450E">
            <w:rPr>
              <w:rFonts w:ascii="Arial" w:hAnsi="Arial" w:cs="Arial"/>
            </w:rPr>
            <w:t>this is</w:t>
          </w:r>
          <w:r w:rsidR="00BC365C">
            <w:rPr>
              <w:rFonts w:ascii="Arial" w:hAnsi="Arial" w:cs="Arial"/>
            </w:rPr>
            <w:t xml:space="preserve"> </w:t>
          </w:r>
          <w:r w:rsidR="00A3450E">
            <w:rPr>
              <w:rFonts w:ascii="Arial" w:hAnsi="Arial" w:cs="Arial"/>
            </w:rPr>
            <w:t>a combined knowledge</w:t>
          </w:r>
          <w:r w:rsidR="00BC365C">
            <w:rPr>
              <w:rFonts w:ascii="Arial" w:hAnsi="Arial" w:cs="Arial"/>
            </w:rPr>
            <w:t xml:space="preserve"> held across the organization</w:t>
          </w:r>
          <w:r w:rsidR="00F220A3">
            <w:rPr>
              <w:rFonts w:ascii="Arial" w:hAnsi="Arial" w:cs="Arial"/>
            </w:rPr>
            <w:t xml:space="preserve">, built up through experiences, processes and practices of its people over time. </w:t>
          </w:r>
          <w:r w:rsidR="00036162">
            <w:rPr>
              <w:rFonts w:ascii="Arial" w:hAnsi="Arial" w:cs="Arial"/>
            </w:rPr>
            <w:t>It includes formal knowledge such as policies, procedures and databases</w:t>
          </w:r>
          <w:r w:rsidR="00980990">
            <w:rPr>
              <w:rFonts w:ascii="Arial" w:hAnsi="Arial" w:cs="Arial"/>
            </w:rPr>
            <w:t xml:space="preserve"> and it also includes informal knowledge</w:t>
          </w:r>
          <w:r w:rsidR="00B338E7">
            <w:rPr>
              <w:rFonts w:ascii="Arial" w:hAnsi="Arial" w:cs="Arial"/>
            </w:rPr>
            <w:t xml:space="preserve"> such as shared routines, culture and unwritten ways of doing things</w:t>
          </w:r>
          <w:r w:rsidR="0099465C">
            <w:rPr>
              <w:rFonts w:ascii="Arial" w:hAnsi="Arial" w:cs="Arial"/>
            </w:rPr>
            <w:t>.</w:t>
          </w:r>
          <w:r w:rsidR="00217FDD">
            <w:rPr>
              <w:rFonts w:ascii="Arial" w:hAnsi="Arial" w:cs="Arial"/>
            </w:rPr>
            <w:t xml:space="preserve"> It is not just stored in documents or systems it is also passed through employee interactions and teamwork</w:t>
          </w:r>
          <w:r w:rsidR="00A3450E">
            <w:rPr>
              <w:rFonts w:ascii="Arial" w:hAnsi="Arial" w:cs="Arial"/>
            </w:rPr>
            <w:t xml:space="preserve">. </w:t>
          </w:r>
          <w:r w:rsidR="0099465C">
            <w:rPr>
              <w:rFonts w:ascii="Arial" w:hAnsi="Arial" w:cs="Arial"/>
            </w:rPr>
            <w:t xml:space="preserve">This type of knowledge helps the company </w:t>
          </w:r>
          <w:r w:rsidR="0062033A">
            <w:rPr>
              <w:rFonts w:ascii="Arial" w:hAnsi="Arial" w:cs="Arial"/>
            </w:rPr>
            <w:t>operate efficiently, make informed decisions and adapt to change</w:t>
          </w:r>
          <w:r w:rsidR="00DD33E3">
            <w:rPr>
              <w:rFonts w:ascii="Arial" w:hAnsi="Arial" w:cs="Arial"/>
            </w:rPr>
            <w:t>.</w:t>
          </w:r>
        </w:p>
        <w:p w14:paraId="3A87C868" w14:textId="77777777" w:rsidR="00063599" w:rsidRPr="00063599" w:rsidRDefault="00063599" w:rsidP="00063599">
          <w:pPr>
            <w:rPr>
              <w:rFonts w:ascii="Arial" w:hAnsi="Arial" w:cs="Arial"/>
            </w:rPr>
          </w:pPr>
        </w:p>
        <w:p w14:paraId="60EDFF2E" w14:textId="50F5D15E" w:rsidR="008C34E2" w:rsidRDefault="006D08A3" w:rsidP="008C34E2">
          <w:pPr>
            <w:rPr>
              <w:rFonts w:ascii="Arial" w:hAnsi="Arial" w:cs="Arial"/>
            </w:rPr>
          </w:pPr>
          <w:r>
            <w:rPr>
              <w:rFonts w:ascii="Arial" w:hAnsi="Arial" w:cs="Arial"/>
            </w:rPr>
            <w:t xml:space="preserve">The interaction between individual </w:t>
          </w:r>
          <w:r w:rsidR="00B2589B">
            <w:rPr>
              <w:rFonts w:ascii="Arial" w:hAnsi="Arial" w:cs="Arial"/>
            </w:rPr>
            <w:t>and organizational knowledge can be better understood th</w:t>
          </w:r>
          <w:r w:rsidR="00B16032">
            <w:rPr>
              <w:rFonts w:ascii="Arial" w:hAnsi="Arial" w:cs="Arial"/>
            </w:rPr>
            <w:t xml:space="preserve">rough </w:t>
          </w:r>
          <w:r w:rsidR="00B2589B">
            <w:rPr>
              <w:rFonts w:ascii="Arial" w:hAnsi="Arial" w:cs="Arial"/>
            </w:rPr>
            <w:t xml:space="preserve">the </w:t>
          </w:r>
          <w:r w:rsidR="00B16032" w:rsidRPr="00F105EB">
            <w:rPr>
              <w:rFonts w:ascii="Arial" w:hAnsi="Arial" w:cs="Arial"/>
              <w:b/>
              <w:bCs/>
            </w:rPr>
            <w:t>SECI model</w:t>
          </w:r>
          <w:r w:rsidR="00F105EB">
            <w:rPr>
              <w:rFonts w:ascii="Arial" w:hAnsi="Arial" w:cs="Arial"/>
            </w:rPr>
            <w:t>.</w:t>
          </w:r>
          <w:r w:rsidR="008C34E2">
            <w:rPr>
              <w:rFonts w:ascii="Arial" w:hAnsi="Arial" w:cs="Arial"/>
            </w:rPr>
            <w:t xml:space="preserve"> This model was developed by </w:t>
          </w:r>
          <w:sdt>
            <w:sdtPr>
              <w:rPr>
                <w:rFonts w:ascii="Arial" w:hAnsi="Arial" w:cs="Arial"/>
              </w:rPr>
              <w:id w:val="-1982061622"/>
              <w:citation/>
            </w:sdtPr>
            <w:sdtEndPr/>
            <w:sdtContent>
              <w:r w:rsidR="00ED7FDF">
                <w:rPr>
                  <w:rFonts w:ascii="Arial" w:hAnsi="Arial" w:cs="Arial"/>
                </w:rPr>
                <w:fldChar w:fldCharType="begin"/>
              </w:r>
              <w:r w:rsidR="00ED7FDF">
                <w:rPr>
                  <w:rFonts w:ascii="Arial" w:hAnsi="Arial" w:cs="Arial"/>
                  <w:lang w:val="en-GB"/>
                </w:rPr>
                <w:instrText xml:space="preserve"> CITATION Non95 \l 2057 </w:instrText>
              </w:r>
              <w:r w:rsidR="00ED7FDF">
                <w:rPr>
                  <w:rFonts w:ascii="Arial" w:hAnsi="Arial" w:cs="Arial"/>
                </w:rPr>
                <w:fldChar w:fldCharType="separate"/>
              </w:r>
              <w:r w:rsidR="00ED7FDF" w:rsidRPr="00ED7FDF">
                <w:rPr>
                  <w:rFonts w:ascii="Arial" w:hAnsi="Arial" w:cs="Arial"/>
                  <w:noProof/>
                  <w:lang w:val="en-GB"/>
                </w:rPr>
                <w:t>(Nonaka, 1995)</w:t>
              </w:r>
              <w:r w:rsidR="00ED7FDF">
                <w:rPr>
                  <w:rFonts w:ascii="Arial" w:hAnsi="Arial" w:cs="Arial"/>
                </w:rPr>
                <w:fldChar w:fldCharType="end"/>
              </w:r>
            </w:sdtContent>
          </w:sdt>
          <w:r w:rsidR="00ED7FDF">
            <w:rPr>
              <w:rFonts w:ascii="Arial" w:hAnsi="Arial" w:cs="Arial"/>
            </w:rPr>
            <w:t xml:space="preserve"> </w:t>
          </w:r>
          <w:r w:rsidR="00A27D3C">
            <w:rPr>
              <w:rFonts w:ascii="Arial" w:hAnsi="Arial" w:cs="Arial"/>
            </w:rPr>
            <w:t>and</w:t>
          </w:r>
          <w:r w:rsidR="008C34E2">
            <w:rPr>
              <w:rFonts w:ascii="Arial" w:hAnsi="Arial" w:cs="Arial"/>
            </w:rPr>
            <w:t xml:space="preserve"> it </w:t>
          </w:r>
          <w:r w:rsidR="00A27D3C">
            <w:rPr>
              <w:rFonts w:ascii="Arial" w:hAnsi="Arial" w:cs="Arial"/>
            </w:rPr>
            <w:t>demonstrates</w:t>
          </w:r>
          <w:r w:rsidR="008C34E2">
            <w:rPr>
              <w:rFonts w:ascii="Arial" w:hAnsi="Arial" w:cs="Arial"/>
            </w:rPr>
            <w:t xml:space="preserve"> how knowledge moves through four different phases repeatedly, creating an ongoing process of knowledge creation. As knowledge is continually converted it grows and evolves, which helps organizations improve and stay competitive. </w:t>
          </w:r>
        </w:p>
        <w:p w14:paraId="2563721C" w14:textId="77777777" w:rsidR="008C34E2" w:rsidRDefault="008C34E2" w:rsidP="008C34E2">
          <w:pPr>
            <w:rPr>
              <w:rFonts w:ascii="Arial" w:hAnsi="Arial" w:cs="Arial"/>
              <w:b/>
              <w:bCs/>
            </w:rPr>
          </w:pPr>
          <w:r w:rsidRPr="00237EFA">
            <w:rPr>
              <w:rFonts w:ascii="Arial" w:hAnsi="Arial" w:cs="Arial"/>
              <w:b/>
              <w:bCs/>
            </w:rPr>
            <w:t>Four phases of SECI model</w:t>
          </w:r>
        </w:p>
        <w:p w14:paraId="731D7350" w14:textId="77777777" w:rsidR="008C34E2" w:rsidRPr="00C509DA" w:rsidRDefault="008C34E2" w:rsidP="008C34E2">
          <w:pPr>
            <w:pStyle w:val="ListParagraph"/>
            <w:numPr>
              <w:ilvl w:val="0"/>
              <w:numId w:val="11"/>
            </w:numPr>
            <w:rPr>
              <w:rFonts w:ascii="Arial" w:hAnsi="Arial" w:cs="Arial"/>
              <w:b/>
              <w:bCs/>
            </w:rPr>
          </w:pPr>
          <w:r>
            <w:rPr>
              <w:rFonts w:ascii="Arial" w:hAnsi="Arial" w:cs="Arial"/>
              <w:b/>
              <w:bCs/>
            </w:rPr>
            <w:t xml:space="preserve">Socialization </w:t>
          </w:r>
          <w:r>
            <w:rPr>
              <w:rFonts w:ascii="Arial" w:hAnsi="Arial" w:cs="Arial"/>
            </w:rPr>
            <w:t>(Tacit to Tacit) – this stage is about sharing information through direct interaction. It is about learning from others through experience. For example, shadowing/observing.</w:t>
          </w:r>
        </w:p>
        <w:p w14:paraId="4BDDA76B" w14:textId="77777777" w:rsidR="008C34E2" w:rsidRPr="00952091" w:rsidRDefault="008C34E2" w:rsidP="008C34E2">
          <w:pPr>
            <w:pStyle w:val="ListParagraph"/>
            <w:numPr>
              <w:ilvl w:val="0"/>
              <w:numId w:val="11"/>
            </w:numPr>
            <w:rPr>
              <w:rFonts w:ascii="Arial" w:hAnsi="Arial" w:cs="Arial"/>
              <w:b/>
              <w:bCs/>
            </w:rPr>
          </w:pPr>
          <w:r>
            <w:rPr>
              <w:rFonts w:ascii="Arial" w:hAnsi="Arial" w:cs="Arial"/>
              <w:b/>
              <w:bCs/>
            </w:rPr>
            <w:t xml:space="preserve">Externalization </w:t>
          </w:r>
          <w:r>
            <w:rPr>
              <w:rFonts w:ascii="Arial" w:hAnsi="Arial" w:cs="Arial"/>
            </w:rPr>
            <w:t>(Tacit to Explicit) – this phase is personal knowledge that can be shared with others via documents, guidelines</w:t>
          </w:r>
          <w:r w:rsidRPr="1A821EDC">
            <w:rPr>
              <w:rFonts w:ascii="Arial" w:hAnsi="Arial" w:cs="Arial"/>
            </w:rPr>
            <w:t>,</w:t>
          </w:r>
          <w:r>
            <w:rPr>
              <w:rFonts w:ascii="Arial" w:hAnsi="Arial" w:cs="Arial"/>
            </w:rPr>
            <w:t xml:space="preserve"> or presentations. It is about expressing ideas and insights in a way others can understand.</w:t>
          </w:r>
        </w:p>
        <w:p w14:paraId="116C8852" w14:textId="0B2017BD" w:rsidR="008C34E2" w:rsidRPr="00110F81" w:rsidRDefault="008C34E2" w:rsidP="008C34E2">
          <w:pPr>
            <w:pStyle w:val="ListParagraph"/>
            <w:numPr>
              <w:ilvl w:val="0"/>
              <w:numId w:val="11"/>
            </w:numPr>
            <w:rPr>
              <w:rFonts w:ascii="Arial" w:hAnsi="Arial" w:cs="Arial"/>
              <w:b/>
              <w:bCs/>
            </w:rPr>
          </w:pPr>
          <w:r>
            <w:rPr>
              <w:rFonts w:ascii="Arial" w:hAnsi="Arial" w:cs="Arial"/>
              <w:b/>
              <w:bCs/>
            </w:rPr>
            <w:t xml:space="preserve">Combination </w:t>
          </w:r>
          <w:r>
            <w:rPr>
              <w:rFonts w:ascii="Arial" w:hAnsi="Arial" w:cs="Arial"/>
            </w:rPr>
            <w:t>(Explicit to Explicit) – this phase involves combing pieces of explicit knowledge to create something new. It entails organizing and analyzing information to generate fresh insights or solutions.</w:t>
          </w:r>
          <w:r w:rsidRPr="00B0A71A">
            <w:rPr>
              <w:rFonts w:ascii="Arial" w:hAnsi="Arial" w:cs="Arial"/>
            </w:rPr>
            <w:t xml:space="preserve"> </w:t>
          </w:r>
        </w:p>
        <w:p w14:paraId="0BB65A1B" w14:textId="77777777" w:rsidR="008C34E2" w:rsidRPr="006D4037" w:rsidRDefault="008C34E2" w:rsidP="008C34E2">
          <w:pPr>
            <w:pStyle w:val="ListParagraph"/>
            <w:numPr>
              <w:ilvl w:val="0"/>
              <w:numId w:val="11"/>
            </w:numPr>
            <w:rPr>
              <w:rFonts w:ascii="Arial" w:hAnsi="Arial" w:cs="Arial"/>
              <w:b/>
              <w:bCs/>
            </w:rPr>
          </w:pPr>
          <w:r>
            <w:rPr>
              <w:rFonts w:ascii="Arial" w:hAnsi="Arial" w:cs="Arial"/>
              <w:b/>
              <w:bCs/>
            </w:rPr>
            <w:t xml:space="preserve">Internalization </w:t>
          </w:r>
          <w:r>
            <w:rPr>
              <w:rFonts w:ascii="Arial" w:hAnsi="Arial" w:cs="Arial"/>
            </w:rPr>
            <w:t>(Explicit to Tacit) – in this phase knowledge is absorbed by individuals, turning it into personal knowledge that can be applied.</w:t>
          </w:r>
        </w:p>
        <w:p w14:paraId="0218BD8F" w14:textId="77777777" w:rsidR="008C34E2" w:rsidRDefault="008C34E2" w:rsidP="00BF27E5">
          <w:pPr>
            <w:rPr>
              <w:rFonts w:ascii="Arial" w:hAnsi="Arial" w:cs="Arial"/>
            </w:rPr>
          </w:pPr>
        </w:p>
        <w:p w14:paraId="5554A202" w14:textId="097990A9" w:rsidR="00E47A82" w:rsidRDefault="002851B3" w:rsidP="00BF27E5">
          <w:pPr>
            <w:rPr>
              <w:rFonts w:ascii="Arial" w:hAnsi="Arial" w:cs="Arial"/>
            </w:rPr>
          </w:pPr>
          <w:sdt>
            <w:sdtPr>
              <w:rPr>
                <w:rFonts w:ascii="Arial" w:hAnsi="Arial" w:cs="Arial"/>
              </w:rPr>
              <w:id w:val="-1818953786"/>
              <w:citation/>
            </w:sdtPr>
            <w:sdtEndPr/>
            <w:sdtContent>
              <w:r w:rsidR="00311923">
                <w:rPr>
                  <w:rFonts w:ascii="Arial" w:hAnsi="Arial" w:cs="Arial"/>
                </w:rPr>
                <w:fldChar w:fldCharType="begin"/>
              </w:r>
              <w:r w:rsidR="00311923">
                <w:rPr>
                  <w:rFonts w:ascii="Arial" w:hAnsi="Arial" w:cs="Arial"/>
                  <w:lang w:val="en-GB"/>
                </w:rPr>
                <w:instrText xml:space="preserve"> CITATION Car211 \l 2057 </w:instrText>
              </w:r>
              <w:r w:rsidR="00311923">
                <w:rPr>
                  <w:rFonts w:ascii="Arial" w:hAnsi="Arial" w:cs="Arial"/>
                </w:rPr>
                <w:fldChar w:fldCharType="separate"/>
              </w:r>
              <w:r w:rsidR="00311923" w:rsidRPr="00311923">
                <w:rPr>
                  <w:rFonts w:ascii="Arial" w:hAnsi="Arial" w:cs="Arial"/>
                  <w:noProof/>
                  <w:lang w:val="en-GB"/>
                </w:rPr>
                <w:t>(Carolina Machado, 2021)</w:t>
              </w:r>
              <w:r w:rsidR="00311923">
                <w:rPr>
                  <w:rFonts w:ascii="Arial" w:hAnsi="Arial" w:cs="Arial"/>
                </w:rPr>
                <w:fldChar w:fldCharType="end"/>
              </w:r>
            </w:sdtContent>
          </w:sdt>
          <w:r w:rsidR="00311923">
            <w:rPr>
              <w:rFonts w:ascii="Arial" w:hAnsi="Arial" w:cs="Arial"/>
            </w:rPr>
            <w:t xml:space="preserve"> </w:t>
          </w:r>
          <w:r w:rsidR="00063599">
            <w:rPr>
              <w:rFonts w:ascii="Arial" w:hAnsi="Arial" w:cs="Arial"/>
            </w:rPr>
            <w:t xml:space="preserve">believes that the interaction between individual and organizational knowledge is critical for a </w:t>
          </w:r>
          <w:r w:rsidR="00063599" w:rsidRPr="6CD91564">
            <w:rPr>
              <w:rFonts w:ascii="Arial" w:hAnsi="Arial" w:cs="Arial"/>
            </w:rPr>
            <w:t>company's</w:t>
          </w:r>
          <w:r w:rsidR="00063599">
            <w:rPr>
              <w:rFonts w:ascii="Arial" w:hAnsi="Arial" w:cs="Arial"/>
            </w:rPr>
            <w:t xml:space="preserve"> success. Encouraging knowledge sharing and building systems to manage both personal and company knowledge enables businesses to maximize the potential of their </w:t>
          </w:r>
          <w:r w:rsidR="00063599" w:rsidRPr="6CD91564">
            <w:rPr>
              <w:rFonts w:ascii="Arial" w:hAnsi="Arial" w:cs="Arial"/>
            </w:rPr>
            <w:t>employees’</w:t>
          </w:r>
          <w:r w:rsidR="00063599">
            <w:rPr>
              <w:rFonts w:ascii="Arial" w:hAnsi="Arial" w:cs="Arial"/>
            </w:rPr>
            <w:t xml:space="preserve"> expertise and the collective intelligence of the organization</w:t>
          </w:r>
        </w:p>
        <w:p w14:paraId="058BAD07" w14:textId="77777777" w:rsidR="00063599" w:rsidRDefault="00063599" w:rsidP="00BF27E5">
          <w:pPr>
            <w:rPr>
              <w:rFonts w:ascii="Arial" w:hAnsi="Arial" w:cs="Arial"/>
            </w:rPr>
          </w:pPr>
        </w:p>
        <w:p w14:paraId="62268C69" w14:textId="056B0142" w:rsidR="008E55F4" w:rsidRDefault="005B4B32" w:rsidP="005B4B32">
          <w:pPr>
            <w:pStyle w:val="Heading1"/>
          </w:pPr>
          <w:bookmarkStart w:id="7" w:name="_Toc197170356"/>
          <w:r>
            <w:t>Developing a framewo</w:t>
          </w:r>
          <w:r w:rsidR="003F1F5B">
            <w:t xml:space="preserve">rk </w:t>
          </w:r>
          <w:r w:rsidR="00E26F93">
            <w:t xml:space="preserve">for </w:t>
          </w:r>
          <w:r w:rsidR="00A225D8">
            <w:t>Knowledge</w:t>
          </w:r>
          <w:r w:rsidR="00691666">
            <w:t xml:space="preserve"> Management</w:t>
          </w:r>
          <w:bookmarkEnd w:id="7"/>
        </w:p>
        <w:p w14:paraId="49E5AE6F" w14:textId="65B2B991" w:rsidR="00824259" w:rsidRDefault="00E11209" w:rsidP="00133D2E">
          <w:pPr>
            <w:pStyle w:val="Heading2"/>
          </w:pPr>
          <w:bookmarkStart w:id="8" w:name="_Toc197170357"/>
          <w:r>
            <w:t xml:space="preserve">Knowledge </w:t>
          </w:r>
          <w:r w:rsidR="00824259">
            <w:t>Management Value Chain and Strategic Framework</w:t>
          </w:r>
          <w:r w:rsidR="00133D2E">
            <w:t>s</w:t>
          </w:r>
          <w:bookmarkEnd w:id="8"/>
        </w:p>
        <w:p w14:paraId="04B67339" w14:textId="1315AD8E" w:rsidR="005346E2" w:rsidRDefault="00D42610" w:rsidP="003B07F3">
          <w:pPr>
            <w:rPr>
              <w:rFonts w:ascii="Arial" w:hAnsi="Arial" w:cs="Arial"/>
            </w:rPr>
          </w:pPr>
          <w:r>
            <w:rPr>
              <w:rFonts w:ascii="Arial" w:hAnsi="Arial" w:cs="Arial"/>
            </w:rPr>
            <w:t xml:space="preserve">According to </w:t>
          </w:r>
          <w:sdt>
            <w:sdtPr>
              <w:rPr>
                <w:rFonts w:ascii="Arial" w:hAnsi="Arial" w:cs="Arial"/>
              </w:rPr>
              <w:id w:val="1331645019"/>
              <w:citation/>
            </w:sdtPr>
            <w:sdtEndPr/>
            <w:sdtContent>
              <w:r w:rsidR="00570563">
                <w:rPr>
                  <w:rFonts w:ascii="Arial" w:hAnsi="Arial" w:cs="Arial"/>
                </w:rPr>
                <w:fldChar w:fldCharType="begin"/>
              </w:r>
              <w:r w:rsidR="00570563">
                <w:rPr>
                  <w:rFonts w:ascii="Arial" w:hAnsi="Arial" w:cs="Arial"/>
                  <w:lang w:val="en-GB"/>
                </w:rPr>
                <w:instrText xml:space="preserve"> CITATION Mur08 \l 2057 </w:instrText>
              </w:r>
              <w:r w:rsidR="00570563">
                <w:rPr>
                  <w:rFonts w:ascii="Arial" w:hAnsi="Arial" w:cs="Arial"/>
                </w:rPr>
                <w:fldChar w:fldCharType="separate"/>
              </w:r>
              <w:r w:rsidR="00570563" w:rsidRPr="00570563">
                <w:rPr>
                  <w:rFonts w:ascii="Arial" w:hAnsi="Arial" w:cs="Arial"/>
                  <w:noProof/>
                  <w:lang w:val="en-GB"/>
                </w:rPr>
                <w:t>(Jennex, 2008)</w:t>
              </w:r>
              <w:r w:rsidR="00570563">
                <w:rPr>
                  <w:rFonts w:ascii="Arial" w:hAnsi="Arial" w:cs="Arial"/>
                </w:rPr>
                <w:fldChar w:fldCharType="end"/>
              </w:r>
            </w:sdtContent>
          </w:sdt>
          <w:r>
            <w:rPr>
              <w:rFonts w:ascii="Arial" w:hAnsi="Arial" w:cs="Arial"/>
            </w:rPr>
            <w:t xml:space="preserve"> the Knowledge Management Value Chain is a </w:t>
          </w:r>
          <w:r w:rsidR="00051714">
            <w:rPr>
              <w:rFonts w:ascii="Arial" w:hAnsi="Arial" w:cs="Arial"/>
            </w:rPr>
            <w:t xml:space="preserve">process that helps </w:t>
          </w:r>
          <w:r w:rsidR="51EAF65F" w:rsidRPr="48886C39">
            <w:rPr>
              <w:rFonts w:ascii="Arial" w:hAnsi="Arial" w:cs="Arial"/>
            </w:rPr>
            <w:t>organizations</w:t>
          </w:r>
          <w:r w:rsidR="00905356">
            <w:rPr>
              <w:rFonts w:ascii="Arial" w:hAnsi="Arial" w:cs="Arial"/>
            </w:rPr>
            <w:t xml:space="preserve"> manage their knowledge effectively. It ensures that knowledge is collected</w:t>
          </w:r>
          <w:r w:rsidR="0084207A">
            <w:rPr>
              <w:rFonts w:ascii="Arial" w:hAnsi="Arial" w:cs="Arial"/>
            </w:rPr>
            <w:t>, stored</w:t>
          </w:r>
          <w:r w:rsidR="279B693A" w:rsidRPr="17FB94D8">
            <w:rPr>
              <w:rFonts w:ascii="Arial" w:hAnsi="Arial" w:cs="Arial"/>
            </w:rPr>
            <w:t>,</w:t>
          </w:r>
          <w:r w:rsidR="0084207A">
            <w:rPr>
              <w:rFonts w:ascii="Arial" w:hAnsi="Arial" w:cs="Arial"/>
            </w:rPr>
            <w:t xml:space="preserve"> and shared. And that it is used</w:t>
          </w:r>
          <w:r w:rsidR="00AE042F">
            <w:rPr>
              <w:rFonts w:ascii="Arial" w:hAnsi="Arial" w:cs="Arial"/>
            </w:rPr>
            <w:t xml:space="preserve"> in ways that improve decision making</w:t>
          </w:r>
          <w:r w:rsidR="00F65368">
            <w:rPr>
              <w:rFonts w:ascii="Arial" w:hAnsi="Arial" w:cs="Arial"/>
            </w:rPr>
            <w:t xml:space="preserve"> and improve the overall running of a business.</w:t>
          </w:r>
        </w:p>
        <w:p w14:paraId="27C5AD89" w14:textId="62604AC8" w:rsidR="00864668" w:rsidRDefault="00273397" w:rsidP="003B07F3">
          <w:pPr>
            <w:rPr>
              <w:rFonts w:ascii="Arial" w:hAnsi="Arial" w:cs="Arial"/>
            </w:rPr>
          </w:pPr>
          <w:r>
            <w:rPr>
              <w:rFonts w:ascii="Arial" w:hAnsi="Arial" w:cs="Arial"/>
              <w:b/>
              <w:bCs/>
            </w:rPr>
            <w:t xml:space="preserve">Gathering knowledge </w:t>
          </w:r>
          <w:r>
            <w:rPr>
              <w:rFonts w:ascii="Arial" w:hAnsi="Arial" w:cs="Arial"/>
            </w:rPr>
            <w:t>– collecting data</w:t>
          </w:r>
          <w:r w:rsidR="0033228F">
            <w:rPr>
              <w:rFonts w:ascii="Arial" w:hAnsi="Arial" w:cs="Arial"/>
            </w:rPr>
            <w:t xml:space="preserve"> and information from internal and external sources</w:t>
          </w:r>
        </w:p>
        <w:p w14:paraId="60275185" w14:textId="03D06649" w:rsidR="0033228F" w:rsidRDefault="0033228F" w:rsidP="003B07F3">
          <w:pPr>
            <w:rPr>
              <w:rFonts w:ascii="Arial" w:hAnsi="Arial" w:cs="Arial"/>
            </w:rPr>
          </w:pPr>
          <w:r>
            <w:rPr>
              <w:rFonts w:ascii="Arial" w:hAnsi="Arial" w:cs="Arial"/>
              <w:b/>
              <w:bCs/>
            </w:rPr>
            <w:t xml:space="preserve">Knowledge storage </w:t>
          </w:r>
          <w:r w:rsidR="004B62B2">
            <w:rPr>
              <w:rFonts w:ascii="Arial" w:hAnsi="Arial" w:cs="Arial"/>
            </w:rPr>
            <w:t>–</w:t>
          </w:r>
          <w:r>
            <w:rPr>
              <w:rFonts w:ascii="Arial" w:hAnsi="Arial" w:cs="Arial"/>
            </w:rPr>
            <w:t xml:space="preserve"> </w:t>
          </w:r>
          <w:r w:rsidR="004B62B2">
            <w:rPr>
              <w:rFonts w:ascii="Arial" w:hAnsi="Arial" w:cs="Arial"/>
            </w:rPr>
            <w:t>organizing and securing knowledge in databases or systems.</w:t>
          </w:r>
        </w:p>
        <w:p w14:paraId="504067A7" w14:textId="0BF1B243" w:rsidR="00A86CB4" w:rsidRDefault="00A86CB4" w:rsidP="003B07F3">
          <w:pPr>
            <w:rPr>
              <w:rFonts w:ascii="Arial" w:hAnsi="Arial" w:cs="Arial"/>
            </w:rPr>
          </w:pPr>
          <w:r w:rsidRPr="00A86CB4">
            <w:rPr>
              <w:rFonts w:ascii="Arial" w:hAnsi="Arial" w:cs="Arial"/>
              <w:b/>
              <w:bCs/>
            </w:rPr>
            <w:t xml:space="preserve">Knowledge </w:t>
          </w:r>
          <w:r w:rsidR="001B494D" w:rsidRPr="00A86CB4">
            <w:rPr>
              <w:rFonts w:ascii="Arial" w:hAnsi="Arial" w:cs="Arial"/>
              <w:b/>
              <w:bCs/>
            </w:rPr>
            <w:t>sharing</w:t>
          </w:r>
          <w:r w:rsidR="001B494D">
            <w:rPr>
              <w:rFonts w:ascii="Arial" w:hAnsi="Arial" w:cs="Arial"/>
            </w:rPr>
            <w:t xml:space="preserve"> -</w:t>
          </w:r>
          <w:r>
            <w:rPr>
              <w:rFonts w:ascii="Arial" w:hAnsi="Arial" w:cs="Arial"/>
            </w:rPr>
            <w:t xml:space="preserve"> </w:t>
          </w:r>
          <w:r w:rsidR="00353754">
            <w:rPr>
              <w:rFonts w:ascii="Arial" w:hAnsi="Arial" w:cs="Arial"/>
            </w:rPr>
            <w:t>making knowledge accessible to everyone in the organization.</w:t>
          </w:r>
        </w:p>
        <w:p w14:paraId="47CEE1CB" w14:textId="26129DAD" w:rsidR="009461CC" w:rsidRDefault="0027261B" w:rsidP="003B07F3">
          <w:pPr>
            <w:rPr>
              <w:rFonts w:ascii="Arial" w:hAnsi="Arial" w:cs="Arial"/>
            </w:rPr>
          </w:pPr>
          <w:r w:rsidRPr="0027261B">
            <w:rPr>
              <w:rFonts w:ascii="Arial" w:hAnsi="Arial" w:cs="Arial"/>
              <w:b/>
              <w:bCs/>
            </w:rPr>
            <w:t>Knowledge application</w:t>
          </w:r>
          <w:r>
            <w:rPr>
              <w:rFonts w:ascii="Arial" w:hAnsi="Arial" w:cs="Arial"/>
            </w:rPr>
            <w:t xml:space="preserve"> – using shared knowledge to improve process</w:t>
          </w:r>
          <w:r w:rsidR="00114481">
            <w:rPr>
              <w:rFonts w:ascii="Arial" w:hAnsi="Arial" w:cs="Arial"/>
            </w:rPr>
            <w:t>es and make better decisions.</w:t>
          </w:r>
        </w:p>
        <w:p w14:paraId="6528C684" w14:textId="7C9C15BE" w:rsidR="001B784E" w:rsidRDefault="009461CC" w:rsidP="000D2566">
          <w:pPr>
            <w:pStyle w:val="Heading2"/>
          </w:pPr>
          <w:bookmarkStart w:id="9" w:name="_Toc197170358"/>
          <w:r>
            <w:t xml:space="preserve">Resource </w:t>
          </w:r>
          <w:r w:rsidR="001B784E">
            <w:t>B</w:t>
          </w:r>
          <w:r>
            <w:t xml:space="preserve">ased </w:t>
          </w:r>
          <w:r w:rsidR="001B784E">
            <w:t>View</w:t>
          </w:r>
          <w:r w:rsidR="53F050EC">
            <w:t xml:space="preserve"> </w:t>
          </w:r>
          <w:r w:rsidR="00081CC2">
            <w:t>framework</w:t>
          </w:r>
          <w:bookmarkEnd w:id="9"/>
        </w:p>
        <w:p w14:paraId="13FA1A67" w14:textId="55F0C6D1" w:rsidR="000D2566" w:rsidRDefault="002851B3" w:rsidP="000D2566">
          <w:pPr>
            <w:rPr>
              <w:rFonts w:ascii="Arial" w:hAnsi="Arial" w:cs="Arial"/>
            </w:rPr>
          </w:pPr>
          <w:sdt>
            <w:sdtPr>
              <w:rPr>
                <w:rFonts w:ascii="Arial" w:hAnsi="Arial" w:cs="Arial"/>
              </w:rPr>
              <w:id w:val="1916670120"/>
              <w:citation/>
            </w:sdtPr>
            <w:sdtEndPr/>
            <w:sdtContent>
              <w:r w:rsidR="00D66C4C">
                <w:rPr>
                  <w:rFonts w:ascii="Arial" w:hAnsi="Arial" w:cs="Arial"/>
                </w:rPr>
                <w:fldChar w:fldCharType="begin"/>
              </w:r>
              <w:r w:rsidR="00D66C4C">
                <w:rPr>
                  <w:rFonts w:ascii="Arial" w:hAnsi="Arial" w:cs="Arial"/>
                  <w:lang w:val="en-GB"/>
                </w:rPr>
                <w:instrText xml:space="preserve"> CITATION Pan09 \l 2057 </w:instrText>
              </w:r>
              <w:r w:rsidR="00D66C4C">
                <w:rPr>
                  <w:rFonts w:ascii="Arial" w:hAnsi="Arial" w:cs="Arial"/>
                </w:rPr>
                <w:fldChar w:fldCharType="separate"/>
              </w:r>
              <w:r w:rsidR="00D66C4C" w:rsidRPr="00D66C4C">
                <w:rPr>
                  <w:rFonts w:ascii="Arial" w:hAnsi="Arial" w:cs="Arial"/>
                  <w:noProof/>
                  <w:lang w:val="en-GB"/>
                </w:rPr>
                <w:t>(Madhani, 2009)</w:t>
              </w:r>
              <w:r w:rsidR="00D66C4C">
                <w:rPr>
                  <w:rFonts w:ascii="Arial" w:hAnsi="Arial" w:cs="Arial"/>
                </w:rPr>
                <w:fldChar w:fldCharType="end"/>
              </w:r>
            </w:sdtContent>
          </w:sdt>
          <w:r w:rsidR="00D66C4C">
            <w:rPr>
              <w:rFonts w:ascii="Arial" w:hAnsi="Arial" w:cs="Arial"/>
            </w:rPr>
            <w:t xml:space="preserve"> </w:t>
          </w:r>
          <w:r w:rsidR="000D2566">
            <w:rPr>
              <w:rFonts w:ascii="Arial" w:hAnsi="Arial" w:cs="Arial"/>
            </w:rPr>
            <w:t>claims</w:t>
          </w:r>
          <w:r w:rsidR="008A42A5">
            <w:rPr>
              <w:rFonts w:ascii="Arial" w:hAnsi="Arial" w:cs="Arial"/>
            </w:rPr>
            <w:t xml:space="preserve"> that</w:t>
          </w:r>
          <w:r w:rsidR="000D2566">
            <w:rPr>
              <w:rFonts w:ascii="Arial" w:hAnsi="Arial" w:cs="Arial"/>
            </w:rPr>
            <w:t xml:space="preserve"> the Resour</w:t>
          </w:r>
          <w:r w:rsidR="00772641">
            <w:rPr>
              <w:rFonts w:ascii="Arial" w:hAnsi="Arial" w:cs="Arial"/>
            </w:rPr>
            <w:t>ce</w:t>
          </w:r>
          <w:r w:rsidR="2A04F2E6" w:rsidRPr="17FB94D8">
            <w:rPr>
              <w:rFonts w:ascii="Arial" w:hAnsi="Arial" w:cs="Arial"/>
            </w:rPr>
            <w:t>-</w:t>
          </w:r>
          <w:r w:rsidR="00772641">
            <w:rPr>
              <w:rFonts w:ascii="Arial" w:hAnsi="Arial" w:cs="Arial"/>
            </w:rPr>
            <w:t xml:space="preserve">based view (RBV) </w:t>
          </w:r>
          <w:r w:rsidR="006823A5">
            <w:rPr>
              <w:rFonts w:ascii="Arial" w:hAnsi="Arial" w:cs="Arial"/>
            </w:rPr>
            <w:t xml:space="preserve">focuses on </w:t>
          </w:r>
          <w:r w:rsidR="2A04F2E6" w:rsidRPr="17FB94D8">
            <w:rPr>
              <w:rFonts w:ascii="Arial" w:hAnsi="Arial" w:cs="Arial"/>
            </w:rPr>
            <w:t>a company's</w:t>
          </w:r>
          <w:r w:rsidR="006823A5">
            <w:rPr>
              <w:rFonts w:ascii="Arial" w:hAnsi="Arial" w:cs="Arial"/>
            </w:rPr>
            <w:t xml:space="preserve"> internal </w:t>
          </w:r>
          <w:r w:rsidR="001B494D">
            <w:rPr>
              <w:rFonts w:ascii="Arial" w:hAnsi="Arial" w:cs="Arial"/>
            </w:rPr>
            <w:t>resources</w:t>
          </w:r>
          <w:r w:rsidR="2A04F2E6" w:rsidRPr="17FB94D8">
            <w:rPr>
              <w:rFonts w:ascii="Arial" w:hAnsi="Arial" w:cs="Arial"/>
            </w:rPr>
            <w:t>.</w:t>
          </w:r>
          <w:r w:rsidR="007E2C18">
            <w:rPr>
              <w:rFonts w:ascii="Arial" w:hAnsi="Arial" w:cs="Arial"/>
            </w:rPr>
            <w:t xml:space="preserve"> </w:t>
          </w:r>
          <w:r w:rsidR="00DE109B">
            <w:rPr>
              <w:rFonts w:ascii="Arial" w:hAnsi="Arial" w:cs="Arial"/>
            </w:rPr>
            <w:t xml:space="preserve">It can be used by </w:t>
          </w:r>
          <w:r w:rsidR="00A13DC9">
            <w:rPr>
              <w:rFonts w:ascii="Arial" w:hAnsi="Arial" w:cs="Arial"/>
            </w:rPr>
            <w:t>companies</w:t>
          </w:r>
          <w:r w:rsidR="00DE109B">
            <w:rPr>
              <w:rFonts w:ascii="Arial" w:hAnsi="Arial" w:cs="Arial"/>
            </w:rPr>
            <w:t xml:space="preserve"> to </w:t>
          </w:r>
          <w:r w:rsidR="00C51479">
            <w:rPr>
              <w:rFonts w:ascii="Arial" w:hAnsi="Arial" w:cs="Arial"/>
            </w:rPr>
            <w:t>outperform competitors by utilizing their unique and hard to</w:t>
          </w:r>
          <w:r w:rsidR="00081A60">
            <w:rPr>
              <w:rFonts w:ascii="Arial" w:hAnsi="Arial" w:cs="Arial"/>
            </w:rPr>
            <w:t xml:space="preserve"> </w:t>
          </w:r>
          <w:r w:rsidR="00C51479">
            <w:rPr>
              <w:rFonts w:ascii="Arial" w:hAnsi="Arial" w:cs="Arial"/>
            </w:rPr>
            <w:t>copy resources</w:t>
          </w:r>
          <w:r w:rsidR="00E8098C">
            <w:rPr>
              <w:rFonts w:ascii="Arial" w:hAnsi="Arial" w:cs="Arial"/>
            </w:rPr>
            <w:t>.</w:t>
          </w:r>
          <w:r w:rsidR="00671A41">
            <w:rPr>
              <w:rFonts w:ascii="Arial" w:hAnsi="Arial" w:cs="Arial"/>
            </w:rPr>
            <w:t xml:space="preserve"> In knowledge management these resources are crucial</w:t>
          </w:r>
          <w:r w:rsidR="00521553">
            <w:rPr>
              <w:rFonts w:ascii="Arial" w:hAnsi="Arial" w:cs="Arial"/>
            </w:rPr>
            <w:t xml:space="preserve"> and managing </w:t>
          </w:r>
          <w:r w:rsidR="00F379DE">
            <w:rPr>
              <w:rFonts w:ascii="Arial" w:hAnsi="Arial" w:cs="Arial"/>
            </w:rPr>
            <w:t>them</w:t>
          </w:r>
          <w:r w:rsidR="00521553">
            <w:rPr>
              <w:rFonts w:ascii="Arial" w:hAnsi="Arial" w:cs="Arial"/>
            </w:rPr>
            <w:t xml:space="preserve"> effectively can provide a company with </w:t>
          </w:r>
          <w:r w:rsidR="00081A60">
            <w:rPr>
              <w:rFonts w:ascii="Arial" w:hAnsi="Arial" w:cs="Arial"/>
            </w:rPr>
            <w:t xml:space="preserve">a </w:t>
          </w:r>
          <w:r w:rsidR="00F379DE">
            <w:rPr>
              <w:rFonts w:ascii="Arial" w:hAnsi="Arial" w:cs="Arial"/>
            </w:rPr>
            <w:t>long-term</w:t>
          </w:r>
          <w:r w:rsidR="00081A60">
            <w:rPr>
              <w:rFonts w:ascii="Arial" w:hAnsi="Arial" w:cs="Arial"/>
            </w:rPr>
            <w:t xml:space="preserve"> competitive advantage that is hard to imitate</w:t>
          </w:r>
          <w:r w:rsidR="00F379DE">
            <w:rPr>
              <w:rFonts w:ascii="Arial" w:hAnsi="Arial" w:cs="Arial"/>
            </w:rPr>
            <w:t>.</w:t>
          </w:r>
        </w:p>
        <w:p w14:paraId="0128CF37" w14:textId="4405DC82" w:rsidR="00B239FC" w:rsidRDefault="00B239FC" w:rsidP="000D2566">
          <w:pPr>
            <w:rPr>
              <w:rFonts w:ascii="Arial" w:hAnsi="Arial" w:cs="Arial"/>
            </w:rPr>
          </w:pPr>
          <w:r w:rsidRPr="00B239FC">
            <w:rPr>
              <w:rFonts w:ascii="Arial" w:hAnsi="Arial" w:cs="Arial"/>
              <w:b/>
              <w:bCs/>
            </w:rPr>
            <w:t>Tangible</w:t>
          </w:r>
          <w:r w:rsidR="00C90983">
            <w:rPr>
              <w:rFonts w:ascii="Arial" w:hAnsi="Arial" w:cs="Arial"/>
              <w:b/>
              <w:bCs/>
            </w:rPr>
            <w:t xml:space="preserve"> </w:t>
          </w:r>
          <w:r w:rsidR="00F379DE">
            <w:rPr>
              <w:rFonts w:ascii="Arial" w:hAnsi="Arial" w:cs="Arial"/>
              <w:b/>
              <w:bCs/>
            </w:rPr>
            <w:t xml:space="preserve">resources </w:t>
          </w:r>
          <w:r w:rsidR="00F379DE" w:rsidRPr="00B239FC">
            <w:rPr>
              <w:rFonts w:ascii="Arial" w:hAnsi="Arial" w:cs="Arial"/>
              <w:b/>
              <w:bCs/>
            </w:rPr>
            <w:t>–</w:t>
          </w:r>
          <w:r>
            <w:rPr>
              <w:rFonts w:ascii="Arial" w:hAnsi="Arial" w:cs="Arial"/>
              <w:b/>
              <w:bCs/>
            </w:rPr>
            <w:t xml:space="preserve"> </w:t>
          </w:r>
          <w:r w:rsidR="00E72F1F">
            <w:rPr>
              <w:rFonts w:ascii="Arial" w:hAnsi="Arial" w:cs="Arial"/>
            </w:rPr>
            <w:t>physical assets such as</w:t>
          </w:r>
          <w:r w:rsidR="00B17C55">
            <w:rPr>
              <w:rFonts w:ascii="Arial" w:hAnsi="Arial" w:cs="Arial"/>
            </w:rPr>
            <w:t xml:space="preserve"> machinery, equipment</w:t>
          </w:r>
          <w:r w:rsidR="0096672B">
            <w:rPr>
              <w:rFonts w:ascii="Arial" w:hAnsi="Arial" w:cs="Arial"/>
            </w:rPr>
            <w:t xml:space="preserve"> and buildings that can be easily obtained and hold</w:t>
          </w:r>
          <w:r w:rsidR="001072E5">
            <w:rPr>
              <w:rFonts w:ascii="Arial" w:hAnsi="Arial" w:cs="Arial"/>
            </w:rPr>
            <w:t xml:space="preserve"> little</w:t>
          </w:r>
          <w:r w:rsidR="0096672B">
            <w:rPr>
              <w:rFonts w:ascii="Arial" w:hAnsi="Arial" w:cs="Arial"/>
            </w:rPr>
            <w:t xml:space="preserve"> </w:t>
          </w:r>
          <w:r w:rsidR="00103C5F">
            <w:rPr>
              <w:rFonts w:ascii="Arial" w:hAnsi="Arial" w:cs="Arial"/>
            </w:rPr>
            <w:t>rival among businesses</w:t>
          </w:r>
          <w:r w:rsidR="001072E5">
            <w:rPr>
              <w:rFonts w:ascii="Arial" w:hAnsi="Arial" w:cs="Arial"/>
            </w:rPr>
            <w:t>.</w:t>
          </w:r>
        </w:p>
        <w:p w14:paraId="2814BC18" w14:textId="37042815" w:rsidR="001072E5" w:rsidRDefault="001072E5" w:rsidP="000D2566">
          <w:pPr>
            <w:rPr>
              <w:rFonts w:ascii="Arial" w:hAnsi="Arial" w:cs="Arial"/>
            </w:rPr>
          </w:pPr>
          <w:r w:rsidRPr="001072E5">
            <w:rPr>
              <w:rFonts w:ascii="Arial" w:hAnsi="Arial" w:cs="Arial"/>
              <w:b/>
              <w:bCs/>
            </w:rPr>
            <w:t>Intangible</w:t>
          </w:r>
          <w:r w:rsidR="00C90983">
            <w:rPr>
              <w:rFonts w:ascii="Arial" w:hAnsi="Arial" w:cs="Arial"/>
              <w:b/>
              <w:bCs/>
            </w:rPr>
            <w:t xml:space="preserve"> </w:t>
          </w:r>
          <w:r w:rsidR="00F379DE">
            <w:rPr>
              <w:rFonts w:ascii="Arial" w:hAnsi="Arial" w:cs="Arial"/>
              <w:b/>
              <w:bCs/>
            </w:rPr>
            <w:t xml:space="preserve">resources </w:t>
          </w:r>
          <w:r w:rsidR="00F379DE">
            <w:rPr>
              <w:rFonts w:ascii="Arial" w:hAnsi="Arial" w:cs="Arial"/>
            </w:rPr>
            <w:t>–</w:t>
          </w:r>
          <w:r>
            <w:rPr>
              <w:rFonts w:ascii="Arial" w:hAnsi="Arial" w:cs="Arial"/>
            </w:rPr>
            <w:t xml:space="preserve"> </w:t>
          </w:r>
          <w:r w:rsidR="001B494D">
            <w:rPr>
              <w:rFonts w:ascii="Arial" w:hAnsi="Arial" w:cs="Arial"/>
            </w:rPr>
            <w:t>nonphysical</w:t>
          </w:r>
          <w:r w:rsidR="00A11382">
            <w:rPr>
              <w:rFonts w:ascii="Arial" w:hAnsi="Arial" w:cs="Arial"/>
            </w:rPr>
            <w:t xml:space="preserve"> assets like knowledge, brand</w:t>
          </w:r>
          <w:r w:rsidR="00B4625C">
            <w:rPr>
              <w:rFonts w:ascii="Arial" w:hAnsi="Arial" w:cs="Arial"/>
            </w:rPr>
            <w:t xml:space="preserve"> reputation, employee skills</w:t>
          </w:r>
          <w:r w:rsidR="00163A86">
            <w:rPr>
              <w:rFonts w:ascii="Arial" w:hAnsi="Arial" w:cs="Arial"/>
            </w:rPr>
            <w:t xml:space="preserve"> and </w:t>
          </w:r>
          <w:r w:rsidR="001B494D">
            <w:rPr>
              <w:rFonts w:ascii="Arial" w:hAnsi="Arial" w:cs="Arial"/>
            </w:rPr>
            <w:t>intellectual assets.</w:t>
          </w:r>
        </w:p>
        <w:p w14:paraId="2F40DDBA" w14:textId="53AC9E8D" w:rsidR="004F7235" w:rsidRDefault="002C2FD7" w:rsidP="000D2566">
          <w:pPr>
            <w:rPr>
              <w:rFonts w:ascii="Arial" w:hAnsi="Arial" w:cs="Arial"/>
            </w:rPr>
          </w:pPr>
          <w:r>
            <w:rPr>
              <w:rFonts w:ascii="Arial" w:hAnsi="Arial" w:cs="Arial"/>
            </w:rPr>
            <w:t>The two key assumptions of RBV are that resources must be unique</w:t>
          </w:r>
          <w:r w:rsidR="001F5503">
            <w:rPr>
              <w:rFonts w:ascii="Arial" w:hAnsi="Arial" w:cs="Arial"/>
            </w:rPr>
            <w:t xml:space="preserve"> and cannot be easily transferred or replicated.</w:t>
          </w:r>
        </w:p>
        <w:p w14:paraId="0A7DAA75" w14:textId="3E5D408E" w:rsidR="001F5503" w:rsidRDefault="001858A6" w:rsidP="000D2566">
          <w:pPr>
            <w:rPr>
              <w:rFonts w:ascii="Arial" w:hAnsi="Arial" w:cs="Arial"/>
            </w:rPr>
          </w:pPr>
          <w:r w:rsidRPr="00C90983">
            <w:rPr>
              <w:rFonts w:ascii="Arial" w:hAnsi="Arial" w:cs="Arial"/>
              <w:b/>
              <w:bCs/>
            </w:rPr>
            <w:t xml:space="preserve">Heterogeneous </w:t>
          </w:r>
          <w:r w:rsidR="00C90983" w:rsidRPr="00C90983">
            <w:rPr>
              <w:rFonts w:ascii="Arial" w:hAnsi="Arial" w:cs="Arial"/>
              <w:b/>
              <w:bCs/>
            </w:rPr>
            <w:t>resources</w:t>
          </w:r>
          <w:r w:rsidR="003157A0">
            <w:rPr>
              <w:rFonts w:ascii="Arial" w:hAnsi="Arial" w:cs="Arial"/>
              <w:b/>
              <w:bCs/>
            </w:rPr>
            <w:t xml:space="preserve"> </w:t>
          </w:r>
          <w:r w:rsidR="003157A0">
            <w:rPr>
              <w:rFonts w:ascii="Arial" w:hAnsi="Arial" w:cs="Arial"/>
            </w:rPr>
            <w:t xml:space="preserve">– each company has its own </w:t>
          </w:r>
          <w:r w:rsidR="00786C54">
            <w:rPr>
              <w:rFonts w:ascii="Arial" w:hAnsi="Arial" w:cs="Arial"/>
            </w:rPr>
            <w:t xml:space="preserve">unique resources that differ from others giving them </w:t>
          </w:r>
          <w:r w:rsidR="004A01B8">
            <w:rPr>
              <w:rFonts w:ascii="Arial" w:hAnsi="Arial" w:cs="Arial"/>
            </w:rPr>
            <w:t>a distinct competitive advantage.</w:t>
          </w:r>
        </w:p>
        <w:p w14:paraId="13C1483A" w14:textId="3FD93C55" w:rsidR="004A01B8" w:rsidRDefault="004A01B8" w:rsidP="000D2566">
          <w:pPr>
            <w:rPr>
              <w:rFonts w:ascii="Arial" w:hAnsi="Arial" w:cs="Arial"/>
            </w:rPr>
          </w:pPr>
          <w:r w:rsidRPr="004A01B8">
            <w:rPr>
              <w:rFonts w:ascii="Arial" w:hAnsi="Arial" w:cs="Arial"/>
              <w:b/>
              <w:bCs/>
            </w:rPr>
            <w:t>Immobile resources</w:t>
          </w:r>
          <w:r>
            <w:rPr>
              <w:rFonts w:ascii="Arial" w:hAnsi="Arial" w:cs="Arial"/>
            </w:rPr>
            <w:t xml:space="preserve"> </w:t>
          </w:r>
          <w:r w:rsidR="00F379DE">
            <w:rPr>
              <w:rFonts w:ascii="Arial" w:hAnsi="Arial" w:cs="Arial"/>
            </w:rPr>
            <w:t>- resources</w:t>
          </w:r>
          <w:r w:rsidR="00B553F2">
            <w:rPr>
              <w:rFonts w:ascii="Arial" w:hAnsi="Arial" w:cs="Arial"/>
            </w:rPr>
            <w:t xml:space="preserve"> that cannot be transferred easily because they are deeply embedded in the </w:t>
          </w:r>
          <w:r w:rsidR="00B475B8">
            <w:rPr>
              <w:rFonts w:ascii="Arial" w:hAnsi="Arial" w:cs="Arial"/>
            </w:rPr>
            <w:t>company and difficult for competitors to replicate.</w:t>
          </w:r>
        </w:p>
        <w:p w14:paraId="089C471C" w14:textId="77777777" w:rsidR="00F379DE" w:rsidRDefault="00F379DE" w:rsidP="000D2566">
          <w:pPr>
            <w:rPr>
              <w:rFonts w:ascii="Arial" w:hAnsi="Arial" w:cs="Arial"/>
            </w:rPr>
          </w:pPr>
        </w:p>
        <w:p w14:paraId="11879DE6" w14:textId="66263C86" w:rsidR="00F379DE" w:rsidRDefault="00081CC2" w:rsidP="00081CC2">
          <w:pPr>
            <w:pStyle w:val="Heading2"/>
          </w:pPr>
          <w:bookmarkStart w:id="10" w:name="_Toc197170359"/>
          <w:r>
            <w:t>VRIO Framework</w:t>
          </w:r>
          <w:bookmarkEnd w:id="10"/>
        </w:p>
        <w:p w14:paraId="58873785" w14:textId="102E2894" w:rsidR="00081CC2" w:rsidRDefault="002851B3" w:rsidP="00081CC2">
          <w:pPr>
            <w:rPr>
              <w:rFonts w:ascii="Arial" w:hAnsi="Arial" w:cs="Arial"/>
            </w:rPr>
          </w:pPr>
          <w:sdt>
            <w:sdtPr>
              <w:rPr>
                <w:rFonts w:ascii="Arial" w:hAnsi="Arial" w:cs="Arial"/>
              </w:rPr>
              <w:id w:val="-139579744"/>
              <w:citation/>
            </w:sdtPr>
            <w:sdtEndPr/>
            <w:sdtContent>
              <w:r w:rsidR="00D64A7E">
                <w:rPr>
                  <w:rFonts w:ascii="Arial" w:hAnsi="Arial" w:cs="Arial"/>
                </w:rPr>
                <w:fldChar w:fldCharType="begin"/>
              </w:r>
              <w:r w:rsidR="00D64A7E">
                <w:rPr>
                  <w:rFonts w:ascii="Arial" w:hAnsi="Arial" w:cs="Arial"/>
                  <w:lang w:val="en-GB"/>
                </w:rPr>
                <w:instrText xml:space="preserve"> CITATION DrA25 \l 2057 </w:instrText>
              </w:r>
              <w:r w:rsidR="00D64A7E">
                <w:rPr>
                  <w:rFonts w:ascii="Arial" w:hAnsi="Arial" w:cs="Arial"/>
                </w:rPr>
                <w:fldChar w:fldCharType="separate"/>
              </w:r>
              <w:r w:rsidR="00D64A7E" w:rsidRPr="00D64A7E">
                <w:rPr>
                  <w:rFonts w:ascii="Arial" w:hAnsi="Arial" w:cs="Arial"/>
                  <w:noProof/>
                  <w:lang w:val="en-GB"/>
                </w:rPr>
                <w:t>(Mir, 2025)</w:t>
              </w:r>
              <w:r w:rsidR="00D64A7E">
                <w:rPr>
                  <w:rFonts w:ascii="Arial" w:hAnsi="Arial" w:cs="Arial"/>
                </w:rPr>
                <w:fldChar w:fldCharType="end"/>
              </w:r>
            </w:sdtContent>
          </w:sdt>
          <w:r w:rsidR="003D5ADC">
            <w:rPr>
              <w:rFonts w:ascii="Arial" w:hAnsi="Arial" w:cs="Arial"/>
            </w:rPr>
            <w:t xml:space="preserve"> explains that VRIO is a </w:t>
          </w:r>
          <w:r w:rsidR="007D127E">
            <w:rPr>
              <w:rFonts w:ascii="Arial" w:hAnsi="Arial" w:cs="Arial"/>
            </w:rPr>
            <w:t xml:space="preserve">tool </w:t>
          </w:r>
          <w:r w:rsidR="00CA507C">
            <w:rPr>
              <w:rFonts w:ascii="Arial" w:hAnsi="Arial" w:cs="Arial"/>
            </w:rPr>
            <w:t xml:space="preserve">used to assess a </w:t>
          </w:r>
          <w:r w:rsidR="689D038F" w:rsidRPr="17FB94D8">
            <w:rPr>
              <w:rFonts w:ascii="Arial" w:hAnsi="Arial" w:cs="Arial"/>
            </w:rPr>
            <w:t>company's</w:t>
          </w:r>
          <w:r w:rsidR="00AD6A18">
            <w:rPr>
              <w:rFonts w:ascii="Arial" w:hAnsi="Arial" w:cs="Arial"/>
            </w:rPr>
            <w:t xml:space="preserve"> resources and capabilities</w:t>
          </w:r>
          <w:r w:rsidR="0049645C">
            <w:rPr>
              <w:rFonts w:ascii="Arial" w:hAnsi="Arial" w:cs="Arial"/>
            </w:rPr>
            <w:t xml:space="preserve"> to determine </w:t>
          </w:r>
          <w:r w:rsidR="689D038F" w:rsidRPr="17FB94D8">
            <w:rPr>
              <w:rFonts w:ascii="Arial" w:hAnsi="Arial" w:cs="Arial"/>
            </w:rPr>
            <w:t>if</w:t>
          </w:r>
          <w:r w:rsidR="0049645C">
            <w:rPr>
              <w:rFonts w:ascii="Arial" w:hAnsi="Arial" w:cs="Arial"/>
            </w:rPr>
            <w:t xml:space="preserve"> they can provide a sustainable </w:t>
          </w:r>
          <w:r w:rsidR="00017266">
            <w:rPr>
              <w:rFonts w:ascii="Arial" w:hAnsi="Arial" w:cs="Arial"/>
            </w:rPr>
            <w:t xml:space="preserve">competitive advantage. The framework evaluates resources </w:t>
          </w:r>
          <w:r w:rsidR="00DE57BD">
            <w:rPr>
              <w:rFonts w:ascii="Arial" w:hAnsi="Arial" w:cs="Arial"/>
            </w:rPr>
            <w:t>based on four criteria</w:t>
          </w:r>
          <w:r w:rsidR="001D3DB7">
            <w:rPr>
              <w:rFonts w:ascii="Arial" w:hAnsi="Arial" w:cs="Arial"/>
            </w:rPr>
            <w:t>:</w:t>
          </w:r>
        </w:p>
        <w:p w14:paraId="484FA521" w14:textId="5B349C9A" w:rsidR="00CB3AF8" w:rsidRDefault="00CB3AF8" w:rsidP="00081CC2">
          <w:pPr>
            <w:rPr>
              <w:rFonts w:ascii="Arial" w:hAnsi="Arial" w:cs="Arial"/>
            </w:rPr>
          </w:pPr>
          <w:r w:rsidRPr="00316738">
            <w:rPr>
              <w:rFonts w:ascii="Arial" w:hAnsi="Arial" w:cs="Arial"/>
              <w:b/>
              <w:bCs/>
            </w:rPr>
            <w:t>Value</w:t>
          </w:r>
          <w:r>
            <w:rPr>
              <w:rFonts w:ascii="Arial" w:hAnsi="Arial" w:cs="Arial"/>
            </w:rPr>
            <w:t xml:space="preserve">- </w:t>
          </w:r>
          <w:r w:rsidR="00D059A8">
            <w:rPr>
              <w:rFonts w:ascii="Arial" w:hAnsi="Arial" w:cs="Arial"/>
            </w:rPr>
            <w:t xml:space="preserve">Does the resource </w:t>
          </w:r>
          <w:r w:rsidR="00D855EB">
            <w:rPr>
              <w:rFonts w:ascii="Arial" w:hAnsi="Arial" w:cs="Arial"/>
            </w:rPr>
            <w:t>help the company take advantage of opportunities</w:t>
          </w:r>
          <w:r w:rsidR="0096680C">
            <w:rPr>
              <w:rFonts w:ascii="Arial" w:hAnsi="Arial" w:cs="Arial"/>
            </w:rPr>
            <w:t xml:space="preserve"> or overcome challenges?</w:t>
          </w:r>
        </w:p>
        <w:p w14:paraId="240BA3C1" w14:textId="38DA0F8D" w:rsidR="0096680C" w:rsidRDefault="0096680C" w:rsidP="00081CC2">
          <w:pPr>
            <w:rPr>
              <w:rFonts w:ascii="Arial" w:hAnsi="Arial" w:cs="Arial"/>
            </w:rPr>
          </w:pPr>
          <w:r w:rsidRPr="00316738">
            <w:rPr>
              <w:rFonts w:ascii="Arial" w:hAnsi="Arial" w:cs="Arial"/>
              <w:b/>
              <w:bCs/>
            </w:rPr>
            <w:t>Rarity</w:t>
          </w:r>
          <w:r>
            <w:rPr>
              <w:rFonts w:ascii="Arial" w:hAnsi="Arial" w:cs="Arial"/>
            </w:rPr>
            <w:t xml:space="preserve"> – is the resource rare or unique compared to</w:t>
          </w:r>
          <w:r w:rsidR="00440973">
            <w:rPr>
              <w:rFonts w:ascii="Arial" w:hAnsi="Arial" w:cs="Arial"/>
            </w:rPr>
            <w:t xml:space="preserve"> other competitors?</w:t>
          </w:r>
        </w:p>
        <w:p w14:paraId="50B90717" w14:textId="5806E70A" w:rsidR="00440973" w:rsidRDefault="00440973" w:rsidP="00081CC2">
          <w:pPr>
            <w:rPr>
              <w:rFonts w:ascii="Arial" w:hAnsi="Arial" w:cs="Arial"/>
            </w:rPr>
          </w:pPr>
          <w:r w:rsidRPr="00316738">
            <w:rPr>
              <w:rFonts w:ascii="Arial" w:hAnsi="Arial" w:cs="Arial"/>
              <w:b/>
              <w:bCs/>
            </w:rPr>
            <w:t xml:space="preserve">Imitability </w:t>
          </w:r>
          <w:r>
            <w:rPr>
              <w:rFonts w:ascii="Arial" w:hAnsi="Arial" w:cs="Arial"/>
            </w:rPr>
            <w:t xml:space="preserve">– is it difficult </w:t>
          </w:r>
          <w:r w:rsidR="00BF1D03">
            <w:rPr>
              <w:rFonts w:ascii="Arial" w:hAnsi="Arial" w:cs="Arial"/>
            </w:rPr>
            <w:t>for competitors to replicate?</w:t>
          </w:r>
        </w:p>
        <w:p w14:paraId="2030FFBE" w14:textId="0DBF76B7" w:rsidR="00BF1D03" w:rsidRDefault="00BF1D03" w:rsidP="00081CC2">
          <w:pPr>
            <w:rPr>
              <w:rFonts w:ascii="Arial" w:hAnsi="Arial" w:cs="Arial"/>
            </w:rPr>
          </w:pPr>
          <w:r w:rsidRPr="00316738">
            <w:rPr>
              <w:rFonts w:ascii="Arial" w:hAnsi="Arial" w:cs="Arial"/>
              <w:b/>
              <w:bCs/>
            </w:rPr>
            <w:t>Organization</w:t>
          </w:r>
          <w:r>
            <w:rPr>
              <w:rFonts w:ascii="Arial" w:hAnsi="Arial" w:cs="Arial"/>
            </w:rPr>
            <w:t xml:space="preserve"> </w:t>
          </w:r>
          <w:r w:rsidR="006337D3">
            <w:rPr>
              <w:rFonts w:ascii="Arial" w:hAnsi="Arial" w:cs="Arial"/>
            </w:rPr>
            <w:t>–</w:t>
          </w:r>
          <w:r>
            <w:rPr>
              <w:rFonts w:ascii="Arial" w:hAnsi="Arial" w:cs="Arial"/>
            </w:rPr>
            <w:t xml:space="preserve"> </w:t>
          </w:r>
          <w:r w:rsidR="006337D3">
            <w:rPr>
              <w:rFonts w:ascii="Arial" w:hAnsi="Arial" w:cs="Arial"/>
            </w:rPr>
            <w:t>is the company set up to fully use and benefit from the resource?</w:t>
          </w:r>
        </w:p>
        <w:p w14:paraId="743AF11C" w14:textId="797A8E4B" w:rsidR="001B494D" w:rsidRPr="00B239FC" w:rsidRDefault="00316738" w:rsidP="000D2566">
          <w:pPr>
            <w:rPr>
              <w:rFonts w:ascii="Arial" w:hAnsi="Arial" w:cs="Arial"/>
            </w:rPr>
          </w:pPr>
          <w:r>
            <w:rPr>
              <w:rFonts w:ascii="Arial" w:hAnsi="Arial" w:cs="Arial"/>
            </w:rPr>
            <w:t xml:space="preserve">If a resource meets all four criteria it can offer the company a </w:t>
          </w:r>
          <w:r w:rsidR="00D93362">
            <w:rPr>
              <w:rFonts w:ascii="Arial" w:hAnsi="Arial" w:cs="Arial"/>
            </w:rPr>
            <w:t>sustained competitive advantage.</w:t>
          </w:r>
        </w:p>
        <w:p w14:paraId="2EF4FBAA" w14:textId="77777777" w:rsidR="005D5160" w:rsidRPr="005D5160" w:rsidRDefault="005D5160" w:rsidP="005D5160"/>
        <w:p w14:paraId="3B01B8CA" w14:textId="77777777" w:rsidR="00B7298A" w:rsidRDefault="008E55F4" w:rsidP="00E20634">
          <w:pPr>
            <w:pStyle w:val="Heading1"/>
          </w:pPr>
          <w:bookmarkStart w:id="11" w:name="_Toc197170360"/>
          <w:r>
            <w:t>Establishing a business case</w:t>
          </w:r>
          <w:r w:rsidR="00FB4749">
            <w:t xml:space="preserve"> for the collection and distr</w:t>
          </w:r>
          <w:r w:rsidR="00C42083">
            <w:t>ibution of Knowledge</w:t>
          </w:r>
          <w:bookmarkEnd w:id="11"/>
        </w:p>
        <w:p w14:paraId="56111941" w14:textId="1712AE48" w:rsidR="000637A7" w:rsidRDefault="001768CB" w:rsidP="001768CB">
          <w:pPr>
            <w:pStyle w:val="Heading2"/>
          </w:pPr>
          <w:bookmarkStart w:id="12" w:name="_Toc197170361"/>
          <w:r>
            <w:t>Business case on efficiency</w:t>
          </w:r>
          <w:bookmarkEnd w:id="12"/>
          <w:r>
            <w:t xml:space="preserve"> </w:t>
          </w:r>
        </w:p>
        <w:p w14:paraId="615C435D" w14:textId="4F852433" w:rsidR="00DC21E6" w:rsidRDefault="00DC21E6" w:rsidP="00DC21E6">
          <w:pPr>
            <w:rPr>
              <w:rFonts w:ascii="Arial" w:hAnsi="Arial" w:cs="Arial"/>
            </w:rPr>
          </w:pPr>
          <w:r>
            <w:rPr>
              <w:rFonts w:ascii="Arial" w:hAnsi="Arial" w:cs="Arial"/>
            </w:rPr>
            <w:t>This business case will focus on</w:t>
          </w:r>
          <w:r w:rsidR="00D943BF">
            <w:rPr>
              <w:rFonts w:ascii="Arial" w:hAnsi="Arial" w:cs="Arial"/>
            </w:rPr>
            <w:t xml:space="preserve"> improving</w:t>
          </w:r>
          <w:r w:rsidR="000A2C43">
            <w:rPr>
              <w:rFonts w:ascii="Arial" w:hAnsi="Arial" w:cs="Arial"/>
            </w:rPr>
            <w:t xml:space="preserve"> and maintaining</w:t>
          </w:r>
          <w:r>
            <w:rPr>
              <w:rFonts w:ascii="Arial" w:hAnsi="Arial" w:cs="Arial"/>
            </w:rPr>
            <w:t xml:space="preserve"> efficiency </w:t>
          </w:r>
          <w:r w:rsidR="0008665E">
            <w:rPr>
              <w:rFonts w:ascii="Arial" w:hAnsi="Arial" w:cs="Arial"/>
            </w:rPr>
            <w:t>with</w:t>
          </w:r>
          <w:r w:rsidR="00B40E13">
            <w:rPr>
              <w:rFonts w:ascii="Arial" w:hAnsi="Arial" w:cs="Arial"/>
            </w:rPr>
            <w:t>in</w:t>
          </w:r>
          <w:r w:rsidR="0008665E">
            <w:rPr>
              <w:rFonts w:ascii="Arial" w:hAnsi="Arial" w:cs="Arial"/>
            </w:rPr>
            <w:t xml:space="preserve"> Aldi </w:t>
          </w:r>
          <w:r w:rsidR="00C34571">
            <w:rPr>
              <w:rFonts w:ascii="Arial" w:hAnsi="Arial" w:cs="Arial"/>
            </w:rPr>
            <w:t>supermarkets</w:t>
          </w:r>
          <w:r w:rsidR="0008665E">
            <w:rPr>
              <w:rFonts w:ascii="Arial" w:hAnsi="Arial" w:cs="Arial"/>
            </w:rPr>
            <w:t xml:space="preserve">. </w:t>
          </w:r>
          <w:r w:rsidR="00B40E13">
            <w:rPr>
              <w:rFonts w:ascii="Arial" w:hAnsi="Arial" w:cs="Arial"/>
            </w:rPr>
            <w:t xml:space="preserve">Efficiency plays a </w:t>
          </w:r>
          <w:r w:rsidR="299BE8DB" w:rsidRPr="17FB94D8">
            <w:rPr>
              <w:rFonts w:ascii="Arial" w:hAnsi="Arial" w:cs="Arial"/>
            </w:rPr>
            <w:t>significant</w:t>
          </w:r>
          <w:r w:rsidR="00B40E13">
            <w:rPr>
              <w:rFonts w:ascii="Arial" w:hAnsi="Arial" w:cs="Arial"/>
            </w:rPr>
            <w:t xml:space="preserve"> role in Aldi’s</w:t>
          </w:r>
          <w:r w:rsidR="007A153D">
            <w:rPr>
              <w:rFonts w:ascii="Arial" w:hAnsi="Arial" w:cs="Arial"/>
            </w:rPr>
            <w:t xml:space="preserve"> business model, allowing the company to provide high quality products at affordable prices</w:t>
          </w:r>
          <w:r w:rsidR="00A545F4">
            <w:rPr>
              <w:rFonts w:ascii="Arial" w:hAnsi="Arial" w:cs="Arial"/>
            </w:rPr>
            <w:t xml:space="preserve"> while maintaining strong profitability. By focusing on operational </w:t>
          </w:r>
          <w:r w:rsidR="00E96010">
            <w:rPr>
              <w:rFonts w:ascii="Arial" w:hAnsi="Arial" w:cs="Arial"/>
            </w:rPr>
            <w:t xml:space="preserve">efficiency, cost reduction and streamlined </w:t>
          </w:r>
          <w:r w:rsidR="00284A2B">
            <w:rPr>
              <w:rFonts w:ascii="Arial" w:hAnsi="Arial" w:cs="Arial"/>
            </w:rPr>
            <w:t xml:space="preserve">processes Aldi </w:t>
          </w:r>
          <w:r w:rsidR="009E5C63">
            <w:rPr>
              <w:rFonts w:ascii="Arial" w:hAnsi="Arial" w:cs="Arial"/>
            </w:rPr>
            <w:t xml:space="preserve">can </w:t>
          </w:r>
          <w:r w:rsidR="00284A2B">
            <w:rPr>
              <w:rFonts w:ascii="Arial" w:hAnsi="Arial" w:cs="Arial"/>
            </w:rPr>
            <w:t>effectively reduce waste, enhance its supply chain</w:t>
          </w:r>
          <w:r w:rsidR="1BB4B21D" w:rsidRPr="17FB94D8">
            <w:rPr>
              <w:rFonts w:ascii="Arial" w:hAnsi="Arial" w:cs="Arial"/>
            </w:rPr>
            <w:t>,</w:t>
          </w:r>
          <w:r w:rsidR="00284A2B">
            <w:rPr>
              <w:rFonts w:ascii="Arial" w:hAnsi="Arial" w:cs="Arial"/>
            </w:rPr>
            <w:t xml:space="preserve"> and control</w:t>
          </w:r>
          <w:r w:rsidR="009E5C63">
            <w:rPr>
              <w:rFonts w:ascii="Arial" w:hAnsi="Arial" w:cs="Arial"/>
            </w:rPr>
            <w:t xml:space="preserve"> </w:t>
          </w:r>
          <w:r w:rsidR="00284A2B">
            <w:rPr>
              <w:rFonts w:ascii="Arial" w:hAnsi="Arial" w:cs="Arial"/>
            </w:rPr>
            <w:t>operational costs</w:t>
          </w:r>
          <w:r w:rsidR="009E2925">
            <w:rPr>
              <w:rFonts w:ascii="Arial" w:hAnsi="Arial" w:cs="Arial"/>
            </w:rPr>
            <w:t xml:space="preserve">. This business case will examine how Aldi’s </w:t>
          </w:r>
          <w:r w:rsidR="00F805C4">
            <w:rPr>
              <w:rFonts w:ascii="Arial" w:hAnsi="Arial" w:cs="Arial"/>
            </w:rPr>
            <w:t xml:space="preserve">continuous </w:t>
          </w:r>
          <w:r w:rsidR="009E2925">
            <w:rPr>
              <w:rFonts w:ascii="Arial" w:hAnsi="Arial" w:cs="Arial"/>
            </w:rPr>
            <w:t>dedication to efficiency has contributed to</w:t>
          </w:r>
          <w:r w:rsidR="00D24FC9">
            <w:rPr>
              <w:rFonts w:ascii="Arial" w:hAnsi="Arial" w:cs="Arial"/>
            </w:rPr>
            <w:t xml:space="preserve"> its position as a leading competitor in the retail industry offering a sustainable advantage.</w:t>
          </w:r>
        </w:p>
        <w:p w14:paraId="029CF32C" w14:textId="7EEC5B91" w:rsidR="005A4386" w:rsidRPr="00FA4386" w:rsidRDefault="005A4386" w:rsidP="00DC21E6">
          <w:pPr>
            <w:rPr>
              <w:rFonts w:ascii="Arial" w:hAnsi="Arial" w:cs="Arial"/>
            </w:rPr>
          </w:pPr>
          <w:r>
            <w:rPr>
              <w:rFonts w:ascii="Arial" w:hAnsi="Arial" w:cs="Arial"/>
            </w:rPr>
            <w:t>To gain a deeper understanding of</w:t>
          </w:r>
          <w:r w:rsidR="00FE273B">
            <w:rPr>
              <w:rFonts w:ascii="Arial" w:hAnsi="Arial" w:cs="Arial"/>
            </w:rPr>
            <w:t xml:space="preserve"> how Aldi’s resources contribute to </w:t>
          </w:r>
          <w:r w:rsidR="00C34571">
            <w:rPr>
              <w:rFonts w:ascii="Arial" w:hAnsi="Arial" w:cs="Arial"/>
            </w:rPr>
            <w:t>their</w:t>
          </w:r>
          <w:r w:rsidR="00FE273B">
            <w:rPr>
              <w:rFonts w:ascii="Arial" w:hAnsi="Arial" w:cs="Arial"/>
            </w:rPr>
            <w:t xml:space="preserve"> </w:t>
          </w:r>
          <w:r w:rsidR="00C34571">
            <w:rPr>
              <w:rFonts w:ascii="Arial" w:hAnsi="Arial" w:cs="Arial"/>
            </w:rPr>
            <w:t>efficiency</w:t>
          </w:r>
          <w:r w:rsidR="00FE273B">
            <w:rPr>
              <w:rFonts w:ascii="Arial" w:hAnsi="Arial" w:cs="Arial"/>
            </w:rPr>
            <w:t xml:space="preserve"> </w:t>
          </w:r>
          <w:r w:rsidR="00CD0FEF">
            <w:rPr>
              <w:rFonts w:ascii="Arial" w:hAnsi="Arial" w:cs="Arial"/>
            </w:rPr>
            <w:t xml:space="preserve">we will apply </w:t>
          </w:r>
          <w:r w:rsidR="00CD0FEF" w:rsidRPr="00CD0FEF">
            <w:rPr>
              <w:rFonts w:ascii="Arial" w:hAnsi="Arial" w:cs="Arial"/>
              <w:b/>
              <w:bCs/>
            </w:rPr>
            <w:t>Resource based view</w:t>
          </w:r>
          <w:r w:rsidR="00CD0FEF">
            <w:rPr>
              <w:rFonts w:ascii="Arial" w:hAnsi="Arial" w:cs="Arial"/>
            </w:rPr>
            <w:t xml:space="preserve"> (RBV)</w:t>
          </w:r>
          <w:r w:rsidR="00FA4386">
            <w:rPr>
              <w:rFonts w:ascii="Arial" w:hAnsi="Arial" w:cs="Arial"/>
            </w:rPr>
            <w:t xml:space="preserve"> and </w:t>
          </w:r>
          <w:r w:rsidR="00FA4386" w:rsidRPr="00FA4386">
            <w:rPr>
              <w:rFonts w:ascii="Arial" w:hAnsi="Arial" w:cs="Arial"/>
              <w:b/>
              <w:bCs/>
            </w:rPr>
            <w:t>VRIO</w:t>
          </w:r>
          <w:r w:rsidR="00FA4386">
            <w:rPr>
              <w:rFonts w:ascii="Arial" w:hAnsi="Arial" w:cs="Arial"/>
              <w:b/>
              <w:bCs/>
            </w:rPr>
            <w:t xml:space="preserve"> </w:t>
          </w:r>
          <w:r w:rsidR="00FA4386">
            <w:rPr>
              <w:rFonts w:ascii="Arial" w:hAnsi="Arial" w:cs="Arial"/>
            </w:rPr>
            <w:t>framew</w:t>
          </w:r>
          <w:r w:rsidR="004F1951">
            <w:rPr>
              <w:rFonts w:ascii="Arial" w:hAnsi="Arial" w:cs="Arial"/>
            </w:rPr>
            <w:t xml:space="preserve">orks. These frameworks are useful for </w:t>
          </w:r>
          <w:r w:rsidR="00C34571">
            <w:rPr>
              <w:rFonts w:ascii="Arial" w:hAnsi="Arial" w:cs="Arial"/>
            </w:rPr>
            <w:t>evaluating</w:t>
          </w:r>
          <w:r w:rsidR="004F1951">
            <w:rPr>
              <w:rFonts w:ascii="Arial" w:hAnsi="Arial" w:cs="Arial"/>
            </w:rPr>
            <w:t xml:space="preserve"> the </w:t>
          </w:r>
          <w:r w:rsidR="00C34571">
            <w:rPr>
              <w:rFonts w:ascii="Arial" w:hAnsi="Arial" w:cs="Arial"/>
            </w:rPr>
            <w:t>company’s</w:t>
          </w:r>
          <w:r w:rsidR="004F1951">
            <w:rPr>
              <w:rFonts w:ascii="Arial" w:hAnsi="Arial" w:cs="Arial"/>
            </w:rPr>
            <w:t xml:space="preserve"> </w:t>
          </w:r>
          <w:r w:rsidR="006476E5">
            <w:rPr>
              <w:rFonts w:ascii="Arial" w:hAnsi="Arial" w:cs="Arial"/>
            </w:rPr>
            <w:t>internal resources and capabilities, demonstrating how Aldi’s approach to efficiency</w:t>
          </w:r>
          <w:r w:rsidR="00F92633">
            <w:rPr>
              <w:rFonts w:ascii="Arial" w:hAnsi="Arial" w:cs="Arial"/>
            </w:rPr>
            <w:t xml:space="preserve"> is unique and difficult to replicate. By using RBV and VRIO we can explore how Aldi’s tangible and </w:t>
          </w:r>
          <w:r w:rsidR="00C34571">
            <w:rPr>
              <w:rFonts w:ascii="Arial" w:hAnsi="Arial" w:cs="Arial"/>
            </w:rPr>
            <w:t>intangible resources support its competitive edge.</w:t>
          </w:r>
        </w:p>
        <w:p w14:paraId="53D3470C" w14:textId="77777777" w:rsidR="00516DB5" w:rsidRDefault="00516DB5" w:rsidP="000637A7"/>
        <w:p w14:paraId="60448F9D" w14:textId="3823C442" w:rsidR="00516DB5" w:rsidRDefault="00516DB5" w:rsidP="00516DB5">
          <w:pPr>
            <w:pStyle w:val="Heading2"/>
          </w:pPr>
          <w:bookmarkStart w:id="13" w:name="_Toc197170362"/>
          <w:r>
            <w:t>Applying RBV</w:t>
          </w:r>
          <w:r w:rsidR="00CB6213">
            <w:t xml:space="preserve"> to a business case</w:t>
          </w:r>
          <w:bookmarkEnd w:id="13"/>
        </w:p>
        <w:p w14:paraId="3AEB8840" w14:textId="5187C85A" w:rsidR="00E40C41" w:rsidRDefault="00036030" w:rsidP="00C975AB">
          <w:pPr>
            <w:rPr>
              <w:rFonts w:ascii="Arial" w:hAnsi="Arial" w:cs="Arial"/>
            </w:rPr>
          </w:pPr>
          <w:r>
            <w:rPr>
              <w:rFonts w:ascii="Arial" w:hAnsi="Arial" w:cs="Arial"/>
            </w:rPr>
            <w:t>A</w:t>
          </w:r>
          <w:r w:rsidR="002A132F">
            <w:rPr>
              <w:rFonts w:ascii="Arial" w:hAnsi="Arial" w:cs="Arial"/>
            </w:rPr>
            <w:t xml:space="preserve">ldi can </w:t>
          </w:r>
          <w:r w:rsidR="00F42F80">
            <w:rPr>
              <w:rFonts w:ascii="Arial" w:hAnsi="Arial" w:cs="Arial"/>
            </w:rPr>
            <w:t xml:space="preserve">use RBV to </w:t>
          </w:r>
          <w:r w:rsidR="00253734">
            <w:rPr>
              <w:rFonts w:ascii="Arial" w:hAnsi="Arial" w:cs="Arial"/>
            </w:rPr>
            <w:t>improve its efficiency by focusing on the unique</w:t>
          </w:r>
          <w:r w:rsidR="007A230E">
            <w:rPr>
              <w:rFonts w:ascii="Arial" w:hAnsi="Arial" w:cs="Arial"/>
            </w:rPr>
            <w:t xml:space="preserve"> resources that give it a competitive advantage. These resources can be divided into tangible and intangible assets</w:t>
          </w:r>
          <w:r w:rsidR="000857D0">
            <w:rPr>
              <w:rFonts w:ascii="Arial" w:hAnsi="Arial" w:cs="Arial"/>
            </w:rPr>
            <w:t xml:space="preserve">, as well as resources that are heterogeneous (unique to Aldi) and </w:t>
          </w:r>
          <w:r w:rsidR="008A3438">
            <w:rPr>
              <w:rFonts w:ascii="Arial" w:hAnsi="Arial" w:cs="Arial"/>
            </w:rPr>
            <w:t>immobile (difficult to replicate).</w:t>
          </w:r>
        </w:p>
        <w:p w14:paraId="57AC1494" w14:textId="02ACD76F" w:rsidR="00DE5E06" w:rsidRPr="00E65B0C" w:rsidRDefault="00DE5E06" w:rsidP="00C975AB">
          <w:pPr>
            <w:rPr>
              <w:rFonts w:ascii="Arial" w:hAnsi="Arial" w:cs="Arial"/>
              <w:b/>
              <w:bCs/>
              <w:sz w:val="28"/>
              <w:szCs w:val="28"/>
            </w:rPr>
          </w:pPr>
          <w:r w:rsidRPr="00E65B0C">
            <w:rPr>
              <w:rFonts w:ascii="Arial" w:hAnsi="Arial" w:cs="Arial"/>
              <w:b/>
              <w:bCs/>
              <w:sz w:val="28"/>
              <w:szCs w:val="28"/>
            </w:rPr>
            <w:t xml:space="preserve">Tangible Resources </w:t>
          </w:r>
        </w:p>
        <w:p w14:paraId="5DDD6952" w14:textId="62C26F76" w:rsidR="00C416AC" w:rsidRDefault="00E65B0C" w:rsidP="00067013">
          <w:pPr>
            <w:pStyle w:val="ListParagraph"/>
            <w:numPr>
              <w:ilvl w:val="0"/>
              <w:numId w:val="7"/>
            </w:numPr>
            <w:rPr>
              <w:rFonts w:ascii="Arial" w:hAnsi="Arial" w:cs="Arial"/>
            </w:rPr>
          </w:pPr>
          <w:r w:rsidRPr="00067013">
            <w:rPr>
              <w:rFonts w:ascii="Arial" w:hAnsi="Arial" w:cs="Arial"/>
            </w:rPr>
            <w:t>Compact store layout</w:t>
          </w:r>
          <w:r w:rsidR="00067013">
            <w:rPr>
              <w:rFonts w:ascii="Arial" w:hAnsi="Arial" w:cs="Arial"/>
            </w:rPr>
            <w:t xml:space="preserve"> – </w:t>
          </w:r>
          <w:r w:rsidR="00B35D73">
            <w:rPr>
              <w:rFonts w:ascii="Arial" w:hAnsi="Arial" w:cs="Arial"/>
            </w:rPr>
            <w:t>T</w:t>
          </w:r>
          <w:r w:rsidR="00067013">
            <w:rPr>
              <w:rFonts w:ascii="Arial" w:hAnsi="Arial" w:cs="Arial"/>
            </w:rPr>
            <w:t xml:space="preserve">his simplifies </w:t>
          </w:r>
          <w:r w:rsidR="00F0497E">
            <w:rPr>
              <w:rFonts w:ascii="Arial" w:hAnsi="Arial" w:cs="Arial"/>
            </w:rPr>
            <w:t xml:space="preserve">stocking and makes it easier for </w:t>
          </w:r>
          <w:r w:rsidR="47DE523A" w:rsidRPr="48886C39">
            <w:rPr>
              <w:rFonts w:ascii="Arial" w:hAnsi="Arial" w:cs="Arial"/>
            </w:rPr>
            <w:t>customers</w:t>
          </w:r>
          <w:r w:rsidR="00F0497E">
            <w:rPr>
              <w:rFonts w:ascii="Arial" w:hAnsi="Arial" w:cs="Arial"/>
            </w:rPr>
            <w:t xml:space="preserve"> to navigate</w:t>
          </w:r>
          <w:r w:rsidR="0000436C">
            <w:rPr>
              <w:rFonts w:ascii="Arial" w:hAnsi="Arial" w:cs="Arial"/>
            </w:rPr>
            <w:t xml:space="preserve">, improving both speed and </w:t>
          </w:r>
          <w:r w:rsidR="00B35D73">
            <w:rPr>
              <w:rFonts w:ascii="Arial" w:hAnsi="Arial" w:cs="Arial"/>
            </w:rPr>
            <w:t>customer</w:t>
          </w:r>
          <w:r w:rsidR="0000436C">
            <w:rPr>
              <w:rFonts w:ascii="Arial" w:hAnsi="Arial" w:cs="Arial"/>
            </w:rPr>
            <w:t xml:space="preserve"> satisfaction</w:t>
          </w:r>
          <w:r w:rsidR="5717BDEC" w:rsidRPr="48886C39">
            <w:rPr>
              <w:rFonts w:ascii="Arial" w:hAnsi="Arial" w:cs="Arial"/>
            </w:rPr>
            <w:t>.</w:t>
          </w:r>
          <w:r w:rsidR="00A97740">
            <w:rPr>
              <w:rFonts w:ascii="Arial" w:hAnsi="Arial" w:cs="Arial"/>
            </w:rPr>
            <w:t xml:space="preserve"> (Hansen</w:t>
          </w:r>
          <w:r w:rsidR="00680EAA">
            <w:rPr>
              <w:rFonts w:ascii="Arial" w:hAnsi="Arial" w:cs="Arial"/>
            </w:rPr>
            <w:t>, 2004)</w:t>
          </w:r>
        </w:p>
        <w:p w14:paraId="05931272" w14:textId="7D99A9A4" w:rsidR="0000436C" w:rsidRDefault="00DA4FBD" w:rsidP="00067013">
          <w:pPr>
            <w:pStyle w:val="ListParagraph"/>
            <w:numPr>
              <w:ilvl w:val="0"/>
              <w:numId w:val="7"/>
            </w:numPr>
            <w:rPr>
              <w:rFonts w:ascii="Arial" w:hAnsi="Arial" w:cs="Arial"/>
            </w:rPr>
          </w:pPr>
          <w:r>
            <w:rPr>
              <w:rFonts w:ascii="Arial" w:hAnsi="Arial" w:cs="Arial"/>
            </w:rPr>
            <w:t xml:space="preserve">Centralized distribution centres – </w:t>
          </w:r>
          <w:r w:rsidR="00B35D73">
            <w:rPr>
              <w:rFonts w:ascii="Arial" w:hAnsi="Arial" w:cs="Arial"/>
            </w:rPr>
            <w:t>R</w:t>
          </w:r>
          <w:r>
            <w:rPr>
              <w:rFonts w:ascii="Arial" w:hAnsi="Arial" w:cs="Arial"/>
            </w:rPr>
            <w:t>educes delivery time and fuel costs</w:t>
          </w:r>
          <w:r w:rsidR="00B35D73">
            <w:rPr>
              <w:rFonts w:ascii="Arial" w:hAnsi="Arial" w:cs="Arial"/>
            </w:rPr>
            <w:t>, enabling Aldi to quickly restock and minimize delays</w:t>
          </w:r>
          <w:r w:rsidR="167B10A0" w:rsidRPr="48886C39">
            <w:rPr>
              <w:rFonts w:ascii="Arial" w:hAnsi="Arial" w:cs="Arial"/>
            </w:rPr>
            <w:t>.</w:t>
          </w:r>
          <w:sdt>
            <w:sdtPr>
              <w:rPr>
                <w:rFonts w:ascii="Arial" w:hAnsi="Arial" w:cs="Arial"/>
              </w:rPr>
              <w:id w:val="1595128492"/>
              <w:citation/>
            </w:sdtPr>
            <w:sdtEndPr/>
            <w:sdtContent>
              <w:r w:rsidR="007B5618">
                <w:rPr>
                  <w:rFonts w:ascii="Arial" w:hAnsi="Arial" w:cs="Arial"/>
                </w:rPr>
                <w:fldChar w:fldCharType="begin"/>
              </w:r>
              <w:r w:rsidR="007B5618">
                <w:rPr>
                  <w:rFonts w:ascii="Arial" w:hAnsi="Arial" w:cs="Arial"/>
                  <w:lang w:val="en-GB"/>
                </w:rPr>
                <w:instrText xml:space="preserve"> CITATION Gle14 \l 2057 </w:instrText>
              </w:r>
              <w:r w:rsidR="007B5618">
                <w:rPr>
                  <w:rFonts w:ascii="Arial" w:hAnsi="Arial" w:cs="Arial"/>
                </w:rPr>
                <w:fldChar w:fldCharType="separate"/>
              </w:r>
              <w:r w:rsidR="007B5618">
                <w:rPr>
                  <w:rFonts w:ascii="Arial" w:hAnsi="Arial" w:cs="Arial"/>
                  <w:noProof/>
                  <w:lang w:val="en-GB"/>
                </w:rPr>
                <w:t xml:space="preserve"> </w:t>
              </w:r>
              <w:r w:rsidR="007B5618" w:rsidRPr="007B5618">
                <w:rPr>
                  <w:rFonts w:ascii="Arial" w:hAnsi="Arial" w:cs="Arial"/>
                  <w:noProof/>
                  <w:lang w:val="en-GB"/>
                </w:rPr>
                <w:t>(Gleissner, 2014)</w:t>
              </w:r>
              <w:r w:rsidR="007B5618">
                <w:rPr>
                  <w:rFonts w:ascii="Arial" w:hAnsi="Arial" w:cs="Arial"/>
                </w:rPr>
                <w:fldChar w:fldCharType="end"/>
              </w:r>
            </w:sdtContent>
          </w:sdt>
        </w:p>
        <w:p w14:paraId="447F2F13" w14:textId="13BF2ADD" w:rsidR="003E5214" w:rsidRDefault="003E5214" w:rsidP="003E5214">
          <w:pPr>
            <w:rPr>
              <w:rFonts w:ascii="Arial" w:hAnsi="Arial" w:cs="Arial"/>
              <w:b/>
              <w:bCs/>
              <w:sz w:val="28"/>
              <w:szCs w:val="28"/>
            </w:rPr>
          </w:pPr>
          <w:r w:rsidRPr="003E5214">
            <w:rPr>
              <w:rFonts w:ascii="Arial" w:hAnsi="Arial" w:cs="Arial"/>
              <w:b/>
              <w:bCs/>
              <w:sz w:val="28"/>
              <w:szCs w:val="28"/>
            </w:rPr>
            <w:t>Intangible Resources</w:t>
          </w:r>
        </w:p>
        <w:p w14:paraId="25284916" w14:textId="42ADA696" w:rsidR="003E5214" w:rsidRPr="00230A22" w:rsidRDefault="003D46F4" w:rsidP="003D46F4">
          <w:pPr>
            <w:pStyle w:val="ListParagraph"/>
            <w:numPr>
              <w:ilvl w:val="0"/>
              <w:numId w:val="12"/>
            </w:numPr>
            <w:rPr>
              <w:rFonts w:ascii="Arial" w:hAnsi="Arial" w:cs="Arial"/>
              <w:b/>
              <w:bCs/>
              <w:sz w:val="28"/>
              <w:szCs w:val="28"/>
            </w:rPr>
          </w:pPr>
          <w:r>
            <w:rPr>
              <w:rFonts w:ascii="Arial" w:hAnsi="Arial" w:cs="Arial"/>
            </w:rPr>
            <w:t xml:space="preserve">Cost saving culture </w:t>
          </w:r>
          <w:r w:rsidR="00460024">
            <w:rPr>
              <w:rFonts w:ascii="Arial" w:hAnsi="Arial" w:cs="Arial"/>
            </w:rPr>
            <w:t>–</w:t>
          </w:r>
          <w:r>
            <w:rPr>
              <w:rFonts w:ascii="Arial" w:hAnsi="Arial" w:cs="Arial"/>
            </w:rPr>
            <w:t xml:space="preserve"> </w:t>
          </w:r>
          <w:r w:rsidR="00460024">
            <w:rPr>
              <w:rFonts w:ascii="Arial" w:hAnsi="Arial" w:cs="Arial"/>
            </w:rPr>
            <w:t xml:space="preserve">Aldi’s emphasis on cost control and efficiency is ingrained </w:t>
          </w:r>
          <w:r w:rsidR="00434216">
            <w:rPr>
              <w:rFonts w:ascii="Arial" w:hAnsi="Arial" w:cs="Arial"/>
            </w:rPr>
            <w:t xml:space="preserve">in its employees, helping to reduce waste and encourage smarter </w:t>
          </w:r>
          <w:r w:rsidR="00061BD0">
            <w:rPr>
              <w:rFonts w:ascii="Arial" w:hAnsi="Arial" w:cs="Arial"/>
            </w:rPr>
            <w:t>practices</w:t>
          </w:r>
          <w:r w:rsidR="00061BD0" w:rsidRPr="48886C39">
            <w:rPr>
              <w:rFonts w:ascii="Arial" w:hAnsi="Arial" w:cs="Arial"/>
            </w:rPr>
            <w:t>.</w:t>
          </w:r>
          <w:r w:rsidR="00061BD0">
            <w:rPr>
              <w:rFonts w:ascii="Arial" w:hAnsi="Arial" w:cs="Arial"/>
            </w:rPr>
            <w:t xml:space="preserve"> (</w:t>
          </w:r>
          <w:r w:rsidR="00210FA2">
            <w:rPr>
              <w:rFonts w:ascii="Arial" w:hAnsi="Arial" w:cs="Arial"/>
            </w:rPr>
            <w:t>Shermon, 2018)</w:t>
          </w:r>
        </w:p>
        <w:p w14:paraId="23A6D505" w14:textId="451A9F9A" w:rsidR="00061BD0" w:rsidRDefault="00230A22">
          <w:pPr>
            <w:pStyle w:val="ListParagraph"/>
            <w:numPr>
              <w:ilvl w:val="0"/>
              <w:numId w:val="12"/>
            </w:numPr>
            <w:rPr>
              <w:rFonts w:ascii="Arial" w:hAnsi="Arial" w:cs="Arial"/>
              <w:b/>
              <w:bCs/>
              <w:sz w:val="28"/>
              <w:szCs w:val="28"/>
            </w:rPr>
          </w:pPr>
          <w:r w:rsidRPr="00061BD0">
            <w:rPr>
              <w:rFonts w:ascii="Arial" w:hAnsi="Arial" w:cs="Arial"/>
            </w:rPr>
            <w:t>Private label product strategy- By offering</w:t>
          </w:r>
          <w:r w:rsidR="00D943EA" w:rsidRPr="00061BD0">
            <w:rPr>
              <w:rFonts w:ascii="Arial" w:hAnsi="Arial" w:cs="Arial"/>
            </w:rPr>
            <w:t xml:space="preserve"> private label </w:t>
          </w:r>
          <w:r w:rsidR="00F71CBA" w:rsidRPr="00061BD0">
            <w:rPr>
              <w:rFonts w:ascii="Arial" w:hAnsi="Arial" w:cs="Arial"/>
            </w:rPr>
            <w:t>products,</w:t>
          </w:r>
          <w:r w:rsidR="00D943EA" w:rsidRPr="00061BD0">
            <w:rPr>
              <w:rFonts w:ascii="Arial" w:hAnsi="Arial" w:cs="Arial"/>
            </w:rPr>
            <w:t xml:space="preserve"> Aldi can lower product costs, simplify </w:t>
          </w:r>
          <w:r w:rsidR="00132A9F" w:rsidRPr="00061BD0">
            <w:rPr>
              <w:rFonts w:ascii="Arial" w:hAnsi="Arial" w:cs="Arial"/>
            </w:rPr>
            <w:t xml:space="preserve">inventory management and reduce reliance on external </w:t>
          </w:r>
          <w:r w:rsidR="00F71CBA" w:rsidRPr="00061BD0">
            <w:rPr>
              <w:rFonts w:ascii="Arial" w:hAnsi="Arial" w:cs="Arial"/>
            </w:rPr>
            <w:t>suppliers</w:t>
          </w:r>
          <w:r w:rsidR="5D138026" w:rsidRPr="00061BD0">
            <w:rPr>
              <w:rFonts w:ascii="Arial" w:hAnsi="Arial" w:cs="Arial"/>
            </w:rPr>
            <w:t xml:space="preserve">. </w:t>
          </w:r>
          <w:sdt>
            <w:sdtPr>
              <w:rPr>
                <w:rFonts w:ascii="Arial" w:hAnsi="Arial" w:cs="Arial"/>
              </w:rPr>
              <w:id w:val="-1304074641"/>
              <w:citation/>
            </w:sdtPr>
            <w:sdtEndPr/>
            <w:sdtContent>
              <w:r w:rsidR="00061BD0">
                <w:rPr>
                  <w:rFonts w:ascii="Arial" w:hAnsi="Arial" w:cs="Arial"/>
                </w:rPr>
                <w:fldChar w:fldCharType="begin"/>
              </w:r>
              <w:r w:rsidR="00061BD0">
                <w:rPr>
                  <w:rFonts w:ascii="Arial" w:hAnsi="Arial" w:cs="Arial"/>
                  <w:lang w:val="en-GB"/>
                </w:rPr>
                <w:instrText xml:space="preserve"> CITATION Kum07 \l 2057 </w:instrText>
              </w:r>
              <w:r w:rsidR="00061BD0">
                <w:rPr>
                  <w:rFonts w:ascii="Arial" w:hAnsi="Arial" w:cs="Arial"/>
                </w:rPr>
                <w:fldChar w:fldCharType="separate"/>
              </w:r>
              <w:r w:rsidR="00061BD0" w:rsidRPr="00061BD0">
                <w:rPr>
                  <w:rFonts w:ascii="Arial" w:hAnsi="Arial" w:cs="Arial"/>
                  <w:noProof/>
                  <w:lang w:val="en-GB"/>
                </w:rPr>
                <w:t>(Kumar, 2007)</w:t>
              </w:r>
              <w:r w:rsidR="00061BD0">
                <w:rPr>
                  <w:rFonts w:ascii="Arial" w:hAnsi="Arial" w:cs="Arial"/>
                </w:rPr>
                <w:fldChar w:fldCharType="end"/>
              </w:r>
            </w:sdtContent>
          </w:sdt>
        </w:p>
        <w:p w14:paraId="42917E00" w14:textId="29E3CFC7" w:rsidR="00F71CBA" w:rsidRPr="00DF5E5D" w:rsidRDefault="00C04304" w:rsidP="00BE1195">
          <w:pPr>
            <w:rPr>
              <w:rFonts w:ascii="Arial" w:hAnsi="Arial" w:cs="Arial"/>
              <w:b/>
              <w:bCs/>
              <w:sz w:val="28"/>
              <w:szCs w:val="28"/>
            </w:rPr>
          </w:pPr>
          <w:r w:rsidRPr="00DF5E5D">
            <w:rPr>
              <w:rFonts w:ascii="Arial" w:hAnsi="Arial" w:cs="Arial"/>
              <w:b/>
              <w:bCs/>
              <w:sz w:val="28"/>
              <w:szCs w:val="28"/>
            </w:rPr>
            <w:t>Heterogeneous Resources</w:t>
          </w:r>
          <w:r w:rsidR="00F71CBA" w:rsidRPr="00DF5E5D">
            <w:rPr>
              <w:rFonts w:ascii="Arial" w:hAnsi="Arial" w:cs="Arial"/>
              <w:b/>
              <w:bCs/>
              <w:sz w:val="28"/>
              <w:szCs w:val="28"/>
            </w:rPr>
            <w:t xml:space="preserve"> </w:t>
          </w:r>
        </w:p>
        <w:p w14:paraId="1C13B985" w14:textId="5A78C5DD" w:rsidR="00F71CBA" w:rsidRDefault="005A6275" w:rsidP="00F71CBA">
          <w:pPr>
            <w:pStyle w:val="ListParagraph"/>
            <w:numPr>
              <w:ilvl w:val="0"/>
              <w:numId w:val="13"/>
            </w:numPr>
            <w:rPr>
              <w:rFonts w:ascii="Arial" w:hAnsi="Arial" w:cs="Arial"/>
            </w:rPr>
          </w:pPr>
          <w:r w:rsidRPr="005A6275">
            <w:rPr>
              <w:rFonts w:ascii="Arial" w:hAnsi="Arial" w:cs="Arial"/>
            </w:rPr>
            <w:t>Supplier relationships</w:t>
          </w:r>
          <w:r>
            <w:rPr>
              <w:rFonts w:ascii="Arial" w:hAnsi="Arial" w:cs="Arial"/>
            </w:rPr>
            <w:t xml:space="preserve"> – Aldi’s unique</w:t>
          </w:r>
          <w:r w:rsidR="00E66A68">
            <w:rPr>
              <w:rFonts w:ascii="Arial" w:hAnsi="Arial" w:cs="Arial"/>
            </w:rPr>
            <w:t xml:space="preserve">, </w:t>
          </w:r>
          <w:r w:rsidR="009770AE">
            <w:rPr>
              <w:rFonts w:ascii="Arial" w:hAnsi="Arial" w:cs="Arial"/>
            </w:rPr>
            <w:t>long-term</w:t>
          </w:r>
          <w:r w:rsidR="00E66A68">
            <w:rPr>
              <w:rFonts w:ascii="Arial" w:hAnsi="Arial" w:cs="Arial"/>
            </w:rPr>
            <w:t xml:space="preserve"> relationship with suppliers </w:t>
          </w:r>
          <w:r w:rsidR="4EBCBC75" w:rsidRPr="48886C39">
            <w:rPr>
              <w:rFonts w:ascii="Arial" w:hAnsi="Arial" w:cs="Arial"/>
            </w:rPr>
            <w:t>ensures</w:t>
          </w:r>
          <w:r w:rsidR="00E66A68">
            <w:rPr>
              <w:rFonts w:ascii="Arial" w:hAnsi="Arial" w:cs="Arial"/>
            </w:rPr>
            <w:t xml:space="preserve"> consistent </w:t>
          </w:r>
          <w:r w:rsidR="002926AC">
            <w:rPr>
              <w:rFonts w:ascii="Arial" w:hAnsi="Arial" w:cs="Arial"/>
            </w:rPr>
            <w:t>product availability at competitive prices, giving it a cost advantage</w:t>
          </w:r>
          <w:r w:rsidR="61D3DEA5" w:rsidRPr="48886C39">
            <w:rPr>
              <w:rFonts w:ascii="Arial" w:hAnsi="Arial" w:cs="Arial"/>
            </w:rPr>
            <w:t xml:space="preserve">. </w:t>
          </w:r>
          <w:sdt>
            <w:sdtPr>
              <w:rPr>
                <w:rFonts w:ascii="Arial" w:hAnsi="Arial" w:cs="Arial"/>
              </w:rPr>
              <w:id w:val="-1394349014"/>
              <w:citation/>
            </w:sdtPr>
            <w:sdtEndPr/>
            <w:sdtContent>
              <w:r w:rsidR="00116E50">
                <w:rPr>
                  <w:rFonts w:ascii="Arial" w:hAnsi="Arial" w:cs="Arial"/>
                </w:rPr>
                <w:fldChar w:fldCharType="begin"/>
              </w:r>
              <w:r w:rsidR="00116E50">
                <w:rPr>
                  <w:rFonts w:ascii="Arial" w:hAnsi="Arial" w:cs="Arial"/>
                  <w:lang w:val="en-GB"/>
                </w:rPr>
                <w:instrText xml:space="preserve"> CITATION Muh22 \l 2057 </w:instrText>
              </w:r>
              <w:r w:rsidR="00116E50">
                <w:rPr>
                  <w:rFonts w:ascii="Arial" w:hAnsi="Arial" w:cs="Arial"/>
                </w:rPr>
                <w:fldChar w:fldCharType="separate"/>
              </w:r>
              <w:r w:rsidR="00116E50" w:rsidRPr="00116E50">
                <w:rPr>
                  <w:rFonts w:ascii="Arial" w:hAnsi="Arial" w:cs="Arial"/>
                  <w:noProof/>
                  <w:lang w:val="en-GB"/>
                </w:rPr>
                <w:t>(Muhalia Eric Jepherson, 2022)</w:t>
              </w:r>
              <w:r w:rsidR="00116E50">
                <w:rPr>
                  <w:rFonts w:ascii="Arial" w:hAnsi="Arial" w:cs="Arial"/>
                </w:rPr>
                <w:fldChar w:fldCharType="end"/>
              </w:r>
            </w:sdtContent>
          </w:sdt>
        </w:p>
        <w:p w14:paraId="09F5532C" w14:textId="2E22F254" w:rsidR="00FE4E66" w:rsidRDefault="00FE4E66" w:rsidP="00FE4E66">
          <w:pPr>
            <w:rPr>
              <w:rFonts w:ascii="Arial" w:hAnsi="Arial" w:cs="Arial"/>
              <w:b/>
              <w:bCs/>
              <w:sz w:val="28"/>
              <w:szCs w:val="28"/>
            </w:rPr>
          </w:pPr>
          <w:r w:rsidRPr="00FE4E66">
            <w:rPr>
              <w:rFonts w:ascii="Arial" w:hAnsi="Arial" w:cs="Arial"/>
              <w:b/>
              <w:bCs/>
              <w:sz w:val="28"/>
              <w:szCs w:val="28"/>
            </w:rPr>
            <w:t>Immobile Resources</w:t>
          </w:r>
        </w:p>
        <w:p w14:paraId="408663AE" w14:textId="70B11F6C" w:rsidR="00FE4E66" w:rsidRPr="005510B8" w:rsidRDefault="00E657B8" w:rsidP="00FE4E66">
          <w:pPr>
            <w:pStyle w:val="ListParagraph"/>
            <w:numPr>
              <w:ilvl w:val="0"/>
              <w:numId w:val="13"/>
            </w:numPr>
            <w:rPr>
              <w:rFonts w:ascii="Arial" w:hAnsi="Arial" w:cs="Arial"/>
              <w:sz w:val="28"/>
              <w:szCs w:val="28"/>
            </w:rPr>
          </w:pPr>
          <w:r w:rsidRPr="00E657B8">
            <w:rPr>
              <w:rFonts w:ascii="Arial" w:hAnsi="Arial" w:cs="Arial"/>
            </w:rPr>
            <w:t>Internal</w:t>
          </w:r>
          <w:r>
            <w:rPr>
              <w:rFonts w:ascii="Arial" w:hAnsi="Arial" w:cs="Arial"/>
            </w:rPr>
            <w:t xml:space="preserve"> processes and training methods</w:t>
          </w:r>
          <w:r w:rsidR="00540DA3">
            <w:rPr>
              <w:rFonts w:ascii="Arial" w:hAnsi="Arial" w:cs="Arial"/>
            </w:rPr>
            <w:t>- Aldi’s employee training processes are designe</w:t>
          </w:r>
          <w:r w:rsidR="003F5672">
            <w:rPr>
              <w:rFonts w:ascii="Arial" w:hAnsi="Arial" w:cs="Arial"/>
            </w:rPr>
            <w:t>d to be efficient and are specific to the company, making them difficul</w:t>
          </w:r>
          <w:r w:rsidR="005510B8">
            <w:rPr>
              <w:rFonts w:ascii="Arial" w:hAnsi="Arial" w:cs="Arial"/>
            </w:rPr>
            <w:t>t for competitors to replicate</w:t>
          </w:r>
          <w:r w:rsidR="023F3932" w:rsidRPr="48886C39">
            <w:rPr>
              <w:rFonts w:ascii="Arial" w:hAnsi="Arial" w:cs="Arial"/>
            </w:rPr>
            <w:t xml:space="preserve">. </w:t>
          </w:r>
          <w:sdt>
            <w:sdtPr>
              <w:rPr>
                <w:rFonts w:ascii="Arial" w:hAnsi="Arial" w:cs="Arial"/>
              </w:rPr>
              <w:id w:val="220879875"/>
              <w:citation/>
            </w:sdtPr>
            <w:sdtEndPr/>
            <w:sdtContent>
              <w:r w:rsidR="00EE3CE6">
                <w:rPr>
                  <w:rFonts w:ascii="Arial" w:hAnsi="Arial" w:cs="Arial"/>
                </w:rPr>
                <w:fldChar w:fldCharType="begin"/>
              </w:r>
              <w:r w:rsidR="00EE3CE6">
                <w:rPr>
                  <w:rFonts w:ascii="Arial" w:hAnsi="Arial" w:cs="Arial"/>
                  <w:lang w:val="en-GB"/>
                </w:rPr>
                <w:instrText xml:space="preserve"> CITATION Har14 \l 2057 </w:instrText>
              </w:r>
              <w:r w:rsidR="00EE3CE6">
                <w:rPr>
                  <w:rFonts w:ascii="Arial" w:hAnsi="Arial" w:cs="Arial"/>
                </w:rPr>
                <w:fldChar w:fldCharType="separate"/>
              </w:r>
              <w:r w:rsidR="00EE3CE6" w:rsidRPr="00EE3CE6">
                <w:rPr>
                  <w:rFonts w:ascii="Arial" w:hAnsi="Arial" w:cs="Arial"/>
                  <w:noProof/>
                  <w:lang w:val="en-GB"/>
                </w:rPr>
                <w:t>(Harward, 2014)</w:t>
              </w:r>
              <w:r w:rsidR="00EE3CE6">
                <w:rPr>
                  <w:rFonts w:ascii="Arial" w:hAnsi="Arial" w:cs="Arial"/>
                </w:rPr>
                <w:fldChar w:fldCharType="end"/>
              </w:r>
            </w:sdtContent>
          </w:sdt>
        </w:p>
        <w:p w14:paraId="0490C755" w14:textId="050DD470" w:rsidR="005510B8" w:rsidRPr="005510B8" w:rsidRDefault="005510B8" w:rsidP="005510B8">
          <w:pPr>
            <w:rPr>
              <w:rFonts w:ascii="Arial" w:hAnsi="Arial" w:cs="Arial"/>
            </w:rPr>
          </w:pPr>
          <w:r>
            <w:rPr>
              <w:rFonts w:ascii="Arial" w:hAnsi="Arial" w:cs="Arial"/>
            </w:rPr>
            <w:t xml:space="preserve">By leveraging </w:t>
          </w:r>
          <w:r w:rsidR="009770AE">
            <w:rPr>
              <w:rFonts w:ascii="Arial" w:hAnsi="Arial" w:cs="Arial"/>
            </w:rPr>
            <w:t>these key resources</w:t>
          </w:r>
          <w:r>
            <w:rPr>
              <w:rFonts w:ascii="Arial" w:hAnsi="Arial" w:cs="Arial"/>
            </w:rPr>
            <w:t xml:space="preserve">, Aldi can further enhance </w:t>
          </w:r>
          <w:r w:rsidR="00770D68">
            <w:rPr>
              <w:rFonts w:ascii="Arial" w:hAnsi="Arial" w:cs="Arial"/>
            </w:rPr>
            <w:t>its operational efficiency, reduce costs</w:t>
          </w:r>
          <w:r w:rsidR="108B0974" w:rsidRPr="48886C39">
            <w:rPr>
              <w:rFonts w:ascii="Arial" w:hAnsi="Arial" w:cs="Arial"/>
            </w:rPr>
            <w:t>,</w:t>
          </w:r>
          <w:r w:rsidR="00770D68">
            <w:rPr>
              <w:rFonts w:ascii="Arial" w:hAnsi="Arial" w:cs="Arial"/>
            </w:rPr>
            <w:t xml:space="preserve"> and maintain its competitive edge in the retail sector.</w:t>
          </w:r>
        </w:p>
        <w:p w14:paraId="15C978AE" w14:textId="77777777" w:rsidR="00F71CBA" w:rsidRPr="00FE4E66" w:rsidRDefault="00F71CBA" w:rsidP="00F71CBA">
          <w:pPr>
            <w:rPr>
              <w:rFonts w:ascii="Arial" w:hAnsi="Arial" w:cs="Arial"/>
              <w:b/>
              <w:bCs/>
              <w:sz w:val="28"/>
              <w:szCs w:val="28"/>
            </w:rPr>
          </w:pPr>
        </w:p>
        <w:p w14:paraId="23C6A214" w14:textId="77777777" w:rsidR="00F805C4" w:rsidRPr="00FE4E66" w:rsidRDefault="00F805C4" w:rsidP="00F805C4">
          <w:pPr>
            <w:rPr>
              <w:b/>
              <w:bCs/>
            </w:rPr>
          </w:pPr>
        </w:p>
        <w:p w14:paraId="18FDB54D" w14:textId="5A8CA4D5" w:rsidR="00CB6213" w:rsidRDefault="00CB6213" w:rsidP="00CB6213">
          <w:pPr>
            <w:pStyle w:val="Heading2"/>
          </w:pPr>
          <w:bookmarkStart w:id="14" w:name="_Toc197170363"/>
          <w:r w:rsidRPr="00FE4E66">
            <w:t>Applying VRIO</w:t>
          </w:r>
          <w:r>
            <w:t xml:space="preserve"> to a business case</w:t>
          </w:r>
          <w:bookmarkEnd w:id="14"/>
        </w:p>
        <w:p w14:paraId="518FE934" w14:textId="54D8D204" w:rsidR="00B43462" w:rsidRPr="00EB205F" w:rsidRDefault="003B077B" w:rsidP="00B43462">
          <w:pPr>
            <w:rPr>
              <w:rFonts w:ascii="Arial" w:hAnsi="Arial" w:cs="Arial"/>
            </w:rPr>
          </w:pPr>
          <w:r>
            <w:rPr>
              <w:rFonts w:ascii="Arial" w:hAnsi="Arial" w:cs="Arial"/>
            </w:rPr>
            <w:t xml:space="preserve">According to </w:t>
          </w:r>
          <w:sdt>
            <w:sdtPr>
              <w:rPr>
                <w:rFonts w:ascii="Arial" w:hAnsi="Arial" w:cs="Arial"/>
              </w:rPr>
              <w:id w:val="-1407908874"/>
              <w:citation/>
            </w:sdtPr>
            <w:sdtEndPr/>
            <w:sdtContent>
              <w:r w:rsidR="002D35CE">
                <w:rPr>
                  <w:rFonts w:ascii="Arial" w:hAnsi="Arial" w:cs="Arial"/>
                </w:rPr>
                <w:fldChar w:fldCharType="begin"/>
              </w:r>
              <w:r w:rsidR="002D35CE">
                <w:rPr>
                  <w:rFonts w:ascii="Arial" w:hAnsi="Arial" w:cs="Arial"/>
                  <w:lang w:val="en-GB"/>
                </w:rPr>
                <w:instrText xml:space="preserve"> CITATION Fry15 \l 2057 </w:instrText>
              </w:r>
              <w:r w:rsidR="002D35CE">
                <w:rPr>
                  <w:rFonts w:ascii="Arial" w:hAnsi="Arial" w:cs="Arial"/>
                </w:rPr>
                <w:fldChar w:fldCharType="separate"/>
              </w:r>
              <w:r w:rsidR="002D35CE" w:rsidRPr="002D35CE">
                <w:rPr>
                  <w:rFonts w:ascii="Arial" w:hAnsi="Arial" w:cs="Arial"/>
                  <w:noProof/>
                  <w:lang w:val="en-GB"/>
                </w:rPr>
                <w:t>(Frynas, 2015)</w:t>
              </w:r>
              <w:r w:rsidR="002D35CE">
                <w:rPr>
                  <w:rFonts w:ascii="Arial" w:hAnsi="Arial" w:cs="Arial"/>
                </w:rPr>
                <w:fldChar w:fldCharType="end"/>
              </w:r>
            </w:sdtContent>
          </w:sdt>
          <w:r>
            <w:rPr>
              <w:rFonts w:ascii="Arial" w:hAnsi="Arial" w:cs="Arial"/>
            </w:rPr>
            <w:t xml:space="preserve"> the VRIO framework can be used to assess key resources</w:t>
          </w:r>
          <w:r w:rsidR="00B17057">
            <w:rPr>
              <w:rFonts w:ascii="Arial" w:hAnsi="Arial" w:cs="Arial"/>
            </w:rPr>
            <w:t xml:space="preserve"> that contribute to the </w:t>
          </w:r>
          <w:r w:rsidR="0083671A">
            <w:rPr>
              <w:rFonts w:ascii="Arial" w:hAnsi="Arial" w:cs="Arial"/>
            </w:rPr>
            <w:t>company’s</w:t>
          </w:r>
          <w:r w:rsidR="00B17057">
            <w:rPr>
              <w:rFonts w:ascii="Arial" w:hAnsi="Arial" w:cs="Arial"/>
            </w:rPr>
            <w:t xml:space="preserve"> operational </w:t>
          </w:r>
          <w:r w:rsidR="0083671A">
            <w:rPr>
              <w:rFonts w:ascii="Arial" w:hAnsi="Arial" w:cs="Arial"/>
            </w:rPr>
            <w:t>efficiency</w:t>
          </w:r>
          <w:r w:rsidR="00B17057">
            <w:rPr>
              <w:rFonts w:ascii="Arial" w:hAnsi="Arial" w:cs="Arial"/>
            </w:rPr>
            <w:t xml:space="preserve">. By evaluating whether resources are valuable, rare, </w:t>
          </w:r>
          <w:r w:rsidR="0083671A">
            <w:rPr>
              <w:rFonts w:ascii="Arial" w:hAnsi="Arial" w:cs="Arial"/>
            </w:rPr>
            <w:t>imitable</w:t>
          </w:r>
          <w:r w:rsidR="00B17057">
            <w:rPr>
              <w:rFonts w:ascii="Arial" w:hAnsi="Arial" w:cs="Arial"/>
            </w:rPr>
            <w:t xml:space="preserve">, </w:t>
          </w:r>
          <w:r w:rsidR="002579B0">
            <w:rPr>
              <w:rFonts w:ascii="Arial" w:hAnsi="Arial" w:cs="Arial"/>
            </w:rPr>
            <w:t>and well organized, Aldi can identify which capabilities give it a competitive advantage</w:t>
          </w:r>
          <w:r w:rsidR="00FE2C95">
            <w:rPr>
              <w:rFonts w:ascii="Arial" w:hAnsi="Arial" w:cs="Arial"/>
            </w:rPr>
            <w:t xml:space="preserve"> in the market. For instance, Aldi’s highly effi</w:t>
          </w:r>
          <w:r w:rsidR="003303AD">
            <w:rPr>
              <w:rFonts w:ascii="Arial" w:hAnsi="Arial" w:cs="Arial"/>
            </w:rPr>
            <w:t xml:space="preserve">cient supply chain management is a valuable resource that not only </w:t>
          </w:r>
          <w:r w:rsidR="00593EDD">
            <w:rPr>
              <w:rFonts w:ascii="Arial" w:hAnsi="Arial" w:cs="Arial"/>
            </w:rPr>
            <w:t xml:space="preserve">reduces operational costs but also enhances speed. As explained by </w:t>
          </w:r>
          <w:sdt>
            <w:sdtPr>
              <w:rPr>
                <w:rFonts w:ascii="Arial" w:hAnsi="Arial" w:cs="Arial"/>
              </w:rPr>
              <w:id w:val="-1015528150"/>
              <w:citation/>
            </w:sdtPr>
            <w:sdtEndPr/>
            <w:sdtContent>
              <w:r w:rsidR="00C517CA">
                <w:rPr>
                  <w:rFonts w:ascii="Arial" w:hAnsi="Arial" w:cs="Arial"/>
                </w:rPr>
                <w:fldChar w:fldCharType="begin"/>
              </w:r>
              <w:r w:rsidR="00C517CA">
                <w:rPr>
                  <w:rFonts w:ascii="Arial" w:hAnsi="Arial" w:cs="Arial"/>
                  <w:lang w:val="en-GB"/>
                </w:rPr>
                <w:instrText xml:space="preserve"> CITATION Gud10 \l 2057 </w:instrText>
              </w:r>
              <w:r w:rsidR="00C517CA">
                <w:rPr>
                  <w:rFonts w:ascii="Arial" w:hAnsi="Arial" w:cs="Arial"/>
                </w:rPr>
                <w:fldChar w:fldCharType="separate"/>
              </w:r>
              <w:r w:rsidR="00C517CA" w:rsidRPr="00C517CA">
                <w:rPr>
                  <w:rFonts w:ascii="Arial" w:hAnsi="Arial" w:cs="Arial"/>
                  <w:noProof/>
                  <w:lang w:val="en-GB"/>
                </w:rPr>
                <w:t>(Gudehus, 2010)</w:t>
              </w:r>
              <w:r w:rsidR="00C517CA">
                <w:rPr>
                  <w:rFonts w:ascii="Arial" w:hAnsi="Arial" w:cs="Arial"/>
                </w:rPr>
                <w:fldChar w:fldCharType="end"/>
              </w:r>
            </w:sdtContent>
          </w:sdt>
          <w:r w:rsidR="007711F7">
            <w:rPr>
              <w:rFonts w:ascii="Arial" w:hAnsi="Arial" w:cs="Arial"/>
            </w:rPr>
            <w:t xml:space="preserve">, Aldi’s commitment to </w:t>
          </w:r>
          <w:r w:rsidR="00EB4BC3">
            <w:rPr>
              <w:rFonts w:ascii="Arial" w:hAnsi="Arial" w:cs="Arial"/>
            </w:rPr>
            <w:t xml:space="preserve">using </w:t>
          </w:r>
          <w:r w:rsidR="000762A0">
            <w:rPr>
              <w:rFonts w:ascii="Arial" w:hAnsi="Arial" w:cs="Arial"/>
            </w:rPr>
            <w:t xml:space="preserve">advanced logistics and automation helps </w:t>
          </w:r>
          <w:r w:rsidR="001F4851">
            <w:rPr>
              <w:rFonts w:ascii="Arial" w:hAnsi="Arial" w:cs="Arial"/>
            </w:rPr>
            <w:t>significantly</w:t>
          </w:r>
          <w:r w:rsidR="00084623">
            <w:rPr>
              <w:rFonts w:ascii="Arial" w:hAnsi="Arial" w:cs="Arial"/>
            </w:rPr>
            <w:t xml:space="preserve"> with cost savings and operational excellence. By applying </w:t>
          </w:r>
          <w:r w:rsidR="00731325">
            <w:rPr>
              <w:rFonts w:ascii="Arial" w:hAnsi="Arial" w:cs="Arial"/>
            </w:rPr>
            <w:t xml:space="preserve">VRIO, Aldi can </w:t>
          </w:r>
          <w:r w:rsidR="00086337">
            <w:rPr>
              <w:rFonts w:ascii="Arial" w:hAnsi="Arial" w:cs="Arial"/>
            </w:rPr>
            <w:t xml:space="preserve">ensure that its resources align with the </w:t>
          </w:r>
          <w:r w:rsidR="0083671A">
            <w:rPr>
              <w:rFonts w:ascii="Arial" w:hAnsi="Arial" w:cs="Arial"/>
            </w:rPr>
            <w:t>company’s</w:t>
          </w:r>
          <w:r w:rsidR="00086337">
            <w:rPr>
              <w:rFonts w:ascii="Arial" w:hAnsi="Arial" w:cs="Arial"/>
            </w:rPr>
            <w:t xml:space="preserve"> </w:t>
          </w:r>
          <w:r w:rsidR="00B43462">
            <w:rPr>
              <w:rFonts w:ascii="Arial" w:hAnsi="Arial" w:cs="Arial"/>
            </w:rPr>
            <w:t>efficiency goals and maintain a sustainable competitive advantage.</w:t>
          </w:r>
        </w:p>
        <w:p w14:paraId="7A028022" w14:textId="18F25978" w:rsidR="00EC1240" w:rsidRDefault="00EC1240" w:rsidP="00EB205F">
          <w:pPr>
            <w:rPr>
              <w:rFonts w:ascii="Arial" w:hAnsi="Arial" w:cs="Arial"/>
            </w:rPr>
          </w:pPr>
        </w:p>
        <w:tbl>
          <w:tblPr>
            <w:tblStyle w:val="TableGrid"/>
            <w:tblW w:w="0" w:type="auto"/>
            <w:tblLook w:val="04A0" w:firstRow="1" w:lastRow="0" w:firstColumn="1" w:lastColumn="0" w:noHBand="0" w:noVBand="1"/>
          </w:tblPr>
          <w:tblGrid>
            <w:gridCol w:w="1563"/>
            <w:gridCol w:w="1557"/>
            <w:gridCol w:w="1557"/>
            <w:gridCol w:w="1556"/>
            <w:gridCol w:w="1559"/>
            <w:gridCol w:w="1558"/>
          </w:tblGrid>
          <w:tr w:rsidR="008778A3" w14:paraId="64A27BEC" w14:textId="77777777" w:rsidTr="008778A3">
            <w:tc>
              <w:tcPr>
                <w:tcW w:w="1558" w:type="dxa"/>
              </w:tcPr>
              <w:p w14:paraId="7A3FF5B5" w14:textId="1BDD5FE2" w:rsidR="008778A3" w:rsidRPr="00196B60" w:rsidRDefault="009326EB" w:rsidP="00FA117D">
                <w:pPr>
                  <w:rPr>
                    <w:rFonts w:ascii="Arial" w:hAnsi="Arial" w:cs="Arial"/>
                    <w:b/>
                    <w:bCs/>
                  </w:rPr>
                </w:pPr>
                <w:r w:rsidRPr="00196B60">
                  <w:rPr>
                    <w:rFonts w:ascii="Arial" w:hAnsi="Arial" w:cs="Arial"/>
                    <w:b/>
                    <w:bCs/>
                  </w:rPr>
                  <w:t xml:space="preserve">Resource </w:t>
                </w:r>
              </w:p>
            </w:tc>
            <w:tc>
              <w:tcPr>
                <w:tcW w:w="1558" w:type="dxa"/>
              </w:tcPr>
              <w:p w14:paraId="02C216EB" w14:textId="717F8DCD" w:rsidR="008778A3" w:rsidRPr="00196B60" w:rsidRDefault="00C01B06" w:rsidP="00FA117D">
                <w:pPr>
                  <w:rPr>
                    <w:rFonts w:ascii="Arial" w:hAnsi="Arial" w:cs="Arial"/>
                    <w:b/>
                    <w:bCs/>
                  </w:rPr>
                </w:pPr>
                <w:r w:rsidRPr="00196B60">
                  <w:rPr>
                    <w:rFonts w:ascii="Arial" w:hAnsi="Arial" w:cs="Arial"/>
                    <w:b/>
                    <w:bCs/>
                  </w:rPr>
                  <w:t xml:space="preserve">Valuable? </w:t>
                </w:r>
              </w:p>
            </w:tc>
            <w:tc>
              <w:tcPr>
                <w:tcW w:w="1558" w:type="dxa"/>
              </w:tcPr>
              <w:p w14:paraId="6AF5FA14" w14:textId="720C891A" w:rsidR="008778A3" w:rsidRPr="00196B60" w:rsidRDefault="00C01B06" w:rsidP="00FA117D">
                <w:pPr>
                  <w:rPr>
                    <w:rFonts w:ascii="Arial" w:hAnsi="Arial" w:cs="Arial"/>
                    <w:b/>
                    <w:bCs/>
                  </w:rPr>
                </w:pPr>
                <w:r w:rsidRPr="00196B60">
                  <w:rPr>
                    <w:rFonts w:ascii="Arial" w:hAnsi="Arial" w:cs="Arial"/>
                    <w:b/>
                    <w:bCs/>
                  </w:rPr>
                  <w:t xml:space="preserve">Rare? </w:t>
                </w:r>
              </w:p>
            </w:tc>
            <w:tc>
              <w:tcPr>
                <w:tcW w:w="1558" w:type="dxa"/>
              </w:tcPr>
              <w:p w14:paraId="7987C0C2" w14:textId="28A6BF6A" w:rsidR="008778A3" w:rsidRPr="00196B60" w:rsidRDefault="00C01B06" w:rsidP="00FA117D">
                <w:pPr>
                  <w:rPr>
                    <w:rFonts w:ascii="Arial" w:hAnsi="Arial" w:cs="Arial"/>
                    <w:b/>
                    <w:bCs/>
                  </w:rPr>
                </w:pPr>
                <w:r w:rsidRPr="00196B60">
                  <w:rPr>
                    <w:rFonts w:ascii="Arial" w:hAnsi="Arial" w:cs="Arial"/>
                    <w:b/>
                    <w:bCs/>
                  </w:rPr>
                  <w:t>Imitable?</w:t>
                </w:r>
              </w:p>
            </w:tc>
            <w:tc>
              <w:tcPr>
                <w:tcW w:w="1559" w:type="dxa"/>
              </w:tcPr>
              <w:p w14:paraId="67FACE2E" w14:textId="10D7B7AE" w:rsidR="008778A3" w:rsidRPr="00196B60" w:rsidRDefault="00196B60" w:rsidP="00FA117D">
                <w:pPr>
                  <w:rPr>
                    <w:rFonts w:ascii="Arial" w:hAnsi="Arial" w:cs="Arial"/>
                    <w:b/>
                    <w:bCs/>
                  </w:rPr>
                </w:pPr>
                <w:r w:rsidRPr="00196B60">
                  <w:rPr>
                    <w:rFonts w:ascii="Arial" w:hAnsi="Arial" w:cs="Arial"/>
                    <w:b/>
                    <w:bCs/>
                  </w:rPr>
                  <w:t xml:space="preserve">Organized? </w:t>
                </w:r>
              </w:p>
            </w:tc>
            <w:tc>
              <w:tcPr>
                <w:tcW w:w="1559" w:type="dxa"/>
              </w:tcPr>
              <w:p w14:paraId="1BC4B6B8" w14:textId="207AE57C" w:rsidR="008778A3" w:rsidRPr="00196B60" w:rsidRDefault="00196B60" w:rsidP="00FA117D">
                <w:pPr>
                  <w:rPr>
                    <w:rFonts w:ascii="Arial" w:hAnsi="Arial" w:cs="Arial"/>
                    <w:b/>
                    <w:bCs/>
                  </w:rPr>
                </w:pPr>
                <w:r w:rsidRPr="00196B60">
                  <w:rPr>
                    <w:rFonts w:ascii="Arial" w:hAnsi="Arial" w:cs="Arial"/>
                    <w:b/>
                    <w:bCs/>
                  </w:rPr>
                  <w:t xml:space="preserve">Impact </w:t>
                </w:r>
              </w:p>
            </w:tc>
          </w:tr>
          <w:tr w:rsidR="008778A3" w14:paraId="5F817CE9" w14:textId="77777777" w:rsidTr="008778A3">
            <w:tc>
              <w:tcPr>
                <w:tcW w:w="1558" w:type="dxa"/>
              </w:tcPr>
              <w:p w14:paraId="4878E6B9" w14:textId="055750AE" w:rsidR="008778A3" w:rsidRPr="00C864D3" w:rsidRDefault="00C864D3" w:rsidP="00FA117D">
                <w:pPr>
                  <w:rPr>
                    <w:rFonts w:ascii="Arial" w:hAnsi="Arial" w:cs="Arial"/>
                    <w:b/>
                    <w:bCs/>
                  </w:rPr>
                </w:pPr>
                <w:r w:rsidRPr="00C864D3">
                  <w:rPr>
                    <w:rFonts w:ascii="Arial" w:hAnsi="Arial" w:cs="Arial"/>
                    <w:b/>
                    <w:bCs/>
                  </w:rPr>
                  <w:t>Efficient</w:t>
                </w:r>
                <w:r w:rsidR="00B00AF0" w:rsidRPr="00C864D3">
                  <w:rPr>
                    <w:rFonts w:ascii="Arial" w:hAnsi="Arial" w:cs="Arial"/>
                    <w:b/>
                    <w:bCs/>
                  </w:rPr>
                  <w:t xml:space="preserve"> supply chain</w:t>
                </w:r>
              </w:p>
            </w:tc>
            <w:tc>
              <w:tcPr>
                <w:tcW w:w="1558" w:type="dxa"/>
              </w:tcPr>
              <w:p w14:paraId="613826D0" w14:textId="7FA31D9E" w:rsidR="008778A3" w:rsidRPr="00C864D3" w:rsidRDefault="000C4633" w:rsidP="00FA117D">
                <w:pPr>
                  <w:rPr>
                    <w:rFonts w:ascii="Arial" w:hAnsi="Arial" w:cs="Arial"/>
                  </w:rPr>
                </w:pPr>
                <w:r w:rsidRPr="00C864D3">
                  <w:rPr>
                    <w:rFonts w:ascii="Arial" w:hAnsi="Arial" w:cs="Arial"/>
                  </w:rPr>
                  <w:t>Yes</w:t>
                </w:r>
                <w:r w:rsidR="008964C1">
                  <w:rPr>
                    <w:rFonts w:ascii="Arial" w:hAnsi="Arial" w:cs="Arial"/>
                  </w:rPr>
                  <w:t>, it reduces costs</w:t>
                </w:r>
                <w:r w:rsidR="000F55D3">
                  <w:rPr>
                    <w:rFonts w:ascii="Arial" w:hAnsi="Arial" w:cs="Arial"/>
                  </w:rPr>
                  <w:t xml:space="preserve"> and ensures consistent product </w:t>
                </w:r>
                <w:r w:rsidR="00287650">
                  <w:rPr>
                    <w:rFonts w:ascii="Arial" w:hAnsi="Arial" w:cs="Arial"/>
                  </w:rPr>
                  <w:t>availability</w:t>
                </w:r>
              </w:p>
            </w:tc>
            <w:tc>
              <w:tcPr>
                <w:tcW w:w="1558" w:type="dxa"/>
              </w:tcPr>
              <w:p w14:paraId="4235F113" w14:textId="2EBC6DD6" w:rsidR="008778A3" w:rsidRPr="00C864D3" w:rsidRDefault="000C4633" w:rsidP="00FA117D">
                <w:pPr>
                  <w:rPr>
                    <w:rFonts w:ascii="Arial" w:hAnsi="Arial" w:cs="Arial"/>
                  </w:rPr>
                </w:pPr>
                <w:r w:rsidRPr="00C864D3">
                  <w:rPr>
                    <w:rFonts w:ascii="Arial" w:hAnsi="Arial" w:cs="Arial"/>
                  </w:rPr>
                  <w:t>Yes</w:t>
                </w:r>
                <w:r w:rsidR="000F55D3">
                  <w:rPr>
                    <w:rFonts w:ascii="Arial" w:hAnsi="Arial" w:cs="Arial"/>
                  </w:rPr>
                  <w:t>, Aldi’s</w:t>
                </w:r>
                <w:r w:rsidR="00EB119E">
                  <w:rPr>
                    <w:rFonts w:ascii="Arial" w:hAnsi="Arial" w:cs="Arial"/>
                  </w:rPr>
                  <w:t xml:space="preserve"> efficient </w:t>
                </w:r>
                <w:r w:rsidR="00287650">
                  <w:rPr>
                    <w:rFonts w:ascii="Arial" w:hAnsi="Arial" w:cs="Arial"/>
                  </w:rPr>
                  <w:t>supply</w:t>
                </w:r>
                <w:r w:rsidR="00EB119E">
                  <w:rPr>
                    <w:rFonts w:ascii="Arial" w:hAnsi="Arial" w:cs="Arial"/>
                  </w:rPr>
                  <w:t xml:space="preserve"> chain processes are a competitive advantage</w:t>
                </w:r>
              </w:p>
            </w:tc>
            <w:tc>
              <w:tcPr>
                <w:tcW w:w="1558" w:type="dxa"/>
              </w:tcPr>
              <w:p w14:paraId="2A6E34E1" w14:textId="5809D80E" w:rsidR="008778A3" w:rsidRPr="00C864D3" w:rsidRDefault="000C4633" w:rsidP="00FA117D">
                <w:pPr>
                  <w:rPr>
                    <w:rFonts w:ascii="Arial" w:hAnsi="Arial" w:cs="Arial"/>
                  </w:rPr>
                </w:pPr>
                <w:r w:rsidRPr="00C864D3">
                  <w:rPr>
                    <w:rFonts w:ascii="Arial" w:hAnsi="Arial" w:cs="Arial"/>
                  </w:rPr>
                  <w:t>No</w:t>
                </w:r>
                <w:r w:rsidR="00821404">
                  <w:rPr>
                    <w:rFonts w:ascii="Arial" w:hAnsi="Arial" w:cs="Arial"/>
                  </w:rPr>
                  <w:t>, Aldis system is difficult to replicate</w:t>
                </w:r>
              </w:p>
            </w:tc>
            <w:tc>
              <w:tcPr>
                <w:tcW w:w="1559" w:type="dxa"/>
              </w:tcPr>
              <w:p w14:paraId="60EF6072" w14:textId="26D26BA8" w:rsidR="008778A3" w:rsidRPr="00C864D3" w:rsidRDefault="000C4633" w:rsidP="00FA117D">
                <w:pPr>
                  <w:rPr>
                    <w:rFonts w:ascii="Arial" w:hAnsi="Arial" w:cs="Arial"/>
                  </w:rPr>
                </w:pPr>
                <w:r w:rsidRPr="00C864D3">
                  <w:rPr>
                    <w:rFonts w:ascii="Arial" w:hAnsi="Arial" w:cs="Arial"/>
                  </w:rPr>
                  <w:t>Ye</w:t>
                </w:r>
                <w:r w:rsidR="00CC42FE">
                  <w:rPr>
                    <w:rFonts w:ascii="Arial" w:hAnsi="Arial" w:cs="Arial"/>
                  </w:rPr>
                  <w:t xml:space="preserve">s, it is highly organized to ensure cost savings and efficiency </w:t>
                </w:r>
              </w:p>
            </w:tc>
            <w:tc>
              <w:tcPr>
                <w:tcW w:w="1559" w:type="dxa"/>
              </w:tcPr>
              <w:p w14:paraId="5A53E4E8" w14:textId="332F2E99" w:rsidR="008778A3" w:rsidRPr="00C864D3" w:rsidRDefault="00803357" w:rsidP="00FA117D">
                <w:pPr>
                  <w:rPr>
                    <w:rFonts w:ascii="Arial" w:hAnsi="Arial" w:cs="Arial"/>
                  </w:rPr>
                </w:pPr>
                <w:r w:rsidRPr="00C864D3">
                  <w:rPr>
                    <w:rFonts w:ascii="Arial" w:hAnsi="Arial" w:cs="Arial"/>
                  </w:rPr>
                  <w:t xml:space="preserve">helps </w:t>
                </w:r>
                <w:r w:rsidR="00463D00">
                  <w:rPr>
                    <w:rFonts w:ascii="Arial" w:hAnsi="Arial" w:cs="Arial"/>
                  </w:rPr>
                  <w:t>maintain its low-cost leadership and operational efficiency</w:t>
                </w:r>
                <w:r w:rsidR="00F12744">
                  <w:rPr>
                    <w:rFonts w:ascii="Arial" w:hAnsi="Arial" w:cs="Arial"/>
                  </w:rPr>
                  <w:t>.</w:t>
                </w:r>
              </w:p>
            </w:tc>
          </w:tr>
          <w:tr w:rsidR="008778A3" w14:paraId="61175FE0" w14:textId="77777777" w:rsidTr="008778A3">
            <w:tc>
              <w:tcPr>
                <w:tcW w:w="1558" w:type="dxa"/>
              </w:tcPr>
              <w:p w14:paraId="05A1CE51" w14:textId="2D25CD52" w:rsidR="008778A3" w:rsidRPr="00C864D3" w:rsidRDefault="00F12744" w:rsidP="00FA117D">
                <w:pPr>
                  <w:rPr>
                    <w:rFonts w:ascii="Arial" w:hAnsi="Arial" w:cs="Arial"/>
                    <w:b/>
                    <w:bCs/>
                  </w:rPr>
                </w:pPr>
                <w:r>
                  <w:rPr>
                    <w:rFonts w:ascii="Arial" w:hAnsi="Arial" w:cs="Arial"/>
                    <w:b/>
                    <w:bCs/>
                  </w:rPr>
                  <w:t xml:space="preserve">Technology </w:t>
                </w:r>
                <w:r w:rsidR="0091370E" w:rsidRPr="00C864D3">
                  <w:rPr>
                    <w:rFonts w:ascii="Arial" w:hAnsi="Arial" w:cs="Arial"/>
                    <w:b/>
                    <w:bCs/>
                  </w:rPr>
                  <w:t xml:space="preserve">and </w:t>
                </w:r>
                <w:r w:rsidR="003806E7" w:rsidRPr="00C864D3">
                  <w:rPr>
                    <w:rFonts w:ascii="Arial" w:hAnsi="Arial" w:cs="Arial"/>
                    <w:b/>
                    <w:bCs/>
                  </w:rPr>
                  <w:t>automation</w:t>
                </w:r>
              </w:p>
            </w:tc>
            <w:tc>
              <w:tcPr>
                <w:tcW w:w="1558" w:type="dxa"/>
              </w:tcPr>
              <w:p w14:paraId="2B749A79" w14:textId="7EDC693F" w:rsidR="008778A3" w:rsidRPr="00C864D3" w:rsidRDefault="00287650" w:rsidP="00FA117D">
                <w:pPr>
                  <w:rPr>
                    <w:rFonts w:ascii="Arial" w:hAnsi="Arial" w:cs="Arial"/>
                  </w:rPr>
                </w:pPr>
                <w:r w:rsidRPr="00C864D3">
                  <w:rPr>
                    <w:rFonts w:ascii="Arial" w:hAnsi="Arial" w:cs="Arial"/>
                  </w:rPr>
                  <w:t>Yes,</w:t>
                </w:r>
                <w:r w:rsidR="00E21674">
                  <w:rPr>
                    <w:rFonts w:ascii="Arial" w:hAnsi="Arial" w:cs="Arial"/>
                  </w:rPr>
                  <w:t xml:space="preserve"> it boosts operational efficiency and cost savings</w:t>
                </w:r>
              </w:p>
            </w:tc>
            <w:tc>
              <w:tcPr>
                <w:tcW w:w="1558" w:type="dxa"/>
              </w:tcPr>
              <w:p w14:paraId="3356CB68" w14:textId="421AD266" w:rsidR="008778A3" w:rsidRPr="00C864D3" w:rsidRDefault="00287650" w:rsidP="00FA117D">
                <w:pPr>
                  <w:rPr>
                    <w:rFonts w:ascii="Arial" w:hAnsi="Arial" w:cs="Arial"/>
                  </w:rPr>
                </w:pPr>
                <w:r w:rsidRPr="00C864D3">
                  <w:rPr>
                    <w:rFonts w:ascii="Arial" w:hAnsi="Arial" w:cs="Arial"/>
                  </w:rPr>
                  <w:t>Yes,</w:t>
                </w:r>
                <w:r w:rsidR="00E21674">
                  <w:rPr>
                    <w:rFonts w:ascii="Arial" w:hAnsi="Arial" w:cs="Arial"/>
                  </w:rPr>
                  <w:t xml:space="preserve"> </w:t>
                </w:r>
                <w:r w:rsidR="00F067B8">
                  <w:rPr>
                    <w:rFonts w:ascii="Arial" w:hAnsi="Arial" w:cs="Arial"/>
                  </w:rPr>
                  <w:t>advanced technology and automation are part of Aldi’s competitive edge</w:t>
                </w:r>
              </w:p>
            </w:tc>
            <w:tc>
              <w:tcPr>
                <w:tcW w:w="1558" w:type="dxa"/>
              </w:tcPr>
              <w:p w14:paraId="23C61825" w14:textId="3B732312" w:rsidR="008778A3" w:rsidRPr="00C864D3" w:rsidRDefault="003806E7" w:rsidP="00FA117D">
                <w:pPr>
                  <w:rPr>
                    <w:rFonts w:ascii="Arial" w:hAnsi="Arial" w:cs="Arial"/>
                  </w:rPr>
                </w:pPr>
                <w:r w:rsidRPr="00C864D3">
                  <w:rPr>
                    <w:rFonts w:ascii="Arial" w:hAnsi="Arial" w:cs="Arial"/>
                  </w:rPr>
                  <w:t>No</w:t>
                </w:r>
                <w:r w:rsidR="00A946D3">
                  <w:rPr>
                    <w:rFonts w:ascii="Arial" w:hAnsi="Arial" w:cs="Arial"/>
                  </w:rPr>
                  <w:t xml:space="preserve">, Aldi’s </w:t>
                </w:r>
                <w:r w:rsidR="00B51CF3">
                  <w:rPr>
                    <w:rFonts w:ascii="Arial" w:hAnsi="Arial" w:cs="Arial"/>
                  </w:rPr>
                  <w:t xml:space="preserve">scale and </w:t>
                </w:r>
                <w:r w:rsidR="00A9699C">
                  <w:rPr>
                    <w:rFonts w:ascii="Arial" w:hAnsi="Arial" w:cs="Arial"/>
                  </w:rPr>
                  <w:t>integration make it difficult to replicate</w:t>
                </w:r>
                <w:r w:rsidR="00C56206">
                  <w:rPr>
                    <w:rFonts w:ascii="Arial" w:hAnsi="Arial" w:cs="Arial"/>
                  </w:rPr>
                  <w:t>.</w:t>
                </w:r>
                <w:r w:rsidRPr="00C864D3">
                  <w:rPr>
                    <w:rFonts w:ascii="Arial" w:hAnsi="Arial" w:cs="Arial"/>
                  </w:rPr>
                  <w:t xml:space="preserve"> </w:t>
                </w:r>
              </w:p>
            </w:tc>
            <w:tc>
              <w:tcPr>
                <w:tcW w:w="1559" w:type="dxa"/>
              </w:tcPr>
              <w:p w14:paraId="0199023C" w14:textId="74EBF661" w:rsidR="008778A3" w:rsidRPr="00C864D3" w:rsidRDefault="003806E7" w:rsidP="00FA117D">
                <w:pPr>
                  <w:rPr>
                    <w:rFonts w:ascii="Arial" w:hAnsi="Arial" w:cs="Arial"/>
                  </w:rPr>
                </w:pPr>
                <w:r w:rsidRPr="00C864D3">
                  <w:rPr>
                    <w:rFonts w:ascii="Arial" w:hAnsi="Arial" w:cs="Arial"/>
                  </w:rPr>
                  <w:t>Yes</w:t>
                </w:r>
                <w:r w:rsidR="00C56206">
                  <w:rPr>
                    <w:rFonts w:ascii="Arial" w:hAnsi="Arial" w:cs="Arial"/>
                  </w:rPr>
                  <w:t xml:space="preserve">, Aldi implements </w:t>
                </w:r>
                <w:r w:rsidR="00163EA1">
                  <w:rPr>
                    <w:rFonts w:ascii="Arial" w:hAnsi="Arial" w:cs="Arial"/>
                  </w:rPr>
                  <w:t xml:space="preserve">technology and automation </w:t>
                </w:r>
                <w:r w:rsidR="00287650">
                  <w:rPr>
                    <w:rFonts w:ascii="Arial" w:hAnsi="Arial" w:cs="Arial"/>
                  </w:rPr>
                  <w:t>effectively</w:t>
                </w:r>
                <w:r w:rsidR="00163EA1">
                  <w:rPr>
                    <w:rFonts w:ascii="Arial" w:hAnsi="Arial" w:cs="Arial"/>
                  </w:rPr>
                  <w:t xml:space="preserve"> to streamline operations</w:t>
                </w:r>
              </w:p>
            </w:tc>
            <w:tc>
              <w:tcPr>
                <w:tcW w:w="1559" w:type="dxa"/>
              </w:tcPr>
              <w:p w14:paraId="65F77383" w14:textId="77B351A7" w:rsidR="008778A3" w:rsidRPr="00C864D3" w:rsidRDefault="005824F1" w:rsidP="00FA117D">
                <w:pPr>
                  <w:rPr>
                    <w:rFonts w:ascii="Arial" w:hAnsi="Arial" w:cs="Arial"/>
                  </w:rPr>
                </w:pPr>
                <w:r w:rsidRPr="00C864D3">
                  <w:rPr>
                    <w:rFonts w:ascii="Arial" w:hAnsi="Arial" w:cs="Arial"/>
                  </w:rPr>
                  <w:t>Reduce costs, maintain efficiency</w:t>
                </w:r>
                <w:r w:rsidR="2EF2E6EC" w:rsidRPr="48886C39">
                  <w:rPr>
                    <w:rFonts w:ascii="Arial" w:hAnsi="Arial" w:cs="Arial"/>
                  </w:rPr>
                  <w:t>,</w:t>
                </w:r>
                <w:r w:rsidRPr="00C864D3">
                  <w:rPr>
                    <w:rFonts w:ascii="Arial" w:hAnsi="Arial" w:cs="Arial"/>
                  </w:rPr>
                  <w:t xml:space="preserve"> and maintain low price strategy</w:t>
                </w:r>
              </w:p>
            </w:tc>
          </w:tr>
          <w:tr w:rsidR="008778A3" w14:paraId="1DCFE0D8" w14:textId="77777777" w:rsidTr="008778A3">
            <w:tc>
              <w:tcPr>
                <w:tcW w:w="1558" w:type="dxa"/>
              </w:tcPr>
              <w:p w14:paraId="58C60045" w14:textId="1DEE59F6" w:rsidR="008778A3" w:rsidRPr="00C864D3" w:rsidRDefault="00137C8D" w:rsidP="00FA117D">
                <w:pPr>
                  <w:rPr>
                    <w:rFonts w:ascii="Arial" w:hAnsi="Arial" w:cs="Arial"/>
                    <w:b/>
                    <w:bCs/>
                  </w:rPr>
                </w:pPr>
                <w:r w:rsidRPr="00C864D3">
                  <w:rPr>
                    <w:rFonts w:ascii="Arial" w:hAnsi="Arial" w:cs="Arial"/>
                    <w:b/>
                    <w:bCs/>
                  </w:rPr>
                  <w:t>Private label products</w:t>
                </w:r>
              </w:p>
            </w:tc>
            <w:tc>
              <w:tcPr>
                <w:tcW w:w="1558" w:type="dxa"/>
              </w:tcPr>
              <w:p w14:paraId="3F05467C" w14:textId="513570E5" w:rsidR="008778A3" w:rsidRPr="00C864D3" w:rsidRDefault="00137C8D" w:rsidP="00FA117D">
                <w:pPr>
                  <w:rPr>
                    <w:rFonts w:ascii="Arial" w:hAnsi="Arial" w:cs="Arial"/>
                  </w:rPr>
                </w:pPr>
                <w:r w:rsidRPr="00C864D3">
                  <w:rPr>
                    <w:rFonts w:ascii="Arial" w:hAnsi="Arial" w:cs="Arial"/>
                  </w:rPr>
                  <w:t>Yes</w:t>
                </w:r>
                <w:r w:rsidR="00321F14">
                  <w:rPr>
                    <w:rFonts w:ascii="Arial" w:hAnsi="Arial" w:cs="Arial"/>
                  </w:rPr>
                  <w:t>, they offer higher margins and unique products</w:t>
                </w:r>
                <w:r w:rsidRPr="00C864D3">
                  <w:rPr>
                    <w:rFonts w:ascii="Arial" w:hAnsi="Arial" w:cs="Arial"/>
                  </w:rPr>
                  <w:t xml:space="preserve"> </w:t>
                </w:r>
              </w:p>
            </w:tc>
            <w:tc>
              <w:tcPr>
                <w:tcW w:w="1558" w:type="dxa"/>
              </w:tcPr>
              <w:p w14:paraId="486DE0B5" w14:textId="2D36FB5A" w:rsidR="008778A3" w:rsidRPr="00C864D3" w:rsidRDefault="00137C8D" w:rsidP="00FA117D">
                <w:pPr>
                  <w:rPr>
                    <w:rFonts w:ascii="Arial" w:hAnsi="Arial" w:cs="Arial"/>
                  </w:rPr>
                </w:pPr>
                <w:r w:rsidRPr="00C864D3">
                  <w:rPr>
                    <w:rFonts w:ascii="Arial" w:hAnsi="Arial" w:cs="Arial"/>
                  </w:rPr>
                  <w:t>Yes</w:t>
                </w:r>
                <w:r w:rsidR="00321F14">
                  <w:rPr>
                    <w:rFonts w:ascii="Arial" w:hAnsi="Arial" w:cs="Arial"/>
                  </w:rPr>
                  <w:t xml:space="preserve">, </w:t>
                </w:r>
                <w:r w:rsidR="00E25120">
                  <w:rPr>
                    <w:rFonts w:ascii="Arial" w:hAnsi="Arial" w:cs="Arial"/>
                  </w:rPr>
                  <w:t>they are exclusive to their stores</w:t>
                </w:r>
              </w:p>
            </w:tc>
            <w:tc>
              <w:tcPr>
                <w:tcW w:w="1558" w:type="dxa"/>
              </w:tcPr>
              <w:p w14:paraId="3A525B8B" w14:textId="1E268911" w:rsidR="008778A3" w:rsidRPr="00C864D3" w:rsidRDefault="00D558CA" w:rsidP="00FA117D">
                <w:pPr>
                  <w:rPr>
                    <w:rFonts w:ascii="Arial" w:hAnsi="Arial" w:cs="Arial"/>
                  </w:rPr>
                </w:pPr>
                <w:r w:rsidRPr="00C864D3">
                  <w:rPr>
                    <w:rFonts w:ascii="Arial" w:hAnsi="Arial" w:cs="Arial"/>
                  </w:rPr>
                  <w:t xml:space="preserve">No </w:t>
                </w:r>
              </w:p>
            </w:tc>
            <w:tc>
              <w:tcPr>
                <w:tcW w:w="1559" w:type="dxa"/>
              </w:tcPr>
              <w:p w14:paraId="048EAA88" w14:textId="7A856074" w:rsidR="008778A3" w:rsidRPr="00C864D3" w:rsidRDefault="00137C8D" w:rsidP="00FA117D">
                <w:pPr>
                  <w:rPr>
                    <w:rFonts w:ascii="Arial" w:hAnsi="Arial" w:cs="Arial"/>
                  </w:rPr>
                </w:pPr>
                <w:r w:rsidRPr="00C864D3">
                  <w:rPr>
                    <w:rFonts w:ascii="Arial" w:hAnsi="Arial" w:cs="Arial"/>
                  </w:rPr>
                  <w:t>Yes</w:t>
                </w:r>
                <w:r w:rsidR="001D7E9A">
                  <w:rPr>
                    <w:rFonts w:ascii="Arial" w:hAnsi="Arial" w:cs="Arial"/>
                  </w:rPr>
                  <w:t xml:space="preserve">, </w:t>
                </w:r>
                <w:r w:rsidR="00545D69">
                  <w:rPr>
                    <w:rFonts w:ascii="Arial" w:hAnsi="Arial" w:cs="Arial"/>
                  </w:rPr>
                  <w:t>Aldi</w:t>
                </w:r>
                <w:r w:rsidR="001D7E9A">
                  <w:rPr>
                    <w:rFonts w:ascii="Arial" w:hAnsi="Arial" w:cs="Arial"/>
                  </w:rPr>
                  <w:t xml:space="preserve"> is</w:t>
                </w:r>
                <w:r w:rsidR="00950C0C">
                  <w:rPr>
                    <w:rFonts w:ascii="Arial" w:hAnsi="Arial" w:cs="Arial"/>
                  </w:rPr>
                  <w:t xml:space="preserve"> well organized in sourcing and marketing private labels effectively</w:t>
                </w:r>
              </w:p>
            </w:tc>
            <w:tc>
              <w:tcPr>
                <w:tcW w:w="1559" w:type="dxa"/>
              </w:tcPr>
              <w:p w14:paraId="7030DE5F" w14:textId="054711B5" w:rsidR="008778A3" w:rsidRPr="00C864D3" w:rsidRDefault="002C29A4" w:rsidP="00FA117D">
                <w:pPr>
                  <w:rPr>
                    <w:rFonts w:ascii="Arial" w:hAnsi="Arial" w:cs="Arial"/>
                  </w:rPr>
                </w:pPr>
                <w:r>
                  <w:rPr>
                    <w:rFonts w:ascii="Arial" w:hAnsi="Arial" w:cs="Arial"/>
                  </w:rPr>
                  <w:t>Private labels offer higher profit margins</w:t>
                </w:r>
                <w:r w:rsidR="00572849">
                  <w:rPr>
                    <w:rFonts w:ascii="Arial" w:hAnsi="Arial" w:cs="Arial"/>
                  </w:rPr>
                  <w:t xml:space="preserve">, enhancing customer loyalty and increasing efficiency </w:t>
                </w:r>
              </w:p>
            </w:tc>
          </w:tr>
          <w:tr w:rsidR="008778A3" w14:paraId="3F15DCA6" w14:textId="77777777" w:rsidTr="008778A3">
            <w:tc>
              <w:tcPr>
                <w:tcW w:w="1558" w:type="dxa"/>
              </w:tcPr>
              <w:p w14:paraId="4AF17B89" w14:textId="26AF1CC7" w:rsidR="008778A3" w:rsidRPr="00C864D3" w:rsidRDefault="00773AB4" w:rsidP="00FA117D">
                <w:pPr>
                  <w:rPr>
                    <w:rFonts w:ascii="Arial" w:hAnsi="Arial" w:cs="Arial"/>
                    <w:b/>
                    <w:bCs/>
                  </w:rPr>
                </w:pPr>
                <w:r w:rsidRPr="00C864D3">
                  <w:rPr>
                    <w:rFonts w:ascii="Arial" w:hAnsi="Arial" w:cs="Arial"/>
                    <w:b/>
                    <w:bCs/>
                  </w:rPr>
                  <w:t xml:space="preserve">Brand reputation </w:t>
                </w:r>
              </w:p>
            </w:tc>
            <w:tc>
              <w:tcPr>
                <w:tcW w:w="1558" w:type="dxa"/>
              </w:tcPr>
              <w:p w14:paraId="2D1D1209" w14:textId="28D089CF" w:rsidR="008778A3" w:rsidRPr="00C864D3" w:rsidRDefault="00773AB4" w:rsidP="00FA117D">
                <w:pPr>
                  <w:rPr>
                    <w:rFonts w:ascii="Arial" w:hAnsi="Arial" w:cs="Arial"/>
                  </w:rPr>
                </w:pPr>
                <w:r w:rsidRPr="00C864D3">
                  <w:rPr>
                    <w:rFonts w:ascii="Arial" w:hAnsi="Arial" w:cs="Arial"/>
                  </w:rPr>
                  <w:t>Yes</w:t>
                </w:r>
                <w:r w:rsidR="008D4A88">
                  <w:rPr>
                    <w:rFonts w:ascii="Arial" w:hAnsi="Arial" w:cs="Arial"/>
                  </w:rPr>
                  <w:t>, it drives customer loyalty, trust and repeat business</w:t>
                </w:r>
              </w:p>
            </w:tc>
            <w:tc>
              <w:tcPr>
                <w:tcW w:w="1558" w:type="dxa"/>
              </w:tcPr>
              <w:p w14:paraId="4F499FE3" w14:textId="24E5CA4B" w:rsidR="008778A3" w:rsidRPr="00C864D3" w:rsidRDefault="00773AB4" w:rsidP="00FA117D">
                <w:pPr>
                  <w:rPr>
                    <w:rFonts w:ascii="Arial" w:hAnsi="Arial" w:cs="Arial"/>
                  </w:rPr>
                </w:pPr>
                <w:r w:rsidRPr="00C864D3">
                  <w:rPr>
                    <w:rFonts w:ascii="Arial" w:hAnsi="Arial" w:cs="Arial"/>
                  </w:rPr>
                  <w:t>Yes</w:t>
                </w:r>
                <w:r w:rsidR="008D4A88">
                  <w:rPr>
                    <w:rFonts w:ascii="Arial" w:hAnsi="Arial" w:cs="Arial"/>
                  </w:rPr>
                  <w:t>,</w:t>
                </w:r>
                <w:r w:rsidR="001F5855">
                  <w:rPr>
                    <w:rFonts w:ascii="Arial" w:hAnsi="Arial" w:cs="Arial"/>
                  </w:rPr>
                  <w:t xml:space="preserve"> </w:t>
                </w:r>
                <w:r w:rsidR="00545D69">
                  <w:rPr>
                    <w:rFonts w:ascii="Arial" w:hAnsi="Arial" w:cs="Arial"/>
                  </w:rPr>
                  <w:t>Aldi</w:t>
                </w:r>
                <w:r w:rsidR="001F5855">
                  <w:rPr>
                    <w:rFonts w:ascii="Arial" w:hAnsi="Arial" w:cs="Arial"/>
                  </w:rPr>
                  <w:t xml:space="preserve"> has a consistent focus on low prices and quality is unique</w:t>
                </w:r>
                <w:r w:rsidRPr="00C864D3">
                  <w:rPr>
                    <w:rFonts w:ascii="Arial" w:hAnsi="Arial" w:cs="Arial"/>
                  </w:rPr>
                  <w:t xml:space="preserve"> </w:t>
                </w:r>
              </w:p>
            </w:tc>
            <w:tc>
              <w:tcPr>
                <w:tcW w:w="1558" w:type="dxa"/>
              </w:tcPr>
              <w:p w14:paraId="56879F48" w14:textId="46600AC9" w:rsidR="008778A3" w:rsidRPr="00C864D3" w:rsidRDefault="00773AB4" w:rsidP="00FA117D">
                <w:pPr>
                  <w:rPr>
                    <w:rFonts w:ascii="Arial" w:hAnsi="Arial" w:cs="Arial"/>
                  </w:rPr>
                </w:pPr>
                <w:r w:rsidRPr="00C864D3">
                  <w:rPr>
                    <w:rFonts w:ascii="Arial" w:hAnsi="Arial" w:cs="Arial"/>
                  </w:rPr>
                  <w:t>No</w:t>
                </w:r>
                <w:r w:rsidR="00AF2C44">
                  <w:rPr>
                    <w:rFonts w:ascii="Arial" w:hAnsi="Arial" w:cs="Arial"/>
                  </w:rPr>
                  <w:t>, it requires significant time and consistent effort</w:t>
                </w:r>
              </w:p>
            </w:tc>
            <w:tc>
              <w:tcPr>
                <w:tcW w:w="1559" w:type="dxa"/>
              </w:tcPr>
              <w:p w14:paraId="2BF66280" w14:textId="57A616BF" w:rsidR="008778A3" w:rsidRPr="00C864D3" w:rsidRDefault="00773AB4" w:rsidP="00FA117D">
                <w:pPr>
                  <w:rPr>
                    <w:rFonts w:ascii="Arial" w:hAnsi="Arial" w:cs="Arial"/>
                  </w:rPr>
                </w:pPr>
                <w:r w:rsidRPr="00C864D3">
                  <w:rPr>
                    <w:rFonts w:ascii="Arial" w:hAnsi="Arial" w:cs="Arial"/>
                  </w:rPr>
                  <w:t>Ye</w:t>
                </w:r>
                <w:r w:rsidR="00E87514">
                  <w:rPr>
                    <w:rFonts w:ascii="Arial" w:hAnsi="Arial" w:cs="Arial"/>
                  </w:rPr>
                  <w:t xml:space="preserve">s, </w:t>
                </w:r>
                <w:r w:rsidR="00545D69">
                  <w:rPr>
                    <w:rFonts w:ascii="Arial" w:hAnsi="Arial" w:cs="Arial"/>
                  </w:rPr>
                  <w:t>Aldi</w:t>
                </w:r>
                <w:r w:rsidR="00E87514">
                  <w:rPr>
                    <w:rFonts w:ascii="Arial" w:hAnsi="Arial" w:cs="Arial"/>
                  </w:rPr>
                  <w:t xml:space="preserve"> ensures its quality and low-price are delivered across all stores</w:t>
                </w:r>
                <w:r w:rsidRPr="00C864D3">
                  <w:rPr>
                    <w:rFonts w:ascii="Arial" w:hAnsi="Arial" w:cs="Arial"/>
                  </w:rPr>
                  <w:t xml:space="preserve"> </w:t>
                </w:r>
              </w:p>
            </w:tc>
            <w:tc>
              <w:tcPr>
                <w:tcW w:w="1559" w:type="dxa"/>
              </w:tcPr>
              <w:p w14:paraId="262D9E12" w14:textId="6C2F6450" w:rsidR="008778A3" w:rsidRPr="00C864D3" w:rsidRDefault="00C864D3" w:rsidP="00FA117D">
                <w:pPr>
                  <w:rPr>
                    <w:rFonts w:ascii="Arial" w:hAnsi="Arial" w:cs="Arial"/>
                  </w:rPr>
                </w:pPr>
                <w:r w:rsidRPr="00C864D3">
                  <w:rPr>
                    <w:rFonts w:ascii="Arial" w:hAnsi="Arial" w:cs="Arial"/>
                  </w:rPr>
                  <w:t>B</w:t>
                </w:r>
                <w:r w:rsidR="00571423">
                  <w:rPr>
                    <w:rFonts w:ascii="Arial" w:hAnsi="Arial" w:cs="Arial"/>
                  </w:rPr>
                  <w:t>oosts customer loyalty encourages repeat purchases</w:t>
                </w:r>
                <w:r w:rsidR="00DC7010">
                  <w:rPr>
                    <w:rFonts w:ascii="Arial" w:hAnsi="Arial" w:cs="Arial"/>
                  </w:rPr>
                  <w:t xml:space="preserve"> and positive reviews.</w:t>
                </w:r>
              </w:p>
            </w:tc>
          </w:tr>
        </w:tbl>
        <w:p w14:paraId="1B3F755E" w14:textId="77777777" w:rsidR="00FA117D" w:rsidRDefault="00FA117D" w:rsidP="00FA117D"/>
        <w:p w14:paraId="063B2560" w14:textId="409384BE" w:rsidR="00CE1FB1" w:rsidRPr="00CE1FB1" w:rsidRDefault="005075B8" w:rsidP="00FA117D">
          <w:pPr>
            <w:rPr>
              <w:rFonts w:ascii="Arial" w:hAnsi="Arial" w:cs="Arial"/>
            </w:rPr>
          </w:pPr>
          <w:r>
            <w:rPr>
              <w:rFonts w:ascii="Arial" w:hAnsi="Arial" w:cs="Arial"/>
            </w:rPr>
            <w:t xml:space="preserve">The table above has </w:t>
          </w:r>
          <w:r w:rsidR="00754E93">
            <w:rPr>
              <w:rFonts w:ascii="Arial" w:hAnsi="Arial" w:cs="Arial"/>
            </w:rPr>
            <w:t>looked at</w:t>
          </w:r>
          <w:r>
            <w:rPr>
              <w:rFonts w:ascii="Arial" w:hAnsi="Arial" w:cs="Arial"/>
            </w:rPr>
            <w:t xml:space="preserve"> some of Aldi’s key resources </w:t>
          </w:r>
          <w:r w:rsidR="00CA568F">
            <w:rPr>
              <w:rFonts w:ascii="Arial" w:hAnsi="Arial" w:cs="Arial"/>
            </w:rPr>
            <w:t>based on</w:t>
          </w:r>
          <w:r>
            <w:rPr>
              <w:rFonts w:ascii="Arial" w:hAnsi="Arial" w:cs="Arial"/>
            </w:rPr>
            <w:t xml:space="preserve"> </w:t>
          </w:r>
          <w:r w:rsidR="00754E93">
            <w:rPr>
              <w:rFonts w:ascii="Arial" w:hAnsi="Arial" w:cs="Arial"/>
            </w:rPr>
            <w:t xml:space="preserve">the VRIO criteria. By </w:t>
          </w:r>
          <w:r w:rsidR="008B5824">
            <w:rPr>
              <w:rFonts w:ascii="Arial" w:hAnsi="Arial" w:cs="Arial"/>
            </w:rPr>
            <w:t>understanding which of these resources are valuable, rare, imitable</w:t>
          </w:r>
          <w:r w:rsidR="7422CD5A" w:rsidRPr="48886C39">
            <w:rPr>
              <w:rFonts w:ascii="Arial" w:hAnsi="Arial" w:cs="Arial"/>
            </w:rPr>
            <w:t>,</w:t>
          </w:r>
          <w:r w:rsidR="008B5824">
            <w:rPr>
              <w:rFonts w:ascii="Arial" w:hAnsi="Arial" w:cs="Arial"/>
            </w:rPr>
            <w:t xml:space="preserve"> and well organized</w:t>
          </w:r>
          <w:r w:rsidR="00780E58">
            <w:rPr>
              <w:rFonts w:ascii="Arial" w:hAnsi="Arial" w:cs="Arial"/>
            </w:rPr>
            <w:t>. Aldi can identify areas where efficiency can be improved</w:t>
          </w:r>
          <w:r w:rsidR="007F0908">
            <w:rPr>
              <w:rFonts w:ascii="Arial" w:hAnsi="Arial" w:cs="Arial"/>
            </w:rPr>
            <w:t xml:space="preserve">. For </w:t>
          </w:r>
          <w:r w:rsidR="00B14AE2">
            <w:rPr>
              <w:rFonts w:ascii="Arial" w:hAnsi="Arial" w:cs="Arial"/>
            </w:rPr>
            <w:t>example,</w:t>
          </w:r>
          <w:r w:rsidR="007F0908">
            <w:rPr>
              <w:rFonts w:ascii="Arial" w:hAnsi="Arial" w:cs="Arial"/>
            </w:rPr>
            <w:t xml:space="preserve"> Aldi’s </w:t>
          </w:r>
          <w:r w:rsidR="59EEFDA5" w:rsidRPr="48886C39">
            <w:rPr>
              <w:rFonts w:ascii="Arial" w:hAnsi="Arial" w:cs="Arial"/>
            </w:rPr>
            <w:t>efficient</w:t>
          </w:r>
          <w:r w:rsidR="00CA568F">
            <w:rPr>
              <w:rFonts w:ascii="Arial" w:hAnsi="Arial" w:cs="Arial"/>
            </w:rPr>
            <w:t xml:space="preserve"> </w:t>
          </w:r>
          <w:r w:rsidR="007F0908">
            <w:rPr>
              <w:rFonts w:ascii="Arial" w:hAnsi="Arial" w:cs="Arial"/>
            </w:rPr>
            <w:t>supply chain and brand reputation</w:t>
          </w:r>
          <w:r w:rsidR="00F16278">
            <w:rPr>
              <w:rFonts w:ascii="Arial" w:hAnsi="Arial" w:cs="Arial"/>
            </w:rPr>
            <w:t xml:space="preserve"> meet all VRIO criteria and give it a competitive advantage in improving operational efficiency</w:t>
          </w:r>
          <w:r w:rsidR="00AB5838">
            <w:rPr>
              <w:rFonts w:ascii="Arial" w:hAnsi="Arial" w:cs="Arial"/>
            </w:rPr>
            <w:t>. These resources should be maintained and optimized to continue enhancing Aldi’s efficiency</w:t>
          </w:r>
          <w:r w:rsidR="00CA568F">
            <w:rPr>
              <w:rFonts w:ascii="Arial" w:hAnsi="Arial" w:cs="Arial"/>
            </w:rPr>
            <w:t>.</w:t>
          </w:r>
        </w:p>
        <w:p w14:paraId="65BF7AEB" w14:textId="52A50398" w:rsidR="00EF7CED" w:rsidRDefault="00213598" w:rsidP="00213598">
          <w:pPr>
            <w:pStyle w:val="Heading1"/>
          </w:pPr>
          <w:bookmarkStart w:id="15" w:name="_Toc197170364"/>
          <w:r>
            <w:t>Creating</w:t>
          </w:r>
          <w:r w:rsidR="00C873DD">
            <w:t>, storing</w:t>
          </w:r>
          <w:r w:rsidR="131E2AF2">
            <w:t>,</w:t>
          </w:r>
          <w:r w:rsidR="00C873DD">
            <w:t xml:space="preserve"> and implementing</w:t>
          </w:r>
          <w:r w:rsidR="00EF7CED">
            <w:t xml:space="preserve"> Knowledge</w:t>
          </w:r>
          <w:bookmarkEnd w:id="15"/>
        </w:p>
        <w:p w14:paraId="767E9B00" w14:textId="77777777" w:rsidR="00421F03" w:rsidRDefault="00CC641D" w:rsidP="00EF7CED">
          <w:pPr>
            <w:pStyle w:val="Heading2"/>
          </w:pPr>
          <w:bookmarkStart w:id="16" w:name="_Toc197170365"/>
          <w:r>
            <w:t xml:space="preserve">Identifying </w:t>
          </w:r>
          <w:r w:rsidR="00A84745">
            <w:t>current</w:t>
          </w:r>
          <w:r w:rsidR="008A567C">
            <w:t xml:space="preserve"> systems for</w:t>
          </w:r>
          <w:r w:rsidR="0070578E">
            <w:t xml:space="preserve"> storage </w:t>
          </w:r>
          <w:r w:rsidR="00421F03">
            <w:t>of information</w:t>
          </w:r>
          <w:bookmarkEnd w:id="16"/>
        </w:p>
        <w:p w14:paraId="4269B648" w14:textId="7CEF99A7" w:rsidR="005F2572" w:rsidRDefault="005F2572" w:rsidP="005F2572">
          <w:pPr>
            <w:rPr>
              <w:rFonts w:ascii="Arial" w:hAnsi="Arial" w:cs="Arial"/>
            </w:rPr>
          </w:pPr>
          <w:r>
            <w:rPr>
              <w:rFonts w:ascii="Arial" w:hAnsi="Arial" w:cs="Arial"/>
            </w:rPr>
            <w:t>Aldi uses a mix of systems to store and manage information</w:t>
          </w:r>
          <w:r w:rsidR="00CC474A">
            <w:rPr>
              <w:rFonts w:ascii="Arial" w:hAnsi="Arial" w:cs="Arial"/>
            </w:rPr>
            <w:t xml:space="preserve"> efficiently across the business. These systems help keep everything running smoothly</w:t>
          </w:r>
          <w:r w:rsidR="00D33BD0">
            <w:rPr>
              <w:rFonts w:ascii="Arial" w:hAnsi="Arial" w:cs="Arial"/>
            </w:rPr>
            <w:t xml:space="preserve"> and make sure staff have access to information </w:t>
          </w:r>
          <w:r w:rsidR="00290C93">
            <w:rPr>
              <w:rFonts w:ascii="Arial" w:hAnsi="Arial" w:cs="Arial"/>
            </w:rPr>
            <w:t>they</w:t>
          </w:r>
          <w:r w:rsidR="00D33BD0">
            <w:rPr>
              <w:rFonts w:ascii="Arial" w:hAnsi="Arial" w:cs="Arial"/>
            </w:rPr>
            <w:t xml:space="preserve"> need.</w:t>
          </w:r>
        </w:p>
        <w:p w14:paraId="039F0729" w14:textId="0EE69282" w:rsidR="00290C93" w:rsidRDefault="00290C93" w:rsidP="005F2572">
          <w:pPr>
            <w:rPr>
              <w:rFonts w:ascii="Arial" w:hAnsi="Arial" w:cs="Arial"/>
              <w:b/>
              <w:bCs/>
            </w:rPr>
          </w:pPr>
          <w:r w:rsidRPr="00290C93">
            <w:rPr>
              <w:rFonts w:ascii="Arial" w:hAnsi="Arial" w:cs="Arial"/>
              <w:b/>
              <w:bCs/>
            </w:rPr>
            <w:t>ERP (Enterprise Resource Planning)</w:t>
          </w:r>
        </w:p>
        <w:p w14:paraId="24B18944" w14:textId="6A383659" w:rsidR="00562C2A" w:rsidRDefault="006000A3" w:rsidP="005F2572">
          <w:pPr>
            <w:rPr>
              <w:rFonts w:ascii="Arial" w:hAnsi="Arial" w:cs="Arial"/>
            </w:rPr>
          </w:pPr>
          <w:r>
            <w:rPr>
              <w:rFonts w:ascii="Arial" w:hAnsi="Arial" w:cs="Arial"/>
            </w:rPr>
            <w:t xml:space="preserve">According to </w:t>
          </w:r>
          <w:sdt>
            <w:sdtPr>
              <w:rPr>
                <w:rFonts w:ascii="Arial" w:hAnsi="Arial" w:cs="Arial"/>
              </w:rPr>
              <w:id w:val="1733805444"/>
              <w:citation/>
            </w:sdtPr>
            <w:sdtEndPr/>
            <w:sdtContent>
              <w:r w:rsidR="00646E1E">
                <w:rPr>
                  <w:rFonts w:ascii="Arial" w:hAnsi="Arial" w:cs="Arial"/>
                </w:rPr>
                <w:fldChar w:fldCharType="begin"/>
              </w:r>
              <w:r w:rsidR="00646E1E">
                <w:rPr>
                  <w:rFonts w:ascii="Arial" w:hAnsi="Arial" w:cs="Arial"/>
                  <w:lang w:val="en-GB"/>
                </w:rPr>
                <w:instrText xml:space="preserve"> CITATION Tay14 \l 2057 </w:instrText>
              </w:r>
              <w:r w:rsidR="00646E1E">
                <w:rPr>
                  <w:rFonts w:ascii="Arial" w:hAnsi="Arial" w:cs="Arial"/>
                </w:rPr>
                <w:fldChar w:fldCharType="separate"/>
              </w:r>
              <w:r w:rsidR="00646E1E" w:rsidRPr="00646E1E">
                <w:rPr>
                  <w:rFonts w:ascii="Arial" w:hAnsi="Arial" w:cs="Arial"/>
                  <w:noProof/>
                  <w:lang w:val="en-GB"/>
                </w:rPr>
                <w:t>(Taylor, 2014)</w:t>
              </w:r>
              <w:r w:rsidR="00646E1E">
                <w:rPr>
                  <w:rFonts w:ascii="Arial" w:hAnsi="Arial" w:cs="Arial"/>
                </w:rPr>
                <w:fldChar w:fldCharType="end"/>
              </w:r>
            </w:sdtContent>
          </w:sdt>
          <w:r w:rsidR="00646E1E">
            <w:rPr>
              <w:rFonts w:ascii="Arial" w:hAnsi="Arial" w:cs="Arial"/>
            </w:rPr>
            <w:t xml:space="preserve"> </w:t>
          </w:r>
          <w:r w:rsidR="00B90B6D">
            <w:rPr>
              <w:rFonts w:ascii="Arial" w:hAnsi="Arial" w:cs="Arial"/>
            </w:rPr>
            <w:t xml:space="preserve">Aldi </w:t>
          </w:r>
          <w:r w:rsidR="003244A6">
            <w:rPr>
              <w:rFonts w:ascii="Arial" w:hAnsi="Arial" w:cs="Arial"/>
            </w:rPr>
            <w:t>uses ERP</w:t>
          </w:r>
          <w:r w:rsidR="001B75FB">
            <w:rPr>
              <w:rFonts w:ascii="Arial" w:hAnsi="Arial" w:cs="Arial"/>
            </w:rPr>
            <w:t xml:space="preserve"> </w:t>
          </w:r>
          <w:r w:rsidR="003244A6">
            <w:rPr>
              <w:rFonts w:ascii="Arial" w:hAnsi="Arial" w:cs="Arial"/>
            </w:rPr>
            <w:t xml:space="preserve">systems such as SAP </w:t>
          </w:r>
          <w:r w:rsidR="00562C2A">
            <w:rPr>
              <w:rFonts w:ascii="Arial" w:hAnsi="Arial" w:cs="Arial"/>
            </w:rPr>
            <w:t>(</w:t>
          </w:r>
          <w:r w:rsidR="001B75FB">
            <w:rPr>
              <w:rFonts w:ascii="Arial" w:hAnsi="Arial" w:cs="Arial"/>
            </w:rPr>
            <w:t>systems, applications</w:t>
          </w:r>
          <w:r w:rsidR="6E5788B3" w:rsidRPr="3338803B">
            <w:rPr>
              <w:rFonts w:ascii="Arial" w:hAnsi="Arial" w:cs="Arial"/>
            </w:rPr>
            <w:t>,</w:t>
          </w:r>
          <w:r w:rsidR="001B75FB">
            <w:rPr>
              <w:rFonts w:ascii="Arial" w:hAnsi="Arial" w:cs="Arial"/>
            </w:rPr>
            <w:t xml:space="preserve"> and products in data processing)</w:t>
          </w:r>
          <w:r w:rsidR="00A11E37">
            <w:rPr>
              <w:rFonts w:ascii="Arial" w:hAnsi="Arial" w:cs="Arial"/>
            </w:rPr>
            <w:t xml:space="preserve"> which is</w:t>
          </w:r>
          <w:r w:rsidR="00A2008A">
            <w:rPr>
              <w:rFonts w:ascii="Arial" w:hAnsi="Arial" w:cs="Arial"/>
            </w:rPr>
            <w:t xml:space="preserve"> an enterprise</w:t>
          </w:r>
          <w:r w:rsidR="006A6322">
            <w:rPr>
              <w:rFonts w:ascii="Arial" w:hAnsi="Arial" w:cs="Arial"/>
            </w:rPr>
            <w:t xml:space="preserve"> software that helps manage tasks such</w:t>
          </w:r>
          <w:r w:rsidR="00B92BE4">
            <w:rPr>
              <w:rFonts w:ascii="Arial" w:hAnsi="Arial" w:cs="Arial"/>
            </w:rPr>
            <w:t xml:space="preserve"> ordering stock, deliveries</w:t>
          </w:r>
          <w:r w:rsidR="7703EC0D" w:rsidRPr="3338803B">
            <w:rPr>
              <w:rFonts w:ascii="Arial" w:hAnsi="Arial" w:cs="Arial"/>
            </w:rPr>
            <w:t>,</w:t>
          </w:r>
          <w:r w:rsidR="00B92BE4">
            <w:rPr>
              <w:rFonts w:ascii="Arial" w:hAnsi="Arial" w:cs="Arial"/>
            </w:rPr>
            <w:t xml:space="preserve"> and warehouse operations. </w:t>
          </w:r>
          <w:r w:rsidR="000C0B96">
            <w:rPr>
              <w:rFonts w:ascii="Arial" w:hAnsi="Arial" w:cs="Arial"/>
            </w:rPr>
            <w:t>T</w:t>
          </w:r>
          <w:r w:rsidR="00B92BE4">
            <w:rPr>
              <w:rFonts w:ascii="Arial" w:hAnsi="Arial" w:cs="Arial"/>
            </w:rPr>
            <w:t>h</w:t>
          </w:r>
          <w:r w:rsidR="000C0B96">
            <w:rPr>
              <w:rFonts w:ascii="Arial" w:hAnsi="Arial" w:cs="Arial"/>
            </w:rPr>
            <w:t xml:space="preserve">is system links everything together and </w:t>
          </w:r>
          <w:r w:rsidR="00DF67C2">
            <w:rPr>
              <w:rFonts w:ascii="Arial" w:hAnsi="Arial" w:cs="Arial"/>
            </w:rPr>
            <w:t>enhances efficiency</w:t>
          </w:r>
          <w:r w:rsidR="00837134">
            <w:rPr>
              <w:rFonts w:ascii="Arial" w:hAnsi="Arial" w:cs="Arial"/>
            </w:rPr>
            <w:t xml:space="preserve"> across all departments.</w:t>
          </w:r>
          <w:r w:rsidR="00A11E37">
            <w:rPr>
              <w:rFonts w:ascii="Arial" w:hAnsi="Arial" w:cs="Arial"/>
            </w:rPr>
            <w:t xml:space="preserve"> </w:t>
          </w:r>
        </w:p>
        <w:p w14:paraId="7B00D99A" w14:textId="5B3D0F71" w:rsidR="00D36D7F" w:rsidRDefault="00D36D7F" w:rsidP="005F2572">
          <w:pPr>
            <w:rPr>
              <w:rFonts w:ascii="Arial" w:hAnsi="Arial" w:cs="Arial"/>
              <w:b/>
              <w:bCs/>
            </w:rPr>
          </w:pPr>
          <w:r w:rsidRPr="00D36D7F">
            <w:rPr>
              <w:rFonts w:ascii="Arial" w:hAnsi="Arial" w:cs="Arial"/>
              <w:b/>
              <w:bCs/>
            </w:rPr>
            <w:t>POS (Point of sale) Systems</w:t>
          </w:r>
        </w:p>
        <w:p w14:paraId="4B0490DC" w14:textId="14EEA29C" w:rsidR="00D36D7F" w:rsidRDefault="00C01038" w:rsidP="005F2572">
          <w:pPr>
            <w:rPr>
              <w:rFonts w:ascii="Arial" w:hAnsi="Arial" w:cs="Arial"/>
            </w:rPr>
          </w:pPr>
          <w:r>
            <w:rPr>
              <w:rFonts w:ascii="Arial" w:hAnsi="Arial" w:cs="Arial"/>
            </w:rPr>
            <w:t xml:space="preserve"> </w:t>
          </w:r>
          <w:sdt>
            <w:sdtPr>
              <w:rPr>
                <w:rFonts w:ascii="Arial" w:hAnsi="Arial" w:cs="Arial"/>
              </w:rPr>
              <w:id w:val="-354654598"/>
              <w:citation/>
            </w:sdtPr>
            <w:sdtEndPr/>
            <w:sdtContent>
              <w:r w:rsidR="00535E8E">
                <w:rPr>
                  <w:rFonts w:ascii="Arial" w:hAnsi="Arial" w:cs="Arial"/>
                </w:rPr>
                <w:fldChar w:fldCharType="begin"/>
              </w:r>
              <w:r w:rsidR="00535E8E">
                <w:rPr>
                  <w:rFonts w:ascii="Arial" w:hAnsi="Arial" w:cs="Arial"/>
                  <w:lang w:val="en-GB"/>
                </w:rPr>
                <w:instrText xml:space="preserve"> CITATION Bjo21 \l 2057 </w:instrText>
              </w:r>
              <w:r w:rsidR="00535E8E">
                <w:rPr>
                  <w:rFonts w:ascii="Arial" w:hAnsi="Arial" w:cs="Arial"/>
                </w:rPr>
                <w:fldChar w:fldCharType="separate"/>
              </w:r>
              <w:r w:rsidR="00535E8E" w:rsidRPr="00535E8E">
                <w:rPr>
                  <w:rFonts w:ascii="Arial" w:hAnsi="Arial" w:cs="Arial"/>
                  <w:noProof/>
                  <w:lang w:val="en-GB"/>
                </w:rPr>
                <w:t>(Weber, 2021)</w:t>
              </w:r>
              <w:r w:rsidR="00535E8E">
                <w:rPr>
                  <w:rFonts w:ascii="Arial" w:hAnsi="Arial" w:cs="Arial"/>
                </w:rPr>
                <w:fldChar w:fldCharType="end"/>
              </w:r>
            </w:sdtContent>
          </w:sdt>
          <w:r w:rsidR="00762D43">
            <w:rPr>
              <w:rFonts w:ascii="Arial" w:hAnsi="Arial" w:cs="Arial"/>
            </w:rPr>
            <w:t xml:space="preserve"> e</w:t>
          </w:r>
          <w:r>
            <w:rPr>
              <w:rFonts w:ascii="Arial" w:hAnsi="Arial" w:cs="Arial"/>
            </w:rPr>
            <w:t>xplains how t</w:t>
          </w:r>
          <w:r w:rsidR="00975737">
            <w:rPr>
              <w:rFonts w:ascii="Arial" w:hAnsi="Arial" w:cs="Arial"/>
            </w:rPr>
            <w:t>he</w:t>
          </w:r>
          <w:r w:rsidR="00433FC9">
            <w:rPr>
              <w:rFonts w:ascii="Arial" w:hAnsi="Arial" w:cs="Arial"/>
            </w:rPr>
            <w:t xml:space="preserve">se systems are used </w:t>
          </w:r>
          <w:r w:rsidR="002F27F4">
            <w:rPr>
              <w:rFonts w:ascii="Arial" w:hAnsi="Arial" w:cs="Arial"/>
            </w:rPr>
            <w:t>at</w:t>
          </w:r>
          <w:r>
            <w:rPr>
              <w:rFonts w:ascii="Arial" w:hAnsi="Arial" w:cs="Arial"/>
            </w:rPr>
            <w:t xml:space="preserve"> Aldi</w:t>
          </w:r>
          <w:r w:rsidR="002F27F4">
            <w:rPr>
              <w:rFonts w:ascii="Arial" w:hAnsi="Arial" w:cs="Arial"/>
            </w:rPr>
            <w:t xml:space="preserve"> </w:t>
          </w:r>
          <w:r w:rsidR="008D4846">
            <w:rPr>
              <w:rFonts w:ascii="Arial" w:hAnsi="Arial" w:cs="Arial"/>
            </w:rPr>
            <w:t>checkouts</w:t>
          </w:r>
          <w:r w:rsidR="002F27F4">
            <w:rPr>
              <w:rFonts w:ascii="Arial" w:hAnsi="Arial" w:cs="Arial"/>
            </w:rPr>
            <w:t xml:space="preserve"> to process sales and capture </w:t>
          </w:r>
          <w:r w:rsidR="008746C7">
            <w:rPr>
              <w:rFonts w:ascii="Arial" w:hAnsi="Arial" w:cs="Arial"/>
            </w:rPr>
            <w:t xml:space="preserve">real time data on customer purchases. This data is then </w:t>
          </w:r>
          <w:r w:rsidR="00E61CB9">
            <w:rPr>
              <w:rFonts w:ascii="Arial" w:hAnsi="Arial" w:cs="Arial"/>
            </w:rPr>
            <w:t>utilized</w:t>
          </w:r>
          <w:r w:rsidR="002D6D02">
            <w:rPr>
              <w:rFonts w:ascii="Arial" w:hAnsi="Arial" w:cs="Arial"/>
            </w:rPr>
            <w:t xml:space="preserve"> to inform inventory management, forecast demand and product </w:t>
          </w:r>
          <w:r w:rsidR="00D804BA">
            <w:rPr>
              <w:rFonts w:ascii="Arial" w:hAnsi="Arial" w:cs="Arial"/>
            </w:rPr>
            <w:t>replenishment decisions. This supports A</w:t>
          </w:r>
          <w:r w:rsidR="00603AAB">
            <w:rPr>
              <w:rFonts w:ascii="Arial" w:hAnsi="Arial" w:cs="Arial"/>
            </w:rPr>
            <w:t>ldi low cost, high efficiency business model.</w:t>
          </w:r>
          <w:r w:rsidR="00A11E37">
            <w:rPr>
              <w:rFonts w:ascii="Arial" w:hAnsi="Arial" w:cs="Arial"/>
            </w:rPr>
            <w:t xml:space="preserve"> </w:t>
          </w:r>
        </w:p>
        <w:p w14:paraId="53F5E966" w14:textId="5D6FED43" w:rsidR="00756FAB" w:rsidRDefault="009F7F0C" w:rsidP="005F2572">
          <w:pPr>
            <w:rPr>
              <w:rFonts w:ascii="Arial" w:hAnsi="Arial" w:cs="Arial"/>
              <w:b/>
              <w:bCs/>
            </w:rPr>
          </w:pPr>
          <w:r w:rsidRPr="009F7F0C">
            <w:rPr>
              <w:rFonts w:ascii="Arial" w:hAnsi="Arial" w:cs="Arial"/>
              <w:b/>
              <w:bCs/>
            </w:rPr>
            <w:t xml:space="preserve">Knowledge </w:t>
          </w:r>
          <w:r>
            <w:rPr>
              <w:rFonts w:ascii="Arial" w:hAnsi="Arial" w:cs="Arial"/>
              <w:b/>
              <w:bCs/>
            </w:rPr>
            <w:t>M</w:t>
          </w:r>
          <w:r w:rsidRPr="009F7F0C">
            <w:rPr>
              <w:rFonts w:ascii="Arial" w:hAnsi="Arial" w:cs="Arial"/>
              <w:b/>
              <w:bCs/>
            </w:rPr>
            <w:t xml:space="preserve">anagement </w:t>
          </w:r>
          <w:r>
            <w:rPr>
              <w:rFonts w:ascii="Arial" w:hAnsi="Arial" w:cs="Arial"/>
              <w:b/>
              <w:bCs/>
            </w:rPr>
            <w:t>S</w:t>
          </w:r>
          <w:r w:rsidRPr="009F7F0C">
            <w:rPr>
              <w:rFonts w:ascii="Arial" w:hAnsi="Arial" w:cs="Arial"/>
              <w:b/>
              <w:bCs/>
            </w:rPr>
            <w:t>ystems (KMS)</w:t>
          </w:r>
        </w:p>
        <w:p w14:paraId="2D7AB854" w14:textId="411ED923" w:rsidR="009F7F0C" w:rsidRDefault="002851B3" w:rsidP="005F2572">
          <w:pPr>
            <w:rPr>
              <w:rFonts w:ascii="Arial" w:hAnsi="Arial" w:cs="Arial"/>
            </w:rPr>
          </w:pPr>
          <w:sdt>
            <w:sdtPr>
              <w:rPr>
                <w:rFonts w:ascii="Arial" w:hAnsi="Arial" w:cs="Arial"/>
              </w:rPr>
              <w:id w:val="-891115901"/>
              <w:citation/>
            </w:sdtPr>
            <w:sdtEndPr/>
            <w:sdtContent>
              <w:r w:rsidR="00677DCF">
                <w:rPr>
                  <w:rFonts w:ascii="Arial" w:hAnsi="Arial" w:cs="Arial"/>
                </w:rPr>
                <w:fldChar w:fldCharType="begin"/>
              </w:r>
              <w:r w:rsidR="00677DCF">
                <w:rPr>
                  <w:rFonts w:ascii="Arial" w:hAnsi="Arial" w:cs="Arial"/>
                  <w:lang w:val="en-GB"/>
                </w:rPr>
                <w:instrText xml:space="preserve"> CITATION Bra19 \l 2057 </w:instrText>
              </w:r>
              <w:r w:rsidR="00677DCF">
                <w:rPr>
                  <w:rFonts w:ascii="Arial" w:hAnsi="Arial" w:cs="Arial"/>
                </w:rPr>
                <w:fldChar w:fldCharType="separate"/>
              </w:r>
              <w:r w:rsidR="00677DCF" w:rsidRPr="00677DCF">
                <w:rPr>
                  <w:rFonts w:ascii="Arial" w:hAnsi="Arial" w:cs="Arial"/>
                  <w:noProof/>
                  <w:lang w:val="en-GB"/>
                </w:rPr>
                <w:t>(Brandes, 2019)</w:t>
              </w:r>
              <w:r w:rsidR="00677DCF">
                <w:rPr>
                  <w:rFonts w:ascii="Arial" w:hAnsi="Arial" w:cs="Arial"/>
                </w:rPr>
                <w:fldChar w:fldCharType="end"/>
              </w:r>
            </w:sdtContent>
          </w:sdt>
          <w:r w:rsidR="00677DCF">
            <w:rPr>
              <w:rFonts w:ascii="Arial" w:hAnsi="Arial" w:cs="Arial"/>
            </w:rPr>
            <w:t xml:space="preserve"> claims that </w:t>
          </w:r>
          <w:r w:rsidR="00481061">
            <w:rPr>
              <w:rFonts w:ascii="Arial" w:hAnsi="Arial" w:cs="Arial"/>
            </w:rPr>
            <w:t xml:space="preserve">Aldi use KMS to store </w:t>
          </w:r>
          <w:r w:rsidR="00020CED">
            <w:rPr>
              <w:rFonts w:ascii="Arial" w:hAnsi="Arial" w:cs="Arial"/>
            </w:rPr>
            <w:t>essential resources such as training</w:t>
          </w:r>
          <w:r w:rsidR="004B673F">
            <w:rPr>
              <w:rFonts w:ascii="Arial" w:hAnsi="Arial" w:cs="Arial"/>
            </w:rPr>
            <w:t xml:space="preserve"> materials, operational guides</w:t>
          </w:r>
          <w:r w:rsidR="5A611AAE" w:rsidRPr="3338803B">
            <w:rPr>
              <w:rFonts w:ascii="Arial" w:hAnsi="Arial" w:cs="Arial"/>
            </w:rPr>
            <w:t>,</w:t>
          </w:r>
          <w:r w:rsidR="004B673F">
            <w:rPr>
              <w:rFonts w:ascii="Arial" w:hAnsi="Arial" w:cs="Arial"/>
            </w:rPr>
            <w:t xml:space="preserve"> and key documents. This </w:t>
          </w:r>
          <w:r w:rsidR="00885546">
            <w:rPr>
              <w:rFonts w:ascii="Arial" w:hAnsi="Arial" w:cs="Arial"/>
            </w:rPr>
            <w:t>centralized system ensures that employees across all locations have easy access to consisten</w:t>
          </w:r>
          <w:r w:rsidR="00263FCD">
            <w:rPr>
              <w:rFonts w:ascii="Arial" w:hAnsi="Arial" w:cs="Arial"/>
            </w:rPr>
            <w:t>t and up to date informatio</w:t>
          </w:r>
          <w:r w:rsidR="00766B24">
            <w:rPr>
              <w:rFonts w:ascii="Arial" w:hAnsi="Arial" w:cs="Arial"/>
            </w:rPr>
            <w:t>n.</w:t>
          </w:r>
          <w:r w:rsidR="00A11E37">
            <w:rPr>
              <w:rFonts w:ascii="Arial" w:hAnsi="Arial" w:cs="Arial"/>
            </w:rPr>
            <w:t xml:space="preserve"> </w:t>
          </w:r>
        </w:p>
        <w:p w14:paraId="63800AB9" w14:textId="7810A017" w:rsidR="00766B24" w:rsidRDefault="00766B24" w:rsidP="005F2572">
          <w:pPr>
            <w:rPr>
              <w:rFonts w:ascii="Arial" w:hAnsi="Arial" w:cs="Arial"/>
              <w:b/>
              <w:bCs/>
            </w:rPr>
          </w:pPr>
          <w:r w:rsidRPr="00766B24">
            <w:rPr>
              <w:rFonts w:ascii="Arial" w:hAnsi="Arial" w:cs="Arial"/>
              <w:b/>
              <w:bCs/>
            </w:rPr>
            <w:t>Logistics Technology</w:t>
          </w:r>
        </w:p>
        <w:p w14:paraId="4AAB7B7D" w14:textId="0030663E" w:rsidR="00766B24" w:rsidRDefault="00766B24" w:rsidP="005F2572">
          <w:pPr>
            <w:rPr>
              <w:rFonts w:ascii="Arial" w:hAnsi="Arial" w:cs="Arial"/>
            </w:rPr>
          </w:pPr>
          <w:r>
            <w:rPr>
              <w:rFonts w:ascii="Arial" w:hAnsi="Arial" w:cs="Arial"/>
            </w:rPr>
            <w:t xml:space="preserve">Aldi </w:t>
          </w:r>
          <w:r w:rsidR="003346AE">
            <w:rPr>
              <w:rFonts w:ascii="Arial" w:hAnsi="Arial" w:cs="Arial"/>
            </w:rPr>
            <w:t>uses</w:t>
          </w:r>
          <w:r>
            <w:rPr>
              <w:rFonts w:ascii="Arial" w:hAnsi="Arial" w:cs="Arial"/>
            </w:rPr>
            <w:t xml:space="preserve"> advanced systems to track </w:t>
          </w:r>
          <w:r w:rsidR="0048153C">
            <w:rPr>
              <w:rFonts w:ascii="Arial" w:hAnsi="Arial" w:cs="Arial"/>
            </w:rPr>
            <w:t xml:space="preserve">stock levels, manage supply chain operations and </w:t>
          </w:r>
          <w:r w:rsidR="003346AE">
            <w:rPr>
              <w:rFonts w:ascii="Arial" w:hAnsi="Arial" w:cs="Arial"/>
            </w:rPr>
            <w:t>optimize</w:t>
          </w:r>
          <w:r w:rsidR="0048153C">
            <w:rPr>
              <w:rFonts w:ascii="Arial" w:hAnsi="Arial" w:cs="Arial"/>
            </w:rPr>
            <w:t xml:space="preserve"> transportation routes</w:t>
          </w:r>
          <w:r w:rsidR="0021611A">
            <w:rPr>
              <w:rFonts w:ascii="Arial" w:hAnsi="Arial" w:cs="Arial"/>
            </w:rPr>
            <w:t xml:space="preserve">. These systems collect and store vast amounts of operational data, which are critical for improving </w:t>
          </w:r>
          <w:r w:rsidR="003346AE">
            <w:rPr>
              <w:rFonts w:ascii="Arial" w:hAnsi="Arial" w:cs="Arial"/>
            </w:rPr>
            <w:t>efficiency</w:t>
          </w:r>
          <w:r w:rsidR="0021611A">
            <w:rPr>
              <w:rFonts w:ascii="Arial" w:hAnsi="Arial" w:cs="Arial"/>
            </w:rPr>
            <w:t xml:space="preserve"> </w:t>
          </w:r>
          <w:r w:rsidR="003346AE">
            <w:rPr>
              <w:rFonts w:ascii="Arial" w:hAnsi="Arial" w:cs="Arial"/>
            </w:rPr>
            <w:t>and reducing costs</w:t>
          </w:r>
          <w:r w:rsidR="00677DCF">
            <w:rPr>
              <w:rFonts w:ascii="Arial" w:hAnsi="Arial" w:cs="Arial"/>
            </w:rPr>
            <w:t>.</w:t>
          </w:r>
          <w:sdt>
            <w:sdtPr>
              <w:rPr>
                <w:rFonts w:ascii="Arial" w:hAnsi="Arial" w:cs="Arial"/>
              </w:rPr>
              <w:id w:val="-1129159689"/>
              <w:citation/>
            </w:sdtPr>
            <w:sdtEndPr/>
            <w:sdtContent>
              <w:r w:rsidR="00AF4A84">
                <w:rPr>
                  <w:rFonts w:ascii="Arial" w:hAnsi="Arial" w:cs="Arial"/>
                </w:rPr>
                <w:fldChar w:fldCharType="begin"/>
              </w:r>
              <w:r w:rsidR="00AF4A84">
                <w:rPr>
                  <w:rFonts w:ascii="Arial" w:hAnsi="Arial" w:cs="Arial"/>
                  <w:lang w:val="en-GB"/>
                </w:rPr>
                <w:instrText xml:space="preserve"> CITATION Zen07 \l 2057 </w:instrText>
              </w:r>
              <w:r w:rsidR="00AF4A84">
                <w:rPr>
                  <w:rFonts w:ascii="Arial" w:hAnsi="Arial" w:cs="Arial"/>
                </w:rPr>
                <w:fldChar w:fldCharType="separate"/>
              </w:r>
              <w:r w:rsidR="00AF4A84">
                <w:rPr>
                  <w:rFonts w:ascii="Arial" w:hAnsi="Arial" w:cs="Arial"/>
                  <w:noProof/>
                  <w:lang w:val="en-GB"/>
                </w:rPr>
                <w:t xml:space="preserve"> </w:t>
              </w:r>
              <w:r w:rsidR="00AF4A84" w:rsidRPr="00AF4A84">
                <w:rPr>
                  <w:rFonts w:ascii="Arial" w:hAnsi="Arial" w:cs="Arial"/>
                  <w:noProof/>
                  <w:lang w:val="en-GB"/>
                </w:rPr>
                <w:t>(Zentes, 2007)</w:t>
              </w:r>
              <w:r w:rsidR="00AF4A84">
                <w:rPr>
                  <w:rFonts w:ascii="Arial" w:hAnsi="Arial" w:cs="Arial"/>
                </w:rPr>
                <w:fldChar w:fldCharType="end"/>
              </w:r>
            </w:sdtContent>
          </w:sdt>
        </w:p>
        <w:p w14:paraId="3A8F08FA" w14:textId="60CB6F96" w:rsidR="00564D12" w:rsidRDefault="00E83362" w:rsidP="005F2572">
          <w:pPr>
            <w:rPr>
              <w:rFonts w:ascii="Arial" w:hAnsi="Arial" w:cs="Arial"/>
              <w:b/>
              <w:bCs/>
            </w:rPr>
          </w:pPr>
          <w:r w:rsidRPr="00E83362">
            <w:rPr>
              <w:rFonts w:ascii="Arial" w:hAnsi="Arial" w:cs="Arial"/>
              <w:b/>
              <w:bCs/>
            </w:rPr>
            <w:t>Intranet and Communication Tools</w:t>
          </w:r>
        </w:p>
        <w:p w14:paraId="39DA399C" w14:textId="10EE5548" w:rsidR="00E83362" w:rsidRPr="00E83362" w:rsidRDefault="007754EE" w:rsidP="005F2572">
          <w:pPr>
            <w:rPr>
              <w:rFonts w:ascii="Arial" w:hAnsi="Arial" w:cs="Arial"/>
            </w:rPr>
          </w:pPr>
          <w:r>
            <w:rPr>
              <w:rFonts w:ascii="Arial" w:hAnsi="Arial" w:cs="Arial"/>
            </w:rPr>
            <w:t xml:space="preserve">Aldi also </w:t>
          </w:r>
          <w:r w:rsidR="00DF5BDC">
            <w:rPr>
              <w:rFonts w:ascii="Arial" w:hAnsi="Arial" w:cs="Arial"/>
            </w:rPr>
            <w:t>uses</w:t>
          </w:r>
          <w:r>
            <w:rPr>
              <w:rFonts w:ascii="Arial" w:hAnsi="Arial" w:cs="Arial"/>
            </w:rPr>
            <w:t xml:space="preserve"> internal </w:t>
          </w:r>
          <w:r w:rsidR="00F60A81">
            <w:rPr>
              <w:rFonts w:ascii="Arial" w:hAnsi="Arial" w:cs="Arial"/>
            </w:rPr>
            <w:t xml:space="preserve">platforms where staff can share information and ideas and </w:t>
          </w:r>
          <w:r w:rsidR="008D4846">
            <w:rPr>
              <w:rFonts w:ascii="Arial" w:hAnsi="Arial" w:cs="Arial"/>
            </w:rPr>
            <w:t>communicate</w:t>
          </w:r>
          <w:r w:rsidR="00F60A81">
            <w:rPr>
              <w:rFonts w:ascii="Arial" w:hAnsi="Arial" w:cs="Arial"/>
            </w:rPr>
            <w:t xml:space="preserve"> with each other</w:t>
          </w:r>
          <w:r w:rsidR="008D4846">
            <w:rPr>
              <w:rFonts w:ascii="Arial" w:hAnsi="Arial" w:cs="Arial"/>
            </w:rPr>
            <w:t>. This helps everyone stay connected and work better as a team.</w:t>
          </w:r>
          <w:r w:rsidR="00A11E37">
            <w:rPr>
              <w:rFonts w:ascii="Arial" w:hAnsi="Arial" w:cs="Arial"/>
            </w:rPr>
            <w:t xml:space="preserve"> </w:t>
          </w:r>
          <w:sdt>
            <w:sdtPr>
              <w:rPr>
                <w:rFonts w:ascii="Arial" w:hAnsi="Arial" w:cs="Arial"/>
              </w:rPr>
              <w:id w:val="-1979442430"/>
              <w:citation/>
            </w:sdtPr>
            <w:sdtEndPr/>
            <w:sdtContent>
              <w:r w:rsidR="00DF5BDC">
                <w:rPr>
                  <w:rFonts w:ascii="Arial" w:hAnsi="Arial" w:cs="Arial"/>
                </w:rPr>
                <w:fldChar w:fldCharType="begin"/>
              </w:r>
              <w:r w:rsidR="00DF5BDC">
                <w:rPr>
                  <w:rFonts w:ascii="Arial" w:hAnsi="Arial" w:cs="Arial"/>
                  <w:lang w:val="en-GB"/>
                </w:rPr>
                <w:instrText xml:space="preserve"> CITATION Mis22 \l 2057 </w:instrText>
              </w:r>
              <w:r w:rsidR="00DF5BDC">
                <w:rPr>
                  <w:rFonts w:ascii="Arial" w:hAnsi="Arial" w:cs="Arial"/>
                </w:rPr>
                <w:fldChar w:fldCharType="separate"/>
              </w:r>
              <w:r w:rsidR="00DF5BDC" w:rsidRPr="00DF5BDC">
                <w:rPr>
                  <w:rFonts w:ascii="Arial" w:hAnsi="Arial" w:cs="Arial"/>
                  <w:noProof/>
                  <w:lang w:val="en-GB"/>
                </w:rPr>
                <w:t>(Mishra, 2022)</w:t>
              </w:r>
              <w:r w:rsidR="00DF5BDC">
                <w:rPr>
                  <w:rFonts w:ascii="Arial" w:hAnsi="Arial" w:cs="Arial"/>
                </w:rPr>
                <w:fldChar w:fldCharType="end"/>
              </w:r>
            </w:sdtContent>
          </w:sdt>
        </w:p>
        <w:p w14:paraId="75ECABCA" w14:textId="77777777" w:rsidR="003346AE" w:rsidRPr="00E83362" w:rsidRDefault="003346AE" w:rsidP="005F2572">
          <w:pPr>
            <w:rPr>
              <w:rFonts w:ascii="Arial" w:hAnsi="Arial" w:cs="Arial"/>
              <w:b/>
              <w:bCs/>
            </w:rPr>
          </w:pPr>
        </w:p>
        <w:p w14:paraId="7B725A80" w14:textId="77777777" w:rsidR="00603AAB" w:rsidRPr="00E83362" w:rsidRDefault="00603AAB" w:rsidP="005F2572">
          <w:pPr>
            <w:rPr>
              <w:rFonts w:ascii="Arial" w:hAnsi="Arial" w:cs="Arial"/>
              <w:b/>
              <w:bCs/>
            </w:rPr>
          </w:pPr>
        </w:p>
        <w:p w14:paraId="2D0246DA" w14:textId="53A7A2C6" w:rsidR="002A19D7" w:rsidRPr="002A19D7" w:rsidRDefault="002A19D7" w:rsidP="002A19D7">
          <w:pPr>
            <w:pStyle w:val="Heading2"/>
          </w:pPr>
        </w:p>
        <w:p w14:paraId="5850F0B9" w14:textId="77777777" w:rsidR="00B6576E" w:rsidRDefault="00563803" w:rsidP="00547FB9">
          <w:pPr>
            <w:pStyle w:val="Heading1"/>
          </w:pPr>
          <w:bookmarkStart w:id="17" w:name="_Toc197170366"/>
          <w:r>
            <w:t xml:space="preserve">Defining current </w:t>
          </w:r>
          <w:r w:rsidR="006F1E59">
            <w:t>Knowledge Assets within the workplace</w:t>
          </w:r>
          <w:bookmarkEnd w:id="17"/>
        </w:p>
        <w:p w14:paraId="26DEDA98" w14:textId="23797DB7" w:rsidR="00B6576E" w:rsidRDefault="00EF6D12" w:rsidP="00EF6D12">
          <w:pPr>
            <w:pStyle w:val="Heading2"/>
          </w:pPr>
          <w:bookmarkStart w:id="18" w:name="_Toc197170367"/>
          <w:r>
            <w:t>Identifying</w:t>
          </w:r>
          <w:r w:rsidR="00194E24">
            <w:t xml:space="preserve"> and Evaluating Knowledge Assets of the Business case</w:t>
          </w:r>
          <w:bookmarkEnd w:id="18"/>
        </w:p>
        <w:p w14:paraId="3C13904A" w14:textId="137DC808" w:rsidR="00194E24" w:rsidRDefault="002851B3" w:rsidP="00194E24">
          <w:pPr>
            <w:rPr>
              <w:rFonts w:ascii="Arial" w:hAnsi="Arial" w:cs="Arial"/>
            </w:rPr>
          </w:pPr>
          <w:sdt>
            <w:sdtPr>
              <w:rPr>
                <w:rFonts w:ascii="Arial" w:hAnsi="Arial" w:cs="Arial"/>
              </w:rPr>
              <w:id w:val="-982075691"/>
              <w:citation/>
            </w:sdtPr>
            <w:sdtEndPr/>
            <w:sdtContent>
              <w:r w:rsidR="00173E74">
                <w:rPr>
                  <w:rFonts w:ascii="Arial" w:hAnsi="Arial" w:cs="Arial"/>
                </w:rPr>
                <w:fldChar w:fldCharType="begin"/>
              </w:r>
              <w:r w:rsidR="00173E74">
                <w:rPr>
                  <w:rFonts w:ascii="Arial" w:hAnsi="Arial" w:cs="Arial"/>
                  <w:lang w:val="en-GB"/>
                </w:rPr>
                <w:instrText xml:space="preserve"> CITATION Rus22 \l 2057 </w:instrText>
              </w:r>
              <w:r w:rsidR="00173E74">
                <w:rPr>
                  <w:rFonts w:ascii="Arial" w:hAnsi="Arial" w:cs="Arial"/>
                </w:rPr>
                <w:fldChar w:fldCharType="separate"/>
              </w:r>
              <w:r w:rsidR="00173E74" w:rsidRPr="00173E74">
                <w:rPr>
                  <w:rFonts w:ascii="Arial" w:hAnsi="Arial" w:cs="Arial"/>
                  <w:noProof/>
                  <w:lang w:val="en-GB"/>
                </w:rPr>
                <w:t>(Rushi, 2022)</w:t>
              </w:r>
              <w:r w:rsidR="00173E74">
                <w:rPr>
                  <w:rFonts w:ascii="Arial" w:hAnsi="Arial" w:cs="Arial"/>
                </w:rPr>
                <w:fldChar w:fldCharType="end"/>
              </w:r>
            </w:sdtContent>
          </w:sdt>
          <w:r w:rsidR="00173E74">
            <w:rPr>
              <w:rFonts w:ascii="Arial" w:hAnsi="Arial" w:cs="Arial"/>
            </w:rPr>
            <w:t xml:space="preserve"> believes that </w:t>
          </w:r>
          <w:r w:rsidR="009C01CA">
            <w:rPr>
              <w:rFonts w:ascii="Arial" w:hAnsi="Arial" w:cs="Arial"/>
            </w:rPr>
            <w:t>A</w:t>
          </w:r>
          <w:r w:rsidR="00CD153C">
            <w:rPr>
              <w:rFonts w:ascii="Arial" w:hAnsi="Arial" w:cs="Arial"/>
            </w:rPr>
            <w:t>ldi</w:t>
          </w:r>
          <w:r w:rsidR="009C01CA">
            <w:rPr>
              <w:rFonts w:ascii="Arial" w:hAnsi="Arial" w:cs="Arial"/>
            </w:rPr>
            <w:t xml:space="preserve">’s knowledge assets are the key resources that contribute to the </w:t>
          </w:r>
          <w:r w:rsidR="008E51D7">
            <w:rPr>
              <w:rFonts w:ascii="Arial" w:hAnsi="Arial" w:cs="Arial"/>
            </w:rPr>
            <w:t>company’s</w:t>
          </w:r>
          <w:r w:rsidR="009C01CA">
            <w:rPr>
              <w:rFonts w:ascii="Arial" w:hAnsi="Arial" w:cs="Arial"/>
            </w:rPr>
            <w:t xml:space="preserve"> </w:t>
          </w:r>
          <w:r w:rsidR="00FC5F0E">
            <w:rPr>
              <w:rFonts w:ascii="Arial" w:hAnsi="Arial" w:cs="Arial"/>
            </w:rPr>
            <w:t xml:space="preserve">operations, decision </w:t>
          </w:r>
          <w:r w:rsidR="008E51D7">
            <w:rPr>
              <w:rFonts w:ascii="Arial" w:hAnsi="Arial" w:cs="Arial"/>
            </w:rPr>
            <w:t>making and</w:t>
          </w:r>
          <w:r w:rsidR="00FC5F0E">
            <w:rPr>
              <w:rFonts w:ascii="Arial" w:hAnsi="Arial" w:cs="Arial"/>
            </w:rPr>
            <w:t xml:space="preserve"> overall success.</w:t>
          </w:r>
          <w:r w:rsidR="00504F33" w:rsidRPr="00504F33">
            <w:rPr>
              <w:rFonts w:ascii="Arial" w:hAnsi="Arial" w:cs="Arial"/>
            </w:rPr>
            <w:t xml:space="preserve"> </w:t>
          </w:r>
          <w:r w:rsidR="00504F33">
            <w:rPr>
              <w:rFonts w:ascii="Arial" w:hAnsi="Arial" w:cs="Arial"/>
            </w:rPr>
            <w:t>These assets work together to support Aldi’s business model, enabling the company to remain competitive and efficient in a challenging market environment.</w:t>
          </w:r>
        </w:p>
        <w:p w14:paraId="490A0835" w14:textId="77777777" w:rsidR="00815885" w:rsidRDefault="00815885" w:rsidP="00194E24">
          <w:pPr>
            <w:rPr>
              <w:rFonts w:ascii="Arial" w:hAnsi="Arial" w:cs="Arial"/>
            </w:rPr>
          </w:pPr>
        </w:p>
        <w:p w14:paraId="23362DE7" w14:textId="633BBF20" w:rsidR="00ED085C" w:rsidRDefault="00ED085C" w:rsidP="00194E24">
          <w:pPr>
            <w:rPr>
              <w:rFonts w:ascii="Arial" w:hAnsi="Arial" w:cs="Arial"/>
              <w:b/>
              <w:bCs/>
            </w:rPr>
          </w:pPr>
          <w:r w:rsidRPr="00ED085C">
            <w:rPr>
              <w:rFonts w:ascii="Arial" w:hAnsi="Arial" w:cs="Arial"/>
              <w:b/>
              <w:bCs/>
            </w:rPr>
            <w:t>Employee Knowledge and Skills</w:t>
          </w:r>
        </w:p>
        <w:p w14:paraId="195887B8" w14:textId="67598985" w:rsidR="00ED085C" w:rsidRDefault="005A3B7E" w:rsidP="00194E24">
          <w:pPr>
            <w:rPr>
              <w:rFonts w:ascii="Arial" w:hAnsi="Arial" w:cs="Arial"/>
            </w:rPr>
          </w:pPr>
          <w:r>
            <w:rPr>
              <w:rFonts w:ascii="Arial" w:hAnsi="Arial" w:cs="Arial"/>
            </w:rPr>
            <w:t>Aldi employees possess valuable expertise</w:t>
          </w:r>
          <w:r w:rsidR="00C56C9C">
            <w:rPr>
              <w:rFonts w:ascii="Arial" w:hAnsi="Arial" w:cs="Arial"/>
            </w:rPr>
            <w:t>, from store level knowledge to senior management insights. This knowledge</w:t>
          </w:r>
          <w:r w:rsidR="6F6EA5FF" w:rsidRPr="3338803B">
            <w:rPr>
              <w:rFonts w:ascii="Arial" w:hAnsi="Arial" w:cs="Arial"/>
            </w:rPr>
            <w:t>,</w:t>
          </w:r>
          <w:r w:rsidR="00C56C9C">
            <w:rPr>
              <w:rFonts w:ascii="Arial" w:hAnsi="Arial" w:cs="Arial"/>
            </w:rPr>
            <w:t xml:space="preserve"> whether </w:t>
          </w:r>
          <w:r w:rsidR="00760F01">
            <w:rPr>
              <w:rFonts w:ascii="Arial" w:hAnsi="Arial" w:cs="Arial"/>
            </w:rPr>
            <w:t xml:space="preserve">acquired through formal training or </w:t>
          </w:r>
          <w:r w:rsidR="00AD2931">
            <w:rPr>
              <w:rFonts w:ascii="Arial" w:hAnsi="Arial" w:cs="Arial"/>
            </w:rPr>
            <w:t>firsthand</w:t>
          </w:r>
          <w:r w:rsidR="00760F01">
            <w:rPr>
              <w:rFonts w:ascii="Arial" w:hAnsi="Arial" w:cs="Arial"/>
            </w:rPr>
            <w:t xml:space="preserve"> experience</w:t>
          </w:r>
          <w:r w:rsidR="6BFA28AA" w:rsidRPr="3338803B">
            <w:rPr>
              <w:rFonts w:ascii="Arial" w:hAnsi="Arial" w:cs="Arial"/>
            </w:rPr>
            <w:t>,</w:t>
          </w:r>
          <w:r w:rsidR="00F01673">
            <w:rPr>
              <w:rFonts w:ascii="Arial" w:hAnsi="Arial" w:cs="Arial"/>
            </w:rPr>
            <w:t xml:space="preserve"> is essential for efficient store operations, cu</w:t>
          </w:r>
          <w:r w:rsidR="00AD2931">
            <w:rPr>
              <w:rFonts w:ascii="Arial" w:hAnsi="Arial" w:cs="Arial"/>
            </w:rPr>
            <w:t>stomer service and supply chain management.</w:t>
          </w:r>
        </w:p>
        <w:p w14:paraId="1A9B3D84" w14:textId="36E35DE5" w:rsidR="00AD2931" w:rsidRDefault="00AD2931" w:rsidP="00194E24">
          <w:pPr>
            <w:rPr>
              <w:rFonts w:ascii="Arial" w:hAnsi="Arial" w:cs="Arial"/>
              <w:b/>
              <w:bCs/>
            </w:rPr>
          </w:pPr>
          <w:r w:rsidRPr="00AD2931">
            <w:rPr>
              <w:rFonts w:ascii="Arial" w:hAnsi="Arial" w:cs="Arial"/>
              <w:b/>
              <w:bCs/>
            </w:rPr>
            <w:t>Technology Infrastructure</w:t>
          </w:r>
        </w:p>
        <w:p w14:paraId="6A728FE2" w14:textId="194FC4A5" w:rsidR="00AD2931" w:rsidRDefault="0013009E" w:rsidP="00194E24">
          <w:pPr>
            <w:rPr>
              <w:rFonts w:ascii="Arial" w:hAnsi="Arial" w:cs="Arial"/>
            </w:rPr>
          </w:pPr>
          <w:r>
            <w:rPr>
              <w:rFonts w:ascii="Arial" w:hAnsi="Arial" w:cs="Arial"/>
            </w:rPr>
            <w:t xml:space="preserve">Aldi relies on </w:t>
          </w:r>
          <w:r w:rsidR="000C7219">
            <w:rPr>
              <w:rFonts w:ascii="Arial" w:hAnsi="Arial" w:cs="Arial"/>
            </w:rPr>
            <w:t>various</w:t>
          </w:r>
          <w:r>
            <w:rPr>
              <w:rFonts w:ascii="Arial" w:hAnsi="Arial" w:cs="Arial"/>
            </w:rPr>
            <w:t xml:space="preserve"> systems and software</w:t>
          </w:r>
          <w:r w:rsidR="000C2EC7">
            <w:rPr>
              <w:rFonts w:ascii="Arial" w:hAnsi="Arial" w:cs="Arial"/>
            </w:rPr>
            <w:t xml:space="preserve"> such as ERP to manage inventory</w:t>
          </w:r>
          <w:r w:rsidR="004C6F67">
            <w:rPr>
              <w:rFonts w:ascii="Arial" w:hAnsi="Arial" w:cs="Arial"/>
            </w:rPr>
            <w:t>, track sales and optimize supply chain operations. These tools help</w:t>
          </w:r>
          <w:r w:rsidR="0046449F">
            <w:rPr>
              <w:rFonts w:ascii="Arial" w:hAnsi="Arial" w:cs="Arial"/>
            </w:rPr>
            <w:t xml:space="preserve"> Aldi navigate large scale operations effectively</w:t>
          </w:r>
          <w:r w:rsidR="002F7B50">
            <w:rPr>
              <w:rFonts w:ascii="Arial" w:hAnsi="Arial" w:cs="Arial"/>
            </w:rPr>
            <w:t xml:space="preserve"> and </w:t>
          </w:r>
          <w:r w:rsidR="000C7219">
            <w:rPr>
              <w:rFonts w:ascii="Arial" w:hAnsi="Arial" w:cs="Arial"/>
            </w:rPr>
            <w:t>ensure</w:t>
          </w:r>
          <w:r w:rsidR="002F7B50">
            <w:rPr>
              <w:rFonts w:ascii="Arial" w:hAnsi="Arial" w:cs="Arial"/>
            </w:rPr>
            <w:t xml:space="preserve"> that decisions are data driven to align with their </w:t>
          </w:r>
          <w:r w:rsidR="000C7219">
            <w:rPr>
              <w:rFonts w:ascii="Arial" w:hAnsi="Arial" w:cs="Arial"/>
            </w:rPr>
            <w:t xml:space="preserve">efficiency goals. </w:t>
          </w:r>
        </w:p>
        <w:p w14:paraId="05C25CD7" w14:textId="0E12A04B" w:rsidR="000C7219" w:rsidRDefault="00234DF8" w:rsidP="00194E24">
          <w:pPr>
            <w:rPr>
              <w:rFonts w:ascii="Arial" w:hAnsi="Arial" w:cs="Arial"/>
              <w:b/>
              <w:bCs/>
            </w:rPr>
          </w:pPr>
          <w:r w:rsidRPr="00965170">
            <w:rPr>
              <w:rFonts w:ascii="Arial" w:hAnsi="Arial" w:cs="Arial"/>
              <w:b/>
              <w:bCs/>
            </w:rPr>
            <w:t xml:space="preserve">Training Resources </w:t>
          </w:r>
          <w:r w:rsidR="00965170" w:rsidRPr="00965170">
            <w:rPr>
              <w:rFonts w:ascii="Arial" w:hAnsi="Arial" w:cs="Arial"/>
              <w:b/>
              <w:bCs/>
            </w:rPr>
            <w:t>and Operating Procedures</w:t>
          </w:r>
        </w:p>
        <w:p w14:paraId="30A153B2" w14:textId="78A35AB9" w:rsidR="00965170" w:rsidRDefault="00965170" w:rsidP="00194E24">
          <w:pPr>
            <w:rPr>
              <w:rFonts w:ascii="Arial" w:hAnsi="Arial" w:cs="Arial"/>
            </w:rPr>
          </w:pPr>
          <w:r>
            <w:rPr>
              <w:rFonts w:ascii="Arial" w:hAnsi="Arial" w:cs="Arial"/>
            </w:rPr>
            <w:t xml:space="preserve">Aldi </w:t>
          </w:r>
          <w:r w:rsidR="000A102E">
            <w:rPr>
              <w:rFonts w:ascii="Arial" w:hAnsi="Arial" w:cs="Arial"/>
            </w:rPr>
            <w:t xml:space="preserve">has </w:t>
          </w:r>
          <w:r w:rsidR="008C45ED">
            <w:rPr>
              <w:rFonts w:ascii="Arial" w:hAnsi="Arial" w:cs="Arial"/>
            </w:rPr>
            <w:t>processes embedded through training materials and guides</w:t>
          </w:r>
          <w:r w:rsidR="005432AE">
            <w:rPr>
              <w:rFonts w:ascii="Arial" w:hAnsi="Arial" w:cs="Arial"/>
            </w:rPr>
            <w:t xml:space="preserve"> to ensure consistent operations across all stores. These</w:t>
          </w:r>
          <w:r w:rsidR="007A675B">
            <w:rPr>
              <w:rFonts w:ascii="Arial" w:hAnsi="Arial" w:cs="Arial"/>
            </w:rPr>
            <w:t xml:space="preserve"> documents capture </w:t>
          </w:r>
          <w:r w:rsidR="000E3446">
            <w:rPr>
              <w:rFonts w:ascii="Arial" w:hAnsi="Arial" w:cs="Arial"/>
            </w:rPr>
            <w:t>the best</w:t>
          </w:r>
          <w:r w:rsidR="007A675B">
            <w:rPr>
              <w:rFonts w:ascii="Arial" w:hAnsi="Arial" w:cs="Arial"/>
            </w:rPr>
            <w:t xml:space="preserve"> practices, workflows and key operational procedures that help staff perform their roles</w:t>
          </w:r>
          <w:r w:rsidR="00DB7E42">
            <w:rPr>
              <w:rFonts w:ascii="Arial" w:hAnsi="Arial" w:cs="Arial"/>
            </w:rPr>
            <w:t xml:space="preserve"> effectively regardless of location.</w:t>
          </w:r>
        </w:p>
        <w:p w14:paraId="6043C876" w14:textId="66428ED9" w:rsidR="00DB7E42" w:rsidRDefault="00DB7E42" w:rsidP="00194E24">
          <w:pPr>
            <w:rPr>
              <w:rFonts w:ascii="Arial" w:hAnsi="Arial" w:cs="Arial"/>
              <w:b/>
              <w:bCs/>
            </w:rPr>
          </w:pPr>
          <w:r w:rsidRPr="00DB7E42">
            <w:rPr>
              <w:rFonts w:ascii="Arial" w:hAnsi="Arial" w:cs="Arial"/>
              <w:b/>
              <w:bCs/>
            </w:rPr>
            <w:t>Data and Analytics</w:t>
          </w:r>
        </w:p>
        <w:p w14:paraId="1AC081B4" w14:textId="3591549A" w:rsidR="00DB7E42" w:rsidRDefault="00AC2C19" w:rsidP="00194E24">
          <w:pPr>
            <w:rPr>
              <w:rFonts w:ascii="Arial" w:hAnsi="Arial" w:cs="Arial"/>
            </w:rPr>
          </w:pPr>
          <w:r>
            <w:rPr>
              <w:rFonts w:ascii="Arial" w:hAnsi="Arial" w:cs="Arial"/>
            </w:rPr>
            <w:t>Aldi</w:t>
          </w:r>
          <w:r w:rsidR="00E96818">
            <w:rPr>
              <w:rFonts w:ascii="Arial" w:hAnsi="Arial" w:cs="Arial"/>
            </w:rPr>
            <w:t xml:space="preserve"> gathers and uses data to spot trends, predict demand and manage supply chain more effectively</w:t>
          </w:r>
          <w:r w:rsidR="000E4E9B">
            <w:rPr>
              <w:rFonts w:ascii="Arial" w:hAnsi="Arial" w:cs="Arial"/>
            </w:rPr>
            <w:t xml:space="preserve">. This helps </w:t>
          </w:r>
          <w:r w:rsidR="6C7570F4" w:rsidRPr="3338803B">
            <w:rPr>
              <w:rFonts w:ascii="Arial" w:hAnsi="Arial" w:cs="Arial"/>
            </w:rPr>
            <w:t>Aldi</w:t>
          </w:r>
          <w:r w:rsidR="000E4E9B">
            <w:rPr>
              <w:rFonts w:ascii="Arial" w:hAnsi="Arial" w:cs="Arial"/>
            </w:rPr>
            <w:t xml:space="preserve"> stay one step ahead and make decisions based on real information.</w:t>
          </w:r>
        </w:p>
        <w:p w14:paraId="39240A66" w14:textId="453907DB" w:rsidR="000E4E9B" w:rsidRDefault="00FE6202" w:rsidP="00194E24">
          <w:pPr>
            <w:rPr>
              <w:rFonts w:ascii="Arial" w:hAnsi="Arial" w:cs="Arial"/>
              <w:b/>
              <w:bCs/>
            </w:rPr>
          </w:pPr>
          <w:r w:rsidRPr="00FE6202">
            <w:rPr>
              <w:rFonts w:ascii="Arial" w:hAnsi="Arial" w:cs="Arial"/>
              <w:b/>
              <w:bCs/>
            </w:rPr>
            <w:t xml:space="preserve">Reputation </w:t>
          </w:r>
        </w:p>
        <w:p w14:paraId="6E2C428E" w14:textId="53F1D7BC" w:rsidR="00FE6202" w:rsidRPr="00FE6202" w:rsidRDefault="00FE6202" w:rsidP="00194E24">
          <w:pPr>
            <w:rPr>
              <w:rFonts w:ascii="Arial" w:hAnsi="Arial" w:cs="Arial"/>
            </w:rPr>
          </w:pPr>
          <w:r>
            <w:rPr>
              <w:rFonts w:ascii="Arial" w:hAnsi="Arial" w:cs="Arial"/>
            </w:rPr>
            <w:t>Aldi’s strong brand and understanding o</w:t>
          </w:r>
          <w:r w:rsidR="006F0F10">
            <w:rPr>
              <w:rFonts w:ascii="Arial" w:hAnsi="Arial" w:cs="Arial"/>
            </w:rPr>
            <w:t xml:space="preserve">f what customers want when it </w:t>
          </w:r>
          <w:r w:rsidR="006F0F10" w:rsidRPr="3338803B">
            <w:rPr>
              <w:rFonts w:ascii="Arial" w:hAnsi="Arial" w:cs="Arial"/>
            </w:rPr>
            <w:t>co</w:t>
          </w:r>
          <w:r w:rsidR="5F177050" w:rsidRPr="3338803B">
            <w:rPr>
              <w:rFonts w:ascii="Arial" w:hAnsi="Arial" w:cs="Arial"/>
            </w:rPr>
            <w:t>m</w:t>
          </w:r>
          <w:r w:rsidR="006F0F10" w:rsidRPr="3338803B">
            <w:rPr>
              <w:rFonts w:ascii="Arial" w:hAnsi="Arial" w:cs="Arial"/>
            </w:rPr>
            <w:t>es</w:t>
          </w:r>
          <w:r w:rsidR="006F0F10">
            <w:rPr>
              <w:rFonts w:ascii="Arial" w:hAnsi="Arial" w:cs="Arial"/>
            </w:rPr>
            <w:t xml:space="preserve"> to </w:t>
          </w:r>
          <w:r w:rsidR="17D7D832" w:rsidRPr="3338803B">
            <w:rPr>
              <w:rFonts w:ascii="Arial" w:hAnsi="Arial" w:cs="Arial"/>
            </w:rPr>
            <w:t>excellent</w:t>
          </w:r>
          <w:r w:rsidR="006F0F10">
            <w:rPr>
              <w:rFonts w:ascii="Arial" w:hAnsi="Arial" w:cs="Arial"/>
            </w:rPr>
            <w:t xml:space="preserve"> quality</w:t>
          </w:r>
          <w:r w:rsidR="00BE4B69">
            <w:rPr>
              <w:rFonts w:ascii="Arial" w:hAnsi="Arial" w:cs="Arial"/>
            </w:rPr>
            <w:t xml:space="preserve"> at low prices is another form of knowledge. This helps the business stay</w:t>
          </w:r>
          <w:r w:rsidR="00D70711">
            <w:rPr>
              <w:rFonts w:ascii="Arial" w:hAnsi="Arial" w:cs="Arial"/>
            </w:rPr>
            <w:t xml:space="preserve"> competitive and attract loyal customers.</w:t>
          </w:r>
        </w:p>
        <w:p w14:paraId="6F7CAA5C" w14:textId="77777777" w:rsidR="00BB3F1D" w:rsidRDefault="00BB3F1D" w:rsidP="00194E24">
          <w:pPr>
            <w:rPr>
              <w:rFonts w:ascii="Arial" w:hAnsi="Arial" w:cs="Arial"/>
            </w:rPr>
          </w:pPr>
        </w:p>
        <w:p w14:paraId="360F21AC" w14:textId="77777777" w:rsidR="008E51D7" w:rsidRPr="00CD153C" w:rsidRDefault="008E51D7" w:rsidP="00194E24">
          <w:pPr>
            <w:rPr>
              <w:rFonts w:ascii="Arial" w:hAnsi="Arial" w:cs="Arial"/>
            </w:rPr>
          </w:pPr>
        </w:p>
        <w:p w14:paraId="7A7A5762" w14:textId="77777777" w:rsidR="0018794C" w:rsidRDefault="00B6576E" w:rsidP="00547FB9">
          <w:pPr>
            <w:pStyle w:val="Heading1"/>
          </w:pPr>
          <w:bookmarkStart w:id="19" w:name="_Toc197170368"/>
          <w:r>
            <w:t xml:space="preserve">Creating </w:t>
          </w:r>
          <w:r w:rsidR="00F6186F">
            <w:t>Key Performance Indicators for Knowledge</w:t>
          </w:r>
          <w:r w:rsidR="00741EAF">
            <w:t xml:space="preserve"> Management</w:t>
          </w:r>
          <w:bookmarkEnd w:id="19"/>
        </w:p>
        <w:p w14:paraId="3F5A9EF8" w14:textId="77777777" w:rsidR="00815885" w:rsidRPr="00815885" w:rsidRDefault="00815885" w:rsidP="00815885"/>
        <w:p w14:paraId="624F7461" w14:textId="77777777" w:rsidR="004B300D" w:rsidRDefault="0018794C" w:rsidP="0018794C">
          <w:pPr>
            <w:pStyle w:val="Heading2"/>
          </w:pPr>
          <w:bookmarkStart w:id="20" w:name="_Toc197170369"/>
          <w:r>
            <w:t xml:space="preserve">Information required </w:t>
          </w:r>
          <w:r w:rsidR="00A00CF4">
            <w:t>by the business</w:t>
          </w:r>
          <w:bookmarkEnd w:id="20"/>
          <w:r w:rsidR="00A00CF4">
            <w:t xml:space="preserve"> </w:t>
          </w:r>
        </w:p>
        <w:p w14:paraId="2ED9486C" w14:textId="4FA75FC6" w:rsidR="00314331" w:rsidRDefault="00616E14" w:rsidP="008A0C15">
          <w:pPr>
            <w:rPr>
              <w:rFonts w:ascii="Arial" w:hAnsi="Arial" w:cs="Arial"/>
            </w:rPr>
          </w:pPr>
          <w:r>
            <w:rPr>
              <w:rFonts w:ascii="Arial" w:hAnsi="Arial" w:cs="Arial"/>
            </w:rPr>
            <w:t xml:space="preserve">To support </w:t>
          </w:r>
          <w:r w:rsidR="00182268">
            <w:rPr>
              <w:rFonts w:ascii="Arial" w:hAnsi="Arial" w:cs="Arial"/>
            </w:rPr>
            <w:t xml:space="preserve">knowledge </w:t>
          </w:r>
          <w:r w:rsidR="00314331">
            <w:rPr>
              <w:rFonts w:ascii="Arial" w:hAnsi="Arial" w:cs="Arial"/>
            </w:rPr>
            <w:t>management,</w:t>
          </w:r>
          <w:r w:rsidR="00182268">
            <w:rPr>
              <w:rFonts w:ascii="Arial" w:hAnsi="Arial" w:cs="Arial"/>
            </w:rPr>
            <w:t xml:space="preserve"> it is important for </w:t>
          </w:r>
          <w:r w:rsidR="009B1F9F">
            <w:rPr>
              <w:rFonts w:ascii="Arial" w:hAnsi="Arial" w:cs="Arial"/>
            </w:rPr>
            <w:t>a business</w:t>
          </w:r>
          <w:r w:rsidR="00182268">
            <w:rPr>
              <w:rFonts w:ascii="Arial" w:hAnsi="Arial" w:cs="Arial"/>
            </w:rPr>
            <w:t xml:space="preserve"> to identify what information is most </w:t>
          </w:r>
          <w:r w:rsidR="00CA1A11">
            <w:rPr>
              <w:rFonts w:ascii="Arial" w:hAnsi="Arial" w:cs="Arial"/>
            </w:rPr>
            <w:t xml:space="preserve">valuable to the </w:t>
          </w:r>
          <w:r w:rsidR="00DD70C6">
            <w:rPr>
              <w:rFonts w:ascii="Arial" w:hAnsi="Arial" w:cs="Arial"/>
            </w:rPr>
            <w:t>organization</w:t>
          </w:r>
          <w:r w:rsidR="00CA1A11">
            <w:rPr>
              <w:rFonts w:ascii="Arial" w:hAnsi="Arial" w:cs="Arial"/>
            </w:rPr>
            <w:t xml:space="preserve">. </w:t>
          </w:r>
          <w:sdt>
            <w:sdtPr>
              <w:rPr>
                <w:rFonts w:ascii="Arial" w:hAnsi="Arial" w:cs="Arial"/>
              </w:rPr>
              <w:id w:val="60526267"/>
              <w:citation/>
            </w:sdtPr>
            <w:sdtEndPr/>
            <w:sdtContent>
              <w:r w:rsidR="00DD70C6">
                <w:rPr>
                  <w:rFonts w:ascii="Arial" w:hAnsi="Arial" w:cs="Arial"/>
                </w:rPr>
                <w:fldChar w:fldCharType="begin"/>
              </w:r>
              <w:r w:rsidR="00DD70C6">
                <w:rPr>
                  <w:rFonts w:ascii="Arial" w:hAnsi="Arial" w:cs="Arial"/>
                  <w:lang w:val="en-GB"/>
                </w:rPr>
                <w:instrText xml:space="preserve"> CITATION Cam24 \l 2057 </w:instrText>
              </w:r>
              <w:r w:rsidR="00DD70C6">
                <w:rPr>
                  <w:rFonts w:ascii="Arial" w:hAnsi="Arial" w:cs="Arial"/>
                </w:rPr>
                <w:fldChar w:fldCharType="separate"/>
              </w:r>
              <w:r w:rsidR="00DD70C6" w:rsidRPr="00DD70C6">
                <w:rPr>
                  <w:rFonts w:ascii="Arial" w:hAnsi="Arial" w:cs="Arial"/>
                  <w:noProof/>
                  <w:lang w:val="en-GB"/>
                </w:rPr>
                <w:t>(Camilleri, 2024)</w:t>
              </w:r>
              <w:r w:rsidR="00DD70C6">
                <w:rPr>
                  <w:rFonts w:ascii="Arial" w:hAnsi="Arial" w:cs="Arial"/>
                </w:rPr>
                <w:fldChar w:fldCharType="end"/>
              </w:r>
            </w:sdtContent>
          </w:sdt>
          <w:r w:rsidR="0085390D">
            <w:rPr>
              <w:rFonts w:ascii="Arial" w:hAnsi="Arial" w:cs="Arial"/>
            </w:rPr>
            <w:t xml:space="preserve"> explains how</w:t>
          </w:r>
          <w:r w:rsidR="00ED07DD">
            <w:rPr>
              <w:rFonts w:ascii="Arial" w:hAnsi="Arial" w:cs="Arial"/>
            </w:rPr>
            <w:t xml:space="preserve"> </w:t>
          </w:r>
          <w:r w:rsidR="00ED07DD" w:rsidRPr="00323251">
            <w:rPr>
              <w:rFonts w:ascii="Arial" w:hAnsi="Arial" w:cs="Arial"/>
              <w:b/>
              <w:bCs/>
            </w:rPr>
            <w:t xml:space="preserve">Key </w:t>
          </w:r>
          <w:r w:rsidR="00323251" w:rsidRPr="00323251">
            <w:rPr>
              <w:rFonts w:ascii="Arial" w:hAnsi="Arial" w:cs="Arial"/>
              <w:b/>
              <w:bCs/>
            </w:rPr>
            <w:t>Performance Indicators (KPI</w:t>
          </w:r>
          <w:r w:rsidR="00323251">
            <w:rPr>
              <w:rFonts w:ascii="Arial" w:hAnsi="Arial" w:cs="Arial"/>
              <w:b/>
              <w:bCs/>
            </w:rPr>
            <w:t>s</w:t>
          </w:r>
          <w:r w:rsidR="00323251" w:rsidRPr="00323251">
            <w:rPr>
              <w:rFonts w:ascii="Arial" w:hAnsi="Arial" w:cs="Arial"/>
              <w:b/>
              <w:bCs/>
            </w:rPr>
            <w:t>)</w:t>
          </w:r>
          <w:r w:rsidR="00323251">
            <w:rPr>
              <w:rFonts w:ascii="Arial" w:hAnsi="Arial" w:cs="Arial"/>
              <w:b/>
              <w:bCs/>
            </w:rPr>
            <w:t xml:space="preserve"> </w:t>
          </w:r>
          <w:r w:rsidR="009A26F0">
            <w:rPr>
              <w:rFonts w:ascii="Arial" w:hAnsi="Arial" w:cs="Arial"/>
            </w:rPr>
            <w:t xml:space="preserve">play a </w:t>
          </w:r>
          <w:r w:rsidR="033B8DB0" w:rsidRPr="3338803B">
            <w:rPr>
              <w:rFonts w:ascii="Arial" w:hAnsi="Arial" w:cs="Arial"/>
            </w:rPr>
            <w:t>crucial</w:t>
          </w:r>
          <w:r w:rsidR="009A26F0">
            <w:rPr>
              <w:rFonts w:ascii="Arial" w:hAnsi="Arial" w:cs="Arial"/>
            </w:rPr>
            <w:t xml:space="preserve"> role in this process. KPIs are measurable</w:t>
          </w:r>
          <w:r w:rsidR="008E1637">
            <w:rPr>
              <w:rFonts w:ascii="Arial" w:hAnsi="Arial" w:cs="Arial"/>
            </w:rPr>
            <w:t xml:space="preserve"> values that show how well specific goals are being met. When applied to knowledge management</w:t>
          </w:r>
          <w:r w:rsidR="00AF4FD2">
            <w:rPr>
              <w:rFonts w:ascii="Arial" w:hAnsi="Arial" w:cs="Arial"/>
            </w:rPr>
            <w:t xml:space="preserve"> they</w:t>
          </w:r>
          <w:r w:rsidR="00141CD2">
            <w:rPr>
              <w:rFonts w:ascii="Arial" w:hAnsi="Arial" w:cs="Arial"/>
            </w:rPr>
            <w:t xml:space="preserve"> can</w:t>
          </w:r>
          <w:r w:rsidR="00AF4FD2">
            <w:rPr>
              <w:rFonts w:ascii="Arial" w:hAnsi="Arial" w:cs="Arial"/>
            </w:rPr>
            <w:t xml:space="preserve"> help </w:t>
          </w:r>
          <w:r w:rsidR="00141CD2">
            <w:rPr>
              <w:rFonts w:ascii="Arial" w:hAnsi="Arial" w:cs="Arial"/>
            </w:rPr>
            <w:t>a business</w:t>
          </w:r>
          <w:r w:rsidR="00AF4FD2">
            <w:rPr>
              <w:rFonts w:ascii="Arial" w:hAnsi="Arial" w:cs="Arial"/>
            </w:rPr>
            <w:t xml:space="preserve"> track how effectively information is being captured, shared</w:t>
          </w:r>
          <w:r w:rsidR="3FFFF36A" w:rsidRPr="3338803B">
            <w:rPr>
              <w:rFonts w:ascii="Arial" w:hAnsi="Arial" w:cs="Arial"/>
            </w:rPr>
            <w:t>,</w:t>
          </w:r>
          <w:r w:rsidR="00AF4FD2">
            <w:rPr>
              <w:rFonts w:ascii="Arial" w:hAnsi="Arial" w:cs="Arial"/>
            </w:rPr>
            <w:t xml:space="preserve"> and used across the </w:t>
          </w:r>
          <w:r w:rsidR="00314331">
            <w:rPr>
              <w:rFonts w:ascii="Arial" w:hAnsi="Arial" w:cs="Arial"/>
            </w:rPr>
            <w:t>organization.</w:t>
          </w:r>
        </w:p>
        <w:p w14:paraId="0CC296CC" w14:textId="229249C3" w:rsidR="00DB2321" w:rsidRDefault="001D6C35" w:rsidP="001D6C35">
          <w:pPr>
            <w:pStyle w:val="ListParagraph"/>
            <w:numPr>
              <w:ilvl w:val="0"/>
              <w:numId w:val="18"/>
            </w:numPr>
            <w:rPr>
              <w:rFonts w:ascii="Arial" w:hAnsi="Arial" w:cs="Arial"/>
            </w:rPr>
          </w:pPr>
          <w:r>
            <w:rPr>
              <w:rFonts w:ascii="Arial" w:hAnsi="Arial" w:cs="Arial"/>
            </w:rPr>
            <w:t xml:space="preserve">Set a clear goal: </w:t>
          </w:r>
          <w:r w:rsidR="005F1CD0">
            <w:rPr>
              <w:rFonts w:ascii="Arial" w:hAnsi="Arial" w:cs="Arial"/>
            </w:rPr>
            <w:t xml:space="preserve">the business needs to know what </w:t>
          </w:r>
          <w:r w:rsidR="00462A5F">
            <w:rPr>
              <w:rFonts w:ascii="Arial" w:hAnsi="Arial" w:cs="Arial"/>
            </w:rPr>
            <w:t>they</w:t>
          </w:r>
          <w:r w:rsidR="005F1CD0">
            <w:rPr>
              <w:rFonts w:ascii="Arial" w:hAnsi="Arial" w:cs="Arial"/>
            </w:rPr>
            <w:t xml:space="preserve"> want to achieve. (</w:t>
          </w:r>
          <w:r w:rsidR="003B2E5D">
            <w:rPr>
              <w:rFonts w:ascii="Arial" w:hAnsi="Arial" w:cs="Arial"/>
            </w:rPr>
            <w:t xml:space="preserve">lower </w:t>
          </w:r>
          <w:r w:rsidR="005F1CD0">
            <w:rPr>
              <w:rFonts w:ascii="Arial" w:hAnsi="Arial" w:cs="Arial"/>
            </w:rPr>
            <w:t>staff turnover</w:t>
          </w:r>
          <w:r w:rsidR="003B2E5D">
            <w:rPr>
              <w:rFonts w:ascii="Arial" w:hAnsi="Arial" w:cs="Arial"/>
            </w:rPr>
            <w:t>, customer satisfaction,</w:t>
          </w:r>
          <w:r w:rsidR="00462A5F">
            <w:rPr>
              <w:rFonts w:ascii="Arial" w:hAnsi="Arial" w:cs="Arial"/>
            </w:rPr>
            <w:t xml:space="preserve"> higher sales etc.)</w:t>
          </w:r>
        </w:p>
        <w:p w14:paraId="77243009" w14:textId="355B4D28" w:rsidR="00D606C1" w:rsidRDefault="00B742D3" w:rsidP="00D606C1">
          <w:pPr>
            <w:pStyle w:val="ListParagraph"/>
            <w:numPr>
              <w:ilvl w:val="0"/>
              <w:numId w:val="18"/>
            </w:numPr>
            <w:rPr>
              <w:rFonts w:ascii="Arial" w:hAnsi="Arial" w:cs="Arial"/>
            </w:rPr>
          </w:pPr>
          <w:r>
            <w:rPr>
              <w:rFonts w:ascii="Arial" w:hAnsi="Arial" w:cs="Arial"/>
            </w:rPr>
            <w:t>Choose the relevant metrics</w:t>
          </w:r>
          <w:r w:rsidR="0053113B">
            <w:rPr>
              <w:rFonts w:ascii="Arial" w:hAnsi="Arial" w:cs="Arial"/>
            </w:rPr>
            <w:t xml:space="preserve">: Select KPIs that can </w:t>
          </w:r>
          <w:r w:rsidR="00D606C1">
            <w:rPr>
              <w:rFonts w:ascii="Arial" w:hAnsi="Arial" w:cs="Arial"/>
            </w:rPr>
            <w:t>measure a variety of factors. (measure revenu</w:t>
          </w:r>
          <w:r w:rsidR="00917481">
            <w:rPr>
              <w:rFonts w:ascii="Arial" w:hAnsi="Arial" w:cs="Arial"/>
            </w:rPr>
            <w:t xml:space="preserve">e increase, </w:t>
          </w:r>
          <w:r w:rsidR="00E44909">
            <w:rPr>
              <w:rFonts w:ascii="Arial" w:hAnsi="Arial" w:cs="Arial"/>
            </w:rPr>
            <w:t>measure how well the business retains</w:t>
          </w:r>
          <w:r w:rsidR="00026200">
            <w:rPr>
              <w:rFonts w:ascii="Arial" w:hAnsi="Arial" w:cs="Arial"/>
            </w:rPr>
            <w:t xml:space="preserve"> its customers)</w:t>
          </w:r>
        </w:p>
        <w:p w14:paraId="78F144B2" w14:textId="5BEF7B6F" w:rsidR="00026200" w:rsidRDefault="00026200" w:rsidP="00D606C1">
          <w:pPr>
            <w:pStyle w:val="ListParagraph"/>
            <w:numPr>
              <w:ilvl w:val="0"/>
              <w:numId w:val="18"/>
            </w:numPr>
            <w:rPr>
              <w:rFonts w:ascii="Arial" w:hAnsi="Arial" w:cs="Arial"/>
            </w:rPr>
          </w:pPr>
          <w:r>
            <w:rPr>
              <w:rFonts w:ascii="Arial" w:hAnsi="Arial" w:cs="Arial"/>
            </w:rPr>
            <w:t xml:space="preserve">Measure and track progress- </w:t>
          </w:r>
          <w:r w:rsidR="001C4C24">
            <w:rPr>
              <w:rFonts w:ascii="Arial" w:hAnsi="Arial" w:cs="Arial"/>
            </w:rPr>
            <w:t>once KPIs are chosen, data is collected regularly</w:t>
          </w:r>
          <w:r w:rsidR="00BD17BC">
            <w:rPr>
              <w:rFonts w:ascii="Arial" w:hAnsi="Arial" w:cs="Arial"/>
            </w:rPr>
            <w:t xml:space="preserve"> to track progress and</w:t>
          </w:r>
          <w:r w:rsidR="00BA34EF">
            <w:rPr>
              <w:rFonts w:ascii="Arial" w:hAnsi="Arial" w:cs="Arial"/>
            </w:rPr>
            <w:t xml:space="preserve"> see how well it is achieving its goal.</w:t>
          </w:r>
        </w:p>
        <w:p w14:paraId="1B1E0CDC" w14:textId="58C58D04" w:rsidR="00BA34EF" w:rsidRDefault="00BA34EF" w:rsidP="00D606C1">
          <w:pPr>
            <w:pStyle w:val="ListParagraph"/>
            <w:numPr>
              <w:ilvl w:val="0"/>
              <w:numId w:val="18"/>
            </w:numPr>
            <w:rPr>
              <w:rFonts w:ascii="Arial" w:hAnsi="Arial" w:cs="Arial"/>
            </w:rPr>
          </w:pPr>
          <w:r>
            <w:rPr>
              <w:rFonts w:ascii="Arial" w:hAnsi="Arial" w:cs="Arial"/>
            </w:rPr>
            <w:t>Analyse results</w:t>
          </w:r>
          <w:r w:rsidR="004E7914">
            <w:rPr>
              <w:rFonts w:ascii="Arial" w:hAnsi="Arial" w:cs="Arial"/>
            </w:rPr>
            <w:t>- by regularly reviewing da</w:t>
          </w:r>
          <w:r w:rsidR="004E47E7">
            <w:rPr>
              <w:rFonts w:ascii="Arial" w:hAnsi="Arial" w:cs="Arial"/>
            </w:rPr>
            <w:t xml:space="preserve">ta it allows a business to identify patterns and areas for improvement. </w:t>
          </w:r>
        </w:p>
        <w:p w14:paraId="2D52CA25" w14:textId="75660606" w:rsidR="00046F7B" w:rsidRDefault="00046F7B" w:rsidP="00D606C1">
          <w:pPr>
            <w:pStyle w:val="ListParagraph"/>
            <w:numPr>
              <w:ilvl w:val="0"/>
              <w:numId w:val="18"/>
            </w:numPr>
            <w:rPr>
              <w:rFonts w:ascii="Arial" w:hAnsi="Arial" w:cs="Arial"/>
            </w:rPr>
          </w:pPr>
          <w:r>
            <w:rPr>
              <w:rFonts w:ascii="Arial" w:hAnsi="Arial" w:cs="Arial"/>
            </w:rPr>
            <w:t>Make informed decisions- with clear and accurate data from KPIs</w:t>
          </w:r>
          <w:r w:rsidR="00193270">
            <w:rPr>
              <w:rFonts w:ascii="Arial" w:hAnsi="Arial" w:cs="Arial"/>
            </w:rPr>
            <w:t xml:space="preserve"> </w:t>
          </w:r>
          <w:r w:rsidR="536F5EA4" w:rsidRPr="6351F0E1">
            <w:rPr>
              <w:rFonts w:ascii="Arial" w:hAnsi="Arial" w:cs="Arial"/>
            </w:rPr>
            <w:t>an</w:t>
          </w:r>
          <w:r w:rsidR="00193270">
            <w:rPr>
              <w:rFonts w:ascii="Arial" w:hAnsi="Arial" w:cs="Arial"/>
            </w:rPr>
            <w:t xml:space="preserve"> organization can make informed decisions about</w:t>
          </w:r>
          <w:r w:rsidR="00DF697B">
            <w:rPr>
              <w:rFonts w:ascii="Arial" w:hAnsi="Arial" w:cs="Arial"/>
            </w:rPr>
            <w:t xml:space="preserve"> </w:t>
          </w:r>
          <w:r w:rsidR="000C2F26">
            <w:rPr>
              <w:rFonts w:ascii="Arial" w:hAnsi="Arial" w:cs="Arial"/>
            </w:rPr>
            <w:t xml:space="preserve">aspects of the business. (customer service, </w:t>
          </w:r>
          <w:r w:rsidR="00AC739F">
            <w:rPr>
              <w:rFonts w:ascii="Arial" w:hAnsi="Arial" w:cs="Arial"/>
            </w:rPr>
            <w:t>employees, daily operations etc.)</w:t>
          </w:r>
        </w:p>
        <w:p w14:paraId="253970E6" w14:textId="7A9FA6A1" w:rsidR="00F83A4E" w:rsidRDefault="00556C16" w:rsidP="00F83A4E">
          <w:pPr>
            <w:pStyle w:val="ListParagraph"/>
            <w:numPr>
              <w:ilvl w:val="0"/>
              <w:numId w:val="18"/>
            </w:numPr>
            <w:rPr>
              <w:rFonts w:ascii="Arial" w:hAnsi="Arial" w:cs="Arial"/>
            </w:rPr>
          </w:pPr>
          <w:r>
            <w:rPr>
              <w:rFonts w:ascii="Arial" w:hAnsi="Arial" w:cs="Arial"/>
            </w:rPr>
            <w:t>Adjust and improve- KPIs may need to be adjusted</w:t>
          </w:r>
          <w:r w:rsidR="001D700A">
            <w:rPr>
              <w:rFonts w:ascii="Arial" w:hAnsi="Arial" w:cs="Arial"/>
            </w:rPr>
            <w:t xml:space="preserve"> as the business goals evolve and their </w:t>
          </w:r>
          <w:r w:rsidR="00F83A4E">
            <w:rPr>
              <w:rFonts w:ascii="Arial" w:hAnsi="Arial" w:cs="Arial"/>
            </w:rPr>
            <w:t>market audience changes. This provides continuous improvement overall.</w:t>
          </w:r>
        </w:p>
        <w:p w14:paraId="7A4E0268" w14:textId="77777777" w:rsidR="00BE3CF3" w:rsidRDefault="00BE3CF3" w:rsidP="00BE3CF3">
          <w:pPr>
            <w:rPr>
              <w:rFonts w:ascii="Arial" w:hAnsi="Arial" w:cs="Arial"/>
            </w:rPr>
          </w:pPr>
        </w:p>
        <w:p w14:paraId="70F696B0" w14:textId="0A72F5F8" w:rsidR="008C74DD" w:rsidRDefault="008C74DD" w:rsidP="00BE3CF3">
          <w:pPr>
            <w:rPr>
              <w:rFonts w:ascii="Arial" w:hAnsi="Arial" w:cs="Arial"/>
              <w:b/>
              <w:bCs/>
            </w:rPr>
          </w:pPr>
          <w:r w:rsidRPr="008C74DD">
            <w:rPr>
              <w:rFonts w:ascii="Arial" w:hAnsi="Arial" w:cs="Arial"/>
              <w:b/>
              <w:bCs/>
            </w:rPr>
            <w:t>KPIs for Aldi</w:t>
          </w:r>
        </w:p>
        <w:p w14:paraId="03B0C638" w14:textId="392C2BE0" w:rsidR="00B514C8" w:rsidRPr="00B514C8" w:rsidRDefault="002851B3" w:rsidP="00BE3CF3">
          <w:pPr>
            <w:rPr>
              <w:rFonts w:ascii="Arial" w:hAnsi="Arial" w:cs="Arial"/>
            </w:rPr>
          </w:pPr>
          <w:sdt>
            <w:sdtPr>
              <w:rPr>
                <w:rFonts w:ascii="Arial" w:hAnsi="Arial" w:cs="Arial"/>
              </w:rPr>
              <w:id w:val="170760377"/>
              <w:citation/>
            </w:sdtPr>
            <w:sdtEndPr/>
            <w:sdtContent>
              <w:r w:rsidR="009D799B">
                <w:rPr>
                  <w:rFonts w:ascii="Arial" w:hAnsi="Arial" w:cs="Arial"/>
                </w:rPr>
                <w:fldChar w:fldCharType="begin"/>
              </w:r>
              <w:r w:rsidR="009D799B">
                <w:rPr>
                  <w:rFonts w:ascii="Arial" w:hAnsi="Arial" w:cs="Arial"/>
                  <w:lang w:val="en-GB"/>
                </w:rPr>
                <w:instrText xml:space="preserve"> CITATION Sol19 \l 2057 </w:instrText>
              </w:r>
              <w:r w:rsidR="009D799B">
                <w:rPr>
                  <w:rFonts w:ascii="Arial" w:hAnsi="Arial" w:cs="Arial"/>
                </w:rPr>
                <w:fldChar w:fldCharType="separate"/>
              </w:r>
              <w:r w:rsidR="009D799B" w:rsidRPr="009D799B">
                <w:rPr>
                  <w:rFonts w:ascii="Arial" w:hAnsi="Arial" w:cs="Arial"/>
                  <w:noProof/>
                  <w:lang w:val="en-GB"/>
                </w:rPr>
                <w:t>(Solomon, 2019)</w:t>
              </w:r>
              <w:r w:rsidR="009D799B">
                <w:rPr>
                  <w:rFonts w:ascii="Arial" w:hAnsi="Arial" w:cs="Arial"/>
                </w:rPr>
                <w:fldChar w:fldCharType="end"/>
              </w:r>
            </w:sdtContent>
          </w:sdt>
          <w:r w:rsidR="009D799B">
            <w:rPr>
              <w:rFonts w:ascii="Arial" w:hAnsi="Arial" w:cs="Arial"/>
            </w:rPr>
            <w:t xml:space="preserve"> suggests that </w:t>
          </w:r>
          <w:r w:rsidR="00B514C8">
            <w:rPr>
              <w:rFonts w:ascii="Arial" w:hAnsi="Arial" w:cs="Arial"/>
            </w:rPr>
            <w:t>Aldi can apply various KPIs to evaluate and improve its performance</w:t>
          </w:r>
          <w:r w:rsidR="00566FBD">
            <w:rPr>
              <w:rFonts w:ascii="Arial" w:hAnsi="Arial" w:cs="Arial"/>
            </w:rPr>
            <w:t xml:space="preserve">, particularly in terms of knowledge sharing, employee engagement and operational </w:t>
          </w:r>
          <w:r w:rsidR="009D799B">
            <w:rPr>
              <w:rFonts w:ascii="Arial" w:hAnsi="Arial" w:cs="Arial"/>
            </w:rPr>
            <w:t>efficiency</w:t>
          </w:r>
          <w:r w:rsidR="00997B74">
            <w:rPr>
              <w:rFonts w:ascii="Arial" w:hAnsi="Arial" w:cs="Arial"/>
            </w:rPr>
            <w:t>. These KPIs can give ins</w:t>
          </w:r>
          <w:r w:rsidR="001925DC">
            <w:rPr>
              <w:rFonts w:ascii="Arial" w:hAnsi="Arial" w:cs="Arial"/>
            </w:rPr>
            <w:t xml:space="preserve">ight into how well the company is using its knowledge to improve how </w:t>
          </w:r>
          <w:r w:rsidR="000E3446">
            <w:rPr>
              <w:rFonts w:ascii="Arial" w:hAnsi="Arial" w:cs="Arial"/>
            </w:rPr>
            <w:t>it</w:t>
          </w:r>
          <w:r w:rsidR="001925DC">
            <w:rPr>
              <w:rFonts w:ascii="Arial" w:hAnsi="Arial" w:cs="Arial"/>
            </w:rPr>
            <w:t xml:space="preserve"> runs </w:t>
          </w:r>
          <w:r w:rsidR="00734D5E">
            <w:rPr>
              <w:rFonts w:ascii="Arial" w:hAnsi="Arial" w:cs="Arial"/>
            </w:rPr>
            <w:t>day-to-day</w:t>
          </w:r>
          <w:r w:rsidR="001925DC">
            <w:rPr>
              <w:rFonts w:ascii="Arial" w:hAnsi="Arial" w:cs="Arial"/>
            </w:rPr>
            <w:t xml:space="preserve"> operations</w:t>
          </w:r>
          <w:r w:rsidR="00601467">
            <w:rPr>
              <w:rFonts w:ascii="Arial" w:hAnsi="Arial" w:cs="Arial"/>
            </w:rPr>
            <w:t>.</w:t>
          </w:r>
        </w:p>
        <w:p w14:paraId="2CB479A8" w14:textId="2E137F27" w:rsidR="008E19C0" w:rsidRDefault="00B45A36" w:rsidP="008E19C0">
          <w:pPr>
            <w:pStyle w:val="ListParagraph"/>
            <w:numPr>
              <w:ilvl w:val="0"/>
              <w:numId w:val="20"/>
            </w:numPr>
            <w:rPr>
              <w:rFonts w:ascii="Arial" w:hAnsi="Arial" w:cs="Arial"/>
            </w:rPr>
          </w:pPr>
          <w:r>
            <w:rPr>
              <w:rFonts w:ascii="Arial" w:hAnsi="Arial" w:cs="Arial"/>
            </w:rPr>
            <w:t xml:space="preserve">Monitor store performance to ensure </w:t>
          </w:r>
          <w:r w:rsidR="006E38EA">
            <w:rPr>
              <w:rFonts w:ascii="Arial" w:hAnsi="Arial" w:cs="Arial"/>
            </w:rPr>
            <w:t>that operations are going well.</w:t>
          </w:r>
        </w:p>
        <w:p w14:paraId="06BDA8C9" w14:textId="001DE60C" w:rsidR="006E38EA" w:rsidRDefault="006E38EA" w:rsidP="008E19C0">
          <w:pPr>
            <w:pStyle w:val="ListParagraph"/>
            <w:numPr>
              <w:ilvl w:val="0"/>
              <w:numId w:val="20"/>
            </w:numPr>
            <w:rPr>
              <w:rFonts w:ascii="Arial" w:hAnsi="Arial" w:cs="Arial"/>
            </w:rPr>
          </w:pPr>
          <w:r>
            <w:rPr>
              <w:rFonts w:ascii="Arial" w:hAnsi="Arial" w:cs="Arial"/>
            </w:rPr>
            <w:t>Track employee turnover to identify patterns and improve staff retention.</w:t>
          </w:r>
        </w:p>
        <w:p w14:paraId="5C1C6AB2" w14:textId="05E42B64" w:rsidR="006E38EA" w:rsidRDefault="00AC21E1" w:rsidP="008E19C0">
          <w:pPr>
            <w:pStyle w:val="ListParagraph"/>
            <w:numPr>
              <w:ilvl w:val="0"/>
              <w:numId w:val="20"/>
            </w:numPr>
            <w:rPr>
              <w:rFonts w:ascii="Arial" w:hAnsi="Arial" w:cs="Arial"/>
            </w:rPr>
          </w:pPr>
          <w:r>
            <w:rPr>
              <w:rFonts w:ascii="Arial" w:hAnsi="Arial" w:cs="Arial"/>
            </w:rPr>
            <w:t>Measure delivery times to maintain high standards in logistics and stock availability.</w:t>
          </w:r>
        </w:p>
        <w:p w14:paraId="3AA89488" w14:textId="7752EF94" w:rsidR="00AC21E1" w:rsidRDefault="00064D0C" w:rsidP="008E19C0">
          <w:pPr>
            <w:pStyle w:val="ListParagraph"/>
            <w:numPr>
              <w:ilvl w:val="0"/>
              <w:numId w:val="20"/>
            </w:numPr>
            <w:rPr>
              <w:rFonts w:ascii="Arial" w:hAnsi="Arial" w:cs="Arial"/>
            </w:rPr>
          </w:pPr>
          <w:r>
            <w:rPr>
              <w:rFonts w:ascii="Arial" w:hAnsi="Arial" w:cs="Arial"/>
            </w:rPr>
            <w:t xml:space="preserve">Access customer feedback and online mentions to protect and grow </w:t>
          </w:r>
          <w:r w:rsidR="00D91BE7">
            <w:rPr>
              <w:rFonts w:ascii="Arial" w:hAnsi="Arial" w:cs="Arial"/>
            </w:rPr>
            <w:t>brand reputation</w:t>
          </w:r>
          <w:r w:rsidR="008C74DD">
            <w:rPr>
              <w:rFonts w:ascii="Arial" w:hAnsi="Arial" w:cs="Arial"/>
            </w:rPr>
            <w:t>.</w:t>
          </w:r>
        </w:p>
        <w:p w14:paraId="6907191F" w14:textId="610E56B0" w:rsidR="008C74DD" w:rsidRPr="008C74DD" w:rsidRDefault="008C74DD" w:rsidP="008C74DD">
          <w:pPr>
            <w:rPr>
              <w:rFonts w:ascii="Arial" w:hAnsi="Arial" w:cs="Arial"/>
            </w:rPr>
          </w:pPr>
          <w:r>
            <w:rPr>
              <w:rFonts w:ascii="Arial" w:hAnsi="Arial" w:cs="Arial"/>
            </w:rPr>
            <w:t>By using this data driven approach</w:t>
          </w:r>
          <w:r w:rsidR="000752E9">
            <w:rPr>
              <w:rFonts w:ascii="Arial" w:hAnsi="Arial" w:cs="Arial"/>
            </w:rPr>
            <w:t xml:space="preserve"> Aldi can make smarter decisions, respond to issues quickly and maintain their competitive </w:t>
          </w:r>
          <w:r w:rsidR="00B85059">
            <w:rPr>
              <w:rFonts w:ascii="Arial" w:hAnsi="Arial" w:cs="Arial"/>
            </w:rPr>
            <w:t>edge</w:t>
          </w:r>
        </w:p>
        <w:p w14:paraId="13E04721" w14:textId="77777777" w:rsidR="001D6C35" w:rsidRDefault="001D6C35" w:rsidP="001D6C35">
          <w:pPr>
            <w:rPr>
              <w:rFonts w:ascii="Arial" w:hAnsi="Arial" w:cs="Arial"/>
            </w:rPr>
          </w:pPr>
        </w:p>
        <w:p w14:paraId="6DBA8522" w14:textId="77777777" w:rsidR="001D6C35" w:rsidRDefault="001D6C35" w:rsidP="001D6C35">
          <w:pPr>
            <w:rPr>
              <w:rFonts w:ascii="Arial" w:hAnsi="Arial" w:cs="Arial"/>
            </w:rPr>
          </w:pPr>
        </w:p>
        <w:p w14:paraId="3302CB23" w14:textId="77777777" w:rsidR="001D6C35" w:rsidRDefault="001D6C35" w:rsidP="001D6C35">
          <w:pPr>
            <w:rPr>
              <w:rFonts w:ascii="Arial" w:hAnsi="Arial" w:cs="Arial"/>
            </w:rPr>
          </w:pPr>
        </w:p>
        <w:p w14:paraId="2E198504" w14:textId="77777777" w:rsidR="001D6C35" w:rsidRDefault="001D6C35" w:rsidP="001D6C35">
          <w:pPr>
            <w:rPr>
              <w:rFonts w:ascii="Arial" w:hAnsi="Arial" w:cs="Arial"/>
            </w:rPr>
          </w:pPr>
        </w:p>
        <w:p w14:paraId="2F5344EF" w14:textId="77777777" w:rsidR="001D6C35" w:rsidRDefault="001D6C35" w:rsidP="001D6C35">
          <w:pPr>
            <w:rPr>
              <w:rFonts w:ascii="Arial" w:hAnsi="Arial" w:cs="Arial"/>
            </w:rPr>
          </w:pPr>
        </w:p>
        <w:p w14:paraId="0E4643BE" w14:textId="77777777" w:rsidR="001D6C35" w:rsidRDefault="001D6C35" w:rsidP="001D6C35">
          <w:pPr>
            <w:rPr>
              <w:rFonts w:ascii="Arial" w:hAnsi="Arial" w:cs="Arial"/>
            </w:rPr>
          </w:pPr>
        </w:p>
        <w:p w14:paraId="25F4060C" w14:textId="77777777" w:rsidR="001D6C35" w:rsidRPr="001D6C35" w:rsidRDefault="001D6C35" w:rsidP="001D6C35">
          <w:pPr>
            <w:rPr>
              <w:rFonts w:ascii="Arial" w:hAnsi="Arial" w:cs="Arial"/>
            </w:rPr>
          </w:pPr>
        </w:p>
        <w:p w14:paraId="1BD53121" w14:textId="77777777" w:rsidR="00956F45" w:rsidRPr="00956F45" w:rsidRDefault="00956F45" w:rsidP="00956F45"/>
        <w:p w14:paraId="6A260461" w14:textId="0D960697" w:rsidR="00E12FE0" w:rsidRDefault="004B300D" w:rsidP="0018794C">
          <w:pPr>
            <w:pStyle w:val="Heading2"/>
          </w:pPr>
          <w:bookmarkStart w:id="21" w:name="_Toc197170370"/>
          <w:r>
            <w:t>Systems to protect</w:t>
          </w:r>
          <w:r w:rsidR="004A74DD">
            <w:t xml:space="preserve"> Confidentiality</w:t>
          </w:r>
          <w:r w:rsidR="00987903">
            <w:t>, integrity</w:t>
          </w:r>
          <w:r w:rsidR="0EF0C89F">
            <w:t>,</w:t>
          </w:r>
          <w:r w:rsidR="005F466C">
            <w:t xml:space="preserve"> and availability of</w:t>
          </w:r>
          <w:r w:rsidR="00F55E09">
            <w:t xml:space="preserve"> information</w:t>
          </w:r>
          <w:bookmarkEnd w:id="21"/>
        </w:p>
        <w:p w14:paraId="625CB700" w14:textId="695499B0" w:rsidR="00D547A4" w:rsidRDefault="002851B3" w:rsidP="00D547A4">
          <w:pPr>
            <w:rPr>
              <w:rFonts w:ascii="Arial" w:hAnsi="Arial" w:cs="Arial"/>
            </w:rPr>
          </w:pPr>
          <w:sdt>
            <w:sdtPr>
              <w:rPr>
                <w:rFonts w:ascii="Arial" w:hAnsi="Arial" w:cs="Arial"/>
              </w:rPr>
              <w:id w:val="-704247929"/>
              <w:citation/>
            </w:sdtPr>
            <w:sdtEndPr/>
            <w:sdtContent>
              <w:r w:rsidR="00502CE1">
                <w:rPr>
                  <w:rFonts w:ascii="Arial" w:hAnsi="Arial" w:cs="Arial"/>
                </w:rPr>
                <w:fldChar w:fldCharType="begin"/>
              </w:r>
              <w:r w:rsidR="00502CE1">
                <w:rPr>
                  <w:rFonts w:ascii="Arial" w:hAnsi="Arial" w:cs="Arial"/>
                  <w:lang w:val="en-GB"/>
                </w:rPr>
                <w:instrText xml:space="preserve"> CITATION Ald25 \l 2057 </w:instrText>
              </w:r>
              <w:r w:rsidR="00502CE1">
                <w:rPr>
                  <w:rFonts w:ascii="Arial" w:hAnsi="Arial" w:cs="Arial"/>
                </w:rPr>
                <w:fldChar w:fldCharType="separate"/>
              </w:r>
              <w:r w:rsidR="00502CE1" w:rsidRPr="00502CE1">
                <w:rPr>
                  <w:rFonts w:ascii="Arial" w:hAnsi="Arial" w:cs="Arial"/>
                  <w:noProof/>
                  <w:lang w:val="en-GB"/>
                </w:rPr>
                <w:t>(Aldi, 2025)</w:t>
              </w:r>
              <w:r w:rsidR="00502CE1">
                <w:rPr>
                  <w:rFonts w:ascii="Arial" w:hAnsi="Arial" w:cs="Arial"/>
                </w:rPr>
                <w:fldChar w:fldCharType="end"/>
              </w:r>
            </w:sdtContent>
          </w:sdt>
          <w:r w:rsidR="00A60B48">
            <w:rPr>
              <w:rFonts w:ascii="Arial" w:hAnsi="Arial" w:cs="Arial"/>
            </w:rPr>
            <w:t xml:space="preserve"> claim to</w:t>
          </w:r>
          <w:r w:rsidR="00105886">
            <w:rPr>
              <w:rFonts w:ascii="Arial" w:hAnsi="Arial" w:cs="Arial"/>
            </w:rPr>
            <w:t xml:space="preserve"> </w:t>
          </w:r>
          <w:r w:rsidR="00AB0B11">
            <w:rPr>
              <w:rFonts w:ascii="Arial" w:hAnsi="Arial" w:cs="Arial"/>
            </w:rPr>
            <w:t>protect its information and maintain trust</w:t>
          </w:r>
          <w:r w:rsidR="002B5246">
            <w:rPr>
              <w:rFonts w:ascii="Arial" w:hAnsi="Arial" w:cs="Arial"/>
            </w:rPr>
            <w:t xml:space="preserve">, </w:t>
          </w:r>
          <w:r w:rsidR="00A60B48">
            <w:rPr>
              <w:rFonts w:ascii="Arial" w:hAnsi="Arial" w:cs="Arial"/>
            </w:rPr>
            <w:t>by</w:t>
          </w:r>
          <w:r w:rsidR="002B5246">
            <w:rPr>
              <w:rFonts w:ascii="Arial" w:hAnsi="Arial" w:cs="Arial"/>
            </w:rPr>
            <w:t xml:space="preserve"> us</w:t>
          </w:r>
          <w:r w:rsidR="00A60B48">
            <w:rPr>
              <w:rFonts w:ascii="Arial" w:hAnsi="Arial" w:cs="Arial"/>
            </w:rPr>
            <w:t>ing</w:t>
          </w:r>
          <w:r w:rsidR="002B5246">
            <w:rPr>
              <w:rFonts w:ascii="Arial" w:hAnsi="Arial" w:cs="Arial"/>
            </w:rPr>
            <w:t xml:space="preserve"> a combination of systems and practices aimed at safeguarding data in three key areas</w:t>
          </w:r>
          <w:r w:rsidR="003B7BF9">
            <w:rPr>
              <w:rFonts w:ascii="Arial" w:hAnsi="Arial" w:cs="Arial"/>
            </w:rPr>
            <w:t>: confidentiality. Integrity and availability</w:t>
          </w:r>
          <w:r w:rsidR="00FB3CB1">
            <w:rPr>
              <w:rFonts w:ascii="Arial" w:hAnsi="Arial" w:cs="Arial"/>
            </w:rPr>
            <w:t xml:space="preserve"> of information.</w:t>
          </w:r>
        </w:p>
        <w:p w14:paraId="41A452BC" w14:textId="189B0B3A" w:rsidR="00FB3CB1" w:rsidRDefault="00FB3CB1" w:rsidP="00D547A4">
          <w:pPr>
            <w:rPr>
              <w:rFonts w:ascii="Arial" w:hAnsi="Arial" w:cs="Arial"/>
              <w:b/>
              <w:bCs/>
            </w:rPr>
          </w:pPr>
          <w:r w:rsidRPr="00FB3CB1">
            <w:rPr>
              <w:rFonts w:ascii="Arial" w:hAnsi="Arial" w:cs="Arial"/>
              <w:b/>
              <w:bCs/>
            </w:rPr>
            <w:t xml:space="preserve">Confidentiality </w:t>
          </w:r>
        </w:p>
        <w:p w14:paraId="1FCA1ECE" w14:textId="752B9F7B" w:rsidR="00FB3CB1" w:rsidRDefault="008C21B7" w:rsidP="008C21B7">
          <w:pPr>
            <w:pStyle w:val="ListParagraph"/>
            <w:numPr>
              <w:ilvl w:val="0"/>
              <w:numId w:val="15"/>
            </w:numPr>
            <w:rPr>
              <w:rFonts w:ascii="Arial" w:hAnsi="Arial" w:cs="Arial"/>
            </w:rPr>
          </w:pPr>
          <w:r>
            <w:rPr>
              <w:rFonts w:ascii="Arial" w:hAnsi="Arial" w:cs="Arial"/>
            </w:rPr>
            <w:t xml:space="preserve">Aldi adheres to the </w:t>
          </w:r>
          <w:r w:rsidR="004B0D5F">
            <w:rPr>
              <w:rFonts w:ascii="Arial" w:hAnsi="Arial" w:cs="Arial"/>
            </w:rPr>
            <w:t>General Data Protection Regulation (GDPR) which</w:t>
          </w:r>
          <w:r w:rsidR="00A018F6">
            <w:rPr>
              <w:rFonts w:ascii="Arial" w:hAnsi="Arial" w:cs="Arial"/>
            </w:rPr>
            <w:t xml:space="preserve"> sets the guidelines for how personal data should be collected</w:t>
          </w:r>
          <w:r w:rsidR="00CB0448">
            <w:rPr>
              <w:rFonts w:ascii="Arial" w:hAnsi="Arial" w:cs="Arial"/>
            </w:rPr>
            <w:t>, processed</w:t>
          </w:r>
          <w:r w:rsidR="37CBE169" w:rsidRPr="3338803B">
            <w:rPr>
              <w:rFonts w:ascii="Arial" w:hAnsi="Arial" w:cs="Arial"/>
            </w:rPr>
            <w:t>,</w:t>
          </w:r>
          <w:r w:rsidR="00CB0448">
            <w:rPr>
              <w:rFonts w:ascii="Arial" w:hAnsi="Arial" w:cs="Arial"/>
            </w:rPr>
            <w:t xml:space="preserve"> and stored within the European Union.</w:t>
          </w:r>
        </w:p>
        <w:p w14:paraId="6FE1ACFB" w14:textId="77777777" w:rsidR="003C2C89" w:rsidRDefault="008A0AF9" w:rsidP="008C21B7">
          <w:pPr>
            <w:pStyle w:val="ListParagraph"/>
            <w:numPr>
              <w:ilvl w:val="0"/>
              <w:numId w:val="15"/>
            </w:numPr>
            <w:rPr>
              <w:rFonts w:ascii="Arial" w:hAnsi="Arial" w:cs="Arial"/>
            </w:rPr>
          </w:pPr>
          <w:r>
            <w:rPr>
              <w:rFonts w:ascii="Arial" w:hAnsi="Arial" w:cs="Arial"/>
            </w:rPr>
            <w:t xml:space="preserve">Aldi ensures only authorized </w:t>
          </w:r>
          <w:r w:rsidR="00E95391">
            <w:rPr>
              <w:rFonts w:ascii="Arial" w:hAnsi="Arial" w:cs="Arial"/>
            </w:rPr>
            <w:t>personnel</w:t>
          </w:r>
          <w:r>
            <w:rPr>
              <w:rFonts w:ascii="Arial" w:hAnsi="Arial" w:cs="Arial"/>
            </w:rPr>
            <w:t xml:space="preserve"> </w:t>
          </w:r>
        </w:p>
        <w:p w14:paraId="2F2646EC" w14:textId="292E2D27" w:rsidR="00CB0448" w:rsidRPr="003C2C89" w:rsidRDefault="003C2C89" w:rsidP="003C2C89">
          <w:pPr>
            <w:pStyle w:val="ListParagraph"/>
            <w:numPr>
              <w:ilvl w:val="0"/>
              <w:numId w:val="15"/>
            </w:numPr>
            <w:rPr>
              <w:rFonts w:ascii="Arial" w:hAnsi="Arial" w:cs="Arial"/>
            </w:rPr>
          </w:pPr>
          <w:r>
            <w:rPr>
              <w:rFonts w:ascii="Arial" w:hAnsi="Arial" w:cs="Arial"/>
            </w:rPr>
            <w:t xml:space="preserve">Only authorized personnel </w:t>
          </w:r>
          <w:r w:rsidR="008A0AF9" w:rsidRPr="003C2C89">
            <w:rPr>
              <w:rFonts w:ascii="Arial" w:hAnsi="Arial" w:cs="Arial"/>
            </w:rPr>
            <w:t>can access</w:t>
          </w:r>
          <w:r w:rsidR="00A5090B" w:rsidRPr="003C2C89">
            <w:rPr>
              <w:rFonts w:ascii="Arial" w:hAnsi="Arial" w:cs="Arial"/>
            </w:rPr>
            <w:t xml:space="preserve"> sensitive information.</w:t>
          </w:r>
        </w:p>
        <w:p w14:paraId="56A358AD" w14:textId="0E6084D4" w:rsidR="00A5090B" w:rsidRDefault="00A5090B" w:rsidP="008C21B7">
          <w:pPr>
            <w:pStyle w:val="ListParagraph"/>
            <w:numPr>
              <w:ilvl w:val="0"/>
              <w:numId w:val="15"/>
            </w:numPr>
            <w:rPr>
              <w:rFonts w:ascii="Arial" w:hAnsi="Arial" w:cs="Arial"/>
            </w:rPr>
          </w:pPr>
          <w:r>
            <w:rPr>
              <w:rFonts w:ascii="Arial" w:hAnsi="Arial" w:cs="Arial"/>
            </w:rPr>
            <w:t>Data encryption methods are used to secure sensitive information</w:t>
          </w:r>
          <w:r w:rsidR="003E776B">
            <w:rPr>
              <w:rFonts w:ascii="Arial" w:hAnsi="Arial" w:cs="Arial"/>
            </w:rPr>
            <w:t>.</w:t>
          </w:r>
        </w:p>
        <w:p w14:paraId="1C66E308" w14:textId="4608EB4F" w:rsidR="003E776B" w:rsidRDefault="003E776B" w:rsidP="008C21B7">
          <w:pPr>
            <w:pStyle w:val="ListParagraph"/>
            <w:numPr>
              <w:ilvl w:val="0"/>
              <w:numId w:val="15"/>
            </w:numPr>
            <w:rPr>
              <w:rFonts w:ascii="Arial" w:hAnsi="Arial" w:cs="Arial"/>
            </w:rPr>
          </w:pPr>
          <w:r>
            <w:rPr>
              <w:rFonts w:ascii="Arial" w:hAnsi="Arial" w:cs="Arial"/>
            </w:rPr>
            <w:t xml:space="preserve">Staff are regularly trained </w:t>
          </w:r>
          <w:r w:rsidR="63730A5B" w:rsidRPr="3338803B">
            <w:rPr>
              <w:rFonts w:ascii="Arial" w:hAnsi="Arial" w:cs="Arial"/>
            </w:rPr>
            <w:t>in</w:t>
          </w:r>
          <w:r>
            <w:rPr>
              <w:rFonts w:ascii="Arial" w:hAnsi="Arial" w:cs="Arial"/>
            </w:rPr>
            <w:t xml:space="preserve"> data protection</w:t>
          </w:r>
          <w:r w:rsidR="00BE60E5">
            <w:rPr>
              <w:rFonts w:ascii="Arial" w:hAnsi="Arial" w:cs="Arial"/>
            </w:rPr>
            <w:t>.</w:t>
          </w:r>
        </w:p>
        <w:p w14:paraId="6DF3DD11" w14:textId="4EDF8B7E" w:rsidR="00D547A4" w:rsidRDefault="005F59C4" w:rsidP="00D547A4">
          <w:pPr>
            <w:rPr>
              <w:rFonts w:ascii="Arial" w:hAnsi="Arial" w:cs="Arial"/>
              <w:b/>
              <w:bCs/>
            </w:rPr>
          </w:pPr>
          <w:r w:rsidRPr="005F59C4">
            <w:rPr>
              <w:rFonts w:ascii="Arial" w:hAnsi="Arial" w:cs="Arial"/>
              <w:b/>
              <w:bCs/>
            </w:rPr>
            <w:t xml:space="preserve">Integrity </w:t>
          </w:r>
        </w:p>
        <w:p w14:paraId="5A7BC915" w14:textId="258FC2F9" w:rsidR="005F59C4" w:rsidRDefault="00721381" w:rsidP="00721381">
          <w:pPr>
            <w:pStyle w:val="ListParagraph"/>
            <w:numPr>
              <w:ilvl w:val="0"/>
              <w:numId w:val="16"/>
            </w:numPr>
            <w:rPr>
              <w:rFonts w:ascii="Arial" w:hAnsi="Arial" w:cs="Arial"/>
            </w:rPr>
          </w:pPr>
          <w:r>
            <w:rPr>
              <w:rFonts w:ascii="Arial" w:hAnsi="Arial" w:cs="Arial"/>
            </w:rPr>
            <w:t>ERP and POS systems</w:t>
          </w:r>
          <w:r w:rsidR="00F0772E">
            <w:rPr>
              <w:rFonts w:ascii="Arial" w:hAnsi="Arial" w:cs="Arial"/>
            </w:rPr>
            <w:t xml:space="preserve"> help Aldi to maintain data accuracy by reducing errors that occur from manual data entry.</w:t>
          </w:r>
        </w:p>
        <w:p w14:paraId="61B3329E" w14:textId="54AFF4F9" w:rsidR="0024238B" w:rsidRDefault="0024238B" w:rsidP="00721381">
          <w:pPr>
            <w:pStyle w:val="ListParagraph"/>
            <w:numPr>
              <w:ilvl w:val="0"/>
              <w:numId w:val="16"/>
            </w:numPr>
            <w:rPr>
              <w:rFonts w:ascii="Arial" w:hAnsi="Arial" w:cs="Arial"/>
            </w:rPr>
          </w:pPr>
          <w:r>
            <w:rPr>
              <w:rFonts w:ascii="Arial" w:hAnsi="Arial" w:cs="Arial"/>
            </w:rPr>
            <w:t>Audit trails</w:t>
          </w:r>
          <w:r w:rsidR="007178E4">
            <w:rPr>
              <w:rFonts w:ascii="Arial" w:hAnsi="Arial" w:cs="Arial"/>
            </w:rPr>
            <w:t xml:space="preserve"> can track and</w:t>
          </w:r>
          <w:r>
            <w:rPr>
              <w:rFonts w:ascii="Arial" w:hAnsi="Arial" w:cs="Arial"/>
            </w:rPr>
            <w:t xml:space="preserve"> </w:t>
          </w:r>
          <w:r w:rsidR="00005157">
            <w:rPr>
              <w:rFonts w:ascii="Arial" w:hAnsi="Arial" w:cs="Arial"/>
            </w:rPr>
            <w:t xml:space="preserve">record </w:t>
          </w:r>
          <w:r w:rsidR="002233C7">
            <w:rPr>
              <w:rFonts w:ascii="Arial" w:hAnsi="Arial" w:cs="Arial"/>
            </w:rPr>
            <w:t xml:space="preserve">anyone </w:t>
          </w:r>
          <w:r w:rsidR="5B319EE7" w:rsidRPr="3338803B">
            <w:rPr>
              <w:rFonts w:ascii="Arial" w:hAnsi="Arial" w:cs="Arial"/>
            </w:rPr>
            <w:t>who is</w:t>
          </w:r>
          <w:r w:rsidR="002233C7" w:rsidRPr="3338803B">
            <w:rPr>
              <w:rFonts w:ascii="Arial" w:hAnsi="Arial" w:cs="Arial"/>
            </w:rPr>
            <w:t xml:space="preserve"> </w:t>
          </w:r>
          <w:r w:rsidR="002233C7">
            <w:rPr>
              <w:rFonts w:ascii="Arial" w:hAnsi="Arial" w:cs="Arial"/>
            </w:rPr>
            <w:t>unauthorized who has</w:t>
          </w:r>
          <w:r w:rsidR="00005157">
            <w:rPr>
              <w:rFonts w:ascii="Arial" w:hAnsi="Arial" w:cs="Arial"/>
            </w:rPr>
            <w:t xml:space="preserve"> accessed or changed data</w:t>
          </w:r>
          <w:r w:rsidR="007178E4">
            <w:rPr>
              <w:rFonts w:ascii="Arial" w:hAnsi="Arial" w:cs="Arial"/>
            </w:rPr>
            <w:t>.</w:t>
          </w:r>
        </w:p>
        <w:p w14:paraId="005A2ADA" w14:textId="7909D684" w:rsidR="00324FA9" w:rsidRDefault="00C944F2" w:rsidP="00324FA9">
          <w:pPr>
            <w:rPr>
              <w:rFonts w:ascii="Arial" w:hAnsi="Arial" w:cs="Arial"/>
              <w:b/>
              <w:bCs/>
            </w:rPr>
          </w:pPr>
          <w:r w:rsidRPr="00C944F2">
            <w:rPr>
              <w:rFonts w:ascii="Arial" w:hAnsi="Arial" w:cs="Arial"/>
              <w:b/>
              <w:bCs/>
            </w:rPr>
            <w:t>Availability of Information</w:t>
          </w:r>
        </w:p>
        <w:p w14:paraId="470C992D" w14:textId="5CAAAEE6" w:rsidR="00C944F2" w:rsidRPr="00755DF3" w:rsidRDefault="0036163F" w:rsidP="00C944F2">
          <w:pPr>
            <w:pStyle w:val="ListParagraph"/>
            <w:numPr>
              <w:ilvl w:val="0"/>
              <w:numId w:val="17"/>
            </w:numPr>
            <w:rPr>
              <w:rFonts w:ascii="Arial" w:hAnsi="Arial" w:cs="Arial"/>
              <w:b/>
              <w:bCs/>
            </w:rPr>
          </w:pPr>
          <w:r>
            <w:rPr>
              <w:rFonts w:ascii="Arial" w:hAnsi="Arial" w:cs="Arial"/>
            </w:rPr>
            <w:t xml:space="preserve">Aldi </w:t>
          </w:r>
          <w:r w:rsidR="00BF1555">
            <w:rPr>
              <w:rFonts w:ascii="Arial" w:hAnsi="Arial" w:cs="Arial"/>
            </w:rPr>
            <w:t xml:space="preserve">uses </w:t>
          </w:r>
          <w:r w:rsidR="0092438D">
            <w:rPr>
              <w:rFonts w:ascii="Arial" w:hAnsi="Arial" w:cs="Arial"/>
            </w:rPr>
            <w:t>cloud-based</w:t>
          </w:r>
          <w:r w:rsidR="00BF1555">
            <w:rPr>
              <w:rFonts w:ascii="Arial" w:hAnsi="Arial" w:cs="Arial"/>
            </w:rPr>
            <w:t xml:space="preserve"> systems to ensure key information is </w:t>
          </w:r>
          <w:r w:rsidR="0092438D">
            <w:rPr>
              <w:rFonts w:ascii="Arial" w:hAnsi="Arial" w:cs="Arial"/>
            </w:rPr>
            <w:t>consistently</w:t>
          </w:r>
          <w:r w:rsidR="00BF1555">
            <w:rPr>
              <w:rFonts w:ascii="Arial" w:hAnsi="Arial" w:cs="Arial"/>
            </w:rPr>
            <w:t xml:space="preserve"> accessible to staff</w:t>
          </w:r>
          <w:r w:rsidR="00755DF3">
            <w:rPr>
              <w:rFonts w:ascii="Arial" w:hAnsi="Arial" w:cs="Arial"/>
            </w:rPr>
            <w:t xml:space="preserve">. </w:t>
          </w:r>
        </w:p>
        <w:p w14:paraId="6577C73B" w14:textId="59920399" w:rsidR="00755DF3" w:rsidRPr="00755DF3" w:rsidRDefault="00755DF3" w:rsidP="00C944F2">
          <w:pPr>
            <w:pStyle w:val="ListParagraph"/>
            <w:numPr>
              <w:ilvl w:val="0"/>
              <w:numId w:val="17"/>
            </w:numPr>
            <w:rPr>
              <w:rFonts w:ascii="Arial" w:hAnsi="Arial" w:cs="Arial"/>
              <w:b/>
              <w:bCs/>
            </w:rPr>
          </w:pPr>
          <w:r>
            <w:rPr>
              <w:rFonts w:ascii="Arial" w:hAnsi="Arial" w:cs="Arial"/>
            </w:rPr>
            <w:t>Regular backups are conducted to prevent data loss.</w:t>
          </w:r>
        </w:p>
        <w:p w14:paraId="22D52EAB" w14:textId="3084570E" w:rsidR="00755DF3" w:rsidRPr="00C944F2" w:rsidRDefault="00F64C62" w:rsidP="00C944F2">
          <w:pPr>
            <w:pStyle w:val="ListParagraph"/>
            <w:numPr>
              <w:ilvl w:val="0"/>
              <w:numId w:val="17"/>
            </w:numPr>
            <w:rPr>
              <w:rFonts w:ascii="Arial" w:hAnsi="Arial" w:cs="Arial"/>
              <w:b/>
              <w:bCs/>
            </w:rPr>
          </w:pPr>
          <w:r>
            <w:rPr>
              <w:rFonts w:ascii="Arial" w:hAnsi="Arial" w:cs="Arial"/>
            </w:rPr>
            <w:t xml:space="preserve">Recovery plans are in place to recover data in the event of system failures or </w:t>
          </w:r>
          <w:r w:rsidR="0092438D">
            <w:rPr>
              <w:rFonts w:ascii="Arial" w:hAnsi="Arial" w:cs="Arial"/>
            </w:rPr>
            <w:t>cyber-attacks ensuring minimal disruption.</w:t>
          </w:r>
        </w:p>
        <w:p w14:paraId="545B3D93" w14:textId="77777777" w:rsidR="00D547A4" w:rsidRPr="00D547A4" w:rsidRDefault="00D547A4" w:rsidP="00D547A4">
          <w:pPr>
            <w:rPr>
              <w:rFonts w:ascii="Arial" w:hAnsi="Arial" w:cs="Arial"/>
            </w:rPr>
          </w:pPr>
        </w:p>
        <w:p w14:paraId="567FB15C" w14:textId="4F46F316" w:rsidR="00D547A4" w:rsidRPr="00D547A4" w:rsidRDefault="00D547A4" w:rsidP="00D547A4">
          <w:pPr>
            <w:rPr>
              <w:rFonts w:ascii="Arial" w:hAnsi="Arial" w:cs="Arial"/>
            </w:rPr>
          </w:pPr>
        </w:p>
        <w:p w14:paraId="10F843B2" w14:textId="77777777" w:rsidR="00F35E30" w:rsidRPr="00D547A4" w:rsidRDefault="00F35E30" w:rsidP="00F35E30">
          <w:pPr>
            <w:rPr>
              <w:rFonts w:ascii="Arial" w:hAnsi="Arial" w:cs="Arial"/>
            </w:rPr>
          </w:pPr>
        </w:p>
        <w:p w14:paraId="6EBA8FCC" w14:textId="44AF90C1" w:rsidR="00E12FE0" w:rsidRDefault="009136C1" w:rsidP="0018794C">
          <w:pPr>
            <w:pStyle w:val="Heading2"/>
          </w:pPr>
          <w:bookmarkStart w:id="22" w:name="_Toc197170371"/>
          <w:r>
            <w:t>Knowledge sharing</w:t>
          </w:r>
          <w:bookmarkEnd w:id="22"/>
          <w:r w:rsidR="001C61D3">
            <w:t xml:space="preserve"> </w:t>
          </w:r>
        </w:p>
        <w:p w14:paraId="42809077" w14:textId="0C6B6569" w:rsidR="00CC4FE3" w:rsidRDefault="00663A67" w:rsidP="00CC4FE3">
          <w:pPr>
            <w:rPr>
              <w:rFonts w:ascii="Arial" w:hAnsi="Arial" w:cs="Arial"/>
            </w:rPr>
          </w:pPr>
          <w:r>
            <w:rPr>
              <w:rFonts w:ascii="Arial" w:hAnsi="Arial" w:cs="Arial"/>
            </w:rPr>
            <w:t xml:space="preserve">For Aldi to store and share their knowledge effectively they can use </w:t>
          </w:r>
          <w:r w:rsidR="007B3CC3">
            <w:rPr>
              <w:rFonts w:ascii="Arial" w:hAnsi="Arial" w:cs="Arial"/>
            </w:rPr>
            <w:t>a combination of tools and strategies designed to ensure that employees</w:t>
          </w:r>
          <w:r w:rsidR="008204B8">
            <w:rPr>
              <w:rFonts w:ascii="Arial" w:hAnsi="Arial" w:cs="Arial"/>
            </w:rPr>
            <w:t xml:space="preserve"> can access and exchange information easily:</w:t>
          </w:r>
        </w:p>
        <w:p w14:paraId="1465A7F3" w14:textId="59FF3539" w:rsidR="008204B8" w:rsidRDefault="00372E6F" w:rsidP="00CC4FE3">
          <w:pPr>
            <w:rPr>
              <w:rFonts w:ascii="Arial" w:hAnsi="Arial" w:cs="Arial"/>
              <w:b/>
              <w:bCs/>
            </w:rPr>
          </w:pPr>
          <w:r w:rsidRPr="00372E6F">
            <w:rPr>
              <w:rFonts w:ascii="Arial" w:hAnsi="Arial" w:cs="Arial"/>
              <w:b/>
              <w:bCs/>
            </w:rPr>
            <w:t>Knowledge management systems (KMS)</w:t>
          </w:r>
        </w:p>
        <w:p w14:paraId="400C7D54" w14:textId="1DE42C35" w:rsidR="00372E6F" w:rsidRDefault="002851B3" w:rsidP="00CC4FE3">
          <w:pPr>
            <w:rPr>
              <w:rFonts w:ascii="Arial" w:hAnsi="Arial" w:cs="Arial"/>
            </w:rPr>
          </w:pPr>
          <w:sdt>
            <w:sdtPr>
              <w:rPr>
                <w:rFonts w:ascii="Arial" w:hAnsi="Arial" w:cs="Arial"/>
              </w:rPr>
              <w:id w:val="1718080325"/>
              <w:citation/>
            </w:sdtPr>
            <w:sdtEndPr/>
            <w:sdtContent>
              <w:r w:rsidR="00E039C5">
                <w:rPr>
                  <w:rFonts w:ascii="Arial" w:hAnsi="Arial" w:cs="Arial"/>
                </w:rPr>
                <w:fldChar w:fldCharType="begin"/>
              </w:r>
              <w:r w:rsidR="00E039C5">
                <w:rPr>
                  <w:rFonts w:ascii="Arial" w:hAnsi="Arial" w:cs="Arial"/>
                  <w:lang w:val="en-GB"/>
                </w:rPr>
                <w:instrText xml:space="preserve"> CITATION May17 \l 2057 </w:instrText>
              </w:r>
              <w:r w:rsidR="00E039C5">
                <w:rPr>
                  <w:rFonts w:ascii="Arial" w:hAnsi="Arial" w:cs="Arial"/>
                </w:rPr>
                <w:fldChar w:fldCharType="separate"/>
              </w:r>
              <w:r w:rsidR="00E039C5" w:rsidRPr="00E039C5">
                <w:rPr>
                  <w:rFonts w:ascii="Arial" w:hAnsi="Arial" w:cs="Arial"/>
                  <w:noProof/>
                  <w:lang w:val="en-GB"/>
                </w:rPr>
                <w:t>(Maylett, 2017)</w:t>
              </w:r>
              <w:r w:rsidR="00E039C5">
                <w:rPr>
                  <w:rFonts w:ascii="Arial" w:hAnsi="Arial" w:cs="Arial"/>
                </w:rPr>
                <w:fldChar w:fldCharType="end"/>
              </w:r>
            </w:sdtContent>
          </w:sdt>
          <w:r w:rsidR="00E039C5">
            <w:rPr>
              <w:rFonts w:ascii="Arial" w:hAnsi="Arial" w:cs="Arial"/>
            </w:rPr>
            <w:t xml:space="preserve"> believes that b</w:t>
          </w:r>
          <w:r w:rsidR="0090550A">
            <w:rPr>
              <w:rFonts w:ascii="Arial" w:hAnsi="Arial" w:cs="Arial"/>
            </w:rPr>
            <w:t xml:space="preserve">y using KMS </w:t>
          </w:r>
          <w:r w:rsidR="00B37200">
            <w:rPr>
              <w:rFonts w:ascii="Arial" w:hAnsi="Arial" w:cs="Arial"/>
            </w:rPr>
            <w:t xml:space="preserve">Aldi can store and use </w:t>
          </w:r>
          <w:r w:rsidR="00BF72D4">
            <w:rPr>
              <w:rFonts w:ascii="Arial" w:hAnsi="Arial" w:cs="Arial"/>
            </w:rPr>
            <w:t>policies, procedures</w:t>
          </w:r>
          <w:r w:rsidR="4397592C" w:rsidRPr="3338803B">
            <w:rPr>
              <w:rFonts w:ascii="Arial" w:hAnsi="Arial" w:cs="Arial"/>
            </w:rPr>
            <w:t>,</w:t>
          </w:r>
          <w:r w:rsidR="00BF72D4">
            <w:rPr>
              <w:rFonts w:ascii="Arial" w:hAnsi="Arial" w:cs="Arial"/>
            </w:rPr>
            <w:t xml:space="preserve"> and key resources. This will allow employees to access </w:t>
          </w:r>
          <w:r w:rsidR="0019468C">
            <w:rPr>
              <w:rFonts w:ascii="Arial" w:hAnsi="Arial" w:cs="Arial"/>
            </w:rPr>
            <w:t>information when needed.</w:t>
          </w:r>
        </w:p>
        <w:p w14:paraId="563103B2" w14:textId="2B57C90F" w:rsidR="0019468C" w:rsidRDefault="0019468C" w:rsidP="00CC4FE3">
          <w:pPr>
            <w:rPr>
              <w:rFonts w:ascii="Arial" w:hAnsi="Arial" w:cs="Arial"/>
              <w:b/>
              <w:bCs/>
            </w:rPr>
          </w:pPr>
          <w:r w:rsidRPr="0019468C">
            <w:rPr>
              <w:rFonts w:ascii="Arial" w:hAnsi="Arial" w:cs="Arial"/>
              <w:b/>
              <w:bCs/>
            </w:rPr>
            <w:t>Cloud-based storage</w:t>
          </w:r>
        </w:p>
        <w:p w14:paraId="41DBD0B0" w14:textId="0B1152C2" w:rsidR="00A03BD9" w:rsidRDefault="002851B3" w:rsidP="00CC4FE3">
          <w:pPr>
            <w:rPr>
              <w:rFonts w:ascii="Arial" w:hAnsi="Arial" w:cs="Arial"/>
            </w:rPr>
          </w:pPr>
          <w:sdt>
            <w:sdtPr>
              <w:rPr>
                <w:rFonts w:ascii="Arial" w:hAnsi="Arial" w:cs="Arial"/>
              </w:rPr>
              <w:id w:val="-304313654"/>
              <w:citation/>
            </w:sdtPr>
            <w:sdtEndPr/>
            <w:sdtContent>
              <w:r w:rsidR="00F53372">
                <w:rPr>
                  <w:rFonts w:ascii="Arial" w:hAnsi="Arial" w:cs="Arial"/>
                </w:rPr>
                <w:fldChar w:fldCharType="begin"/>
              </w:r>
              <w:r w:rsidR="00F53372">
                <w:rPr>
                  <w:rFonts w:ascii="Arial" w:hAnsi="Arial" w:cs="Arial"/>
                  <w:lang w:val="en-GB"/>
                </w:rPr>
                <w:instrText xml:space="preserve"> CITATION Mar16 \l 2057 </w:instrText>
              </w:r>
              <w:r w:rsidR="00F53372">
                <w:rPr>
                  <w:rFonts w:ascii="Arial" w:hAnsi="Arial" w:cs="Arial"/>
                </w:rPr>
                <w:fldChar w:fldCharType="separate"/>
              </w:r>
              <w:r w:rsidR="00F53372" w:rsidRPr="00F53372">
                <w:rPr>
                  <w:rFonts w:ascii="Arial" w:hAnsi="Arial" w:cs="Arial"/>
                  <w:noProof/>
                  <w:lang w:val="en-GB"/>
                </w:rPr>
                <w:t>(Marr, 2016)</w:t>
              </w:r>
              <w:r w:rsidR="00F53372">
                <w:rPr>
                  <w:rFonts w:ascii="Arial" w:hAnsi="Arial" w:cs="Arial"/>
                </w:rPr>
                <w:fldChar w:fldCharType="end"/>
              </w:r>
            </w:sdtContent>
          </w:sdt>
          <w:r w:rsidR="004B424B">
            <w:rPr>
              <w:rFonts w:ascii="Arial" w:hAnsi="Arial" w:cs="Arial"/>
            </w:rPr>
            <w:t xml:space="preserve"> suggests that </w:t>
          </w:r>
          <w:r w:rsidR="00A03BD9">
            <w:rPr>
              <w:rFonts w:ascii="Arial" w:hAnsi="Arial" w:cs="Arial"/>
            </w:rPr>
            <w:t>by using cloud platforms</w:t>
          </w:r>
          <w:r w:rsidR="0077589B">
            <w:rPr>
              <w:rFonts w:ascii="Arial" w:hAnsi="Arial" w:cs="Arial"/>
            </w:rPr>
            <w:t xml:space="preserve"> such as google drive or one drive </w:t>
          </w:r>
          <w:r w:rsidR="00714866">
            <w:rPr>
              <w:rFonts w:ascii="Arial" w:hAnsi="Arial" w:cs="Arial"/>
            </w:rPr>
            <w:t xml:space="preserve">to store and share information, Aldi employees have access to </w:t>
          </w:r>
          <w:r w:rsidR="00B4284B">
            <w:rPr>
              <w:rFonts w:ascii="Arial" w:hAnsi="Arial" w:cs="Arial"/>
            </w:rPr>
            <w:t>critical information from any location.</w:t>
          </w:r>
        </w:p>
        <w:p w14:paraId="7808DB1B" w14:textId="75C1634A" w:rsidR="00B4284B" w:rsidRDefault="00EA75E6" w:rsidP="00CC4FE3">
          <w:pPr>
            <w:rPr>
              <w:rFonts w:ascii="Arial" w:hAnsi="Arial" w:cs="Arial"/>
              <w:b/>
              <w:bCs/>
            </w:rPr>
          </w:pPr>
          <w:r w:rsidRPr="00EA75E6">
            <w:rPr>
              <w:rFonts w:ascii="Arial" w:hAnsi="Arial" w:cs="Arial"/>
              <w:b/>
              <w:bCs/>
            </w:rPr>
            <w:t xml:space="preserve">Intranet </w:t>
          </w:r>
        </w:p>
        <w:p w14:paraId="1C4DE928" w14:textId="68B2463E" w:rsidR="00EA75E6" w:rsidRDefault="007A6BC5" w:rsidP="00CC4FE3">
          <w:pPr>
            <w:rPr>
              <w:rFonts w:ascii="Arial" w:hAnsi="Arial" w:cs="Arial"/>
            </w:rPr>
          </w:pPr>
          <w:r>
            <w:rPr>
              <w:rFonts w:ascii="Arial" w:hAnsi="Arial" w:cs="Arial"/>
            </w:rPr>
            <w:t xml:space="preserve">Aldi </w:t>
          </w:r>
          <w:r w:rsidR="000E72DE">
            <w:rPr>
              <w:rFonts w:ascii="Arial" w:hAnsi="Arial" w:cs="Arial"/>
            </w:rPr>
            <w:t xml:space="preserve">can use their </w:t>
          </w:r>
          <w:r w:rsidR="00057B7F">
            <w:rPr>
              <w:rFonts w:ascii="Arial" w:hAnsi="Arial" w:cs="Arial"/>
            </w:rPr>
            <w:t>in-house</w:t>
          </w:r>
          <w:r w:rsidR="000E72DE">
            <w:rPr>
              <w:rFonts w:ascii="Arial" w:hAnsi="Arial" w:cs="Arial"/>
            </w:rPr>
            <w:t xml:space="preserve"> network to converse and share information with employees</w:t>
          </w:r>
          <w:r w:rsidR="00057B7F">
            <w:rPr>
              <w:rFonts w:ascii="Arial" w:hAnsi="Arial" w:cs="Arial"/>
            </w:rPr>
            <w:t>. This serves as a central hub for company knowledge base.</w:t>
          </w:r>
          <w:sdt>
            <w:sdtPr>
              <w:rPr>
                <w:rFonts w:ascii="Arial" w:hAnsi="Arial" w:cs="Arial"/>
              </w:rPr>
              <w:id w:val="966013934"/>
              <w:citation/>
            </w:sdtPr>
            <w:sdtEndPr/>
            <w:sdtContent>
              <w:r w:rsidR="00174066">
                <w:rPr>
                  <w:rFonts w:ascii="Arial" w:hAnsi="Arial" w:cs="Arial"/>
                </w:rPr>
                <w:fldChar w:fldCharType="begin"/>
              </w:r>
              <w:r w:rsidR="009B6B8B">
                <w:rPr>
                  <w:rFonts w:ascii="Arial" w:hAnsi="Arial" w:cs="Arial"/>
                  <w:lang w:val="en-GB"/>
                </w:rPr>
                <w:instrText xml:space="preserve">CITATION Smion \l 2057 </w:instrText>
              </w:r>
              <w:r w:rsidR="00174066">
                <w:rPr>
                  <w:rFonts w:ascii="Arial" w:hAnsi="Arial" w:cs="Arial"/>
                </w:rPr>
                <w:fldChar w:fldCharType="separate"/>
              </w:r>
              <w:r w:rsidR="009B6B8B">
                <w:rPr>
                  <w:rFonts w:ascii="Arial" w:hAnsi="Arial" w:cs="Arial"/>
                  <w:noProof/>
                  <w:lang w:val="en-GB"/>
                </w:rPr>
                <w:t xml:space="preserve"> </w:t>
              </w:r>
              <w:r w:rsidR="009B6B8B" w:rsidRPr="009B6B8B">
                <w:rPr>
                  <w:rFonts w:ascii="Arial" w:hAnsi="Arial" w:cs="Arial"/>
                  <w:noProof/>
                  <w:lang w:val="en-GB"/>
                </w:rPr>
                <w:t>(Smith, 2008)</w:t>
              </w:r>
              <w:r w:rsidR="00174066">
                <w:rPr>
                  <w:rFonts w:ascii="Arial" w:hAnsi="Arial" w:cs="Arial"/>
                </w:rPr>
                <w:fldChar w:fldCharType="end"/>
              </w:r>
            </w:sdtContent>
          </w:sdt>
        </w:p>
        <w:p w14:paraId="66ED9A7A" w14:textId="5A91054F" w:rsidR="0096424A" w:rsidRDefault="0096424A" w:rsidP="00CC4FE3">
          <w:pPr>
            <w:rPr>
              <w:rFonts w:ascii="Arial" w:hAnsi="Arial" w:cs="Arial"/>
              <w:b/>
              <w:bCs/>
            </w:rPr>
          </w:pPr>
          <w:r w:rsidRPr="0096424A">
            <w:rPr>
              <w:rFonts w:ascii="Arial" w:hAnsi="Arial" w:cs="Arial"/>
              <w:b/>
              <w:bCs/>
            </w:rPr>
            <w:t>Collaboration platforms</w:t>
          </w:r>
        </w:p>
        <w:p w14:paraId="048DDF65" w14:textId="259A02FD" w:rsidR="0096424A" w:rsidRDefault="002851B3" w:rsidP="00CC4FE3">
          <w:pPr>
            <w:rPr>
              <w:rFonts w:ascii="Arial" w:hAnsi="Arial" w:cs="Arial"/>
            </w:rPr>
          </w:pPr>
          <w:sdt>
            <w:sdtPr>
              <w:rPr>
                <w:rFonts w:ascii="Arial" w:hAnsi="Arial" w:cs="Arial"/>
              </w:rPr>
              <w:id w:val="236364245"/>
              <w:citation/>
            </w:sdtPr>
            <w:sdtEndPr/>
            <w:sdtContent>
              <w:r w:rsidR="00B20DE6">
                <w:rPr>
                  <w:rFonts w:ascii="Arial" w:hAnsi="Arial" w:cs="Arial"/>
                </w:rPr>
                <w:fldChar w:fldCharType="begin"/>
              </w:r>
              <w:r w:rsidR="00B20DE6">
                <w:rPr>
                  <w:rFonts w:ascii="Arial" w:hAnsi="Arial" w:cs="Arial"/>
                  <w:lang w:val="en-GB"/>
                </w:rPr>
                <w:instrText xml:space="preserve"> CITATION Wit201 \l 2057 </w:instrText>
              </w:r>
              <w:r w:rsidR="00B20DE6">
                <w:rPr>
                  <w:rFonts w:ascii="Arial" w:hAnsi="Arial" w:cs="Arial"/>
                </w:rPr>
                <w:fldChar w:fldCharType="separate"/>
              </w:r>
              <w:r w:rsidR="00B20DE6" w:rsidRPr="00B20DE6">
                <w:rPr>
                  <w:rFonts w:ascii="Arial" w:hAnsi="Arial" w:cs="Arial"/>
                  <w:noProof/>
                  <w:lang w:val="en-GB"/>
                </w:rPr>
                <w:t>( Withee, 2020)</w:t>
              </w:r>
              <w:r w:rsidR="00B20DE6">
                <w:rPr>
                  <w:rFonts w:ascii="Arial" w:hAnsi="Arial" w:cs="Arial"/>
                </w:rPr>
                <w:fldChar w:fldCharType="end"/>
              </w:r>
            </w:sdtContent>
          </w:sdt>
          <w:r w:rsidR="00E56DD7">
            <w:rPr>
              <w:rFonts w:ascii="Arial" w:hAnsi="Arial" w:cs="Arial"/>
            </w:rPr>
            <w:t xml:space="preserve"> </w:t>
          </w:r>
          <w:r w:rsidR="00734D5E">
            <w:rPr>
              <w:rFonts w:ascii="Arial" w:hAnsi="Arial" w:cs="Arial"/>
            </w:rPr>
            <w:t>Suggestion:</w:t>
          </w:r>
          <w:r w:rsidR="00E56DD7">
            <w:rPr>
              <w:rFonts w:ascii="Arial" w:hAnsi="Arial" w:cs="Arial"/>
            </w:rPr>
            <w:t xml:space="preserve"> u</w:t>
          </w:r>
          <w:r w:rsidR="00F73F8B">
            <w:rPr>
              <w:rFonts w:ascii="Arial" w:hAnsi="Arial" w:cs="Arial"/>
            </w:rPr>
            <w:t>sing</w:t>
          </w:r>
          <w:r w:rsidR="00041C5B">
            <w:rPr>
              <w:rFonts w:ascii="Arial" w:hAnsi="Arial" w:cs="Arial"/>
            </w:rPr>
            <w:t xml:space="preserve"> tools like Microsoft teams or internal messaging systems</w:t>
          </w:r>
          <w:r w:rsidR="003B7012">
            <w:rPr>
              <w:rFonts w:ascii="Arial" w:hAnsi="Arial" w:cs="Arial"/>
            </w:rPr>
            <w:t xml:space="preserve"> will allow Aldi employees to communicate in real time and share knowledge quickly</w:t>
          </w:r>
          <w:r w:rsidR="006E6BBD">
            <w:rPr>
              <w:rFonts w:ascii="Arial" w:hAnsi="Arial" w:cs="Arial"/>
            </w:rPr>
            <w:t>. These tools often come with file storage, making it easier</w:t>
          </w:r>
          <w:r w:rsidR="00F73F8B">
            <w:rPr>
              <w:rFonts w:ascii="Arial" w:hAnsi="Arial" w:cs="Arial"/>
            </w:rPr>
            <w:t xml:space="preserve"> to store shared files.</w:t>
          </w:r>
        </w:p>
        <w:p w14:paraId="7B165B2A" w14:textId="35731545" w:rsidR="00CA459D" w:rsidRDefault="00B45FCA" w:rsidP="00CC4FE3">
          <w:pPr>
            <w:rPr>
              <w:rFonts w:ascii="Arial" w:hAnsi="Arial" w:cs="Arial"/>
              <w:b/>
              <w:bCs/>
            </w:rPr>
          </w:pPr>
          <w:r w:rsidRPr="00B45FCA">
            <w:rPr>
              <w:rFonts w:ascii="Arial" w:hAnsi="Arial" w:cs="Arial"/>
              <w:b/>
              <w:bCs/>
            </w:rPr>
            <w:t>Staff meetings</w:t>
          </w:r>
        </w:p>
        <w:p w14:paraId="797C46C6" w14:textId="6941D3FE" w:rsidR="00B45FCA" w:rsidRDefault="002851B3" w:rsidP="00CC4FE3">
          <w:pPr>
            <w:rPr>
              <w:rFonts w:ascii="Arial" w:hAnsi="Arial" w:cs="Arial"/>
            </w:rPr>
          </w:pPr>
          <w:sdt>
            <w:sdtPr>
              <w:rPr>
                <w:rFonts w:ascii="Arial" w:hAnsi="Arial" w:cs="Arial"/>
              </w:rPr>
              <w:id w:val="-843328436"/>
              <w:citation/>
            </w:sdtPr>
            <w:sdtEndPr/>
            <w:sdtContent>
              <w:r w:rsidR="00536C44">
                <w:rPr>
                  <w:rFonts w:ascii="Arial" w:hAnsi="Arial" w:cs="Arial"/>
                </w:rPr>
                <w:fldChar w:fldCharType="begin"/>
              </w:r>
              <w:r w:rsidR="00536C44">
                <w:rPr>
                  <w:rFonts w:ascii="Arial" w:hAnsi="Arial" w:cs="Arial"/>
                  <w:lang w:val="en-GB"/>
                </w:rPr>
                <w:instrText xml:space="preserve"> CITATION Del07 \l 2057 </w:instrText>
              </w:r>
              <w:r w:rsidR="00536C44">
                <w:rPr>
                  <w:rFonts w:ascii="Arial" w:hAnsi="Arial" w:cs="Arial"/>
                </w:rPr>
                <w:fldChar w:fldCharType="separate"/>
              </w:r>
              <w:r w:rsidR="00536C44" w:rsidRPr="00536C44">
                <w:rPr>
                  <w:rFonts w:ascii="Arial" w:hAnsi="Arial" w:cs="Arial"/>
                  <w:noProof/>
                  <w:lang w:val="en-GB"/>
                </w:rPr>
                <w:t>(Delehant, 2007)</w:t>
              </w:r>
              <w:r w:rsidR="00536C44">
                <w:rPr>
                  <w:rFonts w:ascii="Arial" w:hAnsi="Arial" w:cs="Arial"/>
                </w:rPr>
                <w:fldChar w:fldCharType="end"/>
              </w:r>
            </w:sdtContent>
          </w:sdt>
          <w:r w:rsidR="00536C44">
            <w:rPr>
              <w:rFonts w:ascii="Arial" w:hAnsi="Arial" w:cs="Arial"/>
            </w:rPr>
            <w:t xml:space="preserve"> recommends r</w:t>
          </w:r>
          <w:r w:rsidR="000C7D42">
            <w:rPr>
              <w:rFonts w:ascii="Arial" w:hAnsi="Arial" w:cs="Arial"/>
            </w:rPr>
            <w:t>egular meetings</w:t>
          </w:r>
          <w:r w:rsidR="009B3C78">
            <w:rPr>
              <w:rFonts w:ascii="Arial" w:hAnsi="Arial" w:cs="Arial"/>
            </w:rPr>
            <w:t xml:space="preserve"> to</w:t>
          </w:r>
          <w:r w:rsidR="000C7D42">
            <w:rPr>
              <w:rFonts w:ascii="Arial" w:hAnsi="Arial" w:cs="Arial"/>
            </w:rPr>
            <w:t xml:space="preserve"> ensure that team members from</w:t>
          </w:r>
          <w:r w:rsidR="004C3B6D">
            <w:rPr>
              <w:rFonts w:ascii="Arial" w:hAnsi="Arial" w:cs="Arial"/>
            </w:rPr>
            <w:t xml:space="preserve"> various departments can come together and share</w:t>
          </w:r>
          <w:r w:rsidR="00DC5A52">
            <w:rPr>
              <w:rFonts w:ascii="Arial" w:hAnsi="Arial" w:cs="Arial"/>
            </w:rPr>
            <w:t xml:space="preserve"> ideas or information.</w:t>
          </w:r>
        </w:p>
        <w:p w14:paraId="0FD4ED58" w14:textId="77B90535" w:rsidR="00DC5A52" w:rsidRDefault="00DC5A52" w:rsidP="00CC4FE3">
          <w:pPr>
            <w:rPr>
              <w:rFonts w:ascii="Arial" w:hAnsi="Arial" w:cs="Arial"/>
              <w:b/>
              <w:bCs/>
            </w:rPr>
          </w:pPr>
          <w:r w:rsidRPr="00DC5A52">
            <w:rPr>
              <w:rFonts w:ascii="Arial" w:hAnsi="Arial" w:cs="Arial"/>
              <w:b/>
              <w:bCs/>
            </w:rPr>
            <w:t>Employee training programs</w:t>
          </w:r>
        </w:p>
        <w:p w14:paraId="613F36A2" w14:textId="04842325" w:rsidR="00DC5A52" w:rsidRDefault="00C36627" w:rsidP="00CC4FE3">
          <w:pPr>
            <w:rPr>
              <w:rFonts w:ascii="Arial" w:hAnsi="Arial" w:cs="Arial"/>
            </w:rPr>
          </w:pPr>
          <w:r>
            <w:rPr>
              <w:rFonts w:ascii="Arial" w:hAnsi="Arial" w:cs="Arial"/>
            </w:rPr>
            <w:t>Knowledge can be shared through formal training</w:t>
          </w:r>
          <w:r w:rsidR="7F0F2609" w:rsidRPr="3338803B">
            <w:rPr>
              <w:rFonts w:ascii="Arial" w:hAnsi="Arial" w:cs="Arial"/>
            </w:rPr>
            <w:t>,</w:t>
          </w:r>
          <w:r>
            <w:rPr>
              <w:rFonts w:ascii="Arial" w:hAnsi="Arial" w:cs="Arial"/>
            </w:rPr>
            <w:t xml:space="preserve"> whether to help new employees or refresh existing </w:t>
          </w:r>
          <w:r w:rsidR="7F0F2609" w:rsidRPr="3338803B">
            <w:rPr>
              <w:rFonts w:ascii="Arial" w:hAnsi="Arial" w:cs="Arial"/>
            </w:rPr>
            <w:t>employees' skills</w:t>
          </w:r>
          <w:r>
            <w:rPr>
              <w:rFonts w:ascii="Arial" w:hAnsi="Arial" w:cs="Arial"/>
            </w:rPr>
            <w:t>.</w:t>
          </w:r>
          <w:sdt>
            <w:sdtPr>
              <w:rPr>
                <w:rFonts w:ascii="Arial" w:hAnsi="Arial" w:cs="Arial"/>
              </w:rPr>
              <w:id w:val="1135765133"/>
              <w:citation/>
            </w:sdtPr>
            <w:sdtEndPr/>
            <w:sdtContent>
              <w:r w:rsidR="00A02827">
                <w:rPr>
                  <w:rFonts w:ascii="Arial" w:hAnsi="Arial" w:cs="Arial"/>
                </w:rPr>
                <w:fldChar w:fldCharType="begin"/>
              </w:r>
              <w:r w:rsidR="00A02827">
                <w:rPr>
                  <w:rFonts w:ascii="Arial" w:hAnsi="Arial" w:cs="Arial"/>
                  <w:lang w:val="en-GB"/>
                </w:rPr>
                <w:instrText xml:space="preserve"> CITATION Pai19 \l 2057 </w:instrText>
              </w:r>
              <w:r w:rsidR="00A02827">
                <w:rPr>
                  <w:rFonts w:ascii="Arial" w:hAnsi="Arial" w:cs="Arial"/>
                </w:rPr>
                <w:fldChar w:fldCharType="separate"/>
              </w:r>
              <w:r w:rsidR="00A02827">
                <w:rPr>
                  <w:rFonts w:ascii="Arial" w:hAnsi="Arial" w:cs="Arial"/>
                  <w:noProof/>
                  <w:lang w:val="en-GB"/>
                </w:rPr>
                <w:t xml:space="preserve"> </w:t>
              </w:r>
              <w:r w:rsidR="00A02827" w:rsidRPr="00A02827">
                <w:rPr>
                  <w:rFonts w:ascii="Arial" w:hAnsi="Arial" w:cs="Arial"/>
                  <w:noProof/>
                  <w:lang w:val="en-GB"/>
                </w:rPr>
                <w:t>(Paine, 2019)</w:t>
              </w:r>
              <w:r w:rsidR="00A02827">
                <w:rPr>
                  <w:rFonts w:ascii="Arial" w:hAnsi="Arial" w:cs="Arial"/>
                </w:rPr>
                <w:fldChar w:fldCharType="end"/>
              </w:r>
            </w:sdtContent>
          </w:sdt>
        </w:p>
        <w:p w14:paraId="4235304B" w14:textId="3D7E09CC" w:rsidR="00C36627" w:rsidRDefault="00A26D3F" w:rsidP="00CC4FE3">
          <w:pPr>
            <w:rPr>
              <w:rFonts w:ascii="Arial" w:hAnsi="Arial" w:cs="Arial"/>
              <w:b/>
              <w:bCs/>
            </w:rPr>
          </w:pPr>
          <w:r w:rsidRPr="00A26D3F">
            <w:rPr>
              <w:rFonts w:ascii="Arial" w:hAnsi="Arial" w:cs="Arial"/>
              <w:b/>
              <w:bCs/>
            </w:rPr>
            <w:t xml:space="preserve">Feedback loop </w:t>
          </w:r>
        </w:p>
        <w:p w14:paraId="751A66FA" w14:textId="69CEC876" w:rsidR="00A26D3F" w:rsidRDefault="002851B3" w:rsidP="00CC4FE3">
          <w:pPr>
            <w:rPr>
              <w:rFonts w:ascii="Arial" w:hAnsi="Arial" w:cs="Arial"/>
            </w:rPr>
          </w:pPr>
          <w:sdt>
            <w:sdtPr>
              <w:rPr>
                <w:rFonts w:ascii="Arial" w:hAnsi="Arial" w:cs="Arial"/>
              </w:rPr>
              <w:id w:val="1300578836"/>
              <w:citation/>
            </w:sdtPr>
            <w:sdtEndPr/>
            <w:sdtContent>
              <w:r w:rsidR="00147C4C">
                <w:rPr>
                  <w:rFonts w:ascii="Arial" w:hAnsi="Arial" w:cs="Arial"/>
                </w:rPr>
                <w:fldChar w:fldCharType="begin"/>
              </w:r>
              <w:r w:rsidR="00147C4C">
                <w:rPr>
                  <w:rFonts w:ascii="Arial" w:hAnsi="Arial" w:cs="Arial"/>
                  <w:lang w:val="en-GB"/>
                </w:rPr>
                <w:instrText xml:space="preserve"> CITATION Sim25 \l 2057 </w:instrText>
              </w:r>
              <w:r w:rsidR="00147C4C">
                <w:rPr>
                  <w:rFonts w:ascii="Arial" w:hAnsi="Arial" w:cs="Arial"/>
                </w:rPr>
                <w:fldChar w:fldCharType="separate"/>
              </w:r>
              <w:r w:rsidR="00147C4C" w:rsidRPr="00147C4C">
                <w:rPr>
                  <w:rFonts w:ascii="Arial" w:hAnsi="Arial" w:cs="Arial"/>
                  <w:noProof/>
                  <w:lang w:val="en-GB"/>
                </w:rPr>
                <w:t>(Schroth, 2025)</w:t>
              </w:r>
              <w:r w:rsidR="00147C4C">
                <w:rPr>
                  <w:rFonts w:ascii="Arial" w:hAnsi="Arial" w:cs="Arial"/>
                </w:rPr>
                <w:fldChar w:fldCharType="end"/>
              </w:r>
            </w:sdtContent>
          </w:sdt>
          <w:r w:rsidR="00323195">
            <w:rPr>
              <w:rFonts w:ascii="Arial" w:hAnsi="Arial" w:cs="Arial"/>
            </w:rPr>
            <w:t xml:space="preserve"> explains how t</w:t>
          </w:r>
          <w:r w:rsidR="00D51521">
            <w:rPr>
              <w:rFonts w:ascii="Arial" w:hAnsi="Arial" w:cs="Arial"/>
            </w:rPr>
            <w:t>his gives employees the opportunity to provide feedback through surveys, performance reviews or team meetings</w:t>
          </w:r>
          <w:r w:rsidR="00983758">
            <w:rPr>
              <w:rFonts w:ascii="Arial" w:hAnsi="Arial" w:cs="Arial"/>
            </w:rPr>
            <w:t>. This feedback is then used to improve processes and share insight across the organization.</w:t>
          </w:r>
        </w:p>
        <w:p w14:paraId="0930AD20" w14:textId="7AFE6564" w:rsidR="00786923" w:rsidRPr="00A26D3F" w:rsidRDefault="00786923" w:rsidP="00CC4FE3">
          <w:pPr>
            <w:rPr>
              <w:rFonts w:ascii="Arial" w:hAnsi="Arial" w:cs="Arial"/>
            </w:rPr>
          </w:pPr>
          <w:r>
            <w:rPr>
              <w:rFonts w:ascii="Arial" w:hAnsi="Arial" w:cs="Arial"/>
            </w:rPr>
            <w:t xml:space="preserve">By implementing these systems and strategies Aldi can ensure that </w:t>
          </w:r>
          <w:r w:rsidR="00AC6847">
            <w:rPr>
              <w:rFonts w:ascii="Arial" w:hAnsi="Arial" w:cs="Arial"/>
            </w:rPr>
            <w:t xml:space="preserve">important knowledge is both securely stored and effectively shared across the organization </w:t>
          </w:r>
          <w:r w:rsidR="00484622">
            <w:rPr>
              <w:rFonts w:ascii="Arial" w:hAnsi="Arial" w:cs="Arial"/>
            </w:rPr>
            <w:t>and maintain the efficiency of the business.</w:t>
          </w:r>
        </w:p>
        <w:p w14:paraId="2A5645B3" w14:textId="1A577184" w:rsidR="001C61D3" w:rsidRDefault="001C61D3" w:rsidP="001C61D3">
          <w:pPr>
            <w:pStyle w:val="Heading2"/>
          </w:pPr>
          <w:bookmarkStart w:id="23" w:name="_Toc197170372"/>
          <w:r>
            <w:t>Applying new knowledge</w:t>
          </w:r>
          <w:bookmarkEnd w:id="23"/>
        </w:p>
        <w:p w14:paraId="1893E321" w14:textId="401E02DD" w:rsidR="006B4B62" w:rsidRDefault="002851B3" w:rsidP="006B4B62">
          <w:pPr>
            <w:rPr>
              <w:rFonts w:ascii="Arial" w:hAnsi="Arial" w:cs="Arial"/>
            </w:rPr>
          </w:pPr>
          <w:sdt>
            <w:sdtPr>
              <w:rPr>
                <w:rFonts w:ascii="Arial" w:hAnsi="Arial" w:cs="Arial"/>
              </w:rPr>
              <w:id w:val="-288981237"/>
              <w:citation/>
            </w:sdtPr>
            <w:sdtEndPr/>
            <w:sdtContent>
              <w:r w:rsidR="00E71AD9">
                <w:rPr>
                  <w:rFonts w:ascii="Arial" w:hAnsi="Arial" w:cs="Arial"/>
                </w:rPr>
                <w:fldChar w:fldCharType="begin"/>
              </w:r>
              <w:r w:rsidR="00E71AD9">
                <w:rPr>
                  <w:rFonts w:ascii="Arial" w:hAnsi="Arial" w:cs="Arial"/>
                  <w:lang w:val="en-GB"/>
                </w:rPr>
                <w:instrText xml:space="preserve"> CITATION Zie21 \l 2057 </w:instrText>
              </w:r>
              <w:r w:rsidR="00E71AD9">
                <w:rPr>
                  <w:rFonts w:ascii="Arial" w:hAnsi="Arial" w:cs="Arial"/>
                </w:rPr>
                <w:fldChar w:fldCharType="separate"/>
              </w:r>
              <w:r w:rsidR="00E71AD9" w:rsidRPr="00E71AD9">
                <w:rPr>
                  <w:rFonts w:ascii="Arial" w:hAnsi="Arial" w:cs="Arial"/>
                  <w:noProof/>
                  <w:lang w:val="en-GB"/>
                </w:rPr>
                <w:t>(Zieba, 2021)</w:t>
              </w:r>
              <w:r w:rsidR="00E71AD9">
                <w:rPr>
                  <w:rFonts w:ascii="Arial" w:hAnsi="Arial" w:cs="Arial"/>
                </w:rPr>
                <w:fldChar w:fldCharType="end"/>
              </w:r>
            </w:sdtContent>
          </w:sdt>
          <w:r w:rsidR="00801D98">
            <w:rPr>
              <w:rFonts w:ascii="Arial" w:hAnsi="Arial" w:cs="Arial"/>
            </w:rPr>
            <w:t xml:space="preserve"> claims that a</w:t>
          </w:r>
          <w:r w:rsidR="004225AB">
            <w:rPr>
              <w:rFonts w:ascii="Arial" w:hAnsi="Arial" w:cs="Arial"/>
            </w:rPr>
            <w:t xml:space="preserve">pplying </w:t>
          </w:r>
          <w:r w:rsidR="0009121D">
            <w:rPr>
              <w:rFonts w:ascii="Arial" w:hAnsi="Arial" w:cs="Arial"/>
            </w:rPr>
            <w:t>new knowledge within organization</w:t>
          </w:r>
          <w:r w:rsidR="00801D98">
            <w:rPr>
              <w:rFonts w:ascii="Arial" w:hAnsi="Arial" w:cs="Arial"/>
            </w:rPr>
            <w:t xml:space="preserve">s </w:t>
          </w:r>
          <w:r w:rsidR="0009121D">
            <w:rPr>
              <w:rFonts w:ascii="Arial" w:hAnsi="Arial" w:cs="Arial"/>
            </w:rPr>
            <w:t>like Aldi is</w:t>
          </w:r>
          <w:r w:rsidR="00900861">
            <w:rPr>
              <w:rFonts w:ascii="Arial" w:hAnsi="Arial" w:cs="Arial"/>
            </w:rPr>
            <w:t xml:space="preserve"> </w:t>
          </w:r>
          <w:r w:rsidR="0009121D">
            <w:rPr>
              <w:rFonts w:ascii="Arial" w:hAnsi="Arial" w:cs="Arial"/>
            </w:rPr>
            <w:t>essential for maintaining its competitive edge</w:t>
          </w:r>
          <w:r w:rsidR="001B240D">
            <w:rPr>
              <w:rFonts w:ascii="Arial" w:hAnsi="Arial" w:cs="Arial"/>
            </w:rPr>
            <w:t>, enhancing operational efficiency</w:t>
          </w:r>
          <w:r w:rsidR="75A3ACA4" w:rsidRPr="3338803B">
            <w:rPr>
              <w:rFonts w:ascii="Arial" w:hAnsi="Arial" w:cs="Arial"/>
            </w:rPr>
            <w:t>,</w:t>
          </w:r>
          <w:r w:rsidR="001B240D">
            <w:rPr>
              <w:rFonts w:ascii="Arial" w:hAnsi="Arial" w:cs="Arial"/>
            </w:rPr>
            <w:t xml:space="preserve"> and meeting evolving customer expectations</w:t>
          </w:r>
          <w:r w:rsidR="00E22E35">
            <w:rPr>
              <w:rFonts w:ascii="Arial" w:hAnsi="Arial" w:cs="Arial"/>
            </w:rPr>
            <w:t>. As a global retail lea</w:t>
          </w:r>
          <w:r w:rsidR="00CB0588">
            <w:rPr>
              <w:rFonts w:ascii="Arial" w:hAnsi="Arial" w:cs="Arial"/>
            </w:rPr>
            <w:t>der</w:t>
          </w:r>
          <w:r w:rsidR="00E22E35">
            <w:rPr>
              <w:rFonts w:ascii="Arial" w:hAnsi="Arial" w:cs="Arial"/>
            </w:rPr>
            <w:t xml:space="preserve"> known for its streamlined </w:t>
          </w:r>
          <w:r w:rsidR="00CB0588">
            <w:rPr>
              <w:rFonts w:ascii="Arial" w:hAnsi="Arial" w:cs="Arial"/>
            </w:rPr>
            <w:t>processes</w:t>
          </w:r>
          <w:r w:rsidR="00E22E35">
            <w:rPr>
              <w:rFonts w:ascii="Arial" w:hAnsi="Arial" w:cs="Arial"/>
            </w:rPr>
            <w:t xml:space="preserve"> and </w:t>
          </w:r>
          <w:r w:rsidR="00CB0588">
            <w:rPr>
              <w:rFonts w:ascii="Arial" w:hAnsi="Arial" w:cs="Arial"/>
            </w:rPr>
            <w:t>value-driven</w:t>
          </w:r>
          <w:r w:rsidR="005C7FAD">
            <w:rPr>
              <w:rFonts w:ascii="Arial" w:hAnsi="Arial" w:cs="Arial"/>
            </w:rPr>
            <w:t xml:space="preserve"> approach, Aldi benefits greatly from integrating new insights across all levels</w:t>
          </w:r>
          <w:r w:rsidR="0070472A">
            <w:rPr>
              <w:rFonts w:ascii="Arial" w:hAnsi="Arial" w:cs="Arial"/>
            </w:rPr>
            <w:t xml:space="preserve"> of the business. Th</w:t>
          </w:r>
          <w:r w:rsidR="00CB0588">
            <w:rPr>
              <w:rFonts w:ascii="Arial" w:hAnsi="Arial" w:cs="Arial"/>
            </w:rPr>
            <w:t>is</w:t>
          </w:r>
          <w:r w:rsidR="0070472A">
            <w:rPr>
              <w:rFonts w:ascii="Arial" w:hAnsi="Arial" w:cs="Arial"/>
            </w:rPr>
            <w:t xml:space="preserve"> ensures </w:t>
          </w:r>
          <w:r w:rsidR="00920DB5">
            <w:rPr>
              <w:rFonts w:ascii="Arial" w:hAnsi="Arial" w:cs="Arial"/>
            </w:rPr>
            <w:t>continuous</w:t>
          </w:r>
          <w:r w:rsidR="0070472A">
            <w:rPr>
              <w:rFonts w:ascii="Arial" w:hAnsi="Arial" w:cs="Arial"/>
            </w:rPr>
            <w:t xml:space="preserve"> improvement, innovation</w:t>
          </w:r>
          <w:r w:rsidR="3CD43B16" w:rsidRPr="3338803B">
            <w:rPr>
              <w:rFonts w:ascii="Arial" w:hAnsi="Arial" w:cs="Arial"/>
            </w:rPr>
            <w:t>,</w:t>
          </w:r>
          <w:r w:rsidR="0070472A">
            <w:rPr>
              <w:rFonts w:ascii="Arial" w:hAnsi="Arial" w:cs="Arial"/>
            </w:rPr>
            <w:t xml:space="preserve"> and alignment with the industry</w:t>
          </w:r>
          <w:r w:rsidR="00CC1348">
            <w:rPr>
              <w:rFonts w:ascii="Arial" w:hAnsi="Arial" w:cs="Arial"/>
            </w:rPr>
            <w:t xml:space="preserve"> trends.</w:t>
          </w:r>
        </w:p>
        <w:p w14:paraId="63F07BBE" w14:textId="75BFCA5F" w:rsidR="00CC1348" w:rsidRDefault="00CC1348" w:rsidP="00CC1348">
          <w:pPr>
            <w:pStyle w:val="ListParagraph"/>
            <w:numPr>
              <w:ilvl w:val="0"/>
              <w:numId w:val="13"/>
            </w:numPr>
            <w:rPr>
              <w:rFonts w:ascii="Arial" w:hAnsi="Arial" w:cs="Arial"/>
            </w:rPr>
          </w:pPr>
          <w:r>
            <w:rPr>
              <w:rFonts w:ascii="Arial" w:hAnsi="Arial" w:cs="Arial"/>
            </w:rPr>
            <w:t xml:space="preserve">Training and development- </w:t>
          </w:r>
          <w:r w:rsidR="00E84036">
            <w:rPr>
              <w:rFonts w:ascii="Arial" w:hAnsi="Arial" w:cs="Arial"/>
            </w:rPr>
            <w:t xml:space="preserve">use new knowledge to improve staff </w:t>
          </w:r>
          <w:r w:rsidR="000D72ED">
            <w:rPr>
              <w:rFonts w:ascii="Arial" w:hAnsi="Arial" w:cs="Arial"/>
            </w:rPr>
            <w:t>training</w:t>
          </w:r>
        </w:p>
        <w:p w14:paraId="2DA87A80" w14:textId="42ED66B0" w:rsidR="000D72ED" w:rsidRDefault="000D72ED" w:rsidP="00CC1348">
          <w:pPr>
            <w:pStyle w:val="ListParagraph"/>
            <w:numPr>
              <w:ilvl w:val="0"/>
              <w:numId w:val="13"/>
            </w:numPr>
            <w:rPr>
              <w:rFonts w:ascii="Arial" w:hAnsi="Arial" w:cs="Arial"/>
            </w:rPr>
          </w:pPr>
          <w:r>
            <w:rPr>
              <w:rFonts w:ascii="Arial" w:hAnsi="Arial" w:cs="Arial"/>
            </w:rPr>
            <w:t>Operational efficiency- implement new knowledge</w:t>
          </w:r>
          <w:r w:rsidR="00D45807">
            <w:rPr>
              <w:rFonts w:ascii="Arial" w:hAnsi="Arial" w:cs="Arial"/>
            </w:rPr>
            <w:t xml:space="preserve"> about supply chain management, </w:t>
          </w:r>
          <w:r w:rsidR="00920DB5">
            <w:rPr>
              <w:rFonts w:ascii="Arial" w:hAnsi="Arial" w:cs="Arial"/>
            </w:rPr>
            <w:t>processes</w:t>
          </w:r>
          <w:r w:rsidR="12D23673" w:rsidRPr="3338803B">
            <w:rPr>
              <w:rFonts w:ascii="Arial" w:hAnsi="Arial" w:cs="Arial"/>
            </w:rPr>
            <w:t>,</w:t>
          </w:r>
          <w:r w:rsidR="00D45807">
            <w:rPr>
              <w:rFonts w:ascii="Arial" w:hAnsi="Arial" w:cs="Arial"/>
            </w:rPr>
            <w:t xml:space="preserve"> or digital tools</w:t>
          </w:r>
          <w:r w:rsidR="00920DB5">
            <w:rPr>
              <w:rFonts w:ascii="Arial" w:hAnsi="Arial" w:cs="Arial"/>
            </w:rPr>
            <w:t xml:space="preserve"> to increase </w:t>
          </w:r>
          <w:r w:rsidR="00B12E5B">
            <w:rPr>
              <w:rFonts w:ascii="Arial" w:hAnsi="Arial" w:cs="Arial"/>
            </w:rPr>
            <w:t>speed</w:t>
          </w:r>
          <w:r w:rsidR="00920DB5">
            <w:rPr>
              <w:rFonts w:ascii="Arial" w:hAnsi="Arial" w:cs="Arial"/>
            </w:rPr>
            <w:t>, reduce waste</w:t>
          </w:r>
          <w:r w:rsidR="301E0CE0" w:rsidRPr="3338803B">
            <w:rPr>
              <w:rFonts w:ascii="Arial" w:hAnsi="Arial" w:cs="Arial"/>
            </w:rPr>
            <w:t>,</w:t>
          </w:r>
          <w:r w:rsidR="00920DB5">
            <w:rPr>
              <w:rFonts w:ascii="Arial" w:hAnsi="Arial" w:cs="Arial"/>
            </w:rPr>
            <w:t xml:space="preserve"> and save costs</w:t>
          </w:r>
          <w:r w:rsidR="00584D85">
            <w:rPr>
              <w:rFonts w:ascii="Arial" w:hAnsi="Arial" w:cs="Arial"/>
            </w:rPr>
            <w:t>.</w:t>
          </w:r>
        </w:p>
        <w:p w14:paraId="7E2DDB56" w14:textId="02F20957" w:rsidR="00584D85" w:rsidRDefault="00584D85" w:rsidP="00CC1348">
          <w:pPr>
            <w:pStyle w:val="ListParagraph"/>
            <w:numPr>
              <w:ilvl w:val="0"/>
              <w:numId w:val="13"/>
            </w:numPr>
            <w:rPr>
              <w:rFonts w:ascii="Arial" w:hAnsi="Arial" w:cs="Arial"/>
            </w:rPr>
          </w:pPr>
          <w:r>
            <w:rPr>
              <w:rFonts w:ascii="Arial" w:hAnsi="Arial" w:cs="Arial"/>
            </w:rPr>
            <w:t>Customer experience- apply new knowledge from consumer behaviour</w:t>
          </w:r>
          <w:r w:rsidR="00765F47">
            <w:rPr>
              <w:rFonts w:ascii="Arial" w:hAnsi="Arial" w:cs="Arial"/>
            </w:rPr>
            <w:t xml:space="preserve"> studies to refine store layout, product placement and promotional strategies.</w:t>
          </w:r>
        </w:p>
        <w:p w14:paraId="7E002779" w14:textId="6AD241CF" w:rsidR="00765F47" w:rsidRDefault="001B50EE" w:rsidP="00CC1348">
          <w:pPr>
            <w:pStyle w:val="ListParagraph"/>
            <w:numPr>
              <w:ilvl w:val="0"/>
              <w:numId w:val="13"/>
            </w:numPr>
            <w:rPr>
              <w:rFonts w:ascii="Arial" w:hAnsi="Arial" w:cs="Arial"/>
            </w:rPr>
          </w:pPr>
          <w:r>
            <w:rPr>
              <w:rFonts w:ascii="Arial" w:hAnsi="Arial" w:cs="Arial"/>
            </w:rPr>
            <w:t xml:space="preserve">Innovation and Technology- </w:t>
          </w:r>
          <w:r w:rsidR="00005B3E">
            <w:rPr>
              <w:rFonts w:ascii="Arial" w:hAnsi="Arial" w:cs="Arial"/>
            </w:rPr>
            <w:t xml:space="preserve">incorporate new knowledge of technology </w:t>
          </w:r>
          <w:r w:rsidR="009C3D25">
            <w:rPr>
              <w:rFonts w:ascii="Arial" w:hAnsi="Arial" w:cs="Arial"/>
            </w:rPr>
            <w:t>(self-checkout, A.I systems) i</w:t>
          </w:r>
          <w:r w:rsidR="00005B3E">
            <w:rPr>
              <w:rFonts w:ascii="Arial" w:hAnsi="Arial" w:cs="Arial"/>
            </w:rPr>
            <w:t xml:space="preserve">nto </w:t>
          </w:r>
          <w:r w:rsidR="00D669C3">
            <w:rPr>
              <w:rFonts w:ascii="Arial" w:hAnsi="Arial" w:cs="Arial"/>
            </w:rPr>
            <w:t>the business.</w:t>
          </w:r>
          <w:r w:rsidR="009C3D25">
            <w:rPr>
              <w:rFonts w:ascii="Arial" w:hAnsi="Arial" w:cs="Arial"/>
            </w:rPr>
            <w:t xml:space="preserve"> </w:t>
          </w:r>
        </w:p>
        <w:p w14:paraId="2FCA9E2A" w14:textId="232292C4" w:rsidR="002A2546" w:rsidRDefault="002A2546" w:rsidP="002A2546">
          <w:pPr>
            <w:pStyle w:val="ListParagraph"/>
            <w:numPr>
              <w:ilvl w:val="0"/>
              <w:numId w:val="13"/>
            </w:numPr>
            <w:rPr>
              <w:rFonts w:ascii="Arial" w:hAnsi="Arial" w:cs="Arial"/>
            </w:rPr>
          </w:pPr>
          <w:r>
            <w:rPr>
              <w:rFonts w:ascii="Arial" w:hAnsi="Arial" w:cs="Arial"/>
            </w:rPr>
            <w:t xml:space="preserve">Sustainability- </w:t>
          </w:r>
          <w:r w:rsidR="009C160C">
            <w:rPr>
              <w:rFonts w:ascii="Arial" w:hAnsi="Arial" w:cs="Arial"/>
            </w:rPr>
            <w:t>apply new knowledge on sustainability practices</w:t>
          </w:r>
          <w:r w:rsidR="00A54F3E">
            <w:rPr>
              <w:rFonts w:ascii="Arial" w:hAnsi="Arial" w:cs="Arial"/>
            </w:rPr>
            <w:t xml:space="preserve"> to enhance the </w:t>
          </w:r>
          <w:r w:rsidR="00B12E5B">
            <w:rPr>
              <w:rFonts w:ascii="Arial" w:hAnsi="Arial" w:cs="Arial"/>
            </w:rPr>
            <w:t>businesses’</w:t>
          </w:r>
          <w:r w:rsidR="00A54F3E">
            <w:rPr>
              <w:rFonts w:ascii="Arial" w:hAnsi="Arial" w:cs="Arial"/>
            </w:rPr>
            <w:t xml:space="preserve"> green initiatives</w:t>
          </w:r>
          <w:r w:rsidR="00AD71EB">
            <w:rPr>
              <w:rFonts w:ascii="Arial" w:hAnsi="Arial" w:cs="Arial"/>
            </w:rPr>
            <w:t>.</w:t>
          </w:r>
        </w:p>
        <w:p w14:paraId="34DE44DE" w14:textId="21E9CB49" w:rsidR="00AD71EB" w:rsidRPr="002A2546" w:rsidRDefault="00F16B71" w:rsidP="002A2546">
          <w:pPr>
            <w:pStyle w:val="ListParagraph"/>
            <w:numPr>
              <w:ilvl w:val="0"/>
              <w:numId w:val="13"/>
            </w:numPr>
            <w:rPr>
              <w:rFonts w:ascii="Arial" w:hAnsi="Arial" w:cs="Arial"/>
            </w:rPr>
          </w:pPr>
          <w:r>
            <w:rPr>
              <w:rFonts w:ascii="Arial" w:hAnsi="Arial" w:cs="Arial"/>
            </w:rPr>
            <w:t xml:space="preserve">Strategic decision making- by using frameworks such as SWOT or </w:t>
          </w:r>
          <w:r w:rsidR="001356E2">
            <w:rPr>
              <w:rFonts w:ascii="Arial" w:hAnsi="Arial" w:cs="Arial"/>
            </w:rPr>
            <w:t>PESTLE the business can assess changes in the market and make better</w:t>
          </w:r>
          <w:r w:rsidR="004C2DD3">
            <w:rPr>
              <w:rFonts w:ascii="Arial" w:hAnsi="Arial" w:cs="Arial"/>
            </w:rPr>
            <w:t xml:space="preserve"> decisions.</w:t>
          </w:r>
        </w:p>
        <w:p w14:paraId="5DF59336" w14:textId="5066B4B0" w:rsidR="00E8451F" w:rsidRDefault="00E8451F" w:rsidP="00530307">
          <w:pPr>
            <w:pStyle w:val="Heading1"/>
          </w:pPr>
          <w:bookmarkStart w:id="24" w:name="_Toc197170373"/>
          <w:r>
            <w:t>C</w:t>
          </w:r>
          <w:r w:rsidR="00530307">
            <w:t>onclusion</w:t>
          </w:r>
          <w:bookmarkEnd w:id="24"/>
        </w:p>
        <w:p w14:paraId="2C078E63" w14:textId="4B2C2B80" w:rsidR="00791389" w:rsidRPr="002C695B" w:rsidRDefault="00E8451F" w:rsidP="00E8451F">
          <w:r>
            <w:rPr>
              <w:rFonts w:ascii="Arial" w:hAnsi="Arial" w:cs="Arial"/>
            </w:rPr>
            <w:t xml:space="preserve">Overall </w:t>
          </w:r>
          <w:r w:rsidR="002F30E6">
            <w:rPr>
              <w:rFonts w:ascii="Arial" w:hAnsi="Arial" w:cs="Arial"/>
            </w:rPr>
            <w:t>knowledge management plays a massive role in helping a business run smoothly</w:t>
          </w:r>
          <w:r w:rsidR="002410AE">
            <w:rPr>
              <w:rFonts w:ascii="Arial" w:hAnsi="Arial" w:cs="Arial"/>
            </w:rPr>
            <w:t>, stay efficient</w:t>
          </w:r>
          <w:r w:rsidR="4747855D" w:rsidRPr="3338803B">
            <w:rPr>
              <w:rFonts w:ascii="Arial" w:hAnsi="Arial" w:cs="Arial"/>
            </w:rPr>
            <w:t>,</w:t>
          </w:r>
          <w:r w:rsidR="002410AE">
            <w:rPr>
              <w:rFonts w:ascii="Arial" w:hAnsi="Arial" w:cs="Arial"/>
            </w:rPr>
            <w:t xml:space="preserve"> and maintain a strong position in the retail market</w:t>
          </w:r>
          <w:r w:rsidR="0031554A">
            <w:rPr>
              <w:rFonts w:ascii="Arial" w:hAnsi="Arial" w:cs="Arial"/>
            </w:rPr>
            <w:t xml:space="preserve">. By understanding the </w:t>
          </w:r>
          <w:r w:rsidR="006505FF">
            <w:rPr>
              <w:rFonts w:ascii="Arial" w:hAnsi="Arial" w:cs="Arial"/>
            </w:rPr>
            <w:t>link between data, information</w:t>
          </w:r>
          <w:r w:rsidR="140724CD" w:rsidRPr="3338803B">
            <w:rPr>
              <w:rFonts w:ascii="Arial" w:hAnsi="Arial" w:cs="Arial"/>
            </w:rPr>
            <w:t>,</w:t>
          </w:r>
          <w:r w:rsidR="006505FF">
            <w:rPr>
              <w:rFonts w:ascii="Arial" w:hAnsi="Arial" w:cs="Arial"/>
            </w:rPr>
            <w:t xml:space="preserve"> and knowledge</w:t>
          </w:r>
          <w:r w:rsidR="0028283F">
            <w:rPr>
              <w:rFonts w:ascii="Arial" w:hAnsi="Arial" w:cs="Arial"/>
            </w:rPr>
            <w:t xml:space="preserve"> and how it flows between individuals and </w:t>
          </w:r>
          <w:r w:rsidR="00975BF5">
            <w:rPr>
              <w:rFonts w:ascii="Arial" w:hAnsi="Arial" w:cs="Arial"/>
            </w:rPr>
            <w:t>organizations</w:t>
          </w:r>
          <w:r w:rsidR="0028283F">
            <w:rPr>
              <w:rFonts w:ascii="Arial" w:hAnsi="Arial" w:cs="Arial"/>
            </w:rPr>
            <w:t xml:space="preserve"> a business can turn </w:t>
          </w:r>
          <w:r w:rsidR="3AE8531F" w:rsidRPr="3338803B">
            <w:rPr>
              <w:rFonts w:ascii="Arial" w:hAnsi="Arial" w:cs="Arial"/>
            </w:rPr>
            <w:t>everyday</w:t>
          </w:r>
          <w:r w:rsidR="0028283F">
            <w:rPr>
              <w:rFonts w:ascii="Arial" w:hAnsi="Arial" w:cs="Arial"/>
            </w:rPr>
            <w:t xml:space="preserve"> processes into long term value</w:t>
          </w:r>
          <w:r w:rsidR="002C695B">
            <w:rPr>
              <w:rFonts w:ascii="Arial" w:hAnsi="Arial" w:cs="Arial"/>
            </w:rPr>
            <w:t>. Frameworks like SECI, RBV and VRIO help to highlight</w:t>
          </w:r>
          <w:r w:rsidR="001F2E01">
            <w:rPr>
              <w:rFonts w:ascii="Arial" w:hAnsi="Arial" w:cs="Arial"/>
            </w:rPr>
            <w:t xml:space="preserve"> how a business creates, shares</w:t>
          </w:r>
          <w:r w:rsidR="41362E15" w:rsidRPr="3338803B">
            <w:rPr>
              <w:rFonts w:ascii="Arial" w:hAnsi="Arial" w:cs="Arial"/>
            </w:rPr>
            <w:t>,</w:t>
          </w:r>
          <w:r w:rsidR="001F2E01">
            <w:rPr>
              <w:rFonts w:ascii="Arial" w:hAnsi="Arial" w:cs="Arial"/>
            </w:rPr>
            <w:t xml:space="preserve"> and uses knowledge strategically</w:t>
          </w:r>
          <w:r w:rsidR="007C41B3">
            <w:rPr>
              <w:rFonts w:ascii="Arial" w:hAnsi="Arial" w:cs="Arial"/>
            </w:rPr>
            <w:t>. Practical systems such as ERP and POS support storing and protecting information, while also</w:t>
          </w:r>
          <w:r w:rsidR="00BD2B89">
            <w:rPr>
              <w:rFonts w:ascii="Arial" w:hAnsi="Arial" w:cs="Arial"/>
            </w:rPr>
            <w:t xml:space="preserve"> making it easier to share across the business. </w:t>
          </w:r>
          <w:r w:rsidR="00975BF5">
            <w:rPr>
              <w:rFonts w:ascii="Arial" w:hAnsi="Arial" w:cs="Arial"/>
            </w:rPr>
            <w:t>Also,</w:t>
          </w:r>
          <w:r w:rsidR="00BD2B89">
            <w:rPr>
              <w:rFonts w:ascii="Arial" w:hAnsi="Arial" w:cs="Arial"/>
            </w:rPr>
            <w:t xml:space="preserve"> with GDPR </w:t>
          </w:r>
          <w:r w:rsidR="00CA049A">
            <w:rPr>
              <w:rFonts w:ascii="Arial" w:hAnsi="Arial" w:cs="Arial"/>
            </w:rPr>
            <w:t>compliant processes, clear KPIs and a focus on applying new knowledge a business ca</w:t>
          </w:r>
          <w:r w:rsidR="00975BF5">
            <w:rPr>
              <w:rFonts w:ascii="Arial" w:hAnsi="Arial" w:cs="Arial"/>
            </w:rPr>
            <w:t>n always keep learning, improving</w:t>
          </w:r>
          <w:r w:rsidR="2D302833" w:rsidRPr="3338803B">
            <w:rPr>
              <w:rFonts w:ascii="Arial" w:hAnsi="Arial" w:cs="Arial"/>
            </w:rPr>
            <w:t>,</w:t>
          </w:r>
          <w:r w:rsidR="00975BF5">
            <w:rPr>
              <w:rFonts w:ascii="Arial" w:hAnsi="Arial" w:cs="Arial"/>
            </w:rPr>
            <w:t xml:space="preserve"> and staying ahead of its competitors.</w:t>
          </w:r>
          <w:r w:rsidR="31C2728B" w:rsidRPr="3338803B">
            <w:rPr>
              <w:rFonts w:ascii="Arial" w:hAnsi="Arial" w:cs="Arial"/>
            </w:rPr>
            <w:t xml:space="preserve"> </w:t>
          </w:r>
        </w:p>
      </w:sdtContent>
    </w:sdt>
    <w:p w14:paraId="1E37EF5F" w14:textId="77777777" w:rsidR="00520798" w:rsidRDefault="00520798"/>
    <w:p w14:paraId="4B38DE27" w14:textId="77777777" w:rsidR="00B864FE" w:rsidRDefault="00B864FE"/>
    <w:p w14:paraId="6540315A" w14:textId="77777777" w:rsidR="00B864FE" w:rsidRDefault="00B864FE"/>
    <w:p w14:paraId="53A1BB8C" w14:textId="7651FCCF" w:rsidR="00B864FE" w:rsidRDefault="00B864FE" w:rsidP="00B864FE">
      <w:pPr>
        <w:pStyle w:val="Heading2"/>
      </w:pPr>
    </w:p>
    <w:p w14:paraId="74656C9C" w14:textId="77777777" w:rsidR="00B864FE" w:rsidRPr="00B864FE" w:rsidRDefault="00B864FE" w:rsidP="00B864FE"/>
    <w:bookmarkStart w:id="25" w:name="_Toc197170374" w:displacedByCustomXml="next"/>
    <w:sdt>
      <w:sdtPr>
        <w:rPr>
          <w:rFonts w:asciiTheme="minorHAnsi" w:eastAsiaTheme="minorEastAsia" w:hAnsiTheme="minorHAnsi" w:cstheme="minorBidi"/>
          <w:color w:val="auto"/>
          <w:sz w:val="24"/>
          <w:szCs w:val="24"/>
          <w:lang w:val="en-GB"/>
        </w:rPr>
        <w:id w:val="-1114908927"/>
        <w:docPartObj>
          <w:docPartGallery w:val="Bibliographies"/>
          <w:docPartUnique/>
        </w:docPartObj>
      </w:sdtPr>
      <w:sdtEndPr>
        <w:rPr>
          <w:lang w:val="en-US"/>
        </w:rPr>
      </w:sdtEndPr>
      <w:sdtContent>
        <w:p w14:paraId="461E423C" w14:textId="736E0515" w:rsidR="00B864FE" w:rsidRDefault="00B864FE">
          <w:pPr>
            <w:pStyle w:val="Heading1"/>
          </w:pPr>
          <w:r>
            <w:rPr>
              <w:lang w:val="en-GB"/>
            </w:rPr>
            <w:t>References</w:t>
          </w:r>
          <w:bookmarkEnd w:id="25"/>
        </w:p>
        <w:sdt>
          <w:sdtPr>
            <w:id w:val="-573587230"/>
            <w:bibliography/>
          </w:sdtPr>
          <w:sdtEndPr/>
          <w:sdtContent>
            <w:p w14:paraId="32031192" w14:textId="77777777" w:rsidR="00B864FE" w:rsidRDefault="00B864FE" w:rsidP="00B864FE">
              <w:pPr>
                <w:pStyle w:val="Bibliography"/>
                <w:ind w:left="720" w:hanging="720"/>
                <w:rPr>
                  <w:noProof/>
                </w:rPr>
              </w:pPr>
              <w:r>
                <w:fldChar w:fldCharType="begin"/>
              </w:r>
              <w:r>
                <w:instrText>BIBLIOGRAPHY</w:instrText>
              </w:r>
              <w:r>
                <w:fldChar w:fldCharType="separate"/>
              </w:r>
              <w:r>
                <w:rPr>
                  <w:noProof/>
                </w:rPr>
                <w:t xml:space="preserve"> Withee, R. (2020). </w:t>
              </w:r>
              <w:r>
                <w:rPr>
                  <w:i/>
                  <w:iCs/>
                  <w:noProof/>
                </w:rPr>
                <w:t>. Microsoft Teams For Dummies.</w:t>
              </w:r>
              <w:r>
                <w:rPr>
                  <w:noProof/>
                </w:rPr>
                <w:t xml:space="preserve"> United Kingdom:  Wiley.</w:t>
              </w:r>
            </w:p>
            <w:p w14:paraId="3AC5CFAD" w14:textId="77777777" w:rsidR="00B864FE" w:rsidRDefault="00B864FE" w:rsidP="00B864FE">
              <w:pPr>
                <w:pStyle w:val="Bibliography"/>
                <w:ind w:left="720" w:hanging="720"/>
                <w:rPr>
                  <w:noProof/>
                </w:rPr>
              </w:pPr>
              <w:r>
                <w:rPr>
                  <w:noProof/>
                </w:rPr>
                <w:t>Aldi. (2025, February 26). Retrieved from www.aldi.co.uk/privacy.</w:t>
              </w:r>
            </w:p>
            <w:p w14:paraId="51BCFE2E" w14:textId="77777777" w:rsidR="00B864FE" w:rsidRDefault="00B864FE" w:rsidP="00B864FE">
              <w:pPr>
                <w:pStyle w:val="Bibliography"/>
                <w:ind w:left="720" w:hanging="720"/>
                <w:rPr>
                  <w:noProof/>
                </w:rPr>
              </w:pPr>
              <w:r>
                <w:rPr>
                  <w:noProof/>
                </w:rPr>
                <w:t xml:space="preserve">Awad, E. (2007). </w:t>
              </w:r>
              <w:r>
                <w:rPr>
                  <w:i/>
                  <w:iCs/>
                  <w:noProof/>
                </w:rPr>
                <w:t> Knowledge Management.</w:t>
              </w:r>
              <w:r>
                <w:rPr>
                  <w:noProof/>
                </w:rPr>
                <w:t xml:space="preserve">  India:  Pearson Education.</w:t>
              </w:r>
            </w:p>
            <w:p w14:paraId="5A701ED9" w14:textId="77777777" w:rsidR="00B864FE" w:rsidRDefault="00B864FE" w:rsidP="00B864FE">
              <w:pPr>
                <w:pStyle w:val="Bibliography"/>
                <w:ind w:left="720" w:hanging="720"/>
                <w:rPr>
                  <w:noProof/>
                </w:rPr>
              </w:pPr>
              <w:r>
                <w:rPr>
                  <w:noProof/>
                </w:rPr>
                <w:t xml:space="preserve">Brandes, D. (2019). </w:t>
              </w:r>
              <w:r>
                <w:rPr>
                  <w:i/>
                  <w:iCs/>
                  <w:noProof/>
                </w:rPr>
                <w:t>Bare Essentials: The ALDI Story. .</w:t>
              </w:r>
              <w:r>
                <w:rPr>
                  <w:noProof/>
                </w:rPr>
                <w:t xml:space="preserve">  Linde Verlag Ges.m.b.H..: Austria.</w:t>
              </w:r>
            </w:p>
            <w:p w14:paraId="1A5C5981" w14:textId="77777777" w:rsidR="00B864FE" w:rsidRDefault="00B864FE" w:rsidP="00B864FE">
              <w:pPr>
                <w:pStyle w:val="Bibliography"/>
                <w:ind w:left="720" w:hanging="720"/>
                <w:rPr>
                  <w:noProof/>
                </w:rPr>
              </w:pPr>
              <w:r>
                <w:rPr>
                  <w:noProof/>
                </w:rPr>
                <w:t xml:space="preserve">Bratianu, C. (2015). </w:t>
              </w:r>
              <w:r>
                <w:rPr>
                  <w:i/>
                  <w:iCs/>
                  <w:noProof/>
                </w:rPr>
                <w:t>Organizational Knowledge Dynamics: Managing Knowledge Creation, Acquisition, Sharing, and Transformation. .</w:t>
              </w:r>
              <w:r>
                <w:rPr>
                  <w:noProof/>
                </w:rPr>
                <w:t xml:space="preserve"> United States:  IGI Global.</w:t>
              </w:r>
            </w:p>
            <w:p w14:paraId="63E26834" w14:textId="77777777" w:rsidR="00B864FE" w:rsidRDefault="00B864FE" w:rsidP="00B864FE">
              <w:pPr>
                <w:pStyle w:val="Bibliography"/>
                <w:ind w:left="720" w:hanging="720"/>
                <w:rPr>
                  <w:noProof/>
                </w:rPr>
              </w:pPr>
              <w:r>
                <w:rPr>
                  <w:noProof/>
                </w:rPr>
                <w:t xml:space="preserve">Camilleri, E. (2024). </w:t>
              </w:r>
              <w:r>
                <w:rPr>
                  <w:i/>
                  <w:iCs/>
                  <w:noProof/>
                </w:rPr>
                <w:t>Key Performance Indicators: The Complete Guide to KPIs for Business Success.</w:t>
              </w:r>
              <w:r>
                <w:rPr>
                  <w:noProof/>
                </w:rPr>
                <w:t xml:space="preserve">  United Kingdom: : Taylor &amp; Francis.</w:t>
              </w:r>
            </w:p>
            <w:p w14:paraId="7FC47186" w14:textId="77777777" w:rsidR="00B864FE" w:rsidRDefault="00B864FE" w:rsidP="00B864FE">
              <w:pPr>
                <w:pStyle w:val="Bibliography"/>
                <w:ind w:left="720" w:hanging="720"/>
                <w:rPr>
                  <w:noProof/>
                </w:rPr>
              </w:pPr>
              <w:r>
                <w:rPr>
                  <w:noProof/>
                </w:rPr>
                <w:t xml:space="preserve">Carayannis, E. (2013). </w:t>
              </w:r>
              <w:r>
                <w:rPr>
                  <w:i/>
                  <w:iCs/>
                  <w:noProof/>
                </w:rPr>
                <w:t>The Knowledge of Culture and the Culture of Knowledge: Implications for Theory, Policy and Practice. .</w:t>
              </w:r>
              <w:r>
                <w:rPr>
                  <w:noProof/>
                </w:rPr>
                <w:t xml:space="preserve"> United Kingdom: Palgrave Macmillan.</w:t>
              </w:r>
            </w:p>
            <w:p w14:paraId="2E440B54" w14:textId="77777777" w:rsidR="00B864FE" w:rsidRDefault="00B864FE" w:rsidP="00B864FE">
              <w:pPr>
                <w:pStyle w:val="Bibliography"/>
                <w:ind w:left="720" w:hanging="720"/>
                <w:rPr>
                  <w:noProof/>
                </w:rPr>
              </w:pPr>
              <w:r>
                <w:rPr>
                  <w:noProof/>
                </w:rPr>
                <w:t xml:space="preserve">Carolina Machado, J. P. (2021). </w:t>
              </w:r>
              <w:r>
                <w:rPr>
                  <w:i/>
                  <w:iCs/>
                  <w:noProof/>
                </w:rPr>
                <w:t>Knowledge Management and Learning Organizations. .</w:t>
              </w:r>
              <w:r>
                <w:rPr>
                  <w:noProof/>
                </w:rPr>
                <w:t xml:space="preserve"> Germany:  Springer International Publishing.</w:t>
              </w:r>
            </w:p>
            <w:p w14:paraId="037373DB" w14:textId="77777777" w:rsidR="00B864FE" w:rsidRDefault="00B864FE" w:rsidP="00B864FE">
              <w:pPr>
                <w:pStyle w:val="Bibliography"/>
                <w:ind w:left="720" w:hanging="720"/>
                <w:rPr>
                  <w:noProof/>
                </w:rPr>
              </w:pPr>
              <w:r>
                <w:rPr>
                  <w:noProof/>
                </w:rPr>
                <w:t xml:space="preserve">Davenport, T. (2000). </w:t>
              </w:r>
              <w:r>
                <w:rPr>
                  <w:i/>
                  <w:iCs/>
                  <w:noProof/>
                </w:rPr>
                <w:t>Working Knowledge: How Organizations Manage What They Know.</w:t>
              </w:r>
              <w:r>
                <w:rPr>
                  <w:noProof/>
                </w:rPr>
                <w:t xml:space="preserve">  United States:  Harvard Business Review Press.</w:t>
              </w:r>
            </w:p>
            <w:p w14:paraId="7F303FF8" w14:textId="77777777" w:rsidR="00B864FE" w:rsidRDefault="00B864FE" w:rsidP="00B864FE">
              <w:pPr>
                <w:pStyle w:val="Bibliography"/>
                <w:ind w:left="720" w:hanging="720"/>
                <w:rPr>
                  <w:noProof/>
                </w:rPr>
              </w:pPr>
              <w:r>
                <w:rPr>
                  <w:noProof/>
                </w:rPr>
                <w:t xml:space="preserve">Delehant, A. F. (2007). </w:t>
              </w:r>
              <w:r>
                <w:rPr>
                  <w:i/>
                  <w:iCs/>
                  <w:noProof/>
                </w:rPr>
                <w:t> Making Meetings Work: How to Get Started, Get Going, and Get It Done.</w:t>
              </w:r>
              <w:r>
                <w:rPr>
                  <w:noProof/>
                </w:rPr>
                <w:t xml:space="preserve">  United Kingdom:  SAGE Publications.</w:t>
              </w:r>
            </w:p>
            <w:p w14:paraId="7912FBC2" w14:textId="77777777" w:rsidR="00B864FE" w:rsidRDefault="00B864FE" w:rsidP="00B864FE">
              <w:pPr>
                <w:pStyle w:val="Bibliography"/>
                <w:ind w:left="720" w:hanging="720"/>
                <w:rPr>
                  <w:noProof/>
                </w:rPr>
              </w:pPr>
              <w:r>
                <w:rPr>
                  <w:noProof/>
                </w:rPr>
                <w:t xml:space="preserve">Frynas, J. (2015). </w:t>
              </w:r>
              <w:r>
                <w:rPr>
                  <w:i/>
                  <w:iCs/>
                  <w:noProof/>
                </w:rPr>
                <w:t> Global Strategic Management.</w:t>
              </w:r>
              <w:r>
                <w:rPr>
                  <w:noProof/>
                </w:rPr>
                <w:t xml:space="preserve">  United Kingdom::  Oxford University Press.</w:t>
              </w:r>
            </w:p>
            <w:p w14:paraId="68514C9E" w14:textId="77777777" w:rsidR="00B864FE" w:rsidRDefault="00B864FE" w:rsidP="00B864FE">
              <w:pPr>
                <w:pStyle w:val="Bibliography"/>
                <w:ind w:left="720" w:hanging="720"/>
                <w:rPr>
                  <w:noProof/>
                </w:rPr>
              </w:pPr>
              <w:r>
                <w:rPr>
                  <w:noProof/>
                </w:rPr>
                <w:t xml:space="preserve">Gleissner, H. (2014). </w:t>
              </w:r>
              <w:r>
                <w:rPr>
                  <w:i/>
                  <w:iCs/>
                  <w:noProof/>
                </w:rPr>
                <w:t>Logistics: Basics — Exercises — Case Studies.</w:t>
              </w:r>
              <w:r>
                <w:rPr>
                  <w:noProof/>
                </w:rPr>
                <w:t xml:space="preserve">  Germany: Springer International Publishing.</w:t>
              </w:r>
            </w:p>
            <w:p w14:paraId="11F52F14" w14:textId="77777777" w:rsidR="00B864FE" w:rsidRDefault="00B864FE" w:rsidP="00B864FE">
              <w:pPr>
                <w:pStyle w:val="Bibliography"/>
                <w:ind w:left="720" w:hanging="720"/>
                <w:rPr>
                  <w:noProof/>
                </w:rPr>
              </w:pPr>
              <w:r>
                <w:rPr>
                  <w:noProof/>
                </w:rPr>
                <w:t xml:space="preserve">Gudehus, T. (2010). </w:t>
              </w:r>
              <w:r>
                <w:rPr>
                  <w:i/>
                  <w:iCs/>
                  <w:noProof/>
                </w:rPr>
                <w:t> Comprehensive Logistics.</w:t>
              </w:r>
              <w:r>
                <w:rPr>
                  <w:noProof/>
                </w:rPr>
                <w:t xml:space="preserve">  Germany:  Springer Berlin Heidelberg.</w:t>
              </w:r>
            </w:p>
            <w:p w14:paraId="061BD867" w14:textId="77777777" w:rsidR="00B864FE" w:rsidRDefault="00B864FE" w:rsidP="00B864FE">
              <w:pPr>
                <w:pStyle w:val="Bibliography"/>
                <w:ind w:left="720" w:hanging="720"/>
                <w:rPr>
                  <w:noProof/>
                </w:rPr>
              </w:pPr>
              <w:r>
                <w:rPr>
                  <w:noProof/>
                </w:rPr>
                <w:t xml:space="preserve">Hansen, T. (2004). </w:t>
              </w:r>
              <w:r>
                <w:rPr>
                  <w:i/>
                  <w:iCs/>
                  <w:noProof/>
                </w:rPr>
                <w:t>. New Perspectives on Retailing and Store Patronage Behavior: A Study of the Interface Between Retailers and Consumers.</w:t>
              </w:r>
              <w:r>
                <w:rPr>
                  <w:noProof/>
                </w:rPr>
                <w:t xml:space="preserve"> Germany:  Kluwer Academic Publishers.</w:t>
              </w:r>
            </w:p>
            <w:p w14:paraId="75499B7D" w14:textId="77777777" w:rsidR="00B864FE" w:rsidRDefault="00B864FE" w:rsidP="00B864FE">
              <w:pPr>
                <w:pStyle w:val="Bibliography"/>
                <w:ind w:left="720" w:hanging="720"/>
                <w:rPr>
                  <w:noProof/>
                </w:rPr>
              </w:pPr>
              <w:r>
                <w:rPr>
                  <w:noProof/>
                </w:rPr>
                <w:t xml:space="preserve">Harward, D. (2014). </w:t>
              </w:r>
              <w:r>
                <w:rPr>
                  <w:i/>
                  <w:iCs/>
                  <w:noProof/>
                </w:rPr>
                <w:t>What Makes a Great Training Organization? A Handbook of Best Practices.</w:t>
              </w:r>
              <w:r>
                <w:rPr>
                  <w:noProof/>
                </w:rPr>
                <w:t xml:space="preserve"> United States:: Pearson Education.</w:t>
              </w:r>
            </w:p>
            <w:p w14:paraId="23DF13D5" w14:textId="77777777" w:rsidR="00B864FE" w:rsidRDefault="00B864FE" w:rsidP="00B864FE">
              <w:pPr>
                <w:pStyle w:val="Bibliography"/>
                <w:ind w:left="720" w:hanging="720"/>
                <w:rPr>
                  <w:noProof/>
                </w:rPr>
              </w:pPr>
              <w:r>
                <w:rPr>
                  <w:noProof/>
                </w:rPr>
                <w:t xml:space="preserve">Jennex, M. E. (2008). </w:t>
              </w:r>
              <w:r>
                <w:rPr>
                  <w:i/>
                  <w:iCs/>
                  <w:noProof/>
                </w:rPr>
                <w:t>Knowledge Management: Concepts, Methodologies, Tools, and Applications.</w:t>
              </w:r>
              <w:r>
                <w:rPr>
                  <w:noProof/>
                </w:rPr>
                <w:t xml:space="preserve"> Ukraine: : Information Science Reference.</w:t>
              </w:r>
            </w:p>
            <w:p w14:paraId="40088AF3" w14:textId="77777777" w:rsidR="00B864FE" w:rsidRDefault="00B864FE" w:rsidP="00B864FE">
              <w:pPr>
                <w:pStyle w:val="Bibliography"/>
                <w:ind w:left="720" w:hanging="720"/>
                <w:rPr>
                  <w:noProof/>
                </w:rPr>
              </w:pPr>
              <w:r>
                <w:rPr>
                  <w:noProof/>
                </w:rPr>
                <w:t xml:space="preserve">Kumar, N. (2007). </w:t>
              </w:r>
              <w:r>
                <w:rPr>
                  <w:i/>
                  <w:iCs/>
                  <w:noProof/>
                </w:rPr>
                <w:t> Private Label Strategy: How to Meet the Store Brand Challenge.</w:t>
              </w:r>
              <w:r>
                <w:rPr>
                  <w:noProof/>
                </w:rPr>
                <w:t xml:space="preserve">  United Kingdom::  Harvard Business School Press.</w:t>
              </w:r>
            </w:p>
            <w:p w14:paraId="22C76B70" w14:textId="77777777" w:rsidR="00B864FE" w:rsidRDefault="00B864FE" w:rsidP="00B864FE">
              <w:pPr>
                <w:pStyle w:val="Bibliography"/>
                <w:ind w:left="720" w:hanging="720"/>
                <w:rPr>
                  <w:noProof/>
                </w:rPr>
              </w:pPr>
              <w:r>
                <w:rPr>
                  <w:noProof/>
                </w:rPr>
                <w:t xml:space="preserve">Madhani, P. M. (2009). </w:t>
              </w:r>
              <w:r>
                <w:rPr>
                  <w:i/>
                  <w:iCs/>
                  <w:noProof/>
                </w:rPr>
                <w:t>Resource Based View: Concepts and Practices.</w:t>
              </w:r>
              <w:r>
                <w:rPr>
                  <w:noProof/>
                </w:rPr>
                <w:t xml:space="preserve"> india:  Icfai University Press.</w:t>
              </w:r>
            </w:p>
            <w:p w14:paraId="57717563" w14:textId="77777777" w:rsidR="00B864FE" w:rsidRDefault="00B864FE" w:rsidP="00B864FE">
              <w:pPr>
                <w:pStyle w:val="Bibliography"/>
                <w:ind w:left="720" w:hanging="720"/>
                <w:rPr>
                  <w:noProof/>
                </w:rPr>
              </w:pPr>
              <w:r>
                <w:rPr>
                  <w:noProof/>
                </w:rPr>
                <w:t xml:space="preserve">Marr, B. (2016). </w:t>
              </w:r>
              <w:r>
                <w:rPr>
                  <w:i/>
                  <w:iCs/>
                  <w:noProof/>
                </w:rPr>
                <w:t>Big Data For Small Business For Dummies.</w:t>
              </w:r>
              <w:r>
                <w:rPr>
                  <w:noProof/>
                </w:rPr>
                <w:t xml:space="preserve">  United Kingdom: : Wiley.</w:t>
              </w:r>
            </w:p>
            <w:p w14:paraId="36B13EAB" w14:textId="77777777" w:rsidR="00B864FE" w:rsidRDefault="00B864FE" w:rsidP="00B864FE">
              <w:pPr>
                <w:pStyle w:val="Bibliography"/>
                <w:ind w:left="720" w:hanging="720"/>
                <w:rPr>
                  <w:noProof/>
                </w:rPr>
              </w:pPr>
              <w:r>
                <w:rPr>
                  <w:noProof/>
                </w:rPr>
                <w:t xml:space="preserve">Maylett, T. (2017). </w:t>
              </w:r>
              <w:r>
                <w:rPr>
                  <w:i/>
                  <w:iCs/>
                  <w:noProof/>
                </w:rPr>
                <w:t>The Employee Experience: How to Attract Talent, Retain Top Performers, and Drive Results.</w:t>
              </w:r>
              <w:r>
                <w:rPr>
                  <w:noProof/>
                </w:rPr>
                <w:t xml:space="preserve"> Germany::  Wiley.</w:t>
              </w:r>
            </w:p>
            <w:p w14:paraId="48BDE895" w14:textId="77777777" w:rsidR="00B864FE" w:rsidRDefault="00B864FE" w:rsidP="00B864FE">
              <w:pPr>
                <w:pStyle w:val="Bibliography"/>
                <w:ind w:left="720" w:hanging="720"/>
                <w:rPr>
                  <w:noProof/>
                </w:rPr>
              </w:pPr>
              <w:r>
                <w:rPr>
                  <w:noProof/>
                </w:rPr>
                <w:t xml:space="preserve">Mir, D. A. (2025). </w:t>
              </w:r>
              <w:r>
                <w:rPr>
                  <w:i/>
                  <w:iCs/>
                  <w:noProof/>
                </w:rPr>
                <w:t>Strategic Management Theory and Application.</w:t>
              </w:r>
              <w:r>
                <w:rPr>
                  <w:noProof/>
                </w:rPr>
                <w:t xml:space="preserve"> England:  Crown Publishing.</w:t>
              </w:r>
            </w:p>
            <w:p w14:paraId="38907A64" w14:textId="77777777" w:rsidR="00B864FE" w:rsidRDefault="00B864FE" w:rsidP="00B864FE">
              <w:pPr>
                <w:pStyle w:val="Bibliography"/>
                <w:ind w:left="720" w:hanging="720"/>
                <w:rPr>
                  <w:noProof/>
                </w:rPr>
              </w:pPr>
              <w:r>
                <w:rPr>
                  <w:noProof/>
                </w:rPr>
                <w:t xml:space="preserve">Mishra, T. (2022). </w:t>
              </w:r>
              <w:r>
                <w:rPr>
                  <w:i/>
                  <w:iCs/>
                  <w:noProof/>
                </w:rPr>
                <w:t>Human Resource Management and Internal Marketing.</w:t>
              </w:r>
              <w:r>
                <w:rPr>
                  <w:noProof/>
                </w:rPr>
                <w:t xml:space="preserve">  United Kingdom::  Taylor &amp; Francis.</w:t>
              </w:r>
            </w:p>
            <w:p w14:paraId="19B41523" w14:textId="77777777" w:rsidR="00B864FE" w:rsidRDefault="00B864FE" w:rsidP="00B864FE">
              <w:pPr>
                <w:pStyle w:val="Bibliography"/>
                <w:ind w:left="720" w:hanging="720"/>
                <w:rPr>
                  <w:noProof/>
                </w:rPr>
              </w:pPr>
              <w:r>
                <w:rPr>
                  <w:noProof/>
                </w:rPr>
                <w:t xml:space="preserve">Muhalia Eric Jepherson, D. A. (2022). </w:t>
              </w:r>
              <w:r>
                <w:rPr>
                  <w:i/>
                  <w:iCs/>
                  <w:noProof/>
                </w:rPr>
                <w:t>Productive Supplier Relationships in a Competitive Market.</w:t>
              </w:r>
              <w:r>
                <w:rPr>
                  <w:noProof/>
                </w:rPr>
                <w:t xml:space="preserve">  IPR Journals and Book Publishers.</w:t>
              </w:r>
            </w:p>
            <w:p w14:paraId="2C9BAC25" w14:textId="77777777" w:rsidR="00B864FE" w:rsidRDefault="00B864FE" w:rsidP="00B864FE">
              <w:pPr>
                <w:pStyle w:val="Bibliography"/>
                <w:ind w:left="720" w:hanging="720"/>
                <w:rPr>
                  <w:noProof/>
                </w:rPr>
              </w:pPr>
              <w:r>
                <w:rPr>
                  <w:noProof/>
                </w:rPr>
                <w:t xml:space="preserve">Nonaka, I. (1995). </w:t>
              </w:r>
              <w:r>
                <w:rPr>
                  <w:i/>
                  <w:iCs/>
                  <w:noProof/>
                </w:rPr>
                <w:t>The Knowledge-creating Company: How Japanese Companies Create the Dynamics of Innovation.</w:t>
              </w:r>
              <w:r>
                <w:rPr>
                  <w:noProof/>
                </w:rPr>
                <w:t xml:space="preserve">  United Kingdom: Oxford University Press.</w:t>
              </w:r>
            </w:p>
            <w:p w14:paraId="6B27C568" w14:textId="77777777" w:rsidR="00B864FE" w:rsidRDefault="00B864FE" w:rsidP="00B864FE">
              <w:pPr>
                <w:pStyle w:val="Bibliography"/>
                <w:ind w:left="720" w:hanging="720"/>
                <w:rPr>
                  <w:noProof/>
                </w:rPr>
              </w:pPr>
              <w:r>
                <w:rPr>
                  <w:noProof/>
                </w:rPr>
                <w:t xml:space="preserve">Ortega y Gasset, J. (2002). </w:t>
              </w:r>
              <w:r>
                <w:rPr>
                  <w:i/>
                  <w:iCs/>
                  <w:noProof/>
                </w:rPr>
                <w:t> What is Knowledge?.</w:t>
              </w:r>
              <w:r>
                <w:rPr>
                  <w:noProof/>
                </w:rPr>
                <w:t xml:space="preserve">  United States: .State University of New York Press.</w:t>
              </w:r>
            </w:p>
            <w:p w14:paraId="6FCD08EF" w14:textId="77777777" w:rsidR="00B864FE" w:rsidRDefault="00B864FE" w:rsidP="00B864FE">
              <w:pPr>
                <w:pStyle w:val="Bibliography"/>
                <w:ind w:left="720" w:hanging="720"/>
                <w:rPr>
                  <w:noProof/>
                </w:rPr>
              </w:pPr>
              <w:r>
                <w:rPr>
                  <w:noProof/>
                </w:rPr>
                <w:t xml:space="preserve">Paine, N. (2019). </w:t>
              </w:r>
              <w:r>
                <w:rPr>
                  <w:i/>
                  <w:iCs/>
                  <w:noProof/>
                </w:rPr>
                <w:t>Workplace Learning: How to Build a Culture of Continuous Employee Development.</w:t>
              </w:r>
              <w:r>
                <w:rPr>
                  <w:noProof/>
                </w:rPr>
                <w:t xml:space="preserve"> India: Kogan Page, Limited.</w:t>
              </w:r>
            </w:p>
            <w:p w14:paraId="27DCB73B" w14:textId="77777777" w:rsidR="00B864FE" w:rsidRDefault="00B864FE" w:rsidP="00B864FE">
              <w:pPr>
                <w:pStyle w:val="Bibliography"/>
                <w:ind w:left="720" w:hanging="720"/>
                <w:rPr>
                  <w:noProof/>
                </w:rPr>
              </w:pPr>
              <w:r>
                <w:rPr>
                  <w:noProof/>
                </w:rPr>
                <w:t xml:space="preserve">Pauleen, D. (2016). </w:t>
              </w:r>
              <w:r>
                <w:rPr>
                  <w:i/>
                  <w:iCs/>
                  <w:noProof/>
                </w:rPr>
                <w:t> Personal Knowledge Management: Individual, Organizational and Social Perspectives.</w:t>
              </w:r>
              <w:r>
                <w:rPr>
                  <w:noProof/>
                </w:rPr>
                <w:t xml:space="preserve">  United Kingdom:.:  Taylor &amp; Francis.</w:t>
              </w:r>
            </w:p>
            <w:p w14:paraId="596E1664" w14:textId="77777777" w:rsidR="00B864FE" w:rsidRDefault="00B864FE" w:rsidP="00B864FE">
              <w:pPr>
                <w:pStyle w:val="Bibliography"/>
                <w:ind w:left="720" w:hanging="720"/>
                <w:rPr>
                  <w:noProof/>
                </w:rPr>
              </w:pPr>
              <w:r>
                <w:rPr>
                  <w:noProof/>
                </w:rPr>
                <w:t xml:space="preserve">Ph.D., A. K. (2023). </w:t>
              </w:r>
              <w:r>
                <w:rPr>
                  <w:i/>
                  <w:iCs/>
                  <w:noProof/>
                </w:rPr>
                <w:t>Inclusive Internal Communications: Pathways, Practices, and Perspectives to Enhance Clarity, Build Connections and Gain Commitment for Organizational Success.</w:t>
              </w:r>
              <w:r>
                <w:rPr>
                  <w:noProof/>
                </w:rPr>
                <w:t xml:space="preserve">  Notion Press.</w:t>
              </w:r>
            </w:p>
            <w:p w14:paraId="6F5DF0DD" w14:textId="77777777" w:rsidR="00B864FE" w:rsidRDefault="00B864FE" w:rsidP="00B864FE">
              <w:pPr>
                <w:pStyle w:val="Bibliography"/>
                <w:ind w:left="720" w:hanging="720"/>
                <w:rPr>
                  <w:noProof/>
                </w:rPr>
              </w:pPr>
              <w:r>
                <w:rPr>
                  <w:noProof/>
                </w:rPr>
                <w:t xml:space="preserve">Rumizen, M. (2002). </w:t>
              </w:r>
              <w:r>
                <w:rPr>
                  <w:i/>
                  <w:iCs/>
                  <w:noProof/>
                </w:rPr>
                <w:t>The Complete Idiot's Guide to Knowledge Management.</w:t>
              </w:r>
              <w:r>
                <w:rPr>
                  <w:noProof/>
                </w:rPr>
                <w:t xml:space="preserve">  United Kingdom: Alpha.</w:t>
              </w:r>
            </w:p>
            <w:p w14:paraId="01EE35C4" w14:textId="77777777" w:rsidR="00B864FE" w:rsidRDefault="00B864FE" w:rsidP="00B864FE">
              <w:pPr>
                <w:pStyle w:val="Bibliography"/>
                <w:ind w:left="720" w:hanging="720"/>
                <w:rPr>
                  <w:noProof/>
                </w:rPr>
              </w:pPr>
              <w:r>
                <w:rPr>
                  <w:noProof/>
                </w:rPr>
                <w:t xml:space="preserve">Rushi, B. (2022). </w:t>
              </w:r>
              <w:r>
                <w:rPr>
                  <w:i/>
                  <w:iCs/>
                  <w:noProof/>
                </w:rPr>
                <w:t> The Innovative Executive: Leading Intelligently in the Age of Disruption.</w:t>
              </w:r>
              <w:r>
                <w:rPr>
                  <w:noProof/>
                </w:rPr>
                <w:t xml:space="preserve"> . United States: : Forefront Books.</w:t>
              </w:r>
            </w:p>
            <w:p w14:paraId="2A914DD6" w14:textId="77777777" w:rsidR="00B864FE" w:rsidRDefault="00B864FE" w:rsidP="00B864FE">
              <w:pPr>
                <w:pStyle w:val="Bibliography"/>
                <w:ind w:left="720" w:hanging="720"/>
                <w:rPr>
                  <w:noProof/>
                </w:rPr>
              </w:pPr>
              <w:r>
                <w:rPr>
                  <w:noProof/>
                </w:rPr>
                <w:t xml:space="preserve">Schroth, S. (2025). </w:t>
              </w:r>
              <w:r>
                <w:rPr>
                  <w:i/>
                  <w:iCs/>
                  <w:noProof/>
                </w:rPr>
                <w:t>Turn Feedback into Business Breakthroughs: How to Evolve Your Offer Rapidly. .</w:t>
              </w:r>
              <w:r>
                <w:rPr>
                  <w:noProof/>
                </w:rPr>
                <w:t xml:space="preserve"> Recorded Books.</w:t>
              </w:r>
            </w:p>
            <w:p w14:paraId="2363D5F9" w14:textId="77777777" w:rsidR="00B864FE" w:rsidRDefault="00B864FE" w:rsidP="00B864FE">
              <w:pPr>
                <w:pStyle w:val="Bibliography"/>
                <w:ind w:left="720" w:hanging="720"/>
                <w:rPr>
                  <w:noProof/>
                </w:rPr>
              </w:pPr>
              <w:r>
                <w:rPr>
                  <w:noProof/>
                </w:rPr>
                <w:t xml:space="preserve">Shermon, G. (2018). </w:t>
              </w:r>
              <w:r>
                <w:rPr>
                  <w:i/>
                  <w:iCs/>
                  <w:noProof/>
                </w:rPr>
                <w:t> A Profitable Cost Culture.</w:t>
              </w:r>
              <w:r>
                <w:rPr>
                  <w:noProof/>
                </w:rPr>
                <w:t xml:space="preserve"> Lulu.com.</w:t>
              </w:r>
            </w:p>
            <w:p w14:paraId="48148A06" w14:textId="77777777" w:rsidR="00B864FE" w:rsidRDefault="00B864FE" w:rsidP="00B864FE">
              <w:pPr>
                <w:pStyle w:val="Bibliography"/>
                <w:ind w:left="720" w:hanging="720"/>
                <w:rPr>
                  <w:noProof/>
                </w:rPr>
              </w:pPr>
              <w:r>
                <w:rPr>
                  <w:noProof/>
                </w:rPr>
                <w:t xml:space="preserve">Smith, L. (2008). </w:t>
              </w:r>
              <w:r>
                <w:rPr>
                  <w:i/>
                  <w:iCs/>
                  <w:noProof/>
                </w:rPr>
                <w:t> Effective Internal Communication.</w:t>
              </w:r>
              <w:r>
                <w:rPr>
                  <w:noProof/>
                </w:rPr>
                <w:t xml:space="preserve">  India: Kogan Page.</w:t>
              </w:r>
            </w:p>
            <w:p w14:paraId="56FFD67B" w14:textId="77777777" w:rsidR="00B864FE" w:rsidRDefault="00B864FE" w:rsidP="00B864FE">
              <w:pPr>
                <w:pStyle w:val="Bibliography"/>
                <w:ind w:left="720" w:hanging="720"/>
                <w:rPr>
                  <w:noProof/>
                </w:rPr>
              </w:pPr>
              <w:r>
                <w:rPr>
                  <w:noProof/>
                </w:rPr>
                <w:t xml:space="preserve">Solomon, M. (2019). </w:t>
              </w:r>
              <w:r>
                <w:rPr>
                  <w:i/>
                  <w:iCs/>
                  <w:noProof/>
                </w:rPr>
                <w:t> Consumer Behaviour. .</w:t>
              </w:r>
              <w:r>
                <w:rPr>
                  <w:noProof/>
                </w:rPr>
                <w:t xml:space="preserve"> United Kingdom::  Pearson.</w:t>
              </w:r>
            </w:p>
            <w:p w14:paraId="2FD3FF68" w14:textId="77777777" w:rsidR="00B864FE" w:rsidRDefault="00B864FE" w:rsidP="00B864FE">
              <w:pPr>
                <w:pStyle w:val="Bibliography"/>
                <w:ind w:left="720" w:hanging="720"/>
                <w:rPr>
                  <w:noProof/>
                </w:rPr>
              </w:pPr>
              <w:r>
                <w:rPr>
                  <w:noProof/>
                </w:rPr>
                <w:t xml:space="preserve">Taylor, G. (2014). </w:t>
              </w:r>
              <w:r>
                <w:rPr>
                  <w:i/>
                  <w:iCs/>
                  <w:noProof/>
                </w:rPr>
                <w:t>Aldi chooses SAP to manage store processes.</w:t>
              </w:r>
              <w:r>
                <w:rPr>
                  <w:noProof/>
                </w:rPr>
                <w:t xml:space="preserve"> The retail Optimiser.</w:t>
              </w:r>
            </w:p>
            <w:p w14:paraId="72FA00A2" w14:textId="77777777" w:rsidR="00B864FE" w:rsidRDefault="00B864FE" w:rsidP="00B864FE">
              <w:pPr>
                <w:pStyle w:val="Bibliography"/>
                <w:ind w:left="720" w:hanging="720"/>
                <w:rPr>
                  <w:noProof/>
                </w:rPr>
              </w:pPr>
              <w:r>
                <w:rPr>
                  <w:noProof/>
                </w:rPr>
                <w:t xml:space="preserve">Weber, B. (2021). </w:t>
              </w:r>
              <w:r>
                <w:rPr>
                  <w:i/>
                  <w:iCs/>
                  <w:noProof/>
                </w:rPr>
                <w:t>Aldi Nord takes POS software to the cloud with GK software.</w:t>
              </w:r>
              <w:r>
                <w:rPr>
                  <w:noProof/>
                </w:rPr>
                <w:t xml:space="preserve"> The retail optimiser.</w:t>
              </w:r>
            </w:p>
            <w:p w14:paraId="7BF74E78" w14:textId="77777777" w:rsidR="00B864FE" w:rsidRDefault="00B864FE" w:rsidP="00B864FE">
              <w:pPr>
                <w:pStyle w:val="Bibliography"/>
                <w:ind w:left="720" w:hanging="720"/>
                <w:rPr>
                  <w:noProof/>
                </w:rPr>
              </w:pPr>
              <w:r>
                <w:rPr>
                  <w:noProof/>
                </w:rPr>
                <w:t xml:space="preserve">Withee, R. (2020). </w:t>
              </w:r>
              <w:r>
                <w:rPr>
                  <w:i/>
                  <w:iCs/>
                  <w:noProof/>
                </w:rPr>
                <w:t> Microsoft Teams For Dummies.</w:t>
              </w:r>
              <w:r>
                <w:rPr>
                  <w:noProof/>
                </w:rPr>
                <w:t xml:space="preserve">  United Kingdom::  Wiley.</w:t>
              </w:r>
            </w:p>
            <w:p w14:paraId="598A491A" w14:textId="77777777" w:rsidR="00B864FE" w:rsidRDefault="00B864FE" w:rsidP="00B864FE">
              <w:pPr>
                <w:pStyle w:val="Bibliography"/>
                <w:ind w:left="720" w:hanging="720"/>
                <w:rPr>
                  <w:noProof/>
                </w:rPr>
              </w:pPr>
              <w:r>
                <w:rPr>
                  <w:noProof/>
                </w:rPr>
                <w:t xml:space="preserve">Zentes, J.-K. (2007). </w:t>
              </w:r>
              <w:r>
                <w:rPr>
                  <w:i/>
                  <w:iCs/>
                  <w:noProof/>
                </w:rPr>
                <w:t>Strategic Retail Management: Text and International Cases. .</w:t>
              </w:r>
              <w:r>
                <w:rPr>
                  <w:noProof/>
                </w:rPr>
                <w:t xml:space="preserve"> Germany: Springer.</w:t>
              </w:r>
            </w:p>
            <w:p w14:paraId="29235FDC" w14:textId="77777777" w:rsidR="00B864FE" w:rsidRDefault="00B864FE" w:rsidP="00B864FE">
              <w:pPr>
                <w:pStyle w:val="Bibliography"/>
                <w:ind w:left="720" w:hanging="720"/>
                <w:rPr>
                  <w:noProof/>
                </w:rPr>
              </w:pPr>
              <w:r>
                <w:rPr>
                  <w:noProof/>
                </w:rPr>
                <w:t xml:space="preserve">Zieba, M. (2021). </w:t>
              </w:r>
              <w:r>
                <w:rPr>
                  <w:i/>
                  <w:iCs/>
                  <w:noProof/>
                </w:rPr>
                <w:t>Understanding Knowledge-Intensive Business Services: Identification, Systematization, and Characterization of Knowledge Flows.</w:t>
              </w:r>
              <w:r>
                <w:rPr>
                  <w:noProof/>
                </w:rPr>
                <w:t xml:space="preserve">  Germany: : Springer International Publishing.</w:t>
              </w:r>
            </w:p>
            <w:p w14:paraId="11DFE114" w14:textId="2314E3A5" w:rsidR="00B864FE" w:rsidRDefault="00B864FE" w:rsidP="00B864FE">
              <w:r>
                <w:rPr>
                  <w:b/>
                  <w:bCs/>
                </w:rPr>
                <w:fldChar w:fldCharType="end"/>
              </w:r>
            </w:p>
          </w:sdtContent>
        </w:sdt>
      </w:sdtContent>
    </w:sdt>
    <w:p w14:paraId="5DDF169A" w14:textId="77777777" w:rsidR="00B864FE" w:rsidRPr="00B864FE" w:rsidRDefault="00B864FE" w:rsidP="00B864FE"/>
    <w:sectPr w:rsidR="00B864FE" w:rsidRPr="00B864FE" w:rsidSect="0079138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z/N7CVUw/JZdVt" int2:id="1iKGf7ZS">
      <int2:state int2:value="Rejected" int2:type="AugLoop_Text_Critique"/>
    </int2:textHash>
    <int2:textHash int2:hashCode="kByidkXaRxGvMx" int2:id="qTIdZnOU">
      <int2:state int2:value="Rejected" int2:type="AugLoop_Text_Critique"/>
    </int2:textHash>
    <int2:textHash int2:hashCode="8LTZ8KejK/eOkE" int2:id="fsoRcJhJ">
      <int2:state int2:value="Rejected" int2:type="AugLoop_Text_Critique"/>
    </int2:textHash>
    <int2:textHash int2:hashCode="kv4UVae7TQCfC0" int2:id="e4Kwgywr">
      <int2:state int2:value="Rejected" int2:type="AugLoop_Text_Critique"/>
    </int2:textHash>
    <int2:textHash int2:hashCode="v3jXqOAVqWKVSe" int2:id="V4Ju9H2l">
      <int2:state int2:value="Rejected" int2:type="AugLoop_Text_Critique"/>
    </int2:textHash>
    <int2:bookmark int2:bookmarkName="_Int_GzbGCd0d" int2:invalidationBookmarkName="" int2:hashCode="Q3pQp8N6GNnpJ0" int2:id="gNEg1oFm">
      <int2:state int2:value="Rejected" int2:type="AugLoop_Text_Critique"/>
    </int2:bookmark>
    <int2:entireDocument int2:id="FAAA2PoN">
      <int2:extLst>
        <oel:ext uri="E302BA01-7950-474C-9AD3-286E660C40A8">
          <int2:similaritySummary int2:version="1" int2:runId="1746274970109" int2:tilesCheckedInThisRun="269" int2:totalNumOfTiles="269" int2:similarityAnnotationCount="16" int2:numWords="4531" int2:numFlaggedWords="218"/>
        </oel:ext>
      </int2:extLst>
    </int2:entireDocument>
  </int2:observations>
  <int2:intelligenceSettings/>
  <int2:onDemandWorkflows>
    <int2:onDemandWorkflow int2:type="SimilarityCheck" int2:paragraphVersions="62E6C83B-3667E400 4A9C7808-77777777 6FB59EF9-77777777 25A0AF05-589CDE66 2CEA6B97-77777777 382E4A1C-2CED07B1 77095A5F-77777777 3CDCE1E7-668D8A3F 40095A41-77777777 41D84A81-30A75D3E 51FE73A2-77777777 29A6F6FA-77777777 055DA898-77777777 602A93AC-783CF70A 0132FFE3-140B458B 2156C832-20FEA2DC 194AE4E2-3C7D853A 693B66D9-75ADA105 26E58E3E-69C01BA2 4F8E9A38-562487AC 2CBF2AF0-0C65D7F7 3CDF15CD-7758C3F8 5554206E-1737A4C8 176CF654-3972B96A 4A32AA3D-5685A4D1 14B9C912-6BE2374F 36636206-1B2FF256 1DB459A6-47CA3D6B 2ADFE423-52BE9007 6A3FDA58-08E1E90B 2EA854AF-524E7CCE 0AC59AF0-07AFD246 59D5A91A-089EDAE2 74C521F5-17B33193 49B4BA33-2BB2E3FE 35581CA8-048E04DB 1050229D-676A00FA 6D4CA2BF-4EF544C3 300C5EB1-1FF0D546 659975F4-2B4B31FB 1C8F5EFD-4B4F00AF 32E5F858-31EBE081 09D8774A-66F51581 31C41285-399E6B83 49327776-6C5622C1 207B237A-2A6B3A9F 15568C3B-0CDEEF67 27401DB7-1D55F77A 786C7A95-714CD7AD 7B381C11-68155F29 5D69A214-6F7CCA85 3790C69F-4343100A 51A14889-0E460053 13519370-76B5AA17 419D4E5D-27564E7E 1C15D435-49980848 592F42DC-77777777 6CDD6F44-77777777 38CD3441-4B8E8842 6A5B0816-5AF8003C 164D3160-1C1B2AC4 0E150ABE-4987D76B 0933BB09-34FDDC65 0B9E8D3D-77777777 57A6BE30-6B282DD1 11D402E3-6AF87D7A 10857859-2F0C0A8C 394823EC-14B0C967 6AED9B62-40C62561 05FF1A1F-79E533A3 3A87C868-77777777 60EDFF2E-50F5D15E 2563721C-77777777 731D7350-77777777 4BDDA76B-77777777 116C8852-0B2017BD 0BB65A1B-77777777 0218BD8F-77777777 5554A202-097990A9 058BAD07-77777777 62268C69-056B0142 49E5AE6F-65B2B991 04B67339-1315AD8E 27C5AD89-62604AC8 60275185-03D06649 504067A7-0BF1B243 47CEE1CB-26129DAD 6528C684-7C9C15BE 13FA1A67-55F0C6D1 0128CF37-4405DC82 2814BC18-37042815 2F40DDBA-53AC9E8D 0A7DAA75-3E5D408E 13C1483A-3FD93C55 089C471C-77777777 11879DE6-66263C86 58873785-102E2894 484FA521-5B349C9A 240BA3C1-38DA0F8D 50B90717-5806E70A 2030FFBE-0DBF76B7 743AF11C-797A8E4B 2EF4FBAA-77777777 3B01B8CA-77777777 56111941-1712AE48 615C435D-4F852433 029CF32C-7EEC5B91 53D3470C-77777777 60448F9D-3823C442 3AEB8840-5187C85A 57AC1494-02ACD76F 5DDD6952-62C26F76 05931272-7D99A9A4 447F2F13-13BF2ADD 25284916-42ADA696 23A6D505-451A9F9A 42917E00-29E3CFC7 1C13B985-5A78C5DD 09F5532C-2E22F254 408663AE-70B11F6C 0490C755-050DD470 15C978AE-77777777 23C6A214-77777777 18FDB54D-5A8CA4D5 518FE934-54D8D204 7A028022-18F25978 7A3FF5B5-1BDD5FE2 02C216EB-717F8DCD 6AF5FA14-720C891A 7987C0C2-28A6BF6A 67FACE2E-10D7B7AE 1BC4B6B8-207AE57C 4878E6B9-055750AE 613826D0-7FA31D9E 4235F113-2EBC6DD6 2A6E34E1-5809D80E 60EF6072-26D26BA8 5A53E4E8-332F2E99 05A1CE51-2D25CD52 2B749A79-7EDC693F 3356CB68-421AD266 23C61825-3B732312 0199023C-74EBF661 65F77383-77B351A7 58C60045-1DEE59F6 3F05467C-513570E5 486DE0B5-2D36FB5A 3A525B8B-1E268911 048EAA88-7A856074 7030DE5F-054711B5 4AF17B89-26AF1CC7 2D1D1209-28D089CF 4F499FE3-24E5CA4B 56879F48-46600AC9 2BF66280-57A616BF 262D9E12-6C2F6450 1B3F755E-77777777 063B2560-409384BE 65BF7AEB-52A50398 767E9B00-77777777 4269B648-7CEF99A7 039F0729-0EE69282 24B18944-6A383659 7B00D99A-5B3D0F71 4B0490DC-14EEA29C 53F5E966-5D6FED43 2D7AB854-411ED923 63800AB9-7810A017 4AAB7B7D-0030663E 3A8F08FA-60CB6F96 39DA399C-10EE5548 75ECABCA-77777777 7B725A80-77777777 2D0246DA-53A7A2C6 5850F0B9-77777777 26DEDA98-23797DB7 3C13904A-137DC808 490A0835-77777777 23362DE7-633BBF20 195887B8-67598985 1A9B3D84-36E35DE5 6A728FE2-194FC4A5 05C25CD7-0E12A04B 30A153B2-78A35AB9 6043C876-66428ED9 1AC081B4-3591549A 39240A66-453907DB 6E2C428E-53F1D7BC 6F7CAA5C-77777777 360F21AC-77777777 7A7A5762-77777777 3F5A9EF8-77777777 624F7461-77777777 2ED9486C-4FA75FC6 0CC296CC-229249C3 77243009-355B4D28 78F144B2-5BEF7B6F 1B1E0CDC-58C58D04 2D52CA25-75660606 253970E6-7A9FA6A1 7A4E0268-77777777 70F696B0-0A72F5F8 03B0C638-392C2BE0 2CB479A8-2E137F27 06BDA8C9-001DE60C 5C1C6AB2-05E42B64 3AA89488-7752EF94 6907191F-610E56B0 13E04721-77777777 6DBA8522-77777777 3302CB23-77777777 2E198504-77777777 2F5344EF-77777777 0E4643BE-77777777 25F4060C-77777777 1BD53121-77777777 6A260461-0D960697 625CB700-695499B0 41A452BC-189B0B3A 1FCA1ECE-752B9F7B 6FE1ACFB-77777777 2F2646EC-292E2D27 56A358AD-0E6084D4 1C66E308-4608EB4F 6DF3DD11-4EDF8B7E 5A7BC915-258FC2F9 61B3329E-54AFF4F9 005A2ADA-7909D684 470C992D-5CAAAEE6 6577C73B-59920399 22D52EAB-3084570E 545B3D93-77777777 567FB15C-4F46F316 10F843B2-77777777 6EBA8FCC-44AF90C1 42809077-0C6B6569 1465A7F3-59FF3539 400C7D54-1DE42C35 563103B2-2B57C90F 41DBD0B0-0B1152C2 7808DB1B-75C1634A 1C4DE928-68B2463E 66ED9A7A-5A91054F 048DDF65-259A02FD 7B165B2A-35731545 797C46C6-6941D3FE 0FD4ED58-77B90535 613F36A2-04842325 4235304B-3D7E09CC 751A66FA-69CEC876 0930AD20-7AFE6564 2A5645B3-1A577184 1893E321-401E02DD 63F07BBE-75BFCA5F 2DA87A80-42ED66B0 7E2DDB56-02F20957 7E002779-6AD241CF 2FCA9E2A-232292C4 34DE44DE-21E9CB49 5DF59336-5066B4B0 2C078E63-4B2C2B80 1E37EF5F-77777777 4B38DE27-77777777 6540315A-77777777 53A1BB8C-7651FCCF 74656C9C-77777777 461E423C-736E0515 32031192-77777777 3AC5CFAD-77777777 51BCFE2E-77777777 5A701ED9-77777777 1A5C5981-77777777 63E26834-77777777 7FC47186-77777777 2E440B54-77777777 037373DB-77777777 7F303FF8-77777777 7912FBC2-77777777 68514C9E-77777777 11F52F14-77777777 061BD867-77777777 75499B7D-77777777 23DF13D5-77777777 40088AF3-77777777 22C76B70-77777777 57717563-77777777 36B13EAB-77777777 48BDE895-77777777 38907A64-77777777 19B41523-77777777 2C9BAC25-77777777 6B27C568-77777777 6FCD08EF-77777777 27DCB73B-77777777 596E1664-77777777 6F5DF0DD-77777777 01EE35C4-77777777 2A914DD6-77777777 2363D5F9-77777777 48148A06-77777777 56FFD67B-77777777 2FD3FF68-77777777 72FA00A2-77777777 7BF74E78-77777777 598A491A-77777777 29235FDC-77777777 11DFE114-2314E3A5 5DDF169A-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96726"/>
    <w:multiLevelType w:val="hybridMultilevel"/>
    <w:tmpl w:val="B96E6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8429D8"/>
    <w:multiLevelType w:val="hybridMultilevel"/>
    <w:tmpl w:val="296A2A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E764A3"/>
    <w:multiLevelType w:val="hybridMultilevel"/>
    <w:tmpl w:val="2C2A8D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B25360"/>
    <w:multiLevelType w:val="hybridMultilevel"/>
    <w:tmpl w:val="2B8880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F85B7B"/>
    <w:multiLevelType w:val="hybridMultilevel"/>
    <w:tmpl w:val="89FE7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343E3"/>
    <w:multiLevelType w:val="hybridMultilevel"/>
    <w:tmpl w:val="2402D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420CA0"/>
    <w:multiLevelType w:val="hybridMultilevel"/>
    <w:tmpl w:val="102A9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2B6E7A"/>
    <w:multiLevelType w:val="hybridMultilevel"/>
    <w:tmpl w:val="FE7C7C3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 w15:restartNumberingAfterBreak="0">
    <w:nsid w:val="49BD1748"/>
    <w:multiLevelType w:val="hybridMultilevel"/>
    <w:tmpl w:val="949A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13590D"/>
    <w:multiLevelType w:val="hybridMultilevel"/>
    <w:tmpl w:val="35F8F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3300E3"/>
    <w:multiLevelType w:val="hybridMultilevel"/>
    <w:tmpl w:val="6AC44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64166F"/>
    <w:multiLevelType w:val="hybridMultilevel"/>
    <w:tmpl w:val="855EF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2C1859"/>
    <w:multiLevelType w:val="hybridMultilevel"/>
    <w:tmpl w:val="7A0A6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653BF4"/>
    <w:multiLevelType w:val="hybridMultilevel"/>
    <w:tmpl w:val="81EEF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3D063B"/>
    <w:multiLevelType w:val="hybridMultilevel"/>
    <w:tmpl w:val="5CE2B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5156F9"/>
    <w:multiLevelType w:val="hybridMultilevel"/>
    <w:tmpl w:val="A7E6A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B00E9A"/>
    <w:multiLevelType w:val="hybridMultilevel"/>
    <w:tmpl w:val="BBC65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677C9C"/>
    <w:multiLevelType w:val="hybridMultilevel"/>
    <w:tmpl w:val="8EDE6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670A5F"/>
    <w:multiLevelType w:val="hybridMultilevel"/>
    <w:tmpl w:val="2EFE16E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E902A92"/>
    <w:multiLevelType w:val="hybridMultilevel"/>
    <w:tmpl w:val="ABC401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751001">
    <w:abstractNumId w:val="13"/>
  </w:num>
  <w:num w:numId="2" w16cid:durableId="1091244714">
    <w:abstractNumId w:val="4"/>
  </w:num>
  <w:num w:numId="3" w16cid:durableId="1802839920">
    <w:abstractNumId w:val="6"/>
  </w:num>
  <w:num w:numId="4" w16cid:durableId="446238591">
    <w:abstractNumId w:val="5"/>
  </w:num>
  <w:num w:numId="5" w16cid:durableId="1031035801">
    <w:abstractNumId w:val="11"/>
  </w:num>
  <w:num w:numId="6" w16cid:durableId="2084057679">
    <w:abstractNumId w:val="9"/>
  </w:num>
  <w:num w:numId="7" w16cid:durableId="2027171366">
    <w:abstractNumId w:val="1"/>
  </w:num>
  <w:num w:numId="8" w16cid:durableId="1413962857">
    <w:abstractNumId w:val="14"/>
  </w:num>
  <w:num w:numId="9" w16cid:durableId="1631857425">
    <w:abstractNumId w:val="17"/>
  </w:num>
  <w:num w:numId="10" w16cid:durableId="1201896869">
    <w:abstractNumId w:val="18"/>
  </w:num>
  <w:num w:numId="11" w16cid:durableId="992026142">
    <w:abstractNumId w:val="2"/>
  </w:num>
  <w:num w:numId="12" w16cid:durableId="409347324">
    <w:abstractNumId w:val="19"/>
  </w:num>
  <w:num w:numId="13" w16cid:durableId="1630017521">
    <w:abstractNumId w:val="3"/>
  </w:num>
  <w:num w:numId="14" w16cid:durableId="1536652981">
    <w:abstractNumId w:val="7"/>
  </w:num>
  <w:num w:numId="15" w16cid:durableId="107090230">
    <w:abstractNumId w:val="16"/>
  </w:num>
  <w:num w:numId="16" w16cid:durableId="1395466348">
    <w:abstractNumId w:val="0"/>
  </w:num>
  <w:num w:numId="17" w16cid:durableId="521479158">
    <w:abstractNumId w:val="10"/>
  </w:num>
  <w:num w:numId="18" w16cid:durableId="239875294">
    <w:abstractNumId w:val="15"/>
  </w:num>
  <w:num w:numId="19" w16cid:durableId="879440964">
    <w:abstractNumId w:val="12"/>
  </w:num>
  <w:num w:numId="20" w16cid:durableId="10030457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2E9E63"/>
    <w:rsid w:val="00000E2E"/>
    <w:rsid w:val="0000436C"/>
    <w:rsid w:val="00005157"/>
    <w:rsid w:val="00005B3E"/>
    <w:rsid w:val="00017266"/>
    <w:rsid w:val="000173D8"/>
    <w:rsid w:val="00020CED"/>
    <w:rsid w:val="00022C70"/>
    <w:rsid w:val="00026200"/>
    <w:rsid w:val="000355FC"/>
    <w:rsid w:val="00036030"/>
    <w:rsid w:val="00036162"/>
    <w:rsid w:val="00041C5B"/>
    <w:rsid w:val="00041DC8"/>
    <w:rsid w:val="00046F7B"/>
    <w:rsid w:val="00050D70"/>
    <w:rsid w:val="00051714"/>
    <w:rsid w:val="000538E6"/>
    <w:rsid w:val="00057B7F"/>
    <w:rsid w:val="0006078F"/>
    <w:rsid w:val="00061BD0"/>
    <w:rsid w:val="000620B2"/>
    <w:rsid w:val="00063599"/>
    <w:rsid w:val="000637A7"/>
    <w:rsid w:val="00064D0C"/>
    <w:rsid w:val="00067013"/>
    <w:rsid w:val="00072114"/>
    <w:rsid w:val="000723EB"/>
    <w:rsid w:val="0007451D"/>
    <w:rsid w:val="00074AEF"/>
    <w:rsid w:val="000752E9"/>
    <w:rsid w:val="000762A0"/>
    <w:rsid w:val="00080DB7"/>
    <w:rsid w:val="00081A60"/>
    <w:rsid w:val="00081CC2"/>
    <w:rsid w:val="0008423F"/>
    <w:rsid w:val="00084623"/>
    <w:rsid w:val="000857D0"/>
    <w:rsid w:val="00085A9D"/>
    <w:rsid w:val="00086084"/>
    <w:rsid w:val="00086337"/>
    <w:rsid w:val="0008665E"/>
    <w:rsid w:val="0009121D"/>
    <w:rsid w:val="00091B68"/>
    <w:rsid w:val="000928F9"/>
    <w:rsid w:val="00094824"/>
    <w:rsid w:val="000A102E"/>
    <w:rsid w:val="000A2C43"/>
    <w:rsid w:val="000A2D2E"/>
    <w:rsid w:val="000A37F3"/>
    <w:rsid w:val="000A7621"/>
    <w:rsid w:val="000A77F5"/>
    <w:rsid w:val="000B1DEB"/>
    <w:rsid w:val="000B36D7"/>
    <w:rsid w:val="000B60AA"/>
    <w:rsid w:val="000B6E86"/>
    <w:rsid w:val="000C02E3"/>
    <w:rsid w:val="000C0B96"/>
    <w:rsid w:val="000C2AB6"/>
    <w:rsid w:val="000C2EC7"/>
    <w:rsid w:val="000C2F26"/>
    <w:rsid w:val="000C3629"/>
    <w:rsid w:val="000C4633"/>
    <w:rsid w:val="000C64AC"/>
    <w:rsid w:val="000C7219"/>
    <w:rsid w:val="000C7D42"/>
    <w:rsid w:val="000D2566"/>
    <w:rsid w:val="000D72ED"/>
    <w:rsid w:val="000E1B83"/>
    <w:rsid w:val="000E29B5"/>
    <w:rsid w:val="000E3446"/>
    <w:rsid w:val="000E4A88"/>
    <w:rsid w:val="000E4E9B"/>
    <w:rsid w:val="000E72DE"/>
    <w:rsid w:val="000F206B"/>
    <w:rsid w:val="000F3E16"/>
    <w:rsid w:val="000F55D3"/>
    <w:rsid w:val="000F5AAB"/>
    <w:rsid w:val="000F687A"/>
    <w:rsid w:val="000F7823"/>
    <w:rsid w:val="0010045B"/>
    <w:rsid w:val="00103C5F"/>
    <w:rsid w:val="00105886"/>
    <w:rsid w:val="00106267"/>
    <w:rsid w:val="001072E5"/>
    <w:rsid w:val="00110F81"/>
    <w:rsid w:val="00112D77"/>
    <w:rsid w:val="00114481"/>
    <w:rsid w:val="0011643D"/>
    <w:rsid w:val="00116E50"/>
    <w:rsid w:val="00124BB9"/>
    <w:rsid w:val="00126573"/>
    <w:rsid w:val="00127C44"/>
    <w:rsid w:val="0013009E"/>
    <w:rsid w:val="00132A9F"/>
    <w:rsid w:val="00133D2E"/>
    <w:rsid w:val="001356E2"/>
    <w:rsid w:val="00137C8D"/>
    <w:rsid w:val="00141CD2"/>
    <w:rsid w:val="00147C4C"/>
    <w:rsid w:val="00147F15"/>
    <w:rsid w:val="0016182A"/>
    <w:rsid w:val="0016200F"/>
    <w:rsid w:val="00163A86"/>
    <w:rsid w:val="00163EA1"/>
    <w:rsid w:val="00164A96"/>
    <w:rsid w:val="001673BC"/>
    <w:rsid w:val="00173E74"/>
    <w:rsid w:val="00174066"/>
    <w:rsid w:val="001765CB"/>
    <w:rsid w:val="001768CB"/>
    <w:rsid w:val="00182268"/>
    <w:rsid w:val="0018416A"/>
    <w:rsid w:val="001858A6"/>
    <w:rsid w:val="0018794C"/>
    <w:rsid w:val="00191CB1"/>
    <w:rsid w:val="001925DC"/>
    <w:rsid w:val="00193270"/>
    <w:rsid w:val="0019468C"/>
    <w:rsid w:val="00194E24"/>
    <w:rsid w:val="00196430"/>
    <w:rsid w:val="00196B60"/>
    <w:rsid w:val="001A0EAF"/>
    <w:rsid w:val="001B240D"/>
    <w:rsid w:val="001B2DB0"/>
    <w:rsid w:val="001B35AC"/>
    <w:rsid w:val="001B494D"/>
    <w:rsid w:val="001B50EE"/>
    <w:rsid w:val="001B75FB"/>
    <w:rsid w:val="001B784E"/>
    <w:rsid w:val="001C229B"/>
    <w:rsid w:val="001C4C24"/>
    <w:rsid w:val="001C61D3"/>
    <w:rsid w:val="001C63A7"/>
    <w:rsid w:val="001C7717"/>
    <w:rsid w:val="001C7D4B"/>
    <w:rsid w:val="001C7F7C"/>
    <w:rsid w:val="001D3DB7"/>
    <w:rsid w:val="001D57D7"/>
    <w:rsid w:val="001D6C35"/>
    <w:rsid w:val="001D700A"/>
    <w:rsid w:val="001D7AB0"/>
    <w:rsid w:val="001D7E9A"/>
    <w:rsid w:val="001E0A54"/>
    <w:rsid w:val="001E6BDC"/>
    <w:rsid w:val="001F13EC"/>
    <w:rsid w:val="001F23B4"/>
    <w:rsid w:val="001F2E01"/>
    <w:rsid w:val="001F435B"/>
    <w:rsid w:val="001F4851"/>
    <w:rsid w:val="001F5503"/>
    <w:rsid w:val="001F5855"/>
    <w:rsid w:val="002008DE"/>
    <w:rsid w:val="00202CEC"/>
    <w:rsid w:val="00207A14"/>
    <w:rsid w:val="00210FA2"/>
    <w:rsid w:val="00212AFC"/>
    <w:rsid w:val="0021329F"/>
    <w:rsid w:val="00213598"/>
    <w:rsid w:val="00213FC7"/>
    <w:rsid w:val="0021611A"/>
    <w:rsid w:val="00217FDD"/>
    <w:rsid w:val="002233C7"/>
    <w:rsid w:val="00226044"/>
    <w:rsid w:val="00230A22"/>
    <w:rsid w:val="00233B0A"/>
    <w:rsid w:val="00234DF8"/>
    <w:rsid w:val="00237EFA"/>
    <w:rsid w:val="002410AE"/>
    <w:rsid w:val="0024238B"/>
    <w:rsid w:val="00250FCE"/>
    <w:rsid w:val="0025239D"/>
    <w:rsid w:val="00253734"/>
    <w:rsid w:val="0025543B"/>
    <w:rsid w:val="002579B0"/>
    <w:rsid w:val="00257C1D"/>
    <w:rsid w:val="00262250"/>
    <w:rsid w:val="00263FCD"/>
    <w:rsid w:val="00264B62"/>
    <w:rsid w:val="002700C9"/>
    <w:rsid w:val="0027261B"/>
    <w:rsid w:val="00273397"/>
    <w:rsid w:val="00275440"/>
    <w:rsid w:val="0028283F"/>
    <w:rsid w:val="00284A2B"/>
    <w:rsid w:val="002851B3"/>
    <w:rsid w:val="00287650"/>
    <w:rsid w:val="00290C93"/>
    <w:rsid w:val="002921A3"/>
    <w:rsid w:val="00292534"/>
    <w:rsid w:val="002926AC"/>
    <w:rsid w:val="002929FF"/>
    <w:rsid w:val="00294264"/>
    <w:rsid w:val="002949A1"/>
    <w:rsid w:val="002950B0"/>
    <w:rsid w:val="002955AB"/>
    <w:rsid w:val="002A132F"/>
    <w:rsid w:val="002A18DC"/>
    <w:rsid w:val="002A19D7"/>
    <w:rsid w:val="002A2546"/>
    <w:rsid w:val="002A55FC"/>
    <w:rsid w:val="002A7DE2"/>
    <w:rsid w:val="002B0DD0"/>
    <w:rsid w:val="002B101C"/>
    <w:rsid w:val="002B4059"/>
    <w:rsid w:val="002B5246"/>
    <w:rsid w:val="002C29A4"/>
    <w:rsid w:val="002C2FD7"/>
    <w:rsid w:val="002C695B"/>
    <w:rsid w:val="002D14FC"/>
    <w:rsid w:val="002D35CE"/>
    <w:rsid w:val="002D6D02"/>
    <w:rsid w:val="002E33DD"/>
    <w:rsid w:val="002E5557"/>
    <w:rsid w:val="002F27F4"/>
    <w:rsid w:val="002F2FE3"/>
    <w:rsid w:val="002F30E6"/>
    <w:rsid w:val="002F7B50"/>
    <w:rsid w:val="0030214F"/>
    <w:rsid w:val="00302497"/>
    <w:rsid w:val="0030408F"/>
    <w:rsid w:val="00304CC5"/>
    <w:rsid w:val="00307CE8"/>
    <w:rsid w:val="00311923"/>
    <w:rsid w:val="00314331"/>
    <w:rsid w:val="0031554A"/>
    <w:rsid w:val="003157A0"/>
    <w:rsid w:val="00316738"/>
    <w:rsid w:val="0032159F"/>
    <w:rsid w:val="00321F14"/>
    <w:rsid w:val="00323195"/>
    <w:rsid w:val="00323251"/>
    <w:rsid w:val="003244A6"/>
    <w:rsid w:val="00324FA9"/>
    <w:rsid w:val="003303AD"/>
    <w:rsid w:val="0033228F"/>
    <w:rsid w:val="00334301"/>
    <w:rsid w:val="003346AE"/>
    <w:rsid w:val="003376A6"/>
    <w:rsid w:val="00340677"/>
    <w:rsid w:val="0034334B"/>
    <w:rsid w:val="00344A68"/>
    <w:rsid w:val="00347B17"/>
    <w:rsid w:val="00353754"/>
    <w:rsid w:val="00354507"/>
    <w:rsid w:val="00354DD6"/>
    <w:rsid w:val="003603D2"/>
    <w:rsid w:val="0036163F"/>
    <w:rsid w:val="00361F84"/>
    <w:rsid w:val="0036313D"/>
    <w:rsid w:val="00370C96"/>
    <w:rsid w:val="00372E6F"/>
    <w:rsid w:val="00377BF1"/>
    <w:rsid w:val="003806E7"/>
    <w:rsid w:val="003906FE"/>
    <w:rsid w:val="00393AD8"/>
    <w:rsid w:val="0039454E"/>
    <w:rsid w:val="00395C56"/>
    <w:rsid w:val="00396119"/>
    <w:rsid w:val="0039620F"/>
    <w:rsid w:val="00397F7F"/>
    <w:rsid w:val="003A37C2"/>
    <w:rsid w:val="003A6302"/>
    <w:rsid w:val="003B077B"/>
    <w:rsid w:val="003B07F3"/>
    <w:rsid w:val="003B0BBC"/>
    <w:rsid w:val="003B2E5D"/>
    <w:rsid w:val="003B6614"/>
    <w:rsid w:val="003B66D5"/>
    <w:rsid w:val="003B7012"/>
    <w:rsid w:val="003B7BF9"/>
    <w:rsid w:val="003C2C89"/>
    <w:rsid w:val="003D1BBA"/>
    <w:rsid w:val="003D46F4"/>
    <w:rsid w:val="003D5ADC"/>
    <w:rsid w:val="003E2F48"/>
    <w:rsid w:val="003E4710"/>
    <w:rsid w:val="003E5214"/>
    <w:rsid w:val="003E776B"/>
    <w:rsid w:val="003F11BF"/>
    <w:rsid w:val="003F1F5B"/>
    <w:rsid w:val="003F3728"/>
    <w:rsid w:val="003F5672"/>
    <w:rsid w:val="003F7899"/>
    <w:rsid w:val="00401CE5"/>
    <w:rsid w:val="0041214C"/>
    <w:rsid w:val="004126E1"/>
    <w:rsid w:val="00416E24"/>
    <w:rsid w:val="00421F03"/>
    <w:rsid w:val="004225AB"/>
    <w:rsid w:val="00427D78"/>
    <w:rsid w:val="004310CF"/>
    <w:rsid w:val="00433FC9"/>
    <w:rsid w:val="00434216"/>
    <w:rsid w:val="00440973"/>
    <w:rsid w:val="00447C78"/>
    <w:rsid w:val="004521BA"/>
    <w:rsid w:val="00457D2A"/>
    <w:rsid w:val="00460024"/>
    <w:rsid w:val="00462A5F"/>
    <w:rsid w:val="00463D00"/>
    <w:rsid w:val="0046449F"/>
    <w:rsid w:val="00474B0D"/>
    <w:rsid w:val="00476849"/>
    <w:rsid w:val="00480EBD"/>
    <w:rsid w:val="00481061"/>
    <w:rsid w:val="0048153C"/>
    <w:rsid w:val="00483EF6"/>
    <w:rsid w:val="00484622"/>
    <w:rsid w:val="00490DA6"/>
    <w:rsid w:val="004942F7"/>
    <w:rsid w:val="004953AA"/>
    <w:rsid w:val="0049645C"/>
    <w:rsid w:val="004A01B8"/>
    <w:rsid w:val="004A04BF"/>
    <w:rsid w:val="004A74DD"/>
    <w:rsid w:val="004B063E"/>
    <w:rsid w:val="004B0D5F"/>
    <w:rsid w:val="004B1A3E"/>
    <w:rsid w:val="004B1DFE"/>
    <w:rsid w:val="004B300D"/>
    <w:rsid w:val="004B424B"/>
    <w:rsid w:val="004B626A"/>
    <w:rsid w:val="004B62B2"/>
    <w:rsid w:val="004B673F"/>
    <w:rsid w:val="004C185F"/>
    <w:rsid w:val="004C22A4"/>
    <w:rsid w:val="004C2A17"/>
    <w:rsid w:val="004C2DD3"/>
    <w:rsid w:val="004C3B6D"/>
    <w:rsid w:val="004C3EB1"/>
    <w:rsid w:val="004C6F67"/>
    <w:rsid w:val="004D2ABD"/>
    <w:rsid w:val="004E36B0"/>
    <w:rsid w:val="004E47E7"/>
    <w:rsid w:val="004E7914"/>
    <w:rsid w:val="004F1951"/>
    <w:rsid w:val="004F4A01"/>
    <w:rsid w:val="004F7235"/>
    <w:rsid w:val="004F7B0B"/>
    <w:rsid w:val="00500FD3"/>
    <w:rsid w:val="00501F14"/>
    <w:rsid w:val="00502CE1"/>
    <w:rsid w:val="00502E53"/>
    <w:rsid w:val="00503020"/>
    <w:rsid w:val="005039B4"/>
    <w:rsid w:val="00503E73"/>
    <w:rsid w:val="00504F33"/>
    <w:rsid w:val="005075B8"/>
    <w:rsid w:val="0051369C"/>
    <w:rsid w:val="00516DB5"/>
    <w:rsid w:val="00516E40"/>
    <w:rsid w:val="00520798"/>
    <w:rsid w:val="00521553"/>
    <w:rsid w:val="00523471"/>
    <w:rsid w:val="00530307"/>
    <w:rsid w:val="00530A2D"/>
    <w:rsid w:val="0053113B"/>
    <w:rsid w:val="005346E2"/>
    <w:rsid w:val="00534948"/>
    <w:rsid w:val="00535E8E"/>
    <w:rsid w:val="00536C44"/>
    <w:rsid w:val="00540DA3"/>
    <w:rsid w:val="005424A8"/>
    <w:rsid w:val="005432AE"/>
    <w:rsid w:val="0054343A"/>
    <w:rsid w:val="0054478B"/>
    <w:rsid w:val="00545D69"/>
    <w:rsid w:val="00547FB9"/>
    <w:rsid w:val="005510B8"/>
    <w:rsid w:val="0055595C"/>
    <w:rsid w:val="00556C16"/>
    <w:rsid w:val="00562C2A"/>
    <w:rsid w:val="00563803"/>
    <w:rsid w:val="00564D12"/>
    <w:rsid w:val="00566FBD"/>
    <w:rsid w:val="00570563"/>
    <w:rsid w:val="00571423"/>
    <w:rsid w:val="00571D52"/>
    <w:rsid w:val="00572849"/>
    <w:rsid w:val="00574152"/>
    <w:rsid w:val="0057456F"/>
    <w:rsid w:val="00575B2E"/>
    <w:rsid w:val="00581AFB"/>
    <w:rsid w:val="005824F1"/>
    <w:rsid w:val="005839C0"/>
    <w:rsid w:val="00583EC7"/>
    <w:rsid w:val="00584D85"/>
    <w:rsid w:val="005852BF"/>
    <w:rsid w:val="0058682C"/>
    <w:rsid w:val="00593AD8"/>
    <w:rsid w:val="00593EDD"/>
    <w:rsid w:val="005A3B7E"/>
    <w:rsid w:val="005A4386"/>
    <w:rsid w:val="005A6275"/>
    <w:rsid w:val="005A777C"/>
    <w:rsid w:val="005B09B2"/>
    <w:rsid w:val="005B4B32"/>
    <w:rsid w:val="005C3F11"/>
    <w:rsid w:val="005C4FA8"/>
    <w:rsid w:val="005C5723"/>
    <w:rsid w:val="005C7FAD"/>
    <w:rsid w:val="005D0C7D"/>
    <w:rsid w:val="005D1115"/>
    <w:rsid w:val="005D375C"/>
    <w:rsid w:val="005D5160"/>
    <w:rsid w:val="005D6A57"/>
    <w:rsid w:val="005E2FF6"/>
    <w:rsid w:val="005E4014"/>
    <w:rsid w:val="005E7095"/>
    <w:rsid w:val="005E7588"/>
    <w:rsid w:val="005F1CD0"/>
    <w:rsid w:val="005F2572"/>
    <w:rsid w:val="005F466C"/>
    <w:rsid w:val="005F4E0D"/>
    <w:rsid w:val="005F59C4"/>
    <w:rsid w:val="006000A3"/>
    <w:rsid w:val="00601467"/>
    <w:rsid w:val="00603AAB"/>
    <w:rsid w:val="0060497D"/>
    <w:rsid w:val="00616E14"/>
    <w:rsid w:val="00617674"/>
    <w:rsid w:val="0062033A"/>
    <w:rsid w:val="006205FF"/>
    <w:rsid w:val="006337D3"/>
    <w:rsid w:val="00636DAE"/>
    <w:rsid w:val="0064031C"/>
    <w:rsid w:val="00641CB7"/>
    <w:rsid w:val="00646E1E"/>
    <w:rsid w:val="006476E5"/>
    <w:rsid w:val="006505FF"/>
    <w:rsid w:val="00650DCD"/>
    <w:rsid w:val="00660352"/>
    <w:rsid w:val="006623CF"/>
    <w:rsid w:val="00662ED9"/>
    <w:rsid w:val="00663A67"/>
    <w:rsid w:val="00667110"/>
    <w:rsid w:val="00671A41"/>
    <w:rsid w:val="00671BFC"/>
    <w:rsid w:val="00677DCF"/>
    <w:rsid w:val="00680EAA"/>
    <w:rsid w:val="006823A5"/>
    <w:rsid w:val="00683E0C"/>
    <w:rsid w:val="00691666"/>
    <w:rsid w:val="00693020"/>
    <w:rsid w:val="006A30F0"/>
    <w:rsid w:val="006A5125"/>
    <w:rsid w:val="006A6322"/>
    <w:rsid w:val="006A7097"/>
    <w:rsid w:val="006A7A0A"/>
    <w:rsid w:val="006B4114"/>
    <w:rsid w:val="006B4B62"/>
    <w:rsid w:val="006C1BFE"/>
    <w:rsid w:val="006C2C3E"/>
    <w:rsid w:val="006C4059"/>
    <w:rsid w:val="006C5A61"/>
    <w:rsid w:val="006D08A3"/>
    <w:rsid w:val="006D0AD6"/>
    <w:rsid w:val="006D125E"/>
    <w:rsid w:val="006D4037"/>
    <w:rsid w:val="006D4D0A"/>
    <w:rsid w:val="006D5343"/>
    <w:rsid w:val="006E0D36"/>
    <w:rsid w:val="006E38EA"/>
    <w:rsid w:val="006E4BA5"/>
    <w:rsid w:val="006E6AC2"/>
    <w:rsid w:val="006E6BBD"/>
    <w:rsid w:val="006F0F10"/>
    <w:rsid w:val="006F1E59"/>
    <w:rsid w:val="006F2816"/>
    <w:rsid w:val="006F2A3A"/>
    <w:rsid w:val="006F5020"/>
    <w:rsid w:val="00702021"/>
    <w:rsid w:val="0070472A"/>
    <w:rsid w:val="00704758"/>
    <w:rsid w:val="0070578E"/>
    <w:rsid w:val="00706643"/>
    <w:rsid w:val="00710678"/>
    <w:rsid w:val="00710982"/>
    <w:rsid w:val="00711881"/>
    <w:rsid w:val="00712815"/>
    <w:rsid w:val="00714866"/>
    <w:rsid w:val="007178E4"/>
    <w:rsid w:val="00720895"/>
    <w:rsid w:val="00721381"/>
    <w:rsid w:val="00724522"/>
    <w:rsid w:val="007254B4"/>
    <w:rsid w:val="00731325"/>
    <w:rsid w:val="00734D5E"/>
    <w:rsid w:val="00741765"/>
    <w:rsid w:val="00741EAF"/>
    <w:rsid w:val="007526B4"/>
    <w:rsid w:val="00754E93"/>
    <w:rsid w:val="00755DF3"/>
    <w:rsid w:val="00756FAB"/>
    <w:rsid w:val="00760F01"/>
    <w:rsid w:val="007621C9"/>
    <w:rsid w:val="007628EA"/>
    <w:rsid w:val="00762D43"/>
    <w:rsid w:val="00765A53"/>
    <w:rsid w:val="00765F47"/>
    <w:rsid w:val="00766B24"/>
    <w:rsid w:val="00770D68"/>
    <w:rsid w:val="007711F7"/>
    <w:rsid w:val="00772641"/>
    <w:rsid w:val="00773AB4"/>
    <w:rsid w:val="007754EE"/>
    <w:rsid w:val="0077589B"/>
    <w:rsid w:val="00780E58"/>
    <w:rsid w:val="0078312D"/>
    <w:rsid w:val="00783FC9"/>
    <w:rsid w:val="00786923"/>
    <w:rsid w:val="00786C34"/>
    <w:rsid w:val="00786C54"/>
    <w:rsid w:val="00787B4E"/>
    <w:rsid w:val="00791389"/>
    <w:rsid w:val="00792C10"/>
    <w:rsid w:val="0079380E"/>
    <w:rsid w:val="007A153D"/>
    <w:rsid w:val="007A221C"/>
    <w:rsid w:val="007A230E"/>
    <w:rsid w:val="007A4AE8"/>
    <w:rsid w:val="007A675B"/>
    <w:rsid w:val="007A6A12"/>
    <w:rsid w:val="007A6BC5"/>
    <w:rsid w:val="007B3CC3"/>
    <w:rsid w:val="007B5618"/>
    <w:rsid w:val="007C07B6"/>
    <w:rsid w:val="007C41B3"/>
    <w:rsid w:val="007D127E"/>
    <w:rsid w:val="007D6DCA"/>
    <w:rsid w:val="007E0C46"/>
    <w:rsid w:val="007E2C18"/>
    <w:rsid w:val="007E6427"/>
    <w:rsid w:val="007E7767"/>
    <w:rsid w:val="007E77D1"/>
    <w:rsid w:val="007F0908"/>
    <w:rsid w:val="00801D98"/>
    <w:rsid w:val="00803357"/>
    <w:rsid w:val="008047AA"/>
    <w:rsid w:val="00812BAF"/>
    <w:rsid w:val="00812CA2"/>
    <w:rsid w:val="0081463A"/>
    <w:rsid w:val="00815885"/>
    <w:rsid w:val="008204B8"/>
    <w:rsid w:val="00821404"/>
    <w:rsid w:val="00824259"/>
    <w:rsid w:val="00826A72"/>
    <w:rsid w:val="0083320F"/>
    <w:rsid w:val="00833A28"/>
    <w:rsid w:val="00835857"/>
    <w:rsid w:val="00835D13"/>
    <w:rsid w:val="0083671A"/>
    <w:rsid w:val="00837134"/>
    <w:rsid w:val="00841513"/>
    <w:rsid w:val="0084207A"/>
    <w:rsid w:val="008456E6"/>
    <w:rsid w:val="008502CF"/>
    <w:rsid w:val="00850DE8"/>
    <w:rsid w:val="00851C2F"/>
    <w:rsid w:val="008524C1"/>
    <w:rsid w:val="0085390D"/>
    <w:rsid w:val="008546A5"/>
    <w:rsid w:val="00857213"/>
    <w:rsid w:val="00864668"/>
    <w:rsid w:val="0086645E"/>
    <w:rsid w:val="008670CC"/>
    <w:rsid w:val="00870912"/>
    <w:rsid w:val="008746C7"/>
    <w:rsid w:val="0087585C"/>
    <w:rsid w:val="00876AED"/>
    <w:rsid w:val="008778A3"/>
    <w:rsid w:val="00885546"/>
    <w:rsid w:val="00887402"/>
    <w:rsid w:val="00892BA4"/>
    <w:rsid w:val="008964C1"/>
    <w:rsid w:val="008975CB"/>
    <w:rsid w:val="008A0AF9"/>
    <w:rsid w:val="008A0C15"/>
    <w:rsid w:val="008A3438"/>
    <w:rsid w:val="008A42A5"/>
    <w:rsid w:val="008A567C"/>
    <w:rsid w:val="008B0F44"/>
    <w:rsid w:val="008B25CD"/>
    <w:rsid w:val="008B4E45"/>
    <w:rsid w:val="008B5824"/>
    <w:rsid w:val="008B67B4"/>
    <w:rsid w:val="008C0DB9"/>
    <w:rsid w:val="008C1F03"/>
    <w:rsid w:val="008C21B7"/>
    <w:rsid w:val="008C275E"/>
    <w:rsid w:val="008C34E2"/>
    <w:rsid w:val="008C3B7A"/>
    <w:rsid w:val="008C45ED"/>
    <w:rsid w:val="008C74DD"/>
    <w:rsid w:val="008D4846"/>
    <w:rsid w:val="008D4A88"/>
    <w:rsid w:val="008D4DDF"/>
    <w:rsid w:val="008D56C3"/>
    <w:rsid w:val="008E1637"/>
    <w:rsid w:val="008E19C0"/>
    <w:rsid w:val="008E1A15"/>
    <w:rsid w:val="008E51D7"/>
    <w:rsid w:val="008E55F4"/>
    <w:rsid w:val="008E69BA"/>
    <w:rsid w:val="008E6A6C"/>
    <w:rsid w:val="008E785B"/>
    <w:rsid w:val="008F2538"/>
    <w:rsid w:val="008F3421"/>
    <w:rsid w:val="00900105"/>
    <w:rsid w:val="00900861"/>
    <w:rsid w:val="00905356"/>
    <w:rsid w:val="0090550A"/>
    <w:rsid w:val="009136C1"/>
    <w:rsid w:val="0091370E"/>
    <w:rsid w:val="00917311"/>
    <w:rsid w:val="00917481"/>
    <w:rsid w:val="009174CB"/>
    <w:rsid w:val="00920DB5"/>
    <w:rsid w:val="00921B6D"/>
    <w:rsid w:val="00922EBA"/>
    <w:rsid w:val="0092438D"/>
    <w:rsid w:val="009326EB"/>
    <w:rsid w:val="00936652"/>
    <w:rsid w:val="00937349"/>
    <w:rsid w:val="00943EEA"/>
    <w:rsid w:val="009449ED"/>
    <w:rsid w:val="009461CC"/>
    <w:rsid w:val="0095013D"/>
    <w:rsid w:val="0095016C"/>
    <w:rsid w:val="00950C0C"/>
    <w:rsid w:val="00951849"/>
    <w:rsid w:val="00952091"/>
    <w:rsid w:val="00955B83"/>
    <w:rsid w:val="00956F45"/>
    <w:rsid w:val="00960161"/>
    <w:rsid w:val="0096424A"/>
    <w:rsid w:val="00965170"/>
    <w:rsid w:val="0096672B"/>
    <w:rsid w:val="0096680C"/>
    <w:rsid w:val="00975737"/>
    <w:rsid w:val="00975BF5"/>
    <w:rsid w:val="009770AE"/>
    <w:rsid w:val="00980990"/>
    <w:rsid w:val="00981B96"/>
    <w:rsid w:val="009828A1"/>
    <w:rsid w:val="00983758"/>
    <w:rsid w:val="00987081"/>
    <w:rsid w:val="00987903"/>
    <w:rsid w:val="00992F24"/>
    <w:rsid w:val="0099409A"/>
    <w:rsid w:val="0099465C"/>
    <w:rsid w:val="00996827"/>
    <w:rsid w:val="009970A0"/>
    <w:rsid w:val="00997B74"/>
    <w:rsid w:val="009A2011"/>
    <w:rsid w:val="009A22C8"/>
    <w:rsid w:val="009A26F0"/>
    <w:rsid w:val="009A36F1"/>
    <w:rsid w:val="009A3B7D"/>
    <w:rsid w:val="009B1E2F"/>
    <w:rsid w:val="009B1F9F"/>
    <w:rsid w:val="009B314D"/>
    <w:rsid w:val="009B3C78"/>
    <w:rsid w:val="009B45BE"/>
    <w:rsid w:val="009B6B8B"/>
    <w:rsid w:val="009C01CA"/>
    <w:rsid w:val="009C160C"/>
    <w:rsid w:val="009C3D25"/>
    <w:rsid w:val="009C494F"/>
    <w:rsid w:val="009D10FB"/>
    <w:rsid w:val="009D4587"/>
    <w:rsid w:val="009D4934"/>
    <w:rsid w:val="009D71AE"/>
    <w:rsid w:val="009D799B"/>
    <w:rsid w:val="009E0166"/>
    <w:rsid w:val="009E2925"/>
    <w:rsid w:val="009E34CF"/>
    <w:rsid w:val="009E4654"/>
    <w:rsid w:val="009E5C63"/>
    <w:rsid w:val="009E6550"/>
    <w:rsid w:val="009F7F0C"/>
    <w:rsid w:val="00A00892"/>
    <w:rsid w:val="00A00CF4"/>
    <w:rsid w:val="00A018F6"/>
    <w:rsid w:val="00A020E0"/>
    <w:rsid w:val="00A02827"/>
    <w:rsid w:val="00A038EE"/>
    <w:rsid w:val="00A03BD9"/>
    <w:rsid w:val="00A05104"/>
    <w:rsid w:val="00A11382"/>
    <w:rsid w:val="00A11E37"/>
    <w:rsid w:val="00A121AC"/>
    <w:rsid w:val="00A12FBD"/>
    <w:rsid w:val="00A13DC9"/>
    <w:rsid w:val="00A2008A"/>
    <w:rsid w:val="00A205B6"/>
    <w:rsid w:val="00A225D8"/>
    <w:rsid w:val="00A22E1B"/>
    <w:rsid w:val="00A26D3F"/>
    <w:rsid w:val="00A27D12"/>
    <w:rsid w:val="00A27D3C"/>
    <w:rsid w:val="00A3450E"/>
    <w:rsid w:val="00A355CC"/>
    <w:rsid w:val="00A3759B"/>
    <w:rsid w:val="00A425E4"/>
    <w:rsid w:val="00A45A6D"/>
    <w:rsid w:val="00A47F84"/>
    <w:rsid w:val="00A5090B"/>
    <w:rsid w:val="00A5184B"/>
    <w:rsid w:val="00A545F4"/>
    <w:rsid w:val="00A54F3E"/>
    <w:rsid w:val="00A60B48"/>
    <w:rsid w:val="00A617F3"/>
    <w:rsid w:val="00A632E3"/>
    <w:rsid w:val="00A84295"/>
    <w:rsid w:val="00A84745"/>
    <w:rsid w:val="00A86CB4"/>
    <w:rsid w:val="00A91CD0"/>
    <w:rsid w:val="00A92037"/>
    <w:rsid w:val="00A93C86"/>
    <w:rsid w:val="00A946D3"/>
    <w:rsid w:val="00A9699C"/>
    <w:rsid w:val="00A97740"/>
    <w:rsid w:val="00A977A1"/>
    <w:rsid w:val="00AA14C7"/>
    <w:rsid w:val="00AA7C93"/>
    <w:rsid w:val="00AB0B11"/>
    <w:rsid w:val="00AB5838"/>
    <w:rsid w:val="00AB6591"/>
    <w:rsid w:val="00AC102F"/>
    <w:rsid w:val="00AC10AF"/>
    <w:rsid w:val="00AC21E1"/>
    <w:rsid w:val="00AC2C19"/>
    <w:rsid w:val="00AC355F"/>
    <w:rsid w:val="00AC6847"/>
    <w:rsid w:val="00AC739F"/>
    <w:rsid w:val="00AC791B"/>
    <w:rsid w:val="00AC793B"/>
    <w:rsid w:val="00AD2931"/>
    <w:rsid w:val="00AD46E4"/>
    <w:rsid w:val="00AD5E52"/>
    <w:rsid w:val="00AD6A18"/>
    <w:rsid w:val="00AD6A50"/>
    <w:rsid w:val="00AD71EB"/>
    <w:rsid w:val="00AE042F"/>
    <w:rsid w:val="00AE16AF"/>
    <w:rsid w:val="00AE5490"/>
    <w:rsid w:val="00AE5B79"/>
    <w:rsid w:val="00AE5ECF"/>
    <w:rsid w:val="00AE7823"/>
    <w:rsid w:val="00AF0E19"/>
    <w:rsid w:val="00AF2C44"/>
    <w:rsid w:val="00AF2D09"/>
    <w:rsid w:val="00AF4A84"/>
    <w:rsid w:val="00AF4FD2"/>
    <w:rsid w:val="00AF76E9"/>
    <w:rsid w:val="00B00AF0"/>
    <w:rsid w:val="00B07F4A"/>
    <w:rsid w:val="00B0A71A"/>
    <w:rsid w:val="00B1116C"/>
    <w:rsid w:val="00B12298"/>
    <w:rsid w:val="00B12E5B"/>
    <w:rsid w:val="00B14AE2"/>
    <w:rsid w:val="00B16032"/>
    <w:rsid w:val="00B17057"/>
    <w:rsid w:val="00B179E5"/>
    <w:rsid w:val="00B17C55"/>
    <w:rsid w:val="00B20DE6"/>
    <w:rsid w:val="00B239FC"/>
    <w:rsid w:val="00B2589B"/>
    <w:rsid w:val="00B30D91"/>
    <w:rsid w:val="00B338E7"/>
    <w:rsid w:val="00B35D73"/>
    <w:rsid w:val="00B37043"/>
    <w:rsid w:val="00B37200"/>
    <w:rsid w:val="00B40E13"/>
    <w:rsid w:val="00B41F96"/>
    <w:rsid w:val="00B4284B"/>
    <w:rsid w:val="00B432CB"/>
    <w:rsid w:val="00B43462"/>
    <w:rsid w:val="00B4433F"/>
    <w:rsid w:val="00B45A36"/>
    <w:rsid w:val="00B45FCA"/>
    <w:rsid w:val="00B4625C"/>
    <w:rsid w:val="00B475B8"/>
    <w:rsid w:val="00B50FE6"/>
    <w:rsid w:val="00B514C8"/>
    <w:rsid w:val="00B51CF3"/>
    <w:rsid w:val="00B553F2"/>
    <w:rsid w:val="00B61716"/>
    <w:rsid w:val="00B6442E"/>
    <w:rsid w:val="00B6576E"/>
    <w:rsid w:val="00B7298A"/>
    <w:rsid w:val="00B742D3"/>
    <w:rsid w:val="00B85059"/>
    <w:rsid w:val="00B864FE"/>
    <w:rsid w:val="00B90B6D"/>
    <w:rsid w:val="00B92BE4"/>
    <w:rsid w:val="00BA34EF"/>
    <w:rsid w:val="00BB313B"/>
    <w:rsid w:val="00BB3F1D"/>
    <w:rsid w:val="00BB5A26"/>
    <w:rsid w:val="00BC0C34"/>
    <w:rsid w:val="00BC309B"/>
    <w:rsid w:val="00BC365C"/>
    <w:rsid w:val="00BC56EB"/>
    <w:rsid w:val="00BC5FD8"/>
    <w:rsid w:val="00BD0DC7"/>
    <w:rsid w:val="00BD17BC"/>
    <w:rsid w:val="00BD275F"/>
    <w:rsid w:val="00BD2B89"/>
    <w:rsid w:val="00BE1195"/>
    <w:rsid w:val="00BE38B7"/>
    <w:rsid w:val="00BE3CF3"/>
    <w:rsid w:val="00BE4B69"/>
    <w:rsid w:val="00BE60E5"/>
    <w:rsid w:val="00BF1555"/>
    <w:rsid w:val="00BF1D03"/>
    <w:rsid w:val="00BF27E5"/>
    <w:rsid w:val="00BF72D4"/>
    <w:rsid w:val="00C01038"/>
    <w:rsid w:val="00C01B06"/>
    <w:rsid w:val="00C03E99"/>
    <w:rsid w:val="00C04304"/>
    <w:rsid w:val="00C0728E"/>
    <w:rsid w:val="00C12A71"/>
    <w:rsid w:val="00C12FE4"/>
    <w:rsid w:val="00C20FCB"/>
    <w:rsid w:val="00C21FC7"/>
    <w:rsid w:val="00C23680"/>
    <w:rsid w:val="00C23D51"/>
    <w:rsid w:val="00C315EB"/>
    <w:rsid w:val="00C34571"/>
    <w:rsid w:val="00C35555"/>
    <w:rsid w:val="00C36627"/>
    <w:rsid w:val="00C416AC"/>
    <w:rsid w:val="00C42083"/>
    <w:rsid w:val="00C43E83"/>
    <w:rsid w:val="00C449A5"/>
    <w:rsid w:val="00C50347"/>
    <w:rsid w:val="00C5039F"/>
    <w:rsid w:val="00C509DA"/>
    <w:rsid w:val="00C51479"/>
    <w:rsid w:val="00C517CA"/>
    <w:rsid w:val="00C53725"/>
    <w:rsid w:val="00C56206"/>
    <w:rsid w:val="00C56C9C"/>
    <w:rsid w:val="00C61580"/>
    <w:rsid w:val="00C65B4D"/>
    <w:rsid w:val="00C669C8"/>
    <w:rsid w:val="00C67623"/>
    <w:rsid w:val="00C83748"/>
    <w:rsid w:val="00C83AEE"/>
    <w:rsid w:val="00C859B0"/>
    <w:rsid w:val="00C85A3A"/>
    <w:rsid w:val="00C864D3"/>
    <w:rsid w:val="00C873DD"/>
    <w:rsid w:val="00C90983"/>
    <w:rsid w:val="00C93871"/>
    <w:rsid w:val="00C944F2"/>
    <w:rsid w:val="00C9489F"/>
    <w:rsid w:val="00C959BC"/>
    <w:rsid w:val="00C975AB"/>
    <w:rsid w:val="00CA049A"/>
    <w:rsid w:val="00CA1A11"/>
    <w:rsid w:val="00CA247E"/>
    <w:rsid w:val="00CA459D"/>
    <w:rsid w:val="00CA507C"/>
    <w:rsid w:val="00CA51FD"/>
    <w:rsid w:val="00CA568F"/>
    <w:rsid w:val="00CB012F"/>
    <w:rsid w:val="00CB0448"/>
    <w:rsid w:val="00CB0588"/>
    <w:rsid w:val="00CB2E3E"/>
    <w:rsid w:val="00CB3873"/>
    <w:rsid w:val="00CB3AF8"/>
    <w:rsid w:val="00CB6213"/>
    <w:rsid w:val="00CC1348"/>
    <w:rsid w:val="00CC3220"/>
    <w:rsid w:val="00CC42FE"/>
    <w:rsid w:val="00CC474A"/>
    <w:rsid w:val="00CC4FE3"/>
    <w:rsid w:val="00CC641D"/>
    <w:rsid w:val="00CD0FEF"/>
    <w:rsid w:val="00CD153C"/>
    <w:rsid w:val="00CD4C48"/>
    <w:rsid w:val="00CD5B4D"/>
    <w:rsid w:val="00CD6555"/>
    <w:rsid w:val="00CE14D8"/>
    <w:rsid w:val="00CE19A8"/>
    <w:rsid w:val="00CE1FB1"/>
    <w:rsid w:val="00CE445C"/>
    <w:rsid w:val="00CE7F0B"/>
    <w:rsid w:val="00CF1A8E"/>
    <w:rsid w:val="00CF4EBF"/>
    <w:rsid w:val="00CF66F5"/>
    <w:rsid w:val="00D059A8"/>
    <w:rsid w:val="00D139FE"/>
    <w:rsid w:val="00D14DC1"/>
    <w:rsid w:val="00D14F5C"/>
    <w:rsid w:val="00D239E7"/>
    <w:rsid w:val="00D24BA5"/>
    <w:rsid w:val="00D24FC9"/>
    <w:rsid w:val="00D33BD0"/>
    <w:rsid w:val="00D35FE9"/>
    <w:rsid w:val="00D36D7F"/>
    <w:rsid w:val="00D42610"/>
    <w:rsid w:val="00D45807"/>
    <w:rsid w:val="00D51521"/>
    <w:rsid w:val="00D547A4"/>
    <w:rsid w:val="00D558CA"/>
    <w:rsid w:val="00D57087"/>
    <w:rsid w:val="00D6054B"/>
    <w:rsid w:val="00D606C1"/>
    <w:rsid w:val="00D60DEB"/>
    <w:rsid w:val="00D63A06"/>
    <w:rsid w:val="00D63A23"/>
    <w:rsid w:val="00D64A7E"/>
    <w:rsid w:val="00D664B5"/>
    <w:rsid w:val="00D669C3"/>
    <w:rsid w:val="00D66C4C"/>
    <w:rsid w:val="00D70711"/>
    <w:rsid w:val="00D70992"/>
    <w:rsid w:val="00D72658"/>
    <w:rsid w:val="00D740DD"/>
    <w:rsid w:val="00D74431"/>
    <w:rsid w:val="00D75C15"/>
    <w:rsid w:val="00D76315"/>
    <w:rsid w:val="00D804BA"/>
    <w:rsid w:val="00D855EB"/>
    <w:rsid w:val="00D862BD"/>
    <w:rsid w:val="00D91BE7"/>
    <w:rsid w:val="00D93362"/>
    <w:rsid w:val="00D943BF"/>
    <w:rsid w:val="00D943EA"/>
    <w:rsid w:val="00D96F7E"/>
    <w:rsid w:val="00DA2234"/>
    <w:rsid w:val="00DA4DA6"/>
    <w:rsid w:val="00DA4FBD"/>
    <w:rsid w:val="00DB2321"/>
    <w:rsid w:val="00DB7E42"/>
    <w:rsid w:val="00DC16D0"/>
    <w:rsid w:val="00DC21E6"/>
    <w:rsid w:val="00DC34AC"/>
    <w:rsid w:val="00DC5A52"/>
    <w:rsid w:val="00DC7010"/>
    <w:rsid w:val="00DD33E3"/>
    <w:rsid w:val="00DD70C6"/>
    <w:rsid w:val="00DE09CF"/>
    <w:rsid w:val="00DE109B"/>
    <w:rsid w:val="00DE57BD"/>
    <w:rsid w:val="00DE5E06"/>
    <w:rsid w:val="00DF08DE"/>
    <w:rsid w:val="00DF29A0"/>
    <w:rsid w:val="00DF4205"/>
    <w:rsid w:val="00DF5BDC"/>
    <w:rsid w:val="00DF5E5D"/>
    <w:rsid w:val="00DF67C2"/>
    <w:rsid w:val="00DF697B"/>
    <w:rsid w:val="00E039C5"/>
    <w:rsid w:val="00E11209"/>
    <w:rsid w:val="00E12FE0"/>
    <w:rsid w:val="00E15C11"/>
    <w:rsid w:val="00E20634"/>
    <w:rsid w:val="00E2103C"/>
    <w:rsid w:val="00E21674"/>
    <w:rsid w:val="00E22E35"/>
    <w:rsid w:val="00E2443C"/>
    <w:rsid w:val="00E24D76"/>
    <w:rsid w:val="00E25120"/>
    <w:rsid w:val="00E25938"/>
    <w:rsid w:val="00E2637F"/>
    <w:rsid w:val="00E26A92"/>
    <w:rsid w:val="00E26F93"/>
    <w:rsid w:val="00E3459A"/>
    <w:rsid w:val="00E404B9"/>
    <w:rsid w:val="00E40C41"/>
    <w:rsid w:val="00E41E1B"/>
    <w:rsid w:val="00E44909"/>
    <w:rsid w:val="00E47A82"/>
    <w:rsid w:val="00E51BCF"/>
    <w:rsid w:val="00E52590"/>
    <w:rsid w:val="00E56DD7"/>
    <w:rsid w:val="00E61525"/>
    <w:rsid w:val="00E61CB9"/>
    <w:rsid w:val="00E62FF4"/>
    <w:rsid w:val="00E657B8"/>
    <w:rsid w:val="00E65B0C"/>
    <w:rsid w:val="00E66A68"/>
    <w:rsid w:val="00E67305"/>
    <w:rsid w:val="00E71AD9"/>
    <w:rsid w:val="00E725F8"/>
    <w:rsid w:val="00E72F1F"/>
    <w:rsid w:val="00E8098C"/>
    <w:rsid w:val="00E81091"/>
    <w:rsid w:val="00E81405"/>
    <w:rsid w:val="00E83362"/>
    <w:rsid w:val="00E84036"/>
    <w:rsid w:val="00E8451F"/>
    <w:rsid w:val="00E87263"/>
    <w:rsid w:val="00E87514"/>
    <w:rsid w:val="00E95391"/>
    <w:rsid w:val="00E96010"/>
    <w:rsid w:val="00E96818"/>
    <w:rsid w:val="00E974D0"/>
    <w:rsid w:val="00E979D8"/>
    <w:rsid w:val="00EA2896"/>
    <w:rsid w:val="00EA75E6"/>
    <w:rsid w:val="00EA78A1"/>
    <w:rsid w:val="00EB119E"/>
    <w:rsid w:val="00EB205F"/>
    <w:rsid w:val="00EB29FC"/>
    <w:rsid w:val="00EB4BC3"/>
    <w:rsid w:val="00EC0C3F"/>
    <w:rsid w:val="00EC1240"/>
    <w:rsid w:val="00EC18E7"/>
    <w:rsid w:val="00EC7A88"/>
    <w:rsid w:val="00ED0356"/>
    <w:rsid w:val="00ED07DD"/>
    <w:rsid w:val="00ED085C"/>
    <w:rsid w:val="00ED7DEB"/>
    <w:rsid w:val="00ED7FDF"/>
    <w:rsid w:val="00EE0358"/>
    <w:rsid w:val="00EE3CE6"/>
    <w:rsid w:val="00EE5748"/>
    <w:rsid w:val="00EF44B2"/>
    <w:rsid w:val="00EF6D12"/>
    <w:rsid w:val="00EF7CED"/>
    <w:rsid w:val="00F01673"/>
    <w:rsid w:val="00F028E0"/>
    <w:rsid w:val="00F02CF2"/>
    <w:rsid w:val="00F032DF"/>
    <w:rsid w:val="00F03ABA"/>
    <w:rsid w:val="00F048E0"/>
    <w:rsid w:val="00F0497E"/>
    <w:rsid w:val="00F064EC"/>
    <w:rsid w:val="00F067B8"/>
    <w:rsid w:val="00F0772E"/>
    <w:rsid w:val="00F105EB"/>
    <w:rsid w:val="00F12744"/>
    <w:rsid w:val="00F16278"/>
    <w:rsid w:val="00F16A23"/>
    <w:rsid w:val="00F16B71"/>
    <w:rsid w:val="00F206E3"/>
    <w:rsid w:val="00F220A3"/>
    <w:rsid w:val="00F238CD"/>
    <w:rsid w:val="00F23BD6"/>
    <w:rsid w:val="00F35E30"/>
    <w:rsid w:val="00F379DE"/>
    <w:rsid w:val="00F426C1"/>
    <w:rsid w:val="00F42F80"/>
    <w:rsid w:val="00F50CE6"/>
    <w:rsid w:val="00F53372"/>
    <w:rsid w:val="00F55E09"/>
    <w:rsid w:val="00F60A81"/>
    <w:rsid w:val="00F6186F"/>
    <w:rsid w:val="00F64C62"/>
    <w:rsid w:val="00F65368"/>
    <w:rsid w:val="00F71CBA"/>
    <w:rsid w:val="00F725D1"/>
    <w:rsid w:val="00F73F8B"/>
    <w:rsid w:val="00F75C5D"/>
    <w:rsid w:val="00F76804"/>
    <w:rsid w:val="00F8036A"/>
    <w:rsid w:val="00F805C4"/>
    <w:rsid w:val="00F83A4E"/>
    <w:rsid w:val="00F83A9D"/>
    <w:rsid w:val="00F874BC"/>
    <w:rsid w:val="00F92633"/>
    <w:rsid w:val="00F93516"/>
    <w:rsid w:val="00F94A87"/>
    <w:rsid w:val="00FA117D"/>
    <w:rsid w:val="00FA164A"/>
    <w:rsid w:val="00FA3235"/>
    <w:rsid w:val="00FA4386"/>
    <w:rsid w:val="00FA6A5A"/>
    <w:rsid w:val="00FB23A3"/>
    <w:rsid w:val="00FB2F98"/>
    <w:rsid w:val="00FB3ACA"/>
    <w:rsid w:val="00FB3CB1"/>
    <w:rsid w:val="00FB4749"/>
    <w:rsid w:val="00FB5EC8"/>
    <w:rsid w:val="00FC29AA"/>
    <w:rsid w:val="00FC5F0E"/>
    <w:rsid w:val="00FD3344"/>
    <w:rsid w:val="00FD4C61"/>
    <w:rsid w:val="00FE273B"/>
    <w:rsid w:val="00FE2B89"/>
    <w:rsid w:val="00FE2C95"/>
    <w:rsid w:val="00FE4E66"/>
    <w:rsid w:val="00FE55F5"/>
    <w:rsid w:val="00FE6202"/>
    <w:rsid w:val="00FE6B01"/>
    <w:rsid w:val="00FE6B51"/>
    <w:rsid w:val="01A82AEC"/>
    <w:rsid w:val="023F3932"/>
    <w:rsid w:val="02FEBBEB"/>
    <w:rsid w:val="033B8DB0"/>
    <w:rsid w:val="038DA6BB"/>
    <w:rsid w:val="068C8069"/>
    <w:rsid w:val="069C0DB9"/>
    <w:rsid w:val="06F63DCF"/>
    <w:rsid w:val="07231BD7"/>
    <w:rsid w:val="088E575A"/>
    <w:rsid w:val="0BC4DB4D"/>
    <w:rsid w:val="0C2EE147"/>
    <w:rsid w:val="0CBA8F36"/>
    <w:rsid w:val="0DD9A71A"/>
    <w:rsid w:val="0DF96740"/>
    <w:rsid w:val="0EF0C89F"/>
    <w:rsid w:val="100F93B2"/>
    <w:rsid w:val="108B0974"/>
    <w:rsid w:val="112ECB05"/>
    <w:rsid w:val="114C4D88"/>
    <w:rsid w:val="122CCAED"/>
    <w:rsid w:val="12D23673"/>
    <w:rsid w:val="12E60813"/>
    <w:rsid w:val="131E2AF2"/>
    <w:rsid w:val="135906AC"/>
    <w:rsid w:val="13A104A2"/>
    <w:rsid w:val="140724CD"/>
    <w:rsid w:val="1517A6F0"/>
    <w:rsid w:val="160D58B2"/>
    <w:rsid w:val="167B10A0"/>
    <w:rsid w:val="17AFC230"/>
    <w:rsid w:val="17D7D832"/>
    <w:rsid w:val="17D841A9"/>
    <w:rsid w:val="17FB94D8"/>
    <w:rsid w:val="19DA99A7"/>
    <w:rsid w:val="1A821EDC"/>
    <w:rsid w:val="1B7565BB"/>
    <w:rsid w:val="1BB4B21D"/>
    <w:rsid w:val="1CA7C623"/>
    <w:rsid w:val="1D24D2B7"/>
    <w:rsid w:val="211A95FF"/>
    <w:rsid w:val="21533060"/>
    <w:rsid w:val="216E3A0C"/>
    <w:rsid w:val="21C6E73C"/>
    <w:rsid w:val="2266A7D6"/>
    <w:rsid w:val="2432517E"/>
    <w:rsid w:val="24E78572"/>
    <w:rsid w:val="26BDD2DF"/>
    <w:rsid w:val="277B8736"/>
    <w:rsid w:val="279B693A"/>
    <w:rsid w:val="27A67914"/>
    <w:rsid w:val="27BB5817"/>
    <w:rsid w:val="299BE8DB"/>
    <w:rsid w:val="29D74EEF"/>
    <w:rsid w:val="2A04F2E6"/>
    <w:rsid w:val="2BEF508D"/>
    <w:rsid w:val="2D2770FC"/>
    <w:rsid w:val="2D302833"/>
    <w:rsid w:val="2E208837"/>
    <w:rsid w:val="2EF2E6EC"/>
    <w:rsid w:val="2F0E4EBF"/>
    <w:rsid w:val="301E0CE0"/>
    <w:rsid w:val="31C2728B"/>
    <w:rsid w:val="3338803B"/>
    <w:rsid w:val="357390A9"/>
    <w:rsid w:val="369AE7D7"/>
    <w:rsid w:val="37CBE169"/>
    <w:rsid w:val="37E770BD"/>
    <w:rsid w:val="3850AC02"/>
    <w:rsid w:val="3A12B4FC"/>
    <w:rsid w:val="3AE8531F"/>
    <w:rsid w:val="3CD43B16"/>
    <w:rsid w:val="3D20C2CC"/>
    <w:rsid w:val="3DB41E3A"/>
    <w:rsid w:val="3FFFF36A"/>
    <w:rsid w:val="40E5AB7E"/>
    <w:rsid w:val="41362E15"/>
    <w:rsid w:val="4184FF4D"/>
    <w:rsid w:val="4397592C"/>
    <w:rsid w:val="43DA1BF5"/>
    <w:rsid w:val="4570443A"/>
    <w:rsid w:val="46375349"/>
    <w:rsid w:val="4747855D"/>
    <w:rsid w:val="47496827"/>
    <w:rsid w:val="47DE523A"/>
    <w:rsid w:val="481EA1F0"/>
    <w:rsid w:val="48886C39"/>
    <w:rsid w:val="4934292C"/>
    <w:rsid w:val="4A4B57F1"/>
    <w:rsid w:val="4AC7C317"/>
    <w:rsid w:val="4B98CE2E"/>
    <w:rsid w:val="4EBCBC75"/>
    <w:rsid w:val="4EE4FB6D"/>
    <w:rsid w:val="4F81BC66"/>
    <w:rsid w:val="4F87030E"/>
    <w:rsid w:val="4FED0293"/>
    <w:rsid w:val="50201B00"/>
    <w:rsid w:val="51E1D2D5"/>
    <w:rsid w:val="51EAF65F"/>
    <w:rsid w:val="536F5EA4"/>
    <w:rsid w:val="53C4CD72"/>
    <w:rsid w:val="53E71D53"/>
    <w:rsid w:val="53F050EC"/>
    <w:rsid w:val="564A31BC"/>
    <w:rsid w:val="5717BDEC"/>
    <w:rsid w:val="576367F9"/>
    <w:rsid w:val="577E4D8E"/>
    <w:rsid w:val="57AD76EB"/>
    <w:rsid w:val="584EF1ED"/>
    <w:rsid w:val="5883B9D6"/>
    <w:rsid w:val="59D61DB3"/>
    <w:rsid w:val="59EEFDA5"/>
    <w:rsid w:val="5A137E35"/>
    <w:rsid w:val="5A611AAE"/>
    <w:rsid w:val="5B319EE7"/>
    <w:rsid w:val="5BA03775"/>
    <w:rsid w:val="5D138026"/>
    <w:rsid w:val="5DBEB050"/>
    <w:rsid w:val="5F177050"/>
    <w:rsid w:val="5F7BE3EC"/>
    <w:rsid w:val="5F8E6E0C"/>
    <w:rsid w:val="602B95AC"/>
    <w:rsid w:val="61D3DEA5"/>
    <w:rsid w:val="6351F0E1"/>
    <w:rsid w:val="63730A5B"/>
    <w:rsid w:val="65F4F7AE"/>
    <w:rsid w:val="669C65FD"/>
    <w:rsid w:val="66B2334A"/>
    <w:rsid w:val="68477118"/>
    <w:rsid w:val="689D038F"/>
    <w:rsid w:val="689D9F3C"/>
    <w:rsid w:val="6958C4C5"/>
    <w:rsid w:val="69B876E5"/>
    <w:rsid w:val="6A099467"/>
    <w:rsid w:val="6B2E9E63"/>
    <w:rsid w:val="6BA64778"/>
    <w:rsid w:val="6BFA28AA"/>
    <w:rsid w:val="6C7570F4"/>
    <w:rsid w:val="6CC0AC41"/>
    <w:rsid w:val="6CD91564"/>
    <w:rsid w:val="6D51B3B8"/>
    <w:rsid w:val="6E5788B3"/>
    <w:rsid w:val="6E87E150"/>
    <w:rsid w:val="6F6EA5FF"/>
    <w:rsid w:val="717A7110"/>
    <w:rsid w:val="7318CA86"/>
    <w:rsid w:val="7422CD5A"/>
    <w:rsid w:val="748EB712"/>
    <w:rsid w:val="7564AEF9"/>
    <w:rsid w:val="757DB2B1"/>
    <w:rsid w:val="75A3ACA4"/>
    <w:rsid w:val="7703EC0D"/>
    <w:rsid w:val="7B127A5B"/>
    <w:rsid w:val="7C5AFCFC"/>
    <w:rsid w:val="7F0F26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E9E63"/>
  <w15:chartTrackingRefBased/>
  <w15:docId w15:val="{A8E88A04-73E6-4073-9892-DD1E9D752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4E2"/>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C0728E"/>
    <w:pPr>
      <w:spacing w:before="240" w:after="0" w:line="259" w:lineRule="auto"/>
      <w:outlineLvl w:val="9"/>
    </w:pPr>
    <w:rPr>
      <w:sz w:val="32"/>
      <w:szCs w:val="32"/>
      <w:lang w:val="en-GB" w:eastAsia="en-GB"/>
    </w:rPr>
  </w:style>
  <w:style w:type="paragraph" w:styleId="ListParagraph">
    <w:name w:val="List Paragraph"/>
    <w:basedOn w:val="Normal"/>
    <w:uiPriority w:val="34"/>
    <w:qFormat/>
    <w:rsid w:val="00E67305"/>
    <w:pPr>
      <w:ind w:left="720"/>
      <w:contextualSpacing/>
    </w:pPr>
  </w:style>
  <w:style w:type="table" w:styleId="TableGrid">
    <w:name w:val="Table Grid"/>
    <w:basedOn w:val="TableNormal"/>
    <w:uiPriority w:val="39"/>
    <w:rsid w:val="00FB2F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864FE"/>
  </w:style>
  <w:style w:type="paragraph" w:styleId="TOC1">
    <w:name w:val="toc 1"/>
    <w:basedOn w:val="Normal"/>
    <w:next w:val="Normal"/>
    <w:autoRedefine/>
    <w:uiPriority w:val="39"/>
    <w:unhideWhenUsed/>
    <w:rsid w:val="00841513"/>
    <w:pPr>
      <w:spacing w:after="100"/>
    </w:pPr>
  </w:style>
  <w:style w:type="paragraph" w:styleId="TOC2">
    <w:name w:val="toc 2"/>
    <w:basedOn w:val="Normal"/>
    <w:next w:val="Normal"/>
    <w:autoRedefine/>
    <w:uiPriority w:val="39"/>
    <w:unhideWhenUsed/>
    <w:rsid w:val="00841513"/>
    <w:pPr>
      <w:spacing w:after="100"/>
      <w:ind w:left="240"/>
    </w:pPr>
  </w:style>
  <w:style w:type="character" w:styleId="Hyperlink">
    <w:name w:val="Hyperlink"/>
    <w:basedOn w:val="DefaultParagraphFont"/>
    <w:uiPriority w:val="99"/>
    <w:unhideWhenUsed/>
    <w:rsid w:val="0084151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43606">
      <w:bodyDiv w:val="1"/>
      <w:marLeft w:val="0"/>
      <w:marRight w:val="0"/>
      <w:marTop w:val="0"/>
      <w:marBottom w:val="0"/>
      <w:divBdr>
        <w:top w:val="none" w:sz="0" w:space="0" w:color="auto"/>
        <w:left w:val="none" w:sz="0" w:space="0" w:color="auto"/>
        <w:bottom w:val="none" w:sz="0" w:space="0" w:color="auto"/>
        <w:right w:val="none" w:sz="0" w:space="0" w:color="auto"/>
      </w:divBdr>
    </w:div>
    <w:div w:id="22288961">
      <w:bodyDiv w:val="1"/>
      <w:marLeft w:val="0"/>
      <w:marRight w:val="0"/>
      <w:marTop w:val="0"/>
      <w:marBottom w:val="0"/>
      <w:divBdr>
        <w:top w:val="none" w:sz="0" w:space="0" w:color="auto"/>
        <w:left w:val="none" w:sz="0" w:space="0" w:color="auto"/>
        <w:bottom w:val="none" w:sz="0" w:space="0" w:color="auto"/>
        <w:right w:val="none" w:sz="0" w:space="0" w:color="auto"/>
      </w:divBdr>
    </w:div>
    <w:div w:id="44330155">
      <w:bodyDiv w:val="1"/>
      <w:marLeft w:val="0"/>
      <w:marRight w:val="0"/>
      <w:marTop w:val="0"/>
      <w:marBottom w:val="0"/>
      <w:divBdr>
        <w:top w:val="none" w:sz="0" w:space="0" w:color="auto"/>
        <w:left w:val="none" w:sz="0" w:space="0" w:color="auto"/>
        <w:bottom w:val="none" w:sz="0" w:space="0" w:color="auto"/>
        <w:right w:val="none" w:sz="0" w:space="0" w:color="auto"/>
      </w:divBdr>
    </w:div>
    <w:div w:id="63380721">
      <w:bodyDiv w:val="1"/>
      <w:marLeft w:val="0"/>
      <w:marRight w:val="0"/>
      <w:marTop w:val="0"/>
      <w:marBottom w:val="0"/>
      <w:divBdr>
        <w:top w:val="none" w:sz="0" w:space="0" w:color="auto"/>
        <w:left w:val="none" w:sz="0" w:space="0" w:color="auto"/>
        <w:bottom w:val="none" w:sz="0" w:space="0" w:color="auto"/>
        <w:right w:val="none" w:sz="0" w:space="0" w:color="auto"/>
      </w:divBdr>
    </w:div>
    <w:div w:id="124472232">
      <w:bodyDiv w:val="1"/>
      <w:marLeft w:val="0"/>
      <w:marRight w:val="0"/>
      <w:marTop w:val="0"/>
      <w:marBottom w:val="0"/>
      <w:divBdr>
        <w:top w:val="none" w:sz="0" w:space="0" w:color="auto"/>
        <w:left w:val="none" w:sz="0" w:space="0" w:color="auto"/>
        <w:bottom w:val="none" w:sz="0" w:space="0" w:color="auto"/>
        <w:right w:val="none" w:sz="0" w:space="0" w:color="auto"/>
      </w:divBdr>
    </w:div>
    <w:div w:id="142817423">
      <w:bodyDiv w:val="1"/>
      <w:marLeft w:val="0"/>
      <w:marRight w:val="0"/>
      <w:marTop w:val="0"/>
      <w:marBottom w:val="0"/>
      <w:divBdr>
        <w:top w:val="none" w:sz="0" w:space="0" w:color="auto"/>
        <w:left w:val="none" w:sz="0" w:space="0" w:color="auto"/>
        <w:bottom w:val="none" w:sz="0" w:space="0" w:color="auto"/>
        <w:right w:val="none" w:sz="0" w:space="0" w:color="auto"/>
      </w:divBdr>
    </w:div>
    <w:div w:id="155804479">
      <w:bodyDiv w:val="1"/>
      <w:marLeft w:val="0"/>
      <w:marRight w:val="0"/>
      <w:marTop w:val="0"/>
      <w:marBottom w:val="0"/>
      <w:divBdr>
        <w:top w:val="none" w:sz="0" w:space="0" w:color="auto"/>
        <w:left w:val="none" w:sz="0" w:space="0" w:color="auto"/>
        <w:bottom w:val="none" w:sz="0" w:space="0" w:color="auto"/>
        <w:right w:val="none" w:sz="0" w:space="0" w:color="auto"/>
      </w:divBdr>
    </w:div>
    <w:div w:id="287931119">
      <w:bodyDiv w:val="1"/>
      <w:marLeft w:val="0"/>
      <w:marRight w:val="0"/>
      <w:marTop w:val="0"/>
      <w:marBottom w:val="0"/>
      <w:divBdr>
        <w:top w:val="none" w:sz="0" w:space="0" w:color="auto"/>
        <w:left w:val="none" w:sz="0" w:space="0" w:color="auto"/>
        <w:bottom w:val="none" w:sz="0" w:space="0" w:color="auto"/>
        <w:right w:val="none" w:sz="0" w:space="0" w:color="auto"/>
      </w:divBdr>
    </w:div>
    <w:div w:id="299119041">
      <w:bodyDiv w:val="1"/>
      <w:marLeft w:val="0"/>
      <w:marRight w:val="0"/>
      <w:marTop w:val="0"/>
      <w:marBottom w:val="0"/>
      <w:divBdr>
        <w:top w:val="none" w:sz="0" w:space="0" w:color="auto"/>
        <w:left w:val="none" w:sz="0" w:space="0" w:color="auto"/>
        <w:bottom w:val="none" w:sz="0" w:space="0" w:color="auto"/>
        <w:right w:val="none" w:sz="0" w:space="0" w:color="auto"/>
      </w:divBdr>
    </w:div>
    <w:div w:id="343435350">
      <w:bodyDiv w:val="1"/>
      <w:marLeft w:val="0"/>
      <w:marRight w:val="0"/>
      <w:marTop w:val="0"/>
      <w:marBottom w:val="0"/>
      <w:divBdr>
        <w:top w:val="none" w:sz="0" w:space="0" w:color="auto"/>
        <w:left w:val="none" w:sz="0" w:space="0" w:color="auto"/>
        <w:bottom w:val="none" w:sz="0" w:space="0" w:color="auto"/>
        <w:right w:val="none" w:sz="0" w:space="0" w:color="auto"/>
      </w:divBdr>
    </w:div>
    <w:div w:id="380057831">
      <w:bodyDiv w:val="1"/>
      <w:marLeft w:val="0"/>
      <w:marRight w:val="0"/>
      <w:marTop w:val="0"/>
      <w:marBottom w:val="0"/>
      <w:divBdr>
        <w:top w:val="none" w:sz="0" w:space="0" w:color="auto"/>
        <w:left w:val="none" w:sz="0" w:space="0" w:color="auto"/>
        <w:bottom w:val="none" w:sz="0" w:space="0" w:color="auto"/>
        <w:right w:val="none" w:sz="0" w:space="0" w:color="auto"/>
      </w:divBdr>
    </w:div>
    <w:div w:id="549657772">
      <w:bodyDiv w:val="1"/>
      <w:marLeft w:val="0"/>
      <w:marRight w:val="0"/>
      <w:marTop w:val="0"/>
      <w:marBottom w:val="0"/>
      <w:divBdr>
        <w:top w:val="none" w:sz="0" w:space="0" w:color="auto"/>
        <w:left w:val="none" w:sz="0" w:space="0" w:color="auto"/>
        <w:bottom w:val="none" w:sz="0" w:space="0" w:color="auto"/>
        <w:right w:val="none" w:sz="0" w:space="0" w:color="auto"/>
      </w:divBdr>
    </w:div>
    <w:div w:id="560361602">
      <w:bodyDiv w:val="1"/>
      <w:marLeft w:val="0"/>
      <w:marRight w:val="0"/>
      <w:marTop w:val="0"/>
      <w:marBottom w:val="0"/>
      <w:divBdr>
        <w:top w:val="none" w:sz="0" w:space="0" w:color="auto"/>
        <w:left w:val="none" w:sz="0" w:space="0" w:color="auto"/>
        <w:bottom w:val="none" w:sz="0" w:space="0" w:color="auto"/>
        <w:right w:val="none" w:sz="0" w:space="0" w:color="auto"/>
      </w:divBdr>
    </w:div>
    <w:div w:id="608510066">
      <w:bodyDiv w:val="1"/>
      <w:marLeft w:val="0"/>
      <w:marRight w:val="0"/>
      <w:marTop w:val="0"/>
      <w:marBottom w:val="0"/>
      <w:divBdr>
        <w:top w:val="none" w:sz="0" w:space="0" w:color="auto"/>
        <w:left w:val="none" w:sz="0" w:space="0" w:color="auto"/>
        <w:bottom w:val="none" w:sz="0" w:space="0" w:color="auto"/>
        <w:right w:val="none" w:sz="0" w:space="0" w:color="auto"/>
      </w:divBdr>
    </w:div>
    <w:div w:id="642807660">
      <w:bodyDiv w:val="1"/>
      <w:marLeft w:val="0"/>
      <w:marRight w:val="0"/>
      <w:marTop w:val="0"/>
      <w:marBottom w:val="0"/>
      <w:divBdr>
        <w:top w:val="none" w:sz="0" w:space="0" w:color="auto"/>
        <w:left w:val="none" w:sz="0" w:space="0" w:color="auto"/>
        <w:bottom w:val="none" w:sz="0" w:space="0" w:color="auto"/>
        <w:right w:val="none" w:sz="0" w:space="0" w:color="auto"/>
      </w:divBdr>
    </w:div>
    <w:div w:id="666984374">
      <w:bodyDiv w:val="1"/>
      <w:marLeft w:val="0"/>
      <w:marRight w:val="0"/>
      <w:marTop w:val="0"/>
      <w:marBottom w:val="0"/>
      <w:divBdr>
        <w:top w:val="none" w:sz="0" w:space="0" w:color="auto"/>
        <w:left w:val="none" w:sz="0" w:space="0" w:color="auto"/>
        <w:bottom w:val="none" w:sz="0" w:space="0" w:color="auto"/>
        <w:right w:val="none" w:sz="0" w:space="0" w:color="auto"/>
      </w:divBdr>
    </w:div>
    <w:div w:id="681321757">
      <w:bodyDiv w:val="1"/>
      <w:marLeft w:val="0"/>
      <w:marRight w:val="0"/>
      <w:marTop w:val="0"/>
      <w:marBottom w:val="0"/>
      <w:divBdr>
        <w:top w:val="none" w:sz="0" w:space="0" w:color="auto"/>
        <w:left w:val="none" w:sz="0" w:space="0" w:color="auto"/>
        <w:bottom w:val="none" w:sz="0" w:space="0" w:color="auto"/>
        <w:right w:val="none" w:sz="0" w:space="0" w:color="auto"/>
      </w:divBdr>
    </w:div>
    <w:div w:id="698356517">
      <w:bodyDiv w:val="1"/>
      <w:marLeft w:val="0"/>
      <w:marRight w:val="0"/>
      <w:marTop w:val="0"/>
      <w:marBottom w:val="0"/>
      <w:divBdr>
        <w:top w:val="none" w:sz="0" w:space="0" w:color="auto"/>
        <w:left w:val="none" w:sz="0" w:space="0" w:color="auto"/>
        <w:bottom w:val="none" w:sz="0" w:space="0" w:color="auto"/>
        <w:right w:val="none" w:sz="0" w:space="0" w:color="auto"/>
      </w:divBdr>
    </w:div>
    <w:div w:id="720522675">
      <w:bodyDiv w:val="1"/>
      <w:marLeft w:val="0"/>
      <w:marRight w:val="0"/>
      <w:marTop w:val="0"/>
      <w:marBottom w:val="0"/>
      <w:divBdr>
        <w:top w:val="none" w:sz="0" w:space="0" w:color="auto"/>
        <w:left w:val="none" w:sz="0" w:space="0" w:color="auto"/>
        <w:bottom w:val="none" w:sz="0" w:space="0" w:color="auto"/>
        <w:right w:val="none" w:sz="0" w:space="0" w:color="auto"/>
      </w:divBdr>
    </w:div>
    <w:div w:id="798575042">
      <w:bodyDiv w:val="1"/>
      <w:marLeft w:val="0"/>
      <w:marRight w:val="0"/>
      <w:marTop w:val="0"/>
      <w:marBottom w:val="0"/>
      <w:divBdr>
        <w:top w:val="none" w:sz="0" w:space="0" w:color="auto"/>
        <w:left w:val="none" w:sz="0" w:space="0" w:color="auto"/>
        <w:bottom w:val="none" w:sz="0" w:space="0" w:color="auto"/>
        <w:right w:val="none" w:sz="0" w:space="0" w:color="auto"/>
      </w:divBdr>
    </w:div>
    <w:div w:id="801732542">
      <w:bodyDiv w:val="1"/>
      <w:marLeft w:val="0"/>
      <w:marRight w:val="0"/>
      <w:marTop w:val="0"/>
      <w:marBottom w:val="0"/>
      <w:divBdr>
        <w:top w:val="none" w:sz="0" w:space="0" w:color="auto"/>
        <w:left w:val="none" w:sz="0" w:space="0" w:color="auto"/>
        <w:bottom w:val="none" w:sz="0" w:space="0" w:color="auto"/>
        <w:right w:val="none" w:sz="0" w:space="0" w:color="auto"/>
      </w:divBdr>
    </w:div>
    <w:div w:id="813107377">
      <w:bodyDiv w:val="1"/>
      <w:marLeft w:val="0"/>
      <w:marRight w:val="0"/>
      <w:marTop w:val="0"/>
      <w:marBottom w:val="0"/>
      <w:divBdr>
        <w:top w:val="none" w:sz="0" w:space="0" w:color="auto"/>
        <w:left w:val="none" w:sz="0" w:space="0" w:color="auto"/>
        <w:bottom w:val="none" w:sz="0" w:space="0" w:color="auto"/>
        <w:right w:val="none" w:sz="0" w:space="0" w:color="auto"/>
      </w:divBdr>
    </w:div>
    <w:div w:id="835606155">
      <w:bodyDiv w:val="1"/>
      <w:marLeft w:val="0"/>
      <w:marRight w:val="0"/>
      <w:marTop w:val="0"/>
      <w:marBottom w:val="0"/>
      <w:divBdr>
        <w:top w:val="none" w:sz="0" w:space="0" w:color="auto"/>
        <w:left w:val="none" w:sz="0" w:space="0" w:color="auto"/>
        <w:bottom w:val="none" w:sz="0" w:space="0" w:color="auto"/>
        <w:right w:val="none" w:sz="0" w:space="0" w:color="auto"/>
      </w:divBdr>
    </w:div>
    <w:div w:id="934946185">
      <w:bodyDiv w:val="1"/>
      <w:marLeft w:val="0"/>
      <w:marRight w:val="0"/>
      <w:marTop w:val="0"/>
      <w:marBottom w:val="0"/>
      <w:divBdr>
        <w:top w:val="none" w:sz="0" w:space="0" w:color="auto"/>
        <w:left w:val="none" w:sz="0" w:space="0" w:color="auto"/>
        <w:bottom w:val="none" w:sz="0" w:space="0" w:color="auto"/>
        <w:right w:val="none" w:sz="0" w:space="0" w:color="auto"/>
      </w:divBdr>
    </w:div>
    <w:div w:id="966662647">
      <w:bodyDiv w:val="1"/>
      <w:marLeft w:val="0"/>
      <w:marRight w:val="0"/>
      <w:marTop w:val="0"/>
      <w:marBottom w:val="0"/>
      <w:divBdr>
        <w:top w:val="none" w:sz="0" w:space="0" w:color="auto"/>
        <w:left w:val="none" w:sz="0" w:space="0" w:color="auto"/>
        <w:bottom w:val="none" w:sz="0" w:space="0" w:color="auto"/>
        <w:right w:val="none" w:sz="0" w:space="0" w:color="auto"/>
      </w:divBdr>
    </w:div>
    <w:div w:id="971400288">
      <w:bodyDiv w:val="1"/>
      <w:marLeft w:val="0"/>
      <w:marRight w:val="0"/>
      <w:marTop w:val="0"/>
      <w:marBottom w:val="0"/>
      <w:divBdr>
        <w:top w:val="none" w:sz="0" w:space="0" w:color="auto"/>
        <w:left w:val="none" w:sz="0" w:space="0" w:color="auto"/>
        <w:bottom w:val="none" w:sz="0" w:space="0" w:color="auto"/>
        <w:right w:val="none" w:sz="0" w:space="0" w:color="auto"/>
      </w:divBdr>
    </w:div>
    <w:div w:id="992565949">
      <w:bodyDiv w:val="1"/>
      <w:marLeft w:val="0"/>
      <w:marRight w:val="0"/>
      <w:marTop w:val="0"/>
      <w:marBottom w:val="0"/>
      <w:divBdr>
        <w:top w:val="none" w:sz="0" w:space="0" w:color="auto"/>
        <w:left w:val="none" w:sz="0" w:space="0" w:color="auto"/>
        <w:bottom w:val="none" w:sz="0" w:space="0" w:color="auto"/>
        <w:right w:val="none" w:sz="0" w:space="0" w:color="auto"/>
      </w:divBdr>
    </w:div>
    <w:div w:id="1008020977">
      <w:bodyDiv w:val="1"/>
      <w:marLeft w:val="0"/>
      <w:marRight w:val="0"/>
      <w:marTop w:val="0"/>
      <w:marBottom w:val="0"/>
      <w:divBdr>
        <w:top w:val="none" w:sz="0" w:space="0" w:color="auto"/>
        <w:left w:val="none" w:sz="0" w:space="0" w:color="auto"/>
        <w:bottom w:val="none" w:sz="0" w:space="0" w:color="auto"/>
        <w:right w:val="none" w:sz="0" w:space="0" w:color="auto"/>
      </w:divBdr>
    </w:div>
    <w:div w:id="1034962487">
      <w:bodyDiv w:val="1"/>
      <w:marLeft w:val="0"/>
      <w:marRight w:val="0"/>
      <w:marTop w:val="0"/>
      <w:marBottom w:val="0"/>
      <w:divBdr>
        <w:top w:val="none" w:sz="0" w:space="0" w:color="auto"/>
        <w:left w:val="none" w:sz="0" w:space="0" w:color="auto"/>
        <w:bottom w:val="none" w:sz="0" w:space="0" w:color="auto"/>
        <w:right w:val="none" w:sz="0" w:space="0" w:color="auto"/>
      </w:divBdr>
    </w:div>
    <w:div w:id="1192955185">
      <w:bodyDiv w:val="1"/>
      <w:marLeft w:val="0"/>
      <w:marRight w:val="0"/>
      <w:marTop w:val="0"/>
      <w:marBottom w:val="0"/>
      <w:divBdr>
        <w:top w:val="none" w:sz="0" w:space="0" w:color="auto"/>
        <w:left w:val="none" w:sz="0" w:space="0" w:color="auto"/>
        <w:bottom w:val="none" w:sz="0" w:space="0" w:color="auto"/>
        <w:right w:val="none" w:sz="0" w:space="0" w:color="auto"/>
      </w:divBdr>
    </w:div>
    <w:div w:id="1215963561">
      <w:bodyDiv w:val="1"/>
      <w:marLeft w:val="0"/>
      <w:marRight w:val="0"/>
      <w:marTop w:val="0"/>
      <w:marBottom w:val="0"/>
      <w:divBdr>
        <w:top w:val="none" w:sz="0" w:space="0" w:color="auto"/>
        <w:left w:val="none" w:sz="0" w:space="0" w:color="auto"/>
        <w:bottom w:val="none" w:sz="0" w:space="0" w:color="auto"/>
        <w:right w:val="none" w:sz="0" w:space="0" w:color="auto"/>
      </w:divBdr>
    </w:div>
    <w:div w:id="1223448431">
      <w:bodyDiv w:val="1"/>
      <w:marLeft w:val="0"/>
      <w:marRight w:val="0"/>
      <w:marTop w:val="0"/>
      <w:marBottom w:val="0"/>
      <w:divBdr>
        <w:top w:val="none" w:sz="0" w:space="0" w:color="auto"/>
        <w:left w:val="none" w:sz="0" w:space="0" w:color="auto"/>
        <w:bottom w:val="none" w:sz="0" w:space="0" w:color="auto"/>
        <w:right w:val="none" w:sz="0" w:space="0" w:color="auto"/>
      </w:divBdr>
    </w:div>
    <w:div w:id="1297493814">
      <w:bodyDiv w:val="1"/>
      <w:marLeft w:val="0"/>
      <w:marRight w:val="0"/>
      <w:marTop w:val="0"/>
      <w:marBottom w:val="0"/>
      <w:divBdr>
        <w:top w:val="none" w:sz="0" w:space="0" w:color="auto"/>
        <w:left w:val="none" w:sz="0" w:space="0" w:color="auto"/>
        <w:bottom w:val="none" w:sz="0" w:space="0" w:color="auto"/>
        <w:right w:val="none" w:sz="0" w:space="0" w:color="auto"/>
      </w:divBdr>
    </w:div>
    <w:div w:id="1311207932">
      <w:bodyDiv w:val="1"/>
      <w:marLeft w:val="0"/>
      <w:marRight w:val="0"/>
      <w:marTop w:val="0"/>
      <w:marBottom w:val="0"/>
      <w:divBdr>
        <w:top w:val="none" w:sz="0" w:space="0" w:color="auto"/>
        <w:left w:val="none" w:sz="0" w:space="0" w:color="auto"/>
        <w:bottom w:val="none" w:sz="0" w:space="0" w:color="auto"/>
        <w:right w:val="none" w:sz="0" w:space="0" w:color="auto"/>
      </w:divBdr>
    </w:div>
    <w:div w:id="1370186732">
      <w:bodyDiv w:val="1"/>
      <w:marLeft w:val="0"/>
      <w:marRight w:val="0"/>
      <w:marTop w:val="0"/>
      <w:marBottom w:val="0"/>
      <w:divBdr>
        <w:top w:val="none" w:sz="0" w:space="0" w:color="auto"/>
        <w:left w:val="none" w:sz="0" w:space="0" w:color="auto"/>
        <w:bottom w:val="none" w:sz="0" w:space="0" w:color="auto"/>
        <w:right w:val="none" w:sz="0" w:space="0" w:color="auto"/>
      </w:divBdr>
    </w:div>
    <w:div w:id="1425226522">
      <w:bodyDiv w:val="1"/>
      <w:marLeft w:val="0"/>
      <w:marRight w:val="0"/>
      <w:marTop w:val="0"/>
      <w:marBottom w:val="0"/>
      <w:divBdr>
        <w:top w:val="none" w:sz="0" w:space="0" w:color="auto"/>
        <w:left w:val="none" w:sz="0" w:space="0" w:color="auto"/>
        <w:bottom w:val="none" w:sz="0" w:space="0" w:color="auto"/>
        <w:right w:val="none" w:sz="0" w:space="0" w:color="auto"/>
      </w:divBdr>
    </w:div>
    <w:div w:id="1545285250">
      <w:bodyDiv w:val="1"/>
      <w:marLeft w:val="0"/>
      <w:marRight w:val="0"/>
      <w:marTop w:val="0"/>
      <w:marBottom w:val="0"/>
      <w:divBdr>
        <w:top w:val="none" w:sz="0" w:space="0" w:color="auto"/>
        <w:left w:val="none" w:sz="0" w:space="0" w:color="auto"/>
        <w:bottom w:val="none" w:sz="0" w:space="0" w:color="auto"/>
        <w:right w:val="none" w:sz="0" w:space="0" w:color="auto"/>
      </w:divBdr>
    </w:div>
    <w:div w:id="1751192186">
      <w:bodyDiv w:val="1"/>
      <w:marLeft w:val="0"/>
      <w:marRight w:val="0"/>
      <w:marTop w:val="0"/>
      <w:marBottom w:val="0"/>
      <w:divBdr>
        <w:top w:val="none" w:sz="0" w:space="0" w:color="auto"/>
        <w:left w:val="none" w:sz="0" w:space="0" w:color="auto"/>
        <w:bottom w:val="none" w:sz="0" w:space="0" w:color="auto"/>
        <w:right w:val="none" w:sz="0" w:space="0" w:color="auto"/>
      </w:divBdr>
    </w:div>
    <w:div w:id="1805653261">
      <w:bodyDiv w:val="1"/>
      <w:marLeft w:val="0"/>
      <w:marRight w:val="0"/>
      <w:marTop w:val="0"/>
      <w:marBottom w:val="0"/>
      <w:divBdr>
        <w:top w:val="none" w:sz="0" w:space="0" w:color="auto"/>
        <w:left w:val="none" w:sz="0" w:space="0" w:color="auto"/>
        <w:bottom w:val="none" w:sz="0" w:space="0" w:color="auto"/>
        <w:right w:val="none" w:sz="0" w:space="0" w:color="auto"/>
      </w:divBdr>
    </w:div>
    <w:div w:id="1811433430">
      <w:bodyDiv w:val="1"/>
      <w:marLeft w:val="0"/>
      <w:marRight w:val="0"/>
      <w:marTop w:val="0"/>
      <w:marBottom w:val="0"/>
      <w:divBdr>
        <w:top w:val="none" w:sz="0" w:space="0" w:color="auto"/>
        <w:left w:val="none" w:sz="0" w:space="0" w:color="auto"/>
        <w:bottom w:val="none" w:sz="0" w:space="0" w:color="auto"/>
        <w:right w:val="none" w:sz="0" w:space="0" w:color="auto"/>
      </w:divBdr>
    </w:div>
    <w:div w:id="1965770066">
      <w:bodyDiv w:val="1"/>
      <w:marLeft w:val="0"/>
      <w:marRight w:val="0"/>
      <w:marTop w:val="0"/>
      <w:marBottom w:val="0"/>
      <w:divBdr>
        <w:top w:val="none" w:sz="0" w:space="0" w:color="auto"/>
        <w:left w:val="none" w:sz="0" w:space="0" w:color="auto"/>
        <w:bottom w:val="none" w:sz="0" w:space="0" w:color="auto"/>
        <w:right w:val="none" w:sz="0" w:space="0" w:color="auto"/>
      </w:divBdr>
    </w:div>
    <w:div w:id="2022927205">
      <w:bodyDiv w:val="1"/>
      <w:marLeft w:val="0"/>
      <w:marRight w:val="0"/>
      <w:marTop w:val="0"/>
      <w:marBottom w:val="0"/>
      <w:divBdr>
        <w:top w:val="none" w:sz="0" w:space="0" w:color="auto"/>
        <w:left w:val="none" w:sz="0" w:space="0" w:color="auto"/>
        <w:bottom w:val="none" w:sz="0" w:space="0" w:color="auto"/>
        <w:right w:val="none" w:sz="0" w:space="0" w:color="auto"/>
      </w:divBdr>
    </w:div>
    <w:div w:id="2132356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Ort02</b:Tag>
    <b:SourceType>Book</b:SourceType>
    <b:Guid>{3CEF8540-7101-4F37-97E9-AC0739573244}</b:Guid>
    <b:Author>
      <b:Author>
        <b:NameList>
          <b:Person>
            <b:Last>Ortega y Gasset</b:Last>
            <b:First> J</b:First>
          </b:Person>
        </b:NameList>
      </b:Author>
    </b:Author>
    <b:Title> What is Knowledge?.</b:Title>
    <b:Year>2002</b:Year>
    <b:City> United States</b:City>
    <b:Publisher>.State University of New York Press.</b:Publisher>
    <b:RefOrder>1</b:RefOrder>
  </b:Source>
  <b:Source>
    <b:Tag>Rum02</b:Tag>
    <b:SourceType>Book</b:SourceType>
    <b:Guid>{900E0077-CED9-4629-8BC2-5EAF26D4D020}</b:Guid>
    <b:Author>
      <b:Author>
        <b:NameList>
          <b:Person>
            <b:Last>Rumizen</b:Last>
            <b:First> M. C</b:First>
          </b:Person>
        </b:NameList>
      </b:Author>
    </b:Author>
    <b:Title>The Complete Idiot's Guide to Knowledge Management.</b:Title>
    <b:Year>2002</b:Year>
    <b:City> United Kingdom</b:City>
    <b:Publisher>Alpha</b:Publisher>
    <b:RefOrder>2</b:RefOrder>
  </b:Source>
  <b:Source>
    <b:Tag>Awa07</b:Tag>
    <b:SourceType>Book</b:SourceType>
    <b:Guid>{E9ECB095-274D-4EB8-9D8C-C368977C83C9}</b:Guid>
    <b:Author>
      <b:Author>
        <b:NameList>
          <b:Person>
            <b:Last>Awad</b:Last>
            <b:First> E. M. </b:First>
          </b:Person>
        </b:NameList>
      </b:Author>
    </b:Author>
    <b:Title> Knowledge Management.</b:Title>
    <b:Year>2007</b:Year>
    <b:City> India</b:City>
    <b:Publisher> Pearson Education</b:Publisher>
    <b:RefOrder>3</b:RefOrder>
  </b:Source>
  <b:Source>
    <b:Tag>Car13</b:Tag>
    <b:SourceType>Book</b:SourceType>
    <b:Guid>{0254E387-533F-4645-B4D7-D1C65F1838FA}</b:Guid>
    <b:Author>
      <b:Author>
        <b:NameList>
          <b:Person>
            <b:Last>Carayannis</b:Last>
            <b:First> E. G., Pirzadeh, A. </b:First>
          </b:Person>
        </b:NameList>
      </b:Author>
    </b:Author>
    <b:Title>The Knowledge of Culture and the Culture of Knowledge: Implications for Theory, Policy and Practice. </b:Title>
    <b:Year>2013</b:Year>
    <b:City>United Kingdom</b:City>
    <b:Publisher>Palgrave Macmillan.</b:Publisher>
    <b:RefOrder>4</b:RefOrder>
  </b:Source>
  <b:Source>
    <b:Tag>Dav00</b:Tag>
    <b:SourceType>Book</b:SourceType>
    <b:Guid>{B392AA66-6083-468D-9118-82974A35BECB}</b:Guid>
    <b:Author>
      <b:Author>
        <b:NameList>
          <b:Person>
            <b:Last>Davenport</b:Last>
            <b:First> T. H., Prusak, L. </b:First>
          </b:Person>
        </b:NameList>
      </b:Author>
    </b:Author>
    <b:Title>Working Knowledge: How Organizations Manage What They Know</b:Title>
    <b:Year>2000</b:Year>
    <b:City> United States</b:City>
    <b:Publisher> Harvard Business Review Press.</b:Publisher>
    <b:RefOrder>5</b:RefOrder>
  </b:Source>
  <b:Source>
    <b:Tag>Pau16</b:Tag>
    <b:SourceType>Book</b:SourceType>
    <b:Guid>{89BC8435-83BC-41C9-B91D-67B2B0349F0E}</b:Guid>
    <b:Author>
      <b:Author>
        <b:NameList>
          <b:Person>
            <b:Last>Pauleen</b:Last>
            <b:First> D. J. </b:First>
          </b:Person>
        </b:NameList>
      </b:Author>
    </b:Author>
    <b:Title> Personal Knowledge Management: Individual, Organizational and Social Perspectives.</b:Title>
    <b:Year>2016</b:Year>
    <b:City> United Kingdom:.</b:City>
    <b:Publisher> Taylor &amp; Francis</b:Publisher>
    <b:RefOrder>6</b:RefOrder>
  </b:Source>
  <b:Source>
    <b:Tag>Bra15</b:Tag>
    <b:SourceType>Book</b:SourceType>
    <b:Guid>{19F667F6-8D71-47AE-911F-93E6C469181D}</b:Guid>
    <b:Author>
      <b:Author>
        <b:NameList>
          <b:Person>
            <b:Last>Bratianu</b:Last>
            <b:First> C. </b:First>
          </b:Person>
        </b:NameList>
      </b:Author>
    </b:Author>
    <b:Title>Organizational Knowledge Dynamics: Managing Knowledge Creation, Acquisition, Sharing, and Transformation. </b:Title>
    <b:Year>2015</b:Year>
    <b:City>United States</b:City>
    <b:Publisher> IGI Global.</b:Publisher>
    <b:RefOrder>7</b:RefOrder>
  </b:Source>
  <b:Source>
    <b:Tag>Non95</b:Tag>
    <b:SourceType>Book</b:SourceType>
    <b:Guid>{86B228BF-28D4-43DC-BC46-5D1BCE78530E}</b:Guid>
    <b:Author>
      <b:Author>
        <b:NameList>
          <b:Person>
            <b:Last>Nonaka</b:Last>
            <b:First> I., Takeuchi, H.</b:First>
          </b:Person>
        </b:NameList>
      </b:Author>
    </b:Author>
    <b:Title>The Knowledge-creating Company: How Japanese Companies Create the Dynamics of Innovation.</b:Title>
    <b:Year>1995</b:Year>
    <b:City> United Kingdom</b:City>
    <b:Publisher>Oxford University Press</b:Publisher>
    <b:RefOrder>8</b:RefOrder>
  </b:Source>
  <b:Source>
    <b:Tag>Car211</b:Tag>
    <b:SourceType>Book</b:SourceType>
    <b:Guid>{6B201681-3047-422B-8E0C-2E7398974F11}</b:Guid>
    <b:Author>
      <b:Author>
        <b:NameList>
          <b:Person>
            <b:Last>Carolina Machado</b:Last>
            <b:First>J.</b:First>
            <b:Middle>Paulo Davim</b:Middle>
          </b:Person>
        </b:NameList>
      </b:Author>
    </b:Author>
    <b:Title>Knowledge Management and Learning Organizations. </b:Title>
    <b:Year>2021</b:Year>
    <b:City>Germany</b:City>
    <b:Publisher> Springer International Publishing</b:Publisher>
    <b:RefOrder>9</b:RefOrder>
  </b:Source>
  <b:Source>
    <b:Tag>Mur08</b:Tag>
    <b:SourceType>Book</b:SourceType>
    <b:Guid>{BCC61678-34DA-407B-8232-2C9A28CE0D1F}</b:Guid>
    <b:Author>
      <b:Author>
        <b:NameList>
          <b:Person>
            <b:Last>Jennex</b:Last>
            <b:First>Murray</b:First>
            <b:Middle>E.</b:Middle>
          </b:Person>
        </b:NameList>
      </b:Author>
    </b:Author>
    <b:Title>Knowledge Management: Concepts, Methodologies, Tools, and Applications</b:Title>
    <b:Year>2008</b:Year>
    <b:City>Ukraine: </b:City>
    <b:Publisher>Information Science Reference.</b:Publisher>
    <b:RefOrder>10</b:RefOrder>
  </b:Source>
  <b:Source>
    <b:Tag>Pan09</b:Tag>
    <b:SourceType>Book</b:SourceType>
    <b:Guid>{198498AD-58C8-4094-8968-EF133DE09CB3}</b:Guid>
    <b:Author>
      <b:Author>
        <b:NameList>
          <b:Person>
            <b:Last>Madhani</b:Last>
            <b:First>Pankaj</b:First>
            <b:Middle>M.</b:Middle>
          </b:Person>
        </b:NameList>
      </b:Author>
    </b:Author>
    <b:Title>Resource Based View: Concepts and Practices</b:Title>
    <b:Year>2009</b:Year>
    <b:City>india</b:City>
    <b:Publisher> Icfai University Press.</b:Publisher>
    <b:RefOrder>11</b:RefOrder>
  </b:Source>
  <b:Source>
    <b:Tag>DrA25</b:Tag>
    <b:SourceType>Book</b:SourceType>
    <b:Guid>{074763A5-03D8-4532-A4A8-EC04DA52DC68}</b:Guid>
    <b:Author>
      <b:Author>
        <b:NameList>
          <b:Person>
            <b:Last>Mir</b:Last>
            <b:First> Dr.</b:First>
            <b:Middle>Aasim</b:Middle>
          </b:Person>
        </b:NameList>
      </b:Author>
    </b:Author>
    <b:Title>Strategic Management Theory and Application.</b:Title>
    <b:Year>2025</b:Year>
    <b:City>England</b:City>
    <b:Publisher> Crown Publishing.</b:Publisher>
    <b:RefOrder>12</b:RefOrder>
  </b:Source>
  <b:Source>
    <b:Tag>Han04</b:Tag>
    <b:SourceType>Book</b:SourceType>
    <b:Guid>{38159899-0E58-40A9-BEAC-A209B1CC6BF8}</b:Guid>
    <b:Author>
      <b:Author>
        <b:NameList>
          <b:Person>
            <b:Last>Hansen</b:Last>
            <b:First> T., Solgaard, H. S.</b:First>
          </b:Person>
        </b:NameList>
      </b:Author>
    </b:Author>
    <b:Title>. New Perspectives on Retailing and Store Patronage Behavior: A Study of the Interface Between Retailers and Consumers</b:Title>
    <b:Year>2004</b:Year>
    <b:City>Germany</b:City>
    <b:Publisher> Kluwer Academic Publishers.</b:Publisher>
    <b:RefOrder>36</b:RefOrder>
  </b:Source>
  <b:Source>
    <b:Tag>She18</b:Tag>
    <b:SourceType>Book</b:SourceType>
    <b:Guid>{609863C2-3ACA-4067-8BEB-561539554DDF}</b:Guid>
    <b:Author>
      <b:Author>
        <b:NameList>
          <b:Person>
            <b:Last>Shermon</b:Last>
            <b:First> G. </b:First>
          </b:Person>
        </b:NameList>
      </b:Author>
    </b:Author>
    <b:Title> A Profitable Cost Culture</b:Title>
    <b:Year>2018</b:Year>
    <b:Publisher>Lulu.com.</b:Publisher>
    <b:RefOrder>37</b:RefOrder>
  </b:Source>
  <b:Source>
    <b:Tag>Muh22</b:Tag>
    <b:SourceType>Book</b:SourceType>
    <b:Guid>{77CC6647-D793-4EC2-ABCC-94E12AE1645B}</b:Guid>
    <b:Author>
      <b:Author>
        <b:NameList>
          <b:Person>
            <b:Last>Muhalia Eric Jepherson</b:Last>
            <b:First>Denish</b:First>
            <b:Middle>Ateto Matunga, Naomi Cherono, Fatuma Ali Rajab</b:Middle>
          </b:Person>
        </b:NameList>
      </b:Author>
    </b:Author>
    <b:Title>Productive Supplier Relationships in a Competitive Market</b:Title>
    <b:Year>2022</b:Year>
    <b:Publisher> IPR Journals and Book Publishers.</b:Publisher>
    <b:RefOrder>15</b:RefOrder>
  </b:Source>
  <b:Source>
    <b:Tag>Har14</b:Tag>
    <b:SourceType>Book</b:SourceType>
    <b:Guid>{65DB0A5A-9F4C-42D8-9410-C07BAC81AF61}</b:Guid>
    <b:Author>
      <b:Author>
        <b:NameList>
          <b:Person>
            <b:Last>Harward</b:Last>
            <b:First> D., Taylor, K., Hall, R. </b:First>
          </b:Person>
        </b:NameList>
      </b:Author>
    </b:Author>
    <b:Title>What Makes a Great Training Organization? A Handbook of Best Practices.</b:Title>
    <b:Year>2014</b:Year>
    <b:City>United States:</b:City>
    <b:Publisher>Pearson Education.</b:Publisher>
    <b:RefOrder>16</b:RefOrder>
  </b:Source>
  <b:Source>
    <b:Tag>Gle14</b:Tag>
    <b:SourceType>Book</b:SourceType>
    <b:Guid>{36BB7BDC-7238-47D2-8663-34C83FE01693}</b:Guid>
    <b:Author>
      <b:Author>
        <b:NameList>
          <b:Person>
            <b:Last>Gleissner</b:Last>
            <b:First> H., Femerling, J. C. </b:First>
          </b:Person>
        </b:NameList>
      </b:Author>
    </b:Author>
    <b:Title>Logistics: Basics — Exercises — Case Studies.</b:Title>
    <b:Year>2014</b:Year>
    <b:City> Germany</b:City>
    <b:Publisher>Springer International Publishing.</b:Publisher>
    <b:RefOrder>13</b:RefOrder>
  </b:Source>
  <b:Source>
    <b:Tag>Kum07</b:Tag>
    <b:SourceType>Book</b:SourceType>
    <b:Guid>{EFAEBABD-8A6E-4840-882C-D40544E01C10}</b:Guid>
    <b:Author>
      <b:Author>
        <b:NameList>
          <b:Person>
            <b:Last>Kumar</b:Last>
            <b:First> N., Steenkamp, J. E. M. </b:First>
          </b:Person>
        </b:NameList>
      </b:Author>
    </b:Author>
    <b:Title> Private Label Strategy: How to Meet the Store Brand Challenge.</b:Title>
    <b:Year>2007</b:Year>
    <b:City> United Kingdom:</b:City>
    <b:Publisher> Harvard Business School Press.</b:Publisher>
    <b:RefOrder>14</b:RefOrder>
  </b:Source>
  <b:Source>
    <b:Tag>Fry15</b:Tag>
    <b:SourceType>Book</b:SourceType>
    <b:Guid>{CC90CC0C-C17E-451D-9572-7E12B43FC560}</b:Guid>
    <b:Author>
      <b:Author>
        <b:NameList>
          <b:Person>
            <b:Last>Frynas</b:Last>
            <b:First> J. G., Mellahi, K. </b:First>
          </b:Person>
        </b:NameList>
      </b:Author>
    </b:Author>
    <b:Title> Global Strategic Management.</b:Title>
    <b:Year>2015</b:Year>
    <b:City> United Kingdom:</b:City>
    <b:Publisher> Oxford University Press.</b:Publisher>
    <b:RefOrder>17</b:RefOrder>
  </b:Source>
  <b:Source>
    <b:Tag>Gud10</b:Tag>
    <b:SourceType>Book</b:SourceType>
    <b:Guid>{F051F917-674D-49F2-B5A2-461E07E81059}</b:Guid>
    <b:Author>
      <b:Author>
        <b:NameList>
          <b:Person>
            <b:Last>Gudehus</b:Last>
            <b:First> T., Kotzab, H. </b:First>
          </b:Person>
        </b:NameList>
      </b:Author>
    </b:Author>
    <b:Title> Comprehensive Logistics.</b:Title>
    <b:Year>2010</b:Year>
    <b:City> Germany</b:City>
    <b:Publisher> Springer Berlin Heidelberg.</b:Publisher>
    <b:RefOrder>18</b:RefOrder>
  </b:Source>
  <b:Source>
    <b:Tag>Tay14</b:Tag>
    <b:SourceType>Report</b:SourceType>
    <b:Guid>{B449B8F5-2C9E-4275-A971-5DC8B6250E2C}</b:Guid>
    <b:Author>
      <b:Author>
        <b:NameList>
          <b:Person>
            <b:Last>Taylor</b:Last>
            <b:First>Glenn</b:First>
          </b:Person>
        </b:NameList>
      </b:Author>
    </b:Author>
    <b:Title>Aldi chooses SAP to manage store processes</b:Title>
    <b:JournalName>The retail Optimiser</b:JournalName>
    <b:Year>2014</b:Year>
    <b:Publisher>The retail Optimiser</b:Publisher>
    <b:RefOrder>19</b:RefOrder>
  </b:Source>
  <b:Source>
    <b:Tag>Bjo21</b:Tag>
    <b:SourceType>Report</b:SourceType>
    <b:Guid>{7C39AA11-CBA4-4065-A973-D3651520E86D}</b:Guid>
    <b:Author>
      <b:Author>
        <b:NameList>
          <b:Person>
            <b:Last>Weber</b:Last>
            <b:First>Bjorn</b:First>
          </b:Person>
        </b:NameList>
      </b:Author>
    </b:Author>
    <b:Title>Aldi Nord takes POS software to the cloud with GK software.</b:Title>
    <b:Year>2021</b:Year>
    <b:Publisher>The retail optimiser</b:Publisher>
    <b:RefOrder>20</b:RefOrder>
  </b:Source>
  <b:Source>
    <b:Tag>Bra19</b:Tag>
    <b:SourceType>Report</b:SourceType>
    <b:Guid>{E0FD9D8A-C5DF-4E92-B43F-AADA3CFDD55E}</b:Guid>
    <b:Author>
      <b:Author>
        <b:NameList>
          <b:Person>
            <b:Last>Brandes</b:Last>
            <b:First> D., Brandes, N.  </b:First>
          </b:Person>
        </b:NameList>
      </b:Author>
    </b:Author>
    <b:Title>Bare Essentials: The ALDI Story. </b:Title>
    <b:Year>2019</b:Year>
    <b:Publisher>Austria</b:Publisher>
    <b:City> Linde Verlag Ges.m.b.H..</b:City>
    <b:RefOrder>21</b:RefOrder>
  </b:Source>
  <b:Source>
    <b:Tag>Zen07</b:Tag>
    <b:SourceType>Book</b:SourceType>
    <b:Guid>{04E79F6B-44A2-47E5-B70C-D08C62C4DD93}</b:Guid>
    <b:Author>
      <b:Author>
        <b:NameList>
          <b:Person>
            <b:Last>Zentes</b:Last>
            <b:First> J., Morschett, D., Schramm-Klein, H.  </b:First>
          </b:Person>
        </b:NameList>
      </b:Author>
    </b:Author>
    <b:Title>Strategic Retail Management: Text and International Cases. </b:Title>
    <b:Year>2007</b:Year>
    <b:Publisher>Springer.</b:Publisher>
    <b:City>Germany</b:City>
    <b:RefOrder>22</b:RefOrder>
  </b:Source>
  <b:Source>
    <b:Tag>Ani23</b:Tag>
    <b:SourceType>Book</b:SourceType>
    <b:Guid>{43C76AB8-A038-430D-A0FB-90BF0982A91E}</b:Guid>
    <b:Author>
      <b:Author>
        <b:NameList>
          <b:Person>
            <b:Last>Ph.D.</b:Last>
            <b:First>Aniisu</b:First>
            <b:Middle>K Verghese</b:Middle>
          </b:Person>
        </b:NameList>
      </b:Author>
    </b:Author>
    <b:Title>Inclusive Internal Communications: Pathways, Practices, and Perspectives to Enhance Clarity, Build Connections and Gain Commitment for Organizational Success</b:Title>
    <b:Year>2023</b:Year>
    <b:Publisher> Notion Press.</b:Publisher>
    <b:RefOrder>38</b:RefOrder>
  </b:Source>
  <b:Source>
    <b:Tag>Mis22</b:Tag>
    <b:SourceType>Book</b:SourceType>
    <b:Guid>{458EF77E-425A-42BA-A878-225674D3F70F}</b:Guid>
    <b:Author>
      <b:Author>
        <b:NameList>
          <b:Person>
            <b:Last>Mishra</b:Last>
            <b:First> T. </b:First>
          </b:Person>
        </b:NameList>
      </b:Author>
    </b:Author>
    <b:Title>Human Resource Management and Internal Marketing.</b:Title>
    <b:Year>2022</b:Year>
    <b:City> United Kingdom:</b:City>
    <b:Publisher> Taylor &amp; Francis.</b:Publisher>
    <b:RefOrder>23</b:RefOrder>
  </b:Source>
  <b:Source>
    <b:Tag>Rus22</b:Tag>
    <b:SourceType>Book</b:SourceType>
    <b:Guid>{7C6F3449-B34D-43E9-BB62-2679628E689A}</b:Guid>
    <b:Author>
      <b:Author>
        <b:NameList>
          <b:Person>
            <b:Last>Rushi</b:Last>
            <b:First> B. </b:First>
          </b:Person>
        </b:NameList>
      </b:Author>
    </b:Author>
    <b:Title> The Innovative Executive: Leading Intelligently in the Age of Disruption</b:Title>
    <b:Year>2022</b:Year>
    <b:City>. United States: </b:City>
    <b:Publisher>Forefront Books.</b:Publisher>
    <b:RefOrder>24</b:RefOrder>
  </b:Source>
  <b:Source>
    <b:Tag>Cam24</b:Tag>
    <b:SourceType>Book</b:SourceType>
    <b:Guid>{280E1E84-AE85-4562-992F-726A69CE6B47}</b:Guid>
    <b:Author>
      <b:Author>
        <b:NameList>
          <b:Person>
            <b:Last>Camilleri</b:Last>
            <b:First> E. </b:First>
          </b:Person>
        </b:NameList>
      </b:Author>
    </b:Author>
    <b:Title>Key Performance Indicators: The Complete Guide to KPIs for Business Success.</b:Title>
    <b:Year>2024</b:Year>
    <b:City> United Kingdom: </b:City>
    <b:Publisher>Taylor &amp; Francis.</b:Publisher>
    <b:RefOrder>25</b:RefOrder>
  </b:Source>
  <b:Source>
    <b:Tag>Sol19</b:Tag>
    <b:SourceType>Book</b:SourceType>
    <b:Guid>{29F95AE7-A775-450D-BEEE-5209EFCDECAB}</b:Guid>
    <b:Author>
      <b:Author>
        <b:NameList>
          <b:Person>
            <b:Last>Solomon</b:Last>
            <b:First> M. R., Askegaard, S., Hogg, M. K., Solomon, M. R., Bamossy, G. J., Bomossy, G. J. </b:First>
          </b:Person>
        </b:NameList>
      </b:Author>
    </b:Author>
    <b:Title> Consumer Behaviour. </b:Title>
    <b:Year>2019</b:Year>
    <b:City>United Kingdom:</b:City>
    <b:Publisher> Pearson.</b:Publisher>
    <b:RefOrder>26</b:RefOrder>
  </b:Source>
  <b:Source>
    <b:Tag>Ald25</b:Tag>
    <b:SourceType>InternetSite</b:SourceType>
    <b:Guid>{0C4E3C90-C1F6-4DA8-A8F3-FD358A6144EA}</b:Guid>
    <b:Year>2025</b:Year>
    <b:Author>
      <b:Author>
        <b:NameList>
          <b:Person>
            <b:Last>Aldi</b:Last>
          </b:Person>
        </b:NameList>
      </b:Author>
    </b:Author>
    <b:InternetSiteTitle>www.aldi.co.uk/privacy</b:InternetSiteTitle>
    <b:Month>February </b:Month>
    <b:Day>26</b:Day>
    <b:RefOrder>27</b:RefOrder>
  </b:Source>
  <b:Source>
    <b:Tag>May17</b:Tag>
    <b:SourceType>Book</b:SourceType>
    <b:Guid>{FD103FBB-A853-4994-BEC3-D992A9AC8C9A}</b:Guid>
    <b:Title>The Employee Experience: How to Attract Talent, Retain Top Performers, and Drive Results.</b:Title>
    <b:Year>2017</b:Year>
    <b:City>Germany:</b:City>
    <b:Publisher> Wiley.</b:Publisher>
    <b:Author>
      <b:Author>
        <b:NameList>
          <b:Person>
            <b:Last>Maylett</b:Last>
            <b:First> T., Wride, M. </b:First>
          </b:Person>
        </b:NameList>
      </b:Author>
    </b:Author>
    <b:RefOrder>28</b:RefOrder>
  </b:Source>
  <b:Source>
    <b:Tag>Mar16</b:Tag>
    <b:SourceType>Book</b:SourceType>
    <b:Guid>{10D4434F-ADAC-465D-A533-484FADD38B6D}</b:Guid>
    <b:Author>
      <b:Author>
        <b:NameList>
          <b:Person>
            <b:Last>Marr</b:Last>
            <b:First> B. </b:First>
          </b:Person>
        </b:NameList>
      </b:Author>
    </b:Author>
    <b:Title>Big Data For Small Business For Dummies.</b:Title>
    <b:Year>2016</b:Year>
    <b:City> United Kingdom: </b:City>
    <b:Publisher>Wiley.</b:Publisher>
    <b:RefOrder>29</b:RefOrder>
  </b:Source>
  <b:Source>
    <b:Tag>Smion</b:Tag>
    <b:SourceType>Book</b:SourceType>
    <b:Guid>{36791358-709E-4A13-BA3D-A44DF162A931}</b:Guid>
    <b:Author>
      <b:Author>
        <b:NameList>
          <b:Person>
            <b:Last>Smith</b:Last>
            <b:First> L., Mounter, P.</b:First>
          </b:Person>
        </b:NameList>
      </b:Author>
    </b:Author>
    <b:Title> Effective Internal Communication.</b:Title>
    <b:Year>2008</b:Year>
    <b:City> India</b:City>
    <b:Publisher>Kogan Page.</b:Publisher>
    <b:RefOrder>30</b:RefOrder>
  </b:Source>
  <b:Source>
    <b:Tag>Wit20</b:Tag>
    <b:SourceType>Book</b:SourceType>
    <b:Guid>{F0460471-B60A-4D2E-BEE9-162CF01C5F0F}</b:Guid>
    <b:Author>
      <b:Author>
        <b:NameList>
          <b:Person>
            <b:Last>Withee</b:Last>
            <b:First> R. </b:First>
          </b:Person>
        </b:NameList>
      </b:Author>
    </b:Author>
    <b:Title> Microsoft Teams For Dummies.</b:Title>
    <b:Year>2020</b:Year>
    <b:City> United Kingdom:</b:City>
    <b:Publisher> Wiley.</b:Publisher>
    <b:RefOrder>39</b:RefOrder>
  </b:Source>
  <b:Source>
    <b:Tag>Wit201</b:Tag>
    <b:SourceType>Book</b:SourceType>
    <b:Guid>{1AE89690-3F3A-42E4-9D58-C0CB2F3637E3}</b:Guid>
    <b:Author>
      <b:Author>
        <b:NameList>
          <b:Person>
            <b:Last> Withee</b:Last>
            <b:First> R. </b:First>
          </b:Person>
        </b:NameList>
      </b:Author>
    </b:Author>
    <b:Title>. Microsoft Teams For Dummies.</b:Title>
    <b:Year>2020</b:Year>
    <b:City>United Kingdom</b:City>
    <b:Publisher> Wiley</b:Publisher>
    <b:RefOrder>31</b:RefOrder>
  </b:Source>
  <b:Source>
    <b:Tag>Del07</b:Tag>
    <b:SourceType>Book</b:SourceType>
    <b:Guid>{BED00A15-677D-4FA9-A18D-15F44892E6AE}</b:Guid>
    <b:Author>
      <b:Author>
        <b:NameList>
          <b:Person>
            <b:Last>Delehant</b:Last>
            <b:First> A. M., Von</b:First>
            <b:Middle>Frank, V. </b:Middle>
          </b:Person>
        </b:NameList>
      </b:Author>
    </b:Author>
    <b:Title> Making Meetings Work: How to Get Started, Get Going, and Get It Done</b:Title>
    <b:Year>2007</b:Year>
    <b:City> United Kingdom</b:City>
    <b:Publisher> SAGE Publications</b:Publisher>
    <b:RefOrder>32</b:RefOrder>
  </b:Source>
  <b:Source>
    <b:Tag>Pai19</b:Tag>
    <b:SourceType>Book</b:SourceType>
    <b:Guid>{DA9658AE-63E2-457A-BF49-E704F0D32CFC}</b:Guid>
    <b:Author>
      <b:Author>
        <b:NameList>
          <b:Person>
            <b:Last>Paine</b:Last>
            <b:First> N. </b:First>
          </b:Person>
        </b:NameList>
      </b:Author>
    </b:Author>
    <b:Title>Workplace Learning: How to Build a Culture of Continuous Employee Development.</b:Title>
    <b:Year>2019</b:Year>
    <b:City>India</b:City>
    <b:Publisher>Kogan Page, Limited.</b:Publisher>
    <b:RefOrder>33</b:RefOrder>
  </b:Source>
  <b:Source>
    <b:Tag>Sim25</b:Tag>
    <b:SourceType>Book</b:SourceType>
    <b:Guid>{ED4C7304-8163-459C-9261-2302E0E503AD}</b:Guid>
    <b:Author>
      <b:Author>
        <b:NameList>
          <b:Person>
            <b:Last>Schroth</b:Last>
            <b:First>Simon</b:First>
          </b:Person>
        </b:NameList>
      </b:Author>
    </b:Author>
    <b:Title>Turn Feedback into Business Breakthroughs: How to Evolve Your Offer Rapidly. </b:Title>
    <b:Year>2025</b:Year>
    <b:Publisher>Recorded Books.</b:Publisher>
    <b:RefOrder>34</b:RefOrder>
  </b:Source>
  <b:Source>
    <b:Tag>Zie21</b:Tag>
    <b:SourceType>Book</b:SourceType>
    <b:Guid>{45A52A44-4A88-4493-AFE8-B97A3BE221F5}</b:Guid>
    <b:Author>
      <b:Author>
        <b:NameList>
          <b:Person>
            <b:Last>Zieba</b:Last>
            <b:First> M. </b:First>
          </b:Person>
        </b:NameList>
      </b:Author>
    </b:Author>
    <b:Title>Understanding Knowledge-Intensive Business Services: Identification, Systematization, and Characterization of Knowledge Flows.</b:Title>
    <b:Year>2021</b:Year>
    <b:City> Germany: </b:City>
    <b:Publisher>Springer International Publishing.</b:Publisher>
    <b:RefOrder>35</b:RefOrder>
  </b:Source>
</b:Sources>
</file>

<file path=customXml/itemProps1.xml><?xml version="1.0" encoding="utf-8"?>
<ds:datastoreItem xmlns:ds="http://schemas.openxmlformats.org/officeDocument/2006/customXml" ds:itemID="{E9BCA7B6-B28D-41AE-844B-6895540CF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1187</TotalTime>
  <Pages>1</Pages>
  <Words>5165</Words>
  <Characters>29442</Characters>
  <Application>Microsoft Office Word</Application>
  <DocSecurity>4</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34538</CharactersWithSpaces>
  <SharedDoc>false</SharedDoc>
  <HLinks>
    <vt:vector size="150" baseType="variant">
      <vt:variant>
        <vt:i4>1572914</vt:i4>
      </vt:variant>
      <vt:variant>
        <vt:i4>146</vt:i4>
      </vt:variant>
      <vt:variant>
        <vt:i4>0</vt:i4>
      </vt:variant>
      <vt:variant>
        <vt:i4>5</vt:i4>
      </vt:variant>
      <vt:variant>
        <vt:lpwstr/>
      </vt:variant>
      <vt:variant>
        <vt:lpwstr>_Toc197170374</vt:lpwstr>
      </vt:variant>
      <vt:variant>
        <vt:i4>1572914</vt:i4>
      </vt:variant>
      <vt:variant>
        <vt:i4>140</vt:i4>
      </vt:variant>
      <vt:variant>
        <vt:i4>0</vt:i4>
      </vt:variant>
      <vt:variant>
        <vt:i4>5</vt:i4>
      </vt:variant>
      <vt:variant>
        <vt:lpwstr/>
      </vt:variant>
      <vt:variant>
        <vt:lpwstr>_Toc197170373</vt:lpwstr>
      </vt:variant>
      <vt:variant>
        <vt:i4>1572914</vt:i4>
      </vt:variant>
      <vt:variant>
        <vt:i4>134</vt:i4>
      </vt:variant>
      <vt:variant>
        <vt:i4>0</vt:i4>
      </vt:variant>
      <vt:variant>
        <vt:i4>5</vt:i4>
      </vt:variant>
      <vt:variant>
        <vt:lpwstr/>
      </vt:variant>
      <vt:variant>
        <vt:lpwstr>_Toc197170372</vt:lpwstr>
      </vt:variant>
      <vt:variant>
        <vt:i4>1572914</vt:i4>
      </vt:variant>
      <vt:variant>
        <vt:i4>128</vt:i4>
      </vt:variant>
      <vt:variant>
        <vt:i4>0</vt:i4>
      </vt:variant>
      <vt:variant>
        <vt:i4>5</vt:i4>
      </vt:variant>
      <vt:variant>
        <vt:lpwstr/>
      </vt:variant>
      <vt:variant>
        <vt:lpwstr>_Toc197170371</vt:lpwstr>
      </vt:variant>
      <vt:variant>
        <vt:i4>1572914</vt:i4>
      </vt:variant>
      <vt:variant>
        <vt:i4>122</vt:i4>
      </vt:variant>
      <vt:variant>
        <vt:i4>0</vt:i4>
      </vt:variant>
      <vt:variant>
        <vt:i4>5</vt:i4>
      </vt:variant>
      <vt:variant>
        <vt:lpwstr/>
      </vt:variant>
      <vt:variant>
        <vt:lpwstr>_Toc197170370</vt:lpwstr>
      </vt:variant>
      <vt:variant>
        <vt:i4>1638450</vt:i4>
      </vt:variant>
      <vt:variant>
        <vt:i4>116</vt:i4>
      </vt:variant>
      <vt:variant>
        <vt:i4>0</vt:i4>
      </vt:variant>
      <vt:variant>
        <vt:i4>5</vt:i4>
      </vt:variant>
      <vt:variant>
        <vt:lpwstr/>
      </vt:variant>
      <vt:variant>
        <vt:lpwstr>_Toc197170369</vt:lpwstr>
      </vt:variant>
      <vt:variant>
        <vt:i4>1638450</vt:i4>
      </vt:variant>
      <vt:variant>
        <vt:i4>110</vt:i4>
      </vt:variant>
      <vt:variant>
        <vt:i4>0</vt:i4>
      </vt:variant>
      <vt:variant>
        <vt:i4>5</vt:i4>
      </vt:variant>
      <vt:variant>
        <vt:lpwstr/>
      </vt:variant>
      <vt:variant>
        <vt:lpwstr>_Toc197170368</vt:lpwstr>
      </vt:variant>
      <vt:variant>
        <vt:i4>1638450</vt:i4>
      </vt:variant>
      <vt:variant>
        <vt:i4>104</vt:i4>
      </vt:variant>
      <vt:variant>
        <vt:i4>0</vt:i4>
      </vt:variant>
      <vt:variant>
        <vt:i4>5</vt:i4>
      </vt:variant>
      <vt:variant>
        <vt:lpwstr/>
      </vt:variant>
      <vt:variant>
        <vt:lpwstr>_Toc197170367</vt:lpwstr>
      </vt:variant>
      <vt:variant>
        <vt:i4>1638450</vt:i4>
      </vt:variant>
      <vt:variant>
        <vt:i4>98</vt:i4>
      </vt:variant>
      <vt:variant>
        <vt:i4>0</vt:i4>
      </vt:variant>
      <vt:variant>
        <vt:i4>5</vt:i4>
      </vt:variant>
      <vt:variant>
        <vt:lpwstr/>
      </vt:variant>
      <vt:variant>
        <vt:lpwstr>_Toc197170366</vt:lpwstr>
      </vt:variant>
      <vt:variant>
        <vt:i4>1638450</vt:i4>
      </vt:variant>
      <vt:variant>
        <vt:i4>92</vt:i4>
      </vt:variant>
      <vt:variant>
        <vt:i4>0</vt:i4>
      </vt:variant>
      <vt:variant>
        <vt:i4>5</vt:i4>
      </vt:variant>
      <vt:variant>
        <vt:lpwstr/>
      </vt:variant>
      <vt:variant>
        <vt:lpwstr>_Toc197170365</vt:lpwstr>
      </vt:variant>
      <vt:variant>
        <vt:i4>1638450</vt:i4>
      </vt:variant>
      <vt:variant>
        <vt:i4>86</vt:i4>
      </vt:variant>
      <vt:variant>
        <vt:i4>0</vt:i4>
      </vt:variant>
      <vt:variant>
        <vt:i4>5</vt:i4>
      </vt:variant>
      <vt:variant>
        <vt:lpwstr/>
      </vt:variant>
      <vt:variant>
        <vt:lpwstr>_Toc197170364</vt:lpwstr>
      </vt:variant>
      <vt:variant>
        <vt:i4>1638450</vt:i4>
      </vt:variant>
      <vt:variant>
        <vt:i4>80</vt:i4>
      </vt:variant>
      <vt:variant>
        <vt:i4>0</vt:i4>
      </vt:variant>
      <vt:variant>
        <vt:i4>5</vt:i4>
      </vt:variant>
      <vt:variant>
        <vt:lpwstr/>
      </vt:variant>
      <vt:variant>
        <vt:lpwstr>_Toc197170363</vt:lpwstr>
      </vt:variant>
      <vt:variant>
        <vt:i4>1638450</vt:i4>
      </vt:variant>
      <vt:variant>
        <vt:i4>74</vt:i4>
      </vt:variant>
      <vt:variant>
        <vt:i4>0</vt:i4>
      </vt:variant>
      <vt:variant>
        <vt:i4>5</vt:i4>
      </vt:variant>
      <vt:variant>
        <vt:lpwstr/>
      </vt:variant>
      <vt:variant>
        <vt:lpwstr>_Toc197170362</vt:lpwstr>
      </vt:variant>
      <vt:variant>
        <vt:i4>1638450</vt:i4>
      </vt:variant>
      <vt:variant>
        <vt:i4>68</vt:i4>
      </vt:variant>
      <vt:variant>
        <vt:i4>0</vt:i4>
      </vt:variant>
      <vt:variant>
        <vt:i4>5</vt:i4>
      </vt:variant>
      <vt:variant>
        <vt:lpwstr/>
      </vt:variant>
      <vt:variant>
        <vt:lpwstr>_Toc197170361</vt:lpwstr>
      </vt:variant>
      <vt:variant>
        <vt:i4>1638450</vt:i4>
      </vt:variant>
      <vt:variant>
        <vt:i4>62</vt:i4>
      </vt:variant>
      <vt:variant>
        <vt:i4>0</vt:i4>
      </vt:variant>
      <vt:variant>
        <vt:i4>5</vt:i4>
      </vt:variant>
      <vt:variant>
        <vt:lpwstr/>
      </vt:variant>
      <vt:variant>
        <vt:lpwstr>_Toc197170360</vt:lpwstr>
      </vt:variant>
      <vt:variant>
        <vt:i4>1703986</vt:i4>
      </vt:variant>
      <vt:variant>
        <vt:i4>56</vt:i4>
      </vt:variant>
      <vt:variant>
        <vt:i4>0</vt:i4>
      </vt:variant>
      <vt:variant>
        <vt:i4>5</vt:i4>
      </vt:variant>
      <vt:variant>
        <vt:lpwstr/>
      </vt:variant>
      <vt:variant>
        <vt:lpwstr>_Toc197170359</vt:lpwstr>
      </vt:variant>
      <vt:variant>
        <vt:i4>1703986</vt:i4>
      </vt:variant>
      <vt:variant>
        <vt:i4>50</vt:i4>
      </vt:variant>
      <vt:variant>
        <vt:i4>0</vt:i4>
      </vt:variant>
      <vt:variant>
        <vt:i4>5</vt:i4>
      </vt:variant>
      <vt:variant>
        <vt:lpwstr/>
      </vt:variant>
      <vt:variant>
        <vt:lpwstr>_Toc197170358</vt:lpwstr>
      </vt:variant>
      <vt:variant>
        <vt:i4>1703986</vt:i4>
      </vt:variant>
      <vt:variant>
        <vt:i4>44</vt:i4>
      </vt:variant>
      <vt:variant>
        <vt:i4>0</vt:i4>
      </vt:variant>
      <vt:variant>
        <vt:i4>5</vt:i4>
      </vt:variant>
      <vt:variant>
        <vt:lpwstr/>
      </vt:variant>
      <vt:variant>
        <vt:lpwstr>_Toc197170357</vt:lpwstr>
      </vt:variant>
      <vt:variant>
        <vt:i4>1703986</vt:i4>
      </vt:variant>
      <vt:variant>
        <vt:i4>38</vt:i4>
      </vt:variant>
      <vt:variant>
        <vt:i4>0</vt:i4>
      </vt:variant>
      <vt:variant>
        <vt:i4>5</vt:i4>
      </vt:variant>
      <vt:variant>
        <vt:lpwstr/>
      </vt:variant>
      <vt:variant>
        <vt:lpwstr>_Toc197170356</vt:lpwstr>
      </vt:variant>
      <vt:variant>
        <vt:i4>1703986</vt:i4>
      </vt:variant>
      <vt:variant>
        <vt:i4>32</vt:i4>
      </vt:variant>
      <vt:variant>
        <vt:i4>0</vt:i4>
      </vt:variant>
      <vt:variant>
        <vt:i4>5</vt:i4>
      </vt:variant>
      <vt:variant>
        <vt:lpwstr/>
      </vt:variant>
      <vt:variant>
        <vt:lpwstr>_Toc197170355</vt:lpwstr>
      </vt:variant>
      <vt:variant>
        <vt:i4>1703986</vt:i4>
      </vt:variant>
      <vt:variant>
        <vt:i4>26</vt:i4>
      </vt:variant>
      <vt:variant>
        <vt:i4>0</vt:i4>
      </vt:variant>
      <vt:variant>
        <vt:i4>5</vt:i4>
      </vt:variant>
      <vt:variant>
        <vt:lpwstr/>
      </vt:variant>
      <vt:variant>
        <vt:lpwstr>_Toc197170354</vt:lpwstr>
      </vt:variant>
      <vt:variant>
        <vt:i4>1703986</vt:i4>
      </vt:variant>
      <vt:variant>
        <vt:i4>20</vt:i4>
      </vt:variant>
      <vt:variant>
        <vt:i4>0</vt:i4>
      </vt:variant>
      <vt:variant>
        <vt:i4>5</vt:i4>
      </vt:variant>
      <vt:variant>
        <vt:lpwstr/>
      </vt:variant>
      <vt:variant>
        <vt:lpwstr>_Toc197170353</vt:lpwstr>
      </vt:variant>
      <vt:variant>
        <vt:i4>1703986</vt:i4>
      </vt:variant>
      <vt:variant>
        <vt:i4>14</vt:i4>
      </vt:variant>
      <vt:variant>
        <vt:i4>0</vt:i4>
      </vt:variant>
      <vt:variant>
        <vt:i4>5</vt:i4>
      </vt:variant>
      <vt:variant>
        <vt:lpwstr/>
      </vt:variant>
      <vt:variant>
        <vt:lpwstr>_Toc197170352</vt:lpwstr>
      </vt:variant>
      <vt:variant>
        <vt:i4>1703986</vt:i4>
      </vt:variant>
      <vt:variant>
        <vt:i4>8</vt:i4>
      </vt:variant>
      <vt:variant>
        <vt:i4>0</vt:i4>
      </vt:variant>
      <vt:variant>
        <vt:i4>5</vt:i4>
      </vt:variant>
      <vt:variant>
        <vt:lpwstr/>
      </vt:variant>
      <vt:variant>
        <vt:lpwstr>_Toc197170351</vt:lpwstr>
      </vt:variant>
      <vt:variant>
        <vt:i4>1703986</vt:i4>
      </vt:variant>
      <vt:variant>
        <vt:i4>2</vt:i4>
      </vt:variant>
      <vt:variant>
        <vt:i4>0</vt:i4>
      </vt:variant>
      <vt:variant>
        <vt:i4>5</vt:i4>
      </vt:variant>
      <vt:variant>
        <vt:lpwstr/>
      </vt:variant>
      <vt:variant>
        <vt:lpwstr>_Toc197170350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 Hocking (2309700)</dc:creator>
  <cp:keywords/>
  <dc:description/>
  <cp:lastModifiedBy>Jean Hocking (2309700)</cp:lastModifiedBy>
  <cp:revision>1073</cp:revision>
  <dcterms:created xsi:type="dcterms:W3CDTF">2025-03-28T18:22:00Z</dcterms:created>
  <dcterms:modified xsi:type="dcterms:W3CDTF">2025-05-03T12:25:00Z</dcterms:modified>
</cp:coreProperties>
</file>