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9C4D6" w14:textId="46EB48D6" w:rsidR="0AFF0CCC" w:rsidRDefault="0AFF0CCC" w:rsidP="0AFF0CCC">
      <w:pPr>
        <w:pStyle w:val="NoSpacing"/>
      </w:pPr>
    </w:p>
    <w:p w14:paraId="2C078E63" w14:textId="7D80B5DE" w:rsidR="004B1D40" w:rsidRPr="00A15F69" w:rsidRDefault="3A08FCAC" w:rsidP="0AFF0CCC">
      <w:pPr>
        <w:ind w:left="720"/>
        <w:jc w:val="center"/>
        <w:rPr>
          <w:rFonts w:ascii="Arial" w:hAnsi="Arial" w:cs="Arial"/>
          <w:b/>
          <w:bCs/>
          <w:sz w:val="40"/>
          <w:szCs w:val="40"/>
        </w:rPr>
      </w:pPr>
      <w:bookmarkStart w:id="0" w:name="_Int_L87mVuwy"/>
      <w:r w:rsidRPr="00A15F69">
        <w:rPr>
          <w:rFonts w:ascii="Arial" w:hAnsi="Arial" w:cs="Arial"/>
          <w:b/>
          <w:bCs/>
          <w:sz w:val="40"/>
          <w:szCs w:val="40"/>
        </w:rPr>
        <w:t>Cinnamon Kitchen, Operation and Function</w:t>
      </w:r>
      <w:bookmarkEnd w:id="0"/>
    </w:p>
    <w:p w14:paraId="4820ACE1" w14:textId="6C231F5D" w:rsidR="0AFF0CCC" w:rsidRPr="00A15F69" w:rsidRDefault="0AFF0CCC" w:rsidP="0AFF0CCC">
      <w:pPr>
        <w:ind w:left="720"/>
        <w:jc w:val="center"/>
        <w:rPr>
          <w:rFonts w:ascii="Arial" w:hAnsi="Arial" w:cs="Arial"/>
          <w:b/>
          <w:bCs/>
          <w:sz w:val="40"/>
          <w:szCs w:val="40"/>
        </w:rPr>
      </w:pPr>
    </w:p>
    <w:p w14:paraId="782C0C11" w14:textId="2BDA6B96" w:rsidR="0AFF0CCC" w:rsidRPr="00A15F69" w:rsidRDefault="0AFF0CCC" w:rsidP="0AFF0CCC">
      <w:pPr>
        <w:ind w:left="720"/>
        <w:jc w:val="center"/>
        <w:rPr>
          <w:rFonts w:ascii="Arial" w:hAnsi="Arial" w:cs="Arial"/>
          <w:b/>
          <w:bCs/>
          <w:sz w:val="40"/>
          <w:szCs w:val="40"/>
        </w:rPr>
      </w:pPr>
    </w:p>
    <w:p w14:paraId="5C8C07F6" w14:textId="7FF8364A" w:rsidR="0AFF0CCC" w:rsidRPr="00A15F69" w:rsidRDefault="0AFF0CCC" w:rsidP="0AFF0CCC">
      <w:pPr>
        <w:ind w:left="720"/>
        <w:jc w:val="center"/>
        <w:rPr>
          <w:rFonts w:ascii="Arial" w:hAnsi="Arial" w:cs="Arial"/>
          <w:b/>
          <w:bCs/>
          <w:sz w:val="40"/>
          <w:szCs w:val="40"/>
        </w:rPr>
      </w:pPr>
    </w:p>
    <w:p w14:paraId="02D7D032" w14:textId="679612FC" w:rsidR="2EB22E9D" w:rsidRPr="00A15F69" w:rsidRDefault="2EB22E9D" w:rsidP="0AFF0CCC">
      <w:pPr>
        <w:ind w:left="720"/>
        <w:jc w:val="center"/>
        <w:rPr>
          <w:rFonts w:ascii="Arial" w:hAnsi="Arial" w:cs="Arial"/>
          <w:b/>
          <w:bCs/>
          <w:sz w:val="40"/>
          <w:szCs w:val="40"/>
        </w:rPr>
      </w:pPr>
      <w:r w:rsidRPr="00A15F69">
        <w:rPr>
          <w:rFonts w:ascii="Arial" w:hAnsi="Arial" w:cs="Arial"/>
          <w:b/>
          <w:bCs/>
          <w:sz w:val="40"/>
          <w:szCs w:val="40"/>
        </w:rPr>
        <w:t>Introduction to Gastronomy</w:t>
      </w:r>
    </w:p>
    <w:p w14:paraId="566E0670" w14:textId="1B25C452" w:rsidR="2EB22E9D" w:rsidRPr="00A15F69" w:rsidRDefault="2EB22E9D" w:rsidP="0AFF0CCC">
      <w:pPr>
        <w:ind w:left="720"/>
        <w:jc w:val="center"/>
        <w:rPr>
          <w:rFonts w:ascii="Arial" w:hAnsi="Arial" w:cs="Arial"/>
          <w:b/>
          <w:bCs/>
          <w:sz w:val="40"/>
          <w:szCs w:val="40"/>
        </w:rPr>
      </w:pPr>
      <w:r w:rsidRPr="00A15F69">
        <w:rPr>
          <w:rFonts w:ascii="Arial" w:hAnsi="Arial" w:cs="Arial"/>
          <w:b/>
          <w:bCs/>
          <w:sz w:val="40"/>
          <w:szCs w:val="40"/>
        </w:rPr>
        <w:t xml:space="preserve"> (BMGM4001)</w:t>
      </w:r>
    </w:p>
    <w:p w14:paraId="32250A1A" w14:textId="31D1EC3B" w:rsidR="0AFF0CCC" w:rsidRPr="00A15F69" w:rsidRDefault="0AFF0CCC" w:rsidP="0AFF0CCC">
      <w:pPr>
        <w:ind w:left="720"/>
        <w:jc w:val="center"/>
        <w:rPr>
          <w:rFonts w:ascii="Arial" w:hAnsi="Arial" w:cs="Arial"/>
          <w:b/>
          <w:bCs/>
          <w:sz w:val="40"/>
          <w:szCs w:val="40"/>
        </w:rPr>
      </w:pPr>
    </w:p>
    <w:p w14:paraId="55077ABC" w14:textId="4E7C314E" w:rsidR="0AFF0CCC" w:rsidRPr="00A15F69" w:rsidRDefault="0AFF0CCC" w:rsidP="0AFF0CCC">
      <w:pPr>
        <w:ind w:left="720"/>
        <w:jc w:val="center"/>
        <w:rPr>
          <w:rFonts w:ascii="Arial" w:hAnsi="Arial" w:cs="Arial"/>
          <w:b/>
          <w:bCs/>
          <w:sz w:val="40"/>
          <w:szCs w:val="40"/>
        </w:rPr>
      </w:pPr>
    </w:p>
    <w:p w14:paraId="5B07855E" w14:textId="14DFCAB2" w:rsidR="0AFF0CCC" w:rsidRPr="00A15F69" w:rsidRDefault="0AFF0CCC" w:rsidP="0AFF0CCC">
      <w:pPr>
        <w:ind w:left="720"/>
        <w:jc w:val="center"/>
        <w:rPr>
          <w:rFonts w:ascii="Arial" w:hAnsi="Arial" w:cs="Arial"/>
          <w:b/>
          <w:bCs/>
          <w:sz w:val="40"/>
          <w:szCs w:val="40"/>
        </w:rPr>
      </w:pPr>
    </w:p>
    <w:p w14:paraId="0A1D6E6D" w14:textId="27FFD0FE" w:rsidR="0AFF0CCC" w:rsidRPr="00A15F69" w:rsidRDefault="0AFF0CCC" w:rsidP="0AFF0CCC">
      <w:pPr>
        <w:ind w:left="720"/>
        <w:jc w:val="center"/>
        <w:rPr>
          <w:rFonts w:ascii="Arial" w:hAnsi="Arial" w:cs="Arial"/>
          <w:b/>
          <w:bCs/>
          <w:sz w:val="40"/>
          <w:szCs w:val="40"/>
        </w:rPr>
      </w:pPr>
    </w:p>
    <w:p w14:paraId="3060EE61" w14:textId="180E534C" w:rsidR="2EB22E9D" w:rsidRPr="00A15F69" w:rsidRDefault="2EB22E9D" w:rsidP="0AFF0CCC">
      <w:pPr>
        <w:ind w:left="720"/>
        <w:jc w:val="center"/>
        <w:rPr>
          <w:rFonts w:ascii="Arial" w:hAnsi="Arial" w:cs="Arial"/>
          <w:b/>
          <w:bCs/>
          <w:sz w:val="40"/>
          <w:szCs w:val="40"/>
        </w:rPr>
      </w:pPr>
      <w:r w:rsidRPr="00A15F69">
        <w:rPr>
          <w:rFonts w:ascii="Arial" w:hAnsi="Arial" w:cs="Arial"/>
          <w:b/>
          <w:bCs/>
          <w:sz w:val="40"/>
          <w:szCs w:val="40"/>
        </w:rPr>
        <w:t xml:space="preserve">Amdadur Rashid Masum (Student </w:t>
      </w:r>
      <w:r w:rsidR="39F9F55D" w:rsidRPr="00A15F69">
        <w:rPr>
          <w:rFonts w:ascii="Arial" w:hAnsi="Arial" w:cs="Arial"/>
          <w:b/>
          <w:bCs/>
          <w:sz w:val="40"/>
          <w:szCs w:val="40"/>
        </w:rPr>
        <w:t>ID:</w:t>
      </w:r>
      <w:r w:rsidRPr="00A15F69">
        <w:rPr>
          <w:rFonts w:ascii="Arial" w:hAnsi="Arial" w:cs="Arial"/>
          <w:b/>
          <w:bCs/>
          <w:sz w:val="40"/>
          <w:szCs w:val="40"/>
        </w:rPr>
        <w:t xml:space="preserve"> 2128</w:t>
      </w:r>
      <w:r w:rsidR="66F07D6A" w:rsidRPr="00A15F69">
        <w:rPr>
          <w:rFonts w:ascii="Arial" w:hAnsi="Arial" w:cs="Arial"/>
          <w:b/>
          <w:bCs/>
          <w:sz w:val="40"/>
          <w:szCs w:val="40"/>
        </w:rPr>
        <w:t>870)</w:t>
      </w:r>
    </w:p>
    <w:p w14:paraId="20777D8C" w14:textId="47F43015" w:rsidR="0AFF0CCC" w:rsidRPr="00A15F69" w:rsidRDefault="0AFF0CCC" w:rsidP="0AFF0CCC">
      <w:pPr>
        <w:ind w:left="720"/>
        <w:jc w:val="center"/>
        <w:rPr>
          <w:rFonts w:ascii="Arial" w:hAnsi="Arial" w:cs="Arial"/>
          <w:b/>
          <w:bCs/>
          <w:sz w:val="40"/>
          <w:szCs w:val="40"/>
        </w:rPr>
      </w:pPr>
    </w:p>
    <w:p w14:paraId="37808862" w14:textId="5D91D621" w:rsidR="0AFF0CCC" w:rsidRPr="00A15F69" w:rsidRDefault="0AFF0CCC" w:rsidP="0AFF0CCC">
      <w:pPr>
        <w:ind w:left="720"/>
        <w:jc w:val="center"/>
        <w:rPr>
          <w:rFonts w:ascii="Arial" w:hAnsi="Arial" w:cs="Arial"/>
          <w:b/>
          <w:bCs/>
          <w:sz w:val="40"/>
          <w:szCs w:val="40"/>
        </w:rPr>
      </w:pPr>
    </w:p>
    <w:p w14:paraId="107CA25D" w14:textId="4BA2F59C" w:rsidR="0AFF0CCC" w:rsidRPr="00A15F69" w:rsidRDefault="0AFF0CCC" w:rsidP="0AFF0CCC">
      <w:pPr>
        <w:ind w:left="720"/>
        <w:jc w:val="center"/>
        <w:rPr>
          <w:rFonts w:ascii="Arial" w:hAnsi="Arial" w:cs="Arial"/>
          <w:b/>
          <w:bCs/>
          <w:sz w:val="40"/>
          <w:szCs w:val="40"/>
        </w:rPr>
      </w:pPr>
    </w:p>
    <w:p w14:paraId="341B8E51" w14:textId="708419F7" w:rsidR="4CA98667" w:rsidRPr="00A15F69" w:rsidRDefault="4CA98667" w:rsidP="0AFF0CCC">
      <w:pPr>
        <w:ind w:left="720"/>
        <w:jc w:val="center"/>
        <w:rPr>
          <w:rFonts w:ascii="Arial" w:hAnsi="Arial" w:cs="Arial"/>
          <w:b/>
          <w:bCs/>
          <w:sz w:val="40"/>
          <w:szCs w:val="40"/>
        </w:rPr>
      </w:pPr>
      <w:r w:rsidRPr="00A15F69">
        <w:rPr>
          <w:rFonts w:ascii="Arial" w:hAnsi="Arial" w:cs="Arial"/>
          <w:b/>
          <w:bCs/>
          <w:sz w:val="40"/>
          <w:szCs w:val="40"/>
        </w:rPr>
        <w:t>Teacher: Ffion</w:t>
      </w:r>
      <w:r w:rsidR="0B4E6B99" w:rsidRPr="00A15F69">
        <w:rPr>
          <w:rFonts w:ascii="Arial" w:hAnsi="Arial" w:cs="Arial"/>
          <w:b/>
          <w:bCs/>
          <w:sz w:val="40"/>
          <w:szCs w:val="40"/>
        </w:rPr>
        <w:t xml:space="preserve"> Cumberpatch BA (Hons) </w:t>
      </w:r>
      <w:proofErr w:type="spellStart"/>
      <w:r w:rsidR="0B4E6B99" w:rsidRPr="00A15F69">
        <w:rPr>
          <w:rFonts w:ascii="Arial" w:hAnsi="Arial" w:cs="Arial"/>
          <w:b/>
          <w:bCs/>
          <w:sz w:val="40"/>
          <w:szCs w:val="40"/>
        </w:rPr>
        <w:t>CertHE</w:t>
      </w:r>
      <w:proofErr w:type="spellEnd"/>
      <w:r w:rsidR="0B4E6B99" w:rsidRPr="00A15F69">
        <w:rPr>
          <w:rFonts w:ascii="Arial" w:hAnsi="Arial" w:cs="Arial"/>
          <w:b/>
          <w:bCs/>
          <w:sz w:val="40"/>
          <w:szCs w:val="40"/>
        </w:rPr>
        <w:t xml:space="preserve"> MIH</w:t>
      </w:r>
    </w:p>
    <w:p w14:paraId="16476028" w14:textId="3DAEDE54" w:rsidR="0AFF0CCC" w:rsidRPr="00A15F69" w:rsidRDefault="0AFF0CCC" w:rsidP="0AFF0CCC">
      <w:pPr>
        <w:ind w:left="720"/>
        <w:jc w:val="center"/>
        <w:rPr>
          <w:rFonts w:ascii="Arial" w:hAnsi="Arial" w:cs="Arial"/>
          <w:b/>
          <w:bCs/>
          <w:sz w:val="40"/>
          <w:szCs w:val="40"/>
        </w:rPr>
      </w:pPr>
    </w:p>
    <w:p w14:paraId="57FFE444" w14:textId="367F6213" w:rsidR="0AFF0CCC" w:rsidRPr="00A15F69" w:rsidRDefault="0AFF0CCC" w:rsidP="0AFF0CCC">
      <w:pPr>
        <w:ind w:left="720"/>
        <w:jc w:val="center"/>
        <w:rPr>
          <w:rFonts w:ascii="Arial" w:hAnsi="Arial" w:cs="Arial"/>
        </w:rPr>
      </w:pPr>
    </w:p>
    <w:p w14:paraId="3D45AD1A" w14:textId="152A7149" w:rsidR="0AFF0CCC" w:rsidRPr="00A15F69" w:rsidRDefault="0AFF0CCC" w:rsidP="0AFF0CCC">
      <w:pPr>
        <w:ind w:left="720"/>
        <w:jc w:val="center"/>
        <w:rPr>
          <w:rFonts w:ascii="Arial" w:hAnsi="Arial" w:cs="Arial"/>
        </w:rPr>
      </w:pPr>
    </w:p>
    <w:p w14:paraId="40286202" w14:textId="31E6CB27" w:rsidR="0AFF0CCC" w:rsidRPr="00A15F69" w:rsidRDefault="00A15F69" w:rsidP="00A15F69">
      <w:pPr>
        <w:ind w:left="720"/>
        <w:jc w:val="center"/>
        <w:rPr>
          <w:rFonts w:ascii="Arial" w:hAnsi="Arial" w:cs="Arial"/>
        </w:rPr>
      </w:pPr>
      <w:r w:rsidRPr="00A15F69">
        <w:rPr>
          <w:rFonts w:ascii="Arial" w:hAnsi="Arial" w:cs="Arial"/>
        </w:rPr>
        <w:t>Word Count: 1</w:t>
      </w:r>
      <w:r w:rsidR="0061738F">
        <w:rPr>
          <w:rFonts w:ascii="Arial" w:hAnsi="Arial" w:cs="Arial"/>
        </w:rPr>
        <w:t>486</w:t>
      </w:r>
    </w:p>
    <w:p w14:paraId="0A083444" w14:textId="4F3F311A" w:rsidR="3C0570C4" w:rsidRPr="00C3772E" w:rsidRDefault="3C0570C4" w:rsidP="00C3772E">
      <w:pPr>
        <w:spacing w:line="360" w:lineRule="auto"/>
        <w:ind w:left="720"/>
        <w:jc w:val="both"/>
        <w:rPr>
          <w:rFonts w:ascii="Arial" w:eastAsia="Times New Roman" w:hAnsi="Arial" w:cs="Arial"/>
          <w:color w:val="000000" w:themeColor="text1"/>
          <w:sz w:val="24"/>
          <w:szCs w:val="24"/>
        </w:rPr>
      </w:pPr>
      <w:r w:rsidRPr="00C3772E">
        <w:rPr>
          <w:rFonts w:ascii="Arial" w:eastAsia="Times New Roman" w:hAnsi="Arial" w:cs="Arial"/>
          <w:color w:val="000000" w:themeColor="text1"/>
          <w:sz w:val="24"/>
          <w:szCs w:val="24"/>
        </w:rPr>
        <w:lastRenderedPageBreak/>
        <w:t xml:space="preserve">For </w:t>
      </w:r>
      <w:r w:rsidR="002C5C34">
        <w:rPr>
          <w:rFonts w:ascii="Arial" w:eastAsia="Times New Roman" w:hAnsi="Arial" w:cs="Arial"/>
          <w:color w:val="000000" w:themeColor="text1"/>
          <w:sz w:val="24"/>
          <w:szCs w:val="24"/>
        </w:rPr>
        <w:t>the</w:t>
      </w:r>
      <w:r w:rsidRPr="00C3772E">
        <w:rPr>
          <w:rFonts w:ascii="Arial" w:eastAsia="Times New Roman" w:hAnsi="Arial" w:cs="Arial"/>
          <w:color w:val="000000" w:themeColor="text1"/>
          <w:sz w:val="24"/>
          <w:szCs w:val="24"/>
        </w:rPr>
        <w:t xml:space="preserve"> assignment </w:t>
      </w:r>
      <w:r w:rsidR="002C5C34">
        <w:rPr>
          <w:rFonts w:ascii="Arial" w:eastAsia="Times New Roman" w:hAnsi="Arial" w:cs="Arial"/>
          <w:color w:val="000000" w:themeColor="text1"/>
          <w:sz w:val="24"/>
          <w:szCs w:val="24"/>
        </w:rPr>
        <w:t>discussion is operation and function of</w:t>
      </w:r>
      <w:r w:rsidRPr="00C3772E">
        <w:rPr>
          <w:rFonts w:ascii="Arial" w:eastAsia="Times New Roman" w:hAnsi="Arial" w:cs="Arial"/>
          <w:color w:val="000000" w:themeColor="text1"/>
          <w:sz w:val="24"/>
          <w:szCs w:val="24"/>
        </w:rPr>
        <w:t xml:space="preserve"> Cinnamon Kitchen</w:t>
      </w:r>
      <w:r w:rsidR="00617037">
        <w:rPr>
          <w:rFonts w:ascii="Arial" w:eastAsia="Times New Roman" w:hAnsi="Arial" w:cs="Arial"/>
          <w:color w:val="000000" w:themeColor="text1"/>
          <w:sz w:val="24"/>
          <w:szCs w:val="24"/>
        </w:rPr>
        <w:t>, which</w:t>
      </w:r>
      <w:r w:rsidRPr="00C3772E">
        <w:rPr>
          <w:rFonts w:ascii="Arial" w:eastAsia="Times New Roman" w:hAnsi="Arial" w:cs="Arial"/>
          <w:color w:val="000000" w:themeColor="text1"/>
          <w:sz w:val="24"/>
          <w:szCs w:val="24"/>
        </w:rPr>
        <w:t xml:space="preserve"> is a highly regarded Indian restaurant located in Port Talbot, UK. Known for its authentic and delicious cuisine, this restaurant offers a unique dining experience for locals and tourists alike</w:t>
      </w:r>
      <w:r w:rsidR="19269E99" w:rsidRPr="00C3772E">
        <w:rPr>
          <w:rFonts w:ascii="Arial" w:eastAsia="Times New Roman" w:hAnsi="Arial" w:cs="Arial"/>
          <w:color w:val="000000" w:themeColor="text1"/>
          <w:sz w:val="24"/>
          <w:szCs w:val="24"/>
        </w:rPr>
        <w:t xml:space="preserve">. </w:t>
      </w:r>
      <w:r w:rsidR="000F6DE5" w:rsidRPr="00C3772E">
        <w:rPr>
          <w:rFonts w:ascii="Arial" w:eastAsia="Times New Roman" w:hAnsi="Arial" w:cs="Arial"/>
          <w:color w:val="000000" w:themeColor="text1"/>
          <w:sz w:val="24"/>
          <w:szCs w:val="24"/>
        </w:rPr>
        <w:t xml:space="preserve">Also maintaining high standard for Food hygiene ratings </w:t>
      </w:r>
      <w:r w:rsidR="000F6DE5" w:rsidRPr="00C3772E">
        <w:rPr>
          <w:rFonts w:ascii="Arial" w:hAnsi="Arial" w:cs="Arial"/>
          <w:sz w:val="24"/>
          <w:szCs w:val="24"/>
        </w:rPr>
        <w:t>(Agency, 2023).</w:t>
      </w:r>
      <w:r w:rsidR="000F6DE5" w:rsidRPr="00C3772E">
        <w:rPr>
          <w:rFonts w:ascii="Arial" w:eastAsia="Times New Roman" w:hAnsi="Arial" w:cs="Arial"/>
          <w:color w:val="000000" w:themeColor="text1"/>
          <w:sz w:val="24"/>
          <w:szCs w:val="24"/>
        </w:rPr>
        <w:t xml:space="preserve"> </w:t>
      </w:r>
      <w:r w:rsidRPr="00C3772E">
        <w:rPr>
          <w:rFonts w:ascii="Arial" w:eastAsia="Times New Roman" w:hAnsi="Arial" w:cs="Arial"/>
          <w:color w:val="000000" w:themeColor="text1"/>
          <w:sz w:val="24"/>
          <w:szCs w:val="24"/>
        </w:rPr>
        <w:t xml:space="preserve">The menu at Cinnamon Kitchen is filled with a variety of flavorsome dishes that </w:t>
      </w:r>
      <w:r w:rsidR="6CAECF07" w:rsidRPr="00C3772E">
        <w:rPr>
          <w:rFonts w:ascii="Arial" w:eastAsia="Times New Roman" w:hAnsi="Arial" w:cs="Arial"/>
          <w:color w:val="000000" w:themeColor="text1"/>
          <w:sz w:val="24"/>
          <w:szCs w:val="24"/>
        </w:rPr>
        <w:t>highlight</w:t>
      </w:r>
      <w:r w:rsidRPr="00C3772E">
        <w:rPr>
          <w:rFonts w:ascii="Arial" w:eastAsia="Times New Roman" w:hAnsi="Arial" w:cs="Arial"/>
          <w:color w:val="000000" w:themeColor="text1"/>
          <w:sz w:val="24"/>
          <w:szCs w:val="24"/>
        </w:rPr>
        <w:t xml:space="preserve"> the rich and diverse culinary heritage of </w:t>
      </w:r>
      <w:r w:rsidR="2FB3B1C7" w:rsidRPr="00C3772E">
        <w:rPr>
          <w:rFonts w:ascii="Arial" w:eastAsia="Times New Roman" w:hAnsi="Arial" w:cs="Arial"/>
          <w:color w:val="000000" w:themeColor="text1"/>
          <w:sz w:val="24"/>
          <w:szCs w:val="24"/>
        </w:rPr>
        <w:t xml:space="preserve">Bangladesh and </w:t>
      </w:r>
      <w:r w:rsidRPr="00C3772E">
        <w:rPr>
          <w:rFonts w:ascii="Arial" w:eastAsia="Times New Roman" w:hAnsi="Arial" w:cs="Arial"/>
          <w:color w:val="000000" w:themeColor="text1"/>
          <w:sz w:val="24"/>
          <w:szCs w:val="24"/>
        </w:rPr>
        <w:t>India.</w:t>
      </w:r>
      <w:r w:rsidR="378D65DA" w:rsidRPr="00C3772E">
        <w:rPr>
          <w:rFonts w:ascii="Arial" w:eastAsia="Times New Roman" w:hAnsi="Arial" w:cs="Arial"/>
          <w:color w:val="000000" w:themeColor="text1"/>
          <w:sz w:val="24"/>
          <w:szCs w:val="24"/>
        </w:rPr>
        <w:t xml:space="preserve"> </w:t>
      </w:r>
      <w:r w:rsidR="4EEECDAD" w:rsidRPr="00C3772E">
        <w:rPr>
          <w:rFonts w:ascii="Arial" w:eastAsia="Times New Roman" w:hAnsi="Arial" w:cs="Arial"/>
          <w:color w:val="000000" w:themeColor="text1"/>
          <w:sz w:val="24"/>
          <w:szCs w:val="24"/>
        </w:rPr>
        <w:t>It is a Bangladeshi Restaurant but</w:t>
      </w:r>
      <w:r w:rsidR="026F5314" w:rsidRPr="00C3772E">
        <w:rPr>
          <w:rFonts w:ascii="Arial" w:eastAsia="Times New Roman" w:hAnsi="Arial" w:cs="Arial"/>
          <w:color w:val="000000" w:themeColor="text1"/>
          <w:sz w:val="24"/>
          <w:szCs w:val="24"/>
        </w:rPr>
        <w:t xml:space="preserve"> “Bangladesh was once part of British India, and after gaining independence in 1971, it emerged as a new nation. The country has a long history of trade and commerce with its </w:t>
      </w:r>
      <w:r w:rsidR="001137DB" w:rsidRPr="00C3772E">
        <w:rPr>
          <w:rFonts w:ascii="Arial" w:eastAsia="Times New Roman" w:hAnsi="Arial" w:cs="Arial"/>
          <w:color w:val="000000" w:themeColor="text1"/>
          <w:sz w:val="24"/>
          <w:szCs w:val="24"/>
        </w:rPr>
        <w:t>Neighbor’s</w:t>
      </w:r>
      <w:r w:rsidR="026F5314" w:rsidRPr="00C3772E">
        <w:rPr>
          <w:rFonts w:ascii="Arial" w:eastAsia="Times New Roman" w:hAnsi="Arial" w:cs="Arial"/>
          <w:color w:val="000000" w:themeColor="text1"/>
          <w:sz w:val="24"/>
          <w:szCs w:val="24"/>
        </w:rPr>
        <w:t xml:space="preserve">, which </w:t>
      </w:r>
      <w:r w:rsidR="1A5A671D" w:rsidRPr="00C3772E">
        <w:rPr>
          <w:rFonts w:ascii="Arial" w:eastAsia="Times New Roman" w:hAnsi="Arial" w:cs="Arial"/>
          <w:color w:val="000000" w:themeColor="text1"/>
          <w:sz w:val="24"/>
          <w:szCs w:val="24"/>
        </w:rPr>
        <w:t>influenced</w:t>
      </w:r>
      <w:r w:rsidR="026F5314" w:rsidRPr="00C3772E">
        <w:rPr>
          <w:rFonts w:ascii="Arial" w:eastAsia="Times New Roman" w:hAnsi="Arial" w:cs="Arial"/>
          <w:color w:val="000000" w:themeColor="text1"/>
          <w:sz w:val="24"/>
          <w:szCs w:val="24"/>
        </w:rPr>
        <w:t xml:space="preserve"> its food culture”</w:t>
      </w:r>
      <w:r w:rsidR="41143845" w:rsidRPr="00C3772E">
        <w:rPr>
          <w:rFonts w:ascii="Arial" w:eastAsia="Times New Roman" w:hAnsi="Arial" w:cs="Arial"/>
          <w:color w:val="000000" w:themeColor="text1"/>
          <w:sz w:val="24"/>
          <w:szCs w:val="24"/>
        </w:rPr>
        <w:t xml:space="preserve"> </w:t>
      </w:r>
      <w:r w:rsidR="000F6DE5" w:rsidRPr="00C3772E">
        <w:rPr>
          <w:rFonts w:ascii="Arial" w:hAnsi="Arial" w:cs="Arial"/>
          <w:sz w:val="24"/>
          <w:szCs w:val="24"/>
        </w:rPr>
        <w:t>(</w:t>
      </w:r>
      <w:proofErr w:type="spellStart"/>
      <w:r w:rsidR="000F6DE5" w:rsidRPr="00C3772E">
        <w:rPr>
          <w:rFonts w:ascii="Arial" w:hAnsi="Arial" w:cs="Arial"/>
          <w:sz w:val="24"/>
          <w:szCs w:val="24"/>
        </w:rPr>
        <w:t>Jamooji</w:t>
      </w:r>
      <w:proofErr w:type="spellEnd"/>
      <w:r w:rsidR="000F6DE5" w:rsidRPr="00C3772E">
        <w:rPr>
          <w:rFonts w:ascii="Arial" w:hAnsi="Arial" w:cs="Arial"/>
          <w:sz w:val="24"/>
          <w:szCs w:val="24"/>
        </w:rPr>
        <w:t>, 2023)</w:t>
      </w:r>
      <w:r w:rsidR="559C5371" w:rsidRPr="00C3772E">
        <w:rPr>
          <w:rFonts w:ascii="Arial" w:eastAsia="Times New Roman" w:hAnsi="Arial" w:cs="Arial"/>
          <w:color w:val="000000" w:themeColor="text1"/>
          <w:sz w:val="24"/>
          <w:szCs w:val="24"/>
        </w:rPr>
        <w:t>.</w:t>
      </w:r>
      <w:r w:rsidR="4EEECDAD" w:rsidRPr="00C3772E">
        <w:rPr>
          <w:rFonts w:ascii="Arial" w:eastAsia="Times New Roman" w:hAnsi="Arial" w:cs="Arial"/>
          <w:color w:val="000000" w:themeColor="text1"/>
          <w:sz w:val="24"/>
          <w:szCs w:val="24"/>
        </w:rPr>
        <w:t xml:space="preserve"> </w:t>
      </w:r>
      <w:r w:rsidR="128C43EB" w:rsidRPr="00C3772E">
        <w:rPr>
          <w:rFonts w:ascii="Arial" w:eastAsia="Times New Roman" w:hAnsi="Arial" w:cs="Arial"/>
          <w:color w:val="000000" w:themeColor="text1"/>
          <w:sz w:val="24"/>
          <w:szCs w:val="24"/>
        </w:rPr>
        <w:t xml:space="preserve">The purpose of the assignment about restaurants is to enhance our understanding of the culinary industry and the </w:t>
      </w:r>
      <w:r w:rsidR="14532D76" w:rsidRPr="00C3772E">
        <w:rPr>
          <w:rFonts w:ascii="Arial" w:eastAsia="Times New Roman" w:hAnsi="Arial" w:cs="Arial"/>
          <w:color w:val="000000" w:themeColor="text1"/>
          <w:sz w:val="24"/>
          <w:szCs w:val="24"/>
        </w:rPr>
        <w:t>various aspects</w:t>
      </w:r>
      <w:r w:rsidR="128C43EB" w:rsidRPr="00C3772E">
        <w:rPr>
          <w:rFonts w:ascii="Arial" w:eastAsia="Times New Roman" w:hAnsi="Arial" w:cs="Arial"/>
          <w:color w:val="000000" w:themeColor="text1"/>
          <w:sz w:val="24"/>
          <w:szCs w:val="24"/>
        </w:rPr>
        <w:t xml:space="preserve"> involved in running a successful restaurant.</w:t>
      </w:r>
      <w:r w:rsidR="6D1CD70A" w:rsidRPr="00C3772E">
        <w:rPr>
          <w:rFonts w:ascii="Arial" w:eastAsia="Times New Roman" w:hAnsi="Arial" w:cs="Arial"/>
          <w:color w:val="000000" w:themeColor="text1"/>
          <w:sz w:val="24"/>
          <w:szCs w:val="24"/>
        </w:rPr>
        <w:t xml:space="preserve"> </w:t>
      </w:r>
      <w:r w:rsidR="128C43EB" w:rsidRPr="00C3772E">
        <w:rPr>
          <w:rFonts w:ascii="Arial" w:eastAsia="Times New Roman" w:hAnsi="Arial" w:cs="Arial"/>
          <w:color w:val="000000" w:themeColor="text1"/>
          <w:sz w:val="24"/>
          <w:szCs w:val="24"/>
        </w:rPr>
        <w:t xml:space="preserve">By researching and exploring </w:t>
      </w:r>
      <w:r w:rsidR="1DD40AAB" w:rsidRPr="00C3772E">
        <w:rPr>
          <w:rFonts w:ascii="Arial" w:eastAsia="Times New Roman" w:hAnsi="Arial" w:cs="Arial"/>
          <w:color w:val="000000" w:themeColor="text1"/>
          <w:sz w:val="24"/>
          <w:szCs w:val="24"/>
        </w:rPr>
        <w:t>this restaurant</w:t>
      </w:r>
      <w:r w:rsidR="128C43EB" w:rsidRPr="00C3772E">
        <w:rPr>
          <w:rFonts w:ascii="Arial" w:eastAsia="Times New Roman" w:hAnsi="Arial" w:cs="Arial"/>
          <w:color w:val="000000" w:themeColor="text1"/>
          <w:sz w:val="24"/>
          <w:szCs w:val="24"/>
        </w:rPr>
        <w:t>, we can learn about their unique concepts, menus, customer service, and overall ambiance. This assignment aims to expand our knowledge about the diverse options available in the realm of dining, while also encouraging us to appreciate the hard work and innovation that goes into creating an enjoyable dining experience.</w:t>
      </w:r>
    </w:p>
    <w:p w14:paraId="6757785A" w14:textId="0FD564D5" w:rsidR="6940A2DC" w:rsidRPr="00C3772E" w:rsidRDefault="6940A2DC" w:rsidP="00C3772E">
      <w:pPr>
        <w:spacing w:line="360" w:lineRule="auto"/>
        <w:ind w:left="720"/>
        <w:jc w:val="both"/>
        <w:rPr>
          <w:rFonts w:ascii="Arial" w:eastAsia="Times New Roman" w:hAnsi="Arial" w:cs="Arial"/>
          <w:color w:val="000000" w:themeColor="text1"/>
          <w:sz w:val="24"/>
          <w:szCs w:val="24"/>
        </w:rPr>
      </w:pPr>
      <w:r w:rsidRPr="00C3772E">
        <w:rPr>
          <w:rFonts w:ascii="Arial" w:eastAsia="Times New Roman" w:hAnsi="Arial" w:cs="Arial"/>
          <w:color w:val="000000" w:themeColor="text1"/>
          <w:sz w:val="24"/>
          <w:szCs w:val="24"/>
        </w:rPr>
        <w:t>From the moment you enter the restaurant, you are greeted with warm and friendly staff who are committed to ensuring an enjoyable dining experience. The cosy and vibrant ambiance adds to the overall appeal, making it the perfect place to enjoy a meal with family and friends.</w:t>
      </w:r>
      <w:r w:rsidR="2710F020" w:rsidRPr="00C3772E">
        <w:rPr>
          <w:rFonts w:ascii="Arial" w:eastAsia="Times New Roman" w:hAnsi="Arial" w:cs="Arial"/>
          <w:color w:val="000000" w:themeColor="text1"/>
          <w:sz w:val="24"/>
          <w:szCs w:val="24"/>
        </w:rPr>
        <w:t xml:space="preserve"> 76 people can dine in at same time, also this seating area </w:t>
      </w:r>
      <w:r w:rsidR="67C93CC3" w:rsidRPr="00C3772E">
        <w:rPr>
          <w:rFonts w:ascii="Arial" w:eastAsia="Times New Roman" w:hAnsi="Arial" w:cs="Arial"/>
          <w:color w:val="000000" w:themeColor="text1"/>
          <w:sz w:val="24"/>
          <w:szCs w:val="24"/>
        </w:rPr>
        <w:t>is divided</w:t>
      </w:r>
      <w:r w:rsidR="2710F020" w:rsidRPr="00C3772E">
        <w:rPr>
          <w:rFonts w:ascii="Arial" w:eastAsia="Times New Roman" w:hAnsi="Arial" w:cs="Arial"/>
          <w:color w:val="000000" w:themeColor="text1"/>
          <w:sz w:val="24"/>
          <w:szCs w:val="24"/>
        </w:rPr>
        <w:t xml:space="preserve"> into two </w:t>
      </w:r>
      <w:r w:rsidR="477800E6" w:rsidRPr="00C3772E">
        <w:rPr>
          <w:rFonts w:ascii="Arial" w:eastAsia="Times New Roman" w:hAnsi="Arial" w:cs="Arial"/>
          <w:color w:val="000000" w:themeColor="text1"/>
          <w:sz w:val="24"/>
          <w:szCs w:val="24"/>
        </w:rPr>
        <w:t>sections</w:t>
      </w:r>
      <w:r w:rsidR="5AA4610B" w:rsidRPr="00C3772E">
        <w:rPr>
          <w:rFonts w:ascii="Arial" w:eastAsia="Times New Roman" w:hAnsi="Arial" w:cs="Arial"/>
          <w:color w:val="000000" w:themeColor="text1"/>
          <w:sz w:val="24"/>
          <w:szCs w:val="24"/>
        </w:rPr>
        <w:t xml:space="preserve">, one is Main Hall and other one is small Party Room. </w:t>
      </w:r>
    </w:p>
    <w:p w14:paraId="2F303EDF" w14:textId="7EB9794A" w:rsidR="58B3FA3F" w:rsidRPr="00C3772E" w:rsidRDefault="58B3FA3F" w:rsidP="00C3772E">
      <w:pPr>
        <w:spacing w:line="360" w:lineRule="auto"/>
        <w:ind w:left="720"/>
        <w:jc w:val="both"/>
        <w:rPr>
          <w:rFonts w:ascii="Arial" w:eastAsia="Times New Roman" w:hAnsi="Arial" w:cs="Arial"/>
          <w:color w:val="000000" w:themeColor="text1"/>
          <w:sz w:val="24"/>
          <w:szCs w:val="24"/>
        </w:rPr>
      </w:pPr>
      <w:r w:rsidRPr="00C3772E">
        <w:rPr>
          <w:rFonts w:ascii="Arial" w:eastAsia="Times New Roman" w:hAnsi="Arial" w:cs="Arial"/>
          <w:color w:val="000000" w:themeColor="text1"/>
          <w:sz w:val="24"/>
          <w:szCs w:val="24"/>
        </w:rPr>
        <w:t xml:space="preserve">The history of Cinnamon Kitchen, an Indian restaurant in Port Talbot, is a story of passion, culture, and culinary excellence. Established in 2005, the restaurant was initially a small family-owned establishment that aimed to bring the authentic </w:t>
      </w:r>
      <w:r w:rsidR="001137DB" w:rsidRPr="00C3772E">
        <w:rPr>
          <w:rFonts w:ascii="Arial" w:eastAsia="Times New Roman" w:hAnsi="Arial" w:cs="Arial"/>
          <w:color w:val="000000" w:themeColor="text1"/>
          <w:sz w:val="24"/>
          <w:szCs w:val="24"/>
        </w:rPr>
        <w:t>flavors</w:t>
      </w:r>
      <w:r w:rsidRPr="00C3772E">
        <w:rPr>
          <w:rFonts w:ascii="Arial" w:eastAsia="Times New Roman" w:hAnsi="Arial" w:cs="Arial"/>
          <w:color w:val="000000" w:themeColor="text1"/>
          <w:sz w:val="24"/>
          <w:szCs w:val="24"/>
        </w:rPr>
        <w:t xml:space="preserve"> of India to the local community. With a focus on traditional recipes passed down through generations, Cinnamon Kitchen quickly gained popularity for its delicious and </w:t>
      </w:r>
      <w:r w:rsidR="001137DB" w:rsidRPr="00C3772E">
        <w:rPr>
          <w:rFonts w:ascii="Arial" w:eastAsia="Times New Roman" w:hAnsi="Arial" w:cs="Arial"/>
          <w:color w:val="000000" w:themeColor="text1"/>
          <w:sz w:val="24"/>
          <w:szCs w:val="24"/>
        </w:rPr>
        <w:t>flavorful</w:t>
      </w:r>
      <w:r w:rsidRPr="00C3772E">
        <w:rPr>
          <w:rFonts w:ascii="Arial" w:eastAsia="Times New Roman" w:hAnsi="Arial" w:cs="Arial"/>
          <w:color w:val="000000" w:themeColor="text1"/>
          <w:sz w:val="24"/>
          <w:szCs w:val="24"/>
        </w:rPr>
        <w:t xml:space="preserve"> cuisine. </w:t>
      </w:r>
    </w:p>
    <w:p w14:paraId="7136A8C4" w14:textId="32BB047D" w:rsidR="58B3FA3F" w:rsidRPr="00C3772E" w:rsidRDefault="58B3FA3F" w:rsidP="00C3772E">
      <w:pPr>
        <w:spacing w:line="360" w:lineRule="auto"/>
        <w:ind w:left="720"/>
        <w:jc w:val="both"/>
        <w:rPr>
          <w:rFonts w:ascii="Arial" w:hAnsi="Arial" w:cs="Arial"/>
          <w:sz w:val="24"/>
          <w:szCs w:val="24"/>
        </w:rPr>
      </w:pPr>
      <w:r w:rsidRPr="00C3772E">
        <w:rPr>
          <w:rFonts w:ascii="Arial" w:eastAsia="Times New Roman" w:hAnsi="Arial" w:cs="Arial"/>
          <w:color w:val="000000" w:themeColor="text1"/>
          <w:sz w:val="24"/>
          <w:szCs w:val="24"/>
        </w:rPr>
        <w:lastRenderedPageBreak/>
        <w:t xml:space="preserve">Over the years, the restaurant has grown both in size and reputation. The dedicated team at Cinnamon Kitchen consistently strives to provide a memorable dining experience for their customers, offering a menu that </w:t>
      </w:r>
      <w:bookmarkStart w:id="1" w:name="_Int_ZSAbBPOX"/>
      <w:r w:rsidRPr="00C3772E">
        <w:rPr>
          <w:rFonts w:ascii="Arial" w:eastAsia="Times New Roman" w:hAnsi="Arial" w:cs="Arial"/>
          <w:color w:val="000000" w:themeColor="text1"/>
          <w:sz w:val="24"/>
          <w:szCs w:val="24"/>
        </w:rPr>
        <w:t>showcases</w:t>
      </w:r>
      <w:bookmarkEnd w:id="1"/>
      <w:r w:rsidRPr="00C3772E">
        <w:rPr>
          <w:rFonts w:ascii="Arial" w:eastAsia="Times New Roman" w:hAnsi="Arial" w:cs="Arial"/>
          <w:color w:val="000000" w:themeColor="text1"/>
          <w:sz w:val="24"/>
          <w:szCs w:val="24"/>
        </w:rPr>
        <w:t xml:space="preserve"> the diverse and vibrant </w:t>
      </w:r>
      <w:r w:rsidR="001137DB" w:rsidRPr="00C3772E">
        <w:rPr>
          <w:rFonts w:ascii="Arial" w:eastAsia="Times New Roman" w:hAnsi="Arial" w:cs="Arial"/>
          <w:color w:val="000000" w:themeColor="text1"/>
          <w:sz w:val="24"/>
          <w:szCs w:val="24"/>
        </w:rPr>
        <w:t>flavors</w:t>
      </w:r>
      <w:r w:rsidRPr="00C3772E">
        <w:rPr>
          <w:rFonts w:ascii="Arial" w:eastAsia="Times New Roman" w:hAnsi="Arial" w:cs="Arial"/>
          <w:color w:val="000000" w:themeColor="text1"/>
          <w:sz w:val="24"/>
          <w:szCs w:val="24"/>
        </w:rPr>
        <w:t xml:space="preserve"> of Indian cuisine</w:t>
      </w:r>
      <w:r w:rsidR="00183804" w:rsidRPr="00C3772E">
        <w:rPr>
          <w:rFonts w:ascii="Arial" w:eastAsia="Times New Roman" w:hAnsi="Arial" w:cs="Arial"/>
          <w:color w:val="000000" w:themeColor="text1"/>
          <w:sz w:val="24"/>
          <w:szCs w:val="24"/>
        </w:rPr>
        <w:t xml:space="preserve"> </w:t>
      </w:r>
      <w:r w:rsidR="00183804" w:rsidRPr="00C3772E">
        <w:rPr>
          <w:rFonts w:ascii="Arial" w:hAnsi="Arial" w:cs="Arial"/>
          <w:sz w:val="24"/>
          <w:szCs w:val="24"/>
        </w:rPr>
        <w:t>(Everett, 2016)</w:t>
      </w:r>
      <w:r w:rsidRPr="00C3772E">
        <w:rPr>
          <w:rFonts w:ascii="Arial" w:eastAsia="Times New Roman" w:hAnsi="Arial" w:cs="Arial"/>
          <w:color w:val="000000" w:themeColor="text1"/>
          <w:sz w:val="24"/>
          <w:szCs w:val="24"/>
        </w:rPr>
        <w:t>.</w:t>
      </w:r>
    </w:p>
    <w:p w14:paraId="09A2D5C3" w14:textId="5555581B" w:rsidR="0AFF0CCC" w:rsidRPr="00C3772E" w:rsidRDefault="095D5F56" w:rsidP="00C3772E">
      <w:pPr>
        <w:spacing w:line="360" w:lineRule="auto"/>
        <w:ind w:left="720"/>
        <w:jc w:val="both"/>
        <w:rPr>
          <w:rFonts w:ascii="Arial" w:eastAsia="Times New Roman" w:hAnsi="Arial" w:cs="Arial"/>
          <w:color w:val="000000" w:themeColor="text1"/>
          <w:sz w:val="24"/>
          <w:szCs w:val="24"/>
        </w:rPr>
      </w:pPr>
      <w:r w:rsidRPr="00C3772E">
        <w:rPr>
          <w:rFonts w:ascii="Arial" w:eastAsia="Times New Roman" w:hAnsi="Arial" w:cs="Arial"/>
          <w:color w:val="000000" w:themeColor="text1"/>
          <w:sz w:val="24"/>
          <w:szCs w:val="24"/>
        </w:rPr>
        <w:t xml:space="preserve">The word ‘menu’ </w:t>
      </w:r>
      <w:r w:rsidR="5522A8BD" w:rsidRPr="00C3772E">
        <w:rPr>
          <w:rFonts w:ascii="Arial" w:eastAsia="Times New Roman" w:hAnsi="Arial" w:cs="Arial"/>
          <w:color w:val="000000" w:themeColor="text1"/>
          <w:sz w:val="24"/>
          <w:szCs w:val="24"/>
        </w:rPr>
        <w:t>dates to</w:t>
      </w:r>
      <w:r w:rsidRPr="00C3772E">
        <w:rPr>
          <w:rFonts w:ascii="Arial" w:eastAsia="Times New Roman" w:hAnsi="Arial" w:cs="Arial"/>
          <w:color w:val="000000" w:themeColor="text1"/>
          <w:sz w:val="24"/>
          <w:szCs w:val="24"/>
        </w:rPr>
        <w:t xml:space="preserve"> </w:t>
      </w:r>
      <w:r w:rsidR="000224D3" w:rsidRPr="00C3772E">
        <w:rPr>
          <w:rFonts w:ascii="Arial" w:eastAsia="Times New Roman" w:hAnsi="Arial" w:cs="Arial"/>
          <w:color w:val="000000" w:themeColor="text1"/>
          <w:sz w:val="24"/>
          <w:szCs w:val="24"/>
        </w:rPr>
        <w:t>the eighteenth</w:t>
      </w:r>
      <w:r w:rsidRPr="00C3772E">
        <w:rPr>
          <w:rFonts w:ascii="Arial" w:eastAsia="Times New Roman" w:hAnsi="Arial" w:cs="Arial"/>
          <w:color w:val="000000" w:themeColor="text1"/>
          <w:sz w:val="24"/>
          <w:szCs w:val="24"/>
        </w:rPr>
        <w:t xml:space="preserve"> century</w:t>
      </w:r>
      <w:r w:rsidR="7AF84192" w:rsidRPr="00C3772E">
        <w:rPr>
          <w:rFonts w:ascii="Arial" w:eastAsia="Times New Roman" w:hAnsi="Arial" w:cs="Arial"/>
          <w:color w:val="000000" w:themeColor="text1"/>
          <w:sz w:val="24"/>
          <w:szCs w:val="24"/>
        </w:rPr>
        <w:t xml:space="preserve"> </w:t>
      </w:r>
      <w:r w:rsidR="006806DF" w:rsidRPr="00C3772E">
        <w:rPr>
          <w:rFonts w:ascii="Arial" w:eastAsia="Times New Roman" w:hAnsi="Arial" w:cs="Arial"/>
          <w:color w:val="000000" w:themeColor="text1"/>
          <w:sz w:val="24"/>
          <w:szCs w:val="24"/>
        </w:rPr>
        <w:t>(Cousins and Weekes, 2020)</w:t>
      </w:r>
      <w:r w:rsidR="19B47878" w:rsidRPr="00C3772E">
        <w:rPr>
          <w:rFonts w:ascii="Arial" w:eastAsia="Times New Roman" w:hAnsi="Arial" w:cs="Arial"/>
          <w:color w:val="000000" w:themeColor="text1"/>
          <w:sz w:val="24"/>
          <w:szCs w:val="24"/>
        </w:rPr>
        <w:t>.</w:t>
      </w:r>
      <w:r w:rsidR="7AF84192" w:rsidRPr="00C3772E">
        <w:rPr>
          <w:rFonts w:ascii="Arial" w:eastAsia="Times New Roman" w:hAnsi="Arial" w:cs="Arial"/>
          <w:color w:val="000000" w:themeColor="text1"/>
          <w:sz w:val="24"/>
          <w:szCs w:val="24"/>
        </w:rPr>
        <w:t xml:space="preserve"> </w:t>
      </w:r>
      <w:r w:rsidR="1E03BC34" w:rsidRPr="00C3772E">
        <w:rPr>
          <w:rFonts w:ascii="Arial" w:eastAsia="Times New Roman" w:hAnsi="Arial" w:cs="Arial"/>
          <w:color w:val="000000" w:themeColor="text1"/>
          <w:sz w:val="24"/>
          <w:szCs w:val="24"/>
        </w:rPr>
        <w:t xml:space="preserve">Cinnamon Kitchen </w:t>
      </w:r>
      <w:r w:rsidR="00617037">
        <w:rPr>
          <w:rFonts w:ascii="Arial" w:eastAsia="Times New Roman" w:hAnsi="Arial" w:cs="Arial"/>
          <w:color w:val="000000" w:themeColor="text1"/>
          <w:sz w:val="24"/>
          <w:szCs w:val="24"/>
        </w:rPr>
        <w:t xml:space="preserve">serves an a la carte </w:t>
      </w:r>
      <w:r w:rsidR="1E03BC34" w:rsidRPr="00C3772E">
        <w:rPr>
          <w:rFonts w:ascii="Arial" w:eastAsia="Times New Roman" w:hAnsi="Arial" w:cs="Arial"/>
          <w:color w:val="000000" w:themeColor="text1"/>
          <w:sz w:val="24"/>
          <w:szCs w:val="24"/>
        </w:rPr>
        <w:t xml:space="preserve">menu </w:t>
      </w:r>
      <w:r w:rsidR="00617037">
        <w:rPr>
          <w:rFonts w:ascii="Arial" w:eastAsia="Times New Roman" w:hAnsi="Arial" w:cs="Arial"/>
          <w:color w:val="000000" w:themeColor="text1"/>
          <w:sz w:val="24"/>
          <w:szCs w:val="24"/>
        </w:rPr>
        <w:t xml:space="preserve">in which they have </w:t>
      </w:r>
      <w:r w:rsidR="1E03BC34" w:rsidRPr="00C3772E">
        <w:rPr>
          <w:rFonts w:ascii="Arial" w:eastAsia="Times New Roman" w:hAnsi="Arial" w:cs="Arial"/>
          <w:color w:val="000000" w:themeColor="text1"/>
          <w:sz w:val="24"/>
          <w:szCs w:val="24"/>
        </w:rPr>
        <w:t xml:space="preserve">an intricate and diverse compilation of flavors, textures, and aromas that provides a glimpse into the rich culinary heritage of India and Bangladesh. With </w:t>
      </w:r>
      <w:r w:rsidR="0923DA3A" w:rsidRPr="00C3772E">
        <w:rPr>
          <w:rFonts w:ascii="Arial" w:eastAsia="Times New Roman" w:hAnsi="Arial" w:cs="Arial"/>
          <w:color w:val="000000" w:themeColor="text1"/>
          <w:sz w:val="24"/>
          <w:szCs w:val="24"/>
        </w:rPr>
        <w:t>an</w:t>
      </w:r>
      <w:r w:rsidR="1E03BC34" w:rsidRPr="00C3772E">
        <w:rPr>
          <w:rFonts w:ascii="Arial" w:eastAsia="Times New Roman" w:hAnsi="Arial" w:cs="Arial"/>
          <w:color w:val="000000" w:themeColor="text1"/>
          <w:sz w:val="24"/>
          <w:szCs w:val="24"/>
        </w:rPr>
        <w:t xml:space="preserve"> </w:t>
      </w:r>
      <w:r w:rsidR="6148F642" w:rsidRPr="00C3772E">
        <w:rPr>
          <w:rFonts w:ascii="Arial" w:eastAsia="Times New Roman" w:hAnsi="Arial" w:cs="Arial"/>
          <w:color w:val="000000" w:themeColor="text1"/>
          <w:sz w:val="24"/>
          <w:szCs w:val="24"/>
        </w:rPr>
        <w:t xml:space="preserve">excessive </w:t>
      </w:r>
      <w:r w:rsidR="15E934E5" w:rsidRPr="00C3772E">
        <w:rPr>
          <w:rFonts w:ascii="Arial" w:eastAsia="Times New Roman" w:hAnsi="Arial" w:cs="Arial"/>
          <w:color w:val="000000" w:themeColor="text1"/>
          <w:sz w:val="24"/>
          <w:szCs w:val="24"/>
        </w:rPr>
        <w:t>number</w:t>
      </w:r>
      <w:r w:rsidR="6148F642" w:rsidRPr="00C3772E">
        <w:rPr>
          <w:rFonts w:ascii="Arial" w:eastAsia="Times New Roman" w:hAnsi="Arial" w:cs="Arial"/>
          <w:color w:val="000000" w:themeColor="text1"/>
          <w:sz w:val="24"/>
          <w:szCs w:val="24"/>
        </w:rPr>
        <w:t xml:space="preserve"> </w:t>
      </w:r>
      <w:r w:rsidR="1E03BC34" w:rsidRPr="00C3772E">
        <w:rPr>
          <w:rFonts w:ascii="Arial" w:eastAsia="Times New Roman" w:hAnsi="Arial" w:cs="Arial"/>
          <w:color w:val="000000" w:themeColor="text1"/>
          <w:sz w:val="24"/>
          <w:szCs w:val="24"/>
        </w:rPr>
        <w:t xml:space="preserve">of vegetarian and non-vegetarian options </w:t>
      </w:r>
      <w:r w:rsidR="3080D58B" w:rsidRPr="00C3772E">
        <w:rPr>
          <w:rFonts w:ascii="Arial" w:eastAsia="Times New Roman" w:hAnsi="Arial" w:cs="Arial"/>
          <w:color w:val="000000" w:themeColor="text1"/>
          <w:sz w:val="24"/>
          <w:szCs w:val="24"/>
        </w:rPr>
        <w:t>available</w:t>
      </w:r>
      <w:r w:rsidR="1E03BC34" w:rsidRPr="00C3772E">
        <w:rPr>
          <w:rFonts w:ascii="Arial" w:eastAsia="Times New Roman" w:hAnsi="Arial" w:cs="Arial"/>
          <w:color w:val="000000" w:themeColor="text1"/>
          <w:sz w:val="24"/>
          <w:szCs w:val="24"/>
        </w:rPr>
        <w:t xml:space="preserve"> </w:t>
      </w:r>
      <w:r w:rsidR="1920D5A7" w:rsidRPr="00C3772E">
        <w:rPr>
          <w:rFonts w:ascii="Arial" w:eastAsia="Times New Roman" w:hAnsi="Arial" w:cs="Arial"/>
          <w:color w:val="000000" w:themeColor="text1"/>
          <w:sz w:val="24"/>
          <w:szCs w:val="24"/>
        </w:rPr>
        <w:t xml:space="preserve">to </w:t>
      </w:r>
      <w:r w:rsidR="6E16230A" w:rsidRPr="00C3772E">
        <w:rPr>
          <w:rFonts w:ascii="Arial" w:eastAsia="Times New Roman" w:hAnsi="Arial" w:cs="Arial"/>
          <w:color w:val="000000" w:themeColor="text1"/>
          <w:sz w:val="24"/>
          <w:szCs w:val="24"/>
        </w:rPr>
        <w:t>customer</w:t>
      </w:r>
      <w:r w:rsidR="1E03BC34" w:rsidRPr="00C3772E">
        <w:rPr>
          <w:rFonts w:ascii="Arial" w:eastAsia="Times New Roman" w:hAnsi="Arial" w:cs="Arial"/>
          <w:color w:val="000000" w:themeColor="text1"/>
          <w:sz w:val="24"/>
          <w:szCs w:val="24"/>
        </w:rPr>
        <w:t xml:space="preserve">s, mains, and desserts, the menu reflects the </w:t>
      </w:r>
      <w:r w:rsidR="14FE5B97" w:rsidRPr="00C3772E">
        <w:rPr>
          <w:rFonts w:ascii="Arial" w:eastAsia="Times New Roman" w:hAnsi="Arial" w:cs="Arial"/>
          <w:color w:val="000000" w:themeColor="text1"/>
          <w:sz w:val="24"/>
          <w:szCs w:val="24"/>
        </w:rPr>
        <w:t>food fusion i</w:t>
      </w:r>
      <w:r w:rsidR="004867EA">
        <w:rPr>
          <w:rFonts w:ascii="Arial" w:eastAsia="Times New Roman" w:hAnsi="Arial" w:cs="Arial"/>
          <w:color w:val="000000" w:themeColor="text1"/>
          <w:sz w:val="24"/>
          <w:szCs w:val="24"/>
        </w:rPr>
        <w:t>n</w:t>
      </w:r>
      <w:r w:rsidR="14FE5B97" w:rsidRPr="00C3772E">
        <w:rPr>
          <w:rFonts w:ascii="Arial" w:eastAsia="Times New Roman" w:hAnsi="Arial" w:cs="Arial"/>
          <w:color w:val="000000" w:themeColor="text1"/>
          <w:sz w:val="24"/>
          <w:szCs w:val="24"/>
        </w:rPr>
        <w:t xml:space="preserve"> a form of cooking that combines contrasting culinary traditions</w:t>
      </w:r>
      <w:r w:rsidR="1E03BC34" w:rsidRPr="00C3772E">
        <w:rPr>
          <w:rFonts w:ascii="Arial" w:eastAsia="Times New Roman" w:hAnsi="Arial" w:cs="Arial"/>
          <w:color w:val="000000" w:themeColor="text1"/>
          <w:sz w:val="24"/>
          <w:szCs w:val="24"/>
        </w:rPr>
        <w:t xml:space="preserve">, traditional spices, and cooking techniques. From well-known classics such as </w:t>
      </w:r>
      <w:r w:rsidR="169A2BF8" w:rsidRPr="00C3772E">
        <w:rPr>
          <w:rFonts w:ascii="Arial" w:eastAsia="Times New Roman" w:hAnsi="Arial" w:cs="Arial"/>
          <w:color w:val="000000" w:themeColor="text1"/>
          <w:sz w:val="24"/>
          <w:szCs w:val="24"/>
        </w:rPr>
        <w:t>chicken tikka masala</w:t>
      </w:r>
      <w:r w:rsidR="1E03BC34" w:rsidRPr="00C3772E">
        <w:rPr>
          <w:rFonts w:ascii="Arial" w:eastAsia="Times New Roman" w:hAnsi="Arial" w:cs="Arial"/>
          <w:color w:val="000000" w:themeColor="text1"/>
          <w:sz w:val="24"/>
          <w:szCs w:val="24"/>
        </w:rPr>
        <w:t xml:space="preserve"> and biryani to lesser-known delicacies like </w:t>
      </w:r>
      <w:r w:rsidR="6A48A9A0" w:rsidRPr="00C3772E">
        <w:rPr>
          <w:rFonts w:ascii="Arial" w:eastAsia="Times New Roman" w:hAnsi="Arial" w:cs="Arial"/>
          <w:color w:val="000000" w:themeColor="text1"/>
          <w:sz w:val="24"/>
          <w:szCs w:val="24"/>
        </w:rPr>
        <w:t>Khan</w:t>
      </w:r>
      <w:r w:rsidR="004867EA">
        <w:rPr>
          <w:rFonts w:ascii="Arial" w:eastAsia="Times New Roman" w:hAnsi="Arial" w:cs="Arial"/>
          <w:color w:val="000000" w:themeColor="text1"/>
          <w:sz w:val="24"/>
          <w:szCs w:val="24"/>
        </w:rPr>
        <w:t>z</w:t>
      </w:r>
      <w:r w:rsidR="6A48A9A0" w:rsidRPr="00C3772E">
        <w:rPr>
          <w:rFonts w:ascii="Arial" w:eastAsia="Times New Roman" w:hAnsi="Arial" w:cs="Arial"/>
          <w:color w:val="000000" w:themeColor="text1"/>
          <w:sz w:val="24"/>
          <w:szCs w:val="24"/>
        </w:rPr>
        <w:t xml:space="preserve"> Khazana</w:t>
      </w:r>
      <w:r w:rsidR="1E03BC34" w:rsidRPr="00C3772E">
        <w:rPr>
          <w:rFonts w:ascii="Arial" w:eastAsia="Times New Roman" w:hAnsi="Arial" w:cs="Arial"/>
          <w:color w:val="000000" w:themeColor="text1"/>
          <w:sz w:val="24"/>
          <w:szCs w:val="24"/>
        </w:rPr>
        <w:t xml:space="preserve"> and </w:t>
      </w:r>
      <w:r w:rsidR="1D096D7C" w:rsidRPr="00C3772E">
        <w:rPr>
          <w:rFonts w:ascii="Arial" w:eastAsia="Times New Roman" w:hAnsi="Arial" w:cs="Arial"/>
          <w:color w:val="000000" w:themeColor="text1"/>
          <w:sz w:val="24"/>
          <w:szCs w:val="24"/>
        </w:rPr>
        <w:t xml:space="preserve">chicken, </w:t>
      </w:r>
      <w:r w:rsidR="37A7F42B" w:rsidRPr="00C3772E">
        <w:rPr>
          <w:rFonts w:ascii="Arial" w:eastAsia="Times New Roman" w:hAnsi="Arial" w:cs="Arial"/>
          <w:color w:val="000000" w:themeColor="text1"/>
          <w:sz w:val="24"/>
          <w:szCs w:val="24"/>
        </w:rPr>
        <w:t>beef,</w:t>
      </w:r>
      <w:r w:rsidR="6D804A62" w:rsidRPr="00C3772E">
        <w:rPr>
          <w:rFonts w:ascii="Arial" w:eastAsia="Times New Roman" w:hAnsi="Arial" w:cs="Arial"/>
          <w:color w:val="000000" w:themeColor="text1"/>
          <w:sz w:val="24"/>
          <w:szCs w:val="24"/>
        </w:rPr>
        <w:t xml:space="preserve"> or Vegetable </w:t>
      </w:r>
      <w:proofErr w:type="spellStart"/>
      <w:r w:rsidR="6D804A62" w:rsidRPr="00C3772E">
        <w:rPr>
          <w:rFonts w:ascii="Arial" w:eastAsia="Times New Roman" w:hAnsi="Arial" w:cs="Arial"/>
          <w:color w:val="000000" w:themeColor="text1"/>
          <w:sz w:val="24"/>
          <w:szCs w:val="24"/>
        </w:rPr>
        <w:t>Saggwala</w:t>
      </w:r>
      <w:proofErr w:type="spellEnd"/>
      <w:r w:rsidR="1E03BC34" w:rsidRPr="00C3772E">
        <w:rPr>
          <w:rFonts w:ascii="Arial" w:eastAsia="Times New Roman" w:hAnsi="Arial" w:cs="Arial"/>
          <w:color w:val="000000" w:themeColor="text1"/>
          <w:sz w:val="24"/>
          <w:szCs w:val="24"/>
        </w:rPr>
        <w:t xml:space="preserve">, each dish offers a distinct burst of flavors, carefully crafted to delight the senses. The menu also </w:t>
      </w:r>
      <w:r w:rsidR="780EBE05" w:rsidRPr="00C3772E">
        <w:rPr>
          <w:rFonts w:ascii="Arial" w:eastAsia="Times New Roman" w:hAnsi="Arial" w:cs="Arial"/>
          <w:color w:val="000000" w:themeColor="text1"/>
          <w:sz w:val="24"/>
          <w:szCs w:val="24"/>
        </w:rPr>
        <w:t>displays</w:t>
      </w:r>
      <w:r w:rsidR="1E03BC34" w:rsidRPr="00C3772E">
        <w:rPr>
          <w:rFonts w:ascii="Arial" w:eastAsia="Times New Roman" w:hAnsi="Arial" w:cs="Arial"/>
          <w:color w:val="000000" w:themeColor="text1"/>
          <w:sz w:val="24"/>
          <w:szCs w:val="24"/>
        </w:rPr>
        <w:t xml:space="preserve"> the </w:t>
      </w:r>
      <w:r w:rsidR="004867EA" w:rsidRPr="004867EA">
        <w:rPr>
          <w:rFonts w:ascii="Arial" w:eastAsia="Times New Roman" w:hAnsi="Arial" w:cs="Arial"/>
          <w:sz w:val="24"/>
          <w:szCs w:val="24"/>
        </w:rPr>
        <w:t>v</w:t>
      </w:r>
      <w:r w:rsidR="1E03BC34" w:rsidRPr="00C3772E">
        <w:rPr>
          <w:rFonts w:ascii="Arial" w:eastAsia="Times New Roman" w:hAnsi="Arial" w:cs="Arial"/>
          <w:color w:val="000000" w:themeColor="text1"/>
          <w:sz w:val="24"/>
          <w:szCs w:val="24"/>
        </w:rPr>
        <w:t xml:space="preserve">ersatility of Indian cuisine with dishes ranging from mild and aromatic to fiery and </w:t>
      </w:r>
      <w:r w:rsidR="5A07B363" w:rsidRPr="00C3772E">
        <w:rPr>
          <w:rFonts w:ascii="Arial" w:eastAsia="Times New Roman" w:hAnsi="Arial" w:cs="Arial"/>
          <w:color w:val="000000" w:themeColor="text1"/>
          <w:sz w:val="24"/>
          <w:szCs w:val="24"/>
        </w:rPr>
        <w:t>flavorsome</w:t>
      </w:r>
      <w:r w:rsidR="1E03BC34" w:rsidRPr="00C3772E">
        <w:rPr>
          <w:rFonts w:ascii="Arial" w:eastAsia="Times New Roman" w:hAnsi="Arial" w:cs="Arial"/>
          <w:color w:val="000000" w:themeColor="text1"/>
          <w:sz w:val="24"/>
          <w:szCs w:val="24"/>
        </w:rPr>
        <w:t xml:space="preserve">, catering to a wide range of taste preferences. With an array of delightful culinary choices, the </w:t>
      </w:r>
      <w:r w:rsidR="24287723" w:rsidRPr="00C3772E">
        <w:rPr>
          <w:rFonts w:ascii="Arial" w:eastAsia="Times New Roman" w:hAnsi="Arial" w:cs="Arial"/>
          <w:color w:val="000000" w:themeColor="text1"/>
          <w:sz w:val="24"/>
          <w:szCs w:val="24"/>
        </w:rPr>
        <w:t>Cinnamon Kitchen</w:t>
      </w:r>
      <w:r w:rsidR="1E03BC34" w:rsidRPr="00C3772E">
        <w:rPr>
          <w:rFonts w:ascii="Arial" w:eastAsia="Times New Roman" w:hAnsi="Arial" w:cs="Arial"/>
          <w:color w:val="000000" w:themeColor="text1"/>
          <w:sz w:val="24"/>
          <w:szCs w:val="24"/>
        </w:rPr>
        <w:t xml:space="preserve"> menu stands as a testament to the immense diversity, depth, and artistry of the country's food culture</w:t>
      </w:r>
      <w:r w:rsidR="006806DF" w:rsidRPr="00C3772E">
        <w:rPr>
          <w:rFonts w:ascii="Arial" w:eastAsia="Times New Roman" w:hAnsi="Arial" w:cs="Arial"/>
          <w:color w:val="000000" w:themeColor="text1"/>
          <w:sz w:val="24"/>
          <w:szCs w:val="24"/>
        </w:rPr>
        <w:t xml:space="preserve"> </w:t>
      </w:r>
      <w:bookmarkStart w:id="2" w:name="_Hlk151205407"/>
      <w:r w:rsidR="006806DF" w:rsidRPr="00C3772E">
        <w:rPr>
          <w:rFonts w:ascii="Arial" w:eastAsia="Times New Roman" w:hAnsi="Arial" w:cs="Arial"/>
          <w:color w:val="000000" w:themeColor="text1"/>
          <w:sz w:val="24"/>
          <w:szCs w:val="24"/>
        </w:rPr>
        <w:t>(Cinnamon Kitchen, n.d.)</w:t>
      </w:r>
      <w:bookmarkEnd w:id="2"/>
      <w:r w:rsidR="006806DF" w:rsidRPr="00C3772E">
        <w:rPr>
          <w:rFonts w:ascii="Arial" w:eastAsia="Times New Roman" w:hAnsi="Arial" w:cs="Arial"/>
          <w:color w:val="000000" w:themeColor="text1"/>
          <w:sz w:val="24"/>
          <w:szCs w:val="24"/>
        </w:rPr>
        <w:t>.</w:t>
      </w:r>
    </w:p>
    <w:p w14:paraId="0DE85641" w14:textId="0CAE29B5" w:rsidR="69F8996A" w:rsidRPr="00C3772E" w:rsidRDefault="69CCA366" w:rsidP="00C3772E">
      <w:pPr>
        <w:spacing w:line="360" w:lineRule="auto"/>
        <w:ind w:left="720"/>
        <w:jc w:val="both"/>
        <w:rPr>
          <w:rFonts w:ascii="Arial" w:eastAsia="Times New Roman" w:hAnsi="Arial" w:cs="Arial"/>
          <w:sz w:val="24"/>
          <w:szCs w:val="24"/>
        </w:rPr>
      </w:pPr>
      <w:r w:rsidRPr="00C3772E">
        <w:rPr>
          <w:rFonts w:ascii="Arial" w:eastAsia="Times New Roman" w:hAnsi="Arial" w:cs="Arial"/>
          <w:color w:val="000000" w:themeColor="text1"/>
          <w:sz w:val="24"/>
          <w:szCs w:val="24"/>
        </w:rPr>
        <w:t xml:space="preserve">Cinnamon Kitchen, an Indian restaurant nestled in the heart of Port Talbot, has been </w:t>
      </w:r>
      <w:r w:rsidR="001137DB" w:rsidRPr="00C3772E">
        <w:rPr>
          <w:rFonts w:ascii="Arial" w:eastAsia="Times New Roman" w:hAnsi="Arial" w:cs="Arial"/>
          <w:color w:val="000000" w:themeColor="text1"/>
          <w:sz w:val="24"/>
          <w:szCs w:val="24"/>
        </w:rPr>
        <w:t>honored</w:t>
      </w:r>
      <w:r w:rsidRPr="00C3772E">
        <w:rPr>
          <w:rFonts w:ascii="Arial" w:eastAsia="Times New Roman" w:hAnsi="Arial" w:cs="Arial"/>
          <w:color w:val="000000" w:themeColor="text1"/>
          <w:sz w:val="24"/>
          <w:szCs w:val="24"/>
        </w:rPr>
        <w:t xml:space="preserve"> with </w:t>
      </w:r>
      <w:r w:rsidR="008B2FC6">
        <w:rPr>
          <w:rFonts w:ascii="Arial" w:eastAsia="Times New Roman" w:hAnsi="Arial" w:cs="Arial"/>
          <w:color w:val="000000" w:themeColor="text1"/>
          <w:sz w:val="24"/>
          <w:szCs w:val="24"/>
        </w:rPr>
        <w:t xml:space="preserve">numerous </w:t>
      </w:r>
      <w:r w:rsidRPr="00C3772E">
        <w:rPr>
          <w:rFonts w:ascii="Arial" w:eastAsia="Times New Roman" w:hAnsi="Arial" w:cs="Arial"/>
          <w:color w:val="000000" w:themeColor="text1"/>
          <w:sz w:val="24"/>
          <w:szCs w:val="24"/>
        </w:rPr>
        <w:t xml:space="preserve">prestigious </w:t>
      </w:r>
      <w:r w:rsidR="000224D3" w:rsidRPr="00C3772E">
        <w:rPr>
          <w:rFonts w:ascii="Arial" w:eastAsia="Times New Roman" w:hAnsi="Arial" w:cs="Arial"/>
          <w:color w:val="000000" w:themeColor="text1"/>
          <w:sz w:val="24"/>
          <w:szCs w:val="24"/>
        </w:rPr>
        <w:t xml:space="preserve">awards </w:t>
      </w:r>
      <w:r w:rsidR="000224D3" w:rsidRPr="004867EA">
        <w:rPr>
          <w:rFonts w:ascii="Arial" w:eastAsia="Times New Roman" w:hAnsi="Arial" w:cs="Arial"/>
          <w:sz w:val="24"/>
          <w:szCs w:val="24"/>
        </w:rPr>
        <w:t>for</w:t>
      </w:r>
      <w:r w:rsidRPr="00C3772E">
        <w:rPr>
          <w:rFonts w:ascii="Arial" w:eastAsia="Times New Roman" w:hAnsi="Arial" w:cs="Arial"/>
          <w:color w:val="000000" w:themeColor="text1"/>
          <w:sz w:val="24"/>
          <w:szCs w:val="24"/>
        </w:rPr>
        <w:t xml:space="preserve"> culinary excellence</w:t>
      </w:r>
      <w:r w:rsidR="008B2FC6">
        <w:rPr>
          <w:rFonts w:ascii="Arial" w:eastAsia="Times New Roman" w:hAnsi="Arial" w:cs="Arial"/>
          <w:color w:val="000000" w:themeColor="text1"/>
          <w:sz w:val="24"/>
          <w:szCs w:val="24"/>
        </w:rPr>
        <w:t xml:space="preserve"> from 2015-2018.</w:t>
      </w:r>
      <w:r w:rsidR="002A60F3" w:rsidRPr="00C3772E">
        <w:rPr>
          <w:rFonts w:ascii="Arial" w:eastAsia="Times New Roman" w:hAnsi="Arial" w:cs="Arial"/>
          <w:color w:val="000000" w:themeColor="text1"/>
          <w:sz w:val="24"/>
          <w:szCs w:val="24"/>
        </w:rPr>
        <w:t xml:space="preserve"> </w:t>
      </w:r>
      <w:r w:rsidR="008B2FC6">
        <w:rPr>
          <w:rFonts w:ascii="Arial" w:eastAsia="Times New Roman" w:hAnsi="Arial" w:cs="Arial"/>
          <w:color w:val="000000" w:themeColor="text1"/>
          <w:sz w:val="24"/>
          <w:szCs w:val="24"/>
        </w:rPr>
        <w:t>This can be seen on the</w:t>
      </w:r>
      <w:r w:rsidR="002A60F3" w:rsidRPr="00C3772E">
        <w:rPr>
          <w:rFonts w:ascii="Arial" w:eastAsia="Times New Roman" w:hAnsi="Arial" w:cs="Arial"/>
          <w:color w:val="000000" w:themeColor="text1"/>
          <w:sz w:val="24"/>
          <w:szCs w:val="24"/>
        </w:rPr>
        <w:t xml:space="preserve"> bottom of the website (Cinnamon Kitchen, n.d.)</w:t>
      </w:r>
      <w:r w:rsidRPr="00C3772E">
        <w:rPr>
          <w:rFonts w:ascii="Arial" w:eastAsia="Times New Roman" w:hAnsi="Arial" w:cs="Arial"/>
          <w:color w:val="000000" w:themeColor="text1"/>
          <w:sz w:val="24"/>
          <w:szCs w:val="24"/>
        </w:rPr>
        <w:t xml:space="preserve"> </w:t>
      </w:r>
      <w:r w:rsidR="000224D3" w:rsidRPr="00C3772E">
        <w:rPr>
          <w:rFonts w:ascii="Arial" w:eastAsia="Times New Roman" w:hAnsi="Arial" w:cs="Arial"/>
          <w:color w:val="000000" w:themeColor="text1"/>
          <w:sz w:val="24"/>
          <w:szCs w:val="24"/>
        </w:rPr>
        <w:t>and</w:t>
      </w:r>
      <w:r w:rsidR="002A60F3" w:rsidRPr="00C3772E">
        <w:rPr>
          <w:rFonts w:ascii="Arial" w:eastAsia="Times New Roman" w:hAnsi="Arial" w:cs="Arial"/>
          <w:color w:val="000000" w:themeColor="text1"/>
          <w:sz w:val="24"/>
          <w:szCs w:val="24"/>
        </w:rPr>
        <w:t xml:space="preserve"> </w:t>
      </w:r>
      <w:r w:rsidR="008B2FC6">
        <w:rPr>
          <w:rFonts w:ascii="Arial" w:eastAsia="Times New Roman" w:hAnsi="Arial" w:cs="Arial"/>
          <w:color w:val="000000" w:themeColor="text1"/>
          <w:sz w:val="24"/>
          <w:szCs w:val="24"/>
        </w:rPr>
        <w:t>with</w:t>
      </w:r>
      <w:r w:rsidR="002A60F3" w:rsidRPr="00C3772E">
        <w:rPr>
          <w:rFonts w:ascii="Arial" w:eastAsia="Times New Roman" w:hAnsi="Arial" w:cs="Arial"/>
          <w:color w:val="000000" w:themeColor="text1"/>
          <w:sz w:val="24"/>
          <w:szCs w:val="24"/>
        </w:rPr>
        <w:t xml:space="preserve">in </w:t>
      </w:r>
      <w:r w:rsidR="008B2FC6">
        <w:rPr>
          <w:rFonts w:ascii="Arial" w:eastAsia="Times New Roman" w:hAnsi="Arial" w:cs="Arial"/>
          <w:color w:val="000000" w:themeColor="text1"/>
          <w:sz w:val="24"/>
          <w:szCs w:val="24"/>
        </w:rPr>
        <w:t xml:space="preserve">the </w:t>
      </w:r>
      <w:r w:rsidR="002A60F3" w:rsidRPr="00C3772E">
        <w:rPr>
          <w:rFonts w:ascii="Arial" w:eastAsia="Times New Roman" w:hAnsi="Arial" w:cs="Arial"/>
          <w:color w:val="000000" w:themeColor="text1"/>
          <w:sz w:val="24"/>
          <w:szCs w:val="24"/>
        </w:rPr>
        <w:t>Restaurant.</w:t>
      </w:r>
      <w:r w:rsidR="008B2FC6">
        <w:rPr>
          <w:rFonts w:ascii="Arial" w:eastAsia="Times New Roman" w:hAnsi="Arial" w:cs="Arial"/>
          <w:color w:val="000000" w:themeColor="text1"/>
          <w:sz w:val="24"/>
          <w:szCs w:val="24"/>
        </w:rPr>
        <w:t xml:space="preserve"> These awards are a great representation of their service</w:t>
      </w:r>
      <w:r w:rsidR="000224D3" w:rsidRPr="00C3772E">
        <w:rPr>
          <w:rFonts w:ascii="Arial" w:eastAsia="Times New Roman" w:hAnsi="Arial" w:cs="Arial"/>
          <w:color w:val="000000" w:themeColor="text1"/>
          <w:sz w:val="24"/>
          <w:szCs w:val="24"/>
        </w:rPr>
        <w:t>. The</w:t>
      </w:r>
      <w:r w:rsidR="008409BD" w:rsidRPr="00C3772E">
        <w:rPr>
          <w:rFonts w:ascii="Arial" w:eastAsia="Times New Roman" w:hAnsi="Arial" w:cs="Arial"/>
          <w:color w:val="000000" w:themeColor="text1"/>
          <w:sz w:val="24"/>
          <w:szCs w:val="24"/>
        </w:rPr>
        <w:t xml:space="preserve"> exceptional service provided by the restaurant staff was highlighted in the review. The trip advisor review mentioned that the waitstaff was attentive, </w:t>
      </w:r>
      <w:r w:rsidR="008409BD" w:rsidRPr="006F7764">
        <w:rPr>
          <w:rFonts w:ascii="Arial" w:eastAsia="Times New Roman" w:hAnsi="Arial" w:cs="Arial"/>
          <w:color w:val="000000" w:themeColor="text1"/>
          <w:sz w:val="24"/>
          <w:szCs w:val="24"/>
        </w:rPr>
        <w:t>knowledgeable, and went above and beyond to ensure a delightful dining experience</w:t>
      </w:r>
      <w:r w:rsidR="004D1786" w:rsidRPr="006F7764">
        <w:rPr>
          <w:rFonts w:ascii="Arial" w:eastAsia="Times New Roman" w:hAnsi="Arial" w:cs="Arial"/>
          <w:color w:val="000000" w:themeColor="text1"/>
          <w:sz w:val="24"/>
          <w:szCs w:val="24"/>
        </w:rPr>
        <w:t xml:space="preserve"> </w:t>
      </w:r>
      <w:r w:rsidR="004D1786" w:rsidRPr="006F7764">
        <w:rPr>
          <w:rFonts w:ascii="Arial" w:hAnsi="Arial" w:cs="Arial"/>
          <w:sz w:val="24"/>
          <w:szCs w:val="24"/>
        </w:rPr>
        <w:t>(</w:t>
      </w:r>
      <w:r w:rsidR="004D1786" w:rsidRPr="006F7764">
        <w:rPr>
          <w:rFonts w:ascii="Arial" w:hAnsi="Arial" w:cs="Arial"/>
          <w:i/>
          <w:iCs/>
          <w:sz w:val="24"/>
          <w:szCs w:val="24"/>
        </w:rPr>
        <w:t>CINNAMON KITCHEN INDIAN RESTAURANT, Port Talbot - Updated 2023 Restaurant Reviews, Menu &amp; Prices</w:t>
      </w:r>
      <w:r w:rsidR="004D1786" w:rsidRPr="006F7764">
        <w:rPr>
          <w:rFonts w:ascii="Arial" w:hAnsi="Arial" w:cs="Arial"/>
          <w:sz w:val="24"/>
          <w:szCs w:val="24"/>
        </w:rPr>
        <w:t xml:space="preserve"> 2023</w:t>
      </w:r>
      <w:r w:rsidR="004D1786" w:rsidRPr="004D1786">
        <w:rPr>
          <w:rFonts w:cstheme="minorHAnsi"/>
          <w:sz w:val="24"/>
          <w:szCs w:val="24"/>
        </w:rPr>
        <w:t>)</w:t>
      </w:r>
      <w:r w:rsidR="008409BD" w:rsidRPr="004D1786">
        <w:rPr>
          <w:rFonts w:eastAsia="Times New Roman" w:cstheme="minorHAnsi"/>
          <w:color w:val="000000" w:themeColor="text1"/>
          <w:sz w:val="24"/>
          <w:szCs w:val="24"/>
        </w:rPr>
        <w:t>.</w:t>
      </w:r>
      <w:r w:rsidR="008409BD" w:rsidRPr="00C3772E">
        <w:rPr>
          <w:rFonts w:ascii="Arial" w:eastAsia="Times New Roman" w:hAnsi="Arial" w:cs="Arial"/>
          <w:color w:val="000000" w:themeColor="text1"/>
          <w:sz w:val="24"/>
          <w:szCs w:val="24"/>
        </w:rPr>
        <w:t xml:space="preserve"> They were quick to offer recommendations and accommodate any special requests, making the guests feel valued and well taken care of.</w:t>
      </w:r>
      <w:r w:rsidR="002A60F3" w:rsidRPr="00C3772E">
        <w:rPr>
          <w:rFonts w:ascii="Arial" w:hAnsi="Arial" w:cs="Arial"/>
          <w:sz w:val="24"/>
          <w:szCs w:val="24"/>
        </w:rPr>
        <w:t xml:space="preserve"> </w:t>
      </w:r>
      <w:r w:rsidR="002A60F3" w:rsidRPr="00C3772E">
        <w:rPr>
          <w:rFonts w:ascii="Arial" w:eastAsia="Times New Roman" w:hAnsi="Arial" w:cs="Arial"/>
          <w:color w:val="000000" w:themeColor="text1"/>
          <w:sz w:val="24"/>
          <w:szCs w:val="24"/>
        </w:rPr>
        <w:t xml:space="preserve">The trip advisor reviews also praised the restaurant's </w:t>
      </w:r>
      <w:r w:rsidR="002A60F3" w:rsidRPr="00C3772E">
        <w:rPr>
          <w:rFonts w:ascii="Arial" w:eastAsia="Times New Roman" w:hAnsi="Arial" w:cs="Arial"/>
          <w:color w:val="000000" w:themeColor="text1"/>
          <w:sz w:val="24"/>
          <w:szCs w:val="24"/>
        </w:rPr>
        <w:lastRenderedPageBreak/>
        <w:t>attention to detail and commitment to cleanliness. They noted that the establishment was spotless, with well-maintained facilities and a strict adherence to hygiene protocols. This added an extra layer of comfort and reassurance, especially during these times (</w:t>
      </w:r>
      <w:proofErr w:type="spellStart"/>
      <w:r w:rsidR="002A60F3" w:rsidRPr="00C3772E">
        <w:rPr>
          <w:rFonts w:ascii="Arial" w:eastAsia="Times New Roman" w:hAnsi="Arial" w:cs="Arial"/>
          <w:color w:val="000000" w:themeColor="text1"/>
          <w:sz w:val="24"/>
          <w:szCs w:val="24"/>
        </w:rPr>
        <w:t>Tripadvisor</w:t>
      </w:r>
      <w:proofErr w:type="spellEnd"/>
      <w:r w:rsidR="002A60F3" w:rsidRPr="00C3772E">
        <w:rPr>
          <w:rFonts w:ascii="Arial" w:eastAsia="Times New Roman" w:hAnsi="Arial" w:cs="Arial"/>
          <w:color w:val="000000" w:themeColor="text1"/>
          <w:sz w:val="24"/>
          <w:szCs w:val="24"/>
        </w:rPr>
        <w:t>, n.d.).</w:t>
      </w:r>
      <w:r w:rsidR="00F64E39" w:rsidRPr="00C3772E">
        <w:rPr>
          <w:rFonts w:ascii="Arial" w:eastAsia="Times New Roman" w:hAnsi="Arial" w:cs="Arial"/>
          <w:color w:val="000000" w:themeColor="text1"/>
          <w:sz w:val="24"/>
          <w:szCs w:val="24"/>
        </w:rPr>
        <w:t xml:space="preserve"> Cinnamon kitchen also connects with their on other platform like Facebook, Twitter, Instagram.</w:t>
      </w:r>
    </w:p>
    <w:p w14:paraId="2547EFD8" w14:textId="11589092" w:rsidR="32AFE8CF" w:rsidRPr="00C3772E" w:rsidRDefault="32AFE8CF" w:rsidP="00C3772E">
      <w:pPr>
        <w:spacing w:line="360" w:lineRule="auto"/>
        <w:ind w:left="720"/>
        <w:jc w:val="both"/>
        <w:rPr>
          <w:rFonts w:ascii="Arial" w:eastAsia="Times New Roman" w:hAnsi="Arial" w:cs="Arial"/>
          <w:color w:val="000000" w:themeColor="text1"/>
          <w:sz w:val="24"/>
          <w:szCs w:val="24"/>
        </w:rPr>
      </w:pPr>
      <w:r w:rsidRPr="00C3772E">
        <w:rPr>
          <w:rFonts w:ascii="Arial" w:eastAsia="Times New Roman" w:hAnsi="Arial" w:cs="Arial"/>
          <w:color w:val="000000" w:themeColor="text1"/>
          <w:sz w:val="24"/>
          <w:szCs w:val="24"/>
        </w:rPr>
        <w:t>Legal and ethical considerations play a crucial role in the operation of Cinnamon Kitchen. From a legal standpoint, the restaurant must adhere to various laws and regulations, including obtaining necessary licenses and permits, complying with health and safety standards, and fulfilling taxation obligations. Furthermore, it is essential to respect ethical standards by ensuring fair employment practices, promoting cultural diversity, and providing high-quality, safe food to customers</w:t>
      </w:r>
      <w:r w:rsidR="00F64E39" w:rsidRPr="00C3772E">
        <w:rPr>
          <w:rFonts w:ascii="Arial" w:eastAsia="Times New Roman" w:hAnsi="Arial" w:cs="Arial"/>
          <w:color w:val="000000" w:themeColor="text1"/>
          <w:sz w:val="24"/>
          <w:szCs w:val="24"/>
        </w:rPr>
        <w:t xml:space="preserve"> by avoiding processed meats, sugar-sweetened beverages</w:t>
      </w:r>
      <w:r w:rsidR="00166413" w:rsidRPr="00C3772E">
        <w:rPr>
          <w:rFonts w:ascii="Arial" w:eastAsia="Times New Roman" w:hAnsi="Arial" w:cs="Arial"/>
          <w:color w:val="000000" w:themeColor="text1"/>
          <w:sz w:val="24"/>
          <w:szCs w:val="24"/>
        </w:rPr>
        <w:t>. This helps to avoid food related illness to customers</w:t>
      </w:r>
      <w:r w:rsidR="00F64E39" w:rsidRPr="00C3772E">
        <w:rPr>
          <w:rFonts w:ascii="Arial" w:eastAsia="Times New Roman" w:hAnsi="Arial" w:cs="Arial"/>
          <w:color w:val="000000" w:themeColor="text1"/>
          <w:sz w:val="24"/>
          <w:szCs w:val="24"/>
        </w:rPr>
        <w:t xml:space="preserve"> </w:t>
      </w:r>
      <w:r w:rsidR="00F64E39" w:rsidRPr="00C3772E">
        <w:rPr>
          <w:rFonts w:ascii="Arial" w:hAnsi="Arial" w:cs="Arial"/>
          <w:sz w:val="24"/>
          <w:szCs w:val="24"/>
        </w:rPr>
        <w:t>(</w:t>
      </w:r>
      <w:proofErr w:type="spellStart"/>
      <w:r w:rsidR="00F64E39" w:rsidRPr="00C3772E">
        <w:rPr>
          <w:rFonts w:ascii="Arial" w:hAnsi="Arial" w:cs="Arial"/>
          <w:sz w:val="24"/>
          <w:szCs w:val="24"/>
        </w:rPr>
        <w:t>Grummon</w:t>
      </w:r>
      <w:proofErr w:type="spellEnd"/>
      <w:r w:rsidR="00F64E39" w:rsidRPr="00C3772E">
        <w:rPr>
          <w:rFonts w:ascii="Arial" w:hAnsi="Arial" w:cs="Arial"/>
          <w:sz w:val="24"/>
          <w:szCs w:val="24"/>
        </w:rPr>
        <w:t xml:space="preserve"> et al., 2020)</w:t>
      </w:r>
      <w:r w:rsidRPr="00C3772E">
        <w:rPr>
          <w:rFonts w:ascii="Arial" w:eastAsia="Times New Roman" w:hAnsi="Arial" w:cs="Arial"/>
          <w:color w:val="000000" w:themeColor="text1"/>
          <w:sz w:val="24"/>
          <w:szCs w:val="24"/>
        </w:rPr>
        <w:t>. Additionally, the restaurant should prioritise environmental sustainability by employing eco-friendly practices, such as reducing food waste and utilising energy-efficient equipment. By considering both legal and ethical considerations, an Indian restaurant can demonstrate its commitment to operating in a responsible and conscientious manner</w:t>
      </w:r>
      <w:r w:rsidR="43DC838F" w:rsidRPr="00C3772E">
        <w:rPr>
          <w:rFonts w:ascii="Arial" w:eastAsia="Times New Roman" w:hAnsi="Arial" w:cs="Arial"/>
          <w:color w:val="000000" w:themeColor="text1"/>
          <w:sz w:val="24"/>
          <w:szCs w:val="24"/>
        </w:rPr>
        <w:t xml:space="preserve">. </w:t>
      </w:r>
    </w:p>
    <w:p w14:paraId="031342BA" w14:textId="00F137C3" w:rsidR="69F8996A" w:rsidRPr="00C3772E" w:rsidRDefault="69F8996A" w:rsidP="00C3772E">
      <w:pPr>
        <w:spacing w:line="360" w:lineRule="auto"/>
        <w:ind w:left="720"/>
        <w:jc w:val="both"/>
        <w:rPr>
          <w:rFonts w:ascii="Arial" w:eastAsia="Times New Roman" w:hAnsi="Arial" w:cs="Arial"/>
          <w:color w:val="000000" w:themeColor="text1"/>
          <w:sz w:val="24"/>
          <w:szCs w:val="24"/>
        </w:rPr>
      </w:pPr>
    </w:p>
    <w:p w14:paraId="6C52B2FE" w14:textId="3BE06590" w:rsidR="00831067" w:rsidRPr="00C3772E" w:rsidRDefault="57FEB2EF" w:rsidP="00C3772E">
      <w:pPr>
        <w:spacing w:line="360" w:lineRule="auto"/>
        <w:ind w:left="720"/>
        <w:jc w:val="both"/>
        <w:rPr>
          <w:rFonts w:ascii="Arial" w:eastAsia="Times New Roman" w:hAnsi="Arial" w:cs="Arial"/>
          <w:color w:val="000000" w:themeColor="text1"/>
          <w:sz w:val="24"/>
          <w:szCs w:val="24"/>
        </w:rPr>
      </w:pPr>
      <w:r w:rsidRPr="00C3772E">
        <w:rPr>
          <w:rFonts w:ascii="Arial" w:eastAsia="Times New Roman" w:hAnsi="Arial" w:cs="Arial"/>
          <w:color w:val="000000" w:themeColor="text1"/>
          <w:sz w:val="24"/>
          <w:szCs w:val="24"/>
        </w:rPr>
        <w:t>Cinnamon Kitchen is a mid-range restaurant</w:t>
      </w:r>
      <w:r w:rsidR="006F7764">
        <w:rPr>
          <w:rFonts w:ascii="Arial" w:eastAsia="Times New Roman" w:hAnsi="Arial" w:cs="Arial"/>
          <w:color w:val="000000" w:themeColor="text1"/>
          <w:sz w:val="24"/>
          <w:szCs w:val="24"/>
        </w:rPr>
        <w:t>. What I mean by this is that the restaurant pricing is middle of the range, not being high-end nor low-end</w:t>
      </w:r>
      <w:r w:rsidR="00F5739F">
        <w:rPr>
          <w:rFonts w:ascii="Arial" w:eastAsia="Times New Roman" w:hAnsi="Arial" w:cs="Arial"/>
          <w:color w:val="000000" w:themeColor="text1"/>
          <w:sz w:val="24"/>
          <w:szCs w:val="24"/>
        </w:rPr>
        <w:t>.</w:t>
      </w:r>
      <w:r w:rsidRPr="00C3772E">
        <w:rPr>
          <w:rFonts w:ascii="Arial" w:eastAsia="Times New Roman" w:hAnsi="Arial" w:cs="Arial"/>
          <w:color w:val="000000" w:themeColor="text1"/>
          <w:sz w:val="24"/>
          <w:szCs w:val="24"/>
        </w:rPr>
        <w:t xml:space="preserve"> </w:t>
      </w:r>
      <w:r w:rsidR="002C5C34" w:rsidRPr="00C3772E">
        <w:rPr>
          <w:rFonts w:ascii="Arial" w:eastAsia="Times New Roman" w:hAnsi="Arial" w:cs="Arial"/>
          <w:color w:val="000000" w:themeColor="text1"/>
          <w:sz w:val="24"/>
          <w:szCs w:val="24"/>
        </w:rPr>
        <w:t>When</w:t>
      </w:r>
      <w:r w:rsidRPr="00C3772E">
        <w:rPr>
          <w:rFonts w:ascii="Arial" w:eastAsia="Times New Roman" w:hAnsi="Arial" w:cs="Arial"/>
          <w:color w:val="000000" w:themeColor="text1"/>
          <w:sz w:val="24"/>
          <w:szCs w:val="24"/>
        </w:rPr>
        <w:t xml:space="preserve"> it comes to running a mid-range restaurant, service method is crucial in ensuring customer satisfaction. A well-designed service method entails several key elements, starting with warm and friendly greetings extended to guests upon their arrival. The staff should possess </w:t>
      </w:r>
      <w:r w:rsidR="0AA626D2" w:rsidRPr="00C3772E">
        <w:rPr>
          <w:rFonts w:ascii="Arial" w:eastAsia="Times New Roman" w:hAnsi="Arial" w:cs="Arial"/>
          <w:color w:val="000000" w:themeColor="text1"/>
          <w:sz w:val="24"/>
          <w:szCs w:val="24"/>
        </w:rPr>
        <w:t>excellent product</w:t>
      </w:r>
      <w:r w:rsidRPr="00C3772E">
        <w:rPr>
          <w:rFonts w:ascii="Arial" w:eastAsia="Times New Roman" w:hAnsi="Arial" w:cs="Arial"/>
          <w:color w:val="000000" w:themeColor="text1"/>
          <w:sz w:val="24"/>
          <w:szCs w:val="24"/>
        </w:rPr>
        <w:t xml:space="preserve"> knowledge, enabling them to provide accurate information about the menu and make suitable recommendations to customers. Efficient table service, wherein orders are taken promptly, and food is delivered in a timely manner, is another important aspect</w:t>
      </w:r>
      <w:r w:rsidR="00135267" w:rsidRPr="00C3772E">
        <w:rPr>
          <w:rFonts w:ascii="Arial" w:hAnsi="Arial" w:cs="Arial"/>
          <w:sz w:val="24"/>
          <w:szCs w:val="24"/>
        </w:rPr>
        <w:t xml:space="preserve"> </w:t>
      </w:r>
      <w:r w:rsidR="00135267" w:rsidRPr="00C3772E">
        <w:rPr>
          <w:rFonts w:ascii="Arial" w:eastAsia="Times New Roman" w:hAnsi="Arial" w:cs="Arial"/>
          <w:color w:val="000000" w:themeColor="text1"/>
          <w:sz w:val="24"/>
          <w:szCs w:val="24"/>
        </w:rPr>
        <w:t>(SCORE, 2023)</w:t>
      </w:r>
      <w:r w:rsidRPr="00C3772E">
        <w:rPr>
          <w:rFonts w:ascii="Arial" w:eastAsia="Times New Roman" w:hAnsi="Arial" w:cs="Arial"/>
          <w:color w:val="000000" w:themeColor="text1"/>
          <w:sz w:val="24"/>
          <w:szCs w:val="24"/>
        </w:rPr>
        <w:t xml:space="preserve">. It is equally important to ensure that staff members practice </w:t>
      </w:r>
      <w:r w:rsidR="61E30A03" w:rsidRPr="00C3772E">
        <w:rPr>
          <w:rFonts w:ascii="Arial" w:eastAsia="Times New Roman" w:hAnsi="Arial" w:cs="Arial"/>
          <w:color w:val="000000" w:themeColor="text1"/>
          <w:sz w:val="24"/>
          <w:szCs w:val="24"/>
        </w:rPr>
        <w:t>effective communication</w:t>
      </w:r>
      <w:r w:rsidRPr="00C3772E">
        <w:rPr>
          <w:rFonts w:ascii="Arial" w:eastAsia="Times New Roman" w:hAnsi="Arial" w:cs="Arial"/>
          <w:color w:val="000000" w:themeColor="text1"/>
          <w:sz w:val="24"/>
          <w:szCs w:val="24"/>
        </w:rPr>
        <w:t xml:space="preserve"> skills, actively listening to customers' needs and concerns, and responding </w:t>
      </w:r>
      <w:r w:rsidRPr="00C3772E">
        <w:rPr>
          <w:rFonts w:ascii="Arial" w:eastAsia="Times New Roman" w:hAnsi="Arial" w:cs="Arial"/>
          <w:color w:val="000000" w:themeColor="text1"/>
          <w:sz w:val="24"/>
          <w:szCs w:val="24"/>
        </w:rPr>
        <w:lastRenderedPageBreak/>
        <w:t>appropriately. Furthermore, a mid-range restaurant should aim to create a comfortable and inviting atmosphere</w:t>
      </w:r>
      <w:r w:rsidR="006806DF" w:rsidRPr="00C3772E">
        <w:rPr>
          <w:rFonts w:ascii="Arial" w:eastAsia="Times New Roman" w:hAnsi="Arial" w:cs="Arial"/>
          <w:color w:val="000000" w:themeColor="text1"/>
          <w:sz w:val="24"/>
          <w:szCs w:val="24"/>
        </w:rPr>
        <w:t xml:space="preserve">, </w:t>
      </w:r>
      <w:r w:rsidRPr="00C3772E">
        <w:rPr>
          <w:rFonts w:ascii="Arial" w:eastAsia="Times New Roman" w:hAnsi="Arial" w:cs="Arial"/>
          <w:color w:val="000000" w:themeColor="text1"/>
          <w:sz w:val="24"/>
          <w:szCs w:val="24"/>
        </w:rPr>
        <w:t xml:space="preserve">with well-trained wait staff who are attentive to customers throughout their dining experience. Overall, a successful service method is essential for any mid-range restaurant to uphold </w:t>
      </w:r>
      <w:bookmarkStart w:id="3" w:name="_Int_cjbuvflE"/>
      <w:r w:rsidRPr="00C3772E">
        <w:rPr>
          <w:rFonts w:ascii="Arial" w:eastAsia="Times New Roman" w:hAnsi="Arial" w:cs="Arial"/>
          <w:color w:val="000000" w:themeColor="text1"/>
          <w:sz w:val="24"/>
          <w:szCs w:val="24"/>
        </w:rPr>
        <w:t>high standards</w:t>
      </w:r>
      <w:bookmarkEnd w:id="3"/>
      <w:r w:rsidRPr="00C3772E">
        <w:rPr>
          <w:rFonts w:ascii="Arial" w:eastAsia="Times New Roman" w:hAnsi="Arial" w:cs="Arial"/>
          <w:color w:val="000000" w:themeColor="text1"/>
          <w:sz w:val="24"/>
          <w:szCs w:val="24"/>
        </w:rPr>
        <w:t xml:space="preserve"> and exceed customer expectations.</w:t>
      </w:r>
    </w:p>
    <w:p w14:paraId="7FC0DBA2" w14:textId="5C495153" w:rsidR="004F7347" w:rsidRDefault="00831067" w:rsidP="004F7347">
      <w:pPr>
        <w:spacing w:line="360" w:lineRule="auto"/>
        <w:ind w:left="720"/>
        <w:jc w:val="both"/>
        <w:rPr>
          <w:rFonts w:ascii="Arial" w:hAnsi="Arial" w:cs="Arial"/>
          <w:sz w:val="24"/>
          <w:szCs w:val="24"/>
        </w:rPr>
      </w:pPr>
      <w:r w:rsidRPr="00C3772E">
        <w:rPr>
          <w:rFonts w:ascii="Arial" w:eastAsia="Times New Roman" w:hAnsi="Arial" w:cs="Arial"/>
          <w:color w:val="000000" w:themeColor="text1"/>
          <w:sz w:val="24"/>
          <w:szCs w:val="24"/>
        </w:rPr>
        <w:t xml:space="preserve">Over the years business </w:t>
      </w:r>
      <w:r w:rsidR="002C5C34" w:rsidRPr="00C3772E">
        <w:rPr>
          <w:rFonts w:ascii="Arial" w:eastAsia="Times New Roman" w:hAnsi="Arial" w:cs="Arial"/>
          <w:color w:val="000000" w:themeColor="text1"/>
          <w:sz w:val="24"/>
          <w:szCs w:val="24"/>
        </w:rPr>
        <w:t>has been</w:t>
      </w:r>
      <w:r w:rsidRPr="00C3772E">
        <w:rPr>
          <w:rFonts w:ascii="Arial" w:eastAsia="Times New Roman" w:hAnsi="Arial" w:cs="Arial"/>
          <w:color w:val="000000" w:themeColor="text1"/>
          <w:sz w:val="24"/>
          <w:szCs w:val="24"/>
        </w:rPr>
        <w:t xml:space="preserve"> through lots of ups and downs. One of the biggest </w:t>
      </w:r>
      <w:r w:rsidR="007C2009" w:rsidRPr="00C3772E">
        <w:rPr>
          <w:rFonts w:ascii="Arial" w:eastAsia="Times New Roman" w:hAnsi="Arial" w:cs="Arial"/>
          <w:color w:val="000000" w:themeColor="text1"/>
          <w:sz w:val="24"/>
          <w:szCs w:val="24"/>
        </w:rPr>
        <w:t>survivals</w:t>
      </w:r>
      <w:r w:rsidRPr="00C3772E">
        <w:rPr>
          <w:rFonts w:ascii="Arial" w:eastAsia="Times New Roman" w:hAnsi="Arial" w:cs="Arial"/>
          <w:color w:val="000000" w:themeColor="text1"/>
          <w:sz w:val="24"/>
          <w:szCs w:val="24"/>
        </w:rPr>
        <w:t xml:space="preserve"> was COVID 19, Cinnamon Kitchen understood the early threat and </w:t>
      </w:r>
      <w:r w:rsidR="000224D3" w:rsidRPr="00C3772E">
        <w:rPr>
          <w:rFonts w:ascii="Arial" w:eastAsia="Times New Roman" w:hAnsi="Arial" w:cs="Arial"/>
          <w:color w:val="000000" w:themeColor="text1"/>
          <w:sz w:val="24"/>
          <w:szCs w:val="24"/>
        </w:rPr>
        <w:t>acted</w:t>
      </w:r>
      <w:r w:rsidRPr="00C3772E">
        <w:rPr>
          <w:rFonts w:ascii="Arial" w:eastAsia="Times New Roman" w:hAnsi="Arial" w:cs="Arial"/>
          <w:color w:val="000000" w:themeColor="text1"/>
          <w:sz w:val="24"/>
          <w:szCs w:val="24"/>
        </w:rPr>
        <w:t xml:space="preserve">, and explore new market on deliveries, also they took big decision to keep their staff, instead od reducing head count they split the hour between staff to make sure every one active and once they reopen </w:t>
      </w:r>
      <w:r w:rsidR="007C2009" w:rsidRPr="00C3772E">
        <w:rPr>
          <w:rFonts w:ascii="Arial" w:eastAsia="Times New Roman" w:hAnsi="Arial" w:cs="Arial"/>
          <w:color w:val="000000" w:themeColor="text1"/>
          <w:sz w:val="24"/>
          <w:szCs w:val="24"/>
        </w:rPr>
        <w:t>fully,</w:t>
      </w:r>
      <w:r w:rsidRPr="00C3772E">
        <w:rPr>
          <w:rFonts w:ascii="Arial" w:eastAsia="Times New Roman" w:hAnsi="Arial" w:cs="Arial"/>
          <w:color w:val="000000" w:themeColor="text1"/>
          <w:sz w:val="24"/>
          <w:szCs w:val="24"/>
        </w:rPr>
        <w:t xml:space="preserve"> they did not </w:t>
      </w:r>
      <w:r w:rsidR="007C2009" w:rsidRPr="00C3772E">
        <w:rPr>
          <w:rFonts w:ascii="Arial" w:eastAsia="Times New Roman" w:hAnsi="Arial" w:cs="Arial"/>
          <w:color w:val="000000" w:themeColor="text1"/>
          <w:sz w:val="24"/>
          <w:szCs w:val="24"/>
        </w:rPr>
        <w:t>have</w:t>
      </w:r>
      <w:r w:rsidRPr="00C3772E">
        <w:rPr>
          <w:rFonts w:ascii="Arial" w:eastAsia="Times New Roman" w:hAnsi="Arial" w:cs="Arial"/>
          <w:color w:val="000000" w:themeColor="text1"/>
          <w:sz w:val="24"/>
          <w:szCs w:val="24"/>
        </w:rPr>
        <w:t xml:space="preserve"> to suffer for quality staff.</w:t>
      </w:r>
      <w:r w:rsidR="007C2009" w:rsidRPr="00C3772E">
        <w:rPr>
          <w:rFonts w:ascii="Arial" w:eastAsia="Times New Roman" w:hAnsi="Arial" w:cs="Arial"/>
          <w:color w:val="000000" w:themeColor="text1"/>
          <w:sz w:val="24"/>
          <w:szCs w:val="24"/>
        </w:rPr>
        <w:t xml:space="preserve"> According</w:t>
      </w:r>
      <w:r w:rsidR="00F5739F">
        <w:rPr>
          <w:rFonts w:ascii="Arial" w:eastAsia="Times New Roman" w:hAnsi="Arial" w:cs="Arial"/>
          <w:color w:val="000000" w:themeColor="text1"/>
          <w:sz w:val="24"/>
          <w:szCs w:val="24"/>
        </w:rPr>
        <w:t xml:space="preserve"> to</w:t>
      </w:r>
      <w:r w:rsidR="007C2009" w:rsidRPr="00C3772E">
        <w:rPr>
          <w:rFonts w:ascii="Arial" w:eastAsia="Times New Roman" w:hAnsi="Arial" w:cs="Arial"/>
          <w:color w:val="000000" w:themeColor="text1"/>
          <w:sz w:val="24"/>
          <w:szCs w:val="24"/>
        </w:rPr>
        <w:t xml:space="preserve"> </w:t>
      </w:r>
      <w:r w:rsidR="007C2009" w:rsidRPr="00C3772E">
        <w:rPr>
          <w:rFonts w:ascii="Arial" w:hAnsi="Arial" w:cs="Arial"/>
          <w:sz w:val="24"/>
          <w:szCs w:val="24"/>
        </w:rPr>
        <w:t>(</w:t>
      </w:r>
      <w:proofErr w:type="spellStart"/>
      <w:r w:rsidR="007C2009" w:rsidRPr="00C3772E">
        <w:rPr>
          <w:rFonts w:ascii="Arial" w:hAnsi="Arial" w:cs="Arial"/>
          <w:sz w:val="24"/>
          <w:szCs w:val="24"/>
        </w:rPr>
        <w:t>Sonwalkar</w:t>
      </w:r>
      <w:proofErr w:type="spellEnd"/>
      <w:r w:rsidR="007C2009" w:rsidRPr="00C3772E">
        <w:rPr>
          <w:rFonts w:ascii="Arial" w:hAnsi="Arial" w:cs="Arial"/>
          <w:sz w:val="24"/>
          <w:szCs w:val="24"/>
        </w:rPr>
        <w:t xml:space="preserve">, 2020) </w:t>
      </w:r>
      <w:r w:rsidR="00F5739F">
        <w:rPr>
          <w:rFonts w:ascii="Arial" w:hAnsi="Arial" w:cs="Arial"/>
          <w:sz w:val="24"/>
          <w:szCs w:val="24"/>
        </w:rPr>
        <w:t xml:space="preserve">more than 3,000 </w:t>
      </w:r>
      <w:proofErr w:type="spellStart"/>
      <w:r w:rsidR="00F5739F">
        <w:rPr>
          <w:rFonts w:ascii="Arial" w:hAnsi="Arial" w:cs="Arial"/>
          <w:sz w:val="24"/>
          <w:szCs w:val="24"/>
        </w:rPr>
        <w:t>indian</w:t>
      </w:r>
      <w:proofErr w:type="spellEnd"/>
      <w:r w:rsidR="00F5739F">
        <w:rPr>
          <w:rFonts w:ascii="Arial" w:hAnsi="Arial" w:cs="Arial"/>
          <w:sz w:val="24"/>
          <w:szCs w:val="24"/>
        </w:rPr>
        <w:t xml:space="preserve"> restaurants were set to close amid the covid-19 struggle</w:t>
      </w:r>
      <w:r w:rsidR="007C2009" w:rsidRPr="00C3772E">
        <w:rPr>
          <w:rFonts w:ascii="Arial" w:hAnsi="Arial" w:cs="Arial"/>
          <w:sz w:val="24"/>
          <w:szCs w:val="24"/>
        </w:rPr>
        <w:t>.</w:t>
      </w:r>
      <w:r w:rsidR="00552938">
        <w:rPr>
          <w:rFonts w:ascii="Arial" w:hAnsi="Arial" w:cs="Arial"/>
          <w:sz w:val="24"/>
          <w:szCs w:val="24"/>
        </w:rPr>
        <w:t xml:space="preserve"> Despite this, they were able to survive and overcome this struggle within the </w:t>
      </w:r>
      <w:r w:rsidR="008806E7">
        <w:rPr>
          <w:rFonts w:ascii="Arial" w:hAnsi="Arial" w:cs="Arial"/>
          <w:sz w:val="24"/>
          <w:szCs w:val="24"/>
        </w:rPr>
        <w:t>cost-of-living</w:t>
      </w:r>
      <w:r w:rsidR="00552938">
        <w:rPr>
          <w:rFonts w:ascii="Arial" w:hAnsi="Arial" w:cs="Arial"/>
          <w:sz w:val="24"/>
          <w:szCs w:val="24"/>
        </w:rPr>
        <w:t xml:space="preserve"> crisis.</w:t>
      </w:r>
      <w:r w:rsidR="007C2009" w:rsidRPr="00C3772E">
        <w:rPr>
          <w:rFonts w:ascii="Arial" w:hAnsi="Arial" w:cs="Arial"/>
          <w:sz w:val="24"/>
          <w:szCs w:val="24"/>
        </w:rPr>
        <w:t xml:space="preserve"> </w:t>
      </w:r>
      <w:r w:rsidR="00A97874" w:rsidRPr="00C3772E">
        <w:rPr>
          <w:rFonts w:ascii="Arial" w:hAnsi="Arial" w:cs="Arial"/>
          <w:sz w:val="24"/>
          <w:szCs w:val="24"/>
        </w:rPr>
        <w:t xml:space="preserve">According to (Murray and correspondent, 2023) </w:t>
      </w:r>
      <w:r w:rsidR="004F7347">
        <w:rPr>
          <w:rFonts w:ascii="Arial" w:hAnsi="Arial" w:cs="Arial"/>
          <w:sz w:val="24"/>
          <w:szCs w:val="24"/>
        </w:rPr>
        <w:t xml:space="preserve">empires rise and fall and the same applies to businesses. The British curry model lasted for a good 50 years now </w:t>
      </w:r>
      <w:r w:rsidR="008806E7">
        <w:rPr>
          <w:rFonts w:ascii="Arial" w:hAnsi="Arial" w:cs="Arial"/>
          <w:sz w:val="24"/>
          <w:szCs w:val="24"/>
        </w:rPr>
        <w:t>it</w:t>
      </w:r>
      <w:r w:rsidR="004F7347">
        <w:rPr>
          <w:rFonts w:ascii="Arial" w:hAnsi="Arial" w:cs="Arial"/>
          <w:sz w:val="24"/>
          <w:szCs w:val="24"/>
        </w:rPr>
        <w:t xml:space="preserve"> come to a natural stage where it needs a revaluation. Cinnamon Kitchen is a business which acknowledges this and is </w:t>
      </w:r>
      <w:r w:rsidR="004F7347" w:rsidRPr="00C3772E">
        <w:rPr>
          <w:rFonts w:ascii="Arial" w:hAnsi="Arial" w:cs="Arial"/>
          <w:sz w:val="24"/>
          <w:szCs w:val="24"/>
        </w:rPr>
        <w:t xml:space="preserve">always introducing new and authentic dishes to their </w:t>
      </w:r>
      <w:r w:rsidR="008806E7" w:rsidRPr="00C3772E">
        <w:rPr>
          <w:rFonts w:ascii="Arial" w:hAnsi="Arial" w:cs="Arial"/>
          <w:sz w:val="24"/>
          <w:szCs w:val="24"/>
        </w:rPr>
        <w:t>customers</w:t>
      </w:r>
      <w:r w:rsidR="004F7347">
        <w:rPr>
          <w:rFonts w:ascii="Arial" w:hAnsi="Arial" w:cs="Arial"/>
          <w:sz w:val="24"/>
          <w:szCs w:val="24"/>
        </w:rPr>
        <w:t>. (</w:t>
      </w:r>
      <w:r w:rsidR="008806E7">
        <w:rPr>
          <w:rFonts w:ascii="Arial" w:hAnsi="Arial" w:cs="Arial"/>
          <w:sz w:val="24"/>
          <w:szCs w:val="24"/>
        </w:rPr>
        <w:t>i.e.,</w:t>
      </w:r>
      <w:r w:rsidR="004F7347">
        <w:rPr>
          <w:rFonts w:ascii="Arial" w:hAnsi="Arial" w:cs="Arial"/>
          <w:sz w:val="24"/>
          <w:szCs w:val="24"/>
        </w:rPr>
        <w:t xml:space="preserve"> </w:t>
      </w:r>
      <w:r w:rsidR="008806E7">
        <w:rPr>
          <w:rFonts w:ascii="Arial" w:hAnsi="Arial" w:cs="Arial"/>
          <w:sz w:val="24"/>
          <w:szCs w:val="24"/>
        </w:rPr>
        <w:t>Cinnamon Sizzler</w:t>
      </w:r>
      <w:r w:rsidR="004F7347">
        <w:rPr>
          <w:rFonts w:ascii="Arial" w:hAnsi="Arial" w:cs="Arial"/>
          <w:sz w:val="24"/>
          <w:szCs w:val="24"/>
        </w:rPr>
        <w:t>).</w:t>
      </w:r>
      <w:r w:rsidR="004F7347" w:rsidRPr="004F7347">
        <w:rPr>
          <w:rFonts w:ascii="Arial" w:hAnsi="Arial" w:cs="Arial"/>
          <w:sz w:val="24"/>
          <w:szCs w:val="24"/>
        </w:rPr>
        <w:t xml:space="preserve"> </w:t>
      </w:r>
      <w:r w:rsidR="004F7347" w:rsidRPr="00C3772E">
        <w:rPr>
          <w:rFonts w:ascii="Arial" w:hAnsi="Arial" w:cs="Arial"/>
          <w:sz w:val="24"/>
          <w:szCs w:val="24"/>
        </w:rPr>
        <w:t xml:space="preserve">Cinnamon </w:t>
      </w:r>
      <w:r w:rsidR="008806E7" w:rsidRPr="00C3772E">
        <w:rPr>
          <w:rFonts w:ascii="Arial" w:hAnsi="Arial" w:cs="Arial"/>
          <w:sz w:val="24"/>
          <w:szCs w:val="24"/>
        </w:rPr>
        <w:t>Kitchen</w:t>
      </w:r>
      <w:r w:rsidR="004F7347" w:rsidRPr="00C3772E">
        <w:rPr>
          <w:rFonts w:ascii="Arial" w:hAnsi="Arial" w:cs="Arial"/>
          <w:sz w:val="24"/>
          <w:szCs w:val="24"/>
        </w:rPr>
        <w:t xml:space="preserve"> also </w:t>
      </w:r>
      <w:r w:rsidR="002C5C34" w:rsidRPr="00C3772E">
        <w:rPr>
          <w:rFonts w:ascii="Arial" w:hAnsi="Arial" w:cs="Arial"/>
          <w:sz w:val="24"/>
          <w:szCs w:val="24"/>
        </w:rPr>
        <w:t>connects</w:t>
      </w:r>
      <w:r w:rsidR="004F7347">
        <w:rPr>
          <w:rFonts w:ascii="Arial" w:hAnsi="Arial" w:cs="Arial"/>
          <w:sz w:val="24"/>
          <w:szCs w:val="24"/>
        </w:rPr>
        <w:t xml:space="preserve"> well</w:t>
      </w:r>
      <w:r w:rsidR="004F7347" w:rsidRPr="00C3772E">
        <w:rPr>
          <w:rFonts w:ascii="Arial" w:hAnsi="Arial" w:cs="Arial"/>
          <w:sz w:val="24"/>
          <w:szCs w:val="24"/>
        </w:rPr>
        <w:t xml:space="preserve"> </w:t>
      </w:r>
      <w:r w:rsidR="004F7347">
        <w:rPr>
          <w:rFonts w:ascii="Arial" w:hAnsi="Arial" w:cs="Arial"/>
          <w:sz w:val="24"/>
          <w:szCs w:val="24"/>
        </w:rPr>
        <w:t xml:space="preserve">on their </w:t>
      </w:r>
      <w:r w:rsidR="004F7347" w:rsidRPr="00C3772E">
        <w:rPr>
          <w:rFonts w:ascii="Arial" w:hAnsi="Arial" w:cs="Arial"/>
          <w:sz w:val="24"/>
          <w:szCs w:val="24"/>
        </w:rPr>
        <w:t>social media</w:t>
      </w:r>
      <w:r w:rsidR="004F7347">
        <w:rPr>
          <w:rFonts w:ascii="Arial" w:hAnsi="Arial" w:cs="Arial"/>
          <w:sz w:val="24"/>
          <w:szCs w:val="24"/>
        </w:rPr>
        <w:t xml:space="preserve"> which keeps them going in this modern era.</w:t>
      </w:r>
    </w:p>
    <w:p w14:paraId="50713C33" w14:textId="7D8B47CD" w:rsidR="004F7347" w:rsidRDefault="008F1493" w:rsidP="00C3772E">
      <w:pPr>
        <w:spacing w:line="360" w:lineRule="auto"/>
        <w:ind w:left="720"/>
        <w:jc w:val="both"/>
        <w:rPr>
          <w:rFonts w:ascii="Arial" w:hAnsi="Arial" w:cs="Arial"/>
          <w:sz w:val="24"/>
          <w:szCs w:val="24"/>
        </w:rPr>
      </w:pPr>
      <w:r w:rsidRPr="008F1493">
        <w:rPr>
          <w:rFonts w:ascii="Arial" w:hAnsi="Arial" w:cs="Arial"/>
          <w:sz w:val="24"/>
          <w:szCs w:val="24"/>
        </w:rPr>
        <w:t>Cinnamon Kitchen places great importance on their suppliers, who can be classified into two types. The first type is collaborative suppliers, such as Euro food, who have been supplying them since the beginning and have a personal connection with the restaurant.</w:t>
      </w:r>
      <w:r>
        <w:rPr>
          <w:rFonts w:ascii="Arial" w:hAnsi="Arial" w:cs="Arial"/>
          <w:sz w:val="24"/>
          <w:szCs w:val="24"/>
        </w:rPr>
        <w:t xml:space="preserve"> </w:t>
      </w:r>
      <w:r w:rsidRPr="008F1493">
        <w:rPr>
          <w:rFonts w:ascii="Arial" w:hAnsi="Arial" w:cs="Arial"/>
          <w:sz w:val="24"/>
          <w:szCs w:val="24"/>
        </w:rPr>
        <w:t>They</w:t>
      </w:r>
      <w:r>
        <w:rPr>
          <w:rFonts w:ascii="Arial" w:hAnsi="Arial" w:cs="Arial"/>
          <w:sz w:val="24"/>
          <w:szCs w:val="24"/>
        </w:rPr>
        <w:t xml:space="preserve"> </w:t>
      </w:r>
      <w:r w:rsidRPr="008F1493">
        <w:rPr>
          <w:rFonts w:ascii="Arial" w:hAnsi="Arial" w:cs="Arial"/>
          <w:sz w:val="24"/>
          <w:szCs w:val="24"/>
        </w:rPr>
        <w:t>can</w:t>
      </w:r>
      <w:r w:rsidRPr="008F1493">
        <w:rPr>
          <w:rFonts w:ascii="Arial" w:hAnsi="Arial" w:cs="Arial"/>
          <w:sz w:val="24"/>
          <w:szCs w:val="24"/>
        </w:rPr>
        <w:t xml:space="preserve"> provide products in emergency situations. The second type is transactional suppliers, like Snow White laundry company, who are contacted via email and supply the requested quantity during the day. They do not have a personal relationship and are paid through direct debit</w:t>
      </w:r>
      <w:r w:rsidR="00A41F65">
        <w:rPr>
          <w:rFonts w:ascii="Arial" w:hAnsi="Arial" w:cs="Arial"/>
          <w:sz w:val="24"/>
          <w:szCs w:val="24"/>
        </w:rPr>
        <w:t xml:space="preserve"> </w:t>
      </w:r>
      <w:r w:rsidR="00DB6C4D" w:rsidRPr="00DB6C4D">
        <w:rPr>
          <w:rFonts w:ascii="Arial" w:hAnsi="Arial" w:cs="Arial"/>
          <w:sz w:val="24"/>
          <w:szCs w:val="24"/>
        </w:rPr>
        <w:t>(</w:t>
      </w:r>
      <w:proofErr w:type="spellStart"/>
      <w:r w:rsidR="00DB6C4D" w:rsidRPr="00DB6C4D">
        <w:rPr>
          <w:rFonts w:ascii="Arial" w:hAnsi="Arial" w:cs="Arial"/>
          <w:sz w:val="24"/>
          <w:szCs w:val="24"/>
        </w:rPr>
        <w:t>Mwesiumo</w:t>
      </w:r>
      <w:proofErr w:type="spellEnd"/>
      <w:r w:rsidR="00DB6C4D" w:rsidRPr="00DB6C4D">
        <w:rPr>
          <w:rFonts w:ascii="Arial" w:hAnsi="Arial" w:cs="Arial"/>
          <w:sz w:val="24"/>
          <w:szCs w:val="24"/>
        </w:rPr>
        <w:t xml:space="preserve">, </w:t>
      </w:r>
      <w:proofErr w:type="spellStart"/>
      <w:r w:rsidR="00DB6C4D" w:rsidRPr="00DB6C4D">
        <w:rPr>
          <w:rFonts w:ascii="Arial" w:hAnsi="Arial" w:cs="Arial"/>
          <w:sz w:val="24"/>
          <w:szCs w:val="24"/>
        </w:rPr>
        <w:t>Nujen</w:t>
      </w:r>
      <w:proofErr w:type="spellEnd"/>
      <w:r w:rsidR="00DB6C4D" w:rsidRPr="00DB6C4D">
        <w:rPr>
          <w:rFonts w:ascii="Arial" w:hAnsi="Arial" w:cs="Arial"/>
          <w:sz w:val="24"/>
          <w:szCs w:val="24"/>
        </w:rPr>
        <w:t xml:space="preserve"> and Buvik, 2021)</w:t>
      </w:r>
      <w:r w:rsidR="00DB6C4D">
        <w:rPr>
          <w:rFonts w:ascii="Arial" w:hAnsi="Arial" w:cs="Arial"/>
          <w:sz w:val="24"/>
          <w:szCs w:val="24"/>
        </w:rPr>
        <w:t>.</w:t>
      </w:r>
    </w:p>
    <w:p w14:paraId="6C92781E" w14:textId="2B2D97C9" w:rsidR="008F1493" w:rsidRDefault="008F1493" w:rsidP="00C3772E">
      <w:pPr>
        <w:spacing w:line="360" w:lineRule="auto"/>
        <w:ind w:left="720"/>
        <w:jc w:val="both"/>
        <w:rPr>
          <w:rFonts w:ascii="Arial" w:hAnsi="Arial" w:cs="Arial"/>
          <w:sz w:val="24"/>
          <w:szCs w:val="24"/>
        </w:rPr>
      </w:pPr>
      <w:r w:rsidRPr="008F1493">
        <w:rPr>
          <w:rFonts w:ascii="Arial" w:hAnsi="Arial" w:cs="Arial"/>
          <w:sz w:val="24"/>
          <w:szCs w:val="24"/>
        </w:rPr>
        <w:t>Cinnamon Kitchen restaurant faces tough competition, which motivates them to maintain their high standards. Their biggest rivals are Bollywood Lounge and Grand Sultan, but currently, Cinnamon Kitchen is leading the pack</w:t>
      </w:r>
      <w:r>
        <w:rPr>
          <w:rFonts w:ascii="Arial" w:hAnsi="Arial" w:cs="Arial"/>
          <w:sz w:val="24"/>
          <w:szCs w:val="24"/>
        </w:rPr>
        <w:t xml:space="preserve"> </w:t>
      </w:r>
      <w:r w:rsidR="00A41F65">
        <w:rPr>
          <w:rFonts w:ascii="Arial" w:hAnsi="Arial" w:cs="Arial"/>
          <w:sz w:val="24"/>
          <w:szCs w:val="24"/>
        </w:rPr>
        <w:t xml:space="preserve">in recent </w:t>
      </w:r>
      <w:r w:rsidR="00A41F65">
        <w:rPr>
          <w:rFonts w:ascii="Arial" w:hAnsi="Arial" w:cs="Arial"/>
          <w:sz w:val="24"/>
          <w:szCs w:val="24"/>
        </w:rPr>
        <w:lastRenderedPageBreak/>
        <w:t>reviews from Trip Advisor you can identify that</w:t>
      </w:r>
      <w:r w:rsidR="00A41F65" w:rsidRPr="00C3772E">
        <w:rPr>
          <w:rFonts w:ascii="Arial" w:eastAsia="Times New Roman" w:hAnsi="Arial" w:cs="Arial"/>
          <w:color w:val="000000" w:themeColor="text1"/>
          <w:sz w:val="24"/>
          <w:szCs w:val="24"/>
        </w:rPr>
        <w:t xml:space="preserve"> (</w:t>
      </w:r>
      <w:proofErr w:type="spellStart"/>
      <w:r w:rsidR="00A41F65" w:rsidRPr="00C3772E">
        <w:rPr>
          <w:rFonts w:ascii="Arial" w:eastAsia="Times New Roman" w:hAnsi="Arial" w:cs="Arial"/>
          <w:color w:val="000000" w:themeColor="text1"/>
          <w:sz w:val="24"/>
          <w:szCs w:val="24"/>
        </w:rPr>
        <w:t>Tripadvisor</w:t>
      </w:r>
      <w:proofErr w:type="spellEnd"/>
      <w:r w:rsidR="00A41F65" w:rsidRPr="00C3772E">
        <w:rPr>
          <w:rFonts w:ascii="Arial" w:eastAsia="Times New Roman" w:hAnsi="Arial" w:cs="Arial"/>
          <w:color w:val="000000" w:themeColor="text1"/>
          <w:sz w:val="24"/>
          <w:szCs w:val="24"/>
        </w:rPr>
        <w:t>, n.d.).</w:t>
      </w:r>
      <w:r w:rsidR="002C5C34">
        <w:rPr>
          <w:rFonts w:ascii="Arial" w:eastAsia="Times New Roman" w:hAnsi="Arial" w:cs="Arial"/>
          <w:color w:val="000000" w:themeColor="text1"/>
          <w:sz w:val="24"/>
          <w:szCs w:val="24"/>
        </w:rPr>
        <w:t xml:space="preserve"> Location and Car parking facilities Cinnamon Kitchen had big advantages over their competitors.</w:t>
      </w:r>
    </w:p>
    <w:p w14:paraId="03691ED5" w14:textId="77777777" w:rsidR="004F7347" w:rsidRDefault="004F7347" w:rsidP="00C3772E">
      <w:pPr>
        <w:spacing w:line="360" w:lineRule="auto"/>
        <w:ind w:left="720"/>
        <w:jc w:val="both"/>
        <w:rPr>
          <w:rFonts w:ascii="Arial" w:hAnsi="Arial" w:cs="Arial"/>
          <w:sz w:val="24"/>
          <w:szCs w:val="24"/>
        </w:rPr>
      </w:pPr>
    </w:p>
    <w:p w14:paraId="49A712E5" w14:textId="3A30A411" w:rsidR="002A60F3" w:rsidRPr="00C3772E" w:rsidRDefault="00253EA9" w:rsidP="00C3772E">
      <w:pPr>
        <w:spacing w:line="360" w:lineRule="auto"/>
        <w:ind w:left="720"/>
        <w:jc w:val="both"/>
        <w:rPr>
          <w:rFonts w:ascii="Arial" w:eastAsia="Times New Roman" w:hAnsi="Arial" w:cs="Arial"/>
          <w:sz w:val="24"/>
          <w:szCs w:val="24"/>
        </w:rPr>
      </w:pPr>
      <w:r>
        <w:rPr>
          <w:rFonts w:ascii="Arial" w:eastAsia="Times New Roman" w:hAnsi="Arial" w:cs="Arial"/>
          <w:color w:val="000000" w:themeColor="text1"/>
          <w:sz w:val="24"/>
          <w:szCs w:val="24"/>
        </w:rPr>
        <w:t>At the end this restaurant has the potential to go long way. They should enter some curry competition, and this will recognise how good they are also this will bring more customers to increase revenue. Also, they need to improve their delivery service</w:t>
      </w:r>
      <w:r w:rsidR="002C5C34">
        <w:rPr>
          <w:rFonts w:ascii="Arial" w:eastAsia="Times New Roman" w:hAnsi="Arial" w:cs="Arial"/>
          <w:color w:val="000000" w:themeColor="text1"/>
          <w:sz w:val="24"/>
          <w:szCs w:val="24"/>
        </w:rPr>
        <w:t xml:space="preserve"> faster and </w:t>
      </w:r>
      <w:r w:rsidR="0061738F">
        <w:rPr>
          <w:rFonts w:ascii="Arial" w:eastAsia="Times New Roman" w:hAnsi="Arial" w:cs="Arial"/>
          <w:color w:val="000000" w:themeColor="text1"/>
          <w:sz w:val="24"/>
          <w:szCs w:val="24"/>
        </w:rPr>
        <w:t>easier</w:t>
      </w:r>
      <w:r w:rsidR="002C5C34">
        <w:rPr>
          <w:rFonts w:ascii="Arial" w:eastAsia="Times New Roman" w:hAnsi="Arial" w:cs="Arial"/>
          <w:color w:val="000000" w:themeColor="text1"/>
          <w:sz w:val="24"/>
          <w:szCs w:val="24"/>
        </w:rPr>
        <w:t xml:space="preserve"> by using Uber Eat, Just Eat </w:t>
      </w:r>
      <w:proofErr w:type="spellStart"/>
      <w:proofErr w:type="gramStart"/>
      <w:r w:rsidR="002C5C34">
        <w:rPr>
          <w:rFonts w:ascii="Arial" w:eastAsia="Times New Roman" w:hAnsi="Arial" w:cs="Arial"/>
          <w:color w:val="000000" w:themeColor="text1"/>
          <w:sz w:val="24"/>
          <w:szCs w:val="24"/>
        </w:rPr>
        <w:t>etc</w:t>
      </w:r>
      <w:proofErr w:type="spellEnd"/>
      <w:r w:rsidR="0061738F" w:rsidRPr="0061738F">
        <w:rPr>
          <w:rFonts w:ascii="Arial" w:eastAsia="Times New Roman" w:hAnsi="Arial" w:cs="Arial"/>
          <w:color w:val="000000" w:themeColor="text1"/>
          <w:sz w:val="24"/>
          <w:szCs w:val="24"/>
        </w:rPr>
        <w:t>(</w:t>
      </w:r>
      <w:proofErr w:type="gramEnd"/>
      <w:r w:rsidR="0061738F" w:rsidRPr="0061738F">
        <w:rPr>
          <w:rFonts w:ascii="Arial" w:eastAsia="Times New Roman" w:hAnsi="Arial" w:cs="Arial"/>
          <w:color w:val="000000" w:themeColor="text1"/>
          <w:sz w:val="24"/>
          <w:szCs w:val="24"/>
        </w:rPr>
        <w:t>Finn Scott-Delany, 2021)</w:t>
      </w:r>
      <w:r w:rsidR="002C5C34">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 xml:space="preserve"> </w:t>
      </w:r>
      <w:r w:rsidR="002A60F3" w:rsidRPr="00C3772E">
        <w:rPr>
          <w:rFonts w:ascii="Arial" w:eastAsia="Times New Roman" w:hAnsi="Arial" w:cs="Arial"/>
          <w:color w:val="000000" w:themeColor="text1"/>
          <w:sz w:val="24"/>
          <w:szCs w:val="24"/>
        </w:rPr>
        <w:t>Whether one is a food connoisseur or simply craving a taste of the exotic, Cinnamon Kitchen in Port Talbot is a gastronomic haven that embodies the true artistry of Indian cooking.</w:t>
      </w:r>
    </w:p>
    <w:p w14:paraId="44F7CEAB" w14:textId="77777777" w:rsidR="002A60F3" w:rsidRPr="00C3772E" w:rsidRDefault="002A60F3" w:rsidP="00C3772E">
      <w:pPr>
        <w:spacing w:line="360" w:lineRule="auto"/>
        <w:ind w:left="720"/>
        <w:jc w:val="both"/>
        <w:rPr>
          <w:rFonts w:ascii="Arial" w:eastAsia="Times New Roman" w:hAnsi="Arial" w:cs="Arial"/>
          <w:color w:val="000000" w:themeColor="text1"/>
          <w:sz w:val="24"/>
          <w:szCs w:val="24"/>
        </w:rPr>
      </w:pPr>
    </w:p>
    <w:p w14:paraId="12175D81" w14:textId="15E87F28" w:rsidR="0AFF0CCC" w:rsidRPr="00C3772E" w:rsidRDefault="0AFF0CCC" w:rsidP="00C3772E">
      <w:pPr>
        <w:spacing w:line="360" w:lineRule="auto"/>
        <w:jc w:val="both"/>
        <w:rPr>
          <w:rFonts w:ascii="Arial" w:eastAsia="Times New Roman" w:hAnsi="Arial" w:cs="Arial"/>
          <w:color w:val="000000" w:themeColor="text1"/>
          <w:sz w:val="24"/>
          <w:szCs w:val="24"/>
        </w:rPr>
      </w:pPr>
    </w:p>
    <w:p w14:paraId="074AB154" w14:textId="0619C4AA" w:rsidR="00182F7B" w:rsidRPr="00C3772E" w:rsidRDefault="00182F7B" w:rsidP="00C3772E">
      <w:pPr>
        <w:spacing w:line="360" w:lineRule="auto"/>
        <w:jc w:val="both"/>
        <w:rPr>
          <w:rFonts w:ascii="Arial" w:eastAsia="Times New Roman" w:hAnsi="Arial" w:cs="Arial"/>
          <w:color w:val="000000" w:themeColor="text1"/>
          <w:sz w:val="24"/>
          <w:szCs w:val="24"/>
        </w:rPr>
      </w:pPr>
    </w:p>
    <w:p w14:paraId="259A6D00" w14:textId="3054582A" w:rsidR="00182F7B" w:rsidRDefault="00182F7B" w:rsidP="00182F7B">
      <w:pPr>
        <w:spacing w:line="480" w:lineRule="auto"/>
        <w:rPr>
          <w:rFonts w:ascii="Times New Roman" w:eastAsia="Times New Roman" w:hAnsi="Times New Roman" w:cs="Times New Roman"/>
          <w:color w:val="000000" w:themeColor="text1"/>
          <w:sz w:val="24"/>
          <w:szCs w:val="24"/>
        </w:rPr>
      </w:pPr>
    </w:p>
    <w:p w14:paraId="0009E09E" w14:textId="77777777" w:rsidR="00182F7B" w:rsidRDefault="00182F7B" w:rsidP="00182F7B">
      <w:pPr>
        <w:spacing w:after="240" w:line="360" w:lineRule="auto"/>
        <w:outlineLvl w:val="0"/>
        <w:rPr>
          <w:rFonts w:ascii="Times New Roman" w:eastAsia="Times New Roman" w:hAnsi="Times New Roman" w:cs="Times New Roman"/>
          <w:b/>
          <w:bCs/>
          <w:kern w:val="36"/>
          <w:sz w:val="36"/>
          <w:szCs w:val="36"/>
          <w:lang w:val="en-GB" w:eastAsia="en-GB"/>
        </w:rPr>
      </w:pPr>
    </w:p>
    <w:p w14:paraId="2F309010" w14:textId="77777777" w:rsidR="0061738F" w:rsidRDefault="0061738F" w:rsidP="00182F7B">
      <w:pPr>
        <w:spacing w:after="240" w:line="360" w:lineRule="auto"/>
        <w:outlineLvl w:val="0"/>
        <w:rPr>
          <w:rFonts w:ascii="Times New Roman" w:eastAsia="Times New Roman" w:hAnsi="Times New Roman" w:cs="Times New Roman"/>
          <w:b/>
          <w:bCs/>
          <w:kern w:val="36"/>
          <w:sz w:val="36"/>
          <w:szCs w:val="36"/>
          <w:lang w:val="en-GB" w:eastAsia="en-GB"/>
        </w:rPr>
      </w:pPr>
    </w:p>
    <w:p w14:paraId="0B49C208" w14:textId="77777777" w:rsidR="0061738F" w:rsidRDefault="0061738F" w:rsidP="00182F7B">
      <w:pPr>
        <w:spacing w:after="240" w:line="360" w:lineRule="auto"/>
        <w:outlineLvl w:val="0"/>
        <w:rPr>
          <w:rFonts w:ascii="Times New Roman" w:eastAsia="Times New Roman" w:hAnsi="Times New Roman" w:cs="Times New Roman"/>
          <w:b/>
          <w:bCs/>
          <w:kern w:val="36"/>
          <w:sz w:val="36"/>
          <w:szCs w:val="36"/>
          <w:lang w:val="en-GB" w:eastAsia="en-GB"/>
        </w:rPr>
      </w:pPr>
    </w:p>
    <w:p w14:paraId="0BD40848" w14:textId="77777777" w:rsidR="0061738F" w:rsidRDefault="0061738F" w:rsidP="00182F7B">
      <w:pPr>
        <w:spacing w:after="240" w:line="360" w:lineRule="auto"/>
        <w:outlineLvl w:val="0"/>
        <w:rPr>
          <w:rFonts w:ascii="Times New Roman" w:eastAsia="Times New Roman" w:hAnsi="Times New Roman" w:cs="Times New Roman"/>
          <w:b/>
          <w:bCs/>
          <w:kern w:val="36"/>
          <w:sz w:val="36"/>
          <w:szCs w:val="36"/>
          <w:lang w:val="en-GB" w:eastAsia="en-GB"/>
        </w:rPr>
      </w:pPr>
    </w:p>
    <w:p w14:paraId="3A547D4C" w14:textId="77777777" w:rsidR="0061738F" w:rsidRDefault="0061738F" w:rsidP="00182F7B">
      <w:pPr>
        <w:spacing w:after="240" w:line="360" w:lineRule="auto"/>
        <w:outlineLvl w:val="0"/>
        <w:rPr>
          <w:rFonts w:ascii="Times New Roman" w:eastAsia="Times New Roman" w:hAnsi="Times New Roman" w:cs="Times New Roman"/>
          <w:b/>
          <w:bCs/>
          <w:kern w:val="36"/>
          <w:sz w:val="36"/>
          <w:szCs w:val="36"/>
          <w:lang w:val="en-GB" w:eastAsia="en-GB"/>
        </w:rPr>
      </w:pPr>
    </w:p>
    <w:p w14:paraId="1CE5D579" w14:textId="77777777" w:rsidR="0061738F" w:rsidRDefault="0061738F" w:rsidP="00182F7B">
      <w:pPr>
        <w:spacing w:after="240" w:line="360" w:lineRule="auto"/>
        <w:outlineLvl w:val="0"/>
        <w:rPr>
          <w:rFonts w:ascii="Times New Roman" w:eastAsia="Times New Roman" w:hAnsi="Times New Roman" w:cs="Times New Roman"/>
          <w:b/>
          <w:bCs/>
          <w:kern w:val="36"/>
          <w:sz w:val="36"/>
          <w:szCs w:val="36"/>
          <w:lang w:val="en-GB" w:eastAsia="en-GB"/>
        </w:rPr>
      </w:pPr>
    </w:p>
    <w:p w14:paraId="57C31CE4" w14:textId="77777777" w:rsidR="0061738F" w:rsidRDefault="0061738F" w:rsidP="00182F7B">
      <w:pPr>
        <w:spacing w:after="240" w:line="360" w:lineRule="auto"/>
        <w:outlineLvl w:val="0"/>
        <w:rPr>
          <w:rFonts w:ascii="Times New Roman" w:eastAsia="Times New Roman" w:hAnsi="Times New Roman" w:cs="Times New Roman"/>
          <w:b/>
          <w:bCs/>
          <w:kern w:val="36"/>
          <w:sz w:val="36"/>
          <w:szCs w:val="36"/>
          <w:lang w:val="en-GB" w:eastAsia="en-GB"/>
        </w:rPr>
      </w:pPr>
    </w:p>
    <w:p w14:paraId="0ABC2E1C" w14:textId="10FE1F77" w:rsidR="00182F7B" w:rsidRPr="00182F7B" w:rsidRDefault="00182F7B" w:rsidP="00182F7B">
      <w:pPr>
        <w:spacing w:after="240" w:line="360" w:lineRule="auto"/>
        <w:outlineLvl w:val="0"/>
        <w:rPr>
          <w:rFonts w:ascii="Times New Roman" w:eastAsia="Times New Roman" w:hAnsi="Times New Roman" w:cs="Times New Roman"/>
          <w:b/>
          <w:bCs/>
          <w:kern w:val="36"/>
          <w:sz w:val="36"/>
          <w:szCs w:val="36"/>
          <w:lang w:val="en-GB" w:eastAsia="en-GB"/>
        </w:rPr>
      </w:pPr>
      <w:bookmarkStart w:id="4" w:name="_Hlk151748529"/>
      <w:r w:rsidRPr="00182F7B">
        <w:rPr>
          <w:rFonts w:ascii="Times New Roman" w:eastAsia="Times New Roman" w:hAnsi="Times New Roman" w:cs="Times New Roman"/>
          <w:b/>
          <w:bCs/>
          <w:kern w:val="36"/>
          <w:sz w:val="36"/>
          <w:szCs w:val="36"/>
          <w:lang w:val="en-GB" w:eastAsia="en-GB"/>
        </w:rPr>
        <w:lastRenderedPageBreak/>
        <w:t>Reference list</w:t>
      </w:r>
    </w:p>
    <w:p w14:paraId="7041A323" w14:textId="77777777"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r w:rsidRPr="0061738F">
        <w:rPr>
          <w:rFonts w:ascii="Arial" w:eastAsia="Times New Roman" w:hAnsi="Arial" w:cs="Arial"/>
          <w:color w:val="000000" w:themeColor="text1"/>
          <w:sz w:val="24"/>
          <w:szCs w:val="24"/>
          <w:lang w:val="en-GB" w:eastAsia="en-GB"/>
        </w:rPr>
        <w:t xml:space="preserve">Agency, F.S. (2023). </w:t>
      </w:r>
      <w:r w:rsidRPr="0061738F">
        <w:rPr>
          <w:rFonts w:ascii="Arial" w:eastAsia="Times New Roman" w:hAnsi="Arial" w:cs="Arial"/>
          <w:i/>
          <w:iCs/>
          <w:color w:val="000000" w:themeColor="text1"/>
          <w:sz w:val="24"/>
          <w:szCs w:val="24"/>
          <w:lang w:val="en-GB" w:eastAsia="en-GB"/>
        </w:rPr>
        <w:t>Cinnamon Kitchen | Rating Business Details | Food Hygiene Ratings</w:t>
      </w:r>
      <w:r w:rsidRPr="0061738F">
        <w:rPr>
          <w:rFonts w:ascii="Arial" w:eastAsia="Times New Roman" w:hAnsi="Arial" w:cs="Arial"/>
          <w:color w:val="000000" w:themeColor="text1"/>
          <w:sz w:val="24"/>
          <w:szCs w:val="24"/>
          <w:lang w:val="en-GB" w:eastAsia="en-GB"/>
        </w:rPr>
        <w:t>. [online] ratings.food.gov.uk. Available at: https://ratings.food.gov.uk/business/576604 [Accessed 12 Oct. 2023].</w:t>
      </w:r>
    </w:p>
    <w:p w14:paraId="211C740C" w14:textId="2FB07A7A"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r w:rsidRPr="0061738F">
        <w:rPr>
          <w:rFonts w:ascii="Arial" w:eastAsia="Times New Roman" w:hAnsi="Arial" w:cs="Arial"/>
          <w:color w:val="000000" w:themeColor="text1"/>
          <w:sz w:val="24"/>
          <w:szCs w:val="24"/>
          <w:lang w:val="en-GB" w:eastAsia="en-GB"/>
        </w:rPr>
        <w:t xml:space="preserve">Cinnamon Kitchen. (n.d.). </w:t>
      </w:r>
      <w:r w:rsidRPr="0061738F">
        <w:rPr>
          <w:rFonts w:ascii="Arial" w:eastAsia="Times New Roman" w:hAnsi="Arial" w:cs="Arial"/>
          <w:i/>
          <w:iCs/>
          <w:color w:val="000000" w:themeColor="text1"/>
          <w:sz w:val="24"/>
          <w:szCs w:val="24"/>
          <w:lang w:val="en-GB" w:eastAsia="en-GB"/>
        </w:rPr>
        <w:t>Cinnamon Kitchen Indian Restaurant Aberavon Sea Front – Exquisite Indian Cuisine with stunning sea views</w:t>
      </w:r>
      <w:r w:rsidRPr="0061738F">
        <w:rPr>
          <w:rFonts w:ascii="Arial" w:eastAsia="Times New Roman" w:hAnsi="Arial" w:cs="Arial"/>
          <w:color w:val="000000" w:themeColor="text1"/>
          <w:sz w:val="24"/>
          <w:szCs w:val="24"/>
          <w:lang w:val="en-GB" w:eastAsia="en-GB"/>
        </w:rPr>
        <w:t xml:space="preserve">. [online] Available at: </w:t>
      </w:r>
      <w:hyperlink r:id="rId8" w:history="1">
        <w:r w:rsidR="008806E7" w:rsidRPr="0061738F">
          <w:rPr>
            <w:rStyle w:val="Hyperlink"/>
            <w:rFonts w:ascii="Arial" w:eastAsia="Times New Roman" w:hAnsi="Arial" w:cs="Arial"/>
            <w:color w:val="000000" w:themeColor="text1"/>
            <w:sz w:val="24"/>
            <w:szCs w:val="24"/>
            <w:lang w:val="en-GB" w:eastAsia="en-GB"/>
          </w:rPr>
          <w:t>https://cinnamonkitchenltd.co.uk/</w:t>
        </w:r>
      </w:hyperlink>
      <w:r w:rsidRPr="0061738F">
        <w:rPr>
          <w:rFonts w:ascii="Arial" w:eastAsia="Times New Roman" w:hAnsi="Arial" w:cs="Arial"/>
          <w:color w:val="000000" w:themeColor="text1"/>
          <w:sz w:val="24"/>
          <w:szCs w:val="24"/>
          <w:lang w:val="en-GB" w:eastAsia="en-GB"/>
        </w:rPr>
        <w:t>.</w:t>
      </w:r>
    </w:p>
    <w:p w14:paraId="7A8C8726" w14:textId="5C5E432A" w:rsidR="008806E7" w:rsidRPr="0061738F" w:rsidRDefault="008806E7" w:rsidP="008806E7">
      <w:pPr>
        <w:pStyle w:val="NormalWeb"/>
        <w:spacing w:before="0" w:beforeAutospacing="0" w:after="240" w:afterAutospacing="0" w:line="360" w:lineRule="auto"/>
        <w:rPr>
          <w:rFonts w:ascii="Arial" w:hAnsi="Arial" w:cs="Arial"/>
          <w:color w:val="000000" w:themeColor="text1"/>
        </w:rPr>
      </w:pPr>
      <w:r w:rsidRPr="0061738F">
        <w:rPr>
          <w:rFonts w:ascii="Arial" w:hAnsi="Arial" w:cs="Arial"/>
          <w:i/>
          <w:iCs/>
          <w:color w:val="000000" w:themeColor="text1"/>
        </w:rPr>
        <w:t>CINNAMON KITCHEN INDIAN RESTAURANT, Port Talbot - Updated 2023 Restaurant Reviews, Menu &amp; Prices</w:t>
      </w:r>
      <w:r w:rsidRPr="0061738F">
        <w:rPr>
          <w:rFonts w:ascii="Arial" w:hAnsi="Arial" w:cs="Arial"/>
          <w:color w:val="000000" w:themeColor="text1"/>
        </w:rPr>
        <w:t>. 2023. Available at: https://www.tripadvisor.co.uk/Restaurant_Review-g681385-d4281703-Reviews-Cinnamon_Kitchen_Indian_Restaurant-Port_Talbot_Neath_Port_Talbot_South_Wales_Wale.html [Accessed: 18 Nov. 2023].</w:t>
      </w:r>
    </w:p>
    <w:p w14:paraId="5B9CAD6D" w14:textId="77777777"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r w:rsidRPr="0061738F">
        <w:rPr>
          <w:rFonts w:ascii="Arial" w:eastAsia="Times New Roman" w:hAnsi="Arial" w:cs="Arial"/>
          <w:color w:val="000000" w:themeColor="text1"/>
          <w:sz w:val="24"/>
          <w:szCs w:val="24"/>
          <w:lang w:val="en-GB" w:eastAsia="en-GB"/>
        </w:rPr>
        <w:t xml:space="preserve">Cousins, J. and Weekes, S. (2020). </w:t>
      </w:r>
      <w:r w:rsidRPr="0061738F">
        <w:rPr>
          <w:rFonts w:ascii="Arial" w:eastAsia="Times New Roman" w:hAnsi="Arial" w:cs="Arial"/>
          <w:i/>
          <w:iCs/>
          <w:color w:val="000000" w:themeColor="text1"/>
          <w:sz w:val="24"/>
          <w:szCs w:val="24"/>
          <w:lang w:val="en-GB" w:eastAsia="en-GB"/>
        </w:rPr>
        <w:t>Food and Beverage Service, 10th Edition</w:t>
      </w:r>
      <w:r w:rsidRPr="0061738F">
        <w:rPr>
          <w:rFonts w:ascii="Arial" w:eastAsia="Times New Roman" w:hAnsi="Arial" w:cs="Arial"/>
          <w:color w:val="000000" w:themeColor="text1"/>
          <w:sz w:val="24"/>
          <w:szCs w:val="24"/>
          <w:lang w:val="en-GB" w:eastAsia="en-GB"/>
        </w:rPr>
        <w:t>. Hodder Education.</w:t>
      </w:r>
    </w:p>
    <w:p w14:paraId="24B609DD" w14:textId="77777777"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r w:rsidRPr="0061738F">
        <w:rPr>
          <w:rFonts w:ascii="Arial" w:eastAsia="Times New Roman" w:hAnsi="Arial" w:cs="Arial"/>
          <w:color w:val="000000" w:themeColor="text1"/>
          <w:sz w:val="24"/>
          <w:szCs w:val="24"/>
          <w:lang w:val="en-GB" w:eastAsia="en-GB"/>
        </w:rPr>
        <w:t xml:space="preserve">Everett, S. (2016). </w:t>
      </w:r>
      <w:r w:rsidRPr="0061738F">
        <w:rPr>
          <w:rFonts w:ascii="Arial" w:eastAsia="Times New Roman" w:hAnsi="Arial" w:cs="Arial"/>
          <w:i/>
          <w:iCs/>
          <w:color w:val="000000" w:themeColor="text1"/>
          <w:sz w:val="24"/>
          <w:szCs w:val="24"/>
          <w:lang w:val="en-GB" w:eastAsia="en-GB"/>
        </w:rPr>
        <w:t>Food and Drink Tourism</w:t>
      </w:r>
      <w:r w:rsidRPr="0061738F">
        <w:rPr>
          <w:rFonts w:ascii="Arial" w:eastAsia="Times New Roman" w:hAnsi="Arial" w:cs="Arial"/>
          <w:color w:val="000000" w:themeColor="text1"/>
          <w:sz w:val="24"/>
          <w:szCs w:val="24"/>
          <w:lang w:val="en-GB" w:eastAsia="en-GB"/>
        </w:rPr>
        <w:t>. SAGE.</w:t>
      </w:r>
    </w:p>
    <w:p w14:paraId="6CDC2AEB" w14:textId="7148034A" w:rsidR="0061738F" w:rsidRPr="0061738F" w:rsidRDefault="0061738F" w:rsidP="0061738F">
      <w:pPr>
        <w:pStyle w:val="NormalWeb"/>
        <w:spacing w:before="0" w:beforeAutospacing="0" w:after="240" w:afterAutospacing="0" w:line="360" w:lineRule="auto"/>
        <w:rPr>
          <w:rFonts w:ascii="Arial" w:hAnsi="Arial" w:cs="Arial"/>
          <w:color w:val="000000" w:themeColor="text1"/>
        </w:rPr>
      </w:pPr>
      <w:r w:rsidRPr="0061738F">
        <w:rPr>
          <w:rFonts w:ascii="Arial" w:hAnsi="Arial" w:cs="Arial"/>
          <w:color w:val="000000" w:themeColor="text1"/>
        </w:rPr>
        <w:t xml:space="preserve">Finn Scott-Delany (2021). </w:t>
      </w:r>
      <w:r w:rsidRPr="0061738F">
        <w:rPr>
          <w:rFonts w:ascii="Arial" w:hAnsi="Arial" w:cs="Arial"/>
          <w:i/>
          <w:iCs/>
          <w:color w:val="000000" w:themeColor="text1"/>
        </w:rPr>
        <w:t>The unstoppable growth of delivery</w:t>
      </w:r>
      <w:r w:rsidRPr="0061738F">
        <w:rPr>
          <w:rFonts w:ascii="Arial" w:hAnsi="Arial" w:cs="Arial"/>
          <w:color w:val="000000" w:themeColor="text1"/>
        </w:rPr>
        <w:t>. [online] restaurantonline.co.uk. Available at: https://www.restaurantonline.co.uk/Article/2021/02/17/The-unstoppable-growth-of-delivery-in-the-restaurant-sector-Deliveroo-Just-Eat-Uber-Eats [Accessed 23 Nov. 2023].</w:t>
      </w:r>
    </w:p>
    <w:p w14:paraId="76A51FE6" w14:textId="77777777"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proofErr w:type="spellStart"/>
      <w:r w:rsidRPr="0061738F">
        <w:rPr>
          <w:rFonts w:ascii="Arial" w:eastAsia="Times New Roman" w:hAnsi="Arial" w:cs="Arial"/>
          <w:color w:val="000000" w:themeColor="text1"/>
          <w:sz w:val="24"/>
          <w:szCs w:val="24"/>
          <w:lang w:val="en-GB" w:eastAsia="en-GB"/>
        </w:rPr>
        <w:t>Grummon</w:t>
      </w:r>
      <w:proofErr w:type="spellEnd"/>
      <w:r w:rsidRPr="0061738F">
        <w:rPr>
          <w:rFonts w:ascii="Arial" w:eastAsia="Times New Roman" w:hAnsi="Arial" w:cs="Arial"/>
          <w:color w:val="000000" w:themeColor="text1"/>
          <w:sz w:val="24"/>
          <w:szCs w:val="24"/>
          <w:lang w:val="en-GB" w:eastAsia="en-GB"/>
        </w:rPr>
        <w:t xml:space="preserve">, A.H., Hall, M.G., Block, J.P., Bleich, S.N., Rimm, E.B., </w:t>
      </w:r>
      <w:proofErr w:type="spellStart"/>
      <w:r w:rsidRPr="0061738F">
        <w:rPr>
          <w:rFonts w:ascii="Arial" w:eastAsia="Times New Roman" w:hAnsi="Arial" w:cs="Arial"/>
          <w:color w:val="000000" w:themeColor="text1"/>
          <w:sz w:val="24"/>
          <w:szCs w:val="24"/>
          <w:lang w:val="en-GB" w:eastAsia="en-GB"/>
        </w:rPr>
        <w:t>Taillie</w:t>
      </w:r>
      <w:proofErr w:type="spellEnd"/>
      <w:r w:rsidRPr="0061738F">
        <w:rPr>
          <w:rFonts w:ascii="Arial" w:eastAsia="Times New Roman" w:hAnsi="Arial" w:cs="Arial"/>
          <w:color w:val="000000" w:themeColor="text1"/>
          <w:sz w:val="24"/>
          <w:szCs w:val="24"/>
          <w:lang w:val="en-GB" w:eastAsia="en-GB"/>
        </w:rPr>
        <w:t xml:space="preserve">, L.S. and Barnhill, A. (2020). Ethical Considerations for Food and Beverage Warnings. </w:t>
      </w:r>
      <w:r w:rsidRPr="0061738F">
        <w:rPr>
          <w:rFonts w:ascii="Arial" w:eastAsia="Times New Roman" w:hAnsi="Arial" w:cs="Arial"/>
          <w:i/>
          <w:iCs/>
          <w:color w:val="000000" w:themeColor="text1"/>
          <w:sz w:val="24"/>
          <w:szCs w:val="24"/>
          <w:lang w:val="en-GB" w:eastAsia="en-GB"/>
        </w:rPr>
        <w:t xml:space="preserve">Physiology &amp; </w:t>
      </w:r>
      <w:proofErr w:type="spellStart"/>
      <w:r w:rsidRPr="0061738F">
        <w:rPr>
          <w:rFonts w:ascii="Arial" w:eastAsia="Times New Roman" w:hAnsi="Arial" w:cs="Arial"/>
          <w:i/>
          <w:iCs/>
          <w:color w:val="000000" w:themeColor="text1"/>
          <w:sz w:val="24"/>
          <w:szCs w:val="24"/>
          <w:lang w:val="en-GB" w:eastAsia="en-GB"/>
        </w:rPr>
        <w:t>Behavior</w:t>
      </w:r>
      <w:proofErr w:type="spellEnd"/>
      <w:r w:rsidRPr="0061738F">
        <w:rPr>
          <w:rFonts w:ascii="Arial" w:eastAsia="Times New Roman" w:hAnsi="Arial" w:cs="Arial"/>
          <w:color w:val="000000" w:themeColor="text1"/>
          <w:sz w:val="24"/>
          <w:szCs w:val="24"/>
          <w:lang w:val="en-GB" w:eastAsia="en-GB"/>
        </w:rPr>
        <w:t xml:space="preserve">, [online] 222, p.112930. </w:t>
      </w:r>
      <w:proofErr w:type="spellStart"/>
      <w:proofErr w:type="gramStart"/>
      <w:r w:rsidRPr="0061738F">
        <w:rPr>
          <w:rFonts w:ascii="Arial" w:eastAsia="Times New Roman" w:hAnsi="Arial" w:cs="Arial"/>
          <w:color w:val="000000" w:themeColor="text1"/>
          <w:sz w:val="24"/>
          <w:szCs w:val="24"/>
          <w:lang w:val="en-GB" w:eastAsia="en-GB"/>
        </w:rPr>
        <w:t>doi:https</w:t>
      </w:r>
      <w:proofErr w:type="spellEnd"/>
      <w:r w:rsidRPr="0061738F">
        <w:rPr>
          <w:rFonts w:ascii="Arial" w:eastAsia="Times New Roman" w:hAnsi="Arial" w:cs="Arial"/>
          <w:color w:val="000000" w:themeColor="text1"/>
          <w:sz w:val="24"/>
          <w:szCs w:val="24"/>
          <w:lang w:val="en-GB" w:eastAsia="en-GB"/>
        </w:rPr>
        <w:t>://doi.org/10.1016/j.physbeh.2020.112930</w:t>
      </w:r>
      <w:proofErr w:type="gramEnd"/>
      <w:r w:rsidRPr="0061738F">
        <w:rPr>
          <w:rFonts w:ascii="Arial" w:eastAsia="Times New Roman" w:hAnsi="Arial" w:cs="Arial"/>
          <w:color w:val="000000" w:themeColor="text1"/>
          <w:sz w:val="24"/>
          <w:szCs w:val="24"/>
          <w:lang w:val="en-GB" w:eastAsia="en-GB"/>
        </w:rPr>
        <w:t>.</w:t>
      </w:r>
    </w:p>
    <w:p w14:paraId="37C5B8BC" w14:textId="77777777"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proofErr w:type="spellStart"/>
      <w:r w:rsidRPr="0061738F">
        <w:rPr>
          <w:rFonts w:ascii="Arial" w:eastAsia="Times New Roman" w:hAnsi="Arial" w:cs="Arial"/>
          <w:color w:val="000000" w:themeColor="text1"/>
          <w:sz w:val="24"/>
          <w:szCs w:val="24"/>
          <w:lang w:val="en-GB" w:eastAsia="en-GB"/>
        </w:rPr>
        <w:t>Jamooji</w:t>
      </w:r>
      <w:proofErr w:type="spellEnd"/>
      <w:r w:rsidRPr="0061738F">
        <w:rPr>
          <w:rFonts w:ascii="Arial" w:eastAsia="Times New Roman" w:hAnsi="Arial" w:cs="Arial"/>
          <w:color w:val="000000" w:themeColor="text1"/>
          <w:sz w:val="24"/>
          <w:szCs w:val="24"/>
          <w:lang w:val="en-GB" w:eastAsia="en-GB"/>
        </w:rPr>
        <w:t xml:space="preserve">, S. (2023). </w:t>
      </w:r>
      <w:r w:rsidRPr="0061738F">
        <w:rPr>
          <w:rFonts w:ascii="Arial" w:eastAsia="Times New Roman" w:hAnsi="Arial" w:cs="Arial"/>
          <w:i/>
          <w:iCs/>
          <w:color w:val="000000" w:themeColor="text1"/>
          <w:sz w:val="24"/>
          <w:szCs w:val="24"/>
          <w:lang w:val="en-GB" w:eastAsia="en-GB"/>
        </w:rPr>
        <w:t>Bangladeshi Cuisine, Its History, Heritage and Influences</w:t>
      </w:r>
      <w:r w:rsidRPr="0061738F">
        <w:rPr>
          <w:rFonts w:ascii="Arial" w:eastAsia="Times New Roman" w:hAnsi="Arial" w:cs="Arial"/>
          <w:color w:val="000000" w:themeColor="text1"/>
          <w:sz w:val="24"/>
          <w:szCs w:val="24"/>
          <w:lang w:val="en-GB" w:eastAsia="en-GB"/>
        </w:rPr>
        <w:t xml:space="preserve">. [online] </w:t>
      </w:r>
      <w:proofErr w:type="spellStart"/>
      <w:r w:rsidRPr="0061738F">
        <w:rPr>
          <w:rFonts w:ascii="Arial" w:eastAsia="Times New Roman" w:hAnsi="Arial" w:cs="Arial"/>
          <w:color w:val="000000" w:themeColor="text1"/>
          <w:sz w:val="24"/>
          <w:szCs w:val="24"/>
          <w:lang w:val="en-GB" w:eastAsia="en-GB"/>
        </w:rPr>
        <w:t>Slurrp</w:t>
      </w:r>
      <w:proofErr w:type="spellEnd"/>
      <w:r w:rsidRPr="0061738F">
        <w:rPr>
          <w:rFonts w:ascii="Arial" w:eastAsia="Times New Roman" w:hAnsi="Arial" w:cs="Arial"/>
          <w:color w:val="000000" w:themeColor="text1"/>
          <w:sz w:val="24"/>
          <w:szCs w:val="24"/>
          <w:lang w:val="en-GB" w:eastAsia="en-GB"/>
        </w:rPr>
        <w:t>. Available at: https://www.slurrp.com/article/bangladeshi-cuisine-its-history-heritage-and-influences-1682582646059 [Accessed 19 Oct. 2023].</w:t>
      </w:r>
    </w:p>
    <w:p w14:paraId="374CD9A4" w14:textId="77777777"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r w:rsidRPr="0061738F">
        <w:rPr>
          <w:rFonts w:ascii="Arial" w:eastAsia="Times New Roman" w:hAnsi="Arial" w:cs="Arial"/>
          <w:color w:val="000000" w:themeColor="text1"/>
          <w:sz w:val="24"/>
          <w:szCs w:val="24"/>
          <w:lang w:val="en-GB" w:eastAsia="en-GB"/>
        </w:rPr>
        <w:lastRenderedPageBreak/>
        <w:t xml:space="preserve">Murray, J. and correspondent, J.M.M. (2023). ‘They need to evolve’: why Britain’s curry houses are in decline. </w:t>
      </w:r>
      <w:r w:rsidRPr="0061738F">
        <w:rPr>
          <w:rFonts w:ascii="Arial" w:eastAsia="Times New Roman" w:hAnsi="Arial" w:cs="Arial"/>
          <w:i/>
          <w:iCs/>
          <w:color w:val="000000" w:themeColor="text1"/>
          <w:sz w:val="24"/>
          <w:szCs w:val="24"/>
          <w:lang w:val="en-GB" w:eastAsia="en-GB"/>
        </w:rPr>
        <w:t>The Guardian</w:t>
      </w:r>
      <w:r w:rsidRPr="0061738F">
        <w:rPr>
          <w:rFonts w:ascii="Arial" w:eastAsia="Times New Roman" w:hAnsi="Arial" w:cs="Arial"/>
          <w:color w:val="000000" w:themeColor="text1"/>
          <w:sz w:val="24"/>
          <w:szCs w:val="24"/>
          <w:lang w:val="en-GB" w:eastAsia="en-GB"/>
        </w:rPr>
        <w:t>. [online] 4 Jun. Available at: https://www.theguardian.com/food/2023/jun/04/they-need-to-evolve-why-britains-curry-houses-are-in-decline [Accessed 11 2023].</w:t>
      </w:r>
    </w:p>
    <w:p w14:paraId="1A463E26" w14:textId="04425011" w:rsidR="00182F7B" w:rsidRPr="0061738F" w:rsidRDefault="00DB6C4D" w:rsidP="00182F7B">
      <w:pPr>
        <w:spacing w:after="240" w:line="360" w:lineRule="auto"/>
        <w:rPr>
          <w:rFonts w:ascii="Arial" w:eastAsia="Times New Roman" w:hAnsi="Arial" w:cs="Arial"/>
          <w:color w:val="000000" w:themeColor="text1"/>
          <w:sz w:val="24"/>
          <w:szCs w:val="24"/>
          <w:lang w:val="en-GB" w:eastAsia="en-GB"/>
        </w:rPr>
      </w:pPr>
      <w:proofErr w:type="spellStart"/>
      <w:r w:rsidRPr="0061738F">
        <w:rPr>
          <w:rFonts w:ascii="Arial" w:eastAsia="Times New Roman" w:hAnsi="Arial" w:cs="Arial"/>
          <w:color w:val="000000" w:themeColor="text1"/>
          <w:sz w:val="24"/>
          <w:szCs w:val="24"/>
          <w:lang w:val="en-GB" w:eastAsia="en-GB"/>
        </w:rPr>
        <w:t>Mwesiumo</w:t>
      </w:r>
      <w:proofErr w:type="spellEnd"/>
      <w:r w:rsidRPr="0061738F">
        <w:rPr>
          <w:rFonts w:ascii="Arial" w:eastAsia="Times New Roman" w:hAnsi="Arial" w:cs="Arial"/>
          <w:color w:val="000000" w:themeColor="text1"/>
          <w:sz w:val="24"/>
          <w:szCs w:val="24"/>
          <w:lang w:val="en-GB" w:eastAsia="en-GB"/>
        </w:rPr>
        <w:t xml:space="preserve">, D., </w:t>
      </w:r>
      <w:proofErr w:type="spellStart"/>
      <w:r w:rsidRPr="0061738F">
        <w:rPr>
          <w:rFonts w:ascii="Arial" w:eastAsia="Times New Roman" w:hAnsi="Arial" w:cs="Arial"/>
          <w:color w:val="000000" w:themeColor="text1"/>
          <w:sz w:val="24"/>
          <w:szCs w:val="24"/>
          <w:lang w:val="en-GB" w:eastAsia="en-GB"/>
        </w:rPr>
        <w:t>Nujen</w:t>
      </w:r>
      <w:proofErr w:type="spellEnd"/>
      <w:r w:rsidRPr="0061738F">
        <w:rPr>
          <w:rFonts w:ascii="Arial" w:eastAsia="Times New Roman" w:hAnsi="Arial" w:cs="Arial"/>
          <w:color w:val="000000" w:themeColor="text1"/>
          <w:sz w:val="24"/>
          <w:szCs w:val="24"/>
          <w:lang w:val="en-GB" w:eastAsia="en-GB"/>
        </w:rPr>
        <w:t xml:space="preserve">, B.B. and Buvik, A. (2021). Driving collaborative supply risk mitigation in buyer-supplier relationships. Supply Chain Forum: An International Journal, 22(4), pp.1–13. </w:t>
      </w:r>
      <w:proofErr w:type="spellStart"/>
      <w:proofErr w:type="gramStart"/>
      <w:r w:rsidRPr="0061738F">
        <w:rPr>
          <w:rFonts w:ascii="Arial" w:eastAsia="Times New Roman" w:hAnsi="Arial" w:cs="Arial"/>
          <w:color w:val="000000" w:themeColor="text1"/>
          <w:sz w:val="24"/>
          <w:szCs w:val="24"/>
          <w:lang w:val="en-GB" w:eastAsia="en-GB"/>
        </w:rPr>
        <w:t>doi:https</w:t>
      </w:r>
      <w:proofErr w:type="spellEnd"/>
      <w:r w:rsidRPr="0061738F">
        <w:rPr>
          <w:rFonts w:ascii="Arial" w:eastAsia="Times New Roman" w:hAnsi="Arial" w:cs="Arial"/>
          <w:color w:val="000000" w:themeColor="text1"/>
          <w:sz w:val="24"/>
          <w:szCs w:val="24"/>
          <w:lang w:val="en-GB" w:eastAsia="en-GB"/>
        </w:rPr>
        <w:t>://doi.org/10.1080/16258312.2021.1932567.</w:t>
      </w:r>
      <w:r w:rsidR="00182F7B" w:rsidRPr="0061738F">
        <w:rPr>
          <w:rFonts w:ascii="Arial" w:eastAsia="Times New Roman" w:hAnsi="Arial" w:cs="Arial"/>
          <w:color w:val="000000" w:themeColor="text1"/>
          <w:sz w:val="24"/>
          <w:szCs w:val="24"/>
          <w:lang w:val="en-GB" w:eastAsia="en-GB"/>
        </w:rPr>
        <w:t>SCORE</w:t>
      </w:r>
      <w:proofErr w:type="gramEnd"/>
      <w:r w:rsidR="00182F7B" w:rsidRPr="0061738F">
        <w:rPr>
          <w:rFonts w:ascii="Arial" w:eastAsia="Times New Roman" w:hAnsi="Arial" w:cs="Arial"/>
          <w:color w:val="000000" w:themeColor="text1"/>
          <w:sz w:val="24"/>
          <w:szCs w:val="24"/>
          <w:lang w:val="en-GB" w:eastAsia="en-GB"/>
        </w:rPr>
        <w:t xml:space="preserve">. (2023). </w:t>
      </w:r>
      <w:r w:rsidR="00182F7B" w:rsidRPr="0061738F">
        <w:rPr>
          <w:rFonts w:ascii="Arial" w:eastAsia="Times New Roman" w:hAnsi="Arial" w:cs="Arial"/>
          <w:i/>
          <w:iCs/>
          <w:color w:val="000000" w:themeColor="text1"/>
          <w:sz w:val="24"/>
          <w:szCs w:val="24"/>
          <w:lang w:val="en-GB" w:eastAsia="en-GB"/>
        </w:rPr>
        <w:t>Restaurant Categories and Concepts: What’s Your Style?</w:t>
      </w:r>
      <w:r w:rsidR="00182F7B" w:rsidRPr="0061738F">
        <w:rPr>
          <w:rFonts w:ascii="Arial" w:eastAsia="Times New Roman" w:hAnsi="Arial" w:cs="Arial"/>
          <w:color w:val="000000" w:themeColor="text1"/>
          <w:sz w:val="24"/>
          <w:szCs w:val="24"/>
          <w:lang w:val="en-GB" w:eastAsia="en-GB"/>
        </w:rPr>
        <w:t xml:space="preserve"> [online] Available at: https://www.score.org/greaterphoenix/resource/blog-post/restaurant-categories-and-concepts-what%E2%80%99s-your-style [Accessed 18 Nov. 2023].</w:t>
      </w:r>
    </w:p>
    <w:p w14:paraId="13CAFBEB" w14:textId="77777777"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proofErr w:type="spellStart"/>
      <w:r w:rsidRPr="0061738F">
        <w:rPr>
          <w:rFonts w:ascii="Arial" w:eastAsia="Times New Roman" w:hAnsi="Arial" w:cs="Arial"/>
          <w:color w:val="000000" w:themeColor="text1"/>
          <w:sz w:val="24"/>
          <w:szCs w:val="24"/>
          <w:lang w:val="en-GB" w:eastAsia="en-GB"/>
        </w:rPr>
        <w:t>Sonwalkar</w:t>
      </w:r>
      <w:proofErr w:type="spellEnd"/>
      <w:r w:rsidRPr="0061738F">
        <w:rPr>
          <w:rFonts w:ascii="Arial" w:eastAsia="Times New Roman" w:hAnsi="Arial" w:cs="Arial"/>
          <w:color w:val="000000" w:themeColor="text1"/>
          <w:sz w:val="24"/>
          <w:szCs w:val="24"/>
          <w:lang w:val="en-GB" w:eastAsia="en-GB"/>
        </w:rPr>
        <w:t xml:space="preserve">, P. (2020). </w:t>
      </w:r>
      <w:r w:rsidRPr="0061738F">
        <w:rPr>
          <w:rFonts w:ascii="Arial" w:eastAsia="Times New Roman" w:hAnsi="Arial" w:cs="Arial"/>
          <w:i/>
          <w:iCs/>
          <w:color w:val="000000" w:themeColor="text1"/>
          <w:sz w:val="24"/>
          <w:szCs w:val="24"/>
          <w:lang w:val="en-GB" w:eastAsia="en-GB"/>
        </w:rPr>
        <w:t>Over 3,000 Indian restaurants in UK set to close amid Covid-19 crisis</w:t>
      </w:r>
      <w:r w:rsidRPr="0061738F">
        <w:rPr>
          <w:rFonts w:ascii="Arial" w:eastAsia="Times New Roman" w:hAnsi="Arial" w:cs="Arial"/>
          <w:color w:val="000000" w:themeColor="text1"/>
          <w:sz w:val="24"/>
          <w:szCs w:val="24"/>
          <w:lang w:val="en-GB" w:eastAsia="en-GB"/>
        </w:rPr>
        <w:t>. [online] Hindustan Times. Available at: https://www.hindustantimes.com/indians-abroad/over-3-000-indian-restaurants-in-uk-set-to-close-amid-covid-19-crisis/story-RBZk5tQ2dTnUVjBTtzDddJ.html [Accessed 20 Oct. 2023].</w:t>
      </w:r>
    </w:p>
    <w:p w14:paraId="6D2F1E1E" w14:textId="77777777" w:rsidR="00182F7B" w:rsidRPr="0061738F" w:rsidRDefault="00182F7B" w:rsidP="00182F7B">
      <w:pPr>
        <w:spacing w:after="240" w:line="360" w:lineRule="auto"/>
        <w:rPr>
          <w:rFonts w:ascii="Arial" w:eastAsia="Times New Roman" w:hAnsi="Arial" w:cs="Arial"/>
          <w:color w:val="000000" w:themeColor="text1"/>
          <w:sz w:val="24"/>
          <w:szCs w:val="24"/>
          <w:lang w:val="en-GB" w:eastAsia="en-GB"/>
        </w:rPr>
      </w:pPr>
      <w:proofErr w:type="spellStart"/>
      <w:r w:rsidRPr="0061738F">
        <w:rPr>
          <w:rFonts w:ascii="Arial" w:eastAsia="Times New Roman" w:hAnsi="Arial" w:cs="Arial"/>
          <w:color w:val="000000" w:themeColor="text1"/>
          <w:sz w:val="24"/>
          <w:szCs w:val="24"/>
          <w:lang w:val="en-GB" w:eastAsia="en-GB"/>
        </w:rPr>
        <w:t>Tripadvisor</w:t>
      </w:r>
      <w:proofErr w:type="spellEnd"/>
      <w:r w:rsidRPr="0061738F">
        <w:rPr>
          <w:rFonts w:ascii="Arial" w:eastAsia="Times New Roman" w:hAnsi="Arial" w:cs="Arial"/>
          <w:color w:val="000000" w:themeColor="text1"/>
          <w:sz w:val="24"/>
          <w:szCs w:val="24"/>
          <w:lang w:val="en-GB" w:eastAsia="en-GB"/>
        </w:rPr>
        <w:t xml:space="preserve">. (n.d.). </w:t>
      </w:r>
      <w:r w:rsidRPr="0061738F">
        <w:rPr>
          <w:rFonts w:ascii="Arial" w:eastAsia="Times New Roman" w:hAnsi="Arial" w:cs="Arial"/>
          <w:i/>
          <w:iCs/>
          <w:color w:val="000000" w:themeColor="text1"/>
          <w:sz w:val="24"/>
          <w:szCs w:val="24"/>
          <w:lang w:val="en-GB" w:eastAsia="en-GB"/>
        </w:rPr>
        <w:t>CINNAMON KITCHEN INDIAN RESTAURANT, Port Talbot - Menu, Prices &amp; Restaurant Reviews</w:t>
      </w:r>
      <w:r w:rsidRPr="0061738F">
        <w:rPr>
          <w:rFonts w:ascii="Arial" w:eastAsia="Times New Roman" w:hAnsi="Arial" w:cs="Arial"/>
          <w:color w:val="000000" w:themeColor="text1"/>
          <w:sz w:val="24"/>
          <w:szCs w:val="24"/>
          <w:lang w:val="en-GB" w:eastAsia="en-GB"/>
        </w:rPr>
        <w:t>. [online] Available at: https://www.tripadvisor.ie/Restaurant_Review-g681385-d4281703-Reviews-Cinnamon_Kitchen_Indian_Restaurant-Port_Talbot_Neath_Port_Talbot_South_Wales_Wale.html [Accessed 18 Nov. 2023].</w:t>
      </w:r>
    </w:p>
    <w:bookmarkEnd w:id="4"/>
    <w:p w14:paraId="2029DC31" w14:textId="77777777" w:rsidR="006F7764" w:rsidRPr="00182F7B" w:rsidRDefault="006F7764" w:rsidP="00182F7B">
      <w:pPr>
        <w:spacing w:after="240" w:line="360" w:lineRule="auto"/>
        <w:rPr>
          <w:rFonts w:ascii="Times New Roman" w:eastAsia="Times New Roman" w:hAnsi="Times New Roman" w:cs="Times New Roman"/>
          <w:sz w:val="24"/>
          <w:szCs w:val="24"/>
          <w:lang w:val="en-GB" w:eastAsia="en-GB"/>
        </w:rPr>
      </w:pPr>
    </w:p>
    <w:p w14:paraId="7D5EB668" w14:textId="4144E901" w:rsidR="00182F7B" w:rsidRPr="00182F7B" w:rsidRDefault="00182F7B" w:rsidP="00182F7B">
      <w:pPr>
        <w:spacing w:line="480" w:lineRule="auto"/>
        <w:rPr>
          <w:rFonts w:ascii="Times New Roman" w:eastAsia="Times New Roman" w:hAnsi="Times New Roman" w:cs="Times New Roman"/>
          <w:color w:val="000000" w:themeColor="text1"/>
          <w:sz w:val="24"/>
          <w:szCs w:val="24"/>
        </w:rPr>
      </w:pPr>
    </w:p>
    <w:p w14:paraId="1245D05F" w14:textId="3C815847" w:rsidR="0AFF0CCC" w:rsidRPr="00182F7B" w:rsidRDefault="0AFF0CCC" w:rsidP="00182F7B">
      <w:pPr>
        <w:spacing w:line="480" w:lineRule="auto"/>
        <w:ind w:left="720"/>
        <w:rPr>
          <w:rFonts w:ascii="Times New Roman" w:eastAsia="Times New Roman" w:hAnsi="Times New Roman" w:cs="Times New Roman"/>
          <w:color w:val="000000" w:themeColor="text1"/>
          <w:sz w:val="24"/>
          <w:szCs w:val="24"/>
        </w:rPr>
      </w:pPr>
    </w:p>
    <w:sectPr w:rsidR="0AFF0CCC" w:rsidRPr="00182F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fHn4+Ovy0KWqy5" int2:id="B8mROwOy">
      <int2:state int2:value="Rejected" int2:type="AugLoop_Text_Critique"/>
    </int2:textHash>
    <int2:textHash int2:hashCode="aG+z44WpgrTp0l" int2:id="H3j9mTWv">
      <int2:state int2:value="Rejected" int2:type="AugLoop_Text_Critique"/>
    </int2:textHash>
    <int2:textHash int2:hashCode="JC4TVWgP96b1cH" int2:id="uWcD1Ws1">
      <int2:state int2:value="Rejected" int2:type="AugLoop_Text_Critique"/>
    </int2:textHash>
    <int2:textHash int2:hashCode="ixLspvSMn83+Rz" int2:id="74jTwY1e">
      <int2:state int2:value="Rejected" int2:type="AugLoop_Text_Critique"/>
    </int2:textHash>
    <int2:textHash int2:hashCode="W3j+wHLqYn2zr9" int2:id="byXykx0v">
      <int2:state int2:value="Rejected" int2:type="AugLoop_Text_Critique"/>
    </int2:textHash>
    <int2:textHash int2:hashCode="IZ2H59+WMXfMNG" int2:id="q71nztJl">
      <int2:state int2:value="Rejected" int2:type="AugLoop_Text_Critique"/>
    </int2:textHash>
    <int2:textHash int2:hashCode="zJAlklYVffd9Y5" int2:id="BdiFc9Pr">
      <int2:state int2:value="Rejected" int2:type="AugLoop_Text_Critique"/>
    </int2:textHash>
    <int2:textHash int2:hashCode="K4C23w0AU4XL4M" int2:id="m56agSTh">
      <int2:state int2:value="Rejected" int2:type="AugLoop_Text_Critique"/>
    </int2:textHash>
    <int2:textHash int2:hashCode="cJYo+aY9kjIyki" int2:id="jhtM1Gtb">
      <int2:state int2:value="Rejected" int2:type="AugLoop_Text_Critique"/>
    </int2:textHash>
    <int2:textHash int2:hashCode="9oMRTQW9UWAlqQ" int2:id="YLmYGGwP">
      <int2:state int2:value="Rejected" int2:type="AugLoop_Text_Critique"/>
    </int2:textHash>
    <int2:textHash int2:hashCode="E40USnUOaG6Jrg" int2:id="RUY2iali">
      <int2:state int2:value="Rejected" int2:type="AugLoop_Text_Critique"/>
    </int2:textHash>
    <int2:textHash int2:hashCode="E7/PBrqvVCbQpI" int2:id="UQYJfYqN">
      <int2:state int2:value="Rejected" int2:type="AugLoop_Text_Critique"/>
    </int2:textHash>
    <int2:textHash int2:hashCode="tSAJX0kNcsWAwW" int2:id="GF2Qla75">
      <int2:state int2:value="Rejected" int2:type="AugLoop_Text_Critique"/>
    </int2:textHash>
    <int2:bookmark int2:bookmarkName="_Int_cjbuvflE" int2:invalidationBookmarkName="" int2:hashCode="30HHAZnkc4RXWk" int2:id="skOKfYVd">
      <int2:state int2:value="Rejected" int2:type="AugLoop_Text_Critique"/>
    </int2:bookmark>
    <int2:bookmark int2:bookmarkName="_Int_ZSAbBPOX" int2:invalidationBookmarkName="" int2:hashCode="UsqKFC5Kh9aiYm" int2:id="cB9XZYoc">
      <int2:state int2:value="Rejected" int2:type="AugLoop_Text_Critique"/>
    </int2:bookmark>
    <int2:bookmark int2:bookmarkName="_Int_L87mVuwy" int2:invalidationBookmarkName="" int2:hashCode="/EEg6M0guwM/vm" int2:id="kEcQJVYE">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4B87D"/>
    <w:multiLevelType w:val="hybridMultilevel"/>
    <w:tmpl w:val="40C67B4E"/>
    <w:lvl w:ilvl="0" w:tplc="C3AE6CF4">
      <w:start w:val="1"/>
      <w:numFmt w:val="decimal"/>
      <w:lvlText w:val="%1."/>
      <w:lvlJc w:val="left"/>
      <w:pPr>
        <w:ind w:left="720" w:hanging="360"/>
      </w:pPr>
    </w:lvl>
    <w:lvl w:ilvl="1" w:tplc="608659E4">
      <w:start w:val="1"/>
      <w:numFmt w:val="lowerLetter"/>
      <w:lvlText w:val="%2."/>
      <w:lvlJc w:val="left"/>
      <w:pPr>
        <w:ind w:left="1440" w:hanging="360"/>
      </w:pPr>
    </w:lvl>
    <w:lvl w:ilvl="2" w:tplc="FF364426">
      <w:start w:val="1"/>
      <w:numFmt w:val="lowerRoman"/>
      <w:lvlText w:val="%3."/>
      <w:lvlJc w:val="right"/>
      <w:pPr>
        <w:ind w:left="2160" w:hanging="180"/>
      </w:pPr>
    </w:lvl>
    <w:lvl w:ilvl="3" w:tplc="E0F015F6">
      <w:start w:val="1"/>
      <w:numFmt w:val="decimal"/>
      <w:lvlText w:val="%4."/>
      <w:lvlJc w:val="left"/>
      <w:pPr>
        <w:ind w:left="2880" w:hanging="360"/>
      </w:pPr>
    </w:lvl>
    <w:lvl w:ilvl="4" w:tplc="BF7EC216">
      <w:start w:val="1"/>
      <w:numFmt w:val="lowerLetter"/>
      <w:lvlText w:val="%5."/>
      <w:lvlJc w:val="left"/>
      <w:pPr>
        <w:ind w:left="3600" w:hanging="360"/>
      </w:pPr>
    </w:lvl>
    <w:lvl w:ilvl="5" w:tplc="79400D28">
      <w:start w:val="1"/>
      <w:numFmt w:val="lowerRoman"/>
      <w:lvlText w:val="%6."/>
      <w:lvlJc w:val="right"/>
      <w:pPr>
        <w:ind w:left="4320" w:hanging="180"/>
      </w:pPr>
    </w:lvl>
    <w:lvl w:ilvl="6" w:tplc="FFAAAD26">
      <w:start w:val="1"/>
      <w:numFmt w:val="decimal"/>
      <w:lvlText w:val="%7."/>
      <w:lvlJc w:val="left"/>
      <w:pPr>
        <w:ind w:left="5040" w:hanging="360"/>
      </w:pPr>
    </w:lvl>
    <w:lvl w:ilvl="7" w:tplc="32CAE696">
      <w:start w:val="1"/>
      <w:numFmt w:val="lowerLetter"/>
      <w:lvlText w:val="%8."/>
      <w:lvlJc w:val="left"/>
      <w:pPr>
        <w:ind w:left="5760" w:hanging="360"/>
      </w:pPr>
    </w:lvl>
    <w:lvl w:ilvl="8" w:tplc="A37095B4">
      <w:start w:val="1"/>
      <w:numFmt w:val="lowerRoman"/>
      <w:lvlText w:val="%9."/>
      <w:lvlJc w:val="right"/>
      <w:pPr>
        <w:ind w:left="6480" w:hanging="180"/>
      </w:pPr>
    </w:lvl>
  </w:abstractNum>
  <w:abstractNum w:abstractNumId="1" w15:restartNumberingAfterBreak="0">
    <w:nsid w:val="3BE1D3DA"/>
    <w:multiLevelType w:val="multilevel"/>
    <w:tmpl w:val="7A905A9E"/>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23D6457"/>
    <w:multiLevelType w:val="multilevel"/>
    <w:tmpl w:val="03785BEE"/>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83496A3"/>
    <w:multiLevelType w:val="multilevel"/>
    <w:tmpl w:val="A1A6DF8E"/>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66191690">
    <w:abstractNumId w:val="0"/>
  </w:num>
  <w:num w:numId="2" w16cid:durableId="1375303641">
    <w:abstractNumId w:val="3"/>
  </w:num>
  <w:num w:numId="3" w16cid:durableId="33621728">
    <w:abstractNumId w:val="1"/>
  </w:num>
  <w:num w:numId="4" w16cid:durableId="1730808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D388BB"/>
    <w:rsid w:val="000224D3"/>
    <w:rsid w:val="000F6DE5"/>
    <w:rsid w:val="001137DB"/>
    <w:rsid w:val="00135267"/>
    <w:rsid w:val="00166413"/>
    <w:rsid w:val="00182F7B"/>
    <w:rsid w:val="00183804"/>
    <w:rsid w:val="00253EA9"/>
    <w:rsid w:val="002A60F3"/>
    <w:rsid w:val="002C5C34"/>
    <w:rsid w:val="004867EA"/>
    <w:rsid w:val="004B1D40"/>
    <w:rsid w:val="004D1786"/>
    <w:rsid w:val="004F7347"/>
    <w:rsid w:val="00507042"/>
    <w:rsid w:val="00552938"/>
    <w:rsid w:val="00617037"/>
    <w:rsid w:val="0061738F"/>
    <w:rsid w:val="006806DF"/>
    <w:rsid w:val="006F7764"/>
    <w:rsid w:val="00753D46"/>
    <w:rsid w:val="007C2009"/>
    <w:rsid w:val="007F514B"/>
    <w:rsid w:val="00831067"/>
    <w:rsid w:val="008409BD"/>
    <w:rsid w:val="00870E51"/>
    <w:rsid w:val="008806E7"/>
    <w:rsid w:val="008B2FC6"/>
    <w:rsid w:val="008F1493"/>
    <w:rsid w:val="00A15F69"/>
    <w:rsid w:val="00A41F65"/>
    <w:rsid w:val="00A91A9E"/>
    <w:rsid w:val="00A97874"/>
    <w:rsid w:val="00BB269C"/>
    <w:rsid w:val="00C3772E"/>
    <w:rsid w:val="00D94C9D"/>
    <w:rsid w:val="00DB6C4D"/>
    <w:rsid w:val="00F06A7E"/>
    <w:rsid w:val="00F5739F"/>
    <w:rsid w:val="00F64E39"/>
    <w:rsid w:val="01E7A80A"/>
    <w:rsid w:val="02143AAD"/>
    <w:rsid w:val="021ACCAA"/>
    <w:rsid w:val="026F5314"/>
    <w:rsid w:val="027AB5CC"/>
    <w:rsid w:val="0474DD7E"/>
    <w:rsid w:val="07AC7E40"/>
    <w:rsid w:val="08B4EC34"/>
    <w:rsid w:val="0923DA3A"/>
    <w:rsid w:val="094424D9"/>
    <w:rsid w:val="095D5F56"/>
    <w:rsid w:val="09879944"/>
    <w:rsid w:val="0A2D8425"/>
    <w:rsid w:val="0AA626D2"/>
    <w:rsid w:val="0AFF0CCC"/>
    <w:rsid w:val="0B4E6B99"/>
    <w:rsid w:val="0C7FEF63"/>
    <w:rsid w:val="0C9579DD"/>
    <w:rsid w:val="0E556591"/>
    <w:rsid w:val="0ECFC15F"/>
    <w:rsid w:val="0F2EF4BE"/>
    <w:rsid w:val="0FCD1A9F"/>
    <w:rsid w:val="102306EF"/>
    <w:rsid w:val="1275B492"/>
    <w:rsid w:val="128C43EB"/>
    <w:rsid w:val="12B75D15"/>
    <w:rsid w:val="14532D76"/>
    <w:rsid w:val="14ED4E6F"/>
    <w:rsid w:val="14FE5B97"/>
    <w:rsid w:val="15E934E5"/>
    <w:rsid w:val="169A2BF8"/>
    <w:rsid w:val="178ACE38"/>
    <w:rsid w:val="17CA8F90"/>
    <w:rsid w:val="1916619D"/>
    <w:rsid w:val="1920D5A7"/>
    <w:rsid w:val="19269E99"/>
    <w:rsid w:val="19B47878"/>
    <w:rsid w:val="1A5A671D"/>
    <w:rsid w:val="1B023052"/>
    <w:rsid w:val="1D096D7C"/>
    <w:rsid w:val="1DD40AAB"/>
    <w:rsid w:val="1E03BC34"/>
    <w:rsid w:val="1E54BEDE"/>
    <w:rsid w:val="1E7E1CA4"/>
    <w:rsid w:val="23E4DCDD"/>
    <w:rsid w:val="24287723"/>
    <w:rsid w:val="269E13B4"/>
    <w:rsid w:val="2710F020"/>
    <w:rsid w:val="271C7D9F"/>
    <w:rsid w:val="273DCFF0"/>
    <w:rsid w:val="2839E415"/>
    <w:rsid w:val="291A8060"/>
    <w:rsid w:val="2AB79A82"/>
    <w:rsid w:val="2CFA9CF5"/>
    <w:rsid w:val="2E04F794"/>
    <w:rsid w:val="2E392A61"/>
    <w:rsid w:val="2EB22E9D"/>
    <w:rsid w:val="2F2A8F74"/>
    <w:rsid w:val="2FB3B1C7"/>
    <w:rsid w:val="3080D58B"/>
    <w:rsid w:val="32AFE8CF"/>
    <w:rsid w:val="338CE2EC"/>
    <w:rsid w:val="3595A730"/>
    <w:rsid w:val="3735A159"/>
    <w:rsid w:val="378D65DA"/>
    <w:rsid w:val="37A7F42B"/>
    <w:rsid w:val="39F9F55D"/>
    <w:rsid w:val="3A08FCAC"/>
    <w:rsid w:val="3C0570C4"/>
    <w:rsid w:val="3C072F6E"/>
    <w:rsid w:val="3CBDC0BF"/>
    <w:rsid w:val="3D55F517"/>
    <w:rsid w:val="3D9BF568"/>
    <w:rsid w:val="3DC550A7"/>
    <w:rsid w:val="3E7C7D83"/>
    <w:rsid w:val="3EC736E9"/>
    <w:rsid w:val="3EF5947C"/>
    <w:rsid w:val="3F563DB8"/>
    <w:rsid w:val="41143845"/>
    <w:rsid w:val="411F9AFD"/>
    <w:rsid w:val="438CBA66"/>
    <w:rsid w:val="43DC838F"/>
    <w:rsid w:val="465EF29C"/>
    <w:rsid w:val="477800E6"/>
    <w:rsid w:val="477E3989"/>
    <w:rsid w:val="47FAC2FD"/>
    <w:rsid w:val="48B790DC"/>
    <w:rsid w:val="4A992E0B"/>
    <w:rsid w:val="4C0141A0"/>
    <w:rsid w:val="4CA98667"/>
    <w:rsid w:val="4CD388BB"/>
    <w:rsid w:val="4DB3CDE8"/>
    <w:rsid w:val="4EEECDAD"/>
    <w:rsid w:val="4FA1094A"/>
    <w:rsid w:val="50C2B48F"/>
    <w:rsid w:val="51972D1F"/>
    <w:rsid w:val="52948242"/>
    <w:rsid w:val="5332FD80"/>
    <w:rsid w:val="534B1393"/>
    <w:rsid w:val="53B04C33"/>
    <w:rsid w:val="543052A3"/>
    <w:rsid w:val="5522A8BD"/>
    <w:rsid w:val="559C5371"/>
    <w:rsid w:val="57FEB2EF"/>
    <w:rsid w:val="586BE302"/>
    <w:rsid w:val="58735B6A"/>
    <w:rsid w:val="58B3FA3F"/>
    <w:rsid w:val="592BC91A"/>
    <w:rsid w:val="5A07B363"/>
    <w:rsid w:val="5AA4610B"/>
    <w:rsid w:val="5D9DAB10"/>
    <w:rsid w:val="5E1F906F"/>
    <w:rsid w:val="5E8815D1"/>
    <w:rsid w:val="5EA94229"/>
    <w:rsid w:val="5F0CD235"/>
    <w:rsid w:val="6043F785"/>
    <w:rsid w:val="6148F642"/>
    <w:rsid w:val="61E30A03"/>
    <w:rsid w:val="63E262D4"/>
    <w:rsid w:val="64AD562A"/>
    <w:rsid w:val="668E7629"/>
    <w:rsid w:val="66C4DA44"/>
    <w:rsid w:val="66F07D6A"/>
    <w:rsid w:val="67C93CC3"/>
    <w:rsid w:val="68AFD1EE"/>
    <w:rsid w:val="6940A2DC"/>
    <w:rsid w:val="694A7C7A"/>
    <w:rsid w:val="69CCA366"/>
    <w:rsid w:val="69F8996A"/>
    <w:rsid w:val="6A48A9A0"/>
    <w:rsid w:val="6AC6397E"/>
    <w:rsid w:val="6BCB31B9"/>
    <w:rsid w:val="6BE47A01"/>
    <w:rsid w:val="6C8B228C"/>
    <w:rsid w:val="6CAECF07"/>
    <w:rsid w:val="6D1CD70A"/>
    <w:rsid w:val="6D804A62"/>
    <w:rsid w:val="6D85D88C"/>
    <w:rsid w:val="6E16230A"/>
    <w:rsid w:val="6E816756"/>
    <w:rsid w:val="711031CE"/>
    <w:rsid w:val="71E84EBC"/>
    <w:rsid w:val="72CD8440"/>
    <w:rsid w:val="74E7FDBA"/>
    <w:rsid w:val="765E6461"/>
    <w:rsid w:val="77C812BC"/>
    <w:rsid w:val="77FA34C2"/>
    <w:rsid w:val="780EBE05"/>
    <w:rsid w:val="7920E8D1"/>
    <w:rsid w:val="793FC8C5"/>
    <w:rsid w:val="7AF84192"/>
    <w:rsid w:val="7C4D1776"/>
    <w:rsid w:val="7CD4D5C0"/>
    <w:rsid w:val="7FA16C5A"/>
    <w:rsid w:val="7FCC6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388BB"/>
  <w15:chartTrackingRefBased/>
  <w15:docId w15:val="{76AF227E-59CB-4B63-8415-2BE9ED0A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82F7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0F6DE5"/>
    <w:rPr>
      <w:color w:val="954F72" w:themeColor="followedHyperlink"/>
      <w:u w:val="single"/>
    </w:rPr>
  </w:style>
  <w:style w:type="character" w:customStyle="1" w:styleId="Heading1Char">
    <w:name w:val="Heading 1 Char"/>
    <w:basedOn w:val="DefaultParagraphFont"/>
    <w:link w:val="Heading1"/>
    <w:uiPriority w:val="9"/>
    <w:rsid w:val="00182F7B"/>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unhideWhenUsed/>
    <w:rsid w:val="00182F7B"/>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CommentReference">
    <w:name w:val="annotation reference"/>
    <w:basedOn w:val="DefaultParagraphFont"/>
    <w:uiPriority w:val="99"/>
    <w:semiHidden/>
    <w:unhideWhenUsed/>
    <w:rsid w:val="00507042"/>
    <w:rPr>
      <w:sz w:val="16"/>
      <w:szCs w:val="16"/>
    </w:rPr>
  </w:style>
  <w:style w:type="paragraph" w:styleId="CommentText">
    <w:name w:val="annotation text"/>
    <w:basedOn w:val="Normal"/>
    <w:link w:val="CommentTextChar"/>
    <w:uiPriority w:val="99"/>
    <w:unhideWhenUsed/>
    <w:rsid w:val="00507042"/>
    <w:pPr>
      <w:spacing w:line="240" w:lineRule="auto"/>
    </w:pPr>
    <w:rPr>
      <w:sz w:val="20"/>
      <w:szCs w:val="20"/>
    </w:rPr>
  </w:style>
  <w:style w:type="character" w:customStyle="1" w:styleId="CommentTextChar">
    <w:name w:val="Comment Text Char"/>
    <w:basedOn w:val="DefaultParagraphFont"/>
    <w:link w:val="CommentText"/>
    <w:uiPriority w:val="99"/>
    <w:rsid w:val="00507042"/>
    <w:rPr>
      <w:sz w:val="20"/>
      <w:szCs w:val="20"/>
    </w:rPr>
  </w:style>
  <w:style w:type="paragraph" w:styleId="CommentSubject">
    <w:name w:val="annotation subject"/>
    <w:basedOn w:val="CommentText"/>
    <w:next w:val="CommentText"/>
    <w:link w:val="CommentSubjectChar"/>
    <w:uiPriority w:val="99"/>
    <w:semiHidden/>
    <w:unhideWhenUsed/>
    <w:rsid w:val="00507042"/>
    <w:rPr>
      <w:b/>
      <w:bCs/>
    </w:rPr>
  </w:style>
  <w:style w:type="character" w:customStyle="1" w:styleId="CommentSubjectChar">
    <w:name w:val="Comment Subject Char"/>
    <w:basedOn w:val="CommentTextChar"/>
    <w:link w:val="CommentSubject"/>
    <w:uiPriority w:val="99"/>
    <w:semiHidden/>
    <w:rsid w:val="00507042"/>
    <w:rPr>
      <w:b/>
      <w:bCs/>
      <w:sz w:val="20"/>
      <w:szCs w:val="20"/>
    </w:rPr>
  </w:style>
  <w:style w:type="character" w:styleId="UnresolvedMention">
    <w:name w:val="Unresolved Mention"/>
    <w:basedOn w:val="DefaultParagraphFont"/>
    <w:uiPriority w:val="99"/>
    <w:semiHidden/>
    <w:unhideWhenUsed/>
    <w:rsid w:val="008806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371328">
      <w:bodyDiv w:val="1"/>
      <w:marLeft w:val="0"/>
      <w:marRight w:val="0"/>
      <w:marTop w:val="0"/>
      <w:marBottom w:val="0"/>
      <w:divBdr>
        <w:top w:val="none" w:sz="0" w:space="0" w:color="auto"/>
        <w:left w:val="none" w:sz="0" w:space="0" w:color="auto"/>
        <w:bottom w:val="none" w:sz="0" w:space="0" w:color="auto"/>
        <w:right w:val="none" w:sz="0" w:space="0" w:color="auto"/>
      </w:divBdr>
      <w:divsChild>
        <w:div w:id="1539666218">
          <w:marLeft w:val="-720"/>
          <w:marRight w:val="0"/>
          <w:marTop w:val="0"/>
          <w:marBottom w:val="0"/>
          <w:divBdr>
            <w:top w:val="none" w:sz="0" w:space="0" w:color="auto"/>
            <w:left w:val="none" w:sz="0" w:space="0" w:color="auto"/>
            <w:bottom w:val="none" w:sz="0" w:space="0" w:color="auto"/>
            <w:right w:val="none" w:sz="0" w:space="0" w:color="auto"/>
          </w:divBdr>
        </w:div>
      </w:divsChild>
    </w:div>
    <w:div w:id="638995555">
      <w:bodyDiv w:val="1"/>
      <w:marLeft w:val="0"/>
      <w:marRight w:val="0"/>
      <w:marTop w:val="0"/>
      <w:marBottom w:val="0"/>
      <w:divBdr>
        <w:top w:val="none" w:sz="0" w:space="0" w:color="auto"/>
        <w:left w:val="none" w:sz="0" w:space="0" w:color="auto"/>
        <w:bottom w:val="none" w:sz="0" w:space="0" w:color="auto"/>
        <w:right w:val="none" w:sz="0" w:space="0" w:color="auto"/>
      </w:divBdr>
      <w:divsChild>
        <w:div w:id="834759795">
          <w:marLeft w:val="0"/>
          <w:marRight w:val="0"/>
          <w:marTop w:val="0"/>
          <w:marBottom w:val="0"/>
          <w:divBdr>
            <w:top w:val="none" w:sz="0" w:space="0" w:color="auto"/>
            <w:left w:val="none" w:sz="0" w:space="0" w:color="auto"/>
            <w:bottom w:val="none" w:sz="0" w:space="0" w:color="auto"/>
            <w:right w:val="none" w:sz="0" w:space="0" w:color="auto"/>
          </w:divBdr>
        </w:div>
      </w:divsChild>
    </w:div>
    <w:div w:id="709375277">
      <w:bodyDiv w:val="1"/>
      <w:marLeft w:val="0"/>
      <w:marRight w:val="0"/>
      <w:marTop w:val="0"/>
      <w:marBottom w:val="0"/>
      <w:divBdr>
        <w:top w:val="none" w:sz="0" w:space="0" w:color="auto"/>
        <w:left w:val="none" w:sz="0" w:space="0" w:color="auto"/>
        <w:bottom w:val="none" w:sz="0" w:space="0" w:color="auto"/>
        <w:right w:val="none" w:sz="0" w:space="0" w:color="auto"/>
      </w:divBdr>
    </w:div>
    <w:div w:id="863981550">
      <w:bodyDiv w:val="1"/>
      <w:marLeft w:val="0"/>
      <w:marRight w:val="0"/>
      <w:marTop w:val="0"/>
      <w:marBottom w:val="0"/>
      <w:divBdr>
        <w:top w:val="none" w:sz="0" w:space="0" w:color="auto"/>
        <w:left w:val="none" w:sz="0" w:space="0" w:color="auto"/>
        <w:bottom w:val="none" w:sz="0" w:space="0" w:color="auto"/>
        <w:right w:val="none" w:sz="0" w:space="0" w:color="auto"/>
      </w:divBdr>
      <w:divsChild>
        <w:div w:id="116458317">
          <w:marLeft w:val="-720"/>
          <w:marRight w:val="0"/>
          <w:marTop w:val="0"/>
          <w:marBottom w:val="0"/>
          <w:divBdr>
            <w:top w:val="none" w:sz="0" w:space="0" w:color="auto"/>
            <w:left w:val="none" w:sz="0" w:space="0" w:color="auto"/>
            <w:bottom w:val="none" w:sz="0" w:space="0" w:color="auto"/>
            <w:right w:val="none" w:sz="0" w:space="0" w:color="auto"/>
          </w:divBdr>
        </w:div>
      </w:divsChild>
    </w:div>
    <w:div w:id="1388215806">
      <w:bodyDiv w:val="1"/>
      <w:marLeft w:val="0"/>
      <w:marRight w:val="0"/>
      <w:marTop w:val="0"/>
      <w:marBottom w:val="0"/>
      <w:divBdr>
        <w:top w:val="none" w:sz="0" w:space="0" w:color="auto"/>
        <w:left w:val="none" w:sz="0" w:space="0" w:color="auto"/>
        <w:bottom w:val="none" w:sz="0" w:space="0" w:color="auto"/>
        <w:right w:val="none" w:sz="0" w:space="0" w:color="auto"/>
      </w:divBdr>
      <w:divsChild>
        <w:div w:id="1636256101">
          <w:marLeft w:val="0"/>
          <w:marRight w:val="0"/>
          <w:marTop w:val="0"/>
          <w:marBottom w:val="0"/>
          <w:divBdr>
            <w:top w:val="none" w:sz="0" w:space="0" w:color="auto"/>
            <w:left w:val="none" w:sz="0" w:space="0" w:color="auto"/>
            <w:bottom w:val="none" w:sz="0" w:space="0" w:color="auto"/>
            <w:right w:val="none" w:sz="0" w:space="0" w:color="auto"/>
          </w:divBdr>
        </w:div>
      </w:divsChild>
    </w:div>
    <w:div w:id="1398430759">
      <w:bodyDiv w:val="1"/>
      <w:marLeft w:val="0"/>
      <w:marRight w:val="0"/>
      <w:marTop w:val="0"/>
      <w:marBottom w:val="0"/>
      <w:divBdr>
        <w:top w:val="none" w:sz="0" w:space="0" w:color="auto"/>
        <w:left w:val="none" w:sz="0" w:space="0" w:color="auto"/>
        <w:bottom w:val="none" w:sz="0" w:space="0" w:color="auto"/>
        <w:right w:val="none" w:sz="0" w:space="0" w:color="auto"/>
      </w:divBdr>
    </w:div>
    <w:div w:id="1546723112">
      <w:bodyDiv w:val="1"/>
      <w:marLeft w:val="0"/>
      <w:marRight w:val="0"/>
      <w:marTop w:val="0"/>
      <w:marBottom w:val="0"/>
      <w:divBdr>
        <w:top w:val="none" w:sz="0" w:space="0" w:color="auto"/>
        <w:left w:val="none" w:sz="0" w:space="0" w:color="auto"/>
        <w:bottom w:val="none" w:sz="0" w:space="0" w:color="auto"/>
        <w:right w:val="none" w:sz="0" w:space="0" w:color="auto"/>
      </w:divBdr>
      <w:divsChild>
        <w:div w:id="1325621327">
          <w:marLeft w:val="0"/>
          <w:marRight w:val="0"/>
          <w:marTop w:val="0"/>
          <w:marBottom w:val="0"/>
          <w:divBdr>
            <w:top w:val="none" w:sz="0" w:space="0" w:color="auto"/>
            <w:left w:val="none" w:sz="0" w:space="0" w:color="auto"/>
            <w:bottom w:val="none" w:sz="0" w:space="0" w:color="auto"/>
            <w:right w:val="none" w:sz="0" w:space="0" w:color="auto"/>
          </w:divBdr>
        </w:div>
      </w:divsChild>
    </w:div>
    <w:div w:id="1713378836">
      <w:bodyDiv w:val="1"/>
      <w:marLeft w:val="0"/>
      <w:marRight w:val="0"/>
      <w:marTop w:val="0"/>
      <w:marBottom w:val="0"/>
      <w:divBdr>
        <w:top w:val="none" w:sz="0" w:space="0" w:color="auto"/>
        <w:left w:val="none" w:sz="0" w:space="0" w:color="auto"/>
        <w:bottom w:val="none" w:sz="0" w:space="0" w:color="auto"/>
        <w:right w:val="none" w:sz="0" w:space="0" w:color="auto"/>
      </w:divBdr>
      <w:divsChild>
        <w:div w:id="1744644181">
          <w:marLeft w:val="0"/>
          <w:marRight w:val="0"/>
          <w:marTop w:val="0"/>
          <w:marBottom w:val="0"/>
          <w:divBdr>
            <w:top w:val="none" w:sz="0" w:space="0" w:color="auto"/>
            <w:left w:val="none" w:sz="0" w:space="0" w:color="auto"/>
            <w:bottom w:val="none" w:sz="0" w:space="0" w:color="auto"/>
            <w:right w:val="none" w:sz="0" w:space="0" w:color="auto"/>
          </w:divBdr>
        </w:div>
      </w:divsChild>
    </w:div>
    <w:div w:id="181687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innamonkitchenltd.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20/10/relationships/intelligence" Target="intelligence2.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0" ma:contentTypeDescription="Create a new document." ma:contentTypeScope="" ma:versionID="9ac77a836310d5b9533a4a26f32f1037">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d38d3f7e3f1cb7c15d991239adb1e18d"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651B49E5-8AD7-44B7-9F26-225F4CC0A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8B7CDA-50FB-44E4-9B83-8FBD8F3A93D3}">
  <ds:schemaRefs>
    <ds:schemaRef ds:uri="http://schemas.microsoft.com/sharepoint/v3/contenttype/forms"/>
  </ds:schemaRefs>
</ds:datastoreItem>
</file>

<file path=customXml/itemProps3.xml><?xml version="1.0" encoding="utf-8"?>
<ds:datastoreItem xmlns:ds="http://schemas.openxmlformats.org/officeDocument/2006/customXml" ds:itemID="{33D35CE0-2596-42A4-85A6-522E3088500E}">
  <ds:schemaRefs>
    <ds:schemaRef ds:uri="http://purl.org/dc/elements/1.1/"/>
    <ds:schemaRef ds:uri="http://purl.org/dc/terms/"/>
    <ds:schemaRef ds:uri="http://schemas.microsoft.com/office/2006/documentManagement/types"/>
    <ds:schemaRef ds:uri="http://schemas.microsoft.com/office/infopath/2007/PartnerControls"/>
    <ds:schemaRef ds:uri="01059ada-d055-41df-ae87-635bd8b92658"/>
    <ds:schemaRef ds:uri="http://purl.org/dc/dcmitype/"/>
    <ds:schemaRef ds:uri="http://schemas.openxmlformats.org/package/2006/metadata/core-properties"/>
    <ds:schemaRef ds:uri="5c225c8a-d58b-4f92-9659-fc93657787ef"/>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1922</Words>
  <Characters>10960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Amadur Rahid Masum (2128870)</dc:creator>
  <cp:keywords/>
  <dc:description/>
  <cp:lastModifiedBy>Amdadur Masum (2128870)</cp:lastModifiedBy>
  <cp:revision>2</cp:revision>
  <dcterms:created xsi:type="dcterms:W3CDTF">2023-11-24T21:30:00Z</dcterms:created>
  <dcterms:modified xsi:type="dcterms:W3CDTF">2023-11-24T21:30:00Z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