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A9C6E" w14:textId="77777777" w:rsidR="004A4F59" w:rsidRPr="00E26D1C" w:rsidRDefault="004A4F59" w:rsidP="00E26D1C">
      <w:pPr>
        <w:spacing w:line="360" w:lineRule="auto"/>
        <w:rPr>
          <w:rFonts w:ascii="Arial" w:hAnsi="Arial" w:cs="Arial"/>
          <w:lang w:eastAsia="en-GB"/>
        </w:rPr>
      </w:pPr>
      <w:r w:rsidRPr="00E26D1C">
        <w:rPr>
          <w:rFonts w:ascii="Arial" w:hAnsi="Arial" w:cs="Arial"/>
          <w:lang w:eastAsia="en-GB"/>
        </w:rPr>
        <w:t>LCBB4007_BIRM</w:t>
      </w:r>
    </w:p>
    <w:p w14:paraId="2DA79119" w14:textId="783B1292" w:rsidR="004A4F59" w:rsidRPr="00E26D1C" w:rsidRDefault="004A4F59" w:rsidP="00E26D1C">
      <w:pPr>
        <w:spacing w:line="360" w:lineRule="auto"/>
        <w:rPr>
          <w:rFonts w:ascii="Arial" w:hAnsi="Arial" w:cs="Arial"/>
          <w:lang w:eastAsia="en-GB"/>
        </w:rPr>
      </w:pPr>
      <w:r w:rsidRPr="00E26D1C">
        <w:rPr>
          <w:rFonts w:ascii="Arial" w:hAnsi="Arial" w:cs="Arial"/>
          <w:lang w:eastAsia="en-GB"/>
        </w:rPr>
        <w:t xml:space="preserve"> </w:t>
      </w:r>
      <w:r w:rsidRPr="00E26D1C">
        <w:rPr>
          <w:rFonts w:ascii="Arial" w:hAnsi="Arial" w:cs="Arial"/>
        </w:rPr>
        <w:t xml:space="preserve">Lecturer name: </w:t>
      </w:r>
      <w:r w:rsidR="00084DD9" w:rsidRPr="00E26D1C">
        <w:rPr>
          <w:rFonts w:ascii="Arial" w:hAnsi="Arial" w:cs="Arial"/>
        </w:rPr>
        <w:t>I</w:t>
      </w:r>
      <w:r w:rsidR="00AE7525" w:rsidRPr="00E26D1C">
        <w:rPr>
          <w:rFonts w:ascii="Arial" w:hAnsi="Arial" w:cs="Arial"/>
        </w:rPr>
        <w:t xml:space="preserve">biyemi Omeihe </w:t>
      </w:r>
    </w:p>
    <w:p w14:paraId="46968572" w14:textId="178A3F35" w:rsidR="004A4F59" w:rsidRPr="00E26D1C" w:rsidRDefault="004A4F59" w:rsidP="00E26D1C">
      <w:pPr>
        <w:spacing w:line="360" w:lineRule="auto"/>
        <w:rPr>
          <w:rFonts w:ascii="Arial" w:hAnsi="Arial" w:cs="Arial"/>
          <w:lang w:val="nl-NL" w:eastAsia="en-GB"/>
        </w:rPr>
      </w:pPr>
      <w:r w:rsidRPr="00E26D1C">
        <w:rPr>
          <w:rFonts w:ascii="Arial" w:hAnsi="Arial" w:cs="Arial"/>
          <w:lang w:val="nl-NL"/>
        </w:rPr>
        <w:t>Student name: Ionel Stefan</w:t>
      </w:r>
      <w:r w:rsidRPr="00E26D1C">
        <w:rPr>
          <w:rFonts w:ascii="Arial" w:hAnsi="Arial" w:cs="Arial"/>
          <w:lang w:val="nl-NL" w:eastAsia="en-GB"/>
        </w:rPr>
        <w:t xml:space="preserve"> </w:t>
      </w:r>
    </w:p>
    <w:p w14:paraId="0A7C55F4" w14:textId="433BD06C" w:rsidR="004A4F59" w:rsidRPr="00E26D1C" w:rsidRDefault="004A4F59" w:rsidP="00E26D1C">
      <w:pPr>
        <w:spacing w:line="360" w:lineRule="auto"/>
        <w:rPr>
          <w:rFonts w:ascii="Arial" w:hAnsi="Arial" w:cs="Arial"/>
          <w:lang w:val="nl-NL"/>
        </w:rPr>
      </w:pPr>
      <w:r w:rsidRPr="00E26D1C">
        <w:rPr>
          <w:rFonts w:ascii="Arial" w:hAnsi="Arial" w:cs="Arial"/>
          <w:lang w:val="nl-NL"/>
        </w:rPr>
        <w:t xml:space="preserve">Student </w:t>
      </w:r>
      <w:proofErr w:type="spellStart"/>
      <w:r w:rsidRPr="00E26D1C">
        <w:rPr>
          <w:rFonts w:ascii="Arial" w:hAnsi="Arial" w:cs="Arial"/>
          <w:lang w:val="nl-NL"/>
        </w:rPr>
        <w:t>Number</w:t>
      </w:r>
      <w:proofErr w:type="spellEnd"/>
      <w:r w:rsidRPr="00E26D1C">
        <w:rPr>
          <w:rFonts w:ascii="Arial" w:hAnsi="Arial" w:cs="Arial"/>
          <w:lang w:val="nl-NL"/>
        </w:rPr>
        <w:t>: 2216967</w:t>
      </w:r>
    </w:p>
    <w:p w14:paraId="67445664" w14:textId="77777777" w:rsidR="004A4F59" w:rsidRPr="00E26D1C" w:rsidRDefault="004A4F59" w:rsidP="00E26D1C">
      <w:pPr>
        <w:spacing w:line="360" w:lineRule="auto"/>
        <w:rPr>
          <w:rFonts w:ascii="Arial" w:hAnsi="Arial" w:cs="Arial"/>
          <w:lang w:val="nl-NL"/>
        </w:rPr>
      </w:pPr>
    </w:p>
    <w:p w14:paraId="4A2D4F5E" w14:textId="77777777" w:rsidR="004A4F59" w:rsidRPr="00E26D1C" w:rsidRDefault="004A4F59" w:rsidP="00E26D1C">
      <w:pPr>
        <w:spacing w:line="360" w:lineRule="auto"/>
        <w:rPr>
          <w:rFonts w:ascii="Arial" w:hAnsi="Arial" w:cs="Arial"/>
          <w:lang w:val="nl-NL"/>
        </w:rPr>
      </w:pPr>
    </w:p>
    <w:p w14:paraId="16052DF4" w14:textId="77777777" w:rsidR="004A4F59" w:rsidRPr="00E26D1C" w:rsidRDefault="004A4F59" w:rsidP="00E26D1C">
      <w:pPr>
        <w:spacing w:line="360" w:lineRule="auto"/>
        <w:rPr>
          <w:rFonts w:ascii="Arial" w:hAnsi="Arial" w:cs="Arial"/>
          <w:lang w:val="nl-NL"/>
        </w:rPr>
      </w:pPr>
    </w:p>
    <w:p w14:paraId="7F158E80" w14:textId="77777777" w:rsidR="004A4F59" w:rsidRPr="00E26D1C" w:rsidRDefault="004A4F59" w:rsidP="00E26D1C">
      <w:pPr>
        <w:spacing w:line="360" w:lineRule="auto"/>
        <w:rPr>
          <w:rFonts w:ascii="Arial" w:hAnsi="Arial" w:cs="Arial"/>
          <w:lang w:val="nl-NL"/>
        </w:rPr>
      </w:pPr>
    </w:p>
    <w:p w14:paraId="61AE10DB" w14:textId="77777777" w:rsidR="004A4F59" w:rsidRPr="00E26D1C" w:rsidRDefault="004A4F59" w:rsidP="00E26D1C">
      <w:pPr>
        <w:spacing w:line="360" w:lineRule="auto"/>
        <w:rPr>
          <w:rFonts w:ascii="Arial" w:hAnsi="Arial" w:cs="Arial"/>
          <w:lang w:val="nl-NL"/>
        </w:rPr>
      </w:pPr>
    </w:p>
    <w:p w14:paraId="68082D46" w14:textId="77777777" w:rsidR="004A4F59" w:rsidRPr="00E26D1C" w:rsidRDefault="004A4F59" w:rsidP="00E26D1C">
      <w:pPr>
        <w:spacing w:line="360" w:lineRule="auto"/>
        <w:rPr>
          <w:rFonts w:ascii="Arial" w:hAnsi="Arial" w:cs="Arial"/>
          <w:lang w:val="nl-NL"/>
        </w:rPr>
      </w:pPr>
    </w:p>
    <w:p w14:paraId="363100F1" w14:textId="77777777" w:rsidR="004A4F59" w:rsidRPr="00E26D1C" w:rsidRDefault="004A4F59" w:rsidP="00E26D1C">
      <w:pPr>
        <w:spacing w:line="360" w:lineRule="auto"/>
        <w:rPr>
          <w:rFonts w:ascii="Arial" w:hAnsi="Arial" w:cs="Arial"/>
          <w:lang w:val="nl-NL"/>
        </w:rPr>
      </w:pPr>
    </w:p>
    <w:p w14:paraId="7B503A41" w14:textId="77777777" w:rsidR="004A4F59" w:rsidRPr="00E26D1C" w:rsidRDefault="004A4F59" w:rsidP="00E26D1C">
      <w:pPr>
        <w:spacing w:line="360" w:lineRule="auto"/>
        <w:rPr>
          <w:rFonts w:ascii="Arial" w:hAnsi="Arial" w:cs="Arial"/>
          <w:lang w:val="nl-NL"/>
        </w:rPr>
      </w:pPr>
    </w:p>
    <w:p w14:paraId="23D0E7BF" w14:textId="77777777" w:rsidR="004A4F59" w:rsidRPr="00E26D1C" w:rsidRDefault="004A4F59" w:rsidP="00E26D1C">
      <w:pPr>
        <w:spacing w:line="360" w:lineRule="auto"/>
        <w:rPr>
          <w:rFonts w:ascii="Arial" w:hAnsi="Arial" w:cs="Arial"/>
          <w:lang w:val="nl-NL"/>
        </w:rPr>
      </w:pPr>
    </w:p>
    <w:p w14:paraId="4FEFA1CF" w14:textId="77777777" w:rsidR="004A4F59" w:rsidRPr="00E26D1C" w:rsidRDefault="004A4F59" w:rsidP="00E26D1C">
      <w:pPr>
        <w:spacing w:line="360" w:lineRule="auto"/>
        <w:rPr>
          <w:rFonts w:ascii="Arial" w:hAnsi="Arial" w:cs="Arial"/>
          <w:lang w:val="nl-NL"/>
        </w:rPr>
      </w:pPr>
    </w:p>
    <w:p w14:paraId="47B92D36" w14:textId="77777777" w:rsidR="004A4F59" w:rsidRPr="00E26D1C" w:rsidRDefault="004A4F59" w:rsidP="00E26D1C">
      <w:pPr>
        <w:spacing w:line="360" w:lineRule="auto"/>
        <w:rPr>
          <w:rFonts w:ascii="Arial" w:hAnsi="Arial" w:cs="Arial"/>
          <w:lang w:val="nl-NL"/>
        </w:rPr>
      </w:pPr>
    </w:p>
    <w:p w14:paraId="28454EDB" w14:textId="77777777" w:rsidR="004A4F59" w:rsidRPr="00E26D1C" w:rsidRDefault="004A4F59" w:rsidP="00E26D1C">
      <w:pPr>
        <w:spacing w:line="360" w:lineRule="auto"/>
        <w:rPr>
          <w:rFonts w:ascii="Arial" w:hAnsi="Arial" w:cs="Arial"/>
          <w:lang w:val="nl-NL"/>
        </w:rPr>
      </w:pPr>
    </w:p>
    <w:p w14:paraId="3CA55CC5" w14:textId="77777777" w:rsidR="004A4F59" w:rsidRPr="00E26D1C" w:rsidRDefault="004A4F59" w:rsidP="00E26D1C">
      <w:pPr>
        <w:spacing w:line="360" w:lineRule="auto"/>
        <w:rPr>
          <w:rFonts w:ascii="Arial" w:hAnsi="Arial" w:cs="Arial"/>
          <w:lang w:val="nl-NL"/>
        </w:rPr>
      </w:pPr>
    </w:p>
    <w:p w14:paraId="1B61BAB0" w14:textId="77777777" w:rsidR="004A4F59" w:rsidRPr="00E26D1C" w:rsidRDefault="004A4F59" w:rsidP="00E26D1C">
      <w:pPr>
        <w:spacing w:line="360" w:lineRule="auto"/>
        <w:rPr>
          <w:rFonts w:ascii="Arial" w:hAnsi="Arial" w:cs="Arial"/>
          <w:lang w:val="nl-NL"/>
        </w:rPr>
      </w:pPr>
    </w:p>
    <w:p w14:paraId="3266F716" w14:textId="77777777" w:rsidR="004A4F59" w:rsidRPr="00E26D1C" w:rsidRDefault="004A4F59" w:rsidP="00E26D1C">
      <w:pPr>
        <w:spacing w:line="360" w:lineRule="auto"/>
        <w:rPr>
          <w:rFonts w:ascii="Arial" w:hAnsi="Arial" w:cs="Arial"/>
          <w:lang w:val="nl-NL"/>
        </w:rPr>
      </w:pPr>
    </w:p>
    <w:p w14:paraId="31966CC6" w14:textId="77777777" w:rsidR="004A4F59" w:rsidRPr="00E26D1C" w:rsidRDefault="004A4F59" w:rsidP="00E26D1C">
      <w:pPr>
        <w:spacing w:line="360" w:lineRule="auto"/>
        <w:rPr>
          <w:rFonts w:ascii="Arial" w:hAnsi="Arial" w:cs="Arial"/>
          <w:lang w:val="nl-NL"/>
        </w:rPr>
      </w:pPr>
    </w:p>
    <w:p w14:paraId="580C6CF0" w14:textId="77777777" w:rsidR="004A4F59" w:rsidRPr="00E26D1C" w:rsidRDefault="004A4F59" w:rsidP="00E26D1C">
      <w:pPr>
        <w:spacing w:line="360" w:lineRule="auto"/>
        <w:rPr>
          <w:rFonts w:ascii="Arial" w:hAnsi="Arial" w:cs="Arial"/>
          <w:lang w:val="nl-NL"/>
        </w:rPr>
      </w:pPr>
    </w:p>
    <w:p w14:paraId="1F37F598" w14:textId="77777777" w:rsidR="004A4F59" w:rsidRPr="00E26D1C" w:rsidRDefault="004A4F59" w:rsidP="00E26D1C">
      <w:pPr>
        <w:spacing w:line="360" w:lineRule="auto"/>
        <w:rPr>
          <w:rFonts w:ascii="Arial" w:hAnsi="Arial" w:cs="Arial"/>
          <w:lang w:val="nl-NL"/>
        </w:rPr>
      </w:pPr>
    </w:p>
    <w:p w14:paraId="59532932" w14:textId="77777777" w:rsidR="004A4F59" w:rsidRPr="00E26D1C" w:rsidRDefault="004A4F59" w:rsidP="00E26D1C">
      <w:pPr>
        <w:spacing w:line="360" w:lineRule="auto"/>
        <w:rPr>
          <w:rFonts w:ascii="Arial" w:hAnsi="Arial" w:cs="Arial"/>
          <w:lang w:val="nl-NL"/>
        </w:rPr>
      </w:pPr>
    </w:p>
    <w:p w14:paraId="183BBC91" w14:textId="77777777" w:rsidR="004A4F59" w:rsidRPr="00E26D1C" w:rsidRDefault="004A4F59" w:rsidP="00E26D1C">
      <w:pPr>
        <w:spacing w:line="360" w:lineRule="auto"/>
        <w:rPr>
          <w:rFonts w:ascii="Arial" w:hAnsi="Arial" w:cs="Arial"/>
          <w:lang w:val="nl-NL"/>
        </w:rPr>
      </w:pPr>
    </w:p>
    <w:p w14:paraId="7B9A8DCC" w14:textId="77777777" w:rsidR="004A4F59" w:rsidRPr="00E26D1C" w:rsidRDefault="004A4F59" w:rsidP="00E26D1C">
      <w:pPr>
        <w:spacing w:line="360" w:lineRule="auto"/>
        <w:rPr>
          <w:rFonts w:ascii="Arial" w:hAnsi="Arial" w:cs="Arial"/>
          <w:lang w:val="nl-NL"/>
        </w:rPr>
      </w:pPr>
    </w:p>
    <w:p w14:paraId="4994DE9F" w14:textId="77777777" w:rsidR="004A4F59" w:rsidRPr="00E26D1C" w:rsidRDefault="004A4F59" w:rsidP="00E26D1C">
      <w:pPr>
        <w:spacing w:line="360" w:lineRule="auto"/>
        <w:rPr>
          <w:rFonts w:ascii="Arial" w:hAnsi="Arial" w:cs="Arial"/>
          <w:lang w:val="nl-NL"/>
        </w:rPr>
      </w:pPr>
    </w:p>
    <w:sdt>
      <w:sdtPr>
        <w:rPr>
          <w:rFonts w:ascii="Arial" w:eastAsiaTheme="minorHAnsi" w:hAnsi="Arial" w:cs="Arial"/>
          <w:color w:val="auto"/>
          <w:kern w:val="2"/>
          <w:sz w:val="22"/>
          <w:szCs w:val="22"/>
          <w:lang w:val="en-GB"/>
          <w14:ligatures w14:val="standardContextual"/>
        </w:rPr>
        <w:id w:val="-332839607"/>
        <w:docPartObj>
          <w:docPartGallery w:val="Table of Contents"/>
          <w:docPartUnique/>
        </w:docPartObj>
      </w:sdtPr>
      <w:sdtEndPr>
        <w:rPr>
          <w:b/>
          <w:bCs/>
          <w:noProof/>
        </w:rPr>
      </w:sdtEndPr>
      <w:sdtContent>
        <w:p w14:paraId="3FCDE3DB" w14:textId="09B168FB" w:rsidR="004A4F59" w:rsidRPr="00E26D1C" w:rsidRDefault="004A4F59" w:rsidP="00E26D1C">
          <w:pPr>
            <w:pStyle w:val="TOCHeading"/>
            <w:spacing w:line="360" w:lineRule="auto"/>
            <w:rPr>
              <w:rFonts w:ascii="Arial" w:hAnsi="Arial" w:cs="Arial"/>
              <w:sz w:val="22"/>
              <w:szCs w:val="22"/>
            </w:rPr>
          </w:pPr>
          <w:r w:rsidRPr="00E26D1C">
            <w:rPr>
              <w:rFonts w:ascii="Arial" w:hAnsi="Arial" w:cs="Arial"/>
              <w:sz w:val="22"/>
              <w:szCs w:val="22"/>
            </w:rPr>
            <w:t>Contents</w:t>
          </w:r>
        </w:p>
        <w:p w14:paraId="4983B96E" w14:textId="1C0304AD" w:rsidR="00E27F1C" w:rsidRPr="00E26D1C" w:rsidRDefault="004A4F59" w:rsidP="00E26D1C">
          <w:pPr>
            <w:pStyle w:val="TOC1"/>
            <w:tabs>
              <w:tab w:val="right" w:leader="dot" w:pos="9016"/>
            </w:tabs>
            <w:spacing w:line="360" w:lineRule="auto"/>
            <w:rPr>
              <w:rFonts w:ascii="Arial" w:hAnsi="Arial" w:cs="Arial"/>
              <w:noProof/>
              <w:kern w:val="2"/>
              <w:lang w:val="en-GB" w:eastAsia="en-GB"/>
              <w14:ligatures w14:val="standardContextual"/>
            </w:rPr>
          </w:pPr>
          <w:r w:rsidRPr="00E26D1C">
            <w:rPr>
              <w:rFonts w:ascii="Arial" w:hAnsi="Arial" w:cs="Arial"/>
            </w:rPr>
            <w:fldChar w:fldCharType="begin"/>
          </w:r>
          <w:r w:rsidRPr="00E26D1C">
            <w:rPr>
              <w:rFonts w:ascii="Arial" w:hAnsi="Arial" w:cs="Arial"/>
            </w:rPr>
            <w:instrText xml:space="preserve"> TOC \o "1-3" \h \z \u </w:instrText>
          </w:r>
          <w:r w:rsidRPr="00E26D1C">
            <w:rPr>
              <w:rFonts w:ascii="Arial" w:hAnsi="Arial" w:cs="Arial"/>
            </w:rPr>
            <w:fldChar w:fldCharType="separate"/>
          </w:r>
          <w:hyperlink w:anchor="_Toc149437921" w:history="1">
            <w:r w:rsidR="00E27F1C" w:rsidRPr="00E26D1C">
              <w:rPr>
                <w:rStyle w:val="Hyperlink"/>
                <w:rFonts w:ascii="Arial" w:hAnsi="Arial" w:cs="Arial"/>
                <w:noProof/>
              </w:rPr>
              <w:t>Introduction</w:t>
            </w:r>
            <w:r w:rsidR="00E27F1C" w:rsidRPr="00E26D1C">
              <w:rPr>
                <w:rFonts w:ascii="Arial" w:hAnsi="Arial" w:cs="Arial"/>
                <w:noProof/>
                <w:webHidden/>
              </w:rPr>
              <w:tab/>
            </w:r>
            <w:r w:rsidR="00E27F1C" w:rsidRPr="00E26D1C">
              <w:rPr>
                <w:rFonts w:ascii="Arial" w:hAnsi="Arial" w:cs="Arial"/>
                <w:noProof/>
                <w:webHidden/>
              </w:rPr>
              <w:fldChar w:fldCharType="begin"/>
            </w:r>
            <w:r w:rsidR="00E27F1C" w:rsidRPr="00E26D1C">
              <w:rPr>
                <w:rFonts w:ascii="Arial" w:hAnsi="Arial" w:cs="Arial"/>
                <w:noProof/>
                <w:webHidden/>
              </w:rPr>
              <w:instrText xml:space="preserve"> PAGEREF _Toc149437921 \h </w:instrText>
            </w:r>
            <w:r w:rsidR="00E27F1C" w:rsidRPr="00E26D1C">
              <w:rPr>
                <w:rFonts w:ascii="Arial" w:hAnsi="Arial" w:cs="Arial"/>
                <w:noProof/>
                <w:webHidden/>
              </w:rPr>
            </w:r>
            <w:r w:rsidR="00E27F1C" w:rsidRPr="00E26D1C">
              <w:rPr>
                <w:rFonts w:ascii="Arial" w:hAnsi="Arial" w:cs="Arial"/>
                <w:noProof/>
                <w:webHidden/>
              </w:rPr>
              <w:fldChar w:fldCharType="separate"/>
            </w:r>
            <w:r w:rsidR="00E27F1C" w:rsidRPr="00E26D1C">
              <w:rPr>
                <w:rFonts w:ascii="Arial" w:hAnsi="Arial" w:cs="Arial"/>
                <w:noProof/>
                <w:webHidden/>
              </w:rPr>
              <w:t>3</w:t>
            </w:r>
            <w:r w:rsidR="00E27F1C" w:rsidRPr="00E26D1C">
              <w:rPr>
                <w:rFonts w:ascii="Arial" w:hAnsi="Arial" w:cs="Arial"/>
                <w:noProof/>
                <w:webHidden/>
              </w:rPr>
              <w:fldChar w:fldCharType="end"/>
            </w:r>
          </w:hyperlink>
        </w:p>
        <w:p w14:paraId="5D6D8B19" w14:textId="63B456E6" w:rsidR="00E27F1C" w:rsidRPr="00E26D1C" w:rsidRDefault="00000000" w:rsidP="00E26D1C">
          <w:pPr>
            <w:pStyle w:val="TOC2"/>
            <w:tabs>
              <w:tab w:val="right" w:leader="dot" w:pos="9016"/>
            </w:tabs>
            <w:spacing w:line="360" w:lineRule="auto"/>
            <w:rPr>
              <w:rFonts w:ascii="Arial" w:hAnsi="Arial" w:cs="Arial"/>
              <w:noProof/>
              <w:kern w:val="2"/>
              <w:lang w:val="en-GB" w:eastAsia="en-GB"/>
              <w14:ligatures w14:val="standardContextual"/>
            </w:rPr>
          </w:pPr>
          <w:hyperlink w:anchor="_Toc149437922" w:history="1">
            <w:r w:rsidR="00E27F1C" w:rsidRPr="00E26D1C">
              <w:rPr>
                <w:rStyle w:val="Hyperlink"/>
                <w:rFonts w:ascii="Arial" w:hAnsi="Arial" w:cs="Arial"/>
                <w:b/>
                <w:bCs/>
                <w:noProof/>
              </w:rPr>
              <w:t>Key Functions of the Organisation</w:t>
            </w:r>
            <w:r w:rsidR="00E27F1C" w:rsidRPr="00E26D1C">
              <w:rPr>
                <w:rFonts w:ascii="Arial" w:hAnsi="Arial" w:cs="Arial"/>
                <w:noProof/>
                <w:webHidden/>
              </w:rPr>
              <w:tab/>
            </w:r>
            <w:r w:rsidR="00E27F1C" w:rsidRPr="00E26D1C">
              <w:rPr>
                <w:rFonts w:ascii="Arial" w:hAnsi="Arial" w:cs="Arial"/>
                <w:noProof/>
                <w:webHidden/>
              </w:rPr>
              <w:fldChar w:fldCharType="begin"/>
            </w:r>
            <w:r w:rsidR="00E27F1C" w:rsidRPr="00E26D1C">
              <w:rPr>
                <w:rFonts w:ascii="Arial" w:hAnsi="Arial" w:cs="Arial"/>
                <w:noProof/>
                <w:webHidden/>
              </w:rPr>
              <w:instrText xml:space="preserve"> PAGEREF _Toc149437922 \h </w:instrText>
            </w:r>
            <w:r w:rsidR="00E27F1C" w:rsidRPr="00E26D1C">
              <w:rPr>
                <w:rFonts w:ascii="Arial" w:hAnsi="Arial" w:cs="Arial"/>
                <w:noProof/>
                <w:webHidden/>
              </w:rPr>
            </w:r>
            <w:r w:rsidR="00E27F1C" w:rsidRPr="00E26D1C">
              <w:rPr>
                <w:rFonts w:ascii="Arial" w:hAnsi="Arial" w:cs="Arial"/>
                <w:noProof/>
                <w:webHidden/>
              </w:rPr>
              <w:fldChar w:fldCharType="separate"/>
            </w:r>
            <w:r w:rsidR="00E27F1C" w:rsidRPr="00E26D1C">
              <w:rPr>
                <w:rFonts w:ascii="Arial" w:hAnsi="Arial" w:cs="Arial"/>
                <w:noProof/>
                <w:webHidden/>
              </w:rPr>
              <w:t>3</w:t>
            </w:r>
            <w:r w:rsidR="00E27F1C" w:rsidRPr="00E26D1C">
              <w:rPr>
                <w:rFonts w:ascii="Arial" w:hAnsi="Arial" w:cs="Arial"/>
                <w:noProof/>
                <w:webHidden/>
              </w:rPr>
              <w:fldChar w:fldCharType="end"/>
            </w:r>
          </w:hyperlink>
        </w:p>
        <w:p w14:paraId="4E7E2BA0" w14:textId="73A96E40" w:rsidR="00E27F1C" w:rsidRPr="00E26D1C" w:rsidRDefault="00000000" w:rsidP="00E26D1C">
          <w:pPr>
            <w:pStyle w:val="TOC2"/>
            <w:tabs>
              <w:tab w:val="right" w:leader="dot" w:pos="9016"/>
            </w:tabs>
            <w:spacing w:line="360" w:lineRule="auto"/>
            <w:rPr>
              <w:rFonts w:ascii="Arial" w:hAnsi="Arial" w:cs="Arial"/>
              <w:noProof/>
              <w:kern w:val="2"/>
              <w:lang w:val="en-GB" w:eastAsia="en-GB"/>
              <w14:ligatures w14:val="standardContextual"/>
            </w:rPr>
          </w:pPr>
          <w:hyperlink w:anchor="_Toc149437923" w:history="1">
            <w:r w:rsidR="00E27F1C" w:rsidRPr="00E26D1C">
              <w:rPr>
                <w:rStyle w:val="Hyperlink"/>
                <w:rFonts w:ascii="Arial" w:hAnsi="Arial" w:cs="Arial"/>
                <w:b/>
                <w:bCs/>
                <w:noProof/>
              </w:rPr>
              <w:t>Organizational Culture at Amazon</w:t>
            </w:r>
            <w:r w:rsidR="00E27F1C" w:rsidRPr="00E26D1C">
              <w:rPr>
                <w:rFonts w:ascii="Arial" w:hAnsi="Arial" w:cs="Arial"/>
                <w:noProof/>
                <w:webHidden/>
              </w:rPr>
              <w:tab/>
            </w:r>
            <w:r w:rsidR="00E27F1C" w:rsidRPr="00E26D1C">
              <w:rPr>
                <w:rFonts w:ascii="Arial" w:hAnsi="Arial" w:cs="Arial"/>
                <w:noProof/>
                <w:webHidden/>
              </w:rPr>
              <w:fldChar w:fldCharType="begin"/>
            </w:r>
            <w:r w:rsidR="00E27F1C" w:rsidRPr="00E26D1C">
              <w:rPr>
                <w:rFonts w:ascii="Arial" w:hAnsi="Arial" w:cs="Arial"/>
                <w:noProof/>
                <w:webHidden/>
              </w:rPr>
              <w:instrText xml:space="preserve"> PAGEREF _Toc149437923 \h </w:instrText>
            </w:r>
            <w:r w:rsidR="00E27F1C" w:rsidRPr="00E26D1C">
              <w:rPr>
                <w:rFonts w:ascii="Arial" w:hAnsi="Arial" w:cs="Arial"/>
                <w:noProof/>
                <w:webHidden/>
              </w:rPr>
            </w:r>
            <w:r w:rsidR="00E27F1C" w:rsidRPr="00E26D1C">
              <w:rPr>
                <w:rFonts w:ascii="Arial" w:hAnsi="Arial" w:cs="Arial"/>
                <w:noProof/>
                <w:webHidden/>
              </w:rPr>
              <w:fldChar w:fldCharType="separate"/>
            </w:r>
            <w:r w:rsidR="00E27F1C" w:rsidRPr="00E26D1C">
              <w:rPr>
                <w:rFonts w:ascii="Arial" w:hAnsi="Arial" w:cs="Arial"/>
                <w:noProof/>
                <w:webHidden/>
              </w:rPr>
              <w:t>4</w:t>
            </w:r>
            <w:r w:rsidR="00E27F1C" w:rsidRPr="00E26D1C">
              <w:rPr>
                <w:rFonts w:ascii="Arial" w:hAnsi="Arial" w:cs="Arial"/>
                <w:noProof/>
                <w:webHidden/>
              </w:rPr>
              <w:fldChar w:fldCharType="end"/>
            </w:r>
          </w:hyperlink>
        </w:p>
        <w:p w14:paraId="595C8864" w14:textId="77D8A636" w:rsidR="00E27F1C" w:rsidRPr="00E26D1C" w:rsidRDefault="00000000" w:rsidP="00E26D1C">
          <w:pPr>
            <w:pStyle w:val="TOC3"/>
            <w:tabs>
              <w:tab w:val="right" w:leader="dot" w:pos="9016"/>
            </w:tabs>
            <w:spacing w:line="360" w:lineRule="auto"/>
            <w:rPr>
              <w:rFonts w:ascii="Arial" w:hAnsi="Arial" w:cs="Arial"/>
              <w:noProof/>
              <w:kern w:val="2"/>
              <w:lang w:val="en-GB" w:eastAsia="en-GB"/>
              <w14:ligatures w14:val="standardContextual"/>
            </w:rPr>
          </w:pPr>
          <w:hyperlink w:anchor="_Toc149437924" w:history="1">
            <w:r w:rsidR="00E27F1C" w:rsidRPr="00E26D1C">
              <w:rPr>
                <w:rStyle w:val="Hyperlink"/>
                <w:rFonts w:ascii="Arial" w:hAnsi="Arial" w:cs="Arial"/>
                <w:b/>
                <w:bCs/>
                <w:noProof/>
              </w:rPr>
              <w:t>Conclusion:</w:t>
            </w:r>
            <w:r w:rsidR="00E27F1C" w:rsidRPr="00E26D1C">
              <w:rPr>
                <w:rFonts w:ascii="Arial" w:hAnsi="Arial" w:cs="Arial"/>
                <w:noProof/>
                <w:webHidden/>
              </w:rPr>
              <w:tab/>
            </w:r>
            <w:r w:rsidR="00E27F1C" w:rsidRPr="00E26D1C">
              <w:rPr>
                <w:rFonts w:ascii="Arial" w:hAnsi="Arial" w:cs="Arial"/>
                <w:noProof/>
                <w:webHidden/>
              </w:rPr>
              <w:fldChar w:fldCharType="begin"/>
            </w:r>
            <w:r w:rsidR="00E27F1C" w:rsidRPr="00E26D1C">
              <w:rPr>
                <w:rFonts w:ascii="Arial" w:hAnsi="Arial" w:cs="Arial"/>
                <w:noProof/>
                <w:webHidden/>
              </w:rPr>
              <w:instrText xml:space="preserve"> PAGEREF _Toc149437924 \h </w:instrText>
            </w:r>
            <w:r w:rsidR="00E27F1C" w:rsidRPr="00E26D1C">
              <w:rPr>
                <w:rFonts w:ascii="Arial" w:hAnsi="Arial" w:cs="Arial"/>
                <w:noProof/>
                <w:webHidden/>
              </w:rPr>
            </w:r>
            <w:r w:rsidR="00E27F1C" w:rsidRPr="00E26D1C">
              <w:rPr>
                <w:rFonts w:ascii="Arial" w:hAnsi="Arial" w:cs="Arial"/>
                <w:noProof/>
                <w:webHidden/>
              </w:rPr>
              <w:fldChar w:fldCharType="separate"/>
            </w:r>
            <w:r w:rsidR="00E27F1C" w:rsidRPr="00E26D1C">
              <w:rPr>
                <w:rFonts w:ascii="Arial" w:hAnsi="Arial" w:cs="Arial"/>
                <w:noProof/>
                <w:webHidden/>
              </w:rPr>
              <w:t>6</w:t>
            </w:r>
            <w:r w:rsidR="00E27F1C" w:rsidRPr="00E26D1C">
              <w:rPr>
                <w:rFonts w:ascii="Arial" w:hAnsi="Arial" w:cs="Arial"/>
                <w:noProof/>
                <w:webHidden/>
              </w:rPr>
              <w:fldChar w:fldCharType="end"/>
            </w:r>
          </w:hyperlink>
        </w:p>
        <w:p w14:paraId="4DE95A6A" w14:textId="67210DE7" w:rsidR="00E27F1C" w:rsidRPr="00E26D1C" w:rsidRDefault="00000000" w:rsidP="00E26D1C">
          <w:pPr>
            <w:pStyle w:val="TOC3"/>
            <w:tabs>
              <w:tab w:val="right" w:leader="dot" w:pos="9016"/>
            </w:tabs>
            <w:spacing w:line="360" w:lineRule="auto"/>
            <w:rPr>
              <w:rFonts w:ascii="Arial" w:hAnsi="Arial" w:cs="Arial"/>
              <w:noProof/>
              <w:kern w:val="2"/>
              <w:lang w:val="en-GB" w:eastAsia="en-GB"/>
              <w14:ligatures w14:val="standardContextual"/>
            </w:rPr>
          </w:pPr>
          <w:hyperlink w:anchor="_Toc149437925" w:history="1">
            <w:r w:rsidR="00E27F1C" w:rsidRPr="00E26D1C">
              <w:rPr>
                <w:rStyle w:val="Hyperlink"/>
                <w:rFonts w:ascii="Arial" w:hAnsi="Arial" w:cs="Arial"/>
                <w:b/>
                <w:bCs/>
                <w:noProof/>
              </w:rPr>
              <w:t>References</w:t>
            </w:r>
            <w:r w:rsidR="00E27F1C" w:rsidRPr="00E26D1C">
              <w:rPr>
                <w:rFonts w:ascii="Arial" w:hAnsi="Arial" w:cs="Arial"/>
                <w:noProof/>
                <w:webHidden/>
              </w:rPr>
              <w:tab/>
            </w:r>
            <w:r w:rsidR="00E27F1C" w:rsidRPr="00E26D1C">
              <w:rPr>
                <w:rFonts w:ascii="Arial" w:hAnsi="Arial" w:cs="Arial"/>
                <w:noProof/>
                <w:webHidden/>
              </w:rPr>
              <w:fldChar w:fldCharType="begin"/>
            </w:r>
            <w:r w:rsidR="00E27F1C" w:rsidRPr="00E26D1C">
              <w:rPr>
                <w:rFonts w:ascii="Arial" w:hAnsi="Arial" w:cs="Arial"/>
                <w:noProof/>
                <w:webHidden/>
              </w:rPr>
              <w:instrText xml:space="preserve"> PAGEREF _Toc149437925 \h </w:instrText>
            </w:r>
            <w:r w:rsidR="00E27F1C" w:rsidRPr="00E26D1C">
              <w:rPr>
                <w:rFonts w:ascii="Arial" w:hAnsi="Arial" w:cs="Arial"/>
                <w:noProof/>
                <w:webHidden/>
              </w:rPr>
            </w:r>
            <w:r w:rsidR="00E27F1C" w:rsidRPr="00E26D1C">
              <w:rPr>
                <w:rFonts w:ascii="Arial" w:hAnsi="Arial" w:cs="Arial"/>
                <w:noProof/>
                <w:webHidden/>
              </w:rPr>
              <w:fldChar w:fldCharType="separate"/>
            </w:r>
            <w:r w:rsidR="00E27F1C" w:rsidRPr="00E26D1C">
              <w:rPr>
                <w:rFonts w:ascii="Arial" w:hAnsi="Arial" w:cs="Arial"/>
                <w:noProof/>
                <w:webHidden/>
              </w:rPr>
              <w:t>7</w:t>
            </w:r>
            <w:r w:rsidR="00E27F1C" w:rsidRPr="00E26D1C">
              <w:rPr>
                <w:rFonts w:ascii="Arial" w:hAnsi="Arial" w:cs="Arial"/>
                <w:noProof/>
                <w:webHidden/>
              </w:rPr>
              <w:fldChar w:fldCharType="end"/>
            </w:r>
          </w:hyperlink>
        </w:p>
        <w:p w14:paraId="58AB1882" w14:textId="0C3E788A" w:rsidR="004A4F59" w:rsidRPr="00E26D1C" w:rsidRDefault="004A4F59" w:rsidP="00E26D1C">
          <w:pPr>
            <w:spacing w:line="360" w:lineRule="auto"/>
            <w:rPr>
              <w:rFonts w:ascii="Arial" w:hAnsi="Arial" w:cs="Arial"/>
            </w:rPr>
          </w:pPr>
          <w:r w:rsidRPr="00E26D1C">
            <w:rPr>
              <w:rFonts w:ascii="Arial" w:hAnsi="Arial" w:cs="Arial"/>
              <w:b/>
              <w:bCs/>
              <w:noProof/>
            </w:rPr>
            <w:fldChar w:fldCharType="end"/>
          </w:r>
        </w:p>
      </w:sdtContent>
    </w:sdt>
    <w:p w14:paraId="39B64391" w14:textId="77777777" w:rsidR="004A4F59" w:rsidRPr="00E26D1C" w:rsidRDefault="004A4F59" w:rsidP="00E26D1C">
      <w:pPr>
        <w:spacing w:line="360" w:lineRule="auto"/>
        <w:rPr>
          <w:rFonts w:ascii="Arial" w:hAnsi="Arial" w:cs="Arial"/>
          <w:lang w:eastAsia="en-GB"/>
        </w:rPr>
      </w:pPr>
    </w:p>
    <w:p w14:paraId="3B9C5345" w14:textId="77777777" w:rsidR="004A4F59" w:rsidRPr="00E26D1C" w:rsidRDefault="004A4F59" w:rsidP="00E26D1C">
      <w:pPr>
        <w:spacing w:line="360" w:lineRule="auto"/>
        <w:rPr>
          <w:rFonts w:ascii="Arial" w:hAnsi="Arial" w:cs="Arial"/>
          <w:lang w:eastAsia="en-GB"/>
        </w:rPr>
      </w:pPr>
    </w:p>
    <w:p w14:paraId="09192170" w14:textId="77777777" w:rsidR="004A4F59" w:rsidRPr="00E26D1C" w:rsidRDefault="004A4F59" w:rsidP="00E26D1C">
      <w:pPr>
        <w:spacing w:line="360" w:lineRule="auto"/>
        <w:rPr>
          <w:rFonts w:ascii="Arial" w:hAnsi="Arial" w:cs="Arial"/>
          <w:lang w:eastAsia="en-GB"/>
        </w:rPr>
      </w:pPr>
    </w:p>
    <w:p w14:paraId="26DE8B35" w14:textId="77777777" w:rsidR="004A4F59" w:rsidRPr="00E26D1C" w:rsidRDefault="004A4F59" w:rsidP="00E26D1C">
      <w:pPr>
        <w:spacing w:line="360" w:lineRule="auto"/>
        <w:rPr>
          <w:rFonts w:ascii="Arial" w:hAnsi="Arial" w:cs="Arial"/>
          <w:lang w:eastAsia="en-GB"/>
        </w:rPr>
      </w:pPr>
    </w:p>
    <w:p w14:paraId="0AAAB3F8" w14:textId="77777777" w:rsidR="004A4F59" w:rsidRPr="00E26D1C" w:rsidRDefault="004A4F59" w:rsidP="00E26D1C">
      <w:pPr>
        <w:spacing w:line="360" w:lineRule="auto"/>
        <w:rPr>
          <w:rFonts w:ascii="Arial" w:hAnsi="Arial" w:cs="Arial"/>
          <w:lang w:eastAsia="en-GB"/>
        </w:rPr>
      </w:pPr>
    </w:p>
    <w:p w14:paraId="556C9005" w14:textId="77777777" w:rsidR="004A4F59" w:rsidRPr="00E26D1C" w:rsidRDefault="004A4F59" w:rsidP="00E26D1C">
      <w:pPr>
        <w:spacing w:line="360" w:lineRule="auto"/>
        <w:rPr>
          <w:rFonts w:ascii="Arial" w:hAnsi="Arial" w:cs="Arial"/>
          <w:lang w:eastAsia="en-GB"/>
        </w:rPr>
      </w:pPr>
    </w:p>
    <w:p w14:paraId="208133DB" w14:textId="77777777" w:rsidR="004A4F59" w:rsidRPr="00E26D1C" w:rsidRDefault="004A4F59" w:rsidP="00E26D1C">
      <w:pPr>
        <w:spacing w:line="360" w:lineRule="auto"/>
        <w:rPr>
          <w:rFonts w:ascii="Arial" w:hAnsi="Arial" w:cs="Arial"/>
          <w:lang w:eastAsia="en-GB"/>
        </w:rPr>
      </w:pPr>
    </w:p>
    <w:p w14:paraId="32D1F6E8" w14:textId="77777777" w:rsidR="004A4F59" w:rsidRPr="00E26D1C" w:rsidRDefault="004A4F59" w:rsidP="00E26D1C">
      <w:pPr>
        <w:spacing w:line="360" w:lineRule="auto"/>
        <w:rPr>
          <w:rFonts w:ascii="Arial" w:hAnsi="Arial" w:cs="Arial"/>
          <w:lang w:eastAsia="en-GB"/>
        </w:rPr>
      </w:pPr>
    </w:p>
    <w:p w14:paraId="7E6158EA" w14:textId="77777777" w:rsidR="004A4F59" w:rsidRPr="00E26D1C" w:rsidRDefault="004A4F59" w:rsidP="00E26D1C">
      <w:pPr>
        <w:spacing w:line="360" w:lineRule="auto"/>
        <w:rPr>
          <w:rFonts w:ascii="Arial" w:hAnsi="Arial" w:cs="Arial"/>
          <w:lang w:eastAsia="en-GB"/>
        </w:rPr>
      </w:pPr>
    </w:p>
    <w:p w14:paraId="5FE71DCF" w14:textId="77777777" w:rsidR="004A4F59" w:rsidRPr="00E26D1C" w:rsidRDefault="004A4F59" w:rsidP="00E26D1C">
      <w:pPr>
        <w:spacing w:line="360" w:lineRule="auto"/>
        <w:rPr>
          <w:rFonts w:ascii="Arial" w:hAnsi="Arial" w:cs="Arial"/>
          <w:lang w:eastAsia="en-GB"/>
        </w:rPr>
      </w:pPr>
    </w:p>
    <w:p w14:paraId="0F63FD60" w14:textId="77777777" w:rsidR="004A4F59" w:rsidRPr="00E26D1C" w:rsidRDefault="004A4F59" w:rsidP="00E26D1C">
      <w:pPr>
        <w:spacing w:line="360" w:lineRule="auto"/>
        <w:rPr>
          <w:rFonts w:ascii="Arial" w:hAnsi="Arial" w:cs="Arial"/>
          <w:lang w:eastAsia="en-GB"/>
        </w:rPr>
      </w:pPr>
    </w:p>
    <w:p w14:paraId="2243BF98" w14:textId="77777777" w:rsidR="004A4F59" w:rsidRPr="00E26D1C" w:rsidRDefault="004A4F59" w:rsidP="00E26D1C">
      <w:pPr>
        <w:spacing w:line="360" w:lineRule="auto"/>
        <w:rPr>
          <w:rFonts w:ascii="Arial" w:hAnsi="Arial" w:cs="Arial"/>
          <w:lang w:eastAsia="en-GB"/>
        </w:rPr>
      </w:pPr>
    </w:p>
    <w:p w14:paraId="2BFB120E" w14:textId="77777777" w:rsidR="004A4F59" w:rsidRPr="00E26D1C" w:rsidRDefault="004A4F59" w:rsidP="00E26D1C">
      <w:pPr>
        <w:spacing w:line="360" w:lineRule="auto"/>
        <w:rPr>
          <w:rFonts w:ascii="Arial" w:hAnsi="Arial" w:cs="Arial"/>
          <w:lang w:eastAsia="en-GB"/>
        </w:rPr>
      </w:pPr>
    </w:p>
    <w:p w14:paraId="7868B39D" w14:textId="77777777" w:rsidR="004A4F59" w:rsidRPr="00E26D1C" w:rsidRDefault="004A4F59" w:rsidP="00E26D1C">
      <w:pPr>
        <w:spacing w:line="360" w:lineRule="auto"/>
        <w:rPr>
          <w:rFonts w:ascii="Arial" w:hAnsi="Arial" w:cs="Arial"/>
          <w:lang w:eastAsia="en-GB"/>
        </w:rPr>
      </w:pPr>
    </w:p>
    <w:p w14:paraId="45AC9852" w14:textId="77777777" w:rsidR="004A4F59" w:rsidRPr="00E26D1C" w:rsidRDefault="004A4F59" w:rsidP="00E26D1C">
      <w:pPr>
        <w:spacing w:line="360" w:lineRule="auto"/>
        <w:rPr>
          <w:rFonts w:ascii="Arial" w:hAnsi="Arial" w:cs="Arial"/>
          <w:lang w:eastAsia="en-GB"/>
        </w:rPr>
      </w:pPr>
    </w:p>
    <w:p w14:paraId="39FA0138" w14:textId="77777777" w:rsidR="004A4F59" w:rsidRPr="00E26D1C" w:rsidRDefault="004A4F59" w:rsidP="00E26D1C">
      <w:pPr>
        <w:spacing w:line="360" w:lineRule="auto"/>
        <w:rPr>
          <w:rFonts w:ascii="Arial" w:hAnsi="Arial" w:cs="Arial"/>
          <w:lang w:eastAsia="en-GB"/>
        </w:rPr>
      </w:pPr>
    </w:p>
    <w:p w14:paraId="6CE52FD3" w14:textId="77777777" w:rsidR="004A4F59" w:rsidRPr="00E26D1C" w:rsidRDefault="004A4F59" w:rsidP="00E26D1C">
      <w:pPr>
        <w:spacing w:line="360" w:lineRule="auto"/>
        <w:rPr>
          <w:rFonts w:ascii="Arial" w:hAnsi="Arial" w:cs="Arial"/>
          <w:lang w:eastAsia="en-GB"/>
        </w:rPr>
      </w:pPr>
    </w:p>
    <w:p w14:paraId="5E3F9318" w14:textId="77777777" w:rsidR="004A4F59" w:rsidRPr="00E26D1C" w:rsidRDefault="004A4F59" w:rsidP="00E26D1C">
      <w:pPr>
        <w:spacing w:line="360" w:lineRule="auto"/>
        <w:rPr>
          <w:rFonts w:ascii="Arial" w:hAnsi="Arial" w:cs="Arial"/>
          <w:lang w:eastAsia="en-GB"/>
        </w:rPr>
      </w:pPr>
    </w:p>
    <w:p w14:paraId="00F70C68" w14:textId="77777777" w:rsidR="004A4F59" w:rsidRPr="00E26D1C" w:rsidRDefault="004A4F59" w:rsidP="00E26D1C">
      <w:pPr>
        <w:spacing w:line="360" w:lineRule="auto"/>
        <w:rPr>
          <w:rFonts w:ascii="Arial" w:hAnsi="Arial" w:cs="Arial"/>
          <w:lang w:eastAsia="en-GB"/>
        </w:rPr>
      </w:pPr>
    </w:p>
    <w:p w14:paraId="7618DABD" w14:textId="77777777" w:rsidR="004A4F59" w:rsidRPr="00E26D1C" w:rsidRDefault="004A4F59" w:rsidP="00E26D1C">
      <w:pPr>
        <w:pStyle w:val="Heading1"/>
        <w:spacing w:line="360" w:lineRule="auto"/>
        <w:rPr>
          <w:rFonts w:ascii="Arial" w:hAnsi="Arial" w:cs="Arial"/>
          <w:sz w:val="22"/>
          <w:szCs w:val="22"/>
        </w:rPr>
      </w:pPr>
    </w:p>
    <w:p w14:paraId="6F9B1470" w14:textId="655D333D" w:rsidR="004A4F59" w:rsidRPr="00E26D1C" w:rsidRDefault="004A4F59" w:rsidP="00E26D1C">
      <w:pPr>
        <w:pStyle w:val="Heading1"/>
        <w:spacing w:line="360" w:lineRule="auto"/>
        <w:rPr>
          <w:rFonts w:ascii="Arial" w:hAnsi="Arial" w:cs="Arial"/>
          <w:sz w:val="22"/>
          <w:szCs w:val="22"/>
        </w:rPr>
      </w:pPr>
      <w:bookmarkStart w:id="0" w:name="_Toc149437921"/>
      <w:r w:rsidRPr="00E26D1C">
        <w:rPr>
          <w:rFonts w:ascii="Arial" w:hAnsi="Arial" w:cs="Arial"/>
          <w:sz w:val="22"/>
          <w:szCs w:val="22"/>
        </w:rPr>
        <w:lastRenderedPageBreak/>
        <w:t>Introduction</w:t>
      </w:r>
      <w:bookmarkEnd w:id="0"/>
    </w:p>
    <w:p w14:paraId="18062213" w14:textId="77777777" w:rsidR="004A4F59" w:rsidRPr="00E26D1C" w:rsidRDefault="004A4F59" w:rsidP="00E26D1C">
      <w:pPr>
        <w:spacing w:line="360" w:lineRule="auto"/>
        <w:rPr>
          <w:rFonts w:ascii="Arial" w:hAnsi="Arial" w:cs="Arial"/>
        </w:rPr>
      </w:pPr>
      <w:r w:rsidRPr="00E26D1C">
        <w:rPr>
          <w:rFonts w:ascii="Arial" w:hAnsi="Arial" w:cs="Arial"/>
        </w:rPr>
        <w:t>The organisation I have selected for this analysis is Amazon.com, Inc., a private sector international technology and e-commerce business. Since its founding in 1994 by Jeff Bezos, Amazon has grown from a small online bookshop to a multinational behemoth with the goal of being the Earth's most customer-focused business, enabling users to search for and discover anything online.</w:t>
      </w:r>
    </w:p>
    <w:p w14:paraId="3E55EDDF" w14:textId="77777777" w:rsidR="004A4F59" w:rsidRPr="00E26D1C" w:rsidRDefault="004A4F59" w:rsidP="00E26D1C">
      <w:pPr>
        <w:spacing w:line="360" w:lineRule="auto"/>
        <w:rPr>
          <w:rFonts w:ascii="Arial" w:hAnsi="Arial" w:cs="Arial"/>
        </w:rPr>
      </w:pPr>
      <w:r w:rsidRPr="00E26D1C">
        <w:rPr>
          <w:rFonts w:ascii="Arial" w:hAnsi="Arial" w:cs="Arial"/>
        </w:rPr>
        <w:t>Amazon performs a wide range of essential tasks, including digital streaming, artificial intelligence, cloud computing, and e-commerce. The company's main business is its extensive online marketplace, which provides a wide range of goods and services, including consumer items, cloud-based solutions, entertainment material, and more. Amazon is a powerful force in the global retail and technology sectors thanks to its dedication to innovation, logistical excellence, and consumer pleasure.</w:t>
      </w:r>
    </w:p>
    <w:p w14:paraId="0AAC439F" w14:textId="01935BFB" w:rsidR="004A4F59" w:rsidRPr="00E26D1C" w:rsidRDefault="004A4F59" w:rsidP="00E26D1C">
      <w:pPr>
        <w:spacing w:line="360" w:lineRule="auto"/>
        <w:rPr>
          <w:rFonts w:ascii="Arial" w:hAnsi="Arial" w:cs="Arial"/>
        </w:rPr>
      </w:pPr>
      <w:r w:rsidRPr="00E26D1C">
        <w:rPr>
          <w:rFonts w:ascii="Arial" w:hAnsi="Arial" w:cs="Arial"/>
        </w:rPr>
        <w:t>Amazon's organisational culture is characterized by ownership, long-term thinking, frugality, and a focus on consumer. It is known for rigorous work standards, high performance requirements, and data-driven decision-making.</w:t>
      </w:r>
    </w:p>
    <w:p w14:paraId="3559005E" w14:textId="43839350" w:rsidR="004A4F59" w:rsidRPr="00E26D1C" w:rsidRDefault="004A4F59" w:rsidP="00E26D1C">
      <w:pPr>
        <w:pStyle w:val="Heading2"/>
        <w:spacing w:line="360" w:lineRule="auto"/>
        <w:rPr>
          <w:rFonts w:ascii="Arial" w:hAnsi="Arial" w:cs="Arial"/>
          <w:b/>
          <w:bCs/>
          <w:color w:val="auto"/>
          <w:sz w:val="22"/>
          <w:szCs w:val="22"/>
        </w:rPr>
      </w:pPr>
      <w:bookmarkStart w:id="1" w:name="_Toc149437922"/>
      <w:r w:rsidRPr="00E26D1C">
        <w:rPr>
          <w:rFonts w:ascii="Arial" w:hAnsi="Arial" w:cs="Arial"/>
          <w:b/>
          <w:bCs/>
          <w:color w:val="auto"/>
          <w:sz w:val="22"/>
          <w:szCs w:val="22"/>
        </w:rPr>
        <w:t>Key Functions of the Organisation</w:t>
      </w:r>
      <w:bookmarkEnd w:id="1"/>
      <w:r w:rsidR="00DE22F4" w:rsidRPr="00E26D1C">
        <w:rPr>
          <w:rFonts w:ascii="Arial" w:hAnsi="Arial" w:cs="Arial"/>
          <w:b/>
          <w:bCs/>
          <w:color w:val="auto"/>
          <w:sz w:val="22"/>
          <w:szCs w:val="22"/>
        </w:rPr>
        <w:t xml:space="preserve"> </w:t>
      </w:r>
    </w:p>
    <w:p w14:paraId="06367544" w14:textId="77777777" w:rsidR="008031FA" w:rsidRPr="00E26D1C" w:rsidRDefault="00DE22F4" w:rsidP="00E26D1C">
      <w:pPr>
        <w:spacing w:line="360" w:lineRule="auto"/>
        <w:rPr>
          <w:rFonts w:ascii="Arial" w:hAnsi="Arial" w:cs="Arial"/>
        </w:rPr>
      </w:pPr>
      <w:r w:rsidRPr="00E26D1C">
        <w:rPr>
          <w:rFonts w:ascii="Arial" w:hAnsi="Arial" w:cs="Arial"/>
        </w:rPr>
        <w:t>Accounting and Finance:</w:t>
      </w:r>
    </w:p>
    <w:p w14:paraId="2D056838" w14:textId="166044A7" w:rsidR="00DE22F4" w:rsidRPr="00E26D1C" w:rsidRDefault="00DE22F4" w:rsidP="00E26D1C">
      <w:pPr>
        <w:spacing w:line="360" w:lineRule="auto"/>
        <w:rPr>
          <w:rFonts w:ascii="Arial" w:hAnsi="Arial" w:cs="Arial"/>
        </w:rPr>
      </w:pPr>
      <w:r w:rsidRPr="00E26D1C">
        <w:rPr>
          <w:rFonts w:ascii="Arial" w:hAnsi="Arial" w:cs="Arial"/>
        </w:rPr>
        <w:t>These are two essential departments in any company, including Amazon. Making wise decisions, maintaining compliance with regulations, and managing the company's financial resources all depend on these operations.</w:t>
      </w:r>
    </w:p>
    <w:p w14:paraId="1F3A131D" w14:textId="18680A34" w:rsidR="00232F19" w:rsidRPr="00E26D1C" w:rsidRDefault="00FE316A" w:rsidP="00E26D1C">
      <w:pPr>
        <w:spacing w:line="360" w:lineRule="auto"/>
        <w:rPr>
          <w:rFonts w:ascii="Arial" w:hAnsi="Arial" w:cs="Arial"/>
        </w:rPr>
      </w:pPr>
      <w:r w:rsidRPr="00E26D1C">
        <w:rPr>
          <w:rFonts w:ascii="Arial" w:hAnsi="Arial" w:cs="Arial"/>
        </w:rPr>
        <w:t>‘</w:t>
      </w:r>
      <w:r w:rsidR="00232F19" w:rsidRPr="00E26D1C">
        <w:rPr>
          <w:rFonts w:ascii="Arial" w:hAnsi="Arial" w:cs="Arial"/>
        </w:rPr>
        <w:t>…it raised more capital through a $326 million junk-bond offering and an additional $1.25 billion in convertible debt</w:t>
      </w:r>
      <w:r w:rsidRPr="00E26D1C">
        <w:rPr>
          <w:rFonts w:ascii="Arial" w:hAnsi="Arial" w:cs="Arial"/>
        </w:rPr>
        <w:t>’ (</w:t>
      </w:r>
      <w:r w:rsidR="001A254F" w:rsidRPr="00E26D1C">
        <w:rPr>
          <w:rFonts w:ascii="Arial" w:hAnsi="Arial" w:cs="Arial"/>
        </w:rPr>
        <w:t>Stone, 2013</w:t>
      </w:r>
      <w:r w:rsidRPr="00E26D1C">
        <w:rPr>
          <w:rFonts w:ascii="Arial" w:hAnsi="Arial" w:cs="Arial"/>
        </w:rPr>
        <w:t>)</w:t>
      </w:r>
    </w:p>
    <w:p w14:paraId="6B71F88D" w14:textId="77777777" w:rsidR="008031FA" w:rsidRPr="00E26D1C" w:rsidRDefault="00DE22F4" w:rsidP="00E26D1C">
      <w:pPr>
        <w:pStyle w:val="ListParagraph"/>
        <w:numPr>
          <w:ilvl w:val="0"/>
          <w:numId w:val="1"/>
        </w:numPr>
        <w:spacing w:line="360" w:lineRule="auto"/>
        <w:rPr>
          <w:rFonts w:ascii="Arial" w:hAnsi="Arial" w:cs="Arial"/>
        </w:rPr>
      </w:pPr>
      <w:r w:rsidRPr="00E26D1C">
        <w:rPr>
          <w:rFonts w:ascii="Arial" w:hAnsi="Arial" w:cs="Arial"/>
        </w:rPr>
        <w:t>Importance: Because accounting and finance operations are essential to financial planning, budgeting, and reporting, Amazon gives them a lot of attention. Making strategic decisions, analysing investments, and assessing the success of the business all depend on having accurate financial data and analysis. Effective financial management enables Amazon to optimise its operations and set up resources intelligently in the highly competitive industry. To guarantee sustainability and profitability, the corporation must carefully manage its financial investments in technology and infrastructure, such as fulfilment centres and data centres for Amazon Web Services (AWS).</w:t>
      </w:r>
    </w:p>
    <w:p w14:paraId="4823F67D" w14:textId="5502E758" w:rsidR="00DE22F4" w:rsidRPr="00E26D1C" w:rsidRDefault="00DE22F4" w:rsidP="00E26D1C">
      <w:pPr>
        <w:spacing w:line="360" w:lineRule="auto"/>
        <w:rPr>
          <w:rFonts w:ascii="Arial" w:hAnsi="Arial" w:cs="Arial"/>
        </w:rPr>
      </w:pPr>
      <w:r w:rsidRPr="00E26D1C">
        <w:rPr>
          <w:rFonts w:ascii="Arial" w:hAnsi="Arial" w:cs="Arial"/>
        </w:rPr>
        <w:t xml:space="preserve">Marketing: </w:t>
      </w:r>
    </w:p>
    <w:p w14:paraId="1112E171" w14:textId="1A624CAB" w:rsidR="00DE22F4" w:rsidRPr="00E26D1C" w:rsidRDefault="00DE22F4" w:rsidP="00E26D1C">
      <w:pPr>
        <w:spacing w:line="360" w:lineRule="auto"/>
        <w:rPr>
          <w:rFonts w:ascii="Arial" w:hAnsi="Arial" w:cs="Arial"/>
        </w:rPr>
      </w:pPr>
      <w:r w:rsidRPr="00E26D1C">
        <w:rPr>
          <w:rFonts w:ascii="Arial" w:hAnsi="Arial" w:cs="Arial"/>
        </w:rPr>
        <w:lastRenderedPageBreak/>
        <w:t>In the very competitive e-commerce sector, marketing is essential to Amazon's success. To keep a strong market presence, engage customers, and promote its extensive product catalogue, Amazon employs a comprehensive marketing strategy.</w:t>
      </w:r>
    </w:p>
    <w:p w14:paraId="1C5F5B8F" w14:textId="77777777" w:rsidR="00DE22F4" w:rsidRPr="00E26D1C" w:rsidRDefault="00DE22F4" w:rsidP="00E26D1C">
      <w:pPr>
        <w:spacing w:line="360" w:lineRule="auto"/>
        <w:ind w:left="360"/>
        <w:rPr>
          <w:rFonts w:ascii="Arial" w:hAnsi="Arial" w:cs="Arial"/>
        </w:rPr>
      </w:pPr>
    </w:p>
    <w:p w14:paraId="3A8A2632" w14:textId="6364AEF1" w:rsidR="00DE22F4" w:rsidRPr="00E26D1C" w:rsidRDefault="00DE22F4" w:rsidP="00E26D1C">
      <w:pPr>
        <w:pStyle w:val="ListParagraph"/>
        <w:numPr>
          <w:ilvl w:val="0"/>
          <w:numId w:val="1"/>
        </w:numPr>
        <w:spacing w:line="360" w:lineRule="auto"/>
        <w:rPr>
          <w:rFonts w:ascii="Arial" w:hAnsi="Arial" w:cs="Arial"/>
        </w:rPr>
      </w:pPr>
      <w:r w:rsidRPr="00E26D1C">
        <w:rPr>
          <w:rFonts w:ascii="Arial" w:hAnsi="Arial" w:cs="Arial"/>
        </w:rPr>
        <w:t>Importance: Amazon's promotional initiatives play a crucial role in drawing in and keeping consumers. To improve the online purchasing experience for customers, the company uses data-driven techniques like targeted online advertising and personalised recommendations. Marketing techniques that provide customers with worthwhile perks, like the Prime membership programme, encourage client loyalty and repeat business. Effective marketing helps Amazon grow its customer base and boost income in a market where acquiring new customers and keeping existing ones are critical.</w:t>
      </w:r>
    </w:p>
    <w:p w14:paraId="1EEB771A" w14:textId="77777777" w:rsidR="001D6275" w:rsidRPr="00E26D1C" w:rsidRDefault="001D6275" w:rsidP="00E26D1C">
      <w:pPr>
        <w:spacing w:line="360" w:lineRule="auto"/>
        <w:rPr>
          <w:rFonts w:ascii="Arial" w:hAnsi="Arial" w:cs="Arial"/>
        </w:rPr>
      </w:pPr>
      <w:r w:rsidRPr="00E26D1C">
        <w:rPr>
          <w:rFonts w:ascii="Arial" w:hAnsi="Arial" w:cs="Arial"/>
        </w:rPr>
        <w:t xml:space="preserve">Human Resource Management (HRM): </w:t>
      </w:r>
    </w:p>
    <w:p w14:paraId="3D2F521E" w14:textId="66672B0D" w:rsidR="00DE22F4" w:rsidRPr="00E26D1C" w:rsidRDefault="001D6275" w:rsidP="00E26D1C">
      <w:pPr>
        <w:spacing w:line="360" w:lineRule="auto"/>
        <w:rPr>
          <w:rFonts w:ascii="Arial" w:hAnsi="Arial" w:cs="Arial"/>
        </w:rPr>
      </w:pPr>
      <w:r w:rsidRPr="00E26D1C">
        <w:rPr>
          <w:rFonts w:ascii="Arial" w:hAnsi="Arial" w:cs="Arial"/>
        </w:rPr>
        <w:t>In an extremely competitive labour market, HRM plays a critical role in helping Amazon attract, develop, and retain talent. Amazon is committed to creating a diverse and inclusive workplace, and this is reflected in its HRM practises.</w:t>
      </w:r>
    </w:p>
    <w:p w14:paraId="0B9FBCB8" w14:textId="1FDC0AD2" w:rsidR="004706D4" w:rsidRPr="00E26D1C" w:rsidRDefault="007579C7" w:rsidP="00E26D1C">
      <w:pPr>
        <w:spacing w:line="360" w:lineRule="auto"/>
        <w:rPr>
          <w:rFonts w:ascii="Arial" w:hAnsi="Arial" w:cs="Arial"/>
        </w:rPr>
      </w:pPr>
      <w:r w:rsidRPr="00E26D1C">
        <w:rPr>
          <w:rFonts w:ascii="Arial" w:hAnsi="Arial" w:cs="Arial"/>
        </w:rPr>
        <w:t>‘For example, Amazon is one of the companies that quickly recognize market trends and are ready to transform in order to adapt to changing environments and achieve the industry leadership’ (</w:t>
      </w:r>
      <w:r w:rsidR="002A6293" w:rsidRPr="00E26D1C">
        <w:rPr>
          <w:rFonts w:ascii="Arial" w:hAnsi="Arial" w:cs="Arial"/>
        </w:rPr>
        <w:t>Hamid, 2019, p.</w:t>
      </w:r>
      <w:r w:rsidR="002B4260" w:rsidRPr="00E26D1C">
        <w:rPr>
          <w:rFonts w:ascii="Arial" w:hAnsi="Arial" w:cs="Arial"/>
        </w:rPr>
        <w:t>3</w:t>
      </w:r>
      <w:r w:rsidRPr="00E26D1C">
        <w:rPr>
          <w:rFonts w:ascii="Arial" w:hAnsi="Arial" w:cs="Arial"/>
        </w:rPr>
        <w:t>)</w:t>
      </w:r>
    </w:p>
    <w:p w14:paraId="51E10419" w14:textId="06BA12E9" w:rsidR="001D6275" w:rsidRPr="00E26D1C" w:rsidRDefault="001D6275" w:rsidP="00E26D1C">
      <w:pPr>
        <w:pStyle w:val="ListParagraph"/>
        <w:numPr>
          <w:ilvl w:val="0"/>
          <w:numId w:val="1"/>
        </w:numPr>
        <w:spacing w:line="360" w:lineRule="auto"/>
        <w:rPr>
          <w:rFonts w:ascii="Arial" w:hAnsi="Arial" w:cs="Arial"/>
        </w:rPr>
      </w:pPr>
      <w:r w:rsidRPr="00E26D1C">
        <w:rPr>
          <w:rFonts w:ascii="Arial" w:hAnsi="Arial" w:cs="Arial"/>
        </w:rPr>
        <w:t>importance: The success of Amazon is primarily attributed to its workers. Recruitment, talent development, and performance management are examples of effective HRM practises that guarantee the organisation employs the appropriate people in the right roles with the correct abilities. The strict hiring procedure at Amazon, which assesses applicants based on the company's leadership values, contributes to the preservation of an innovative and superior culture. HRM programmes that emphasise diversity and inclusion also help to foster an inclusive workplace where workers with different origins can thrive. Amazon's human resource management practises are crucial for maintaining growth and innovation in a market where talent is an essential resource.</w:t>
      </w:r>
    </w:p>
    <w:p w14:paraId="7414F0D3" w14:textId="3987C466" w:rsidR="001D6275" w:rsidRPr="00E26D1C" w:rsidRDefault="001D6275" w:rsidP="00E26D1C">
      <w:pPr>
        <w:pStyle w:val="Heading2"/>
        <w:spacing w:line="360" w:lineRule="auto"/>
        <w:rPr>
          <w:rFonts w:ascii="Arial" w:hAnsi="Arial" w:cs="Arial"/>
          <w:b/>
          <w:bCs/>
          <w:color w:val="auto"/>
          <w:sz w:val="22"/>
          <w:szCs w:val="22"/>
        </w:rPr>
      </w:pPr>
      <w:bookmarkStart w:id="2" w:name="_Toc149437923"/>
      <w:r w:rsidRPr="00E26D1C">
        <w:rPr>
          <w:rFonts w:ascii="Arial" w:hAnsi="Arial" w:cs="Arial"/>
          <w:b/>
          <w:bCs/>
          <w:color w:val="auto"/>
          <w:sz w:val="22"/>
          <w:szCs w:val="22"/>
        </w:rPr>
        <w:t>Organizational Culture at Amazon</w:t>
      </w:r>
      <w:bookmarkEnd w:id="2"/>
      <w:r w:rsidR="00AB734B" w:rsidRPr="00E26D1C">
        <w:rPr>
          <w:rFonts w:ascii="Arial" w:hAnsi="Arial" w:cs="Arial"/>
          <w:b/>
          <w:bCs/>
          <w:color w:val="auto"/>
          <w:sz w:val="22"/>
          <w:szCs w:val="22"/>
        </w:rPr>
        <w:t xml:space="preserve"> </w:t>
      </w:r>
    </w:p>
    <w:p w14:paraId="07C97C32" w14:textId="4900F617" w:rsidR="008031FA" w:rsidRPr="00E26D1C" w:rsidRDefault="008031FA" w:rsidP="00E26D1C">
      <w:pPr>
        <w:spacing w:line="360" w:lineRule="auto"/>
        <w:rPr>
          <w:rFonts w:ascii="Arial" w:hAnsi="Arial" w:cs="Arial"/>
        </w:rPr>
      </w:pPr>
      <w:r w:rsidRPr="00E26D1C">
        <w:rPr>
          <w:rFonts w:ascii="Arial" w:hAnsi="Arial" w:cs="Arial"/>
        </w:rPr>
        <w:t>The unique organisational culture of Amazon has a big impact on the atmosphere and general success of the company. These are some of the main characteristics of this culture:</w:t>
      </w:r>
    </w:p>
    <w:p w14:paraId="4FED4BDD" w14:textId="44ED9C42" w:rsidR="008031FA" w:rsidRPr="00E26D1C" w:rsidRDefault="008031FA" w:rsidP="00E26D1C">
      <w:pPr>
        <w:spacing w:line="360" w:lineRule="auto"/>
        <w:rPr>
          <w:rFonts w:ascii="Arial" w:hAnsi="Arial" w:cs="Arial"/>
        </w:rPr>
      </w:pPr>
      <w:r w:rsidRPr="00E26D1C">
        <w:rPr>
          <w:rFonts w:ascii="Arial" w:hAnsi="Arial" w:cs="Arial"/>
        </w:rPr>
        <w:t>Client Fixation:</w:t>
      </w:r>
    </w:p>
    <w:p w14:paraId="5D844DAD" w14:textId="7834BAF1" w:rsidR="008031FA" w:rsidRPr="00E26D1C" w:rsidRDefault="008031FA" w:rsidP="00E26D1C">
      <w:pPr>
        <w:spacing w:line="360" w:lineRule="auto"/>
        <w:rPr>
          <w:rFonts w:ascii="Arial" w:hAnsi="Arial" w:cs="Arial"/>
        </w:rPr>
      </w:pPr>
      <w:r w:rsidRPr="00E26D1C">
        <w:rPr>
          <w:rFonts w:ascii="Arial" w:hAnsi="Arial" w:cs="Arial"/>
        </w:rPr>
        <w:lastRenderedPageBreak/>
        <w:t>The culture at Amazon prioritises customers above all else. Its mission is to be the "Earth's most customer-centric company," (Flamand et al., 2020) and all aspects of its daily business are guided by this dedication. Amazon is always looking for ways to better serve its customers' requirements and improve their overall experience.</w:t>
      </w:r>
      <w:r w:rsidR="000D5311" w:rsidRPr="00E26D1C">
        <w:rPr>
          <w:rFonts w:ascii="Arial" w:hAnsi="Arial" w:cs="Arial"/>
        </w:rPr>
        <w:t xml:space="preserve"> </w:t>
      </w:r>
      <w:r w:rsidR="00AC17AB" w:rsidRPr="00E26D1C">
        <w:rPr>
          <w:rFonts w:ascii="Arial" w:hAnsi="Arial" w:cs="Arial"/>
        </w:rPr>
        <w:t>‘There are many services on Amazon’s platform that only need primary-key access to a data store.’ (</w:t>
      </w:r>
      <w:r w:rsidR="00695913" w:rsidRPr="00E26D1C">
        <w:rPr>
          <w:rFonts w:ascii="Arial" w:hAnsi="Arial" w:cs="Arial"/>
        </w:rPr>
        <w:t>DeCandia, 2007, p.</w:t>
      </w:r>
      <w:r w:rsidR="00A32B62" w:rsidRPr="00E26D1C">
        <w:rPr>
          <w:rFonts w:ascii="Arial" w:hAnsi="Arial" w:cs="Arial"/>
        </w:rPr>
        <w:t>205</w:t>
      </w:r>
      <w:r w:rsidR="00AC17AB" w:rsidRPr="00E26D1C">
        <w:rPr>
          <w:rFonts w:ascii="Arial" w:hAnsi="Arial" w:cs="Arial"/>
        </w:rPr>
        <w:t>)</w:t>
      </w:r>
    </w:p>
    <w:p w14:paraId="23D2034E" w14:textId="6A9069E3" w:rsidR="001D6275" w:rsidRPr="00E26D1C" w:rsidRDefault="008031FA" w:rsidP="00E26D1C">
      <w:pPr>
        <w:spacing w:line="360" w:lineRule="auto"/>
        <w:rPr>
          <w:rFonts w:ascii="Arial" w:hAnsi="Arial" w:cs="Arial"/>
        </w:rPr>
      </w:pPr>
      <w:r w:rsidRPr="00E26D1C">
        <w:rPr>
          <w:rFonts w:ascii="Arial" w:hAnsi="Arial" w:cs="Arial"/>
        </w:rPr>
        <w:t>Impact on the surroundings: Amazon's innovation and strategic choices are driven by a culture that is obsessed with the customer. It pushes staff members to consider the viewpoint of the client in all facets of their work. Customer-centric environments are fostered by this culture, which guarantees that input from customers is integrated into improvements to products and services.</w:t>
      </w:r>
    </w:p>
    <w:p w14:paraId="0322364E" w14:textId="7FA26E2B" w:rsidR="008031FA" w:rsidRPr="00E26D1C" w:rsidRDefault="008031FA" w:rsidP="00E26D1C">
      <w:pPr>
        <w:spacing w:line="360" w:lineRule="auto"/>
        <w:rPr>
          <w:rFonts w:ascii="Arial" w:hAnsi="Arial" w:cs="Arial"/>
        </w:rPr>
      </w:pPr>
      <w:r w:rsidRPr="00E26D1C">
        <w:rPr>
          <w:rFonts w:ascii="Arial" w:hAnsi="Arial" w:cs="Arial"/>
        </w:rPr>
        <w:t>Ownership:</w:t>
      </w:r>
    </w:p>
    <w:p w14:paraId="5289FC57" w14:textId="77777777" w:rsidR="008031FA" w:rsidRPr="00E26D1C" w:rsidRDefault="008031FA" w:rsidP="00E26D1C">
      <w:pPr>
        <w:spacing w:line="360" w:lineRule="auto"/>
        <w:rPr>
          <w:rFonts w:ascii="Arial" w:hAnsi="Arial" w:cs="Arial"/>
        </w:rPr>
      </w:pPr>
      <w:r w:rsidRPr="00E26D1C">
        <w:rPr>
          <w:rFonts w:ascii="Arial" w:hAnsi="Arial" w:cs="Arial"/>
        </w:rPr>
        <w:t>It is encouraged for workers at Amazon to demonstrate initiative and ownership of their projects. Individuals are encouraged to behave as though they were managing their own firm within the organisation, which promotes a sense of accountability and responsibility.</w:t>
      </w:r>
    </w:p>
    <w:p w14:paraId="10E6BF54" w14:textId="61C04CD4" w:rsidR="001C5D48" w:rsidRPr="00E26D1C" w:rsidRDefault="008031FA" w:rsidP="00E26D1C">
      <w:pPr>
        <w:spacing w:line="360" w:lineRule="auto"/>
        <w:rPr>
          <w:rFonts w:ascii="Arial" w:hAnsi="Arial" w:cs="Arial"/>
        </w:rPr>
      </w:pPr>
      <w:r w:rsidRPr="00E26D1C">
        <w:rPr>
          <w:rFonts w:ascii="Arial" w:hAnsi="Arial" w:cs="Arial"/>
        </w:rPr>
        <w:t>Impact on the Natural World: Employee creativity and decision-making are encouraged by the ownership culture. It fosters a culture in which staff members take a personal interest in the achievement of their projects. Increased creativity, commitment, and a readiness to go above and beyond to accomplish goals might arise from this.</w:t>
      </w:r>
    </w:p>
    <w:p w14:paraId="654E2D65" w14:textId="3F704367" w:rsidR="001C5D48" w:rsidRPr="00E26D1C" w:rsidRDefault="001C5D48" w:rsidP="00E26D1C">
      <w:pPr>
        <w:spacing w:line="360" w:lineRule="auto"/>
        <w:rPr>
          <w:rFonts w:ascii="Arial" w:hAnsi="Arial" w:cs="Arial"/>
        </w:rPr>
      </w:pPr>
      <w:r w:rsidRPr="00E26D1C">
        <w:rPr>
          <w:rFonts w:ascii="Arial" w:hAnsi="Arial" w:cs="Arial"/>
        </w:rPr>
        <w:t>Extended-Term Planning:</w:t>
      </w:r>
    </w:p>
    <w:p w14:paraId="04E372E1" w14:textId="77777777" w:rsidR="00072E87" w:rsidRPr="00E26D1C" w:rsidRDefault="00771ADB" w:rsidP="00E26D1C">
      <w:pPr>
        <w:spacing w:line="360" w:lineRule="auto"/>
        <w:rPr>
          <w:rFonts w:ascii="Arial" w:hAnsi="Arial" w:cs="Arial"/>
        </w:rPr>
      </w:pPr>
      <w:r w:rsidRPr="00E26D1C">
        <w:rPr>
          <w:rFonts w:ascii="Arial" w:hAnsi="Arial" w:cs="Arial"/>
        </w:rPr>
        <w:t>Amazon prioritizes long-term planning over immediate profits, investing in technology, infrastructure, and research. This approach allows for large-scale projects like Amazon Prime and AWS, which have become significant income sources, fostering innovation and sustainable growth in a forward-thinking environment.</w:t>
      </w:r>
    </w:p>
    <w:p w14:paraId="37B2BE29" w14:textId="1CA51A02" w:rsidR="0022738D" w:rsidRPr="00E26D1C" w:rsidRDefault="0022738D" w:rsidP="00E26D1C">
      <w:pPr>
        <w:spacing w:line="360" w:lineRule="auto"/>
        <w:rPr>
          <w:rFonts w:ascii="Arial" w:hAnsi="Arial" w:cs="Arial"/>
        </w:rPr>
      </w:pPr>
      <w:r w:rsidRPr="00E26D1C">
        <w:rPr>
          <w:rFonts w:ascii="Arial" w:hAnsi="Arial" w:cs="Arial"/>
        </w:rPr>
        <w:t>Budgeting:</w:t>
      </w:r>
    </w:p>
    <w:p w14:paraId="2629FD32" w14:textId="77777777" w:rsidR="00024614" w:rsidRPr="00E26D1C" w:rsidRDefault="00024614" w:rsidP="00E26D1C">
      <w:pPr>
        <w:spacing w:line="360" w:lineRule="auto"/>
        <w:rPr>
          <w:rFonts w:ascii="Arial" w:hAnsi="Arial" w:cs="Arial"/>
        </w:rPr>
      </w:pPr>
      <w:r w:rsidRPr="00E26D1C">
        <w:rPr>
          <w:rFonts w:ascii="Arial" w:hAnsi="Arial" w:cs="Arial"/>
        </w:rPr>
        <w:t>Amazon fosters a cost-conscious culture, encouraging workers to find economical alternatives. This thrifty approach ensures competitive pricing and resource optimization, impacting the environment.</w:t>
      </w:r>
    </w:p>
    <w:p w14:paraId="53B2BD3D" w14:textId="35E4D0C6" w:rsidR="00AB734B" w:rsidRPr="00E26D1C" w:rsidRDefault="00AB734B" w:rsidP="00E26D1C">
      <w:pPr>
        <w:spacing w:line="360" w:lineRule="auto"/>
        <w:rPr>
          <w:rFonts w:ascii="Arial" w:hAnsi="Arial" w:cs="Arial"/>
        </w:rPr>
      </w:pPr>
      <w:r w:rsidRPr="00E26D1C">
        <w:rPr>
          <w:rFonts w:ascii="Arial" w:hAnsi="Arial" w:cs="Arial"/>
        </w:rPr>
        <w:t xml:space="preserve">Employee Empowerment: </w:t>
      </w:r>
    </w:p>
    <w:p w14:paraId="6DEBCD78" w14:textId="188C26A1" w:rsidR="00921A9C" w:rsidRPr="00E26D1C" w:rsidRDefault="00AB734B" w:rsidP="00E26D1C">
      <w:pPr>
        <w:spacing w:line="360" w:lineRule="auto"/>
        <w:rPr>
          <w:rFonts w:ascii="Arial" w:hAnsi="Arial" w:cs="Arial"/>
        </w:rPr>
      </w:pPr>
      <w:r w:rsidRPr="00E26D1C">
        <w:rPr>
          <w:rFonts w:ascii="Arial" w:hAnsi="Arial" w:cs="Arial"/>
        </w:rPr>
        <w:t>By emphasising ownership, Amazon encourages its staff members to take charge of their work and show initiative. This fosters a culture of accountability and commitment among staff members, resulting in a dynamic and results-oriented work environment.</w:t>
      </w:r>
    </w:p>
    <w:p w14:paraId="42FAC089" w14:textId="56532C9D" w:rsidR="000006E5" w:rsidRPr="00E26D1C" w:rsidRDefault="000006E5" w:rsidP="00E26D1C">
      <w:pPr>
        <w:spacing w:line="360" w:lineRule="auto"/>
        <w:rPr>
          <w:rFonts w:ascii="Arial" w:hAnsi="Arial" w:cs="Arial"/>
        </w:rPr>
      </w:pPr>
      <w:r w:rsidRPr="00E26D1C">
        <w:rPr>
          <w:rFonts w:ascii="Arial" w:hAnsi="Arial" w:cs="Arial"/>
        </w:rPr>
        <w:lastRenderedPageBreak/>
        <w:t xml:space="preserve">It's crucial to remember that Amazon's organisational culture has come under fire and examination, especially </w:t>
      </w:r>
      <w:r w:rsidR="000E7837" w:rsidRPr="00E26D1C">
        <w:rPr>
          <w:rFonts w:ascii="Arial" w:hAnsi="Arial" w:cs="Arial"/>
        </w:rPr>
        <w:t>considering</w:t>
      </w:r>
      <w:r w:rsidRPr="00E26D1C">
        <w:rPr>
          <w:rFonts w:ascii="Arial" w:hAnsi="Arial" w:cs="Arial"/>
        </w:rPr>
        <w:t xml:space="preserve"> the company's labour policies and the harsh conditions that employees endure in its fulfilment centres. </w:t>
      </w:r>
      <w:r w:rsidR="007C4FF5" w:rsidRPr="00E26D1C">
        <w:rPr>
          <w:rFonts w:ascii="Arial" w:hAnsi="Arial" w:cs="Arial"/>
        </w:rPr>
        <w:t>‘</w:t>
      </w:r>
      <w:r w:rsidR="007A1966" w:rsidRPr="00E26D1C">
        <w:rPr>
          <w:rFonts w:ascii="Arial" w:hAnsi="Arial" w:cs="Arial"/>
        </w:rPr>
        <w:t xml:space="preserve">The NYT article </w:t>
      </w:r>
      <w:r w:rsidR="00082515" w:rsidRPr="00E26D1C">
        <w:rPr>
          <w:rFonts w:ascii="Arial" w:hAnsi="Arial" w:cs="Arial"/>
        </w:rPr>
        <w:t xml:space="preserve">prominently </w:t>
      </w:r>
      <w:r w:rsidR="00024A57" w:rsidRPr="00E26D1C">
        <w:rPr>
          <w:rFonts w:ascii="Arial" w:hAnsi="Arial" w:cs="Arial"/>
        </w:rPr>
        <w:t xml:space="preserve">features anecdotes describing shockingly callous management practices, including people being treated without empathy while enduring </w:t>
      </w:r>
      <w:r w:rsidR="00744E4C" w:rsidRPr="00E26D1C">
        <w:rPr>
          <w:rFonts w:ascii="Arial" w:hAnsi="Arial" w:cs="Arial"/>
        </w:rPr>
        <w:t>family tragedies and serious health problems.</w:t>
      </w:r>
      <w:r w:rsidR="007C4FF5" w:rsidRPr="00E26D1C">
        <w:rPr>
          <w:rFonts w:ascii="Arial" w:hAnsi="Arial" w:cs="Arial"/>
        </w:rPr>
        <w:t>’</w:t>
      </w:r>
      <w:r w:rsidR="00744E4C" w:rsidRPr="00E26D1C">
        <w:rPr>
          <w:rFonts w:ascii="Arial" w:hAnsi="Arial" w:cs="Arial"/>
        </w:rPr>
        <w:t xml:space="preserve"> (</w:t>
      </w:r>
      <w:r w:rsidR="00175497" w:rsidRPr="00E26D1C">
        <w:rPr>
          <w:rFonts w:ascii="Arial" w:hAnsi="Arial" w:cs="Arial"/>
        </w:rPr>
        <w:t>Matthews</w:t>
      </w:r>
      <w:r w:rsidR="008256DA" w:rsidRPr="00E26D1C">
        <w:rPr>
          <w:rFonts w:ascii="Arial" w:hAnsi="Arial" w:cs="Arial"/>
        </w:rPr>
        <w:t xml:space="preserve"> et al.</w:t>
      </w:r>
      <w:r w:rsidR="00175497" w:rsidRPr="00E26D1C">
        <w:rPr>
          <w:rFonts w:ascii="Arial" w:hAnsi="Arial" w:cs="Arial"/>
        </w:rPr>
        <w:t>,</w:t>
      </w:r>
      <w:r w:rsidR="008256DA" w:rsidRPr="00E26D1C">
        <w:rPr>
          <w:rFonts w:ascii="Arial" w:hAnsi="Arial" w:cs="Arial"/>
        </w:rPr>
        <w:t xml:space="preserve"> </w:t>
      </w:r>
      <w:r w:rsidR="000E7837" w:rsidRPr="00E26D1C">
        <w:rPr>
          <w:rFonts w:ascii="Arial" w:hAnsi="Arial" w:cs="Arial"/>
        </w:rPr>
        <w:t>2018, p.73</w:t>
      </w:r>
      <w:r w:rsidR="00744E4C" w:rsidRPr="00E26D1C">
        <w:rPr>
          <w:rFonts w:ascii="Arial" w:hAnsi="Arial" w:cs="Arial"/>
        </w:rPr>
        <w:t>)</w:t>
      </w:r>
      <w:r w:rsidRPr="00E26D1C">
        <w:rPr>
          <w:rFonts w:ascii="Arial" w:hAnsi="Arial" w:cs="Arial"/>
        </w:rPr>
        <w:t xml:space="preserve"> The corporation continues to face the difficulty of striking a balance between the positive parts of its culture and worries about the well-being of its employees.</w:t>
      </w:r>
    </w:p>
    <w:p w14:paraId="111FC38D" w14:textId="77777777" w:rsidR="00040591" w:rsidRPr="00E26D1C" w:rsidRDefault="002E3061" w:rsidP="00E26D1C">
      <w:pPr>
        <w:pStyle w:val="Heading3"/>
        <w:spacing w:line="360" w:lineRule="auto"/>
        <w:rPr>
          <w:rFonts w:ascii="Arial" w:hAnsi="Arial" w:cs="Arial"/>
          <w:b/>
          <w:bCs/>
          <w:color w:val="auto"/>
          <w:sz w:val="22"/>
          <w:szCs w:val="22"/>
        </w:rPr>
      </w:pPr>
      <w:bookmarkStart w:id="3" w:name="_Toc149437924"/>
      <w:r w:rsidRPr="00E26D1C">
        <w:rPr>
          <w:rFonts w:ascii="Arial" w:hAnsi="Arial" w:cs="Arial"/>
          <w:b/>
          <w:bCs/>
          <w:color w:val="auto"/>
          <w:sz w:val="22"/>
          <w:szCs w:val="22"/>
        </w:rPr>
        <w:t>Conclusion:</w:t>
      </w:r>
      <w:bookmarkEnd w:id="3"/>
    </w:p>
    <w:p w14:paraId="69DC7AEB" w14:textId="77777777" w:rsidR="004260CD" w:rsidRPr="00E26D1C" w:rsidRDefault="00040591" w:rsidP="00E26D1C">
      <w:pPr>
        <w:spacing w:line="360" w:lineRule="auto"/>
        <w:rPr>
          <w:rFonts w:ascii="Arial" w:hAnsi="Arial" w:cs="Arial"/>
        </w:rPr>
      </w:pPr>
      <w:r w:rsidRPr="00E26D1C">
        <w:rPr>
          <w:rFonts w:ascii="Arial" w:hAnsi="Arial" w:cs="Arial"/>
        </w:rPr>
        <w:t>Amazon's unique organisational structure and culture are key factors in its success in the worldwide market. Accounting, finance, marketing, and human resource management are important functions. These roles make it possible for customer-focused marketing, smart investments, and an innovative workforce. Customer focus, ownership, long-term thinking, and data-driven decision-making are characteristics of Amazon's organisational culture, which fosters creativity, efficiency, and customer pleasure. Its labour practises and rigorous work environment have drawn criticism, nevertheless. Maintaining a balance between these advantages and overcoming obstacles is still a critical part of Amazon's business strategy.</w:t>
      </w:r>
    </w:p>
    <w:p w14:paraId="0C43F1FE" w14:textId="77777777" w:rsidR="004260CD" w:rsidRPr="00E26D1C" w:rsidRDefault="004260CD" w:rsidP="00E26D1C">
      <w:pPr>
        <w:spacing w:line="360" w:lineRule="auto"/>
        <w:rPr>
          <w:rFonts w:ascii="Arial" w:hAnsi="Arial" w:cs="Arial"/>
        </w:rPr>
      </w:pPr>
    </w:p>
    <w:p w14:paraId="21DF843F" w14:textId="77777777" w:rsidR="004260CD" w:rsidRPr="00E26D1C" w:rsidRDefault="004260CD" w:rsidP="00E26D1C">
      <w:pPr>
        <w:spacing w:line="360" w:lineRule="auto"/>
        <w:rPr>
          <w:rFonts w:ascii="Arial" w:hAnsi="Arial" w:cs="Arial"/>
        </w:rPr>
      </w:pPr>
    </w:p>
    <w:p w14:paraId="58DD0680" w14:textId="77777777" w:rsidR="004260CD" w:rsidRPr="00E26D1C" w:rsidRDefault="004260CD" w:rsidP="00E26D1C">
      <w:pPr>
        <w:spacing w:line="360" w:lineRule="auto"/>
        <w:rPr>
          <w:rFonts w:ascii="Arial" w:hAnsi="Arial" w:cs="Arial"/>
        </w:rPr>
      </w:pPr>
    </w:p>
    <w:p w14:paraId="27B5CD4F" w14:textId="77777777" w:rsidR="004260CD" w:rsidRPr="00E26D1C" w:rsidRDefault="004260CD" w:rsidP="00E26D1C">
      <w:pPr>
        <w:spacing w:line="360" w:lineRule="auto"/>
        <w:rPr>
          <w:rFonts w:ascii="Arial" w:hAnsi="Arial" w:cs="Arial"/>
        </w:rPr>
      </w:pPr>
    </w:p>
    <w:p w14:paraId="733CC83D" w14:textId="77777777" w:rsidR="004260CD" w:rsidRPr="00E26D1C" w:rsidRDefault="004260CD" w:rsidP="00E26D1C">
      <w:pPr>
        <w:spacing w:line="360" w:lineRule="auto"/>
        <w:rPr>
          <w:rFonts w:ascii="Arial" w:hAnsi="Arial" w:cs="Arial"/>
        </w:rPr>
      </w:pPr>
    </w:p>
    <w:p w14:paraId="4A8C03D0" w14:textId="77777777" w:rsidR="004260CD" w:rsidRPr="00E26D1C" w:rsidRDefault="004260CD" w:rsidP="00E26D1C">
      <w:pPr>
        <w:spacing w:line="360" w:lineRule="auto"/>
        <w:rPr>
          <w:rFonts w:ascii="Arial" w:hAnsi="Arial" w:cs="Arial"/>
        </w:rPr>
      </w:pPr>
    </w:p>
    <w:p w14:paraId="25CF6F29" w14:textId="77777777" w:rsidR="004260CD" w:rsidRPr="00E26D1C" w:rsidRDefault="004260CD" w:rsidP="00E26D1C">
      <w:pPr>
        <w:spacing w:line="360" w:lineRule="auto"/>
        <w:rPr>
          <w:rFonts w:ascii="Arial" w:hAnsi="Arial" w:cs="Arial"/>
        </w:rPr>
      </w:pPr>
    </w:p>
    <w:p w14:paraId="66EAFE1B" w14:textId="77777777" w:rsidR="004260CD" w:rsidRPr="00E26D1C" w:rsidRDefault="004260CD" w:rsidP="00E26D1C">
      <w:pPr>
        <w:spacing w:line="360" w:lineRule="auto"/>
        <w:rPr>
          <w:rFonts w:ascii="Arial" w:hAnsi="Arial" w:cs="Arial"/>
        </w:rPr>
      </w:pPr>
    </w:p>
    <w:p w14:paraId="45675643" w14:textId="77777777" w:rsidR="004260CD" w:rsidRPr="00E26D1C" w:rsidRDefault="004260CD" w:rsidP="00E26D1C">
      <w:pPr>
        <w:spacing w:line="360" w:lineRule="auto"/>
        <w:rPr>
          <w:rFonts w:ascii="Arial" w:hAnsi="Arial" w:cs="Arial"/>
        </w:rPr>
      </w:pPr>
    </w:p>
    <w:p w14:paraId="3E6AE19C" w14:textId="77777777" w:rsidR="004260CD" w:rsidRDefault="004260CD" w:rsidP="00E26D1C">
      <w:pPr>
        <w:spacing w:line="360" w:lineRule="auto"/>
        <w:rPr>
          <w:rFonts w:ascii="Arial" w:hAnsi="Arial" w:cs="Arial"/>
        </w:rPr>
      </w:pPr>
    </w:p>
    <w:p w14:paraId="5D200D66" w14:textId="77777777" w:rsidR="00E26D1C" w:rsidRDefault="00E26D1C" w:rsidP="00E26D1C">
      <w:pPr>
        <w:spacing w:line="360" w:lineRule="auto"/>
        <w:rPr>
          <w:rFonts w:ascii="Arial" w:hAnsi="Arial" w:cs="Arial"/>
        </w:rPr>
      </w:pPr>
    </w:p>
    <w:p w14:paraId="1D8422DD" w14:textId="77777777" w:rsidR="00E26D1C" w:rsidRPr="00E26D1C" w:rsidRDefault="00E26D1C" w:rsidP="00E26D1C">
      <w:pPr>
        <w:spacing w:line="360" w:lineRule="auto"/>
        <w:rPr>
          <w:rFonts w:ascii="Arial" w:hAnsi="Arial" w:cs="Arial"/>
        </w:rPr>
      </w:pPr>
    </w:p>
    <w:p w14:paraId="17E3E5E5" w14:textId="77777777" w:rsidR="003B7538" w:rsidRPr="00E26D1C" w:rsidRDefault="00A57947" w:rsidP="00E26D1C">
      <w:pPr>
        <w:pStyle w:val="Heading3"/>
        <w:spacing w:line="360" w:lineRule="auto"/>
        <w:rPr>
          <w:rFonts w:ascii="Arial" w:hAnsi="Arial" w:cs="Arial"/>
          <w:b/>
          <w:bCs/>
          <w:color w:val="auto"/>
          <w:sz w:val="22"/>
          <w:szCs w:val="22"/>
        </w:rPr>
      </w:pPr>
      <w:bookmarkStart w:id="4" w:name="_Toc149437925"/>
      <w:r w:rsidRPr="00E26D1C">
        <w:rPr>
          <w:rFonts w:ascii="Arial" w:hAnsi="Arial" w:cs="Arial"/>
          <w:b/>
          <w:bCs/>
          <w:color w:val="auto"/>
          <w:sz w:val="22"/>
          <w:szCs w:val="22"/>
        </w:rPr>
        <w:lastRenderedPageBreak/>
        <w:t>References</w:t>
      </w:r>
      <w:bookmarkEnd w:id="4"/>
    </w:p>
    <w:p w14:paraId="1DAD7E4F" w14:textId="5EAB403B" w:rsidR="00441338" w:rsidRPr="00E26D1C" w:rsidRDefault="004420F6" w:rsidP="00E26D1C">
      <w:pPr>
        <w:spacing w:line="360" w:lineRule="auto"/>
        <w:rPr>
          <w:rFonts w:ascii="Arial" w:hAnsi="Arial" w:cs="Arial"/>
        </w:rPr>
      </w:pPr>
      <w:r w:rsidRPr="00E26D1C">
        <w:rPr>
          <w:rFonts w:ascii="Arial" w:hAnsi="Arial" w:cs="Arial"/>
        </w:rPr>
        <w:t xml:space="preserve">DeCandia, </w:t>
      </w:r>
      <w:r w:rsidR="002A24D1" w:rsidRPr="00E26D1C">
        <w:rPr>
          <w:rFonts w:ascii="Arial" w:hAnsi="Arial" w:cs="Arial"/>
        </w:rPr>
        <w:t>G. et al., (2007</w:t>
      </w:r>
      <w:r w:rsidR="002A24D1" w:rsidRPr="00E26D1C">
        <w:rPr>
          <w:rFonts w:ascii="Arial" w:hAnsi="Arial" w:cs="Arial"/>
          <w:i/>
          <w:iCs/>
        </w:rPr>
        <w:t xml:space="preserve">) </w:t>
      </w:r>
      <w:r w:rsidR="00605E95" w:rsidRPr="00E26D1C">
        <w:rPr>
          <w:rFonts w:ascii="Arial" w:hAnsi="Arial" w:cs="Arial"/>
          <w:i/>
          <w:iCs/>
        </w:rPr>
        <w:t>Dynamo: Amazon’s Highly Available Key-value Store</w:t>
      </w:r>
      <w:r w:rsidR="00605E95" w:rsidRPr="00E26D1C">
        <w:rPr>
          <w:rFonts w:ascii="Arial" w:hAnsi="Arial" w:cs="Arial"/>
          <w:i/>
          <w:iCs/>
        </w:rPr>
        <w:t xml:space="preserve"> </w:t>
      </w:r>
      <w:r w:rsidR="00D67A2A" w:rsidRPr="00E26D1C">
        <w:rPr>
          <w:rFonts w:ascii="Arial" w:hAnsi="Arial" w:cs="Arial"/>
        </w:rPr>
        <w:t>Stevenson. Washington, USA</w:t>
      </w:r>
      <w:r w:rsidR="00441338" w:rsidRPr="00E26D1C">
        <w:rPr>
          <w:rFonts w:ascii="Arial" w:hAnsi="Arial" w:cs="Arial"/>
        </w:rPr>
        <w:t>. Accessible at:</w:t>
      </w:r>
      <w:r w:rsidR="00DE7189" w:rsidRPr="00E26D1C">
        <w:rPr>
          <w:rFonts w:ascii="Arial" w:hAnsi="Arial" w:cs="Arial"/>
        </w:rPr>
        <w:t xml:space="preserve"> </w:t>
      </w:r>
      <w:hyperlink r:id="rId8" w:history="1">
        <w:r w:rsidR="00DE7189" w:rsidRPr="00E26D1C">
          <w:rPr>
            <w:rStyle w:val="Hyperlink"/>
            <w:rFonts w:ascii="Arial" w:hAnsi="Arial" w:cs="Arial"/>
          </w:rPr>
          <w:t>*Dynamo (acm.org)</w:t>
        </w:r>
      </w:hyperlink>
    </w:p>
    <w:p w14:paraId="66D1D2F4" w14:textId="77777777" w:rsidR="00424BFB" w:rsidRPr="00E26D1C" w:rsidRDefault="000C77C9" w:rsidP="00E26D1C">
      <w:pPr>
        <w:spacing w:line="360" w:lineRule="auto"/>
        <w:rPr>
          <w:rFonts w:ascii="Arial" w:hAnsi="Arial" w:cs="Arial"/>
        </w:rPr>
      </w:pPr>
      <w:r w:rsidRPr="00E26D1C">
        <w:rPr>
          <w:rFonts w:ascii="Arial" w:hAnsi="Arial" w:cs="Arial"/>
        </w:rPr>
        <w:t xml:space="preserve">Flamand, O. et al., (2020) </w:t>
      </w:r>
      <w:r w:rsidR="00EF0E32" w:rsidRPr="00E26D1C">
        <w:rPr>
          <w:rFonts w:ascii="Arial" w:hAnsi="Arial" w:cs="Arial"/>
          <w:i/>
          <w:iCs/>
        </w:rPr>
        <w:t>Strategic Plan: Amazon</w:t>
      </w:r>
      <w:r w:rsidR="00F11A21" w:rsidRPr="00E26D1C">
        <w:rPr>
          <w:rFonts w:ascii="Arial" w:hAnsi="Arial" w:cs="Arial"/>
          <w:i/>
          <w:iCs/>
        </w:rPr>
        <w:t>.</w:t>
      </w:r>
      <w:r w:rsidR="00F11A21" w:rsidRPr="00E26D1C">
        <w:rPr>
          <w:rFonts w:ascii="Arial" w:hAnsi="Arial" w:cs="Arial"/>
        </w:rPr>
        <w:t xml:space="preserve"> </w:t>
      </w:r>
      <w:r w:rsidR="00F11A21" w:rsidRPr="00E26D1C">
        <w:rPr>
          <w:rFonts w:ascii="Arial" w:hAnsi="Arial" w:cs="Arial"/>
        </w:rPr>
        <w:t>University of Montana</w:t>
      </w:r>
      <w:r w:rsidR="00F11A21" w:rsidRPr="00E26D1C">
        <w:rPr>
          <w:rFonts w:ascii="Arial" w:hAnsi="Arial" w:cs="Arial"/>
        </w:rPr>
        <w:t>. Accessible at:</w:t>
      </w:r>
      <w:r w:rsidR="00424BFB" w:rsidRPr="00E26D1C">
        <w:rPr>
          <w:rFonts w:ascii="Arial" w:hAnsi="Arial" w:cs="Arial"/>
        </w:rPr>
        <w:t xml:space="preserve"> </w:t>
      </w:r>
      <w:hyperlink r:id="rId9" w:history="1">
        <w:r w:rsidR="00424BFB" w:rsidRPr="00E26D1C">
          <w:rPr>
            <w:rStyle w:val="Hyperlink"/>
            <w:rFonts w:ascii="Arial" w:hAnsi="Arial" w:cs="Arial"/>
          </w:rPr>
          <w:t>*Strategic Plan: Amazon (umt.edu)</w:t>
        </w:r>
      </w:hyperlink>
    </w:p>
    <w:p w14:paraId="1368B80B" w14:textId="2432E56C" w:rsidR="00BE0FB9" w:rsidRPr="00E26D1C" w:rsidRDefault="00BE0FB9" w:rsidP="00E26D1C">
      <w:pPr>
        <w:spacing w:line="360" w:lineRule="auto"/>
        <w:rPr>
          <w:rFonts w:ascii="Arial" w:hAnsi="Arial" w:cs="Arial"/>
        </w:rPr>
      </w:pPr>
      <w:r w:rsidRPr="00E26D1C">
        <w:rPr>
          <w:rFonts w:ascii="Arial" w:hAnsi="Arial" w:cs="Arial"/>
        </w:rPr>
        <w:t>Hamid, S. (</w:t>
      </w:r>
      <w:r w:rsidR="00395D93" w:rsidRPr="00E26D1C">
        <w:rPr>
          <w:rFonts w:ascii="Arial" w:hAnsi="Arial" w:cs="Arial"/>
        </w:rPr>
        <w:t>2019</w:t>
      </w:r>
      <w:r w:rsidRPr="00E26D1C">
        <w:rPr>
          <w:rFonts w:ascii="Arial" w:hAnsi="Arial" w:cs="Arial"/>
        </w:rPr>
        <w:t>)</w:t>
      </w:r>
      <w:r w:rsidR="00395D93" w:rsidRPr="00E26D1C">
        <w:rPr>
          <w:rFonts w:ascii="Arial" w:hAnsi="Arial" w:cs="Arial"/>
        </w:rPr>
        <w:t xml:space="preserve"> </w:t>
      </w:r>
      <w:r w:rsidR="00395D93" w:rsidRPr="00E26D1C">
        <w:rPr>
          <w:rFonts w:ascii="Arial" w:hAnsi="Arial" w:cs="Arial"/>
          <w:i/>
          <w:iCs/>
        </w:rPr>
        <w:t>The Strategic Position of Human Resource Management for Creating Sustainable Competitive Advantage in the VUCA World</w:t>
      </w:r>
      <w:r w:rsidR="00395D93" w:rsidRPr="00E26D1C">
        <w:rPr>
          <w:rFonts w:ascii="Arial" w:hAnsi="Arial" w:cs="Arial"/>
          <w:i/>
          <w:iCs/>
        </w:rPr>
        <w:t xml:space="preserve">. </w:t>
      </w:r>
      <w:r w:rsidR="00884C05" w:rsidRPr="00E26D1C">
        <w:rPr>
          <w:rFonts w:ascii="Arial" w:hAnsi="Arial" w:cs="Arial"/>
        </w:rPr>
        <w:t>American Research Institute for Policy Development</w:t>
      </w:r>
      <w:r w:rsidR="00884C05" w:rsidRPr="00E26D1C">
        <w:rPr>
          <w:rFonts w:ascii="Arial" w:hAnsi="Arial" w:cs="Arial"/>
        </w:rPr>
        <w:t xml:space="preserve">. </w:t>
      </w:r>
      <w:r w:rsidR="00D34CAD" w:rsidRPr="00E26D1C">
        <w:rPr>
          <w:rFonts w:ascii="Arial" w:hAnsi="Arial" w:cs="Arial"/>
        </w:rPr>
        <w:t xml:space="preserve">Accessible at: </w:t>
      </w:r>
      <w:r w:rsidR="00D34CAD" w:rsidRPr="00E26D1C">
        <w:rPr>
          <w:rFonts w:ascii="Arial" w:hAnsi="Arial" w:cs="Arial"/>
        </w:rPr>
        <w:t>DOI: 10.15640/jhrmls.v7n2a1</w:t>
      </w:r>
    </w:p>
    <w:p w14:paraId="064EB3F5" w14:textId="573D1E52" w:rsidR="00040591" w:rsidRPr="00E26D1C" w:rsidRDefault="001D1C89" w:rsidP="00E26D1C">
      <w:pPr>
        <w:spacing w:line="360" w:lineRule="auto"/>
        <w:rPr>
          <w:rFonts w:ascii="Arial" w:hAnsi="Arial" w:cs="Arial"/>
        </w:rPr>
      </w:pPr>
      <w:r w:rsidRPr="00E26D1C">
        <w:rPr>
          <w:rFonts w:ascii="Arial" w:hAnsi="Arial" w:cs="Arial"/>
        </w:rPr>
        <w:t>Matthews, B. et al., (</w:t>
      </w:r>
      <w:r w:rsidR="008E6759" w:rsidRPr="00E26D1C">
        <w:rPr>
          <w:rFonts w:ascii="Arial" w:hAnsi="Arial" w:cs="Arial"/>
        </w:rPr>
        <w:t>2018</w:t>
      </w:r>
      <w:r w:rsidRPr="00E26D1C">
        <w:rPr>
          <w:rFonts w:ascii="Arial" w:hAnsi="Arial" w:cs="Arial"/>
        </w:rPr>
        <w:t>)</w:t>
      </w:r>
      <w:r w:rsidR="008D4844" w:rsidRPr="00E26D1C">
        <w:rPr>
          <w:rFonts w:ascii="Arial" w:hAnsi="Arial" w:cs="Arial"/>
        </w:rPr>
        <w:t xml:space="preserve"> </w:t>
      </w:r>
      <w:r w:rsidR="008D4844" w:rsidRPr="00E26D1C">
        <w:rPr>
          <w:rFonts w:ascii="Arial" w:hAnsi="Arial" w:cs="Arial"/>
          <w:i/>
          <w:iCs/>
        </w:rPr>
        <w:t xml:space="preserve">The New York Times </w:t>
      </w:r>
      <w:r w:rsidR="00142451" w:rsidRPr="00E26D1C">
        <w:rPr>
          <w:rFonts w:ascii="Arial" w:hAnsi="Arial" w:cs="Arial"/>
          <w:i/>
          <w:iCs/>
        </w:rPr>
        <w:t>Versus Amazon: Is Jeff B</w:t>
      </w:r>
      <w:r w:rsidR="00531150" w:rsidRPr="00E26D1C">
        <w:rPr>
          <w:rFonts w:ascii="Arial" w:hAnsi="Arial" w:cs="Arial"/>
          <w:i/>
          <w:iCs/>
        </w:rPr>
        <w:t>e</w:t>
      </w:r>
      <w:r w:rsidR="00142451" w:rsidRPr="00E26D1C">
        <w:rPr>
          <w:rFonts w:ascii="Arial" w:hAnsi="Arial" w:cs="Arial"/>
          <w:i/>
          <w:iCs/>
        </w:rPr>
        <w:t>zos’ head still in the cloud</w:t>
      </w:r>
      <w:r w:rsidR="00531150" w:rsidRPr="00E26D1C">
        <w:rPr>
          <w:rFonts w:ascii="Arial" w:hAnsi="Arial" w:cs="Arial"/>
          <w:i/>
          <w:iCs/>
        </w:rPr>
        <w:t>s</w:t>
      </w:r>
      <w:r w:rsidR="00142451" w:rsidRPr="00E26D1C">
        <w:rPr>
          <w:rFonts w:ascii="Arial" w:hAnsi="Arial" w:cs="Arial"/>
          <w:i/>
          <w:iCs/>
        </w:rPr>
        <w:t>?</w:t>
      </w:r>
      <w:r w:rsidR="00B74488" w:rsidRPr="00E26D1C">
        <w:rPr>
          <w:rFonts w:ascii="Arial" w:hAnsi="Arial" w:cs="Arial"/>
          <w:i/>
          <w:iCs/>
        </w:rPr>
        <w:t xml:space="preserve">. </w:t>
      </w:r>
      <w:r w:rsidR="0031004D" w:rsidRPr="00E26D1C">
        <w:rPr>
          <w:rFonts w:ascii="Arial" w:hAnsi="Arial" w:cs="Arial"/>
        </w:rPr>
        <w:t>University Texark</w:t>
      </w:r>
      <w:r w:rsidR="001D65FF" w:rsidRPr="00E26D1C">
        <w:rPr>
          <w:rFonts w:ascii="Arial" w:hAnsi="Arial" w:cs="Arial"/>
        </w:rPr>
        <w:t>ana</w:t>
      </w:r>
      <w:r w:rsidR="00D631DE" w:rsidRPr="00E26D1C">
        <w:rPr>
          <w:rFonts w:ascii="Arial" w:hAnsi="Arial" w:cs="Arial"/>
        </w:rPr>
        <w:t xml:space="preserve">. Accessible at: </w:t>
      </w:r>
      <w:hyperlink r:id="rId10" w:history="1">
        <w:r w:rsidR="00BE0FB9" w:rsidRPr="00E26D1C">
          <w:rPr>
            <w:rStyle w:val="Hyperlink"/>
            <w:rFonts w:ascii="Arial" w:hAnsi="Arial" w:cs="Arial"/>
          </w:rPr>
          <w:t>*JOP 18(3) Master _V2.pdf (na-businesspress.com)</w:t>
        </w:r>
      </w:hyperlink>
    </w:p>
    <w:p w14:paraId="7BFFEA7A" w14:textId="45EFFD22" w:rsidR="00B934CE" w:rsidRPr="00E26D1C" w:rsidRDefault="00B934CE" w:rsidP="00E26D1C">
      <w:pPr>
        <w:spacing w:line="360" w:lineRule="auto"/>
        <w:rPr>
          <w:rFonts w:ascii="Arial" w:hAnsi="Arial" w:cs="Arial"/>
        </w:rPr>
      </w:pPr>
      <w:r w:rsidRPr="00E26D1C">
        <w:rPr>
          <w:rFonts w:ascii="Arial" w:hAnsi="Arial" w:cs="Arial"/>
        </w:rPr>
        <w:t>Stone, B. (</w:t>
      </w:r>
      <w:r w:rsidR="007B680E" w:rsidRPr="00E26D1C">
        <w:rPr>
          <w:rFonts w:ascii="Arial" w:hAnsi="Arial" w:cs="Arial"/>
        </w:rPr>
        <w:t>2013</w:t>
      </w:r>
      <w:r w:rsidRPr="00E26D1C">
        <w:rPr>
          <w:rFonts w:ascii="Arial" w:hAnsi="Arial" w:cs="Arial"/>
        </w:rPr>
        <w:t>)</w:t>
      </w:r>
      <w:r w:rsidR="007B680E" w:rsidRPr="00E26D1C">
        <w:rPr>
          <w:rFonts w:ascii="Arial" w:hAnsi="Arial" w:cs="Arial"/>
        </w:rPr>
        <w:t xml:space="preserve"> </w:t>
      </w:r>
      <w:r w:rsidR="007B680E" w:rsidRPr="00E26D1C">
        <w:rPr>
          <w:rFonts w:ascii="Arial" w:hAnsi="Arial" w:cs="Arial"/>
          <w:i/>
          <w:iCs/>
        </w:rPr>
        <w:t xml:space="preserve">THE EVERYTHING STORE. </w:t>
      </w:r>
      <w:r w:rsidR="00BB53E8" w:rsidRPr="00E26D1C">
        <w:rPr>
          <w:rFonts w:ascii="Arial" w:hAnsi="Arial" w:cs="Arial"/>
        </w:rPr>
        <w:t xml:space="preserve">Accessible at: </w:t>
      </w:r>
      <w:hyperlink r:id="rId11" w:history="1">
        <w:r w:rsidR="00BB53E8" w:rsidRPr="00E26D1C">
          <w:rPr>
            <w:rStyle w:val="Hyperlink"/>
            <w:rFonts w:ascii="Arial" w:hAnsi="Arial" w:cs="Arial"/>
          </w:rPr>
          <w:t>*Microsoft Word - The Everything Store.docx (squarespace.com)</w:t>
        </w:r>
      </w:hyperlink>
    </w:p>
    <w:p w14:paraId="7BFBB491" w14:textId="77777777" w:rsidR="00BE0FB9" w:rsidRPr="00B74488" w:rsidRDefault="00BE0FB9" w:rsidP="00F11A21"/>
    <w:p w14:paraId="33736E1E" w14:textId="77777777" w:rsidR="00DE22F4" w:rsidRPr="008D4844" w:rsidRDefault="00DE22F4" w:rsidP="00DE22F4">
      <w:pPr>
        <w:spacing w:line="360" w:lineRule="auto"/>
        <w:ind w:left="360"/>
        <w:rPr>
          <w:rFonts w:ascii="Arial" w:hAnsi="Arial" w:cs="Arial"/>
        </w:rPr>
      </w:pPr>
    </w:p>
    <w:p w14:paraId="6A1D0ADA" w14:textId="77777777" w:rsidR="00DE22F4" w:rsidRPr="008D4844" w:rsidRDefault="00DE22F4" w:rsidP="00DE22F4">
      <w:pPr>
        <w:spacing w:line="360" w:lineRule="auto"/>
        <w:ind w:left="360"/>
        <w:rPr>
          <w:rFonts w:ascii="Arial" w:hAnsi="Arial" w:cs="Arial"/>
        </w:rPr>
      </w:pPr>
    </w:p>
    <w:p w14:paraId="7E4ACC76" w14:textId="77777777" w:rsidR="00DE22F4" w:rsidRPr="008D4844" w:rsidRDefault="00DE22F4" w:rsidP="00DE22F4">
      <w:pPr>
        <w:pStyle w:val="ListParagraph"/>
        <w:spacing w:line="360" w:lineRule="auto"/>
        <w:rPr>
          <w:rFonts w:ascii="Arial" w:hAnsi="Arial" w:cs="Arial"/>
        </w:rPr>
      </w:pPr>
    </w:p>
    <w:p w14:paraId="18399358" w14:textId="77777777" w:rsidR="004A4F59" w:rsidRPr="008D4844" w:rsidRDefault="004A4F59" w:rsidP="004A4F59">
      <w:pPr>
        <w:spacing w:line="360" w:lineRule="auto"/>
        <w:rPr>
          <w:rFonts w:ascii="Arial" w:hAnsi="Arial" w:cs="Arial"/>
        </w:rPr>
      </w:pPr>
    </w:p>
    <w:sectPr w:rsidR="004A4F59" w:rsidRPr="008D484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87FC5" w14:textId="77777777" w:rsidR="009302C0" w:rsidRDefault="009302C0" w:rsidP="006F4099">
      <w:pPr>
        <w:spacing w:after="0" w:line="240" w:lineRule="auto"/>
      </w:pPr>
      <w:r>
        <w:separator/>
      </w:r>
    </w:p>
  </w:endnote>
  <w:endnote w:type="continuationSeparator" w:id="0">
    <w:p w14:paraId="543FB837" w14:textId="77777777" w:rsidR="009302C0" w:rsidRDefault="009302C0" w:rsidP="006F4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843271"/>
      <w:docPartObj>
        <w:docPartGallery w:val="Page Numbers (Bottom of Page)"/>
        <w:docPartUnique/>
      </w:docPartObj>
    </w:sdtPr>
    <w:sdtEndPr>
      <w:rPr>
        <w:noProof/>
      </w:rPr>
    </w:sdtEndPr>
    <w:sdtContent>
      <w:p w14:paraId="2EB85EFE" w14:textId="79C94C75" w:rsidR="006F4099" w:rsidRDefault="006F40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E16E88" w14:textId="77777777" w:rsidR="006F4099" w:rsidRDefault="006F4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2B6C9" w14:textId="77777777" w:rsidR="009302C0" w:rsidRDefault="009302C0" w:rsidP="006F4099">
      <w:pPr>
        <w:spacing w:after="0" w:line="240" w:lineRule="auto"/>
      </w:pPr>
      <w:r>
        <w:separator/>
      </w:r>
    </w:p>
  </w:footnote>
  <w:footnote w:type="continuationSeparator" w:id="0">
    <w:p w14:paraId="32C04F8A" w14:textId="77777777" w:rsidR="009302C0" w:rsidRDefault="009302C0" w:rsidP="006F40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0F68F8"/>
    <w:multiLevelType w:val="hybridMultilevel"/>
    <w:tmpl w:val="11BEF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4517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F59"/>
    <w:rsid w:val="000006E5"/>
    <w:rsid w:val="00024614"/>
    <w:rsid w:val="00024A57"/>
    <w:rsid w:val="00040591"/>
    <w:rsid w:val="00072E87"/>
    <w:rsid w:val="00082515"/>
    <w:rsid w:val="00084DD9"/>
    <w:rsid w:val="000872BF"/>
    <w:rsid w:val="00093019"/>
    <w:rsid w:val="000C77C9"/>
    <w:rsid w:val="000D5311"/>
    <w:rsid w:val="000E7837"/>
    <w:rsid w:val="00105FDC"/>
    <w:rsid w:val="00142451"/>
    <w:rsid w:val="00175497"/>
    <w:rsid w:val="001A254F"/>
    <w:rsid w:val="001C5D48"/>
    <w:rsid w:val="001D1C89"/>
    <w:rsid w:val="001D6275"/>
    <w:rsid w:val="001D65FF"/>
    <w:rsid w:val="0022738D"/>
    <w:rsid w:val="00232F19"/>
    <w:rsid w:val="00243207"/>
    <w:rsid w:val="002A24D1"/>
    <w:rsid w:val="002A6293"/>
    <w:rsid w:val="002B4260"/>
    <w:rsid w:val="002E3061"/>
    <w:rsid w:val="0031004D"/>
    <w:rsid w:val="00395D93"/>
    <w:rsid w:val="003A79E9"/>
    <w:rsid w:val="003B7538"/>
    <w:rsid w:val="00424BFB"/>
    <w:rsid w:val="004260CD"/>
    <w:rsid w:val="00441338"/>
    <w:rsid w:val="004420F6"/>
    <w:rsid w:val="004706D4"/>
    <w:rsid w:val="004A4F59"/>
    <w:rsid w:val="00507D51"/>
    <w:rsid w:val="00531150"/>
    <w:rsid w:val="00605E95"/>
    <w:rsid w:val="00695913"/>
    <w:rsid w:val="006F4099"/>
    <w:rsid w:val="00744E4C"/>
    <w:rsid w:val="007579C7"/>
    <w:rsid w:val="00771ADB"/>
    <w:rsid w:val="007A1966"/>
    <w:rsid w:val="007B680E"/>
    <w:rsid w:val="007C4FF5"/>
    <w:rsid w:val="008031FA"/>
    <w:rsid w:val="008256DA"/>
    <w:rsid w:val="00884C05"/>
    <w:rsid w:val="008D4844"/>
    <w:rsid w:val="008E6759"/>
    <w:rsid w:val="00921A9C"/>
    <w:rsid w:val="009302C0"/>
    <w:rsid w:val="0094567D"/>
    <w:rsid w:val="00A32B62"/>
    <w:rsid w:val="00A422D1"/>
    <w:rsid w:val="00A57947"/>
    <w:rsid w:val="00AB734B"/>
    <w:rsid w:val="00AC17AB"/>
    <w:rsid w:val="00AE7525"/>
    <w:rsid w:val="00B3346A"/>
    <w:rsid w:val="00B74488"/>
    <w:rsid w:val="00B934CE"/>
    <w:rsid w:val="00BB53E8"/>
    <w:rsid w:val="00BE0FB9"/>
    <w:rsid w:val="00D34CAD"/>
    <w:rsid w:val="00D631DE"/>
    <w:rsid w:val="00D67A2A"/>
    <w:rsid w:val="00DE22F4"/>
    <w:rsid w:val="00DE7189"/>
    <w:rsid w:val="00E26D1C"/>
    <w:rsid w:val="00E27F1C"/>
    <w:rsid w:val="00ED428A"/>
    <w:rsid w:val="00EF0E32"/>
    <w:rsid w:val="00F11A21"/>
    <w:rsid w:val="00FE3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69F2C"/>
  <w15:chartTrackingRefBased/>
  <w15:docId w15:val="{7135DCB4-D155-4221-A12E-CED058354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A4F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4A4F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30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F59"/>
    <w:rPr>
      <w:rFonts w:ascii="Times New Roman" w:eastAsia="Times New Roman" w:hAnsi="Times New Roman" w:cs="Times New Roman"/>
      <w:b/>
      <w:bCs/>
      <w:kern w:val="36"/>
      <w:sz w:val="48"/>
      <w:szCs w:val="48"/>
      <w:lang w:eastAsia="en-GB"/>
      <w14:ligatures w14:val="none"/>
    </w:rPr>
  </w:style>
  <w:style w:type="paragraph" w:styleId="TOCHeading">
    <w:name w:val="TOC Heading"/>
    <w:basedOn w:val="Heading1"/>
    <w:next w:val="Normal"/>
    <w:uiPriority w:val="39"/>
    <w:unhideWhenUsed/>
    <w:qFormat/>
    <w:rsid w:val="004A4F5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4A4F59"/>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4A4F59"/>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4A4F59"/>
    <w:pPr>
      <w:spacing w:after="100"/>
      <w:ind w:left="440"/>
    </w:pPr>
    <w:rPr>
      <w:rFonts w:eastAsiaTheme="minorEastAsia" w:cs="Times New Roman"/>
      <w:kern w:val="0"/>
      <w:lang w:val="en-US"/>
      <w14:ligatures w14:val="none"/>
    </w:rPr>
  </w:style>
  <w:style w:type="character" w:customStyle="1" w:styleId="Heading2Char">
    <w:name w:val="Heading 2 Char"/>
    <w:basedOn w:val="DefaultParagraphFont"/>
    <w:link w:val="Heading2"/>
    <w:uiPriority w:val="9"/>
    <w:rsid w:val="004A4F5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A4F59"/>
    <w:rPr>
      <w:color w:val="0563C1" w:themeColor="hyperlink"/>
      <w:u w:val="single"/>
    </w:rPr>
  </w:style>
  <w:style w:type="paragraph" w:styleId="ListParagraph">
    <w:name w:val="List Paragraph"/>
    <w:basedOn w:val="Normal"/>
    <w:uiPriority w:val="34"/>
    <w:qFormat/>
    <w:rsid w:val="00DE22F4"/>
    <w:pPr>
      <w:ind w:left="720"/>
      <w:contextualSpacing/>
    </w:pPr>
  </w:style>
  <w:style w:type="character" w:customStyle="1" w:styleId="Heading3Char">
    <w:name w:val="Heading 3 Char"/>
    <w:basedOn w:val="DefaultParagraphFont"/>
    <w:link w:val="Heading3"/>
    <w:uiPriority w:val="9"/>
    <w:rsid w:val="002E3061"/>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6F40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099"/>
  </w:style>
  <w:style w:type="paragraph" w:styleId="Footer">
    <w:name w:val="footer"/>
    <w:basedOn w:val="Normal"/>
    <w:link w:val="FooterChar"/>
    <w:uiPriority w:val="99"/>
    <w:unhideWhenUsed/>
    <w:rsid w:val="006F40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58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l.acm.org/doi/pdf/10.1145/1323293.129428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tic1.squarespace.com/static/5e82693f000aa1300138cb94/t/600c9df64955200b5b117d88/1611439618007/The+Everything+Store.pdf" TargetMode="External"/><Relationship Id="rId5" Type="http://schemas.openxmlformats.org/officeDocument/2006/relationships/webSettings" Target="webSettings.xml"/><Relationship Id="rId10" Type="http://schemas.openxmlformats.org/officeDocument/2006/relationships/hyperlink" Target="http://www.na-businesspress.com/JOP/JOP18-3/MatthewsBL_18_3.pdf" TargetMode="External"/><Relationship Id="rId4" Type="http://schemas.openxmlformats.org/officeDocument/2006/relationships/settings" Target="settings.xml"/><Relationship Id="rId9" Type="http://schemas.openxmlformats.org/officeDocument/2006/relationships/hyperlink" Target="https://scholarworks.umt.edu/cgi/viewcontent.cgi?article=1330&amp;context=utp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BAFE0-4F09-406B-8488-790C92B4D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1477</Words>
  <Characters>8423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 Stefan</dc:creator>
  <cp:keywords/>
  <dc:description/>
  <cp:lastModifiedBy>Ionel Stefan</cp:lastModifiedBy>
  <cp:revision>72</cp:revision>
  <dcterms:created xsi:type="dcterms:W3CDTF">2023-10-27T20:29:00Z</dcterms:created>
  <dcterms:modified xsi:type="dcterms:W3CDTF">2023-10-29T02:35:00Z</dcterms:modified>
</cp:coreProperties>
</file>