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439E2B" w14:textId="77777777" w:rsidR="006F5919" w:rsidRDefault="006F5919" w:rsidP="006F5919">
      <w:pPr>
        <w:jc w:val="center"/>
        <w:rPr>
          <w:b/>
          <w:bCs/>
          <w:sz w:val="44"/>
          <w:szCs w:val="40"/>
        </w:rPr>
      </w:pPr>
    </w:p>
    <w:p w14:paraId="210E0162" w14:textId="77777777" w:rsidR="006F5919" w:rsidRDefault="006F5919" w:rsidP="006F5919">
      <w:pPr>
        <w:jc w:val="center"/>
        <w:rPr>
          <w:b/>
          <w:bCs/>
          <w:sz w:val="44"/>
          <w:szCs w:val="40"/>
        </w:rPr>
      </w:pPr>
    </w:p>
    <w:p w14:paraId="138F55F8" w14:textId="77777777" w:rsidR="006F5919" w:rsidRDefault="006F5919" w:rsidP="006F5919">
      <w:pPr>
        <w:jc w:val="center"/>
        <w:rPr>
          <w:b/>
          <w:bCs/>
          <w:sz w:val="44"/>
          <w:szCs w:val="40"/>
        </w:rPr>
      </w:pPr>
    </w:p>
    <w:p w14:paraId="29DBF33D" w14:textId="3157E23F" w:rsidR="006F5919" w:rsidRDefault="006F5919" w:rsidP="006F5919">
      <w:pPr>
        <w:jc w:val="center"/>
        <w:rPr>
          <w:b/>
          <w:bCs/>
          <w:sz w:val="44"/>
          <w:szCs w:val="40"/>
        </w:rPr>
      </w:pPr>
      <w:r w:rsidRPr="00D60E69">
        <w:rPr>
          <w:b/>
          <w:bCs/>
          <w:sz w:val="44"/>
          <w:szCs w:val="40"/>
        </w:rPr>
        <w:t>Financial Management for the Hotel Industry</w:t>
      </w:r>
    </w:p>
    <w:p w14:paraId="760F39C2" w14:textId="77777777" w:rsidR="006F5919" w:rsidRDefault="006F5919" w:rsidP="006F5919">
      <w:pPr>
        <w:jc w:val="center"/>
        <w:rPr>
          <w:b/>
          <w:bCs/>
          <w:sz w:val="44"/>
          <w:szCs w:val="40"/>
        </w:rPr>
      </w:pPr>
      <w:r>
        <w:rPr>
          <w:b/>
          <w:bCs/>
          <w:sz w:val="44"/>
          <w:szCs w:val="40"/>
        </w:rPr>
        <w:t>Module code: BMIH5007</w:t>
      </w:r>
    </w:p>
    <w:p w14:paraId="6954EA88" w14:textId="3D83D87B" w:rsidR="00195BD8" w:rsidRDefault="00195BD8" w:rsidP="006F5919">
      <w:pPr>
        <w:jc w:val="center"/>
        <w:rPr>
          <w:b/>
          <w:bCs/>
          <w:sz w:val="44"/>
          <w:szCs w:val="40"/>
        </w:rPr>
      </w:pPr>
      <w:r>
        <w:rPr>
          <w:b/>
          <w:bCs/>
          <w:sz w:val="44"/>
          <w:szCs w:val="40"/>
        </w:rPr>
        <w:t>Comparison of Corinthia Hotels and Ibis Hotels</w:t>
      </w:r>
    </w:p>
    <w:p w14:paraId="56384514" w14:textId="77777777" w:rsidR="006F5919" w:rsidRDefault="006F5919" w:rsidP="006F5919">
      <w:pPr>
        <w:jc w:val="center"/>
        <w:rPr>
          <w:b/>
          <w:bCs/>
          <w:sz w:val="44"/>
          <w:szCs w:val="40"/>
        </w:rPr>
      </w:pPr>
      <w:r>
        <w:rPr>
          <w:b/>
          <w:bCs/>
          <w:sz w:val="44"/>
          <w:szCs w:val="40"/>
        </w:rPr>
        <w:t>Student: Darius Raul Condescu</w:t>
      </w:r>
    </w:p>
    <w:p w14:paraId="47BEFC3D" w14:textId="77777777" w:rsidR="006F5919" w:rsidRDefault="006F5919" w:rsidP="006F5919">
      <w:pPr>
        <w:jc w:val="center"/>
        <w:rPr>
          <w:b/>
          <w:bCs/>
          <w:sz w:val="44"/>
          <w:szCs w:val="40"/>
        </w:rPr>
      </w:pPr>
      <w:r>
        <w:rPr>
          <w:b/>
          <w:bCs/>
          <w:sz w:val="44"/>
          <w:szCs w:val="40"/>
        </w:rPr>
        <w:t>Student ID: 2212965</w:t>
      </w:r>
    </w:p>
    <w:p w14:paraId="04DF8030" w14:textId="77777777" w:rsidR="006F5919" w:rsidRDefault="006F5919" w:rsidP="006F5919">
      <w:pPr>
        <w:jc w:val="center"/>
        <w:rPr>
          <w:b/>
          <w:bCs/>
          <w:sz w:val="44"/>
          <w:szCs w:val="40"/>
        </w:rPr>
      </w:pPr>
      <w:r>
        <w:rPr>
          <w:b/>
          <w:bCs/>
          <w:sz w:val="44"/>
          <w:szCs w:val="40"/>
        </w:rPr>
        <w:t>Lecturer: Tristan Hawkins</w:t>
      </w:r>
    </w:p>
    <w:p w14:paraId="23170583" w14:textId="77777777" w:rsidR="00713FF4" w:rsidRDefault="00713FF4"/>
    <w:p w14:paraId="204DE30A" w14:textId="77777777" w:rsidR="006F5919" w:rsidRDefault="006F5919"/>
    <w:p w14:paraId="49527A43" w14:textId="77777777" w:rsidR="006F5919" w:rsidRDefault="006F5919"/>
    <w:p w14:paraId="52D7027A" w14:textId="77777777" w:rsidR="006F5919" w:rsidRDefault="006F5919"/>
    <w:p w14:paraId="5DBDF444" w14:textId="77777777" w:rsidR="006F5919" w:rsidRDefault="006F5919"/>
    <w:p w14:paraId="4452B8FE" w14:textId="77777777" w:rsidR="006F5919" w:rsidRDefault="006F5919"/>
    <w:p w14:paraId="08C37379" w14:textId="77777777" w:rsidR="006F5919" w:rsidRDefault="006F5919"/>
    <w:p w14:paraId="015CB63F" w14:textId="77777777" w:rsidR="006F5919" w:rsidRDefault="006F5919"/>
    <w:p w14:paraId="06931EE6" w14:textId="77777777" w:rsidR="006F5919" w:rsidRDefault="006F5919"/>
    <w:p w14:paraId="22A02413" w14:textId="77777777" w:rsidR="006F5919" w:rsidRDefault="006F5919"/>
    <w:p w14:paraId="63DE1273" w14:textId="77777777" w:rsidR="006F5919" w:rsidRDefault="006F5919"/>
    <w:p w14:paraId="374EFCA4" w14:textId="77777777" w:rsidR="006F5919" w:rsidRDefault="006F5919"/>
    <w:p w14:paraId="4433D75C" w14:textId="77777777" w:rsidR="006F5919" w:rsidRDefault="006F5919" w:rsidP="006F5919">
      <w:pPr>
        <w:jc w:val="center"/>
        <w:rPr>
          <w:rFonts w:eastAsiaTheme="minorHAnsi" w:cstheme="minorBidi"/>
          <w:b/>
          <w:bCs/>
          <w:color w:val="000000"/>
          <w:szCs w:val="26"/>
        </w:rPr>
      </w:pPr>
      <w:r>
        <w:rPr>
          <w:b/>
          <w:bCs/>
          <w:color w:val="000000"/>
          <w:szCs w:val="26"/>
        </w:rPr>
        <w:t>Executive Summary</w:t>
      </w:r>
    </w:p>
    <w:p w14:paraId="13D9B02D" w14:textId="324799F2" w:rsidR="006F5919" w:rsidRDefault="006F5919" w:rsidP="006F5919">
      <w:pPr>
        <w:rPr>
          <w:rFonts w:eastAsia="Times New Roman" w:cs="Times New Roman"/>
          <w:b/>
          <w:bCs/>
          <w:color w:val="000000"/>
          <w:sz w:val="26"/>
          <w:szCs w:val="26"/>
          <w:lang w:eastAsia="en-IN"/>
        </w:rPr>
      </w:pPr>
      <w:r>
        <w:rPr>
          <w:bCs/>
          <w:color w:val="000000"/>
          <w:szCs w:val="26"/>
        </w:rPr>
        <w:t xml:space="preserve">The below section has discussed two organisations and compared their activities, those are Corinthia and Ibis Hotel. The comparison has been done based on various components such as the total revenue of the hotels, their market position, their growth </w:t>
      </w:r>
      <w:r w:rsidR="008937A7">
        <w:rPr>
          <w:bCs/>
          <w:color w:val="000000"/>
          <w:szCs w:val="26"/>
        </w:rPr>
        <w:t>potential,</w:t>
      </w:r>
      <w:r>
        <w:rPr>
          <w:bCs/>
          <w:color w:val="000000"/>
          <w:szCs w:val="26"/>
        </w:rPr>
        <w:t xml:space="preserve"> and their financial commitment to CSR. A conclusion has been drawn to conclude the research by stating the results and aspects that have been discovered through the report. Lastly, a few recommendations have been added for the future development and success of Corinthia Hotel and Ibis Hotel.</w:t>
      </w:r>
      <w:r>
        <w:rPr>
          <w:b/>
          <w:bCs/>
          <w:color w:val="000000"/>
          <w:sz w:val="26"/>
          <w:szCs w:val="26"/>
        </w:rPr>
        <w:br w:type="page"/>
      </w:r>
    </w:p>
    <w:p w14:paraId="75E7FB0D" w14:textId="77777777" w:rsidR="006F5919" w:rsidRDefault="006F5919" w:rsidP="006F5919">
      <w:pPr>
        <w:pStyle w:val="TOCHeading"/>
      </w:pPr>
      <w:r>
        <w:lastRenderedPageBreak/>
        <w:tab/>
      </w:r>
    </w:p>
    <w:sdt>
      <w:sdtPr>
        <w:rPr>
          <w:rFonts w:ascii="Times New Roman" w:eastAsiaTheme="minorHAnsi" w:hAnsi="Times New Roman" w:cstheme="minorBidi"/>
          <w:color w:val="auto"/>
          <w:sz w:val="24"/>
          <w:szCs w:val="22"/>
          <w:lang w:val="en-IN"/>
        </w:rPr>
        <w:id w:val="788170889"/>
        <w:docPartObj>
          <w:docPartGallery w:val="Table of Contents"/>
          <w:docPartUnique/>
        </w:docPartObj>
      </w:sdtPr>
      <w:sdtEndPr>
        <w:rPr>
          <w:rFonts w:eastAsia="Arial" w:cs="Arial"/>
          <w:lang w:val="en-GB"/>
        </w:rPr>
      </w:sdtEndPr>
      <w:sdtContent>
        <w:p w14:paraId="2C88880B" w14:textId="66A22811" w:rsidR="006F5919" w:rsidRDefault="006F5919" w:rsidP="006F5919">
          <w:pPr>
            <w:pStyle w:val="TOCHeading"/>
            <w:jc w:val="center"/>
          </w:pPr>
          <w:r>
            <w:t>Table of Contents</w:t>
          </w:r>
        </w:p>
        <w:p w14:paraId="0CD7E691" w14:textId="77777777" w:rsidR="006F5919" w:rsidRDefault="006F5919" w:rsidP="006F5919">
          <w:pPr>
            <w:pStyle w:val="TOC1"/>
            <w:tabs>
              <w:tab w:val="right" w:leader="dot" w:pos="9016"/>
            </w:tabs>
            <w:rPr>
              <w:rFonts w:asciiTheme="minorHAnsi" w:eastAsiaTheme="minorEastAsia" w:hAnsiTheme="minorHAnsi"/>
              <w:noProof/>
              <w:kern w:val="2"/>
              <w:sz w:val="22"/>
              <w:lang w:val="en-US"/>
              <w14:ligatures w14:val="standardContextual"/>
            </w:rPr>
          </w:pPr>
          <w:r>
            <w:fldChar w:fldCharType="begin"/>
          </w:r>
          <w:r>
            <w:instrText xml:space="preserve"> TOC \o "1-3" \h \z \u </w:instrText>
          </w:r>
          <w:r>
            <w:fldChar w:fldCharType="separate"/>
          </w:r>
          <w:hyperlink r:id="rId4" w:anchor="_Toc166515378" w:history="1">
            <w:r>
              <w:rPr>
                <w:rStyle w:val="Hyperlink"/>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_Toc166515378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14:paraId="51B4F09D" w14:textId="77777777" w:rsidR="006F5919" w:rsidRDefault="00000000" w:rsidP="006F5919">
          <w:pPr>
            <w:pStyle w:val="TOC1"/>
            <w:tabs>
              <w:tab w:val="right" w:leader="dot" w:pos="9016"/>
            </w:tabs>
            <w:rPr>
              <w:rFonts w:asciiTheme="minorHAnsi" w:eastAsiaTheme="minorEastAsia" w:hAnsiTheme="minorHAnsi"/>
              <w:noProof/>
              <w:kern w:val="2"/>
              <w:sz w:val="22"/>
              <w:lang w:val="en-US"/>
              <w14:ligatures w14:val="standardContextual"/>
            </w:rPr>
          </w:pPr>
          <w:hyperlink r:id="rId5" w:anchor="_Toc166515379" w:history="1">
            <w:r w:rsidR="006F5919">
              <w:rPr>
                <w:rStyle w:val="Hyperlink"/>
                <w:noProof/>
              </w:rPr>
              <w:t>Comparison of Corinthia Hotels and Ibis Hotels based on various components</w:t>
            </w:r>
            <w:r w:rsidR="006F5919">
              <w:rPr>
                <w:rStyle w:val="Hyperlink"/>
                <w:noProof/>
                <w:webHidden/>
                <w:color w:val="auto"/>
              </w:rPr>
              <w:tab/>
            </w:r>
            <w:r w:rsidR="006F5919">
              <w:rPr>
                <w:rStyle w:val="Hyperlink"/>
                <w:noProof/>
                <w:webHidden/>
                <w:color w:val="auto"/>
              </w:rPr>
              <w:fldChar w:fldCharType="begin"/>
            </w:r>
            <w:r w:rsidR="006F5919">
              <w:rPr>
                <w:rStyle w:val="Hyperlink"/>
                <w:noProof/>
                <w:webHidden/>
                <w:color w:val="auto"/>
              </w:rPr>
              <w:instrText xml:space="preserve"> PAGEREF _Toc166515379 \h </w:instrText>
            </w:r>
            <w:r w:rsidR="006F5919">
              <w:rPr>
                <w:rStyle w:val="Hyperlink"/>
                <w:noProof/>
                <w:webHidden/>
                <w:color w:val="auto"/>
              </w:rPr>
            </w:r>
            <w:r w:rsidR="006F5919">
              <w:rPr>
                <w:rStyle w:val="Hyperlink"/>
                <w:noProof/>
                <w:webHidden/>
                <w:color w:val="auto"/>
              </w:rPr>
              <w:fldChar w:fldCharType="separate"/>
            </w:r>
            <w:r w:rsidR="006F5919">
              <w:rPr>
                <w:rStyle w:val="Hyperlink"/>
                <w:noProof/>
                <w:webHidden/>
                <w:color w:val="auto"/>
              </w:rPr>
              <w:t>5</w:t>
            </w:r>
            <w:r w:rsidR="006F5919">
              <w:rPr>
                <w:rStyle w:val="Hyperlink"/>
                <w:noProof/>
                <w:webHidden/>
                <w:color w:val="auto"/>
              </w:rPr>
              <w:fldChar w:fldCharType="end"/>
            </w:r>
          </w:hyperlink>
        </w:p>
        <w:p w14:paraId="257F89C2" w14:textId="77777777" w:rsidR="006F5919" w:rsidRDefault="00000000" w:rsidP="006F5919">
          <w:pPr>
            <w:pStyle w:val="TOC2"/>
            <w:tabs>
              <w:tab w:val="right" w:leader="dot" w:pos="9016"/>
            </w:tabs>
            <w:rPr>
              <w:rFonts w:asciiTheme="minorHAnsi" w:eastAsiaTheme="minorEastAsia" w:hAnsiTheme="minorHAnsi"/>
              <w:noProof/>
              <w:kern w:val="2"/>
              <w:sz w:val="22"/>
              <w:lang w:val="en-US"/>
              <w14:ligatures w14:val="standardContextual"/>
            </w:rPr>
          </w:pPr>
          <w:hyperlink r:id="rId6" w:anchor="_Toc166515380" w:history="1">
            <w:r w:rsidR="006F5919">
              <w:rPr>
                <w:rStyle w:val="Hyperlink"/>
                <w:noProof/>
                <w:lang w:eastAsia="en-IN"/>
              </w:rPr>
              <w:t>Total Revenue of Corinthia hotels and Ibis hotels</w:t>
            </w:r>
            <w:r w:rsidR="006F5919">
              <w:rPr>
                <w:rStyle w:val="Hyperlink"/>
                <w:noProof/>
                <w:webHidden/>
                <w:color w:val="auto"/>
              </w:rPr>
              <w:tab/>
            </w:r>
            <w:r w:rsidR="006F5919">
              <w:rPr>
                <w:rStyle w:val="Hyperlink"/>
                <w:noProof/>
                <w:webHidden/>
                <w:color w:val="auto"/>
              </w:rPr>
              <w:fldChar w:fldCharType="begin"/>
            </w:r>
            <w:r w:rsidR="006F5919">
              <w:rPr>
                <w:rStyle w:val="Hyperlink"/>
                <w:noProof/>
                <w:webHidden/>
                <w:color w:val="auto"/>
              </w:rPr>
              <w:instrText xml:space="preserve"> PAGEREF _Toc166515380 \h </w:instrText>
            </w:r>
            <w:r w:rsidR="006F5919">
              <w:rPr>
                <w:rStyle w:val="Hyperlink"/>
                <w:noProof/>
                <w:webHidden/>
                <w:color w:val="auto"/>
              </w:rPr>
            </w:r>
            <w:r w:rsidR="006F5919">
              <w:rPr>
                <w:rStyle w:val="Hyperlink"/>
                <w:noProof/>
                <w:webHidden/>
                <w:color w:val="auto"/>
              </w:rPr>
              <w:fldChar w:fldCharType="separate"/>
            </w:r>
            <w:r w:rsidR="006F5919">
              <w:rPr>
                <w:rStyle w:val="Hyperlink"/>
                <w:noProof/>
                <w:webHidden/>
                <w:color w:val="auto"/>
              </w:rPr>
              <w:t>5</w:t>
            </w:r>
            <w:r w:rsidR="006F5919">
              <w:rPr>
                <w:rStyle w:val="Hyperlink"/>
                <w:noProof/>
                <w:webHidden/>
                <w:color w:val="auto"/>
              </w:rPr>
              <w:fldChar w:fldCharType="end"/>
            </w:r>
          </w:hyperlink>
        </w:p>
        <w:p w14:paraId="28D49F56" w14:textId="77777777" w:rsidR="006F5919" w:rsidRDefault="00000000" w:rsidP="006F5919">
          <w:pPr>
            <w:pStyle w:val="TOC2"/>
            <w:tabs>
              <w:tab w:val="right" w:leader="dot" w:pos="9016"/>
            </w:tabs>
            <w:rPr>
              <w:rFonts w:asciiTheme="minorHAnsi" w:eastAsiaTheme="minorEastAsia" w:hAnsiTheme="minorHAnsi"/>
              <w:noProof/>
              <w:kern w:val="2"/>
              <w:sz w:val="22"/>
              <w:lang w:val="en-US"/>
              <w14:ligatures w14:val="standardContextual"/>
            </w:rPr>
          </w:pPr>
          <w:hyperlink r:id="rId7" w:anchor="_Toc166515381" w:history="1">
            <w:r w:rsidR="006F5919">
              <w:rPr>
                <w:rStyle w:val="Hyperlink"/>
                <w:noProof/>
              </w:rPr>
              <w:t>Market Position of Corinthia Hotels and Ibis Hotels</w:t>
            </w:r>
            <w:r w:rsidR="006F5919">
              <w:rPr>
                <w:rStyle w:val="Hyperlink"/>
                <w:noProof/>
                <w:webHidden/>
                <w:color w:val="auto"/>
              </w:rPr>
              <w:tab/>
            </w:r>
            <w:r w:rsidR="006F5919">
              <w:rPr>
                <w:rStyle w:val="Hyperlink"/>
                <w:noProof/>
                <w:webHidden/>
                <w:color w:val="auto"/>
              </w:rPr>
              <w:fldChar w:fldCharType="begin"/>
            </w:r>
            <w:r w:rsidR="006F5919">
              <w:rPr>
                <w:rStyle w:val="Hyperlink"/>
                <w:noProof/>
                <w:webHidden/>
                <w:color w:val="auto"/>
              </w:rPr>
              <w:instrText xml:space="preserve"> PAGEREF _Toc166515381 \h </w:instrText>
            </w:r>
            <w:r w:rsidR="006F5919">
              <w:rPr>
                <w:rStyle w:val="Hyperlink"/>
                <w:noProof/>
                <w:webHidden/>
                <w:color w:val="auto"/>
              </w:rPr>
            </w:r>
            <w:r w:rsidR="006F5919">
              <w:rPr>
                <w:rStyle w:val="Hyperlink"/>
                <w:noProof/>
                <w:webHidden/>
                <w:color w:val="auto"/>
              </w:rPr>
              <w:fldChar w:fldCharType="separate"/>
            </w:r>
            <w:r w:rsidR="006F5919">
              <w:rPr>
                <w:rStyle w:val="Hyperlink"/>
                <w:noProof/>
                <w:webHidden/>
                <w:color w:val="auto"/>
              </w:rPr>
              <w:t>8</w:t>
            </w:r>
            <w:r w:rsidR="006F5919">
              <w:rPr>
                <w:rStyle w:val="Hyperlink"/>
                <w:noProof/>
                <w:webHidden/>
                <w:color w:val="auto"/>
              </w:rPr>
              <w:fldChar w:fldCharType="end"/>
            </w:r>
          </w:hyperlink>
        </w:p>
        <w:p w14:paraId="7FF16122" w14:textId="77777777" w:rsidR="006F5919" w:rsidRDefault="00000000" w:rsidP="006F5919">
          <w:pPr>
            <w:pStyle w:val="TOC2"/>
            <w:tabs>
              <w:tab w:val="right" w:leader="dot" w:pos="9016"/>
            </w:tabs>
            <w:rPr>
              <w:rFonts w:asciiTheme="minorHAnsi" w:eastAsiaTheme="minorEastAsia" w:hAnsiTheme="minorHAnsi"/>
              <w:noProof/>
              <w:kern w:val="2"/>
              <w:sz w:val="22"/>
              <w:lang w:val="en-US"/>
              <w14:ligatures w14:val="standardContextual"/>
            </w:rPr>
          </w:pPr>
          <w:hyperlink r:id="rId8" w:anchor="_Toc166515382" w:history="1">
            <w:r w:rsidR="006F5919">
              <w:rPr>
                <w:rStyle w:val="Hyperlink"/>
                <w:bCs/>
                <w:noProof/>
              </w:rPr>
              <w:t>Growth Potential of</w:t>
            </w:r>
            <w:r w:rsidR="006F5919">
              <w:rPr>
                <w:rStyle w:val="Hyperlink"/>
                <w:noProof/>
              </w:rPr>
              <w:t xml:space="preserve"> Corinthia Hotels and Ibis Hotels</w:t>
            </w:r>
            <w:r w:rsidR="006F5919">
              <w:rPr>
                <w:rStyle w:val="Hyperlink"/>
                <w:noProof/>
                <w:webHidden/>
                <w:color w:val="auto"/>
              </w:rPr>
              <w:tab/>
            </w:r>
            <w:r w:rsidR="006F5919">
              <w:rPr>
                <w:rStyle w:val="Hyperlink"/>
                <w:noProof/>
                <w:webHidden/>
                <w:color w:val="auto"/>
              </w:rPr>
              <w:fldChar w:fldCharType="begin"/>
            </w:r>
            <w:r w:rsidR="006F5919">
              <w:rPr>
                <w:rStyle w:val="Hyperlink"/>
                <w:noProof/>
                <w:webHidden/>
                <w:color w:val="auto"/>
              </w:rPr>
              <w:instrText xml:space="preserve"> PAGEREF _Toc166515382 \h </w:instrText>
            </w:r>
            <w:r w:rsidR="006F5919">
              <w:rPr>
                <w:rStyle w:val="Hyperlink"/>
                <w:noProof/>
                <w:webHidden/>
                <w:color w:val="auto"/>
              </w:rPr>
            </w:r>
            <w:r w:rsidR="006F5919">
              <w:rPr>
                <w:rStyle w:val="Hyperlink"/>
                <w:noProof/>
                <w:webHidden/>
                <w:color w:val="auto"/>
              </w:rPr>
              <w:fldChar w:fldCharType="separate"/>
            </w:r>
            <w:r w:rsidR="006F5919">
              <w:rPr>
                <w:rStyle w:val="Hyperlink"/>
                <w:noProof/>
                <w:webHidden/>
                <w:color w:val="auto"/>
              </w:rPr>
              <w:t>13</w:t>
            </w:r>
            <w:r w:rsidR="006F5919">
              <w:rPr>
                <w:rStyle w:val="Hyperlink"/>
                <w:noProof/>
                <w:webHidden/>
                <w:color w:val="auto"/>
              </w:rPr>
              <w:fldChar w:fldCharType="end"/>
            </w:r>
          </w:hyperlink>
        </w:p>
        <w:p w14:paraId="6A284CB6" w14:textId="77777777" w:rsidR="006F5919" w:rsidRDefault="00000000" w:rsidP="006F5919">
          <w:pPr>
            <w:pStyle w:val="TOC2"/>
            <w:tabs>
              <w:tab w:val="right" w:leader="dot" w:pos="9016"/>
            </w:tabs>
            <w:rPr>
              <w:rFonts w:asciiTheme="minorHAnsi" w:eastAsiaTheme="minorEastAsia" w:hAnsiTheme="minorHAnsi"/>
              <w:noProof/>
              <w:kern w:val="2"/>
              <w:sz w:val="22"/>
              <w:lang w:val="en-US"/>
              <w14:ligatures w14:val="standardContextual"/>
            </w:rPr>
          </w:pPr>
          <w:hyperlink r:id="rId9" w:anchor="_Toc166515383" w:history="1">
            <w:r w:rsidR="006F5919">
              <w:rPr>
                <w:rStyle w:val="Hyperlink"/>
                <w:rFonts w:eastAsia="Times New Roman"/>
                <w:noProof/>
                <w:lang w:eastAsia="en-IN"/>
              </w:rPr>
              <w:t>Financial Commitment of Corinthia and Ibis to CSR</w:t>
            </w:r>
            <w:r w:rsidR="006F5919">
              <w:rPr>
                <w:rStyle w:val="Hyperlink"/>
                <w:noProof/>
                <w:webHidden/>
                <w:color w:val="auto"/>
              </w:rPr>
              <w:tab/>
            </w:r>
            <w:r w:rsidR="006F5919">
              <w:rPr>
                <w:rStyle w:val="Hyperlink"/>
                <w:noProof/>
                <w:webHidden/>
                <w:color w:val="auto"/>
              </w:rPr>
              <w:fldChar w:fldCharType="begin"/>
            </w:r>
            <w:r w:rsidR="006F5919">
              <w:rPr>
                <w:rStyle w:val="Hyperlink"/>
                <w:noProof/>
                <w:webHidden/>
                <w:color w:val="auto"/>
              </w:rPr>
              <w:instrText xml:space="preserve"> PAGEREF _Toc166515383 \h </w:instrText>
            </w:r>
            <w:r w:rsidR="006F5919">
              <w:rPr>
                <w:rStyle w:val="Hyperlink"/>
                <w:noProof/>
                <w:webHidden/>
                <w:color w:val="auto"/>
              </w:rPr>
            </w:r>
            <w:r w:rsidR="006F5919">
              <w:rPr>
                <w:rStyle w:val="Hyperlink"/>
                <w:noProof/>
                <w:webHidden/>
                <w:color w:val="auto"/>
              </w:rPr>
              <w:fldChar w:fldCharType="separate"/>
            </w:r>
            <w:r w:rsidR="006F5919">
              <w:rPr>
                <w:rStyle w:val="Hyperlink"/>
                <w:noProof/>
                <w:webHidden/>
                <w:color w:val="auto"/>
              </w:rPr>
              <w:t>16</w:t>
            </w:r>
            <w:r w:rsidR="006F5919">
              <w:rPr>
                <w:rStyle w:val="Hyperlink"/>
                <w:noProof/>
                <w:webHidden/>
                <w:color w:val="auto"/>
              </w:rPr>
              <w:fldChar w:fldCharType="end"/>
            </w:r>
          </w:hyperlink>
        </w:p>
        <w:p w14:paraId="2713C998" w14:textId="77777777" w:rsidR="006F5919" w:rsidRDefault="00000000" w:rsidP="006F5919">
          <w:pPr>
            <w:pStyle w:val="TOC1"/>
            <w:tabs>
              <w:tab w:val="right" w:leader="dot" w:pos="9016"/>
            </w:tabs>
            <w:rPr>
              <w:rFonts w:asciiTheme="minorHAnsi" w:eastAsiaTheme="minorEastAsia" w:hAnsiTheme="minorHAnsi"/>
              <w:noProof/>
              <w:kern w:val="2"/>
              <w:sz w:val="22"/>
              <w:lang w:val="en-US"/>
              <w14:ligatures w14:val="standardContextual"/>
            </w:rPr>
          </w:pPr>
          <w:hyperlink r:id="rId10" w:anchor="_Toc166515384" w:history="1">
            <w:r w:rsidR="006F5919">
              <w:rPr>
                <w:rStyle w:val="Hyperlink"/>
                <w:noProof/>
              </w:rPr>
              <w:t>Recommendations</w:t>
            </w:r>
            <w:r w:rsidR="006F5919">
              <w:rPr>
                <w:rStyle w:val="Hyperlink"/>
                <w:noProof/>
                <w:webHidden/>
                <w:color w:val="auto"/>
              </w:rPr>
              <w:tab/>
            </w:r>
            <w:r w:rsidR="006F5919">
              <w:rPr>
                <w:rStyle w:val="Hyperlink"/>
                <w:noProof/>
                <w:webHidden/>
                <w:color w:val="auto"/>
              </w:rPr>
              <w:fldChar w:fldCharType="begin"/>
            </w:r>
            <w:r w:rsidR="006F5919">
              <w:rPr>
                <w:rStyle w:val="Hyperlink"/>
                <w:noProof/>
                <w:webHidden/>
                <w:color w:val="auto"/>
              </w:rPr>
              <w:instrText xml:space="preserve"> PAGEREF _Toc166515384 \h </w:instrText>
            </w:r>
            <w:r w:rsidR="006F5919">
              <w:rPr>
                <w:rStyle w:val="Hyperlink"/>
                <w:noProof/>
                <w:webHidden/>
                <w:color w:val="auto"/>
              </w:rPr>
            </w:r>
            <w:r w:rsidR="006F5919">
              <w:rPr>
                <w:rStyle w:val="Hyperlink"/>
                <w:noProof/>
                <w:webHidden/>
                <w:color w:val="auto"/>
              </w:rPr>
              <w:fldChar w:fldCharType="separate"/>
            </w:r>
            <w:r w:rsidR="006F5919">
              <w:rPr>
                <w:rStyle w:val="Hyperlink"/>
                <w:noProof/>
                <w:webHidden/>
                <w:color w:val="auto"/>
              </w:rPr>
              <w:t>17</w:t>
            </w:r>
            <w:r w:rsidR="006F5919">
              <w:rPr>
                <w:rStyle w:val="Hyperlink"/>
                <w:noProof/>
                <w:webHidden/>
                <w:color w:val="auto"/>
              </w:rPr>
              <w:fldChar w:fldCharType="end"/>
            </w:r>
          </w:hyperlink>
        </w:p>
        <w:p w14:paraId="3D29A024" w14:textId="77777777" w:rsidR="006F5919" w:rsidRDefault="00000000" w:rsidP="006F5919">
          <w:pPr>
            <w:pStyle w:val="TOC1"/>
            <w:tabs>
              <w:tab w:val="right" w:leader="dot" w:pos="9016"/>
            </w:tabs>
            <w:rPr>
              <w:rFonts w:asciiTheme="minorHAnsi" w:eastAsiaTheme="minorEastAsia" w:hAnsiTheme="minorHAnsi"/>
              <w:noProof/>
              <w:kern w:val="2"/>
              <w:sz w:val="22"/>
              <w:lang w:val="en-US"/>
              <w14:ligatures w14:val="standardContextual"/>
            </w:rPr>
          </w:pPr>
          <w:hyperlink r:id="rId11" w:anchor="_Toc166515385" w:history="1">
            <w:r w:rsidR="006F5919">
              <w:rPr>
                <w:rStyle w:val="Hyperlink"/>
                <w:noProof/>
              </w:rPr>
              <w:t>Conclusion</w:t>
            </w:r>
            <w:r w:rsidR="006F5919">
              <w:rPr>
                <w:rStyle w:val="Hyperlink"/>
                <w:noProof/>
                <w:webHidden/>
                <w:color w:val="auto"/>
              </w:rPr>
              <w:tab/>
            </w:r>
            <w:r w:rsidR="006F5919">
              <w:rPr>
                <w:rStyle w:val="Hyperlink"/>
                <w:noProof/>
                <w:webHidden/>
                <w:color w:val="auto"/>
              </w:rPr>
              <w:fldChar w:fldCharType="begin"/>
            </w:r>
            <w:r w:rsidR="006F5919">
              <w:rPr>
                <w:rStyle w:val="Hyperlink"/>
                <w:noProof/>
                <w:webHidden/>
                <w:color w:val="auto"/>
              </w:rPr>
              <w:instrText xml:space="preserve"> PAGEREF _Toc166515385 \h </w:instrText>
            </w:r>
            <w:r w:rsidR="006F5919">
              <w:rPr>
                <w:rStyle w:val="Hyperlink"/>
                <w:noProof/>
                <w:webHidden/>
                <w:color w:val="auto"/>
              </w:rPr>
            </w:r>
            <w:r w:rsidR="006F5919">
              <w:rPr>
                <w:rStyle w:val="Hyperlink"/>
                <w:noProof/>
                <w:webHidden/>
                <w:color w:val="auto"/>
              </w:rPr>
              <w:fldChar w:fldCharType="separate"/>
            </w:r>
            <w:r w:rsidR="006F5919">
              <w:rPr>
                <w:rStyle w:val="Hyperlink"/>
                <w:noProof/>
                <w:webHidden/>
                <w:color w:val="auto"/>
              </w:rPr>
              <w:t>19</w:t>
            </w:r>
            <w:r w:rsidR="006F5919">
              <w:rPr>
                <w:rStyle w:val="Hyperlink"/>
                <w:noProof/>
                <w:webHidden/>
                <w:color w:val="auto"/>
              </w:rPr>
              <w:fldChar w:fldCharType="end"/>
            </w:r>
          </w:hyperlink>
        </w:p>
        <w:p w14:paraId="00F14958" w14:textId="77777777" w:rsidR="006F5919" w:rsidRDefault="00000000" w:rsidP="006F5919">
          <w:pPr>
            <w:pStyle w:val="TOC1"/>
            <w:tabs>
              <w:tab w:val="right" w:leader="dot" w:pos="9016"/>
            </w:tabs>
            <w:rPr>
              <w:rFonts w:asciiTheme="minorHAnsi" w:eastAsiaTheme="minorEastAsia" w:hAnsiTheme="minorHAnsi"/>
              <w:noProof/>
              <w:kern w:val="2"/>
              <w:sz w:val="22"/>
              <w:lang w:val="en-US"/>
              <w14:ligatures w14:val="standardContextual"/>
            </w:rPr>
          </w:pPr>
          <w:hyperlink r:id="rId12" w:anchor="_Toc166515386" w:history="1">
            <w:r w:rsidR="006F5919">
              <w:rPr>
                <w:rStyle w:val="Hyperlink"/>
                <w:noProof/>
              </w:rPr>
              <w:t>References</w:t>
            </w:r>
            <w:r w:rsidR="006F5919">
              <w:rPr>
                <w:rStyle w:val="Hyperlink"/>
                <w:noProof/>
                <w:webHidden/>
                <w:color w:val="auto"/>
              </w:rPr>
              <w:tab/>
            </w:r>
            <w:r w:rsidR="006F5919">
              <w:rPr>
                <w:rStyle w:val="Hyperlink"/>
                <w:noProof/>
                <w:webHidden/>
                <w:color w:val="auto"/>
              </w:rPr>
              <w:fldChar w:fldCharType="begin"/>
            </w:r>
            <w:r w:rsidR="006F5919">
              <w:rPr>
                <w:rStyle w:val="Hyperlink"/>
                <w:noProof/>
                <w:webHidden/>
                <w:color w:val="auto"/>
              </w:rPr>
              <w:instrText xml:space="preserve"> PAGEREF _Toc166515386 \h </w:instrText>
            </w:r>
            <w:r w:rsidR="006F5919">
              <w:rPr>
                <w:rStyle w:val="Hyperlink"/>
                <w:noProof/>
                <w:webHidden/>
                <w:color w:val="auto"/>
              </w:rPr>
            </w:r>
            <w:r w:rsidR="006F5919">
              <w:rPr>
                <w:rStyle w:val="Hyperlink"/>
                <w:noProof/>
                <w:webHidden/>
                <w:color w:val="auto"/>
              </w:rPr>
              <w:fldChar w:fldCharType="separate"/>
            </w:r>
            <w:r w:rsidR="006F5919">
              <w:rPr>
                <w:rStyle w:val="Hyperlink"/>
                <w:noProof/>
                <w:webHidden/>
                <w:color w:val="auto"/>
              </w:rPr>
              <w:t>20</w:t>
            </w:r>
            <w:r w:rsidR="006F5919">
              <w:rPr>
                <w:rStyle w:val="Hyperlink"/>
                <w:noProof/>
                <w:webHidden/>
                <w:color w:val="auto"/>
              </w:rPr>
              <w:fldChar w:fldCharType="end"/>
            </w:r>
          </w:hyperlink>
        </w:p>
        <w:p w14:paraId="4397544A" w14:textId="77777777" w:rsidR="006F5919" w:rsidRDefault="006F5919" w:rsidP="006F5919">
          <w:pPr>
            <w:rPr>
              <w:rFonts w:eastAsiaTheme="minorHAnsi"/>
              <w:lang w:val="en-IN"/>
            </w:rPr>
          </w:pPr>
          <w:r>
            <w:rPr>
              <w:b/>
              <w:bCs/>
              <w:noProof/>
            </w:rPr>
            <w:fldChar w:fldCharType="end"/>
          </w:r>
        </w:p>
      </w:sdtContent>
    </w:sdt>
    <w:p w14:paraId="1F8971E1" w14:textId="77777777" w:rsidR="006F5919" w:rsidRDefault="006F5919" w:rsidP="006F5919"/>
    <w:p w14:paraId="76E27F41" w14:textId="77777777" w:rsidR="006F5919" w:rsidRDefault="006F5919" w:rsidP="006F5919">
      <w:pPr>
        <w:spacing w:line="256" w:lineRule="auto"/>
        <w:jc w:val="left"/>
        <w:rPr>
          <w:rFonts w:eastAsiaTheme="majorEastAsia" w:cstheme="majorBidi"/>
          <w:b/>
          <w:color w:val="000000" w:themeColor="text1"/>
          <w:sz w:val="26"/>
          <w:szCs w:val="26"/>
        </w:rPr>
      </w:pPr>
      <w:r>
        <w:br w:type="page"/>
      </w:r>
    </w:p>
    <w:p w14:paraId="6A38DB7E" w14:textId="765A29CE" w:rsidR="006F5919" w:rsidRPr="00DE20FE" w:rsidRDefault="006F5919" w:rsidP="006F5919">
      <w:pPr>
        <w:pStyle w:val="Heading1"/>
        <w:jc w:val="center"/>
        <w:rPr>
          <w:b/>
          <w:color w:val="000000" w:themeColor="text1"/>
          <w:sz w:val="28"/>
          <w:szCs w:val="28"/>
        </w:rPr>
      </w:pPr>
      <w:bookmarkStart w:id="0" w:name="_Toc166455246"/>
      <w:bookmarkStart w:id="1" w:name="_Toc166515378"/>
      <w:r w:rsidRPr="00DE20FE">
        <w:rPr>
          <w:rFonts w:ascii="Times New Roman" w:hAnsi="Times New Roman" w:cs="Times New Roman"/>
          <w:sz w:val="28"/>
          <w:szCs w:val="28"/>
        </w:rPr>
        <w:lastRenderedPageBreak/>
        <w:t>Introduction</w:t>
      </w:r>
      <w:bookmarkEnd w:id="0"/>
      <w:bookmarkEnd w:id="1"/>
    </w:p>
    <w:p w14:paraId="22496CC8" w14:textId="5E5D922A" w:rsidR="006F5919" w:rsidRDefault="006F5919" w:rsidP="006F5919">
      <w:pPr>
        <w:ind w:firstLine="720"/>
        <w:rPr>
          <w:lang w:eastAsia="en-IN"/>
        </w:rPr>
      </w:pPr>
      <w:r>
        <w:rPr>
          <w:lang w:eastAsia="en-IN"/>
        </w:rPr>
        <w:t>The Accor Hotels Group owns the international chain of low-cost, basic-service Ibis hotels. It is well-known for having a robust worldwide brand and an established distribution system. 500 ibis budget hotels of which more than 20 are in Australia are being constructed throughout 18 countries with the help of parent firm Accor Hotels Group. A global leader in luxury hospitality, the Corinthia Group is well-known for its high-end hotels and resorts. It takes great satisfaction in providing outstanding service, sophisticated lodging, and unforgettable visitor experiences. The comparison of Corinthia hotels and Ibis hotels is based on their total revenue, market position, potential growth, and financial commitment to CSR. A few recommendations will be added for both organisations for their growth and betterment in the future.</w:t>
      </w:r>
    </w:p>
    <w:p w14:paraId="75DEFFBB" w14:textId="77777777" w:rsidR="006F5919" w:rsidRDefault="006F5919" w:rsidP="006F5919">
      <w:pPr>
        <w:spacing w:line="256" w:lineRule="auto"/>
        <w:jc w:val="left"/>
        <w:rPr>
          <w:rFonts w:eastAsiaTheme="majorEastAsia" w:cstheme="majorBidi"/>
          <w:b/>
          <w:color w:val="000000" w:themeColor="text1"/>
          <w:sz w:val="28"/>
          <w:szCs w:val="32"/>
        </w:rPr>
      </w:pPr>
      <w:r>
        <w:br w:type="page"/>
      </w:r>
    </w:p>
    <w:p w14:paraId="0705A94A" w14:textId="01E0D837" w:rsidR="006F5919" w:rsidRPr="00DE20FE" w:rsidRDefault="006F5919" w:rsidP="006F5919">
      <w:pPr>
        <w:pStyle w:val="Heading1"/>
        <w:rPr>
          <w:rFonts w:ascii="Times New Roman" w:hAnsi="Times New Roman" w:cs="Times New Roman"/>
          <w:b/>
          <w:color w:val="000000" w:themeColor="text1"/>
          <w:sz w:val="24"/>
          <w:szCs w:val="24"/>
        </w:rPr>
      </w:pPr>
      <w:bookmarkStart w:id="2" w:name="_Toc166455247"/>
      <w:bookmarkStart w:id="3" w:name="_Toc166515379"/>
      <w:r w:rsidRPr="00DE20FE">
        <w:rPr>
          <w:rFonts w:ascii="Times New Roman" w:hAnsi="Times New Roman" w:cs="Times New Roman"/>
          <w:sz w:val="24"/>
          <w:szCs w:val="24"/>
        </w:rPr>
        <w:lastRenderedPageBreak/>
        <w:t xml:space="preserve">Comparison of Corinthia Hotels and Ibis Hotels based on various </w:t>
      </w:r>
      <w:bookmarkEnd w:id="2"/>
      <w:bookmarkEnd w:id="3"/>
      <w:r w:rsidR="00FB2898" w:rsidRPr="00DE20FE">
        <w:rPr>
          <w:rFonts w:ascii="Times New Roman" w:hAnsi="Times New Roman" w:cs="Times New Roman"/>
          <w:sz w:val="24"/>
          <w:szCs w:val="24"/>
        </w:rPr>
        <w:t>components.</w:t>
      </w:r>
    </w:p>
    <w:p w14:paraId="7F3C3533" w14:textId="77777777" w:rsidR="006F5919" w:rsidRPr="00DE20FE" w:rsidRDefault="006F5919" w:rsidP="006F5919">
      <w:pPr>
        <w:pStyle w:val="NormalWeb"/>
        <w:spacing w:before="0" w:beforeAutospacing="0" w:after="0" w:afterAutospacing="0" w:line="480" w:lineRule="auto"/>
        <w:jc w:val="both"/>
      </w:pPr>
      <w:bookmarkStart w:id="4" w:name="_Toc166455248"/>
      <w:bookmarkStart w:id="5" w:name="_Toc166515380"/>
      <w:r w:rsidRPr="00DE20FE">
        <w:rPr>
          <w:rStyle w:val="Heading2Char"/>
          <w:rFonts w:ascii="Times New Roman" w:hAnsi="Times New Roman" w:cs="Times New Roman"/>
          <w:sz w:val="24"/>
          <w:szCs w:val="24"/>
        </w:rPr>
        <w:t>Total Revenue of Corinthia hotels and Ibis hotels</w:t>
      </w:r>
      <w:bookmarkEnd w:id="4"/>
      <w:bookmarkEnd w:id="5"/>
    </w:p>
    <w:p w14:paraId="43D1E402" w14:textId="77777777" w:rsidR="006F5919" w:rsidRPr="00DE20FE" w:rsidRDefault="006F5919" w:rsidP="006F5919">
      <w:pPr>
        <w:pStyle w:val="NormalWeb"/>
        <w:spacing w:before="0" w:beforeAutospacing="0" w:after="0" w:afterAutospacing="0" w:line="480" w:lineRule="auto"/>
        <w:jc w:val="both"/>
        <w:rPr>
          <w:i/>
        </w:rPr>
      </w:pPr>
      <w:r w:rsidRPr="00DE20FE">
        <w:rPr>
          <w:b/>
          <w:bCs/>
          <w:i/>
          <w:color w:val="000000"/>
        </w:rPr>
        <w:t>Corinthia Hotels in terms of revenue source</w:t>
      </w:r>
    </w:p>
    <w:p w14:paraId="6624EB94" w14:textId="70D9E362" w:rsidR="006F5919" w:rsidRDefault="006F5919" w:rsidP="00FB2898">
      <w:pPr>
        <w:pStyle w:val="NormalWeb"/>
        <w:spacing w:before="0" w:beforeAutospacing="0" w:after="0" w:afterAutospacing="0" w:line="480" w:lineRule="auto"/>
        <w:ind w:firstLine="720"/>
        <w:jc w:val="both"/>
      </w:pPr>
      <w:r>
        <w:rPr>
          <w:color w:val="000000"/>
        </w:rPr>
        <w:t xml:space="preserve">Revenue commonly refers to the total amount of sales that can be through booking of rooms, hosting several events, sales of food as well as beverages </w:t>
      </w:r>
      <w:r w:rsidR="00FB2898">
        <w:rPr>
          <w:color w:val="000000"/>
        </w:rPr>
        <w:t>and</w:t>
      </w:r>
      <w:r>
        <w:rPr>
          <w:color w:val="000000"/>
        </w:rPr>
        <w:t xml:space="preserve"> from providing spa treatments mainly for companies within the hospitality industry. It can be analysed through examining, </w:t>
      </w:r>
      <w:r w:rsidR="00FB2898">
        <w:rPr>
          <w:color w:val="000000"/>
        </w:rPr>
        <w:t>calculating,</w:t>
      </w:r>
      <w:r>
        <w:rPr>
          <w:color w:val="000000"/>
        </w:rPr>
        <w:t xml:space="preserve"> and evaluating the collected financial data from various sectors of an organisation. The total revenue of the hotel Corinthia is £49.70 million in the year 2023. There are 3000 staff members in the organisation. £16567.40 is the per-employee revenue ratio of Corinthia. The toughest competitor of Corinthia, Marriott International has gained an overall revenue </w:t>
      </w:r>
      <w:r w:rsidR="00FB2898">
        <w:rPr>
          <w:color w:val="000000"/>
        </w:rPr>
        <w:t>of £</w:t>
      </w:r>
      <w:r>
        <w:rPr>
          <w:color w:val="000000"/>
        </w:rPr>
        <w:t xml:space="preserve">4.33 billion in the last year </w:t>
      </w:r>
      <w:sdt>
        <w:sdtPr>
          <w:rPr>
            <w:color w:val="000000"/>
          </w:rPr>
          <w:id w:val="1266731353"/>
          <w:citation/>
        </w:sdtPr>
        <w:sdtContent>
          <w:r>
            <w:rPr>
              <w:color w:val="000000"/>
            </w:rPr>
            <w:fldChar w:fldCharType="begin"/>
          </w:r>
          <w:r>
            <w:rPr>
              <w:color w:val="000000"/>
              <w:lang w:val="en-US"/>
            </w:rPr>
            <w:instrText xml:space="preserve"> CITATION Zip24 \l 1033 </w:instrText>
          </w:r>
          <w:r>
            <w:rPr>
              <w:color w:val="000000"/>
            </w:rPr>
            <w:fldChar w:fldCharType="separate"/>
          </w:r>
          <w:r>
            <w:rPr>
              <w:noProof/>
              <w:color w:val="000000"/>
              <w:lang w:val="en-US"/>
            </w:rPr>
            <w:t>(Zippia, 2024)</w:t>
          </w:r>
          <w:r>
            <w:rPr>
              <w:color w:val="000000"/>
            </w:rPr>
            <w:fldChar w:fldCharType="end"/>
          </w:r>
        </w:sdtContent>
      </w:sdt>
      <w:r>
        <w:rPr>
          <w:color w:val="000000"/>
        </w:rPr>
        <w:t>.</w:t>
      </w:r>
      <w:r>
        <w:rPr>
          <w:rFonts w:ascii="Arial" w:hAnsi="Arial" w:cs="Arial"/>
          <w:color w:val="333333"/>
          <w:shd w:val="clear" w:color="auto" w:fill="FFFFFF"/>
        </w:rPr>
        <w:t> </w:t>
      </w:r>
    </w:p>
    <w:p w14:paraId="316E7837" w14:textId="77777777" w:rsidR="006F5919" w:rsidRDefault="006F5919" w:rsidP="006F5919">
      <w:pPr>
        <w:pStyle w:val="NormalWeb"/>
        <w:spacing w:before="0" w:beforeAutospacing="0" w:after="0" w:afterAutospacing="0" w:line="480" w:lineRule="auto"/>
        <w:jc w:val="both"/>
        <w:rPr>
          <w:i/>
        </w:rPr>
      </w:pPr>
      <w:r>
        <w:rPr>
          <w:b/>
          <w:bCs/>
          <w:i/>
          <w:color w:val="000000"/>
        </w:rPr>
        <w:t>Ibis Hotels in terms of revenue source</w:t>
      </w:r>
    </w:p>
    <w:p w14:paraId="76069B96" w14:textId="61C2427B" w:rsidR="006F5919" w:rsidRDefault="006F5919" w:rsidP="00FB2898">
      <w:pPr>
        <w:pStyle w:val="NormalWeb"/>
        <w:spacing w:before="0" w:beforeAutospacing="0" w:after="0" w:afterAutospacing="0" w:line="480" w:lineRule="auto"/>
        <w:ind w:firstLine="720"/>
        <w:jc w:val="both"/>
      </w:pPr>
      <w:r>
        <w:rPr>
          <w:color w:val="000000"/>
        </w:rPr>
        <w:t xml:space="preserve">As the revenue streams of Ibis </w:t>
      </w:r>
      <w:r w:rsidR="00FB2898">
        <w:rPr>
          <w:color w:val="000000"/>
        </w:rPr>
        <w:t>Hotels</w:t>
      </w:r>
      <w:r>
        <w:rPr>
          <w:color w:val="000000"/>
        </w:rPr>
        <w:t xml:space="preserve"> are analysed, it can be stated that reservations for hotel rooms serve as the main source of income for the organisation, bringing about 70% of overall revenue. The financial statements of the business for the previous fiscal years are the source of this data. The remaining 30% is made up of additional services including food options, meeting spaces as well as other amenities. The respective organisation was expecting a growth of 25% within the high line in the year 2023 at 1000. </w:t>
      </w:r>
    </w:p>
    <w:p w14:paraId="768BBFE0" w14:textId="25ABE01D" w:rsidR="006F5919" w:rsidRDefault="006F5919" w:rsidP="006F5919">
      <w:pPr>
        <w:pStyle w:val="NormalWeb"/>
        <w:spacing w:before="0" w:beforeAutospacing="0" w:after="0" w:afterAutospacing="0" w:line="480" w:lineRule="auto"/>
        <w:jc w:val="both"/>
        <w:rPr>
          <w:i/>
        </w:rPr>
      </w:pPr>
      <w:r>
        <w:rPr>
          <w:b/>
          <w:bCs/>
          <w:i/>
          <w:color w:val="000000"/>
        </w:rPr>
        <w:t xml:space="preserve">Corinthia Hotels in terms of factors affecting the revenue of the </w:t>
      </w:r>
      <w:r w:rsidR="00FB2898">
        <w:rPr>
          <w:b/>
          <w:bCs/>
          <w:i/>
          <w:color w:val="000000"/>
        </w:rPr>
        <w:t>company.</w:t>
      </w:r>
    </w:p>
    <w:p w14:paraId="6A4CF446" w14:textId="5F1B21DD" w:rsidR="006F5919" w:rsidRDefault="006F5919" w:rsidP="00FB2898">
      <w:pPr>
        <w:pStyle w:val="NormalWeb"/>
        <w:spacing w:before="0" w:beforeAutospacing="0" w:after="0" w:afterAutospacing="0" w:line="480" w:lineRule="auto"/>
        <w:ind w:firstLine="720"/>
        <w:jc w:val="both"/>
      </w:pPr>
      <w:r>
        <w:rPr>
          <w:color w:val="000000"/>
        </w:rPr>
        <w:t xml:space="preserve">The average daily rate (ADR), revenue per available room (RevPAR) as well as occupancy rates are three of the factors that may impact the earnings of Corinthia Hotels. Corinthia's profitability was significantly impacted by the COVID-19 pandemic. As a result of that, a fall was seen in the RevPAR for businesses all over the world within the hotel industry in 2020, according to research of </w:t>
      </w:r>
      <w:r w:rsidR="00FB2898">
        <w:rPr>
          <w:color w:val="000000"/>
        </w:rPr>
        <w:t>statists</w:t>
      </w:r>
      <w:r>
        <w:rPr>
          <w:color w:val="000000"/>
        </w:rPr>
        <w:t xml:space="preserve">. On the other side, factors like partnerships </w:t>
      </w:r>
      <w:r w:rsidR="00FB2898">
        <w:rPr>
          <w:color w:val="000000"/>
        </w:rPr>
        <w:t>and</w:t>
      </w:r>
      <w:r>
        <w:rPr>
          <w:color w:val="000000"/>
        </w:rPr>
        <w:t xml:space="preserve"> well-organised marketing efforts can increase the rate of occupancy and ADR for Corinthia and that in return will increase income for the business </w:t>
      </w:r>
      <w:sdt>
        <w:sdtPr>
          <w:rPr>
            <w:color w:val="000000"/>
          </w:rPr>
          <w:id w:val="-1286035639"/>
          <w:citation/>
        </w:sdtPr>
        <w:sdtContent>
          <w:r>
            <w:rPr>
              <w:color w:val="000000"/>
            </w:rPr>
            <w:fldChar w:fldCharType="begin"/>
          </w:r>
          <w:r>
            <w:rPr>
              <w:color w:val="000000"/>
              <w:lang w:val="en-US"/>
            </w:rPr>
            <w:instrText xml:space="preserve"> CITATION Sta232 \l 1033 </w:instrText>
          </w:r>
          <w:r>
            <w:rPr>
              <w:color w:val="000000"/>
            </w:rPr>
            <w:fldChar w:fldCharType="separate"/>
          </w:r>
          <w:r>
            <w:rPr>
              <w:noProof/>
              <w:color w:val="000000"/>
              <w:lang w:val="en-US"/>
            </w:rPr>
            <w:t>(Statista, 2023)</w:t>
          </w:r>
          <w:r>
            <w:rPr>
              <w:color w:val="000000"/>
            </w:rPr>
            <w:fldChar w:fldCharType="end"/>
          </w:r>
        </w:sdtContent>
      </w:sdt>
      <w:r>
        <w:rPr>
          <w:color w:val="000000"/>
        </w:rPr>
        <w:t>. </w:t>
      </w:r>
    </w:p>
    <w:p w14:paraId="25442408" w14:textId="620CDD28" w:rsidR="006F5919" w:rsidRDefault="006F5919" w:rsidP="006F5919">
      <w:pPr>
        <w:pStyle w:val="NormalWeb"/>
        <w:spacing w:before="0" w:beforeAutospacing="0" w:after="0" w:afterAutospacing="0" w:line="480" w:lineRule="auto"/>
        <w:jc w:val="both"/>
        <w:rPr>
          <w:i/>
        </w:rPr>
      </w:pPr>
      <w:r>
        <w:rPr>
          <w:b/>
          <w:bCs/>
          <w:i/>
          <w:color w:val="000000"/>
        </w:rPr>
        <w:lastRenderedPageBreak/>
        <w:t xml:space="preserve">Ibis Hotels in terms of factors that are affecting the </w:t>
      </w:r>
      <w:r w:rsidR="00FB2898">
        <w:rPr>
          <w:b/>
          <w:bCs/>
          <w:i/>
          <w:color w:val="000000"/>
        </w:rPr>
        <w:t>revenue.</w:t>
      </w:r>
    </w:p>
    <w:p w14:paraId="42271163" w14:textId="044351FB" w:rsidR="006F5919" w:rsidRDefault="006F5919" w:rsidP="00FB2898">
      <w:pPr>
        <w:pStyle w:val="NormalWeb"/>
        <w:spacing w:before="0" w:beforeAutospacing="0" w:after="0" w:afterAutospacing="0" w:line="480" w:lineRule="auto"/>
        <w:ind w:firstLine="720"/>
        <w:jc w:val="both"/>
      </w:pPr>
      <w:r>
        <w:rPr>
          <w:color w:val="000000"/>
        </w:rPr>
        <w:t xml:space="preserve">The revenue of Ibis hotels might be impacted by the terms such as the conditions of the economy, trends within the tourism market as well as levels of the competitors. As pointed out in research by Statista, the COVID-19 pandemic resulted in a drop of 60% in revenue within the hotel industry worldwide. It also impacted the income of Ibis hotels. Also, significant changes in the preferences of the customers, strategies of marketing, as well as the way of pricing, might </w:t>
      </w:r>
      <w:r w:rsidR="003E04B1">
        <w:rPr>
          <w:color w:val="000000"/>
        </w:rPr>
        <w:t>influence</w:t>
      </w:r>
      <w:r>
        <w:rPr>
          <w:color w:val="000000"/>
        </w:rPr>
        <w:t xml:space="preserve"> the revenue of the respective organisation. </w:t>
      </w:r>
    </w:p>
    <w:p w14:paraId="6FD2CB91" w14:textId="77777777" w:rsidR="006F5919" w:rsidRDefault="006F5919" w:rsidP="006F5919">
      <w:pPr>
        <w:pStyle w:val="NormalWeb"/>
        <w:spacing w:before="0" w:beforeAutospacing="0" w:after="0" w:afterAutospacing="0" w:line="480" w:lineRule="auto"/>
        <w:jc w:val="both"/>
        <w:rPr>
          <w:i/>
        </w:rPr>
      </w:pPr>
      <w:r>
        <w:rPr>
          <w:b/>
          <w:bCs/>
          <w:i/>
          <w:color w:val="000000"/>
        </w:rPr>
        <w:t>Corinthia Hotels in terms of trends in the revenue</w:t>
      </w:r>
    </w:p>
    <w:p w14:paraId="04D87A42" w14:textId="77777777" w:rsidR="006F5919" w:rsidRDefault="006F5919" w:rsidP="006F5919">
      <w:pPr>
        <w:pStyle w:val="NormalWeb"/>
        <w:spacing w:before="0" w:beforeAutospacing="0" w:after="0" w:afterAutospacing="0" w:line="480" w:lineRule="auto"/>
        <w:jc w:val="both"/>
      </w:pPr>
      <w:r>
        <w:rPr>
          <w:iCs/>
          <w:color w:val="000000"/>
          <w:u w:val="single"/>
        </w:rPr>
        <w:t>Trends in the revenue within the hotel industry of the UK</w:t>
      </w:r>
      <w:r>
        <w:rPr>
          <w:i/>
          <w:iCs/>
          <w:color w:val="000000"/>
        </w:rPr>
        <w:t>:</w:t>
      </w:r>
    </w:p>
    <w:p w14:paraId="7FD6DDC3" w14:textId="77777777" w:rsidR="006F5919" w:rsidRDefault="006F5919" w:rsidP="003E04B1">
      <w:pPr>
        <w:pStyle w:val="NormalWeb"/>
        <w:spacing w:before="0" w:beforeAutospacing="0" w:after="0" w:afterAutospacing="0" w:line="480" w:lineRule="auto"/>
        <w:ind w:firstLine="720"/>
        <w:jc w:val="both"/>
      </w:pPr>
      <w:r>
        <w:rPr>
          <w:color w:val="000000"/>
        </w:rPr>
        <w:t>The continuous rise in the usage of mobile devices has significantly affected the hotel industry of the UK and Corinthia has also been affected by this. The customers are reserving hotel rooms after doing thorough research on mobiles. This gradually changes the modes of advertising and ways of managing the revenue for Corinthia.</w:t>
      </w:r>
    </w:p>
    <w:p w14:paraId="71066CFC" w14:textId="6D6FAE06" w:rsidR="006F5919" w:rsidRDefault="006F5919" w:rsidP="006F5919">
      <w:pPr>
        <w:pStyle w:val="NormalWeb"/>
        <w:spacing w:before="0" w:beforeAutospacing="0" w:after="0" w:afterAutospacing="0" w:line="480" w:lineRule="auto"/>
        <w:jc w:val="both"/>
      </w:pPr>
      <w:r>
        <w:rPr>
          <w:noProof/>
        </w:rPr>
        <w:drawing>
          <wp:anchor distT="0" distB="0" distL="114300" distR="114300" simplePos="0" relativeHeight="251657216" behindDoc="0" locked="0" layoutInCell="1" allowOverlap="1" wp14:anchorId="45A305BC" wp14:editId="71CD562B">
            <wp:simplePos x="0" y="0"/>
            <wp:positionH relativeFrom="column">
              <wp:posOffset>825500</wp:posOffset>
            </wp:positionH>
            <wp:positionV relativeFrom="paragraph">
              <wp:posOffset>0</wp:posOffset>
            </wp:positionV>
            <wp:extent cx="3878580" cy="1955800"/>
            <wp:effectExtent l="0" t="0" r="7620" b="6350"/>
            <wp:wrapTopAndBottom/>
            <wp:docPr id="1675622253" name="Picture 10" descr="https://lh7-us.googleusercontent.com/TBxPKbHRu8I6DQAuxHUCDZXR-mRJ1HKsxXOoS-ZUvssffTydb8E-JjOYIfHNTVFFm474c8uAxPSbYaMECHVDhe_Q2Rl2jr_YtNz6_-bCfvHNRpMHq198vvlWhX_2ZBLV85_k1hfnR9RrebRvhIyPvv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us.googleusercontent.com/TBxPKbHRu8I6DQAuxHUCDZXR-mRJ1HKsxXOoS-ZUvssffTydb8E-JjOYIfHNTVFFm474c8uAxPSbYaMECHVDhe_Q2Rl2jr_YtNz6_-bCfvHNRpMHq198vvlWhX_2ZBLV85_k1hfnR9RrebRvhIyPvv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78580" cy="1955800"/>
                    </a:xfrm>
                    <a:prstGeom prst="rect">
                      <a:avLst/>
                    </a:prstGeom>
                    <a:noFill/>
                  </pic:spPr>
                </pic:pic>
              </a:graphicData>
            </a:graphic>
            <wp14:sizeRelH relativeFrom="page">
              <wp14:pctWidth>0</wp14:pctWidth>
            </wp14:sizeRelH>
            <wp14:sizeRelV relativeFrom="page">
              <wp14:pctHeight>0</wp14:pctHeight>
            </wp14:sizeRelV>
          </wp:anchor>
        </w:drawing>
      </w:r>
    </w:p>
    <w:p w14:paraId="1E8FF629" w14:textId="77777777" w:rsidR="006F5919" w:rsidRDefault="006F5919" w:rsidP="006F5919">
      <w:pPr>
        <w:pStyle w:val="NormalWeb"/>
        <w:spacing w:before="0" w:beforeAutospacing="0" w:after="0" w:afterAutospacing="0" w:line="480" w:lineRule="auto"/>
        <w:jc w:val="center"/>
        <w:rPr>
          <w:color w:val="000000"/>
        </w:rPr>
      </w:pPr>
      <w:r>
        <w:rPr>
          <w:color w:val="000000"/>
        </w:rPr>
        <w:t>Figure: Revenue Per User in the UK, 2019-2023</w:t>
      </w:r>
    </w:p>
    <w:p w14:paraId="13E34B0E" w14:textId="77777777" w:rsidR="006F5919" w:rsidRDefault="006F5919" w:rsidP="006F5919">
      <w:pPr>
        <w:pStyle w:val="NormalWeb"/>
        <w:spacing w:before="0" w:beforeAutospacing="0" w:after="0" w:afterAutospacing="0" w:line="480" w:lineRule="auto"/>
        <w:jc w:val="center"/>
      </w:pPr>
      <w:r>
        <w:rPr>
          <w:color w:val="000000"/>
        </w:rPr>
        <w:t xml:space="preserve">Source: </w:t>
      </w:r>
      <w:sdt>
        <w:sdtPr>
          <w:rPr>
            <w:color w:val="000000"/>
          </w:rPr>
          <w:id w:val="-1322645989"/>
          <w:citation/>
        </w:sdtPr>
        <w:sdtContent>
          <w:r>
            <w:rPr>
              <w:color w:val="000000"/>
            </w:rPr>
            <w:fldChar w:fldCharType="begin"/>
          </w:r>
          <w:r>
            <w:rPr>
              <w:color w:val="000000"/>
              <w:lang w:val="en-US"/>
            </w:rPr>
            <w:instrText xml:space="preserve"> CITATION Mor23 \l 1033 </w:instrText>
          </w:r>
          <w:r>
            <w:rPr>
              <w:color w:val="000000"/>
            </w:rPr>
            <w:fldChar w:fldCharType="separate"/>
          </w:r>
          <w:r>
            <w:rPr>
              <w:noProof/>
              <w:color w:val="000000"/>
              <w:lang w:val="en-US"/>
            </w:rPr>
            <w:t>(Mordor Intelligence, 2023)</w:t>
          </w:r>
          <w:r>
            <w:rPr>
              <w:color w:val="000000"/>
            </w:rPr>
            <w:fldChar w:fldCharType="end"/>
          </w:r>
        </w:sdtContent>
      </w:sdt>
    </w:p>
    <w:p w14:paraId="11C3087E" w14:textId="3E5FB169" w:rsidR="006F5919" w:rsidRDefault="006F5919" w:rsidP="006F5919">
      <w:pPr>
        <w:pStyle w:val="NormalWeb"/>
        <w:spacing w:before="0" w:beforeAutospacing="0" w:after="0" w:afterAutospacing="0" w:line="480" w:lineRule="auto"/>
        <w:jc w:val="both"/>
      </w:pPr>
      <w:r>
        <w:rPr>
          <w:noProof/>
        </w:rPr>
        <w:lastRenderedPageBreak/>
        <w:drawing>
          <wp:anchor distT="0" distB="0" distL="114300" distR="114300" simplePos="0" relativeHeight="251658240" behindDoc="0" locked="0" layoutInCell="1" allowOverlap="1" wp14:anchorId="1A1FC934" wp14:editId="6A00DE5E">
            <wp:simplePos x="0" y="0"/>
            <wp:positionH relativeFrom="margin">
              <wp:align>center</wp:align>
            </wp:positionH>
            <wp:positionV relativeFrom="paragraph">
              <wp:posOffset>294640</wp:posOffset>
            </wp:positionV>
            <wp:extent cx="4376420" cy="2730500"/>
            <wp:effectExtent l="0" t="0" r="5080" b="0"/>
            <wp:wrapTopAndBottom/>
            <wp:docPr id="2015915515" name="Picture 9" descr="https://lh7-us.googleusercontent.com/QzM9Koy_5Rnhz9iywYsCQhLyKNQm6C7CcuBr73oxSnU0jhegOUocn4mfcr_yrFSOyzEC5A-t6Hma2nCV5xurKiN5RL1wc6EHyBnxvvzn-P2253I-wViOz5kLW1BcgQEoJdih20RcShntUJeOtOTTjq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QzM9Koy_5Rnhz9iywYsCQhLyKNQm6C7CcuBr73oxSnU0jhegOUocn4mfcr_yrFSOyzEC5A-t6Hma2nCV5xurKiN5RL1wc6EHyBnxvvzn-P2253I-wViOz5kLW1BcgQEoJdih20RcShntUJeOtOTTjq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76420" cy="2730500"/>
                    </a:xfrm>
                    <a:prstGeom prst="rect">
                      <a:avLst/>
                    </a:prstGeom>
                    <a:noFill/>
                  </pic:spPr>
                </pic:pic>
              </a:graphicData>
            </a:graphic>
            <wp14:sizeRelH relativeFrom="page">
              <wp14:pctWidth>0</wp14:pctWidth>
            </wp14:sizeRelH>
            <wp14:sizeRelV relativeFrom="page">
              <wp14:pctHeight>0</wp14:pctHeight>
            </wp14:sizeRelV>
          </wp:anchor>
        </w:drawing>
      </w:r>
      <w:r>
        <w:rPr>
          <w:iCs/>
          <w:color w:val="000000"/>
          <w:u w:val="single"/>
        </w:rPr>
        <w:t>List of revenues of Corinthia</w:t>
      </w:r>
      <w:r>
        <w:rPr>
          <w:i/>
          <w:iCs/>
          <w:color w:val="000000"/>
        </w:rPr>
        <w:t>:</w:t>
      </w:r>
    </w:p>
    <w:p w14:paraId="02298A4A" w14:textId="77777777" w:rsidR="006F5919" w:rsidRDefault="006F5919" w:rsidP="006F5919">
      <w:pPr>
        <w:pStyle w:val="NormalWeb"/>
        <w:spacing w:before="0" w:beforeAutospacing="0" w:after="0" w:afterAutospacing="0" w:line="480" w:lineRule="auto"/>
        <w:jc w:val="both"/>
      </w:pPr>
    </w:p>
    <w:p w14:paraId="0EAAFB6C" w14:textId="77777777" w:rsidR="006F5919" w:rsidRDefault="006F5919" w:rsidP="006F5919">
      <w:pPr>
        <w:pStyle w:val="NormalWeb"/>
        <w:spacing w:before="0" w:beforeAutospacing="0" w:after="0" w:afterAutospacing="0" w:line="480" w:lineRule="auto"/>
        <w:jc w:val="center"/>
        <w:rPr>
          <w:color w:val="000000"/>
        </w:rPr>
      </w:pPr>
      <w:r>
        <w:rPr>
          <w:color w:val="000000"/>
        </w:rPr>
        <w:t xml:space="preserve">Figure: Total Revenue of Corinthia in 2022 </w:t>
      </w:r>
    </w:p>
    <w:p w14:paraId="507C1D1A" w14:textId="77777777" w:rsidR="006F5919" w:rsidRDefault="006F5919" w:rsidP="006F5919">
      <w:pPr>
        <w:pStyle w:val="NormalWeb"/>
        <w:spacing w:before="0" w:beforeAutospacing="0" w:after="0" w:afterAutospacing="0" w:line="480" w:lineRule="auto"/>
        <w:jc w:val="center"/>
      </w:pPr>
      <w:r>
        <w:rPr>
          <w:color w:val="000000"/>
        </w:rPr>
        <w:t xml:space="preserve">Source: </w:t>
      </w:r>
      <w:sdt>
        <w:sdtPr>
          <w:rPr>
            <w:color w:val="000000"/>
          </w:rPr>
          <w:id w:val="-951086600"/>
          <w:citation/>
        </w:sdtPr>
        <w:sdtContent>
          <w:r>
            <w:rPr>
              <w:color w:val="000000"/>
            </w:rPr>
            <w:fldChar w:fldCharType="begin"/>
          </w:r>
          <w:r>
            <w:rPr>
              <w:color w:val="000000"/>
              <w:lang w:val="en-US"/>
            </w:rPr>
            <w:instrText xml:space="preserve"> CITATION COR221 \l 1033 </w:instrText>
          </w:r>
          <w:r>
            <w:rPr>
              <w:color w:val="000000"/>
            </w:rPr>
            <w:fldChar w:fldCharType="separate"/>
          </w:r>
          <w:r>
            <w:rPr>
              <w:noProof/>
              <w:color w:val="000000"/>
              <w:lang w:val="en-US"/>
            </w:rPr>
            <w:t>(GROUP, 2022)</w:t>
          </w:r>
          <w:r>
            <w:rPr>
              <w:color w:val="000000"/>
            </w:rPr>
            <w:fldChar w:fldCharType="end"/>
          </w:r>
        </w:sdtContent>
      </w:sdt>
      <w:r>
        <w:rPr>
          <w:color w:val="000000"/>
        </w:rPr>
        <w:t> </w:t>
      </w:r>
    </w:p>
    <w:p w14:paraId="44754822" w14:textId="77777777" w:rsidR="006F5919" w:rsidRDefault="006F5919" w:rsidP="003E04B1">
      <w:pPr>
        <w:pStyle w:val="NormalWeb"/>
        <w:spacing w:before="0" w:beforeAutospacing="0" w:after="0" w:afterAutospacing="0" w:line="480" w:lineRule="auto"/>
        <w:ind w:firstLine="720"/>
        <w:jc w:val="both"/>
      </w:pPr>
      <w:r>
        <w:rPr>
          <w:color w:val="0D0D0D"/>
          <w:shd w:val="clear" w:color="auto" w:fill="FFFFFF"/>
        </w:rPr>
        <w:t>Based on the data given in the table, Corinthia Hotels' revenue has marked a significant increase in turnover over the last five years. That suggests a consistent rise in earnings for the respective organisation. The revenue of 2023 was £248.88 million in total, an increase of 20.8% from the revenue of 2022 and that was £205.99 million in 2022.</w:t>
      </w:r>
    </w:p>
    <w:p w14:paraId="625D2A73" w14:textId="77777777" w:rsidR="006F5919" w:rsidRDefault="006F5919" w:rsidP="006F5919">
      <w:pPr>
        <w:pStyle w:val="NormalWeb"/>
        <w:spacing w:before="0" w:beforeAutospacing="0" w:after="0" w:afterAutospacing="0" w:line="480" w:lineRule="auto"/>
        <w:jc w:val="both"/>
        <w:rPr>
          <w:i/>
        </w:rPr>
      </w:pPr>
      <w:r>
        <w:rPr>
          <w:b/>
          <w:bCs/>
          <w:i/>
          <w:iCs/>
          <w:color w:val="000000"/>
        </w:rPr>
        <w:t>Ibis Hotels in terms of trends in the revenue </w:t>
      </w:r>
    </w:p>
    <w:p w14:paraId="2B325F69" w14:textId="77777777" w:rsidR="006F5919" w:rsidRDefault="006F5919" w:rsidP="003E04B1">
      <w:pPr>
        <w:ind w:firstLine="720"/>
        <w:rPr>
          <w:rFonts w:eastAsia="Times New Roman" w:cs="Times New Roman"/>
          <w:szCs w:val="24"/>
          <w:lang w:eastAsia="en-IN"/>
        </w:rPr>
      </w:pPr>
      <w:r>
        <w:t xml:space="preserve">The decision-making methods of travellers are nowadays focused on environment-friendly services. As a result, Corinthia is trying to implement sustainable methods for their revenue management tactics to attract environment-conscious customers. </w:t>
      </w:r>
      <w:r>
        <w:rPr>
          <w:rFonts w:eastAsia="Times New Roman" w:cs="Times New Roman"/>
          <w:szCs w:val="24"/>
          <w:lang w:eastAsia="en-IN"/>
        </w:rPr>
        <w:t>Ibis Hotels has had a slow but steady rise in revenue in recent years, which is a single of an improving pattern in earnings</w:t>
      </w:r>
      <w:sdt>
        <w:sdtPr>
          <w:rPr>
            <w:rFonts w:eastAsia="Times New Roman" w:cs="Times New Roman"/>
            <w:szCs w:val="24"/>
            <w:lang w:eastAsia="en-IN"/>
          </w:rPr>
          <w:id w:val="-586151026"/>
          <w:citation/>
        </w:sdtPr>
        <w:sdtContent>
          <w:r>
            <w:rPr>
              <w:rFonts w:eastAsia="Times New Roman" w:cs="Times New Roman"/>
              <w:szCs w:val="24"/>
              <w:lang w:eastAsia="en-IN"/>
            </w:rPr>
            <w:fldChar w:fldCharType="begin"/>
          </w:r>
          <w:r>
            <w:rPr>
              <w:rFonts w:eastAsia="Times New Roman" w:cs="Times New Roman"/>
              <w:szCs w:val="24"/>
              <w:lang w:val="en-US" w:eastAsia="en-IN"/>
            </w:rPr>
            <w:instrText xml:space="preserve"> CITATION Cor24 \l 1033 </w:instrText>
          </w:r>
          <w:r>
            <w:rPr>
              <w:rFonts w:eastAsia="Times New Roman" w:cs="Times New Roman"/>
              <w:szCs w:val="24"/>
              <w:lang w:eastAsia="en-IN"/>
            </w:rPr>
            <w:fldChar w:fldCharType="separate"/>
          </w:r>
          <w:r>
            <w:rPr>
              <w:rFonts w:eastAsia="Times New Roman" w:cs="Times New Roman"/>
              <w:noProof/>
              <w:szCs w:val="24"/>
              <w:lang w:val="en-US" w:eastAsia="en-IN"/>
            </w:rPr>
            <w:t xml:space="preserve"> (Corinthia, 2024)</w:t>
          </w:r>
          <w:r>
            <w:rPr>
              <w:rFonts w:eastAsia="Times New Roman" w:cs="Times New Roman"/>
              <w:szCs w:val="24"/>
              <w:lang w:eastAsia="en-IN"/>
            </w:rPr>
            <w:fldChar w:fldCharType="end"/>
          </w:r>
        </w:sdtContent>
      </w:sdt>
      <w:r>
        <w:rPr>
          <w:rFonts w:eastAsia="Times New Roman" w:cs="Times New Roman"/>
          <w:szCs w:val="24"/>
          <w:lang w:eastAsia="en-IN"/>
        </w:rPr>
        <w:t>. This rise indicates that their business tactics are working and that there may be a greater need for their services, which will support the stability of their finances and future growth.</w:t>
      </w:r>
    </w:p>
    <w:p w14:paraId="71A98EE5" w14:textId="77777777" w:rsidR="003E04B1" w:rsidRDefault="003E04B1" w:rsidP="003E04B1">
      <w:pPr>
        <w:ind w:firstLine="720"/>
        <w:rPr>
          <w:rFonts w:eastAsia="Times New Roman" w:cs="Times New Roman"/>
          <w:szCs w:val="24"/>
          <w:lang w:eastAsia="en-IN"/>
        </w:rPr>
      </w:pPr>
    </w:p>
    <w:p w14:paraId="5FDB78EA" w14:textId="77777777" w:rsidR="003E04B1" w:rsidRDefault="003E04B1" w:rsidP="003E04B1">
      <w:pPr>
        <w:ind w:firstLine="720"/>
        <w:rPr>
          <w:rFonts w:eastAsia="Times New Roman" w:cs="Times New Roman"/>
          <w:szCs w:val="24"/>
          <w:lang w:eastAsia="en-IN"/>
        </w:rPr>
      </w:pPr>
    </w:p>
    <w:p w14:paraId="46830C9F" w14:textId="77777777" w:rsidR="006F5919" w:rsidRDefault="006F5919" w:rsidP="006F5919">
      <w:pPr>
        <w:rPr>
          <w:rFonts w:eastAsia="Times New Roman" w:cs="Times New Roman"/>
          <w:b/>
          <w:i/>
          <w:szCs w:val="24"/>
          <w:lang w:eastAsia="en-IN"/>
        </w:rPr>
      </w:pPr>
      <w:r>
        <w:rPr>
          <w:rFonts w:eastAsia="Times New Roman" w:cs="Times New Roman"/>
          <w:b/>
          <w:i/>
          <w:szCs w:val="24"/>
          <w:lang w:eastAsia="en-IN"/>
        </w:rPr>
        <w:lastRenderedPageBreak/>
        <w:t>Comparison between two hotels</w:t>
      </w:r>
    </w:p>
    <w:p w14:paraId="2C88028F" w14:textId="77777777" w:rsidR="006F5919" w:rsidRDefault="006F5919" w:rsidP="003E04B1">
      <w:pPr>
        <w:ind w:firstLine="720"/>
        <w:rPr>
          <w:rFonts w:eastAsiaTheme="minorHAnsi" w:cstheme="minorBidi"/>
          <w:lang w:eastAsia="en-IN"/>
        </w:rPr>
      </w:pPr>
      <w:r>
        <w:rPr>
          <w:lang w:eastAsia="en-IN"/>
        </w:rPr>
        <w:t>Having fewer hotels but a greater average revenue per guest, Corinthia Hotels is a luxury chain that most likely gets most of its revenue from reservations, special events, and premium services. In contrast, Ibis, a low-cost brand, might rely more on large volume, lower-margin hotel reservations, with revenue coming from the sale of food and drink</w:t>
      </w:r>
      <w:sdt>
        <w:sdtPr>
          <w:rPr>
            <w:lang w:eastAsia="en-IN"/>
          </w:rPr>
          <w:id w:val="-2065714098"/>
          <w:citation/>
        </w:sdtPr>
        <w:sdtContent>
          <w:r>
            <w:rPr>
              <w:lang w:eastAsia="en-IN"/>
            </w:rPr>
            <w:fldChar w:fldCharType="begin"/>
          </w:r>
          <w:r>
            <w:rPr>
              <w:lang w:val="en-US" w:eastAsia="en-IN"/>
            </w:rPr>
            <w:instrText xml:space="preserve"> CITATION Mor23 \l 1033 </w:instrText>
          </w:r>
          <w:r>
            <w:rPr>
              <w:lang w:eastAsia="en-IN"/>
            </w:rPr>
            <w:fldChar w:fldCharType="separate"/>
          </w:r>
          <w:r>
            <w:rPr>
              <w:noProof/>
              <w:lang w:val="en-US" w:eastAsia="en-IN"/>
            </w:rPr>
            <w:t xml:space="preserve"> (Mordor Intelligence, 2023)</w:t>
          </w:r>
          <w:r>
            <w:rPr>
              <w:lang w:eastAsia="en-IN"/>
            </w:rPr>
            <w:fldChar w:fldCharType="end"/>
          </w:r>
        </w:sdtContent>
      </w:sdt>
      <w:r>
        <w:rPr>
          <w:lang w:eastAsia="en-IN"/>
        </w:rPr>
        <w:t>.</w:t>
      </w:r>
    </w:p>
    <w:p w14:paraId="567F7E43" w14:textId="742E4F60" w:rsidR="003E04B1" w:rsidRPr="00DE20FE" w:rsidRDefault="006F5919" w:rsidP="003E04B1">
      <w:pPr>
        <w:pStyle w:val="Heading2"/>
        <w:rPr>
          <w:rFonts w:ascii="Times New Roman" w:hAnsi="Times New Roman" w:cs="Times New Roman"/>
          <w:sz w:val="24"/>
          <w:szCs w:val="24"/>
        </w:rPr>
      </w:pPr>
      <w:bookmarkStart w:id="6" w:name="_Toc166455249"/>
      <w:bookmarkStart w:id="7" w:name="_Toc166515381"/>
      <w:r w:rsidRPr="00DE20FE">
        <w:rPr>
          <w:rFonts w:ascii="Times New Roman" w:hAnsi="Times New Roman" w:cs="Times New Roman"/>
          <w:sz w:val="24"/>
          <w:szCs w:val="24"/>
        </w:rPr>
        <w:t>Market Position of Corinthia Hotels and Ibis Hotels</w:t>
      </w:r>
      <w:bookmarkEnd w:id="6"/>
      <w:bookmarkEnd w:id="7"/>
    </w:p>
    <w:p w14:paraId="69C5E710" w14:textId="77777777" w:rsidR="006F5919" w:rsidRDefault="006F5919" w:rsidP="003E04B1">
      <w:pPr>
        <w:pStyle w:val="NormalWeb"/>
        <w:spacing w:before="0" w:beforeAutospacing="0" w:after="0" w:afterAutospacing="0" w:line="480" w:lineRule="auto"/>
        <w:ind w:firstLine="720"/>
        <w:jc w:val="both"/>
      </w:pPr>
      <w:r>
        <w:rPr>
          <w:color w:val="000000"/>
        </w:rPr>
        <w:t>The following section will discuss the market position of Corinthia Hotels and Ibis Hotels. This section includes the market share, customer demographics, and brand perception of both groups.</w:t>
      </w:r>
    </w:p>
    <w:p w14:paraId="683E489F" w14:textId="1614AC9C" w:rsidR="006F5919" w:rsidRDefault="006F5919" w:rsidP="006F5919">
      <w:pPr>
        <w:pStyle w:val="NormalWeb"/>
        <w:spacing w:before="0" w:beforeAutospacing="0" w:after="0" w:afterAutospacing="0" w:line="480" w:lineRule="auto"/>
        <w:jc w:val="center"/>
      </w:pPr>
      <w:r>
        <w:rPr>
          <w:noProof/>
          <w:color w:val="000000"/>
          <w:bdr w:val="none" w:sz="0" w:space="0" w:color="auto" w:frame="1"/>
        </w:rPr>
        <w:drawing>
          <wp:inline distT="0" distB="0" distL="0" distR="0" wp14:anchorId="50768371" wp14:editId="7F08F7BB">
            <wp:extent cx="4079240" cy="2725420"/>
            <wp:effectExtent l="0" t="0" r="0" b="0"/>
            <wp:docPr id="1834538901" name="Picture 8" descr="https://lh7-us.googleusercontent.com/fX3xDqs1qEr_EQPvz5dJ2qAs_IremhHBlyFmDIiUtoaOcRXxS4hJUkdO9OjeQTiWD8LqneqJKtGtxw4gHpVSQLvMD-nQv_5b1yB-rKoYN8SSlSfkSCdsqdEDUGkSDorWLcjK1xnGpYkntUXFQnSrUo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s://lh7-us.googleusercontent.com/fX3xDqs1qEr_EQPvz5dJ2qAs_IremhHBlyFmDIiUtoaOcRXxS4hJUkdO9OjeQTiWD8LqneqJKtGtxw4gHpVSQLvMD-nQv_5b1yB-rKoYN8SSlSfkSCdsqdEDUGkSDorWLcjK1xnGpYkntUXFQnSrUoc"/>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79240" cy="2725420"/>
                    </a:xfrm>
                    <a:prstGeom prst="rect">
                      <a:avLst/>
                    </a:prstGeom>
                    <a:noFill/>
                    <a:ln>
                      <a:noFill/>
                    </a:ln>
                  </pic:spPr>
                </pic:pic>
              </a:graphicData>
            </a:graphic>
          </wp:inline>
        </w:drawing>
      </w:r>
    </w:p>
    <w:p w14:paraId="3874E69C" w14:textId="77777777" w:rsidR="006F5919" w:rsidRDefault="006F5919" w:rsidP="006F5919">
      <w:pPr>
        <w:pStyle w:val="NormalWeb"/>
        <w:spacing w:before="0" w:beforeAutospacing="0" w:after="0" w:afterAutospacing="0" w:line="480" w:lineRule="auto"/>
        <w:jc w:val="center"/>
      </w:pPr>
      <w:r>
        <w:rPr>
          <w:color w:val="000000"/>
        </w:rPr>
        <w:t>Figure: Hotel rooms of Corinthia London</w:t>
      </w:r>
    </w:p>
    <w:p w14:paraId="77BFC942" w14:textId="77777777" w:rsidR="006F5919" w:rsidRDefault="006F5919" w:rsidP="006F5919">
      <w:pPr>
        <w:pStyle w:val="NormalWeb"/>
        <w:spacing w:before="0" w:beforeAutospacing="0" w:after="0" w:afterAutospacing="0" w:line="480" w:lineRule="auto"/>
        <w:jc w:val="center"/>
      </w:pPr>
      <w:r>
        <w:rPr>
          <w:color w:val="000000"/>
          <w:shd w:val="clear" w:color="auto" w:fill="FFFFFF"/>
        </w:rPr>
        <w:t>Source: </w:t>
      </w:r>
      <w:sdt>
        <w:sdtPr>
          <w:rPr>
            <w:color w:val="000000"/>
          </w:rPr>
          <w:id w:val="-620142568"/>
          <w:citation/>
        </w:sdtPr>
        <w:sdtContent>
          <w:r>
            <w:rPr>
              <w:color w:val="000000"/>
            </w:rPr>
            <w:fldChar w:fldCharType="begin"/>
          </w:r>
          <w:r>
            <w:rPr>
              <w:color w:val="000000"/>
              <w:lang w:val="en-US"/>
            </w:rPr>
            <w:instrText xml:space="preserve"> CITATION Cor24 \l 1033 </w:instrText>
          </w:r>
          <w:r>
            <w:rPr>
              <w:color w:val="000000"/>
            </w:rPr>
            <w:fldChar w:fldCharType="separate"/>
          </w:r>
          <w:r>
            <w:rPr>
              <w:noProof/>
              <w:color w:val="000000"/>
              <w:lang w:val="en-US"/>
            </w:rPr>
            <w:t>(Corinthia, 2024)</w:t>
          </w:r>
          <w:r>
            <w:rPr>
              <w:color w:val="000000"/>
            </w:rPr>
            <w:fldChar w:fldCharType="end"/>
          </w:r>
        </w:sdtContent>
      </w:sdt>
    </w:p>
    <w:p w14:paraId="1398D9F9" w14:textId="1B42D4A0" w:rsidR="006F5919" w:rsidRDefault="006F5919" w:rsidP="006F5919">
      <w:pPr>
        <w:pStyle w:val="NormalWeb"/>
        <w:spacing w:before="0" w:beforeAutospacing="0" w:after="0" w:afterAutospacing="0" w:line="480" w:lineRule="auto"/>
        <w:jc w:val="center"/>
      </w:pPr>
      <w:r>
        <w:rPr>
          <w:noProof/>
          <w:color w:val="000000"/>
          <w:bdr w:val="none" w:sz="0" w:space="0" w:color="auto" w:frame="1"/>
        </w:rPr>
        <w:lastRenderedPageBreak/>
        <w:drawing>
          <wp:inline distT="0" distB="0" distL="0" distR="0" wp14:anchorId="6D9D5EB0" wp14:editId="00A6D4EA">
            <wp:extent cx="4114800" cy="3087370"/>
            <wp:effectExtent l="0" t="0" r="0" b="0"/>
            <wp:docPr id="31113589" name="Picture 7" descr="https://lh7-us.googleusercontent.com/QWxFlb1DudKtyLR9mNxY0ILUr63uTvMx948XOpVhFmRhWXu6xYi7MocQv3C-6q5rbrUqxeyjjz4u_sT0h4Q-ojyYP7WAQ2BXo6QB-Gp8h_jdCTgUcMqchmvmAXLeeZRnskkFt-x4mWIX6vkx0ewSn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lh7-us.googleusercontent.com/QWxFlb1DudKtyLR9mNxY0ILUr63uTvMx948XOpVhFmRhWXu6xYi7MocQv3C-6q5rbrUqxeyjjz4u_sT0h4Q-ojyYP7WAQ2BXo6QB-Gp8h_jdCTgUcMqchmvmAXLeeZRnskkFt-x4mWIX6vkx0ewSnp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14800" cy="3087370"/>
                    </a:xfrm>
                    <a:prstGeom prst="rect">
                      <a:avLst/>
                    </a:prstGeom>
                    <a:noFill/>
                    <a:ln>
                      <a:noFill/>
                    </a:ln>
                  </pic:spPr>
                </pic:pic>
              </a:graphicData>
            </a:graphic>
          </wp:inline>
        </w:drawing>
      </w:r>
    </w:p>
    <w:p w14:paraId="69EED5A2" w14:textId="77777777" w:rsidR="006F5919" w:rsidRDefault="006F5919" w:rsidP="006F5919">
      <w:pPr>
        <w:pStyle w:val="NormalWeb"/>
        <w:spacing w:before="0" w:beforeAutospacing="0" w:after="0" w:afterAutospacing="0" w:line="480" w:lineRule="auto"/>
        <w:jc w:val="center"/>
      </w:pPr>
      <w:r>
        <w:rPr>
          <w:color w:val="000000"/>
        </w:rPr>
        <w:t xml:space="preserve">Figure: </w:t>
      </w:r>
      <w:r>
        <w:rPr>
          <w:color w:val="000000"/>
          <w:shd w:val="clear" w:color="auto" w:fill="FFFFFF"/>
        </w:rPr>
        <w:t>Ibis Cambridge Central Station Hotel, Accor Group</w:t>
      </w:r>
    </w:p>
    <w:p w14:paraId="0A86A031" w14:textId="77777777" w:rsidR="006F5919" w:rsidRDefault="006F5919" w:rsidP="006F5919">
      <w:pPr>
        <w:pStyle w:val="NormalWeb"/>
        <w:spacing w:before="0" w:beforeAutospacing="0" w:after="0" w:afterAutospacing="0" w:line="480" w:lineRule="auto"/>
        <w:jc w:val="center"/>
      </w:pPr>
      <w:r>
        <w:rPr>
          <w:color w:val="000000"/>
          <w:shd w:val="clear" w:color="auto" w:fill="FFFFFF"/>
        </w:rPr>
        <w:t>Source: </w:t>
      </w:r>
      <w:sdt>
        <w:sdtPr>
          <w:rPr>
            <w:color w:val="000000"/>
          </w:rPr>
          <w:id w:val="693809119"/>
          <w:citation/>
        </w:sdtPr>
        <w:sdtContent>
          <w:r>
            <w:rPr>
              <w:color w:val="000000"/>
            </w:rPr>
            <w:fldChar w:fldCharType="begin"/>
          </w:r>
          <w:r>
            <w:rPr>
              <w:color w:val="000000"/>
              <w:lang w:val="en-US"/>
            </w:rPr>
            <w:instrText xml:space="preserve"> CITATION Acc24 \l 1033 </w:instrText>
          </w:r>
          <w:r>
            <w:rPr>
              <w:color w:val="000000"/>
            </w:rPr>
            <w:fldChar w:fldCharType="separate"/>
          </w:r>
          <w:r>
            <w:rPr>
              <w:noProof/>
              <w:color w:val="000000"/>
              <w:lang w:val="en-US"/>
            </w:rPr>
            <w:t>(Accor, 2024)</w:t>
          </w:r>
          <w:r>
            <w:rPr>
              <w:color w:val="000000"/>
            </w:rPr>
            <w:fldChar w:fldCharType="end"/>
          </w:r>
        </w:sdtContent>
      </w:sdt>
    </w:p>
    <w:p w14:paraId="69BC2056" w14:textId="77777777" w:rsidR="006F5919" w:rsidRDefault="006F5919" w:rsidP="006F5919"/>
    <w:p w14:paraId="71316758" w14:textId="4EB0F866" w:rsidR="006F5919" w:rsidRDefault="006F5919" w:rsidP="006F5919">
      <w:pPr>
        <w:pStyle w:val="NormalWeb"/>
        <w:spacing w:before="0" w:beforeAutospacing="0" w:after="0" w:afterAutospacing="0" w:line="480" w:lineRule="auto"/>
        <w:jc w:val="center"/>
      </w:pPr>
      <w:r>
        <w:rPr>
          <w:noProof/>
          <w:color w:val="000000"/>
          <w:bdr w:val="none" w:sz="0" w:space="0" w:color="auto" w:frame="1"/>
        </w:rPr>
        <w:drawing>
          <wp:inline distT="0" distB="0" distL="0" distR="0" wp14:anchorId="49468192" wp14:editId="10C773C5">
            <wp:extent cx="4079240" cy="3028315"/>
            <wp:effectExtent l="0" t="0" r="0" b="635"/>
            <wp:docPr id="259501629" name="Picture 6" descr="https://lh7-us.googleusercontent.com/hHQ41j1fG1uevj-phtyKKHsb0W3jF-OgY_Hg8ol4uiIEmLHKdVA4tt_cyR2Qb_DNnD7WT6dbE_DARngAJCpCTas_1dG-eljgWpvMi0bHstFfiFR_alhI1di4epMju85-nCZ9HHA2u-RC5ZCqeNM9pi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s://lh7-us.googleusercontent.com/hHQ41j1fG1uevj-phtyKKHsb0W3jF-OgY_Hg8ol4uiIEmLHKdVA4tt_cyR2Qb_DNnD7WT6dbE_DARngAJCpCTas_1dG-eljgWpvMi0bHstFfiFR_alhI1di4epMju85-nCZ9HHA2u-RC5ZCqeNM9pi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79240" cy="3028315"/>
                    </a:xfrm>
                    <a:prstGeom prst="rect">
                      <a:avLst/>
                    </a:prstGeom>
                    <a:noFill/>
                    <a:ln>
                      <a:noFill/>
                    </a:ln>
                  </pic:spPr>
                </pic:pic>
              </a:graphicData>
            </a:graphic>
          </wp:inline>
        </w:drawing>
      </w:r>
    </w:p>
    <w:p w14:paraId="0F568E96" w14:textId="77777777" w:rsidR="006F5919" w:rsidRDefault="006F5919" w:rsidP="006F5919">
      <w:pPr>
        <w:pStyle w:val="NormalWeb"/>
        <w:spacing w:before="0" w:beforeAutospacing="0" w:after="0" w:afterAutospacing="0" w:line="480" w:lineRule="auto"/>
        <w:jc w:val="center"/>
      </w:pPr>
      <w:r>
        <w:rPr>
          <w:b/>
          <w:bCs/>
          <w:color w:val="000000"/>
        </w:rPr>
        <w:t xml:space="preserve">Figure: </w:t>
      </w:r>
      <w:r>
        <w:rPr>
          <w:color w:val="000000"/>
          <w:shd w:val="clear" w:color="auto" w:fill="FFFFFF"/>
        </w:rPr>
        <w:t>Number of rooms at Ibis hotels in Brazil from 2015 to 2022</w:t>
      </w:r>
    </w:p>
    <w:p w14:paraId="06A8CE76" w14:textId="77777777" w:rsidR="006F5919" w:rsidRDefault="006F5919" w:rsidP="006F5919">
      <w:pPr>
        <w:pStyle w:val="NormalWeb"/>
        <w:spacing w:before="0" w:beforeAutospacing="0" w:after="0" w:afterAutospacing="0" w:line="480" w:lineRule="auto"/>
        <w:jc w:val="center"/>
        <w:rPr>
          <w:color w:val="000000"/>
          <w:shd w:val="clear" w:color="auto" w:fill="FFFFFF"/>
        </w:rPr>
      </w:pPr>
      <w:r>
        <w:rPr>
          <w:b/>
          <w:bCs/>
          <w:color w:val="000000"/>
          <w:shd w:val="clear" w:color="auto" w:fill="FFFFFF"/>
        </w:rPr>
        <w:t>Source:</w:t>
      </w:r>
      <w:r>
        <w:rPr>
          <w:color w:val="000000"/>
          <w:shd w:val="clear" w:color="auto" w:fill="FFFFFF"/>
        </w:rPr>
        <w:t xml:space="preserve"> </w:t>
      </w:r>
      <w:sdt>
        <w:sdtPr>
          <w:rPr>
            <w:color w:val="000000"/>
            <w:shd w:val="clear" w:color="auto" w:fill="FFFFFF"/>
          </w:rPr>
          <w:id w:val="814451549"/>
          <w:citation/>
        </w:sdtPr>
        <w:sdtContent>
          <w:r>
            <w:rPr>
              <w:color w:val="000000"/>
              <w:shd w:val="clear" w:color="auto" w:fill="FFFFFF"/>
            </w:rPr>
            <w:fldChar w:fldCharType="begin"/>
          </w:r>
          <w:r>
            <w:rPr>
              <w:color w:val="000000"/>
              <w:shd w:val="clear" w:color="auto" w:fill="FFFFFF"/>
              <w:lang w:val="en-US"/>
            </w:rPr>
            <w:instrText xml:space="preserve"> CITATION Sta243 \l 1033 </w:instrText>
          </w:r>
          <w:r>
            <w:rPr>
              <w:color w:val="000000"/>
              <w:shd w:val="clear" w:color="auto" w:fill="FFFFFF"/>
            </w:rPr>
            <w:fldChar w:fldCharType="separate"/>
          </w:r>
          <w:r>
            <w:rPr>
              <w:noProof/>
              <w:color w:val="000000"/>
              <w:shd w:val="clear" w:color="auto" w:fill="FFFFFF"/>
              <w:lang w:val="en-US"/>
            </w:rPr>
            <w:t>(Statista, 2024)</w:t>
          </w:r>
          <w:r>
            <w:rPr>
              <w:color w:val="000000"/>
              <w:shd w:val="clear" w:color="auto" w:fill="FFFFFF"/>
            </w:rPr>
            <w:fldChar w:fldCharType="end"/>
          </w:r>
        </w:sdtContent>
      </w:sdt>
    </w:p>
    <w:p w14:paraId="729AD964" w14:textId="77777777" w:rsidR="00DE20FE" w:rsidRDefault="00DE20FE" w:rsidP="006F5919">
      <w:pPr>
        <w:pStyle w:val="NormalWeb"/>
        <w:spacing w:before="0" w:beforeAutospacing="0" w:after="0" w:afterAutospacing="0" w:line="480" w:lineRule="auto"/>
        <w:jc w:val="center"/>
      </w:pPr>
    </w:p>
    <w:tbl>
      <w:tblPr>
        <w:tblW w:w="0" w:type="auto"/>
        <w:tblLook w:val="04A0" w:firstRow="1" w:lastRow="0" w:firstColumn="1" w:lastColumn="0" w:noHBand="0" w:noVBand="1"/>
      </w:tblPr>
      <w:tblGrid>
        <w:gridCol w:w="1651"/>
        <w:gridCol w:w="3675"/>
        <w:gridCol w:w="3680"/>
      </w:tblGrid>
      <w:tr w:rsidR="006F5919" w14:paraId="51EADBD3" w14:textId="77777777" w:rsidTr="006F59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0540AA" w14:textId="77777777" w:rsidR="006F5919" w:rsidRDefault="006F5919">
            <w:pPr>
              <w:pStyle w:val="NormalWeb"/>
              <w:spacing w:before="0" w:beforeAutospacing="0" w:after="0" w:afterAutospacing="0" w:line="480" w:lineRule="auto"/>
              <w:jc w:val="center"/>
            </w:pPr>
            <w:r>
              <w:rPr>
                <w:b/>
                <w:bCs/>
                <w:i/>
                <w:iCs/>
                <w:color w:val="000000"/>
                <w:u w:val="single"/>
              </w:rPr>
              <w:lastRenderedPageBreak/>
              <w:t>Components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8E6B4A" w14:textId="77777777" w:rsidR="006F5919" w:rsidRDefault="006F5919">
            <w:pPr>
              <w:pStyle w:val="NormalWeb"/>
              <w:spacing w:before="0" w:beforeAutospacing="0" w:after="0" w:afterAutospacing="0" w:line="480" w:lineRule="auto"/>
              <w:jc w:val="center"/>
            </w:pPr>
            <w:r>
              <w:rPr>
                <w:b/>
                <w:bCs/>
                <w:color w:val="000000"/>
                <w:u w:val="single"/>
              </w:rPr>
              <w:t>Corinthia Hotels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B6ABD5" w14:textId="77777777" w:rsidR="006F5919" w:rsidRDefault="006F5919">
            <w:pPr>
              <w:pStyle w:val="NormalWeb"/>
              <w:spacing w:before="0" w:beforeAutospacing="0" w:after="0" w:afterAutospacing="0" w:line="480" w:lineRule="auto"/>
              <w:jc w:val="center"/>
            </w:pPr>
            <w:r>
              <w:rPr>
                <w:b/>
                <w:bCs/>
                <w:color w:val="000000"/>
                <w:u w:val="single"/>
              </w:rPr>
              <w:t>Ibis Hotels</w:t>
            </w:r>
          </w:p>
        </w:tc>
      </w:tr>
      <w:tr w:rsidR="006F5919" w14:paraId="7F8CEF16" w14:textId="77777777" w:rsidTr="006F59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001880" w14:textId="77777777" w:rsidR="006F5919" w:rsidRDefault="006F5919">
            <w:pPr>
              <w:pStyle w:val="NormalWeb"/>
              <w:spacing w:before="0" w:beforeAutospacing="0" w:after="0" w:afterAutospacing="0" w:line="480" w:lineRule="auto"/>
              <w:jc w:val="both"/>
            </w:pPr>
            <w:r>
              <w:rPr>
                <w:b/>
                <w:bCs/>
                <w:i/>
                <w:iCs/>
                <w:color w:val="000000"/>
              </w:rPr>
              <w:t>Market share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B8C117" w14:textId="77777777" w:rsidR="006F5919" w:rsidRDefault="006F5919">
            <w:pPr>
              <w:pStyle w:val="NormalWeb"/>
              <w:spacing w:before="0" w:beforeAutospacing="0" w:after="0" w:afterAutospacing="0" w:line="480" w:lineRule="auto"/>
              <w:jc w:val="both"/>
            </w:pPr>
            <w:r>
              <w:rPr>
                <w:color w:val="000000"/>
              </w:rPr>
              <w:t xml:space="preserve">Corinthia Hotels has 23 hotels in 16 countries according to data from 2022. Additionally, there are lands and other business properties in 16 countries that have a count of 6. The business in question has a share price of approximately £0.39, with a capital issue of approximately £526.61 and an asset valuation of approximately £1.45 billion. Corinthia's hotel chain is still growing today with distinguished places in London, Bucharest, Doha, New York, Rome, Brussels, Riyadh, and other cities </w:t>
            </w:r>
            <w:sdt>
              <w:sdtPr>
                <w:rPr>
                  <w:color w:val="000000"/>
                </w:rPr>
                <w:id w:val="-1768453025"/>
                <w:citation/>
              </w:sdtPr>
              <w:sdtContent>
                <w:r>
                  <w:rPr>
                    <w:color w:val="000000"/>
                  </w:rPr>
                  <w:fldChar w:fldCharType="begin"/>
                </w:r>
                <w:r>
                  <w:rPr>
                    <w:color w:val="000000"/>
                    <w:lang w:val="en-US"/>
                  </w:rPr>
                  <w:instrText xml:space="preserve"> CITATION Fab24 \l 1033 </w:instrText>
                </w:r>
                <w:r>
                  <w:rPr>
                    <w:color w:val="000000"/>
                  </w:rPr>
                  <w:fldChar w:fldCharType="separate"/>
                </w:r>
                <w:r>
                  <w:rPr>
                    <w:noProof/>
                    <w:color w:val="000000"/>
                    <w:lang w:val="en-US"/>
                  </w:rPr>
                  <w:t>(Tabone, 2024)</w:t>
                </w:r>
                <w:r>
                  <w:rPr>
                    <w:color w:val="000000"/>
                  </w:rPr>
                  <w:fldChar w:fldCharType="end"/>
                </w:r>
              </w:sdtContent>
            </w:sdt>
            <w:r>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D459FC" w14:textId="77777777" w:rsidR="006F5919" w:rsidRDefault="006F5919">
            <w:pPr>
              <w:pStyle w:val="NormalWeb"/>
              <w:spacing w:before="0" w:beforeAutospacing="0" w:after="0" w:afterAutospacing="0" w:line="480" w:lineRule="auto"/>
              <w:jc w:val="both"/>
            </w:pPr>
            <w:r>
              <w:rPr>
                <w:color w:val="000000"/>
              </w:rPr>
              <w:t xml:space="preserve">Accor is the top hotel management in both the economy and affordable segments of the travel industry with more than 1,700 Ibis hotels worldwide </w:t>
            </w:r>
            <w:sdt>
              <w:sdtPr>
                <w:rPr>
                  <w:color w:val="000000"/>
                </w:rPr>
                <w:id w:val="1555348399"/>
                <w:citation/>
              </w:sdtPr>
              <w:sdtContent>
                <w:r>
                  <w:rPr>
                    <w:color w:val="000000"/>
                  </w:rPr>
                  <w:fldChar w:fldCharType="begin"/>
                </w:r>
                <w:r>
                  <w:rPr>
                    <w:color w:val="000000"/>
                    <w:lang w:val="en-US"/>
                  </w:rPr>
                  <w:instrText xml:space="preserve"> CITATION Acc24 \l 1033 </w:instrText>
                </w:r>
                <w:r>
                  <w:rPr>
                    <w:color w:val="000000"/>
                  </w:rPr>
                  <w:fldChar w:fldCharType="separate"/>
                </w:r>
                <w:r>
                  <w:rPr>
                    <w:noProof/>
                    <w:color w:val="000000"/>
                    <w:lang w:val="en-US"/>
                  </w:rPr>
                  <w:t>(Accor, 2024)</w:t>
                </w:r>
                <w:r>
                  <w:rPr>
                    <w:color w:val="000000"/>
                  </w:rPr>
                  <w:fldChar w:fldCharType="end"/>
                </w:r>
              </w:sdtContent>
            </w:sdt>
            <w:r>
              <w:rPr>
                <w:color w:val="000000"/>
              </w:rPr>
              <w:t xml:space="preserve">. The business is the top global player in four continents, Africa Middle East, Latin America, Asia </w:t>
            </w:r>
            <w:proofErr w:type="gramStart"/>
            <w:r>
              <w:rPr>
                <w:color w:val="000000"/>
              </w:rPr>
              <w:t>Pacific</w:t>
            </w:r>
            <w:proofErr w:type="gramEnd"/>
            <w:r>
              <w:rPr>
                <w:color w:val="000000"/>
              </w:rPr>
              <w:t xml:space="preserve"> and Europe. The Asia-Pacific area accounts for over 38% of the hotel rooms, followed by Latin America (30%) and Europe (27%) have the group. </w:t>
            </w:r>
          </w:p>
        </w:tc>
      </w:tr>
      <w:tr w:rsidR="006F5919" w14:paraId="76B3D611" w14:textId="77777777" w:rsidTr="006F59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BD1753" w14:textId="77777777" w:rsidR="006F5919" w:rsidRDefault="006F5919">
            <w:pPr>
              <w:pStyle w:val="NormalWeb"/>
              <w:spacing w:before="0" w:beforeAutospacing="0" w:after="0" w:afterAutospacing="0" w:line="480" w:lineRule="auto"/>
              <w:jc w:val="both"/>
            </w:pPr>
            <w:r>
              <w:rPr>
                <w:b/>
                <w:bCs/>
                <w:i/>
                <w:iCs/>
                <w:color w:val="000000"/>
              </w:rPr>
              <w:t>Customer demographics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34C090" w14:textId="77777777" w:rsidR="006F5919" w:rsidRDefault="006F5919">
            <w:pPr>
              <w:pStyle w:val="NormalWeb"/>
              <w:spacing w:before="0" w:beforeAutospacing="0" w:after="0" w:afterAutospacing="0" w:line="480" w:lineRule="auto"/>
              <w:jc w:val="both"/>
            </w:pPr>
            <w:r>
              <w:rPr>
                <w:color w:val="000000"/>
              </w:rPr>
              <w:t xml:space="preserve">Customers of Corinthia Hotels tend to be well-off tourists with lots of extra cash, usually between the ages of 30 and 60. They are frequently business owners or professionals looking for upscale lodging and attentive care. Most visitors come from Asia, North America, as well </w:t>
            </w:r>
            <w:r>
              <w:rPr>
                <w:color w:val="000000"/>
              </w:rPr>
              <w:lastRenderedPageBreak/>
              <w:t xml:space="preserve">as Europe </w:t>
            </w:r>
            <w:sdt>
              <w:sdtPr>
                <w:rPr>
                  <w:color w:val="000000"/>
                </w:rPr>
                <w:id w:val="-1255747635"/>
                <w:citation/>
              </w:sdtPr>
              <w:sdtContent>
                <w:r>
                  <w:rPr>
                    <w:color w:val="000000"/>
                  </w:rPr>
                  <w:fldChar w:fldCharType="begin"/>
                </w:r>
                <w:r>
                  <w:rPr>
                    <w:color w:val="000000"/>
                    <w:lang w:val="en-US"/>
                  </w:rPr>
                  <w:instrText xml:space="preserve"> CITATION Cor24 \l 1033 </w:instrText>
                </w:r>
                <w:r>
                  <w:rPr>
                    <w:color w:val="000000"/>
                  </w:rPr>
                  <w:fldChar w:fldCharType="separate"/>
                </w:r>
                <w:r>
                  <w:rPr>
                    <w:noProof/>
                    <w:color w:val="000000"/>
                    <w:lang w:val="en-US"/>
                  </w:rPr>
                  <w:t>(Corinthia, 2024)</w:t>
                </w:r>
                <w:r>
                  <w:rPr>
                    <w:color w:val="000000"/>
                  </w:rPr>
                  <w:fldChar w:fldCharType="end"/>
                </w:r>
              </w:sdtContent>
            </w:sdt>
            <w:r>
              <w:rPr>
                <w:color w:val="000000"/>
              </w:rPr>
              <w:t>. They are looking for distinctive experiences and high-end amenities. The company is in line with the "Differentiation" position of Bowman's Strategy Clock. They focus on rich tourists looking for first-rate facilities and services and provide luxurious lodging.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CC465A" w14:textId="77777777" w:rsidR="006F5919" w:rsidRDefault="006F5919">
            <w:pPr>
              <w:pStyle w:val="NormalWeb"/>
              <w:spacing w:before="0" w:beforeAutospacing="0" w:after="0" w:afterAutospacing="0" w:line="480" w:lineRule="auto"/>
              <w:jc w:val="both"/>
            </w:pPr>
            <w:r>
              <w:rPr>
                <w:color w:val="000000"/>
              </w:rPr>
              <w:lastRenderedPageBreak/>
              <w:t xml:space="preserve">Ibis Hotels serves families, vacationers, and travellers on business between the ages of 25 and 55 who are on a tight budget. They frequently come from middle-class families and look for reasonably priced lodging that still feels cosy and has the necessities. The clientele </w:t>
            </w:r>
            <w:r>
              <w:rPr>
                <w:color w:val="000000"/>
              </w:rPr>
              <w:lastRenderedPageBreak/>
              <w:t>is broad and includes students, travellers on vacation, and people in a variety of professions. The organisation occupies the "Low Price" position on Bowman's clock of strategy. They serve tourists on a tight budget by specialising in offering reasonably priced lodging.</w:t>
            </w:r>
          </w:p>
        </w:tc>
      </w:tr>
      <w:tr w:rsidR="006F5919" w14:paraId="19D29DC4" w14:textId="77777777" w:rsidTr="006F59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282F2D" w14:textId="77777777" w:rsidR="006F5919" w:rsidRDefault="006F5919">
            <w:pPr>
              <w:pStyle w:val="NormalWeb"/>
              <w:spacing w:before="0" w:beforeAutospacing="0" w:after="0" w:afterAutospacing="0" w:line="480" w:lineRule="auto"/>
              <w:jc w:val="both"/>
            </w:pPr>
            <w:r>
              <w:rPr>
                <w:b/>
                <w:bCs/>
                <w:i/>
                <w:iCs/>
                <w:color w:val="000000"/>
              </w:rPr>
              <w:lastRenderedPageBreak/>
              <w:t>Brand perception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A6CBDB" w14:textId="77777777" w:rsidR="006F5919" w:rsidRDefault="006F5919">
            <w:pPr>
              <w:pStyle w:val="NormalWeb"/>
              <w:spacing w:before="0" w:beforeAutospacing="0" w:after="0" w:afterAutospacing="0" w:line="480" w:lineRule="auto"/>
              <w:jc w:val="both"/>
            </w:pPr>
            <w:r>
              <w:rPr>
                <w:color w:val="000000"/>
              </w:rPr>
              <w:t>The Hotel Group is renowned for its exquisite lodgings, outstanding service, and concern for detail elegance and sophistication. Ratings and feedback from customers frequently emphasise their superior offerings and high-calibre experience.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E769CD" w14:textId="77777777" w:rsidR="006F5919" w:rsidRDefault="006F5919">
            <w:pPr>
              <w:pStyle w:val="NormalWeb"/>
              <w:spacing w:before="0" w:beforeAutospacing="0" w:after="0" w:afterAutospacing="0" w:line="480" w:lineRule="auto"/>
              <w:jc w:val="both"/>
            </w:pPr>
            <w:r>
              <w:rPr>
                <w:color w:val="000000"/>
              </w:rPr>
              <w:t>The company is seen as a value-driven company, and it is well-known for its reasonably priced products. The practical locations and dependable quality are commendable. Their reasonable prices and cosy accommodations make the company well-liked by tourists on a tight budget.</w:t>
            </w:r>
          </w:p>
        </w:tc>
      </w:tr>
    </w:tbl>
    <w:p w14:paraId="3FFB15D6" w14:textId="77777777" w:rsidR="006F5919" w:rsidRDefault="006F5919" w:rsidP="006F5919">
      <w:pPr>
        <w:rPr>
          <w:rFonts w:cstheme="minorBidi"/>
          <w:lang w:val="en-IN"/>
        </w:rPr>
      </w:pPr>
    </w:p>
    <w:p w14:paraId="1E817DF9" w14:textId="22A182EB" w:rsidR="006F5919" w:rsidRDefault="006F5919" w:rsidP="006F5919">
      <w:pPr>
        <w:pStyle w:val="NormalWeb"/>
        <w:spacing w:before="0" w:beforeAutospacing="0" w:after="0" w:afterAutospacing="0" w:line="480" w:lineRule="auto"/>
        <w:jc w:val="center"/>
      </w:pPr>
      <w:r>
        <w:rPr>
          <w:b/>
          <w:i/>
          <w:noProof/>
          <w:color w:val="000000"/>
          <w:bdr w:val="none" w:sz="0" w:space="0" w:color="auto" w:frame="1"/>
        </w:rPr>
        <w:lastRenderedPageBreak/>
        <w:drawing>
          <wp:inline distT="0" distB="0" distL="0" distR="0" wp14:anchorId="30E58CCA" wp14:editId="081EDA18">
            <wp:extent cx="3990340" cy="3467735"/>
            <wp:effectExtent l="0" t="0" r="0" b="0"/>
            <wp:docPr id="1999106578" name="Picture 5" descr="https://lh7-us.googleusercontent.com/m_WBdJqAksKjssJP8W4AD3hAewdq43JqxHnKn_VJPcaDTSTCOdd4-cZZfLcPtl2yXL32KDaEGvQZYLn6onaRet2ZNMaR2JCKQD_Ue71cUa8twIy9s5L8DsVEKwgffsEQXnJZg42KgWmhPDLXKEpaS2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s://lh7-us.googleusercontent.com/m_WBdJqAksKjssJP8W4AD3hAewdq43JqxHnKn_VJPcaDTSTCOdd4-cZZfLcPtl2yXL32KDaEGvQZYLn6onaRet2ZNMaR2JCKQD_Ue71cUa8twIy9s5L8DsVEKwgffsEQXnJZg42KgWmhPDLXKEpaS2c"/>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90340" cy="3467735"/>
                    </a:xfrm>
                    <a:prstGeom prst="rect">
                      <a:avLst/>
                    </a:prstGeom>
                    <a:noFill/>
                    <a:ln>
                      <a:noFill/>
                    </a:ln>
                  </pic:spPr>
                </pic:pic>
              </a:graphicData>
            </a:graphic>
          </wp:inline>
        </w:drawing>
      </w:r>
    </w:p>
    <w:p w14:paraId="68CA7B04" w14:textId="77777777" w:rsidR="006F5919" w:rsidRDefault="006F5919" w:rsidP="006F5919">
      <w:pPr>
        <w:pStyle w:val="NormalWeb"/>
        <w:spacing w:before="0" w:beforeAutospacing="0" w:after="0" w:afterAutospacing="0" w:line="480" w:lineRule="auto"/>
        <w:jc w:val="center"/>
      </w:pPr>
      <w:r>
        <w:rPr>
          <w:b/>
          <w:bCs/>
          <w:color w:val="000000"/>
        </w:rPr>
        <w:t xml:space="preserve">Figure: </w:t>
      </w:r>
      <w:r>
        <w:rPr>
          <w:color w:val="000000"/>
          <w:shd w:val="clear" w:color="auto" w:fill="FFFFFF"/>
        </w:rPr>
        <w:t>FINANCIAL ANALYSIS SUMMARY</w:t>
      </w:r>
    </w:p>
    <w:p w14:paraId="3ADE462F" w14:textId="77777777" w:rsidR="006F5919" w:rsidRDefault="006F5919" w:rsidP="006F5919">
      <w:pPr>
        <w:pStyle w:val="NormalWeb"/>
        <w:spacing w:before="0" w:beforeAutospacing="0" w:after="0" w:afterAutospacing="0" w:line="480" w:lineRule="auto"/>
        <w:jc w:val="center"/>
      </w:pPr>
      <w:r>
        <w:rPr>
          <w:b/>
          <w:bCs/>
          <w:color w:val="000000"/>
        </w:rPr>
        <w:t xml:space="preserve">Source: </w:t>
      </w:r>
      <w:sdt>
        <w:sdtPr>
          <w:rPr>
            <w:color w:val="000000"/>
          </w:rPr>
          <w:id w:val="-2101008137"/>
          <w:citation/>
        </w:sdtPr>
        <w:sdtContent>
          <w:r>
            <w:rPr>
              <w:color w:val="000000"/>
            </w:rPr>
            <w:fldChar w:fldCharType="begin"/>
          </w:r>
          <w:r>
            <w:rPr>
              <w:color w:val="000000"/>
              <w:lang w:val="en-US"/>
            </w:rPr>
            <w:instrText xml:space="preserve"> CITATION Cor24 \l 1033 </w:instrText>
          </w:r>
          <w:r>
            <w:rPr>
              <w:color w:val="000000"/>
            </w:rPr>
            <w:fldChar w:fldCharType="separate"/>
          </w:r>
          <w:r>
            <w:rPr>
              <w:noProof/>
              <w:color w:val="000000"/>
              <w:lang w:val="en-US"/>
            </w:rPr>
            <w:t>(Corinthia, 2024)</w:t>
          </w:r>
          <w:r>
            <w:rPr>
              <w:color w:val="000000"/>
            </w:rPr>
            <w:fldChar w:fldCharType="end"/>
          </w:r>
        </w:sdtContent>
      </w:sdt>
    </w:p>
    <w:p w14:paraId="7C374AF8" w14:textId="77777777" w:rsidR="006F5919" w:rsidRDefault="006F5919" w:rsidP="006F5919"/>
    <w:p w14:paraId="7043FA63" w14:textId="189ACC96" w:rsidR="006F5919" w:rsidRDefault="006F5919" w:rsidP="006F5919">
      <w:pPr>
        <w:pStyle w:val="NormalWeb"/>
        <w:spacing w:before="0" w:beforeAutospacing="0" w:after="0" w:afterAutospacing="0" w:line="480" w:lineRule="auto"/>
        <w:jc w:val="center"/>
      </w:pPr>
      <w:r>
        <w:rPr>
          <w:noProof/>
          <w:color w:val="000000"/>
          <w:bdr w:val="none" w:sz="0" w:space="0" w:color="auto" w:frame="1"/>
        </w:rPr>
        <w:drawing>
          <wp:inline distT="0" distB="0" distL="0" distR="0" wp14:anchorId="7156F78C" wp14:editId="23694578">
            <wp:extent cx="4601845" cy="2826385"/>
            <wp:effectExtent l="0" t="0" r="8255" b="0"/>
            <wp:docPr id="935894425" name="Picture 4" descr="https://lh7-us.googleusercontent.com/h9Htd_LLs8ThUa1X3GGQYxfTFx-90LIUAp2GDH9gBjt19NOLtAnImNCL5U_d-OXDzTWJ5GgDfn2UX2k_mH3XRc53HRwHqRSzAH8DgzFd82cRYWVMRjnwz_bskeddSg77Nq8zARAi6MSHIWhi9gf5O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lh7-us.googleusercontent.com/h9Htd_LLs8ThUa1X3GGQYxfTFx-90LIUAp2GDH9gBjt19NOLtAnImNCL5U_d-OXDzTWJ5GgDfn2UX2k_mH3XRc53HRwHqRSzAH8DgzFd82cRYWVMRjnwz_bskeddSg77Nq8zARAi6MSHIWhi9gf5Ot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01845" cy="2826385"/>
                    </a:xfrm>
                    <a:prstGeom prst="rect">
                      <a:avLst/>
                    </a:prstGeom>
                    <a:noFill/>
                    <a:ln>
                      <a:noFill/>
                    </a:ln>
                  </pic:spPr>
                </pic:pic>
              </a:graphicData>
            </a:graphic>
          </wp:inline>
        </w:drawing>
      </w:r>
    </w:p>
    <w:p w14:paraId="7AE99030" w14:textId="77777777" w:rsidR="006F5919" w:rsidRDefault="006F5919" w:rsidP="006F5919">
      <w:pPr>
        <w:pStyle w:val="NormalWeb"/>
        <w:spacing w:before="0" w:beforeAutospacing="0" w:after="0" w:afterAutospacing="0" w:line="480" w:lineRule="auto"/>
        <w:jc w:val="center"/>
      </w:pPr>
      <w:r>
        <w:rPr>
          <w:b/>
          <w:bCs/>
          <w:color w:val="000000"/>
        </w:rPr>
        <w:t>Figure:</w:t>
      </w:r>
      <w:r>
        <w:rPr>
          <w:color w:val="000000"/>
        </w:rPr>
        <w:t xml:space="preserve"> </w:t>
      </w:r>
      <w:r>
        <w:rPr>
          <w:color w:val="000000"/>
          <w:shd w:val="clear" w:color="auto" w:fill="FFFFFF"/>
        </w:rPr>
        <w:t>Ibis brand awareness, usage, popularity, loyalty, and buzz among hotel customers in the UK in 2022</w:t>
      </w:r>
    </w:p>
    <w:p w14:paraId="6D4D74C0" w14:textId="77777777" w:rsidR="006F5919" w:rsidRDefault="006F5919" w:rsidP="006F5919">
      <w:pPr>
        <w:pStyle w:val="NormalWeb"/>
        <w:spacing w:before="0" w:beforeAutospacing="0" w:after="0" w:afterAutospacing="0" w:line="480" w:lineRule="auto"/>
        <w:jc w:val="center"/>
      </w:pPr>
      <w:r>
        <w:rPr>
          <w:b/>
          <w:bCs/>
          <w:color w:val="000000"/>
        </w:rPr>
        <w:t>Source:</w:t>
      </w:r>
      <w:r>
        <w:rPr>
          <w:color w:val="000000"/>
        </w:rPr>
        <w:t xml:space="preserve"> </w:t>
      </w:r>
      <w:sdt>
        <w:sdtPr>
          <w:rPr>
            <w:color w:val="000000"/>
          </w:rPr>
          <w:id w:val="-733085953"/>
          <w:citation/>
        </w:sdtPr>
        <w:sdtContent>
          <w:r>
            <w:rPr>
              <w:color w:val="000000"/>
            </w:rPr>
            <w:fldChar w:fldCharType="begin"/>
          </w:r>
          <w:r>
            <w:rPr>
              <w:lang w:val="en-US"/>
            </w:rPr>
            <w:instrText xml:space="preserve"> CITATION Sta244 \l 1033 </w:instrText>
          </w:r>
          <w:r>
            <w:rPr>
              <w:color w:val="000000"/>
            </w:rPr>
            <w:fldChar w:fldCharType="separate"/>
          </w:r>
          <w:r>
            <w:rPr>
              <w:noProof/>
              <w:lang w:val="en-US"/>
            </w:rPr>
            <w:t>(Statista, 2024)</w:t>
          </w:r>
          <w:r>
            <w:rPr>
              <w:color w:val="000000"/>
            </w:rPr>
            <w:fldChar w:fldCharType="end"/>
          </w:r>
        </w:sdtContent>
      </w:sdt>
    </w:p>
    <w:p w14:paraId="4F84D891" w14:textId="77777777" w:rsidR="006F5919" w:rsidRPr="00DE20FE" w:rsidRDefault="006F5919" w:rsidP="006F5919">
      <w:pPr>
        <w:pStyle w:val="Heading2"/>
        <w:rPr>
          <w:rFonts w:ascii="Times New Roman" w:eastAsia="Times New Roman" w:hAnsi="Times New Roman" w:cs="Times New Roman"/>
          <w:bCs/>
          <w:color w:val="000000"/>
          <w:sz w:val="24"/>
          <w:szCs w:val="24"/>
          <w:lang w:eastAsia="en-IN"/>
        </w:rPr>
      </w:pPr>
      <w:bookmarkStart w:id="8" w:name="_Toc166455250"/>
      <w:bookmarkStart w:id="9" w:name="_Toc166515382"/>
      <w:r w:rsidRPr="00DE20FE">
        <w:rPr>
          <w:rFonts w:ascii="Times New Roman" w:hAnsi="Times New Roman" w:cs="Times New Roman"/>
          <w:bCs/>
          <w:sz w:val="24"/>
          <w:szCs w:val="24"/>
        </w:rPr>
        <w:lastRenderedPageBreak/>
        <w:t>Growth Potential of</w:t>
      </w:r>
      <w:r w:rsidRPr="00DE20FE">
        <w:rPr>
          <w:rFonts w:ascii="Times New Roman" w:hAnsi="Times New Roman" w:cs="Times New Roman"/>
          <w:sz w:val="24"/>
          <w:szCs w:val="24"/>
        </w:rPr>
        <w:t xml:space="preserve"> Corinthia Hotels and Ibis Hotels</w:t>
      </w:r>
      <w:bookmarkEnd w:id="8"/>
      <w:bookmarkEnd w:id="9"/>
    </w:p>
    <w:p w14:paraId="36752564" w14:textId="77777777" w:rsidR="006F5919" w:rsidRDefault="006F5919" w:rsidP="006F5919">
      <w:pPr>
        <w:pStyle w:val="NormalWeb"/>
        <w:spacing w:before="0" w:beforeAutospacing="0" w:after="0" w:afterAutospacing="0" w:line="480" w:lineRule="auto"/>
        <w:jc w:val="both"/>
      </w:pPr>
      <w:r>
        <w:rPr>
          <w:color w:val="000000"/>
        </w:rPr>
        <w:t>The below section will discuss the Growth potential of Corinthia Hotels and Ibis Hotels. This section includes the expansion strategies, market opportunities, and potential barriers to the growth of both groups.</w:t>
      </w:r>
    </w:p>
    <w:p w14:paraId="47284AB0" w14:textId="77777777" w:rsidR="006F5919" w:rsidRDefault="006F5919" w:rsidP="006F5919">
      <w:pPr>
        <w:pStyle w:val="NormalWeb"/>
        <w:spacing w:before="0" w:beforeAutospacing="0" w:after="0" w:afterAutospacing="0" w:line="480" w:lineRule="auto"/>
        <w:jc w:val="both"/>
      </w:pPr>
      <w:r>
        <w:rPr>
          <w:b/>
          <w:bCs/>
          <w:color w:val="000000"/>
          <w:u w:val="single"/>
        </w:rPr>
        <w:t>Expansion strategies</w:t>
      </w:r>
    </w:p>
    <w:p w14:paraId="6FC62836" w14:textId="14276674" w:rsidR="006F5919" w:rsidRDefault="006F5919" w:rsidP="006F5919">
      <w:pPr>
        <w:pStyle w:val="NormalWeb"/>
        <w:spacing w:before="0" w:beforeAutospacing="0" w:after="0" w:afterAutospacing="0" w:line="480" w:lineRule="auto"/>
        <w:jc w:val="center"/>
      </w:pPr>
      <w:r>
        <w:rPr>
          <w:b/>
          <w:noProof/>
          <w:color w:val="000000"/>
          <w:bdr w:val="none" w:sz="0" w:space="0" w:color="auto" w:frame="1"/>
        </w:rPr>
        <w:drawing>
          <wp:inline distT="0" distB="0" distL="0" distR="0" wp14:anchorId="3063B1B8" wp14:editId="2BFC9686">
            <wp:extent cx="3093720" cy="2849880"/>
            <wp:effectExtent l="0" t="0" r="0" b="7620"/>
            <wp:docPr id="541983203" name="Picture 3" descr="https://lh7-us.googleusercontent.com/JTyJ6Ku63b82LCiVYCTcgbCMWTAShCzT5XegS8nHAdTQ5RhdcnjXHdV6hRvon3gGJci-UBiu2suioUXaw2uf-ZznVJpCfu2JwgPyib-2cGdvrNpOjZ_iiNiWv6KGKvsHjcMcuxPTSP7q1__Uy6J9P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lh7-us.googleusercontent.com/JTyJ6Ku63b82LCiVYCTcgbCMWTAShCzT5XegS8nHAdTQ5RhdcnjXHdV6hRvon3gGJci-UBiu2suioUXaw2uf-ZznVJpCfu2JwgPyib-2cGdvrNpOjZ_iiNiWv6KGKvsHjcMcuxPTSP7q1__Uy6J9P8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93720" cy="2849880"/>
                    </a:xfrm>
                    <a:prstGeom prst="rect">
                      <a:avLst/>
                    </a:prstGeom>
                    <a:noFill/>
                    <a:ln>
                      <a:noFill/>
                    </a:ln>
                  </pic:spPr>
                </pic:pic>
              </a:graphicData>
            </a:graphic>
          </wp:inline>
        </w:drawing>
      </w:r>
    </w:p>
    <w:p w14:paraId="20019D80" w14:textId="77777777" w:rsidR="006F5919" w:rsidRDefault="006F5919" w:rsidP="006F5919">
      <w:pPr>
        <w:pStyle w:val="NormalWeb"/>
        <w:spacing w:before="0" w:beforeAutospacing="0" w:after="0" w:afterAutospacing="0" w:line="480" w:lineRule="auto"/>
        <w:jc w:val="center"/>
        <w:rPr>
          <w:color w:val="000000"/>
          <w:shd w:val="clear" w:color="auto" w:fill="FFFFFF"/>
        </w:rPr>
      </w:pPr>
      <w:r>
        <w:rPr>
          <w:b/>
          <w:bCs/>
          <w:color w:val="000000"/>
        </w:rPr>
        <w:t xml:space="preserve">Figure: </w:t>
      </w:r>
      <w:r>
        <w:rPr>
          <w:color w:val="000000"/>
          <w:shd w:val="clear" w:color="auto" w:fill="FFFFFF"/>
        </w:rPr>
        <w:t>Ansoff Matrix</w:t>
      </w:r>
    </w:p>
    <w:p w14:paraId="7903F0F8" w14:textId="77777777" w:rsidR="006F5919" w:rsidRDefault="006F5919" w:rsidP="006F5919">
      <w:pPr>
        <w:pStyle w:val="NormalWeb"/>
        <w:spacing w:before="0" w:beforeAutospacing="0" w:after="0" w:afterAutospacing="0" w:line="480" w:lineRule="auto"/>
        <w:jc w:val="center"/>
      </w:pPr>
      <w:r>
        <w:rPr>
          <w:color w:val="000000"/>
          <w:shd w:val="clear" w:color="auto" w:fill="FFFFFF"/>
        </w:rPr>
        <w:t xml:space="preserve">Source: </w:t>
      </w:r>
      <w:r>
        <w:t xml:space="preserve">(Car and </w:t>
      </w:r>
      <w:proofErr w:type="spellStart"/>
      <w:r>
        <w:t>Stıfanıch</w:t>
      </w:r>
      <w:proofErr w:type="spellEnd"/>
      <w:r>
        <w:t>, 2020)</w:t>
      </w:r>
    </w:p>
    <w:p w14:paraId="27404026" w14:textId="31A441DA" w:rsidR="006F5919" w:rsidRDefault="006F5919" w:rsidP="006F5919">
      <w:pPr>
        <w:pStyle w:val="NormalWeb"/>
        <w:spacing w:before="0" w:beforeAutospacing="0" w:after="0" w:afterAutospacing="0" w:line="480" w:lineRule="auto"/>
        <w:jc w:val="both"/>
      </w:pPr>
      <w:r>
        <w:rPr>
          <w:b/>
          <w:bCs/>
          <w:i/>
          <w:iCs/>
          <w:color w:val="000000"/>
        </w:rPr>
        <w:t>Corinthia Hotels:</w:t>
      </w:r>
      <w:r>
        <w:rPr>
          <w:b/>
          <w:bCs/>
          <w:color w:val="000000"/>
        </w:rPr>
        <w:t xml:space="preserve">  </w:t>
      </w:r>
      <w:r>
        <w:rPr>
          <w:color w:val="000000"/>
        </w:rPr>
        <w:t xml:space="preserve">The Ansoff Matrix may assist Corinthia Hotels in growing. It may employ discounts to break into the market in emerging nations. The company can include regional cultural events in their product manufacturing. Expanding into new markets such as eco-tourism might also be beneficial. </w:t>
      </w:r>
      <w:r w:rsidR="003E04B1">
        <w:rPr>
          <w:color w:val="000000"/>
        </w:rPr>
        <w:t>Considering</w:t>
      </w:r>
      <w:r>
        <w:rPr>
          <w:color w:val="000000"/>
        </w:rPr>
        <w:t xml:space="preserve"> economic hypotheses, they must concentrate on local collaborations and affordability for long-term growth </w:t>
      </w:r>
      <w:r>
        <w:t xml:space="preserve">(Car and </w:t>
      </w:r>
      <w:proofErr w:type="spellStart"/>
      <w:r>
        <w:t>Stıfanıch</w:t>
      </w:r>
      <w:proofErr w:type="spellEnd"/>
      <w:r>
        <w:t>, 2020)</w:t>
      </w:r>
      <w:r>
        <w:rPr>
          <w:color w:val="000000"/>
        </w:rPr>
        <w:t>.</w:t>
      </w:r>
    </w:p>
    <w:p w14:paraId="66E9B490" w14:textId="77777777" w:rsidR="006F5919" w:rsidRDefault="006F5919" w:rsidP="006F5919">
      <w:pPr>
        <w:pStyle w:val="NormalWeb"/>
        <w:spacing w:before="0" w:beforeAutospacing="0" w:after="0" w:afterAutospacing="0" w:line="480" w:lineRule="auto"/>
        <w:jc w:val="both"/>
      </w:pPr>
      <w:r>
        <w:rPr>
          <w:b/>
          <w:bCs/>
          <w:i/>
          <w:iCs/>
          <w:color w:val="000000"/>
        </w:rPr>
        <w:t xml:space="preserve">Ibis Hotels: </w:t>
      </w:r>
      <w:r>
        <w:rPr>
          <w:color w:val="000000"/>
        </w:rPr>
        <w:t>Ibis Hotels may employ the Ansoff Matrix to plan their growth. Targeting new consumer niches, such as low-cost travellers, may help developing countries leverage growth in their markets. According to theories of economics, partnerships and affordability are key components of long-term expansion. Local facilities could be invested in service development for success in a varied clientele.</w:t>
      </w:r>
    </w:p>
    <w:p w14:paraId="2EC0F272" w14:textId="77777777" w:rsidR="006F5919" w:rsidRDefault="006F5919" w:rsidP="006F5919">
      <w:pPr>
        <w:pStyle w:val="NormalWeb"/>
        <w:spacing w:before="0" w:beforeAutospacing="0" w:after="0" w:afterAutospacing="0" w:line="480" w:lineRule="auto"/>
        <w:jc w:val="both"/>
      </w:pPr>
      <w:r>
        <w:rPr>
          <w:b/>
          <w:bCs/>
          <w:color w:val="000000"/>
          <w:u w:val="single"/>
        </w:rPr>
        <w:lastRenderedPageBreak/>
        <w:t>Market opportunities</w:t>
      </w:r>
    </w:p>
    <w:p w14:paraId="3B21DC1A" w14:textId="6C64F275" w:rsidR="006F5919" w:rsidRDefault="006F5919" w:rsidP="006F5919">
      <w:r>
        <w:rPr>
          <w:b/>
          <w:bCs/>
          <w:i/>
          <w:iCs/>
          <w:color w:val="000000"/>
        </w:rPr>
        <w:t>Corinthia Hotels:</w:t>
      </w:r>
      <w:r>
        <w:rPr>
          <w:color w:val="000000"/>
        </w:rPr>
        <w:t xml:space="preserve"> The growing demand for travel allows the corporation to investigate new markets in developing nations like China and India. Ecotourism and wellness resorts present potential for diversification in line with current trends. The brand value may be </w:t>
      </w:r>
      <w:r w:rsidR="00844BBF">
        <w:rPr>
          <w:color w:val="000000"/>
        </w:rPr>
        <w:t>increased,</w:t>
      </w:r>
      <w:r>
        <w:rPr>
          <w:color w:val="000000"/>
        </w:rPr>
        <w:t xml:space="preserve"> and a larger client base can be drawn in by providing unique services and environmentally friendly procedures</w:t>
      </w:r>
      <w:r>
        <w:t xml:space="preserve"> (Car and </w:t>
      </w:r>
      <w:proofErr w:type="spellStart"/>
      <w:r>
        <w:t>Stıfanıch</w:t>
      </w:r>
      <w:proofErr w:type="spellEnd"/>
      <w:r>
        <w:t>, 2020)</w:t>
      </w:r>
      <w:r>
        <w:rPr>
          <w:color w:val="000000"/>
        </w:rPr>
        <w:t>.</w:t>
      </w:r>
    </w:p>
    <w:p w14:paraId="1D059F60" w14:textId="77777777" w:rsidR="006F5919" w:rsidRDefault="006F5919" w:rsidP="006F5919"/>
    <w:p w14:paraId="7BBFD5C0" w14:textId="766D0B3D" w:rsidR="006F5919" w:rsidRDefault="006F5919" w:rsidP="006F5919">
      <w:pPr>
        <w:pStyle w:val="NormalWeb"/>
        <w:spacing w:before="0" w:beforeAutospacing="0" w:after="0" w:afterAutospacing="0" w:line="480" w:lineRule="auto"/>
        <w:jc w:val="center"/>
      </w:pPr>
      <w:r>
        <w:rPr>
          <w:noProof/>
          <w:color w:val="000000"/>
          <w:bdr w:val="none" w:sz="0" w:space="0" w:color="auto" w:frame="1"/>
        </w:rPr>
        <w:drawing>
          <wp:inline distT="0" distB="0" distL="0" distR="0" wp14:anchorId="7BA59D0F" wp14:editId="0A9E4FEE">
            <wp:extent cx="3503295" cy="2665730"/>
            <wp:effectExtent l="0" t="0" r="1905" b="1270"/>
            <wp:docPr id="1084109035" name="Picture 2" descr="https://lh7-us.googleusercontent.com/U0KcfEGiankfwUjW8_RGgRXCi2K64OOUqgl4mnXExMMKtn9rkb9bpMmE6eogMDjJa0Ct1GvFFD5xqThwLKQAqSk8rKfnjoNINhW0AdcXHqgB2Fx0ZyntmiN57KINTcsMS0h5oxxufW__cz384bGE-s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s://lh7-us.googleusercontent.com/U0KcfEGiankfwUjW8_RGgRXCi2K64OOUqgl4mnXExMMKtn9rkb9bpMmE6eogMDjJa0Ct1GvFFD5xqThwLKQAqSk8rKfnjoNINhW0AdcXHqgB2Fx0ZyntmiN57KINTcsMS0h5oxxufW__cz384bGE-sY"/>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503295" cy="2665730"/>
                    </a:xfrm>
                    <a:prstGeom prst="rect">
                      <a:avLst/>
                    </a:prstGeom>
                    <a:noFill/>
                    <a:ln>
                      <a:noFill/>
                    </a:ln>
                  </pic:spPr>
                </pic:pic>
              </a:graphicData>
            </a:graphic>
          </wp:inline>
        </w:drawing>
      </w:r>
    </w:p>
    <w:p w14:paraId="09782994" w14:textId="77777777" w:rsidR="006F5919" w:rsidRDefault="006F5919" w:rsidP="006F5919">
      <w:pPr>
        <w:pStyle w:val="NormalWeb"/>
        <w:spacing w:before="0" w:beforeAutospacing="0" w:after="0" w:afterAutospacing="0" w:line="480" w:lineRule="auto"/>
        <w:jc w:val="center"/>
        <w:rPr>
          <w:color w:val="000000"/>
        </w:rPr>
      </w:pPr>
      <w:r>
        <w:rPr>
          <w:b/>
          <w:bCs/>
          <w:color w:val="000000"/>
        </w:rPr>
        <w:t>Figure:</w:t>
      </w:r>
      <w:r>
        <w:rPr>
          <w:color w:val="000000"/>
        </w:rPr>
        <w:t xml:space="preserve"> Corinthia Hotels, London Location</w:t>
      </w:r>
    </w:p>
    <w:p w14:paraId="61DFCBEF" w14:textId="77777777" w:rsidR="006F5919" w:rsidRDefault="006F5919" w:rsidP="006F5919">
      <w:pPr>
        <w:pStyle w:val="NormalWeb"/>
        <w:spacing w:before="0" w:beforeAutospacing="0" w:after="0" w:afterAutospacing="0" w:line="480" w:lineRule="auto"/>
        <w:jc w:val="center"/>
        <w:rPr>
          <w:color w:val="000000"/>
        </w:rPr>
      </w:pPr>
      <w:r>
        <w:rPr>
          <w:color w:val="000000"/>
        </w:rPr>
        <w:t xml:space="preserve">Source: </w:t>
      </w:r>
      <w:r>
        <w:t xml:space="preserve">(Car and </w:t>
      </w:r>
      <w:proofErr w:type="spellStart"/>
      <w:r>
        <w:t>Stıfanıch</w:t>
      </w:r>
      <w:proofErr w:type="spellEnd"/>
      <w:r>
        <w:t>, 2020)</w:t>
      </w:r>
    </w:p>
    <w:p w14:paraId="619F805D" w14:textId="6A748ECB" w:rsidR="006F5919" w:rsidRDefault="006F5919" w:rsidP="006F5919">
      <w:pPr>
        <w:pStyle w:val="NormalWeb"/>
        <w:spacing w:before="0" w:beforeAutospacing="0" w:after="0" w:afterAutospacing="0" w:line="480" w:lineRule="auto"/>
        <w:jc w:val="both"/>
      </w:pPr>
      <w:r>
        <w:rPr>
          <w:b/>
          <w:bCs/>
          <w:i/>
          <w:iCs/>
          <w:color w:val="000000"/>
        </w:rPr>
        <w:t>Ibis Hotels:</w:t>
      </w:r>
      <w:r>
        <w:rPr>
          <w:color w:val="000000"/>
        </w:rPr>
        <w:t xml:space="preserve"> The hotel firm can capitalise on the increasing demand for leisure as well as business travel by focusing on developing locations such as Bangalore and Jakarta. Possibilities for diversity involve themed hotels that appeal to </w:t>
      </w:r>
      <w:r w:rsidR="008937A7">
        <w:rPr>
          <w:color w:val="000000"/>
        </w:rPr>
        <w:t>interests</w:t>
      </w:r>
      <w:r>
        <w:rPr>
          <w:color w:val="000000"/>
        </w:rPr>
        <w:t>, such as family-friendly features or sustainable stays, drawing in a variety of clientele and boosting brand recognition.</w:t>
      </w:r>
    </w:p>
    <w:p w14:paraId="3F0C693F" w14:textId="32F2CAE3" w:rsidR="006F5919" w:rsidRDefault="006F5919" w:rsidP="006F5919">
      <w:pPr>
        <w:pStyle w:val="NormalWeb"/>
        <w:spacing w:before="0" w:beforeAutospacing="0" w:after="0" w:afterAutospacing="0" w:line="480" w:lineRule="auto"/>
        <w:jc w:val="center"/>
      </w:pPr>
      <w:r>
        <w:rPr>
          <w:noProof/>
          <w:color w:val="000000"/>
          <w:bdr w:val="none" w:sz="0" w:space="0" w:color="auto" w:frame="1"/>
        </w:rPr>
        <w:lastRenderedPageBreak/>
        <w:drawing>
          <wp:inline distT="0" distB="0" distL="0" distR="0" wp14:anchorId="1B8731A7" wp14:editId="50F71BD0">
            <wp:extent cx="3622040" cy="3622040"/>
            <wp:effectExtent l="190500" t="190500" r="187960" b="187960"/>
            <wp:docPr id="19" name="Picture 1" descr="https://lh7-us.googleusercontent.com/yO5oGiu6xP6u01Ducf5QR0C8Ac905uFFS1f5ep-wQQaz5iBTvtoKoFGf_YrUhY8Hllb-AqAODot9L-_TR_62RUozE3fHacuGqAz6R6_F3bthG2Ih2Xs5f0HzQBzMH8v3gsI4MEfucWk4rAGtU1ClaSo"/>
            <wp:cNvGraphicFramePr/>
            <a:graphic xmlns:a="http://schemas.openxmlformats.org/drawingml/2006/main">
              <a:graphicData uri="http://schemas.openxmlformats.org/drawingml/2006/picture">
                <pic:pic xmlns:pic="http://schemas.openxmlformats.org/drawingml/2006/picture">
                  <pic:nvPicPr>
                    <pic:cNvPr id="19" name="Picture 19" descr="https://lh7-us.googleusercontent.com/yO5oGiu6xP6u01Ducf5QR0C8Ac905uFFS1f5ep-wQQaz5iBTvtoKoFGf_YrUhY8Hllb-AqAODot9L-_TR_62RUozE3fHacuGqAz6R6_F3bthG2Ih2Xs5f0HzQBzMH8v3gsI4MEfucWk4rAGtU1ClaSo"/>
                    <pic:cNvPicPr>
                      <a:picLocks noChangeAspect="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24225" cy="332422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A2E5A38" w14:textId="77777777" w:rsidR="006F5919" w:rsidRDefault="006F5919" w:rsidP="006F5919">
      <w:pPr>
        <w:pStyle w:val="NormalWeb"/>
        <w:spacing w:before="0" w:beforeAutospacing="0" w:after="0" w:afterAutospacing="0" w:line="480" w:lineRule="auto"/>
        <w:jc w:val="center"/>
        <w:rPr>
          <w:color w:val="000000"/>
          <w:shd w:val="clear" w:color="auto" w:fill="FFFFFF"/>
        </w:rPr>
      </w:pPr>
      <w:r>
        <w:rPr>
          <w:b/>
          <w:bCs/>
          <w:color w:val="000000"/>
        </w:rPr>
        <w:t xml:space="preserve">Figure: </w:t>
      </w:r>
      <w:r>
        <w:rPr>
          <w:color w:val="000000"/>
          <w:shd w:val="clear" w:color="auto" w:fill="FFFFFF"/>
        </w:rPr>
        <w:t>Accor Hotels, Hickory Global Partners</w:t>
      </w:r>
    </w:p>
    <w:p w14:paraId="3F48095C" w14:textId="77777777" w:rsidR="006F5919" w:rsidRDefault="006F5919" w:rsidP="006F5919">
      <w:pPr>
        <w:pStyle w:val="NormalWeb"/>
        <w:spacing w:before="0" w:beforeAutospacing="0" w:after="0" w:afterAutospacing="0" w:line="480" w:lineRule="auto"/>
        <w:jc w:val="center"/>
      </w:pPr>
      <w:r>
        <w:rPr>
          <w:color w:val="000000"/>
          <w:shd w:val="clear" w:color="auto" w:fill="FFFFFF"/>
        </w:rPr>
        <w:t xml:space="preserve">Source: </w:t>
      </w:r>
      <w:sdt>
        <w:sdtPr>
          <w:rPr>
            <w:color w:val="000000"/>
          </w:rPr>
          <w:id w:val="316624655"/>
          <w:citation/>
        </w:sdtPr>
        <w:sdtContent>
          <w:r>
            <w:rPr>
              <w:color w:val="000000"/>
            </w:rPr>
            <w:fldChar w:fldCharType="begin"/>
          </w:r>
          <w:r>
            <w:rPr>
              <w:color w:val="000000"/>
              <w:lang w:val="en-US"/>
            </w:rPr>
            <w:instrText xml:space="preserve"> CITATION COR24 \l 1033 </w:instrText>
          </w:r>
          <w:r>
            <w:rPr>
              <w:color w:val="000000"/>
            </w:rPr>
            <w:fldChar w:fldCharType="separate"/>
          </w:r>
          <w:r>
            <w:rPr>
              <w:noProof/>
              <w:color w:val="000000"/>
              <w:lang w:val="en-US"/>
            </w:rPr>
            <w:t>(CORINTHIA, 2024)</w:t>
          </w:r>
          <w:r>
            <w:rPr>
              <w:color w:val="000000"/>
            </w:rPr>
            <w:fldChar w:fldCharType="end"/>
          </w:r>
        </w:sdtContent>
      </w:sdt>
    </w:p>
    <w:p w14:paraId="499BE14B" w14:textId="77777777" w:rsidR="006F5919" w:rsidRDefault="006F5919" w:rsidP="006F5919">
      <w:pPr>
        <w:pStyle w:val="NormalWeb"/>
        <w:spacing w:before="0" w:beforeAutospacing="0" w:after="0" w:afterAutospacing="0" w:line="480" w:lineRule="auto"/>
        <w:jc w:val="both"/>
      </w:pPr>
      <w:r>
        <w:rPr>
          <w:b/>
          <w:bCs/>
          <w:color w:val="000000"/>
          <w:u w:val="single"/>
        </w:rPr>
        <w:t>Growth Barriers</w:t>
      </w:r>
    </w:p>
    <w:p w14:paraId="7C1ED009" w14:textId="77777777" w:rsidR="006F5919" w:rsidRDefault="006F5919" w:rsidP="006F5919">
      <w:pPr>
        <w:pStyle w:val="NormalWeb"/>
        <w:spacing w:before="0" w:beforeAutospacing="0" w:after="0" w:afterAutospacing="0" w:line="480" w:lineRule="auto"/>
        <w:jc w:val="both"/>
      </w:pPr>
      <w:r>
        <w:rPr>
          <w:b/>
          <w:bCs/>
          <w:i/>
          <w:iCs/>
          <w:color w:val="000000"/>
        </w:rPr>
        <w:t>Corinthia Hotels:</w:t>
      </w:r>
      <w:r>
        <w:rPr>
          <w:color w:val="000000"/>
        </w:rPr>
        <w:t xml:space="preserve"> The business must overcome obstacles to growth such as sociological shifts impacting travel tastes, political instability harming tourism, and economic crises reducing travel spending. Important businesses like international hotel chains and regional rivals also present obstacles to brand uniqueness and competitive advantage, demanding creative thinking and strategic adjustment.</w:t>
      </w:r>
    </w:p>
    <w:p w14:paraId="451FE8A6" w14:textId="37172DB8" w:rsidR="006F5919" w:rsidRDefault="006F5919" w:rsidP="006F5919">
      <w:pPr>
        <w:rPr>
          <w:color w:val="000000"/>
        </w:rPr>
      </w:pPr>
      <w:r>
        <w:rPr>
          <w:b/>
          <w:bCs/>
          <w:i/>
          <w:iCs/>
          <w:color w:val="000000"/>
        </w:rPr>
        <w:t>Ibis Hotels:</w:t>
      </w:r>
      <w:r>
        <w:rPr>
          <w:color w:val="000000"/>
        </w:rPr>
        <w:t xml:space="preserve"> Economic recessions that damage demand for travel, instability in politics that affects the stability of tourism, and sociological shifts that influence consumer tastes are some of the growth challenges that the company faces. Important participants like other low-cost hotel chains and regional rivals. They also add to brand distinctiveness issues and rivalry in the market, requiring tactical changes and technological </w:t>
      </w:r>
      <w:r w:rsidR="008937A7">
        <w:rPr>
          <w:color w:val="000000"/>
        </w:rPr>
        <w:t xml:space="preserve">advances </w:t>
      </w:r>
      <w:r w:rsidR="008937A7">
        <w:t>(</w:t>
      </w:r>
      <w:r>
        <w:t xml:space="preserve">Car and </w:t>
      </w:r>
      <w:proofErr w:type="spellStart"/>
      <w:r>
        <w:t>Stıfanıch</w:t>
      </w:r>
      <w:proofErr w:type="spellEnd"/>
      <w:r>
        <w:t>, 2020)</w:t>
      </w:r>
      <w:r>
        <w:rPr>
          <w:color w:val="000000"/>
        </w:rPr>
        <w:t>.</w:t>
      </w:r>
    </w:p>
    <w:p w14:paraId="742CFA0C" w14:textId="77777777" w:rsidR="006F5919" w:rsidRPr="003E04B1" w:rsidRDefault="006F5919" w:rsidP="006F5919">
      <w:pPr>
        <w:pStyle w:val="Heading2"/>
        <w:rPr>
          <w:rFonts w:eastAsia="Times New Roman"/>
          <w:color w:val="000000" w:themeColor="text1"/>
          <w:sz w:val="28"/>
          <w:szCs w:val="28"/>
          <w:lang w:eastAsia="en-IN"/>
        </w:rPr>
      </w:pPr>
      <w:bookmarkStart w:id="10" w:name="_Toc166455251"/>
      <w:bookmarkStart w:id="11" w:name="_Toc166515383"/>
      <w:r w:rsidRPr="003E04B1">
        <w:rPr>
          <w:rFonts w:eastAsia="Times New Roman"/>
          <w:sz w:val="28"/>
          <w:szCs w:val="28"/>
          <w:lang w:eastAsia="en-IN"/>
        </w:rPr>
        <w:lastRenderedPageBreak/>
        <w:t>Financial Commitment of Corinthia and Ibis to CSR</w:t>
      </w:r>
      <w:bookmarkEnd w:id="10"/>
      <w:bookmarkEnd w:id="11"/>
    </w:p>
    <w:p w14:paraId="7C81A514" w14:textId="77777777" w:rsidR="006F5919" w:rsidRDefault="006F5919" w:rsidP="006F5919">
      <w:pPr>
        <w:rPr>
          <w:rFonts w:eastAsia="Times New Roman" w:cs="Times New Roman"/>
          <w:b/>
          <w:i/>
          <w:szCs w:val="24"/>
          <w:lang w:eastAsia="en-IN"/>
        </w:rPr>
      </w:pPr>
      <w:r>
        <w:rPr>
          <w:rFonts w:eastAsia="Times New Roman" w:cs="Times New Roman"/>
          <w:b/>
          <w:i/>
          <w:color w:val="000000"/>
          <w:szCs w:val="24"/>
          <w:lang w:eastAsia="en-IN"/>
        </w:rPr>
        <w:t>Sustainable practices of Corinthia Hotels</w:t>
      </w:r>
    </w:p>
    <w:p w14:paraId="14A6E0E3" w14:textId="50068F39" w:rsidR="006F5919" w:rsidRDefault="00844BBF" w:rsidP="001344F3">
      <w:pPr>
        <w:ind w:firstLine="720"/>
        <w:rPr>
          <w:rFonts w:eastAsia="Times New Roman" w:cs="Times New Roman"/>
          <w:color w:val="000000"/>
          <w:szCs w:val="24"/>
          <w:lang w:eastAsia="en-IN"/>
        </w:rPr>
      </w:pPr>
      <w:r>
        <w:rPr>
          <w:rFonts w:eastAsia="Times New Roman" w:cs="Times New Roman"/>
          <w:color w:val="000000"/>
          <w:szCs w:val="24"/>
          <w:lang w:eastAsia="en-IN"/>
        </w:rPr>
        <w:t>Within</w:t>
      </w:r>
      <w:r w:rsidR="006F5919">
        <w:rPr>
          <w:rFonts w:eastAsia="Times New Roman" w:cs="Times New Roman"/>
          <w:color w:val="000000"/>
          <w:szCs w:val="24"/>
          <w:lang w:eastAsia="en-IN"/>
        </w:rPr>
        <w:t xml:space="preserve"> the regions in which the organisation </w:t>
      </w:r>
      <w:r w:rsidR="001344F3">
        <w:rPr>
          <w:rFonts w:eastAsia="Times New Roman" w:cs="Times New Roman"/>
          <w:color w:val="000000"/>
          <w:szCs w:val="24"/>
          <w:lang w:eastAsia="en-IN"/>
        </w:rPr>
        <w:t>operates</w:t>
      </w:r>
      <w:r w:rsidR="006F5919">
        <w:rPr>
          <w:rFonts w:eastAsia="Times New Roman" w:cs="Times New Roman"/>
          <w:color w:val="000000"/>
          <w:szCs w:val="24"/>
          <w:lang w:eastAsia="en-IN"/>
        </w:rPr>
        <w:t xml:space="preserve">, </w:t>
      </w:r>
      <w:r w:rsidR="001344F3">
        <w:rPr>
          <w:rFonts w:eastAsia="Times New Roman" w:cs="Times New Roman"/>
          <w:color w:val="000000"/>
          <w:szCs w:val="24"/>
          <w:lang w:eastAsia="en-IN"/>
        </w:rPr>
        <w:t>its</w:t>
      </w:r>
      <w:r w:rsidR="006F5919">
        <w:rPr>
          <w:rFonts w:eastAsia="Times New Roman" w:cs="Times New Roman"/>
          <w:color w:val="000000"/>
          <w:szCs w:val="24"/>
          <w:lang w:eastAsia="en-IN"/>
        </w:rPr>
        <w:t xml:space="preserve"> policy aims to contribute to the UN Sustainable Development Goals, thereby "Uplifting Lives" through the Spirit of Corinthia. Protecting the health and welfare of the organisation's employees as well as the communities in which they operate is one way that they contribute to sustainable development. Corinthia will consider the expectations of </w:t>
      </w:r>
      <w:proofErr w:type="gramStart"/>
      <w:r w:rsidR="006F5919">
        <w:rPr>
          <w:rFonts w:eastAsia="Times New Roman" w:cs="Times New Roman"/>
          <w:color w:val="000000"/>
          <w:szCs w:val="24"/>
          <w:lang w:eastAsia="en-IN"/>
        </w:rPr>
        <w:t>each and every</w:t>
      </w:r>
      <w:proofErr w:type="gramEnd"/>
      <w:r w:rsidR="006F5919">
        <w:rPr>
          <w:rFonts w:eastAsia="Times New Roman" w:cs="Times New Roman"/>
          <w:color w:val="000000"/>
          <w:szCs w:val="24"/>
          <w:lang w:eastAsia="en-IN"/>
        </w:rPr>
        <w:t xml:space="preserve"> stakeholder and also respect all relevant legal requirements as well as global standards of conduct. It will further incorporate corporate sustainability into all aspects of the business and put it into effect in dealings with outside parties </w:t>
      </w:r>
      <w:sdt>
        <w:sdtPr>
          <w:rPr>
            <w:rFonts w:eastAsia="Times New Roman" w:cs="Times New Roman"/>
            <w:color w:val="000000"/>
            <w:szCs w:val="24"/>
            <w:lang w:eastAsia="en-IN"/>
          </w:rPr>
          <w:id w:val="-45601300"/>
          <w:citation/>
        </w:sdtPr>
        <w:sdtContent>
          <w:r w:rsidR="006F5919">
            <w:rPr>
              <w:rFonts w:eastAsia="Times New Roman" w:cs="Times New Roman"/>
              <w:color w:val="000000"/>
              <w:szCs w:val="24"/>
              <w:lang w:eastAsia="en-IN"/>
            </w:rPr>
            <w:fldChar w:fldCharType="begin"/>
          </w:r>
          <w:r w:rsidR="006F5919">
            <w:rPr>
              <w:rFonts w:eastAsia="Times New Roman" w:cs="Times New Roman"/>
              <w:color w:val="000000"/>
              <w:szCs w:val="24"/>
              <w:lang w:val="en-US" w:eastAsia="en-IN"/>
            </w:rPr>
            <w:instrText xml:space="preserve"> CITATION COR24 \l 1033 </w:instrText>
          </w:r>
          <w:r w:rsidR="006F5919">
            <w:rPr>
              <w:rFonts w:eastAsia="Times New Roman" w:cs="Times New Roman"/>
              <w:color w:val="000000"/>
              <w:szCs w:val="24"/>
              <w:lang w:eastAsia="en-IN"/>
            </w:rPr>
            <w:fldChar w:fldCharType="separate"/>
          </w:r>
          <w:r w:rsidR="006F5919">
            <w:rPr>
              <w:rFonts w:eastAsia="Times New Roman" w:cs="Times New Roman"/>
              <w:noProof/>
              <w:color w:val="000000"/>
              <w:szCs w:val="24"/>
              <w:lang w:val="en-US" w:eastAsia="en-IN"/>
            </w:rPr>
            <w:t>(CORINTHIA, 2024)</w:t>
          </w:r>
          <w:r w:rsidR="006F5919">
            <w:rPr>
              <w:rFonts w:eastAsia="Times New Roman" w:cs="Times New Roman"/>
              <w:color w:val="000000"/>
              <w:szCs w:val="24"/>
              <w:lang w:eastAsia="en-IN"/>
            </w:rPr>
            <w:fldChar w:fldCharType="end"/>
          </w:r>
        </w:sdtContent>
      </w:sdt>
      <w:r w:rsidR="006F5919">
        <w:rPr>
          <w:rFonts w:eastAsia="Times New Roman" w:cs="Times New Roman"/>
          <w:color w:val="000000"/>
          <w:szCs w:val="24"/>
          <w:lang w:eastAsia="en-IN"/>
        </w:rPr>
        <w:t>. </w:t>
      </w:r>
    </w:p>
    <w:p w14:paraId="610E183D" w14:textId="77777777" w:rsidR="006F5919" w:rsidRDefault="006F5919" w:rsidP="006F5919">
      <w:pPr>
        <w:rPr>
          <w:rFonts w:eastAsia="Times New Roman" w:cs="Times New Roman"/>
          <w:szCs w:val="24"/>
          <w:lang w:eastAsia="en-IN"/>
        </w:rPr>
      </w:pPr>
      <w:r>
        <w:rPr>
          <w:rFonts w:eastAsia="Times New Roman" w:cs="Times New Roman"/>
          <w:b/>
          <w:bCs/>
          <w:i/>
          <w:iCs/>
          <w:color w:val="000000"/>
          <w:szCs w:val="24"/>
          <w:lang w:eastAsia="en-IN"/>
        </w:rPr>
        <w:t>Sustainable Practices of Ibis Hotels</w:t>
      </w:r>
    </w:p>
    <w:p w14:paraId="74C4C9B4" w14:textId="401ACE5F" w:rsidR="006F5919" w:rsidRDefault="006F5919" w:rsidP="00D37E05">
      <w:pPr>
        <w:ind w:firstLine="720"/>
        <w:rPr>
          <w:rFonts w:eastAsia="Times New Roman" w:cs="Times New Roman"/>
          <w:color w:val="000000"/>
          <w:szCs w:val="24"/>
          <w:lang w:eastAsia="en-IN"/>
        </w:rPr>
      </w:pPr>
      <w:r>
        <w:rPr>
          <w:rFonts w:eastAsia="Times New Roman" w:cs="Times New Roman"/>
          <w:color w:val="000000"/>
          <w:szCs w:val="24"/>
          <w:lang w:eastAsia="en-IN"/>
        </w:rPr>
        <w:t xml:space="preserve">Ibis put in place a thorough energy management strategy </w:t>
      </w:r>
      <w:r w:rsidR="001344F3">
        <w:rPr>
          <w:rFonts w:eastAsia="Times New Roman" w:cs="Times New Roman"/>
          <w:color w:val="000000"/>
          <w:szCs w:val="24"/>
          <w:lang w:eastAsia="en-IN"/>
        </w:rPr>
        <w:t>to</w:t>
      </w:r>
      <w:r>
        <w:rPr>
          <w:rFonts w:eastAsia="Times New Roman" w:cs="Times New Roman"/>
          <w:color w:val="000000"/>
          <w:szCs w:val="24"/>
          <w:lang w:eastAsia="en-IN"/>
        </w:rPr>
        <w:t xml:space="preserve"> reduce energy usage across the board at their hotel. Its HVAC systems are tuned to use less energy while maintaining guest comfort and the rooms are outfitted with energy-efficient lighting. </w:t>
      </w:r>
      <w:r w:rsidR="001344F3">
        <w:rPr>
          <w:rFonts w:eastAsia="Times New Roman" w:cs="Times New Roman"/>
          <w:color w:val="000000"/>
          <w:szCs w:val="24"/>
          <w:lang w:eastAsia="en-IN"/>
        </w:rPr>
        <w:t>To</w:t>
      </w:r>
      <w:r>
        <w:rPr>
          <w:rFonts w:eastAsia="Times New Roman" w:cs="Times New Roman"/>
          <w:color w:val="000000"/>
          <w:szCs w:val="24"/>
          <w:lang w:eastAsia="en-IN"/>
        </w:rPr>
        <w:t xml:space="preserve"> save water and energy, Ibis also invite visitors to take part in the programme for reusing towels and linens. They give preference to locally sourced and sustainable products whenever possible </w:t>
      </w:r>
      <w:sdt>
        <w:sdtPr>
          <w:rPr>
            <w:rFonts w:eastAsia="Times New Roman" w:cs="Times New Roman"/>
            <w:color w:val="000000"/>
            <w:szCs w:val="24"/>
            <w:lang w:eastAsia="en-IN"/>
          </w:rPr>
          <w:id w:val="-1846622517"/>
          <w:citation/>
        </w:sdtPr>
        <w:sdtContent>
          <w:r>
            <w:rPr>
              <w:rFonts w:eastAsia="Times New Roman" w:cs="Times New Roman"/>
              <w:color w:val="000000"/>
              <w:szCs w:val="24"/>
              <w:lang w:eastAsia="en-IN"/>
            </w:rPr>
            <w:fldChar w:fldCharType="begin"/>
          </w:r>
          <w:r>
            <w:rPr>
              <w:rFonts w:eastAsia="Times New Roman" w:cs="Times New Roman"/>
              <w:color w:val="000000"/>
              <w:szCs w:val="24"/>
              <w:lang w:val="en-US" w:eastAsia="en-IN"/>
            </w:rPr>
            <w:instrText xml:space="preserve"> CITATION ibi24 \l 1033 </w:instrText>
          </w:r>
          <w:r>
            <w:rPr>
              <w:rFonts w:eastAsia="Times New Roman" w:cs="Times New Roman"/>
              <w:color w:val="000000"/>
              <w:szCs w:val="24"/>
              <w:lang w:eastAsia="en-IN"/>
            </w:rPr>
            <w:fldChar w:fldCharType="separate"/>
          </w:r>
          <w:r>
            <w:rPr>
              <w:rFonts w:eastAsia="Times New Roman" w:cs="Times New Roman"/>
              <w:noProof/>
              <w:color w:val="000000"/>
              <w:szCs w:val="24"/>
              <w:lang w:val="en-US" w:eastAsia="en-IN"/>
            </w:rPr>
            <w:t>(ibis styles, 2024)</w:t>
          </w:r>
          <w:r>
            <w:rPr>
              <w:rFonts w:eastAsia="Times New Roman" w:cs="Times New Roman"/>
              <w:color w:val="000000"/>
              <w:szCs w:val="24"/>
              <w:lang w:eastAsia="en-IN"/>
            </w:rPr>
            <w:fldChar w:fldCharType="end"/>
          </w:r>
        </w:sdtContent>
      </w:sdt>
      <w:r>
        <w:rPr>
          <w:rFonts w:eastAsia="Times New Roman" w:cs="Times New Roman"/>
          <w:color w:val="000000"/>
          <w:szCs w:val="24"/>
          <w:lang w:eastAsia="en-IN"/>
        </w:rPr>
        <w:t>.</w:t>
      </w:r>
    </w:p>
    <w:p w14:paraId="3C7AEDA9" w14:textId="77777777" w:rsidR="006F5919" w:rsidRDefault="006F5919" w:rsidP="006F5919">
      <w:pPr>
        <w:rPr>
          <w:rFonts w:eastAsia="Times New Roman" w:cs="Times New Roman"/>
          <w:b/>
          <w:i/>
          <w:szCs w:val="24"/>
          <w:lang w:eastAsia="en-IN"/>
        </w:rPr>
      </w:pPr>
      <w:r>
        <w:rPr>
          <w:rFonts w:eastAsia="Times New Roman" w:cs="Times New Roman"/>
          <w:b/>
          <w:i/>
          <w:szCs w:val="24"/>
          <w:lang w:eastAsia="en-IN"/>
        </w:rPr>
        <w:t>Comparison of the CSR efforts of these two hotels</w:t>
      </w:r>
    </w:p>
    <w:p w14:paraId="52FC3C31" w14:textId="77777777" w:rsidR="006F5919" w:rsidRDefault="006F5919" w:rsidP="00D37E05">
      <w:pPr>
        <w:ind w:firstLine="720"/>
        <w:rPr>
          <w:lang w:eastAsia="en-IN"/>
        </w:rPr>
      </w:pPr>
      <w:r>
        <w:rPr>
          <w:lang w:eastAsia="en-IN"/>
        </w:rPr>
        <w:t>Being a high-end brand, Corinthia Hotels frequently funds sophisticated CSR efforts like staff welfare programmes, community development initiatives, and environmental sustainability programmes. On the other hand, the low-cost brand Ibis Hotels might place more of an emphasis on community involvement and energy-saving programmes. Given its premium branding and dedication to corporate responsibility, Corinthia probably devotes a larger percentage of its income to corporate social responsibility (CSR), while precise spending percentages vary.</w:t>
      </w:r>
    </w:p>
    <w:p w14:paraId="5F5E6DE0" w14:textId="77777777" w:rsidR="00DE20FE" w:rsidRDefault="00DE20FE" w:rsidP="00D37E05">
      <w:pPr>
        <w:ind w:firstLine="720"/>
        <w:rPr>
          <w:lang w:eastAsia="en-IN"/>
        </w:rPr>
      </w:pPr>
    </w:p>
    <w:p w14:paraId="688BBDC5" w14:textId="77777777" w:rsidR="00DE20FE" w:rsidRPr="00120A71" w:rsidRDefault="00DE20FE" w:rsidP="00DE20FE">
      <w:pPr>
        <w:pStyle w:val="Heading1"/>
        <w:jc w:val="center"/>
        <w:rPr>
          <w:rFonts w:ascii="Times New Roman" w:hAnsi="Times New Roman" w:cs="Times New Roman"/>
          <w:sz w:val="28"/>
          <w:szCs w:val="28"/>
        </w:rPr>
      </w:pPr>
      <w:bookmarkStart w:id="12" w:name="_Toc166455252"/>
      <w:bookmarkStart w:id="13" w:name="_Toc166515385"/>
      <w:r w:rsidRPr="00120A71">
        <w:rPr>
          <w:rFonts w:ascii="Times New Roman" w:hAnsi="Times New Roman" w:cs="Times New Roman"/>
          <w:sz w:val="28"/>
          <w:szCs w:val="28"/>
        </w:rPr>
        <w:lastRenderedPageBreak/>
        <w:t>Conclusion</w:t>
      </w:r>
      <w:bookmarkEnd w:id="12"/>
      <w:bookmarkEnd w:id="13"/>
    </w:p>
    <w:p w14:paraId="0BDE7493" w14:textId="77777777" w:rsidR="00523A82" w:rsidRDefault="00DE20FE" w:rsidP="00523A82">
      <w:pPr>
        <w:ind w:firstLine="720"/>
        <w:rPr>
          <w:rFonts w:eastAsia="Times New Roman" w:cs="Times New Roman"/>
          <w:szCs w:val="24"/>
          <w:lang w:eastAsia="en-IN"/>
        </w:rPr>
      </w:pPr>
      <w:r>
        <w:rPr>
          <w:rFonts w:eastAsia="Times New Roman" w:cs="Times New Roman"/>
          <w:color w:val="000000"/>
          <w:szCs w:val="24"/>
          <w:lang w:eastAsia="en-IN"/>
        </w:rPr>
        <w:t>The report mentioned above has covered a variety of topics associated with two well-known businesses that are involved in the hotel and hospitality sectors. The Corinthia Hotels and Ibis Hotels are the two businesses that are the subject of the report. Several factors exist, including the revenue generated by each company both domestically and internationally. Additionally, each company's market position has been thoroughly explained, including various details like their locations and services offered. Additionally, the research has identified a few prospects for Corinthia and Ibis Hotels to expand. Some of those include things like infrastructure construction in many areas and features of expansion.</w:t>
      </w:r>
      <w:r>
        <w:rPr>
          <w:rFonts w:eastAsia="Times New Roman" w:cs="Times New Roman"/>
          <w:szCs w:val="24"/>
          <w:lang w:eastAsia="en-IN"/>
        </w:rPr>
        <w:t xml:space="preserve"> Many other aspects of both the organisations have been discussed in this report.</w:t>
      </w:r>
      <w:bookmarkStart w:id="14" w:name="_Toc166455253"/>
      <w:bookmarkStart w:id="15" w:name="_Toc166515384"/>
    </w:p>
    <w:p w14:paraId="28FD2DE3" w14:textId="6E53472D" w:rsidR="00844BBF" w:rsidRPr="00523A82" w:rsidRDefault="006F5919" w:rsidP="00523A82">
      <w:pPr>
        <w:ind w:firstLine="720"/>
        <w:jc w:val="center"/>
        <w:rPr>
          <w:rFonts w:eastAsia="Times New Roman" w:cs="Times New Roman"/>
          <w:color w:val="153D63" w:themeColor="text2" w:themeTint="E6"/>
          <w:szCs w:val="24"/>
          <w:lang w:eastAsia="en-IN"/>
        </w:rPr>
      </w:pPr>
      <w:r w:rsidRPr="00523A82">
        <w:rPr>
          <w:rFonts w:cs="Times New Roman"/>
          <w:color w:val="153D63" w:themeColor="text2" w:themeTint="E6"/>
          <w:sz w:val="28"/>
          <w:szCs w:val="28"/>
        </w:rPr>
        <w:t>Recommendation</w:t>
      </w:r>
      <w:bookmarkEnd w:id="14"/>
      <w:bookmarkEnd w:id="15"/>
    </w:p>
    <w:p w14:paraId="17AA90A3" w14:textId="23589B6B" w:rsidR="006F5919" w:rsidRDefault="006F5919" w:rsidP="006F5919">
      <w:pPr>
        <w:pStyle w:val="NormalWeb"/>
        <w:spacing w:before="0" w:beforeAutospacing="0" w:after="0" w:afterAutospacing="0" w:line="480" w:lineRule="auto"/>
        <w:jc w:val="both"/>
      </w:pPr>
      <w:r>
        <w:rPr>
          <w:color w:val="000000"/>
        </w:rPr>
        <w:t xml:space="preserve">The </w:t>
      </w:r>
      <w:r w:rsidR="00120A71">
        <w:rPr>
          <w:color w:val="000000"/>
        </w:rPr>
        <w:t>following</w:t>
      </w:r>
      <w:r>
        <w:rPr>
          <w:color w:val="000000"/>
        </w:rPr>
        <w:t xml:space="preserve"> section will discuss the suggestions for both hotel groups for their future development and success.</w:t>
      </w:r>
    </w:p>
    <w:p w14:paraId="057B7F9B" w14:textId="77777777" w:rsidR="006F5919" w:rsidRDefault="006F5919" w:rsidP="006F5919">
      <w:pPr>
        <w:pStyle w:val="NormalWeb"/>
        <w:spacing w:before="0" w:beforeAutospacing="0" w:after="0" w:afterAutospacing="0" w:line="480" w:lineRule="auto"/>
        <w:jc w:val="both"/>
      </w:pPr>
      <w:r>
        <w:rPr>
          <w:b/>
          <w:bCs/>
          <w:i/>
          <w:iCs/>
          <w:color w:val="000000"/>
          <w:u w:val="single"/>
        </w:rPr>
        <w:t>Corinthia Hotels</w:t>
      </w:r>
    </w:p>
    <w:p w14:paraId="6DDB0E3C" w14:textId="77777777" w:rsidR="006F5919" w:rsidRDefault="006F5919" w:rsidP="006F5919">
      <w:pPr>
        <w:pStyle w:val="NormalWeb"/>
        <w:spacing w:before="0" w:beforeAutospacing="0" w:after="0" w:afterAutospacing="0" w:line="480" w:lineRule="auto"/>
        <w:jc w:val="both"/>
      </w:pPr>
      <w:r>
        <w:rPr>
          <w:i/>
          <w:iCs/>
          <w:color w:val="000000"/>
        </w:rPr>
        <w:t>1) Market expansion -</w:t>
      </w:r>
      <w:r>
        <w:rPr>
          <w:color w:val="000000"/>
        </w:rPr>
        <w:t xml:space="preserve"> The business enjoys a substantial market share among affluent travellers and maintains an excellent standing in the high-end lodging sector. Rich people and corporate customers make up a large portion of their clientele, which enhances the positive image of the company. The hotel chain must investigate prospects in developing nations like China and India </w:t>
      </w:r>
      <w:proofErr w:type="gramStart"/>
      <w:r>
        <w:rPr>
          <w:color w:val="000000"/>
        </w:rPr>
        <w:t>in order to</w:t>
      </w:r>
      <w:proofErr w:type="gramEnd"/>
      <w:r>
        <w:rPr>
          <w:color w:val="000000"/>
        </w:rPr>
        <w:t xml:space="preserve"> take advantage of rising traveller demand.</w:t>
      </w:r>
    </w:p>
    <w:p w14:paraId="07BE0518" w14:textId="77777777" w:rsidR="006F5919" w:rsidRDefault="006F5919" w:rsidP="006F5919">
      <w:pPr>
        <w:pStyle w:val="NormalWeb"/>
        <w:spacing w:before="0" w:beforeAutospacing="0" w:after="0" w:afterAutospacing="0" w:line="480" w:lineRule="auto"/>
        <w:jc w:val="both"/>
      </w:pPr>
      <w:r>
        <w:rPr>
          <w:i/>
          <w:iCs/>
          <w:color w:val="000000"/>
        </w:rPr>
        <w:t>2) Diversification -</w:t>
      </w:r>
      <w:r>
        <w:rPr>
          <w:color w:val="000000"/>
        </w:rPr>
        <w:t xml:space="preserve"> The hotel firm can potentially flourish by entering specialised markets including environmentally friendly resorts and expanding its market share in developing nations. The Ansoff Matrix recommends product development with distinctive offerings and reaching consumers in already-existing areas. The business might think about branching out into ecological and wellness hotels to meet changing consumer demands.</w:t>
      </w:r>
    </w:p>
    <w:p w14:paraId="1FD60F69" w14:textId="77777777" w:rsidR="006F5919" w:rsidRDefault="006F5919" w:rsidP="006F5919">
      <w:r>
        <w:rPr>
          <w:i/>
          <w:iCs/>
          <w:color w:val="000000"/>
        </w:rPr>
        <w:lastRenderedPageBreak/>
        <w:t>3) CSR improvement -</w:t>
      </w:r>
      <w:r>
        <w:rPr>
          <w:color w:val="000000"/>
        </w:rPr>
        <w:t xml:space="preserve"> The organisation shows a strong commitment to corporate social responsibility (CSR), emphasising responsible company behaviour throughout their supplier chain, and active involvement in the community. The corporation </w:t>
      </w:r>
      <w:proofErr w:type="gramStart"/>
      <w:r>
        <w:rPr>
          <w:color w:val="000000"/>
        </w:rPr>
        <w:t>has to</w:t>
      </w:r>
      <w:proofErr w:type="gramEnd"/>
      <w:r>
        <w:rPr>
          <w:color w:val="000000"/>
        </w:rPr>
        <w:t xml:space="preserve"> bolster its CSR operations by making investments in sustainable processes, more in-depth community involvement, and open principles of ethics </w:t>
      </w:r>
      <w:r>
        <w:t xml:space="preserve">(Lee </w:t>
      </w:r>
      <w:r>
        <w:rPr>
          <w:i/>
        </w:rPr>
        <w:t>et al</w:t>
      </w:r>
      <w:r>
        <w:t>., 2021)</w:t>
      </w:r>
      <w:r>
        <w:rPr>
          <w:color w:val="000000"/>
        </w:rPr>
        <w:t>.</w:t>
      </w:r>
    </w:p>
    <w:p w14:paraId="7219F0A1" w14:textId="77777777" w:rsidR="006F5919" w:rsidRDefault="006F5919" w:rsidP="006F5919">
      <w:pPr>
        <w:pStyle w:val="NormalWeb"/>
        <w:spacing w:before="0" w:beforeAutospacing="0" w:after="0" w:afterAutospacing="0" w:line="480" w:lineRule="auto"/>
        <w:jc w:val="both"/>
        <w:rPr>
          <w:b/>
          <w:bCs/>
          <w:i/>
          <w:iCs/>
          <w:color w:val="000000"/>
          <w:u w:val="single"/>
        </w:rPr>
      </w:pPr>
      <w:r>
        <w:rPr>
          <w:b/>
          <w:bCs/>
          <w:i/>
          <w:iCs/>
          <w:color w:val="000000"/>
          <w:u w:val="single"/>
        </w:rPr>
        <w:t>Ibis Hotels</w:t>
      </w:r>
    </w:p>
    <w:p w14:paraId="6831473F" w14:textId="10820C6A" w:rsidR="006F5919" w:rsidRDefault="006F5919" w:rsidP="006F5919">
      <w:r>
        <w:rPr>
          <w:i/>
          <w:iCs/>
        </w:rPr>
        <w:t>1) Market boom</w:t>
      </w:r>
      <w:r>
        <w:t xml:space="preserve"> - The business enjoys a good market percentage amongst </w:t>
      </w:r>
      <w:r w:rsidR="00844BBF">
        <w:t>travellers</w:t>
      </w:r>
      <w:r>
        <w:t xml:space="preserve"> who are fee-conscious and have a bonus within the low-value motel industry. </w:t>
      </w:r>
      <w:r w:rsidR="00844BBF">
        <w:t>To</w:t>
      </w:r>
      <w:r>
        <w:t xml:space="preserve"> make bigger the commercial enterprise and meet the growing call for tour, it is far useful to cognizance on growing cities which includes Jakarta.</w:t>
      </w:r>
    </w:p>
    <w:p w14:paraId="45873858" w14:textId="77777777" w:rsidR="006F5919" w:rsidRDefault="006F5919" w:rsidP="006F5919">
      <w:pPr>
        <w:pStyle w:val="NormalWeb"/>
        <w:spacing w:before="0" w:beforeAutospacing="0" w:after="0" w:afterAutospacing="0" w:line="480" w:lineRule="auto"/>
        <w:jc w:val="both"/>
      </w:pPr>
      <w:r>
        <w:rPr>
          <w:i/>
          <w:iCs/>
        </w:rPr>
        <w:t>2) Specialised diversification</w:t>
      </w:r>
      <w:r>
        <w:t xml:space="preserve"> - Ibis Hotels can develop with the aid of entering new markets in developing cities and increasing into themed accommodations that concentrate on unique clientele. It can be wise to think about branching out into themed lodges to attraction to a much broader range of consumer businesses and fortify emblem reputation. </w:t>
      </w:r>
    </w:p>
    <w:p w14:paraId="6F89567E" w14:textId="77777777" w:rsidR="006F5919" w:rsidRDefault="006F5919" w:rsidP="006F5919">
      <w:r>
        <w:rPr>
          <w:i/>
          <w:iCs/>
          <w:color w:val="000000"/>
        </w:rPr>
        <w:t>3) Focus on CSR -</w:t>
      </w:r>
      <w:r>
        <w:rPr>
          <w:color w:val="000000"/>
        </w:rPr>
        <w:t xml:space="preserve"> The business has a remarkable dedication to CSR, emphasising sustainable methods. Investments in environmentally friendly techniques, more in-depth community performances, and open standards of ethics will strengthen CSR initiatives </w:t>
      </w:r>
      <w:r>
        <w:t xml:space="preserve">(Lee </w:t>
      </w:r>
      <w:r>
        <w:rPr>
          <w:i/>
        </w:rPr>
        <w:t>et al</w:t>
      </w:r>
      <w:r>
        <w:t>., 2021)</w:t>
      </w:r>
      <w:r>
        <w:rPr>
          <w:color w:val="000000"/>
        </w:rPr>
        <w:t>.</w:t>
      </w:r>
    </w:p>
    <w:p w14:paraId="049EE9E0" w14:textId="204CC0E3" w:rsidR="006F5919" w:rsidRPr="000F7C91" w:rsidRDefault="006F5919" w:rsidP="006F5919">
      <w:pPr>
        <w:spacing w:line="256" w:lineRule="auto"/>
        <w:jc w:val="left"/>
        <w:rPr>
          <w:lang w:eastAsia="en-IN"/>
        </w:rPr>
      </w:pPr>
      <w:r>
        <w:rPr>
          <w:lang w:eastAsia="en-IN"/>
        </w:rPr>
        <w:br w:type="page"/>
      </w:r>
    </w:p>
    <w:p w14:paraId="5F7ED744" w14:textId="6CBBF410" w:rsidR="006F5919" w:rsidRPr="00844BBF" w:rsidRDefault="006F5919" w:rsidP="00875532">
      <w:pPr>
        <w:pStyle w:val="Heading1"/>
        <w:jc w:val="center"/>
        <w:rPr>
          <w:rFonts w:ascii="Times New Roman" w:hAnsi="Times New Roman" w:cs="Times New Roman"/>
          <w:sz w:val="28"/>
          <w:szCs w:val="28"/>
        </w:rPr>
      </w:pPr>
      <w:bookmarkStart w:id="16" w:name="_Toc166455254"/>
      <w:bookmarkStart w:id="17" w:name="_Toc166515386"/>
      <w:r w:rsidRPr="00844BBF">
        <w:rPr>
          <w:rFonts w:ascii="Times New Roman" w:hAnsi="Times New Roman" w:cs="Times New Roman"/>
          <w:sz w:val="28"/>
          <w:szCs w:val="28"/>
        </w:rPr>
        <w:lastRenderedPageBreak/>
        <w:t>References</w:t>
      </w:r>
      <w:bookmarkEnd w:id="16"/>
      <w:bookmarkEnd w:id="17"/>
    </w:p>
    <w:p w14:paraId="33717EC1" w14:textId="77777777" w:rsidR="000F7C91" w:rsidRDefault="000F7C91" w:rsidP="006F5919">
      <w:pPr>
        <w:tabs>
          <w:tab w:val="left" w:pos="2113"/>
        </w:tabs>
      </w:pPr>
    </w:p>
    <w:p w14:paraId="24188A61" w14:textId="77777777" w:rsidR="000F7C91" w:rsidRDefault="000F7C91" w:rsidP="006F5919">
      <w:pPr>
        <w:rPr>
          <w:noProof/>
        </w:rPr>
      </w:pPr>
      <w:r>
        <w:rPr>
          <w:noProof/>
        </w:rPr>
        <w:t xml:space="preserve">Accor, (2024). </w:t>
      </w:r>
      <w:r>
        <w:rPr>
          <w:i/>
          <w:iCs/>
          <w:noProof/>
        </w:rPr>
        <w:t xml:space="preserve">Ibis family reaches over 1,700 hotels and pursues its pioneering revolution. </w:t>
      </w:r>
      <w:r>
        <w:rPr>
          <w:noProof/>
        </w:rPr>
        <w:t xml:space="preserve">[Online] Available at: </w:t>
      </w:r>
      <w:r>
        <w:rPr>
          <w:noProof/>
          <w:u w:val="single"/>
        </w:rPr>
        <w:t>https://press.accor.com/la-famille-ibis-depasse-les-1-700-hotels-et-poursuit-sa-revolution-pionniere_5714_5714/?lang=en</w:t>
      </w:r>
      <w:r>
        <w:rPr>
          <w:noProof/>
        </w:rPr>
        <w:t xml:space="preserve"> [Accessed 2nd May 2024].</w:t>
      </w:r>
    </w:p>
    <w:p w14:paraId="5C818407" w14:textId="77777777" w:rsidR="000F7C91" w:rsidRDefault="000F7C91" w:rsidP="006F5919">
      <w:r>
        <w:t xml:space="preserve">Car, T. and </w:t>
      </w:r>
      <w:proofErr w:type="spellStart"/>
      <w:r>
        <w:t>Stıfanıch</w:t>
      </w:r>
      <w:proofErr w:type="spellEnd"/>
      <w:r>
        <w:t>, L.P., (2020). Mobile technology: a tool to increase hotel sales and revenue. </w:t>
      </w:r>
      <w:r>
        <w:rPr>
          <w:i/>
          <w:iCs/>
        </w:rPr>
        <w:t>Economics Business and Organization Research</w:t>
      </w:r>
      <w:r>
        <w:t>.</w:t>
      </w:r>
    </w:p>
    <w:p w14:paraId="6FB2E3BF" w14:textId="77777777" w:rsidR="000F7C91" w:rsidRDefault="000F7C91" w:rsidP="006F5919">
      <w:pPr>
        <w:rPr>
          <w:noProof/>
        </w:rPr>
      </w:pPr>
      <w:r>
        <w:rPr>
          <w:noProof/>
        </w:rPr>
        <w:t xml:space="preserve">Corinthia, (2024). </w:t>
      </w:r>
      <w:r>
        <w:rPr>
          <w:i/>
          <w:iCs/>
          <w:noProof/>
        </w:rPr>
        <w:t xml:space="preserve">Where passion and precision are one. </w:t>
      </w:r>
      <w:r>
        <w:rPr>
          <w:noProof/>
        </w:rPr>
        <w:t xml:space="preserve">[Online] Available at: </w:t>
      </w:r>
      <w:r>
        <w:rPr>
          <w:noProof/>
          <w:u w:val="single"/>
        </w:rPr>
        <w:t>https://www.corinthia.com/</w:t>
      </w:r>
      <w:r>
        <w:rPr>
          <w:noProof/>
        </w:rPr>
        <w:t xml:space="preserve"> [Accessed 1st May 2024].</w:t>
      </w:r>
    </w:p>
    <w:p w14:paraId="3CD8031C" w14:textId="77777777" w:rsidR="000F7C91" w:rsidRDefault="000F7C91" w:rsidP="006F5919">
      <w:pPr>
        <w:rPr>
          <w:noProof/>
        </w:rPr>
      </w:pPr>
      <w:r>
        <w:rPr>
          <w:noProof/>
        </w:rPr>
        <w:t xml:space="preserve">CORINTHIA, (2024). </w:t>
      </w:r>
      <w:r>
        <w:rPr>
          <w:i/>
          <w:iCs/>
          <w:noProof/>
        </w:rPr>
        <w:t xml:space="preserve">Working Towards a Better Future. </w:t>
      </w:r>
      <w:r>
        <w:rPr>
          <w:noProof/>
        </w:rPr>
        <w:t xml:space="preserve">[Online] </w:t>
      </w:r>
      <w:r>
        <w:rPr>
          <w:noProof/>
        </w:rPr>
        <w:br/>
        <w:t xml:space="preserve">Available at: </w:t>
      </w:r>
      <w:r>
        <w:rPr>
          <w:noProof/>
          <w:u w:val="single"/>
        </w:rPr>
        <w:t>https://www.corinthia.com/en-gb/sustainability/</w:t>
      </w:r>
      <w:r>
        <w:rPr>
          <w:noProof/>
        </w:rPr>
        <w:t xml:space="preserve"> [Accessed 3 May 2024].</w:t>
      </w:r>
    </w:p>
    <w:p w14:paraId="45FC123A" w14:textId="77777777" w:rsidR="000F7C91" w:rsidRDefault="000F7C91" w:rsidP="006F5919">
      <w:pPr>
        <w:rPr>
          <w:noProof/>
        </w:rPr>
      </w:pPr>
      <w:r>
        <w:rPr>
          <w:noProof/>
        </w:rPr>
        <w:t xml:space="preserve">GROUP, C., (2022). </w:t>
      </w:r>
      <w:r>
        <w:rPr>
          <w:i/>
          <w:iCs/>
          <w:noProof/>
        </w:rPr>
        <w:t xml:space="preserve">2022 ANNUAL REPORT &amp; Finanacial Statements. </w:t>
      </w:r>
      <w:r>
        <w:rPr>
          <w:noProof/>
        </w:rPr>
        <w:t xml:space="preserve">[Online] </w:t>
      </w:r>
      <w:r>
        <w:rPr>
          <w:noProof/>
        </w:rPr>
        <w:br/>
        <w:t xml:space="preserve">Available at: </w:t>
      </w:r>
      <w:r>
        <w:rPr>
          <w:noProof/>
          <w:u w:val="single"/>
        </w:rPr>
        <w:t>https://www.corinthiagroup.com/wp-content/uploads/2023/06/37547-CORINTHIA-ANNUAL-REPORT-2022_WEB-min.pdf</w:t>
      </w:r>
      <w:r>
        <w:rPr>
          <w:noProof/>
        </w:rPr>
        <w:t xml:space="preserve"> [Accessed 1 May 2024].</w:t>
      </w:r>
    </w:p>
    <w:p w14:paraId="725418BA" w14:textId="77777777" w:rsidR="000F7C91" w:rsidRDefault="000F7C91" w:rsidP="006F5919">
      <w:pPr>
        <w:rPr>
          <w:noProof/>
        </w:rPr>
      </w:pPr>
      <w:r>
        <w:rPr>
          <w:noProof/>
        </w:rPr>
        <w:t xml:space="preserve">ibis styles, (2024). </w:t>
      </w:r>
      <w:r>
        <w:rPr>
          <w:i/>
          <w:iCs/>
          <w:noProof/>
        </w:rPr>
        <w:t xml:space="preserve">SUSTAINABLE TOURISM CERTIFIED. </w:t>
      </w:r>
      <w:r>
        <w:rPr>
          <w:noProof/>
        </w:rPr>
        <w:t xml:space="preserve">[Online] </w:t>
      </w:r>
      <w:r>
        <w:rPr>
          <w:noProof/>
        </w:rPr>
        <w:br/>
        <w:t xml:space="preserve">Available at: </w:t>
      </w:r>
      <w:r>
        <w:rPr>
          <w:noProof/>
          <w:u w:val="single"/>
        </w:rPr>
        <w:t>https://ibisstylesbrisbaneelizabeth.com.au/sustainability#:~:text=Conserving%20Energy%20and%20Resources&amp;text=Our%20rooms%20are%20equipped%20with,to%20conserve%20water%20and%20energy</w:t>
      </w:r>
      <w:r>
        <w:rPr>
          <w:noProof/>
        </w:rPr>
        <w:br/>
        <w:t>[Accessed 2 May 2024].</w:t>
      </w:r>
    </w:p>
    <w:p w14:paraId="1F4599B9" w14:textId="77777777" w:rsidR="000F7C91" w:rsidRDefault="000F7C91" w:rsidP="006F5919">
      <w:pPr>
        <w:rPr>
          <w:noProof/>
        </w:rPr>
      </w:pPr>
      <w:r>
        <w:rPr>
          <w:noProof/>
        </w:rPr>
        <w:t xml:space="preserve">ibis styles, (2024). </w:t>
      </w:r>
      <w:r>
        <w:rPr>
          <w:i/>
          <w:iCs/>
          <w:noProof/>
        </w:rPr>
        <w:t xml:space="preserve">SUSTAINABLE TOURISM CERTIFIED. </w:t>
      </w:r>
      <w:r>
        <w:rPr>
          <w:noProof/>
        </w:rPr>
        <w:t xml:space="preserve">[Online] </w:t>
      </w:r>
      <w:r>
        <w:rPr>
          <w:noProof/>
        </w:rPr>
        <w:br/>
        <w:t xml:space="preserve">Available at: </w:t>
      </w:r>
      <w:r>
        <w:rPr>
          <w:noProof/>
          <w:u w:val="single"/>
        </w:rPr>
        <w:t>https://ibisstylesbrisbaneelizabeth.com.au/sustainability#:~:text=Conserving%20Energy%20and%20Resources&amp;text=Our%20rooms%20are%20equipped%20with,to%20conserve%20water%20and%20energy</w:t>
      </w:r>
      <w:r>
        <w:rPr>
          <w:noProof/>
        </w:rPr>
        <w:t xml:space="preserve"> [Accessed 2 May 2024].</w:t>
      </w:r>
    </w:p>
    <w:p w14:paraId="4C271550" w14:textId="77777777" w:rsidR="000F7C91" w:rsidRDefault="000F7C91" w:rsidP="006F5919">
      <w:r>
        <w:lastRenderedPageBreak/>
        <w:t>Lee, S.H., Yun, J.J., Díaz, M.M. and Duque, C.M., (2021). Open innovation through customer satisfaction: A logit model to explain customer recommendations in the hotel sector. Journal of Open Innovation: Technology, Market, and Complexity, 7(3).</w:t>
      </w:r>
    </w:p>
    <w:p w14:paraId="1269865E" w14:textId="77777777" w:rsidR="000F7C91" w:rsidRDefault="000F7C91" w:rsidP="006F5919">
      <w:pPr>
        <w:rPr>
          <w:noProof/>
        </w:rPr>
      </w:pPr>
      <w:r>
        <w:rPr>
          <w:noProof/>
        </w:rPr>
        <w:t xml:space="preserve">Mordor Intelligence, (2023). </w:t>
      </w:r>
      <w:r>
        <w:rPr>
          <w:i/>
          <w:iCs/>
          <w:noProof/>
        </w:rPr>
        <w:t xml:space="preserve">UK HOSPITALITY INDUSTRY MARKET TRENDS. </w:t>
      </w:r>
      <w:r>
        <w:rPr>
          <w:noProof/>
        </w:rPr>
        <w:t xml:space="preserve">[Online] </w:t>
      </w:r>
      <w:r>
        <w:rPr>
          <w:noProof/>
        </w:rPr>
        <w:br/>
        <w:t xml:space="preserve">Available at: </w:t>
      </w:r>
      <w:r>
        <w:rPr>
          <w:noProof/>
          <w:u w:val="single"/>
        </w:rPr>
        <w:t>https://www.mordorintelligence.com/industry-reports/hospitality-industry-in-the-united-kingdom/market-trends</w:t>
      </w:r>
      <w:r>
        <w:rPr>
          <w:noProof/>
        </w:rPr>
        <w:t xml:space="preserve"> [Accessed 5 May 2024].</w:t>
      </w:r>
    </w:p>
    <w:p w14:paraId="755471A1" w14:textId="77777777" w:rsidR="000F7C91" w:rsidRDefault="000F7C91" w:rsidP="006F5919">
      <w:pPr>
        <w:rPr>
          <w:noProof/>
        </w:rPr>
      </w:pPr>
      <w:r>
        <w:rPr>
          <w:noProof/>
        </w:rPr>
        <w:t xml:space="preserve">Statista, (2023). </w:t>
      </w:r>
      <w:r>
        <w:rPr>
          <w:i/>
          <w:iCs/>
          <w:noProof/>
        </w:rPr>
        <w:t xml:space="preserve">Hotel  industry worldwide - statistics &amp;  facts. </w:t>
      </w:r>
      <w:r>
        <w:rPr>
          <w:noProof/>
        </w:rPr>
        <w:t xml:space="preserve">[Online] </w:t>
      </w:r>
      <w:r>
        <w:rPr>
          <w:noProof/>
        </w:rPr>
        <w:br/>
        <w:t xml:space="preserve">Available at: </w:t>
      </w:r>
      <w:r>
        <w:rPr>
          <w:noProof/>
          <w:u w:val="single"/>
        </w:rPr>
        <w:t>https://www.statista.com/topics/1102/hotels/</w:t>
      </w:r>
      <w:r>
        <w:rPr>
          <w:noProof/>
        </w:rPr>
        <w:t xml:space="preserve"> [Accessed 1 May 2024].</w:t>
      </w:r>
    </w:p>
    <w:p w14:paraId="43981125" w14:textId="77777777" w:rsidR="000F7C91" w:rsidRDefault="000F7C91" w:rsidP="006F5919">
      <w:pPr>
        <w:rPr>
          <w:noProof/>
        </w:rPr>
      </w:pPr>
      <w:r>
        <w:rPr>
          <w:noProof/>
        </w:rPr>
        <w:t xml:space="preserve">Statista, (2024). </w:t>
      </w:r>
      <w:r>
        <w:rPr>
          <w:i/>
          <w:iCs/>
          <w:noProof/>
        </w:rPr>
        <w:t xml:space="preserve">Ibis brand awareness, usage, popularity, loyalty, and buzz among hotel customers in the UK in 2022. </w:t>
      </w:r>
      <w:r>
        <w:rPr>
          <w:noProof/>
        </w:rPr>
        <w:t xml:space="preserve">[Online] Available at: </w:t>
      </w:r>
      <w:r>
        <w:rPr>
          <w:noProof/>
          <w:u w:val="single"/>
        </w:rPr>
        <w:t>https://www.statista.com/forecasts/1335566/ibis-hotels-brand-profile-in-the-uk</w:t>
      </w:r>
      <w:r>
        <w:rPr>
          <w:noProof/>
        </w:rPr>
        <w:t xml:space="preserve"> [Accessed 5nd May 2024].</w:t>
      </w:r>
    </w:p>
    <w:p w14:paraId="3BD68265" w14:textId="77777777" w:rsidR="000F7C91" w:rsidRDefault="000F7C91" w:rsidP="006F5919">
      <w:pPr>
        <w:rPr>
          <w:noProof/>
        </w:rPr>
      </w:pPr>
      <w:r>
        <w:rPr>
          <w:noProof/>
        </w:rPr>
        <w:t xml:space="preserve">Statista, (2024). </w:t>
      </w:r>
      <w:r>
        <w:rPr>
          <w:i/>
          <w:iCs/>
          <w:noProof/>
        </w:rPr>
        <w:t xml:space="preserve">Number of rooms at Ibis hotels in Brazil from 2015 to 2022. </w:t>
      </w:r>
      <w:r>
        <w:rPr>
          <w:noProof/>
        </w:rPr>
        <w:t xml:space="preserve">[Online] Available at: </w:t>
      </w:r>
      <w:r>
        <w:rPr>
          <w:noProof/>
          <w:u w:val="single"/>
        </w:rPr>
        <w:t>https://www.statista.com/statistics/856716/brazil-number-rooms-hotel-chain-ibis/</w:t>
      </w:r>
      <w:r>
        <w:rPr>
          <w:noProof/>
        </w:rPr>
        <w:t xml:space="preserve"> [Accessed 7rd May 2024].</w:t>
      </w:r>
    </w:p>
    <w:p w14:paraId="2F55413F" w14:textId="77777777" w:rsidR="000F7C91" w:rsidRDefault="000F7C91" w:rsidP="006F5919">
      <w:pPr>
        <w:rPr>
          <w:noProof/>
        </w:rPr>
      </w:pPr>
      <w:r>
        <w:rPr>
          <w:noProof/>
        </w:rPr>
        <w:t xml:space="preserve">Tabone, F., (2024). </w:t>
      </w:r>
      <w:r>
        <w:rPr>
          <w:i/>
          <w:iCs/>
          <w:noProof/>
        </w:rPr>
        <w:t xml:space="preserve">Corinthia plans to manage 100 hotels on behalf of third-party owners by 2030. </w:t>
      </w:r>
      <w:r>
        <w:rPr>
          <w:noProof/>
        </w:rPr>
        <w:t xml:space="preserve">[Online] Available at: </w:t>
      </w:r>
      <w:r>
        <w:rPr>
          <w:noProof/>
          <w:u w:val="single"/>
        </w:rPr>
        <w:t>https://whoswho.mt/en/corinthia-plans-to-manage-100-hotels-on-behalf-of-third-party-owners-by-2030#:~:text=Financial%20performance&amp;text=Total%20revenue%20for%202023%20reached,%E2%82%AC157%20million%20in%202023.</w:t>
      </w:r>
      <w:r>
        <w:rPr>
          <w:noProof/>
        </w:rPr>
        <w:t xml:space="preserve"> [Accessed 2nd May 2024].</w:t>
      </w:r>
    </w:p>
    <w:p w14:paraId="74B4DE95" w14:textId="77777777" w:rsidR="000F7C91" w:rsidRDefault="000F7C91" w:rsidP="006F5919">
      <w:r>
        <w:rPr>
          <w:noProof/>
        </w:rPr>
        <w:t xml:space="preserve">Zippia, (2024). </w:t>
      </w:r>
      <w:r>
        <w:rPr>
          <w:i/>
          <w:iCs/>
          <w:noProof/>
        </w:rPr>
        <w:t xml:space="preserve">CORINTHIA HOTELS REVENUE. </w:t>
      </w:r>
      <w:r>
        <w:rPr>
          <w:noProof/>
        </w:rPr>
        <w:t xml:space="preserve">[Online] </w:t>
      </w:r>
      <w:r>
        <w:rPr>
          <w:noProof/>
        </w:rPr>
        <w:br/>
        <w:t xml:space="preserve">Available at: </w:t>
      </w:r>
      <w:r>
        <w:rPr>
          <w:noProof/>
          <w:u w:val="single"/>
        </w:rPr>
        <w:t>https://www.zippia.com/corinthia-hotels-careers-1546914/revenue/#</w:t>
      </w:r>
      <w:r>
        <w:rPr>
          <w:noProof/>
        </w:rPr>
        <w:t xml:space="preserve"> [Accessed 1 May 2024].</w:t>
      </w:r>
    </w:p>
    <w:sectPr w:rsidR="000F7C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BC2"/>
    <w:rsid w:val="000F7C91"/>
    <w:rsid w:val="00120A71"/>
    <w:rsid w:val="001344F3"/>
    <w:rsid w:val="00195BD8"/>
    <w:rsid w:val="003A0BC2"/>
    <w:rsid w:val="003E04B1"/>
    <w:rsid w:val="00523A82"/>
    <w:rsid w:val="006251AB"/>
    <w:rsid w:val="006F5919"/>
    <w:rsid w:val="00713FF4"/>
    <w:rsid w:val="00844BBF"/>
    <w:rsid w:val="00875532"/>
    <w:rsid w:val="008937A7"/>
    <w:rsid w:val="00AE37C2"/>
    <w:rsid w:val="00D37E05"/>
    <w:rsid w:val="00DE20FE"/>
    <w:rsid w:val="00E84B03"/>
    <w:rsid w:val="00FB2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5649E"/>
  <w15:chartTrackingRefBased/>
  <w15:docId w15:val="{B6A03CB7-F575-4AD9-A40F-1BBED92FA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919"/>
    <w:pPr>
      <w:spacing w:after="0" w:line="480" w:lineRule="auto"/>
      <w:jc w:val="both"/>
    </w:pPr>
    <w:rPr>
      <w:rFonts w:ascii="Times New Roman" w:eastAsia="Arial" w:hAnsi="Times New Roman" w:cs="Arial"/>
      <w:kern w:val="0"/>
      <w:sz w:val="24"/>
      <w14:ligatures w14:val="none"/>
    </w:rPr>
  </w:style>
  <w:style w:type="paragraph" w:styleId="Heading1">
    <w:name w:val="heading 1"/>
    <w:basedOn w:val="Normal"/>
    <w:next w:val="Normal"/>
    <w:link w:val="Heading1Char"/>
    <w:uiPriority w:val="9"/>
    <w:qFormat/>
    <w:rsid w:val="003A0BC2"/>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3A0BC2"/>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3A0BC2"/>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3A0BC2"/>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3A0BC2"/>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3A0BC2"/>
    <w:pPr>
      <w:keepNext/>
      <w:keepLines/>
      <w:spacing w:before="40" w:line="259" w:lineRule="auto"/>
      <w:jc w:val="left"/>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3A0BC2"/>
    <w:pPr>
      <w:keepNext/>
      <w:keepLines/>
      <w:spacing w:before="40" w:line="259" w:lineRule="auto"/>
      <w:jc w:val="left"/>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3A0BC2"/>
    <w:pPr>
      <w:keepNext/>
      <w:keepLines/>
      <w:spacing w:line="259" w:lineRule="auto"/>
      <w:jc w:val="left"/>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3A0BC2"/>
    <w:pPr>
      <w:keepNext/>
      <w:keepLines/>
      <w:spacing w:line="259" w:lineRule="auto"/>
      <w:jc w:val="left"/>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0B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0B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0B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0B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0B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0B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0B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0B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0BC2"/>
    <w:rPr>
      <w:rFonts w:eastAsiaTheme="majorEastAsia" w:cstheme="majorBidi"/>
      <w:color w:val="272727" w:themeColor="text1" w:themeTint="D8"/>
    </w:rPr>
  </w:style>
  <w:style w:type="paragraph" w:styleId="Title">
    <w:name w:val="Title"/>
    <w:basedOn w:val="Normal"/>
    <w:next w:val="Normal"/>
    <w:link w:val="TitleChar"/>
    <w:uiPriority w:val="10"/>
    <w:qFormat/>
    <w:rsid w:val="003A0BC2"/>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3A0B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0BC2"/>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3A0B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0BC2"/>
    <w:pPr>
      <w:spacing w:before="160" w:after="160" w:line="259" w:lineRule="auto"/>
      <w:jc w:val="center"/>
    </w:pPr>
    <w:rPr>
      <w:rFonts w:asciiTheme="minorHAnsi" w:eastAsiaTheme="minorHAnsi" w:hAnsiTheme="minorHAnsi" w:cstheme="minorBid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3A0BC2"/>
    <w:rPr>
      <w:i/>
      <w:iCs/>
      <w:color w:val="404040" w:themeColor="text1" w:themeTint="BF"/>
    </w:rPr>
  </w:style>
  <w:style w:type="paragraph" w:styleId="ListParagraph">
    <w:name w:val="List Paragraph"/>
    <w:basedOn w:val="Normal"/>
    <w:uiPriority w:val="34"/>
    <w:qFormat/>
    <w:rsid w:val="003A0BC2"/>
    <w:pPr>
      <w:spacing w:after="160" w:line="259" w:lineRule="auto"/>
      <w:ind w:left="720"/>
      <w:contextualSpacing/>
      <w:jc w:val="left"/>
    </w:pPr>
    <w:rPr>
      <w:rFonts w:asciiTheme="minorHAnsi" w:eastAsiaTheme="minorHAnsi" w:hAnsiTheme="minorHAnsi" w:cstheme="minorBidi"/>
      <w:kern w:val="2"/>
      <w:sz w:val="22"/>
      <w14:ligatures w14:val="standardContextual"/>
    </w:rPr>
  </w:style>
  <w:style w:type="character" w:styleId="IntenseEmphasis">
    <w:name w:val="Intense Emphasis"/>
    <w:basedOn w:val="DefaultParagraphFont"/>
    <w:uiPriority w:val="21"/>
    <w:qFormat/>
    <w:rsid w:val="003A0BC2"/>
    <w:rPr>
      <w:i/>
      <w:iCs/>
      <w:color w:val="0F4761" w:themeColor="accent1" w:themeShade="BF"/>
    </w:rPr>
  </w:style>
  <w:style w:type="paragraph" w:styleId="IntenseQuote">
    <w:name w:val="Intense Quote"/>
    <w:basedOn w:val="Normal"/>
    <w:next w:val="Normal"/>
    <w:link w:val="IntenseQuoteChar"/>
    <w:uiPriority w:val="30"/>
    <w:qFormat/>
    <w:rsid w:val="003A0BC2"/>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3A0BC2"/>
    <w:rPr>
      <w:i/>
      <w:iCs/>
      <w:color w:val="0F4761" w:themeColor="accent1" w:themeShade="BF"/>
    </w:rPr>
  </w:style>
  <w:style w:type="character" w:styleId="IntenseReference">
    <w:name w:val="Intense Reference"/>
    <w:basedOn w:val="DefaultParagraphFont"/>
    <w:uiPriority w:val="32"/>
    <w:qFormat/>
    <w:rsid w:val="003A0BC2"/>
    <w:rPr>
      <w:b/>
      <w:bCs/>
      <w:smallCaps/>
      <w:color w:val="0F4761" w:themeColor="accent1" w:themeShade="BF"/>
      <w:spacing w:val="5"/>
    </w:rPr>
  </w:style>
  <w:style w:type="character" w:styleId="Hyperlink">
    <w:name w:val="Hyperlink"/>
    <w:basedOn w:val="DefaultParagraphFont"/>
    <w:uiPriority w:val="99"/>
    <w:semiHidden/>
    <w:unhideWhenUsed/>
    <w:rsid w:val="006F5919"/>
    <w:rPr>
      <w:color w:val="467886" w:themeColor="hyperlink"/>
      <w:u w:val="single"/>
    </w:rPr>
  </w:style>
  <w:style w:type="paragraph" w:styleId="NormalWeb">
    <w:name w:val="Normal (Web)"/>
    <w:basedOn w:val="Normal"/>
    <w:uiPriority w:val="99"/>
    <w:semiHidden/>
    <w:unhideWhenUsed/>
    <w:rsid w:val="006F5919"/>
    <w:pPr>
      <w:spacing w:before="100" w:beforeAutospacing="1" w:after="100" w:afterAutospacing="1" w:line="240" w:lineRule="auto"/>
      <w:jc w:val="left"/>
    </w:pPr>
    <w:rPr>
      <w:rFonts w:eastAsia="Times New Roman" w:cs="Times New Roman"/>
      <w:szCs w:val="24"/>
      <w:lang w:val="en-IN" w:eastAsia="en-IN"/>
    </w:rPr>
  </w:style>
  <w:style w:type="paragraph" w:styleId="TOC1">
    <w:name w:val="toc 1"/>
    <w:basedOn w:val="Normal"/>
    <w:next w:val="Normal"/>
    <w:autoRedefine/>
    <w:uiPriority w:val="39"/>
    <w:semiHidden/>
    <w:unhideWhenUsed/>
    <w:rsid w:val="006F5919"/>
    <w:pPr>
      <w:spacing w:after="100"/>
    </w:pPr>
    <w:rPr>
      <w:rFonts w:eastAsiaTheme="minorHAnsi" w:cstheme="minorBidi"/>
      <w:lang w:val="en-IN"/>
    </w:rPr>
  </w:style>
  <w:style w:type="paragraph" w:styleId="TOC2">
    <w:name w:val="toc 2"/>
    <w:basedOn w:val="Normal"/>
    <w:next w:val="Normal"/>
    <w:autoRedefine/>
    <w:uiPriority w:val="39"/>
    <w:semiHidden/>
    <w:unhideWhenUsed/>
    <w:rsid w:val="006F5919"/>
    <w:pPr>
      <w:spacing w:after="100"/>
      <w:ind w:left="240"/>
    </w:pPr>
    <w:rPr>
      <w:rFonts w:eastAsiaTheme="minorHAnsi" w:cstheme="minorBidi"/>
      <w:lang w:val="en-IN"/>
    </w:rPr>
  </w:style>
  <w:style w:type="paragraph" w:styleId="TOCHeading">
    <w:name w:val="TOC Heading"/>
    <w:basedOn w:val="Heading1"/>
    <w:next w:val="Normal"/>
    <w:uiPriority w:val="39"/>
    <w:semiHidden/>
    <w:unhideWhenUsed/>
    <w:qFormat/>
    <w:rsid w:val="006F5919"/>
    <w:pPr>
      <w:spacing w:before="240" w:after="0" w:line="256"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1227359">
      <w:bodyDiv w:val="1"/>
      <w:marLeft w:val="0"/>
      <w:marRight w:val="0"/>
      <w:marTop w:val="0"/>
      <w:marBottom w:val="0"/>
      <w:divBdr>
        <w:top w:val="none" w:sz="0" w:space="0" w:color="auto"/>
        <w:left w:val="none" w:sz="0" w:space="0" w:color="auto"/>
        <w:bottom w:val="none" w:sz="0" w:space="0" w:color="auto"/>
        <w:right w:val="none" w:sz="0" w:space="0" w:color="auto"/>
      </w:divBdr>
    </w:div>
    <w:div w:id="757219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Darius\Desktop\TRISTAN%20REWORK\Financial%20Management%20for%20the%20Hotel%20Industry1.docx" TargetMode="Externa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webSettings" Target="webSettings.xml"/><Relationship Id="rId21" Type="http://schemas.openxmlformats.org/officeDocument/2006/relationships/image" Target="media/image9.jpeg"/><Relationship Id="rId7" Type="http://schemas.openxmlformats.org/officeDocument/2006/relationships/hyperlink" Target="file:///C:\Users\Darius\Desktop\TRISTAN%20REWORK\Financial%20Management%20for%20the%20Hotel%20Industry1.docx" TargetMode="External"/><Relationship Id="rId12" Type="http://schemas.openxmlformats.org/officeDocument/2006/relationships/hyperlink" Target="file:///C:\Users\Darius\Desktop\TRISTAN%20REWORK\Financial%20Management%20for%20the%20Hotel%20Industry1.docx" TargetMode="External"/><Relationship Id="rId17" Type="http://schemas.openxmlformats.org/officeDocument/2006/relationships/image" Target="media/image5.png"/><Relationship Id="rId2" Type="http://schemas.openxmlformats.org/officeDocument/2006/relationships/settings" Target="settings.xml"/><Relationship Id="rId16" Type="http://schemas.openxmlformats.org/officeDocument/2006/relationships/image" Target="media/image4.jpeg"/><Relationship Id="rId20" Type="http://schemas.openxmlformats.org/officeDocument/2006/relationships/image" Target="media/image8.png"/><Relationship Id="rId1" Type="http://schemas.openxmlformats.org/officeDocument/2006/relationships/styles" Target="styles.xml"/><Relationship Id="rId6" Type="http://schemas.openxmlformats.org/officeDocument/2006/relationships/hyperlink" Target="file:///C:\Users\Darius\Desktop\TRISTAN%20REWORK\Financial%20Management%20for%20the%20Hotel%20Industry1.docx" TargetMode="External"/><Relationship Id="rId11" Type="http://schemas.openxmlformats.org/officeDocument/2006/relationships/hyperlink" Target="file:///C:\Users\Darius\Desktop\TRISTAN%20REWORK\Financial%20Management%20for%20the%20Hotel%20Industry1.docx" TargetMode="External"/><Relationship Id="rId24" Type="http://schemas.openxmlformats.org/officeDocument/2006/relationships/theme" Target="theme/theme1.xml"/><Relationship Id="rId5" Type="http://schemas.openxmlformats.org/officeDocument/2006/relationships/hyperlink" Target="file:///C:\Users\Darius\Desktop\TRISTAN%20REWORK\Financial%20Management%20for%20the%20Hotel%20Industry1.docx" TargetMode="Externa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hyperlink" Target="file:///C:\Users\Darius\Desktop\TRISTAN%20REWORK\Financial%20Management%20for%20the%20Hotel%20Industry1.docx" TargetMode="External"/><Relationship Id="rId19" Type="http://schemas.openxmlformats.org/officeDocument/2006/relationships/image" Target="media/image7.png"/><Relationship Id="rId4" Type="http://schemas.openxmlformats.org/officeDocument/2006/relationships/hyperlink" Target="file:///C:\Users\Darius\Desktop\TRISTAN%20REWORK\Financial%20Management%20for%20the%20Hotel%20Industry1.docx" TargetMode="External"/><Relationship Id="rId9" Type="http://schemas.openxmlformats.org/officeDocument/2006/relationships/hyperlink" Target="file:///C:\Users\Darius\Desktop\TRISTAN%20REWORK\Financial%20Management%20for%20the%20Hotel%20Industry1.docx" TargetMode="External"/><Relationship Id="rId14" Type="http://schemas.openxmlformats.org/officeDocument/2006/relationships/image" Target="media/image2.pn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20</Pages>
  <Words>3482</Words>
  <Characters>19851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Darius Condescu (2212965)</dc:creator>
  <cp:keywords/>
  <dc:description/>
  <cp:lastModifiedBy>Darius Condescu (2212965)</cp:lastModifiedBy>
  <cp:revision>13</cp:revision>
  <dcterms:created xsi:type="dcterms:W3CDTF">2024-05-17T10:18:00Z</dcterms:created>
  <dcterms:modified xsi:type="dcterms:W3CDTF">2024-05-27T09:31:00Z</dcterms:modified>
</cp:coreProperties>
</file>