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2511E" w14:textId="42BCCE4E" w:rsidR="00125C6C" w:rsidRDefault="00E47067" w:rsidP="00E0581B">
      <w:pPr>
        <w:ind w:left="-1418" w:right="-1322"/>
        <w:jc w:val="center"/>
        <w:rPr>
          <w:sz w:val="24"/>
          <w:szCs w:val="24"/>
          <w:u w:val="single"/>
        </w:rPr>
      </w:pPr>
      <w:r>
        <w:rPr>
          <w:sz w:val="24"/>
          <w:szCs w:val="24"/>
          <w:u w:val="single"/>
        </w:rPr>
        <w:t>Personal Development Plan</w:t>
      </w:r>
    </w:p>
    <w:tbl>
      <w:tblPr>
        <w:tblpPr w:leftFromText="180" w:rightFromText="180" w:vertAnchor="page" w:horzAnchor="margin" w:tblpXSpec="center" w:tblpY="1964"/>
        <w:tblW w:w="10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2551"/>
        <w:gridCol w:w="2527"/>
        <w:gridCol w:w="1442"/>
        <w:gridCol w:w="2694"/>
      </w:tblGrid>
      <w:tr w:rsidR="00675AB9" w:rsidRPr="002A25FF" w14:paraId="34E7CFE4" w14:textId="77777777" w:rsidTr="00675AB9">
        <w:trPr>
          <w:trHeight w:val="705"/>
        </w:trPr>
        <w:tc>
          <w:tcPr>
            <w:tcW w:w="10624" w:type="dxa"/>
            <w:gridSpan w:val="5"/>
            <w:tcBorders>
              <w:top w:val="single" w:sz="6" w:space="0" w:color="auto"/>
              <w:left w:val="single" w:sz="6" w:space="0" w:color="auto"/>
              <w:bottom w:val="single" w:sz="6" w:space="0" w:color="auto"/>
              <w:right w:val="single" w:sz="6" w:space="0" w:color="auto"/>
            </w:tcBorders>
            <w:shd w:val="clear" w:color="auto" w:fill="auto"/>
            <w:hideMark/>
          </w:tcPr>
          <w:p w14:paraId="64202FAE"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What do I know already / What have I learnt so far?</w:t>
            </w:r>
          </w:p>
          <w:p w14:paraId="41D21E79"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 have achieved grades being between B and D in my GCSE’s. I have fulfilled my level 3 apprenticeship and gained a great knowledge of children’s development. I have completed numeral courses with work such as safeguarding level 2, fire warden training, well coms and attention autism and many more.</w:t>
            </w:r>
          </w:p>
        </w:tc>
      </w:tr>
      <w:tr w:rsidR="00675AB9" w:rsidRPr="002A25FF" w14:paraId="1E012420" w14:textId="77777777" w:rsidTr="00675AB9">
        <w:trPr>
          <w:trHeight w:val="300"/>
        </w:trPr>
        <w:tc>
          <w:tcPr>
            <w:tcW w:w="10624" w:type="dxa"/>
            <w:gridSpan w:val="5"/>
            <w:tcBorders>
              <w:top w:val="single" w:sz="6" w:space="0" w:color="auto"/>
              <w:left w:val="single" w:sz="6" w:space="0" w:color="auto"/>
              <w:bottom w:val="single" w:sz="6" w:space="0" w:color="auto"/>
              <w:right w:val="single" w:sz="6" w:space="0" w:color="auto"/>
            </w:tcBorders>
            <w:shd w:val="clear" w:color="auto" w:fill="auto"/>
            <w:hideMark/>
          </w:tcPr>
          <w:p w14:paraId="3C1F1FB1"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What do I want to develop?</w:t>
            </w:r>
          </w:p>
          <w:p w14:paraId="110F962E"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 want to develop my safeguarding and complete my level 3 safeguarding so I can make sure every child is safeguarded in the correct way. I want to continue developing my understand to a Childs development to help me in the future. My last thing I want to develop is my digital skills by the end of my year one in university.</w:t>
            </w:r>
          </w:p>
        </w:tc>
      </w:tr>
      <w:tr w:rsidR="00675AB9" w:rsidRPr="002A25FF" w14:paraId="54067029" w14:textId="77777777" w:rsidTr="00675AB9">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2CD3A90E" w14:textId="77777777" w:rsidR="00675AB9" w:rsidRPr="000E25D3" w:rsidRDefault="00675AB9" w:rsidP="00675AB9">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Objective </w:t>
            </w:r>
          </w:p>
          <w:p w14:paraId="4F095839" w14:textId="77777777" w:rsidR="00675AB9" w:rsidRPr="000E25D3" w:rsidRDefault="00675AB9" w:rsidP="00675AB9">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348A7041" w14:textId="77777777" w:rsidR="00675AB9" w:rsidRPr="000E25D3" w:rsidRDefault="00675AB9" w:rsidP="00675AB9">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2551"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3E013685"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Actions (How will I achieve this objective/ what needs to be done?) </w:t>
            </w:r>
          </w:p>
          <w:p w14:paraId="4F955C0A"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 </w:t>
            </w:r>
          </w:p>
        </w:tc>
        <w:tc>
          <w:tcPr>
            <w:tcW w:w="2527"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2FF8CFAA"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Resources (What support and resources are needed to achieve this objective?) </w:t>
            </w:r>
          </w:p>
          <w:p w14:paraId="7743730A"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 </w:t>
            </w:r>
          </w:p>
        </w:tc>
        <w:tc>
          <w:tcPr>
            <w:tcW w:w="1442"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71A12F01"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Target Date for achieving objective.  </w:t>
            </w:r>
          </w:p>
          <w:p w14:paraId="4F953A9D"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 </w:t>
            </w:r>
          </w:p>
        </w:tc>
        <w:tc>
          <w:tcPr>
            <w:tcW w:w="2694"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2AF67F9D"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Success criteria (How will I know I have achieved this goal; how will I review this?)  </w:t>
            </w:r>
          </w:p>
          <w:p w14:paraId="4D8A7710"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 </w:t>
            </w:r>
          </w:p>
        </w:tc>
      </w:tr>
      <w:tr w:rsidR="00675AB9" w:rsidRPr="002A25FF" w14:paraId="443F34DF" w14:textId="77777777" w:rsidTr="00675AB9">
        <w:trPr>
          <w:trHeight w:val="1065"/>
        </w:trPr>
        <w:tc>
          <w:tcPr>
            <w:tcW w:w="1410" w:type="dxa"/>
            <w:tcBorders>
              <w:top w:val="single" w:sz="6" w:space="0" w:color="auto"/>
              <w:left w:val="single" w:sz="6" w:space="0" w:color="auto"/>
              <w:bottom w:val="single" w:sz="6" w:space="0" w:color="auto"/>
              <w:right w:val="single" w:sz="6" w:space="0" w:color="auto"/>
            </w:tcBorders>
            <w:shd w:val="clear" w:color="auto" w:fill="auto"/>
          </w:tcPr>
          <w:p w14:paraId="1609BC73" w14:textId="77777777" w:rsidR="00675AB9" w:rsidRPr="005F44A4" w:rsidRDefault="00675AB9" w:rsidP="00675AB9">
            <w:pPr>
              <w:spacing w:after="0" w:line="240" w:lineRule="auto"/>
              <w:textAlignment w:val="baseline"/>
              <w:rPr>
                <w:rFonts w:ascii="Arial" w:eastAsia="Times New Roman" w:hAnsi="Arial" w:cs="Arial"/>
                <w:kern w:val="0"/>
                <w:sz w:val="24"/>
                <w:szCs w:val="24"/>
                <w14:ligatures w14:val="none"/>
              </w:rPr>
            </w:pPr>
            <w:r w:rsidRPr="005F44A4">
              <w:rPr>
                <w:rFonts w:ascii="Arial" w:eastAsia="Times New Roman" w:hAnsi="Arial" w:cs="Arial"/>
                <w:kern w:val="0"/>
                <w:sz w:val="24"/>
                <w:szCs w:val="24"/>
                <w14:ligatures w14:val="none"/>
              </w:rPr>
              <w:t>I want to complete my level 3 safeguarding unit.</w:t>
            </w:r>
          </w:p>
        </w:tc>
        <w:tc>
          <w:tcPr>
            <w:tcW w:w="2551" w:type="dxa"/>
            <w:tcBorders>
              <w:top w:val="single" w:sz="6" w:space="0" w:color="auto"/>
              <w:left w:val="single" w:sz="6" w:space="0" w:color="auto"/>
              <w:bottom w:val="single" w:sz="6" w:space="0" w:color="auto"/>
              <w:right w:val="single" w:sz="6" w:space="0" w:color="auto"/>
            </w:tcBorders>
            <w:shd w:val="clear" w:color="auto" w:fill="auto"/>
            <w:hideMark/>
          </w:tcPr>
          <w:p w14:paraId="0E8F3C4E"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hAnsi="Arial" w:cs="Arial"/>
                <w:sz w:val="24"/>
                <w:szCs w:val="24"/>
              </w:rPr>
              <w:t>I will need to look for a level 3 safeguarding course to be able to join and sign up to complete the course. I would like to complete this by January 2024.</w:t>
            </w:r>
          </w:p>
        </w:tc>
        <w:tc>
          <w:tcPr>
            <w:tcW w:w="2527" w:type="dxa"/>
            <w:tcBorders>
              <w:top w:val="single" w:sz="6" w:space="0" w:color="auto"/>
              <w:left w:val="single" w:sz="6" w:space="0" w:color="auto"/>
              <w:bottom w:val="single" w:sz="6" w:space="0" w:color="auto"/>
              <w:right w:val="single" w:sz="6" w:space="0" w:color="auto"/>
            </w:tcBorders>
            <w:shd w:val="clear" w:color="auto" w:fill="auto"/>
            <w:hideMark/>
          </w:tcPr>
          <w:p w14:paraId="71244733" w14:textId="6042AFDF" w:rsidR="00675AB9"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In work my management will support me with my learning, and I may need my laptop to help me complete any units. Also, I will need a notebook and paper to write any notes down.</w:t>
            </w:r>
          </w:p>
          <w:p w14:paraId="28093C7A" w14:textId="7961DE97" w:rsidR="00675AB9" w:rsidRDefault="00675AB9" w:rsidP="00675AB9">
            <w:pPr>
              <w:spacing w:after="0" w:line="240" w:lineRule="auto"/>
              <w:textAlignment w:val="baseline"/>
              <w:rPr>
                <w:rFonts w:ascii="Arial" w:eastAsia="Times New Roman" w:hAnsi="Arial" w:cs="Arial"/>
                <w:kern w:val="0"/>
                <w:sz w:val="24"/>
                <w:szCs w:val="24"/>
                <w14:ligatures w14:val="none"/>
              </w:rPr>
            </w:pPr>
          </w:p>
          <w:p w14:paraId="0561DA62"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p>
        </w:tc>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16038EB6"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By January 2024.</w:t>
            </w:r>
          </w:p>
        </w:tc>
        <w:tc>
          <w:tcPr>
            <w:tcW w:w="2694" w:type="dxa"/>
            <w:tcBorders>
              <w:top w:val="single" w:sz="6" w:space="0" w:color="auto"/>
              <w:left w:val="single" w:sz="6" w:space="0" w:color="auto"/>
              <w:bottom w:val="single" w:sz="6" w:space="0" w:color="auto"/>
              <w:right w:val="single" w:sz="6" w:space="0" w:color="auto"/>
            </w:tcBorders>
            <w:shd w:val="clear" w:color="auto" w:fill="auto"/>
            <w:hideMark/>
          </w:tcPr>
          <w:p w14:paraId="21869CEF"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I will have a certificate to show I have completed the course.</w:t>
            </w:r>
          </w:p>
        </w:tc>
      </w:tr>
      <w:tr w:rsidR="00675AB9" w:rsidRPr="002A25FF" w14:paraId="7530192F" w14:textId="77777777" w:rsidTr="00675AB9">
        <w:trPr>
          <w:trHeight w:val="1140"/>
        </w:trPr>
        <w:tc>
          <w:tcPr>
            <w:tcW w:w="1410" w:type="dxa"/>
            <w:tcBorders>
              <w:top w:val="single" w:sz="6" w:space="0" w:color="auto"/>
              <w:left w:val="single" w:sz="6" w:space="0" w:color="auto"/>
              <w:bottom w:val="single" w:sz="6" w:space="0" w:color="auto"/>
              <w:right w:val="single" w:sz="6" w:space="0" w:color="auto"/>
            </w:tcBorders>
            <w:shd w:val="clear" w:color="auto" w:fill="auto"/>
          </w:tcPr>
          <w:p w14:paraId="47DC23C1" w14:textId="77777777" w:rsidR="00675AB9" w:rsidRPr="005F44A4"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 want to complete my degree in early years childcare.</w:t>
            </w:r>
          </w:p>
        </w:tc>
        <w:tc>
          <w:tcPr>
            <w:tcW w:w="2551" w:type="dxa"/>
            <w:tcBorders>
              <w:top w:val="single" w:sz="6" w:space="0" w:color="auto"/>
              <w:left w:val="single" w:sz="6" w:space="0" w:color="auto"/>
              <w:bottom w:val="single" w:sz="6" w:space="0" w:color="auto"/>
              <w:right w:val="single" w:sz="6" w:space="0" w:color="auto"/>
            </w:tcBorders>
            <w:shd w:val="clear" w:color="auto" w:fill="auto"/>
            <w:hideMark/>
          </w:tcPr>
          <w:p w14:paraId="63548DA9"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I will turn up to all of my lectures to be able to pass all the assignments, if I need some help, I will find the help. I would like to complete the degree by July 2025.</w:t>
            </w:r>
          </w:p>
        </w:tc>
        <w:tc>
          <w:tcPr>
            <w:tcW w:w="2527" w:type="dxa"/>
            <w:tcBorders>
              <w:top w:val="single" w:sz="6" w:space="0" w:color="auto"/>
              <w:left w:val="single" w:sz="6" w:space="0" w:color="auto"/>
              <w:bottom w:val="single" w:sz="6" w:space="0" w:color="auto"/>
              <w:right w:val="single" w:sz="6" w:space="0" w:color="auto"/>
            </w:tcBorders>
            <w:shd w:val="clear" w:color="auto" w:fill="auto"/>
            <w:hideMark/>
          </w:tcPr>
          <w:p w14:paraId="19F27E95" w14:textId="77777777" w:rsidR="00675AB9"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My managers and staff will support me through my time in university and I will need a notebook and pens to write notes down for my assignments and I will need my laptop to do anything digital for the assignments.</w:t>
            </w:r>
          </w:p>
          <w:p w14:paraId="47D6BB22" w14:textId="77777777" w:rsidR="00A3472B" w:rsidRDefault="00A3472B" w:rsidP="00675AB9">
            <w:pPr>
              <w:spacing w:after="0" w:line="240" w:lineRule="auto"/>
              <w:textAlignment w:val="baseline"/>
              <w:rPr>
                <w:rFonts w:ascii="Arial" w:eastAsia="Times New Roman" w:hAnsi="Arial" w:cs="Arial"/>
                <w:kern w:val="0"/>
                <w:sz w:val="24"/>
                <w:szCs w:val="24"/>
                <w14:ligatures w14:val="none"/>
              </w:rPr>
            </w:pPr>
          </w:p>
          <w:p w14:paraId="3DCB7179"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p>
        </w:tc>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40CD0A12"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 xml:space="preserve">By July 2025. </w:t>
            </w:r>
          </w:p>
        </w:tc>
        <w:tc>
          <w:tcPr>
            <w:tcW w:w="2694" w:type="dxa"/>
            <w:tcBorders>
              <w:top w:val="single" w:sz="6" w:space="0" w:color="auto"/>
              <w:left w:val="single" w:sz="6" w:space="0" w:color="auto"/>
              <w:bottom w:val="single" w:sz="6" w:space="0" w:color="auto"/>
              <w:right w:val="single" w:sz="6" w:space="0" w:color="auto"/>
            </w:tcBorders>
            <w:shd w:val="clear" w:color="auto" w:fill="auto"/>
            <w:hideMark/>
          </w:tcPr>
          <w:p w14:paraId="15082996"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sidRPr="002A25FF">
              <w:rPr>
                <w:rFonts w:ascii="Arial" w:eastAsia="Times New Roman" w:hAnsi="Arial" w:cs="Arial"/>
                <w:kern w:val="0"/>
                <w:sz w:val="24"/>
                <w:szCs w:val="24"/>
                <w14:ligatures w14:val="none"/>
              </w:rPr>
              <w:t>I will have a certificate and I would officially graduate.</w:t>
            </w:r>
          </w:p>
        </w:tc>
      </w:tr>
      <w:tr w:rsidR="00675AB9" w:rsidRPr="002A25FF" w14:paraId="16219DA9" w14:textId="77777777" w:rsidTr="00675AB9">
        <w:trPr>
          <w:trHeight w:val="1170"/>
        </w:trPr>
        <w:tc>
          <w:tcPr>
            <w:tcW w:w="1410" w:type="dxa"/>
            <w:tcBorders>
              <w:top w:val="single" w:sz="6" w:space="0" w:color="auto"/>
              <w:left w:val="single" w:sz="6" w:space="0" w:color="auto"/>
              <w:bottom w:val="single" w:sz="6" w:space="0" w:color="auto"/>
              <w:right w:val="single" w:sz="6" w:space="0" w:color="auto"/>
            </w:tcBorders>
            <w:shd w:val="clear" w:color="auto" w:fill="auto"/>
          </w:tcPr>
          <w:p w14:paraId="51431B08" w14:textId="77777777" w:rsidR="00675AB9" w:rsidRPr="005F44A4"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 want to gain more confidence within my work practice.</w:t>
            </w:r>
          </w:p>
        </w:tc>
        <w:tc>
          <w:tcPr>
            <w:tcW w:w="2551" w:type="dxa"/>
            <w:tcBorders>
              <w:top w:val="single" w:sz="6" w:space="0" w:color="auto"/>
              <w:left w:val="single" w:sz="6" w:space="0" w:color="auto"/>
              <w:bottom w:val="single" w:sz="6" w:space="0" w:color="auto"/>
              <w:right w:val="single" w:sz="6" w:space="0" w:color="auto"/>
            </w:tcBorders>
            <w:shd w:val="clear" w:color="auto" w:fill="auto"/>
            <w:hideMark/>
          </w:tcPr>
          <w:p w14:paraId="1670DE98"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 will ask my staff members to give me feedback within my role and ask my management team to support me in different ways to achieve my role.</w:t>
            </w:r>
          </w:p>
        </w:tc>
        <w:tc>
          <w:tcPr>
            <w:tcW w:w="2527" w:type="dxa"/>
            <w:tcBorders>
              <w:top w:val="single" w:sz="6" w:space="0" w:color="auto"/>
              <w:left w:val="single" w:sz="6" w:space="0" w:color="auto"/>
              <w:bottom w:val="single" w:sz="6" w:space="0" w:color="auto"/>
              <w:right w:val="single" w:sz="6" w:space="0" w:color="auto"/>
            </w:tcBorders>
            <w:shd w:val="clear" w:color="auto" w:fill="auto"/>
            <w:hideMark/>
          </w:tcPr>
          <w:p w14:paraId="124FA51D" w14:textId="77777777" w:rsidR="00675AB9"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My managers will give me regular feedback and support me with my own confidence development, and I will need to attend different training to ensure I am up to date with the children’s development.</w:t>
            </w:r>
          </w:p>
          <w:p w14:paraId="668B4FE4" w14:textId="77777777" w:rsidR="00A3472B" w:rsidRDefault="00A3472B" w:rsidP="00675AB9">
            <w:pPr>
              <w:spacing w:after="0" w:line="240" w:lineRule="auto"/>
              <w:textAlignment w:val="baseline"/>
              <w:rPr>
                <w:rFonts w:ascii="Arial" w:eastAsia="Times New Roman" w:hAnsi="Arial" w:cs="Arial"/>
                <w:kern w:val="0"/>
                <w:sz w:val="24"/>
                <w:szCs w:val="24"/>
                <w14:ligatures w14:val="none"/>
              </w:rPr>
            </w:pPr>
          </w:p>
          <w:p w14:paraId="03183B26"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p>
        </w:tc>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53A1D0AF"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By January 2024.</w:t>
            </w:r>
          </w:p>
        </w:tc>
        <w:tc>
          <w:tcPr>
            <w:tcW w:w="2694" w:type="dxa"/>
            <w:tcBorders>
              <w:top w:val="single" w:sz="6" w:space="0" w:color="auto"/>
              <w:left w:val="single" w:sz="6" w:space="0" w:color="auto"/>
              <w:bottom w:val="single" w:sz="6" w:space="0" w:color="auto"/>
              <w:right w:val="single" w:sz="6" w:space="0" w:color="auto"/>
            </w:tcBorders>
            <w:shd w:val="clear" w:color="auto" w:fill="auto"/>
            <w:hideMark/>
          </w:tcPr>
          <w:p w14:paraId="01CFA60B" w14:textId="77777777" w:rsidR="00675AB9" w:rsidRPr="002A25FF" w:rsidRDefault="00675AB9" w:rsidP="00675AB9">
            <w:pPr>
              <w:spacing w:after="0" w:line="240" w:lineRule="auto"/>
              <w:textAlignment w:val="baseline"/>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My staff and parent feedback and advisory teachers will give me feedback for my staff file.</w:t>
            </w:r>
          </w:p>
        </w:tc>
      </w:tr>
    </w:tbl>
    <w:p w14:paraId="2EC82913" w14:textId="139AFF00" w:rsidR="00360160" w:rsidRDefault="00360160" w:rsidP="00360160">
      <w:pPr>
        <w:rPr>
          <w:sz w:val="24"/>
          <w:szCs w:val="24"/>
          <w:u w:val="single"/>
        </w:rPr>
      </w:pPr>
    </w:p>
    <w:p w14:paraId="0DABB7CE" w14:textId="728D38C7" w:rsidR="00A3472B" w:rsidRDefault="00131D9E" w:rsidP="00360160">
      <w:pPr>
        <w:jc w:val="center"/>
        <w:rPr>
          <w:sz w:val="24"/>
          <w:szCs w:val="24"/>
          <w:u w:val="single"/>
        </w:rPr>
      </w:pPr>
      <w:r>
        <w:rPr>
          <w:sz w:val="24"/>
          <w:szCs w:val="24"/>
          <w:u w:val="single"/>
        </w:rPr>
        <w:lastRenderedPageBreak/>
        <w:t xml:space="preserve">Reflection </w:t>
      </w:r>
      <w:r w:rsidR="006338B0">
        <w:rPr>
          <w:sz w:val="24"/>
          <w:szCs w:val="24"/>
          <w:u w:val="single"/>
        </w:rPr>
        <w:t>and Reflective</w:t>
      </w:r>
      <w:r w:rsidR="00A36138">
        <w:rPr>
          <w:sz w:val="24"/>
          <w:szCs w:val="24"/>
          <w:u w:val="single"/>
        </w:rPr>
        <w:t xml:space="preserve"> </w:t>
      </w:r>
      <w:r w:rsidR="00A23971">
        <w:rPr>
          <w:sz w:val="24"/>
          <w:szCs w:val="24"/>
          <w:u w:val="single"/>
        </w:rPr>
        <w:t>P</w:t>
      </w:r>
      <w:r w:rsidR="00A36138">
        <w:rPr>
          <w:sz w:val="24"/>
          <w:szCs w:val="24"/>
          <w:u w:val="single"/>
        </w:rPr>
        <w:t>ractice</w:t>
      </w:r>
    </w:p>
    <w:tbl>
      <w:tblPr>
        <w:tblStyle w:val="TableGrid"/>
        <w:tblpPr w:leftFromText="180" w:rightFromText="180" w:vertAnchor="text" w:horzAnchor="margin" w:tblpXSpec="center" w:tblpY="96"/>
        <w:tblW w:w="11097" w:type="dxa"/>
        <w:tblLook w:val="04A0" w:firstRow="1" w:lastRow="0" w:firstColumn="1" w:lastColumn="0" w:noHBand="0" w:noVBand="1"/>
      </w:tblPr>
      <w:tblGrid>
        <w:gridCol w:w="5548"/>
        <w:gridCol w:w="5549"/>
      </w:tblGrid>
      <w:tr w:rsidR="009A2A2A" w14:paraId="0E4C745D" w14:textId="77777777" w:rsidTr="009A2A2A">
        <w:trPr>
          <w:trHeight w:val="3155"/>
        </w:trPr>
        <w:tc>
          <w:tcPr>
            <w:tcW w:w="5548" w:type="dxa"/>
          </w:tcPr>
          <w:p w14:paraId="7C181375" w14:textId="7C8AEF04" w:rsidR="00997818" w:rsidRDefault="009A2A2A" w:rsidP="009A2A2A">
            <w:pPr>
              <w:rPr>
                <w:sz w:val="24"/>
                <w:szCs w:val="24"/>
                <w:u w:val="single"/>
              </w:rPr>
            </w:pPr>
            <w:r>
              <w:rPr>
                <w:sz w:val="24"/>
                <w:szCs w:val="24"/>
                <w:u w:val="single"/>
              </w:rPr>
              <w:t>Reflection</w:t>
            </w:r>
            <w:r w:rsidR="00211F89">
              <w:rPr>
                <w:sz w:val="24"/>
                <w:szCs w:val="24"/>
                <w:u w:val="single"/>
              </w:rPr>
              <w:t>:</w:t>
            </w:r>
          </w:p>
          <w:p w14:paraId="5CFF02D7" w14:textId="06878869" w:rsidR="00211F89" w:rsidRPr="00997818" w:rsidRDefault="00997818" w:rsidP="009A2A2A">
            <w:pPr>
              <w:rPr>
                <w:sz w:val="24"/>
                <w:szCs w:val="24"/>
              </w:rPr>
            </w:pPr>
            <w:r>
              <w:rPr>
                <w:sz w:val="24"/>
                <w:szCs w:val="24"/>
              </w:rPr>
              <w:t xml:space="preserve">As suggested by </w:t>
            </w:r>
            <w:r w:rsidR="00E74873">
              <w:rPr>
                <w:sz w:val="24"/>
                <w:szCs w:val="24"/>
              </w:rPr>
              <w:t>Nottingham (no date</w:t>
            </w:r>
            <w:r w:rsidR="00637BAB">
              <w:rPr>
                <w:sz w:val="24"/>
                <w:szCs w:val="24"/>
              </w:rPr>
              <w:t xml:space="preserve">), reflection involves learning from experience, </w:t>
            </w:r>
            <w:r w:rsidR="00D33102">
              <w:rPr>
                <w:sz w:val="24"/>
                <w:szCs w:val="24"/>
              </w:rPr>
              <w:t xml:space="preserve">considering action and </w:t>
            </w:r>
            <w:r w:rsidR="007D4278">
              <w:rPr>
                <w:sz w:val="24"/>
                <w:szCs w:val="24"/>
              </w:rPr>
              <w:t>recognising an event from a new perspective.</w:t>
            </w:r>
            <w:r w:rsidR="00637BAB">
              <w:rPr>
                <w:sz w:val="24"/>
                <w:szCs w:val="24"/>
              </w:rPr>
              <w:t xml:space="preserve"> </w:t>
            </w:r>
            <w:r w:rsidR="00FC0D0D">
              <w:rPr>
                <w:sz w:val="24"/>
                <w:szCs w:val="24"/>
              </w:rPr>
              <w:t>A</w:t>
            </w:r>
            <w:r w:rsidR="00B278A4">
              <w:rPr>
                <w:sz w:val="24"/>
                <w:szCs w:val="24"/>
              </w:rPr>
              <w:t>ccording to HCPC</w:t>
            </w:r>
            <w:r w:rsidR="008072C6">
              <w:rPr>
                <w:sz w:val="24"/>
                <w:szCs w:val="24"/>
              </w:rPr>
              <w:t xml:space="preserve"> </w:t>
            </w:r>
            <w:r w:rsidR="00B278A4">
              <w:rPr>
                <w:sz w:val="24"/>
                <w:szCs w:val="24"/>
              </w:rPr>
              <w:t>(</w:t>
            </w:r>
            <w:r w:rsidR="00734C7D">
              <w:rPr>
                <w:sz w:val="24"/>
                <w:szCs w:val="24"/>
              </w:rPr>
              <w:t>2021</w:t>
            </w:r>
            <w:r w:rsidR="00B278A4">
              <w:rPr>
                <w:sz w:val="24"/>
                <w:szCs w:val="24"/>
              </w:rPr>
              <w:t xml:space="preserve">) </w:t>
            </w:r>
            <w:r w:rsidR="00762BCF">
              <w:rPr>
                <w:sz w:val="24"/>
                <w:szCs w:val="24"/>
              </w:rPr>
              <w:t>thinking</w:t>
            </w:r>
            <w:r w:rsidR="00640567">
              <w:rPr>
                <w:sz w:val="24"/>
                <w:szCs w:val="24"/>
              </w:rPr>
              <w:t xml:space="preserve"> c</w:t>
            </w:r>
            <w:r w:rsidR="0003586F">
              <w:rPr>
                <w:sz w:val="24"/>
                <w:szCs w:val="24"/>
              </w:rPr>
              <w:t xml:space="preserve">ritically about any part of </w:t>
            </w:r>
            <w:r w:rsidR="00734C7D">
              <w:rPr>
                <w:sz w:val="24"/>
                <w:szCs w:val="24"/>
              </w:rPr>
              <w:t>your</w:t>
            </w:r>
            <w:r w:rsidR="0003586F">
              <w:rPr>
                <w:sz w:val="24"/>
                <w:szCs w:val="24"/>
              </w:rPr>
              <w:t xml:space="preserve"> </w:t>
            </w:r>
            <w:r w:rsidR="00734C7D">
              <w:rPr>
                <w:sz w:val="24"/>
                <w:szCs w:val="24"/>
              </w:rPr>
              <w:t>professional</w:t>
            </w:r>
            <w:r w:rsidR="0003586F">
              <w:rPr>
                <w:sz w:val="24"/>
                <w:szCs w:val="24"/>
              </w:rPr>
              <w:t xml:space="preserve"> practice during the refle</w:t>
            </w:r>
            <w:r w:rsidR="00EC6188">
              <w:rPr>
                <w:sz w:val="24"/>
                <w:szCs w:val="24"/>
              </w:rPr>
              <w:t>ction phase may help you develop insig</w:t>
            </w:r>
            <w:r w:rsidR="00734C7D">
              <w:rPr>
                <w:sz w:val="24"/>
                <w:szCs w:val="24"/>
              </w:rPr>
              <w:t>ht</w:t>
            </w:r>
            <w:r w:rsidR="00EC6188">
              <w:rPr>
                <w:sz w:val="24"/>
                <w:szCs w:val="24"/>
              </w:rPr>
              <w:t xml:space="preserve"> to it</w:t>
            </w:r>
            <w:r w:rsidR="00734C7D">
              <w:rPr>
                <w:sz w:val="24"/>
                <w:szCs w:val="24"/>
              </w:rPr>
              <w:t>.</w:t>
            </w:r>
            <w:r w:rsidR="005A3C69">
              <w:rPr>
                <w:sz w:val="24"/>
                <w:szCs w:val="24"/>
              </w:rPr>
              <w:t xml:space="preserve"> </w:t>
            </w:r>
            <w:r w:rsidR="008B76FC">
              <w:rPr>
                <w:sz w:val="24"/>
                <w:szCs w:val="24"/>
              </w:rPr>
              <w:t>Similarly, Brock (2015)</w:t>
            </w:r>
            <w:r w:rsidR="00DD5E89">
              <w:rPr>
                <w:sz w:val="24"/>
                <w:szCs w:val="24"/>
              </w:rPr>
              <w:t xml:space="preserve"> demonstrates </w:t>
            </w:r>
            <w:r w:rsidR="00E86E69">
              <w:rPr>
                <w:sz w:val="24"/>
                <w:szCs w:val="24"/>
              </w:rPr>
              <w:t>professionals</w:t>
            </w:r>
            <w:r w:rsidR="00937E31">
              <w:rPr>
                <w:sz w:val="24"/>
                <w:szCs w:val="24"/>
              </w:rPr>
              <w:t xml:space="preserve"> hold reflection and reflective practice in Hugh regard and they play a m</w:t>
            </w:r>
            <w:r w:rsidR="00E86E69">
              <w:rPr>
                <w:sz w:val="24"/>
                <w:szCs w:val="24"/>
              </w:rPr>
              <w:t>ajor part in professional development.</w:t>
            </w:r>
          </w:p>
          <w:p w14:paraId="4C64DAFE" w14:textId="687AB3E8" w:rsidR="009A2A2A" w:rsidRDefault="009A2A2A" w:rsidP="009A2A2A">
            <w:pPr>
              <w:rPr>
                <w:sz w:val="24"/>
                <w:szCs w:val="24"/>
                <w:u w:val="single"/>
              </w:rPr>
            </w:pPr>
            <w:r>
              <w:rPr>
                <w:sz w:val="24"/>
                <w:szCs w:val="24"/>
                <w:u w:val="single"/>
              </w:rPr>
              <w:t>Reflective practice</w:t>
            </w:r>
          </w:p>
          <w:p w14:paraId="2FC61393" w14:textId="00BA9F46" w:rsidR="00211F89" w:rsidRPr="00211F89" w:rsidRDefault="00C81DB0" w:rsidP="009A2A2A">
            <w:pPr>
              <w:rPr>
                <w:sz w:val="24"/>
                <w:szCs w:val="24"/>
              </w:rPr>
            </w:pPr>
            <w:r>
              <w:rPr>
                <w:sz w:val="24"/>
                <w:szCs w:val="24"/>
              </w:rPr>
              <w:t>According to Cambridge (</w:t>
            </w:r>
            <w:r w:rsidR="00EC1713">
              <w:rPr>
                <w:sz w:val="24"/>
                <w:szCs w:val="24"/>
              </w:rPr>
              <w:t>no date</w:t>
            </w:r>
            <w:r>
              <w:rPr>
                <w:sz w:val="24"/>
                <w:szCs w:val="24"/>
              </w:rPr>
              <w:t>) learn</w:t>
            </w:r>
            <w:r w:rsidR="002A5297">
              <w:rPr>
                <w:sz w:val="24"/>
                <w:szCs w:val="24"/>
              </w:rPr>
              <w:t>ing via and from experience in order to obtain fresh perspectives on you</w:t>
            </w:r>
            <w:r w:rsidR="00395E66">
              <w:rPr>
                <w:sz w:val="24"/>
                <w:szCs w:val="24"/>
              </w:rPr>
              <w:t>rself and your work is recognised as reflective practice.</w:t>
            </w:r>
          </w:p>
        </w:tc>
        <w:tc>
          <w:tcPr>
            <w:tcW w:w="5549" w:type="dxa"/>
          </w:tcPr>
          <w:p w14:paraId="620AB8BE" w14:textId="4B300BEE" w:rsidR="009A2A2A" w:rsidRDefault="009A2A2A" w:rsidP="009A2A2A">
            <w:pPr>
              <w:rPr>
                <w:sz w:val="24"/>
                <w:szCs w:val="24"/>
                <w:u w:val="single"/>
              </w:rPr>
            </w:pPr>
            <w:r>
              <w:rPr>
                <w:sz w:val="24"/>
                <w:szCs w:val="24"/>
                <w:u w:val="single"/>
              </w:rPr>
              <w:t xml:space="preserve">Importance of </w:t>
            </w:r>
            <w:r w:rsidR="00211F89">
              <w:rPr>
                <w:sz w:val="24"/>
                <w:szCs w:val="24"/>
                <w:u w:val="single"/>
              </w:rPr>
              <w:t xml:space="preserve">reflective practice to an early </w:t>
            </w:r>
            <w:r w:rsidR="00131D9E">
              <w:rPr>
                <w:sz w:val="24"/>
                <w:szCs w:val="24"/>
                <w:u w:val="single"/>
              </w:rPr>
              <w:t>year's</w:t>
            </w:r>
            <w:r w:rsidR="00211F89">
              <w:rPr>
                <w:sz w:val="24"/>
                <w:szCs w:val="24"/>
                <w:u w:val="single"/>
              </w:rPr>
              <w:t xml:space="preserve"> practitioner:</w:t>
            </w:r>
          </w:p>
          <w:p w14:paraId="5CE9BEE0" w14:textId="2214C7ED" w:rsidR="00E53BB4" w:rsidRPr="00211F89" w:rsidRDefault="00165AE3" w:rsidP="009A2A2A">
            <w:pPr>
              <w:rPr>
                <w:sz w:val="24"/>
                <w:szCs w:val="24"/>
              </w:rPr>
            </w:pPr>
            <w:r>
              <w:rPr>
                <w:sz w:val="24"/>
                <w:szCs w:val="24"/>
              </w:rPr>
              <w:t>According to</w:t>
            </w:r>
            <w:r w:rsidR="00443833">
              <w:rPr>
                <w:sz w:val="24"/>
                <w:szCs w:val="24"/>
              </w:rPr>
              <w:t xml:space="preserve"> the</w:t>
            </w:r>
            <w:r w:rsidR="00D55A2E">
              <w:rPr>
                <w:sz w:val="24"/>
                <w:szCs w:val="24"/>
              </w:rPr>
              <w:t xml:space="preserve"> Gu</w:t>
            </w:r>
            <w:r w:rsidR="002D0FDD">
              <w:rPr>
                <w:sz w:val="24"/>
                <w:szCs w:val="24"/>
              </w:rPr>
              <w:t>nning.C</w:t>
            </w:r>
            <w:r w:rsidR="00443833">
              <w:rPr>
                <w:sz w:val="24"/>
                <w:szCs w:val="24"/>
              </w:rPr>
              <w:t xml:space="preserve"> </w:t>
            </w:r>
            <w:r w:rsidR="00D55A2E">
              <w:rPr>
                <w:sz w:val="24"/>
                <w:szCs w:val="24"/>
              </w:rPr>
              <w:t>(2022)</w:t>
            </w:r>
            <w:r w:rsidR="002812EB">
              <w:rPr>
                <w:sz w:val="24"/>
                <w:szCs w:val="24"/>
              </w:rPr>
              <w:t xml:space="preserve"> it is </w:t>
            </w:r>
            <w:r w:rsidR="00E47976">
              <w:rPr>
                <w:sz w:val="24"/>
                <w:szCs w:val="24"/>
              </w:rPr>
              <w:t xml:space="preserve">critical to reflect on our practice as a means of developing and bettering </w:t>
            </w:r>
            <w:r w:rsidR="0068477C">
              <w:rPr>
                <w:sz w:val="24"/>
                <w:szCs w:val="24"/>
              </w:rPr>
              <w:t>ourselves.</w:t>
            </w:r>
            <w:r w:rsidR="00A27411">
              <w:rPr>
                <w:sz w:val="24"/>
                <w:szCs w:val="24"/>
              </w:rPr>
              <w:t xml:space="preserve"> When we collect insights and learn from our ideas, we can become more </w:t>
            </w:r>
            <w:r w:rsidR="00DF424D">
              <w:rPr>
                <w:sz w:val="24"/>
                <w:szCs w:val="24"/>
              </w:rPr>
              <w:t>proficient practitioners.</w:t>
            </w:r>
            <w:r w:rsidR="00E53BB4">
              <w:rPr>
                <w:sz w:val="24"/>
                <w:szCs w:val="24"/>
              </w:rPr>
              <w:t xml:space="preserve"> </w:t>
            </w:r>
            <w:r w:rsidR="00C66DE9">
              <w:rPr>
                <w:sz w:val="24"/>
                <w:szCs w:val="24"/>
              </w:rPr>
              <w:t xml:space="preserve">Similarly, Birth to </w:t>
            </w:r>
            <w:r w:rsidR="00DE100F">
              <w:rPr>
                <w:sz w:val="24"/>
                <w:szCs w:val="24"/>
              </w:rPr>
              <w:t>five</w:t>
            </w:r>
            <w:r w:rsidR="00C66DE9">
              <w:rPr>
                <w:sz w:val="24"/>
                <w:szCs w:val="24"/>
              </w:rPr>
              <w:t xml:space="preserve"> matters </w:t>
            </w:r>
            <w:r w:rsidR="00DE100F">
              <w:rPr>
                <w:sz w:val="24"/>
                <w:szCs w:val="24"/>
              </w:rPr>
              <w:t xml:space="preserve">(no date) suggests </w:t>
            </w:r>
            <w:r w:rsidR="003040E2">
              <w:rPr>
                <w:sz w:val="24"/>
                <w:szCs w:val="24"/>
              </w:rPr>
              <w:t>a r</w:t>
            </w:r>
            <w:r w:rsidR="00235BDE">
              <w:rPr>
                <w:sz w:val="24"/>
                <w:szCs w:val="24"/>
              </w:rPr>
              <w:t>eflective practitioner will reflect on their work, analys</w:t>
            </w:r>
            <w:r w:rsidR="00D751A5">
              <w:rPr>
                <w:sz w:val="24"/>
                <w:szCs w:val="24"/>
              </w:rPr>
              <w:t>ing what performed well and what didn’t in terms of planning, activities and the learning environment.</w:t>
            </w:r>
          </w:p>
        </w:tc>
      </w:tr>
    </w:tbl>
    <w:p w14:paraId="5BF861D0" w14:textId="4FDC89CE" w:rsidR="00BD5751" w:rsidRDefault="006338B0" w:rsidP="00360160">
      <w:pPr>
        <w:rPr>
          <w:sz w:val="24"/>
          <w:szCs w:val="24"/>
          <w:u w:val="single"/>
        </w:rPr>
      </w:pPr>
      <w:r>
        <w:rPr>
          <w:sz w:val="24"/>
          <w:szCs w:val="24"/>
          <w:u w:val="single"/>
        </w:rPr>
        <w:t>The theory of re</w:t>
      </w:r>
      <w:r w:rsidR="00FC4A35">
        <w:rPr>
          <w:sz w:val="24"/>
          <w:szCs w:val="24"/>
          <w:u w:val="single"/>
        </w:rPr>
        <w:t>f</w:t>
      </w:r>
      <w:r>
        <w:rPr>
          <w:sz w:val="24"/>
          <w:szCs w:val="24"/>
          <w:u w:val="single"/>
        </w:rPr>
        <w:t>lective practise:</w:t>
      </w:r>
    </w:p>
    <w:p w14:paraId="1B2D7E3F" w14:textId="72377C54" w:rsidR="005456EF" w:rsidRPr="005456EF" w:rsidRDefault="00725B0A" w:rsidP="00BD5751">
      <w:pPr>
        <w:rPr>
          <w:sz w:val="24"/>
          <w:szCs w:val="24"/>
        </w:rPr>
      </w:pPr>
      <w:r>
        <w:rPr>
          <w:sz w:val="24"/>
          <w:szCs w:val="24"/>
        </w:rPr>
        <w:t>Scho</w:t>
      </w:r>
      <w:r w:rsidR="005D357F">
        <w:rPr>
          <w:sz w:val="24"/>
          <w:szCs w:val="24"/>
        </w:rPr>
        <w:t>n</w:t>
      </w:r>
      <w:r w:rsidR="005456EF">
        <w:rPr>
          <w:sz w:val="24"/>
          <w:szCs w:val="24"/>
        </w:rPr>
        <w:t xml:space="preserve"> (2016) believes </w:t>
      </w:r>
      <w:r w:rsidR="00614C93">
        <w:rPr>
          <w:sz w:val="24"/>
          <w:szCs w:val="24"/>
        </w:rPr>
        <w:t xml:space="preserve">the reflective </w:t>
      </w:r>
      <w:r w:rsidR="00D00558">
        <w:rPr>
          <w:sz w:val="24"/>
          <w:szCs w:val="24"/>
        </w:rPr>
        <w:t>practitioner</w:t>
      </w:r>
      <w:r w:rsidR="00614C93">
        <w:rPr>
          <w:sz w:val="24"/>
          <w:szCs w:val="24"/>
        </w:rPr>
        <w:t xml:space="preserve"> gives themselves permission to feel shocked</w:t>
      </w:r>
      <w:r w:rsidR="00DA5F85">
        <w:rPr>
          <w:sz w:val="24"/>
          <w:szCs w:val="24"/>
        </w:rPr>
        <w:t xml:space="preserve">, perplexed or </w:t>
      </w:r>
      <w:r w:rsidR="00A620AE">
        <w:rPr>
          <w:sz w:val="24"/>
          <w:szCs w:val="24"/>
        </w:rPr>
        <w:t xml:space="preserve">confused in an unfamiliar or unique scenario. </w:t>
      </w:r>
      <w:r w:rsidR="003C5237">
        <w:rPr>
          <w:sz w:val="24"/>
          <w:szCs w:val="24"/>
        </w:rPr>
        <w:t xml:space="preserve">They will take into account the occurrence </w:t>
      </w:r>
      <w:r w:rsidR="00F174D4">
        <w:rPr>
          <w:sz w:val="24"/>
          <w:szCs w:val="24"/>
        </w:rPr>
        <w:t>in view oof them as well as the past knowledge that has guided</w:t>
      </w:r>
      <w:r w:rsidR="00164A80">
        <w:rPr>
          <w:sz w:val="24"/>
          <w:szCs w:val="24"/>
        </w:rPr>
        <w:t xml:space="preserve"> their actions directly.</w:t>
      </w:r>
      <w:r w:rsidR="00E46687">
        <w:rPr>
          <w:sz w:val="24"/>
          <w:szCs w:val="24"/>
        </w:rPr>
        <w:t xml:space="preserve"> They conduct an experiment which results </w:t>
      </w:r>
      <w:r w:rsidR="00F0787B">
        <w:rPr>
          <w:sz w:val="24"/>
          <w:szCs w:val="24"/>
        </w:rPr>
        <w:t>in an alteration of the circumstances as well as a</w:t>
      </w:r>
      <w:r w:rsidR="00D00558">
        <w:rPr>
          <w:sz w:val="24"/>
          <w:szCs w:val="24"/>
        </w:rPr>
        <w:t>n entirely newer perspective of the occurrence.</w:t>
      </w:r>
      <w:r w:rsidR="00090898">
        <w:rPr>
          <w:sz w:val="24"/>
          <w:szCs w:val="24"/>
        </w:rPr>
        <w:t xml:space="preserve"> Schon has 2 theories of reflective practice, these being reflecting </w:t>
      </w:r>
      <w:r w:rsidR="0028230D">
        <w:rPr>
          <w:sz w:val="24"/>
          <w:szCs w:val="24"/>
        </w:rPr>
        <w:t>in</w:t>
      </w:r>
      <w:r w:rsidR="00090898">
        <w:rPr>
          <w:sz w:val="24"/>
          <w:szCs w:val="24"/>
        </w:rPr>
        <w:t xml:space="preserve"> action</w:t>
      </w:r>
      <w:r w:rsidR="0028230D">
        <w:rPr>
          <w:sz w:val="24"/>
          <w:szCs w:val="24"/>
        </w:rPr>
        <w:t xml:space="preserve"> meaning reflecting as something happens</w:t>
      </w:r>
      <w:r w:rsidR="00090898">
        <w:rPr>
          <w:sz w:val="24"/>
          <w:szCs w:val="24"/>
        </w:rPr>
        <w:t xml:space="preserve"> and reflect</w:t>
      </w:r>
      <w:r w:rsidR="0028230D">
        <w:rPr>
          <w:sz w:val="24"/>
          <w:szCs w:val="24"/>
        </w:rPr>
        <w:t>ing on action meaning reflecting after something happens.</w:t>
      </w:r>
    </w:p>
    <w:tbl>
      <w:tblPr>
        <w:tblStyle w:val="TableGrid"/>
        <w:tblpPr w:leftFromText="180" w:rightFromText="180" w:vertAnchor="text" w:horzAnchor="margin" w:tblpXSpec="center" w:tblpY="247"/>
        <w:tblW w:w="11243" w:type="dxa"/>
        <w:tblLook w:val="04A0" w:firstRow="1" w:lastRow="0" w:firstColumn="1" w:lastColumn="0" w:noHBand="0" w:noVBand="1"/>
      </w:tblPr>
      <w:tblGrid>
        <w:gridCol w:w="5621"/>
        <w:gridCol w:w="5622"/>
      </w:tblGrid>
      <w:tr w:rsidR="007F5A8C" w14:paraId="46E9CCC4" w14:textId="77777777" w:rsidTr="0028564F">
        <w:trPr>
          <w:trHeight w:val="2778"/>
        </w:trPr>
        <w:tc>
          <w:tcPr>
            <w:tcW w:w="5621" w:type="dxa"/>
          </w:tcPr>
          <w:p w14:paraId="107C4DCA" w14:textId="6641439E" w:rsidR="007F5A8C" w:rsidRDefault="00175A1F" w:rsidP="007F5A8C">
            <w:pPr>
              <w:rPr>
                <w:sz w:val="24"/>
                <w:szCs w:val="24"/>
                <w:u w:val="single"/>
              </w:rPr>
            </w:pPr>
            <w:r>
              <w:rPr>
                <w:noProof/>
                <w:sz w:val="24"/>
                <w:szCs w:val="24"/>
                <w:u w:val="single"/>
              </w:rPr>
              <w:drawing>
                <wp:anchor distT="0" distB="0" distL="114300" distR="114300" simplePos="0" relativeHeight="251658240" behindDoc="0" locked="0" layoutInCell="1" allowOverlap="1" wp14:anchorId="04B055F6" wp14:editId="1ED5A7DB">
                  <wp:simplePos x="0" y="0"/>
                  <wp:positionH relativeFrom="column">
                    <wp:posOffset>853624</wp:posOffset>
                  </wp:positionH>
                  <wp:positionV relativeFrom="paragraph">
                    <wp:posOffset>58960</wp:posOffset>
                  </wp:positionV>
                  <wp:extent cx="1452245" cy="1400175"/>
                  <wp:effectExtent l="0" t="0" r="0" b="0"/>
                  <wp:wrapThrough wrapText="bothSides">
                    <wp:wrapPolygon edited="0">
                      <wp:start x="9256" y="0"/>
                      <wp:lineTo x="1889" y="2939"/>
                      <wp:lineTo x="1133" y="4310"/>
                      <wp:lineTo x="756" y="6269"/>
                      <wp:lineTo x="1889" y="9404"/>
                      <wp:lineTo x="0" y="10384"/>
                      <wp:lineTo x="0" y="15282"/>
                      <wp:lineTo x="3778" y="15673"/>
                      <wp:lineTo x="3778" y="19396"/>
                      <wp:lineTo x="5100" y="21355"/>
                      <wp:lineTo x="5478" y="21355"/>
                      <wp:lineTo x="15678" y="21355"/>
                      <wp:lineTo x="16245" y="21355"/>
                      <wp:lineTo x="17567" y="19396"/>
                      <wp:lineTo x="17756" y="15673"/>
                      <wp:lineTo x="21345" y="15086"/>
                      <wp:lineTo x="21345" y="9796"/>
                      <wp:lineTo x="19267" y="9404"/>
                      <wp:lineTo x="20589" y="6073"/>
                      <wp:lineTo x="20023" y="4310"/>
                      <wp:lineTo x="19456" y="3135"/>
                      <wp:lineTo x="11711" y="0"/>
                      <wp:lineTo x="925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2245" cy="1400175"/>
                          </a:xfrm>
                          <a:prstGeom prst="rect">
                            <a:avLst/>
                          </a:prstGeom>
                        </pic:spPr>
                      </pic:pic>
                    </a:graphicData>
                  </a:graphic>
                  <wp14:sizeRelH relativeFrom="page">
                    <wp14:pctWidth>0</wp14:pctWidth>
                  </wp14:sizeRelH>
                  <wp14:sizeRelV relativeFrom="page">
                    <wp14:pctHeight>0</wp14:pctHeight>
                  </wp14:sizeRelV>
                </wp:anchor>
              </w:drawing>
            </w:r>
          </w:p>
          <w:p w14:paraId="7476A57D" w14:textId="24FC0DB7" w:rsidR="00145A67" w:rsidRDefault="00145A67" w:rsidP="007F5A8C">
            <w:pPr>
              <w:rPr>
                <w:sz w:val="24"/>
                <w:szCs w:val="24"/>
                <w:u w:val="single"/>
              </w:rPr>
            </w:pPr>
          </w:p>
          <w:p w14:paraId="5FE17159" w14:textId="541C8C5A" w:rsidR="00145A67" w:rsidRDefault="00145A67" w:rsidP="007F5A8C">
            <w:pPr>
              <w:rPr>
                <w:sz w:val="24"/>
                <w:szCs w:val="24"/>
                <w:u w:val="single"/>
              </w:rPr>
            </w:pPr>
          </w:p>
          <w:p w14:paraId="5DBE174F" w14:textId="77777777" w:rsidR="00145A67" w:rsidRDefault="00145A67" w:rsidP="007F5A8C">
            <w:pPr>
              <w:rPr>
                <w:sz w:val="24"/>
                <w:szCs w:val="24"/>
                <w:u w:val="single"/>
              </w:rPr>
            </w:pPr>
          </w:p>
          <w:p w14:paraId="3C5F8629" w14:textId="77777777" w:rsidR="00145A67" w:rsidRDefault="00145A67" w:rsidP="007F5A8C">
            <w:pPr>
              <w:rPr>
                <w:sz w:val="24"/>
                <w:szCs w:val="24"/>
                <w:u w:val="single"/>
              </w:rPr>
            </w:pPr>
          </w:p>
          <w:p w14:paraId="29557E1C" w14:textId="77777777" w:rsidR="00145A67" w:rsidRDefault="00145A67" w:rsidP="007F5A8C">
            <w:pPr>
              <w:rPr>
                <w:sz w:val="24"/>
                <w:szCs w:val="24"/>
                <w:u w:val="single"/>
              </w:rPr>
            </w:pPr>
          </w:p>
          <w:p w14:paraId="7FE073D6" w14:textId="77777777" w:rsidR="00175A1F" w:rsidRDefault="00175A1F" w:rsidP="007F5A8C">
            <w:pPr>
              <w:rPr>
                <w:sz w:val="24"/>
                <w:szCs w:val="24"/>
              </w:rPr>
            </w:pPr>
          </w:p>
          <w:p w14:paraId="135477CE" w14:textId="77777777" w:rsidR="00175A1F" w:rsidRDefault="00175A1F" w:rsidP="007F5A8C">
            <w:pPr>
              <w:rPr>
                <w:sz w:val="24"/>
                <w:szCs w:val="24"/>
              </w:rPr>
            </w:pPr>
          </w:p>
          <w:p w14:paraId="3CFE3799" w14:textId="60C8D306" w:rsidR="007F5A8C" w:rsidRPr="00211F89" w:rsidRDefault="00BD4C24" w:rsidP="007F5A8C">
            <w:pPr>
              <w:rPr>
                <w:sz w:val="24"/>
                <w:szCs w:val="24"/>
              </w:rPr>
            </w:pPr>
            <w:r>
              <w:rPr>
                <w:sz w:val="24"/>
                <w:szCs w:val="24"/>
              </w:rPr>
              <w:t xml:space="preserve"> </w:t>
            </w:r>
            <w:r w:rsidR="00533D55">
              <w:rPr>
                <w:sz w:val="24"/>
                <w:szCs w:val="24"/>
              </w:rPr>
              <w:t xml:space="preserve">Graham Gibbs </w:t>
            </w:r>
            <w:r w:rsidR="008976D7">
              <w:rPr>
                <w:sz w:val="24"/>
                <w:szCs w:val="24"/>
              </w:rPr>
              <w:t>(1988)</w:t>
            </w:r>
          </w:p>
        </w:tc>
        <w:tc>
          <w:tcPr>
            <w:tcW w:w="5622" w:type="dxa"/>
          </w:tcPr>
          <w:p w14:paraId="7E0B3AB9" w14:textId="6BA1A6A6" w:rsidR="0028564F" w:rsidRDefault="0028564F" w:rsidP="007F5A8C">
            <w:pPr>
              <w:rPr>
                <w:sz w:val="24"/>
                <w:szCs w:val="24"/>
              </w:rPr>
            </w:pPr>
            <w:r w:rsidRPr="005E3FCB">
              <w:rPr>
                <w:noProof/>
                <w:sz w:val="24"/>
                <w:szCs w:val="24"/>
              </w:rPr>
              <w:drawing>
                <wp:anchor distT="0" distB="0" distL="114300" distR="114300" simplePos="0" relativeHeight="251659264" behindDoc="0" locked="0" layoutInCell="1" allowOverlap="1" wp14:anchorId="2C69E5E7" wp14:editId="28E1953E">
                  <wp:simplePos x="0" y="0"/>
                  <wp:positionH relativeFrom="column">
                    <wp:posOffset>475331</wp:posOffset>
                  </wp:positionH>
                  <wp:positionV relativeFrom="paragraph">
                    <wp:posOffset>53441</wp:posOffset>
                  </wp:positionV>
                  <wp:extent cx="2375730" cy="1336347"/>
                  <wp:effectExtent l="0" t="0" r="0" b="0"/>
                  <wp:wrapThrough wrapText="bothSides">
                    <wp:wrapPolygon edited="0">
                      <wp:start x="0" y="0"/>
                      <wp:lineTo x="0" y="21354"/>
                      <wp:lineTo x="21479" y="21354"/>
                      <wp:lineTo x="21479" y="0"/>
                      <wp:lineTo x="0" y="0"/>
                    </wp:wrapPolygon>
                  </wp:wrapThrough>
                  <wp:docPr id="2" name="Picture 2" descr="ERA Cycle">
                    <a:extLst xmlns:a="http://schemas.openxmlformats.org/drawingml/2006/main">
                      <a:ext uri="{FF2B5EF4-FFF2-40B4-BE49-F238E27FC236}">
                        <a16:creationId xmlns:a16="http://schemas.microsoft.com/office/drawing/2014/main" id="{90F56145-DC5D-AB0C-3FF5-1CFF6D9AA5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RA Cycle">
                            <a:extLst>
                              <a:ext uri="{FF2B5EF4-FFF2-40B4-BE49-F238E27FC236}">
                                <a16:creationId xmlns:a16="http://schemas.microsoft.com/office/drawing/2014/main" id="{90F56145-DC5D-AB0C-3FF5-1CFF6D9AA54B}"/>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5730" cy="1336347"/>
                          </a:xfrm>
                          <a:prstGeom prst="rect">
                            <a:avLst/>
                          </a:prstGeom>
                          <a:noFill/>
                        </pic:spPr>
                      </pic:pic>
                    </a:graphicData>
                  </a:graphic>
                  <wp14:sizeRelH relativeFrom="page">
                    <wp14:pctWidth>0</wp14:pctWidth>
                  </wp14:sizeRelH>
                  <wp14:sizeRelV relativeFrom="page">
                    <wp14:pctHeight>0</wp14:pctHeight>
                  </wp14:sizeRelV>
                </wp:anchor>
              </w:drawing>
            </w:r>
          </w:p>
          <w:p w14:paraId="07967436" w14:textId="133F388C" w:rsidR="0028564F" w:rsidRDefault="0028564F" w:rsidP="007F5A8C">
            <w:pPr>
              <w:rPr>
                <w:sz w:val="24"/>
                <w:szCs w:val="24"/>
              </w:rPr>
            </w:pPr>
          </w:p>
          <w:p w14:paraId="1B8568E7" w14:textId="3112ED65" w:rsidR="0028564F" w:rsidRDefault="0028564F" w:rsidP="007F5A8C">
            <w:pPr>
              <w:rPr>
                <w:sz w:val="24"/>
                <w:szCs w:val="24"/>
              </w:rPr>
            </w:pPr>
          </w:p>
          <w:p w14:paraId="3600C506" w14:textId="796F7939" w:rsidR="0028564F" w:rsidRDefault="0028564F" w:rsidP="007F5A8C">
            <w:pPr>
              <w:rPr>
                <w:sz w:val="24"/>
                <w:szCs w:val="24"/>
              </w:rPr>
            </w:pPr>
          </w:p>
          <w:p w14:paraId="47E46245" w14:textId="77777777" w:rsidR="0028564F" w:rsidRDefault="0028564F" w:rsidP="007F5A8C">
            <w:pPr>
              <w:rPr>
                <w:sz w:val="24"/>
                <w:szCs w:val="24"/>
              </w:rPr>
            </w:pPr>
          </w:p>
          <w:p w14:paraId="115B4CF7" w14:textId="77777777" w:rsidR="0028564F" w:rsidRDefault="0028564F" w:rsidP="007F5A8C">
            <w:pPr>
              <w:rPr>
                <w:sz w:val="24"/>
                <w:szCs w:val="24"/>
              </w:rPr>
            </w:pPr>
          </w:p>
          <w:p w14:paraId="1847135F" w14:textId="77777777" w:rsidR="0028564F" w:rsidRDefault="0028564F" w:rsidP="007F5A8C">
            <w:pPr>
              <w:rPr>
                <w:sz w:val="24"/>
                <w:szCs w:val="24"/>
              </w:rPr>
            </w:pPr>
          </w:p>
          <w:p w14:paraId="285344B5" w14:textId="77777777" w:rsidR="0028564F" w:rsidRDefault="0028564F" w:rsidP="007F5A8C">
            <w:pPr>
              <w:rPr>
                <w:sz w:val="24"/>
                <w:szCs w:val="24"/>
              </w:rPr>
            </w:pPr>
          </w:p>
          <w:p w14:paraId="61BDBC33" w14:textId="79BED08A" w:rsidR="00175A1F" w:rsidRPr="00211F89" w:rsidRDefault="007B39BB" w:rsidP="007F5A8C">
            <w:pPr>
              <w:rPr>
                <w:sz w:val="24"/>
                <w:szCs w:val="24"/>
              </w:rPr>
            </w:pPr>
            <w:r>
              <w:rPr>
                <w:sz w:val="24"/>
                <w:szCs w:val="24"/>
              </w:rPr>
              <w:t xml:space="preserve">ERA cycle </w:t>
            </w:r>
          </w:p>
        </w:tc>
      </w:tr>
    </w:tbl>
    <w:p w14:paraId="6607F192" w14:textId="4BA96F7C" w:rsidR="007F5A8C" w:rsidRDefault="007F5A8C" w:rsidP="00BD5751">
      <w:pPr>
        <w:rPr>
          <w:sz w:val="24"/>
          <w:szCs w:val="24"/>
          <w:u w:val="single"/>
        </w:rPr>
      </w:pPr>
      <w:r>
        <w:rPr>
          <w:sz w:val="24"/>
          <w:szCs w:val="24"/>
          <w:u w:val="single"/>
        </w:rPr>
        <w:t>Compare</w:t>
      </w:r>
    </w:p>
    <w:p w14:paraId="6F05DD5A" w14:textId="725242A6" w:rsidR="0052639B" w:rsidRPr="0052639B" w:rsidRDefault="0052639B" w:rsidP="00BD5751">
      <w:pPr>
        <w:rPr>
          <w:sz w:val="24"/>
          <w:szCs w:val="24"/>
        </w:rPr>
      </w:pPr>
      <w:r>
        <w:rPr>
          <w:sz w:val="24"/>
          <w:szCs w:val="24"/>
        </w:rPr>
        <w:t>Both Gibbs</w:t>
      </w:r>
      <w:r w:rsidR="000605DF">
        <w:rPr>
          <w:sz w:val="24"/>
          <w:szCs w:val="24"/>
        </w:rPr>
        <w:t xml:space="preserve"> and the ERA cycles both reflect on their practice however </w:t>
      </w:r>
      <w:r w:rsidR="00252906">
        <w:rPr>
          <w:sz w:val="24"/>
          <w:szCs w:val="24"/>
        </w:rPr>
        <w:t>Gibbs is more in depth.</w:t>
      </w:r>
      <w:r w:rsidR="00186CC8">
        <w:rPr>
          <w:sz w:val="24"/>
          <w:szCs w:val="24"/>
        </w:rPr>
        <w:t xml:space="preserve"> </w:t>
      </w:r>
      <w:r w:rsidR="00AF6031">
        <w:rPr>
          <w:sz w:val="24"/>
          <w:szCs w:val="24"/>
        </w:rPr>
        <w:t>Gibb</w:t>
      </w:r>
      <w:r w:rsidR="004B6EA1">
        <w:rPr>
          <w:sz w:val="24"/>
          <w:szCs w:val="24"/>
        </w:rPr>
        <w:t xml:space="preserve">s (1988) reflective cycle is similar to Kobl’s learning cycle </w:t>
      </w:r>
      <w:r w:rsidR="009C4563">
        <w:rPr>
          <w:sz w:val="24"/>
          <w:szCs w:val="24"/>
        </w:rPr>
        <w:t>and provides a structure for a reflective essay.</w:t>
      </w:r>
      <w:r w:rsidR="00616239">
        <w:rPr>
          <w:sz w:val="24"/>
          <w:szCs w:val="24"/>
        </w:rPr>
        <w:t xml:space="preserve"> An essay or a learning log entry with a reflective writing style may be divided into </w:t>
      </w:r>
      <w:r w:rsidR="00EC3B62">
        <w:rPr>
          <w:sz w:val="24"/>
          <w:szCs w:val="24"/>
        </w:rPr>
        <w:t>six section or paragraphs this being in the first box above</w:t>
      </w:r>
      <w:r w:rsidR="00F81D6C">
        <w:rPr>
          <w:sz w:val="24"/>
          <w:szCs w:val="24"/>
        </w:rPr>
        <w:t>.</w:t>
      </w:r>
      <w:r w:rsidR="002927BE">
        <w:rPr>
          <w:sz w:val="24"/>
          <w:szCs w:val="24"/>
        </w:rPr>
        <w:t xml:space="preserve"> The Open university </w:t>
      </w:r>
      <w:r w:rsidR="004D123D">
        <w:rPr>
          <w:sz w:val="24"/>
          <w:szCs w:val="24"/>
        </w:rPr>
        <w:t xml:space="preserve">(2014) suggests that since this approach </w:t>
      </w:r>
      <w:r w:rsidR="000E337A">
        <w:rPr>
          <w:sz w:val="24"/>
          <w:szCs w:val="24"/>
        </w:rPr>
        <w:t xml:space="preserve">makes absence of critical thinking, </w:t>
      </w:r>
      <w:r w:rsidR="00BE599E">
        <w:rPr>
          <w:sz w:val="24"/>
          <w:szCs w:val="24"/>
        </w:rPr>
        <w:t>analysis</w:t>
      </w:r>
      <w:r w:rsidR="000E337A">
        <w:rPr>
          <w:sz w:val="24"/>
          <w:szCs w:val="24"/>
        </w:rPr>
        <w:t xml:space="preserve"> or reflection</w:t>
      </w:r>
      <w:r w:rsidR="00BE599E">
        <w:rPr>
          <w:sz w:val="24"/>
          <w:szCs w:val="24"/>
        </w:rPr>
        <w:t xml:space="preserve">. </w:t>
      </w:r>
      <w:r w:rsidR="00B261C7">
        <w:rPr>
          <w:sz w:val="24"/>
          <w:szCs w:val="24"/>
        </w:rPr>
        <w:t xml:space="preserve">Also, </w:t>
      </w:r>
      <w:r w:rsidR="0088577A">
        <w:rPr>
          <w:sz w:val="24"/>
          <w:szCs w:val="24"/>
        </w:rPr>
        <w:t>the</w:t>
      </w:r>
      <w:r w:rsidR="00B261C7">
        <w:rPr>
          <w:sz w:val="24"/>
          <w:szCs w:val="24"/>
        </w:rPr>
        <w:t xml:space="preserve"> open university (2014) say that it doesn’t </w:t>
      </w:r>
      <w:r w:rsidR="000E5BC3">
        <w:rPr>
          <w:sz w:val="24"/>
          <w:szCs w:val="24"/>
        </w:rPr>
        <w:t>explicitly suggest that the learning will lead to a change in assumptions, viewpoints or practice. It</w:t>
      </w:r>
      <w:r w:rsidR="006E39C5">
        <w:rPr>
          <w:sz w:val="24"/>
          <w:szCs w:val="24"/>
        </w:rPr>
        <w:t xml:space="preserve"> additionally doesn’t address any preconceptions you may have about the </w:t>
      </w:r>
      <w:r w:rsidR="004077F6">
        <w:rPr>
          <w:sz w:val="24"/>
          <w:szCs w:val="24"/>
        </w:rPr>
        <w:t>experience</w:t>
      </w:r>
      <w:r w:rsidR="006E39C5">
        <w:rPr>
          <w:sz w:val="24"/>
          <w:szCs w:val="24"/>
        </w:rPr>
        <w:t xml:space="preserve"> or the necessity of looking </w:t>
      </w:r>
      <w:r w:rsidR="006E39C5">
        <w:rPr>
          <w:sz w:val="24"/>
          <w:szCs w:val="24"/>
        </w:rPr>
        <w:lastRenderedPageBreak/>
        <w:t xml:space="preserve">objectivity </w:t>
      </w:r>
      <w:r w:rsidR="004077F6">
        <w:rPr>
          <w:sz w:val="24"/>
          <w:szCs w:val="24"/>
        </w:rPr>
        <w:t xml:space="preserve">at many points of </w:t>
      </w:r>
      <w:r w:rsidR="00590036">
        <w:rPr>
          <w:sz w:val="24"/>
          <w:szCs w:val="24"/>
        </w:rPr>
        <w:t>views.</w:t>
      </w:r>
      <w:r w:rsidR="00F11A5F">
        <w:rPr>
          <w:sz w:val="24"/>
          <w:szCs w:val="24"/>
        </w:rPr>
        <w:t xml:space="preserve"> However, ERA (</w:t>
      </w:r>
      <w:r w:rsidR="0015788D">
        <w:rPr>
          <w:sz w:val="24"/>
          <w:szCs w:val="24"/>
        </w:rPr>
        <w:t xml:space="preserve">2013) experience, reflection and action comprise the acronym ERA. </w:t>
      </w:r>
      <w:r w:rsidR="003F026C">
        <w:rPr>
          <w:sz w:val="24"/>
          <w:szCs w:val="24"/>
        </w:rPr>
        <w:t>Developed by Jasper (2013</w:t>
      </w:r>
      <w:r w:rsidR="00663905">
        <w:rPr>
          <w:sz w:val="24"/>
          <w:szCs w:val="24"/>
        </w:rPr>
        <w:t>), this</w:t>
      </w:r>
      <w:r w:rsidR="003F026C">
        <w:rPr>
          <w:sz w:val="24"/>
          <w:szCs w:val="24"/>
        </w:rPr>
        <w:t xml:space="preserve"> is a </w:t>
      </w:r>
      <w:r w:rsidR="00663905">
        <w:rPr>
          <w:sz w:val="24"/>
          <w:szCs w:val="24"/>
        </w:rPr>
        <w:t>straightforward</w:t>
      </w:r>
      <w:r w:rsidR="003F026C">
        <w:rPr>
          <w:sz w:val="24"/>
          <w:szCs w:val="24"/>
        </w:rPr>
        <w:t xml:space="preserve"> approach and is predictive on constructing knowledge through </w:t>
      </w:r>
      <w:r w:rsidR="00663905">
        <w:rPr>
          <w:sz w:val="24"/>
          <w:szCs w:val="24"/>
        </w:rPr>
        <w:t>experience</w:t>
      </w:r>
      <w:r w:rsidR="003F026C">
        <w:rPr>
          <w:sz w:val="24"/>
          <w:szCs w:val="24"/>
        </w:rPr>
        <w:t xml:space="preserve">. Action </w:t>
      </w:r>
      <w:r w:rsidR="005E3AE1">
        <w:rPr>
          <w:sz w:val="24"/>
          <w:szCs w:val="24"/>
        </w:rPr>
        <w:t>is crucial because it transfers learning from intr</w:t>
      </w:r>
      <w:r w:rsidR="00663905">
        <w:rPr>
          <w:sz w:val="24"/>
          <w:szCs w:val="24"/>
        </w:rPr>
        <w:t>ospection to subsequent encounters.</w:t>
      </w:r>
    </w:p>
    <w:p w14:paraId="6A4E8958" w14:textId="07C1326D" w:rsidR="007F5A8C" w:rsidRDefault="007F5A8C" w:rsidP="00BD5751">
      <w:pPr>
        <w:rPr>
          <w:sz w:val="24"/>
          <w:szCs w:val="24"/>
          <w:u w:val="single"/>
        </w:rPr>
      </w:pPr>
      <w:r>
        <w:rPr>
          <w:sz w:val="24"/>
          <w:szCs w:val="24"/>
          <w:u w:val="single"/>
        </w:rPr>
        <w:t xml:space="preserve">Conclusion </w:t>
      </w:r>
    </w:p>
    <w:p w14:paraId="090C05FE" w14:textId="7BDF865E" w:rsidR="00BD5751" w:rsidRPr="002E0547" w:rsidRDefault="00C06582" w:rsidP="00BD5751">
      <w:pPr>
        <w:rPr>
          <w:sz w:val="24"/>
          <w:szCs w:val="24"/>
        </w:rPr>
      </w:pPr>
      <w:r>
        <w:rPr>
          <w:sz w:val="24"/>
          <w:szCs w:val="24"/>
        </w:rPr>
        <w:t xml:space="preserve">In conclusion, </w:t>
      </w:r>
      <w:r w:rsidR="00F318C7">
        <w:rPr>
          <w:sz w:val="24"/>
          <w:szCs w:val="24"/>
        </w:rPr>
        <w:t xml:space="preserve">the three pillars of the ERA </w:t>
      </w:r>
      <w:r w:rsidR="00AB24D4">
        <w:rPr>
          <w:sz w:val="24"/>
          <w:szCs w:val="24"/>
        </w:rPr>
        <w:t>approach are experience, reflection and action. The reflective cycle</w:t>
      </w:r>
      <w:r w:rsidR="00EF402F">
        <w:rPr>
          <w:sz w:val="24"/>
          <w:szCs w:val="24"/>
        </w:rPr>
        <w:t xml:space="preserve"> Gibbs (1988), on the other hand, consists of six unique stages that go from describing the experience</w:t>
      </w:r>
      <w:r w:rsidR="0099307B">
        <w:rPr>
          <w:sz w:val="24"/>
          <w:szCs w:val="24"/>
        </w:rPr>
        <w:t xml:space="preserve"> or event to come to a conclusion and making plans for the sub</w:t>
      </w:r>
      <w:r w:rsidR="002E0547">
        <w:rPr>
          <w:sz w:val="24"/>
          <w:szCs w:val="24"/>
        </w:rPr>
        <w:t>sequent ones.</w:t>
      </w:r>
    </w:p>
    <w:p w14:paraId="6E14551A" w14:textId="39A17EE4" w:rsidR="00606001" w:rsidRDefault="00606001" w:rsidP="009D6707">
      <w:pPr>
        <w:rPr>
          <w:sz w:val="24"/>
          <w:szCs w:val="24"/>
          <w:u w:val="single"/>
        </w:rPr>
      </w:pPr>
    </w:p>
    <w:p w14:paraId="1DE6ACFE" w14:textId="77777777" w:rsidR="005A490D" w:rsidRDefault="005A490D" w:rsidP="009D6707">
      <w:pPr>
        <w:rPr>
          <w:sz w:val="24"/>
          <w:szCs w:val="24"/>
          <w:u w:val="single"/>
        </w:rPr>
      </w:pPr>
    </w:p>
    <w:p w14:paraId="3F109930" w14:textId="77777777" w:rsidR="001B51DE" w:rsidRDefault="001B51DE" w:rsidP="009D6707">
      <w:pPr>
        <w:rPr>
          <w:sz w:val="24"/>
          <w:szCs w:val="24"/>
          <w:u w:val="single"/>
        </w:rPr>
      </w:pPr>
    </w:p>
    <w:p w14:paraId="569CD9DC" w14:textId="77777777" w:rsidR="001B51DE" w:rsidRDefault="001B51DE" w:rsidP="009D6707">
      <w:pPr>
        <w:rPr>
          <w:sz w:val="24"/>
          <w:szCs w:val="24"/>
          <w:u w:val="single"/>
        </w:rPr>
      </w:pPr>
    </w:p>
    <w:p w14:paraId="7FDF2E17" w14:textId="77777777" w:rsidR="001B51DE" w:rsidRDefault="001B51DE" w:rsidP="009D6707">
      <w:pPr>
        <w:rPr>
          <w:sz w:val="24"/>
          <w:szCs w:val="24"/>
          <w:u w:val="single"/>
        </w:rPr>
      </w:pPr>
    </w:p>
    <w:p w14:paraId="5CCE97FD" w14:textId="77777777" w:rsidR="001B51DE" w:rsidRDefault="001B51DE" w:rsidP="009D6707">
      <w:pPr>
        <w:rPr>
          <w:sz w:val="24"/>
          <w:szCs w:val="24"/>
          <w:u w:val="single"/>
        </w:rPr>
      </w:pPr>
    </w:p>
    <w:p w14:paraId="1649AEBD" w14:textId="77777777" w:rsidR="001B51DE" w:rsidRDefault="001B51DE" w:rsidP="009D6707">
      <w:pPr>
        <w:rPr>
          <w:sz w:val="24"/>
          <w:szCs w:val="24"/>
          <w:u w:val="single"/>
        </w:rPr>
      </w:pPr>
    </w:p>
    <w:p w14:paraId="48634E6B" w14:textId="77777777" w:rsidR="001B51DE" w:rsidRDefault="001B51DE" w:rsidP="009D6707">
      <w:pPr>
        <w:rPr>
          <w:sz w:val="24"/>
          <w:szCs w:val="24"/>
          <w:u w:val="single"/>
        </w:rPr>
      </w:pPr>
    </w:p>
    <w:p w14:paraId="18F9962F" w14:textId="77777777" w:rsidR="001B51DE" w:rsidRDefault="001B51DE" w:rsidP="009D6707">
      <w:pPr>
        <w:rPr>
          <w:sz w:val="24"/>
          <w:szCs w:val="24"/>
          <w:u w:val="single"/>
        </w:rPr>
      </w:pPr>
    </w:p>
    <w:p w14:paraId="2D588F4E" w14:textId="77777777" w:rsidR="001B51DE" w:rsidRDefault="001B51DE" w:rsidP="009D6707">
      <w:pPr>
        <w:rPr>
          <w:sz w:val="24"/>
          <w:szCs w:val="24"/>
          <w:u w:val="single"/>
        </w:rPr>
      </w:pPr>
    </w:p>
    <w:p w14:paraId="4175DCF9" w14:textId="77777777" w:rsidR="001B51DE" w:rsidRDefault="001B51DE" w:rsidP="009D6707">
      <w:pPr>
        <w:rPr>
          <w:sz w:val="24"/>
          <w:szCs w:val="24"/>
          <w:u w:val="single"/>
        </w:rPr>
      </w:pPr>
    </w:p>
    <w:p w14:paraId="7AA8BD1B" w14:textId="77777777" w:rsidR="001B51DE" w:rsidRDefault="001B51DE" w:rsidP="009D6707">
      <w:pPr>
        <w:rPr>
          <w:sz w:val="24"/>
          <w:szCs w:val="24"/>
          <w:u w:val="single"/>
        </w:rPr>
      </w:pPr>
    </w:p>
    <w:p w14:paraId="5DEC3BBF" w14:textId="77777777" w:rsidR="001B51DE" w:rsidRDefault="001B51DE" w:rsidP="009D6707">
      <w:pPr>
        <w:rPr>
          <w:sz w:val="24"/>
          <w:szCs w:val="24"/>
          <w:u w:val="single"/>
        </w:rPr>
      </w:pPr>
    </w:p>
    <w:p w14:paraId="50B1F65D" w14:textId="77777777" w:rsidR="001B51DE" w:rsidRDefault="001B51DE" w:rsidP="009D6707">
      <w:pPr>
        <w:rPr>
          <w:sz w:val="24"/>
          <w:szCs w:val="24"/>
          <w:u w:val="single"/>
        </w:rPr>
      </w:pPr>
    </w:p>
    <w:p w14:paraId="38D3F6DB" w14:textId="77777777" w:rsidR="001B51DE" w:rsidRDefault="001B51DE" w:rsidP="009D6707">
      <w:pPr>
        <w:rPr>
          <w:sz w:val="24"/>
          <w:szCs w:val="24"/>
          <w:u w:val="single"/>
        </w:rPr>
      </w:pPr>
    </w:p>
    <w:p w14:paraId="63FD63CE" w14:textId="77777777" w:rsidR="001B51DE" w:rsidRDefault="001B51DE" w:rsidP="009D6707">
      <w:pPr>
        <w:rPr>
          <w:sz w:val="24"/>
          <w:szCs w:val="24"/>
          <w:u w:val="single"/>
        </w:rPr>
      </w:pPr>
    </w:p>
    <w:p w14:paraId="6DE5B205" w14:textId="77777777" w:rsidR="001B51DE" w:rsidRDefault="001B51DE" w:rsidP="009D6707">
      <w:pPr>
        <w:rPr>
          <w:sz w:val="24"/>
          <w:szCs w:val="24"/>
          <w:u w:val="single"/>
        </w:rPr>
      </w:pPr>
    </w:p>
    <w:p w14:paraId="20F6A58A" w14:textId="77777777" w:rsidR="001B51DE" w:rsidRDefault="001B51DE" w:rsidP="009D6707">
      <w:pPr>
        <w:rPr>
          <w:sz w:val="24"/>
          <w:szCs w:val="24"/>
          <w:u w:val="single"/>
        </w:rPr>
      </w:pPr>
    </w:p>
    <w:p w14:paraId="025BF73B" w14:textId="77777777" w:rsidR="001B51DE" w:rsidRDefault="001B51DE" w:rsidP="009D6707">
      <w:pPr>
        <w:rPr>
          <w:sz w:val="24"/>
          <w:szCs w:val="24"/>
          <w:u w:val="single"/>
        </w:rPr>
      </w:pPr>
    </w:p>
    <w:p w14:paraId="2DF7A2D8" w14:textId="77777777" w:rsidR="001B51DE" w:rsidRDefault="001B51DE" w:rsidP="009D6707">
      <w:pPr>
        <w:rPr>
          <w:sz w:val="24"/>
          <w:szCs w:val="24"/>
          <w:u w:val="single"/>
        </w:rPr>
      </w:pPr>
    </w:p>
    <w:p w14:paraId="783779DE" w14:textId="77777777" w:rsidR="001B51DE" w:rsidRDefault="001B51DE" w:rsidP="009D6707">
      <w:pPr>
        <w:rPr>
          <w:sz w:val="24"/>
          <w:szCs w:val="24"/>
          <w:u w:val="single"/>
        </w:rPr>
      </w:pPr>
    </w:p>
    <w:p w14:paraId="79392374" w14:textId="77777777" w:rsidR="001B51DE" w:rsidRDefault="001B51DE" w:rsidP="009D6707">
      <w:pPr>
        <w:rPr>
          <w:sz w:val="24"/>
          <w:szCs w:val="24"/>
          <w:u w:val="single"/>
        </w:rPr>
      </w:pPr>
    </w:p>
    <w:p w14:paraId="5BBC0B5A" w14:textId="77777777" w:rsidR="006327DD" w:rsidRDefault="000F7741" w:rsidP="006327DD">
      <w:pPr>
        <w:jc w:val="center"/>
        <w:rPr>
          <w:sz w:val="24"/>
          <w:szCs w:val="24"/>
          <w:u w:val="single"/>
        </w:rPr>
      </w:pPr>
      <w:r>
        <w:rPr>
          <w:sz w:val="24"/>
          <w:szCs w:val="24"/>
          <w:u w:val="single"/>
        </w:rPr>
        <w:lastRenderedPageBreak/>
        <w:t xml:space="preserve">Written </w:t>
      </w:r>
      <w:r w:rsidR="006327DD">
        <w:rPr>
          <w:sz w:val="24"/>
          <w:szCs w:val="24"/>
          <w:u w:val="single"/>
        </w:rPr>
        <w:t>Essay</w:t>
      </w:r>
    </w:p>
    <w:p w14:paraId="24D2CA51" w14:textId="6470F035" w:rsidR="005A490D" w:rsidRDefault="005A490D" w:rsidP="009D6707">
      <w:pPr>
        <w:rPr>
          <w:sz w:val="24"/>
          <w:szCs w:val="24"/>
          <w:u w:val="single"/>
        </w:rPr>
      </w:pPr>
      <w:r>
        <w:rPr>
          <w:sz w:val="24"/>
          <w:szCs w:val="24"/>
          <w:u w:val="single"/>
        </w:rPr>
        <w:t>Introduction:</w:t>
      </w:r>
    </w:p>
    <w:p w14:paraId="3AB35D44" w14:textId="2DF942C4" w:rsidR="007A08DB" w:rsidRDefault="00CF33F0" w:rsidP="009D6707">
      <w:pPr>
        <w:rPr>
          <w:sz w:val="24"/>
          <w:szCs w:val="24"/>
        </w:rPr>
      </w:pPr>
      <w:r>
        <w:rPr>
          <w:sz w:val="24"/>
          <w:szCs w:val="24"/>
        </w:rPr>
        <w:t xml:space="preserve">The </w:t>
      </w:r>
      <w:r w:rsidR="002258DF">
        <w:rPr>
          <w:sz w:val="24"/>
          <w:szCs w:val="24"/>
        </w:rPr>
        <w:t>middle-class</w:t>
      </w:r>
      <w:r>
        <w:rPr>
          <w:sz w:val="24"/>
          <w:szCs w:val="24"/>
        </w:rPr>
        <w:t xml:space="preserve"> idea </w:t>
      </w:r>
      <w:r w:rsidR="00252A22">
        <w:rPr>
          <w:sz w:val="24"/>
          <w:szCs w:val="24"/>
        </w:rPr>
        <w:t xml:space="preserve">of a </w:t>
      </w:r>
      <w:r w:rsidR="00CC2629">
        <w:rPr>
          <w:sz w:val="24"/>
          <w:szCs w:val="24"/>
        </w:rPr>
        <w:t>professional</w:t>
      </w:r>
      <w:r w:rsidR="00252A22">
        <w:rPr>
          <w:sz w:val="24"/>
          <w:szCs w:val="24"/>
        </w:rPr>
        <w:t xml:space="preserve"> as a ‘distinguished anxiety learned indi</w:t>
      </w:r>
      <w:r w:rsidR="00CC2629">
        <w:rPr>
          <w:sz w:val="24"/>
          <w:szCs w:val="24"/>
        </w:rPr>
        <w:t>vidual with significant expertise</w:t>
      </w:r>
      <w:r w:rsidR="002258DF">
        <w:rPr>
          <w:sz w:val="24"/>
          <w:szCs w:val="24"/>
        </w:rPr>
        <w:t>’ is</w:t>
      </w:r>
      <w:r w:rsidR="00CC2629">
        <w:rPr>
          <w:sz w:val="24"/>
          <w:szCs w:val="24"/>
        </w:rPr>
        <w:t xml:space="preserve"> reflected in professional</w:t>
      </w:r>
      <w:r w:rsidR="002258DF">
        <w:rPr>
          <w:sz w:val="24"/>
          <w:szCs w:val="24"/>
        </w:rPr>
        <w:t>ism</w:t>
      </w:r>
      <w:r w:rsidR="000C0BE3">
        <w:rPr>
          <w:sz w:val="24"/>
          <w:szCs w:val="24"/>
        </w:rPr>
        <w:t>.</w:t>
      </w:r>
      <w:r w:rsidR="0051727E">
        <w:rPr>
          <w:sz w:val="24"/>
          <w:szCs w:val="24"/>
        </w:rPr>
        <w:t xml:space="preserve"> This framing </w:t>
      </w:r>
      <w:r w:rsidR="00EC68CD">
        <w:rPr>
          <w:sz w:val="24"/>
          <w:szCs w:val="24"/>
        </w:rPr>
        <w:t xml:space="preserve">raises concerns regarding the roots of professionalism, including the potential preference for the </w:t>
      </w:r>
      <w:r w:rsidR="0051523B">
        <w:rPr>
          <w:sz w:val="24"/>
          <w:szCs w:val="24"/>
        </w:rPr>
        <w:t xml:space="preserve">intelligence over the body and value of information over </w:t>
      </w:r>
      <w:r w:rsidR="007571F6">
        <w:rPr>
          <w:sz w:val="24"/>
          <w:szCs w:val="24"/>
        </w:rPr>
        <w:t>capabilities Chalke (2013).</w:t>
      </w:r>
      <w:r w:rsidR="00CB59F4">
        <w:rPr>
          <w:sz w:val="24"/>
          <w:szCs w:val="24"/>
        </w:rPr>
        <w:t xml:space="preserve"> M</w:t>
      </w:r>
      <w:r w:rsidR="009E4A2F">
        <w:rPr>
          <w:sz w:val="24"/>
          <w:szCs w:val="24"/>
        </w:rPr>
        <w:t xml:space="preserve">cGillivay (2008) highlights that the perceived </w:t>
      </w:r>
      <w:r w:rsidR="003E0698">
        <w:rPr>
          <w:sz w:val="24"/>
          <w:szCs w:val="24"/>
        </w:rPr>
        <w:t>meaning of ‘</w:t>
      </w:r>
      <w:r w:rsidR="00577C83">
        <w:rPr>
          <w:sz w:val="24"/>
          <w:szCs w:val="24"/>
        </w:rPr>
        <w:t>professional</w:t>
      </w:r>
      <w:r w:rsidR="003E0698">
        <w:rPr>
          <w:sz w:val="24"/>
          <w:szCs w:val="24"/>
        </w:rPr>
        <w:t xml:space="preserve"> identity’ is shaped by a number of complicated factors,</w:t>
      </w:r>
      <w:r w:rsidR="00577C83">
        <w:rPr>
          <w:sz w:val="24"/>
          <w:szCs w:val="24"/>
        </w:rPr>
        <w:t xml:space="preserve"> </w:t>
      </w:r>
      <w:r w:rsidR="007C3011">
        <w:rPr>
          <w:sz w:val="24"/>
          <w:szCs w:val="24"/>
        </w:rPr>
        <w:t>such as traditional beliefs, ideology, training, qualifications and assessments.</w:t>
      </w:r>
      <w:r w:rsidR="00C50C8B">
        <w:rPr>
          <w:sz w:val="24"/>
          <w:szCs w:val="24"/>
        </w:rPr>
        <w:t xml:space="preserve"> </w:t>
      </w:r>
      <w:r w:rsidR="0088037C">
        <w:rPr>
          <w:sz w:val="24"/>
          <w:szCs w:val="24"/>
        </w:rPr>
        <w:t xml:space="preserve">However, according to Perez (2019) the concept of </w:t>
      </w:r>
      <w:r w:rsidR="00E45D8E">
        <w:rPr>
          <w:sz w:val="24"/>
          <w:szCs w:val="24"/>
        </w:rPr>
        <w:t>‘</w:t>
      </w:r>
      <w:r w:rsidR="0088037C">
        <w:rPr>
          <w:sz w:val="24"/>
          <w:szCs w:val="24"/>
        </w:rPr>
        <w:t>professionalism</w:t>
      </w:r>
      <w:r w:rsidR="00E45D8E">
        <w:rPr>
          <w:sz w:val="24"/>
          <w:szCs w:val="24"/>
        </w:rPr>
        <w:t>’</w:t>
      </w:r>
      <w:r w:rsidR="0088037C">
        <w:rPr>
          <w:sz w:val="24"/>
          <w:szCs w:val="24"/>
        </w:rPr>
        <w:t xml:space="preserve"> </w:t>
      </w:r>
      <w:r w:rsidR="00E45D8E">
        <w:rPr>
          <w:sz w:val="24"/>
          <w:szCs w:val="24"/>
        </w:rPr>
        <w:t xml:space="preserve">depends on the principals which directs the abilities, </w:t>
      </w:r>
      <w:r w:rsidR="000977FF">
        <w:rPr>
          <w:sz w:val="24"/>
          <w:szCs w:val="24"/>
        </w:rPr>
        <w:t>skills and moral principals needed</w:t>
      </w:r>
      <w:r w:rsidR="00531B28">
        <w:rPr>
          <w:sz w:val="24"/>
          <w:szCs w:val="24"/>
        </w:rPr>
        <w:t xml:space="preserve"> that direct them in determination what information and duties are necessary as well as how to put </w:t>
      </w:r>
      <w:r w:rsidR="00BE57A3">
        <w:rPr>
          <w:sz w:val="24"/>
          <w:szCs w:val="24"/>
        </w:rPr>
        <w:t xml:space="preserve">the knowledge they have acquired into practice. Professional values and a profession are defined by three </w:t>
      </w:r>
      <w:r w:rsidR="000F3632">
        <w:rPr>
          <w:sz w:val="24"/>
          <w:szCs w:val="24"/>
        </w:rPr>
        <w:t>characteristics</w:t>
      </w:r>
      <w:r w:rsidR="00FB6EDA">
        <w:rPr>
          <w:sz w:val="24"/>
          <w:szCs w:val="24"/>
        </w:rPr>
        <w:t>, these being:</w:t>
      </w:r>
    </w:p>
    <w:p w14:paraId="1AA5FA88" w14:textId="6529B680" w:rsidR="00FB6EDA" w:rsidRDefault="0041642F" w:rsidP="00FB6EDA">
      <w:pPr>
        <w:pStyle w:val="ListParagraph"/>
        <w:numPr>
          <w:ilvl w:val="0"/>
          <w:numId w:val="1"/>
        </w:numPr>
        <w:rPr>
          <w:sz w:val="24"/>
          <w:szCs w:val="24"/>
        </w:rPr>
      </w:pPr>
      <w:r>
        <w:rPr>
          <w:sz w:val="24"/>
          <w:szCs w:val="24"/>
        </w:rPr>
        <w:t xml:space="preserve">Personalised instruction </w:t>
      </w:r>
    </w:p>
    <w:p w14:paraId="3DAB1F81" w14:textId="56990E78" w:rsidR="0041642F" w:rsidRDefault="0041642F" w:rsidP="00FB6EDA">
      <w:pPr>
        <w:pStyle w:val="ListParagraph"/>
        <w:numPr>
          <w:ilvl w:val="0"/>
          <w:numId w:val="1"/>
        </w:numPr>
        <w:rPr>
          <w:sz w:val="24"/>
          <w:szCs w:val="24"/>
        </w:rPr>
      </w:pPr>
      <w:r>
        <w:rPr>
          <w:sz w:val="24"/>
          <w:szCs w:val="24"/>
        </w:rPr>
        <w:t>Understanding the necessity of practice standard</w:t>
      </w:r>
      <w:r w:rsidR="00217255">
        <w:rPr>
          <w:sz w:val="24"/>
          <w:szCs w:val="24"/>
        </w:rPr>
        <w:t>s</w:t>
      </w:r>
    </w:p>
    <w:p w14:paraId="7C9B4303" w14:textId="48F7E540" w:rsidR="00217255" w:rsidRDefault="00217255" w:rsidP="00FB6EDA">
      <w:pPr>
        <w:pStyle w:val="ListParagraph"/>
        <w:numPr>
          <w:ilvl w:val="0"/>
          <w:numId w:val="1"/>
        </w:numPr>
        <w:rPr>
          <w:sz w:val="24"/>
          <w:szCs w:val="24"/>
        </w:rPr>
      </w:pPr>
      <w:r>
        <w:rPr>
          <w:sz w:val="24"/>
          <w:szCs w:val="24"/>
        </w:rPr>
        <w:t>A dedication to offering a service that transcends the professionals personal interest.</w:t>
      </w:r>
    </w:p>
    <w:p w14:paraId="0B793ADB" w14:textId="3C9A73C4" w:rsidR="005A490D" w:rsidRPr="006C15D7" w:rsidRDefault="00976386" w:rsidP="009D6707">
      <w:pPr>
        <w:rPr>
          <w:sz w:val="24"/>
          <w:szCs w:val="24"/>
        </w:rPr>
      </w:pPr>
      <w:r>
        <w:rPr>
          <w:sz w:val="24"/>
          <w:szCs w:val="24"/>
        </w:rPr>
        <w:t>The EYA (2021) and the EYWC (2021)</w:t>
      </w:r>
      <w:r w:rsidR="00221E39">
        <w:rPr>
          <w:sz w:val="24"/>
          <w:szCs w:val="24"/>
        </w:rPr>
        <w:t xml:space="preserve"> emphasises how crucial it is for the early years professionals to promote you children’s holistic </w:t>
      </w:r>
      <w:r w:rsidR="006C42C5">
        <w:rPr>
          <w:sz w:val="24"/>
          <w:szCs w:val="24"/>
        </w:rPr>
        <w:t xml:space="preserve">development and education in early years settings since a child’s first </w:t>
      </w:r>
      <w:r w:rsidR="001828A0">
        <w:rPr>
          <w:sz w:val="24"/>
          <w:szCs w:val="24"/>
        </w:rPr>
        <w:t xml:space="preserve">five years of life are vital and essential period for </w:t>
      </w:r>
      <w:r w:rsidR="008F202A">
        <w:rPr>
          <w:sz w:val="24"/>
          <w:szCs w:val="24"/>
        </w:rPr>
        <w:t>learning and development.</w:t>
      </w:r>
      <w:r w:rsidR="000B0A3F">
        <w:rPr>
          <w:sz w:val="24"/>
          <w:szCs w:val="24"/>
        </w:rPr>
        <w:t xml:space="preserve"> </w:t>
      </w:r>
      <w:r w:rsidR="006C15D7">
        <w:rPr>
          <w:sz w:val="24"/>
          <w:szCs w:val="24"/>
        </w:rPr>
        <w:t xml:space="preserve">Hyson and Tomlinson (2014) </w:t>
      </w:r>
      <w:r w:rsidR="00D5195A">
        <w:rPr>
          <w:sz w:val="24"/>
          <w:szCs w:val="24"/>
        </w:rPr>
        <w:t xml:space="preserve">underline that in order to offer children the best start in life </w:t>
      </w:r>
      <w:r w:rsidR="00BA7ABF">
        <w:rPr>
          <w:sz w:val="24"/>
          <w:szCs w:val="24"/>
        </w:rPr>
        <w:t xml:space="preserve">and ensure the welfare and best interest of children are kept at the </w:t>
      </w:r>
      <w:r w:rsidR="00BE1C87">
        <w:rPr>
          <w:sz w:val="24"/>
          <w:szCs w:val="24"/>
        </w:rPr>
        <w:t>core of all choices</w:t>
      </w:r>
      <w:r w:rsidR="00361930">
        <w:rPr>
          <w:sz w:val="24"/>
          <w:szCs w:val="24"/>
        </w:rPr>
        <w:t xml:space="preserve"> and the early years professionals employ their knowledge and expertise in dynamic, fluid,</w:t>
      </w:r>
      <w:r w:rsidR="00982A4A">
        <w:rPr>
          <w:sz w:val="24"/>
          <w:szCs w:val="24"/>
        </w:rPr>
        <w:t xml:space="preserve"> and f</w:t>
      </w:r>
      <w:r w:rsidR="00361930">
        <w:rPr>
          <w:sz w:val="24"/>
          <w:szCs w:val="24"/>
        </w:rPr>
        <w:t>requently</w:t>
      </w:r>
      <w:r w:rsidR="00982A4A">
        <w:rPr>
          <w:sz w:val="24"/>
          <w:szCs w:val="24"/>
        </w:rPr>
        <w:t xml:space="preserve"> challenging settings.</w:t>
      </w:r>
      <w:r w:rsidR="00100099">
        <w:rPr>
          <w:sz w:val="24"/>
          <w:szCs w:val="24"/>
        </w:rPr>
        <w:t xml:space="preserve"> </w:t>
      </w:r>
      <w:r w:rsidR="00847DC6">
        <w:rPr>
          <w:sz w:val="24"/>
          <w:szCs w:val="24"/>
        </w:rPr>
        <w:t xml:space="preserve">There are </w:t>
      </w:r>
      <w:r w:rsidR="00241F80">
        <w:rPr>
          <w:sz w:val="24"/>
          <w:szCs w:val="24"/>
        </w:rPr>
        <w:t xml:space="preserve">six aspects which underpin professionalism in the early years, these being values, communication and relationships, </w:t>
      </w:r>
      <w:r w:rsidR="00EB2E3F">
        <w:rPr>
          <w:sz w:val="24"/>
          <w:szCs w:val="24"/>
        </w:rPr>
        <w:t>multi-agency</w:t>
      </w:r>
      <w:r w:rsidR="00241F80">
        <w:rPr>
          <w:sz w:val="24"/>
          <w:szCs w:val="24"/>
        </w:rPr>
        <w:t xml:space="preserve"> workers, observations and planning and the</w:t>
      </w:r>
      <w:r w:rsidR="00EA2AFA">
        <w:rPr>
          <w:sz w:val="24"/>
          <w:szCs w:val="24"/>
        </w:rPr>
        <w:t xml:space="preserve"> United nation </w:t>
      </w:r>
      <w:r w:rsidR="00C12D2A">
        <w:rPr>
          <w:sz w:val="24"/>
          <w:szCs w:val="24"/>
        </w:rPr>
        <w:t>convention on the rights of the child</w:t>
      </w:r>
      <w:r w:rsidR="00241F80">
        <w:rPr>
          <w:sz w:val="24"/>
          <w:szCs w:val="24"/>
        </w:rPr>
        <w:t xml:space="preserve"> </w:t>
      </w:r>
      <w:r w:rsidR="00C12D2A">
        <w:rPr>
          <w:sz w:val="24"/>
          <w:szCs w:val="24"/>
        </w:rPr>
        <w:t>(</w:t>
      </w:r>
      <w:r w:rsidR="00241F80">
        <w:rPr>
          <w:sz w:val="24"/>
          <w:szCs w:val="24"/>
        </w:rPr>
        <w:t>UNCRC</w:t>
      </w:r>
      <w:r w:rsidR="00C12D2A">
        <w:rPr>
          <w:sz w:val="24"/>
          <w:szCs w:val="24"/>
        </w:rPr>
        <w:t>)</w:t>
      </w:r>
      <w:r w:rsidR="005B2C73">
        <w:rPr>
          <w:sz w:val="24"/>
          <w:szCs w:val="24"/>
        </w:rPr>
        <w:t>.</w:t>
      </w:r>
    </w:p>
    <w:p w14:paraId="0513BD69" w14:textId="50A2833D" w:rsidR="005A490D" w:rsidRDefault="005C6398" w:rsidP="009D6707">
      <w:pPr>
        <w:rPr>
          <w:sz w:val="24"/>
          <w:szCs w:val="24"/>
          <w:u w:val="single"/>
        </w:rPr>
      </w:pPr>
      <w:r>
        <w:rPr>
          <w:sz w:val="24"/>
          <w:szCs w:val="24"/>
          <w:u w:val="single"/>
        </w:rPr>
        <w:t>Values</w:t>
      </w:r>
    </w:p>
    <w:p w14:paraId="3EFEBB3E" w14:textId="7FD2E1B4" w:rsidR="000A62BC" w:rsidRDefault="0075442F" w:rsidP="00B06E36">
      <w:pPr>
        <w:rPr>
          <w:sz w:val="24"/>
          <w:szCs w:val="24"/>
        </w:rPr>
      </w:pPr>
      <w:r>
        <w:rPr>
          <w:sz w:val="24"/>
          <w:szCs w:val="24"/>
        </w:rPr>
        <w:t>According to Johnsson and Einarsdottir (2018)</w:t>
      </w:r>
      <w:r w:rsidR="0095548C">
        <w:rPr>
          <w:sz w:val="24"/>
          <w:szCs w:val="24"/>
        </w:rPr>
        <w:t xml:space="preserve"> </w:t>
      </w:r>
      <w:r w:rsidR="00085A7E">
        <w:rPr>
          <w:sz w:val="24"/>
          <w:szCs w:val="24"/>
        </w:rPr>
        <w:t xml:space="preserve">principals that serves as a guide for human behaviour and </w:t>
      </w:r>
      <w:r w:rsidR="00F657E9">
        <w:rPr>
          <w:sz w:val="24"/>
          <w:szCs w:val="24"/>
        </w:rPr>
        <w:t>judgments about what constitutes desirable conduct.</w:t>
      </w:r>
      <w:r w:rsidR="00D05A57">
        <w:rPr>
          <w:sz w:val="24"/>
          <w:szCs w:val="24"/>
        </w:rPr>
        <w:t xml:space="preserve"> Some ex</w:t>
      </w:r>
      <w:r w:rsidR="00397A52">
        <w:rPr>
          <w:sz w:val="24"/>
          <w:szCs w:val="24"/>
        </w:rPr>
        <w:t>amples of values</w:t>
      </w:r>
      <w:r w:rsidR="00B06E36">
        <w:rPr>
          <w:sz w:val="24"/>
          <w:szCs w:val="24"/>
        </w:rPr>
        <w:t xml:space="preserve">, </w:t>
      </w:r>
      <w:r w:rsidR="00B06E36" w:rsidRPr="00B06E36">
        <w:rPr>
          <w:sz w:val="24"/>
          <w:szCs w:val="24"/>
        </w:rPr>
        <w:t>social</w:t>
      </w:r>
      <w:r w:rsidR="00082225" w:rsidRPr="00B06E36">
        <w:rPr>
          <w:sz w:val="24"/>
          <w:szCs w:val="24"/>
        </w:rPr>
        <w:t xml:space="preserve"> justice</w:t>
      </w:r>
      <w:r w:rsidR="00EE4BEE" w:rsidRPr="00B06E36">
        <w:rPr>
          <w:sz w:val="24"/>
          <w:szCs w:val="24"/>
        </w:rPr>
        <w:t xml:space="preserve"> is the belief which all people should have equal access to, opportunities in </w:t>
      </w:r>
      <w:r w:rsidR="000A62BC" w:rsidRPr="00B06E36">
        <w:rPr>
          <w:sz w:val="24"/>
          <w:szCs w:val="24"/>
        </w:rPr>
        <w:t>all areas of life both today and in the future.</w:t>
      </w:r>
      <w:r w:rsidR="00B06E36">
        <w:rPr>
          <w:sz w:val="24"/>
          <w:szCs w:val="24"/>
        </w:rPr>
        <w:t xml:space="preserve"> Another one being, </w:t>
      </w:r>
      <w:r w:rsidR="00441643" w:rsidRPr="00B06E36">
        <w:rPr>
          <w:sz w:val="24"/>
          <w:szCs w:val="24"/>
        </w:rPr>
        <w:t>Trust and respect are demands f</w:t>
      </w:r>
      <w:r w:rsidR="008D5097">
        <w:rPr>
          <w:sz w:val="24"/>
          <w:szCs w:val="24"/>
        </w:rPr>
        <w:t>or</w:t>
      </w:r>
      <w:r w:rsidR="00441643" w:rsidRPr="00B06E36">
        <w:rPr>
          <w:sz w:val="24"/>
          <w:szCs w:val="24"/>
        </w:rPr>
        <w:t xml:space="preserve"> deeds which uphold genuine connection</w:t>
      </w:r>
      <w:r w:rsidR="00527A5B" w:rsidRPr="00B06E36">
        <w:rPr>
          <w:sz w:val="24"/>
          <w:szCs w:val="24"/>
        </w:rPr>
        <w:t xml:space="preserve"> development and demonstrated concerns for the needs and feelings of those engaged and honour </w:t>
      </w:r>
      <w:r w:rsidR="00B06E36" w:rsidRPr="00B06E36">
        <w:rPr>
          <w:sz w:val="24"/>
          <w:szCs w:val="24"/>
        </w:rPr>
        <w:t>our natural world and its finite resources.</w:t>
      </w:r>
      <w:r w:rsidR="007C2D1A">
        <w:rPr>
          <w:sz w:val="24"/>
          <w:szCs w:val="24"/>
        </w:rPr>
        <w:t xml:space="preserve"> Additional, </w:t>
      </w:r>
      <w:r w:rsidR="00643A79">
        <w:rPr>
          <w:sz w:val="24"/>
          <w:szCs w:val="24"/>
        </w:rPr>
        <w:t>integrity is the act of being truthful and d</w:t>
      </w:r>
      <w:r w:rsidR="00013B4B">
        <w:rPr>
          <w:sz w:val="24"/>
          <w:szCs w:val="24"/>
        </w:rPr>
        <w:t xml:space="preserve">isplaying a constant, firm commitment to a high moral and ethical standards and ideals. </w:t>
      </w:r>
      <w:r w:rsidR="00E22172">
        <w:rPr>
          <w:sz w:val="24"/>
          <w:szCs w:val="24"/>
        </w:rPr>
        <w:t xml:space="preserve">Last one, </w:t>
      </w:r>
      <w:r w:rsidR="005063FA">
        <w:rPr>
          <w:sz w:val="24"/>
          <w:szCs w:val="24"/>
        </w:rPr>
        <w:t>dedicating oneself professionally to educ</w:t>
      </w:r>
      <w:r w:rsidR="00A137ED">
        <w:rPr>
          <w:sz w:val="24"/>
          <w:szCs w:val="24"/>
        </w:rPr>
        <w:t xml:space="preserve">ators and learners in a way which is </w:t>
      </w:r>
      <w:r w:rsidR="008C11C1">
        <w:rPr>
          <w:sz w:val="24"/>
          <w:szCs w:val="24"/>
        </w:rPr>
        <w:t>consistent with the goal of creating a fair and sustainable world.</w:t>
      </w:r>
    </w:p>
    <w:p w14:paraId="3E6988F8" w14:textId="22515EBE" w:rsidR="005E5D88" w:rsidRDefault="00A11735" w:rsidP="00B06E36">
      <w:pPr>
        <w:rPr>
          <w:sz w:val="24"/>
          <w:szCs w:val="24"/>
        </w:rPr>
      </w:pPr>
      <w:r>
        <w:rPr>
          <w:sz w:val="24"/>
          <w:szCs w:val="24"/>
        </w:rPr>
        <w:t>Pow</w:t>
      </w:r>
      <w:r w:rsidR="00866EA0">
        <w:rPr>
          <w:sz w:val="24"/>
          <w:szCs w:val="24"/>
        </w:rPr>
        <w:t xml:space="preserve">ell (2010) argues that </w:t>
      </w:r>
      <w:r w:rsidR="00671728">
        <w:rPr>
          <w:sz w:val="24"/>
          <w:szCs w:val="24"/>
        </w:rPr>
        <w:t xml:space="preserve">the main values in early years are </w:t>
      </w:r>
      <w:r w:rsidR="00DB4C25">
        <w:rPr>
          <w:sz w:val="24"/>
          <w:szCs w:val="24"/>
        </w:rPr>
        <w:t>a sense of fun, confidence</w:t>
      </w:r>
      <w:r w:rsidR="008A4C74">
        <w:rPr>
          <w:sz w:val="24"/>
          <w:szCs w:val="24"/>
        </w:rPr>
        <w:t>,</w:t>
      </w:r>
      <w:r w:rsidR="002948A0">
        <w:rPr>
          <w:sz w:val="24"/>
          <w:szCs w:val="24"/>
        </w:rPr>
        <w:t xml:space="preserve"> patience and professionalism, </w:t>
      </w:r>
      <w:r w:rsidR="008A4C74">
        <w:rPr>
          <w:sz w:val="24"/>
          <w:szCs w:val="24"/>
        </w:rPr>
        <w:t>good communication skills with parents/ carers,</w:t>
      </w:r>
      <w:r w:rsidR="00A31DDC">
        <w:rPr>
          <w:sz w:val="24"/>
          <w:szCs w:val="24"/>
        </w:rPr>
        <w:t xml:space="preserve"> a helpful, caring and understanding </w:t>
      </w:r>
      <w:r w:rsidR="00A34833">
        <w:rPr>
          <w:sz w:val="24"/>
          <w:szCs w:val="24"/>
        </w:rPr>
        <w:t>nature and a</w:t>
      </w:r>
      <w:r w:rsidR="008A4C74">
        <w:rPr>
          <w:sz w:val="24"/>
          <w:szCs w:val="24"/>
        </w:rPr>
        <w:t xml:space="preserve"> like and interest in children’s </w:t>
      </w:r>
      <w:r w:rsidR="00A31DDC">
        <w:rPr>
          <w:sz w:val="24"/>
          <w:szCs w:val="24"/>
        </w:rPr>
        <w:t>development.</w:t>
      </w:r>
      <w:r w:rsidR="008A4C74">
        <w:rPr>
          <w:sz w:val="24"/>
          <w:szCs w:val="24"/>
        </w:rPr>
        <w:t xml:space="preserve"> </w:t>
      </w:r>
    </w:p>
    <w:p w14:paraId="2B5F0E49" w14:textId="7DA1F857" w:rsidR="00171EA9" w:rsidRPr="00D4368B" w:rsidRDefault="003F70A4" w:rsidP="009D6707">
      <w:pPr>
        <w:rPr>
          <w:sz w:val="24"/>
          <w:szCs w:val="24"/>
        </w:rPr>
      </w:pPr>
      <w:r>
        <w:rPr>
          <w:sz w:val="24"/>
          <w:szCs w:val="24"/>
        </w:rPr>
        <w:lastRenderedPageBreak/>
        <w:t xml:space="preserve">The general teaching council for Scotland (2021) says that </w:t>
      </w:r>
      <w:r w:rsidR="00AB21CE">
        <w:rPr>
          <w:sz w:val="24"/>
          <w:szCs w:val="24"/>
        </w:rPr>
        <w:t xml:space="preserve">expanding </w:t>
      </w:r>
      <w:r w:rsidR="00D21336">
        <w:rPr>
          <w:sz w:val="24"/>
          <w:szCs w:val="24"/>
        </w:rPr>
        <w:t>our</w:t>
      </w:r>
      <w:r w:rsidR="00AB21CE">
        <w:rPr>
          <w:sz w:val="24"/>
          <w:szCs w:val="24"/>
        </w:rPr>
        <w:t xml:space="preserve"> knowledge </w:t>
      </w:r>
      <w:r w:rsidR="000E26AE">
        <w:rPr>
          <w:sz w:val="24"/>
          <w:szCs w:val="24"/>
        </w:rPr>
        <w:t xml:space="preserve">of our responsibilities when working together with a variety of partners, such as families and communities. Also, acknowledging the roles that we can play in </w:t>
      </w:r>
      <w:r w:rsidR="00D21336">
        <w:rPr>
          <w:sz w:val="24"/>
          <w:szCs w:val="24"/>
        </w:rPr>
        <w:t>protecting</w:t>
      </w:r>
      <w:r w:rsidR="000E26AE">
        <w:rPr>
          <w:sz w:val="24"/>
          <w:szCs w:val="24"/>
        </w:rPr>
        <w:t xml:space="preserve"> our youths and if needed, changing their life’s. </w:t>
      </w:r>
      <w:r w:rsidR="00F44DE9">
        <w:rPr>
          <w:sz w:val="24"/>
          <w:szCs w:val="24"/>
        </w:rPr>
        <w:t>Additionally help and inspire us to look beyond the topic or classroom</w:t>
      </w:r>
      <w:r w:rsidR="004115F3">
        <w:rPr>
          <w:sz w:val="24"/>
          <w:szCs w:val="24"/>
        </w:rPr>
        <w:t>. Finally, by paying attention to each child’s specific needs and help us to understand and develop the child as a whole.</w:t>
      </w:r>
    </w:p>
    <w:p w14:paraId="40DF46B4" w14:textId="52170AEF" w:rsidR="005C6398" w:rsidRDefault="005C6398" w:rsidP="009D6707">
      <w:pPr>
        <w:rPr>
          <w:sz w:val="24"/>
          <w:szCs w:val="24"/>
          <w:u w:val="single"/>
        </w:rPr>
      </w:pPr>
      <w:r>
        <w:rPr>
          <w:sz w:val="24"/>
          <w:szCs w:val="24"/>
          <w:u w:val="single"/>
        </w:rPr>
        <w:t xml:space="preserve">Communication and relationship </w:t>
      </w:r>
    </w:p>
    <w:p w14:paraId="499AE23C" w14:textId="31F4C32B" w:rsidR="002E64F0" w:rsidRDefault="00A4191F" w:rsidP="00EA3342">
      <w:pPr>
        <w:rPr>
          <w:sz w:val="24"/>
          <w:szCs w:val="24"/>
        </w:rPr>
      </w:pPr>
      <w:r>
        <w:rPr>
          <w:sz w:val="24"/>
          <w:szCs w:val="24"/>
        </w:rPr>
        <w:t xml:space="preserve">Having effective communication </w:t>
      </w:r>
      <w:r w:rsidR="004035B1">
        <w:rPr>
          <w:sz w:val="24"/>
          <w:szCs w:val="24"/>
        </w:rPr>
        <w:t xml:space="preserve">and a </w:t>
      </w:r>
      <w:r w:rsidR="00B71D90">
        <w:rPr>
          <w:sz w:val="24"/>
          <w:szCs w:val="24"/>
        </w:rPr>
        <w:t>strong relationship</w:t>
      </w:r>
      <w:r w:rsidR="004035B1">
        <w:rPr>
          <w:sz w:val="24"/>
          <w:szCs w:val="24"/>
        </w:rPr>
        <w:t xml:space="preserve"> with the parents of the children in </w:t>
      </w:r>
      <w:r w:rsidR="00B71D90">
        <w:rPr>
          <w:sz w:val="24"/>
          <w:szCs w:val="24"/>
        </w:rPr>
        <w:t>an</w:t>
      </w:r>
      <w:r w:rsidR="004035B1">
        <w:rPr>
          <w:sz w:val="24"/>
          <w:szCs w:val="24"/>
        </w:rPr>
        <w:t xml:space="preserve"> </w:t>
      </w:r>
      <w:r w:rsidR="00B923B9">
        <w:rPr>
          <w:sz w:val="24"/>
          <w:szCs w:val="24"/>
        </w:rPr>
        <w:t>early year</w:t>
      </w:r>
      <w:r w:rsidR="004035B1">
        <w:rPr>
          <w:sz w:val="24"/>
          <w:szCs w:val="24"/>
        </w:rPr>
        <w:t xml:space="preserve"> setting helps the individual child </w:t>
      </w:r>
      <w:r w:rsidR="000D7FFD">
        <w:rPr>
          <w:sz w:val="24"/>
          <w:szCs w:val="24"/>
        </w:rPr>
        <w:t xml:space="preserve">develop and shows the child </w:t>
      </w:r>
      <w:r w:rsidR="00B71D90">
        <w:rPr>
          <w:sz w:val="24"/>
          <w:szCs w:val="24"/>
        </w:rPr>
        <w:t xml:space="preserve">reassurance. </w:t>
      </w:r>
      <w:r w:rsidR="00CE677B">
        <w:rPr>
          <w:sz w:val="24"/>
          <w:szCs w:val="24"/>
        </w:rPr>
        <w:t xml:space="preserve">Dunhill (2009) </w:t>
      </w:r>
      <w:r w:rsidR="000C1859">
        <w:rPr>
          <w:sz w:val="24"/>
          <w:szCs w:val="24"/>
        </w:rPr>
        <w:t>are convinced that working with children,</w:t>
      </w:r>
      <w:r w:rsidR="007F6417">
        <w:rPr>
          <w:sz w:val="24"/>
          <w:szCs w:val="24"/>
        </w:rPr>
        <w:t xml:space="preserve"> and their families and carers requires effective communication. </w:t>
      </w:r>
      <w:r w:rsidR="000549E3">
        <w:rPr>
          <w:sz w:val="24"/>
          <w:szCs w:val="24"/>
        </w:rPr>
        <w:t xml:space="preserve">It is a vital part of common core. It </w:t>
      </w:r>
      <w:r w:rsidR="00E33FBA">
        <w:rPr>
          <w:sz w:val="24"/>
          <w:szCs w:val="24"/>
        </w:rPr>
        <w:t>involves paying attention to what children and teenagers are saying</w:t>
      </w:r>
      <w:r w:rsidR="00AE30B2">
        <w:rPr>
          <w:sz w:val="24"/>
          <w:szCs w:val="24"/>
        </w:rPr>
        <w:t>,</w:t>
      </w:r>
      <w:r w:rsidR="005704AB">
        <w:rPr>
          <w:sz w:val="24"/>
          <w:szCs w:val="24"/>
        </w:rPr>
        <w:t xml:space="preserve"> asking deep queries figuring out what they’re sayin</w:t>
      </w:r>
      <w:r w:rsidR="00F20E28">
        <w:rPr>
          <w:sz w:val="24"/>
          <w:szCs w:val="24"/>
        </w:rPr>
        <w:t xml:space="preserve">g and reacting appropriately. </w:t>
      </w:r>
      <w:r w:rsidR="008839CE">
        <w:rPr>
          <w:sz w:val="24"/>
          <w:szCs w:val="24"/>
        </w:rPr>
        <w:t xml:space="preserve">Making good connections id s crucial component of being an early childhood </w:t>
      </w:r>
      <w:r w:rsidR="00460EF5">
        <w:rPr>
          <w:sz w:val="24"/>
          <w:szCs w:val="24"/>
        </w:rPr>
        <w:t xml:space="preserve">educator or leader, these being </w:t>
      </w:r>
      <w:r w:rsidR="00414680">
        <w:rPr>
          <w:sz w:val="24"/>
          <w:szCs w:val="24"/>
        </w:rPr>
        <w:t>children and young people, families and carers</w:t>
      </w:r>
      <w:r w:rsidR="004B2775">
        <w:rPr>
          <w:sz w:val="24"/>
          <w:szCs w:val="24"/>
        </w:rPr>
        <w:t>, other professionals and colleagues</w:t>
      </w:r>
      <w:r w:rsidR="00BB7303">
        <w:rPr>
          <w:sz w:val="24"/>
          <w:szCs w:val="24"/>
        </w:rPr>
        <w:t xml:space="preserve">. </w:t>
      </w:r>
      <w:r w:rsidR="006866D9">
        <w:rPr>
          <w:sz w:val="24"/>
          <w:szCs w:val="24"/>
        </w:rPr>
        <w:t>Some people may find it hard to communicate with non-verbal children</w:t>
      </w:r>
      <w:r w:rsidR="00D20894">
        <w:rPr>
          <w:sz w:val="24"/>
          <w:szCs w:val="24"/>
        </w:rPr>
        <w:t>.  According to Orey (2014) these are the ways to consider when communication w</w:t>
      </w:r>
      <w:r w:rsidR="003671B7">
        <w:rPr>
          <w:sz w:val="24"/>
          <w:szCs w:val="24"/>
        </w:rPr>
        <w:t xml:space="preserve">ith </w:t>
      </w:r>
      <w:r w:rsidR="0061376F">
        <w:rPr>
          <w:sz w:val="24"/>
          <w:szCs w:val="24"/>
        </w:rPr>
        <w:t>nonverbal</w:t>
      </w:r>
      <w:r w:rsidR="003671B7">
        <w:rPr>
          <w:sz w:val="24"/>
          <w:szCs w:val="24"/>
        </w:rPr>
        <w:t xml:space="preserve"> children these being </w:t>
      </w:r>
      <w:r w:rsidR="00F4430A">
        <w:rPr>
          <w:sz w:val="24"/>
          <w:szCs w:val="24"/>
        </w:rPr>
        <w:t xml:space="preserve">tone and pitch, body language, eye contact, body </w:t>
      </w:r>
      <w:r w:rsidR="0061376F">
        <w:rPr>
          <w:sz w:val="24"/>
          <w:szCs w:val="24"/>
        </w:rPr>
        <w:t>positioning and</w:t>
      </w:r>
      <w:r w:rsidR="008C2B29">
        <w:rPr>
          <w:sz w:val="24"/>
          <w:szCs w:val="24"/>
        </w:rPr>
        <w:t xml:space="preserve"> gestures</w:t>
      </w:r>
      <w:r w:rsidR="00EA3342">
        <w:rPr>
          <w:sz w:val="24"/>
          <w:szCs w:val="24"/>
        </w:rPr>
        <w:t>.</w:t>
      </w:r>
      <w:r w:rsidR="00BD479D">
        <w:rPr>
          <w:sz w:val="24"/>
          <w:szCs w:val="24"/>
        </w:rPr>
        <w:t xml:space="preserve"> Gov.uk (no date) say that is is critical to provide parents </w:t>
      </w:r>
      <w:r w:rsidR="00115290">
        <w:rPr>
          <w:sz w:val="24"/>
          <w:szCs w:val="24"/>
        </w:rPr>
        <w:t xml:space="preserve">and other guardians with a variety of opportunities to participate </w:t>
      </w:r>
      <w:r w:rsidR="00FD1E1F">
        <w:rPr>
          <w:sz w:val="24"/>
          <w:szCs w:val="24"/>
        </w:rPr>
        <w:t xml:space="preserve">in their children’s education whether this being a parents evening with </w:t>
      </w:r>
      <w:r w:rsidR="0041450D">
        <w:rPr>
          <w:sz w:val="24"/>
          <w:szCs w:val="24"/>
        </w:rPr>
        <w:t>key workers, phone call, time for settling the child in to the setting</w:t>
      </w:r>
      <w:r w:rsidR="00C1119B">
        <w:rPr>
          <w:sz w:val="24"/>
          <w:szCs w:val="24"/>
        </w:rPr>
        <w:t>.</w:t>
      </w:r>
      <w:r w:rsidR="009A75F5">
        <w:rPr>
          <w:sz w:val="24"/>
          <w:szCs w:val="24"/>
        </w:rPr>
        <w:t xml:space="preserve"> </w:t>
      </w:r>
    </w:p>
    <w:p w14:paraId="0AAB1DC1" w14:textId="273BF728" w:rsidR="000E3E3A" w:rsidRDefault="000E3E3A" w:rsidP="00EA3342">
      <w:pPr>
        <w:rPr>
          <w:sz w:val="24"/>
          <w:szCs w:val="24"/>
          <w:u w:val="single"/>
        </w:rPr>
      </w:pPr>
      <w:r w:rsidRPr="000E3E3A">
        <w:rPr>
          <w:sz w:val="24"/>
          <w:szCs w:val="24"/>
          <w:u w:val="single"/>
        </w:rPr>
        <w:t>Safeguarding</w:t>
      </w:r>
    </w:p>
    <w:p w14:paraId="15884252" w14:textId="320AE6CC" w:rsidR="000E3E3A" w:rsidRDefault="009B16E7" w:rsidP="00EA3342">
      <w:pPr>
        <w:rPr>
          <w:sz w:val="24"/>
          <w:szCs w:val="24"/>
        </w:rPr>
      </w:pPr>
      <w:r>
        <w:rPr>
          <w:sz w:val="24"/>
          <w:szCs w:val="24"/>
        </w:rPr>
        <w:t>NSPCC (</w:t>
      </w:r>
      <w:r w:rsidR="00645311">
        <w:rPr>
          <w:sz w:val="24"/>
          <w:szCs w:val="24"/>
        </w:rPr>
        <w:t xml:space="preserve">2023) say that </w:t>
      </w:r>
      <w:r w:rsidR="0082662B">
        <w:rPr>
          <w:sz w:val="24"/>
          <w:szCs w:val="24"/>
        </w:rPr>
        <w:t>promoting children’s welfare and shielding them from harm is known as safeguarding</w:t>
      </w:r>
      <w:r w:rsidR="007E6C89">
        <w:rPr>
          <w:sz w:val="24"/>
          <w:szCs w:val="24"/>
        </w:rPr>
        <w:t xml:space="preserve">. Safeguarding means </w:t>
      </w:r>
      <w:r w:rsidR="009B5488">
        <w:rPr>
          <w:sz w:val="24"/>
          <w:szCs w:val="24"/>
        </w:rPr>
        <w:t>protecting children from mistreatment and cruelty</w:t>
      </w:r>
      <w:r w:rsidR="004F0B81">
        <w:rPr>
          <w:sz w:val="24"/>
          <w:szCs w:val="24"/>
        </w:rPr>
        <w:t>, avoiding harm to the growth or health of children</w:t>
      </w:r>
      <w:r w:rsidR="004E7D6A">
        <w:rPr>
          <w:sz w:val="24"/>
          <w:szCs w:val="24"/>
        </w:rPr>
        <w:t xml:space="preserve">, making sure children receive safe and efficient care as they grow up and </w:t>
      </w:r>
      <w:r w:rsidR="008C760C">
        <w:rPr>
          <w:sz w:val="24"/>
          <w:szCs w:val="24"/>
        </w:rPr>
        <w:t>taking steps to provide the best poss</w:t>
      </w:r>
      <w:r w:rsidR="009C6512">
        <w:rPr>
          <w:sz w:val="24"/>
          <w:szCs w:val="24"/>
        </w:rPr>
        <w:t xml:space="preserve">ible result for </w:t>
      </w:r>
      <w:r w:rsidR="00BB2089">
        <w:rPr>
          <w:sz w:val="24"/>
          <w:szCs w:val="24"/>
        </w:rPr>
        <w:t>all children and young people.</w:t>
      </w:r>
      <w:r w:rsidR="00AA5358">
        <w:rPr>
          <w:sz w:val="24"/>
          <w:szCs w:val="24"/>
        </w:rPr>
        <w:t xml:space="preserve"> NSPCC (2023</w:t>
      </w:r>
      <w:r w:rsidR="000E622F">
        <w:rPr>
          <w:sz w:val="24"/>
          <w:szCs w:val="24"/>
        </w:rPr>
        <w:t>)</w:t>
      </w:r>
      <w:r w:rsidR="00534829">
        <w:rPr>
          <w:sz w:val="24"/>
          <w:szCs w:val="24"/>
        </w:rPr>
        <w:t xml:space="preserve"> the procedure of safeguarding includes child protection. It main goal</w:t>
      </w:r>
      <w:r w:rsidR="003D2DBD">
        <w:rPr>
          <w:sz w:val="24"/>
          <w:szCs w:val="24"/>
        </w:rPr>
        <w:t xml:space="preserve"> is to safeguard certain children who have been found to be harmed or risk of serious damage</w:t>
      </w:r>
      <w:r w:rsidR="00F630A1">
        <w:rPr>
          <w:sz w:val="24"/>
          <w:szCs w:val="24"/>
        </w:rPr>
        <w:t>. Including in this are child protection guid</w:t>
      </w:r>
      <w:r w:rsidR="00400F48">
        <w:rPr>
          <w:sz w:val="24"/>
          <w:szCs w:val="24"/>
        </w:rPr>
        <w:t>elines that specify how to handle issues regarding a child.</w:t>
      </w:r>
      <w:r w:rsidR="00CC24BA">
        <w:rPr>
          <w:sz w:val="24"/>
          <w:szCs w:val="24"/>
        </w:rPr>
        <w:t xml:space="preserve"> There are </w:t>
      </w:r>
      <w:r w:rsidR="00B01EBC">
        <w:rPr>
          <w:sz w:val="24"/>
          <w:szCs w:val="24"/>
        </w:rPr>
        <w:t xml:space="preserve">number of different types of abuse these being: </w:t>
      </w:r>
    </w:p>
    <w:p w14:paraId="4E5969C4" w14:textId="2F53B9D1" w:rsidR="00B01EBC" w:rsidRDefault="00B01EBC" w:rsidP="00B01EBC">
      <w:pPr>
        <w:pStyle w:val="ListParagraph"/>
        <w:numPr>
          <w:ilvl w:val="0"/>
          <w:numId w:val="5"/>
        </w:numPr>
        <w:rPr>
          <w:sz w:val="24"/>
          <w:szCs w:val="24"/>
        </w:rPr>
      </w:pPr>
      <w:r>
        <w:rPr>
          <w:sz w:val="24"/>
          <w:szCs w:val="24"/>
        </w:rPr>
        <w:t>Physical abuse</w:t>
      </w:r>
    </w:p>
    <w:p w14:paraId="03B8E11E" w14:textId="0DA201C1" w:rsidR="00B01EBC" w:rsidRDefault="00B01EBC" w:rsidP="00B01EBC">
      <w:pPr>
        <w:pStyle w:val="ListParagraph"/>
        <w:numPr>
          <w:ilvl w:val="0"/>
          <w:numId w:val="5"/>
        </w:numPr>
        <w:rPr>
          <w:sz w:val="24"/>
          <w:szCs w:val="24"/>
        </w:rPr>
      </w:pPr>
      <w:r>
        <w:rPr>
          <w:sz w:val="24"/>
          <w:szCs w:val="24"/>
        </w:rPr>
        <w:t xml:space="preserve">Emotional abuse </w:t>
      </w:r>
    </w:p>
    <w:p w14:paraId="3416E6AD" w14:textId="643C72FB" w:rsidR="00B01EBC" w:rsidRDefault="00B01EBC" w:rsidP="00B01EBC">
      <w:pPr>
        <w:pStyle w:val="ListParagraph"/>
        <w:numPr>
          <w:ilvl w:val="0"/>
          <w:numId w:val="5"/>
        </w:numPr>
        <w:rPr>
          <w:sz w:val="24"/>
          <w:szCs w:val="24"/>
        </w:rPr>
      </w:pPr>
      <w:r>
        <w:rPr>
          <w:sz w:val="24"/>
          <w:szCs w:val="24"/>
        </w:rPr>
        <w:t>Sexual abuse</w:t>
      </w:r>
    </w:p>
    <w:p w14:paraId="27A10618" w14:textId="77777777" w:rsidR="00072CCD" w:rsidRDefault="00B01EBC" w:rsidP="00072CCD">
      <w:pPr>
        <w:pStyle w:val="ListParagraph"/>
        <w:numPr>
          <w:ilvl w:val="0"/>
          <w:numId w:val="5"/>
        </w:numPr>
        <w:rPr>
          <w:sz w:val="24"/>
          <w:szCs w:val="24"/>
        </w:rPr>
      </w:pPr>
      <w:r>
        <w:rPr>
          <w:sz w:val="24"/>
          <w:szCs w:val="24"/>
        </w:rPr>
        <w:t>Negl</w:t>
      </w:r>
      <w:r w:rsidR="00AB0A53">
        <w:rPr>
          <w:sz w:val="24"/>
          <w:szCs w:val="24"/>
        </w:rPr>
        <w:t xml:space="preserve">ect </w:t>
      </w:r>
    </w:p>
    <w:p w14:paraId="5FF4A7FC" w14:textId="5EBC9A12" w:rsidR="00263181" w:rsidRDefault="00072CCD" w:rsidP="00072CCD">
      <w:pPr>
        <w:pStyle w:val="ListParagraph"/>
        <w:numPr>
          <w:ilvl w:val="0"/>
          <w:numId w:val="5"/>
        </w:numPr>
        <w:rPr>
          <w:sz w:val="24"/>
          <w:szCs w:val="24"/>
        </w:rPr>
      </w:pPr>
      <w:r>
        <w:rPr>
          <w:sz w:val="24"/>
          <w:szCs w:val="24"/>
        </w:rPr>
        <w:t>F</w:t>
      </w:r>
      <w:r w:rsidRPr="00072CCD">
        <w:rPr>
          <w:sz w:val="24"/>
          <w:szCs w:val="24"/>
        </w:rPr>
        <w:t>inancia</w:t>
      </w:r>
      <w:r>
        <w:rPr>
          <w:sz w:val="24"/>
          <w:szCs w:val="24"/>
        </w:rPr>
        <w:t>l abu</w:t>
      </w:r>
      <w:r w:rsidR="003F56FD">
        <w:rPr>
          <w:sz w:val="24"/>
          <w:szCs w:val="24"/>
        </w:rPr>
        <w:t>se</w:t>
      </w:r>
    </w:p>
    <w:p w14:paraId="457553B8" w14:textId="7963DAC6" w:rsidR="003F56FD" w:rsidRDefault="00F82AFC" w:rsidP="003F56FD">
      <w:pPr>
        <w:rPr>
          <w:sz w:val="24"/>
          <w:szCs w:val="24"/>
        </w:rPr>
      </w:pPr>
      <w:r>
        <w:rPr>
          <w:sz w:val="24"/>
          <w:szCs w:val="24"/>
        </w:rPr>
        <w:t xml:space="preserve">There </w:t>
      </w:r>
      <w:r w:rsidR="00827394">
        <w:rPr>
          <w:sz w:val="24"/>
          <w:szCs w:val="24"/>
        </w:rPr>
        <w:t>seven core aims for children in life these being:</w:t>
      </w:r>
    </w:p>
    <w:p w14:paraId="7BAF18E4" w14:textId="49B6B3C7" w:rsidR="00827394" w:rsidRDefault="00827394" w:rsidP="00827394">
      <w:pPr>
        <w:pStyle w:val="ListParagraph"/>
        <w:numPr>
          <w:ilvl w:val="0"/>
          <w:numId w:val="6"/>
        </w:numPr>
        <w:rPr>
          <w:sz w:val="24"/>
          <w:szCs w:val="24"/>
        </w:rPr>
      </w:pPr>
      <w:r>
        <w:rPr>
          <w:sz w:val="24"/>
          <w:szCs w:val="24"/>
        </w:rPr>
        <w:t xml:space="preserve">Have a flying start in </w:t>
      </w:r>
      <w:r w:rsidR="0061376F">
        <w:rPr>
          <w:sz w:val="24"/>
          <w:szCs w:val="24"/>
        </w:rPr>
        <w:t>life.</w:t>
      </w:r>
    </w:p>
    <w:p w14:paraId="5CA229FC" w14:textId="7A576AD8" w:rsidR="00634835" w:rsidRDefault="00634835" w:rsidP="00634835">
      <w:pPr>
        <w:pStyle w:val="ListParagraph"/>
        <w:numPr>
          <w:ilvl w:val="0"/>
          <w:numId w:val="6"/>
        </w:numPr>
        <w:rPr>
          <w:sz w:val="24"/>
          <w:szCs w:val="24"/>
        </w:rPr>
      </w:pPr>
      <w:r>
        <w:rPr>
          <w:sz w:val="24"/>
          <w:szCs w:val="24"/>
        </w:rPr>
        <w:t xml:space="preserve">Have a range of education and learning </w:t>
      </w:r>
      <w:r w:rsidR="0061376F">
        <w:rPr>
          <w:sz w:val="24"/>
          <w:szCs w:val="24"/>
        </w:rPr>
        <w:t>experiences.</w:t>
      </w:r>
      <w:r>
        <w:rPr>
          <w:sz w:val="24"/>
          <w:szCs w:val="24"/>
        </w:rPr>
        <w:t xml:space="preserve"> </w:t>
      </w:r>
    </w:p>
    <w:p w14:paraId="17A61C8E" w14:textId="1BAC50E0" w:rsidR="00634835" w:rsidRDefault="00634835" w:rsidP="00634835">
      <w:pPr>
        <w:pStyle w:val="ListParagraph"/>
        <w:numPr>
          <w:ilvl w:val="0"/>
          <w:numId w:val="6"/>
        </w:numPr>
        <w:rPr>
          <w:sz w:val="24"/>
          <w:szCs w:val="24"/>
        </w:rPr>
      </w:pPr>
      <w:r>
        <w:rPr>
          <w:sz w:val="24"/>
          <w:szCs w:val="24"/>
        </w:rPr>
        <w:t>Best possible health and free from abuse</w:t>
      </w:r>
    </w:p>
    <w:p w14:paraId="79AB89A8" w14:textId="69EB17EA" w:rsidR="00634835" w:rsidRDefault="00B9421F" w:rsidP="00634835">
      <w:pPr>
        <w:pStyle w:val="ListParagraph"/>
        <w:numPr>
          <w:ilvl w:val="0"/>
          <w:numId w:val="6"/>
        </w:numPr>
        <w:rPr>
          <w:sz w:val="24"/>
          <w:szCs w:val="24"/>
        </w:rPr>
      </w:pPr>
      <w:r>
        <w:rPr>
          <w:sz w:val="24"/>
          <w:szCs w:val="24"/>
        </w:rPr>
        <w:t xml:space="preserve">Access to play, leisure, sporting and cultural activities </w:t>
      </w:r>
    </w:p>
    <w:p w14:paraId="7EB886BC" w14:textId="2857206E" w:rsidR="00B9421F" w:rsidRDefault="00B9421F" w:rsidP="00634835">
      <w:pPr>
        <w:pStyle w:val="ListParagraph"/>
        <w:numPr>
          <w:ilvl w:val="0"/>
          <w:numId w:val="6"/>
        </w:numPr>
        <w:rPr>
          <w:sz w:val="24"/>
          <w:szCs w:val="24"/>
        </w:rPr>
      </w:pPr>
      <w:r>
        <w:rPr>
          <w:sz w:val="24"/>
          <w:szCs w:val="24"/>
        </w:rPr>
        <w:lastRenderedPageBreak/>
        <w:t xml:space="preserve">That they are listened </w:t>
      </w:r>
      <w:r w:rsidR="00EB0FC8">
        <w:rPr>
          <w:sz w:val="24"/>
          <w:szCs w:val="24"/>
        </w:rPr>
        <w:t>to</w:t>
      </w:r>
      <w:r w:rsidR="002161E8">
        <w:rPr>
          <w:sz w:val="24"/>
          <w:szCs w:val="24"/>
        </w:rPr>
        <w:t xml:space="preserve">, respected </w:t>
      </w:r>
      <w:r w:rsidR="00C456ED">
        <w:rPr>
          <w:sz w:val="24"/>
          <w:szCs w:val="24"/>
        </w:rPr>
        <w:t xml:space="preserve">and have their culture </w:t>
      </w:r>
      <w:r w:rsidR="0061376F">
        <w:rPr>
          <w:sz w:val="24"/>
          <w:szCs w:val="24"/>
        </w:rPr>
        <w:t>recognised.</w:t>
      </w:r>
    </w:p>
    <w:p w14:paraId="75C2077F" w14:textId="5EF245A2" w:rsidR="00C456ED" w:rsidRDefault="00C456ED" w:rsidP="00634835">
      <w:pPr>
        <w:pStyle w:val="ListParagraph"/>
        <w:numPr>
          <w:ilvl w:val="0"/>
          <w:numId w:val="6"/>
        </w:numPr>
        <w:rPr>
          <w:sz w:val="24"/>
          <w:szCs w:val="24"/>
        </w:rPr>
      </w:pPr>
      <w:r>
        <w:rPr>
          <w:sz w:val="24"/>
          <w:szCs w:val="24"/>
        </w:rPr>
        <w:t xml:space="preserve">Have a safe </w:t>
      </w:r>
      <w:r w:rsidR="0061376F">
        <w:rPr>
          <w:sz w:val="24"/>
          <w:szCs w:val="24"/>
        </w:rPr>
        <w:t>home.</w:t>
      </w:r>
      <w:r>
        <w:rPr>
          <w:sz w:val="24"/>
          <w:szCs w:val="24"/>
        </w:rPr>
        <w:t xml:space="preserve"> </w:t>
      </w:r>
    </w:p>
    <w:p w14:paraId="2511A28D" w14:textId="7D1961DE" w:rsidR="00C456ED" w:rsidRDefault="00C456ED" w:rsidP="00634835">
      <w:pPr>
        <w:pStyle w:val="ListParagraph"/>
        <w:numPr>
          <w:ilvl w:val="0"/>
          <w:numId w:val="6"/>
        </w:numPr>
        <w:rPr>
          <w:sz w:val="24"/>
          <w:szCs w:val="24"/>
        </w:rPr>
      </w:pPr>
      <w:r>
        <w:rPr>
          <w:sz w:val="24"/>
          <w:szCs w:val="24"/>
        </w:rPr>
        <w:t xml:space="preserve">Are not disadvantaged by </w:t>
      </w:r>
      <w:r w:rsidR="0061376F">
        <w:rPr>
          <w:sz w:val="24"/>
          <w:szCs w:val="24"/>
        </w:rPr>
        <w:t>poverty.</w:t>
      </w:r>
    </w:p>
    <w:p w14:paraId="49EBA607" w14:textId="53AA373F" w:rsidR="00C456ED" w:rsidRPr="00C456ED" w:rsidRDefault="00882210" w:rsidP="00C456ED">
      <w:pPr>
        <w:rPr>
          <w:sz w:val="24"/>
          <w:szCs w:val="24"/>
        </w:rPr>
      </w:pPr>
      <w:r>
        <w:rPr>
          <w:sz w:val="24"/>
          <w:szCs w:val="24"/>
        </w:rPr>
        <w:t xml:space="preserve">Everyone is responsible for </w:t>
      </w:r>
      <w:r w:rsidR="00AB1913">
        <w:rPr>
          <w:sz w:val="24"/>
          <w:szCs w:val="24"/>
        </w:rPr>
        <w:t>safeguarding and protecting children, young people and themselves from harm.</w:t>
      </w:r>
    </w:p>
    <w:p w14:paraId="79C11F60" w14:textId="77777777" w:rsidR="00EA3342" w:rsidRDefault="00E66A29" w:rsidP="0038440C">
      <w:pPr>
        <w:rPr>
          <w:sz w:val="24"/>
          <w:szCs w:val="24"/>
          <w:u w:val="single"/>
        </w:rPr>
      </w:pPr>
      <w:r w:rsidRPr="00925A59">
        <w:rPr>
          <w:sz w:val="24"/>
          <w:szCs w:val="24"/>
          <w:u w:val="single"/>
        </w:rPr>
        <w:t>Multi agency workers</w:t>
      </w:r>
    </w:p>
    <w:p w14:paraId="21E33738" w14:textId="7472F8D6" w:rsidR="00EA3342" w:rsidRPr="00EA3342" w:rsidRDefault="00EA3342" w:rsidP="0038440C">
      <w:pPr>
        <w:rPr>
          <w:sz w:val="24"/>
          <w:szCs w:val="24"/>
          <w:u w:val="single"/>
        </w:rPr>
      </w:pPr>
      <w:r>
        <w:rPr>
          <w:sz w:val="24"/>
          <w:szCs w:val="24"/>
        </w:rPr>
        <w:t>The EPPE project (2003) suggests five areas were found to be especially crucial when working with children between the age of three and five, according to the chase study. These include:</w:t>
      </w:r>
    </w:p>
    <w:p w14:paraId="24CA325E" w14:textId="77777777" w:rsidR="00EA3342" w:rsidRDefault="00EA3342" w:rsidP="00EA3342">
      <w:pPr>
        <w:pStyle w:val="ListParagraph"/>
        <w:numPr>
          <w:ilvl w:val="0"/>
          <w:numId w:val="4"/>
        </w:numPr>
        <w:rPr>
          <w:sz w:val="24"/>
          <w:szCs w:val="24"/>
        </w:rPr>
      </w:pPr>
      <w:r>
        <w:rPr>
          <w:sz w:val="24"/>
          <w:szCs w:val="24"/>
        </w:rPr>
        <w:t xml:space="preserve">The verbal exchange between adults and children </w:t>
      </w:r>
    </w:p>
    <w:p w14:paraId="7BFAFD83" w14:textId="3B1159EF" w:rsidR="00EA3342" w:rsidRDefault="00EA3342" w:rsidP="00EA3342">
      <w:pPr>
        <w:pStyle w:val="ListParagraph"/>
        <w:numPr>
          <w:ilvl w:val="0"/>
          <w:numId w:val="4"/>
        </w:numPr>
        <w:rPr>
          <w:sz w:val="24"/>
          <w:szCs w:val="24"/>
        </w:rPr>
      </w:pPr>
      <w:r>
        <w:rPr>
          <w:sz w:val="24"/>
          <w:szCs w:val="24"/>
        </w:rPr>
        <w:t xml:space="preserve">Staff are familiar with the </w:t>
      </w:r>
      <w:r w:rsidR="0061376F">
        <w:rPr>
          <w:sz w:val="24"/>
          <w:szCs w:val="24"/>
        </w:rPr>
        <w:t>curriculum.</w:t>
      </w:r>
    </w:p>
    <w:p w14:paraId="66DC81B9" w14:textId="48C70BD1" w:rsidR="00EA3342" w:rsidRDefault="00EA3342" w:rsidP="00EA3342">
      <w:pPr>
        <w:pStyle w:val="ListParagraph"/>
        <w:numPr>
          <w:ilvl w:val="0"/>
          <w:numId w:val="4"/>
        </w:numPr>
        <w:rPr>
          <w:sz w:val="24"/>
          <w:szCs w:val="24"/>
        </w:rPr>
      </w:pPr>
      <w:r>
        <w:rPr>
          <w:sz w:val="24"/>
          <w:szCs w:val="24"/>
        </w:rPr>
        <w:t>Comprehending the learning styles of young children</w:t>
      </w:r>
    </w:p>
    <w:p w14:paraId="17F80BA3" w14:textId="33EDDAA1" w:rsidR="00EA3342" w:rsidRPr="00EA3342" w:rsidRDefault="00EA3342" w:rsidP="00A7247A">
      <w:pPr>
        <w:pStyle w:val="ListParagraph"/>
        <w:numPr>
          <w:ilvl w:val="0"/>
          <w:numId w:val="4"/>
        </w:numPr>
        <w:rPr>
          <w:sz w:val="24"/>
          <w:szCs w:val="24"/>
          <w:u w:val="single"/>
        </w:rPr>
      </w:pPr>
      <w:r w:rsidRPr="00EA3342">
        <w:rPr>
          <w:sz w:val="24"/>
          <w:szCs w:val="24"/>
        </w:rPr>
        <w:t xml:space="preserve">Ability </w:t>
      </w:r>
      <w:r w:rsidR="0061376F" w:rsidRPr="00EA3342">
        <w:rPr>
          <w:sz w:val="24"/>
          <w:szCs w:val="24"/>
        </w:rPr>
        <w:t>does not assist</w:t>
      </w:r>
      <w:r w:rsidRPr="00EA3342">
        <w:rPr>
          <w:sz w:val="24"/>
          <w:szCs w:val="24"/>
        </w:rPr>
        <w:t xml:space="preserve"> children in resolving disagreements and </w:t>
      </w:r>
      <w:r w:rsidR="0061376F" w:rsidRPr="00EA3342">
        <w:rPr>
          <w:sz w:val="24"/>
          <w:szCs w:val="24"/>
        </w:rPr>
        <w:t>assistance.</w:t>
      </w:r>
    </w:p>
    <w:p w14:paraId="79761A1B" w14:textId="26BA643A" w:rsidR="00C667CE" w:rsidRPr="00584FD6" w:rsidRDefault="00584FD6" w:rsidP="009D6707">
      <w:pPr>
        <w:rPr>
          <w:sz w:val="24"/>
          <w:szCs w:val="24"/>
        </w:rPr>
      </w:pPr>
      <w:r>
        <w:rPr>
          <w:sz w:val="24"/>
          <w:szCs w:val="24"/>
        </w:rPr>
        <w:t>Gov</w:t>
      </w:r>
      <w:r w:rsidR="00533B73">
        <w:rPr>
          <w:sz w:val="24"/>
          <w:szCs w:val="24"/>
        </w:rPr>
        <w:t>.uk (no date)</w:t>
      </w:r>
      <w:r w:rsidR="006A57F7">
        <w:rPr>
          <w:sz w:val="24"/>
          <w:szCs w:val="24"/>
        </w:rPr>
        <w:t xml:space="preserve"> believe that </w:t>
      </w:r>
      <w:r w:rsidR="00E34831">
        <w:rPr>
          <w:sz w:val="24"/>
          <w:szCs w:val="24"/>
        </w:rPr>
        <w:t>the key to helping some children succeed regardless of their circumstances is to involve parents and carers in their education.</w:t>
      </w:r>
      <w:r w:rsidR="003F1A7A">
        <w:rPr>
          <w:sz w:val="24"/>
          <w:szCs w:val="24"/>
        </w:rPr>
        <w:t xml:space="preserve"> They may </w:t>
      </w:r>
      <w:r w:rsidR="009231C0">
        <w:rPr>
          <w:sz w:val="24"/>
          <w:szCs w:val="24"/>
        </w:rPr>
        <w:t>visit your setting to start the relationship. This will assist you in determinations how to gently settle the individual.</w:t>
      </w:r>
      <w:r w:rsidR="00C209A2">
        <w:rPr>
          <w:sz w:val="24"/>
          <w:szCs w:val="24"/>
        </w:rPr>
        <w:t xml:space="preserve"> 110</w:t>
      </w:r>
    </w:p>
    <w:p w14:paraId="6F9E0733" w14:textId="738BA116" w:rsidR="00C667CE" w:rsidRDefault="0063521C" w:rsidP="009D6707">
      <w:pPr>
        <w:rPr>
          <w:sz w:val="24"/>
          <w:szCs w:val="24"/>
          <w:u w:val="single"/>
        </w:rPr>
      </w:pPr>
      <w:r>
        <w:rPr>
          <w:sz w:val="24"/>
          <w:szCs w:val="24"/>
          <w:u w:val="single"/>
        </w:rPr>
        <w:t>Observations and planning</w:t>
      </w:r>
    </w:p>
    <w:p w14:paraId="63ADCA29" w14:textId="4B5BA53F" w:rsidR="00D94D6E" w:rsidRDefault="00D8460E" w:rsidP="009D6707">
      <w:pPr>
        <w:rPr>
          <w:sz w:val="24"/>
          <w:szCs w:val="24"/>
        </w:rPr>
      </w:pPr>
      <w:r>
        <w:rPr>
          <w:sz w:val="24"/>
          <w:szCs w:val="24"/>
        </w:rPr>
        <w:t xml:space="preserve">When it comes to professional daily </w:t>
      </w:r>
      <w:r w:rsidR="001425FE">
        <w:rPr>
          <w:sz w:val="24"/>
          <w:szCs w:val="24"/>
        </w:rPr>
        <w:t>work with children, practitioners should place a strong emphasis on observation</w:t>
      </w:r>
      <w:r w:rsidR="004E1AE8">
        <w:rPr>
          <w:sz w:val="24"/>
          <w:szCs w:val="24"/>
        </w:rPr>
        <w:t xml:space="preserve">s. The welsh government (2022) suggests that </w:t>
      </w:r>
      <w:r w:rsidR="00110D79">
        <w:rPr>
          <w:sz w:val="24"/>
          <w:szCs w:val="24"/>
        </w:rPr>
        <w:t xml:space="preserve">we may learn a lot </w:t>
      </w:r>
      <w:r w:rsidR="00A776C5">
        <w:rPr>
          <w:sz w:val="24"/>
          <w:szCs w:val="24"/>
        </w:rPr>
        <w:t xml:space="preserve">about what intrigues, motivates and engages young children through observations. It </w:t>
      </w:r>
      <w:r w:rsidR="008851E1">
        <w:rPr>
          <w:sz w:val="24"/>
          <w:szCs w:val="24"/>
        </w:rPr>
        <w:t xml:space="preserve">improves in gaining an understanding of their engagement levels, emotional states, friendships and skill. </w:t>
      </w:r>
      <w:r w:rsidR="00D64EEA">
        <w:rPr>
          <w:sz w:val="24"/>
          <w:szCs w:val="24"/>
        </w:rPr>
        <w:t>When</w:t>
      </w:r>
      <w:r w:rsidR="008851E1">
        <w:rPr>
          <w:sz w:val="24"/>
          <w:szCs w:val="24"/>
        </w:rPr>
        <w:t xml:space="preserve"> we observe, we may assess what we hear, see and react in a way which will help and support the development of the child. These </w:t>
      </w:r>
      <w:r w:rsidR="00D64EEA">
        <w:rPr>
          <w:sz w:val="24"/>
          <w:szCs w:val="24"/>
        </w:rPr>
        <w:t>factors ought to guid both present and future planning in out context.</w:t>
      </w:r>
      <w:r w:rsidR="00327B4A">
        <w:rPr>
          <w:sz w:val="24"/>
          <w:szCs w:val="24"/>
        </w:rPr>
        <w:t xml:space="preserve"> Our observations can be </w:t>
      </w:r>
      <w:r w:rsidR="00931710">
        <w:rPr>
          <w:sz w:val="24"/>
          <w:szCs w:val="24"/>
        </w:rPr>
        <w:t>precise</w:t>
      </w:r>
      <w:r w:rsidR="00327B4A">
        <w:rPr>
          <w:sz w:val="24"/>
          <w:szCs w:val="24"/>
        </w:rPr>
        <w:t xml:space="preserve"> and well planned</w:t>
      </w:r>
      <w:r w:rsidR="00931710">
        <w:rPr>
          <w:sz w:val="24"/>
          <w:szCs w:val="24"/>
        </w:rPr>
        <w:t xml:space="preserve">, spaced out throughout the time or they might happen on their own when something </w:t>
      </w:r>
      <w:r w:rsidR="0061376F">
        <w:rPr>
          <w:sz w:val="24"/>
          <w:szCs w:val="24"/>
        </w:rPr>
        <w:t>noteworthy</w:t>
      </w:r>
      <w:r w:rsidR="00931710">
        <w:rPr>
          <w:sz w:val="24"/>
          <w:szCs w:val="24"/>
        </w:rPr>
        <w:t xml:space="preserve"> is observed. A variety of observational methods will guarantee that we get a thorough grasp of each </w:t>
      </w:r>
      <w:r w:rsidR="0061376F">
        <w:rPr>
          <w:sz w:val="24"/>
          <w:szCs w:val="24"/>
        </w:rPr>
        <w:t>child</w:t>
      </w:r>
      <w:r w:rsidR="00931710">
        <w:rPr>
          <w:sz w:val="24"/>
          <w:szCs w:val="24"/>
        </w:rPr>
        <w:t>.</w:t>
      </w:r>
      <w:r w:rsidR="00D972E9">
        <w:rPr>
          <w:sz w:val="24"/>
          <w:szCs w:val="24"/>
        </w:rPr>
        <w:t xml:space="preserve"> </w:t>
      </w:r>
      <w:r w:rsidR="006B2AAB">
        <w:rPr>
          <w:sz w:val="24"/>
          <w:szCs w:val="24"/>
        </w:rPr>
        <w:t xml:space="preserve">Welsh assembly </w:t>
      </w:r>
      <w:r w:rsidR="007E668D">
        <w:rPr>
          <w:sz w:val="24"/>
          <w:szCs w:val="24"/>
        </w:rPr>
        <w:t xml:space="preserve">government (2008) </w:t>
      </w:r>
      <w:r w:rsidR="00D94D6E">
        <w:rPr>
          <w:sz w:val="24"/>
          <w:szCs w:val="24"/>
        </w:rPr>
        <w:t xml:space="preserve">maintain </w:t>
      </w:r>
      <w:r w:rsidR="0061376F">
        <w:rPr>
          <w:sz w:val="24"/>
          <w:szCs w:val="24"/>
        </w:rPr>
        <w:t>that through</w:t>
      </w:r>
      <w:r w:rsidR="00D94D6E">
        <w:rPr>
          <w:sz w:val="24"/>
          <w:szCs w:val="24"/>
        </w:rPr>
        <w:t xml:space="preserve"> observing children throughout </w:t>
      </w:r>
      <w:r w:rsidR="00875134">
        <w:rPr>
          <w:sz w:val="24"/>
          <w:szCs w:val="24"/>
        </w:rPr>
        <w:t xml:space="preserve">their engagement in activities, practitioners </w:t>
      </w:r>
      <w:r w:rsidR="00B140AF">
        <w:rPr>
          <w:sz w:val="24"/>
          <w:szCs w:val="24"/>
        </w:rPr>
        <w:t xml:space="preserve">can ascertain the children’s skill levels and abilities. In addition, practitioners will be able </w:t>
      </w:r>
      <w:r w:rsidR="001F6786">
        <w:rPr>
          <w:sz w:val="24"/>
          <w:szCs w:val="24"/>
        </w:rPr>
        <w:t>to learn about the children’s individual preferences and knowledge and understanding.</w:t>
      </w:r>
    </w:p>
    <w:p w14:paraId="69624887" w14:textId="1575BD85" w:rsidR="00FA1840" w:rsidRDefault="004C22FE" w:rsidP="009D6707">
      <w:pPr>
        <w:rPr>
          <w:sz w:val="24"/>
          <w:szCs w:val="24"/>
          <w:u w:val="single"/>
        </w:rPr>
      </w:pPr>
      <w:r>
        <w:rPr>
          <w:sz w:val="24"/>
          <w:szCs w:val="24"/>
          <w:u w:val="single"/>
        </w:rPr>
        <w:t>United Nation</w:t>
      </w:r>
      <w:r w:rsidR="00154E1A">
        <w:rPr>
          <w:sz w:val="24"/>
          <w:szCs w:val="24"/>
          <w:u w:val="single"/>
        </w:rPr>
        <w:t xml:space="preserve"> of the convention on the rights of the child (UNCRC)</w:t>
      </w:r>
    </w:p>
    <w:p w14:paraId="1B89B47F" w14:textId="0CDE3665" w:rsidR="002505AF" w:rsidRPr="002505AF" w:rsidRDefault="00DD5973" w:rsidP="009D6707">
      <w:pPr>
        <w:rPr>
          <w:sz w:val="24"/>
          <w:szCs w:val="24"/>
        </w:rPr>
      </w:pPr>
      <w:r>
        <w:rPr>
          <w:sz w:val="24"/>
          <w:szCs w:val="24"/>
        </w:rPr>
        <w:t>The UNCRC</w:t>
      </w:r>
      <w:r w:rsidR="007F2477">
        <w:rPr>
          <w:sz w:val="24"/>
          <w:szCs w:val="24"/>
        </w:rPr>
        <w:t xml:space="preserve"> (2015) is that the United Nation is an interna</w:t>
      </w:r>
      <w:r w:rsidR="00A978A1">
        <w:rPr>
          <w:sz w:val="24"/>
          <w:szCs w:val="24"/>
        </w:rPr>
        <w:t>tional organisation dedicated to preserving world peace and security, fostering goodwill among nations and advancing social progress</w:t>
      </w:r>
      <w:r w:rsidR="0083055D">
        <w:rPr>
          <w:sz w:val="24"/>
          <w:szCs w:val="24"/>
        </w:rPr>
        <w:t xml:space="preserve">, higher living standards. It was established in 1945 by 51 member states following </w:t>
      </w:r>
      <w:r w:rsidR="0061376F">
        <w:rPr>
          <w:sz w:val="24"/>
          <w:szCs w:val="24"/>
        </w:rPr>
        <w:t>World War</w:t>
      </w:r>
      <w:r w:rsidR="0083055D">
        <w:rPr>
          <w:sz w:val="24"/>
          <w:szCs w:val="24"/>
        </w:rPr>
        <w:t xml:space="preserve"> 2. </w:t>
      </w:r>
      <w:r w:rsidR="00CC0109">
        <w:rPr>
          <w:sz w:val="24"/>
          <w:szCs w:val="24"/>
        </w:rPr>
        <w:t xml:space="preserve">The purpose of the UNCRC </w:t>
      </w:r>
      <w:r w:rsidR="0061376F">
        <w:rPr>
          <w:sz w:val="24"/>
          <w:szCs w:val="24"/>
        </w:rPr>
        <w:t>is to</w:t>
      </w:r>
      <w:r w:rsidR="00CC0109">
        <w:rPr>
          <w:sz w:val="24"/>
          <w:szCs w:val="24"/>
        </w:rPr>
        <w:t xml:space="preserve"> have peach in the world, friendships, Porto harmony and to have the right and freedom within the world.</w:t>
      </w:r>
      <w:r w:rsidR="00E56C11">
        <w:rPr>
          <w:sz w:val="24"/>
          <w:szCs w:val="24"/>
        </w:rPr>
        <w:t xml:space="preserve"> The UNCRC (2015) suggests that </w:t>
      </w:r>
      <w:r w:rsidR="00A314D4">
        <w:rPr>
          <w:sz w:val="24"/>
          <w:szCs w:val="24"/>
        </w:rPr>
        <w:t>a proclamation that the children have fundamental human rights that ought to be maintained and encouraged.</w:t>
      </w:r>
      <w:r w:rsidR="001F3253">
        <w:rPr>
          <w:sz w:val="24"/>
          <w:szCs w:val="24"/>
        </w:rPr>
        <w:t xml:space="preserve"> Also, </w:t>
      </w:r>
      <w:r w:rsidR="003F7918">
        <w:rPr>
          <w:sz w:val="24"/>
          <w:szCs w:val="24"/>
        </w:rPr>
        <w:t>UNICf (2016)</w:t>
      </w:r>
      <w:r w:rsidR="001F3253">
        <w:rPr>
          <w:sz w:val="24"/>
          <w:szCs w:val="24"/>
        </w:rPr>
        <w:t xml:space="preserve"> suggests that </w:t>
      </w:r>
      <w:r w:rsidR="002953D5">
        <w:rPr>
          <w:sz w:val="24"/>
          <w:szCs w:val="24"/>
        </w:rPr>
        <w:t xml:space="preserve">the child should have basic </w:t>
      </w:r>
      <w:r w:rsidR="002953D5">
        <w:rPr>
          <w:sz w:val="24"/>
          <w:szCs w:val="24"/>
        </w:rPr>
        <w:lastRenderedPageBreak/>
        <w:t>rights such as the right to life meaning the rights to food, shelter and medical care. Additionall</w:t>
      </w:r>
      <w:r w:rsidR="00F555B3">
        <w:rPr>
          <w:sz w:val="24"/>
          <w:szCs w:val="24"/>
        </w:rPr>
        <w:t>y, they could have the right to develop meaning the right to education, play and recreation and freedom of thought, religion, culture and language.</w:t>
      </w:r>
      <w:r w:rsidR="002953D5">
        <w:rPr>
          <w:sz w:val="24"/>
          <w:szCs w:val="24"/>
        </w:rPr>
        <w:t xml:space="preserve"> </w:t>
      </w:r>
      <w:r w:rsidR="00062C94">
        <w:rPr>
          <w:sz w:val="24"/>
          <w:szCs w:val="24"/>
        </w:rPr>
        <w:t xml:space="preserve">The UNCRC (2015) suggest that when a child is in the care of parents, legal guardians or any other person who is responsible for their care, states parties shall </w:t>
      </w:r>
      <w:r w:rsidR="003E4854">
        <w:rPr>
          <w:sz w:val="24"/>
          <w:szCs w:val="24"/>
        </w:rPr>
        <w:t xml:space="preserve">take all necessary legislative, administrative, social and educational </w:t>
      </w:r>
      <w:r w:rsidR="002A6B42">
        <w:rPr>
          <w:sz w:val="24"/>
          <w:szCs w:val="24"/>
        </w:rPr>
        <w:t xml:space="preserve">measures to protect the child from all forms of physical or mental violence, injury </w:t>
      </w:r>
      <w:r w:rsidR="00675B2B">
        <w:rPr>
          <w:sz w:val="24"/>
          <w:szCs w:val="24"/>
        </w:rPr>
        <w:t xml:space="preserve">or abuse pro neglect </w:t>
      </w:r>
      <w:r w:rsidR="0061376F">
        <w:rPr>
          <w:sz w:val="24"/>
          <w:szCs w:val="24"/>
        </w:rPr>
        <w:t>treatment,</w:t>
      </w:r>
      <w:r w:rsidR="00675B2B">
        <w:rPr>
          <w:sz w:val="24"/>
          <w:szCs w:val="24"/>
        </w:rPr>
        <w:t xml:space="preserve"> maltreatment or explo</w:t>
      </w:r>
      <w:r w:rsidR="009C305C">
        <w:rPr>
          <w:sz w:val="24"/>
          <w:szCs w:val="24"/>
        </w:rPr>
        <w:t>itation including sexual abuse.</w:t>
      </w:r>
    </w:p>
    <w:p w14:paraId="09559686" w14:textId="337C3599" w:rsidR="00E540F8" w:rsidRDefault="002E6766" w:rsidP="009D6707">
      <w:pPr>
        <w:rPr>
          <w:sz w:val="24"/>
          <w:szCs w:val="24"/>
          <w:u w:val="single"/>
        </w:rPr>
      </w:pPr>
      <w:r>
        <w:rPr>
          <w:sz w:val="24"/>
          <w:szCs w:val="24"/>
          <w:u w:val="single"/>
        </w:rPr>
        <w:t xml:space="preserve">Conclusion </w:t>
      </w:r>
    </w:p>
    <w:p w14:paraId="2CF53DFD" w14:textId="2CE2E723" w:rsidR="00E94941" w:rsidRDefault="002505AF" w:rsidP="009D6707">
      <w:pPr>
        <w:rPr>
          <w:sz w:val="24"/>
          <w:szCs w:val="24"/>
        </w:rPr>
      </w:pPr>
      <w:r>
        <w:rPr>
          <w:sz w:val="24"/>
          <w:szCs w:val="24"/>
        </w:rPr>
        <w:t>To conclude</w:t>
      </w:r>
      <w:r w:rsidR="00E540F8">
        <w:rPr>
          <w:sz w:val="24"/>
          <w:szCs w:val="24"/>
        </w:rPr>
        <w:t>,</w:t>
      </w:r>
      <w:r w:rsidR="00EA1CEC">
        <w:rPr>
          <w:sz w:val="24"/>
          <w:szCs w:val="24"/>
        </w:rPr>
        <w:t xml:space="preserve"> </w:t>
      </w:r>
      <w:r w:rsidR="0038119B">
        <w:rPr>
          <w:sz w:val="24"/>
          <w:szCs w:val="24"/>
        </w:rPr>
        <w:t xml:space="preserve">it has been shown that all of different aspects spoken above all have a big </w:t>
      </w:r>
      <w:r w:rsidR="00863113">
        <w:rPr>
          <w:sz w:val="24"/>
          <w:szCs w:val="24"/>
        </w:rPr>
        <w:t>effect</w:t>
      </w:r>
      <w:r w:rsidR="0038119B">
        <w:rPr>
          <w:sz w:val="24"/>
          <w:szCs w:val="24"/>
        </w:rPr>
        <w:t xml:space="preserve"> to an </w:t>
      </w:r>
      <w:r w:rsidR="00863113">
        <w:rPr>
          <w:sz w:val="24"/>
          <w:szCs w:val="24"/>
        </w:rPr>
        <w:t>individual's</w:t>
      </w:r>
      <w:r w:rsidR="0038119B">
        <w:rPr>
          <w:sz w:val="24"/>
          <w:szCs w:val="24"/>
        </w:rPr>
        <w:t xml:space="preserve"> </w:t>
      </w:r>
      <w:r w:rsidR="0047108A">
        <w:rPr>
          <w:sz w:val="24"/>
          <w:szCs w:val="24"/>
        </w:rPr>
        <w:t xml:space="preserve">professionals practice. </w:t>
      </w:r>
      <w:r w:rsidR="00863113">
        <w:rPr>
          <w:sz w:val="24"/>
          <w:szCs w:val="24"/>
        </w:rPr>
        <w:t xml:space="preserve">It is vital we use and read these and use them throughout our time working and interacting with children to ensure all children feel like they have a voice when growing up, safeguarded and protected from harm and or abuse. </w:t>
      </w:r>
      <w:r w:rsidR="00A30B68">
        <w:rPr>
          <w:sz w:val="24"/>
          <w:szCs w:val="24"/>
        </w:rPr>
        <w:t>If we all use these in our practice the children will have a big flying start to life and will ensure the best development a child could wish for.</w:t>
      </w:r>
      <w:r w:rsidR="00847A3E">
        <w:rPr>
          <w:sz w:val="24"/>
          <w:szCs w:val="24"/>
        </w:rPr>
        <w:t xml:space="preserve"> </w:t>
      </w:r>
      <w:r w:rsidR="009314BB">
        <w:rPr>
          <w:sz w:val="24"/>
          <w:szCs w:val="24"/>
        </w:rPr>
        <w:t xml:space="preserve">By using these in our </w:t>
      </w:r>
      <w:r w:rsidR="00846836">
        <w:rPr>
          <w:sz w:val="24"/>
          <w:szCs w:val="24"/>
        </w:rPr>
        <w:t>everyday</w:t>
      </w:r>
      <w:r w:rsidR="009314BB">
        <w:rPr>
          <w:sz w:val="24"/>
          <w:szCs w:val="24"/>
        </w:rPr>
        <w:t xml:space="preserve"> practice with the children will make every child feel included and listened to by the professional looking after and protecting them.</w:t>
      </w:r>
    </w:p>
    <w:p w14:paraId="085306E9" w14:textId="5757D2D3" w:rsidR="002505AF" w:rsidRDefault="000A1E92" w:rsidP="009D6707">
      <w:pPr>
        <w:rPr>
          <w:sz w:val="24"/>
          <w:szCs w:val="24"/>
        </w:rPr>
      </w:pPr>
      <w:r>
        <w:rPr>
          <w:sz w:val="24"/>
          <w:szCs w:val="24"/>
        </w:rPr>
        <w:t>The</w:t>
      </w:r>
      <w:r w:rsidR="009314BB">
        <w:rPr>
          <w:sz w:val="24"/>
          <w:szCs w:val="24"/>
        </w:rPr>
        <w:t xml:space="preserve"> </w:t>
      </w:r>
      <w:r>
        <w:rPr>
          <w:sz w:val="24"/>
          <w:szCs w:val="24"/>
        </w:rPr>
        <w:t xml:space="preserve">main values in early years </w:t>
      </w:r>
      <w:r w:rsidR="000D4123">
        <w:rPr>
          <w:sz w:val="24"/>
          <w:szCs w:val="24"/>
        </w:rPr>
        <w:t xml:space="preserve">as spoken above are </w:t>
      </w:r>
      <w:r>
        <w:rPr>
          <w:sz w:val="24"/>
          <w:szCs w:val="24"/>
        </w:rPr>
        <w:t>a sense of fun, confidence, patience and professionalism, good communication skills with parents/ carers, a helpful, caring and understanding nature and a like and interest in children’s development.</w:t>
      </w:r>
      <w:r w:rsidR="000D4123">
        <w:rPr>
          <w:sz w:val="24"/>
          <w:szCs w:val="24"/>
        </w:rPr>
        <w:t xml:space="preserve"> This will help the child develop as a professional with have the ability to </w:t>
      </w:r>
      <w:r w:rsidR="00E94941">
        <w:rPr>
          <w:sz w:val="24"/>
          <w:szCs w:val="24"/>
        </w:rPr>
        <w:t xml:space="preserve">help the child develop as you will have a big interest. </w:t>
      </w:r>
    </w:p>
    <w:p w14:paraId="2BBC1175" w14:textId="350D878A" w:rsidR="00E94941" w:rsidRDefault="00E94941" w:rsidP="009D6707">
      <w:pPr>
        <w:rPr>
          <w:sz w:val="24"/>
          <w:szCs w:val="24"/>
        </w:rPr>
      </w:pPr>
      <w:r>
        <w:rPr>
          <w:sz w:val="24"/>
          <w:szCs w:val="24"/>
        </w:rPr>
        <w:t xml:space="preserve">Communication and relationship will </w:t>
      </w:r>
      <w:r w:rsidR="00FA60B2">
        <w:rPr>
          <w:sz w:val="24"/>
          <w:szCs w:val="24"/>
        </w:rPr>
        <w:t>show a massive part in children’s development as if the child sees a good relationship with key workers or practitioners they will have a role model to follow when making friendships within the setting and outside of the setting. Positive role models help children build positive relationships with other people including their friends.</w:t>
      </w:r>
    </w:p>
    <w:p w14:paraId="4E8EA24D" w14:textId="00B0DA45" w:rsidR="00FA60B2" w:rsidRDefault="00FA60B2" w:rsidP="009D6707">
      <w:pPr>
        <w:rPr>
          <w:sz w:val="24"/>
          <w:szCs w:val="24"/>
        </w:rPr>
      </w:pPr>
      <w:r>
        <w:rPr>
          <w:sz w:val="24"/>
          <w:szCs w:val="24"/>
        </w:rPr>
        <w:t xml:space="preserve">Safeguarding is a massive thing in a child’s development as if </w:t>
      </w:r>
      <w:r w:rsidR="002B6926">
        <w:rPr>
          <w:sz w:val="24"/>
          <w:szCs w:val="24"/>
        </w:rPr>
        <w:t xml:space="preserve">they are protected from harm such as, abuse or neglect they will </w:t>
      </w:r>
      <w:r w:rsidR="00400AE1">
        <w:rPr>
          <w:sz w:val="24"/>
          <w:szCs w:val="24"/>
        </w:rPr>
        <w:t>have a flying start in life, whereas if a child was to be abused and no one mentioned or seen it the child may have a slower start in life as they may be scared to help or develop in the same way as other children.</w:t>
      </w:r>
    </w:p>
    <w:p w14:paraId="205C0B93" w14:textId="570CAD89" w:rsidR="00400AE1" w:rsidRDefault="00B525DC" w:rsidP="009D6707">
      <w:pPr>
        <w:rPr>
          <w:sz w:val="24"/>
          <w:szCs w:val="24"/>
        </w:rPr>
      </w:pPr>
      <w:r>
        <w:rPr>
          <w:sz w:val="24"/>
          <w:szCs w:val="24"/>
        </w:rPr>
        <w:t xml:space="preserve">Multi-agency workers and building a positive relationship will help the children’s development as if the child has a concern such as </w:t>
      </w:r>
      <w:r w:rsidR="00FA31F6">
        <w:rPr>
          <w:sz w:val="24"/>
          <w:szCs w:val="24"/>
        </w:rPr>
        <w:t xml:space="preserve">delays the multi- agency can help find this and give the individual the help they need in the future and now. </w:t>
      </w:r>
    </w:p>
    <w:p w14:paraId="330C5C33" w14:textId="3776624F" w:rsidR="00575CFE" w:rsidRDefault="00575CFE" w:rsidP="009D6707">
      <w:pPr>
        <w:rPr>
          <w:sz w:val="24"/>
          <w:szCs w:val="24"/>
        </w:rPr>
      </w:pPr>
      <w:r>
        <w:rPr>
          <w:sz w:val="24"/>
          <w:szCs w:val="24"/>
        </w:rPr>
        <w:t>Observation and planning can detect if a child is falling behind in their development to then go to a multi-agen</w:t>
      </w:r>
      <w:r w:rsidR="00917DF4">
        <w:rPr>
          <w:sz w:val="24"/>
          <w:szCs w:val="24"/>
        </w:rPr>
        <w:t xml:space="preserve">cy worker to gain and get help for the individual, as all individuals develop </w:t>
      </w:r>
      <w:r w:rsidR="00846836">
        <w:rPr>
          <w:sz w:val="24"/>
          <w:szCs w:val="24"/>
        </w:rPr>
        <w:t>differently,</w:t>
      </w:r>
      <w:r w:rsidR="00917DF4">
        <w:rPr>
          <w:sz w:val="24"/>
          <w:szCs w:val="24"/>
        </w:rPr>
        <w:t xml:space="preserve"> and this is okay.</w:t>
      </w:r>
    </w:p>
    <w:p w14:paraId="784D1285" w14:textId="77777777" w:rsidR="00412193" w:rsidRDefault="003851F5" w:rsidP="009D6707">
      <w:pPr>
        <w:rPr>
          <w:sz w:val="24"/>
          <w:szCs w:val="24"/>
        </w:rPr>
      </w:pPr>
      <w:r>
        <w:rPr>
          <w:sz w:val="24"/>
          <w:szCs w:val="24"/>
        </w:rPr>
        <w:t xml:space="preserve">UNCRC is the best thing for a child as they got something to fall back to if they are not listened to </w:t>
      </w:r>
      <w:r w:rsidR="0072099C">
        <w:rPr>
          <w:sz w:val="24"/>
          <w:szCs w:val="24"/>
        </w:rPr>
        <w:t>and they have been told they haven’t got the right however they have because they got the right to life and the right to develop.</w:t>
      </w:r>
    </w:p>
    <w:p w14:paraId="735ED51E" w14:textId="186BBD62" w:rsidR="009D6707" w:rsidRPr="00412193" w:rsidRDefault="00606001" w:rsidP="009D6707">
      <w:pPr>
        <w:rPr>
          <w:sz w:val="24"/>
          <w:szCs w:val="24"/>
        </w:rPr>
      </w:pPr>
      <w:r>
        <w:rPr>
          <w:sz w:val="24"/>
          <w:szCs w:val="24"/>
          <w:u w:val="single"/>
        </w:rPr>
        <w:lastRenderedPageBreak/>
        <w:t>Reference list:</w:t>
      </w:r>
    </w:p>
    <w:p w14:paraId="01D90F17" w14:textId="70F0D5DB" w:rsidR="005E2EE0" w:rsidRPr="00D063F7" w:rsidRDefault="005E2EE0" w:rsidP="009D6707">
      <w:pPr>
        <w:rPr>
          <w:sz w:val="24"/>
          <w:szCs w:val="24"/>
        </w:rPr>
      </w:pPr>
      <w:r>
        <w:rPr>
          <w:sz w:val="24"/>
          <w:szCs w:val="24"/>
        </w:rPr>
        <w:t xml:space="preserve">Birth to five matters (no date) </w:t>
      </w:r>
      <w:r w:rsidR="00534092">
        <w:rPr>
          <w:i/>
          <w:iCs/>
          <w:sz w:val="24"/>
          <w:szCs w:val="24"/>
        </w:rPr>
        <w:t xml:space="preserve">Learning and development observation, assessment and planning. </w:t>
      </w:r>
      <w:r w:rsidR="003A503B" w:rsidRPr="00D063F7">
        <w:rPr>
          <w:sz w:val="24"/>
          <w:szCs w:val="24"/>
        </w:rPr>
        <w:t xml:space="preserve">Available at: </w:t>
      </w:r>
      <w:hyperlink r:id="rId11" w:history="1">
        <w:r w:rsidR="003A503B" w:rsidRPr="00D063F7">
          <w:rPr>
            <w:rStyle w:val="Hyperlink"/>
            <w:sz w:val="24"/>
            <w:szCs w:val="24"/>
          </w:rPr>
          <w:t>https://birthto5matters.org.uk/wp-content/uploads/2021/03/PDF-20-Professional-Reflective-Practice-1-1.pdf</w:t>
        </w:r>
      </w:hyperlink>
      <w:r w:rsidR="003A503B" w:rsidRPr="00D063F7">
        <w:rPr>
          <w:sz w:val="24"/>
          <w:szCs w:val="24"/>
        </w:rPr>
        <w:t xml:space="preserve"> (Accessed: 22</w:t>
      </w:r>
      <w:r w:rsidR="003A503B" w:rsidRPr="00D063F7">
        <w:rPr>
          <w:sz w:val="24"/>
          <w:szCs w:val="24"/>
          <w:vertAlign w:val="superscript"/>
        </w:rPr>
        <w:t>nd</w:t>
      </w:r>
      <w:r w:rsidR="003A503B" w:rsidRPr="00D063F7">
        <w:rPr>
          <w:sz w:val="24"/>
          <w:szCs w:val="24"/>
        </w:rPr>
        <w:t xml:space="preserve"> October 2023)</w:t>
      </w:r>
      <w:r w:rsidR="0069574D">
        <w:rPr>
          <w:sz w:val="24"/>
          <w:szCs w:val="24"/>
        </w:rPr>
        <w:t>.</w:t>
      </w:r>
    </w:p>
    <w:p w14:paraId="65C3DD50" w14:textId="04966F37" w:rsidR="00D063F7" w:rsidRPr="00336632" w:rsidRDefault="00D063F7" w:rsidP="009D6707">
      <w:pPr>
        <w:rPr>
          <w:sz w:val="24"/>
          <w:szCs w:val="24"/>
        </w:rPr>
      </w:pPr>
      <w:r w:rsidRPr="00D063F7">
        <w:rPr>
          <w:sz w:val="24"/>
          <w:szCs w:val="24"/>
        </w:rPr>
        <w:t>Brock, A. (20</w:t>
      </w:r>
      <w:r w:rsidR="006A20C5">
        <w:rPr>
          <w:sz w:val="24"/>
          <w:szCs w:val="24"/>
        </w:rPr>
        <w:t xml:space="preserve">15) </w:t>
      </w:r>
      <w:r w:rsidR="006A20C5">
        <w:rPr>
          <w:i/>
          <w:iCs/>
          <w:sz w:val="24"/>
          <w:szCs w:val="24"/>
        </w:rPr>
        <w:t xml:space="preserve">the early years reflective </w:t>
      </w:r>
      <w:r w:rsidR="00336632">
        <w:rPr>
          <w:i/>
          <w:iCs/>
          <w:sz w:val="24"/>
          <w:szCs w:val="24"/>
        </w:rPr>
        <w:t xml:space="preserve">practice handbook. </w:t>
      </w:r>
      <w:r w:rsidR="00336632">
        <w:rPr>
          <w:sz w:val="24"/>
          <w:szCs w:val="24"/>
        </w:rPr>
        <w:t>London: Routledge.</w:t>
      </w:r>
    </w:p>
    <w:p w14:paraId="57409989" w14:textId="624921FA" w:rsidR="00DC4020" w:rsidRDefault="007538D0" w:rsidP="00E56802">
      <w:pPr>
        <w:rPr>
          <w:sz w:val="24"/>
          <w:szCs w:val="24"/>
        </w:rPr>
      </w:pPr>
      <w:r>
        <w:rPr>
          <w:sz w:val="24"/>
          <w:szCs w:val="24"/>
        </w:rPr>
        <w:t xml:space="preserve">Cambridge (no date) </w:t>
      </w:r>
      <w:r>
        <w:rPr>
          <w:i/>
          <w:iCs/>
          <w:sz w:val="24"/>
          <w:szCs w:val="24"/>
        </w:rPr>
        <w:t xml:space="preserve">Getting started with reflective practice. </w:t>
      </w:r>
      <w:r w:rsidRPr="00F46B6F">
        <w:rPr>
          <w:sz w:val="24"/>
          <w:szCs w:val="24"/>
        </w:rPr>
        <w:t>Available at:</w:t>
      </w:r>
      <w:r>
        <w:rPr>
          <w:sz w:val="24"/>
          <w:szCs w:val="24"/>
        </w:rPr>
        <w:t xml:space="preserve"> </w:t>
      </w:r>
      <w:hyperlink r:id="rId12" w:history="1">
        <w:r w:rsidRPr="00E217D4">
          <w:rPr>
            <w:rStyle w:val="Hyperlink"/>
            <w:sz w:val="24"/>
            <w:szCs w:val="24"/>
          </w:rPr>
          <w:t>https://www.cambridge-community.org.uk/professional-development/gswrp/index.html</w:t>
        </w:r>
      </w:hyperlink>
      <w:r>
        <w:rPr>
          <w:sz w:val="24"/>
          <w:szCs w:val="24"/>
        </w:rPr>
        <w:t xml:space="preserve"> (Accessed: 22</w:t>
      </w:r>
      <w:r w:rsidRPr="007538D0">
        <w:rPr>
          <w:sz w:val="24"/>
          <w:szCs w:val="24"/>
          <w:vertAlign w:val="superscript"/>
        </w:rPr>
        <w:t>nd</w:t>
      </w:r>
      <w:r>
        <w:rPr>
          <w:sz w:val="24"/>
          <w:szCs w:val="24"/>
        </w:rPr>
        <w:t xml:space="preserve"> October 2023</w:t>
      </w:r>
      <w:r w:rsidR="00DC4020">
        <w:rPr>
          <w:sz w:val="24"/>
          <w:szCs w:val="24"/>
        </w:rPr>
        <w:t>)</w:t>
      </w:r>
      <w:r w:rsidR="0069574D">
        <w:rPr>
          <w:sz w:val="24"/>
          <w:szCs w:val="24"/>
        </w:rPr>
        <w:t>.</w:t>
      </w:r>
    </w:p>
    <w:p w14:paraId="0A7B692E" w14:textId="1B846337" w:rsidR="006B32AA" w:rsidRDefault="008018FF" w:rsidP="00E56802">
      <w:pPr>
        <w:rPr>
          <w:sz w:val="24"/>
          <w:szCs w:val="24"/>
        </w:rPr>
      </w:pPr>
      <w:r>
        <w:rPr>
          <w:sz w:val="24"/>
          <w:szCs w:val="24"/>
        </w:rPr>
        <w:t xml:space="preserve">Chalke, J (2013) </w:t>
      </w:r>
      <w:r w:rsidR="006B32AA" w:rsidRPr="008249A7">
        <w:rPr>
          <w:sz w:val="24"/>
          <w:szCs w:val="24"/>
        </w:rPr>
        <w:t xml:space="preserve">Will the Early Years </w:t>
      </w:r>
      <w:r w:rsidR="008249A7" w:rsidRPr="008249A7">
        <w:rPr>
          <w:sz w:val="24"/>
          <w:szCs w:val="24"/>
        </w:rPr>
        <w:t>professional</w:t>
      </w:r>
      <w:r w:rsidR="006B32AA" w:rsidRPr="008249A7">
        <w:rPr>
          <w:sz w:val="24"/>
          <w:szCs w:val="24"/>
        </w:rPr>
        <w:t xml:space="preserve"> please stand up? Professionalism in </w:t>
      </w:r>
      <w:r w:rsidR="008249A7" w:rsidRPr="008249A7">
        <w:rPr>
          <w:sz w:val="24"/>
          <w:szCs w:val="24"/>
        </w:rPr>
        <w:t>the</w:t>
      </w:r>
      <w:r w:rsidR="006B32AA" w:rsidRPr="008249A7">
        <w:rPr>
          <w:sz w:val="24"/>
          <w:szCs w:val="24"/>
        </w:rPr>
        <w:t xml:space="preserve"> Early childhood</w:t>
      </w:r>
      <w:r w:rsidR="008249A7" w:rsidRPr="008249A7">
        <w:rPr>
          <w:sz w:val="24"/>
          <w:szCs w:val="24"/>
        </w:rPr>
        <w:t xml:space="preserve"> workforce Englan</w:t>
      </w:r>
      <w:r w:rsidR="008249A7">
        <w:rPr>
          <w:sz w:val="24"/>
          <w:szCs w:val="24"/>
        </w:rPr>
        <w:t>d’</w:t>
      </w:r>
      <w:r w:rsidR="00B277A2">
        <w:rPr>
          <w:sz w:val="24"/>
          <w:szCs w:val="24"/>
        </w:rPr>
        <w:t xml:space="preserve">, </w:t>
      </w:r>
      <w:r w:rsidR="00B277A2">
        <w:rPr>
          <w:i/>
          <w:iCs/>
          <w:sz w:val="24"/>
          <w:szCs w:val="24"/>
        </w:rPr>
        <w:t xml:space="preserve">Contemporary issue in Early childhood. </w:t>
      </w:r>
      <w:r w:rsidR="00B277A2">
        <w:rPr>
          <w:sz w:val="24"/>
          <w:szCs w:val="24"/>
        </w:rPr>
        <w:t xml:space="preserve">14 </w:t>
      </w:r>
    </w:p>
    <w:p w14:paraId="47626A4F" w14:textId="20706404" w:rsidR="005D5099" w:rsidRDefault="005D5099" w:rsidP="00E56802">
      <w:pPr>
        <w:rPr>
          <w:sz w:val="24"/>
          <w:szCs w:val="24"/>
        </w:rPr>
      </w:pPr>
      <w:r w:rsidRPr="005D5099">
        <w:rPr>
          <w:sz w:val="24"/>
          <w:szCs w:val="24"/>
        </w:rPr>
        <w:t xml:space="preserve">Dunhill, A., Elliott, B., &amp; Shaw, A. (2009). Effective communication and engagement with children and young people, their families and carers. Learning Matters. Available at: https://search-ebscohost &lt;https://search-ebscohost/&gt; com.ezproxy.uwtsd.ac.uk/login.aspx?direct=true&amp;db=nlebk&amp;AN=411650&amp;site=ehost-live (Accessed: </w:t>
      </w:r>
      <w:r>
        <w:rPr>
          <w:sz w:val="24"/>
          <w:szCs w:val="24"/>
        </w:rPr>
        <w:t>29</w:t>
      </w:r>
      <w:r w:rsidRPr="005D5099">
        <w:rPr>
          <w:sz w:val="24"/>
          <w:szCs w:val="24"/>
          <w:vertAlign w:val="superscript"/>
        </w:rPr>
        <w:t>th</w:t>
      </w:r>
      <w:r>
        <w:rPr>
          <w:sz w:val="24"/>
          <w:szCs w:val="24"/>
        </w:rPr>
        <w:t xml:space="preserve"> October 202</w:t>
      </w:r>
      <w:r w:rsidR="00693D2A">
        <w:rPr>
          <w:sz w:val="24"/>
          <w:szCs w:val="24"/>
        </w:rPr>
        <w:t>3)</w:t>
      </w:r>
    </w:p>
    <w:p w14:paraId="171DE6DC" w14:textId="6B8B2F9E" w:rsidR="00155330" w:rsidRPr="00155330" w:rsidRDefault="00155330" w:rsidP="00155330">
      <w:pPr>
        <w:rPr>
          <w:sz w:val="24"/>
          <w:szCs w:val="24"/>
        </w:rPr>
      </w:pPr>
      <w:r w:rsidRPr="00155330">
        <w:rPr>
          <w:sz w:val="24"/>
          <w:szCs w:val="24"/>
        </w:rPr>
        <w:t xml:space="preserve">Early Years Alliance (EYA). (2021) Breaking Point: The impact of recruitment and retention challenges on the early years sector in England. Available at: https://www.eyalliance.org.uk/sites/default/files/breaking_point_report_early_years_alliance_2_december_2021.pdf (Accessed: </w:t>
      </w:r>
      <w:r w:rsidR="00171EA9">
        <w:rPr>
          <w:sz w:val="24"/>
          <w:szCs w:val="24"/>
        </w:rPr>
        <w:t>29</w:t>
      </w:r>
      <w:r w:rsidR="00171EA9" w:rsidRPr="00171EA9">
        <w:rPr>
          <w:sz w:val="24"/>
          <w:szCs w:val="24"/>
          <w:vertAlign w:val="superscript"/>
        </w:rPr>
        <w:t>th</w:t>
      </w:r>
      <w:r w:rsidR="00171EA9">
        <w:rPr>
          <w:sz w:val="24"/>
          <w:szCs w:val="24"/>
        </w:rPr>
        <w:t xml:space="preserve"> October 2023</w:t>
      </w:r>
      <w:r w:rsidRPr="00155330">
        <w:rPr>
          <w:sz w:val="24"/>
          <w:szCs w:val="24"/>
        </w:rPr>
        <w:t>).</w:t>
      </w:r>
    </w:p>
    <w:p w14:paraId="7F1B6BCB" w14:textId="20EDBDDF" w:rsidR="00155330" w:rsidRDefault="00155330" w:rsidP="00E56802">
      <w:pPr>
        <w:rPr>
          <w:sz w:val="24"/>
          <w:szCs w:val="24"/>
        </w:rPr>
      </w:pPr>
      <w:r w:rsidRPr="00155330">
        <w:rPr>
          <w:sz w:val="24"/>
          <w:szCs w:val="24"/>
        </w:rPr>
        <w:t xml:space="preserve">Early Years Work </w:t>
      </w:r>
      <w:r w:rsidR="00EB2E3F" w:rsidRPr="00155330">
        <w:rPr>
          <w:sz w:val="24"/>
          <w:szCs w:val="24"/>
        </w:rPr>
        <w:t>Force</w:t>
      </w:r>
      <w:r w:rsidRPr="00155330">
        <w:rPr>
          <w:sz w:val="24"/>
          <w:szCs w:val="24"/>
        </w:rPr>
        <w:t xml:space="preserve"> Commission (EYWC). (2021) A Workforce in Crisis: Saving Our Early Years. Available at: https://www.pacey.org.uk/Pacey/media/Website-files/Non-PACEY%20documents%20(PDFs)/a-workforce-in-crisis-saving-our-early-years.pdf (Accessed: </w:t>
      </w:r>
      <w:r w:rsidR="00171EA9">
        <w:rPr>
          <w:sz w:val="24"/>
          <w:szCs w:val="24"/>
        </w:rPr>
        <w:t>29</w:t>
      </w:r>
      <w:r w:rsidR="00171EA9" w:rsidRPr="00171EA9">
        <w:rPr>
          <w:sz w:val="24"/>
          <w:szCs w:val="24"/>
          <w:vertAlign w:val="superscript"/>
        </w:rPr>
        <w:t>th</w:t>
      </w:r>
      <w:r w:rsidR="00171EA9">
        <w:rPr>
          <w:sz w:val="24"/>
          <w:szCs w:val="24"/>
        </w:rPr>
        <w:t xml:space="preserve"> October</w:t>
      </w:r>
      <w:r w:rsidRPr="00155330">
        <w:rPr>
          <w:sz w:val="24"/>
          <w:szCs w:val="24"/>
        </w:rPr>
        <w:t xml:space="preserve"> 2023).</w:t>
      </w:r>
    </w:p>
    <w:p w14:paraId="69B1117B" w14:textId="091CF676" w:rsidR="00417CFB" w:rsidRPr="00972E97" w:rsidRDefault="00417CFB" w:rsidP="00E56802">
      <w:pPr>
        <w:rPr>
          <w:sz w:val="24"/>
          <w:szCs w:val="24"/>
        </w:rPr>
      </w:pPr>
      <w:r>
        <w:rPr>
          <w:sz w:val="24"/>
          <w:szCs w:val="24"/>
        </w:rPr>
        <w:t xml:space="preserve">Gov.uk (no date) </w:t>
      </w:r>
      <w:r w:rsidR="000B5C9C">
        <w:rPr>
          <w:i/>
          <w:iCs/>
          <w:sz w:val="24"/>
          <w:szCs w:val="24"/>
        </w:rPr>
        <w:t>Help for early years providers.</w:t>
      </w:r>
      <w:r w:rsidR="00972E97">
        <w:rPr>
          <w:i/>
          <w:iCs/>
          <w:sz w:val="24"/>
          <w:szCs w:val="24"/>
        </w:rPr>
        <w:t xml:space="preserve"> </w:t>
      </w:r>
      <w:r w:rsidR="00972E97">
        <w:rPr>
          <w:sz w:val="24"/>
          <w:szCs w:val="24"/>
        </w:rPr>
        <w:t xml:space="preserve">Available at: </w:t>
      </w:r>
      <w:hyperlink r:id="rId13" w:history="1">
        <w:r w:rsidR="00972E97" w:rsidRPr="00565239">
          <w:rPr>
            <w:rStyle w:val="Hyperlink"/>
            <w:sz w:val="24"/>
            <w:szCs w:val="24"/>
          </w:rPr>
          <w:t>https://help-for-early-years-providers.education.gov.uk/get-help-to-improve-your-practice/working-in-partnership-with-parents-and-carers</w:t>
        </w:r>
      </w:hyperlink>
      <w:r w:rsidR="00972E97">
        <w:rPr>
          <w:sz w:val="24"/>
          <w:szCs w:val="24"/>
        </w:rPr>
        <w:t xml:space="preserve"> (Accessed: 29</w:t>
      </w:r>
      <w:r w:rsidR="00972E97" w:rsidRPr="00972E97">
        <w:rPr>
          <w:sz w:val="24"/>
          <w:szCs w:val="24"/>
          <w:vertAlign w:val="superscript"/>
        </w:rPr>
        <w:t>th</w:t>
      </w:r>
      <w:r w:rsidR="00972E97">
        <w:rPr>
          <w:sz w:val="24"/>
          <w:szCs w:val="24"/>
        </w:rPr>
        <w:t xml:space="preserve"> October 2023)</w:t>
      </w:r>
    </w:p>
    <w:p w14:paraId="3F8EDA1C" w14:textId="7CA3B025" w:rsidR="00DC4020" w:rsidRDefault="00DC4020" w:rsidP="00E56802">
      <w:pPr>
        <w:rPr>
          <w:sz w:val="24"/>
          <w:szCs w:val="24"/>
        </w:rPr>
      </w:pPr>
      <w:r>
        <w:rPr>
          <w:sz w:val="24"/>
          <w:szCs w:val="24"/>
        </w:rPr>
        <w:t xml:space="preserve">Gunning. C (2022) </w:t>
      </w:r>
      <w:r>
        <w:rPr>
          <w:i/>
          <w:iCs/>
          <w:sz w:val="24"/>
          <w:szCs w:val="24"/>
        </w:rPr>
        <w:t>Why reflective practice important.</w:t>
      </w:r>
      <w:r>
        <w:rPr>
          <w:sz w:val="24"/>
          <w:szCs w:val="24"/>
        </w:rPr>
        <w:t xml:space="preserve"> Available at: </w:t>
      </w:r>
      <w:hyperlink r:id="rId14" w:anchor=":~:text=Why%20reflective%20is%20practice%20important,built%20through%20processing%20and%20reflecting" w:history="1">
        <w:r w:rsidRPr="00E217D4">
          <w:rPr>
            <w:rStyle w:val="Hyperlink"/>
            <w:sz w:val="24"/>
            <w:szCs w:val="24"/>
          </w:rPr>
          <w:t>https://early-education.org.uk/reflective-practice/#:~:text=Why%20reflective%20is%20practice%20important,built%20through%20processing%20and%20reflecting</w:t>
        </w:r>
      </w:hyperlink>
      <w:r w:rsidRPr="009D22DA">
        <w:rPr>
          <w:sz w:val="24"/>
          <w:szCs w:val="24"/>
        </w:rPr>
        <w:t>.</w:t>
      </w:r>
      <w:r>
        <w:rPr>
          <w:sz w:val="24"/>
          <w:szCs w:val="24"/>
        </w:rPr>
        <w:t xml:space="preserve"> (Accessed: 22</w:t>
      </w:r>
      <w:r w:rsidRPr="00D83F1D">
        <w:rPr>
          <w:sz w:val="24"/>
          <w:szCs w:val="24"/>
          <w:vertAlign w:val="superscript"/>
        </w:rPr>
        <w:t>nd</w:t>
      </w:r>
      <w:r>
        <w:rPr>
          <w:sz w:val="24"/>
          <w:szCs w:val="24"/>
        </w:rPr>
        <w:t xml:space="preserve"> October 2023)</w:t>
      </w:r>
    </w:p>
    <w:p w14:paraId="5B6AF0CD" w14:textId="37E24E67" w:rsidR="00A843D2" w:rsidRDefault="00AB4FF5" w:rsidP="00E56802">
      <w:pPr>
        <w:rPr>
          <w:sz w:val="24"/>
          <w:szCs w:val="24"/>
        </w:rPr>
      </w:pPr>
      <w:r w:rsidRPr="00171EA9">
        <w:rPr>
          <w:sz w:val="24"/>
          <w:szCs w:val="24"/>
        </w:rPr>
        <w:t>Hyson, M. and Tomlinson, H. (2014). The early years matter: education, care, and the well-being of children, birth to 8. New York: Teachers College.</w:t>
      </w:r>
    </w:p>
    <w:p w14:paraId="26CE7A16" w14:textId="3CAA9758" w:rsidR="002858F8" w:rsidRDefault="002858F8" w:rsidP="009D6707">
      <w:pPr>
        <w:rPr>
          <w:sz w:val="24"/>
          <w:szCs w:val="24"/>
        </w:rPr>
      </w:pPr>
      <w:r>
        <w:rPr>
          <w:sz w:val="24"/>
          <w:szCs w:val="24"/>
        </w:rPr>
        <w:t>HCPC</w:t>
      </w:r>
      <w:r w:rsidR="00A70EAD">
        <w:rPr>
          <w:sz w:val="24"/>
          <w:szCs w:val="24"/>
        </w:rPr>
        <w:t xml:space="preserve"> (2021) </w:t>
      </w:r>
      <w:r w:rsidR="006B5E54">
        <w:rPr>
          <w:i/>
          <w:iCs/>
          <w:sz w:val="24"/>
          <w:szCs w:val="24"/>
        </w:rPr>
        <w:t>What is reflection?</w:t>
      </w:r>
      <w:r w:rsidR="006B5E54">
        <w:rPr>
          <w:sz w:val="24"/>
          <w:szCs w:val="24"/>
        </w:rPr>
        <w:t xml:space="preserve"> Available at: </w:t>
      </w:r>
      <w:hyperlink r:id="rId15" w:history="1">
        <w:r w:rsidR="00500A06" w:rsidRPr="00E217D4">
          <w:rPr>
            <w:rStyle w:val="Hyperlink"/>
            <w:sz w:val="24"/>
            <w:szCs w:val="24"/>
          </w:rPr>
          <w:t>https://www.hcpc-uk.org/standards/meeting-our-standards/reflective-practice/what-is-reflection/</w:t>
        </w:r>
      </w:hyperlink>
      <w:r w:rsidR="00500A06">
        <w:rPr>
          <w:sz w:val="24"/>
          <w:szCs w:val="24"/>
        </w:rPr>
        <w:t xml:space="preserve"> (Accessed: 22</w:t>
      </w:r>
      <w:r w:rsidR="00500A06" w:rsidRPr="00500A06">
        <w:rPr>
          <w:sz w:val="24"/>
          <w:szCs w:val="24"/>
          <w:vertAlign w:val="superscript"/>
        </w:rPr>
        <w:t>nd</w:t>
      </w:r>
      <w:r w:rsidR="00500A06">
        <w:rPr>
          <w:sz w:val="24"/>
          <w:szCs w:val="24"/>
        </w:rPr>
        <w:t xml:space="preserve"> October 2023)</w:t>
      </w:r>
      <w:r w:rsidR="0069574D">
        <w:rPr>
          <w:sz w:val="24"/>
          <w:szCs w:val="24"/>
        </w:rPr>
        <w:t>.</w:t>
      </w:r>
    </w:p>
    <w:p w14:paraId="29FAEEEF" w14:textId="0131AF00" w:rsidR="007A0B56" w:rsidRDefault="007A0B56" w:rsidP="009D6707">
      <w:pPr>
        <w:rPr>
          <w:sz w:val="24"/>
          <w:szCs w:val="24"/>
        </w:rPr>
      </w:pPr>
      <w:r w:rsidRPr="007A0B56">
        <w:rPr>
          <w:sz w:val="24"/>
          <w:szCs w:val="24"/>
        </w:rPr>
        <w:t>Johansson, E. and Einarsdottir, J. (2018) Values in Early Childhood Education. Oxon, Routledge.</w:t>
      </w:r>
    </w:p>
    <w:p w14:paraId="0C1CD882" w14:textId="330055F3" w:rsidR="007874F6" w:rsidRDefault="007874F6" w:rsidP="009D6707">
      <w:pPr>
        <w:rPr>
          <w:sz w:val="24"/>
          <w:szCs w:val="24"/>
        </w:rPr>
      </w:pPr>
      <w:r w:rsidRPr="007874F6">
        <w:rPr>
          <w:sz w:val="24"/>
          <w:szCs w:val="24"/>
        </w:rPr>
        <w:lastRenderedPageBreak/>
        <w:t>McGillivray, G. (2008) ‘Nannies, nursery nurses and early years professionals: constructions of professional identity in the early years workforce in England’, European Early Childhood Education Research Journal. 16 pp 242-254.</w:t>
      </w:r>
    </w:p>
    <w:p w14:paraId="1B47AB4D" w14:textId="424FAAAA" w:rsidR="00AD5939" w:rsidRDefault="001745C1" w:rsidP="00E56802">
      <w:pPr>
        <w:rPr>
          <w:sz w:val="24"/>
          <w:szCs w:val="24"/>
        </w:rPr>
      </w:pPr>
      <w:r>
        <w:rPr>
          <w:sz w:val="24"/>
          <w:szCs w:val="24"/>
        </w:rPr>
        <w:t xml:space="preserve">Nottingham (no date) </w:t>
      </w:r>
      <w:r>
        <w:rPr>
          <w:i/>
          <w:iCs/>
          <w:sz w:val="24"/>
          <w:szCs w:val="24"/>
        </w:rPr>
        <w:t>Reflection: Summary</w:t>
      </w:r>
      <w:r>
        <w:rPr>
          <w:sz w:val="24"/>
          <w:szCs w:val="24"/>
        </w:rPr>
        <w:t xml:space="preserve">. Available at: </w:t>
      </w:r>
      <w:hyperlink r:id="rId16" w:history="1">
        <w:r w:rsidRPr="00475752">
          <w:rPr>
            <w:rStyle w:val="Hyperlink"/>
            <w:sz w:val="24"/>
            <w:szCs w:val="24"/>
          </w:rPr>
          <w:t>https://www.nottingham.ac.uk/nmp/sonet/rlos/placs/critical_reflection/origins/reflection_summary.html</w:t>
        </w:r>
      </w:hyperlink>
      <w:r>
        <w:rPr>
          <w:sz w:val="24"/>
          <w:szCs w:val="24"/>
        </w:rPr>
        <w:t xml:space="preserve"> (Accessed: 21</w:t>
      </w:r>
      <w:r w:rsidRPr="00026014">
        <w:rPr>
          <w:sz w:val="24"/>
          <w:szCs w:val="24"/>
          <w:vertAlign w:val="superscript"/>
        </w:rPr>
        <w:t>st</w:t>
      </w:r>
      <w:r>
        <w:rPr>
          <w:sz w:val="24"/>
          <w:szCs w:val="24"/>
        </w:rPr>
        <w:t xml:space="preserve"> October 2023)</w:t>
      </w:r>
    </w:p>
    <w:p w14:paraId="5BDB9F6A" w14:textId="6B73B8C9" w:rsidR="00013CF1" w:rsidRPr="00ED0C0F" w:rsidRDefault="00013CF1" w:rsidP="00E56802">
      <w:pPr>
        <w:rPr>
          <w:sz w:val="24"/>
          <w:szCs w:val="24"/>
        </w:rPr>
      </w:pPr>
      <w:r>
        <w:rPr>
          <w:sz w:val="24"/>
          <w:szCs w:val="24"/>
        </w:rPr>
        <w:t>NSPCC</w:t>
      </w:r>
      <w:r w:rsidR="00ED0C0F">
        <w:rPr>
          <w:sz w:val="24"/>
          <w:szCs w:val="24"/>
        </w:rPr>
        <w:t xml:space="preserve"> (2021) </w:t>
      </w:r>
      <w:r w:rsidR="00ED0C0F">
        <w:rPr>
          <w:i/>
          <w:iCs/>
          <w:sz w:val="24"/>
          <w:szCs w:val="24"/>
        </w:rPr>
        <w:t>History of child protection in the UK.</w:t>
      </w:r>
      <w:r w:rsidR="00ED0C0F">
        <w:rPr>
          <w:sz w:val="24"/>
          <w:szCs w:val="24"/>
        </w:rPr>
        <w:t xml:space="preserve"> Available at: </w:t>
      </w:r>
      <w:hyperlink r:id="rId17" w:history="1">
        <w:r w:rsidR="00ED0C0F" w:rsidRPr="00565239">
          <w:rPr>
            <w:rStyle w:val="Hyperlink"/>
            <w:sz w:val="24"/>
            <w:szCs w:val="24"/>
          </w:rPr>
          <w:t>https://learning.nspcc.org.uk/child-protection-system/history-of-child-protection-in-the-uk</w:t>
        </w:r>
      </w:hyperlink>
      <w:r w:rsidR="00ED0C0F">
        <w:rPr>
          <w:sz w:val="24"/>
          <w:szCs w:val="24"/>
        </w:rPr>
        <w:t xml:space="preserve"> (</w:t>
      </w:r>
      <w:r w:rsidR="00013318">
        <w:rPr>
          <w:sz w:val="24"/>
          <w:szCs w:val="24"/>
        </w:rPr>
        <w:t>Accessed: 29</w:t>
      </w:r>
      <w:r w:rsidR="00013318" w:rsidRPr="00013318">
        <w:rPr>
          <w:sz w:val="24"/>
          <w:szCs w:val="24"/>
          <w:vertAlign w:val="superscript"/>
        </w:rPr>
        <w:t>th</w:t>
      </w:r>
      <w:r w:rsidR="00013318">
        <w:rPr>
          <w:sz w:val="24"/>
          <w:szCs w:val="24"/>
        </w:rPr>
        <w:t xml:space="preserve"> October 2023)</w:t>
      </w:r>
    </w:p>
    <w:p w14:paraId="5C62836E" w14:textId="697A3918" w:rsidR="00AB4FF5" w:rsidRDefault="00AB4FF5" w:rsidP="00E56802">
      <w:pPr>
        <w:rPr>
          <w:sz w:val="24"/>
          <w:szCs w:val="24"/>
        </w:rPr>
      </w:pPr>
      <w:r w:rsidRPr="00AB4FF5">
        <w:rPr>
          <w:sz w:val="24"/>
          <w:szCs w:val="24"/>
        </w:rPr>
        <w:t>Orey, M. (2014) Communication Skills Training. Virginia: ATD Press.</w:t>
      </w:r>
    </w:p>
    <w:p w14:paraId="089CB90E" w14:textId="231C337E" w:rsidR="007874F6" w:rsidRDefault="007874F6" w:rsidP="00E56802">
      <w:pPr>
        <w:rPr>
          <w:sz w:val="24"/>
          <w:szCs w:val="24"/>
        </w:rPr>
      </w:pPr>
      <w:r w:rsidRPr="007874F6">
        <w:rPr>
          <w:sz w:val="24"/>
          <w:szCs w:val="24"/>
        </w:rPr>
        <w:t>Perez, R. (2019) ‘What Does It Mean to Be a Professional?’ Professional Case Management. 24 pp 212.</w:t>
      </w:r>
    </w:p>
    <w:p w14:paraId="1F16344C" w14:textId="0F240E45" w:rsidR="00185D73" w:rsidRDefault="00185D73" w:rsidP="00E56802">
      <w:pPr>
        <w:rPr>
          <w:sz w:val="24"/>
          <w:szCs w:val="24"/>
        </w:rPr>
      </w:pPr>
      <w:r w:rsidRPr="00185D73">
        <w:rPr>
          <w:sz w:val="24"/>
          <w:szCs w:val="24"/>
        </w:rPr>
        <w:t>Powell, S. (2010) ‘HIDE AND SEEK: VALUES IN EARLY CHILDHOOD EDUCATION AND CARE’, British Journal of Educational Studies.58</w:t>
      </w:r>
      <w:r>
        <w:rPr>
          <w:sz w:val="24"/>
          <w:szCs w:val="24"/>
        </w:rPr>
        <w:t>.</w:t>
      </w:r>
    </w:p>
    <w:p w14:paraId="4277367B" w14:textId="58A6CA74" w:rsidR="00AD5939" w:rsidRDefault="00FD218E" w:rsidP="00E56802">
      <w:pPr>
        <w:rPr>
          <w:sz w:val="24"/>
          <w:szCs w:val="24"/>
        </w:rPr>
      </w:pPr>
      <w:r>
        <w:rPr>
          <w:sz w:val="24"/>
          <w:szCs w:val="24"/>
        </w:rPr>
        <w:t xml:space="preserve">Schon, D. (2016) </w:t>
      </w:r>
      <w:r>
        <w:rPr>
          <w:i/>
          <w:iCs/>
          <w:sz w:val="24"/>
          <w:szCs w:val="24"/>
        </w:rPr>
        <w:t xml:space="preserve">The reflective </w:t>
      </w:r>
      <w:r w:rsidR="00BD5374">
        <w:rPr>
          <w:i/>
          <w:iCs/>
          <w:sz w:val="24"/>
          <w:szCs w:val="24"/>
        </w:rPr>
        <w:t xml:space="preserve">practitioner: how professionals thin in action. </w:t>
      </w:r>
      <w:r w:rsidR="00BD5374">
        <w:rPr>
          <w:sz w:val="24"/>
          <w:szCs w:val="24"/>
        </w:rPr>
        <w:t>England: Rou</w:t>
      </w:r>
      <w:r w:rsidR="00F834DC">
        <w:rPr>
          <w:sz w:val="24"/>
          <w:szCs w:val="24"/>
        </w:rPr>
        <w:t>tledge</w:t>
      </w:r>
      <w:r w:rsidR="00AD5939">
        <w:rPr>
          <w:sz w:val="24"/>
          <w:szCs w:val="24"/>
        </w:rPr>
        <w:t>.</w:t>
      </w:r>
    </w:p>
    <w:p w14:paraId="69E62B3C" w14:textId="29F34DA0" w:rsidR="00AD5939" w:rsidRDefault="00AD5939" w:rsidP="00E56802">
      <w:pPr>
        <w:rPr>
          <w:sz w:val="24"/>
          <w:szCs w:val="24"/>
        </w:rPr>
      </w:pPr>
      <w:r>
        <w:rPr>
          <w:sz w:val="24"/>
          <w:szCs w:val="24"/>
        </w:rPr>
        <w:t>University of Hull</w:t>
      </w:r>
      <w:r w:rsidR="000530D1">
        <w:rPr>
          <w:sz w:val="24"/>
          <w:szCs w:val="24"/>
        </w:rPr>
        <w:t xml:space="preserve"> (2023) </w:t>
      </w:r>
      <w:r w:rsidR="000530D1">
        <w:rPr>
          <w:i/>
          <w:iCs/>
          <w:sz w:val="24"/>
          <w:szCs w:val="24"/>
        </w:rPr>
        <w:t>Reflective writing: Gibbs</w:t>
      </w:r>
      <w:r w:rsidR="009F26DE">
        <w:rPr>
          <w:i/>
          <w:iCs/>
          <w:sz w:val="24"/>
          <w:szCs w:val="24"/>
        </w:rPr>
        <w:t xml:space="preserve">. </w:t>
      </w:r>
      <w:r w:rsidR="00D7317B">
        <w:rPr>
          <w:sz w:val="24"/>
          <w:szCs w:val="24"/>
        </w:rPr>
        <w:t xml:space="preserve">Available at: </w:t>
      </w:r>
      <w:hyperlink r:id="rId18" w:history="1">
        <w:r w:rsidR="00B06DE2" w:rsidRPr="00565239">
          <w:rPr>
            <w:rStyle w:val="Hyperlink"/>
            <w:sz w:val="24"/>
            <w:szCs w:val="24"/>
          </w:rPr>
          <w:t>https://libguides.hull.ac.uk/reflectivewriting/gibbs</w:t>
        </w:r>
      </w:hyperlink>
      <w:r w:rsidR="00B06DE2">
        <w:rPr>
          <w:sz w:val="24"/>
          <w:szCs w:val="24"/>
        </w:rPr>
        <w:t xml:space="preserve"> (Accessed</w:t>
      </w:r>
      <w:r w:rsidR="0009127D">
        <w:rPr>
          <w:sz w:val="24"/>
          <w:szCs w:val="24"/>
        </w:rPr>
        <w:t>:</w:t>
      </w:r>
      <w:r w:rsidR="00B06DE2">
        <w:rPr>
          <w:sz w:val="24"/>
          <w:szCs w:val="24"/>
        </w:rPr>
        <w:t xml:space="preserve"> 29th October 2023)</w:t>
      </w:r>
    </w:p>
    <w:p w14:paraId="4843E02D" w14:textId="463CEA3F" w:rsidR="00663905" w:rsidRDefault="00663905" w:rsidP="00E56802">
      <w:pPr>
        <w:rPr>
          <w:sz w:val="24"/>
          <w:szCs w:val="24"/>
        </w:rPr>
      </w:pPr>
      <w:r>
        <w:rPr>
          <w:sz w:val="24"/>
          <w:szCs w:val="24"/>
        </w:rPr>
        <w:t>Univer</w:t>
      </w:r>
      <w:r w:rsidR="00FA0A7B">
        <w:rPr>
          <w:sz w:val="24"/>
          <w:szCs w:val="24"/>
        </w:rPr>
        <w:t>sity of Hull (2023)</w:t>
      </w:r>
      <w:r w:rsidR="00A703C8">
        <w:rPr>
          <w:sz w:val="24"/>
          <w:szCs w:val="24"/>
        </w:rPr>
        <w:t xml:space="preserve"> </w:t>
      </w:r>
      <w:r w:rsidR="00A703C8">
        <w:rPr>
          <w:i/>
          <w:iCs/>
          <w:sz w:val="24"/>
          <w:szCs w:val="24"/>
        </w:rPr>
        <w:t xml:space="preserve">Reflective writing: ERA. </w:t>
      </w:r>
      <w:r w:rsidR="00A703C8">
        <w:rPr>
          <w:sz w:val="24"/>
          <w:szCs w:val="24"/>
        </w:rPr>
        <w:t xml:space="preserve">Available at: </w:t>
      </w:r>
      <w:hyperlink r:id="rId19" w:history="1">
        <w:r w:rsidR="003C399D" w:rsidRPr="00565239">
          <w:rPr>
            <w:rStyle w:val="Hyperlink"/>
            <w:sz w:val="24"/>
            <w:szCs w:val="24"/>
          </w:rPr>
          <w:t>https://libguides.hull.ac.uk/reflectivewriting/era</w:t>
        </w:r>
      </w:hyperlink>
      <w:r w:rsidR="003C399D">
        <w:rPr>
          <w:sz w:val="24"/>
          <w:szCs w:val="24"/>
        </w:rPr>
        <w:t xml:space="preserve"> (Accessed</w:t>
      </w:r>
      <w:r w:rsidR="0009127D">
        <w:rPr>
          <w:sz w:val="24"/>
          <w:szCs w:val="24"/>
        </w:rPr>
        <w:t>: 29</w:t>
      </w:r>
      <w:r w:rsidR="0009127D" w:rsidRPr="0009127D">
        <w:rPr>
          <w:sz w:val="24"/>
          <w:szCs w:val="24"/>
          <w:vertAlign w:val="superscript"/>
        </w:rPr>
        <w:t>th</w:t>
      </w:r>
      <w:r w:rsidR="0009127D">
        <w:rPr>
          <w:sz w:val="24"/>
          <w:szCs w:val="24"/>
        </w:rPr>
        <w:t xml:space="preserve"> October 2023)</w:t>
      </w:r>
    </w:p>
    <w:p w14:paraId="3EA79BD0" w14:textId="5893F57F" w:rsidR="000D3324" w:rsidRDefault="000D3324" w:rsidP="00AD18E0">
      <w:pPr>
        <w:rPr>
          <w:sz w:val="24"/>
          <w:szCs w:val="24"/>
        </w:rPr>
      </w:pPr>
      <w:r w:rsidRPr="000D3324">
        <w:rPr>
          <w:sz w:val="24"/>
          <w:szCs w:val="24"/>
        </w:rPr>
        <w:t xml:space="preserve">Unicef. (2016) Children’s Rights </w:t>
      </w:r>
      <w:hyperlink r:id="rId20" w:history="1">
        <w:r w:rsidRPr="00565239">
          <w:rPr>
            <w:rStyle w:val="Hyperlink"/>
            <w:sz w:val="24"/>
            <w:szCs w:val="24"/>
          </w:rPr>
          <w:t>https://www.unicef.org.uk/what-we-do/un-convention-child-rights/</w:t>
        </w:r>
      </w:hyperlink>
      <w:r>
        <w:rPr>
          <w:sz w:val="24"/>
          <w:szCs w:val="24"/>
        </w:rPr>
        <w:t xml:space="preserve"> (Accessed: 29</w:t>
      </w:r>
      <w:r w:rsidRPr="000D3324">
        <w:rPr>
          <w:sz w:val="24"/>
          <w:szCs w:val="24"/>
          <w:vertAlign w:val="superscript"/>
        </w:rPr>
        <w:t>th</w:t>
      </w:r>
      <w:r>
        <w:rPr>
          <w:sz w:val="24"/>
          <w:szCs w:val="24"/>
        </w:rPr>
        <w:t xml:space="preserve"> October 2023)</w:t>
      </w:r>
      <w:r w:rsidR="00AD18E0" w:rsidRPr="00AD18E0">
        <w:rPr>
          <w:sz w:val="24"/>
          <w:szCs w:val="24"/>
        </w:rPr>
        <w:t xml:space="preserve"> </w:t>
      </w:r>
    </w:p>
    <w:p w14:paraId="465B89EC" w14:textId="04EC81AB" w:rsidR="00AD18E0" w:rsidRDefault="009B194D" w:rsidP="00AD18E0">
      <w:pPr>
        <w:rPr>
          <w:sz w:val="24"/>
          <w:szCs w:val="24"/>
        </w:rPr>
      </w:pPr>
      <w:r w:rsidRPr="009B194D">
        <w:rPr>
          <w:sz w:val="24"/>
          <w:szCs w:val="24"/>
        </w:rPr>
        <w:t xml:space="preserve">United Nations. (2015) Overview </w:t>
      </w:r>
      <w:hyperlink r:id="rId21" w:history="1">
        <w:r w:rsidRPr="00565239">
          <w:rPr>
            <w:rStyle w:val="Hyperlink"/>
            <w:sz w:val="24"/>
            <w:szCs w:val="24"/>
          </w:rPr>
          <w:t>http://www.un.org/en/sections/about-un/overview/index.html</w:t>
        </w:r>
      </w:hyperlink>
      <w:r>
        <w:rPr>
          <w:sz w:val="24"/>
          <w:szCs w:val="24"/>
        </w:rPr>
        <w:t xml:space="preserve"> (Accessed: 29</w:t>
      </w:r>
      <w:r w:rsidRPr="009B194D">
        <w:rPr>
          <w:sz w:val="24"/>
          <w:szCs w:val="24"/>
          <w:vertAlign w:val="superscript"/>
        </w:rPr>
        <w:t>th</w:t>
      </w:r>
      <w:r>
        <w:rPr>
          <w:sz w:val="24"/>
          <w:szCs w:val="24"/>
        </w:rPr>
        <w:t xml:space="preserve"> October 2023)</w:t>
      </w:r>
    </w:p>
    <w:p w14:paraId="24FC8AD5" w14:textId="5AAF132A" w:rsidR="00290BCA" w:rsidRPr="0076667E" w:rsidRDefault="00290BCA" w:rsidP="00E56802">
      <w:pPr>
        <w:rPr>
          <w:sz w:val="24"/>
          <w:szCs w:val="24"/>
        </w:rPr>
      </w:pPr>
      <w:r>
        <w:rPr>
          <w:sz w:val="24"/>
          <w:szCs w:val="24"/>
        </w:rPr>
        <w:t xml:space="preserve">Welsh government </w:t>
      </w:r>
      <w:r w:rsidR="0091799A">
        <w:rPr>
          <w:sz w:val="24"/>
          <w:szCs w:val="24"/>
        </w:rPr>
        <w:t xml:space="preserve">(2022) </w:t>
      </w:r>
      <w:r w:rsidR="0091799A">
        <w:rPr>
          <w:i/>
          <w:iCs/>
          <w:sz w:val="24"/>
          <w:szCs w:val="24"/>
        </w:rPr>
        <w:t>A curriculum for funded non-maintained nursery settings</w:t>
      </w:r>
      <w:r w:rsidR="0076667E">
        <w:rPr>
          <w:i/>
          <w:iCs/>
          <w:sz w:val="24"/>
          <w:szCs w:val="24"/>
        </w:rPr>
        <w:t xml:space="preserve">. </w:t>
      </w:r>
      <w:r w:rsidR="0076667E" w:rsidRPr="0076667E">
        <w:rPr>
          <w:sz w:val="24"/>
          <w:szCs w:val="24"/>
        </w:rPr>
        <w:t>Available at:</w:t>
      </w:r>
      <w:r w:rsidR="00CB6874">
        <w:rPr>
          <w:sz w:val="24"/>
          <w:szCs w:val="24"/>
        </w:rPr>
        <w:t xml:space="preserve"> </w:t>
      </w:r>
      <w:hyperlink r:id="rId22" w:history="1">
        <w:r w:rsidR="00CB6874" w:rsidRPr="00565239">
          <w:rPr>
            <w:rStyle w:val="Hyperlink"/>
            <w:sz w:val="24"/>
            <w:szCs w:val="24"/>
          </w:rPr>
          <w:t>https://hwb.gov.wales/api/storage/3e89a21c-60fb-416c-99dd-6e1af3982409/a-curriculum-for-funded-non-maintained-nursery-settings2.pdf</w:t>
        </w:r>
      </w:hyperlink>
      <w:r w:rsidR="00CB6874">
        <w:rPr>
          <w:sz w:val="24"/>
          <w:szCs w:val="24"/>
        </w:rPr>
        <w:t xml:space="preserve"> (Accessed: 29</w:t>
      </w:r>
      <w:r w:rsidR="00CB6874" w:rsidRPr="00CB6874">
        <w:rPr>
          <w:sz w:val="24"/>
          <w:szCs w:val="24"/>
          <w:vertAlign w:val="superscript"/>
        </w:rPr>
        <w:t>th</w:t>
      </w:r>
      <w:r w:rsidR="00CB6874">
        <w:rPr>
          <w:sz w:val="24"/>
          <w:szCs w:val="24"/>
        </w:rPr>
        <w:t xml:space="preserve"> October 2023)</w:t>
      </w:r>
    </w:p>
    <w:p w14:paraId="71941399" w14:textId="085E70E6" w:rsidR="0009127D" w:rsidRPr="004C079D" w:rsidRDefault="00BD3A3D" w:rsidP="00E56802">
      <w:pPr>
        <w:rPr>
          <w:sz w:val="24"/>
          <w:szCs w:val="24"/>
        </w:rPr>
      </w:pPr>
      <w:r>
        <w:rPr>
          <w:sz w:val="24"/>
          <w:szCs w:val="24"/>
        </w:rPr>
        <w:t>Welsh assembly government (20</w:t>
      </w:r>
      <w:r w:rsidR="00384B84">
        <w:rPr>
          <w:sz w:val="24"/>
          <w:szCs w:val="24"/>
        </w:rPr>
        <w:t xml:space="preserve">08) </w:t>
      </w:r>
      <w:r w:rsidR="00384B84">
        <w:rPr>
          <w:i/>
          <w:iCs/>
          <w:sz w:val="24"/>
          <w:szCs w:val="24"/>
        </w:rPr>
        <w:t>Observing child</w:t>
      </w:r>
      <w:r w:rsidR="008A135F">
        <w:rPr>
          <w:i/>
          <w:iCs/>
          <w:sz w:val="24"/>
          <w:szCs w:val="24"/>
        </w:rPr>
        <w:t>ren</w:t>
      </w:r>
      <w:r w:rsidR="004C079D">
        <w:rPr>
          <w:i/>
          <w:iCs/>
          <w:sz w:val="24"/>
          <w:szCs w:val="24"/>
        </w:rPr>
        <w:t xml:space="preserve">. </w:t>
      </w:r>
      <w:r w:rsidR="004C079D">
        <w:rPr>
          <w:sz w:val="24"/>
          <w:szCs w:val="24"/>
        </w:rPr>
        <w:t>Wales</w:t>
      </w:r>
    </w:p>
    <w:p w14:paraId="7C5FEACD" w14:textId="77777777" w:rsidR="00B06DE2" w:rsidRPr="00D7317B" w:rsidRDefault="00B06DE2" w:rsidP="00E56802">
      <w:pPr>
        <w:rPr>
          <w:sz w:val="24"/>
          <w:szCs w:val="24"/>
        </w:rPr>
      </w:pPr>
    </w:p>
    <w:p w14:paraId="04C00B7A" w14:textId="77777777" w:rsidR="007538D0" w:rsidRPr="00CE7F4A" w:rsidRDefault="007538D0" w:rsidP="009D6707">
      <w:pPr>
        <w:rPr>
          <w:i/>
          <w:iCs/>
          <w:sz w:val="24"/>
          <w:szCs w:val="24"/>
        </w:rPr>
      </w:pPr>
    </w:p>
    <w:sectPr w:rsidR="007538D0" w:rsidRPr="00CE7F4A" w:rsidSect="00BF3AE8">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F2B29" w14:textId="77777777" w:rsidR="004010D4" w:rsidRDefault="004010D4" w:rsidP="002A25FF">
      <w:pPr>
        <w:spacing w:after="0" w:line="240" w:lineRule="auto"/>
      </w:pPr>
      <w:r>
        <w:separator/>
      </w:r>
    </w:p>
  </w:endnote>
  <w:endnote w:type="continuationSeparator" w:id="0">
    <w:p w14:paraId="7C6E8FD3" w14:textId="77777777" w:rsidR="004010D4" w:rsidRDefault="004010D4" w:rsidP="002A25FF">
      <w:pPr>
        <w:spacing w:after="0" w:line="240" w:lineRule="auto"/>
      </w:pPr>
      <w:r>
        <w:continuationSeparator/>
      </w:r>
    </w:p>
  </w:endnote>
  <w:endnote w:type="continuationNotice" w:id="1">
    <w:p w14:paraId="1BD10066" w14:textId="77777777" w:rsidR="004010D4" w:rsidRDefault="004010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0ECC5" w14:textId="77777777" w:rsidR="004010D4" w:rsidRDefault="004010D4" w:rsidP="002A25FF">
      <w:pPr>
        <w:spacing w:after="0" w:line="240" w:lineRule="auto"/>
      </w:pPr>
      <w:r>
        <w:separator/>
      </w:r>
    </w:p>
  </w:footnote>
  <w:footnote w:type="continuationSeparator" w:id="0">
    <w:p w14:paraId="2FE242ED" w14:textId="77777777" w:rsidR="004010D4" w:rsidRDefault="004010D4" w:rsidP="002A25FF">
      <w:pPr>
        <w:spacing w:after="0" w:line="240" w:lineRule="auto"/>
      </w:pPr>
      <w:r>
        <w:continuationSeparator/>
      </w:r>
    </w:p>
  </w:footnote>
  <w:footnote w:type="continuationNotice" w:id="1">
    <w:p w14:paraId="099A5341" w14:textId="77777777" w:rsidR="004010D4" w:rsidRDefault="004010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EBFF5" w14:textId="4A2EC1CE" w:rsidR="002A25FF" w:rsidRDefault="002A25FF">
    <w:pPr>
      <w:pStyle w:val="Header"/>
    </w:pPr>
    <w:r>
      <w:t>Georgia Louise Lewis</w:t>
    </w:r>
    <w:r>
      <w:tab/>
    </w:r>
    <w:r w:rsidR="00690E7F">
      <w:t>EC</w:t>
    </w:r>
    <w:r w:rsidR="0044035A">
      <w:t>EY400</w:t>
    </w:r>
    <w:r w:rsidR="006766D6">
      <w:t>9/C</w:t>
    </w:r>
    <w:r w:rsidR="00690E7F">
      <w:tab/>
      <w:t>Student Number: 2</w:t>
    </w:r>
    <w:r w:rsidR="003101BF">
      <w:t>3</w:t>
    </w:r>
    <w:r w:rsidR="00690E7F">
      <w:t>06601</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C5F71"/>
    <w:multiLevelType w:val="hybridMultilevel"/>
    <w:tmpl w:val="5AB40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71E8"/>
    <w:multiLevelType w:val="hybridMultilevel"/>
    <w:tmpl w:val="42228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1A0501"/>
    <w:multiLevelType w:val="hybridMultilevel"/>
    <w:tmpl w:val="562C5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3C46B1"/>
    <w:multiLevelType w:val="hybridMultilevel"/>
    <w:tmpl w:val="7CD43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E406D6"/>
    <w:multiLevelType w:val="hybridMultilevel"/>
    <w:tmpl w:val="CB040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F343B8"/>
    <w:multiLevelType w:val="hybridMultilevel"/>
    <w:tmpl w:val="5F606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3647247">
    <w:abstractNumId w:val="1"/>
  </w:num>
  <w:num w:numId="2" w16cid:durableId="613052863">
    <w:abstractNumId w:val="0"/>
  </w:num>
  <w:num w:numId="3" w16cid:durableId="1322735055">
    <w:abstractNumId w:val="2"/>
  </w:num>
  <w:num w:numId="4" w16cid:durableId="1295256358">
    <w:abstractNumId w:val="4"/>
  </w:num>
  <w:num w:numId="5" w16cid:durableId="171921713">
    <w:abstractNumId w:val="5"/>
  </w:num>
  <w:num w:numId="6" w16cid:durableId="20502996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D3"/>
    <w:rsid w:val="00013318"/>
    <w:rsid w:val="00013B4B"/>
    <w:rsid w:val="00013CF1"/>
    <w:rsid w:val="00016377"/>
    <w:rsid w:val="00026014"/>
    <w:rsid w:val="0003586F"/>
    <w:rsid w:val="000419D6"/>
    <w:rsid w:val="000530D1"/>
    <w:rsid w:val="000549E3"/>
    <w:rsid w:val="000605DF"/>
    <w:rsid w:val="00062C94"/>
    <w:rsid w:val="00072CCD"/>
    <w:rsid w:val="00082225"/>
    <w:rsid w:val="00085A7E"/>
    <w:rsid w:val="00086B62"/>
    <w:rsid w:val="00090898"/>
    <w:rsid w:val="0009127D"/>
    <w:rsid w:val="0009164C"/>
    <w:rsid w:val="000977FF"/>
    <w:rsid w:val="000A1E92"/>
    <w:rsid w:val="000A62BC"/>
    <w:rsid w:val="000B0A3F"/>
    <w:rsid w:val="000B5A73"/>
    <w:rsid w:val="000B5C9C"/>
    <w:rsid w:val="000C0BE3"/>
    <w:rsid w:val="000C1859"/>
    <w:rsid w:val="000C782C"/>
    <w:rsid w:val="000D3324"/>
    <w:rsid w:val="000D4123"/>
    <w:rsid w:val="000D7FFD"/>
    <w:rsid w:val="000E1B45"/>
    <w:rsid w:val="000E25D3"/>
    <w:rsid w:val="000E26AE"/>
    <w:rsid w:val="000E337A"/>
    <w:rsid w:val="000E3E3A"/>
    <w:rsid w:val="000E5BC3"/>
    <w:rsid w:val="000E5DCD"/>
    <w:rsid w:val="000E622F"/>
    <w:rsid w:val="000F3632"/>
    <w:rsid w:val="000F6612"/>
    <w:rsid w:val="000F7741"/>
    <w:rsid w:val="00100099"/>
    <w:rsid w:val="001067CE"/>
    <w:rsid w:val="001071D0"/>
    <w:rsid w:val="00110D79"/>
    <w:rsid w:val="00115290"/>
    <w:rsid w:val="00125C6C"/>
    <w:rsid w:val="00131D9E"/>
    <w:rsid w:val="001425FE"/>
    <w:rsid w:val="00145A67"/>
    <w:rsid w:val="00154E1A"/>
    <w:rsid w:val="00155330"/>
    <w:rsid w:val="0015788D"/>
    <w:rsid w:val="001616AD"/>
    <w:rsid w:val="00164A80"/>
    <w:rsid w:val="00165AE3"/>
    <w:rsid w:val="00171EA9"/>
    <w:rsid w:val="001745C1"/>
    <w:rsid w:val="00175A1F"/>
    <w:rsid w:val="001828A0"/>
    <w:rsid w:val="00184798"/>
    <w:rsid w:val="00185D73"/>
    <w:rsid w:val="00186CC8"/>
    <w:rsid w:val="0019177F"/>
    <w:rsid w:val="001B51DE"/>
    <w:rsid w:val="001B748A"/>
    <w:rsid w:val="001D4AAD"/>
    <w:rsid w:val="001F3253"/>
    <w:rsid w:val="001F6786"/>
    <w:rsid w:val="00206662"/>
    <w:rsid w:val="00211F89"/>
    <w:rsid w:val="00213F57"/>
    <w:rsid w:val="002161E8"/>
    <w:rsid w:val="00217255"/>
    <w:rsid w:val="00221E39"/>
    <w:rsid w:val="00221E56"/>
    <w:rsid w:val="002258DF"/>
    <w:rsid w:val="00226978"/>
    <w:rsid w:val="00235BDE"/>
    <w:rsid w:val="00241F80"/>
    <w:rsid w:val="002505AF"/>
    <w:rsid w:val="00252906"/>
    <w:rsid w:val="00252A22"/>
    <w:rsid w:val="00252AE6"/>
    <w:rsid w:val="00263181"/>
    <w:rsid w:val="002812EB"/>
    <w:rsid w:val="0028230D"/>
    <w:rsid w:val="002846A6"/>
    <w:rsid w:val="0028564F"/>
    <w:rsid w:val="002858F8"/>
    <w:rsid w:val="002878C4"/>
    <w:rsid w:val="00290BCA"/>
    <w:rsid w:val="002927BE"/>
    <w:rsid w:val="002948A0"/>
    <w:rsid w:val="002953D5"/>
    <w:rsid w:val="002A25FF"/>
    <w:rsid w:val="002A5297"/>
    <w:rsid w:val="002A65FB"/>
    <w:rsid w:val="002A6B42"/>
    <w:rsid w:val="002B4B1F"/>
    <w:rsid w:val="002B6926"/>
    <w:rsid w:val="002C3AC7"/>
    <w:rsid w:val="002D0FDD"/>
    <w:rsid w:val="002D211C"/>
    <w:rsid w:val="002E0547"/>
    <w:rsid w:val="002E64F0"/>
    <w:rsid w:val="002E6766"/>
    <w:rsid w:val="002F1A49"/>
    <w:rsid w:val="002F6819"/>
    <w:rsid w:val="003040E2"/>
    <w:rsid w:val="003101BF"/>
    <w:rsid w:val="0031778A"/>
    <w:rsid w:val="00327B4A"/>
    <w:rsid w:val="00330E22"/>
    <w:rsid w:val="00336632"/>
    <w:rsid w:val="00360160"/>
    <w:rsid w:val="00361930"/>
    <w:rsid w:val="003661D1"/>
    <w:rsid w:val="003671B7"/>
    <w:rsid w:val="0038119B"/>
    <w:rsid w:val="003849E0"/>
    <w:rsid w:val="00384B84"/>
    <w:rsid w:val="003851F5"/>
    <w:rsid w:val="00385777"/>
    <w:rsid w:val="00395E66"/>
    <w:rsid w:val="00397A52"/>
    <w:rsid w:val="003A503B"/>
    <w:rsid w:val="003B21B7"/>
    <w:rsid w:val="003C399D"/>
    <w:rsid w:val="003C5237"/>
    <w:rsid w:val="003D2BDA"/>
    <w:rsid w:val="003D2DBD"/>
    <w:rsid w:val="003E0698"/>
    <w:rsid w:val="003E47F2"/>
    <w:rsid w:val="003E4854"/>
    <w:rsid w:val="003F026C"/>
    <w:rsid w:val="003F1A7A"/>
    <w:rsid w:val="003F248A"/>
    <w:rsid w:val="003F56FD"/>
    <w:rsid w:val="003F70A4"/>
    <w:rsid w:val="003F7918"/>
    <w:rsid w:val="00400AE1"/>
    <w:rsid w:val="00400B79"/>
    <w:rsid w:val="00400F48"/>
    <w:rsid w:val="004010D4"/>
    <w:rsid w:val="004035B1"/>
    <w:rsid w:val="00403DDE"/>
    <w:rsid w:val="004045F3"/>
    <w:rsid w:val="004077F6"/>
    <w:rsid w:val="004115F3"/>
    <w:rsid w:val="00412193"/>
    <w:rsid w:val="0041450D"/>
    <w:rsid w:val="00414680"/>
    <w:rsid w:val="0041642F"/>
    <w:rsid w:val="00416597"/>
    <w:rsid w:val="00416C31"/>
    <w:rsid w:val="00417CFB"/>
    <w:rsid w:val="004329AC"/>
    <w:rsid w:val="0044035A"/>
    <w:rsid w:val="00441643"/>
    <w:rsid w:val="00443833"/>
    <w:rsid w:val="00460EF5"/>
    <w:rsid w:val="00465416"/>
    <w:rsid w:val="0047108A"/>
    <w:rsid w:val="004A3D78"/>
    <w:rsid w:val="004A4466"/>
    <w:rsid w:val="004B2775"/>
    <w:rsid w:val="004B3108"/>
    <w:rsid w:val="004B6EA1"/>
    <w:rsid w:val="004C02CF"/>
    <w:rsid w:val="004C079D"/>
    <w:rsid w:val="004C22FE"/>
    <w:rsid w:val="004D123D"/>
    <w:rsid w:val="004D3C07"/>
    <w:rsid w:val="004E1AE8"/>
    <w:rsid w:val="004E7D6A"/>
    <w:rsid w:val="004F0B81"/>
    <w:rsid w:val="00500A06"/>
    <w:rsid w:val="005063FA"/>
    <w:rsid w:val="0051523B"/>
    <w:rsid w:val="0051727E"/>
    <w:rsid w:val="0052639B"/>
    <w:rsid w:val="00527A5B"/>
    <w:rsid w:val="00531B28"/>
    <w:rsid w:val="00533B73"/>
    <w:rsid w:val="00533D55"/>
    <w:rsid w:val="00534092"/>
    <w:rsid w:val="00534829"/>
    <w:rsid w:val="005368AD"/>
    <w:rsid w:val="005456EF"/>
    <w:rsid w:val="00545C72"/>
    <w:rsid w:val="00550507"/>
    <w:rsid w:val="005524FA"/>
    <w:rsid w:val="005704AB"/>
    <w:rsid w:val="00570CF7"/>
    <w:rsid w:val="00575CFE"/>
    <w:rsid w:val="00577C83"/>
    <w:rsid w:val="00584FD6"/>
    <w:rsid w:val="00590036"/>
    <w:rsid w:val="00590C2C"/>
    <w:rsid w:val="005A3A9F"/>
    <w:rsid w:val="005A3C69"/>
    <w:rsid w:val="005A490D"/>
    <w:rsid w:val="005B1A2B"/>
    <w:rsid w:val="005B2C73"/>
    <w:rsid w:val="005B3862"/>
    <w:rsid w:val="005C6398"/>
    <w:rsid w:val="005D357F"/>
    <w:rsid w:val="005D5099"/>
    <w:rsid w:val="005E2EE0"/>
    <w:rsid w:val="005E3AE1"/>
    <w:rsid w:val="005E3FCB"/>
    <w:rsid w:val="005E5D88"/>
    <w:rsid w:val="005F1399"/>
    <w:rsid w:val="005F44A4"/>
    <w:rsid w:val="00606001"/>
    <w:rsid w:val="0061078C"/>
    <w:rsid w:val="0061376F"/>
    <w:rsid w:val="00614C93"/>
    <w:rsid w:val="00616239"/>
    <w:rsid w:val="00630422"/>
    <w:rsid w:val="006327DD"/>
    <w:rsid w:val="006338B0"/>
    <w:rsid w:val="00634835"/>
    <w:rsid w:val="0063521C"/>
    <w:rsid w:val="00637BAB"/>
    <w:rsid w:val="00640567"/>
    <w:rsid w:val="00643A79"/>
    <w:rsid w:val="00645311"/>
    <w:rsid w:val="00663905"/>
    <w:rsid w:val="00671728"/>
    <w:rsid w:val="00675AB9"/>
    <w:rsid w:val="00675B2B"/>
    <w:rsid w:val="006766D6"/>
    <w:rsid w:val="00681B53"/>
    <w:rsid w:val="0068477C"/>
    <w:rsid w:val="006866D9"/>
    <w:rsid w:val="00690E7F"/>
    <w:rsid w:val="0069317A"/>
    <w:rsid w:val="00693D2A"/>
    <w:rsid w:val="0069574D"/>
    <w:rsid w:val="006A20C5"/>
    <w:rsid w:val="006A57F7"/>
    <w:rsid w:val="006A6991"/>
    <w:rsid w:val="006B2AAB"/>
    <w:rsid w:val="006B2B43"/>
    <w:rsid w:val="006B32AA"/>
    <w:rsid w:val="006B5E54"/>
    <w:rsid w:val="006B79E2"/>
    <w:rsid w:val="006C15D7"/>
    <w:rsid w:val="006C42C5"/>
    <w:rsid w:val="006D1517"/>
    <w:rsid w:val="006D2DA5"/>
    <w:rsid w:val="006E39C5"/>
    <w:rsid w:val="006E3DBD"/>
    <w:rsid w:val="00704A42"/>
    <w:rsid w:val="00707B67"/>
    <w:rsid w:val="007149F2"/>
    <w:rsid w:val="0072099C"/>
    <w:rsid w:val="00725B0A"/>
    <w:rsid w:val="00734C7D"/>
    <w:rsid w:val="0075294B"/>
    <w:rsid w:val="007538D0"/>
    <w:rsid w:val="0075442F"/>
    <w:rsid w:val="007571F6"/>
    <w:rsid w:val="00760AD4"/>
    <w:rsid w:val="00762BCF"/>
    <w:rsid w:val="0076667E"/>
    <w:rsid w:val="00774224"/>
    <w:rsid w:val="007874F6"/>
    <w:rsid w:val="00794188"/>
    <w:rsid w:val="00795A09"/>
    <w:rsid w:val="007A08DB"/>
    <w:rsid w:val="007A0B56"/>
    <w:rsid w:val="007A1CDB"/>
    <w:rsid w:val="007A5EF8"/>
    <w:rsid w:val="007B39BB"/>
    <w:rsid w:val="007C2D1A"/>
    <w:rsid w:val="007C3011"/>
    <w:rsid w:val="007D4278"/>
    <w:rsid w:val="007D515D"/>
    <w:rsid w:val="007E4DF4"/>
    <w:rsid w:val="007E668D"/>
    <w:rsid w:val="007E6C89"/>
    <w:rsid w:val="007F2477"/>
    <w:rsid w:val="007F37BB"/>
    <w:rsid w:val="007F5A8C"/>
    <w:rsid w:val="007F5DE4"/>
    <w:rsid w:val="007F6417"/>
    <w:rsid w:val="008018FF"/>
    <w:rsid w:val="008072C6"/>
    <w:rsid w:val="00810C67"/>
    <w:rsid w:val="00811B86"/>
    <w:rsid w:val="008249A7"/>
    <w:rsid w:val="00825AD2"/>
    <w:rsid w:val="0082662B"/>
    <w:rsid w:val="0082696D"/>
    <w:rsid w:val="00827394"/>
    <w:rsid w:val="0083055D"/>
    <w:rsid w:val="00846836"/>
    <w:rsid w:val="00847A3E"/>
    <w:rsid w:val="00847DC6"/>
    <w:rsid w:val="00854D9C"/>
    <w:rsid w:val="00863113"/>
    <w:rsid w:val="00866EA0"/>
    <w:rsid w:val="008736C3"/>
    <w:rsid w:val="00875134"/>
    <w:rsid w:val="0088037C"/>
    <w:rsid w:val="00882210"/>
    <w:rsid w:val="00882645"/>
    <w:rsid w:val="008839CE"/>
    <w:rsid w:val="008851E1"/>
    <w:rsid w:val="0088577A"/>
    <w:rsid w:val="00885CF0"/>
    <w:rsid w:val="0089223C"/>
    <w:rsid w:val="008951E9"/>
    <w:rsid w:val="00896314"/>
    <w:rsid w:val="008976D7"/>
    <w:rsid w:val="008A135F"/>
    <w:rsid w:val="008A4C74"/>
    <w:rsid w:val="008B68F6"/>
    <w:rsid w:val="008B76FC"/>
    <w:rsid w:val="008C11C1"/>
    <w:rsid w:val="008C2B29"/>
    <w:rsid w:val="008C760C"/>
    <w:rsid w:val="008D4BA1"/>
    <w:rsid w:val="008D5097"/>
    <w:rsid w:val="008D5173"/>
    <w:rsid w:val="008F202A"/>
    <w:rsid w:val="0091799A"/>
    <w:rsid w:val="00917DF4"/>
    <w:rsid w:val="009231C0"/>
    <w:rsid w:val="00924615"/>
    <w:rsid w:val="00925A59"/>
    <w:rsid w:val="009314BB"/>
    <w:rsid w:val="00931710"/>
    <w:rsid w:val="00937E31"/>
    <w:rsid w:val="0095548C"/>
    <w:rsid w:val="009676A6"/>
    <w:rsid w:val="0097101B"/>
    <w:rsid w:val="00972E97"/>
    <w:rsid w:val="00976386"/>
    <w:rsid w:val="00980F2F"/>
    <w:rsid w:val="00982A4A"/>
    <w:rsid w:val="0099307B"/>
    <w:rsid w:val="0099453F"/>
    <w:rsid w:val="00997818"/>
    <w:rsid w:val="009A2A2A"/>
    <w:rsid w:val="009A6E88"/>
    <w:rsid w:val="009A75F5"/>
    <w:rsid w:val="009B16E7"/>
    <w:rsid w:val="009B194D"/>
    <w:rsid w:val="009B5488"/>
    <w:rsid w:val="009C305C"/>
    <w:rsid w:val="009C4563"/>
    <w:rsid w:val="009C6512"/>
    <w:rsid w:val="009D22DA"/>
    <w:rsid w:val="009D5123"/>
    <w:rsid w:val="009D6707"/>
    <w:rsid w:val="009E4A2F"/>
    <w:rsid w:val="009F26DE"/>
    <w:rsid w:val="00A11735"/>
    <w:rsid w:val="00A137ED"/>
    <w:rsid w:val="00A23971"/>
    <w:rsid w:val="00A23C52"/>
    <w:rsid w:val="00A27411"/>
    <w:rsid w:val="00A30B68"/>
    <w:rsid w:val="00A314D4"/>
    <w:rsid w:val="00A31DDC"/>
    <w:rsid w:val="00A3472B"/>
    <w:rsid w:val="00A34833"/>
    <w:rsid w:val="00A36138"/>
    <w:rsid w:val="00A4191F"/>
    <w:rsid w:val="00A565CD"/>
    <w:rsid w:val="00A57E65"/>
    <w:rsid w:val="00A620AE"/>
    <w:rsid w:val="00A703C8"/>
    <w:rsid w:val="00A70EAD"/>
    <w:rsid w:val="00A776C5"/>
    <w:rsid w:val="00A843D2"/>
    <w:rsid w:val="00A85D74"/>
    <w:rsid w:val="00A922B8"/>
    <w:rsid w:val="00A93AE7"/>
    <w:rsid w:val="00A978A1"/>
    <w:rsid w:val="00AA5358"/>
    <w:rsid w:val="00AB0A53"/>
    <w:rsid w:val="00AB1913"/>
    <w:rsid w:val="00AB21CE"/>
    <w:rsid w:val="00AB24D4"/>
    <w:rsid w:val="00AB4FF5"/>
    <w:rsid w:val="00AD18E0"/>
    <w:rsid w:val="00AD5939"/>
    <w:rsid w:val="00AE1154"/>
    <w:rsid w:val="00AE30B2"/>
    <w:rsid w:val="00AE645A"/>
    <w:rsid w:val="00AF6031"/>
    <w:rsid w:val="00B01EBC"/>
    <w:rsid w:val="00B02BFE"/>
    <w:rsid w:val="00B06DE2"/>
    <w:rsid w:val="00B06E36"/>
    <w:rsid w:val="00B140AF"/>
    <w:rsid w:val="00B21D8F"/>
    <w:rsid w:val="00B232CF"/>
    <w:rsid w:val="00B23688"/>
    <w:rsid w:val="00B25363"/>
    <w:rsid w:val="00B261C7"/>
    <w:rsid w:val="00B277A2"/>
    <w:rsid w:val="00B278A4"/>
    <w:rsid w:val="00B37979"/>
    <w:rsid w:val="00B5164A"/>
    <w:rsid w:val="00B525DC"/>
    <w:rsid w:val="00B579C7"/>
    <w:rsid w:val="00B635E0"/>
    <w:rsid w:val="00B71D90"/>
    <w:rsid w:val="00B73BB9"/>
    <w:rsid w:val="00B83B0F"/>
    <w:rsid w:val="00B923B9"/>
    <w:rsid w:val="00B9421F"/>
    <w:rsid w:val="00B96450"/>
    <w:rsid w:val="00BA7ABF"/>
    <w:rsid w:val="00BB1F4A"/>
    <w:rsid w:val="00BB2089"/>
    <w:rsid w:val="00BB7303"/>
    <w:rsid w:val="00BC34CF"/>
    <w:rsid w:val="00BC5337"/>
    <w:rsid w:val="00BD3A3D"/>
    <w:rsid w:val="00BD479D"/>
    <w:rsid w:val="00BD4C24"/>
    <w:rsid w:val="00BD5374"/>
    <w:rsid w:val="00BD5751"/>
    <w:rsid w:val="00BE1C87"/>
    <w:rsid w:val="00BE57A3"/>
    <w:rsid w:val="00BE599E"/>
    <w:rsid w:val="00BE6F50"/>
    <w:rsid w:val="00BF0B34"/>
    <w:rsid w:val="00BF3AE8"/>
    <w:rsid w:val="00C021E8"/>
    <w:rsid w:val="00C06582"/>
    <w:rsid w:val="00C1119B"/>
    <w:rsid w:val="00C12D2A"/>
    <w:rsid w:val="00C209A2"/>
    <w:rsid w:val="00C20F08"/>
    <w:rsid w:val="00C456ED"/>
    <w:rsid w:val="00C50C8B"/>
    <w:rsid w:val="00C64F7A"/>
    <w:rsid w:val="00C667CE"/>
    <w:rsid w:val="00C66DE9"/>
    <w:rsid w:val="00C81DB0"/>
    <w:rsid w:val="00C81FD8"/>
    <w:rsid w:val="00C96D74"/>
    <w:rsid w:val="00CA0E49"/>
    <w:rsid w:val="00CA7841"/>
    <w:rsid w:val="00CB59F4"/>
    <w:rsid w:val="00CB6874"/>
    <w:rsid w:val="00CC0109"/>
    <w:rsid w:val="00CC24BA"/>
    <w:rsid w:val="00CC2629"/>
    <w:rsid w:val="00CC2FEC"/>
    <w:rsid w:val="00CC41E2"/>
    <w:rsid w:val="00CC5186"/>
    <w:rsid w:val="00CC666F"/>
    <w:rsid w:val="00CE677B"/>
    <w:rsid w:val="00CE7F4A"/>
    <w:rsid w:val="00CF33F0"/>
    <w:rsid w:val="00D00558"/>
    <w:rsid w:val="00D01BDD"/>
    <w:rsid w:val="00D05A57"/>
    <w:rsid w:val="00D063F7"/>
    <w:rsid w:val="00D13CE6"/>
    <w:rsid w:val="00D20894"/>
    <w:rsid w:val="00D21336"/>
    <w:rsid w:val="00D33102"/>
    <w:rsid w:val="00D4368B"/>
    <w:rsid w:val="00D45939"/>
    <w:rsid w:val="00D5195A"/>
    <w:rsid w:val="00D55A2E"/>
    <w:rsid w:val="00D64675"/>
    <w:rsid w:val="00D64EEA"/>
    <w:rsid w:val="00D7082C"/>
    <w:rsid w:val="00D708D4"/>
    <w:rsid w:val="00D7317B"/>
    <w:rsid w:val="00D73533"/>
    <w:rsid w:val="00D751A5"/>
    <w:rsid w:val="00D83F1D"/>
    <w:rsid w:val="00D8460E"/>
    <w:rsid w:val="00D94D6E"/>
    <w:rsid w:val="00D972E9"/>
    <w:rsid w:val="00DA0BF9"/>
    <w:rsid w:val="00DA5F85"/>
    <w:rsid w:val="00DB4C25"/>
    <w:rsid w:val="00DC1E17"/>
    <w:rsid w:val="00DC4020"/>
    <w:rsid w:val="00DD119D"/>
    <w:rsid w:val="00DD5973"/>
    <w:rsid w:val="00DD5E89"/>
    <w:rsid w:val="00DE00CD"/>
    <w:rsid w:val="00DE0DB3"/>
    <w:rsid w:val="00DE100F"/>
    <w:rsid w:val="00DE4B4E"/>
    <w:rsid w:val="00DE4F18"/>
    <w:rsid w:val="00DF424D"/>
    <w:rsid w:val="00E0420E"/>
    <w:rsid w:val="00E05602"/>
    <w:rsid w:val="00E0581B"/>
    <w:rsid w:val="00E1545A"/>
    <w:rsid w:val="00E22172"/>
    <w:rsid w:val="00E33FBA"/>
    <w:rsid w:val="00E34831"/>
    <w:rsid w:val="00E45D8E"/>
    <w:rsid w:val="00E46687"/>
    <w:rsid w:val="00E47067"/>
    <w:rsid w:val="00E47976"/>
    <w:rsid w:val="00E50660"/>
    <w:rsid w:val="00E53BB4"/>
    <w:rsid w:val="00E540F8"/>
    <w:rsid w:val="00E56C11"/>
    <w:rsid w:val="00E66923"/>
    <w:rsid w:val="00E66A29"/>
    <w:rsid w:val="00E74873"/>
    <w:rsid w:val="00E861C1"/>
    <w:rsid w:val="00E86E69"/>
    <w:rsid w:val="00E94941"/>
    <w:rsid w:val="00EA1CEC"/>
    <w:rsid w:val="00EA2AFA"/>
    <w:rsid w:val="00EA3342"/>
    <w:rsid w:val="00EA676D"/>
    <w:rsid w:val="00EB0FC8"/>
    <w:rsid w:val="00EB2E3F"/>
    <w:rsid w:val="00EC0FF9"/>
    <w:rsid w:val="00EC1713"/>
    <w:rsid w:val="00EC3B62"/>
    <w:rsid w:val="00EC6188"/>
    <w:rsid w:val="00EC68CD"/>
    <w:rsid w:val="00ED0C0F"/>
    <w:rsid w:val="00EE2335"/>
    <w:rsid w:val="00EE4BEE"/>
    <w:rsid w:val="00EE6AFD"/>
    <w:rsid w:val="00EF14AC"/>
    <w:rsid w:val="00EF170C"/>
    <w:rsid w:val="00EF402F"/>
    <w:rsid w:val="00EF7960"/>
    <w:rsid w:val="00F02DC1"/>
    <w:rsid w:val="00F0787B"/>
    <w:rsid w:val="00F11A5F"/>
    <w:rsid w:val="00F174D4"/>
    <w:rsid w:val="00F20E28"/>
    <w:rsid w:val="00F22369"/>
    <w:rsid w:val="00F22F96"/>
    <w:rsid w:val="00F300F4"/>
    <w:rsid w:val="00F318C7"/>
    <w:rsid w:val="00F3622B"/>
    <w:rsid w:val="00F4430A"/>
    <w:rsid w:val="00F44DE9"/>
    <w:rsid w:val="00F46B6F"/>
    <w:rsid w:val="00F555B3"/>
    <w:rsid w:val="00F6121F"/>
    <w:rsid w:val="00F630A1"/>
    <w:rsid w:val="00F657E9"/>
    <w:rsid w:val="00F74324"/>
    <w:rsid w:val="00F81D6C"/>
    <w:rsid w:val="00F82AFC"/>
    <w:rsid w:val="00F834DC"/>
    <w:rsid w:val="00F838A8"/>
    <w:rsid w:val="00F9508C"/>
    <w:rsid w:val="00F967D6"/>
    <w:rsid w:val="00FA05D6"/>
    <w:rsid w:val="00FA0A7B"/>
    <w:rsid w:val="00FA1840"/>
    <w:rsid w:val="00FA31F6"/>
    <w:rsid w:val="00FA60B2"/>
    <w:rsid w:val="00FB0ADA"/>
    <w:rsid w:val="00FB17F0"/>
    <w:rsid w:val="00FB6EDA"/>
    <w:rsid w:val="00FC0D0D"/>
    <w:rsid w:val="00FC4A35"/>
    <w:rsid w:val="00FD1E1F"/>
    <w:rsid w:val="00FD218E"/>
    <w:rsid w:val="00FE6046"/>
    <w:rsid w:val="00FE7687"/>
    <w:rsid w:val="373AEDE4"/>
    <w:rsid w:val="4DDBB0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7B47D"/>
  <w15:chartTrackingRefBased/>
  <w15:docId w15:val="{6A860CA1-5316-4750-8D34-358E9F414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2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5FF"/>
  </w:style>
  <w:style w:type="paragraph" w:styleId="Footer">
    <w:name w:val="footer"/>
    <w:basedOn w:val="Normal"/>
    <w:link w:val="FooterChar"/>
    <w:uiPriority w:val="99"/>
    <w:unhideWhenUsed/>
    <w:rsid w:val="002A2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5FF"/>
  </w:style>
  <w:style w:type="table" w:styleId="TableGrid">
    <w:name w:val="Table Grid"/>
    <w:basedOn w:val="TableNormal"/>
    <w:uiPriority w:val="39"/>
    <w:rsid w:val="00BD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FF9"/>
    <w:rPr>
      <w:color w:val="0563C1" w:themeColor="hyperlink"/>
      <w:u w:val="single"/>
    </w:rPr>
  </w:style>
  <w:style w:type="character" w:styleId="UnresolvedMention">
    <w:name w:val="Unresolved Mention"/>
    <w:basedOn w:val="DefaultParagraphFont"/>
    <w:uiPriority w:val="99"/>
    <w:semiHidden/>
    <w:unhideWhenUsed/>
    <w:rsid w:val="00EC0FF9"/>
    <w:rPr>
      <w:color w:val="605E5C"/>
      <w:shd w:val="clear" w:color="auto" w:fill="E1DFDD"/>
    </w:rPr>
  </w:style>
  <w:style w:type="paragraph" w:styleId="ListParagraph">
    <w:name w:val="List Paragraph"/>
    <w:basedOn w:val="Normal"/>
    <w:uiPriority w:val="34"/>
    <w:qFormat/>
    <w:rsid w:val="00FB6EDA"/>
    <w:pPr>
      <w:ind w:left="720"/>
      <w:contextualSpacing/>
    </w:pPr>
  </w:style>
  <w:style w:type="paragraph" w:styleId="EndnoteText">
    <w:name w:val="endnote text"/>
    <w:basedOn w:val="Normal"/>
    <w:link w:val="EndnoteTextChar"/>
    <w:uiPriority w:val="99"/>
    <w:semiHidden/>
    <w:unhideWhenUsed/>
    <w:rsid w:val="00854D9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4D9C"/>
    <w:rPr>
      <w:sz w:val="20"/>
      <w:szCs w:val="20"/>
    </w:rPr>
  </w:style>
  <w:style w:type="character" w:styleId="EndnoteReference">
    <w:name w:val="endnote reference"/>
    <w:basedOn w:val="DefaultParagraphFont"/>
    <w:uiPriority w:val="99"/>
    <w:semiHidden/>
    <w:unhideWhenUsed/>
    <w:rsid w:val="00854D9C"/>
    <w:rPr>
      <w:vertAlign w:val="superscript"/>
    </w:rPr>
  </w:style>
  <w:style w:type="paragraph" w:styleId="FootnoteText">
    <w:name w:val="footnote text"/>
    <w:basedOn w:val="Normal"/>
    <w:link w:val="FootnoteTextChar"/>
    <w:uiPriority w:val="99"/>
    <w:semiHidden/>
    <w:unhideWhenUsed/>
    <w:rsid w:val="00854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4D9C"/>
    <w:rPr>
      <w:sz w:val="20"/>
      <w:szCs w:val="20"/>
    </w:rPr>
  </w:style>
  <w:style w:type="character" w:styleId="FootnoteReference">
    <w:name w:val="footnote reference"/>
    <w:basedOn w:val="DefaultParagraphFont"/>
    <w:uiPriority w:val="99"/>
    <w:semiHidden/>
    <w:unhideWhenUsed/>
    <w:rsid w:val="00854D9C"/>
    <w:rPr>
      <w:vertAlign w:val="superscript"/>
    </w:rPr>
  </w:style>
  <w:style w:type="character" w:styleId="PlaceholderText">
    <w:name w:val="Placeholder Text"/>
    <w:basedOn w:val="DefaultParagraphFont"/>
    <w:uiPriority w:val="99"/>
    <w:semiHidden/>
    <w:rsid w:val="00854D9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43711">
      <w:bodyDiv w:val="1"/>
      <w:marLeft w:val="0"/>
      <w:marRight w:val="0"/>
      <w:marTop w:val="0"/>
      <w:marBottom w:val="0"/>
      <w:divBdr>
        <w:top w:val="none" w:sz="0" w:space="0" w:color="auto"/>
        <w:left w:val="none" w:sz="0" w:space="0" w:color="auto"/>
        <w:bottom w:val="none" w:sz="0" w:space="0" w:color="auto"/>
        <w:right w:val="none" w:sz="0" w:space="0" w:color="auto"/>
      </w:divBdr>
      <w:divsChild>
        <w:div w:id="120809839">
          <w:marLeft w:val="0"/>
          <w:marRight w:val="0"/>
          <w:marTop w:val="0"/>
          <w:marBottom w:val="0"/>
          <w:divBdr>
            <w:top w:val="none" w:sz="0" w:space="0" w:color="auto"/>
            <w:left w:val="none" w:sz="0" w:space="0" w:color="auto"/>
            <w:bottom w:val="none" w:sz="0" w:space="0" w:color="auto"/>
            <w:right w:val="none" w:sz="0" w:space="0" w:color="auto"/>
          </w:divBdr>
          <w:divsChild>
            <w:div w:id="1713192581">
              <w:marLeft w:val="0"/>
              <w:marRight w:val="0"/>
              <w:marTop w:val="0"/>
              <w:marBottom w:val="0"/>
              <w:divBdr>
                <w:top w:val="none" w:sz="0" w:space="0" w:color="auto"/>
                <w:left w:val="none" w:sz="0" w:space="0" w:color="auto"/>
                <w:bottom w:val="none" w:sz="0" w:space="0" w:color="auto"/>
                <w:right w:val="none" w:sz="0" w:space="0" w:color="auto"/>
              </w:divBdr>
            </w:div>
            <w:div w:id="2040272673">
              <w:marLeft w:val="0"/>
              <w:marRight w:val="0"/>
              <w:marTop w:val="0"/>
              <w:marBottom w:val="0"/>
              <w:divBdr>
                <w:top w:val="none" w:sz="0" w:space="0" w:color="auto"/>
                <w:left w:val="none" w:sz="0" w:space="0" w:color="auto"/>
                <w:bottom w:val="none" w:sz="0" w:space="0" w:color="auto"/>
                <w:right w:val="none" w:sz="0" w:space="0" w:color="auto"/>
              </w:divBdr>
            </w:div>
          </w:divsChild>
        </w:div>
        <w:div w:id="129250225">
          <w:marLeft w:val="0"/>
          <w:marRight w:val="0"/>
          <w:marTop w:val="0"/>
          <w:marBottom w:val="0"/>
          <w:divBdr>
            <w:top w:val="none" w:sz="0" w:space="0" w:color="auto"/>
            <w:left w:val="none" w:sz="0" w:space="0" w:color="auto"/>
            <w:bottom w:val="none" w:sz="0" w:space="0" w:color="auto"/>
            <w:right w:val="none" w:sz="0" w:space="0" w:color="auto"/>
          </w:divBdr>
          <w:divsChild>
            <w:div w:id="963997577">
              <w:marLeft w:val="0"/>
              <w:marRight w:val="0"/>
              <w:marTop w:val="0"/>
              <w:marBottom w:val="0"/>
              <w:divBdr>
                <w:top w:val="none" w:sz="0" w:space="0" w:color="auto"/>
                <w:left w:val="none" w:sz="0" w:space="0" w:color="auto"/>
                <w:bottom w:val="none" w:sz="0" w:space="0" w:color="auto"/>
                <w:right w:val="none" w:sz="0" w:space="0" w:color="auto"/>
              </w:divBdr>
            </w:div>
          </w:divsChild>
        </w:div>
        <w:div w:id="160433462">
          <w:marLeft w:val="0"/>
          <w:marRight w:val="0"/>
          <w:marTop w:val="0"/>
          <w:marBottom w:val="0"/>
          <w:divBdr>
            <w:top w:val="none" w:sz="0" w:space="0" w:color="auto"/>
            <w:left w:val="none" w:sz="0" w:space="0" w:color="auto"/>
            <w:bottom w:val="none" w:sz="0" w:space="0" w:color="auto"/>
            <w:right w:val="none" w:sz="0" w:space="0" w:color="auto"/>
          </w:divBdr>
          <w:divsChild>
            <w:div w:id="279186720">
              <w:marLeft w:val="0"/>
              <w:marRight w:val="0"/>
              <w:marTop w:val="0"/>
              <w:marBottom w:val="0"/>
              <w:divBdr>
                <w:top w:val="none" w:sz="0" w:space="0" w:color="auto"/>
                <w:left w:val="none" w:sz="0" w:space="0" w:color="auto"/>
                <w:bottom w:val="none" w:sz="0" w:space="0" w:color="auto"/>
                <w:right w:val="none" w:sz="0" w:space="0" w:color="auto"/>
              </w:divBdr>
            </w:div>
          </w:divsChild>
        </w:div>
        <w:div w:id="290743734">
          <w:marLeft w:val="0"/>
          <w:marRight w:val="0"/>
          <w:marTop w:val="0"/>
          <w:marBottom w:val="0"/>
          <w:divBdr>
            <w:top w:val="none" w:sz="0" w:space="0" w:color="auto"/>
            <w:left w:val="none" w:sz="0" w:space="0" w:color="auto"/>
            <w:bottom w:val="none" w:sz="0" w:space="0" w:color="auto"/>
            <w:right w:val="none" w:sz="0" w:space="0" w:color="auto"/>
          </w:divBdr>
          <w:divsChild>
            <w:div w:id="201211362">
              <w:marLeft w:val="0"/>
              <w:marRight w:val="0"/>
              <w:marTop w:val="0"/>
              <w:marBottom w:val="0"/>
              <w:divBdr>
                <w:top w:val="none" w:sz="0" w:space="0" w:color="auto"/>
                <w:left w:val="none" w:sz="0" w:space="0" w:color="auto"/>
                <w:bottom w:val="none" w:sz="0" w:space="0" w:color="auto"/>
                <w:right w:val="none" w:sz="0" w:space="0" w:color="auto"/>
              </w:divBdr>
            </w:div>
            <w:div w:id="432479239">
              <w:marLeft w:val="0"/>
              <w:marRight w:val="0"/>
              <w:marTop w:val="0"/>
              <w:marBottom w:val="0"/>
              <w:divBdr>
                <w:top w:val="none" w:sz="0" w:space="0" w:color="auto"/>
                <w:left w:val="none" w:sz="0" w:space="0" w:color="auto"/>
                <w:bottom w:val="none" w:sz="0" w:space="0" w:color="auto"/>
                <w:right w:val="none" w:sz="0" w:space="0" w:color="auto"/>
              </w:divBdr>
            </w:div>
            <w:div w:id="1216354946">
              <w:marLeft w:val="0"/>
              <w:marRight w:val="0"/>
              <w:marTop w:val="0"/>
              <w:marBottom w:val="0"/>
              <w:divBdr>
                <w:top w:val="none" w:sz="0" w:space="0" w:color="auto"/>
                <w:left w:val="none" w:sz="0" w:space="0" w:color="auto"/>
                <w:bottom w:val="none" w:sz="0" w:space="0" w:color="auto"/>
                <w:right w:val="none" w:sz="0" w:space="0" w:color="auto"/>
              </w:divBdr>
            </w:div>
          </w:divsChild>
        </w:div>
        <w:div w:id="353650908">
          <w:marLeft w:val="0"/>
          <w:marRight w:val="0"/>
          <w:marTop w:val="0"/>
          <w:marBottom w:val="0"/>
          <w:divBdr>
            <w:top w:val="none" w:sz="0" w:space="0" w:color="auto"/>
            <w:left w:val="none" w:sz="0" w:space="0" w:color="auto"/>
            <w:bottom w:val="none" w:sz="0" w:space="0" w:color="auto"/>
            <w:right w:val="none" w:sz="0" w:space="0" w:color="auto"/>
          </w:divBdr>
          <w:divsChild>
            <w:div w:id="264268683">
              <w:marLeft w:val="0"/>
              <w:marRight w:val="0"/>
              <w:marTop w:val="0"/>
              <w:marBottom w:val="0"/>
              <w:divBdr>
                <w:top w:val="none" w:sz="0" w:space="0" w:color="auto"/>
                <w:left w:val="none" w:sz="0" w:space="0" w:color="auto"/>
                <w:bottom w:val="none" w:sz="0" w:space="0" w:color="auto"/>
                <w:right w:val="none" w:sz="0" w:space="0" w:color="auto"/>
              </w:divBdr>
            </w:div>
            <w:div w:id="926117489">
              <w:marLeft w:val="0"/>
              <w:marRight w:val="0"/>
              <w:marTop w:val="0"/>
              <w:marBottom w:val="0"/>
              <w:divBdr>
                <w:top w:val="none" w:sz="0" w:space="0" w:color="auto"/>
                <w:left w:val="none" w:sz="0" w:space="0" w:color="auto"/>
                <w:bottom w:val="none" w:sz="0" w:space="0" w:color="auto"/>
                <w:right w:val="none" w:sz="0" w:space="0" w:color="auto"/>
              </w:divBdr>
            </w:div>
            <w:div w:id="1692534531">
              <w:marLeft w:val="0"/>
              <w:marRight w:val="0"/>
              <w:marTop w:val="0"/>
              <w:marBottom w:val="0"/>
              <w:divBdr>
                <w:top w:val="none" w:sz="0" w:space="0" w:color="auto"/>
                <w:left w:val="none" w:sz="0" w:space="0" w:color="auto"/>
                <w:bottom w:val="none" w:sz="0" w:space="0" w:color="auto"/>
                <w:right w:val="none" w:sz="0" w:space="0" w:color="auto"/>
              </w:divBdr>
            </w:div>
          </w:divsChild>
        </w:div>
        <w:div w:id="371535498">
          <w:marLeft w:val="0"/>
          <w:marRight w:val="0"/>
          <w:marTop w:val="0"/>
          <w:marBottom w:val="0"/>
          <w:divBdr>
            <w:top w:val="none" w:sz="0" w:space="0" w:color="auto"/>
            <w:left w:val="none" w:sz="0" w:space="0" w:color="auto"/>
            <w:bottom w:val="none" w:sz="0" w:space="0" w:color="auto"/>
            <w:right w:val="none" w:sz="0" w:space="0" w:color="auto"/>
          </w:divBdr>
          <w:divsChild>
            <w:div w:id="772941514">
              <w:marLeft w:val="0"/>
              <w:marRight w:val="0"/>
              <w:marTop w:val="0"/>
              <w:marBottom w:val="0"/>
              <w:divBdr>
                <w:top w:val="none" w:sz="0" w:space="0" w:color="auto"/>
                <w:left w:val="none" w:sz="0" w:space="0" w:color="auto"/>
                <w:bottom w:val="none" w:sz="0" w:space="0" w:color="auto"/>
                <w:right w:val="none" w:sz="0" w:space="0" w:color="auto"/>
              </w:divBdr>
            </w:div>
          </w:divsChild>
        </w:div>
        <w:div w:id="740906030">
          <w:marLeft w:val="0"/>
          <w:marRight w:val="0"/>
          <w:marTop w:val="0"/>
          <w:marBottom w:val="0"/>
          <w:divBdr>
            <w:top w:val="none" w:sz="0" w:space="0" w:color="auto"/>
            <w:left w:val="none" w:sz="0" w:space="0" w:color="auto"/>
            <w:bottom w:val="none" w:sz="0" w:space="0" w:color="auto"/>
            <w:right w:val="none" w:sz="0" w:space="0" w:color="auto"/>
          </w:divBdr>
          <w:divsChild>
            <w:div w:id="1153333940">
              <w:marLeft w:val="0"/>
              <w:marRight w:val="0"/>
              <w:marTop w:val="0"/>
              <w:marBottom w:val="0"/>
              <w:divBdr>
                <w:top w:val="none" w:sz="0" w:space="0" w:color="auto"/>
                <w:left w:val="none" w:sz="0" w:space="0" w:color="auto"/>
                <w:bottom w:val="none" w:sz="0" w:space="0" w:color="auto"/>
                <w:right w:val="none" w:sz="0" w:space="0" w:color="auto"/>
              </w:divBdr>
            </w:div>
            <w:div w:id="1702589183">
              <w:marLeft w:val="0"/>
              <w:marRight w:val="0"/>
              <w:marTop w:val="0"/>
              <w:marBottom w:val="0"/>
              <w:divBdr>
                <w:top w:val="none" w:sz="0" w:space="0" w:color="auto"/>
                <w:left w:val="none" w:sz="0" w:space="0" w:color="auto"/>
                <w:bottom w:val="none" w:sz="0" w:space="0" w:color="auto"/>
                <w:right w:val="none" w:sz="0" w:space="0" w:color="auto"/>
              </w:divBdr>
            </w:div>
            <w:div w:id="1865442873">
              <w:marLeft w:val="0"/>
              <w:marRight w:val="0"/>
              <w:marTop w:val="0"/>
              <w:marBottom w:val="0"/>
              <w:divBdr>
                <w:top w:val="none" w:sz="0" w:space="0" w:color="auto"/>
                <w:left w:val="none" w:sz="0" w:space="0" w:color="auto"/>
                <w:bottom w:val="none" w:sz="0" w:space="0" w:color="auto"/>
                <w:right w:val="none" w:sz="0" w:space="0" w:color="auto"/>
              </w:divBdr>
            </w:div>
          </w:divsChild>
        </w:div>
        <w:div w:id="854465352">
          <w:marLeft w:val="0"/>
          <w:marRight w:val="0"/>
          <w:marTop w:val="0"/>
          <w:marBottom w:val="0"/>
          <w:divBdr>
            <w:top w:val="none" w:sz="0" w:space="0" w:color="auto"/>
            <w:left w:val="none" w:sz="0" w:space="0" w:color="auto"/>
            <w:bottom w:val="none" w:sz="0" w:space="0" w:color="auto"/>
            <w:right w:val="none" w:sz="0" w:space="0" w:color="auto"/>
          </w:divBdr>
          <w:divsChild>
            <w:div w:id="1827895276">
              <w:marLeft w:val="0"/>
              <w:marRight w:val="0"/>
              <w:marTop w:val="0"/>
              <w:marBottom w:val="0"/>
              <w:divBdr>
                <w:top w:val="none" w:sz="0" w:space="0" w:color="auto"/>
                <w:left w:val="none" w:sz="0" w:space="0" w:color="auto"/>
                <w:bottom w:val="none" w:sz="0" w:space="0" w:color="auto"/>
                <w:right w:val="none" w:sz="0" w:space="0" w:color="auto"/>
              </w:divBdr>
            </w:div>
          </w:divsChild>
        </w:div>
        <w:div w:id="992565276">
          <w:marLeft w:val="0"/>
          <w:marRight w:val="0"/>
          <w:marTop w:val="0"/>
          <w:marBottom w:val="0"/>
          <w:divBdr>
            <w:top w:val="none" w:sz="0" w:space="0" w:color="auto"/>
            <w:left w:val="none" w:sz="0" w:space="0" w:color="auto"/>
            <w:bottom w:val="none" w:sz="0" w:space="0" w:color="auto"/>
            <w:right w:val="none" w:sz="0" w:space="0" w:color="auto"/>
          </w:divBdr>
          <w:divsChild>
            <w:div w:id="343015465">
              <w:marLeft w:val="0"/>
              <w:marRight w:val="0"/>
              <w:marTop w:val="0"/>
              <w:marBottom w:val="0"/>
              <w:divBdr>
                <w:top w:val="none" w:sz="0" w:space="0" w:color="auto"/>
                <w:left w:val="none" w:sz="0" w:space="0" w:color="auto"/>
                <w:bottom w:val="none" w:sz="0" w:space="0" w:color="auto"/>
                <w:right w:val="none" w:sz="0" w:space="0" w:color="auto"/>
              </w:divBdr>
            </w:div>
            <w:div w:id="1670253419">
              <w:marLeft w:val="0"/>
              <w:marRight w:val="0"/>
              <w:marTop w:val="0"/>
              <w:marBottom w:val="0"/>
              <w:divBdr>
                <w:top w:val="none" w:sz="0" w:space="0" w:color="auto"/>
                <w:left w:val="none" w:sz="0" w:space="0" w:color="auto"/>
                <w:bottom w:val="none" w:sz="0" w:space="0" w:color="auto"/>
                <w:right w:val="none" w:sz="0" w:space="0" w:color="auto"/>
              </w:divBdr>
            </w:div>
          </w:divsChild>
        </w:div>
        <w:div w:id="1006831229">
          <w:marLeft w:val="0"/>
          <w:marRight w:val="0"/>
          <w:marTop w:val="0"/>
          <w:marBottom w:val="0"/>
          <w:divBdr>
            <w:top w:val="none" w:sz="0" w:space="0" w:color="auto"/>
            <w:left w:val="none" w:sz="0" w:space="0" w:color="auto"/>
            <w:bottom w:val="none" w:sz="0" w:space="0" w:color="auto"/>
            <w:right w:val="none" w:sz="0" w:space="0" w:color="auto"/>
          </w:divBdr>
          <w:divsChild>
            <w:div w:id="116800083">
              <w:marLeft w:val="0"/>
              <w:marRight w:val="0"/>
              <w:marTop w:val="0"/>
              <w:marBottom w:val="0"/>
              <w:divBdr>
                <w:top w:val="none" w:sz="0" w:space="0" w:color="auto"/>
                <w:left w:val="none" w:sz="0" w:space="0" w:color="auto"/>
                <w:bottom w:val="none" w:sz="0" w:space="0" w:color="auto"/>
                <w:right w:val="none" w:sz="0" w:space="0" w:color="auto"/>
              </w:divBdr>
            </w:div>
            <w:div w:id="676158041">
              <w:marLeft w:val="0"/>
              <w:marRight w:val="0"/>
              <w:marTop w:val="0"/>
              <w:marBottom w:val="0"/>
              <w:divBdr>
                <w:top w:val="none" w:sz="0" w:space="0" w:color="auto"/>
                <w:left w:val="none" w:sz="0" w:space="0" w:color="auto"/>
                <w:bottom w:val="none" w:sz="0" w:space="0" w:color="auto"/>
                <w:right w:val="none" w:sz="0" w:space="0" w:color="auto"/>
              </w:divBdr>
            </w:div>
            <w:div w:id="732586112">
              <w:marLeft w:val="0"/>
              <w:marRight w:val="0"/>
              <w:marTop w:val="0"/>
              <w:marBottom w:val="0"/>
              <w:divBdr>
                <w:top w:val="none" w:sz="0" w:space="0" w:color="auto"/>
                <w:left w:val="none" w:sz="0" w:space="0" w:color="auto"/>
                <w:bottom w:val="none" w:sz="0" w:space="0" w:color="auto"/>
                <w:right w:val="none" w:sz="0" w:space="0" w:color="auto"/>
              </w:divBdr>
            </w:div>
          </w:divsChild>
        </w:div>
        <w:div w:id="1122580423">
          <w:marLeft w:val="0"/>
          <w:marRight w:val="0"/>
          <w:marTop w:val="0"/>
          <w:marBottom w:val="0"/>
          <w:divBdr>
            <w:top w:val="none" w:sz="0" w:space="0" w:color="auto"/>
            <w:left w:val="none" w:sz="0" w:space="0" w:color="auto"/>
            <w:bottom w:val="none" w:sz="0" w:space="0" w:color="auto"/>
            <w:right w:val="none" w:sz="0" w:space="0" w:color="auto"/>
          </w:divBdr>
          <w:divsChild>
            <w:div w:id="219677347">
              <w:marLeft w:val="0"/>
              <w:marRight w:val="0"/>
              <w:marTop w:val="0"/>
              <w:marBottom w:val="0"/>
              <w:divBdr>
                <w:top w:val="none" w:sz="0" w:space="0" w:color="auto"/>
                <w:left w:val="none" w:sz="0" w:space="0" w:color="auto"/>
                <w:bottom w:val="none" w:sz="0" w:space="0" w:color="auto"/>
                <w:right w:val="none" w:sz="0" w:space="0" w:color="auto"/>
              </w:divBdr>
            </w:div>
            <w:div w:id="1970696127">
              <w:marLeft w:val="0"/>
              <w:marRight w:val="0"/>
              <w:marTop w:val="0"/>
              <w:marBottom w:val="0"/>
              <w:divBdr>
                <w:top w:val="none" w:sz="0" w:space="0" w:color="auto"/>
                <w:left w:val="none" w:sz="0" w:space="0" w:color="auto"/>
                <w:bottom w:val="none" w:sz="0" w:space="0" w:color="auto"/>
                <w:right w:val="none" w:sz="0" w:space="0" w:color="auto"/>
              </w:divBdr>
            </w:div>
            <w:div w:id="2142071278">
              <w:marLeft w:val="0"/>
              <w:marRight w:val="0"/>
              <w:marTop w:val="0"/>
              <w:marBottom w:val="0"/>
              <w:divBdr>
                <w:top w:val="none" w:sz="0" w:space="0" w:color="auto"/>
                <w:left w:val="none" w:sz="0" w:space="0" w:color="auto"/>
                <w:bottom w:val="none" w:sz="0" w:space="0" w:color="auto"/>
                <w:right w:val="none" w:sz="0" w:space="0" w:color="auto"/>
              </w:divBdr>
            </w:div>
          </w:divsChild>
        </w:div>
        <w:div w:id="1141114244">
          <w:marLeft w:val="0"/>
          <w:marRight w:val="0"/>
          <w:marTop w:val="0"/>
          <w:marBottom w:val="0"/>
          <w:divBdr>
            <w:top w:val="none" w:sz="0" w:space="0" w:color="auto"/>
            <w:left w:val="none" w:sz="0" w:space="0" w:color="auto"/>
            <w:bottom w:val="none" w:sz="0" w:space="0" w:color="auto"/>
            <w:right w:val="none" w:sz="0" w:space="0" w:color="auto"/>
          </w:divBdr>
          <w:divsChild>
            <w:div w:id="1184975652">
              <w:marLeft w:val="0"/>
              <w:marRight w:val="0"/>
              <w:marTop w:val="0"/>
              <w:marBottom w:val="0"/>
              <w:divBdr>
                <w:top w:val="none" w:sz="0" w:space="0" w:color="auto"/>
                <w:left w:val="none" w:sz="0" w:space="0" w:color="auto"/>
                <w:bottom w:val="none" w:sz="0" w:space="0" w:color="auto"/>
                <w:right w:val="none" w:sz="0" w:space="0" w:color="auto"/>
              </w:divBdr>
            </w:div>
          </w:divsChild>
        </w:div>
        <w:div w:id="1148204437">
          <w:marLeft w:val="0"/>
          <w:marRight w:val="0"/>
          <w:marTop w:val="0"/>
          <w:marBottom w:val="0"/>
          <w:divBdr>
            <w:top w:val="none" w:sz="0" w:space="0" w:color="auto"/>
            <w:left w:val="none" w:sz="0" w:space="0" w:color="auto"/>
            <w:bottom w:val="none" w:sz="0" w:space="0" w:color="auto"/>
            <w:right w:val="none" w:sz="0" w:space="0" w:color="auto"/>
          </w:divBdr>
          <w:divsChild>
            <w:div w:id="545992822">
              <w:marLeft w:val="0"/>
              <w:marRight w:val="0"/>
              <w:marTop w:val="0"/>
              <w:marBottom w:val="0"/>
              <w:divBdr>
                <w:top w:val="none" w:sz="0" w:space="0" w:color="auto"/>
                <w:left w:val="none" w:sz="0" w:space="0" w:color="auto"/>
                <w:bottom w:val="none" w:sz="0" w:space="0" w:color="auto"/>
                <w:right w:val="none" w:sz="0" w:space="0" w:color="auto"/>
              </w:divBdr>
            </w:div>
          </w:divsChild>
        </w:div>
        <w:div w:id="1148860547">
          <w:marLeft w:val="0"/>
          <w:marRight w:val="0"/>
          <w:marTop w:val="0"/>
          <w:marBottom w:val="0"/>
          <w:divBdr>
            <w:top w:val="none" w:sz="0" w:space="0" w:color="auto"/>
            <w:left w:val="none" w:sz="0" w:space="0" w:color="auto"/>
            <w:bottom w:val="none" w:sz="0" w:space="0" w:color="auto"/>
            <w:right w:val="none" w:sz="0" w:space="0" w:color="auto"/>
          </w:divBdr>
          <w:divsChild>
            <w:div w:id="425541364">
              <w:marLeft w:val="0"/>
              <w:marRight w:val="0"/>
              <w:marTop w:val="0"/>
              <w:marBottom w:val="0"/>
              <w:divBdr>
                <w:top w:val="none" w:sz="0" w:space="0" w:color="auto"/>
                <w:left w:val="none" w:sz="0" w:space="0" w:color="auto"/>
                <w:bottom w:val="none" w:sz="0" w:space="0" w:color="auto"/>
                <w:right w:val="none" w:sz="0" w:space="0" w:color="auto"/>
              </w:divBdr>
            </w:div>
          </w:divsChild>
        </w:div>
        <w:div w:id="1167556350">
          <w:marLeft w:val="0"/>
          <w:marRight w:val="0"/>
          <w:marTop w:val="0"/>
          <w:marBottom w:val="0"/>
          <w:divBdr>
            <w:top w:val="none" w:sz="0" w:space="0" w:color="auto"/>
            <w:left w:val="none" w:sz="0" w:space="0" w:color="auto"/>
            <w:bottom w:val="none" w:sz="0" w:space="0" w:color="auto"/>
            <w:right w:val="none" w:sz="0" w:space="0" w:color="auto"/>
          </w:divBdr>
          <w:divsChild>
            <w:div w:id="336077795">
              <w:marLeft w:val="0"/>
              <w:marRight w:val="0"/>
              <w:marTop w:val="0"/>
              <w:marBottom w:val="0"/>
              <w:divBdr>
                <w:top w:val="none" w:sz="0" w:space="0" w:color="auto"/>
                <w:left w:val="none" w:sz="0" w:space="0" w:color="auto"/>
                <w:bottom w:val="none" w:sz="0" w:space="0" w:color="auto"/>
                <w:right w:val="none" w:sz="0" w:space="0" w:color="auto"/>
              </w:divBdr>
            </w:div>
          </w:divsChild>
        </w:div>
        <w:div w:id="1270891249">
          <w:marLeft w:val="0"/>
          <w:marRight w:val="0"/>
          <w:marTop w:val="0"/>
          <w:marBottom w:val="0"/>
          <w:divBdr>
            <w:top w:val="none" w:sz="0" w:space="0" w:color="auto"/>
            <w:left w:val="none" w:sz="0" w:space="0" w:color="auto"/>
            <w:bottom w:val="none" w:sz="0" w:space="0" w:color="auto"/>
            <w:right w:val="none" w:sz="0" w:space="0" w:color="auto"/>
          </w:divBdr>
          <w:divsChild>
            <w:div w:id="861164458">
              <w:marLeft w:val="0"/>
              <w:marRight w:val="0"/>
              <w:marTop w:val="0"/>
              <w:marBottom w:val="0"/>
              <w:divBdr>
                <w:top w:val="none" w:sz="0" w:space="0" w:color="auto"/>
                <w:left w:val="none" w:sz="0" w:space="0" w:color="auto"/>
                <w:bottom w:val="none" w:sz="0" w:space="0" w:color="auto"/>
                <w:right w:val="none" w:sz="0" w:space="0" w:color="auto"/>
              </w:divBdr>
            </w:div>
            <w:div w:id="993291850">
              <w:marLeft w:val="0"/>
              <w:marRight w:val="0"/>
              <w:marTop w:val="0"/>
              <w:marBottom w:val="0"/>
              <w:divBdr>
                <w:top w:val="none" w:sz="0" w:space="0" w:color="auto"/>
                <w:left w:val="none" w:sz="0" w:space="0" w:color="auto"/>
                <w:bottom w:val="none" w:sz="0" w:space="0" w:color="auto"/>
                <w:right w:val="none" w:sz="0" w:space="0" w:color="auto"/>
              </w:divBdr>
            </w:div>
          </w:divsChild>
        </w:div>
        <w:div w:id="1280180796">
          <w:marLeft w:val="0"/>
          <w:marRight w:val="0"/>
          <w:marTop w:val="0"/>
          <w:marBottom w:val="0"/>
          <w:divBdr>
            <w:top w:val="none" w:sz="0" w:space="0" w:color="auto"/>
            <w:left w:val="none" w:sz="0" w:space="0" w:color="auto"/>
            <w:bottom w:val="none" w:sz="0" w:space="0" w:color="auto"/>
            <w:right w:val="none" w:sz="0" w:space="0" w:color="auto"/>
          </w:divBdr>
          <w:divsChild>
            <w:div w:id="556815635">
              <w:marLeft w:val="0"/>
              <w:marRight w:val="0"/>
              <w:marTop w:val="0"/>
              <w:marBottom w:val="0"/>
              <w:divBdr>
                <w:top w:val="none" w:sz="0" w:space="0" w:color="auto"/>
                <w:left w:val="none" w:sz="0" w:space="0" w:color="auto"/>
                <w:bottom w:val="none" w:sz="0" w:space="0" w:color="auto"/>
                <w:right w:val="none" w:sz="0" w:space="0" w:color="auto"/>
              </w:divBdr>
            </w:div>
            <w:div w:id="1229026223">
              <w:marLeft w:val="0"/>
              <w:marRight w:val="0"/>
              <w:marTop w:val="0"/>
              <w:marBottom w:val="0"/>
              <w:divBdr>
                <w:top w:val="none" w:sz="0" w:space="0" w:color="auto"/>
                <w:left w:val="none" w:sz="0" w:space="0" w:color="auto"/>
                <w:bottom w:val="none" w:sz="0" w:space="0" w:color="auto"/>
                <w:right w:val="none" w:sz="0" w:space="0" w:color="auto"/>
              </w:divBdr>
            </w:div>
          </w:divsChild>
        </w:div>
        <w:div w:id="1348948698">
          <w:marLeft w:val="0"/>
          <w:marRight w:val="0"/>
          <w:marTop w:val="0"/>
          <w:marBottom w:val="0"/>
          <w:divBdr>
            <w:top w:val="none" w:sz="0" w:space="0" w:color="auto"/>
            <w:left w:val="none" w:sz="0" w:space="0" w:color="auto"/>
            <w:bottom w:val="none" w:sz="0" w:space="0" w:color="auto"/>
            <w:right w:val="none" w:sz="0" w:space="0" w:color="auto"/>
          </w:divBdr>
          <w:divsChild>
            <w:div w:id="1839419593">
              <w:marLeft w:val="0"/>
              <w:marRight w:val="0"/>
              <w:marTop w:val="0"/>
              <w:marBottom w:val="0"/>
              <w:divBdr>
                <w:top w:val="none" w:sz="0" w:space="0" w:color="auto"/>
                <w:left w:val="none" w:sz="0" w:space="0" w:color="auto"/>
                <w:bottom w:val="none" w:sz="0" w:space="0" w:color="auto"/>
                <w:right w:val="none" w:sz="0" w:space="0" w:color="auto"/>
              </w:divBdr>
            </w:div>
          </w:divsChild>
        </w:div>
        <w:div w:id="1614441310">
          <w:marLeft w:val="0"/>
          <w:marRight w:val="0"/>
          <w:marTop w:val="0"/>
          <w:marBottom w:val="0"/>
          <w:divBdr>
            <w:top w:val="none" w:sz="0" w:space="0" w:color="auto"/>
            <w:left w:val="none" w:sz="0" w:space="0" w:color="auto"/>
            <w:bottom w:val="none" w:sz="0" w:space="0" w:color="auto"/>
            <w:right w:val="none" w:sz="0" w:space="0" w:color="auto"/>
          </w:divBdr>
          <w:divsChild>
            <w:div w:id="31924862">
              <w:marLeft w:val="0"/>
              <w:marRight w:val="0"/>
              <w:marTop w:val="0"/>
              <w:marBottom w:val="0"/>
              <w:divBdr>
                <w:top w:val="none" w:sz="0" w:space="0" w:color="auto"/>
                <w:left w:val="none" w:sz="0" w:space="0" w:color="auto"/>
                <w:bottom w:val="none" w:sz="0" w:space="0" w:color="auto"/>
                <w:right w:val="none" w:sz="0" w:space="0" w:color="auto"/>
              </w:divBdr>
            </w:div>
            <w:div w:id="379286666">
              <w:marLeft w:val="0"/>
              <w:marRight w:val="0"/>
              <w:marTop w:val="0"/>
              <w:marBottom w:val="0"/>
              <w:divBdr>
                <w:top w:val="none" w:sz="0" w:space="0" w:color="auto"/>
                <w:left w:val="none" w:sz="0" w:space="0" w:color="auto"/>
                <w:bottom w:val="none" w:sz="0" w:space="0" w:color="auto"/>
                <w:right w:val="none" w:sz="0" w:space="0" w:color="auto"/>
              </w:divBdr>
            </w:div>
            <w:div w:id="379398311">
              <w:marLeft w:val="0"/>
              <w:marRight w:val="0"/>
              <w:marTop w:val="0"/>
              <w:marBottom w:val="0"/>
              <w:divBdr>
                <w:top w:val="none" w:sz="0" w:space="0" w:color="auto"/>
                <w:left w:val="none" w:sz="0" w:space="0" w:color="auto"/>
                <w:bottom w:val="none" w:sz="0" w:space="0" w:color="auto"/>
                <w:right w:val="none" w:sz="0" w:space="0" w:color="auto"/>
              </w:divBdr>
            </w:div>
          </w:divsChild>
        </w:div>
        <w:div w:id="1717776040">
          <w:marLeft w:val="0"/>
          <w:marRight w:val="0"/>
          <w:marTop w:val="0"/>
          <w:marBottom w:val="0"/>
          <w:divBdr>
            <w:top w:val="none" w:sz="0" w:space="0" w:color="auto"/>
            <w:left w:val="none" w:sz="0" w:space="0" w:color="auto"/>
            <w:bottom w:val="none" w:sz="0" w:space="0" w:color="auto"/>
            <w:right w:val="none" w:sz="0" w:space="0" w:color="auto"/>
          </w:divBdr>
          <w:divsChild>
            <w:div w:id="403383378">
              <w:marLeft w:val="0"/>
              <w:marRight w:val="0"/>
              <w:marTop w:val="0"/>
              <w:marBottom w:val="0"/>
              <w:divBdr>
                <w:top w:val="none" w:sz="0" w:space="0" w:color="auto"/>
                <w:left w:val="none" w:sz="0" w:space="0" w:color="auto"/>
                <w:bottom w:val="none" w:sz="0" w:space="0" w:color="auto"/>
                <w:right w:val="none" w:sz="0" w:space="0" w:color="auto"/>
              </w:divBdr>
            </w:div>
          </w:divsChild>
        </w:div>
        <w:div w:id="1743135070">
          <w:marLeft w:val="0"/>
          <w:marRight w:val="0"/>
          <w:marTop w:val="0"/>
          <w:marBottom w:val="0"/>
          <w:divBdr>
            <w:top w:val="none" w:sz="0" w:space="0" w:color="auto"/>
            <w:left w:val="none" w:sz="0" w:space="0" w:color="auto"/>
            <w:bottom w:val="none" w:sz="0" w:space="0" w:color="auto"/>
            <w:right w:val="none" w:sz="0" w:space="0" w:color="auto"/>
          </w:divBdr>
          <w:divsChild>
            <w:div w:id="607004230">
              <w:marLeft w:val="0"/>
              <w:marRight w:val="0"/>
              <w:marTop w:val="0"/>
              <w:marBottom w:val="0"/>
              <w:divBdr>
                <w:top w:val="none" w:sz="0" w:space="0" w:color="auto"/>
                <w:left w:val="none" w:sz="0" w:space="0" w:color="auto"/>
                <w:bottom w:val="none" w:sz="0" w:space="0" w:color="auto"/>
                <w:right w:val="none" w:sz="0" w:space="0" w:color="auto"/>
              </w:divBdr>
            </w:div>
          </w:divsChild>
        </w:div>
        <w:div w:id="1995835257">
          <w:marLeft w:val="0"/>
          <w:marRight w:val="0"/>
          <w:marTop w:val="0"/>
          <w:marBottom w:val="0"/>
          <w:divBdr>
            <w:top w:val="none" w:sz="0" w:space="0" w:color="auto"/>
            <w:left w:val="none" w:sz="0" w:space="0" w:color="auto"/>
            <w:bottom w:val="none" w:sz="0" w:space="0" w:color="auto"/>
            <w:right w:val="none" w:sz="0" w:space="0" w:color="auto"/>
          </w:divBdr>
          <w:divsChild>
            <w:div w:id="17838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elp-for-early-years-providers.education.gov.uk/get-help-to-improve-your-practice/working-in-partnership-with-parents-and-carers" TargetMode="External"/><Relationship Id="rId18" Type="http://schemas.openxmlformats.org/officeDocument/2006/relationships/hyperlink" Target="https://libguides.hull.ac.uk/reflectivewriting/gibbs" TargetMode="External"/><Relationship Id="rId26" Type="http://schemas.microsoft.com/office/2020/10/relationships/intelligence" Target="intelligence2.xml"/><Relationship Id="rId3" Type="http://schemas.openxmlformats.org/officeDocument/2006/relationships/numbering" Target="numbering.xml"/><Relationship Id="rId21" Type="http://schemas.openxmlformats.org/officeDocument/2006/relationships/hyperlink" Target="http://www.un.org/en/sections/about-un/overview/index.html" TargetMode="External"/><Relationship Id="rId7" Type="http://schemas.openxmlformats.org/officeDocument/2006/relationships/footnotes" Target="footnotes.xml"/><Relationship Id="rId12" Type="http://schemas.openxmlformats.org/officeDocument/2006/relationships/hyperlink" Target="https://www.cambridge-community.org.uk/professional-development/gswrp/index.html" TargetMode="External"/><Relationship Id="rId17" Type="http://schemas.openxmlformats.org/officeDocument/2006/relationships/hyperlink" Target="https://learning.nspcc.org.uk/child-protection-system/history-of-child-protection-in-the-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ottingham.ac.uk/nmp/sonet/rlos/placs/critical_reflection/origins/reflection_summary.html" TargetMode="External"/><Relationship Id="rId20" Type="http://schemas.openxmlformats.org/officeDocument/2006/relationships/hyperlink" Target="https://www.unicef.org.uk/what-we-do/un-convention-child-righ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rthto5matters.org.uk/wp-content/uploads/2021/03/PDF-20-Professional-Reflective-Practice-1-1.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hcpc-uk.org/standards/meeting-our-standards/reflective-practice/what-is-reflection/"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libguides.hull.ac.uk/reflectivewriting/er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arly-education.org.uk/reflective-practice/" TargetMode="External"/><Relationship Id="rId22" Type="http://schemas.openxmlformats.org/officeDocument/2006/relationships/hyperlink" Target="https://hwb.gov.wales/api/storage/3e89a21c-60fb-416c-99dd-6e1af3982409/a-curriculum-for-funded-non-maintained-nursery-settings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2" ma:contentTypeDescription="Create a new document." ma:contentTypeScope="" ma:versionID="80bd18c498c942553e062cd15d18ba3c">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e76908324c755f1b37181715549a177"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b5c221-3956-4792-9ca3-b256ba8047fb}"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0E999E-0D8A-4485-849E-92453A83D2F6}">
  <ds:schemaRefs>
    <ds:schemaRef ds:uri="http://schemas.microsoft.com/sharepoint/v3/contenttype/forms"/>
  </ds:schemaRefs>
</ds:datastoreItem>
</file>

<file path=customXml/itemProps2.xml><?xml version="1.0" encoding="utf-8"?>
<ds:datastoreItem xmlns:ds="http://schemas.openxmlformats.org/officeDocument/2006/customXml" ds:itemID="{EC58E221-01EB-4D40-AD46-9BDF53BA94F1}">
  <ds:schemaRefs>
    <ds:schemaRef ds:uri="http://schemas.microsoft.com/office/2006/metadata/contentType"/>
    <ds:schemaRef ds:uri="http://schemas.microsoft.com/office/2006/metadata/properties/metaAttributes"/>
    <ds:schemaRef ds:uri="http://www.w3.org/2000/xmlns/"/>
    <ds:schemaRef ds:uri="http://www.w3.org/2001/XMLSchema"/>
    <ds:schemaRef ds:uri="68201c9b-a986-4f63-aff5-d2cad17c790a"/>
    <ds:schemaRef ds:uri="2163c9c1-7118-40fd-b07b-82039bbfed7d"/>
  </ds:schemaRefs>
</ds:datastoreItem>
</file>

<file path=docProps/app.xml><?xml version="1.0" encoding="utf-8"?>
<Properties xmlns="http://schemas.openxmlformats.org/officeDocument/2006/extended-properties" xmlns:vt="http://schemas.openxmlformats.org/officeDocument/2006/docPropsVTypes">
  <Template>Normal</Template>
  <TotalTime>2725</TotalTime>
  <Pages>9</Pages>
  <Words>3478</Words>
  <Characters>19831</Characters>
  <Application>Microsoft Office Word</Application>
  <DocSecurity>0</DocSecurity>
  <Lines>165</Lines>
  <Paragraphs>46</Paragraphs>
  <ScaleCrop>false</ScaleCrop>
  <Company/>
  <LinksUpToDate>false</LinksUpToDate>
  <CharactersWithSpaces>23263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Georgia Lewis (2306601)</cp:lastModifiedBy>
  <cp:revision>466</cp:revision>
  <dcterms:created xsi:type="dcterms:W3CDTF">2023-10-11T19:06:00Z</dcterms:created>
  <dcterms:modified xsi:type="dcterms:W3CDTF">2023-10-29T18:34:00Z</dcterms:modified>
</cp:coreProperties>
</file>