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519F" w:rsidRPr="00210DCD" w:rsidRDefault="00A245AE" w:rsidP="00145F8C">
      <w:pPr>
        <w:pStyle w:val="a7"/>
        <w:spacing w:line="360" w:lineRule="auto"/>
        <w:rPr>
          <w:szCs w:val="24"/>
          <w:lang w:val="en-GB" w:eastAsia="zh-CN"/>
        </w:rPr>
      </w:pPr>
      <w:r w:rsidRPr="00210DCD">
        <w:rPr>
          <w:noProof/>
          <w:lang w:val="en-GB" w:eastAsia="zh-CN"/>
        </w:rPr>
        <mc:AlternateContent>
          <mc:Choice Requires="wps">
            <w:drawing>
              <wp:anchor distT="45720" distB="45720" distL="114300" distR="114300" simplePos="0" relativeHeight="251659264" behindDoc="0" locked="0" layoutInCell="1" allowOverlap="1">
                <wp:simplePos x="0" y="0"/>
                <wp:positionH relativeFrom="column">
                  <wp:posOffset>973455</wp:posOffset>
                </wp:positionH>
                <wp:positionV relativeFrom="paragraph">
                  <wp:posOffset>4921250</wp:posOffset>
                </wp:positionV>
                <wp:extent cx="4607560" cy="1331595"/>
                <wp:effectExtent l="0" t="2540" r="4445" b="0"/>
                <wp:wrapSquare wrapText="bothSides"/>
                <wp:docPr id="4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7560" cy="13315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45F8C" w:rsidRPr="00A245AE" w:rsidRDefault="00145F8C" w:rsidP="00145F8C">
                            <w:pPr>
                              <w:rPr>
                                <w:rFonts w:ascii="Times New Roman" w:hAnsi="Times New Roman"/>
                                <w:sz w:val="28"/>
                                <w:szCs w:val="28"/>
                              </w:rPr>
                            </w:pPr>
                            <w:r w:rsidRPr="00A245AE">
                              <w:rPr>
                                <w:rFonts w:ascii="Times New Roman" w:hAnsi="Times New Roman"/>
                                <w:b/>
                                <w:sz w:val="28"/>
                                <w:szCs w:val="28"/>
                              </w:rPr>
                              <w:t xml:space="preserve">Module Name: </w:t>
                            </w:r>
                            <w:r w:rsidRPr="00A245AE">
                              <w:rPr>
                                <w:rFonts w:ascii="Times New Roman" w:hAnsi="Times New Roman"/>
                                <w:sz w:val="28"/>
                                <w:szCs w:val="28"/>
                              </w:rPr>
                              <w:t>Marketing Planning &amp; Practice (M6X00884)</w:t>
                            </w:r>
                          </w:p>
                          <w:p w:rsidR="00145F8C" w:rsidRPr="00A245AE" w:rsidRDefault="00145F8C" w:rsidP="00145F8C">
                            <w:pPr>
                              <w:rPr>
                                <w:rFonts w:ascii="Times New Roman" w:hAnsi="Times New Roman"/>
                                <w:b/>
                                <w:sz w:val="28"/>
                                <w:szCs w:val="28"/>
                              </w:rPr>
                            </w:pPr>
                            <w:r w:rsidRPr="00A245AE">
                              <w:rPr>
                                <w:rFonts w:ascii="Times New Roman" w:hAnsi="Times New Roman"/>
                                <w:b/>
                                <w:sz w:val="28"/>
                                <w:szCs w:val="28"/>
                              </w:rPr>
                              <w:t xml:space="preserve">Student Name: </w:t>
                            </w:r>
                            <w:r w:rsidR="00A245AE" w:rsidRPr="00A245AE">
                              <w:rPr>
                                <w:rFonts w:ascii="Times New Roman" w:hAnsi="Times New Roman"/>
                                <w:sz w:val="28"/>
                                <w:szCs w:val="28"/>
                              </w:rPr>
                              <w:t>Wei He</w:t>
                            </w:r>
                          </w:p>
                          <w:p w:rsidR="00145F8C" w:rsidRPr="00A245AE" w:rsidRDefault="00A245AE" w:rsidP="00145F8C">
                            <w:pPr>
                              <w:rPr>
                                <w:rFonts w:ascii="Times New Roman" w:hAnsi="Times New Roman"/>
                                <w:b/>
                                <w:sz w:val="28"/>
                                <w:szCs w:val="28"/>
                              </w:rPr>
                            </w:pPr>
                            <w:r w:rsidRPr="00A245AE">
                              <w:rPr>
                                <w:rFonts w:ascii="Times New Roman" w:hAnsi="Times New Roman"/>
                                <w:b/>
                                <w:sz w:val="28"/>
                                <w:szCs w:val="28"/>
                              </w:rPr>
                              <w:t xml:space="preserve">Student Number: </w:t>
                            </w:r>
                            <w:r w:rsidRPr="00A245AE">
                              <w:rPr>
                                <w:rFonts w:ascii="Times New Roman" w:hAnsi="Times New Roman"/>
                                <w:sz w:val="28"/>
                                <w:szCs w:val="28"/>
                              </w:rPr>
                              <w:t>1900504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2" o:spid="_x0000_s1026" type="#_x0000_t202" style="position:absolute;margin-left:76.65pt;margin-top:387.5pt;width:362.8pt;height:104.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" filled="f" stroked="f">
                <v:textbox>
                  <w:txbxContent>
                    <w:p w:rsidR="00145F8C" w:rsidRPr="00A245AE" w:rsidRDefault="00145F8C" w:rsidP="00145F8C">
                      <w:pPr>
                        <w:rPr>
                          <w:rFonts w:ascii="Times New Roman" w:hAnsi="Times New Roman"/>
                          <w:sz w:val="28"/>
                          <w:szCs w:val="28"/>
                        </w:rPr>
                      </w:pPr>
                      <w:r w:rsidRPr="00A245AE">
                        <w:rPr>
                          <w:rFonts w:ascii="Times New Roman" w:hAnsi="Times New Roman"/>
                          <w:b/>
                          <w:sz w:val="28"/>
                          <w:szCs w:val="28"/>
                        </w:rPr>
                        <w:t xml:space="preserve">Module Name: </w:t>
                      </w:r>
                      <w:r w:rsidRPr="00A245AE">
                        <w:rPr>
                          <w:rFonts w:ascii="Times New Roman" w:hAnsi="Times New Roman"/>
                          <w:sz w:val="28"/>
                          <w:szCs w:val="28"/>
                        </w:rPr>
                        <w:t>Marketing Planning &amp; Practice (M6X00884)</w:t>
                      </w:r>
                    </w:p>
                    <w:p w:rsidR="00145F8C" w:rsidRPr="00A245AE" w:rsidRDefault="00145F8C" w:rsidP="00145F8C">
                      <w:pPr>
                        <w:rPr>
                          <w:rFonts w:ascii="Times New Roman" w:hAnsi="Times New Roman"/>
                          <w:b/>
                          <w:sz w:val="28"/>
                          <w:szCs w:val="28"/>
                        </w:rPr>
                      </w:pPr>
                      <w:r w:rsidRPr="00A245AE">
                        <w:rPr>
                          <w:rFonts w:ascii="Times New Roman" w:hAnsi="Times New Roman"/>
                          <w:b/>
                          <w:sz w:val="28"/>
                          <w:szCs w:val="28"/>
                        </w:rPr>
                        <w:t xml:space="preserve">Student Name: </w:t>
                      </w:r>
                      <w:r w:rsidR="00A245AE" w:rsidRPr="00A245AE">
                        <w:rPr>
                          <w:rFonts w:ascii="Times New Roman" w:hAnsi="Times New Roman"/>
                          <w:sz w:val="28"/>
                          <w:szCs w:val="28"/>
                        </w:rPr>
                        <w:t>Wei He</w:t>
                      </w:r>
                    </w:p>
                    <w:p w:rsidR="00145F8C" w:rsidRPr="00A245AE" w:rsidRDefault="00A245AE" w:rsidP="00145F8C">
                      <w:pPr>
                        <w:rPr>
                          <w:rFonts w:ascii="Times New Roman" w:hAnsi="Times New Roman"/>
                          <w:b/>
                          <w:sz w:val="28"/>
                          <w:szCs w:val="28"/>
                        </w:rPr>
                      </w:pPr>
                      <w:r w:rsidRPr="00A245AE">
                        <w:rPr>
                          <w:rFonts w:ascii="Times New Roman" w:hAnsi="Times New Roman"/>
                          <w:b/>
                          <w:sz w:val="28"/>
                          <w:szCs w:val="28"/>
                        </w:rPr>
                        <w:t xml:space="preserve">Student Number: </w:t>
                      </w:r>
                      <w:r w:rsidRPr="00A245AE">
                        <w:rPr>
                          <w:rFonts w:ascii="Times New Roman" w:hAnsi="Times New Roman"/>
                          <w:sz w:val="28"/>
                          <w:szCs w:val="28"/>
                        </w:rPr>
                        <w:t>1900504</w:t>
                      </w:r>
                    </w:p>
                  </w:txbxContent>
                </v:textbox>
                <w10:wrap type="square"/>
              </v:shape>
            </w:pict>
          </mc:Fallback>
        </mc:AlternateContent>
      </w:r>
      <w:r w:rsidRPr="00210DCD">
        <w:rPr>
          <w:noProof/>
          <w:lang w:val="en-GB" w:eastAsia="zh-CN"/>
        </w:rPr>
        <mc:AlternateContent>
          <mc:Choice Requires="wps">
            <w:drawing>
              <wp:anchor distT="0" distB="0" distL="114300" distR="114300" simplePos="0" relativeHeight="251658240" behindDoc="0" locked="0" layoutInCell="1" allowOverlap="1">
                <wp:simplePos x="0" y="0"/>
                <wp:positionH relativeFrom="margin">
                  <wp:posOffset>638175</wp:posOffset>
                </wp:positionH>
                <wp:positionV relativeFrom="paragraph">
                  <wp:posOffset>2724150</wp:posOffset>
                </wp:positionV>
                <wp:extent cx="5354320" cy="888365"/>
                <wp:effectExtent l="0" t="0" r="0" b="6985"/>
                <wp:wrapNone/>
                <wp:docPr id="40"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354320" cy="888365"/>
                        </a:xfrm>
                        <a:prstGeom prst="rect">
                          <a:avLst/>
                        </a:prstGeom>
                        <a:solidFill>
                          <a:srgbClr val="FFFFFF"/>
                        </a:solidFill>
                        <a:ln w="6350">
                          <a:solidFill>
                            <a:srgbClr val="FFFFFF"/>
                          </a:solidFill>
                        </a:ln>
                        <a:effectLst/>
                      </wps:spPr>
                      <wps:txbx>
                        <w:txbxContent>
                          <w:p w:rsidR="00145F8C" w:rsidRPr="00E53100" w:rsidRDefault="00145F8C" w:rsidP="00145F8C">
                            <w:pPr>
                              <w:jc w:val="left"/>
                              <w:rPr>
                                <w:rFonts w:ascii="Times New Roman" w:hAnsi="Times New Roman"/>
                                <w:sz w:val="52"/>
                                <w:szCs w:val="52"/>
                              </w:rPr>
                            </w:pPr>
                            <w:r w:rsidRPr="00E53100">
                              <w:rPr>
                                <w:rFonts w:ascii="Times New Roman" w:hAnsi="Times New Roman"/>
                                <w:b/>
                                <w:bCs/>
                                <w:sz w:val="52"/>
                                <w:szCs w:val="52"/>
                              </w:rPr>
                              <w:t>Marketing strategy plan of The Hiut Denim Company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page">
                  <wp14:pctWidth>0</wp14:pctWidth>
                </wp14:sizeRelH>
                <wp14:sizeRelV relativeFrom="page">
                  <wp14:pctHeight>0</wp14:pctHeight>
                </wp14:sizeRelV>
              </wp:anchor>
            </w:drawing>
          </mc:Choice>
          <mc:Fallback>
            <w:pict>
              <v:shape id="Text Box 35" o:spid="_x0000_s1027" type="#_x0000_t202" style="position:absolute;margin-left:50.25pt;margin-top:214.5pt;width:421.6pt;height:69.9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" strokecolor="white" strokeweight=".5pt">
                <v:path arrowok="t"/>
                <v:textbox>
                  <w:txbxContent>
                    <w:p w:rsidR="00145F8C" w:rsidRPr="00E53100" w:rsidRDefault="00145F8C" w:rsidP="00145F8C">
                      <w:pPr>
                        <w:jc w:val="left"/>
                        <w:rPr>
                          <w:rFonts w:ascii="Times New Roman" w:hAnsi="Times New Roman"/>
                          <w:sz w:val="52"/>
                          <w:szCs w:val="52"/>
                        </w:rPr>
                      </w:pPr>
                      <w:r w:rsidRPr="00E53100">
                        <w:rPr>
                          <w:rFonts w:ascii="Times New Roman" w:hAnsi="Times New Roman"/>
                          <w:b/>
                          <w:bCs/>
                          <w:sz w:val="52"/>
                          <w:szCs w:val="52"/>
                        </w:rPr>
                        <w:t>Marketing strategy plan of The Hiut Denim Company</w:t>
                      </w:r>
                    </w:p>
                  </w:txbxContent>
                </v:textbox>
                <w10:wrap anchorx="margin"/>
              </v:shape>
            </w:pict>
          </mc:Fallback>
        </mc:AlternateContent>
      </w:r>
      <w:r w:rsidRPr="00210DCD">
        <w:rPr>
          <w:noProof/>
          <w:lang w:val="en-GB" w:eastAsia="zh-CN"/>
        </w:rPr>
        <mc:AlternateContent>
          <mc:Choice Requires="wpg">
            <w:drawing>
              <wp:anchor distT="0" distB="0" distL="114300" distR="114300" simplePos="0" relativeHeight="251656192" behindDoc="1" locked="0" layoutInCell="1" allowOverlap="1">
                <wp:simplePos x="0" y="0"/>
                <wp:positionH relativeFrom="page">
                  <wp:posOffset>302260</wp:posOffset>
                </wp:positionH>
                <wp:positionV relativeFrom="page">
                  <wp:posOffset>267335</wp:posOffset>
                </wp:positionV>
                <wp:extent cx="2484755" cy="10156825"/>
                <wp:effectExtent l="4445" t="1270" r="6350" b="5080"/>
                <wp:wrapNone/>
                <wp:docPr id="10"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4755" cy="10156825"/>
                          <a:chOff x="0" y="0"/>
                          <a:chExt cx="2194560" cy="9125712"/>
                        </a:xfrm>
                      </wpg:grpSpPr>
                      <wps:wsp>
                        <wps:cNvPr id="11" name="Rectangle 3"/>
                        <wps:cNvSpPr>
                          <a:spLocks noChangeArrowheads="1"/>
                        </wps:cNvSpPr>
                        <wps:spPr bwMode="auto">
                          <a:xfrm>
                            <a:off x="0" y="0"/>
                            <a:ext cx="194535" cy="9125712"/>
                          </a:xfrm>
                          <a:prstGeom prst="rect">
                            <a:avLst/>
                          </a:prstGeom>
                          <a:solidFill>
                            <a:srgbClr val="44546A"/>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12" name="Pentagon 4"/>
                        <wps:cNvSpPr>
                          <a:spLocks noChangeArrowheads="1"/>
                        </wps:cNvSpPr>
                        <wps:spPr bwMode="auto">
                          <a:xfrm>
                            <a:off x="0" y="1466850"/>
                            <a:ext cx="2194560" cy="552055"/>
                          </a:xfrm>
                          <a:prstGeom prst="homePlate">
                            <a:avLst>
                              <a:gd name="adj" fmla="val 49985"/>
                            </a:avLst>
                          </a:prstGeom>
                          <a:solidFill>
                            <a:srgbClr val="5B9BD5"/>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rsidR="00145F8C" w:rsidRDefault="00145F8C" w:rsidP="00145F8C">
                              <w:pPr>
                                <w:pStyle w:val="a7"/>
                                <w:jc w:val="right"/>
                                <w:rPr>
                                  <w:color w:val="FFFFFF"/>
                                  <w:sz w:val="28"/>
                                  <w:szCs w:val="28"/>
                                  <w:lang w:eastAsia="zh-CN"/>
                                </w:rPr>
                              </w:pPr>
                              <w:r>
                                <w:rPr>
                                  <w:color w:val="FFFFFF"/>
                                  <w:sz w:val="28"/>
                                  <w:szCs w:val="28"/>
                                  <w:lang w:eastAsia="zh-CN"/>
                                </w:rPr>
                                <w:t>15</w:t>
                              </w:r>
                              <w:r>
                                <w:rPr>
                                  <w:color w:val="FFFFFF"/>
                                  <w:sz w:val="28"/>
                                  <w:szCs w:val="28"/>
                                </w:rPr>
                                <w:t>/0</w:t>
                              </w:r>
                              <w:r>
                                <w:rPr>
                                  <w:rFonts w:hint="eastAsia"/>
                                  <w:color w:val="FFFFFF"/>
                                  <w:sz w:val="28"/>
                                  <w:szCs w:val="28"/>
                                  <w:lang w:eastAsia="zh-CN"/>
                                </w:rPr>
                                <w:t>5</w:t>
                              </w:r>
                              <w:r>
                                <w:rPr>
                                  <w:color w:val="FFFFFF"/>
                                  <w:sz w:val="28"/>
                                  <w:szCs w:val="28"/>
                                </w:rPr>
                                <w:t>/20</w:t>
                              </w:r>
                              <w:r>
                                <w:rPr>
                                  <w:rFonts w:hint="eastAsia"/>
                                  <w:color w:val="FFFFFF"/>
                                  <w:sz w:val="28"/>
                                  <w:szCs w:val="28"/>
                                  <w:lang w:eastAsia="zh-CN"/>
                                </w:rPr>
                                <w:t>20</w:t>
                              </w:r>
                            </w:p>
                          </w:txbxContent>
                        </wps:txbx>
                        <wps:bodyPr rot="0" vert="horz" wrap="square" lIns="91440" tIns="0" rIns="182880" bIns="0" anchor="ctr" anchorCtr="0" upright="1">
                          <a:noAutofit/>
                        </wps:bodyPr>
                      </wps:wsp>
                      <wpg:grpSp>
                        <wpg:cNvPr id="13" name="Group 5"/>
                        <wpg:cNvGrpSpPr>
                          <a:grpSpLocks/>
                        </wpg:cNvGrpSpPr>
                        <wpg:grpSpPr bwMode="auto">
                          <a:xfrm>
                            <a:off x="76200" y="4210050"/>
                            <a:ext cx="2057400" cy="4910328"/>
                            <a:chOff x="80645" y="4211812"/>
                            <a:chExt cx="1306273" cy="3121026"/>
                          </a:xfrm>
                        </wpg:grpSpPr>
                        <wpg:grpSp>
                          <wpg:cNvPr id="14" name="Group 6"/>
                          <wpg:cNvGrpSpPr>
                            <a:grpSpLocks noChangeAspect="1"/>
                          </wpg:cNvGrpSpPr>
                          <wpg:grpSpPr bwMode="auto">
                            <a:xfrm>
                              <a:off x="141062" y="4211812"/>
                              <a:ext cx="1047750" cy="3121026"/>
                              <a:chOff x="141062" y="4211812"/>
                              <a:chExt cx="1047750" cy="3121026"/>
                            </a:xfrm>
                          </wpg:grpSpPr>
                          <wps:wsp>
                            <wps:cNvPr id="15" name="Freeform 20"/>
                            <wps:cNvSpPr>
                              <a:spLocks noChangeArrowheads="1"/>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16" name="Freeform 21"/>
                            <wps:cNvSpPr>
                              <a:spLocks noChangeArrowheads="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17" name="Freeform 22"/>
                            <wps:cNvSpPr>
                              <a:spLocks noChangeArrowheads="1"/>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18" name="Freeform 23"/>
                            <wps:cNvSpPr>
                              <a:spLocks noChangeArrowheads="1"/>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19" name="Freeform 24"/>
                            <wps:cNvSpPr>
                              <a:spLocks noChangeArrowheads="1"/>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0" name="Freeform 25"/>
                            <wps:cNvSpPr>
                              <a:spLocks noChangeArrowheads="1"/>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1" name="Freeform 26"/>
                            <wps:cNvSpPr>
                              <a:spLocks noChangeArrowheads="1"/>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2" name="Freeform 27"/>
                            <wps:cNvSpPr>
                              <a:spLocks noChangeArrowheads="1"/>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3" name="Freeform 28"/>
                            <wps:cNvSpPr>
                              <a:spLocks noChangeArrowheads="1"/>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4" name="Freeform 29"/>
                            <wps:cNvSpPr>
                              <a:spLocks noChangeArrowheads="1"/>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5" name="Freeform 30"/>
                            <wps:cNvSpPr>
                              <a:spLocks noChangeArrowheads="1"/>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s:wsp>
                            <wps:cNvPr id="26" name="Freeform 31"/>
                            <wps:cNvSpPr>
                              <a:spLocks noChangeArrowheads="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cmpd="sng">
                                <a:solidFill>
                                  <a:srgbClr val="44546A"/>
                                </a:solidFill>
                                <a:round/>
                                <a:headEnd/>
                                <a:tailEnd/>
                              </a:ln>
                            </wps:spPr>
                            <wps:bodyPr rot="0" vert="horz" wrap="square" lIns="91440" tIns="45720" rIns="91440" bIns="45720" anchor="t" anchorCtr="0" upright="1">
                              <a:noAutofit/>
                            </wps:bodyPr>
                          </wps:wsp>
                        </wpg:grpSp>
                        <wpg:grpSp>
                          <wpg:cNvPr id="27" name="Group 7"/>
                          <wpg:cNvGrpSpPr>
                            <a:grpSpLocks noChangeAspect="1"/>
                          </wpg:cNvGrpSpPr>
                          <wpg:grpSpPr bwMode="auto">
                            <a:xfrm>
                              <a:off x="80645" y="4826972"/>
                              <a:ext cx="1306273" cy="2505863"/>
                              <a:chOff x="80645" y="4649964"/>
                              <a:chExt cx="874712" cy="1677988"/>
                            </a:xfrm>
                          </wpg:grpSpPr>
                          <wps:wsp>
                            <wps:cNvPr id="28" name="Freeform 8"/>
                            <wps:cNvSpPr>
                              <a:spLocks noChangeArrowheads="1"/>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29" name="Freeform 9"/>
                            <wps:cNvSpPr>
                              <a:spLocks noChangeArrowheads="1"/>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0" name="Freeform 10"/>
                            <wps:cNvSpPr>
                              <a:spLocks noChangeArrowheads="1"/>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2" name="Freeform 12"/>
                            <wps:cNvSpPr>
                              <a:spLocks noChangeArrowheads="1"/>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3" name="Freeform 13"/>
                            <wps:cNvSpPr>
                              <a:spLocks noChangeArrowheads="1"/>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4" name="Freeform 14"/>
                            <wps:cNvSpPr>
                              <a:spLocks noChangeArrowheads="1"/>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5" name="Freeform 15"/>
                            <wps:cNvSpPr>
                              <a:spLocks noChangeArrowheads="1"/>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6" name="Freeform 16"/>
                            <wps:cNvSpPr>
                              <a:spLocks noChangeArrowheads="1"/>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7" name="Freeform 17"/>
                            <wps:cNvSpPr>
                              <a:spLocks noChangeArrowheads="1"/>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8" name="Freeform 18"/>
                            <wps:cNvSpPr>
                              <a:spLocks noChangeArrowheads="1"/>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s:wsp>
                            <wps:cNvPr id="39" name="Freeform 19"/>
                            <wps:cNvSpPr>
                              <a:spLocks noChangeArrowheads="1"/>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cmpd="sng">
                                <a:solidFill>
                                  <a:srgbClr val="44546A">
                                    <a:alpha val="20000"/>
                                  </a:srgb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8" style="position:absolute;margin-left:23.8pt;margin-top:21.05pt;width:195.65pt;height:799.75pt;z-index:-251660288;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" adj="18884" fillcolor="#5b9bd5" stroked="f" strokeweight="1pt">
                  <v:textbox inset=",0,14.4pt,0">
                    <w:txbxContent>
                      <w:p w:rsidR="00145F8C" w:rsidRDefault="00145F8C" w:rsidP="00145F8C">
                        <w:pPr>
                          <w:pStyle w:val="a7"/>
                          <w:jc w:val="right"/>
                          <w:rPr>
                            <w:color w:val="FFFFFF"/>
                            <w:sz w:val="28"/>
                            <w:szCs w:val="28"/>
                            <w:lang w:eastAsia="zh-CN"/>
                          </w:rPr>
                        </w:pPr>
                        <w:r>
                          <w:rPr>
                            <w:color w:val="FFFFFF"/>
                            <w:sz w:val="28"/>
                            <w:szCs w:val="28"/>
                            <w:lang w:eastAsia="zh-CN"/>
                          </w:rPr>
                          <w:t>15</w:t>
                        </w:r>
                        <w:r>
                          <w:rPr>
                            <w:color w:val="FFFFFF"/>
                            <w:sz w:val="28"/>
                            <w:szCs w:val="28"/>
                          </w:rPr>
                          <w:t>/0</w:t>
                        </w:r>
                        <w:r>
                          <w:rPr>
                            <w:rFonts w:hint="eastAsia"/>
                            <w:color w:val="FFFFFF"/>
                            <w:sz w:val="28"/>
                            <w:szCs w:val="28"/>
                            <w:lang w:eastAsia="zh-CN"/>
                          </w:rPr>
                          <w:t>5</w:t>
                        </w:r>
                        <w:r>
                          <w:rPr>
                            <w:color w:val="FFFFFF"/>
                            <w:sz w:val="28"/>
                            <w:szCs w:val="28"/>
                          </w:rPr>
                          <w:t>/20</w:t>
                        </w:r>
                        <w:r>
                          <w:rPr>
                            <w:rFonts w:hint="eastAsia"/>
                            <w:color w:val="FFFFFF"/>
                            <w:sz w:val="28"/>
                            <w:szCs w:val="28"/>
                            <w:lang w:eastAsia="zh-CN"/>
                          </w:rPr>
                          <w:t>20</w:t>
                        </w: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" path="m,l39,152,84,304r38,113l122,440,76,306,39,180,6,53,,xe" fillcolor="#44546a" strokecolor="#44546a" strokeweight="0">
                      <v:path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" path="m,l8,19,37,93r30,74l116,269r-8,l60,169,30,98,1,25,,xe" fillcolor="#44546a" strokecolor="#44546a" strokeweight="0">
                      <v:path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" path="m,l,,1,79r2,80l12,317,23,476,39,634,58,792,83,948r24,138l135,1223r5,49l138,1262,105,1106,77,949,53,792,35,634,20,476,9,317,2,159,,79,,xe" fillcolor="#44546a" strokecolor="#44546a" strokeweight="0">
                      <v:path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" path="m45,r,l35,66r-9,67l14,267,6,401,3,534,6,669r8,134l18,854r,-3l9,814,8,803,1,669,,534,3,401,12,267,25,132,34,66,45,xe" fillcolor="#44546a" strokecolor="#44546a" strokeweight="0">
                      <v:path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" path="m,l10,44r11,82l34,207r19,86l75,380r25,86l120,521r21,55l152,618r2,11l140,595,115,532,93,468,67,383,47,295,28,207,12,104,,xe" fillcolor="#44546a" strokecolor="#44546a" strokeweight="0">
                      <v:path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" path="m,l33,69r-9,l12,35,,xe" fillcolor="#44546a" strokecolor="#44546a" strokeweight="0">
                      <v:path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" path="m,l9,37r,3l15,93,5,49,,xe" fillcolor="#44546a" strokecolor="#44546a" strokeweight="0">
                      <v:path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" path="m394,r,l356,38,319,77r-35,40l249,160r-42,58l168,276r-37,63l98,402,69,467,45,535,26,604,14,673,7,746,6,766,,749r1,-5l7,673,21,603,40,533,65,466,94,400r33,-64l164,275r40,-60l248,158r34,-42l318,76,354,37,394,xe" fillcolor="#44546a" strokecolor="#44546a" strokeweight="0">
                      <v:path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" path="m,l6,16r1,3l11,80r9,52l33,185r3,9l21,161,15,145,5,81,1,41,,xe" fillcolor="#44546a" strokecolor="#44546a" strokeweight="0">
                      <v:path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" path="m,l31,65r-8,l,xe" fillcolor="#44546a" strokecolor="#44546a" strokeweight="0">
                      <v:path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" path="m,l6,17,7,42,6,39,,23,,xe" fillcolor="#44546a" strokecolor="#44546a" strokeweight="0">
                      <v:path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" path="m,l6,16,21,49,33,84r12,34l44,118,13,53,11,42,,xe" fillcolor="#44546a" strokecolor="#44546a" strokeweight="0">
                      <v:path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" path="m,l41,155,86,309r39,116l125,450,79,311,41,183,7,54,,xe" fillcolor="#44546a" strokecolor="#44546a" strokeweight="0">
                      <v:fill opacity="13107f"/>
                      <v:stroke opacity="13107f"/>
                      <v:path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" path="m,l8,20,37,96r32,74l118,275r-9,l61,174,30,100,,26,,xe" fillcolor="#44546a" strokecolor="#44546a" strokeweight="0">
                      <v:fill opacity="13107f"/>
                      <v:stroke opacity="13107f"/>
                      <v:path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" path="m,l16,72r4,49l18,112,,31,,xe" fillcolor="#44546a" strokecolor="#44546a" strokeweight="0">
                      <v:fill opacity="13107f"/>
                      <v:stroke opacity="13107f"/>
                      <v:path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" path="m,l11,46r11,83l36,211r19,90l76,389r27,87l123,533r21,55l155,632r3,11l142,608,118,544,95,478,69,391,47,302,29,212,13,107,,xe" fillcolor="#44546a" strokecolor="#44546a" strokeweight="0">
                      <v:fill opacity="13107f"/>
                      <v:stroke opacity="13107f"/>
                      <v:path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" path="m,l33,71r-9,l11,36,,xe" fillcolor="#44546a" strokecolor="#44546a" strokeweight="0">
                      <v:fill opacity="13107f"/>
                      <v:stroke opacity="13107f"/>
                      <v:path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" path="m,l8,37r,4l15,95,4,49,,xe" fillcolor="#44546a" strokecolor="#44546a" strokeweight="0">
                      <v:fill opacity="13107f"/>
                      <v:stroke opacity="13107f"/>
                      <v:path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" path="m402,r,1l363,39,325,79r-35,42l255,164r-44,58l171,284r-38,62l100,411,71,478,45,546,27,617,13,689,7,761r,21l,765r1,-4l7,688,21,616,40,545,66,475,95,409r35,-66l167,281r42,-61l253,163r34,-43l324,78,362,38,402,xe" fillcolor="#44546a" strokecolor="#44546a" strokeweight="0">
                      <v:fill opacity="13107f"/>
                      <v:stroke opacity="13107f"/>
                      <v:path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" path="m,l6,15r1,3l12,80r9,54l33,188r4,8l22,162,15,146,5,81,1,40,,xe" fillcolor="#44546a" strokecolor="#44546a" strokeweight="0">
                      <v:fill opacity="13107f"/>
                      <v:stroke opacity="13107f"/>
                      <v:path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" path="m,l31,66r-7,l,xe" fillcolor="#44546a" strokecolor="#44546a" strokeweight="0">
                      <v:fill opacity="13107f"/>
                      <v:stroke opacity="13107f"/>
                      <v:path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" path="m,l7,17r,26l6,40,,25,,xe" fillcolor="#44546a" strokecolor="#44546a" strokeweight="0">
                      <v:fill opacity="13107f"/>
                      <v:stroke opacity="13107f"/>
                      <v:path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" path="m,l7,16,22,50,33,86r13,35l45,121,14,55,11,44,,xe" fillcolor="#44546a" strokecolor="#44546a" strokeweight="0">
                      <v:fill opacity="13107f"/>
                      <v:stroke opacity="13107f"/>
                      <v:path o:connecttype="custom" o:connectlocs="0,0;11113,25400;34925,79375;52388,136525;73025,192088;71438,192088;22225,87313;17463,69850;0,0" o:connectangles="0,0,0,0,0,0,0,0,0"/>
                    </v:shape>
                  </v:group>
                </v:group>
                <w10:wrap anchorx="page" anchory="page"/>
              </v:group>
            </w:pict>
          </mc:Fallback>
        </mc:AlternateContent>
      </w:r>
      <w:r w:rsidRPr="00210DCD">
        <w:rPr>
          <w:noProof/>
          <w:lang w:val="en-GB" w:eastAsia="zh-CN"/>
        </w:rPr>
        <w:drawing>
          <wp:anchor distT="0" distB="0" distL="114300" distR="114300" simplePos="0" relativeHeight="251657216" behindDoc="0" locked="0" layoutInCell="1" allowOverlap="1">
            <wp:simplePos x="0" y="0"/>
            <wp:positionH relativeFrom="margin">
              <wp:posOffset>3496310</wp:posOffset>
            </wp:positionH>
            <wp:positionV relativeFrom="paragraph">
              <wp:posOffset>7870190</wp:posOffset>
            </wp:positionV>
            <wp:extent cx="2355215" cy="926465"/>
            <wp:effectExtent l="0" t="0" r="0" b="0"/>
            <wp:wrapNone/>
            <wp:docPr id="3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5215" cy="926465"/>
                    </a:xfrm>
                    <a:prstGeom prst="rect">
                      <a:avLst/>
                    </a:prstGeom>
                    <a:noFill/>
                    <a:ln>
                      <a:noFill/>
                    </a:ln>
                  </pic:spPr>
                </pic:pic>
              </a:graphicData>
            </a:graphic>
            <wp14:sizeRelH relativeFrom="page">
              <wp14:pctWidth>0</wp14:pctWidth>
            </wp14:sizeRelH>
            <wp14:sizeRelV relativeFrom="page">
              <wp14:pctHeight>0</wp14:pctHeight>
            </wp14:sizeRelV>
          </wp:anchor>
        </w:drawing>
      </w:r>
      <w:r w:rsidR="00145F8C" w:rsidRPr="00210DCD">
        <w:rPr>
          <w:lang w:val="en-GB"/>
        </w:rPr>
        <w:br w:type="page"/>
      </w:r>
    </w:p>
    <w:p w:rsidR="0088519F" w:rsidRPr="00210DCD" w:rsidRDefault="0088519F">
      <w:pPr>
        <w:spacing w:line="360" w:lineRule="auto"/>
        <w:jc w:val="center"/>
        <w:rPr>
          <w:rFonts w:ascii="Times New Roman" w:hAnsi="Times New Roman"/>
          <w:b/>
          <w:bCs/>
          <w:sz w:val="28"/>
          <w:szCs w:val="28"/>
          <w:lang w:val="en-GB"/>
        </w:rPr>
      </w:pPr>
      <w:r w:rsidRPr="00210DCD">
        <w:rPr>
          <w:rFonts w:ascii="Times New Roman" w:hAnsi="Times New Roman"/>
          <w:b/>
          <w:bCs/>
          <w:sz w:val="28"/>
          <w:szCs w:val="28"/>
          <w:lang w:val="en-GB"/>
        </w:rPr>
        <w:lastRenderedPageBreak/>
        <w:t>Table of Content</w:t>
      </w:r>
    </w:p>
    <w:p w:rsidR="0088519F" w:rsidRPr="00210DCD" w:rsidRDefault="0088519F" w:rsidP="00145F8C">
      <w:pPr>
        <w:pStyle w:val="10"/>
        <w:tabs>
          <w:tab w:val="right" w:leader="dot" w:pos="9356"/>
        </w:tabs>
        <w:spacing w:line="360" w:lineRule="auto"/>
        <w:rPr>
          <w:rFonts w:ascii="Times New Roman" w:hAnsi="Times New Roman"/>
          <w:b w:val="0"/>
          <w:noProof/>
          <w:sz w:val="24"/>
          <w:lang w:val="en-GB"/>
        </w:rPr>
      </w:pPr>
      <w:r w:rsidRPr="00210DCD">
        <w:rPr>
          <w:rFonts w:ascii="Times New Roman" w:hAnsi="Times New Roman"/>
          <w:b w:val="0"/>
          <w:sz w:val="24"/>
          <w:lang w:val="en-GB"/>
        </w:rPr>
        <w:fldChar w:fldCharType="begin"/>
      </w:r>
      <w:r w:rsidRPr="00210DCD">
        <w:rPr>
          <w:rFonts w:ascii="Times New Roman" w:hAnsi="Times New Roman"/>
          <w:b w:val="0"/>
          <w:sz w:val="24"/>
          <w:lang w:val="en-GB"/>
        </w:rPr>
        <w:instrText xml:space="preserve">TOC \o "1-3" \h \u </w:instrText>
      </w:r>
      <w:r w:rsidRPr="00210DCD">
        <w:rPr>
          <w:rFonts w:ascii="Times New Roman" w:hAnsi="Times New Roman"/>
          <w:b w:val="0"/>
          <w:sz w:val="24"/>
          <w:lang w:val="en-GB"/>
        </w:rPr>
        <w:fldChar w:fldCharType="separate"/>
      </w:r>
      <w:hyperlink w:anchor="_Toc28010" w:history="1">
        <w:r w:rsidRPr="00210DCD">
          <w:rPr>
            <w:rFonts w:ascii="Times New Roman" w:hAnsi="Times New Roman"/>
            <w:b w:val="0"/>
            <w:noProof/>
            <w:sz w:val="24"/>
            <w:lang w:val="en-GB"/>
          </w:rPr>
          <w:t>1.0 Executive Summary</w:t>
        </w:r>
        <w:r w:rsidRPr="00210DCD">
          <w:rPr>
            <w:rFonts w:ascii="Times New Roman" w:hAnsi="Times New Roman"/>
            <w:b w:val="0"/>
            <w:noProof/>
            <w:sz w:val="24"/>
            <w:lang w:val="en-GB"/>
          </w:rPr>
          <w:tab/>
        </w:r>
        <w:r w:rsidRPr="00210DCD">
          <w:rPr>
            <w:rFonts w:ascii="Times New Roman" w:hAnsi="Times New Roman"/>
            <w:b w:val="0"/>
            <w:noProof/>
            <w:sz w:val="24"/>
            <w:lang w:val="en-GB"/>
          </w:rPr>
          <w:fldChar w:fldCharType="begin"/>
        </w:r>
        <w:r w:rsidRPr="00210DCD">
          <w:rPr>
            <w:rFonts w:ascii="Times New Roman" w:hAnsi="Times New Roman"/>
            <w:b w:val="0"/>
            <w:noProof/>
            <w:sz w:val="24"/>
            <w:lang w:val="en-GB"/>
          </w:rPr>
          <w:instrText xml:space="preserve"> PAGEREF _Toc28010 </w:instrText>
        </w:r>
        <w:r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1</w:t>
        </w:r>
        <w:r w:rsidRPr="00210DCD">
          <w:rPr>
            <w:rFonts w:ascii="Times New Roman" w:hAnsi="Times New Roman"/>
            <w:b w:val="0"/>
            <w:noProof/>
            <w:sz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602" w:history="1">
        <w:r w:rsidR="0088519F" w:rsidRPr="00210DCD">
          <w:rPr>
            <w:rFonts w:ascii="Times New Roman" w:hAnsi="Times New Roman"/>
            <w:b w:val="0"/>
            <w:noProof/>
            <w:sz w:val="24"/>
            <w:lang w:val="en-GB"/>
          </w:rPr>
          <w:t>2.0 Introduction</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_Toc602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2</w:t>
        </w:r>
        <w:r w:rsidR="0088519F" w:rsidRPr="00210DCD">
          <w:rPr>
            <w:rFonts w:ascii="Times New Roman" w:hAnsi="Times New Roman"/>
            <w:b w:val="0"/>
            <w:noProof/>
            <w:sz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20802" w:history="1">
        <w:r w:rsidR="0088519F" w:rsidRPr="00210DCD">
          <w:rPr>
            <w:rFonts w:ascii="Times New Roman" w:hAnsi="Times New Roman"/>
            <w:b w:val="0"/>
            <w:noProof/>
            <w:sz w:val="24"/>
            <w:szCs w:val="24"/>
            <w:lang w:val="en-GB"/>
          </w:rPr>
          <w:t>2.1 Company background</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_Toc20802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2</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336" w:history="1">
        <w:r w:rsidR="0088519F" w:rsidRPr="00210DCD">
          <w:rPr>
            <w:rFonts w:ascii="Times New Roman" w:hAnsi="Times New Roman"/>
            <w:b w:val="0"/>
            <w:noProof/>
            <w:sz w:val="24"/>
            <w:szCs w:val="24"/>
            <w:lang w:val="en-GB"/>
          </w:rPr>
          <w:t>2.2 Purpose and objective</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_Toc336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2</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2309" w:history="1">
        <w:r w:rsidR="0088519F" w:rsidRPr="00210DCD">
          <w:rPr>
            <w:rFonts w:ascii="Times New Roman" w:hAnsi="Times New Roman"/>
            <w:b w:val="0"/>
            <w:noProof/>
            <w:sz w:val="24"/>
            <w:lang w:val="en-GB"/>
          </w:rPr>
          <w:t>3.0 Current market environment</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_Toc2309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2</w:t>
        </w:r>
        <w:r w:rsidR="0088519F" w:rsidRPr="00210DCD">
          <w:rPr>
            <w:rFonts w:ascii="Times New Roman" w:hAnsi="Times New Roman"/>
            <w:b w:val="0"/>
            <w:noProof/>
            <w:sz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8122" w:history="1">
        <w:r w:rsidR="0088519F" w:rsidRPr="00210DCD">
          <w:rPr>
            <w:rFonts w:ascii="Times New Roman" w:hAnsi="Times New Roman"/>
            <w:b w:val="0"/>
            <w:noProof/>
            <w:sz w:val="24"/>
            <w:szCs w:val="24"/>
            <w:lang w:val="en-GB"/>
          </w:rPr>
          <w:t>3.1 Marketing environment analysis</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_Toc8122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2</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30"/>
        <w:tabs>
          <w:tab w:val="right" w:leader="dot" w:pos="9356"/>
        </w:tabs>
        <w:spacing w:line="360" w:lineRule="auto"/>
        <w:rPr>
          <w:rFonts w:ascii="Times New Roman" w:hAnsi="Times New Roman"/>
          <w:noProof/>
          <w:sz w:val="24"/>
          <w:szCs w:val="24"/>
          <w:lang w:val="en-GB"/>
        </w:rPr>
      </w:pPr>
      <w:hyperlink w:anchor="_Toc12751" w:history="1">
        <w:r w:rsidR="0088519F" w:rsidRPr="00210DCD">
          <w:rPr>
            <w:rFonts w:ascii="Times New Roman" w:hAnsi="Times New Roman"/>
            <w:noProof/>
            <w:sz w:val="24"/>
            <w:szCs w:val="24"/>
            <w:lang w:val="en-GB"/>
          </w:rPr>
          <w:t>3.1.1 Macro-environment</w:t>
        </w:r>
        <w:r w:rsidR="0088519F" w:rsidRPr="00210DCD">
          <w:rPr>
            <w:rFonts w:ascii="Times New Roman" w:hAnsi="Times New Roman"/>
            <w:noProof/>
            <w:sz w:val="24"/>
            <w:szCs w:val="24"/>
            <w:lang w:val="en-GB"/>
          </w:rPr>
          <w:tab/>
        </w:r>
        <w:r w:rsidR="0088519F" w:rsidRPr="00210DCD">
          <w:rPr>
            <w:rFonts w:ascii="Times New Roman" w:hAnsi="Times New Roman"/>
            <w:noProof/>
            <w:sz w:val="24"/>
            <w:szCs w:val="24"/>
            <w:lang w:val="en-GB"/>
          </w:rPr>
          <w:fldChar w:fldCharType="begin"/>
        </w:r>
        <w:r w:rsidR="0088519F" w:rsidRPr="00210DCD">
          <w:rPr>
            <w:rFonts w:ascii="Times New Roman" w:hAnsi="Times New Roman"/>
            <w:noProof/>
            <w:sz w:val="24"/>
            <w:szCs w:val="24"/>
            <w:lang w:val="en-GB"/>
          </w:rPr>
          <w:instrText xml:space="preserve"> PAGEREF _Toc12751 </w:instrText>
        </w:r>
        <w:r w:rsidR="0088519F" w:rsidRPr="00210DCD">
          <w:rPr>
            <w:rFonts w:ascii="Times New Roman" w:hAnsi="Times New Roman"/>
            <w:noProof/>
            <w:sz w:val="24"/>
            <w:szCs w:val="24"/>
            <w:lang w:val="en-GB"/>
          </w:rPr>
          <w:fldChar w:fldCharType="separate"/>
        </w:r>
        <w:r w:rsidR="00CA4C29">
          <w:rPr>
            <w:rFonts w:ascii="Times New Roman" w:hAnsi="Times New Roman"/>
            <w:noProof/>
            <w:sz w:val="24"/>
            <w:szCs w:val="24"/>
            <w:lang w:val="en-GB"/>
          </w:rPr>
          <w:t>3</w:t>
        </w:r>
        <w:r w:rsidR="0088519F" w:rsidRPr="00210DCD">
          <w:rPr>
            <w:rFonts w:ascii="Times New Roman" w:hAnsi="Times New Roman"/>
            <w:noProof/>
            <w:sz w:val="24"/>
            <w:szCs w:val="24"/>
            <w:lang w:val="en-GB"/>
          </w:rPr>
          <w:fldChar w:fldCharType="end"/>
        </w:r>
      </w:hyperlink>
    </w:p>
    <w:p w:rsidR="0088519F" w:rsidRPr="00210DCD" w:rsidRDefault="00B20633" w:rsidP="00145F8C">
      <w:pPr>
        <w:pStyle w:val="30"/>
        <w:tabs>
          <w:tab w:val="right" w:leader="dot" w:pos="9356"/>
        </w:tabs>
        <w:spacing w:line="360" w:lineRule="auto"/>
        <w:rPr>
          <w:rFonts w:ascii="Times New Roman" w:hAnsi="Times New Roman"/>
          <w:noProof/>
          <w:sz w:val="24"/>
          <w:szCs w:val="24"/>
          <w:lang w:val="en-GB"/>
        </w:rPr>
      </w:pPr>
      <w:hyperlink w:anchor="_Toc6628" w:history="1">
        <w:r w:rsidR="0088519F" w:rsidRPr="00210DCD">
          <w:rPr>
            <w:rFonts w:ascii="Times New Roman" w:hAnsi="Times New Roman"/>
            <w:noProof/>
            <w:sz w:val="24"/>
            <w:szCs w:val="24"/>
            <w:lang w:val="en-GB"/>
          </w:rPr>
          <w:t>3.1.2 Micro-environment</w:t>
        </w:r>
        <w:r w:rsidR="0088519F" w:rsidRPr="00210DCD">
          <w:rPr>
            <w:rFonts w:ascii="Times New Roman" w:hAnsi="Times New Roman"/>
            <w:noProof/>
            <w:sz w:val="24"/>
            <w:szCs w:val="24"/>
            <w:lang w:val="en-GB"/>
          </w:rPr>
          <w:tab/>
        </w:r>
        <w:r w:rsidR="0088519F" w:rsidRPr="00210DCD">
          <w:rPr>
            <w:rFonts w:ascii="Times New Roman" w:hAnsi="Times New Roman"/>
            <w:noProof/>
            <w:sz w:val="24"/>
            <w:szCs w:val="24"/>
            <w:lang w:val="en-GB"/>
          </w:rPr>
          <w:fldChar w:fldCharType="begin"/>
        </w:r>
        <w:r w:rsidR="0088519F" w:rsidRPr="00210DCD">
          <w:rPr>
            <w:rFonts w:ascii="Times New Roman" w:hAnsi="Times New Roman"/>
            <w:noProof/>
            <w:sz w:val="24"/>
            <w:szCs w:val="24"/>
            <w:lang w:val="en-GB"/>
          </w:rPr>
          <w:instrText xml:space="preserve"> PAGEREF _Toc6628 </w:instrText>
        </w:r>
        <w:r w:rsidR="0088519F" w:rsidRPr="00210DCD">
          <w:rPr>
            <w:rFonts w:ascii="Times New Roman" w:hAnsi="Times New Roman"/>
            <w:noProof/>
            <w:sz w:val="24"/>
            <w:szCs w:val="24"/>
            <w:lang w:val="en-GB"/>
          </w:rPr>
          <w:fldChar w:fldCharType="separate"/>
        </w:r>
        <w:r w:rsidR="00CA4C29">
          <w:rPr>
            <w:rFonts w:ascii="Times New Roman" w:hAnsi="Times New Roman"/>
            <w:noProof/>
            <w:sz w:val="24"/>
            <w:szCs w:val="24"/>
            <w:lang w:val="en-GB"/>
          </w:rPr>
          <w:t>3</w:t>
        </w:r>
        <w:r w:rsidR="0088519F" w:rsidRPr="00210DCD">
          <w:rPr>
            <w:rFonts w:ascii="Times New Roman" w:hAnsi="Times New Roman"/>
            <w:noProof/>
            <w:sz w:val="24"/>
            <w:szCs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25557" w:history="1">
        <w:r w:rsidR="0088519F" w:rsidRPr="00210DCD">
          <w:rPr>
            <w:rFonts w:ascii="Times New Roman" w:hAnsi="Times New Roman"/>
            <w:b w:val="0"/>
            <w:noProof/>
            <w:sz w:val="24"/>
            <w:szCs w:val="24"/>
            <w:lang w:val="en-GB"/>
          </w:rPr>
          <w:t>3.2 Current situation</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_Toc25557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3</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10211" w:history="1">
        <w:r w:rsidR="0088519F" w:rsidRPr="00210DCD">
          <w:rPr>
            <w:rFonts w:ascii="Times New Roman" w:hAnsi="Times New Roman"/>
            <w:b w:val="0"/>
            <w:noProof/>
            <w:sz w:val="24"/>
            <w:lang w:val="en-GB"/>
          </w:rPr>
          <w:t>4.0 Findings and critical analysis</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_Toc10211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4</w:t>
        </w:r>
        <w:r w:rsidR="0088519F" w:rsidRPr="00210DCD">
          <w:rPr>
            <w:rFonts w:ascii="Times New Roman" w:hAnsi="Times New Roman"/>
            <w:b w:val="0"/>
            <w:noProof/>
            <w:sz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15556" w:history="1">
        <w:r w:rsidR="0088519F" w:rsidRPr="00210DCD">
          <w:rPr>
            <w:rFonts w:ascii="Times New Roman" w:hAnsi="Times New Roman"/>
            <w:b w:val="0"/>
            <w:noProof/>
            <w:sz w:val="24"/>
            <w:szCs w:val="24"/>
            <w:lang w:val="en-GB"/>
          </w:rPr>
          <w:t>4.1 PEST analysis</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_Toc15556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4</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18163" w:history="1">
        <w:r w:rsidR="0088519F" w:rsidRPr="00210DCD">
          <w:rPr>
            <w:rFonts w:ascii="Times New Roman" w:hAnsi="Times New Roman"/>
            <w:b w:val="0"/>
            <w:noProof/>
            <w:sz w:val="24"/>
            <w:szCs w:val="24"/>
            <w:lang w:val="en-GB"/>
          </w:rPr>
          <w:t>4.2 SWOT</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_Toc18163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6</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18977" w:history="1">
        <w:r w:rsidR="0088519F" w:rsidRPr="00210DCD">
          <w:rPr>
            <w:rFonts w:ascii="Times New Roman" w:hAnsi="Times New Roman"/>
            <w:b w:val="0"/>
            <w:noProof/>
            <w:sz w:val="24"/>
            <w:lang w:val="en-GB"/>
          </w:rPr>
          <w:t>5.0 Marketing plan</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_Toc18977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8</w:t>
        </w:r>
        <w:r w:rsidR="0088519F" w:rsidRPr="00210DCD">
          <w:rPr>
            <w:rFonts w:ascii="Times New Roman" w:hAnsi="Times New Roman"/>
            <w:b w:val="0"/>
            <w:noProof/>
            <w:sz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9941" w:history="1">
        <w:r w:rsidR="0088519F" w:rsidRPr="00210DCD">
          <w:rPr>
            <w:rFonts w:ascii="Times New Roman" w:hAnsi="Times New Roman"/>
            <w:b w:val="0"/>
            <w:noProof/>
            <w:sz w:val="24"/>
            <w:szCs w:val="24"/>
            <w:lang w:val="en-GB"/>
          </w:rPr>
          <w:t>5.1 Marketing strategy</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_Toc9941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8</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15285" w:history="1">
        <w:r w:rsidR="0088519F" w:rsidRPr="00210DCD">
          <w:rPr>
            <w:rFonts w:ascii="Times New Roman" w:hAnsi="Times New Roman"/>
            <w:b w:val="0"/>
            <w:noProof/>
            <w:sz w:val="24"/>
            <w:szCs w:val="24"/>
            <w:lang w:val="en-GB"/>
          </w:rPr>
          <w:t>5.2 STP analysis</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_Toc15285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9</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20"/>
        <w:tabs>
          <w:tab w:val="right" w:leader="dot" w:pos="9356"/>
        </w:tabs>
        <w:spacing w:line="360" w:lineRule="auto"/>
        <w:rPr>
          <w:rFonts w:ascii="Times New Roman" w:hAnsi="Times New Roman"/>
          <w:b w:val="0"/>
          <w:noProof/>
          <w:sz w:val="24"/>
          <w:szCs w:val="24"/>
          <w:lang w:val="en-GB"/>
        </w:rPr>
      </w:pPr>
      <w:hyperlink w:anchor="_Toc8973" w:history="1">
        <w:r w:rsidR="0088519F" w:rsidRPr="00210DCD">
          <w:rPr>
            <w:rFonts w:ascii="Times New Roman" w:hAnsi="Times New Roman"/>
            <w:b w:val="0"/>
            <w:noProof/>
            <w:sz w:val="24"/>
            <w:szCs w:val="24"/>
            <w:lang w:val="en-GB"/>
          </w:rPr>
          <w:t>5.3 Marketing mix</w:t>
        </w:r>
        <w:r w:rsidR="0088519F" w:rsidRPr="00210DCD">
          <w:rPr>
            <w:rFonts w:ascii="Times New Roman" w:hAnsi="Times New Roman"/>
            <w:b w:val="0"/>
            <w:noProof/>
            <w:sz w:val="24"/>
            <w:szCs w:val="24"/>
            <w:lang w:val="en-GB"/>
          </w:rPr>
          <w:tab/>
        </w:r>
        <w:r w:rsidR="0088519F" w:rsidRPr="00210DCD">
          <w:rPr>
            <w:rFonts w:ascii="Times New Roman" w:hAnsi="Times New Roman"/>
            <w:b w:val="0"/>
            <w:noProof/>
            <w:sz w:val="24"/>
            <w:szCs w:val="24"/>
            <w:lang w:val="en-GB"/>
          </w:rPr>
          <w:fldChar w:fldCharType="begin"/>
        </w:r>
        <w:r w:rsidR="0088519F" w:rsidRPr="00210DCD">
          <w:rPr>
            <w:rFonts w:ascii="Times New Roman" w:hAnsi="Times New Roman"/>
            <w:b w:val="0"/>
            <w:noProof/>
            <w:sz w:val="24"/>
            <w:szCs w:val="24"/>
            <w:lang w:val="en-GB"/>
          </w:rPr>
          <w:instrText xml:space="preserve"> PAGEREF _Toc8973 </w:instrText>
        </w:r>
        <w:r w:rsidR="0088519F" w:rsidRPr="00210DCD">
          <w:rPr>
            <w:rFonts w:ascii="Times New Roman" w:hAnsi="Times New Roman"/>
            <w:b w:val="0"/>
            <w:noProof/>
            <w:sz w:val="24"/>
            <w:szCs w:val="24"/>
            <w:lang w:val="en-GB"/>
          </w:rPr>
          <w:fldChar w:fldCharType="separate"/>
        </w:r>
        <w:r w:rsidR="00CA4C29">
          <w:rPr>
            <w:rFonts w:ascii="Times New Roman" w:hAnsi="Times New Roman"/>
            <w:b w:val="0"/>
            <w:noProof/>
            <w:sz w:val="24"/>
            <w:szCs w:val="24"/>
            <w:lang w:val="en-GB"/>
          </w:rPr>
          <w:t>11</w:t>
        </w:r>
        <w:r w:rsidR="0088519F" w:rsidRPr="00210DCD">
          <w:rPr>
            <w:rFonts w:ascii="Times New Roman" w:hAnsi="Times New Roman"/>
            <w:b w:val="0"/>
            <w:noProof/>
            <w:sz w:val="24"/>
            <w:szCs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17993" w:history="1">
        <w:r w:rsidR="0088519F" w:rsidRPr="00210DCD">
          <w:rPr>
            <w:rFonts w:ascii="Times New Roman" w:hAnsi="Times New Roman"/>
            <w:b w:val="0"/>
            <w:noProof/>
            <w:sz w:val="24"/>
            <w:lang w:val="en-GB"/>
          </w:rPr>
          <w:t>6.0 Recommendation</w:t>
        </w:r>
        <w:r w:rsidR="00145F8C" w:rsidRPr="00210DCD">
          <w:rPr>
            <w:rFonts w:ascii="Times New Roman" w:hAnsi="Times New Roman"/>
            <w:b w:val="0"/>
            <w:noProof/>
            <w:sz w:val="24"/>
            <w:lang w:val="en-GB"/>
          </w:rPr>
          <w:t>………………………………………………………………………….….</w:t>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_Toc17993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15</w:t>
        </w:r>
        <w:r w:rsidR="0088519F" w:rsidRPr="00210DCD">
          <w:rPr>
            <w:rFonts w:ascii="Times New Roman" w:hAnsi="Times New Roman"/>
            <w:b w:val="0"/>
            <w:noProof/>
            <w:sz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12088" w:history="1">
        <w:r w:rsidR="0088519F" w:rsidRPr="00210DCD">
          <w:rPr>
            <w:rFonts w:ascii="Times New Roman" w:hAnsi="Times New Roman"/>
            <w:b w:val="0"/>
            <w:noProof/>
            <w:sz w:val="24"/>
            <w:lang w:val="en-GB"/>
          </w:rPr>
          <w:t>7.0 Conclusion</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_Toc12088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17</w:t>
        </w:r>
        <w:r w:rsidR="0088519F" w:rsidRPr="00210DCD">
          <w:rPr>
            <w:rFonts w:ascii="Times New Roman" w:hAnsi="Times New Roman"/>
            <w:b w:val="0"/>
            <w:noProof/>
            <w:sz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8503" w:history="1">
        <w:r w:rsidR="0088519F" w:rsidRPr="00210DCD">
          <w:rPr>
            <w:rFonts w:ascii="Times New Roman" w:hAnsi="Times New Roman"/>
            <w:b w:val="0"/>
            <w:noProof/>
            <w:sz w:val="24"/>
            <w:lang w:val="en-GB"/>
          </w:rPr>
          <w:t>8.0 References</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_Toc8503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18</w:t>
        </w:r>
        <w:r w:rsidR="0088519F" w:rsidRPr="00210DCD">
          <w:rPr>
            <w:rFonts w:ascii="Times New Roman" w:hAnsi="Times New Roman"/>
            <w:b w:val="0"/>
            <w:noProof/>
            <w:sz w:val="24"/>
            <w:lang w:val="en-GB"/>
          </w:rPr>
          <w:fldChar w:fldCharType="end"/>
        </w:r>
      </w:hyperlink>
    </w:p>
    <w:p w:rsidR="0088519F" w:rsidRPr="00210DCD" w:rsidRDefault="00B20633" w:rsidP="00145F8C">
      <w:pPr>
        <w:pStyle w:val="10"/>
        <w:tabs>
          <w:tab w:val="right" w:leader="dot" w:pos="9356"/>
        </w:tabs>
        <w:spacing w:line="360" w:lineRule="auto"/>
        <w:rPr>
          <w:rFonts w:ascii="Times New Roman" w:hAnsi="Times New Roman"/>
          <w:b w:val="0"/>
          <w:noProof/>
          <w:sz w:val="24"/>
          <w:lang w:val="en-GB"/>
        </w:rPr>
      </w:pPr>
      <w:hyperlink w:anchor="_Toc5831" w:history="1">
        <w:r w:rsidR="0088519F" w:rsidRPr="00210DCD">
          <w:rPr>
            <w:rFonts w:ascii="Times New Roman" w:hAnsi="Times New Roman"/>
            <w:b w:val="0"/>
            <w:noProof/>
            <w:sz w:val="24"/>
            <w:lang w:val="en-GB"/>
          </w:rPr>
          <w:t>Appendix</w:t>
        </w:r>
        <w:r w:rsidR="0088519F" w:rsidRPr="00210DCD">
          <w:rPr>
            <w:rFonts w:ascii="Times New Roman" w:hAnsi="Times New Roman"/>
            <w:b w:val="0"/>
            <w:noProof/>
            <w:sz w:val="24"/>
            <w:lang w:val="en-GB"/>
          </w:rPr>
          <w:tab/>
        </w:r>
        <w:r w:rsidR="0088519F" w:rsidRPr="00210DCD">
          <w:rPr>
            <w:rFonts w:ascii="Times New Roman" w:hAnsi="Times New Roman"/>
            <w:b w:val="0"/>
            <w:noProof/>
            <w:sz w:val="24"/>
            <w:lang w:val="en-GB"/>
          </w:rPr>
          <w:fldChar w:fldCharType="begin"/>
        </w:r>
        <w:r w:rsidR="0088519F" w:rsidRPr="00210DCD">
          <w:rPr>
            <w:rFonts w:ascii="Times New Roman" w:hAnsi="Times New Roman"/>
            <w:b w:val="0"/>
            <w:noProof/>
            <w:sz w:val="24"/>
            <w:lang w:val="en-GB"/>
          </w:rPr>
          <w:instrText xml:space="preserve"> PAGEREF _Toc5831 </w:instrText>
        </w:r>
        <w:r w:rsidR="0088519F" w:rsidRPr="00210DCD">
          <w:rPr>
            <w:rFonts w:ascii="Times New Roman" w:hAnsi="Times New Roman"/>
            <w:b w:val="0"/>
            <w:noProof/>
            <w:sz w:val="24"/>
            <w:lang w:val="en-GB"/>
          </w:rPr>
          <w:fldChar w:fldCharType="separate"/>
        </w:r>
        <w:r w:rsidR="00CA4C29">
          <w:rPr>
            <w:rFonts w:ascii="Times New Roman" w:hAnsi="Times New Roman"/>
            <w:b w:val="0"/>
            <w:noProof/>
            <w:sz w:val="24"/>
            <w:lang w:val="en-GB"/>
          </w:rPr>
          <w:t>22</w:t>
        </w:r>
        <w:r w:rsidR="0088519F" w:rsidRPr="00210DCD">
          <w:rPr>
            <w:rFonts w:ascii="Times New Roman" w:hAnsi="Times New Roman"/>
            <w:b w:val="0"/>
            <w:noProof/>
            <w:sz w:val="24"/>
            <w:lang w:val="en-GB"/>
          </w:rPr>
          <w:fldChar w:fldCharType="end"/>
        </w:r>
      </w:hyperlink>
    </w:p>
    <w:p w:rsidR="0088519F" w:rsidRPr="00210DCD" w:rsidRDefault="0088519F" w:rsidP="00145F8C">
      <w:pPr>
        <w:tabs>
          <w:tab w:val="right" w:leader="dot" w:pos="9356"/>
        </w:tabs>
        <w:spacing w:line="360" w:lineRule="auto"/>
        <w:rPr>
          <w:rFonts w:ascii="Times New Roman" w:hAnsi="Times New Roman"/>
          <w:sz w:val="24"/>
          <w:lang w:val="en-GB"/>
        </w:rPr>
      </w:pPr>
      <w:r w:rsidRPr="00210DCD">
        <w:rPr>
          <w:rFonts w:ascii="Times New Roman" w:hAnsi="Times New Roman"/>
          <w:sz w:val="24"/>
          <w:lang w:val="en-GB"/>
        </w:rPr>
        <w:fldChar w:fldCharType="end"/>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p>
    <w:p w:rsidR="0088519F" w:rsidRPr="00210DCD" w:rsidRDefault="0088519F">
      <w:pPr>
        <w:pStyle w:val="1"/>
        <w:spacing w:line="360" w:lineRule="auto"/>
        <w:rPr>
          <w:rFonts w:ascii="Times New Roman" w:hAnsi="Times New Roman"/>
          <w:sz w:val="24"/>
          <w:lang w:val="en-GB"/>
        </w:rPr>
        <w:sectPr w:rsidR="0088519F" w:rsidRPr="00210DCD" w:rsidSect="00145F8C">
          <w:pgSz w:w="11906" w:h="16838"/>
          <w:pgMar w:top="1134" w:right="1134" w:bottom="1134" w:left="1134" w:header="851" w:footer="992" w:gutter="0"/>
          <w:cols w:space="720"/>
          <w:docGrid w:type="lines" w:linePitch="312"/>
        </w:sectPr>
      </w:pPr>
      <w:bookmarkStart w:id="0" w:name="_Toc28010"/>
    </w:p>
    <w:p w:rsidR="0088519F" w:rsidRPr="00210DCD" w:rsidRDefault="0088519F">
      <w:pPr>
        <w:pStyle w:val="1"/>
        <w:spacing w:line="360" w:lineRule="auto"/>
        <w:rPr>
          <w:rFonts w:ascii="Times New Roman" w:hAnsi="Times New Roman"/>
          <w:sz w:val="24"/>
          <w:lang w:val="en-GB"/>
        </w:rPr>
      </w:pPr>
      <w:r w:rsidRPr="00210DCD">
        <w:rPr>
          <w:rFonts w:ascii="Times New Roman" w:hAnsi="Times New Roman"/>
          <w:sz w:val="24"/>
          <w:lang w:val="en-GB"/>
        </w:rPr>
        <w:lastRenderedPageBreak/>
        <w:t>1.0 Executive Summary</w:t>
      </w:r>
      <w:bookmarkEnd w:id="0"/>
    </w:p>
    <w:p w:rsidR="0088519F" w:rsidRPr="00210DCD" w:rsidRDefault="0088519F">
      <w:pPr>
        <w:spacing w:line="360" w:lineRule="auto"/>
        <w:rPr>
          <w:rFonts w:ascii="Times New Roman" w:hAnsi="Times New Roman"/>
          <w:sz w:val="24"/>
          <w:lang w:val="en-GB"/>
        </w:rPr>
      </w:pPr>
      <w:proofErr w:type="gramStart"/>
      <w:r w:rsidRPr="00210DCD">
        <w:rPr>
          <w:lang w:val="en-GB"/>
        </w:rPr>
        <w:t xml:space="preserve">This report will focus on The </w:t>
      </w:r>
      <w:proofErr w:type="spellStart"/>
      <w:r w:rsidRPr="00210DCD">
        <w:rPr>
          <w:lang w:val="en-GB"/>
        </w:rPr>
        <w:t>Hiut</w:t>
      </w:r>
      <w:proofErr w:type="spellEnd"/>
      <w:r w:rsidRPr="00210DCD">
        <w:rPr>
          <w:lang w:val="en-GB"/>
        </w:rPr>
        <w:t xml:space="preserve"> Denim Company, which is mainly engaged in the production and operation of jeans, through design and manufacture, and then selling in the UK market to seize the opportunity to develop its own brand, facing its own production efficiency issues and overseas cost issues, integrating the competition and impact of many local and international brands in the UK, and how to overcome a certain market and compete for customer groups, expand market size, market share and other issues all require appropriate and detailed marketing strategy plans to solve.</w:t>
      </w:r>
      <w:proofErr w:type="gramEnd"/>
      <w:r w:rsidRPr="00210DCD">
        <w:rPr>
          <w:lang w:val="en-GB"/>
        </w:rPr>
        <w:t xml:space="preserve"> </w:t>
      </w:r>
      <w:proofErr w:type="gramStart"/>
      <w:r w:rsidRPr="00210DCD">
        <w:rPr>
          <w:lang w:val="en-GB"/>
        </w:rPr>
        <w:t>Hence</w:t>
      </w:r>
      <w:proofErr w:type="gramEnd"/>
      <w:r w:rsidRPr="00210DCD">
        <w:rPr>
          <w:lang w:val="en-GB"/>
        </w:rPr>
        <w:t xml:space="preserve"> it is necessary to develop a set of marketing strategies based on The </w:t>
      </w:r>
      <w:proofErr w:type="spellStart"/>
      <w:r w:rsidRPr="00210DCD">
        <w:rPr>
          <w:lang w:val="en-GB"/>
        </w:rPr>
        <w:t>Hiut</w:t>
      </w:r>
      <w:proofErr w:type="spellEnd"/>
      <w:r w:rsidRPr="00210DCD">
        <w:rPr>
          <w:lang w:val="en-GB"/>
        </w:rPr>
        <w:t xml:space="preserve"> Denim Company's own situation. This report uses PEST, SWOT and other methods to </w:t>
      </w:r>
      <w:proofErr w:type="spellStart"/>
      <w:r w:rsidRPr="00210DCD">
        <w:rPr>
          <w:lang w:val="en-GB"/>
        </w:rPr>
        <w:t>analyze</w:t>
      </w:r>
      <w:proofErr w:type="spellEnd"/>
      <w:r w:rsidRPr="00210DCD">
        <w:rPr>
          <w:lang w:val="en-GB"/>
        </w:rPr>
        <w:t xml:space="preserve"> the external environment, competitive environment, consumer environment, internal environment and other factors and uses STP method to clearly define the market positioning and segmentation of their company and determine the target customer group. In order to achieve marketing goals, company need consider to systematically develop marketing strategies, adopt mix marketing plans and formulate action plans and evaluation indicators, methods, etc. Eventually it leads to a series of strategies and marketing tools suitable for developing marketing plan.</w:t>
      </w:r>
    </w:p>
    <w:p w:rsidR="0088519F" w:rsidRPr="00210DCD" w:rsidRDefault="0088519F">
      <w:pPr>
        <w:rPr>
          <w:rFonts w:ascii="Times New Roman" w:hAnsi="Times New Roman"/>
          <w:sz w:val="24"/>
          <w:lang w:val="en-GB"/>
        </w:rPr>
      </w:pPr>
      <w:bookmarkStart w:id="1" w:name="_Toc602"/>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052954" w:rsidRPr="00210DCD" w:rsidRDefault="00052954">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pStyle w:val="1"/>
        <w:spacing w:line="360" w:lineRule="auto"/>
        <w:rPr>
          <w:rFonts w:ascii="Times New Roman" w:hAnsi="Times New Roman"/>
          <w:b w:val="0"/>
          <w:sz w:val="24"/>
          <w:lang w:val="en-GB"/>
        </w:rPr>
      </w:pPr>
      <w:r w:rsidRPr="00210DCD">
        <w:rPr>
          <w:rFonts w:ascii="Times New Roman" w:hAnsi="Times New Roman"/>
          <w:sz w:val="24"/>
          <w:lang w:val="en-GB"/>
        </w:rPr>
        <w:lastRenderedPageBreak/>
        <w:t>2.0 Introduction</w:t>
      </w:r>
      <w:bookmarkEnd w:id="1"/>
    </w:p>
    <w:p w:rsidR="0088519F" w:rsidRPr="00210DCD" w:rsidRDefault="0088519F">
      <w:pPr>
        <w:pStyle w:val="2"/>
        <w:spacing w:line="360" w:lineRule="auto"/>
        <w:rPr>
          <w:rFonts w:ascii="Times New Roman" w:hAnsi="Times New Roman"/>
          <w:sz w:val="24"/>
          <w:lang w:val="en-GB"/>
        </w:rPr>
      </w:pPr>
      <w:bookmarkStart w:id="2" w:name="_Toc20802"/>
      <w:r w:rsidRPr="00210DCD">
        <w:rPr>
          <w:rFonts w:ascii="Times New Roman" w:hAnsi="Times New Roman"/>
          <w:sz w:val="24"/>
          <w:lang w:val="en-GB"/>
        </w:rPr>
        <w:t>2.1 Company background</w:t>
      </w:r>
      <w:bookmarkEnd w:id="2"/>
    </w:p>
    <w:p w:rsidR="0088519F" w:rsidRPr="00210DCD" w:rsidRDefault="0088519F">
      <w:pPr>
        <w:spacing w:line="360" w:lineRule="auto"/>
        <w:rPr>
          <w:rFonts w:ascii="Times New Roman" w:hAnsi="Times New Roman"/>
          <w:sz w:val="24"/>
          <w:lang w:val="en-GB"/>
        </w:rPr>
      </w:pPr>
      <w:r w:rsidRPr="00210DCD">
        <w:rPr>
          <w:lang w:val="en-GB"/>
        </w:rPr>
        <w:t xml:space="preserve">The </w:t>
      </w:r>
      <w:proofErr w:type="spellStart"/>
      <w:r w:rsidRPr="00210DCD">
        <w:rPr>
          <w:lang w:val="en-GB"/>
        </w:rPr>
        <w:t>Hiut</w:t>
      </w:r>
      <w:proofErr w:type="spellEnd"/>
      <w:r w:rsidRPr="00210DCD">
        <w:rPr>
          <w:lang w:val="en-GB"/>
        </w:rPr>
        <w:t xml:space="preserve"> Denim Company was established in a small town with 400 people here who have enough experience in making </w:t>
      </w:r>
      <w:proofErr w:type="gramStart"/>
      <w:r w:rsidRPr="00210DCD">
        <w:rPr>
          <w:lang w:val="en-GB"/>
        </w:rPr>
        <w:t>jeans(</w:t>
      </w:r>
      <w:proofErr w:type="spellStart"/>
      <w:proofErr w:type="gramEnd"/>
      <w:r w:rsidRPr="00210DCD">
        <w:rPr>
          <w:lang w:val="en-GB"/>
        </w:rPr>
        <w:t>Batra</w:t>
      </w:r>
      <w:proofErr w:type="spellEnd"/>
      <w:r w:rsidRPr="00210DCD">
        <w:rPr>
          <w:lang w:val="en-GB"/>
        </w:rPr>
        <w:t xml:space="preserve">, 2019). Then Grand master seized this opportunity and strengthened the company and brand and the committed to only specializing in jeans. So far the price and quality are the company's strengths of competition, but now it has been stuck in a bottleneck, and it is in fierce competition with jeans brand merchants in shopping malls and other major stores, even if the promotion is increased while the sales situation has not improved </w:t>
      </w:r>
      <w:proofErr w:type="gramStart"/>
      <w:r w:rsidRPr="00210DCD">
        <w:rPr>
          <w:lang w:val="en-GB"/>
        </w:rPr>
        <w:t>effectively(</w:t>
      </w:r>
      <w:proofErr w:type="spellStart"/>
      <w:proofErr w:type="gramEnd"/>
      <w:r w:rsidRPr="00210DCD">
        <w:rPr>
          <w:lang w:val="en-GB"/>
        </w:rPr>
        <w:t>Mela</w:t>
      </w:r>
      <w:proofErr w:type="spellEnd"/>
      <w:r w:rsidRPr="00210DCD">
        <w:rPr>
          <w:lang w:val="en-GB"/>
        </w:rPr>
        <w:t xml:space="preserve">, 2018). Therefore, company is urgent to develop suitable marketing plan </w:t>
      </w:r>
      <w:proofErr w:type="gramStart"/>
      <w:r w:rsidRPr="00210DCD">
        <w:rPr>
          <w:lang w:val="en-GB"/>
        </w:rPr>
        <w:t>so as to</w:t>
      </w:r>
      <w:proofErr w:type="gramEnd"/>
      <w:r w:rsidRPr="00210DCD">
        <w:rPr>
          <w:lang w:val="en-GB"/>
        </w:rPr>
        <w:t xml:space="preserve"> expand the market.</w:t>
      </w:r>
    </w:p>
    <w:p w:rsidR="0088519F" w:rsidRPr="00210DCD" w:rsidRDefault="0088519F">
      <w:pPr>
        <w:pStyle w:val="2"/>
        <w:spacing w:line="360" w:lineRule="auto"/>
        <w:rPr>
          <w:rFonts w:ascii="Times New Roman" w:hAnsi="Times New Roman"/>
          <w:sz w:val="24"/>
          <w:lang w:val="en-GB"/>
        </w:rPr>
      </w:pPr>
      <w:bookmarkStart w:id="3" w:name="_Toc336"/>
      <w:r w:rsidRPr="00210DCD">
        <w:rPr>
          <w:rFonts w:ascii="Times New Roman" w:hAnsi="Times New Roman"/>
          <w:sz w:val="24"/>
          <w:lang w:val="en-GB"/>
        </w:rPr>
        <w:t>2.2 Purpose and objective</w:t>
      </w:r>
      <w:bookmarkEnd w:id="3"/>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In the current brand jeans market, some UK local and international brands have a strong brand advantage, and as an emerging company, how to quickly enter the market and improve their popularity and production is the main problem need to pay attention </w:t>
      </w:r>
      <w:proofErr w:type="gramStart"/>
      <w:r w:rsidRPr="00210DCD">
        <w:rPr>
          <w:rFonts w:ascii="Times New Roman" w:hAnsi="Times New Roman"/>
          <w:sz w:val="24"/>
          <w:lang w:val="en-GB"/>
        </w:rPr>
        <w:t>to(</w:t>
      </w:r>
      <w:proofErr w:type="gramEnd"/>
      <w:r w:rsidRPr="00210DCD">
        <w:rPr>
          <w:rFonts w:ascii="Times New Roman" w:hAnsi="Times New Roman"/>
          <w:sz w:val="24"/>
          <w:lang w:val="en-GB"/>
        </w:rPr>
        <w:t xml:space="preserve">Murray, 2014). The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concentrates on the production and operation of environmentally friendly jeans apparel, and provide high-quality services. The aim is to increase the manufacture efficiency of jeans by updating its advanced technique, increase stably in profits as well as brand awareness, gain more loyal customers, and strengthen to build the culture of own brand(</w:t>
      </w:r>
      <w:proofErr w:type="spellStart"/>
      <w:r w:rsidRPr="00210DCD">
        <w:rPr>
          <w:rFonts w:ascii="Times New Roman" w:hAnsi="Times New Roman"/>
          <w:sz w:val="24"/>
          <w:lang w:val="en-GB"/>
        </w:rPr>
        <w:t>Marinova</w:t>
      </w:r>
      <w:proofErr w:type="spellEnd"/>
      <w:r w:rsidRPr="00210DCD">
        <w:rPr>
          <w:rFonts w:ascii="Times New Roman" w:hAnsi="Times New Roman"/>
          <w:sz w:val="24"/>
          <w:lang w:val="en-GB"/>
        </w:rPr>
        <w:t>, 2018). The objectives are to build up the brand reputation, customer trust and increase the sales revenues and margin profits in this financial year.</w:t>
      </w:r>
    </w:p>
    <w:p w:rsidR="0088519F" w:rsidRPr="00210DCD" w:rsidRDefault="0088519F">
      <w:pPr>
        <w:spacing w:line="360" w:lineRule="auto"/>
        <w:rPr>
          <w:rFonts w:ascii="Times New Roman" w:hAnsi="Times New Roman"/>
          <w:sz w:val="24"/>
          <w:lang w:val="en-GB"/>
        </w:rPr>
      </w:pPr>
    </w:p>
    <w:p w:rsidR="0088519F" w:rsidRPr="00210DCD" w:rsidRDefault="0088519F">
      <w:pPr>
        <w:pStyle w:val="1"/>
        <w:spacing w:line="360" w:lineRule="auto"/>
        <w:rPr>
          <w:rFonts w:ascii="Times New Roman" w:hAnsi="Times New Roman"/>
          <w:b w:val="0"/>
          <w:sz w:val="24"/>
          <w:lang w:val="en-GB"/>
        </w:rPr>
      </w:pPr>
      <w:bookmarkStart w:id="4" w:name="_Toc2309"/>
      <w:r w:rsidRPr="00210DCD">
        <w:rPr>
          <w:rFonts w:ascii="Times New Roman" w:hAnsi="Times New Roman"/>
          <w:sz w:val="24"/>
          <w:lang w:val="en-GB"/>
        </w:rPr>
        <w:t>3.0 Current market environment</w:t>
      </w:r>
      <w:bookmarkEnd w:id="4"/>
    </w:p>
    <w:p w:rsidR="0088519F" w:rsidRPr="00210DCD" w:rsidRDefault="0088519F">
      <w:pPr>
        <w:pStyle w:val="2"/>
        <w:spacing w:line="360" w:lineRule="auto"/>
        <w:rPr>
          <w:rFonts w:ascii="Times New Roman" w:hAnsi="Times New Roman"/>
          <w:sz w:val="24"/>
          <w:lang w:val="en-GB"/>
        </w:rPr>
      </w:pPr>
      <w:bookmarkStart w:id="5" w:name="_Toc8122"/>
      <w:r w:rsidRPr="00210DCD">
        <w:rPr>
          <w:rFonts w:ascii="Times New Roman" w:hAnsi="Times New Roman"/>
          <w:sz w:val="24"/>
          <w:lang w:val="en-GB"/>
        </w:rPr>
        <w:t>3.1 Marketing environment analysis</w:t>
      </w:r>
      <w:bookmarkEnd w:id="5"/>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Every company faces many market opportunities and environmental threats, and companies have to respond to it </w:t>
      </w:r>
      <w:proofErr w:type="gramStart"/>
      <w:r w:rsidRPr="00210DCD">
        <w:rPr>
          <w:rFonts w:ascii="Times New Roman" w:hAnsi="Times New Roman"/>
          <w:sz w:val="24"/>
          <w:lang w:val="en-GB"/>
        </w:rPr>
        <w:t>proactively(</w:t>
      </w:r>
      <w:proofErr w:type="gramEnd"/>
      <w:r w:rsidRPr="00210DCD">
        <w:rPr>
          <w:rFonts w:ascii="Times New Roman" w:hAnsi="Times New Roman"/>
          <w:sz w:val="24"/>
          <w:lang w:val="en-GB"/>
        </w:rPr>
        <w:t xml:space="preserve">Pieters,2003). </w:t>
      </w:r>
      <w:proofErr w:type="gramStart"/>
      <w:r w:rsidRPr="00210DCD">
        <w:rPr>
          <w:rFonts w:ascii="Times New Roman" w:hAnsi="Times New Roman"/>
          <w:sz w:val="24"/>
          <w:lang w:val="en-GB"/>
        </w:rPr>
        <w:t xml:space="preserve">To this end, companies must strengthen their monitoring of the marketing environment, keep abreast of their development trends, discover market opportunities and threats from them, formulate countermeasures in advance, and take the opportunity to turn the </w:t>
      </w:r>
      <w:r w:rsidRPr="00210DCD">
        <w:rPr>
          <w:rFonts w:ascii="Times New Roman" w:hAnsi="Times New Roman"/>
          <w:sz w:val="24"/>
          <w:lang w:val="en-GB"/>
        </w:rPr>
        <w:lastRenderedPageBreak/>
        <w:t xml:space="preserve">opportunities that exist on the market into actual </w:t>
      </w:r>
      <w:proofErr w:type="spellStart"/>
      <w:r w:rsidRPr="00210DCD">
        <w:rPr>
          <w:rFonts w:ascii="Times New Roman" w:hAnsi="Times New Roman"/>
          <w:sz w:val="24"/>
          <w:lang w:val="en-GB"/>
        </w:rPr>
        <w:t>favorable</w:t>
      </w:r>
      <w:proofErr w:type="spellEnd"/>
      <w:r w:rsidRPr="00210DCD">
        <w:rPr>
          <w:rFonts w:ascii="Times New Roman" w:hAnsi="Times New Roman"/>
          <w:sz w:val="24"/>
          <w:lang w:val="en-GB"/>
        </w:rPr>
        <w:t xml:space="preserve"> opportunities for the company to make them In the face of environmental threats, the marketing opportunities used are: first, avoiding the threats as much as possible and reducing the losses caused by the threats and second, striving to turn environmental threats into market opportunities.</w:t>
      </w:r>
      <w:proofErr w:type="gramEnd"/>
    </w:p>
    <w:p w:rsidR="0088519F" w:rsidRPr="00210DCD" w:rsidRDefault="0088519F">
      <w:pPr>
        <w:spacing w:line="360" w:lineRule="auto"/>
        <w:rPr>
          <w:rFonts w:ascii="Times New Roman" w:hAnsi="Times New Roman"/>
          <w:sz w:val="24"/>
          <w:lang w:val="en-GB"/>
        </w:rPr>
      </w:pPr>
    </w:p>
    <w:p w:rsidR="0088519F" w:rsidRPr="00210DCD" w:rsidRDefault="0088519F">
      <w:pPr>
        <w:pStyle w:val="3"/>
        <w:spacing w:line="360" w:lineRule="auto"/>
        <w:rPr>
          <w:rFonts w:ascii="Times New Roman" w:hAnsi="Times New Roman"/>
          <w:sz w:val="24"/>
          <w:lang w:val="en-GB"/>
        </w:rPr>
      </w:pPr>
      <w:bookmarkStart w:id="6" w:name="_Toc12751"/>
      <w:r w:rsidRPr="00210DCD">
        <w:rPr>
          <w:rFonts w:ascii="Times New Roman" w:hAnsi="Times New Roman"/>
          <w:sz w:val="24"/>
          <w:lang w:val="en-GB"/>
        </w:rPr>
        <w:t>3.1.1 Macro-environment</w:t>
      </w:r>
      <w:bookmarkEnd w:id="6"/>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macro environment stands for the social factors which affect the marketing activities of an </w:t>
      </w:r>
      <w:proofErr w:type="gramStart"/>
      <w:r w:rsidRPr="00210DCD">
        <w:rPr>
          <w:rFonts w:ascii="Times New Roman" w:hAnsi="Times New Roman"/>
          <w:sz w:val="24"/>
          <w:lang w:val="en-GB"/>
        </w:rPr>
        <w:t>enterprise(</w:t>
      </w:r>
      <w:proofErr w:type="spellStart"/>
      <w:proofErr w:type="gramEnd"/>
      <w:r w:rsidRPr="00210DCD">
        <w:rPr>
          <w:rFonts w:ascii="Times New Roman" w:hAnsi="Times New Roman"/>
          <w:sz w:val="24"/>
          <w:lang w:val="en-GB"/>
        </w:rPr>
        <w:t>Bonfrer</w:t>
      </w:r>
      <w:proofErr w:type="spellEnd"/>
      <w:r w:rsidRPr="00210DCD">
        <w:rPr>
          <w:rFonts w:ascii="Times New Roman" w:hAnsi="Times New Roman"/>
          <w:sz w:val="24"/>
          <w:lang w:val="en-GB"/>
        </w:rPr>
        <w:t xml:space="preserve">, 2011). Enterprises and their </w:t>
      </w:r>
      <w:proofErr w:type="gramStart"/>
      <w:r w:rsidRPr="00210DCD">
        <w:rPr>
          <w:rFonts w:ascii="Times New Roman" w:hAnsi="Times New Roman"/>
          <w:sz w:val="24"/>
          <w:lang w:val="en-GB"/>
        </w:rPr>
        <w:t>micro-environments</w:t>
      </w:r>
      <w:proofErr w:type="gramEnd"/>
      <w:r w:rsidRPr="00210DCD">
        <w:rPr>
          <w:rFonts w:ascii="Times New Roman" w:hAnsi="Times New Roman"/>
          <w:sz w:val="24"/>
          <w:lang w:val="en-GB"/>
        </w:rPr>
        <w:t xml:space="preserve"> are under the control of these macro-powers. For enterprises, these factors are generally uncontrollable and can only be adapted and utilized. Therefore, how an enterprise makes the right choice in a difficult situation will have a huge impact on the future direction of the company. Companies need to assess their </w:t>
      </w:r>
      <w:proofErr w:type="gramStart"/>
      <w:r w:rsidRPr="00210DCD">
        <w:rPr>
          <w:rFonts w:ascii="Times New Roman" w:hAnsi="Times New Roman"/>
          <w:sz w:val="24"/>
          <w:lang w:val="en-GB"/>
        </w:rPr>
        <w:t>current status</w:t>
      </w:r>
      <w:proofErr w:type="gramEnd"/>
      <w:r w:rsidRPr="00210DCD">
        <w:rPr>
          <w:rFonts w:ascii="Times New Roman" w:hAnsi="Times New Roman"/>
          <w:sz w:val="24"/>
          <w:lang w:val="en-GB"/>
        </w:rPr>
        <w:t xml:space="preserve"> and position in the general environment, integrate their strengths and weaknesses, and formulate appropriate marketing strategies.</w:t>
      </w:r>
    </w:p>
    <w:p w:rsidR="0088519F" w:rsidRPr="00210DCD" w:rsidRDefault="0088519F">
      <w:pPr>
        <w:spacing w:line="360" w:lineRule="auto"/>
        <w:rPr>
          <w:rFonts w:ascii="Times New Roman" w:hAnsi="Times New Roman"/>
          <w:sz w:val="24"/>
          <w:lang w:val="en-GB"/>
        </w:rPr>
      </w:pPr>
    </w:p>
    <w:p w:rsidR="0088519F" w:rsidRPr="00210DCD" w:rsidRDefault="0088519F">
      <w:pPr>
        <w:pStyle w:val="3"/>
        <w:spacing w:line="360" w:lineRule="auto"/>
        <w:rPr>
          <w:rFonts w:ascii="Times New Roman" w:hAnsi="Times New Roman"/>
          <w:sz w:val="24"/>
          <w:lang w:val="en-GB"/>
        </w:rPr>
      </w:pPr>
      <w:bookmarkStart w:id="7" w:name="_Toc6628"/>
      <w:r w:rsidRPr="00210DCD">
        <w:rPr>
          <w:rFonts w:ascii="Times New Roman" w:hAnsi="Times New Roman"/>
          <w:sz w:val="24"/>
          <w:lang w:val="en-GB"/>
        </w:rPr>
        <w:t>3.1.2 Micro-environment</w:t>
      </w:r>
      <w:bookmarkEnd w:id="7"/>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enterprise itself includes marketing management departments, other functional departments and top management. When formulating and implementing marketing plans, the marketing department must obtain the approval and support of the company's top management, and cooperate well with other </w:t>
      </w:r>
      <w:proofErr w:type="gramStart"/>
      <w:r w:rsidRPr="00210DCD">
        <w:rPr>
          <w:rFonts w:ascii="Times New Roman" w:hAnsi="Times New Roman"/>
          <w:sz w:val="24"/>
          <w:lang w:val="en-GB"/>
        </w:rPr>
        <w:t>departments(</w:t>
      </w:r>
      <w:proofErr w:type="gramEnd"/>
      <w:r w:rsidRPr="00210DCD">
        <w:rPr>
          <w:rFonts w:ascii="Times New Roman" w:hAnsi="Times New Roman"/>
          <w:sz w:val="24"/>
          <w:lang w:val="en-GB"/>
        </w:rPr>
        <w:t xml:space="preserve">Bolton, 2004). As the core of the company's leadership, the top management is responsible for formulating the company's tasks, goals, development strategies and major decisions, which all directly affect the company's marketing activities. Therefore, whether the development plan </w:t>
      </w:r>
      <w:proofErr w:type="gramStart"/>
      <w:r w:rsidRPr="00210DCD">
        <w:rPr>
          <w:rFonts w:ascii="Times New Roman" w:hAnsi="Times New Roman"/>
          <w:sz w:val="24"/>
          <w:lang w:val="en-GB"/>
        </w:rPr>
        <w:t>can be realized</w:t>
      </w:r>
      <w:proofErr w:type="gramEnd"/>
      <w:r w:rsidRPr="00210DCD">
        <w:rPr>
          <w:rFonts w:ascii="Times New Roman" w:hAnsi="Times New Roman"/>
          <w:sz w:val="24"/>
          <w:lang w:val="en-GB"/>
        </w:rPr>
        <w:t xml:space="preserve"> depends not only on whether the new product itself has a market, but also on whether the coordination of various departments is harmonious.</w:t>
      </w:r>
    </w:p>
    <w:p w:rsidR="0088519F" w:rsidRPr="00210DCD" w:rsidRDefault="0088519F">
      <w:pPr>
        <w:spacing w:line="360" w:lineRule="auto"/>
        <w:rPr>
          <w:rFonts w:ascii="Times New Roman" w:hAnsi="Times New Roman"/>
          <w:sz w:val="24"/>
          <w:lang w:val="en-GB"/>
        </w:rPr>
      </w:pPr>
    </w:p>
    <w:p w:rsidR="0088519F" w:rsidRPr="00210DCD" w:rsidRDefault="0088519F">
      <w:pPr>
        <w:pStyle w:val="2"/>
        <w:spacing w:line="360" w:lineRule="auto"/>
        <w:rPr>
          <w:rFonts w:ascii="Times New Roman" w:hAnsi="Times New Roman"/>
          <w:sz w:val="24"/>
          <w:lang w:val="en-GB"/>
        </w:rPr>
      </w:pPr>
      <w:bookmarkStart w:id="8" w:name="_Toc25557"/>
      <w:r w:rsidRPr="00210DCD">
        <w:rPr>
          <w:rFonts w:ascii="Times New Roman" w:hAnsi="Times New Roman"/>
          <w:sz w:val="24"/>
          <w:lang w:val="en-GB"/>
        </w:rPr>
        <w:t>3.2 Current situation</w:t>
      </w:r>
      <w:bookmarkEnd w:id="8"/>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At present, the company mainly concentrates on the UK market and consider </w:t>
      </w:r>
      <w:proofErr w:type="gramStart"/>
      <w:r w:rsidRPr="00210DCD">
        <w:rPr>
          <w:rFonts w:ascii="Times New Roman" w:hAnsi="Times New Roman"/>
          <w:sz w:val="24"/>
          <w:lang w:val="en-GB"/>
        </w:rPr>
        <w:t>to open</w:t>
      </w:r>
      <w:proofErr w:type="gramEnd"/>
      <w:r w:rsidRPr="00210DCD">
        <w:rPr>
          <w:rFonts w:ascii="Times New Roman" w:hAnsi="Times New Roman"/>
          <w:sz w:val="24"/>
          <w:lang w:val="en-GB"/>
        </w:rPr>
        <w:t xml:space="preserve"> overseas market to be a global brand. Most of purchasers are young people, officers and white-collar people who are </w:t>
      </w:r>
      <w:r w:rsidRPr="00210DCD">
        <w:rPr>
          <w:rFonts w:ascii="Times New Roman" w:hAnsi="Times New Roman"/>
          <w:sz w:val="24"/>
          <w:lang w:val="en-GB"/>
        </w:rPr>
        <w:lastRenderedPageBreak/>
        <w:t xml:space="preserve">generally 25 to 40 years </w:t>
      </w:r>
      <w:proofErr w:type="gramStart"/>
      <w:r w:rsidRPr="00210DCD">
        <w:rPr>
          <w:rFonts w:ascii="Times New Roman" w:hAnsi="Times New Roman"/>
          <w:sz w:val="24"/>
          <w:lang w:val="en-GB"/>
        </w:rPr>
        <w:t>old(</w:t>
      </w:r>
      <w:proofErr w:type="spellStart"/>
      <w:proofErr w:type="gramEnd"/>
      <w:r w:rsidRPr="00210DCD">
        <w:rPr>
          <w:rFonts w:ascii="Times New Roman" w:hAnsi="Times New Roman"/>
          <w:sz w:val="24"/>
          <w:lang w:val="en-GB"/>
        </w:rPr>
        <w:t>Kolsarici</w:t>
      </w:r>
      <w:proofErr w:type="spellEnd"/>
      <w:r w:rsidRPr="00210DCD">
        <w:rPr>
          <w:rFonts w:ascii="Times New Roman" w:hAnsi="Times New Roman"/>
          <w:sz w:val="24"/>
          <w:lang w:val="en-GB"/>
        </w:rPr>
        <w:t xml:space="preserve">, 2017). This group of people also have some knowledge of the brand they are interested in and </w:t>
      </w:r>
      <w:proofErr w:type="gramStart"/>
      <w:r w:rsidRPr="00210DCD">
        <w:rPr>
          <w:rFonts w:ascii="Times New Roman" w:hAnsi="Times New Roman"/>
          <w:sz w:val="24"/>
          <w:lang w:val="en-GB"/>
        </w:rPr>
        <w:t>they also</w:t>
      </w:r>
      <w:proofErr w:type="gramEnd"/>
      <w:r w:rsidRPr="00210DCD">
        <w:rPr>
          <w:rFonts w:ascii="Times New Roman" w:hAnsi="Times New Roman"/>
          <w:sz w:val="24"/>
          <w:lang w:val="en-GB"/>
        </w:rPr>
        <w:t xml:space="preserve"> know how to choose their </w:t>
      </w:r>
      <w:proofErr w:type="spellStart"/>
      <w:r w:rsidRPr="00210DCD">
        <w:rPr>
          <w:rFonts w:ascii="Times New Roman" w:hAnsi="Times New Roman"/>
          <w:sz w:val="24"/>
          <w:lang w:val="en-GB"/>
        </w:rPr>
        <w:t>favorite</w:t>
      </w:r>
      <w:proofErr w:type="spellEnd"/>
      <w:r w:rsidRPr="00210DCD">
        <w:rPr>
          <w:rFonts w:ascii="Times New Roman" w:hAnsi="Times New Roman"/>
          <w:sz w:val="24"/>
          <w:lang w:val="en-GB"/>
        </w:rPr>
        <w:t xml:space="preserve"> styles. Recently, due to rising cost of raw materials, profits have been reduced to some extents, and company is considered to outsource to other countries and regions to reduce production </w:t>
      </w:r>
      <w:proofErr w:type="gramStart"/>
      <w:r w:rsidRPr="00210DCD">
        <w:rPr>
          <w:rFonts w:ascii="Times New Roman" w:hAnsi="Times New Roman"/>
          <w:sz w:val="24"/>
          <w:lang w:val="en-GB"/>
        </w:rPr>
        <w:t>costs(</w:t>
      </w:r>
      <w:proofErr w:type="spellStart"/>
      <w:proofErr w:type="gramEnd"/>
      <w:r w:rsidRPr="00210DCD">
        <w:rPr>
          <w:rFonts w:ascii="Times New Roman" w:hAnsi="Times New Roman"/>
          <w:sz w:val="24"/>
          <w:lang w:val="en-GB"/>
        </w:rPr>
        <w:t>Cespedes</w:t>
      </w:r>
      <w:proofErr w:type="spellEnd"/>
      <w:r w:rsidRPr="00210DCD">
        <w:rPr>
          <w:rFonts w:ascii="Times New Roman" w:hAnsi="Times New Roman"/>
          <w:sz w:val="24"/>
          <w:lang w:val="en-GB"/>
        </w:rPr>
        <w:t xml:space="preserve">, 2011). In addition, nowadays, some companies </w:t>
      </w:r>
      <w:proofErr w:type="gramStart"/>
      <w:r w:rsidRPr="00210DCD">
        <w:rPr>
          <w:rFonts w:ascii="Times New Roman" w:hAnsi="Times New Roman"/>
          <w:sz w:val="24"/>
          <w:lang w:val="en-GB"/>
        </w:rPr>
        <w:t>are impacted</w:t>
      </w:r>
      <w:proofErr w:type="gramEnd"/>
      <w:r w:rsidRPr="00210DCD">
        <w:rPr>
          <w:rFonts w:ascii="Times New Roman" w:hAnsi="Times New Roman"/>
          <w:sz w:val="24"/>
          <w:lang w:val="en-GB"/>
        </w:rPr>
        <w:t xml:space="preserve"> since they have some problems exposed such as development bottlenecks or poor product design, insufficient enterprise culture, poor reputation, and lack of operating experience. These </w:t>
      </w:r>
      <w:proofErr w:type="gramStart"/>
      <w:r w:rsidRPr="00210DCD">
        <w:rPr>
          <w:rFonts w:ascii="Times New Roman" w:hAnsi="Times New Roman"/>
          <w:sz w:val="24"/>
          <w:lang w:val="en-GB"/>
        </w:rPr>
        <w:t>are currently urgent issues that</w:t>
      </w:r>
      <w:proofErr w:type="gramEnd"/>
      <w:r w:rsidRPr="00210DCD">
        <w:rPr>
          <w:rFonts w:ascii="Times New Roman" w:hAnsi="Times New Roman"/>
          <w:sz w:val="24"/>
          <w:lang w:val="en-GB"/>
        </w:rPr>
        <w:t xml:space="preserve"> need to be resolved for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as soon as possible.</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p>
    <w:p w:rsidR="0088519F" w:rsidRPr="00210DCD" w:rsidRDefault="0088519F">
      <w:pPr>
        <w:pStyle w:val="1"/>
        <w:spacing w:line="360" w:lineRule="auto"/>
        <w:rPr>
          <w:rFonts w:ascii="Times New Roman" w:hAnsi="Times New Roman"/>
          <w:b w:val="0"/>
          <w:sz w:val="24"/>
          <w:lang w:val="en-GB"/>
        </w:rPr>
      </w:pPr>
      <w:bookmarkStart w:id="9" w:name="_Toc10211"/>
      <w:r w:rsidRPr="00210DCD">
        <w:rPr>
          <w:rFonts w:ascii="Times New Roman" w:hAnsi="Times New Roman"/>
          <w:sz w:val="24"/>
          <w:lang w:val="en-GB"/>
        </w:rPr>
        <w:t>4.0 Findings and critical analysis</w:t>
      </w:r>
      <w:bookmarkEnd w:id="9"/>
    </w:p>
    <w:p w:rsidR="0088519F" w:rsidRPr="00210DCD" w:rsidRDefault="0088519F">
      <w:pPr>
        <w:pStyle w:val="2"/>
        <w:spacing w:line="360" w:lineRule="auto"/>
        <w:rPr>
          <w:rFonts w:ascii="Times New Roman" w:hAnsi="Times New Roman"/>
          <w:sz w:val="24"/>
          <w:lang w:val="en-GB"/>
        </w:rPr>
      </w:pPr>
      <w:bookmarkStart w:id="10" w:name="_Toc15556"/>
      <w:r w:rsidRPr="00210DCD">
        <w:rPr>
          <w:rFonts w:ascii="Times New Roman" w:hAnsi="Times New Roman"/>
          <w:sz w:val="24"/>
          <w:lang w:val="en-GB"/>
        </w:rPr>
        <w:t>4.1 PEST analysis</w:t>
      </w:r>
      <w:bookmarkEnd w:id="10"/>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Economy</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Target markets in different stages of economic development present different market demands and consumption patterns. The level of economic development </w:t>
      </w:r>
      <w:proofErr w:type="gramStart"/>
      <w:r w:rsidRPr="00210DCD">
        <w:rPr>
          <w:rFonts w:ascii="Times New Roman" w:hAnsi="Times New Roman"/>
          <w:sz w:val="24"/>
          <w:lang w:val="en-GB"/>
        </w:rPr>
        <w:t>will directly and indirectly affect</w:t>
      </w:r>
      <w:proofErr w:type="gramEnd"/>
      <w:r w:rsidRPr="00210DCD">
        <w:rPr>
          <w:rFonts w:ascii="Times New Roman" w:hAnsi="Times New Roman"/>
          <w:sz w:val="24"/>
          <w:lang w:val="en-GB"/>
        </w:rPr>
        <w:t xml:space="preserve"> the marketing of enterprises. As far as the consumer goods market is concerned, countries with high economic development stages, while attaching importance to the basic functions of products, pay more attention to the style, quality and characteristics of </w:t>
      </w:r>
      <w:proofErr w:type="gramStart"/>
      <w:r w:rsidRPr="00210DCD">
        <w:rPr>
          <w:rFonts w:ascii="Times New Roman" w:hAnsi="Times New Roman"/>
          <w:sz w:val="24"/>
          <w:lang w:val="en-GB"/>
        </w:rPr>
        <w:t>products(</w:t>
      </w:r>
      <w:proofErr w:type="spellStart"/>
      <w:proofErr w:type="gramEnd"/>
      <w:r w:rsidRPr="00210DCD">
        <w:rPr>
          <w:rFonts w:ascii="Times New Roman" w:hAnsi="Times New Roman"/>
          <w:sz w:val="24"/>
          <w:lang w:val="en-GB"/>
        </w:rPr>
        <w:t>Chandy</w:t>
      </w:r>
      <w:proofErr w:type="spellEnd"/>
      <w:r w:rsidRPr="00210DCD">
        <w:rPr>
          <w:rFonts w:ascii="Times New Roman" w:hAnsi="Times New Roman"/>
          <w:sz w:val="24"/>
          <w:lang w:val="en-GB"/>
        </w:rPr>
        <w:t xml:space="preserve">, 2010). They carry out </w:t>
      </w:r>
      <w:proofErr w:type="gramStart"/>
      <w:r w:rsidRPr="00210DCD">
        <w:rPr>
          <w:rFonts w:ascii="Times New Roman" w:hAnsi="Times New Roman"/>
          <w:sz w:val="24"/>
          <w:lang w:val="en-GB"/>
        </w:rPr>
        <w:t>a lot of</w:t>
      </w:r>
      <w:proofErr w:type="gramEnd"/>
      <w:r w:rsidRPr="00210DCD">
        <w:rPr>
          <w:rFonts w:ascii="Times New Roman" w:hAnsi="Times New Roman"/>
          <w:sz w:val="24"/>
          <w:lang w:val="en-GB"/>
        </w:rPr>
        <w:t xml:space="preserve"> advertising and sales promotion activities, and non-price competition is more advantageous than price competition. </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UK jeans market is showing strong demand. According to a 2016 survey, 75% of consumers said that jeans are an essential item, 45% of them have 3 to 5 pieces, and the other 20% have as many as 5 to 7 pieces(Coughlan, 2016). The output value of the UK textile, reaching £ 9.1 billion in 2016 and had as much as 74% of UK textile and clothing exports go to other EU </w:t>
      </w:r>
      <w:proofErr w:type="gramStart"/>
      <w:r w:rsidRPr="00210DCD">
        <w:rPr>
          <w:rFonts w:ascii="Times New Roman" w:hAnsi="Times New Roman"/>
          <w:sz w:val="24"/>
          <w:lang w:val="en-GB"/>
        </w:rPr>
        <w:t>countries(</w:t>
      </w:r>
      <w:proofErr w:type="spellStart"/>
      <w:proofErr w:type="gramEnd"/>
      <w:r w:rsidRPr="00210DCD">
        <w:rPr>
          <w:rFonts w:ascii="Times New Roman" w:hAnsi="Times New Roman"/>
          <w:sz w:val="24"/>
          <w:lang w:val="en-GB"/>
        </w:rPr>
        <w:t>Verbeke</w:t>
      </w:r>
      <w:proofErr w:type="spellEnd"/>
      <w:r w:rsidRPr="00210DCD">
        <w:rPr>
          <w:rFonts w:ascii="Times New Roman" w:hAnsi="Times New Roman"/>
          <w:sz w:val="24"/>
          <w:lang w:val="en-GB"/>
        </w:rPr>
        <w:t xml:space="preserve">, 2018). At present, The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has started to establish its own value chain and completed production system and collect and proceed the products from overseas countries </w:t>
      </w:r>
      <w:proofErr w:type="gramStart"/>
      <w:r w:rsidRPr="00210DCD">
        <w:rPr>
          <w:rFonts w:ascii="Times New Roman" w:hAnsi="Times New Roman"/>
          <w:sz w:val="24"/>
          <w:lang w:val="en-GB"/>
        </w:rPr>
        <w:t>so as to</w:t>
      </w:r>
      <w:proofErr w:type="gramEnd"/>
      <w:r w:rsidRPr="00210DCD">
        <w:rPr>
          <w:rFonts w:ascii="Times New Roman" w:hAnsi="Times New Roman"/>
          <w:sz w:val="24"/>
          <w:lang w:val="en-GB"/>
        </w:rPr>
        <w:t xml:space="preserve"> add its initial market competitiveness. </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lastRenderedPageBreak/>
        <w:t>2. Laws and regulations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UK domestic companies have gradually increased their investment and both demands and sales volume have experienced a stably increase in recent years. Nation government also carried out a series of laws and rules to regulate this industry and protect customer rights. All marketing activities of the company must abide by the corresponding laws, policies and decrees of the </w:t>
      </w:r>
      <w:proofErr w:type="gramStart"/>
      <w:r w:rsidRPr="00210DCD">
        <w:rPr>
          <w:rFonts w:ascii="Times New Roman" w:hAnsi="Times New Roman"/>
          <w:sz w:val="24"/>
          <w:lang w:val="en-GB"/>
        </w:rPr>
        <w:t>country,</w:t>
      </w:r>
      <w:proofErr w:type="gramEnd"/>
      <w:r w:rsidRPr="00210DCD">
        <w:rPr>
          <w:rFonts w:ascii="Times New Roman" w:hAnsi="Times New Roman"/>
          <w:sz w:val="24"/>
          <w:lang w:val="en-GB"/>
        </w:rPr>
        <w:t xml:space="preserve"> and no deviations are allowed. When the country adjusts or changes a certain policy or decree within a certain period of time, the enterprise should adjust its business objectives and strategies </w:t>
      </w:r>
      <w:proofErr w:type="gramStart"/>
      <w:r w:rsidRPr="00210DCD">
        <w:rPr>
          <w:rFonts w:ascii="Times New Roman" w:hAnsi="Times New Roman"/>
          <w:sz w:val="24"/>
          <w:lang w:val="en-GB"/>
        </w:rPr>
        <w:t>accordingly(</w:t>
      </w:r>
      <w:proofErr w:type="gramEnd"/>
      <w:r w:rsidRPr="00210DCD">
        <w:rPr>
          <w:rFonts w:ascii="Times New Roman" w:hAnsi="Times New Roman"/>
          <w:sz w:val="24"/>
          <w:lang w:val="en-GB"/>
        </w:rPr>
        <w:t>Moon, 2010). This requires that business management personnel have a clear understanding of the content and meaning of policies and regulations and their impact on marketing.</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3. Cost</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Cotton and yarn are the basic raw materials for denim production, accounting for 70% of the production cost, but the production material gap in the local area has expanded, and the instability of the cotton market has had a huge impact on the denim industry. It leads to the increase of cotton price. As a result, the company is considering placing production in overseas markets, such as China, Vietnam or India in Asia, where production costs are lower to reduce the </w:t>
      </w:r>
      <w:proofErr w:type="gramStart"/>
      <w:r w:rsidRPr="00210DCD">
        <w:rPr>
          <w:rFonts w:ascii="Times New Roman" w:hAnsi="Times New Roman"/>
          <w:sz w:val="24"/>
          <w:lang w:val="en-GB"/>
        </w:rPr>
        <w:t>cost(</w:t>
      </w:r>
      <w:proofErr w:type="gramEnd"/>
      <w:r w:rsidRPr="00210DCD">
        <w:rPr>
          <w:rFonts w:ascii="Times New Roman" w:hAnsi="Times New Roman"/>
          <w:sz w:val="24"/>
          <w:lang w:val="en-GB"/>
        </w:rPr>
        <w:t>Han, 2016). At this stage, company has to save more money from the cost of resources and use this money to input on the advertising and other aspects.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4. Technology</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At present, the production of UK jeans </w:t>
      </w:r>
      <w:proofErr w:type="gramStart"/>
      <w:r w:rsidRPr="00210DCD">
        <w:rPr>
          <w:rFonts w:ascii="Times New Roman" w:hAnsi="Times New Roman"/>
          <w:sz w:val="24"/>
          <w:lang w:val="en-GB"/>
        </w:rPr>
        <w:t>is basically</w:t>
      </w:r>
      <w:proofErr w:type="gramEnd"/>
      <w:r w:rsidRPr="00210DCD">
        <w:rPr>
          <w:rFonts w:ascii="Times New Roman" w:hAnsi="Times New Roman"/>
          <w:sz w:val="24"/>
          <w:lang w:val="en-GB"/>
        </w:rPr>
        <w:t xml:space="preserve"> because of changes of raw materials and finishing. As an enterprise's marketing, all are closely connected with science and </w:t>
      </w:r>
      <w:proofErr w:type="gramStart"/>
      <w:r w:rsidRPr="00210DCD">
        <w:rPr>
          <w:rFonts w:ascii="Times New Roman" w:hAnsi="Times New Roman"/>
          <w:sz w:val="24"/>
          <w:lang w:val="en-GB"/>
        </w:rPr>
        <w:t>technology(</w:t>
      </w:r>
      <w:proofErr w:type="spellStart"/>
      <w:proofErr w:type="gramEnd"/>
      <w:r w:rsidRPr="00210DCD">
        <w:rPr>
          <w:rFonts w:ascii="Times New Roman" w:hAnsi="Times New Roman"/>
          <w:sz w:val="24"/>
          <w:lang w:val="en-GB"/>
        </w:rPr>
        <w:t>Farjoun</w:t>
      </w:r>
      <w:proofErr w:type="spellEnd"/>
      <w:r w:rsidRPr="00210DCD">
        <w:rPr>
          <w:rFonts w:ascii="Times New Roman" w:hAnsi="Times New Roman"/>
          <w:sz w:val="24"/>
          <w:lang w:val="en-GB"/>
        </w:rPr>
        <w:t xml:space="preserve">, 2012). The advancement of science and technology has brought the following effects to marketing.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considers </w:t>
      </w:r>
      <w:proofErr w:type="gramStart"/>
      <w:r w:rsidRPr="00210DCD">
        <w:rPr>
          <w:rFonts w:ascii="Times New Roman" w:hAnsi="Times New Roman"/>
          <w:sz w:val="24"/>
          <w:lang w:val="en-GB"/>
        </w:rPr>
        <w:t>to increase</w:t>
      </w:r>
      <w:proofErr w:type="gramEnd"/>
      <w:r w:rsidRPr="00210DCD">
        <w:rPr>
          <w:rFonts w:ascii="Times New Roman" w:hAnsi="Times New Roman"/>
          <w:sz w:val="24"/>
          <w:lang w:val="en-GB"/>
        </w:rPr>
        <w:t xml:space="preserve"> the production by using advanced technology. With the latest biodegradation technology, both </w:t>
      </w:r>
      <w:proofErr w:type="spellStart"/>
      <w:r w:rsidRPr="00210DCD">
        <w:rPr>
          <w:rFonts w:ascii="Times New Roman" w:hAnsi="Times New Roman"/>
          <w:sz w:val="24"/>
          <w:lang w:val="en-GB"/>
        </w:rPr>
        <w:t>unfastenable</w:t>
      </w:r>
      <w:proofErr w:type="spellEnd"/>
      <w:r w:rsidRPr="00210DCD">
        <w:rPr>
          <w:rFonts w:ascii="Times New Roman" w:hAnsi="Times New Roman"/>
          <w:sz w:val="24"/>
          <w:lang w:val="en-GB"/>
        </w:rPr>
        <w:t xml:space="preserve"> buttons and biodegradable sutures can be </w:t>
      </w:r>
      <w:proofErr w:type="gramStart"/>
      <w:r w:rsidRPr="00210DCD">
        <w:rPr>
          <w:rFonts w:ascii="Times New Roman" w:hAnsi="Times New Roman"/>
          <w:sz w:val="24"/>
          <w:lang w:val="en-GB"/>
        </w:rPr>
        <w:t>reused(</w:t>
      </w:r>
      <w:proofErr w:type="spellStart"/>
      <w:proofErr w:type="gramEnd"/>
      <w:r w:rsidRPr="00210DCD">
        <w:rPr>
          <w:rFonts w:ascii="Times New Roman" w:hAnsi="Times New Roman"/>
          <w:sz w:val="24"/>
          <w:lang w:val="en-GB"/>
        </w:rPr>
        <w:t>Orlikowski</w:t>
      </w:r>
      <w:proofErr w:type="spellEnd"/>
      <w:r w:rsidRPr="00210DCD">
        <w:rPr>
          <w:rFonts w:ascii="Times New Roman" w:hAnsi="Times New Roman"/>
          <w:sz w:val="24"/>
          <w:lang w:val="en-GB"/>
        </w:rPr>
        <w:t xml:space="preserve">, 2017). At the same time, the latest four biodegradable fabrics developed together with denim have solved some of the problems surrounding the environmental impact of clothing, including material transportation, chemical use during planting and processing, and low-impact cotton </w:t>
      </w:r>
      <w:proofErr w:type="gramStart"/>
      <w:r w:rsidRPr="00210DCD">
        <w:rPr>
          <w:rFonts w:ascii="Times New Roman" w:hAnsi="Times New Roman"/>
          <w:sz w:val="24"/>
          <w:lang w:val="en-GB"/>
        </w:rPr>
        <w:t>alternatives(</w:t>
      </w:r>
      <w:proofErr w:type="spellStart"/>
      <w:proofErr w:type="gramEnd"/>
      <w:r w:rsidRPr="00210DCD">
        <w:rPr>
          <w:rFonts w:ascii="Times New Roman" w:hAnsi="Times New Roman"/>
          <w:sz w:val="24"/>
          <w:lang w:val="en-GB"/>
        </w:rPr>
        <w:t>Verhallen</w:t>
      </w:r>
      <w:proofErr w:type="spellEnd"/>
      <w:r w:rsidRPr="00210DCD">
        <w:rPr>
          <w:rFonts w:ascii="Times New Roman" w:hAnsi="Times New Roman"/>
          <w:sz w:val="24"/>
          <w:lang w:val="en-GB"/>
        </w:rPr>
        <w:t>, 2018). At present, the company can take this opportunity to cultivate a good global business.</w:t>
      </w:r>
    </w:p>
    <w:p w:rsidR="0088519F" w:rsidRPr="00210DCD" w:rsidRDefault="0088519F">
      <w:pPr>
        <w:spacing w:line="360" w:lineRule="auto"/>
        <w:rPr>
          <w:rFonts w:ascii="Times New Roman" w:hAnsi="Times New Roman"/>
          <w:sz w:val="24"/>
          <w:lang w:val="en-GB"/>
        </w:rPr>
      </w:pPr>
    </w:p>
    <w:p w:rsidR="0088519F" w:rsidRPr="00210DCD" w:rsidRDefault="0088519F">
      <w:pPr>
        <w:pStyle w:val="2"/>
        <w:spacing w:line="360" w:lineRule="auto"/>
        <w:rPr>
          <w:rFonts w:ascii="Times New Roman" w:hAnsi="Times New Roman"/>
          <w:sz w:val="24"/>
          <w:lang w:val="en-GB"/>
        </w:rPr>
      </w:pPr>
      <w:bookmarkStart w:id="11" w:name="_Toc18163"/>
      <w:r w:rsidRPr="00210DCD">
        <w:rPr>
          <w:rFonts w:ascii="Times New Roman" w:hAnsi="Times New Roman"/>
          <w:sz w:val="24"/>
          <w:lang w:val="en-GB"/>
        </w:rPr>
        <w:lastRenderedPageBreak/>
        <w:t>4.2 SWOT</w:t>
      </w:r>
      <w:bookmarkEnd w:id="11"/>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Strengths</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 xml:space="preserve">The denim </w:t>
      </w:r>
      <w:proofErr w:type="gramStart"/>
      <w:r w:rsidRPr="00210DCD">
        <w:rPr>
          <w:rFonts w:ascii="Times New Roman" w:hAnsi="Times New Roman"/>
          <w:sz w:val="24"/>
          <w:lang w:val="en-GB"/>
        </w:rPr>
        <w:t>men's</w:t>
      </w:r>
      <w:proofErr w:type="gramEnd"/>
      <w:r w:rsidRPr="00210DCD">
        <w:rPr>
          <w:rFonts w:ascii="Times New Roman" w:hAnsi="Times New Roman"/>
          <w:sz w:val="24"/>
          <w:lang w:val="en-GB"/>
        </w:rPr>
        <w:t xml:space="preserve"> and women's clothing, denim skirts, and jeans operated by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sell well in the consumer market.</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The brand is quite popular and has a good reputation among customers</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The company has built up a good and stable channel with a lot of reliable retailers and suppliers.</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The variety is complete and the price is reasonable.</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2. Weaknesses</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 xml:space="preserve">For some long-standing big brands,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Company's marketing is more difficult.</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Compared with big giants, there is a big gap with the advertising and networking</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There is little investment in publicity relationship compared with other big and mature company</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3. Opportunities</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Change marketing strategy to improve the processing capacity of the production base</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Adhere the UK government support and compensation, import raw materials, parts or even manufactured items from overseas such as China.</w:t>
      </w:r>
    </w:p>
    <w:p w:rsidR="0088519F" w:rsidRPr="00210DCD" w:rsidRDefault="0088519F">
      <w:pPr>
        <w:numPr>
          <w:ilvl w:val="0"/>
          <w:numId w:val="1"/>
        </w:numPr>
        <w:spacing w:line="360" w:lineRule="auto"/>
        <w:rPr>
          <w:rFonts w:ascii="Times New Roman" w:hAnsi="Times New Roman"/>
          <w:sz w:val="24"/>
          <w:lang w:val="en-GB"/>
        </w:rPr>
      </w:pPr>
      <w:r w:rsidRPr="00210DCD">
        <w:rPr>
          <w:rFonts w:ascii="Times New Roman" w:hAnsi="Times New Roman"/>
          <w:sz w:val="24"/>
          <w:lang w:val="en-GB"/>
        </w:rPr>
        <w:t>Combine direct marketing and indirect marketing together, expand sales channels like building online shopping system and maintaining the website regularly.</w:t>
      </w:r>
    </w:p>
    <w:p w:rsidR="0088519F" w:rsidRDefault="0088519F">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Default="00CA4C29">
      <w:pPr>
        <w:spacing w:line="360" w:lineRule="auto"/>
        <w:rPr>
          <w:rFonts w:ascii="Times New Roman" w:hAnsi="Times New Roman"/>
          <w:sz w:val="24"/>
          <w:lang w:val="en-GB"/>
        </w:rPr>
      </w:pPr>
    </w:p>
    <w:p w:rsidR="00CA4C29" w:rsidRPr="00210DCD" w:rsidRDefault="00CA4C29">
      <w:pPr>
        <w:spacing w:line="360" w:lineRule="auto"/>
        <w:rPr>
          <w:rFonts w:ascii="Times New Roman" w:hAnsi="Times New Roman" w:hint="eastAsia"/>
          <w:sz w:val="24"/>
          <w:lang w:val="en-GB"/>
        </w:rPr>
      </w:pPr>
    </w:p>
    <w:p w:rsidR="0088519F" w:rsidRPr="00210DCD" w:rsidRDefault="0088519F">
      <w:pPr>
        <w:numPr>
          <w:ilvl w:val="0"/>
          <w:numId w:val="2"/>
        </w:numPr>
        <w:spacing w:line="360" w:lineRule="auto"/>
        <w:rPr>
          <w:rFonts w:ascii="Times New Roman" w:hAnsi="Times New Roman"/>
          <w:sz w:val="24"/>
          <w:lang w:val="en-GB"/>
        </w:rPr>
      </w:pPr>
      <w:r w:rsidRPr="00210DCD">
        <w:rPr>
          <w:rFonts w:ascii="Times New Roman" w:hAnsi="Times New Roman"/>
          <w:sz w:val="24"/>
          <w:lang w:val="en-GB"/>
        </w:rPr>
        <w:lastRenderedPageBreak/>
        <w:t>Threats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Main competitors:</w:t>
      </w:r>
    </w:p>
    <w:p w:rsidR="0088519F" w:rsidRPr="00210DCD" w:rsidRDefault="00A245AE" w:rsidP="00052954">
      <w:pPr>
        <w:spacing w:line="360" w:lineRule="auto"/>
        <w:jc w:val="center"/>
        <w:rPr>
          <w:rFonts w:ascii="Times New Roman" w:hAnsi="Times New Roman"/>
          <w:sz w:val="24"/>
          <w:lang w:val="en-GB"/>
        </w:rPr>
      </w:pPr>
      <w:r w:rsidRPr="00210DCD">
        <w:rPr>
          <w:rFonts w:ascii="Times New Roman" w:hAnsi="Times New Roman"/>
          <w:noProof/>
          <w:sz w:val="24"/>
          <w:lang w:val="en-GB"/>
        </w:rPr>
        <w:drawing>
          <wp:inline distT="0" distB="0" distL="0" distR="0">
            <wp:extent cx="5273040" cy="3558540"/>
            <wp:effectExtent l="0" t="0" r="0" b="0"/>
            <wp:docPr id="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3040" cy="3558540"/>
                    </a:xfrm>
                    <a:prstGeom prst="rect">
                      <a:avLst/>
                    </a:prstGeom>
                    <a:noFill/>
                    <a:ln>
                      <a:noFill/>
                    </a:ln>
                  </pic:spPr>
                </pic:pic>
              </a:graphicData>
            </a:graphic>
          </wp:inline>
        </w:drawing>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As shown in Figure 1,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Company's main competitors are Primark, Next and M &amp; S occupying the top three in the sales rank, 4092, 3262 and 3189 respectively. Therefore, if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also wants to catch up with the jeans business giants, there are many aspects to learn from these giants. Therefore, it is necessary to </w:t>
      </w:r>
      <w:proofErr w:type="spellStart"/>
      <w:r w:rsidRPr="00210DCD">
        <w:rPr>
          <w:rFonts w:ascii="Times New Roman" w:hAnsi="Times New Roman"/>
          <w:sz w:val="24"/>
          <w:lang w:val="en-GB"/>
        </w:rPr>
        <w:t>analyze</w:t>
      </w:r>
      <w:proofErr w:type="spellEnd"/>
      <w:r w:rsidRPr="00210DCD">
        <w:rPr>
          <w:rFonts w:ascii="Times New Roman" w:hAnsi="Times New Roman"/>
          <w:sz w:val="24"/>
          <w:lang w:val="en-GB"/>
        </w:rPr>
        <w:t xml:space="preserve"> the advantages and disadvantages of these jeans companies. These all pose a huge threat to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The main suspects in the market, Primark and M &amp; S, </w:t>
      </w:r>
      <w:proofErr w:type="gramStart"/>
      <w:r w:rsidRPr="00210DCD">
        <w:rPr>
          <w:rFonts w:ascii="Times New Roman" w:hAnsi="Times New Roman"/>
          <w:sz w:val="24"/>
          <w:lang w:val="en-GB"/>
        </w:rPr>
        <w:t xml:space="preserve">are now </w:t>
      </w:r>
      <w:proofErr w:type="spellStart"/>
      <w:r w:rsidRPr="00210DCD">
        <w:rPr>
          <w:rFonts w:ascii="Times New Roman" w:hAnsi="Times New Roman"/>
          <w:sz w:val="24"/>
          <w:lang w:val="en-GB"/>
        </w:rPr>
        <w:t>analyzed</w:t>
      </w:r>
      <w:proofErr w:type="spellEnd"/>
      <w:proofErr w:type="gramEnd"/>
      <w:r w:rsidRPr="00210DCD">
        <w:rPr>
          <w:rFonts w:ascii="Times New Roman" w:hAnsi="Times New Roman"/>
          <w:sz w:val="24"/>
          <w:lang w:val="en-GB"/>
        </w:rPr>
        <w:t>.</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Primark is a professional clothing brand, especially jeans are the main products sold</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Advantage:</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Corporate culture background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The packaging logo is novel and the display is eye-catching.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Flexible market operations and diverse promotional activities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Excellent business personnel with perfect distribution network and network development.</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Disadvantages:</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The price is higher than other brands of similar small packages, and consumers' purchases are often affected by the </w:t>
      </w:r>
      <w:proofErr w:type="gramStart"/>
      <w:r w:rsidRPr="00210DCD">
        <w:rPr>
          <w:rFonts w:ascii="Times New Roman" w:hAnsi="Times New Roman"/>
          <w:sz w:val="24"/>
          <w:lang w:val="en-GB"/>
        </w:rPr>
        <w:t>terminal(</w:t>
      </w:r>
      <w:proofErr w:type="spellStart"/>
      <w:proofErr w:type="gramEnd"/>
      <w:r w:rsidRPr="00210DCD">
        <w:rPr>
          <w:rFonts w:ascii="Times New Roman" w:hAnsi="Times New Roman"/>
          <w:sz w:val="24"/>
          <w:lang w:val="en-GB"/>
        </w:rPr>
        <w:t>Reingen</w:t>
      </w:r>
      <w:proofErr w:type="spellEnd"/>
      <w:r w:rsidRPr="00210DCD">
        <w:rPr>
          <w:rFonts w:ascii="Times New Roman" w:hAnsi="Times New Roman"/>
          <w:sz w:val="24"/>
          <w:lang w:val="en-GB"/>
        </w:rPr>
        <w:t xml:space="preserve">, 2014).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lastRenderedPageBreak/>
        <w:t>Not paying too much attention to business events or activities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2. M &amp; S has a high reputation and market share for many years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Advantage:</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The brand recognition base is deep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Brand appeals keep pace with the times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The market foundation is solid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Awareness is generally higher</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Disadvantages:</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Media communication lacks integration </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The terminal promotion foundation is weak, and the special display management is not well-known(</w:t>
      </w:r>
      <w:proofErr w:type="spellStart"/>
      <w:r w:rsidRPr="00210DCD">
        <w:rPr>
          <w:rFonts w:ascii="Times New Roman" w:hAnsi="Times New Roman"/>
          <w:sz w:val="24"/>
          <w:lang w:val="en-GB"/>
        </w:rPr>
        <w:t>Palmatier</w:t>
      </w:r>
      <w:proofErr w:type="spellEnd"/>
      <w:r w:rsidRPr="00210DCD">
        <w:rPr>
          <w:rFonts w:ascii="Times New Roman" w:hAnsi="Times New Roman"/>
          <w:sz w:val="24"/>
          <w:lang w:val="en-GB"/>
        </w:rPr>
        <w:t>, 2014)</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Slow market response and slow decision-making</w:t>
      </w:r>
    </w:p>
    <w:p w:rsidR="0088519F" w:rsidRPr="00210DCD" w:rsidRDefault="0088519F">
      <w:pPr>
        <w:rPr>
          <w:lang w:val="en-GB"/>
        </w:rPr>
      </w:pPr>
      <w:bookmarkStart w:id="12" w:name="_Toc18977"/>
    </w:p>
    <w:p w:rsidR="0088519F" w:rsidRPr="00210DCD" w:rsidRDefault="0088519F">
      <w:pPr>
        <w:pStyle w:val="1"/>
        <w:spacing w:line="360" w:lineRule="auto"/>
        <w:rPr>
          <w:rFonts w:ascii="Times New Roman" w:hAnsi="Times New Roman"/>
          <w:b w:val="0"/>
          <w:sz w:val="24"/>
          <w:lang w:val="en-GB"/>
        </w:rPr>
      </w:pPr>
      <w:r w:rsidRPr="00210DCD">
        <w:rPr>
          <w:rFonts w:ascii="Times New Roman" w:hAnsi="Times New Roman"/>
          <w:sz w:val="24"/>
          <w:lang w:val="en-GB"/>
        </w:rPr>
        <w:t>5.0 Marketing plan</w:t>
      </w:r>
      <w:bookmarkEnd w:id="12"/>
    </w:p>
    <w:p w:rsidR="0088519F" w:rsidRPr="00210DCD" w:rsidRDefault="0088519F">
      <w:pPr>
        <w:pStyle w:val="2"/>
        <w:spacing w:line="360" w:lineRule="auto"/>
        <w:rPr>
          <w:rFonts w:ascii="Times New Roman" w:hAnsi="Times New Roman"/>
          <w:sz w:val="24"/>
          <w:lang w:val="en-GB"/>
        </w:rPr>
      </w:pPr>
      <w:bookmarkStart w:id="13" w:name="_Toc9941"/>
      <w:r w:rsidRPr="00210DCD">
        <w:rPr>
          <w:rFonts w:ascii="Times New Roman" w:hAnsi="Times New Roman"/>
          <w:sz w:val="24"/>
          <w:lang w:val="en-GB"/>
        </w:rPr>
        <w:t>5.1 Marketing strategy</w:t>
      </w:r>
      <w:bookmarkEnd w:id="13"/>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Marketing objectives / expected revenue</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In terms of the </w:t>
      </w:r>
      <w:proofErr w:type="gramStart"/>
      <w:r w:rsidRPr="00210DCD">
        <w:rPr>
          <w:rFonts w:ascii="Times New Roman" w:hAnsi="Times New Roman"/>
          <w:sz w:val="24"/>
          <w:lang w:val="en-GB"/>
        </w:rPr>
        <w:t>current status</w:t>
      </w:r>
      <w:proofErr w:type="gramEnd"/>
      <w:r w:rsidRPr="00210DCD">
        <w:rPr>
          <w:rFonts w:ascii="Times New Roman" w:hAnsi="Times New Roman"/>
          <w:sz w:val="24"/>
          <w:lang w:val="en-GB"/>
        </w:rPr>
        <w:t xml:space="preserve"> of enterprise, a combination of direct marketing and product sales models could be adopted.</w:t>
      </w:r>
    </w:p>
    <w:p w:rsidR="0088519F" w:rsidRPr="00210DCD" w:rsidRDefault="0088519F">
      <w:pPr>
        <w:numPr>
          <w:ilvl w:val="0"/>
          <w:numId w:val="3"/>
        </w:numPr>
        <w:spacing w:line="360" w:lineRule="auto"/>
        <w:rPr>
          <w:rFonts w:ascii="Times New Roman" w:hAnsi="Times New Roman"/>
          <w:sz w:val="24"/>
          <w:lang w:val="en-GB"/>
        </w:rPr>
      </w:pPr>
      <w:proofErr w:type="gramStart"/>
      <w:r w:rsidRPr="00210DCD">
        <w:rPr>
          <w:rFonts w:ascii="Times New Roman" w:hAnsi="Times New Roman"/>
          <w:sz w:val="24"/>
          <w:lang w:val="en-GB"/>
        </w:rPr>
        <w:t>Focus on young men and women aged 25 to 45, with special and strong demand.</w:t>
      </w:r>
      <w:proofErr w:type="gramEnd"/>
      <w:r w:rsidRPr="00210DCD">
        <w:rPr>
          <w:rFonts w:ascii="Times New Roman" w:hAnsi="Times New Roman"/>
          <w:sz w:val="24"/>
          <w:lang w:val="en-GB"/>
        </w:rPr>
        <w:t xml:space="preserve"> Provide more popular and fashion styles for them. The products will be promoted from the mid-level to the high-</w:t>
      </w:r>
      <w:proofErr w:type="gramStart"/>
      <w:r w:rsidRPr="00210DCD">
        <w:rPr>
          <w:rFonts w:ascii="Times New Roman" w:hAnsi="Times New Roman"/>
          <w:sz w:val="24"/>
          <w:lang w:val="en-GB"/>
        </w:rPr>
        <w:t>end(</w:t>
      </w:r>
      <w:proofErr w:type="spellStart"/>
      <w:proofErr w:type="gramEnd"/>
      <w:r w:rsidRPr="00210DCD">
        <w:rPr>
          <w:rFonts w:ascii="Times New Roman" w:hAnsi="Times New Roman"/>
          <w:sz w:val="24"/>
          <w:lang w:val="en-GB"/>
        </w:rPr>
        <w:t>Gooner</w:t>
      </w:r>
      <w:proofErr w:type="spellEnd"/>
      <w:r w:rsidRPr="00210DCD">
        <w:rPr>
          <w:rFonts w:ascii="Times New Roman" w:hAnsi="Times New Roman"/>
          <w:sz w:val="24"/>
          <w:lang w:val="en-GB"/>
        </w:rPr>
        <w:t>, 2011).</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Sales target: expand market share</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 xml:space="preserve">Formulate price strategy: Promotional pricing (low-price sales) since Low-price sales meet the consumption psychology of fashionable men and </w:t>
      </w:r>
      <w:proofErr w:type="gramStart"/>
      <w:r w:rsidRPr="00210DCD">
        <w:rPr>
          <w:rFonts w:ascii="Times New Roman" w:hAnsi="Times New Roman"/>
          <w:sz w:val="24"/>
          <w:lang w:val="en-GB"/>
        </w:rPr>
        <w:t>women(</w:t>
      </w:r>
      <w:proofErr w:type="gramEnd"/>
      <w:r w:rsidRPr="00210DCD">
        <w:rPr>
          <w:rFonts w:ascii="Times New Roman" w:hAnsi="Times New Roman"/>
          <w:sz w:val="24"/>
          <w:lang w:val="en-GB"/>
        </w:rPr>
        <w:t>John, 2019).</w:t>
      </w:r>
    </w:p>
    <w:p w:rsidR="0088519F" w:rsidRPr="00210DCD" w:rsidRDefault="0088519F">
      <w:pPr>
        <w:numPr>
          <w:ilvl w:val="0"/>
          <w:numId w:val="3"/>
        </w:numPr>
        <w:spacing w:line="360" w:lineRule="auto"/>
        <w:rPr>
          <w:rFonts w:ascii="Times New Roman" w:hAnsi="Times New Roman"/>
          <w:sz w:val="24"/>
          <w:lang w:val="en-GB"/>
        </w:rPr>
      </w:pPr>
      <w:r w:rsidRPr="00210DCD">
        <w:rPr>
          <w:rFonts w:ascii="Times New Roman" w:hAnsi="Times New Roman"/>
          <w:sz w:val="24"/>
          <w:lang w:val="en-GB"/>
        </w:rPr>
        <w:t>Sales method: Specialized stores awaken marketing and attract consumers' attention.</w:t>
      </w:r>
    </w:p>
    <w:p w:rsidR="0088519F" w:rsidRPr="00210DCD" w:rsidRDefault="00A245AE" w:rsidP="00052954">
      <w:pPr>
        <w:spacing w:line="360" w:lineRule="auto"/>
        <w:jc w:val="center"/>
        <w:rPr>
          <w:rFonts w:ascii="Times New Roman" w:hAnsi="Times New Roman"/>
          <w:sz w:val="24"/>
          <w:lang w:val="en-GB"/>
        </w:rPr>
      </w:pPr>
      <w:r w:rsidRPr="00210DCD">
        <w:rPr>
          <w:rFonts w:ascii="Times New Roman" w:hAnsi="Times New Roman"/>
          <w:noProof/>
          <w:sz w:val="24"/>
          <w:lang w:val="en-GB"/>
        </w:rPr>
        <w:lastRenderedPageBreak/>
        <w:drawing>
          <wp:inline distT="0" distB="0" distL="0" distR="0">
            <wp:extent cx="5273040" cy="3657600"/>
            <wp:effectExtent l="0" t="0" r="0" b="0"/>
            <wp:docPr id="2"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3040" cy="3657600"/>
                    </a:xfrm>
                    <a:prstGeom prst="rect">
                      <a:avLst/>
                    </a:prstGeom>
                    <a:noFill/>
                    <a:ln>
                      <a:noFill/>
                    </a:ln>
                  </pic:spPr>
                </pic:pic>
              </a:graphicData>
            </a:graphic>
          </wp:inline>
        </w:drawing>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It can be seen from Figure 2, according to age range, 16-24 years old and 25-34 years old are the main force of consumer clothing and jeans, accounting for 79% and 80%, respectively, so host company's customer group positioning is very accurate, 25-40 is in line with the consumer habits of the people. Next is the proportion of 35-44 years old and 45-54 years old, respectively taking up to 69% and 65%, which is significantly lower than the previous two age ranges. It can be figured out </w:t>
      </w:r>
      <w:proofErr w:type="gramStart"/>
      <w:r w:rsidRPr="00210DCD">
        <w:rPr>
          <w:rFonts w:ascii="Times New Roman" w:hAnsi="Times New Roman"/>
          <w:sz w:val="24"/>
          <w:lang w:val="en-GB"/>
        </w:rPr>
        <w:t>that</w:t>
      </w:r>
      <w:proofErr w:type="gramEnd"/>
      <w:r w:rsidRPr="00210DCD">
        <w:rPr>
          <w:rFonts w:ascii="Times New Roman" w:hAnsi="Times New Roman"/>
          <w:sz w:val="24"/>
          <w:lang w:val="en-GB"/>
        </w:rPr>
        <w:t xml:space="preserve"> as consumers grow older, their desire and demand to buy clothes and jeans also decreases. According to gender, women's purchase demand 64% is much larger than men's 56%, so the company can also introduce more </w:t>
      </w:r>
      <w:proofErr w:type="gramStart"/>
      <w:r w:rsidRPr="00210DCD">
        <w:rPr>
          <w:rFonts w:ascii="Times New Roman" w:hAnsi="Times New Roman"/>
          <w:sz w:val="24"/>
          <w:lang w:val="en-GB"/>
        </w:rPr>
        <w:t>ladies'</w:t>
      </w:r>
      <w:proofErr w:type="gramEnd"/>
      <w:r w:rsidRPr="00210DCD">
        <w:rPr>
          <w:rFonts w:ascii="Times New Roman" w:hAnsi="Times New Roman"/>
          <w:sz w:val="24"/>
          <w:lang w:val="en-GB"/>
        </w:rPr>
        <w:t xml:space="preserve"> jeans, which will be easier to sell.</w:t>
      </w:r>
    </w:p>
    <w:p w:rsidR="0088519F" w:rsidRPr="00210DCD" w:rsidRDefault="0088519F">
      <w:pPr>
        <w:spacing w:line="360" w:lineRule="auto"/>
        <w:rPr>
          <w:rFonts w:ascii="Times New Roman" w:hAnsi="Times New Roman"/>
          <w:sz w:val="24"/>
          <w:lang w:val="en-GB"/>
        </w:rPr>
      </w:pPr>
    </w:p>
    <w:p w:rsidR="0088519F" w:rsidRPr="00210DCD" w:rsidRDefault="0088519F">
      <w:pPr>
        <w:pStyle w:val="2"/>
        <w:spacing w:line="360" w:lineRule="auto"/>
        <w:rPr>
          <w:rFonts w:ascii="Times New Roman" w:hAnsi="Times New Roman"/>
          <w:b w:val="0"/>
          <w:sz w:val="24"/>
          <w:lang w:val="en-GB"/>
        </w:rPr>
      </w:pPr>
      <w:bookmarkStart w:id="14" w:name="_Toc15285"/>
      <w:r w:rsidRPr="00210DCD">
        <w:rPr>
          <w:rFonts w:ascii="Times New Roman" w:hAnsi="Times New Roman"/>
          <w:sz w:val="24"/>
          <w:lang w:val="en-GB"/>
        </w:rPr>
        <w:t>5.2 STP analysis</w:t>
      </w:r>
      <w:bookmarkEnd w:id="14"/>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w:t>
      </w:r>
      <w:r w:rsidR="00FF4BE2" w:rsidRPr="00210DCD">
        <w:rPr>
          <w:rFonts w:ascii="Times New Roman" w:hAnsi="Times New Roman"/>
          <w:sz w:val="24"/>
          <w:lang w:val="en-GB"/>
        </w:rPr>
        <w:t>.</w:t>
      </w:r>
      <w:r w:rsidRPr="00210DCD">
        <w:rPr>
          <w:rFonts w:ascii="Times New Roman" w:hAnsi="Times New Roman"/>
          <w:sz w:val="24"/>
          <w:lang w:val="en-GB"/>
        </w:rPr>
        <w:t xml:space="preserve"> Market Segmentation</w:t>
      </w:r>
    </w:p>
    <w:p w:rsidR="0088519F" w:rsidRPr="00210DCD" w:rsidRDefault="0088519F">
      <w:pPr>
        <w:spacing w:line="360" w:lineRule="auto"/>
        <w:rPr>
          <w:rFonts w:ascii="Times New Roman" w:hAnsi="Times New Roman" w:hint="eastAsia"/>
          <w:sz w:val="24"/>
          <w:lang w:val="en-GB"/>
        </w:rPr>
      </w:pPr>
      <w:r w:rsidRPr="00210DCD">
        <w:rPr>
          <w:rFonts w:ascii="Times New Roman" w:hAnsi="Times New Roman"/>
          <w:sz w:val="24"/>
          <w:lang w:val="en-GB"/>
        </w:rPr>
        <w:t xml:space="preserve">The essence of the jeans market is the purchase of goods by category. Due to the many factors that make up its products, and the needs of consumers vary, the theoretical combination of segments is </w:t>
      </w:r>
      <w:proofErr w:type="gramStart"/>
      <w:r w:rsidRPr="00210DCD">
        <w:rPr>
          <w:rFonts w:ascii="Times New Roman" w:hAnsi="Times New Roman"/>
          <w:sz w:val="24"/>
          <w:lang w:val="en-GB"/>
        </w:rPr>
        <w:t>unlimited(</w:t>
      </w:r>
      <w:proofErr w:type="spellStart"/>
      <w:proofErr w:type="gramEnd"/>
      <w:r w:rsidRPr="00210DCD">
        <w:rPr>
          <w:rFonts w:ascii="Times New Roman" w:hAnsi="Times New Roman"/>
          <w:sz w:val="24"/>
          <w:lang w:val="en-GB"/>
        </w:rPr>
        <w:t>Samaha</w:t>
      </w:r>
      <w:proofErr w:type="spellEnd"/>
      <w:r w:rsidRPr="00210DCD">
        <w:rPr>
          <w:rFonts w:ascii="Times New Roman" w:hAnsi="Times New Roman"/>
          <w:sz w:val="24"/>
          <w:lang w:val="en-GB"/>
        </w:rPr>
        <w:t xml:space="preserve">, 2015). For companies, the purpose of segmentation is to select a target market that has sufficient capacity, is profitable, and is operable. At present,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mainly focuses on young fashion and white-collar workers. Therefore,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needs to segment the market according to different needs of different ages.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lastRenderedPageBreak/>
        <w:t>2</w:t>
      </w:r>
      <w:r w:rsidR="00FF4BE2" w:rsidRPr="00210DCD">
        <w:rPr>
          <w:rFonts w:ascii="Times New Roman" w:hAnsi="Times New Roman"/>
          <w:sz w:val="24"/>
          <w:lang w:val="en-GB"/>
        </w:rPr>
        <w:t>.</w:t>
      </w:r>
      <w:r w:rsidRPr="00210DCD">
        <w:rPr>
          <w:rFonts w:ascii="Times New Roman" w:hAnsi="Times New Roman"/>
          <w:sz w:val="24"/>
          <w:lang w:val="en-GB"/>
        </w:rPr>
        <w:t xml:space="preserve"> Target market</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A. Target market</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Divided by region and heat demand, for example, the central business district of London has higher volume and heat than the suburbs.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B. Unique needs, attitudes, and </w:t>
      </w:r>
      <w:proofErr w:type="spellStart"/>
      <w:r w:rsidRPr="00210DCD">
        <w:rPr>
          <w:rFonts w:ascii="Times New Roman" w:hAnsi="Times New Roman"/>
          <w:sz w:val="24"/>
          <w:lang w:val="en-GB"/>
        </w:rPr>
        <w:t>behaviors</w:t>
      </w:r>
      <w:proofErr w:type="spellEnd"/>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The consumer demand of urban and suburb people is no longer restricted to buying a single brand, a single type within the affordable price range, they are also trying to use various brands and various types of products(</w:t>
      </w:r>
      <w:proofErr w:type="spellStart"/>
      <w:r w:rsidRPr="00210DCD">
        <w:rPr>
          <w:rFonts w:ascii="Times New Roman" w:hAnsi="Times New Roman"/>
          <w:sz w:val="24"/>
          <w:lang w:val="en-GB"/>
        </w:rPr>
        <w:t>Klarmann</w:t>
      </w:r>
      <w:proofErr w:type="spellEnd"/>
      <w:r w:rsidRPr="00210DCD">
        <w:rPr>
          <w:rFonts w:ascii="Times New Roman" w:hAnsi="Times New Roman"/>
          <w:sz w:val="24"/>
          <w:lang w:val="en-GB"/>
        </w:rPr>
        <w:t>, 2011). The consumer demand in the target market is no longer a single brand and a single type in the past. When the price is suitable for their consumer demand, they will try to use multiple types and unique design styles.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(2) Television and internet advertising has an obvious advantage, and store advertising like discount </w:t>
      </w:r>
      <w:proofErr w:type="gramStart"/>
      <w:r w:rsidRPr="00210DCD">
        <w:rPr>
          <w:rFonts w:ascii="Times New Roman" w:hAnsi="Times New Roman"/>
          <w:sz w:val="24"/>
          <w:lang w:val="en-GB"/>
        </w:rPr>
        <w:t>is also</w:t>
      </w:r>
      <w:proofErr w:type="gramEnd"/>
      <w:r w:rsidRPr="00210DCD">
        <w:rPr>
          <w:rFonts w:ascii="Times New Roman" w:hAnsi="Times New Roman"/>
          <w:sz w:val="24"/>
          <w:lang w:val="en-GB"/>
        </w:rPr>
        <w:t xml:space="preserve"> attracting.</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(3) The development of promotional activities is not mature </w:t>
      </w:r>
      <w:proofErr w:type="spellStart"/>
      <w:r w:rsidRPr="00210DCD">
        <w:rPr>
          <w:rFonts w:ascii="Times New Roman" w:hAnsi="Times New Roman"/>
          <w:sz w:val="24"/>
          <w:lang w:val="en-GB"/>
        </w:rPr>
        <w:t>enough.Clothing</w:t>
      </w:r>
      <w:proofErr w:type="spellEnd"/>
      <w:r w:rsidRPr="00210DCD">
        <w:rPr>
          <w:rFonts w:ascii="Times New Roman" w:hAnsi="Times New Roman"/>
          <w:sz w:val="24"/>
          <w:lang w:val="en-GB"/>
        </w:rPr>
        <w:t xml:space="preserve"> styles, styles, and popular elements change every year. The inventory in the traditional model is no longer suitable for the development of the modern clothing industry. Instead, a small amount of inventory or even zero inventory personalized customization should be the </w:t>
      </w:r>
      <w:proofErr w:type="gramStart"/>
      <w:r w:rsidRPr="00210DCD">
        <w:rPr>
          <w:rFonts w:ascii="Times New Roman" w:hAnsi="Times New Roman"/>
          <w:sz w:val="24"/>
          <w:lang w:val="en-GB"/>
        </w:rPr>
        <w:t>trend(</w:t>
      </w:r>
      <w:proofErr w:type="spellStart"/>
      <w:proofErr w:type="gramEnd"/>
      <w:r w:rsidRPr="00210DCD">
        <w:rPr>
          <w:rFonts w:ascii="Times New Roman" w:hAnsi="Times New Roman"/>
          <w:sz w:val="24"/>
          <w:lang w:val="en-GB"/>
        </w:rPr>
        <w:t>Wieseke</w:t>
      </w:r>
      <w:proofErr w:type="spellEnd"/>
      <w:r w:rsidRPr="00210DCD">
        <w:rPr>
          <w:rFonts w:ascii="Times New Roman" w:hAnsi="Times New Roman"/>
          <w:sz w:val="24"/>
          <w:lang w:val="en-GB"/>
        </w:rPr>
        <w:t>, 2012).</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3</w:t>
      </w:r>
      <w:r w:rsidR="00FF4BE2" w:rsidRPr="00210DCD">
        <w:rPr>
          <w:rFonts w:ascii="Times New Roman" w:hAnsi="Times New Roman"/>
          <w:sz w:val="24"/>
          <w:lang w:val="en-GB"/>
        </w:rPr>
        <w:t>.</w:t>
      </w:r>
      <w:r w:rsidRPr="00210DCD">
        <w:rPr>
          <w:rFonts w:ascii="Times New Roman" w:hAnsi="Times New Roman"/>
          <w:sz w:val="24"/>
          <w:lang w:val="en-GB"/>
        </w:rPr>
        <w:t xml:space="preserve"> Positioning</w:t>
      </w:r>
    </w:p>
    <w:p w:rsidR="0088519F" w:rsidRPr="00210DCD" w:rsidRDefault="0088519F">
      <w:pPr>
        <w:spacing w:line="360" w:lineRule="auto"/>
        <w:rPr>
          <w:rFonts w:ascii="Times New Roman" w:hAnsi="Times New Roman"/>
          <w:sz w:val="24"/>
          <w:lang w:val="en-GB"/>
        </w:rPr>
      </w:pP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must cooperate with unique forms of expression, such as visual communication means such as logos, packaging, advertising, and related corporate culture, brand concepts, and other publicity </w:t>
      </w:r>
      <w:proofErr w:type="gramStart"/>
      <w:r w:rsidRPr="00210DCD">
        <w:rPr>
          <w:rFonts w:ascii="Times New Roman" w:hAnsi="Times New Roman"/>
          <w:sz w:val="24"/>
          <w:lang w:val="en-GB"/>
        </w:rPr>
        <w:t>forms(</w:t>
      </w:r>
      <w:proofErr w:type="gramEnd"/>
      <w:r w:rsidRPr="00210DCD">
        <w:rPr>
          <w:rFonts w:ascii="Times New Roman" w:hAnsi="Times New Roman"/>
          <w:sz w:val="24"/>
          <w:lang w:val="en-GB"/>
        </w:rPr>
        <w:t xml:space="preserve">Jensen, 2010). Finally, through the process of brand display, marketing, purchase, and consumption, it forms in the hearts of </w:t>
      </w:r>
      <w:proofErr w:type="gramStart"/>
      <w:r w:rsidRPr="00210DCD">
        <w:rPr>
          <w:rFonts w:ascii="Times New Roman" w:hAnsi="Times New Roman"/>
          <w:sz w:val="24"/>
          <w:lang w:val="en-GB"/>
        </w:rPr>
        <w:t>customers</w:t>
      </w:r>
      <w:proofErr w:type="gramEnd"/>
      <w:r w:rsidRPr="00210DCD">
        <w:rPr>
          <w:rFonts w:ascii="Times New Roman" w:hAnsi="Times New Roman"/>
          <w:sz w:val="24"/>
          <w:lang w:val="en-GB"/>
        </w:rPr>
        <w:t xml:space="preserve"> impressions, feelings, recognition, evaluation, associations and emotions about the brand. Brand positioning and its related specific coefficient brand positions.</w:t>
      </w:r>
    </w:p>
    <w:p w:rsidR="0088519F" w:rsidRPr="00210DCD" w:rsidRDefault="0088519F">
      <w:pPr>
        <w:spacing w:line="360" w:lineRule="auto"/>
        <w:rPr>
          <w:rFonts w:ascii="Times New Roman" w:hAnsi="Times New Roman"/>
          <w:sz w:val="24"/>
          <w:lang w:val="en-GB"/>
        </w:rPr>
      </w:pPr>
    </w:p>
    <w:p w:rsidR="0088519F" w:rsidRDefault="0088519F">
      <w:pPr>
        <w:spacing w:line="360" w:lineRule="auto"/>
        <w:rPr>
          <w:rFonts w:ascii="Times New Roman" w:hAnsi="Times New Roman"/>
          <w:sz w:val="24"/>
          <w:lang w:val="en-GB"/>
        </w:rPr>
      </w:pPr>
    </w:p>
    <w:p w:rsidR="00CA4C29" w:rsidRDefault="00CA4C29">
      <w:pPr>
        <w:spacing w:line="360" w:lineRule="auto"/>
        <w:rPr>
          <w:rFonts w:ascii="Times New Roman" w:hAnsi="Times New Roman" w:hint="eastAsia"/>
          <w:sz w:val="24"/>
          <w:lang w:val="en-GB"/>
        </w:rPr>
      </w:pPr>
      <w:bookmarkStart w:id="15" w:name="_GoBack"/>
      <w:bookmarkEnd w:id="15"/>
    </w:p>
    <w:p w:rsidR="00CA4C29" w:rsidRPr="00210DCD" w:rsidRDefault="00CA4C29">
      <w:pPr>
        <w:spacing w:line="360" w:lineRule="auto"/>
        <w:rPr>
          <w:rFonts w:ascii="Times New Roman" w:hAnsi="Times New Roman" w:hint="eastAsia"/>
          <w:sz w:val="24"/>
          <w:lang w:val="en-GB"/>
        </w:rPr>
      </w:pPr>
    </w:p>
    <w:p w:rsidR="0088519F" w:rsidRPr="00210DCD" w:rsidRDefault="0088519F">
      <w:pPr>
        <w:pStyle w:val="2"/>
        <w:spacing w:line="360" w:lineRule="auto"/>
        <w:rPr>
          <w:rFonts w:ascii="Times New Roman" w:hAnsi="Times New Roman"/>
          <w:b w:val="0"/>
          <w:sz w:val="24"/>
          <w:lang w:val="en-GB"/>
        </w:rPr>
      </w:pPr>
      <w:bookmarkStart w:id="16" w:name="_Toc8973"/>
      <w:r w:rsidRPr="00210DCD">
        <w:rPr>
          <w:rFonts w:ascii="Times New Roman" w:hAnsi="Times New Roman"/>
          <w:sz w:val="24"/>
          <w:lang w:val="en-GB"/>
        </w:rPr>
        <w:lastRenderedPageBreak/>
        <w:t>5.3 Marketing mix</w:t>
      </w:r>
      <w:bookmarkEnd w:id="16"/>
      <w:r w:rsidRPr="00210DCD">
        <w:rPr>
          <w:rFonts w:ascii="Times New Roman" w:hAnsi="Times New Roman"/>
          <w:sz w:val="24"/>
          <w:lang w:val="en-GB"/>
        </w:rPr>
        <w:t xml:space="preserve"> </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Product / Service</w:t>
      </w:r>
    </w:p>
    <w:p w:rsidR="0088519F" w:rsidRPr="00210DCD" w:rsidRDefault="0088519F">
      <w:pPr>
        <w:spacing w:line="360" w:lineRule="auto"/>
        <w:rPr>
          <w:rFonts w:ascii="Times New Roman" w:hAnsi="Times New Roman"/>
          <w:sz w:val="24"/>
          <w:lang w:val="en-GB"/>
        </w:rPr>
      </w:pP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jeans product models </w:t>
      </w:r>
      <w:proofErr w:type="gramStart"/>
      <w:r w:rsidRPr="00210DCD">
        <w:rPr>
          <w:rFonts w:ascii="Times New Roman" w:hAnsi="Times New Roman"/>
          <w:sz w:val="24"/>
          <w:lang w:val="en-GB"/>
        </w:rPr>
        <w:t>include:</w:t>
      </w:r>
      <w:proofErr w:type="gramEnd"/>
      <w:r w:rsidRPr="00210DCD">
        <w:rPr>
          <w:rFonts w:ascii="Times New Roman" w:hAnsi="Times New Roman"/>
          <w:sz w:val="24"/>
          <w:lang w:val="en-GB"/>
        </w:rPr>
        <w:t xml:space="preserve"> straight, narrow and other types. Facing the British market, it now mainly introduces products tailored for customers to achieve the integration of young fashion and </w:t>
      </w:r>
      <w:proofErr w:type="gramStart"/>
      <w:r w:rsidRPr="00210DCD">
        <w:rPr>
          <w:rFonts w:ascii="Times New Roman" w:hAnsi="Times New Roman"/>
          <w:sz w:val="24"/>
          <w:lang w:val="en-GB"/>
        </w:rPr>
        <w:t>comfort(</w:t>
      </w:r>
      <w:proofErr w:type="gramEnd"/>
      <w:r w:rsidRPr="00210DCD">
        <w:rPr>
          <w:rFonts w:ascii="Times New Roman" w:hAnsi="Times New Roman"/>
          <w:sz w:val="24"/>
          <w:lang w:val="en-GB"/>
        </w:rPr>
        <w:t xml:space="preserve">Gupta, 2017). From </w:t>
      </w:r>
      <w:proofErr w:type="spellStart"/>
      <w:r w:rsidRPr="00210DCD">
        <w:rPr>
          <w:rFonts w:ascii="Times New Roman" w:hAnsi="Times New Roman"/>
          <w:sz w:val="24"/>
          <w:lang w:val="en-GB"/>
        </w:rPr>
        <w:t>color</w:t>
      </w:r>
      <w:proofErr w:type="spellEnd"/>
      <w:r w:rsidRPr="00210DCD">
        <w:rPr>
          <w:rFonts w:ascii="Times New Roman" w:hAnsi="Times New Roman"/>
          <w:sz w:val="24"/>
          <w:lang w:val="en-GB"/>
        </w:rPr>
        <w:t xml:space="preserve"> to style, management needs to carefully select and arrangement, facing the British and foreign markets, these two types are the focus of promotion.</w:t>
      </w:r>
    </w:p>
    <w:p w:rsidR="0088519F" w:rsidRPr="00210DCD" w:rsidRDefault="0088519F">
      <w:pPr>
        <w:spacing w:line="360" w:lineRule="auto"/>
        <w:rPr>
          <w:rFonts w:ascii="Times New Roman" w:hAnsi="Times New Roman"/>
          <w:sz w:val="24"/>
          <w:lang w:val="en-GB"/>
        </w:rPr>
      </w:pPr>
    </w:p>
    <w:p w:rsidR="0088519F" w:rsidRPr="00210DCD" w:rsidRDefault="0088519F">
      <w:pPr>
        <w:numPr>
          <w:ilvl w:val="0"/>
          <w:numId w:val="4"/>
        </w:numPr>
        <w:spacing w:line="360" w:lineRule="auto"/>
        <w:rPr>
          <w:rFonts w:ascii="Times New Roman" w:hAnsi="Times New Roman"/>
          <w:sz w:val="24"/>
          <w:lang w:val="en-GB"/>
        </w:rPr>
      </w:pPr>
      <w:r w:rsidRPr="00210DCD">
        <w:rPr>
          <w:rFonts w:ascii="Times New Roman" w:hAnsi="Times New Roman"/>
          <w:sz w:val="24"/>
          <w:lang w:val="en-GB"/>
        </w:rPr>
        <w:t>Logo creative description</w:t>
      </w:r>
    </w:p>
    <w:p w:rsidR="0088519F" w:rsidRPr="00210DCD" w:rsidRDefault="00A245AE" w:rsidP="00052954">
      <w:pPr>
        <w:spacing w:line="360" w:lineRule="auto"/>
        <w:jc w:val="center"/>
        <w:rPr>
          <w:rFonts w:ascii="Times New Roman" w:hAnsi="Times New Roman"/>
          <w:sz w:val="24"/>
          <w:lang w:val="en-GB"/>
        </w:rPr>
      </w:pPr>
      <w:r w:rsidRPr="00210DCD">
        <w:rPr>
          <w:rFonts w:ascii="Times New Roman" w:hAnsi="Times New Roman"/>
          <w:noProof/>
          <w:sz w:val="24"/>
          <w:lang w:val="en-GB"/>
        </w:rPr>
        <w:drawing>
          <wp:inline distT="0" distB="0" distL="0" distR="0">
            <wp:extent cx="4800600" cy="3611880"/>
            <wp:effectExtent l="0" t="0" r="0" b="0"/>
            <wp:docPr id="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0600" cy="3611880"/>
                    </a:xfrm>
                    <a:prstGeom prst="rect">
                      <a:avLst/>
                    </a:prstGeom>
                    <a:noFill/>
                    <a:ln>
                      <a:noFill/>
                    </a:ln>
                    <a:effectLst/>
                  </pic:spPr>
                </pic:pic>
              </a:graphicData>
            </a:graphic>
          </wp:inline>
        </w:drawing>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From Figure 3, it can be clearly seen by using a unique </w:t>
      </w:r>
      <w:proofErr w:type="gramStart"/>
      <w:r w:rsidRPr="00210DCD">
        <w:rPr>
          <w:rFonts w:ascii="Times New Roman" w:hAnsi="Times New Roman"/>
          <w:sz w:val="24"/>
          <w:lang w:val="en-GB"/>
        </w:rPr>
        <w:t>logo which</w:t>
      </w:r>
      <w:proofErr w:type="gramEnd"/>
      <w:r w:rsidRPr="00210DCD">
        <w:rPr>
          <w:rFonts w:ascii="Times New Roman" w:hAnsi="Times New Roman"/>
          <w:sz w:val="24"/>
          <w:lang w:val="en-GB"/>
        </w:rPr>
        <w:t xml:space="preserve"> is Signature red 'owl' rivet on back pocket, customers can easily distinguish this product from other products. Moreover, in terms of material selection, the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Company's fabrics are all organic and environmentally friendly </w:t>
      </w:r>
      <w:proofErr w:type="gramStart"/>
      <w:r w:rsidRPr="00210DCD">
        <w:rPr>
          <w:rFonts w:ascii="Times New Roman" w:hAnsi="Times New Roman"/>
          <w:sz w:val="24"/>
          <w:lang w:val="en-GB"/>
        </w:rPr>
        <w:t>materials(</w:t>
      </w:r>
      <w:proofErr w:type="gramEnd"/>
      <w:r w:rsidRPr="00210DCD">
        <w:rPr>
          <w:rFonts w:ascii="Times New Roman" w:hAnsi="Times New Roman"/>
          <w:sz w:val="24"/>
          <w:lang w:val="en-GB"/>
        </w:rPr>
        <w:t xml:space="preserve">Moorman, 2004). The fabrics come from completely organic raw materials and organic cotton-their growth no longer depends on chemical pesticides and other products that are harmful to the environment. The other parts are all organic products, and the material used in the last processing step is completely natural. The jeans are made of 100% organic cotton coarse cloth, the belt buttons are made of cocoa shells, and the trousers are made of galvanized iron </w:t>
      </w:r>
      <w:proofErr w:type="gramStart"/>
      <w:r w:rsidRPr="00210DCD">
        <w:rPr>
          <w:rFonts w:ascii="Times New Roman" w:hAnsi="Times New Roman"/>
          <w:sz w:val="24"/>
          <w:lang w:val="en-GB"/>
        </w:rPr>
        <w:t>buckles(</w:t>
      </w:r>
      <w:proofErr w:type="spellStart"/>
      <w:proofErr w:type="gramEnd"/>
      <w:r w:rsidRPr="00210DCD">
        <w:rPr>
          <w:rFonts w:ascii="Times New Roman" w:hAnsi="Times New Roman"/>
          <w:sz w:val="24"/>
          <w:lang w:val="en-GB"/>
        </w:rPr>
        <w:t>Palmatier</w:t>
      </w:r>
      <w:proofErr w:type="spellEnd"/>
      <w:r w:rsidRPr="00210DCD">
        <w:rPr>
          <w:rFonts w:ascii="Times New Roman" w:hAnsi="Times New Roman"/>
          <w:sz w:val="24"/>
          <w:lang w:val="en-GB"/>
        </w:rPr>
        <w:t xml:space="preserve">, 2014). The final treatment of indigo </w:t>
      </w:r>
      <w:proofErr w:type="gramStart"/>
      <w:r w:rsidRPr="00210DCD">
        <w:rPr>
          <w:rFonts w:ascii="Times New Roman" w:hAnsi="Times New Roman"/>
          <w:sz w:val="24"/>
          <w:lang w:val="en-GB"/>
        </w:rPr>
        <w:t>is made</w:t>
      </w:r>
      <w:proofErr w:type="gramEnd"/>
      <w:r w:rsidRPr="00210DCD">
        <w:rPr>
          <w:rFonts w:ascii="Times New Roman" w:hAnsi="Times New Roman"/>
          <w:sz w:val="24"/>
          <w:lang w:val="en-GB"/>
        </w:rPr>
        <w:t xml:space="preserve"> from potato flour, mimosa flowers and Marseille soap. </w:t>
      </w:r>
      <w:proofErr w:type="gramStart"/>
      <w:r w:rsidRPr="00210DCD">
        <w:rPr>
          <w:rFonts w:ascii="Times New Roman" w:hAnsi="Times New Roman"/>
          <w:sz w:val="24"/>
          <w:lang w:val="en-GB"/>
        </w:rPr>
        <w:t>But</w:t>
      </w:r>
      <w:proofErr w:type="gramEnd"/>
      <w:r w:rsidRPr="00210DCD">
        <w:rPr>
          <w:rFonts w:ascii="Times New Roman" w:hAnsi="Times New Roman"/>
          <w:sz w:val="24"/>
          <w:lang w:val="en-GB"/>
        </w:rPr>
        <w:t xml:space="preserve"> it looks </w:t>
      </w:r>
      <w:r w:rsidRPr="00210DCD">
        <w:rPr>
          <w:rFonts w:ascii="Times New Roman" w:hAnsi="Times New Roman"/>
          <w:sz w:val="24"/>
          <w:lang w:val="en-GB"/>
        </w:rPr>
        <w:lastRenderedPageBreak/>
        <w:t>no different from normal jeans.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(2) Description of jeans design</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Simple and intimate detail design, selected denim fabric, 3D three-dimensional cutting, suitable for European men's version design, perfect presentation of men's good shape and enhance European men's high-quality wearing </w:t>
      </w:r>
      <w:proofErr w:type="gramStart"/>
      <w:r w:rsidRPr="00210DCD">
        <w:rPr>
          <w:rFonts w:ascii="Times New Roman" w:hAnsi="Times New Roman"/>
          <w:sz w:val="24"/>
          <w:lang w:val="en-GB"/>
        </w:rPr>
        <w:t>experience(</w:t>
      </w:r>
      <w:proofErr w:type="gramEnd"/>
      <w:r w:rsidRPr="00210DCD">
        <w:rPr>
          <w:rFonts w:ascii="Times New Roman" w:hAnsi="Times New Roman"/>
          <w:sz w:val="24"/>
          <w:lang w:val="en-GB"/>
        </w:rPr>
        <w:t>Lewis, 2004).</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High-quality superb </w:t>
      </w:r>
      <w:proofErr w:type="gramStart"/>
      <w:r w:rsidRPr="00210DCD">
        <w:rPr>
          <w:rFonts w:ascii="Times New Roman" w:hAnsi="Times New Roman"/>
          <w:sz w:val="24"/>
          <w:lang w:val="en-GB"/>
        </w:rPr>
        <w:t>craftsmanship</w:t>
      </w:r>
      <w:proofErr w:type="gramEnd"/>
      <w:r w:rsidRPr="00210DCD">
        <w:rPr>
          <w:rFonts w:ascii="Times New Roman" w:hAnsi="Times New Roman"/>
          <w:sz w:val="24"/>
          <w:lang w:val="en-GB"/>
        </w:rPr>
        <w:t>:</w:t>
      </w:r>
    </w:p>
    <w:p w:rsidR="0088519F" w:rsidRPr="00210DCD" w:rsidRDefault="0088519F">
      <w:pPr>
        <w:spacing w:line="360" w:lineRule="auto"/>
        <w:rPr>
          <w:rFonts w:ascii="Times New Roman" w:hAnsi="Times New Roman"/>
          <w:sz w:val="24"/>
          <w:lang w:val="en-GB"/>
        </w:rPr>
      </w:pP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jeans insist on the pursuit of the supremacy of quality, the whole pants are </w:t>
      </w:r>
      <w:proofErr w:type="gramStart"/>
      <w:r w:rsidRPr="00210DCD">
        <w:rPr>
          <w:rFonts w:ascii="Times New Roman" w:hAnsi="Times New Roman"/>
          <w:sz w:val="24"/>
          <w:lang w:val="en-GB"/>
        </w:rPr>
        <w:t>well-made</w:t>
      </w:r>
      <w:proofErr w:type="gramEnd"/>
      <w:r w:rsidRPr="00210DCD">
        <w:rPr>
          <w:rFonts w:ascii="Times New Roman" w:hAnsi="Times New Roman"/>
          <w:sz w:val="24"/>
          <w:lang w:val="en-GB"/>
        </w:rPr>
        <w:t>, slim tailoring, carefully selected soft fabrics, straight and comfortable, interpreting the design concept of the new brand, giving consumers the best experience, whenever people can wear it anywhere without stress.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2. Distribution</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Over 80% of the entire UK has established chain supermarkets and shopping malls, and some large chain groups have also opened stores in the suburbs, realizing the upgrade of the business format, which basically meets the daily needs of urban and suburban </w:t>
      </w:r>
      <w:proofErr w:type="gramStart"/>
      <w:r w:rsidRPr="00210DCD">
        <w:rPr>
          <w:rFonts w:ascii="Times New Roman" w:hAnsi="Times New Roman"/>
          <w:sz w:val="24"/>
          <w:lang w:val="en-GB"/>
        </w:rPr>
        <w:t>residents(</w:t>
      </w:r>
      <w:proofErr w:type="gramEnd"/>
      <w:r w:rsidRPr="00210DCD">
        <w:rPr>
          <w:rFonts w:ascii="Times New Roman" w:hAnsi="Times New Roman"/>
          <w:sz w:val="24"/>
          <w:lang w:val="en-GB"/>
        </w:rPr>
        <w:t xml:space="preserve">Homburg, 2008). To achieve the purpose of increasing sales performance through good execution and strengthening in-depth distribution. The establishment of a sound business network in the suburbs and the rapid development of the chain business model have made jeans enter major shopping malls, and there are great opportunities and </w:t>
      </w:r>
      <w:proofErr w:type="gramStart"/>
      <w:r w:rsidRPr="00210DCD">
        <w:rPr>
          <w:rFonts w:ascii="Times New Roman" w:hAnsi="Times New Roman"/>
          <w:sz w:val="24"/>
          <w:lang w:val="en-GB"/>
        </w:rPr>
        <w:t>potentials(</w:t>
      </w:r>
      <w:proofErr w:type="gramEnd"/>
      <w:r w:rsidRPr="00210DCD">
        <w:rPr>
          <w:rFonts w:ascii="Times New Roman" w:hAnsi="Times New Roman"/>
          <w:sz w:val="24"/>
          <w:lang w:val="en-GB"/>
        </w:rPr>
        <w:t xml:space="preserve">Wilson, 2001). As a result, the company can select some reliable partners who want to cooperate with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to open branches as a </w:t>
      </w:r>
      <w:proofErr w:type="gramStart"/>
      <w:r w:rsidRPr="00210DCD">
        <w:rPr>
          <w:rFonts w:ascii="Times New Roman" w:hAnsi="Times New Roman"/>
          <w:sz w:val="24"/>
          <w:lang w:val="en-GB"/>
        </w:rPr>
        <w:t>distributor which</w:t>
      </w:r>
      <w:proofErr w:type="gramEnd"/>
      <w:r w:rsidRPr="00210DCD">
        <w:rPr>
          <w:rFonts w:ascii="Times New Roman" w:hAnsi="Times New Roman"/>
          <w:sz w:val="24"/>
          <w:lang w:val="en-GB"/>
        </w:rPr>
        <w:t xml:space="preserve"> is located in different suburbs, cities, even different countries. On one hand, it can enhance the brand awareness and let more people in many places know the brand. On the other hand, it provides a channel, physical store for people to hang out and select the products they like.</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3. Pricing</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In order to occupy more market in the UK and overseas country, the most important thing is price positioning. The level of prices directly determines how many percentages of the market company can own. With regard to the company's cost advantages, and the positioning is made of high-quality environmentally friendly materials, because the pricing must be higher than the market </w:t>
      </w:r>
      <w:proofErr w:type="gramStart"/>
      <w:r w:rsidRPr="00210DCD">
        <w:rPr>
          <w:rFonts w:ascii="Times New Roman" w:hAnsi="Times New Roman"/>
          <w:sz w:val="24"/>
          <w:lang w:val="en-GB"/>
        </w:rPr>
        <w:t>average(</w:t>
      </w:r>
      <w:proofErr w:type="spellStart"/>
      <w:proofErr w:type="gramEnd"/>
      <w:r w:rsidRPr="00210DCD">
        <w:rPr>
          <w:rFonts w:ascii="Times New Roman" w:hAnsi="Times New Roman"/>
          <w:sz w:val="24"/>
          <w:lang w:val="en-GB"/>
        </w:rPr>
        <w:t>Maltz</w:t>
      </w:r>
      <w:proofErr w:type="spellEnd"/>
      <w:r w:rsidRPr="00210DCD">
        <w:rPr>
          <w:rFonts w:ascii="Times New Roman" w:hAnsi="Times New Roman"/>
          <w:sz w:val="24"/>
          <w:lang w:val="en-GB"/>
        </w:rPr>
        <w:t xml:space="preserve">, </w:t>
      </w:r>
      <w:r w:rsidRPr="00210DCD">
        <w:rPr>
          <w:rFonts w:ascii="Times New Roman" w:hAnsi="Times New Roman"/>
          <w:sz w:val="24"/>
          <w:lang w:val="en-GB"/>
        </w:rPr>
        <w:lastRenderedPageBreak/>
        <w:t>2000).</w:t>
      </w:r>
    </w:p>
    <w:p w:rsidR="0088519F" w:rsidRPr="00210DCD" w:rsidRDefault="0088519F">
      <w:pPr>
        <w:spacing w:line="360" w:lineRule="auto"/>
        <w:rPr>
          <w:rFonts w:ascii="Times New Roman" w:hAnsi="Times New Roman"/>
          <w:sz w:val="24"/>
          <w:lang w:val="en-GB"/>
        </w:rPr>
      </w:pPr>
    </w:p>
    <w:p w:rsidR="0088519F" w:rsidRPr="00210DCD" w:rsidRDefault="00A245AE" w:rsidP="00052954">
      <w:pPr>
        <w:spacing w:line="360" w:lineRule="auto"/>
        <w:jc w:val="center"/>
        <w:rPr>
          <w:rFonts w:ascii="Times New Roman" w:hAnsi="Times New Roman"/>
          <w:sz w:val="24"/>
          <w:lang w:val="en-GB"/>
        </w:rPr>
      </w:pPr>
      <w:r w:rsidRPr="00210DCD">
        <w:rPr>
          <w:rFonts w:ascii="Times New Roman" w:hAnsi="Times New Roman"/>
          <w:noProof/>
          <w:sz w:val="24"/>
          <w:lang w:val="en-GB"/>
        </w:rPr>
        <w:drawing>
          <wp:inline distT="0" distB="0" distL="0" distR="0">
            <wp:extent cx="5273040" cy="3665220"/>
            <wp:effectExtent l="0" t="0" r="0" b="0"/>
            <wp:docPr id="4"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040" cy="3665220"/>
                    </a:xfrm>
                    <a:prstGeom prst="rect">
                      <a:avLst/>
                    </a:prstGeom>
                    <a:noFill/>
                    <a:ln>
                      <a:noFill/>
                    </a:ln>
                    <a:effectLst/>
                  </pic:spPr>
                </pic:pic>
              </a:graphicData>
            </a:graphic>
          </wp:inline>
        </w:drawing>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It can be seen from Figure 4 that different styles have different prices, but usually between £155-£240, of which organic denim is cheap at $ 155, which is a beautiful unwashed 12-ounce denim produced by a great factory in Turkey and it is line with the company topic-always be organic denim(Miner, 2018). The price of denim is highest, and fringe is an </w:t>
      </w:r>
      <w:proofErr w:type="gramStart"/>
      <w:r w:rsidRPr="00210DCD">
        <w:rPr>
          <w:rFonts w:ascii="Times New Roman" w:hAnsi="Times New Roman"/>
          <w:sz w:val="24"/>
          <w:lang w:val="en-GB"/>
        </w:rPr>
        <w:t>investment which</w:t>
      </w:r>
      <w:proofErr w:type="gramEnd"/>
      <w:r w:rsidRPr="00210DCD">
        <w:rPr>
          <w:rFonts w:ascii="Times New Roman" w:hAnsi="Times New Roman"/>
          <w:sz w:val="24"/>
          <w:lang w:val="en-GB"/>
        </w:rPr>
        <w:t xml:space="preserve"> is from the Japanese handmade denim factory Kuroki with weaving on a loom from 1959. </w:t>
      </w:r>
      <w:proofErr w:type="gramStart"/>
      <w:r w:rsidRPr="00210DCD">
        <w:rPr>
          <w:rFonts w:ascii="Times New Roman" w:hAnsi="Times New Roman"/>
          <w:sz w:val="24"/>
          <w:lang w:val="en-GB"/>
        </w:rPr>
        <w:t>100%</w:t>
      </w:r>
      <w:proofErr w:type="gramEnd"/>
      <w:r w:rsidRPr="00210DCD">
        <w:rPr>
          <w:rFonts w:ascii="Times New Roman" w:hAnsi="Times New Roman"/>
          <w:sz w:val="24"/>
          <w:lang w:val="en-GB"/>
        </w:rPr>
        <w:t xml:space="preserve"> indigo dyeing. Unwashed 14.5 ounces with the price of £240(Noble, 2019).</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4. Promotion</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A. Input more advertising investment</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Now the company is still at the beginning stage of development, and it actually does not have enough financial resources to support company to advertise on a platform with great influence. Therefore, when advertising, it must be done within its power and choose some advertising media with good influence and low </w:t>
      </w:r>
      <w:proofErr w:type="gramStart"/>
      <w:r w:rsidRPr="00210DCD">
        <w:rPr>
          <w:rFonts w:ascii="Times New Roman" w:hAnsi="Times New Roman"/>
          <w:sz w:val="24"/>
          <w:lang w:val="en-GB"/>
        </w:rPr>
        <w:t>cost(</w:t>
      </w:r>
      <w:proofErr w:type="gramEnd"/>
      <w:r w:rsidRPr="00210DCD">
        <w:rPr>
          <w:rFonts w:ascii="Times New Roman" w:hAnsi="Times New Roman"/>
          <w:sz w:val="24"/>
          <w:lang w:val="en-GB"/>
        </w:rPr>
        <w:t xml:space="preserve">Menon, 1999). For </w:t>
      </w:r>
      <w:proofErr w:type="gramStart"/>
      <w:r w:rsidRPr="00210DCD">
        <w:rPr>
          <w:rFonts w:ascii="Times New Roman" w:hAnsi="Times New Roman"/>
          <w:sz w:val="24"/>
          <w:lang w:val="en-GB"/>
        </w:rPr>
        <w:t>example:</w:t>
      </w:r>
      <w:proofErr w:type="gramEnd"/>
      <w:r w:rsidRPr="00210DCD">
        <w:rPr>
          <w:rFonts w:ascii="Times New Roman" w:hAnsi="Times New Roman"/>
          <w:sz w:val="24"/>
          <w:lang w:val="en-GB"/>
        </w:rPr>
        <w:t xml:space="preserve"> the use of </w:t>
      </w:r>
      <w:proofErr w:type="spellStart"/>
      <w:r w:rsidRPr="00210DCD">
        <w:rPr>
          <w:rFonts w:ascii="Times New Roman" w:hAnsi="Times New Roman"/>
          <w:sz w:val="24"/>
          <w:lang w:val="en-GB"/>
        </w:rPr>
        <w:t>color</w:t>
      </w:r>
      <w:proofErr w:type="spellEnd"/>
      <w:r w:rsidRPr="00210DCD">
        <w:rPr>
          <w:rFonts w:ascii="Times New Roman" w:hAnsi="Times New Roman"/>
          <w:sz w:val="24"/>
          <w:lang w:val="en-GB"/>
        </w:rPr>
        <w:t xml:space="preserve"> page ads suitable for space on clothing magazines and YouTube channels to attract the attention of major consumer friends.</w:t>
      </w:r>
    </w:p>
    <w:p w:rsidR="0088519F" w:rsidRDefault="0088519F">
      <w:pPr>
        <w:spacing w:line="360" w:lineRule="auto"/>
        <w:rPr>
          <w:rFonts w:ascii="Times New Roman" w:hAnsi="Times New Roman"/>
          <w:sz w:val="24"/>
          <w:lang w:val="en-GB"/>
        </w:rPr>
      </w:pPr>
    </w:p>
    <w:p w:rsidR="00CA4C29" w:rsidRPr="00210DCD" w:rsidRDefault="00CA4C29">
      <w:pPr>
        <w:spacing w:line="360" w:lineRule="auto"/>
        <w:rPr>
          <w:rFonts w:ascii="Times New Roman" w:hAnsi="Times New Roman" w:hint="eastAsia"/>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lastRenderedPageBreak/>
        <w:t>B. Conduct business promotion</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There are many ways of business promotion, in addition to buying gifts, discount coupons, sweepstakes, membership points, joint promotion, and a combination of several ways. There are differences in sales promotion methods in different markets and seasons. In the off-season, company must increase promotional efforts to mobilize dealers to purchase goods and seize terminal funds. In the peak sales season, it is necessary to strengthen the incentives of consumer promotions and shopping guides, assist distributors in shipping, and return </w:t>
      </w:r>
      <w:proofErr w:type="gramStart"/>
      <w:r w:rsidRPr="00210DCD">
        <w:rPr>
          <w:rFonts w:ascii="Times New Roman" w:hAnsi="Times New Roman"/>
          <w:sz w:val="24"/>
          <w:lang w:val="en-GB"/>
        </w:rPr>
        <w:t>funds(</w:t>
      </w:r>
      <w:proofErr w:type="spellStart"/>
      <w:proofErr w:type="gramEnd"/>
      <w:r w:rsidRPr="00210DCD">
        <w:rPr>
          <w:rFonts w:ascii="Times New Roman" w:hAnsi="Times New Roman"/>
          <w:sz w:val="24"/>
          <w:lang w:val="en-GB"/>
        </w:rPr>
        <w:t>Orlikowski</w:t>
      </w:r>
      <w:proofErr w:type="spellEnd"/>
      <w:r w:rsidRPr="00210DCD">
        <w:rPr>
          <w:rFonts w:ascii="Times New Roman" w:hAnsi="Times New Roman"/>
          <w:sz w:val="24"/>
          <w:lang w:val="en-GB"/>
        </w:rPr>
        <w:t xml:space="preserve">, 2017). When promoting consumer gifts, it is also important to note that the key time for promotional gifts is holidays and anniversary, not all time. The market department has to pay attention to publicity before the </w:t>
      </w:r>
      <w:proofErr w:type="gramStart"/>
      <w:r w:rsidRPr="00210DCD">
        <w:rPr>
          <w:rFonts w:ascii="Times New Roman" w:hAnsi="Times New Roman"/>
          <w:sz w:val="24"/>
          <w:lang w:val="en-GB"/>
        </w:rPr>
        <w:t>promotion,</w:t>
      </w:r>
      <w:proofErr w:type="gramEnd"/>
      <w:r w:rsidRPr="00210DCD">
        <w:rPr>
          <w:rFonts w:ascii="Times New Roman" w:hAnsi="Times New Roman"/>
          <w:sz w:val="24"/>
          <w:lang w:val="en-GB"/>
        </w:rPr>
        <w:t xml:space="preserve"> otherwise, the effect will be greatly reduced.</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5. Channels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main channel methods are: self-operated, franchised, and agent-based, which </w:t>
      </w:r>
      <w:proofErr w:type="gramStart"/>
      <w:r w:rsidRPr="00210DCD">
        <w:rPr>
          <w:rFonts w:ascii="Times New Roman" w:hAnsi="Times New Roman"/>
          <w:sz w:val="24"/>
          <w:lang w:val="en-GB"/>
        </w:rPr>
        <w:t>are mainly franchised</w:t>
      </w:r>
      <w:proofErr w:type="gramEnd"/>
      <w:r w:rsidRPr="00210DCD">
        <w:rPr>
          <w:rFonts w:ascii="Times New Roman" w:hAnsi="Times New Roman"/>
          <w:sz w:val="24"/>
          <w:lang w:val="en-GB"/>
        </w:rPr>
        <w:t xml:space="preserve">. At the same time, companies need to have strong brand management and market image creation capabilities to provide franchisees with more lasting business motivation. At the same time, it is necessary to open an online store so that consumers can enjoy the world of clothing without leaving home. In the setting of sales locations, it </w:t>
      </w:r>
      <w:proofErr w:type="gramStart"/>
      <w:r w:rsidRPr="00210DCD">
        <w:rPr>
          <w:rFonts w:ascii="Times New Roman" w:hAnsi="Times New Roman"/>
          <w:sz w:val="24"/>
          <w:lang w:val="en-GB"/>
        </w:rPr>
        <w:t>can also be subdivided</w:t>
      </w:r>
      <w:proofErr w:type="gramEnd"/>
      <w:r w:rsidRPr="00210DCD">
        <w:rPr>
          <w:rFonts w:ascii="Times New Roman" w:hAnsi="Times New Roman"/>
          <w:sz w:val="24"/>
          <w:lang w:val="en-GB"/>
        </w:rPr>
        <w:t xml:space="preserve"> into mall-type marketing and franchise store marketing. In large and medium-sized cities, consumers will choose more high-reputation shopping malls when shopping for high-value clothing. Therefore, the brand's appeal and influence can be improved through the image, but after all, there are more monks and fewer porridge, which also creates: Although the sales of shopping mall products are high, they are not </w:t>
      </w:r>
      <w:proofErr w:type="gramStart"/>
      <w:r w:rsidRPr="00210DCD">
        <w:rPr>
          <w:rFonts w:ascii="Times New Roman" w:hAnsi="Times New Roman"/>
          <w:sz w:val="24"/>
          <w:lang w:val="en-GB"/>
        </w:rPr>
        <w:t>profitable(</w:t>
      </w:r>
      <w:proofErr w:type="spellStart"/>
      <w:proofErr w:type="gramEnd"/>
      <w:r w:rsidRPr="00210DCD">
        <w:rPr>
          <w:rFonts w:ascii="Times New Roman" w:hAnsi="Times New Roman"/>
          <w:sz w:val="24"/>
          <w:lang w:val="en-GB"/>
        </w:rPr>
        <w:t>Waren</w:t>
      </w:r>
      <w:proofErr w:type="spellEnd"/>
      <w:r w:rsidRPr="00210DCD">
        <w:rPr>
          <w:rFonts w:ascii="Times New Roman" w:hAnsi="Times New Roman"/>
          <w:sz w:val="24"/>
          <w:lang w:val="en-GB"/>
        </w:rPr>
        <w:t xml:space="preserve">, 2012). </w:t>
      </w:r>
      <w:proofErr w:type="gramStart"/>
      <w:r w:rsidRPr="00210DCD">
        <w:rPr>
          <w:rFonts w:ascii="Times New Roman" w:hAnsi="Times New Roman"/>
          <w:sz w:val="24"/>
          <w:lang w:val="en-GB"/>
        </w:rPr>
        <w:t>And</w:t>
      </w:r>
      <w:proofErr w:type="gramEnd"/>
      <w:r w:rsidRPr="00210DCD">
        <w:rPr>
          <w:rFonts w:ascii="Times New Roman" w:hAnsi="Times New Roman"/>
          <w:sz w:val="24"/>
          <w:lang w:val="en-GB"/>
        </w:rPr>
        <w:t xml:space="preserve"> clothing brand stores can better reflect the brand's image expression, and can also communicate Independently set up the brand culture and product style through an independent display space.</w:t>
      </w:r>
    </w:p>
    <w:p w:rsidR="0088519F" w:rsidRPr="00210DCD" w:rsidRDefault="0088519F">
      <w:pPr>
        <w:spacing w:line="360" w:lineRule="auto"/>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
    <w:p w:rsidR="00FF4BE2" w:rsidRPr="00210DCD" w:rsidRDefault="00FF4BE2">
      <w:pPr>
        <w:tabs>
          <w:tab w:val="left" w:pos="1641"/>
        </w:tabs>
        <w:spacing w:line="360" w:lineRule="auto"/>
        <w:jc w:val="left"/>
        <w:rPr>
          <w:rFonts w:ascii="Times New Roman" w:hAnsi="Times New Roman"/>
          <w:sz w:val="24"/>
          <w:lang w:val="en-GB"/>
        </w:rPr>
      </w:pPr>
    </w:p>
    <w:p w:rsidR="00052954" w:rsidRPr="00210DCD" w:rsidRDefault="00052954">
      <w:pPr>
        <w:tabs>
          <w:tab w:val="left" w:pos="1641"/>
        </w:tabs>
        <w:spacing w:line="360" w:lineRule="auto"/>
        <w:jc w:val="left"/>
        <w:rPr>
          <w:rFonts w:ascii="Times New Roman" w:hAnsi="Times New Roman"/>
          <w:sz w:val="24"/>
          <w:lang w:val="en-GB"/>
        </w:rPr>
      </w:pPr>
    </w:p>
    <w:p w:rsidR="00052954" w:rsidRPr="00210DCD" w:rsidRDefault="00052954">
      <w:pPr>
        <w:tabs>
          <w:tab w:val="left" w:pos="1641"/>
        </w:tabs>
        <w:spacing w:line="360" w:lineRule="auto"/>
        <w:jc w:val="left"/>
        <w:rPr>
          <w:rFonts w:ascii="Times New Roman" w:hAnsi="Times New Roman"/>
          <w:sz w:val="24"/>
          <w:lang w:val="en-GB"/>
        </w:rPr>
      </w:pPr>
    </w:p>
    <w:p w:rsidR="00052954" w:rsidRPr="00210DCD" w:rsidRDefault="00052954">
      <w:pPr>
        <w:tabs>
          <w:tab w:val="left" w:pos="1641"/>
        </w:tabs>
        <w:spacing w:line="360" w:lineRule="auto"/>
        <w:jc w:val="left"/>
        <w:rPr>
          <w:rFonts w:ascii="Times New Roman" w:hAnsi="Times New Roman"/>
          <w:sz w:val="24"/>
          <w:lang w:val="en-GB"/>
        </w:rPr>
      </w:pPr>
    </w:p>
    <w:p w:rsidR="00052954" w:rsidRPr="00210DCD" w:rsidRDefault="00052954">
      <w:pPr>
        <w:tabs>
          <w:tab w:val="left" w:pos="1641"/>
        </w:tabs>
        <w:spacing w:line="360" w:lineRule="auto"/>
        <w:jc w:val="left"/>
        <w:rPr>
          <w:rFonts w:ascii="Times New Roman" w:hAnsi="Times New Roman"/>
          <w:sz w:val="24"/>
          <w:lang w:val="en-GB"/>
        </w:rPr>
      </w:pPr>
    </w:p>
    <w:p w:rsidR="0088519F" w:rsidRPr="00210DCD" w:rsidRDefault="0088519F">
      <w:pPr>
        <w:pStyle w:val="1"/>
        <w:spacing w:line="360" w:lineRule="auto"/>
        <w:rPr>
          <w:rFonts w:ascii="Times New Roman" w:hAnsi="Times New Roman"/>
          <w:sz w:val="24"/>
          <w:lang w:val="en-GB"/>
        </w:rPr>
      </w:pPr>
      <w:bookmarkStart w:id="17" w:name="_Toc17993"/>
      <w:r w:rsidRPr="00210DCD">
        <w:rPr>
          <w:rFonts w:ascii="Times New Roman" w:hAnsi="Times New Roman"/>
          <w:sz w:val="24"/>
          <w:lang w:val="en-GB"/>
        </w:rPr>
        <w:lastRenderedPageBreak/>
        <w:t>6.0 Recommendation</w:t>
      </w:r>
      <w:bookmarkEnd w:id="17"/>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1. Establish a team with a familiar business and a relatively stable sales team.</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Talent is the most precious resource of an enterprise. All sales performance originates from having a good salesperson since sales can sell products to customers. </w:t>
      </w:r>
      <w:proofErr w:type="gramStart"/>
      <w:r w:rsidRPr="00210DCD">
        <w:rPr>
          <w:rFonts w:ascii="Times New Roman" w:hAnsi="Times New Roman"/>
          <w:sz w:val="24"/>
          <w:lang w:val="en-GB"/>
        </w:rPr>
        <w:t>Hence</w:t>
      </w:r>
      <w:proofErr w:type="gramEnd"/>
      <w:r w:rsidRPr="00210DCD">
        <w:rPr>
          <w:rFonts w:ascii="Times New Roman" w:hAnsi="Times New Roman"/>
          <w:sz w:val="24"/>
          <w:lang w:val="en-GB"/>
        </w:rPr>
        <w:t xml:space="preserve"> there is no doubt that company needs to establish a harmonious and cohesive team as a main task. At the same time, company can hire some more well experienced sales so that they are able to get accustomed to daily stuff in a very short time and create profits for the company. Apart from this, company can provide systematic training for new employees to make sure all of them can follow the company policies and procedures and devote themselves to provide the best services and show professional affinity to the customers.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2. Cultivate salespersons to improve themselves all the time</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purpose of training sales personnel to do self-evaluation and peer evaluation is to improve the overall quality of sales personnel as sales stand for company brand and appearance so they have to show the best attitude. In work, they can find problems, summarize shortcomings, then make up the weakness and put forward their own opinions and suggestions, and lastly improve business capabilities to a new level. All the salespersons should keep learning all the time and in this way, they can update the latest knowledge and concept and use the advanced technology </w:t>
      </w:r>
      <w:proofErr w:type="gramStart"/>
      <w:r w:rsidRPr="00210DCD">
        <w:rPr>
          <w:rFonts w:ascii="Times New Roman" w:hAnsi="Times New Roman"/>
          <w:sz w:val="24"/>
          <w:lang w:val="en-GB"/>
        </w:rPr>
        <w:t>to better serve</w:t>
      </w:r>
      <w:proofErr w:type="gramEnd"/>
      <w:r w:rsidRPr="00210DCD">
        <w:rPr>
          <w:rFonts w:ascii="Times New Roman" w:hAnsi="Times New Roman"/>
          <w:sz w:val="24"/>
          <w:lang w:val="en-GB"/>
        </w:rPr>
        <w:t xml:space="preserve"> customers.</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3. Set sales goals</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In terms of the sales tasks issued by the company, the tasks are broken down into monthly, weekly, and daily according to specific conditions and these sales targets broken down into the bodies of each salesperson, the sales tasks in various time periods are completed(Jacobson, 2018). Once they have goals, they will be surprisingly motivated to make their efforts to </w:t>
      </w:r>
      <w:proofErr w:type="spellStart"/>
      <w:r w:rsidRPr="00210DCD">
        <w:rPr>
          <w:rFonts w:ascii="Times New Roman" w:hAnsi="Times New Roman"/>
          <w:sz w:val="24"/>
          <w:lang w:val="en-GB"/>
        </w:rPr>
        <w:t>fulfill</w:t>
      </w:r>
      <w:proofErr w:type="spellEnd"/>
      <w:r w:rsidRPr="00210DCD">
        <w:rPr>
          <w:rFonts w:ascii="Times New Roman" w:hAnsi="Times New Roman"/>
          <w:sz w:val="24"/>
          <w:lang w:val="en-GB"/>
        </w:rPr>
        <w:t xml:space="preserve"> the achievement. The company’s development next year is to work with the overall quality of the entire employees, the company’s guidelines, improve the standards of execution.</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4.</w:t>
      </w:r>
      <w:r w:rsidR="00FF4BE2" w:rsidRPr="00210DCD">
        <w:rPr>
          <w:rFonts w:ascii="Times New Roman" w:hAnsi="Times New Roman"/>
          <w:sz w:val="24"/>
          <w:lang w:val="en-GB"/>
        </w:rPr>
        <w:t xml:space="preserve"> </w:t>
      </w:r>
      <w:r w:rsidRPr="00210DCD">
        <w:rPr>
          <w:rFonts w:ascii="Times New Roman" w:hAnsi="Times New Roman"/>
          <w:sz w:val="24"/>
          <w:lang w:val="en-GB"/>
        </w:rPr>
        <w:t>Pay attention to environmental protection and present social responsibility</w:t>
      </w:r>
    </w:p>
    <w:p w:rsidR="0088519F" w:rsidRPr="00210DCD" w:rsidRDefault="0088519F">
      <w:pPr>
        <w:spacing w:line="360" w:lineRule="auto"/>
        <w:rPr>
          <w:rFonts w:ascii="Times New Roman" w:hAnsi="Times New Roman"/>
          <w:sz w:val="24"/>
          <w:lang w:val="en-GB"/>
        </w:rPr>
      </w:pPr>
      <w:r w:rsidRPr="00210DCD">
        <w:rPr>
          <w:rFonts w:ascii="Times New Roman" w:hAnsi="Times New Roman"/>
          <w:sz w:val="24"/>
          <w:lang w:val="en-GB"/>
        </w:rPr>
        <w:t xml:space="preserve">The core of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is Environmental protection and sustainable development, and meanwhile to emphasize attitude and discard fashion.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 should also have its own </w:t>
      </w:r>
      <w:r w:rsidRPr="00210DCD">
        <w:rPr>
          <w:rFonts w:ascii="Times New Roman" w:hAnsi="Times New Roman"/>
          <w:sz w:val="24"/>
          <w:lang w:val="en-GB"/>
        </w:rPr>
        <w:lastRenderedPageBreak/>
        <w:t>vision plan. For instance, by 2021, reduce the waste of footwear manufacturing by 17%, and the waste in the packaging and purchasing process will also be reduced by 30%(</w:t>
      </w:r>
      <w:proofErr w:type="spellStart"/>
      <w:r w:rsidRPr="00210DCD">
        <w:rPr>
          <w:rFonts w:ascii="Times New Roman" w:hAnsi="Times New Roman"/>
          <w:sz w:val="24"/>
          <w:lang w:val="en-GB"/>
        </w:rPr>
        <w:t>Urbany</w:t>
      </w:r>
      <w:proofErr w:type="spellEnd"/>
      <w:r w:rsidRPr="00210DCD">
        <w:rPr>
          <w:rFonts w:ascii="Times New Roman" w:hAnsi="Times New Roman"/>
          <w:sz w:val="24"/>
          <w:lang w:val="en-GB"/>
        </w:rPr>
        <w:t xml:space="preserve">, 2019). Strictly according to British requirements, make full use of geothermal energy and recycle rainwater and wastewater. Modern fashion technology has also become an embodiment of the environmental responsibility of the fashion industry. Put the environmental protection concept into design, procurement, production and sales. They directly enter the field of raw materials and participate in research on fabrics. For example, they will choose recycled polyester </w:t>
      </w:r>
      <w:proofErr w:type="spellStart"/>
      <w:r w:rsidRPr="00210DCD">
        <w:rPr>
          <w:rFonts w:ascii="Times New Roman" w:hAnsi="Times New Roman"/>
          <w:sz w:val="24"/>
          <w:lang w:val="en-GB"/>
        </w:rPr>
        <w:t>fiber</w:t>
      </w:r>
      <w:proofErr w:type="spellEnd"/>
      <w:r w:rsidRPr="00210DCD">
        <w:rPr>
          <w:rFonts w:ascii="Times New Roman" w:hAnsi="Times New Roman"/>
          <w:sz w:val="24"/>
          <w:lang w:val="en-GB"/>
        </w:rPr>
        <w:t xml:space="preserve">, organic fabric, and biodegradable corn </w:t>
      </w:r>
      <w:proofErr w:type="spellStart"/>
      <w:r w:rsidRPr="00210DCD">
        <w:rPr>
          <w:rFonts w:ascii="Times New Roman" w:hAnsi="Times New Roman"/>
          <w:sz w:val="24"/>
          <w:lang w:val="en-GB"/>
        </w:rPr>
        <w:t>fiber</w:t>
      </w:r>
      <w:proofErr w:type="spellEnd"/>
      <w:r w:rsidRPr="00210DCD">
        <w:rPr>
          <w:rFonts w:ascii="Times New Roman" w:hAnsi="Times New Roman"/>
          <w:sz w:val="24"/>
          <w:lang w:val="en-GB"/>
        </w:rPr>
        <w:t xml:space="preserve">. </w:t>
      </w:r>
      <w:proofErr w:type="gramStart"/>
      <w:r w:rsidRPr="00210DCD">
        <w:rPr>
          <w:rFonts w:ascii="Times New Roman" w:hAnsi="Times New Roman"/>
          <w:sz w:val="24"/>
          <w:lang w:val="en-GB"/>
        </w:rPr>
        <w:t>Or</w:t>
      </w:r>
      <w:proofErr w:type="gramEnd"/>
      <w:r w:rsidRPr="00210DCD">
        <w:rPr>
          <w:rFonts w:ascii="Times New Roman" w:hAnsi="Times New Roman"/>
          <w:sz w:val="24"/>
          <w:lang w:val="en-GB"/>
        </w:rPr>
        <w:t xml:space="preserve"> they combine online and physical stores and strongly encourage customers to shop online like online customers can get a 10% discount and free delivery service. In this way, customers can control operating costs and inventory, and the small store area </w:t>
      </w:r>
      <w:proofErr w:type="gramStart"/>
      <w:r w:rsidRPr="00210DCD">
        <w:rPr>
          <w:rFonts w:ascii="Times New Roman" w:hAnsi="Times New Roman"/>
          <w:sz w:val="24"/>
          <w:lang w:val="en-GB"/>
        </w:rPr>
        <w:t>will also</w:t>
      </w:r>
      <w:proofErr w:type="gramEnd"/>
      <w:r w:rsidRPr="00210DCD">
        <w:rPr>
          <w:rFonts w:ascii="Times New Roman" w:hAnsi="Times New Roman"/>
          <w:sz w:val="24"/>
          <w:lang w:val="en-GB"/>
        </w:rPr>
        <w:t xml:space="preserve"> bring about corresponding resource savings. This </w:t>
      </w:r>
      <w:proofErr w:type="gramStart"/>
      <w:r w:rsidRPr="00210DCD">
        <w:rPr>
          <w:rFonts w:ascii="Times New Roman" w:hAnsi="Times New Roman"/>
          <w:sz w:val="24"/>
          <w:lang w:val="en-GB"/>
        </w:rPr>
        <w:t>is called</w:t>
      </w:r>
      <w:proofErr w:type="gramEnd"/>
      <w:r w:rsidRPr="00210DCD">
        <w:rPr>
          <w:rFonts w:ascii="Times New Roman" w:hAnsi="Times New Roman"/>
          <w:sz w:val="24"/>
          <w:lang w:val="en-GB"/>
        </w:rPr>
        <w:t xml:space="preserve"> a new "environmental protection" throughout.</w:t>
      </w:r>
    </w:p>
    <w:p w:rsidR="0088519F" w:rsidRPr="00210DCD" w:rsidRDefault="0088519F">
      <w:pPr>
        <w:spacing w:line="360" w:lineRule="auto"/>
        <w:rPr>
          <w:rFonts w:ascii="Times New Roman" w:hAnsi="Times New Roman"/>
          <w:sz w:val="24"/>
          <w:lang w:val="en-GB"/>
        </w:rPr>
      </w:pPr>
    </w:p>
    <w:p w:rsidR="0088519F" w:rsidRPr="00210DCD" w:rsidRDefault="0088519F">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FF4BE2" w:rsidRPr="00210DCD" w:rsidRDefault="00FF4BE2">
      <w:pPr>
        <w:spacing w:line="360" w:lineRule="auto"/>
        <w:rPr>
          <w:rFonts w:ascii="Times New Roman" w:hAnsi="Times New Roman"/>
          <w:sz w:val="24"/>
          <w:lang w:val="en-GB"/>
        </w:rPr>
      </w:pPr>
    </w:p>
    <w:p w:rsidR="0088519F" w:rsidRPr="00210DCD" w:rsidRDefault="0088519F">
      <w:pPr>
        <w:pStyle w:val="1"/>
        <w:spacing w:line="360" w:lineRule="auto"/>
        <w:rPr>
          <w:rFonts w:ascii="Times New Roman" w:hAnsi="Times New Roman"/>
          <w:sz w:val="24"/>
          <w:lang w:val="en-GB"/>
        </w:rPr>
      </w:pPr>
      <w:bookmarkStart w:id="18" w:name="_Toc12088"/>
      <w:r w:rsidRPr="00210DCD">
        <w:rPr>
          <w:rFonts w:ascii="Times New Roman" w:hAnsi="Times New Roman"/>
          <w:sz w:val="24"/>
          <w:lang w:val="en-GB"/>
        </w:rPr>
        <w:lastRenderedPageBreak/>
        <w:t>7.0 Conclusion</w:t>
      </w:r>
      <w:bookmarkEnd w:id="18"/>
    </w:p>
    <w:p w:rsidR="0088519F" w:rsidRPr="00210DCD" w:rsidRDefault="0088519F" w:rsidP="00FF4BE2">
      <w:pPr>
        <w:tabs>
          <w:tab w:val="left" w:pos="1641"/>
        </w:tabs>
        <w:spacing w:line="360" w:lineRule="auto"/>
        <w:rPr>
          <w:rFonts w:ascii="Times New Roman" w:hAnsi="Times New Roman"/>
          <w:sz w:val="24"/>
          <w:lang w:val="en-GB"/>
        </w:rPr>
      </w:pPr>
      <w:proofErr w:type="gramStart"/>
      <w:r w:rsidRPr="00210DCD">
        <w:rPr>
          <w:rFonts w:ascii="Times New Roman" w:hAnsi="Times New Roman"/>
          <w:sz w:val="24"/>
          <w:lang w:val="en-GB"/>
        </w:rPr>
        <w:t xml:space="preserve">To conclude, through the analysis of the </w:t>
      </w:r>
      <w:proofErr w:type="spellStart"/>
      <w:r w:rsidRPr="00210DCD">
        <w:rPr>
          <w:rFonts w:ascii="Times New Roman" w:hAnsi="Times New Roman"/>
          <w:sz w:val="24"/>
          <w:lang w:val="en-GB"/>
        </w:rPr>
        <w:t>Hiut</w:t>
      </w:r>
      <w:proofErr w:type="spellEnd"/>
      <w:r w:rsidRPr="00210DCD">
        <w:rPr>
          <w:rFonts w:ascii="Times New Roman" w:hAnsi="Times New Roman"/>
          <w:sz w:val="24"/>
          <w:lang w:val="en-GB"/>
        </w:rPr>
        <w:t xml:space="preserve"> Denim Company's external environment and internal environment, the company's macro and micro situation are </w:t>
      </w:r>
      <w:proofErr w:type="spellStart"/>
      <w:r w:rsidRPr="00210DCD">
        <w:rPr>
          <w:rFonts w:ascii="Times New Roman" w:hAnsi="Times New Roman"/>
          <w:sz w:val="24"/>
          <w:lang w:val="en-GB"/>
        </w:rPr>
        <w:t>analyzed</w:t>
      </w:r>
      <w:proofErr w:type="spellEnd"/>
      <w:r w:rsidRPr="00210DCD">
        <w:rPr>
          <w:rFonts w:ascii="Times New Roman" w:hAnsi="Times New Roman"/>
          <w:sz w:val="24"/>
          <w:lang w:val="en-GB"/>
        </w:rPr>
        <w:t xml:space="preserve"> from multiple perspectives, such as society, economy, technology, and law, then give some useful suggestions according to their shortcomings and opportunities, which is conducive to the development of their marketing plans and achieve their own business goals, and then through the STP clear market positioning, to implement specific marketing plans by using mix marketing strategy.</w:t>
      </w:r>
      <w:proofErr w:type="gramEnd"/>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pStyle w:val="1"/>
        <w:spacing w:line="360" w:lineRule="auto"/>
        <w:rPr>
          <w:rFonts w:ascii="Times New Roman" w:hAnsi="Times New Roman"/>
          <w:sz w:val="24"/>
          <w:lang w:val="en-GB"/>
        </w:rPr>
      </w:pPr>
      <w:bookmarkStart w:id="19" w:name="_Toc8503"/>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FF4BE2" w:rsidRPr="00210DCD" w:rsidRDefault="00FF4BE2">
      <w:pPr>
        <w:rPr>
          <w:rFonts w:ascii="Times New Roman" w:hAnsi="Times New Roman"/>
          <w:sz w:val="24"/>
          <w:lang w:val="en-GB"/>
        </w:rPr>
      </w:pPr>
    </w:p>
    <w:p w:rsidR="0088519F" w:rsidRPr="00210DCD" w:rsidRDefault="0088519F">
      <w:pPr>
        <w:rPr>
          <w:rFonts w:ascii="Times New Roman" w:hAnsi="Times New Roman"/>
          <w:sz w:val="24"/>
          <w:lang w:val="en-GB"/>
        </w:rPr>
      </w:pPr>
    </w:p>
    <w:p w:rsidR="0088519F" w:rsidRPr="00210DCD" w:rsidRDefault="0088519F" w:rsidP="00FF4BE2">
      <w:pPr>
        <w:pStyle w:val="1"/>
        <w:spacing w:line="360" w:lineRule="auto"/>
        <w:rPr>
          <w:rFonts w:ascii="Times New Roman" w:hAnsi="Times New Roman"/>
          <w:sz w:val="24"/>
          <w:lang w:val="en-GB"/>
        </w:rPr>
      </w:pPr>
      <w:r w:rsidRPr="00210DCD">
        <w:rPr>
          <w:rFonts w:ascii="Times New Roman" w:hAnsi="Times New Roman"/>
          <w:sz w:val="24"/>
          <w:lang w:val="en-GB"/>
        </w:rPr>
        <w:lastRenderedPageBreak/>
        <w:t>8.0 References</w:t>
      </w:r>
      <w:bookmarkEnd w:id="19"/>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Batra</w:t>
      </w:r>
      <w:proofErr w:type="spellEnd"/>
      <w:r w:rsidRPr="00210DCD">
        <w:rPr>
          <w:rFonts w:ascii="Times New Roman" w:hAnsi="Times New Roman"/>
          <w:sz w:val="24"/>
          <w:lang w:val="en-GB"/>
        </w:rPr>
        <w:t xml:space="preserve">, R. (2019). Brand positioning through advertising in UK: The role of global consumer culture. </w:t>
      </w:r>
      <w:r w:rsidRPr="00210DCD">
        <w:rPr>
          <w:rFonts w:ascii="Times New Roman" w:hAnsi="Times New Roman"/>
          <w:i/>
          <w:iCs/>
          <w:sz w:val="24"/>
          <w:lang w:val="en-GB"/>
        </w:rPr>
        <w:t>Journal of Marketing</w:t>
      </w:r>
      <w:r w:rsidRPr="00210DCD">
        <w:rPr>
          <w:rFonts w:ascii="Times New Roman" w:hAnsi="Times New Roman"/>
          <w:sz w:val="24"/>
          <w:lang w:val="en-GB"/>
        </w:rPr>
        <w:t>, 63(1), 75-87.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Bolton, R. (2004). The theoretical underpinnings of customer asset management: A framework and propositions for future research. </w:t>
      </w:r>
      <w:r w:rsidRPr="00210DCD">
        <w:rPr>
          <w:rFonts w:ascii="Times New Roman" w:hAnsi="Times New Roman"/>
          <w:i/>
          <w:iCs/>
          <w:sz w:val="24"/>
          <w:lang w:val="en-GB"/>
        </w:rPr>
        <w:t>Journal of the Academy of Marketing Science</w:t>
      </w:r>
      <w:r w:rsidRPr="00210DCD">
        <w:rPr>
          <w:rFonts w:ascii="Times New Roman" w:hAnsi="Times New Roman"/>
          <w:sz w:val="24"/>
          <w:lang w:val="en-GB"/>
        </w:rPr>
        <w:t>, 32(3), 271-292.</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Bonfrer</w:t>
      </w:r>
      <w:proofErr w:type="spellEnd"/>
      <w:r w:rsidRPr="00210DCD">
        <w:rPr>
          <w:rFonts w:ascii="Times New Roman" w:hAnsi="Times New Roman"/>
          <w:sz w:val="24"/>
          <w:lang w:val="en-GB"/>
        </w:rPr>
        <w:t>, A. (2011). The impact of brand quality on shareholder wealth.</w:t>
      </w:r>
      <w:r w:rsidRPr="00210DCD">
        <w:rPr>
          <w:rFonts w:ascii="Times New Roman" w:hAnsi="Times New Roman"/>
          <w:i/>
          <w:iCs/>
          <w:sz w:val="24"/>
          <w:lang w:val="en-GB"/>
        </w:rPr>
        <w:t xml:space="preserve"> Journal of Marketing</w:t>
      </w:r>
      <w:r w:rsidRPr="00210DCD">
        <w:rPr>
          <w:rFonts w:ascii="Times New Roman" w:hAnsi="Times New Roman"/>
          <w:sz w:val="24"/>
          <w:lang w:val="en-GB"/>
        </w:rPr>
        <w:t>, 75(5), 88-104.</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Cespedes</w:t>
      </w:r>
      <w:proofErr w:type="spellEnd"/>
      <w:r w:rsidRPr="00210DCD">
        <w:rPr>
          <w:rFonts w:ascii="Times New Roman" w:hAnsi="Times New Roman"/>
          <w:sz w:val="24"/>
          <w:lang w:val="en-GB"/>
        </w:rPr>
        <w:t xml:space="preserve">, F. (2011). </w:t>
      </w:r>
      <w:r w:rsidRPr="00210DCD">
        <w:rPr>
          <w:rFonts w:ascii="Times New Roman" w:hAnsi="Times New Roman"/>
          <w:i/>
          <w:iCs/>
          <w:sz w:val="24"/>
          <w:lang w:val="en-GB"/>
        </w:rPr>
        <w:t xml:space="preserve">Organizing and implementing the marketing effort: Text and cases. </w:t>
      </w:r>
      <w:r w:rsidRPr="00210DCD">
        <w:rPr>
          <w:rFonts w:ascii="Times New Roman" w:hAnsi="Times New Roman"/>
          <w:sz w:val="24"/>
          <w:lang w:val="en-GB"/>
        </w:rPr>
        <w:t>Addison-Wesley Publishing Company.</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Chandy</w:t>
      </w:r>
      <w:proofErr w:type="spellEnd"/>
      <w:r w:rsidRPr="00210DCD">
        <w:rPr>
          <w:rFonts w:ascii="Times New Roman" w:hAnsi="Times New Roman"/>
          <w:sz w:val="24"/>
          <w:lang w:val="en-GB"/>
        </w:rPr>
        <w:t>, R. (2010). The incumbent’s curse? Incumbency, size, and radical</w:t>
      </w:r>
    </w:p>
    <w:p w:rsidR="0088519F" w:rsidRPr="00210DCD" w:rsidRDefault="0088519F">
      <w:pPr>
        <w:tabs>
          <w:tab w:val="left" w:pos="1641"/>
        </w:tabs>
        <w:spacing w:line="360" w:lineRule="auto"/>
        <w:jc w:val="left"/>
        <w:rPr>
          <w:rFonts w:ascii="Times New Roman" w:hAnsi="Times New Roman"/>
          <w:sz w:val="24"/>
          <w:lang w:val="en-GB"/>
        </w:rPr>
      </w:pPr>
      <w:proofErr w:type="gramStart"/>
      <w:r w:rsidRPr="00210DCD">
        <w:rPr>
          <w:rFonts w:ascii="Times New Roman" w:hAnsi="Times New Roman"/>
          <w:sz w:val="24"/>
          <w:lang w:val="en-GB"/>
        </w:rPr>
        <w:t>product</w:t>
      </w:r>
      <w:proofErr w:type="gramEnd"/>
      <w:r w:rsidRPr="00210DCD">
        <w:rPr>
          <w:rFonts w:ascii="Times New Roman" w:hAnsi="Times New Roman"/>
          <w:sz w:val="24"/>
          <w:lang w:val="en-GB"/>
        </w:rPr>
        <w:t xml:space="preserve"> innovation. </w:t>
      </w:r>
      <w:r w:rsidRPr="00210DCD">
        <w:rPr>
          <w:rFonts w:ascii="Times New Roman" w:hAnsi="Times New Roman"/>
          <w:i/>
          <w:iCs/>
          <w:sz w:val="24"/>
          <w:lang w:val="en-GB"/>
        </w:rPr>
        <w:t>Journal of Marketing</w:t>
      </w:r>
      <w:r w:rsidRPr="00210DCD">
        <w:rPr>
          <w:rFonts w:ascii="Times New Roman" w:hAnsi="Times New Roman"/>
          <w:sz w:val="24"/>
          <w:lang w:val="en-GB"/>
        </w:rPr>
        <w:t>, 64(3), 1-17.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Coughlan, A. T. (2016). Private label positioning: Quality versus feature differentiation from the national brand.</w:t>
      </w:r>
      <w:r w:rsidRPr="00210DCD">
        <w:rPr>
          <w:rFonts w:ascii="Times New Roman" w:hAnsi="Times New Roman"/>
          <w:i/>
          <w:iCs/>
          <w:sz w:val="24"/>
          <w:lang w:val="en-GB"/>
        </w:rPr>
        <w:t xml:space="preserve"> Journal of Retailing</w:t>
      </w:r>
      <w:r w:rsidRPr="00210DCD">
        <w:rPr>
          <w:rFonts w:ascii="Times New Roman" w:hAnsi="Times New Roman"/>
          <w:sz w:val="24"/>
          <w:lang w:val="en-GB"/>
        </w:rPr>
        <w:t>, 82(2), 79-93.</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Farjoun</w:t>
      </w:r>
      <w:proofErr w:type="spellEnd"/>
      <w:r w:rsidRPr="00210DCD">
        <w:rPr>
          <w:rFonts w:ascii="Times New Roman" w:hAnsi="Times New Roman"/>
          <w:sz w:val="24"/>
          <w:lang w:val="en-GB"/>
        </w:rPr>
        <w:t xml:space="preserve">, M. (2012). Towards an organic perspective on strategy. </w:t>
      </w:r>
      <w:r w:rsidRPr="00210DCD">
        <w:rPr>
          <w:rFonts w:ascii="Times New Roman" w:hAnsi="Times New Roman"/>
          <w:i/>
          <w:iCs/>
          <w:sz w:val="24"/>
          <w:lang w:val="en-GB"/>
        </w:rPr>
        <w:t>Strategic Management Journal</w:t>
      </w:r>
      <w:r w:rsidRPr="00210DCD">
        <w:rPr>
          <w:rFonts w:ascii="Times New Roman" w:hAnsi="Times New Roman"/>
          <w:sz w:val="24"/>
          <w:lang w:val="en-GB"/>
        </w:rPr>
        <w:t>, 23(7), 561-594.</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Gooner</w:t>
      </w:r>
      <w:proofErr w:type="spellEnd"/>
      <w:r w:rsidRPr="00210DCD">
        <w:rPr>
          <w:rFonts w:ascii="Times New Roman" w:hAnsi="Times New Roman"/>
          <w:sz w:val="24"/>
          <w:lang w:val="en-GB"/>
        </w:rPr>
        <w:t xml:space="preserve">, R. (2011). Is retail category management worth the effort (and does a category captain help or hinder). </w:t>
      </w:r>
      <w:r w:rsidRPr="00210DCD">
        <w:rPr>
          <w:rFonts w:ascii="Times New Roman" w:hAnsi="Times New Roman"/>
          <w:i/>
          <w:iCs/>
          <w:sz w:val="24"/>
          <w:lang w:val="en-GB"/>
        </w:rPr>
        <w:t>Journal of Marketing</w:t>
      </w:r>
      <w:r w:rsidRPr="00210DCD">
        <w:rPr>
          <w:rFonts w:ascii="Times New Roman" w:hAnsi="Times New Roman"/>
          <w:sz w:val="24"/>
          <w:lang w:val="en-GB"/>
        </w:rPr>
        <w:t>, 75(5), 18-33.</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Gupta, S. (2017). Accessing the influence of strategic marketing research on generating impact: moderating roles of models, journals, and estimation approaches. </w:t>
      </w:r>
      <w:r w:rsidRPr="00210DCD">
        <w:rPr>
          <w:rFonts w:ascii="Times New Roman" w:hAnsi="Times New Roman"/>
          <w:i/>
          <w:iCs/>
          <w:sz w:val="24"/>
          <w:lang w:val="en-GB"/>
        </w:rPr>
        <w:t>Journal of the Academy of Marketing Science</w:t>
      </w:r>
      <w:r w:rsidRPr="00210DCD">
        <w:rPr>
          <w:rFonts w:ascii="Times New Roman" w:hAnsi="Times New Roman"/>
          <w:sz w:val="24"/>
          <w:lang w:val="en-GB"/>
        </w:rPr>
        <w:t xml:space="preserve">, 45(2), 164-185. </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Han, S. (2016). If It Takes a Village to Foster </w:t>
      </w:r>
      <w:proofErr w:type="spellStart"/>
      <w:r w:rsidRPr="00210DCD">
        <w:rPr>
          <w:rFonts w:ascii="Times New Roman" w:hAnsi="Times New Roman"/>
          <w:sz w:val="24"/>
          <w:lang w:val="en-GB"/>
        </w:rPr>
        <w:t>Innovation</w:t>
      </w:r>
      <w:proofErr w:type="gramStart"/>
      <w:r w:rsidRPr="00210DCD">
        <w:rPr>
          <w:rFonts w:ascii="Times New Roman" w:hAnsi="Times New Roman"/>
          <w:sz w:val="24"/>
          <w:lang w:val="en-GB"/>
        </w:rPr>
        <w:t>,Success</w:t>
      </w:r>
      <w:proofErr w:type="spellEnd"/>
      <w:proofErr w:type="gramEnd"/>
      <w:r w:rsidRPr="00210DCD">
        <w:rPr>
          <w:rFonts w:ascii="Times New Roman" w:hAnsi="Times New Roman"/>
          <w:sz w:val="24"/>
          <w:lang w:val="en-GB"/>
        </w:rPr>
        <w:t xml:space="preserve"> Depends on the </w:t>
      </w:r>
      <w:proofErr w:type="spellStart"/>
      <w:r w:rsidRPr="00210DCD">
        <w:rPr>
          <w:rFonts w:ascii="Times New Roman" w:hAnsi="Times New Roman"/>
          <w:sz w:val="24"/>
          <w:lang w:val="en-GB"/>
        </w:rPr>
        <w:t>Neighbors</w:t>
      </w:r>
      <w:proofErr w:type="spellEnd"/>
      <w:r w:rsidRPr="00210DCD">
        <w:rPr>
          <w:rFonts w:ascii="Times New Roman" w:hAnsi="Times New Roman"/>
          <w:sz w:val="24"/>
          <w:lang w:val="en-GB"/>
        </w:rPr>
        <w:t xml:space="preserve">: The </w:t>
      </w:r>
      <w:r w:rsidRPr="00210DCD">
        <w:rPr>
          <w:rFonts w:ascii="Times New Roman" w:hAnsi="Times New Roman"/>
          <w:sz w:val="24"/>
          <w:lang w:val="en-GB"/>
        </w:rPr>
        <w:lastRenderedPageBreak/>
        <w:t xml:space="preserve">Effects of Global and Ego Networks on New Product Launches. </w:t>
      </w:r>
      <w:r w:rsidRPr="00210DCD">
        <w:rPr>
          <w:rFonts w:ascii="Times New Roman" w:hAnsi="Times New Roman"/>
          <w:i/>
          <w:iCs/>
          <w:sz w:val="24"/>
          <w:lang w:val="en-GB"/>
        </w:rPr>
        <w:t>Journal of Marketing Research</w:t>
      </w:r>
      <w:r w:rsidRPr="00210DCD">
        <w:rPr>
          <w:rFonts w:ascii="Times New Roman" w:hAnsi="Times New Roman"/>
          <w:sz w:val="24"/>
          <w:lang w:val="en-GB"/>
        </w:rPr>
        <w:t>, 53(3), 319-337.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Homburg, C. (2008). Satisfaction, complaint, and the stock value gap. </w:t>
      </w:r>
      <w:r w:rsidRPr="00210DCD">
        <w:rPr>
          <w:rFonts w:ascii="Times New Roman" w:hAnsi="Times New Roman"/>
          <w:i/>
          <w:iCs/>
          <w:sz w:val="24"/>
          <w:lang w:val="en-GB"/>
        </w:rPr>
        <w:t>Journal of Marketing,</w:t>
      </w:r>
      <w:r w:rsidRPr="00210DCD">
        <w:rPr>
          <w:rFonts w:ascii="Times New Roman" w:hAnsi="Times New Roman"/>
          <w:sz w:val="24"/>
          <w:lang w:val="en-GB"/>
        </w:rPr>
        <w:t xml:space="preserve"> 72(4), 29-43.</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Jacobson, R. (2018). Trading off between value creation and value appropriation:</w:t>
      </w: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The financial implications of shifts in strategic emphasis. </w:t>
      </w:r>
      <w:r w:rsidRPr="00210DCD">
        <w:rPr>
          <w:rFonts w:ascii="Times New Roman" w:hAnsi="Times New Roman"/>
          <w:i/>
          <w:iCs/>
          <w:sz w:val="24"/>
          <w:lang w:val="en-GB"/>
        </w:rPr>
        <w:t>Journal of Marketing</w:t>
      </w:r>
      <w:r w:rsidRPr="00210DCD">
        <w:rPr>
          <w:rFonts w:ascii="Times New Roman" w:hAnsi="Times New Roman"/>
          <w:sz w:val="24"/>
          <w:lang w:val="en-GB"/>
        </w:rPr>
        <w:t>, 67(1), 63-76.</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Jensen, O. (2010). Fundamental changes in marketing organization: The movement toward a customer-focused organizational structure. </w:t>
      </w:r>
      <w:r w:rsidRPr="00210DCD">
        <w:rPr>
          <w:rFonts w:ascii="Times New Roman" w:hAnsi="Times New Roman"/>
          <w:i/>
          <w:iCs/>
          <w:sz w:val="24"/>
          <w:lang w:val="en-GB"/>
        </w:rPr>
        <w:t>Journal of the Academy of Marketing Science</w:t>
      </w:r>
      <w:r w:rsidRPr="00210DCD">
        <w:rPr>
          <w:rFonts w:ascii="Times New Roman" w:hAnsi="Times New Roman"/>
          <w:sz w:val="24"/>
          <w:lang w:val="en-GB"/>
        </w:rPr>
        <w:t>, 28(4), 459-478.</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John, G. (2019). Governance value analysis and marketing strategy.</w:t>
      </w:r>
      <w:r w:rsidRPr="00210DCD">
        <w:rPr>
          <w:rFonts w:ascii="Times New Roman" w:hAnsi="Times New Roman"/>
          <w:i/>
          <w:iCs/>
          <w:sz w:val="24"/>
          <w:lang w:val="en-GB"/>
        </w:rPr>
        <w:t xml:space="preserve"> Journal of Marketing</w:t>
      </w:r>
      <w:r w:rsidRPr="00210DCD">
        <w:rPr>
          <w:rFonts w:ascii="Times New Roman" w:hAnsi="Times New Roman"/>
          <w:sz w:val="24"/>
          <w:lang w:val="en-GB"/>
        </w:rPr>
        <w:t>, 63(4), 131-145.</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Klarmann</w:t>
      </w:r>
      <w:proofErr w:type="spellEnd"/>
      <w:r w:rsidRPr="00210DCD">
        <w:rPr>
          <w:rFonts w:ascii="Times New Roman" w:hAnsi="Times New Roman"/>
          <w:sz w:val="24"/>
          <w:lang w:val="en-GB"/>
        </w:rPr>
        <w:t xml:space="preserve">, M. (2011). When should the customer really be king? On the optimum level of salesperson customer orientation in sales encounters. </w:t>
      </w:r>
      <w:r w:rsidRPr="00210DCD">
        <w:rPr>
          <w:rFonts w:ascii="Times New Roman" w:hAnsi="Times New Roman"/>
          <w:i/>
          <w:iCs/>
          <w:sz w:val="24"/>
          <w:lang w:val="en-GB"/>
        </w:rPr>
        <w:t>Journal of Marketing,</w:t>
      </w:r>
      <w:r w:rsidRPr="00210DCD">
        <w:rPr>
          <w:rFonts w:ascii="Times New Roman" w:hAnsi="Times New Roman"/>
          <w:sz w:val="24"/>
          <w:lang w:val="en-GB"/>
        </w:rPr>
        <w:t xml:space="preserve"> 75(2), 55-74.</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Kolsarici</w:t>
      </w:r>
      <w:proofErr w:type="spellEnd"/>
      <w:r w:rsidRPr="00210DCD">
        <w:rPr>
          <w:rFonts w:ascii="Times New Roman" w:hAnsi="Times New Roman"/>
          <w:sz w:val="24"/>
          <w:lang w:val="en-GB"/>
        </w:rPr>
        <w:t xml:space="preserve">, C. (2017). Dynamic effectiveness of advertising and word of mouth in sequential distribution of new products. </w:t>
      </w:r>
      <w:r w:rsidRPr="00210DCD">
        <w:rPr>
          <w:rFonts w:ascii="Times New Roman" w:hAnsi="Times New Roman"/>
          <w:i/>
          <w:iCs/>
          <w:sz w:val="24"/>
          <w:lang w:val="en-GB"/>
        </w:rPr>
        <w:t>Journal of Marketing Research</w:t>
      </w:r>
      <w:r w:rsidRPr="00210DCD">
        <w:rPr>
          <w:rFonts w:ascii="Times New Roman" w:hAnsi="Times New Roman"/>
          <w:sz w:val="24"/>
          <w:lang w:val="en-GB"/>
        </w:rPr>
        <w:t>, 49(4), 469-486.</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Lewis, M. (2004). The influence of loyalty programs and short-term promotions on customer</w:t>
      </w:r>
    </w:p>
    <w:p w:rsidR="0088519F" w:rsidRPr="00210DCD" w:rsidRDefault="0088519F">
      <w:pPr>
        <w:tabs>
          <w:tab w:val="left" w:pos="1641"/>
        </w:tabs>
        <w:spacing w:line="360" w:lineRule="auto"/>
        <w:jc w:val="left"/>
        <w:rPr>
          <w:rFonts w:ascii="Times New Roman" w:hAnsi="Times New Roman"/>
          <w:sz w:val="24"/>
          <w:lang w:val="en-GB"/>
        </w:rPr>
      </w:pPr>
      <w:proofErr w:type="gramStart"/>
      <w:r w:rsidRPr="00210DCD">
        <w:rPr>
          <w:rFonts w:ascii="Times New Roman" w:hAnsi="Times New Roman"/>
          <w:sz w:val="24"/>
          <w:lang w:val="en-GB"/>
        </w:rPr>
        <w:t>retention</w:t>
      </w:r>
      <w:proofErr w:type="gramEnd"/>
      <w:r w:rsidRPr="00210DCD">
        <w:rPr>
          <w:rFonts w:ascii="Times New Roman" w:hAnsi="Times New Roman"/>
          <w:sz w:val="24"/>
          <w:lang w:val="en-GB"/>
        </w:rPr>
        <w:t>.</w:t>
      </w:r>
      <w:r w:rsidRPr="00210DCD">
        <w:rPr>
          <w:rFonts w:ascii="Times New Roman" w:hAnsi="Times New Roman"/>
          <w:i/>
          <w:iCs/>
          <w:sz w:val="24"/>
          <w:lang w:val="en-GB"/>
        </w:rPr>
        <w:t xml:space="preserve"> Journal of Marketing Research</w:t>
      </w:r>
      <w:r w:rsidRPr="00210DCD">
        <w:rPr>
          <w:rFonts w:ascii="Times New Roman" w:hAnsi="Times New Roman"/>
          <w:sz w:val="24"/>
          <w:lang w:val="en-GB"/>
        </w:rPr>
        <w:t>, 41(3), 281-292.</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Maltz</w:t>
      </w:r>
      <w:proofErr w:type="spellEnd"/>
      <w:r w:rsidRPr="00210DCD">
        <w:rPr>
          <w:rFonts w:ascii="Times New Roman" w:hAnsi="Times New Roman"/>
          <w:sz w:val="24"/>
          <w:lang w:val="en-GB"/>
        </w:rPr>
        <w:t xml:space="preserve">, E. (2000). Reducing marketing’s conflict with other functions: the differential effects of integrating mechanisms. </w:t>
      </w:r>
      <w:r w:rsidRPr="00210DCD">
        <w:rPr>
          <w:rFonts w:ascii="Times New Roman" w:hAnsi="Times New Roman"/>
          <w:i/>
          <w:iCs/>
          <w:sz w:val="24"/>
          <w:lang w:val="en-GB"/>
        </w:rPr>
        <w:t xml:space="preserve">Journal of the Academy of Marketing Science, </w:t>
      </w:r>
      <w:r w:rsidRPr="00210DCD">
        <w:rPr>
          <w:rFonts w:ascii="Times New Roman" w:hAnsi="Times New Roman"/>
          <w:sz w:val="24"/>
          <w:lang w:val="en-GB"/>
        </w:rPr>
        <w:t>28(4), 479-499.</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Marinova</w:t>
      </w:r>
      <w:proofErr w:type="spellEnd"/>
      <w:r w:rsidRPr="00210DCD">
        <w:rPr>
          <w:rFonts w:ascii="Times New Roman" w:hAnsi="Times New Roman"/>
          <w:sz w:val="24"/>
          <w:lang w:val="en-GB"/>
        </w:rPr>
        <w:t xml:space="preserve">, E. (2018). </w:t>
      </w:r>
      <w:r w:rsidRPr="00210DCD">
        <w:rPr>
          <w:rFonts w:ascii="Times New Roman" w:hAnsi="Times New Roman"/>
          <w:i/>
          <w:iCs/>
          <w:sz w:val="24"/>
          <w:lang w:val="en-GB"/>
        </w:rPr>
        <w:t>Unstructured data in marketing management</w:t>
      </w:r>
      <w:r w:rsidRPr="00210DCD">
        <w:rPr>
          <w:rFonts w:ascii="Times New Roman" w:hAnsi="Times New Roman"/>
          <w:sz w:val="24"/>
          <w:lang w:val="en-GB"/>
        </w:rPr>
        <w:t>. Journal of the Academy of Marketing Science, forthcoming.</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i/>
          <w:iCs/>
          <w:sz w:val="24"/>
          <w:lang w:val="en-GB"/>
        </w:rPr>
      </w:pPr>
      <w:r w:rsidRPr="00210DCD">
        <w:rPr>
          <w:rFonts w:ascii="Times New Roman" w:hAnsi="Times New Roman"/>
          <w:sz w:val="24"/>
          <w:lang w:val="en-GB"/>
        </w:rPr>
        <w:lastRenderedPageBreak/>
        <w:t>Miner, A. (2018).</w:t>
      </w:r>
      <w:r w:rsidRPr="00210DCD">
        <w:rPr>
          <w:rFonts w:ascii="Times New Roman" w:hAnsi="Times New Roman"/>
          <w:i/>
          <w:iCs/>
          <w:sz w:val="24"/>
          <w:lang w:val="en-GB"/>
        </w:rPr>
        <w:t xml:space="preserve"> The convergence of planning and execution: Improvisation in new product development.</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Mela</w:t>
      </w:r>
      <w:proofErr w:type="spellEnd"/>
      <w:r w:rsidRPr="00210DCD">
        <w:rPr>
          <w:rFonts w:ascii="Times New Roman" w:hAnsi="Times New Roman"/>
          <w:sz w:val="24"/>
          <w:lang w:val="en-GB"/>
        </w:rPr>
        <w:t xml:space="preserve">, C. (2018). The long-term effect of marketing strategy on brand sales. </w:t>
      </w:r>
      <w:r w:rsidRPr="00210DCD">
        <w:rPr>
          <w:rFonts w:ascii="Times New Roman" w:hAnsi="Times New Roman"/>
          <w:i/>
          <w:iCs/>
          <w:sz w:val="24"/>
          <w:lang w:val="en-GB"/>
        </w:rPr>
        <w:t>Journal of Marketing Research,</w:t>
      </w:r>
      <w:r w:rsidRPr="00210DCD">
        <w:rPr>
          <w:rFonts w:ascii="Times New Roman" w:hAnsi="Times New Roman"/>
          <w:sz w:val="24"/>
          <w:lang w:val="en-GB"/>
        </w:rPr>
        <w:t xml:space="preserve"> 47(5), 866-882.</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Menon, A</w:t>
      </w:r>
      <w:proofErr w:type="gramStart"/>
      <w:r w:rsidRPr="00210DCD">
        <w:rPr>
          <w:rFonts w:ascii="Times New Roman" w:hAnsi="Times New Roman"/>
          <w:sz w:val="24"/>
          <w:lang w:val="en-GB"/>
        </w:rPr>
        <w:t>.(</w:t>
      </w:r>
      <w:proofErr w:type="gramEnd"/>
      <w:r w:rsidRPr="00210DCD">
        <w:rPr>
          <w:rFonts w:ascii="Times New Roman" w:hAnsi="Times New Roman"/>
          <w:sz w:val="24"/>
          <w:lang w:val="en-GB"/>
        </w:rPr>
        <w:t xml:space="preserve">1999). Antecedents and consequences of marketing strategy making: a model and a test. </w:t>
      </w:r>
      <w:r w:rsidRPr="00210DCD">
        <w:rPr>
          <w:rFonts w:ascii="Times New Roman" w:hAnsi="Times New Roman"/>
          <w:i/>
          <w:iCs/>
          <w:sz w:val="24"/>
          <w:lang w:val="en-GB"/>
        </w:rPr>
        <w:t>Journal of Marketing</w:t>
      </w:r>
      <w:r w:rsidRPr="00210DCD">
        <w:rPr>
          <w:rFonts w:ascii="Times New Roman" w:hAnsi="Times New Roman"/>
          <w:sz w:val="24"/>
          <w:lang w:val="en-GB"/>
        </w:rPr>
        <w:t>, 18-40.</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Moon, M. (2010). Demand and supply integration: a conceptual framework of value creation through knowledge management. </w:t>
      </w:r>
      <w:r w:rsidRPr="00210DCD">
        <w:rPr>
          <w:rFonts w:ascii="Times New Roman" w:hAnsi="Times New Roman"/>
          <w:i/>
          <w:iCs/>
          <w:sz w:val="24"/>
          <w:lang w:val="en-GB"/>
        </w:rPr>
        <w:t>Journal of the Academy of Marketing Science,</w:t>
      </w:r>
      <w:r w:rsidRPr="00210DCD">
        <w:rPr>
          <w:rFonts w:ascii="Times New Roman" w:hAnsi="Times New Roman"/>
          <w:sz w:val="24"/>
          <w:lang w:val="en-GB"/>
        </w:rPr>
        <w:t xml:space="preserve"> 38(1), 5-18.</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Moorman, C. (2004). </w:t>
      </w:r>
      <w:proofErr w:type="spellStart"/>
      <w:r w:rsidRPr="00210DCD">
        <w:rPr>
          <w:rFonts w:ascii="Times New Roman" w:hAnsi="Times New Roman"/>
          <w:sz w:val="24"/>
          <w:lang w:val="en-GB"/>
        </w:rPr>
        <w:t>Tradeoffs</w:t>
      </w:r>
      <w:proofErr w:type="spellEnd"/>
      <w:r w:rsidRPr="00210DCD">
        <w:rPr>
          <w:rFonts w:ascii="Times New Roman" w:hAnsi="Times New Roman"/>
          <w:sz w:val="24"/>
          <w:lang w:val="en-GB"/>
        </w:rPr>
        <w:t xml:space="preserve"> in marketing exploitation and exploration strategies: The overlooked role of market orientation. </w:t>
      </w:r>
      <w:r w:rsidRPr="00210DCD">
        <w:rPr>
          <w:rFonts w:ascii="Times New Roman" w:hAnsi="Times New Roman"/>
          <w:i/>
          <w:iCs/>
          <w:sz w:val="24"/>
          <w:lang w:val="en-GB"/>
        </w:rPr>
        <w:t>International Journal of Research in Marketing</w:t>
      </w:r>
      <w:r w:rsidRPr="00210DCD">
        <w:rPr>
          <w:rFonts w:ascii="Times New Roman" w:hAnsi="Times New Roman"/>
          <w:sz w:val="24"/>
          <w:lang w:val="en-GB"/>
        </w:rPr>
        <w:t>, 21(3), 219-240.</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Murray, J. (2014). Antecedents and outcomes of marketing strategy comprehensiveness.</w:t>
      </w:r>
      <w:r w:rsidRPr="00210DCD">
        <w:rPr>
          <w:rFonts w:ascii="Times New Roman" w:hAnsi="Times New Roman"/>
          <w:i/>
          <w:iCs/>
          <w:sz w:val="24"/>
          <w:lang w:val="en-GB"/>
        </w:rPr>
        <w:t xml:space="preserve"> Journal of Marketing</w:t>
      </w:r>
      <w:r w:rsidRPr="00210DCD">
        <w:rPr>
          <w:rFonts w:ascii="Times New Roman" w:hAnsi="Times New Roman"/>
          <w:sz w:val="24"/>
          <w:lang w:val="en-GB"/>
        </w:rPr>
        <w:t>, 68(4), 33-46.</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Noble, C. (2019). Implementing marketing strategies: Developing and testing a managerial theory. </w:t>
      </w:r>
      <w:r w:rsidRPr="00210DCD">
        <w:rPr>
          <w:rFonts w:ascii="Times New Roman" w:hAnsi="Times New Roman"/>
          <w:i/>
          <w:iCs/>
          <w:sz w:val="24"/>
          <w:lang w:val="en-GB"/>
        </w:rPr>
        <w:t>Journal of Marketing</w:t>
      </w:r>
      <w:r w:rsidRPr="00210DCD">
        <w:rPr>
          <w:rFonts w:ascii="Times New Roman" w:hAnsi="Times New Roman"/>
          <w:sz w:val="24"/>
          <w:lang w:val="en-GB"/>
        </w:rPr>
        <w:t>, 57-73.</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Orlikowski</w:t>
      </w:r>
      <w:proofErr w:type="spellEnd"/>
      <w:r w:rsidRPr="00210DCD">
        <w:rPr>
          <w:rFonts w:ascii="Times New Roman" w:hAnsi="Times New Roman"/>
          <w:sz w:val="24"/>
          <w:lang w:val="en-GB"/>
        </w:rPr>
        <w:t xml:space="preserve">, W. (2017). Theorizing practice and practicing theory. </w:t>
      </w:r>
      <w:r w:rsidRPr="00210DCD">
        <w:rPr>
          <w:rFonts w:ascii="Times New Roman" w:hAnsi="Times New Roman"/>
          <w:i/>
          <w:iCs/>
          <w:sz w:val="24"/>
          <w:lang w:val="en-GB"/>
        </w:rPr>
        <w:t>Organization Science,</w:t>
      </w:r>
      <w:r w:rsidRPr="00210DCD">
        <w:rPr>
          <w:rFonts w:ascii="Times New Roman" w:hAnsi="Times New Roman"/>
          <w:sz w:val="24"/>
          <w:lang w:val="en-GB"/>
        </w:rPr>
        <w:t xml:space="preserve"> 22(5), 1240-1253</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Palmatier</w:t>
      </w:r>
      <w:proofErr w:type="spellEnd"/>
      <w:r w:rsidRPr="00210DCD">
        <w:rPr>
          <w:rFonts w:ascii="Times New Roman" w:hAnsi="Times New Roman"/>
          <w:sz w:val="24"/>
          <w:lang w:val="en-GB"/>
        </w:rPr>
        <w:t>, R. (2014). Synergistic Effects of Relationship Managers' Social Networks on Sales Performance.</w:t>
      </w:r>
      <w:r w:rsidRPr="00210DCD">
        <w:rPr>
          <w:rFonts w:ascii="Times New Roman" w:hAnsi="Times New Roman"/>
          <w:i/>
          <w:iCs/>
          <w:sz w:val="24"/>
          <w:lang w:val="en-GB"/>
        </w:rPr>
        <w:t xml:space="preserve"> Journal of Marketing</w:t>
      </w:r>
      <w:r w:rsidRPr="00210DCD">
        <w:rPr>
          <w:rFonts w:ascii="Times New Roman" w:hAnsi="Times New Roman"/>
          <w:sz w:val="24"/>
          <w:lang w:val="en-GB"/>
        </w:rPr>
        <w:t>, 78(1), 76-94.</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Palmatier</w:t>
      </w:r>
      <w:proofErr w:type="spellEnd"/>
      <w:r w:rsidRPr="00210DCD">
        <w:rPr>
          <w:rFonts w:ascii="Times New Roman" w:hAnsi="Times New Roman"/>
          <w:sz w:val="24"/>
          <w:lang w:val="en-GB"/>
        </w:rPr>
        <w:t xml:space="preserve">, R. (2014). Effect of customer-centric structure on long-term financial performance. </w:t>
      </w:r>
      <w:r w:rsidRPr="00210DCD">
        <w:rPr>
          <w:rFonts w:ascii="Times New Roman" w:hAnsi="Times New Roman"/>
          <w:i/>
          <w:iCs/>
          <w:sz w:val="24"/>
          <w:lang w:val="en-GB"/>
        </w:rPr>
        <w:t>Marketing Science,</w:t>
      </w:r>
      <w:r w:rsidRPr="00210DCD">
        <w:rPr>
          <w:rFonts w:ascii="Times New Roman" w:hAnsi="Times New Roman"/>
          <w:sz w:val="24"/>
          <w:lang w:val="en-GB"/>
        </w:rPr>
        <w:t xml:space="preserve"> 34(2), 250-268.</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lastRenderedPageBreak/>
        <w:t>Pieters</w:t>
      </w:r>
      <w:proofErr w:type="spellEnd"/>
      <w:r w:rsidRPr="00210DCD">
        <w:rPr>
          <w:rFonts w:ascii="Times New Roman" w:hAnsi="Times New Roman"/>
          <w:sz w:val="24"/>
          <w:lang w:val="en-GB"/>
        </w:rPr>
        <w:t>, R. (2003). The structural influence of marketing journals: A citation analysis of the discipline and its subareas over time.</w:t>
      </w:r>
      <w:r w:rsidRPr="00210DCD">
        <w:rPr>
          <w:rFonts w:ascii="Times New Roman" w:hAnsi="Times New Roman"/>
          <w:i/>
          <w:iCs/>
          <w:sz w:val="24"/>
          <w:lang w:val="en-GB"/>
        </w:rPr>
        <w:t xml:space="preserve"> Journal of Marketing</w:t>
      </w:r>
      <w:r w:rsidRPr="00210DCD">
        <w:rPr>
          <w:rFonts w:ascii="Times New Roman" w:hAnsi="Times New Roman"/>
          <w:sz w:val="24"/>
          <w:lang w:val="en-GB"/>
        </w:rPr>
        <w:t>, 67(2), 123-139.</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Reingen</w:t>
      </w:r>
      <w:proofErr w:type="spellEnd"/>
      <w:r w:rsidRPr="00210DCD">
        <w:rPr>
          <w:rFonts w:ascii="Times New Roman" w:hAnsi="Times New Roman"/>
          <w:sz w:val="24"/>
          <w:lang w:val="en-GB"/>
        </w:rPr>
        <w:t xml:space="preserve">, P. (2014). Evolving patterns of organizational beliefs in the formation of strategy. </w:t>
      </w:r>
      <w:r w:rsidRPr="00210DCD">
        <w:rPr>
          <w:rFonts w:ascii="Times New Roman" w:hAnsi="Times New Roman"/>
          <w:i/>
          <w:iCs/>
          <w:sz w:val="24"/>
          <w:lang w:val="en-GB"/>
        </w:rPr>
        <w:t>Journal of Marketing</w:t>
      </w:r>
      <w:r w:rsidRPr="00210DCD">
        <w:rPr>
          <w:rFonts w:ascii="Times New Roman" w:hAnsi="Times New Roman"/>
          <w:sz w:val="24"/>
          <w:lang w:val="en-GB"/>
        </w:rPr>
        <w:t>, 96-110.</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Samaha</w:t>
      </w:r>
      <w:proofErr w:type="spellEnd"/>
      <w:r w:rsidRPr="00210DCD">
        <w:rPr>
          <w:rFonts w:ascii="Times New Roman" w:hAnsi="Times New Roman"/>
          <w:sz w:val="24"/>
          <w:lang w:val="en-GB"/>
        </w:rPr>
        <w:t>, S. (2015). Transformational Relationship Events.</w:t>
      </w:r>
      <w:r w:rsidRPr="00210DCD">
        <w:rPr>
          <w:rFonts w:ascii="Times New Roman" w:hAnsi="Times New Roman"/>
          <w:i/>
          <w:iCs/>
          <w:sz w:val="24"/>
          <w:lang w:val="en-GB"/>
        </w:rPr>
        <w:t xml:space="preserve"> Journal of Marketing</w:t>
      </w:r>
      <w:r w:rsidRPr="00210DCD">
        <w:rPr>
          <w:rFonts w:ascii="Times New Roman" w:hAnsi="Times New Roman"/>
          <w:sz w:val="24"/>
          <w:lang w:val="en-GB"/>
        </w:rPr>
        <w:t>, 79(5), 39-62.</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Urbany</w:t>
      </w:r>
      <w:proofErr w:type="spellEnd"/>
      <w:r w:rsidRPr="00210DCD">
        <w:rPr>
          <w:rFonts w:ascii="Times New Roman" w:hAnsi="Times New Roman"/>
          <w:sz w:val="24"/>
          <w:lang w:val="en-GB"/>
        </w:rPr>
        <w:t xml:space="preserve">, J. (2019). Reasoning about competitive reactions: Evidence from executives. </w:t>
      </w:r>
      <w:r w:rsidRPr="00210DCD">
        <w:rPr>
          <w:rFonts w:ascii="Times New Roman" w:hAnsi="Times New Roman"/>
          <w:i/>
          <w:iCs/>
          <w:sz w:val="24"/>
          <w:lang w:val="en-GB"/>
        </w:rPr>
        <w:t>Marketing Science</w:t>
      </w:r>
      <w:r w:rsidRPr="00210DCD">
        <w:rPr>
          <w:rFonts w:ascii="Times New Roman" w:hAnsi="Times New Roman"/>
          <w:sz w:val="24"/>
          <w:lang w:val="en-GB"/>
        </w:rPr>
        <w:t>, 24(1), 138-149.</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Verbeke</w:t>
      </w:r>
      <w:proofErr w:type="spellEnd"/>
      <w:r w:rsidRPr="00210DCD">
        <w:rPr>
          <w:rFonts w:ascii="Times New Roman" w:hAnsi="Times New Roman"/>
          <w:sz w:val="24"/>
          <w:lang w:val="en-GB"/>
        </w:rPr>
        <w:t xml:space="preserve">, W. (2018). Dynamic strategic thinking. Journal of the Academy of </w:t>
      </w:r>
      <w:r w:rsidRPr="00210DCD">
        <w:rPr>
          <w:rFonts w:ascii="Times New Roman" w:hAnsi="Times New Roman"/>
          <w:i/>
          <w:iCs/>
          <w:sz w:val="24"/>
          <w:lang w:val="en-GB"/>
        </w:rPr>
        <w:t>Marketing Science</w:t>
      </w:r>
      <w:r w:rsidRPr="00210DCD">
        <w:rPr>
          <w:rFonts w:ascii="Times New Roman" w:hAnsi="Times New Roman"/>
          <w:sz w:val="24"/>
          <w:lang w:val="en-GB"/>
        </w:rPr>
        <w:t>, 29(3), 216-237.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Verhallen</w:t>
      </w:r>
      <w:proofErr w:type="spellEnd"/>
      <w:r w:rsidRPr="00210DCD">
        <w:rPr>
          <w:rFonts w:ascii="Times New Roman" w:hAnsi="Times New Roman"/>
          <w:sz w:val="24"/>
          <w:lang w:val="en-GB"/>
        </w:rPr>
        <w:t xml:space="preserve">, T. (2018). The influence of business strategy on new product activity: The role of market orientation. </w:t>
      </w:r>
      <w:r w:rsidRPr="00210DCD">
        <w:rPr>
          <w:rFonts w:ascii="Times New Roman" w:hAnsi="Times New Roman"/>
          <w:i/>
          <w:iCs/>
          <w:sz w:val="24"/>
          <w:lang w:val="en-GB"/>
        </w:rPr>
        <w:t>International Journal of Research in Marketing,</w:t>
      </w:r>
      <w:r w:rsidRPr="00210DCD">
        <w:rPr>
          <w:rFonts w:ascii="Times New Roman" w:hAnsi="Times New Roman"/>
          <w:sz w:val="24"/>
          <w:lang w:val="en-GB"/>
        </w:rPr>
        <w:t xml:space="preserve"> 20(4), 377-397.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i/>
          <w:iCs/>
          <w:sz w:val="24"/>
          <w:lang w:val="en-GB"/>
        </w:rPr>
      </w:pPr>
      <w:proofErr w:type="spellStart"/>
      <w:r w:rsidRPr="00210DCD">
        <w:rPr>
          <w:rFonts w:ascii="Times New Roman" w:hAnsi="Times New Roman"/>
          <w:sz w:val="24"/>
          <w:lang w:val="en-GB"/>
        </w:rPr>
        <w:t>Waren</w:t>
      </w:r>
      <w:proofErr w:type="spellEnd"/>
      <w:r w:rsidRPr="00210DCD">
        <w:rPr>
          <w:rFonts w:ascii="Times New Roman" w:hAnsi="Times New Roman"/>
          <w:sz w:val="24"/>
          <w:lang w:val="en-GB"/>
        </w:rPr>
        <w:t xml:space="preserve">, N. (2012). Marketing and business performance. </w:t>
      </w:r>
      <w:r w:rsidRPr="00210DCD">
        <w:rPr>
          <w:rFonts w:ascii="Times New Roman" w:hAnsi="Times New Roman"/>
          <w:i/>
          <w:iCs/>
          <w:sz w:val="24"/>
          <w:lang w:val="en-GB"/>
        </w:rPr>
        <w:t>Journal of the Academy of</w:t>
      </w: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i/>
          <w:iCs/>
          <w:sz w:val="24"/>
          <w:lang w:val="en-GB"/>
        </w:rPr>
        <w:t>Marketing Science</w:t>
      </w:r>
      <w:r w:rsidRPr="00210DCD">
        <w:rPr>
          <w:rFonts w:ascii="Times New Roman" w:hAnsi="Times New Roman"/>
          <w:sz w:val="24"/>
          <w:lang w:val="en-GB"/>
        </w:rPr>
        <w:t>, 40(1), 102-119.</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roofErr w:type="spellStart"/>
      <w:r w:rsidRPr="00210DCD">
        <w:rPr>
          <w:rFonts w:ascii="Times New Roman" w:hAnsi="Times New Roman"/>
          <w:sz w:val="24"/>
          <w:lang w:val="en-GB"/>
        </w:rPr>
        <w:t>Wieseke</w:t>
      </w:r>
      <w:proofErr w:type="spellEnd"/>
      <w:r w:rsidRPr="00210DCD">
        <w:rPr>
          <w:rFonts w:ascii="Times New Roman" w:hAnsi="Times New Roman"/>
          <w:sz w:val="24"/>
          <w:lang w:val="en-GB"/>
        </w:rPr>
        <w:t xml:space="preserve">, J. (2012). Marketing performance measurement systems: does comprehensiveness really improve performance. </w:t>
      </w:r>
      <w:r w:rsidRPr="00210DCD">
        <w:rPr>
          <w:rFonts w:ascii="Times New Roman" w:hAnsi="Times New Roman"/>
          <w:i/>
          <w:iCs/>
          <w:sz w:val="24"/>
          <w:lang w:val="en-GB"/>
        </w:rPr>
        <w:t>Journal of Marketing</w:t>
      </w:r>
      <w:r w:rsidRPr="00210DCD">
        <w:rPr>
          <w:rFonts w:ascii="Times New Roman" w:hAnsi="Times New Roman"/>
          <w:sz w:val="24"/>
          <w:lang w:val="en-GB"/>
        </w:rPr>
        <w:t>, 76(3), 56-77.</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Wilson, D. (2001). </w:t>
      </w:r>
      <w:r w:rsidRPr="00210DCD">
        <w:rPr>
          <w:rFonts w:ascii="Times New Roman" w:hAnsi="Times New Roman"/>
          <w:i/>
          <w:iCs/>
          <w:sz w:val="24"/>
          <w:lang w:val="en-GB"/>
        </w:rPr>
        <w:t>Practical meta-analysis.</w:t>
      </w:r>
      <w:r w:rsidRPr="00210DCD">
        <w:rPr>
          <w:rFonts w:ascii="Times New Roman" w:hAnsi="Times New Roman"/>
          <w:sz w:val="24"/>
          <w:lang w:val="en-GB"/>
        </w:rPr>
        <w:t xml:space="preserve"> Thousand Oaks, CA: Sage Publications.</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r w:rsidRPr="00210DCD">
        <w:rPr>
          <w:rFonts w:ascii="Times New Roman" w:hAnsi="Times New Roman"/>
          <w:sz w:val="24"/>
          <w:lang w:val="en-GB"/>
        </w:rPr>
        <w:t xml:space="preserve">Zack, H. (1994). The fall and rise of strategic planning. </w:t>
      </w:r>
      <w:r w:rsidRPr="00210DCD">
        <w:rPr>
          <w:rFonts w:ascii="Times New Roman" w:hAnsi="Times New Roman"/>
          <w:i/>
          <w:iCs/>
          <w:sz w:val="24"/>
          <w:lang w:val="en-GB"/>
        </w:rPr>
        <w:t>Harvard Business Review,</w:t>
      </w:r>
      <w:r w:rsidRPr="00210DCD">
        <w:rPr>
          <w:rFonts w:ascii="Times New Roman" w:hAnsi="Times New Roman"/>
          <w:sz w:val="24"/>
          <w:lang w:val="en-GB"/>
        </w:rPr>
        <w:t xml:space="preserve"> 72(1), 107-114.</w:t>
      </w: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pPr>
        <w:tabs>
          <w:tab w:val="left" w:pos="1641"/>
        </w:tabs>
        <w:spacing w:line="360" w:lineRule="auto"/>
        <w:jc w:val="left"/>
        <w:rPr>
          <w:rFonts w:ascii="Times New Roman" w:hAnsi="Times New Roman"/>
          <w:sz w:val="24"/>
          <w:lang w:val="en-GB"/>
        </w:rPr>
      </w:pPr>
    </w:p>
    <w:p w:rsidR="0088519F" w:rsidRPr="00210DCD" w:rsidRDefault="0088519F" w:rsidP="00CA4C29">
      <w:pPr>
        <w:pStyle w:val="1"/>
        <w:spacing w:line="360" w:lineRule="auto"/>
        <w:rPr>
          <w:rFonts w:ascii="Times New Roman" w:hAnsi="Times New Roman" w:hint="eastAsia"/>
          <w:sz w:val="24"/>
          <w:lang w:val="en-GB"/>
        </w:rPr>
      </w:pPr>
      <w:bookmarkStart w:id="20" w:name="_Toc5831"/>
      <w:r w:rsidRPr="00210DCD">
        <w:rPr>
          <w:rFonts w:ascii="Times New Roman" w:hAnsi="Times New Roman"/>
          <w:sz w:val="24"/>
          <w:lang w:val="en-GB"/>
        </w:rPr>
        <w:lastRenderedPageBreak/>
        <w:t>Appendix</w:t>
      </w:r>
      <w:bookmarkEnd w:id="20"/>
    </w:p>
    <w:p w:rsidR="0088519F" w:rsidRPr="00210DCD" w:rsidRDefault="00A245AE">
      <w:pPr>
        <w:spacing w:line="360" w:lineRule="auto"/>
        <w:rPr>
          <w:rFonts w:ascii="Times New Roman" w:hAnsi="Times New Roman"/>
          <w:sz w:val="24"/>
          <w:lang w:val="en-GB"/>
        </w:rPr>
      </w:pPr>
      <w:r w:rsidRPr="00210DCD">
        <w:rPr>
          <w:rFonts w:ascii="Times New Roman" w:hAnsi="Times New Roman"/>
          <w:noProof/>
          <w:sz w:val="24"/>
          <w:lang w:val="en-GB"/>
        </w:rPr>
        <w:drawing>
          <wp:inline distT="0" distB="0" distL="0" distR="0">
            <wp:extent cx="5273040" cy="3558540"/>
            <wp:effectExtent l="0" t="0" r="0" b="0"/>
            <wp:docPr id="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3040" cy="3558540"/>
                    </a:xfrm>
                    <a:prstGeom prst="rect">
                      <a:avLst/>
                    </a:prstGeom>
                    <a:noFill/>
                    <a:ln>
                      <a:noFill/>
                    </a:ln>
                  </pic:spPr>
                </pic:pic>
              </a:graphicData>
            </a:graphic>
          </wp:inline>
        </w:drawing>
      </w:r>
    </w:p>
    <w:p w:rsidR="0088519F" w:rsidRPr="00210DCD" w:rsidRDefault="00A245AE">
      <w:pPr>
        <w:spacing w:line="360" w:lineRule="auto"/>
        <w:rPr>
          <w:rFonts w:ascii="Times New Roman" w:hAnsi="Times New Roman"/>
          <w:sz w:val="24"/>
          <w:lang w:val="en-GB"/>
        </w:rPr>
      </w:pPr>
      <w:r w:rsidRPr="00210DCD">
        <w:rPr>
          <w:rFonts w:ascii="Times New Roman" w:hAnsi="Times New Roman"/>
          <w:noProof/>
          <w:sz w:val="24"/>
          <w:lang w:val="en-GB"/>
        </w:rPr>
        <w:drawing>
          <wp:inline distT="0" distB="0" distL="0" distR="0">
            <wp:extent cx="5273040" cy="3657600"/>
            <wp:effectExtent l="0" t="0" r="0" b="0"/>
            <wp:docPr id="6"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3040" cy="3657600"/>
                    </a:xfrm>
                    <a:prstGeom prst="rect">
                      <a:avLst/>
                    </a:prstGeom>
                    <a:noFill/>
                    <a:ln>
                      <a:noFill/>
                    </a:ln>
                  </pic:spPr>
                </pic:pic>
              </a:graphicData>
            </a:graphic>
          </wp:inline>
        </w:drawing>
      </w:r>
    </w:p>
    <w:p w:rsidR="0088519F" w:rsidRPr="00210DCD" w:rsidRDefault="00A245AE">
      <w:pPr>
        <w:spacing w:line="360" w:lineRule="auto"/>
        <w:rPr>
          <w:rFonts w:ascii="Times New Roman" w:hAnsi="Times New Roman"/>
          <w:sz w:val="24"/>
          <w:lang w:val="en-GB"/>
        </w:rPr>
      </w:pPr>
      <w:r w:rsidRPr="00210DCD">
        <w:rPr>
          <w:rFonts w:ascii="Times New Roman" w:hAnsi="Times New Roman"/>
          <w:noProof/>
          <w:sz w:val="24"/>
          <w:lang w:val="en-GB"/>
        </w:rPr>
        <w:lastRenderedPageBreak/>
        <w:drawing>
          <wp:inline distT="0" distB="0" distL="0" distR="0">
            <wp:extent cx="5166360" cy="4861560"/>
            <wp:effectExtent l="0" t="0" r="0" b="0"/>
            <wp:docPr id="7"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6360" cy="4861560"/>
                    </a:xfrm>
                    <a:prstGeom prst="rect">
                      <a:avLst/>
                    </a:prstGeom>
                    <a:noFill/>
                    <a:ln>
                      <a:noFill/>
                    </a:ln>
                  </pic:spPr>
                </pic:pic>
              </a:graphicData>
            </a:graphic>
          </wp:inline>
        </w:drawing>
      </w:r>
    </w:p>
    <w:p w:rsidR="0088519F" w:rsidRPr="00210DCD" w:rsidRDefault="00A245AE">
      <w:pPr>
        <w:spacing w:line="360" w:lineRule="auto"/>
        <w:rPr>
          <w:rFonts w:ascii="Times New Roman" w:hAnsi="Times New Roman"/>
          <w:sz w:val="24"/>
          <w:lang w:val="en-GB"/>
        </w:rPr>
      </w:pPr>
      <w:r w:rsidRPr="00210DCD">
        <w:rPr>
          <w:rFonts w:ascii="Times New Roman" w:hAnsi="Times New Roman"/>
          <w:noProof/>
          <w:sz w:val="24"/>
          <w:lang w:val="en-GB"/>
        </w:rPr>
        <w:drawing>
          <wp:inline distT="0" distB="0" distL="0" distR="0">
            <wp:extent cx="5273040" cy="3787140"/>
            <wp:effectExtent l="0" t="0" r="0" b="0"/>
            <wp:docPr id="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040" cy="3787140"/>
                    </a:xfrm>
                    <a:prstGeom prst="rect">
                      <a:avLst/>
                    </a:prstGeom>
                    <a:noFill/>
                    <a:ln>
                      <a:noFill/>
                    </a:ln>
                  </pic:spPr>
                </pic:pic>
              </a:graphicData>
            </a:graphic>
          </wp:inline>
        </w:drawing>
      </w:r>
    </w:p>
    <w:sectPr w:rsidR="0088519F" w:rsidRPr="00210DCD" w:rsidSect="00145F8C">
      <w:footerReference w:type="default" r:id="rId13"/>
      <w:pgSz w:w="11906" w:h="16838"/>
      <w:pgMar w:top="1134" w:right="1134" w:bottom="1134" w:left="1134" w:header="851" w:footer="992" w:gutter="0"/>
      <w:pgNumType w:start="1"/>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0633" w:rsidRDefault="00B20633">
      <w:r>
        <w:separator/>
      </w:r>
    </w:p>
  </w:endnote>
  <w:endnote w:type="continuationSeparator" w:id="0">
    <w:p w:rsidR="00B20633" w:rsidRDefault="00B2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519F" w:rsidRDefault="00A245AE">
    <w:pPr>
      <w:pStyle w:val="a6"/>
    </w:pPr>
    <w:r>
      <w:rPr>
        <w:noProof/>
      </w:rPr>
      <mc:AlternateContent>
        <mc:Choice Requires="wps">
          <w:drawing>
            <wp:anchor distT="0" distB="0" distL="114300" distR="114300" simplePos="0" relativeHeight="251657728" behindDoc="0" locked="0" layoutInCell="1" allowOverlap="1">
              <wp:simplePos x="0" y="0"/>
              <wp:positionH relativeFrom="margin">
                <wp:align>center</wp:align>
              </wp:positionH>
              <wp:positionV relativeFrom="paragraph">
                <wp:posOffset>0</wp:posOffset>
              </wp:positionV>
              <wp:extent cx="116205" cy="139700"/>
              <wp:effectExtent l="0" t="0" r="635" b="0"/>
              <wp:wrapNone/>
              <wp:docPr id="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8519F" w:rsidRDefault="0088519F">
                          <w:pPr>
                            <w:pStyle w:val="a6"/>
                          </w:pPr>
                          <w:r>
                            <w:rPr>
                              <w:rFonts w:hint="eastAsia"/>
                            </w:rPr>
                            <w:fldChar w:fldCharType="begin"/>
                          </w:r>
                          <w:r>
                            <w:rPr>
                              <w:rFonts w:hint="eastAsia"/>
                            </w:rPr>
                            <w:instrText xml:space="preserve"> PAGE  \* MERGEFORMAT </w:instrText>
                          </w:r>
                          <w:r>
                            <w:rPr>
                              <w:rFonts w:hint="eastAsia"/>
                            </w:rPr>
                            <w:fldChar w:fldCharType="separate"/>
                          </w:r>
                          <w:r w:rsidR="00CA4C29">
                            <w:rPr>
                              <w:noProof/>
                            </w:rPr>
                            <w:t>19</w:t>
                          </w:r>
                          <w:r>
                            <w:rPr>
                              <w:rFonts w:hint="eastAsia"/>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57" type="#_x0000_t202" style="position:absolute;margin-left:0;margin-top:0;width:9.15pt;height:11pt;z-index:251657728;visibility:visible;mso-wrap-style:non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" filled="f" stroked="f">
              <v:textbox style="mso-fit-shape-to-text:t" inset="0,0,0,0">
                <w:txbxContent>
                  <w:p w:rsidR="0088519F" w:rsidRDefault="0088519F">
                    <w:pPr>
                      <w:pStyle w:val="a6"/>
                    </w:pPr>
                    <w:r>
                      <w:rPr>
                        <w:rFonts w:hint="eastAsia"/>
                      </w:rPr>
                      <w:fldChar w:fldCharType="begin"/>
                    </w:r>
                    <w:r>
                      <w:rPr>
                        <w:rFonts w:hint="eastAsia"/>
                      </w:rPr>
                      <w:instrText xml:space="preserve"> PAGE  \* MERGEFORMAT </w:instrText>
                    </w:r>
                    <w:r>
                      <w:rPr>
                        <w:rFonts w:hint="eastAsia"/>
                      </w:rPr>
                      <w:fldChar w:fldCharType="separate"/>
                    </w:r>
                    <w:r w:rsidR="00CA4C29">
                      <w:rPr>
                        <w:noProof/>
                      </w:rPr>
                      <w:t>19</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0633" w:rsidRDefault="00B20633">
      <w:r>
        <w:separator/>
      </w:r>
    </w:p>
  </w:footnote>
  <w:footnote w:type="continuationSeparator" w:id="0">
    <w:p w:rsidR="00B20633" w:rsidRDefault="00B20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0A9F636"/>
    <w:multiLevelType w:val="singleLevel"/>
    <w:tmpl w:val="80A9F636"/>
    <w:lvl w:ilvl="0">
      <w:start w:val="4"/>
      <w:numFmt w:val="decimal"/>
      <w:suff w:val="space"/>
      <w:lvlText w:val="%1."/>
      <w:lvlJc w:val="left"/>
    </w:lvl>
  </w:abstractNum>
  <w:abstractNum w:abstractNumId="1" w15:restartNumberingAfterBreak="0">
    <w:nsid w:val="902B1669"/>
    <w:multiLevelType w:val="singleLevel"/>
    <w:tmpl w:val="902B1669"/>
    <w:lvl w:ilvl="0">
      <w:start w:val="1"/>
      <w:numFmt w:val="decimal"/>
      <w:suff w:val="space"/>
      <w:lvlText w:val="(%1)"/>
      <w:lvlJc w:val="left"/>
    </w:lvl>
  </w:abstractNum>
  <w:abstractNum w:abstractNumId="2" w15:restartNumberingAfterBreak="0">
    <w:nsid w:val="1448003E"/>
    <w:multiLevelType w:val="singleLevel"/>
    <w:tmpl w:val="1448003E"/>
    <w:lvl w:ilvl="0">
      <w:start w:val="1"/>
      <w:numFmt w:val="bullet"/>
      <w:lvlText w:val=""/>
      <w:lvlJc w:val="left"/>
      <w:pPr>
        <w:ind w:left="420" w:hanging="420"/>
      </w:pPr>
      <w:rPr>
        <w:rFonts w:ascii="Wingdings" w:hAnsi="Wingdings" w:hint="default"/>
      </w:rPr>
    </w:lvl>
  </w:abstractNum>
  <w:abstractNum w:abstractNumId="3" w15:restartNumberingAfterBreak="0">
    <w:nsid w:val="1E73847B"/>
    <w:multiLevelType w:val="singleLevel"/>
    <w:tmpl w:val="1E73847B"/>
    <w:lvl w:ilvl="0">
      <w:start w:val="1"/>
      <w:numFmt w:val="bullet"/>
      <w:lvlText w:val=""/>
      <w:lvlJc w:val="left"/>
      <w:pPr>
        <w:ind w:left="420" w:hanging="42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F8C"/>
    <w:rsid w:val="00052954"/>
    <w:rsid w:val="00145F8C"/>
    <w:rsid w:val="00210DCD"/>
    <w:rsid w:val="0088519F"/>
    <w:rsid w:val="00A245AE"/>
    <w:rsid w:val="00B20633"/>
    <w:rsid w:val="00BD7223"/>
    <w:rsid w:val="00CA4C29"/>
    <w:rsid w:val="00FF4BE2"/>
    <w:rsid w:val="01955779"/>
    <w:rsid w:val="060D7283"/>
    <w:rsid w:val="0B787FC5"/>
    <w:rsid w:val="107C54E8"/>
    <w:rsid w:val="12FB35AB"/>
    <w:rsid w:val="1A4C3A46"/>
    <w:rsid w:val="1BDA537A"/>
    <w:rsid w:val="1C024BDB"/>
    <w:rsid w:val="1C2B28E8"/>
    <w:rsid w:val="1F3D7AB7"/>
    <w:rsid w:val="283D7BBE"/>
    <w:rsid w:val="292F626B"/>
    <w:rsid w:val="2B7A4714"/>
    <w:rsid w:val="39961EE6"/>
    <w:rsid w:val="3B874B13"/>
    <w:rsid w:val="3E0A4059"/>
    <w:rsid w:val="496203A5"/>
    <w:rsid w:val="4A4A746E"/>
    <w:rsid w:val="4D3E5395"/>
    <w:rsid w:val="50034C91"/>
    <w:rsid w:val="553F66AE"/>
    <w:rsid w:val="58795B84"/>
    <w:rsid w:val="5B2374B9"/>
    <w:rsid w:val="5EB4039B"/>
    <w:rsid w:val="62120D19"/>
    <w:rsid w:val="640B4884"/>
    <w:rsid w:val="650D289B"/>
    <w:rsid w:val="667850EE"/>
    <w:rsid w:val="6CA325FC"/>
    <w:rsid w:val="6D9079C5"/>
    <w:rsid w:val="73A0739F"/>
    <w:rsid w:val="767954CB"/>
    <w:rsid w:val="769A3356"/>
    <w:rsid w:val="76F77381"/>
    <w:rsid w:val="7D3252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657CC0"/>
  <w15:chartTrackingRefBased/>
  <w15:docId w15:val="{4ABB6E91-8F71-4C3E-8290-9CB601BDF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等线" w:hAnsi="Calibri"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lsdException w:name="toc 2" w:uiPriority="39" w:unhideWhenUsed="1"/>
    <w:lsdException w:name="toc 3" w:uiPriority="39"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eastAsia="宋体"/>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qFormat/>
    <w:pPr>
      <w:keepNext/>
      <w:keepLines/>
      <w:spacing w:before="260" w:after="260" w:line="413" w:lineRule="auto"/>
      <w:outlineLvl w:val="1"/>
    </w:pPr>
    <w:rPr>
      <w:rFonts w:ascii="Arial" w:eastAsia="黑体" w:hAnsi="Arial"/>
      <w:b/>
      <w:sz w:val="32"/>
    </w:rPr>
  </w:style>
  <w:style w:type="paragraph" w:styleId="3">
    <w:name w:val="heading 3"/>
    <w:basedOn w:val="a"/>
    <w:next w:val="a"/>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qFormat/>
    <w:rPr>
      <w:i/>
    </w:rPr>
  </w:style>
  <w:style w:type="character" w:styleId="a4">
    <w:name w:val="Hyperlink"/>
    <w:rPr>
      <w:color w:val="0000FF"/>
      <w:u w:val="single"/>
    </w:rPr>
  </w:style>
  <w:style w:type="paragraph" w:styleId="20">
    <w:name w:val="toc 2"/>
    <w:basedOn w:val="a"/>
    <w:next w:val="a"/>
    <w:uiPriority w:val="39"/>
    <w:unhideWhenUsed/>
    <w:pPr>
      <w:ind w:left="240"/>
    </w:pPr>
    <w:rPr>
      <w:b/>
      <w:sz w:val="22"/>
      <w:szCs w:val="22"/>
    </w:rPr>
  </w:style>
  <w:style w:type="paragraph" w:styleId="10">
    <w:name w:val="toc 1"/>
    <w:basedOn w:val="a"/>
    <w:next w:val="a"/>
    <w:uiPriority w:val="39"/>
    <w:unhideWhenUsed/>
    <w:pPr>
      <w:spacing w:before="120"/>
    </w:pPr>
    <w:rPr>
      <w:b/>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6">
    <w:name w:val="footer"/>
    <w:basedOn w:val="a"/>
    <w:pPr>
      <w:tabs>
        <w:tab w:val="center" w:pos="4153"/>
        <w:tab w:val="right" w:pos="8306"/>
      </w:tabs>
      <w:snapToGrid w:val="0"/>
      <w:jc w:val="left"/>
    </w:pPr>
    <w:rPr>
      <w:sz w:val="18"/>
    </w:rPr>
  </w:style>
  <w:style w:type="paragraph" w:styleId="30">
    <w:name w:val="toc 3"/>
    <w:basedOn w:val="a"/>
    <w:next w:val="a"/>
    <w:uiPriority w:val="39"/>
    <w:unhideWhenUsed/>
    <w:qFormat/>
    <w:pPr>
      <w:ind w:left="480"/>
    </w:pPr>
    <w:rPr>
      <w:sz w:val="22"/>
      <w:szCs w:val="22"/>
    </w:rPr>
  </w:style>
  <w:style w:type="paragraph" w:styleId="a7">
    <w:name w:val="No Spacing"/>
    <w:uiPriority w:val="1"/>
    <w:qFormat/>
    <w:rsid w:val="00145F8C"/>
    <w:rPr>
      <w:rFonts w:ascii="Times New Roman" w:eastAsia="宋体" w:hAnsi="Times New Roman"/>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encoding w:val="x-cp20936"/>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2C8F8E-8676-418C-BA0D-736833F37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25</Pages>
  <Words>5022</Words>
  <Characters>28629</Characters>
  <Application>Microsoft Office Word</Application>
  <DocSecurity>0</DocSecurity>
  <Lines>238</Lines>
  <Paragraphs>67</Paragraphs>
  <ScaleCrop>false</ScaleCrop>
  <Company/>
  <LinksUpToDate>false</LinksUpToDate>
  <CharactersWithSpaces>33584</CharactersWithSpaces>
  <SharedDoc>false</SharedDoc>
  <HLinks>
    <vt:vector size="120" baseType="variant">
      <vt:variant>
        <vt:i4>1966134</vt:i4>
      </vt:variant>
      <vt:variant>
        <vt:i4>116</vt:i4>
      </vt:variant>
      <vt:variant>
        <vt:i4>0</vt:i4>
      </vt:variant>
      <vt:variant>
        <vt:i4>5</vt:i4>
      </vt:variant>
      <vt:variant>
        <vt:lpwstr/>
      </vt:variant>
      <vt:variant>
        <vt:lpwstr>_Toc5831</vt:lpwstr>
      </vt:variant>
      <vt:variant>
        <vt:i4>1114168</vt:i4>
      </vt:variant>
      <vt:variant>
        <vt:i4>110</vt:i4>
      </vt:variant>
      <vt:variant>
        <vt:i4>0</vt:i4>
      </vt:variant>
      <vt:variant>
        <vt:i4>5</vt:i4>
      </vt:variant>
      <vt:variant>
        <vt:lpwstr/>
      </vt:variant>
      <vt:variant>
        <vt:lpwstr>_Toc8503</vt:lpwstr>
      </vt:variant>
      <vt:variant>
        <vt:i4>1900593</vt:i4>
      </vt:variant>
      <vt:variant>
        <vt:i4>104</vt:i4>
      </vt:variant>
      <vt:variant>
        <vt:i4>0</vt:i4>
      </vt:variant>
      <vt:variant>
        <vt:i4>5</vt:i4>
      </vt:variant>
      <vt:variant>
        <vt:lpwstr/>
      </vt:variant>
      <vt:variant>
        <vt:lpwstr>_Toc12088</vt:lpwstr>
      </vt:variant>
      <vt:variant>
        <vt:i4>1638456</vt:i4>
      </vt:variant>
      <vt:variant>
        <vt:i4>98</vt:i4>
      </vt:variant>
      <vt:variant>
        <vt:i4>0</vt:i4>
      </vt:variant>
      <vt:variant>
        <vt:i4>5</vt:i4>
      </vt:variant>
      <vt:variant>
        <vt:lpwstr/>
      </vt:variant>
      <vt:variant>
        <vt:lpwstr>_Toc17993</vt:lpwstr>
      </vt:variant>
      <vt:variant>
        <vt:i4>1900607</vt:i4>
      </vt:variant>
      <vt:variant>
        <vt:i4>92</vt:i4>
      </vt:variant>
      <vt:variant>
        <vt:i4>0</vt:i4>
      </vt:variant>
      <vt:variant>
        <vt:i4>5</vt:i4>
      </vt:variant>
      <vt:variant>
        <vt:lpwstr/>
      </vt:variant>
      <vt:variant>
        <vt:lpwstr>_Toc8973</vt:lpwstr>
      </vt:variant>
      <vt:variant>
        <vt:i4>1703987</vt:i4>
      </vt:variant>
      <vt:variant>
        <vt:i4>86</vt:i4>
      </vt:variant>
      <vt:variant>
        <vt:i4>0</vt:i4>
      </vt:variant>
      <vt:variant>
        <vt:i4>5</vt:i4>
      </vt:variant>
      <vt:variant>
        <vt:lpwstr/>
      </vt:variant>
      <vt:variant>
        <vt:lpwstr>_Toc15285</vt:lpwstr>
      </vt:variant>
      <vt:variant>
        <vt:i4>2031677</vt:i4>
      </vt:variant>
      <vt:variant>
        <vt:i4>80</vt:i4>
      </vt:variant>
      <vt:variant>
        <vt:i4>0</vt:i4>
      </vt:variant>
      <vt:variant>
        <vt:i4>5</vt:i4>
      </vt:variant>
      <vt:variant>
        <vt:lpwstr/>
      </vt:variant>
      <vt:variant>
        <vt:lpwstr>_Toc9941</vt:lpwstr>
      </vt:variant>
      <vt:variant>
        <vt:i4>1572920</vt:i4>
      </vt:variant>
      <vt:variant>
        <vt:i4>74</vt:i4>
      </vt:variant>
      <vt:variant>
        <vt:i4>0</vt:i4>
      </vt:variant>
      <vt:variant>
        <vt:i4>5</vt:i4>
      </vt:variant>
      <vt:variant>
        <vt:lpwstr/>
      </vt:variant>
      <vt:variant>
        <vt:lpwstr>_Toc18977</vt:lpwstr>
      </vt:variant>
      <vt:variant>
        <vt:i4>1638448</vt:i4>
      </vt:variant>
      <vt:variant>
        <vt:i4>68</vt:i4>
      </vt:variant>
      <vt:variant>
        <vt:i4>0</vt:i4>
      </vt:variant>
      <vt:variant>
        <vt:i4>5</vt:i4>
      </vt:variant>
      <vt:variant>
        <vt:lpwstr/>
      </vt:variant>
      <vt:variant>
        <vt:lpwstr>_Toc18163</vt:lpwstr>
      </vt:variant>
      <vt:variant>
        <vt:i4>1507380</vt:i4>
      </vt:variant>
      <vt:variant>
        <vt:i4>62</vt:i4>
      </vt:variant>
      <vt:variant>
        <vt:i4>0</vt:i4>
      </vt:variant>
      <vt:variant>
        <vt:i4>5</vt:i4>
      </vt:variant>
      <vt:variant>
        <vt:lpwstr/>
      </vt:variant>
      <vt:variant>
        <vt:lpwstr>_Toc15556</vt:lpwstr>
      </vt:variant>
      <vt:variant>
        <vt:i4>1441843</vt:i4>
      </vt:variant>
      <vt:variant>
        <vt:i4>56</vt:i4>
      </vt:variant>
      <vt:variant>
        <vt:i4>0</vt:i4>
      </vt:variant>
      <vt:variant>
        <vt:i4>5</vt:i4>
      </vt:variant>
      <vt:variant>
        <vt:lpwstr/>
      </vt:variant>
      <vt:variant>
        <vt:lpwstr>_Toc10211</vt:lpwstr>
      </vt:variant>
      <vt:variant>
        <vt:i4>1507383</vt:i4>
      </vt:variant>
      <vt:variant>
        <vt:i4>50</vt:i4>
      </vt:variant>
      <vt:variant>
        <vt:i4>0</vt:i4>
      </vt:variant>
      <vt:variant>
        <vt:i4>5</vt:i4>
      </vt:variant>
      <vt:variant>
        <vt:lpwstr/>
      </vt:variant>
      <vt:variant>
        <vt:lpwstr>_Toc25557</vt:lpwstr>
      </vt:variant>
      <vt:variant>
        <vt:i4>1638452</vt:i4>
      </vt:variant>
      <vt:variant>
        <vt:i4>44</vt:i4>
      </vt:variant>
      <vt:variant>
        <vt:i4>0</vt:i4>
      </vt:variant>
      <vt:variant>
        <vt:i4>5</vt:i4>
      </vt:variant>
      <vt:variant>
        <vt:lpwstr/>
      </vt:variant>
      <vt:variant>
        <vt:lpwstr>_Toc6628</vt:lpwstr>
      </vt:variant>
      <vt:variant>
        <vt:i4>1048630</vt:i4>
      </vt:variant>
      <vt:variant>
        <vt:i4>38</vt:i4>
      </vt:variant>
      <vt:variant>
        <vt:i4>0</vt:i4>
      </vt:variant>
      <vt:variant>
        <vt:i4>5</vt:i4>
      </vt:variant>
      <vt:variant>
        <vt:lpwstr/>
      </vt:variant>
      <vt:variant>
        <vt:lpwstr>_Toc12751</vt:lpwstr>
      </vt:variant>
      <vt:variant>
        <vt:i4>1310778</vt:i4>
      </vt:variant>
      <vt:variant>
        <vt:i4>32</vt:i4>
      </vt:variant>
      <vt:variant>
        <vt:i4>0</vt:i4>
      </vt:variant>
      <vt:variant>
        <vt:i4>5</vt:i4>
      </vt:variant>
      <vt:variant>
        <vt:lpwstr/>
      </vt:variant>
      <vt:variant>
        <vt:lpwstr>_Toc8122</vt:lpwstr>
      </vt:variant>
      <vt:variant>
        <vt:i4>1900594</vt:i4>
      </vt:variant>
      <vt:variant>
        <vt:i4>26</vt:i4>
      </vt:variant>
      <vt:variant>
        <vt:i4>0</vt:i4>
      </vt:variant>
      <vt:variant>
        <vt:i4>5</vt:i4>
      </vt:variant>
      <vt:variant>
        <vt:lpwstr/>
      </vt:variant>
      <vt:variant>
        <vt:lpwstr>_Toc2309</vt:lpwstr>
      </vt:variant>
      <vt:variant>
        <vt:i4>2359299</vt:i4>
      </vt:variant>
      <vt:variant>
        <vt:i4>20</vt:i4>
      </vt:variant>
      <vt:variant>
        <vt:i4>0</vt:i4>
      </vt:variant>
      <vt:variant>
        <vt:i4>5</vt:i4>
      </vt:variant>
      <vt:variant>
        <vt:lpwstr/>
      </vt:variant>
      <vt:variant>
        <vt:lpwstr>_Toc336</vt:lpwstr>
      </vt:variant>
      <vt:variant>
        <vt:i4>1507386</vt:i4>
      </vt:variant>
      <vt:variant>
        <vt:i4>14</vt:i4>
      </vt:variant>
      <vt:variant>
        <vt:i4>0</vt:i4>
      </vt:variant>
      <vt:variant>
        <vt:i4>5</vt:i4>
      </vt:variant>
      <vt:variant>
        <vt:lpwstr/>
      </vt:variant>
      <vt:variant>
        <vt:lpwstr>_Toc20802</vt:lpwstr>
      </vt:variant>
      <vt:variant>
        <vt:i4>2555910</vt:i4>
      </vt:variant>
      <vt:variant>
        <vt:i4>8</vt:i4>
      </vt:variant>
      <vt:variant>
        <vt:i4>0</vt:i4>
      </vt:variant>
      <vt:variant>
        <vt:i4>5</vt:i4>
      </vt:variant>
      <vt:variant>
        <vt:lpwstr/>
      </vt:variant>
      <vt:variant>
        <vt:lpwstr>_Toc602</vt:lpwstr>
      </vt:variant>
      <vt:variant>
        <vt:i4>1966130</vt:i4>
      </vt:variant>
      <vt:variant>
        <vt:i4>2</vt:i4>
      </vt:variant>
      <vt:variant>
        <vt:i4>0</vt:i4>
      </vt:variant>
      <vt:variant>
        <vt:i4>5</vt:i4>
      </vt:variant>
      <vt:variant>
        <vt:lpwstr/>
      </vt:variant>
      <vt:variant>
        <vt:lpwstr>_Toc28010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he wei</cp:lastModifiedBy>
  <cp:revision>6</cp:revision>
  <dcterms:created xsi:type="dcterms:W3CDTF">2020-05-15T22:27:00Z</dcterms:created>
  <dcterms:modified xsi:type="dcterms:W3CDTF">2020-05-15T22:56:00Z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2052-11.1.0.9662</vt:lpwstr>
  </property>
</Properties>
</file>