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AD017F" w14:textId="3DFEC95A" w:rsidR="00B15815" w:rsidRPr="00B15815" w:rsidRDefault="00B15815" w:rsidP="00B15815">
      <w:pPr>
        <w:jc w:val="center"/>
        <w:rPr>
          <w:rFonts w:ascii="Arial" w:hAnsi="Arial" w:cs="Arial"/>
          <w:b/>
          <w:bCs/>
          <w:sz w:val="32"/>
          <w:szCs w:val="32"/>
        </w:rPr>
      </w:pPr>
      <w:r w:rsidRPr="00B15815">
        <w:rPr>
          <w:rFonts w:ascii="Arial" w:hAnsi="Arial" w:cs="Arial"/>
          <w:b/>
          <w:bCs/>
          <w:sz w:val="32"/>
          <w:szCs w:val="32"/>
        </w:rPr>
        <w:t>PRINCIPLES OF HEALTH AND SOCIAL CARE PRACTICE</w:t>
      </w:r>
    </w:p>
    <w:p w14:paraId="727F4A13" w14:textId="77777777" w:rsidR="00B15815" w:rsidRDefault="00B15815" w:rsidP="00B15815">
      <w:pPr>
        <w:jc w:val="center"/>
        <w:rPr>
          <w:rFonts w:ascii="Arial" w:hAnsi="Arial" w:cs="Arial"/>
          <w:b/>
          <w:bCs/>
          <w:sz w:val="28"/>
          <w:szCs w:val="28"/>
        </w:rPr>
      </w:pPr>
    </w:p>
    <w:p w14:paraId="06ECF023" w14:textId="342AC524" w:rsidR="00B15815" w:rsidRDefault="00B15815" w:rsidP="00B15815">
      <w:pPr>
        <w:jc w:val="center"/>
        <w:rPr>
          <w:rFonts w:ascii="Arial" w:hAnsi="Arial" w:cs="Arial"/>
          <w:b/>
          <w:bCs/>
          <w:sz w:val="28"/>
          <w:szCs w:val="28"/>
        </w:rPr>
      </w:pPr>
      <w:r>
        <w:rPr>
          <w:rFonts w:ascii="Arial" w:hAnsi="Arial" w:cs="Arial"/>
          <w:b/>
          <w:bCs/>
          <w:sz w:val="28"/>
          <w:szCs w:val="28"/>
        </w:rPr>
        <w:t>Assignment 2: BMHP5002_LON</w:t>
      </w:r>
    </w:p>
    <w:p w14:paraId="67D9C32D" w14:textId="560EEBC1" w:rsidR="00B15815" w:rsidRDefault="00B15815" w:rsidP="00B15815">
      <w:pPr>
        <w:jc w:val="center"/>
        <w:rPr>
          <w:rFonts w:ascii="Arial" w:hAnsi="Arial" w:cs="Arial"/>
          <w:b/>
          <w:bCs/>
          <w:sz w:val="28"/>
          <w:szCs w:val="28"/>
        </w:rPr>
      </w:pPr>
      <w:r>
        <w:rPr>
          <w:rFonts w:ascii="Arial" w:hAnsi="Arial" w:cs="Arial"/>
          <w:b/>
          <w:bCs/>
          <w:sz w:val="28"/>
          <w:szCs w:val="28"/>
        </w:rPr>
        <w:t>Term 1</w:t>
      </w:r>
    </w:p>
    <w:p w14:paraId="15773597" w14:textId="1890E64B" w:rsidR="00B15815" w:rsidRDefault="00B15815" w:rsidP="00B15815">
      <w:pPr>
        <w:jc w:val="center"/>
        <w:rPr>
          <w:rFonts w:ascii="Arial" w:hAnsi="Arial" w:cs="Arial"/>
          <w:b/>
          <w:bCs/>
          <w:sz w:val="28"/>
          <w:szCs w:val="28"/>
        </w:rPr>
      </w:pPr>
      <w:r>
        <w:rPr>
          <w:rFonts w:ascii="Arial" w:hAnsi="Arial" w:cs="Arial"/>
          <w:b/>
          <w:bCs/>
          <w:sz w:val="28"/>
          <w:szCs w:val="28"/>
        </w:rPr>
        <w:t>Name: Awinnie Ferreira</w:t>
      </w:r>
    </w:p>
    <w:p w14:paraId="09DF8758" w14:textId="0AF3097A" w:rsidR="00B15815" w:rsidRDefault="00B15815" w:rsidP="00B15815">
      <w:pPr>
        <w:jc w:val="center"/>
        <w:rPr>
          <w:rFonts w:ascii="Arial" w:hAnsi="Arial" w:cs="Arial"/>
          <w:b/>
          <w:bCs/>
          <w:sz w:val="28"/>
          <w:szCs w:val="28"/>
        </w:rPr>
      </w:pPr>
      <w:r>
        <w:rPr>
          <w:rFonts w:ascii="Arial" w:hAnsi="Arial" w:cs="Arial"/>
          <w:b/>
          <w:bCs/>
          <w:sz w:val="28"/>
          <w:szCs w:val="28"/>
        </w:rPr>
        <w:t>Student number: 1905625</w:t>
      </w:r>
    </w:p>
    <w:p w14:paraId="28BF4418" w14:textId="3037D154" w:rsidR="00B15815" w:rsidRDefault="00B15815" w:rsidP="00B15815">
      <w:pPr>
        <w:jc w:val="center"/>
        <w:rPr>
          <w:rFonts w:ascii="Arial" w:hAnsi="Arial" w:cs="Arial"/>
          <w:b/>
          <w:bCs/>
          <w:sz w:val="28"/>
          <w:szCs w:val="28"/>
        </w:rPr>
      </w:pPr>
      <w:r>
        <w:rPr>
          <w:rFonts w:ascii="Arial" w:hAnsi="Arial" w:cs="Arial"/>
          <w:b/>
          <w:bCs/>
          <w:sz w:val="28"/>
          <w:szCs w:val="28"/>
        </w:rPr>
        <w:t xml:space="preserve">Module leader: Magdalena </w:t>
      </w:r>
      <w:proofErr w:type="spellStart"/>
      <w:r>
        <w:rPr>
          <w:rFonts w:ascii="Arial" w:hAnsi="Arial" w:cs="Arial"/>
          <w:b/>
          <w:bCs/>
          <w:sz w:val="28"/>
          <w:szCs w:val="28"/>
        </w:rPr>
        <w:t>Wronska</w:t>
      </w:r>
      <w:proofErr w:type="spellEnd"/>
    </w:p>
    <w:p w14:paraId="686655EF" w14:textId="1849A694" w:rsidR="00B15815" w:rsidRDefault="00B15815" w:rsidP="00B15815">
      <w:pPr>
        <w:jc w:val="center"/>
        <w:rPr>
          <w:rFonts w:ascii="Arial" w:hAnsi="Arial" w:cs="Arial"/>
          <w:b/>
          <w:bCs/>
          <w:sz w:val="28"/>
          <w:szCs w:val="28"/>
        </w:rPr>
      </w:pPr>
      <w:r>
        <w:rPr>
          <w:rFonts w:ascii="Arial" w:hAnsi="Arial" w:cs="Arial"/>
          <w:b/>
          <w:bCs/>
          <w:noProof/>
          <w:sz w:val="28"/>
          <w:szCs w:val="28"/>
        </w:rPr>
        <w:drawing>
          <wp:anchor distT="0" distB="0" distL="114300" distR="114300" simplePos="0" relativeHeight="251658240" behindDoc="1" locked="0" layoutInCell="1" allowOverlap="1" wp14:anchorId="14F52135" wp14:editId="40209B9E">
            <wp:simplePos x="0" y="0"/>
            <wp:positionH relativeFrom="margin">
              <wp:align>center</wp:align>
            </wp:positionH>
            <wp:positionV relativeFrom="paragraph">
              <wp:posOffset>583565</wp:posOffset>
            </wp:positionV>
            <wp:extent cx="3810635" cy="3810635"/>
            <wp:effectExtent l="0" t="0" r="0" b="0"/>
            <wp:wrapTight wrapText="bothSides">
              <wp:wrapPolygon edited="0">
                <wp:start x="0" y="0"/>
                <wp:lineTo x="0" y="21488"/>
                <wp:lineTo x="21488" y="21488"/>
                <wp:lineTo x="2148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0635" cy="3810635"/>
                    </a:xfrm>
                    <a:prstGeom prst="rect">
                      <a:avLst/>
                    </a:prstGeom>
                    <a:noFill/>
                  </pic:spPr>
                </pic:pic>
              </a:graphicData>
            </a:graphic>
          </wp:anchor>
        </w:drawing>
      </w:r>
    </w:p>
    <w:p w14:paraId="5C882FFD" w14:textId="0F901BE1" w:rsidR="00B15815" w:rsidRPr="00B15815" w:rsidRDefault="00B15815" w:rsidP="00B15815">
      <w:pPr>
        <w:rPr>
          <w:rFonts w:ascii="Arial" w:hAnsi="Arial" w:cs="Arial"/>
          <w:sz w:val="28"/>
          <w:szCs w:val="28"/>
        </w:rPr>
      </w:pPr>
    </w:p>
    <w:p w14:paraId="268A405D" w14:textId="20D3EE0E" w:rsidR="00B15815" w:rsidRPr="00B15815" w:rsidRDefault="00B15815" w:rsidP="00B15815">
      <w:pPr>
        <w:rPr>
          <w:rFonts w:ascii="Arial" w:hAnsi="Arial" w:cs="Arial"/>
          <w:sz w:val="28"/>
          <w:szCs w:val="28"/>
        </w:rPr>
      </w:pPr>
    </w:p>
    <w:p w14:paraId="7D604063" w14:textId="709303BB" w:rsidR="00B15815" w:rsidRPr="00B15815" w:rsidRDefault="00B15815" w:rsidP="00B15815">
      <w:pPr>
        <w:rPr>
          <w:rFonts w:ascii="Arial" w:hAnsi="Arial" w:cs="Arial"/>
          <w:sz w:val="28"/>
          <w:szCs w:val="28"/>
        </w:rPr>
      </w:pPr>
    </w:p>
    <w:p w14:paraId="5303212E" w14:textId="3A1CD27B" w:rsidR="00B15815" w:rsidRPr="00B15815" w:rsidRDefault="00B15815" w:rsidP="00B15815">
      <w:pPr>
        <w:rPr>
          <w:rFonts w:ascii="Arial" w:hAnsi="Arial" w:cs="Arial"/>
          <w:sz w:val="28"/>
          <w:szCs w:val="28"/>
        </w:rPr>
      </w:pPr>
    </w:p>
    <w:p w14:paraId="7EC37A51" w14:textId="2C387A20" w:rsidR="00B15815" w:rsidRPr="00B15815" w:rsidRDefault="00B15815" w:rsidP="00B15815">
      <w:pPr>
        <w:rPr>
          <w:rFonts w:ascii="Arial" w:hAnsi="Arial" w:cs="Arial"/>
          <w:sz w:val="28"/>
          <w:szCs w:val="28"/>
        </w:rPr>
      </w:pPr>
    </w:p>
    <w:p w14:paraId="0DB1EB7B" w14:textId="7DA37697" w:rsidR="00B15815" w:rsidRPr="00B15815" w:rsidRDefault="00B15815" w:rsidP="00B15815">
      <w:pPr>
        <w:rPr>
          <w:rFonts w:ascii="Arial" w:hAnsi="Arial" w:cs="Arial"/>
          <w:sz w:val="28"/>
          <w:szCs w:val="28"/>
        </w:rPr>
      </w:pPr>
    </w:p>
    <w:p w14:paraId="030985CE" w14:textId="1F5EE88F" w:rsidR="00B15815" w:rsidRPr="00B15815" w:rsidRDefault="00B15815" w:rsidP="00B15815">
      <w:pPr>
        <w:rPr>
          <w:rFonts w:ascii="Arial" w:hAnsi="Arial" w:cs="Arial"/>
          <w:sz w:val="28"/>
          <w:szCs w:val="28"/>
        </w:rPr>
      </w:pPr>
    </w:p>
    <w:p w14:paraId="170C7CB0" w14:textId="55182209" w:rsidR="00B15815" w:rsidRPr="00B15815" w:rsidRDefault="00B15815" w:rsidP="00B15815">
      <w:pPr>
        <w:rPr>
          <w:rFonts w:ascii="Arial" w:hAnsi="Arial" w:cs="Arial"/>
          <w:sz w:val="28"/>
          <w:szCs w:val="28"/>
        </w:rPr>
      </w:pPr>
    </w:p>
    <w:p w14:paraId="19DE92A8" w14:textId="0AACF347" w:rsidR="00B15815" w:rsidRPr="00B15815" w:rsidRDefault="00B15815" w:rsidP="00B15815">
      <w:pPr>
        <w:rPr>
          <w:rFonts w:ascii="Arial" w:hAnsi="Arial" w:cs="Arial"/>
          <w:sz w:val="28"/>
          <w:szCs w:val="28"/>
        </w:rPr>
      </w:pPr>
    </w:p>
    <w:p w14:paraId="27FD9FC5" w14:textId="47E70C27" w:rsidR="00B15815" w:rsidRPr="00B15815" w:rsidRDefault="00B15815" w:rsidP="00B15815">
      <w:pPr>
        <w:rPr>
          <w:rFonts w:ascii="Arial" w:hAnsi="Arial" w:cs="Arial"/>
          <w:sz w:val="28"/>
          <w:szCs w:val="28"/>
        </w:rPr>
      </w:pPr>
    </w:p>
    <w:p w14:paraId="05CA07DE" w14:textId="329C7F01" w:rsidR="00B15815" w:rsidRPr="00B15815" w:rsidRDefault="00B15815" w:rsidP="00B15815">
      <w:pPr>
        <w:rPr>
          <w:rFonts w:ascii="Arial" w:hAnsi="Arial" w:cs="Arial"/>
          <w:sz w:val="28"/>
          <w:szCs w:val="28"/>
        </w:rPr>
      </w:pPr>
    </w:p>
    <w:p w14:paraId="38C11B69" w14:textId="63456103" w:rsidR="00B15815" w:rsidRPr="00B15815" w:rsidRDefault="00B15815" w:rsidP="00B15815">
      <w:pPr>
        <w:rPr>
          <w:rFonts w:ascii="Arial" w:hAnsi="Arial" w:cs="Arial"/>
          <w:sz w:val="28"/>
          <w:szCs w:val="28"/>
        </w:rPr>
      </w:pPr>
    </w:p>
    <w:p w14:paraId="77A79012" w14:textId="724EF686" w:rsidR="00B15815" w:rsidRPr="00B15815" w:rsidRDefault="00B15815" w:rsidP="00B15815">
      <w:pPr>
        <w:rPr>
          <w:rFonts w:ascii="Arial" w:hAnsi="Arial" w:cs="Arial"/>
          <w:sz w:val="28"/>
          <w:szCs w:val="28"/>
        </w:rPr>
      </w:pPr>
    </w:p>
    <w:p w14:paraId="5A5479C6" w14:textId="75D08DF3" w:rsidR="00B15815" w:rsidRPr="00B15815" w:rsidRDefault="00B15815" w:rsidP="00B15815">
      <w:pPr>
        <w:rPr>
          <w:rFonts w:ascii="Arial" w:hAnsi="Arial" w:cs="Arial"/>
          <w:sz w:val="28"/>
          <w:szCs w:val="28"/>
        </w:rPr>
      </w:pPr>
    </w:p>
    <w:p w14:paraId="5CE28821" w14:textId="798D46B5" w:rsidR="00B15815" w:rsidRDefault="00B15815" w:rsidP="00B15815">
      <w:pPr>
        <w:rPr>
          <w:rFonts w:ascii="Arial" w:hAnsi="Arial" w:cs="Arial"/>
          <w:b/>
          <w:bCs/>
          <w:sz w:val="28"/>
          <w:szCs w:val="28"/>
        </w:rPr>
      </w:pPr>
    </w:p>
    <w:p w14:paraId="3BDE7D19" w14:textId="6D4D9194" w:rsidR="00B15815" w:rsidRDefault="00B15815" w:rsidP="00B15815">
      <w:pPr>
        <w:tabs>
          <w:tab w:val="left" w:pos="2768"/>
        </w:tabs>
        <w:rPr>
          <w:rFonts w:ascii="Arial" w:hAnsi="Arial" w:cs="Arial"/>
          <w:sz w:val="28"/>
          <w:szCs w:val="28"/>
        </w:rPr>
      </w:pPr>
      <w:r>
        <w:rPr>
          <w:rFonts w:ascii="Arial" w:hAnsi="Arial" w:cs="Arial"/>
          <w:sz w:val="28"/>
          <w:szCs w:val="28"/>
        </w:rPr>
        <w:tab/>
      </w:r>
    </w:p>
    <w:p w14:paraId="53D6BF8B" w14:textId="707F1D2C" w:rsidR="00B15815" w:rsidRDefault="00B15815" w:rsidP="00B15815">
      <w:pPr>
        <w:tabs>
          <w:tab w:val="left" w:pos="2768"/>
        </w:tabs>
        <w:rPr>
          <w:rFonts w:ascii="Arial" w:hAnsi="Arial" w:cs="Arial"/>
          <w:sz w:val="28"/>
          <w:szCs w:val="28"/>
        </w:rPr>
      </w:pPr>
    </w:p>
    <w:p w14:paraId="578F0D7B" w14:textId="26050220" w:rsidR="00B15815" w:rsidRDefault="00B15815" w:rsidP="00B15815">
      <w:pPr>
        <w:tabs>
          <w:tab w:val="left" w:pos="2768"/>
        </w:tabs>
        <w:rPr>
          <w:rFonts w:ascii="Arial" w:hAnsi="Arial" w:cs="Arial"/>
          <w:sz w:val="28"/>
          <w:szCs w:val="28"/>
        </w:rPr>
      </w:pPr>
    </w:p>
    <w:p w14:paraId="292F4252" w14:textId="150FFC37" w:rsidR="00B15815" w:rsidRDefault="00B15815" w:rsidP="00B15815">
      <w:pPr>
        <w:tabs>
          <w:tab w:val="left" w:pos="2768"/>
        </w:tabs>
        <w:rPr>
          <w:rFonts w:ascii="Arial" w:hAnsi="Arial" w:cs="Arial"/>
          <w:sz w:val="28"/>
          <w:szCs w:val="28"/>
        </w:rPr>
      </w:pPr>
    </w:p>
    <w:p w14:paraId="214B74D7" w14:textId="67512841" w:rsidR="00B15815" w:rsidRDefault="00B15815" w:rsidP="00B15815">
      <w:pPr>
        <w:tabs>
          <w:tab w:val="left" w:pos="2768"/>
        </w:tabs>
        <w:jc w:val="center"/>
        <w:rPr>
          <w:rFonts w:ascii="Arial" w:hAnsi="Arial" w:cs="Arial"/>
          <w:b/>
          <w:bCs/>
          <w:sz w:val="32"/>
          <w:szCs w:val="32"/>
        </w:rPr>
      </w:pPr>
      <w:r w:rsidRPr="00B15815">
        <w:rPr>
          <w:rFonts w:ascii="Arial" w:hAnsi="Arial" w:cs="Arial"/>
          <w:b/>
          <w:bCs/>
          <w:sz w:val="32"/>
          <w:szCs w:val="32"/>
        </w:rPr>
        <w:lastRenderedPageBreak/>
        <w:t>CONTENT</w:t>
      </w:r>
    </w:p>
    <w:p w14:paraId="6F33DB7E" w14:textId="6006FE7D" w:rsidR="00AE08A9" w:rsidRPr="00AE08A9" w:rsidRDefault="00AE08A9" w:rsidP="00B15815">
      <w:pPr>
        <w:pStyle w:val="ListParagraph"/>
        <w:numPr>
          <w:ilvl w:val="0"/>
          <w:numId w:val="1"/>
        </w:numPr>
        <w:tabs>
          <w:tab w:val="left" w:pos="2768"/>
        </w:tabs>
        <w:jc w:val="both"/>
        <w:rPr>
          <w:rFonts w:ascii="Arial" w:hAnsi="Arial" w:cs="Arial"/>
          <w:b/>
          <w:bCs/>
          <w:sz w:val="32"/>
          <w:szCs w:val="32"/>
        </w:rPr>
      </w:pPr>
      <w:r>
        <w:rPr>
          <w:rFonts w:ascii="Arial" w:hAnsi="Arial" w:cs="Arial"/>
          <w:sz w:val="28"/>
          <w:szCs w:val="28"/>
        </w:rPr>
        <w:t>Introduction</w:t>
      </w:r>
    </w:p>
    <w:p w14:paraId="2F823422" w14:textId="3D43DAF6" w:rsidR="00B15815" w:rsidRPr="00B15815" w:rsidRDefault="00B15815" w:rsidP="00B15815">
      <w:pPr>
        <w:pStyle w:val="ListParagraph"/>
        <w:numPr>
          <w:ilvl w:val="0"/>
          <w:numId w:val="1"/>
        </w:numPr>
        <w:tabs>
          <w:tab w:val="left" w:pos="2768"/>
        </w:tabs>
        <w:jc w:val="both"/>
        <w:rPr>
          <w:rFonts w:ascii="Arial" w:hAnsi="Arial" w:cs="Arial"/>
          <w:b/>
          <w:bCs/>
          <w:sz w:val="32"/>
          <w:szCs w:val="32"/>
        </w:rPr>
      </w:pPr>
      <w:r>
        <w:rPr>
          <w:rFonts w:ascii="Arial" w:hAnsi="Arial" w:cs="Arial"/>
          <w:sz w:val="28"/>
          <w:szCs w:val="28"/>
        </w:rPr>
        <w:t>Underlying concept of person-centred care</w:t>
      </w:r>
    </w:p>
    <w:p w14:paraId="61CCAB47" w14:textId="4B40B698" w:rsidR="00B15815" w:rsidRPr="00B15815" w:rsidRDefault="00B15815" w:rsidP="00B15815">
      <w:pPr>
        <w:pStyle w:val="ListParagraph"/>
        <w:numPr>
          <w:ilvl w:val="0"/>
          <w:numId w:val="1"/>
        </w:numPr>
        <w:tabs>
          <w:tab w:val="left" w:pos="2768"/>
        </w:tabs>
        <w:jc w:val="both"/>
        <w:rPr>
          <w:rFonts w:ascii="Arial" w:hAnsi="Arial" w:cs="Arial"/>
          <w:b/>
          <w:bCs/>
          <w:sz w:val="32"/>
          <w:szCs w:val="32"/>
        </w:rPr>
      </w:pPr>
      <w:r>
        <w:rPr>
          <w:rFonts w:ascii="Arial" w:hAnsi="Arial" w:cs="Arial"/>
          <w:sz w:val="28"/>
          <w:szCs w:val="28"/>
        </w:rPr>
        <w:t>Theoretical underpinning of person-centred care</w:t>
      </w:r>
    </w:p>
    <w:p w14:paraId="0CA9D04B" w14:textId="4A224CDA" w:rsidR="00B15815" w:rsidRPr="00AE08A9" w:rsidRDefault="00AE08A9" w:rsidP="00B15815">
      <w:pPr>
        <w:pStyle w:val="ListParagraph"/>
        <w:numPr>
          <w:ilvl w:val="0"/>
          <w:numId w:val="1"/>
        </w:numPr>
        <w:tabs>
          <w:tab w:val="left" w:pos="2768"/>
        </w:tabs>
        <w:jc w:val="both"/>
        <w:rPr>
          <w:rFonts w:ascii="Arial" w:hAnsi="Arial" w:cs="Arial"/>
          <w:b/>
          <w:bCs/>
          <w:sz w:val="32"/>
          <w:szCs w:val="32"/>
        </w:rPr>
      </w:pPr>
      <w:r>
        <w:rPr>
          <w:rFonts w:ascii="Arial" w:hAnsi="Arial" w:cs="Arial"/>
          <w:sz w:val="28"/>
          <w:szCs w:val="28"/>
        </w:rPr>
        <w:t>Ethical underpinning of person-centred care</w:t>
      </w:r>
    </w:p>
    <w:p w14:paraId="13D5A6C5" w14:textId="29FECC68" w:rsidR="00AE08A9" w:rsidRPr="00AE08A9" w:rsidRDefault="00AE08A9" w:rsidP="00AE08A9">
      <w:pPr>
        <w:pStyle w:val="ListParagraph"/>
        <w:numPr>
          <w:ilvl w:val="0"/>
          <w:numId w:val="1"/>
        </w:numPr>
        <w:tabs>
          <w:tab w:val="left" w:pos="2768"/>
        </w:tabs>
        <w:jc w:val="both"/>
        <w:rPr>
          <w:rFonts w:ascii="Arial" w:hAnsi="Arial" w:cs="Arial"/>
          <w:b/>
          <w:bCs/>
          <w:sz w:val="32"/>
          <w:szCs w:val="32"/>
        </w:rPr>
      </w:pPr>
      <w:r>
        <w:rPr>
          <w:rFonts w:ascii="Arial" w:hAnsi="Arial" w:cs="Arial"/>
          <w:sz w:val="28"/>
          <w:szCs w:val="28"/>
        </w:rPr>
        <w:t>Main benefits and limitation of person-centred care</w:t>
      </w:r>
    </w:p>
    <w:p w14:paraId="2EF473CB" w14:textId="54CACD80" w:rsidR="00AE08A9" w:rsidRPr="00AE08A9" w:rsidRDefault="00AE08A9" w:rsidP="00AE08A9">
      <w:pPr>
        <w:pStyle w:val="ListParagraph"/>
        <w:numPr>
          <w:ilvl w:val="0"/>
          <w:numId w:val="1"/>
        </w:numPr>
        <w:tabs>
          <w:tab w:val="left" w:pos="2768"/>
        </w:tabs>
        <w:jc w:val="both"/>
        <w:rPr>
          <w:rFonts w:ascii="Arial" w:hAnsi="Arial" w:cs="Arial"/>
          <w:b/>
          <w:bCs/>
          <w:sz w:val="32"/>
          <w:szCs w:val="32"/>
        </w:rPr>
      </w:pPr>
      <w:r>
        <w:rPr>
          <w:rFonts w:ascii="Arial" w:hAnsi="Arial" w:cs="Arial"/>
          <w:sz w:val="28"/>
          <w:szCs w:val="28"/>
        </w:rPr>
        <w:t>Application of person-centred care in to practice</w:t>
      </w:r>
    </w:p>
    <w:p w14:paraId="033A7B6C" w14:textId="4A9122DB" w:rsidR="00AE08A9" w:rsidRPr="00AE08A9" w:rsidRDefault="00AE08A9" w:rsidP="00AE08A9">
      <w:pPr>
        <w:pStyle w:val="ListParagraph"/>
        <w:numPr>
          <w:ilvl w:val="0"/>
          <w:numId w:val="1"/>
        </w:numPr>
        <w:tabs>
          <w:tab w:val="left" w:pos="2768"/>
        </w:tabs>
        <w:jc w:val="both"/>
        <w:rPr>
          <w:rFonts w:ascii="Arial" w:hAnsi="Arial" w:cs="Arial"/>
          <w:b/>
          <w:bCs/>
          <w:sz w:val="32"/>
          <w:szCs w:val="32"/>
        </w:rPr>
      </w:pPr>
      <w:r>
        <w:rPr>
          <w:rFonts w:ascii="Arial" w:hAnsi="Arial" w:cs="Arial"/>
          <w:sz w:val="28"/>
          <w:szCs w:val="28"/>
        </w:rPr>
        <w:t>Recommendation for improving person-centred care in your chosen settings</w:t>
      </w:r>
    </w:p>
    <w:p w14:paraId="3CF30240" w14:textId="466B8C41" w:rsidR="00AE08A9" w:rsidRPr="00AE08A9" w:rsidRDefault="00AE08A9" w:rsidP="00AE08A9">
      <w:pPr>
        <w:pStyle w:val="ListParagraph"/>
        <w:numPr>
          <w:ilvl w:val="0"/>
          <w:numId w:val="1"/>
        </w:numPr>
        <w:tabs>
          <w:tab w:val="left" w:pos="2768"/>
        </w:tabs>
        <w:jc w:val="both"/>
        <w:rPr>
          <w:rFonts w:ascii="Arial" w:hAnsi="Arial" w:cs="Arial"/>
          <w:b/>
          <w:bCs/>
          <w:sz w:val="32"/>
          <w:szCs w:val="32"/>
        </w:rPr>
      </w:pPr>
      <w:r>
        <w:rPr>
          <w:rFonts w:ascii="Arial" w:hAnsi="Arial" w:cs="Arial"/>
          <w:sz w:val="28"/>
          <w:szCs w:val="28"/>
        </w:rPr>
        <w:t>Conclusion</w:t>
      </w:r>
    </w:p>
    <w:p w14:paraId="26F06106" w14:textId="23ED02AE" w:rsidR="00AE08A9" w:rsidRPr="00AE08A9" w:rsidRDefault="00AE08A9" w:rsidP="00AE08A9">
      <w:pPr>
        <w:pStyle w:val="ListParagraph"/>
        <w:numPr>
          <w:ilvl w:val="0"/>
          <w:numId w:val="1"/>
        </w:numPr>
        <w:tabs>
          <w:tab w:val="left" w:pos="2768"/>
        </w:tabs>
        <w:jc w:val="both"/>
        <w:rPr>
          <w:rFonts w:ascii="Arial" w:hAnsi="Arial" w:cs="Arial"/>
          <w:b/>
          <w:bCs/>
          <w:sz w:val="32"/>
          <w:szCs w:val="32"/>
        </w:rPr>
      </w:pPr>
      <w:r>
        <w:rPr>
          <w:rFonts w:ascii="Arial" w:hAnsi="Arial" w:cs="Arial"/>
          <w:sz w:val="28"/>
          <w:szCs w:val="28"/>
        </w:rPr>
        <w:t>References</w:t>
      </w:r>
    </w:p>
    <w:p w14:paraId="568C8F4C" w14:textId="69623863" w:rsidR="00AE08A9" w:rsidRPr="00AE08A9" w:rsidRDefault="00AE08A9" w:rsidP="00AE08A9"/>
    <w:p w14:paraId="781A2FBD" w14:textId="1FA65694" w:rsidR="00AE08A9" w:rsidRPr="00AE08A9" w:rsidRDefault="00AE08A9" w:rsidP="00AE08A9"/>
    <w:p w14:paraId="4B543B6A" w14:textId="79782E91" w:rsidR="00AE08A9" w:rsidRPr="00AE08A9" w:rsidRDefault="00AE08A9" w:rsidP="00AE08A9"/>
    <w:p w14:paraId="129F6172" w14:textId="076A1421" w:rsidR="00AE08A9" w:rsidRPr="00AE08A9" w:rsidRDefault="00AE08A9" w:rsidP="00AE08A9"/>
    <w:p w14:paraId="0B92F4EE" w14:textId="1FCB181E" w:rsidR="00AE08A9" w:rsidRPr="00AE08A9" w:rsidRDefault="00AE08A9" w:rsidP="00AE08A9"/>
    <w:p w14:paraId="4D68FF94" w14:textId="5021B1F2" w:rsidR="00AE08A9" w:rsidRPr="00AE08A9" w:rsidRDefault="00AE08A9" w:rsidP="00AE08A9"/>
    <w:p w14:paraId="37B4814F" w14:textId="22D178DC" w:rsidR="00AE08A9" w:rsidRPr="00AE08A9" w:rsidRDefault="00AE08A9" w:rsidP="00AE08A9"/>
    <w:p w14:paraId="59165C7F" w14:textId="49E76667" w:rsidR="00AE08A9" w:rsidRPr="00AE08A9" w:rsidRDefault="00AE08A9" w:rsidP="00AE08A9"/>
    <w:p w14:paraId="4D505755" w14:textId="1E333085" w:rsidR="00AE08A9" w:rsidRPr="00AE08A9" w:rsidRDefault="00AE08A9" w:rsidP="00AE08A9"/>
    <w:p w14:paraId="2CD93396" w14:textId="239CD018" w:rsidR="00AE08A9" w:rsidRPr="00AE08A9" w:rsidRDefault="00AE08A9" w:rsidP="00AE08A9"/>
    <w:p w14:paraId="51E7F0F3" w14:textId="4A137803" w:rsidR="00AE08A9" w:rsidRPr="00AE08A9" w:rsidRDefault="00AE08A9" w:rsidP="00AE08A9"/>
    <w:p w14:paraId="67EFEDD8" w14:textId="7A8460BD" w:rsidR="00AE08A9" w:rsidRPr="00AE08A9" w:rsidRDefault="00AE08A9" w:rsidP="00AE08A9"/>
    <w:p w14:paraId="43803ABB" w14:textId="2959EC61" w:rsidR="00AE08A9" w:rsidRDefault="00AE08A9" w:rsidP="00AE08A9">
      <w:pPr>
        <w:rPr>
          <w:rFonts w:ascii="Arial" w:hAnsi="Arial" w:cs="Arial"/>
          <w:sz w:val="28"/>
          <w:szCs w:val="28"/>
        </w:rPr>
      </w:pPr>
    </w:p>
    <w:p w14:paraId="79CE13E9" w14:textId="71DEC734" w:rsidR="00AE08A9" w:rsidRDefault="00AE08A9" w:rsidP="00AE08A9"/>
    <w:p w14:paraId="0A8D15F2" w14:textId="618FA8B9" w:rsidR="00AE08A9" w:rsidRDefault="00AE08A9" w:rsidP="00AE08A9"/>
    <w:p w14:paraId="5F48A9CE" w14:textId="01A7338F" w:rsidR="00AE08A9" w:rsidRDefault="00AE08A9" w:rsidP="00AE08A9"/>
    <w:p w14:paraId="0671A1C3" w14:textId="50575AC8" w:rsidR="00AE08A9" w:rsidRDefault="00AE08A9" w:rsidP="00AE08A9"/>
    <w:p w14:paraId="42427EAF" w14:textId="0C02D9DE" w:rsidR="00AE08A9" w:rsidRDefault="00AE08A9" w:rsidP="00AE08A9"/>
    <w:p w14:paraId="646CC867" w14:textId="3C50FE72" w:rsidR="00AE08A9" w:rsidRDefault="00AE08A9" w:rsidP="00AE08A9"/>
    <w:p w14:paraId="0A3E2BE4" w14:textId="0E268074" w:rsidR="00AE08A9" w:rsidRDefault="00AE08A9" w:rsidP="00AE08A9"/>
    <w:p w14:paraId="761AA593" w14:textId="774EE485" w:rsidR="00AE08A9" w:rsidRDefault="00AE08A9" w:rsidP="00AE08A9"/>
    <w:p w14:paraId="28A1C6B7" w14:textId="42D71B59" w:rsidR="00AE08A9" w:rsidRDefault="00AE08A9" w:rsidP="00AE08A9">
      <w:pPr>
        <w:jc w:val="center"/>
        <w:rPr>
          <w:rFonts w:ascii="Arial" w:hAnsi="Arial" w:cs="Arial"/>
          <w:b/>
          <w:bCs/>
          <w:sz w:val="32"/>
          <w:szCs w:val="32"/>
        </w:rPr>
      </w:pPr>
      <w:r w:rsidRPr="00AE08A9">
        <w:rPr>
          <w:rFonts w:ascii="Arial" w:hAnsi="Arial" w:cs="Arial"/>
          <w:b/>
          <w:bCs/>
          <w:sz w:val="32"/>
          <w:szCs w:val="32"/>
        </w:rPr>
        <w:t>INTRODUCTION</w:t>
      </w:r>
    </w:p>
    <w:p w14:paraId="5140EE63" w14:textId="2BE58B0C" w:rsidR="00AE08A9" w:rsidRDefault="004A6BD2" w:rsidP="00AE08A9">
      <w:pPr>
        <w:jc w:val="both"/>
        <w:rPr>
          <w:rFonts w:ascii="Arial" w:hAnsi="Arial" w:cs="Arial"/>
          <w:sz w:val="24"/>
          <w:szCs w:val="24"/>
        </w:rPr>
      </w:pPr>
      <w:r>
        <w:rPr>
          <w:rFonts w:ascii="Arial" w:hAnsi="Arial" w:cs="Arial"/>
          <w:sz w:val="24"/>
          <w:szCs w:val="24"/>
        </w:rPr>
        <w:t xml:space="preserve">The aim of this report is to </w:t>
      </w:r>
      <w:r w:rsidR="0001652C">
        <w:rPr>
          <w:rFonts w:ascii="Arial" w:hAnsi="Arial" w:cs="Arial"/>
          <w:sz w:val="24"/>
          <w:szCs w:val="24"/>
        </w:rPr>
        <w:t>examine the different concepts relating to the practice of health and social care.</w:t>
      </w:r>
      <w:r w:rsidR="00195764">
        <w:rPr>
          <w:rFonts w:ascii="Arial" w:hAnsi="Arial" w:cs="Arial"/>
          <w:sz w:val="24"/>
          <w:szCs w:val="24"/>
        </w:rPr>
        <w:t xml:space="preserve"> The report will examine the concept of person-centred care in a health and social care setting, theoretical underpinning of person-centred care, ethical underpinning of person-centred care, main benefits and limitation of person-centred care, application of person-centred care in to practice, an example of a service can be chosen to talk about people that have chronic conditions such as cancer.</w:t>
      </w:r>
      <w:r w:rsidR="009E6395">
        <w:rPr>
          <w:rFonts w:ascii="Arial" w:hAnsi="Arial" w:cs="Arial"/>
          <w:sz w:val="24"/>
          <w:szCs w:val="24"/>
        </w:rPr>
        <w:t xml:space="preserve"> Recommendation for improving person-centred care in the chosen setting. A health and social care setting will be chosen so it is easier to explain the different concepts mentioned. The main concept for this report is person-centred care. </w:t>
      </w:r>
      <w:r w:rsidR="006A2385">
        <w:rPr>
          <w:rFonts w:ascii="Arial" w:hAnsi="Arial" w:cs="Arial"/>
          <w:sz w:val="24"/>
          <w:szCs w:val="24"/>
        </w:rPr>
        <w:t>Is important to work in a person-centred way when you are working with people. Especially if you are working with elderly people, children and young people that have difficulties learning or other mental problems.</w:t>
      </w:r>
      <w:r w:rsidR="00256717">
        <w:rPr>
          <w:rFonts w:ascii="Arial" w:hAnsi="Arial" w:cs="Arial"/>
          <w:sz w:val="24"/>
          <w:szCs w:val="24"/>
        </w:rPr>
        <w:t xml:space="preserve"> Working in a person-centred way is good because you focus on what the person needs, and you </w:t>
      </w:r>
      <w:r w:rsidR="00F072CF">
        <w:rPr>
          <w:rFonts w:ascii="Arial" w:hAnsi="Arial" w:cs="Arial"/>
          <w:sz w:val="24"/>
          <w:szCs w:val="24"/>
        </w:rPr>
        <w:t>can</w:t>
      </w:r>
      <w:r w:rsidR="00256717">
        <w:rPr>
          <w:rFonts w:ascii="Arial" w:hAnsi="Arial" w:cs="Arial"/>
          <w:sz w:val="24"/>
          <w:szCs w:val="24"/>
        </w:rPr>
        <w:t xml:space="preserve"> help them better because it is a one to one approach.</w:t>
      </w:r>
      <w:r w:rsidR="00F072CF">
        <w:rPr>
          <w:rFonts w:ascii="Arial" w:hAnsi="Arial" w:cs="Arial"/>
          <w:sz w:val="24"/>
          <w:szCs w:val="24"/>
        </w:rPr>
        <w:t xml:space="preserve"> Most people working as health care </w:t>
      </w:r>
      <w:r w:rsidR="00AF11DE">
        <w:rPr>
          <w:rFonts w:ascii="Arial" w:hAnsi="Arial" w:cs="Arial"/>
          <w:sz w:val="24"/>
          <w:szCs w:val="24"/>
        </w:rPr>
        <w:t>practitioners should be using this type of approach, so the job gets done efficiently.</w:t>
      </w:r>
      <w:r w:rsidR="00900994">
        <w:rPr>
          <w:rFonts w:ascii="Arial" w:hAnsi="Arial" w:cs="Arial"/>
          <w:sz w:val="24"/>
          <w:szCs w:val="24"/>
        </w:rPr>
        <w:t xml:space="preserve"> Lastly, a conclusion will be made.</w:t>
      </w:r>
    </w:p>
    <w:p w14:paraId="20141D1C" w14:textId="5EC53ED7" w:rsidR="00507BC6" w:rsidRDefault="00507BC6" w:rsidP="00507BC6">
      <w:pPr>
        <w:jc w:val="center"/>
        <w:rPr>
          <w:rFonts w:ascii="Arial" w:hAnsi="Arial" w:cs="Arial"/>
          <w:b/>
          <w:bCs/>
          <w:sz w:val="32"/>
          <w:szCs w:val="32"/>
        </w:rPr>
      </w:pPr>
      <w:r w:rsidRPr="00507BC6">
        <w:rPr>
          <w:rFonts w:ascii="Arial" w:hAnsi="Arial" w:cs="Arial"/>
          <w:b/>
          <w:bCs/>
          <w:sz w:val="32"/>
          <w:szCs w:val="32"/>
        </w:rPr>
        <w:t>UNDERLYING CONCEPT OF PERSON-CENTRED CARE</w:t>
      </w:r>
    </w:p>
    <w:p w14:paraId="500896D2" w14:textId="0B6F4270" w:rsidR="00507BC6" w:rsidRDefault="00F11139" w:rsidP="00507BC6">
      <w:pPr>
        <w:jc w:val="both"/>
        <w:rPr>
          <w:rFonts w:ascii="Arial" w:hAnsi="Arial" w:cs="Arial"/>
          <w:sz w:val="24"/>
          <w:szCs w:val="24"/>
        </w:rPr>
      </w:pPr>
      <w:r>
        <w:rPr>
          <w:rFonts w:ascii="Arial" w:hAnsi="Arial" w:cs="Arial"/>
          <w:sz w:val="24"/>
          <w:szCs w:val="24"/>
        </w:rPr>
        <w:t>Working in a person-centred way is all about focusing about what the person needs.</w:t>
      </w:r>
      <w:r w:rsidR="004C0BF4">
        <w:rPr>
          <w:rFonts w:ascii="Arial" w:hAnsi="Arial" w:cs="Arial"/>
          <w:sz w:val="24"/>
          <w:szCs w:val="24"/>
        </w:rPr>
        <w:t xml:space="preserve"> Is important to take into consideration their decisions and preferences</w:t>
      </w:r>
      <w:r w:rsidR="0057241F">
        <w:rPr>
          <w:rFonts w:ascii="Arial" w:hAnsi="Arial" w:cs="Arial"/>
          <w:sz w:val="24"/>
          <w:szCs w:val="24"/>
        </w:rPr>
        <w:t>. Is important to work as a team when working in a health and social care setting so the person-centred approach is easier.</w:t>
      </w:r>
      <w:r w:rsidR="00541E53">
        <w:rPr>
          <w:rFonts w:ascii="Arial" w:hAnsi="Arial" w:cs="Arial"/>
          <w:sz w:val="24"/>
          <w:szCs w:val="24"/>
        </w:rPr>
        <w:t xml:space="preserve"> Person-centred approach is a skill that you learn and develop with time by giving you the right experience. This type of approach is usually applicable across different services and sectors such as health, social care and many others</w:t>
      </w:r>
      <w:r w:rsidR="00202023">
        <w:rPr>
          <w:rFonts w:ascii="Arial" w:hAnsi="Arial" w:cs="Arial"/>
          <w:sz w:val="24"/>
          <w:szCs w:val="24"/>
        </w:rPr>
        <w:t>, also different types of organisations.</w:t>
      </w:r>
      <w:r w:rsidR="000A2879">
        <w:rPr>
          <w:rFonts w:ascii="Arial" w:hAnsi="Arial" w:cs="Arial"/>
          <w:sz w:val="24"/>
          <w:szCs w:val="24"/>
        </w:rPr>
        <w:t xml:space="preserve"> Working together to ensure that the people stay healthy and have control of their own choices is something important when using the person-centred approach.</w:t>
      </w:r>
      <w:r w:rsidR="0076483F">
        <w:rPr>
          <w:rFonts w:ascii="Arial" w:hAnsi="Arial" w:cs="Arial"/>
          <w:sz w:val="24"/>
          <w:szCs w:val="24"/>
        </w:rPr>
        <w:t xml:space="preserve"> Everyone working in a health and social care environment should know and understand their own roles and responsibilities when it comes to provide care for the elderly. The </w:t>
      </w:r>
      <w:r w:rsidR="00321E4D">
        <w:rPr>
          <w:rFonts w:ascii="Arial" w:hAnsi="Arial" w:cs="Arial"/>
          <w:sz w:val="24"/>
          <w:szCs w:val="24"/>
        </w:rPr>
        <w:t>patients involved should be able to manage their own health with the support of the practitioners.</w:t>
      </w:r>
      <w:r w:rsidR="00652F58">
        <w:rPr>
          <w:rFonts w:ascii="Arial" w:hAnsi="Arial" w:cs="Arial"/>
          <w:sz w:val="24"/>
          <w:szCs w:val="24"/>
        </w:rPr>
        <w:t xml:space="preserve"> Some people that work as a health and social care practitioner</w:t>
      </w:r>
      <w:r w:rsidR="00502863">
        <w:rPr>
          <w:rFonts w:ascii="Arial" w:hAnsi="Arial" w:cs="Arial"/>
          <w:sz w:val="24"/>
          <w:szCs w:val="24"/>
        </w:rPr>
        <w:t xml:space="preserve"> do not understand the concept of person-centred approach.</w:t>
      </w:r>
      <w:r w:rsidR="00701849">
        <w:rPr>
          <w:rFonts w:ascii="Arial" w:hAnsi="Arial" w:cs="Arial"/>
          <w:sz w:val="24"/>
          <w:szCs w:val="24"/>
        </w:rPr>
        <w:t xml:space="preserve"> </w:t>
      </w:r>
      <w:r w:rsidR="00BA3A58">
        <w:rPr>
          <w:rFonts w:ascii="Arial" w:hAnsi="Arial" w:cs="Arial"/>
          <w:sz w:val="24"/>
          <w:szCs w:val="24"/>
        </w:rPr>
        <w:t>Some staff think that the concept of person-centred approach is about taking care of a certain individual instead</w:t>
      </w:r>
      <w:r w:rsidR="00256EFE">
        <w:rPr>
          <w:rFonts w:ascii="Arial" w:hAnsi="Arial" w:cs="Arial"/>
          <w:sz w:val="24"/>
          <w:szCs w:val="24"/>
        </w:rPr>
        <w:t xml:space="preserve"> of having a one to one approach to understand their personal needs</w:t>
      </w:r>
      <w:r w:rsidR="00936C48">
        <w:rPr>
          <w:rFonts w:ascii="Arial" w:hAnsi="Arial" w:cs="Arial"/>
          <w:sz w:val="24"/>
          <w:szCs w:val="24"/>
        </w:rPr>
        <w:t>.</w:t>
      </w:r>
      <w:r w:rsidR="00E734DE">
        <w:rPr>
          <w:rFonts w:ascii="Arial" w:hAnsi="Arial" w:cs="Arial"/>
          <w:sz w:val="24"/>
          <w:szCs w:val="24"/>
        </w:rPr>
        <w:t xml:space="preserve"> Person-centred is all about building trust with that individual, engaging with them and make them feel safe.</w:t>
      </w:r>
      <w:r w:rsidR="00992BE9">
        <w:rPr>
          <w:rFonts w:ascii="Arial" w:hAnsi="Arial" w:cs="Arial"/>
          <w:sz w:val="24"/>
          <w:szCs w:val="24"/>
        </w:rPr>
        <w:t xml:space="preserve"> If a patient has dementia is important so treat them as the person they are and not because the condition they have, it can be challenging but that does not mean is not possible.</w:t>
      </w:r>
      <w:r w:rsidR="008A5A79">
        <w:rPr>
          <w:rFonts w:ascii="Arial" w:hAnsi="Arial" w:cs="Arial"/>
          <w:sz w:val="24"/>
          <w:szCs w:val="24"/>
        </w:rPr>
        <w:t xml:space="preserve"> Knowing the individual is important when giving care. Is important to know their life history, their likes and dislikes.</w:t>
      </w:r>
      <w:r w:rsidR="00593C13">
        <w:rPr>
          <w:rFonts w:ascii="Arial" w:hAnsi="Arial" w:cs="Arial"/>
          <w:sz w:val="24"/>
          <w:szCs w:val="24"/>
        </w:rPr>
        <w:t xml:space="preserve"> </w:t>
      </w:r>
      <w:r w:rsidR="007A1ED4">
        <w:rPr>
          <w:rFonts w:ascii="Arial" w:hAnsi="Arial" w:cs="Arial"/>
          <w:sz w:val="24"/>
          <w:szCs w:val="24"/>
        </w:rPr>
        <w:t>Sometimes staff can also talk to the relatives so they can get more information, when a patient has dementia, all the information they use to have in their brain has been affected and most of the memories are gone. Is good to talk with relatives so in that way the care can be delivered effectively.</w:t>
      </w:r>
      <w:r w:rsidR="00F36934">
        <w:rPr>
          <w:rFonts w:ascii="Arial" w:hAnsi="Arial" w:cs="Arial"/>
          <w:sz w:val="24"/>
          <w:szCs w:val="24"/>
        </w:rPr>
        <w:t xml:space="preserve"> Is important to spent time with the patients, in that way you </w:t>
      </w:r>
      <w:r w:rsidR="00F15FA5">
        <w:rPr>
          <w:rFonts w:ascii="Arial" w:hAnsi="Arial" w:cs="Arial"/>
          <w:sz w:val="24"/>
          <w:szCs w:val="24"/>
        </w:rPr>
        <w:t>can</w:t>
      </w:r>
      <w:r w:rsidR="00F36934">
        <w:rPr>
          <w:rFonts w:ascii="Arial" w:hAnsi="Arial" w:cs="Arial"/>
          <w:sz w:val="24"/>
          <w:szCs w:val="24"/>
        </w:rPr>
        <w:t xml:space="preserve"> connect with them, is important to have enough staff so every patient has the right to </w:t>
      </w:r>
      <w:r w:rsidR="00BD4C47">
        <w:rPr>
          <w:rFonts w:ascii="Arial" w:hAnsi="Arial" w:cs="Arial"/>
          <w:sz w:val="24"/>
          <w:szCs w:val="24"/>
        </w:rPr>
        <w:t>have person</w:t>
      </w:r>
      <w:r w:rsidR="00F36934">
        <w:rPr>
          <w:rFonts w:ascii="Arial" w:hAnsi="Arial" w:cs="Arial"/>
          <w:sz w:val="24"/>
          <w:szCs w:val="24"/>
        </w:rPr>
        <w:t>-centred care</w:t>
      </w:r>
      <w:r w:rsidR="00F15FA5">
        <w:rPr>
          <w:rFonts w:ascii="Arial" w:hAnsi="Arial" w:cs="Arial"/>
          <w:sz w:val="24"/>
          <w:szCs w:val="24"/>
        </w:rPr>
        <w:t xml:space="preserve"> approach.</w:t>
      </w:r>
    </w:p>
    <w:p w14:paraId="46546A40" w14:textId="38389F1B" w:rsidR="007759DF" w:rsidRDefault="007759DF" w:rsidP="007759DF">
      <w:pPr>
        <w:jc w:val="center"/>
        <w:rPr>
          <w:rFonts w:ascii="Arial" w:hAnsi="Arial" w:cs="Arial"/>
          <w:b/>
          <w:bCs/>
          <w:sz w:val="32"/>
          <w:szCs w:val="32"/>
        </w:rPr>
      </w:pPr>
      <w:r w:rsidRPr="007759DF">
        <w:rPr>
          <w:rFonts w:ascii="Arial" w:hAnsi="Arial" w:cs="Arial"/>
          <w:b/>
          <w:bCs/>
          <w:sz w:val="32"/>
          <w:szCs w:val="32"/>
        </w:rPr>
        <w:lastRenderedPageBreak/>
        <w:t>THEORETICAL UNDERPINNING OF PERSON-CENTRED CARE</w:t>
      </w:r>
    </w:p>
    <w:p w14:paraId="6F3C9F21" w14:textId="4317E3B6" w:rsidR="007759DF" w:rsidRDefault="00943231" w:rsidP="007759DF">
      <w:pPr>
        <w:jc w:val="both"/>
        <w:rPr>
          <w:rFonts w:ascii="Arial" w:hAnsi="Arial" w:cs="Arial"/>
          <w:sz w:val="24"/>
          <w:szCs w:val="24"/>
        </w:rPr>
      </w:pPr>
      <w:r>
        <w:rPr>
          <w:rFonts w:ascii="Arial" w:hAnsi="Arial" w:cs="Arial"/>
          <w:sz w:val="24"/>
          <w:szCs w:val="24"/>
        </w:rPr>
        <w:t>Theories provides us with different perspectives when it comes to sociology.</w:t>
      </w:r>
      <w:r w:rsidR="00FB20A6">
        <w:rPr>
          <w:rFonts w:ascii="Arial" w:hAnsi="Arial" w:cs="Arial"/>
          <w:sz w:val="24"/>
          <w:szCs w:val="24"/>
        </w:rPr>
        <w:t xml:space="preserve"> There are three major theoretical perspectives that should be taken into consideration. The functionalist perspective, the conflict perspective, and the symbolic interactionist perspective.</w:t>
      </w:r>
      <w:r w:rsidR="00564122">
        <w:rPr>
          <w:rFonts w:ascii="Arial" w:hAnsi="Arial" w:cs="Arial"/>
          <w:sz w:val="24"/>
          <w:szCs w:val="24"/>
        </w:rPr>
        <w:t xml:space="preserve"> Each perspective explains everything about </w:t>
      </w:r>
      <w:r w:rsidR="00633D62">
        <w:rPr>
          <w:rFonts w:ascii="Arial" w:hAnsi="Arial" w:cs="Arial"/>
          <w:sz w:val="24"/>
          <w:szCs w:val="24"/>
        </w:rPr>
        <w:t xml:space="preserve">a person’s behaviour. Functionalist perspective is more focus on society. Society works together to keep everything balanced and in control. There are many </w:t>
      </w:r>
      <w:r w:rsidR="00D344F7">
        <w:rPr>
          <w:rFonts w:ascii="Arial" w:hAnsi="Arial" w:cs="Arial"/>
          <w:sz w:val="24"/>
          <w:szCs w:val="24"/>
        </w:rPr>
        <w:t>social institutions</w:t>
      </w:r>
      <w:r w:rsidR="00633D62">
        <w:rPr>
          <w:rFonts w:ascii="Arial" w:hAnsi="Arial" w:cs="Arial"/>
          <w:sz w:val="24"/>
          <w:szCs w:val="24"/>
        </w:rPr>
        <w:t xml:space="preserve"> that contribute for the society</w:t>
      </w:r>
      <w:r w:rsidR="00017ECD">
        <w:rPr>
          <w:rFonts w:ascii="Arial" w:hAnsi="Arial" w:cs="Arial"/>
          <w:sz w:val="24"/>
          <w:szCs w:val="24"/>
        </w:rPr>
        <w:t>.</w:t>
      </w:r>
      <w:r w:rsidR="00633D62">
        <w:rPr>
          <w:rFonts w:ascii="Arial" w:hAnsi="Arial" w:cs="Arial"/>
          <w:sz w:val="24"/>
          <w:szCs w:val="24"/>
        </w:rPr>
        <w:t xml:space="preserve"> Family, </w:t>
      </w:r>
      <w:r w:rsidR="001E2AB7">
        <w:rPr>
          <w:rFonts w:ascii="Arial" w:hAnsi="Arial" w:cs="Arial"/>
          <w:sz w:val="24"/>
          <w:szCs w:val="24"/>
        </w:rPr>
        <w:t>education,</w:t>
      </w:r>
      <w:r w:rsidR="005F7D81">
        <w:rPr>
          <w:rFonts w:ascii="Arial" w:hAnsi="Arial" w:cs="Arial"/>
          <w:sz w:val="24"/>
          <w:szCs w:val="24"/>
        </w:rPr>
        <w:t xml:space="preserve"> politics,</w:t>
      </w:r>
      <w:r w:rsidR="001E2AB7">
        <w:rPr>
          <w:rFonts w:ascii="Arial" w:hAnsi="Arial" w:cs="Arial"/>
          <w:sz w:val="24"/>
          <w:szCs w:val="24"/>
        </w:rPr>
        <w:t xml:space="preserve"> economy</w:t>
      </w:r>
      <w:r w:rsidR="00633D62">
        <w:rPr>
          <w:rFonts w:ascii="Arial" w:hAnsi="Arial" w:cs="Arial"/>
          <w:sz w:val="24"/>
          <w:szCs w:val="24"/>
        </w:rPr>
        <w:t xml:space="preserve"> and religion are the main social institutions that make a big impact in our society</w:t>
      </w:r>
      <w:r w:rsidR="00FD3395">
        <w:rPr>
          <w:rFonts w:ascii="Arial" w:hAnsi="Arial" w:cs="Arial"/>
          <w:sz w:val="24"/>
          <w:szCs w:val="24"/>
        </w:rPr>
        <w:t>.</w:t>
      </w:r>
      <w:r w:rsidR="00021D47">
        <w:rPr>
          <w:rFonts w:ascii="Arial" w:hAnsi="Arial" w:cs="Arial"/>
          <w:sz w:val="24"/>
          <w:szCs w:val="24"/>
        </w:rPr>
        <w:t xml:space="preserve"> Family contributes to society because they reproduce by having babies, education offers knowledge  and different skill that people will then use during their life, politics is all about the government, religion is all about guiding people to belief</w:t>
      </w:r>
      <w:r w:rsidR="0067175E">
        <w:rPr>
          <w:rFonts w:ascii="Arial" w:hAnsi="Arial" w:cs="Arial"/>
          <w:sz w:val="24"/>
          <w:szCs w:val="24"/>
        </w:rPr>
        <w:t xml:space="preserve"> in something beyond us and economy is all about the production , distribution and consumption of all the products human use</w:t>
      </w:r>
      <w:r w:rsidR="007E5475">
        <w:rPr>
          <w:rFonts w:ascii="Arial" w:hAnsi="Arial" w:cs="Arial"/>
          <w:sz w:val="24"/>
          <w:szCs w:val="24"/>
        </w:rPr>
        <w:t>. The functionalist perspective is more focus on how everything is influenced by the different institutions in our society.</w:t>
      </w:r>
      <w:r w:rsidR="009F298F">
        <w:rPr>
          <w:rFonts w:ascii="Arial" w:hAnsi="Arial" w:cs="Arial"/>
          <w:sz w:val="24"/>
          <w:szCs w:val="24"/>
        </w:rPr>
        <w:t xml:space="preserve"> </w:t>
      </w:r>
      <w:r w:rsidR="003B5AD5">
        <w:rPr>
          <w:rFonts w:ascii="Arial" w:hAnsi="Arial" w:cs="Arial"/>
          <w:sz w:val="24"/>
          <w:szCs w:val="24"/>
        </w:rPr>
        <w:t>Conflict perspective is different from the functionalist perspective. Conflict perspective is more about competition to see who has more power and resources.</w:t>
      </w:r>
      <w:r w:rsidR="00A41725">
        <w:rPr>
          <w:rFonts w:ascii="Arial" w:hAnsi="Arial" w:cs="Arial"/>
          <w:sz w:val="24"/>
          <w:szCs w:val="24"/>
        </w:rPr>
        <w:t xml:space="preserve"> It is all about focusing on the groups that have more power and can benefit the society in a way.</w:t>
      </w:r>
      <w:r w:rsidR="00366062">
        <w:rPr>
          <w:rFonts w:ascii="Arial" w:hAnsi="Arial" w:cs="Arial"/>
          <w:sz w:val="24"/>
          <w:szCs w:val="24"/>
        </w:rPr>
        <w:t xml:space="preserve"> </w:t>
      </w:r>
      <w:r w:rsidR="00705EC4">
        <w:rPr>
          <w:rFonts w:ascii="Arial" w:hAnsi="Arial" w:cs="Arial"/>
          <w:sz w:val="24"/>
          <w:szCs w:val="24"/>
        </w:rPr>
        <w:t xml:space="preserve">Societies are always evolving. Every society goes through different stages of economic development. Every society has two different types of people. The people who own a business and the people who </w:t>
      </w:r>
      <w:r w:rsidR="00253071">
        <w:rPr>
          <w:rFonts w:ascii="Arial" w:hAnsi="Arial" w:cs="Arial"/>
          <w:sz w:val="24"/>
          <w:szCs w:val="24"/>
        </w:rPr>
        <w:t>work for</w:t>
      </w:r>
      <w:r w:rsidR="00705EC4">
        <w:rPr>
          <w:rFonts w:ascii="Arial" w:hAnsi="Arial" w:cs="Arial"/>
          <w:sz w:val="24"/>
          <w:szCs w:val="24"/>
        </w:rPr>
        <w:t xml:space="preserve"> them to get paid wages.</w:t>
      </w:r>
      <w:r w:rsidR="004B65F6">
        <w:rPr>
          <w:rFonts w:ascii="Arial" w:hAnsi="Arial" w:cs="Arial"/>
          <w:sz w:val="24"/>
          <w:szCs w:val="24"/>
        </w:rPr>
        <w:t xml:space="preserve"> People that usually own a business such as being the owners of a factory use that power to control many institutions. </w:t>
      </w:r>
      <w:r w:rsidR="009F5C5B">
        <w:rPr>
          <w:rFonts w:ascii="Arial" w:hAnsi="Arial" w:cs="Arial"/>
          <w:sz w:val="24"/>
          <w:szCs w:val="24"/>
        </w:rPr>
        <w:t>Symbolic interactionist perspective focus on the way people interact in small groups.</w:t>
      </w:r>
      <w:r w:rsidR="007C3A52">
        <w:rPr>
          <w:rFonts w:ascii="Arial" w:hAnsi="Arial" w:cs="Arial"/>
          <w:sz w:val="24"/>
          <w:szCs w:val="24"/>
        </w:rPr>
        <w:t xml:space="preserve"> Is all about how human behaviour is influenced by others.</w:t>
      </w:r>
      <w:r w:rsidR="001E008B">
        <w:rPr>
          <w:rFonts w:ascii="Arial" w:hAnsi="Arial" w:cs="Arial"/>
          <w:sz w:val="24"/>
          <w:szCs w:val="24"/>
        </w:rPr>
        <w:t xml:space="preserve"> Every person has a different behaviour and people act according to how other people act towards them.</w:t>
      </w:r>
      <w:r w:rsidR="00E43B95">
        <w:rPr>
          <w:rFonts w:ascii="Arial" w:hAnsi="Arial" w:cs="Arial"/>
          <w:sz w:val="24"/>
          <w:szCs w:val="24"/>
        </w:rPr>
        <w:t xml:space="preserve"> There are different factors that contribute on the way someone is behaving, and society has a big impact on how people act.</w:t>
      </w:r>
      <w:r w:rsidR="005E54AB">
        <w:rPr>
          <w:rFonts w:ascii="Arial" w:hAnsi="Arial" w:cs="Arial"/>
          <w:sz w:val="24"/>
          <w:szCs w:val="24"/>
        </w:rPr>
        <w:t xml:space="preserve"> The way you behave </w:t>
      </w:r>
      <w:r w:rsidR="006920C7">
        <w:rPr>
          <w:rFonts w:ascii="Arial" w:hAnsi="Arial" w:cs="Arial"/>
          <w:sz w:val="24"/>
          <w:szCs w:val="24"/>
        </w:rPr>
        <w:t xml:space="preserve">can affect the relationship you have with other </w:t>
      </w:r>
      <w:r w:rsidR="00092850">
        <w:rPr>
          <w:rFonts w:ascii="Arial" w:hAnsi="Arial" w:cs="Arial"/>
          <w:sz w:val="24"/>
          <w:szCs w:val="24"/>
        </w:rPr>
        <w:t>people;</w:t>
      </w:r>
      <w:r w:rsidR="006920C7">
        <w:rPr>
          <w:rFonts w:ascii="Arial" w:hAnsi="Arial" w:cs="Arial"/>
          <w:sz w:val="24"/>
          <w:szCs w:val="24"/>
        </w:rPr>
        <w:t xml:space="preserve"> it is all about interacting.</w:t>
      </w:r>
      <w:r w:rsidR="00092850">
        <w:rPr>
          <w:rFonts w:ascii="Arial" w:hAnsi="Arial" w:cs="Arial"/>
          <w:sz w:val="24"/>
          <w:szCs w:val="24"/>
        </w:rPr>
        <w:t xml:space="preserve"> People also behave a certain way by observing what other people are doing. </w:t>
      </w:r>
    </w:p>
    <w:p w14:paraId="06879DB4" w14:textId="1CE3EDEE" w:rsidR="00092850" w:rsidRDefault="00092850" w:rsidP="00092850">
      <w:pPr>
        <w:jc w:val="center"/>
        <w:rPr>
          <w:rFonts w:ascii="Arial" w:hAnsi="Arial" w:cs="Arial"/>
          <w:b/>
          <w:bCs/>
          <w:sz w:val="32"/>
          <w:szCs w:val="32"/>
        </w:rPr>
      </w:pPr>
      <w:r w:rsidRPr="00092850">
        <w:rPr>
          <w:rFonts w:ascii="Arial" w:hAnsi="Arial" w:cs="Arial"/>
          <w:b/>
          <w:bCs/>
          <w:sz w:val="32"/>
          <w:szCs w:val="32"/>
        </w:rPr>
        <w:t>ETHICAL UNDERPINNING OF PERSON-CENTRED CARE</w:t>
      </w:r>
    </w:p>
    <w:p w14:paraId="6F2B88B1" w14:textId="542B21E0" w:rsidR="00092850" w:rsidRDefault="005E19F4" w:rsidP="00092850">
      <w:pPr>
        <w:jc w:val="both"/>
        <w:rPr>
          <w:rFonts w:ascii="Arial" w:hAnsi="Arial" w:cs="Arial"/>
          <w:sz w:val="24"/>
          <w:szCs w:val="24"/>
        </w:rPr>
      </w:pPr>
      <w:r>
        <w:rPr>
          <w:rFonts w:ascii="Arial" w:hAnsi="Arial" w:cs="Arial"/>
          <w:sz w:val="24"/>
          <w:szCs w:val="24"/>
        </w:rPr>
        <w:t>When it comes to ethical underpinning of person-centred care, practitioners put into practice the day-to-day care of people with dementia.</w:t>
      </w:r>
      <w:r w:rsidR="00F60C86">
        <w:rPr>
          <w:rFonts w:ascii="Arial" w:hAnsi="Arial" w:cs="Arial"/>
          <w:sz w:val="24"/>
          <w:szCs w:val="24"/>
        </w:rPr>
        <w:t xml:space="preserve"> Is all about providing support and guidance on how to provide the right care when it comes to people that have dementia</w:t>
      </w:r>
      <w:r w:rsidR="004C77C9">
        <w:rPr>
          <w:rFonts w:ascii="Arial" w:hAnsi="Arial" w:cs="Arial"/>
          <w:sz w:val="24"/>
          <w:szCs w:val="24"/>
        </w:rPr>
        <w:t xml:space="preserve">. Dementia is a disorder that affects an individual in several ways, it is not always possible to </w:t>
      </w:r>
      <w:r w:rsidR="002F7606">
        <w:rPr>
          <w:rFonts w:ascii="Arial" w:hAnsi="Arial" w:cs="Arial"/>
          <w:sz w:val="24"/>
          <w:szCs w:val="24"/>
        </w:rPr>
        <w:t>provide services or support these individuals in a way that respects all the different values regarding</w:t>
      </w:r>
      <w:r w:rsidR="0053035C">
        <w:rPr>
          <w:rFonts w:ascii="Arial" w:hAnsi="Arial" w:cs="Arial"/>
          <w:sz w:val="24"/>
          <w:szCs w:val="24"/>
        </w:rPr>
        <w:t xml:space="preserve"> to</w:t>
      </w:r>
      <w:r w:rsidR="002F7606">
        <w:rPr>
          <w:rFonts w:ascii="Arial" w:hAnsi="Arial" w:cs="Arial"/>
          <w:sz w:val="24"/>
          <w:szCs w:val="24"/>
        </w:rPr>
        <w:t xml:space="preserve"> care.</w:t>
      </w:r>
      <w:r w:rsidR="003A11F9">
        <w:rPr>
          <w:rFonts w:ascii="Arial" w:hAnsi="Arial" w:cs="Arial"/>
          <w:sz w:val="24"/>
          <w:szCs w:val="24"/>
        </w:rPr>
        <w:t xml:space="preserve"> When someone has this type of condition is important to make them feel independent but also be there to monitored them</w:t>
      </w:r>
      <w:r w:rsidR="0053035C">
        <w:rPr>
          <w:rFonts w:ascii="Arial" w:hAnsi="Arial" w:cs="Arial"/>
          <w:sz w:val="24"/>
          <w:szCs w:val="24"/>
        </w:rPr>
        <w:t xml:space="preserve"> as they need someone to guide them.</w:t>
      </w:r>
      <w:r w:rsidR="00317D4A">
        <w:rPr>
          <w:rFonts w:ascii="Arial" w:hAnsi="Arial" w:cs="Arial"/>
          <w:sz w:val="24"/>
          <w:szCs w:val="24"/>
        </w:rPr>
        <w:t xml:space="preserve"> Carers and health professionals should </w:t>
      </w:r>
      <w:r w:rsidR="0024381E">
        <w:rPr>
          <w:rFonts w:ascii="Arial" w:hAnsi="Arial" w:cs="Arial"/>
          <w:sz w:val="24"/>
          <w:szCs w:val="24"/>
        </w:rPr>
        <w:t>encourage the patients</w:t>
      </w:r>
      <w:r w:rsidR="009A6617">
        <w:rPr>
          <w:rFonts w:ascii="Arial" w:hAnsi="Arial" w:cs="Arial"/>
          <w:sz w:val="24"/>
          <w:szCs w:val="24"/>
        </w:rPr>
        <w:t xml:space="preserve"> that have dementia</w:t>
      </w:r>
      <w:r w:rsidR="0024381E">
        <w:rPr>
          <w:rFonts w:ascii="Arial" w:hAnsi="Arial" w:cs="Arial"/>
          <w:sz w:val="24"/>
          <w:szCs w:val="24"/>
        </w:rPr>
        <w:t xml:space="preserve"> to express what they want and what they need.</w:t>
      </w:r>
      <w:r w:rsidR="008E7124">
        <w:rPr>
          <w:rFonts w:ascii="Arial" w:hAnsi="Arial" w:cs="Arial"/>
          <w:sz w:val="24"/>
          <w:szCs w:val="24"/>
        </w:rPr>
        <w:t xml:space="preserve"> It has been discussed that </w:t>
      </w:r>
      <w:r w:rsidR="00FF74B3">
        <w:rPr>
          <w:rFonts w:ascii="Arial" w:hAnsi="Arial" w:cs="Arial"/>
          <w:sz w:val="24"/>
          <w:szCs w:val="24"/>
        </w:rPr>
        <w:t>a palliative care approach would support people with dementia better. Many people define palliative care as the end of a life or someone having an illness that is terminal. The World Health Organization has a different definition for palliative care,</w:t>
      </w:r>
      <w:r w:rsidR="004823D5">
        <w:rPr>
          <w:rFonts w:ascii="Arial" w:hAnsi="Arial" w:cs="Arial"/>
          <w:sz w:val="24"/>
          <w:szCs w:val="24"/>
        </w:rPr>
        <w:t xml:space="preserve"> which is an approach that improves the quality of life of patients that </w:t>
      </w:r>
      <w:r w:rsidR="004823D5">
        <w:rPr>
          <w:rFonts w:ascii="Arial" w:hAnsi="Arial" w:cs="Arial"/>
          <w:sz w:val="24"/>
          <w:szCs w:val="24"/>
        </w:rPr>
        <w:lastRenderedPageBreak/>
        <w:t>are facing terminal illnesses.</w:t>
      </w:r>
      <w:r w:rsidR="00C44FB6">
        <w:rPr>
          <w:rFonts w:ascii="Arial" w:hAnsi="Arial" w:cs="Arial"/>
          <w:sz w:val="24"/>
          <w:szCs w:val="24"/>
        </w:rPr>
        <w:t xml:space="preserve"> Is all about focusing on their </w:t>
      </w:r>
      <w:r w:rsidR="00D629B8">
        <w:rPr>
          <w:rFonts w:ascii="Arial" w:hAnsi="Arial" w:cs="Arial"/>
          <w:sz w:val="24"/>
          <w:szCs w:val="24"/>
        </w:rPr>
        <w:t>mental,</w:t>
      </w:r>
      <w:r w:rsidR="00C44FB6">
        <w:rPr>
          <w:rFonts w:ascii="Arial" w:hAnsi="Arial" w:cs="Arial"/>
          <w:sz w:val="24"/>
          <w:szCs w:val="24"/>
        </w:rPr>
        <w:t xml:space="preserve"> social and </w:t>
      </w:r>
      <w:r w:rsidR="00D629B8">
        <w:rPr>
          <w:rFonts w:ascii="Arial" w:hAnsi="Arial" w:cs="Arial"/>
          <w:sz w:val="24"/>
          <w:szCs w:val="24"/>
        </w:rPr>
        <w:t>spiritual needs</w:t>
      </w:r>
      <w:r w:rsidR="00C44FB6">
        <w:rPr>
          <w:rFonts w:ascii="Arial" w:hAnsi="Arial" w:cs="Arial"/>
          <w:sz w:val="24"/>
          <w:szCs w:val="24"/>
        </w:rPr>
        <w:t xml:space="preserve"> when taking care of people with dementia.</w:t>
      </w:r>
      <w:r w:rsidR="00D629B8">
        <w:rPr>
          <w:rFonts w:ascii="Arial" w:hAnsi="Arial" w:cs="Arial"/>
          <w:sz w:val="24"/>
          <w:szCs w:val="24"/>
        </w:rPr>
        <w:t xml:space="preserve"> Health professionals should provide care and treatment based on three components which are disease-directed therapy, patient-directed care and family-directed support. All three are included when it comes to providing supportive care.</w:t>
      </w:r>
      <w:r w:rsidR="0058188C">
        <w:rPr>
          <w:rFonts w:ascii="Arial" w:hAnsi="Arial" w:cs="Arial"/>
          <w:sz w:val="24"/>
          <w:szCs w:val="24"/>
        </w:rPr>
        <w:t xml:space="preserve"> When a patient gets diagnosed with dementia or any other illness is important to let them know as soon as possible so they can have the right support.</w:t>
      </w:r>
      <w:r w:rsidR="002F6151">
        <w:rPr>
          <w:rFonts w:ascii="Arial" w:hAnsi="Arial" w:cs="Arial"/>
          <w:sz w:val="24"/>
          <w:szCs w:val="24"/>
        </w:rPr>
        <w:t xml:space="preserve"> Dementia has different stages, finding that you have dementia at an early stage does not mean they will know what kind of dementia you have.</w:t>
      </w:r>
      <w:r w:rsidR="00D7163B">
        <w:rPr>
          <w:rFonts w:ascii="Arial" w:hAnsi="Arial" w:cs="Arial"/>
          <w:sz w:val="24"/>
          <w:szCs w:val="24"/>
        </w:rPr>
        <w:t xml:space="preserve"> Some people prefer not to know the diagnosis at an early stage.</w:t>
      </w:r>
      <w:r w:rsidR="00C511E7">
        <w:rPr>
          <w:rFonts w:ascii="Arial" w:hAnsi="Arial" w:cs="Arial"/>
          <w:sz w:val="24"/>
          <w:szCs w:val="24"/>
        </w:rPr>
        <w:t xml:space="preserve"> Some people do not even tell their family members just because they want to keep it confidential.</w:t>
      </w:r>
      <w:r w:rsidR="00B36F70">
        <w:rPr>
          <w:rFonts w:ascii="Arial" w:hAnsi="Arial" w:cs="Arial"/>
          <w:sz w:val="24"/>
          <w:szCs w:val="24"/>
        </w:rPr>
        <w:t xml:space="preserve"> Health care practitioners should encourage patients to share this information with family members. In that way it would be easier for the patient because they could be going to the appointment with a family member to have that extra support.</w:t>
      </w:r>
    </w:p>
    <w:p w14:paraId="15BF60B9" w14:textId="5AC7E8C9" w:rsidR="00B36F70" w:rsidRDefault="00D91812" w:rsidP="00D91812">
      <w:pPr>
        <w:jc w:val="center"/>
        <w:rPr>
          <w:rFonts w:ascii="Arial" w:hAnsi="Arial" w:cs="Arial"/>
          <w:b/>
          <w:bCs/>
          <w:sz w:val="32"/>
          <w:szCs w:val="32"/>
        </w:rPr>
      </w:pPr>
      <w:r w:rsidRPr="00D91812">
        <w:rPr>
          <w:rFonts w:ascii="Arial" w:hAnsi="Arial" w:cs="Arial"/>
          <w:b/>
          <w:bCs/>
          <w:sz w:val="32"/>
          <w:szCs w:val="32"/>
        </w:rPr>
        <w:t>MAIN BENEFITS AND LIMITATION OF PERSON-CENTRED CARE</w:t>
      </w:r>
    </w:p>
    <w:p w14:paraId="423A3F36" w14:textId="5CD65007" w:rsidR="00D91812" w:rsidRDefault="00C139A8" w:rsidP="00D91812">
      <w:pPr>
        <w:jc w:val="both"/>
        <w:rPr>
          <w:rFonts w:ascii="Arial" w:hAnsi="Arial" w:cs="Arial"/>
          <w:sz w:val="24"/>
          <w:szCs w:val="24"/>
        </w:rPr>
      </w:pPr>
      <w:r>
        <w:rPr>
          <w:rFonts w:ascii="Arial" w:hAnsi="Arial" w:cs="Arial"/>
          <w:sz w:val="24"/>
          <w:szCs w:val="24"/>
        </w:rPr>
        <w:t>Person centred care is all about</w:t>
      </w:r>
      <w:r w:rsidR="008379C8">
        <w:rPr>
          <w:rFonts w:ascii="Arial" w:hAnsi="Arial" w:cs="Arial"/>
          <w:sz w:val="24"/>
          <w:szCs w:val="24"/>
        </w:rPr>
        <w:t xml:space="preserve"> </w:t>
      </w:r>
      <w:r>
        <w:rPr>
          <w:rFonts w:ascii="Arial" w:hAnsi="Arial" w:cs="Arial"/>
          <w:sz w:val="24"/>
          <w:szCs w:val="24"/>
        </w:rPr>
        <w:t>prioritising the individual needs and wishes. Taking into consideration their environment, lifestyle and values. Patients benefit from person-centred care in six different ways.</w:t>
      </w:r>
      <w:r w:rsidR="004D52C2">
        <w:rPr>
          <w:rFonts w:ascii="Arial" w:hAnsi="Arial" w:cs="Arial"/>
          <w:sz w:val="24"/>
          <w:szCs w:val="24"/>
        </w:rPr>
        <w:t xml:space="preserve"> Benefits include flexibility, individuals </w:t>
      </w:r>
      <w:r w:rsidR="008379C8">
        <w:rPr>
          <w:rFonts w:ascii="Arial" w:hAnsi="Arial" w:cs="Arial"/>
          <w:sz w:val="24"/>
          <w:szCs w:val="24"/>
        </w:rPr>
        <w:t>can</w:t>
      </w:r>
      <w:r w:rsidR="004D52C2">
        <w:rPr>
          <w:rFonts w:ascii="Arial" w:hAnsi="Arial" w:cs="Arial"/>
          <w:sz w:val="24"/>
          <w:szCs w:val="24"/>
        </w:rPr>
        <w:t xml:space="preserve"> make decisions a</w:t>
      </w:r>
      <w:r w:rsidR="008379C8">
        <w:rPr>
          <w:rFonts w:ascii="Arial" w:hAnsi="Arial" w:cs="Arial"/>
          <w:sz w:val="24"/>
          <w:szCs w:val="24"/>
        </w:rPr>
        <w:t xml:space="preserve">nd be part of how things go with their </w:t>
      </w:r>
      <w:r w:rsidR="0010705C">
        <w:rPr>
          <w:rFonts w:ascii="Arial" w:hAnsi="Arial" w:cs="Arial"/>
          <w:sz w:val="24"/>
          <w:szCs w:val="24"/>
        </w:rPr>
        <w:t>own care.</w:t>
      </w:r>
      <w:r w:rsidR="0091380C">
        <w:rPr>
          <w:rFonts w:ascii="Arial" w:hAnsi="Arial" w:cs="Arial"/>
          <w:sz w:val="24"/>
          <w:szCs w:val="24"/>
        </w:rPr>
        <w:t xml:space="preserve"> Another benefit is satisfaction, being ale to know what is going on with their health, how everything is </w:t>
      </w:r>
      <w:r w:rsidR="00E818AD">
        <w:rPr>
          <w:rFonts w:ascii="Arial" w:hAnsi="Arial" w:cs="Arial"/>
          <w:sz w:val="24"/>
          <w:szCs w:val="24"/>
        </w:rPr>
        <w:t>going,</w:t>
      </w:r>
      <w:r w:rsidR="0091380C">
        <w:rPr>
          <w:rFonts w:ascii="Arial" w:hAnsi="Arial" w:cs="Arial"/>
          <w:sz w:val="24"/>
          <w:szCs w:val="24"/>
        </w:rPr>
        <w:t xml:space="preserve"> what can they do to improve their health.</w:t>
      </w:r>
      <w:r w:rsidR="00E818AD">
        <w:rPr>
          <w:rFonts w:ascii="Arial" w:hAnsi="Arial" w:cs="Arial"/>
          <w:sz w:val="24"/>
          <w:szCs w:val="24"/>
        </w:rPr>
        <w:t xml:space="preserve"> Another benefit is appropriateness, which means being informed and being able to make decisions with everything relating their health.</w:t>
      </w:r>
      <w:r w:rsidR="00301E6C">
        <w:rPr>
          <w:rFonts w:ascii="Arial" w:hAnsi="Arial" w:cs="Arial"/>
          <w:sz w:val="24"/>
          <w:szCs w:val="24"/>
        </w:rPr>
        <w:t xml:space="preserve"> Another benefit is independence, which means patients being able to be independent and not rely on health care services that much. Lastly, happiness is another benefit of person-centred care. Is important for them to know what type of care they are going to have to make them more confident and safer. </w:t>
      </w:r>
      <w:r w:rsidR="003836B3">
        <w:rPr>
          <w:rFonts w:ascii="Arial" w:hAnsi="Arial" w:cs="Arial"/>
          <w:sz w:val="24"/>
          <w:szCs w:val="24"/>
        </w:rPr>
        <w:t>Health care practitioners also benefit from person-centred care</w:t>
      </w:r>
      <w:r w:rsidR="00BD538D">
        <w:rPr>
          <w:rFonts w:ascii="Arial" w:hAnsi="Arial" w:cs="Arial"/>
          <w:sz w:val="24"/>
          <w:szCs w:val="24"/>
        </w:rPr>
        <w:t xml:space="preserve">. There are two main benefits health care practitioners get from working in a person-centred care. Accomplishment because they are delivering a good care to the patient and that makes them feel like </w:t>
      </w:r>
      <w:r w:rsidR="00762433">
        <w:rPr>
          <w:rFonts w:ascii="Arial" w:hAnsi="Arial" w:cs="Arial"/>
          <w:sz w:val="24"/>
          <w:szCs w:val="24"/>
        </w:rPr>
        <w:t>they are</w:t>
      </w:r>
      <w:r w:rsidR="008639F0">
        <w:rPr>
          <w:rFonts w:ascii="Arial" w:hAnsi="Arial" w:cs="Arial"/>
          <w:sz w:val="24"/>
          <w:szCs w:val="24"/>
        </w:rPr>
        <w:t xml:space="preserve"> making a good difference.</w:t>
      </w:r>
      <w:r w:rsidR="00762433">
        <w:rPr>
          <w:rFonts w:ascii="Arial" w:hAnsi="Arial" w:cs="Arial"/>
          <w:sz w:val="24"/>
          <w:szCs w:val="24"/>
        </w:rPr>
        <w:t xml:space="preserve"> Relationships is another benefit health care professional get. Some carers treat the individual only as a patient, but sometimes is good to not only see the individual as a patient but as a person. It makes the relationship better between both.</w:t>
      </w:r>
      <w:r w:rsidR="009265F6">
        <w:rPr>
          <w:rFonts w:ascii="Arial" w:hAnsi="Arial" w:cs="Arial"/>
          <w:sz w:val="24"/>
          <w:szCs w:val="24"/>
        </w:rPr>
        <w:t xml:space="preserve"> There are three factors that are barriers of person-centred care. Traditional practices and structures, attitudes and development</w:t>
      </w:r>
      <w:r w:rsidR="00637693">
        <w:rPr>
          <w:rFonts w:ascii="Arial" w:hAnsi="Arial" w:cs="Arial"/>
          <w:sz w:val="24"/>
          <w:szCs w:val="24"/>
        </w:rPr>
        <w:t xml:space="preserve"> are all limitations of person-centred care.</w:t>
      </w:r>
      <w:r w:rsidR="00F76D78">
        <w:rPr>
          <w:rFonts w:ascii="Arial" w:hAnsi="Arial" w:cs="Arial"/>
          <w:sz w:val="24"/>
          <w:szCs w:val="24"/>
        </w:rPr>
        <w:t xml:space="preserve"> </w:t>
      </w:r>
      <w:r w:rsidR="000175C7">
        <w:rPr>
          <w:rFonts w:ascii="Arial" w:hAnsi="Arial" w:cs="Arial"/>
          <w:sz w:val="24"/>
          <w:szCs w:val="24"/>
        </w:rPr>
        <w:t xml:space="preserve"> Professionals work according to the traditional care, some patients supposed to talk and act in a certain </w:t>
      </w:r>
      <w:r w:rsidR="0030663C">
        <w:rPr>
          <w:rFonts w:ascii="Arial" w:hAnsi="Arial" w:cs="Arial"/>
          <w:sz w:val="24"/>
          <w:szCs w:val="24"/>
        </w:rPr>
        <w:t>way,</w:t>
      </w:r>
      <w:r w:rsidR="000175C7">
        <w:rPr>
          <w:rFonts w:ascii="Arial" w:hAnsi="Arial" w:cs="Arial"/>
          <w:sz w:val="24"/>
          <w:szCs w:val="24"/>
        </w:rPr>
        <w:t xml:space="preserve"> so the person-centred way is not used.</w:t>
      </w:r>
      <w:r w:rsidR="0030663C">
        <w:rPr>
          <w:rFonts w:ascii="Arial" w:hAnsi="Arial" w:cs="Arial"/>
          <w:sz w:val="24"/>
          <w:szCs w:val="24"/>
        </w:rPr>
        <w:t xml:space="preserve"> Not having enough time to provide the right care is also a limitation</w:t>
      </w:r>
      <w:r w:rsidR="00413EBF">
        <w:rPr>
          <w:rFonts w:ascii="Arial" w:hAnsi="Arial" w:cs="Arial"/>
          <w:sz w:val="24"/>
          <w:szCs w:val="24"/>
        </w:rPr>
        <w:t xml:space="preserve"> that many professionals go through. Is important to have enough staff and the right training as well.</w:t>
      </w:r>
      <w:r w:rsidR="0030663C">
        <w:rPr>
          <w:rFonts w:ascii="Arial" w:hAnsi="Arial" w:cs="Arial"/>
          <w:sz w:val="24"/>
          <w:szCs w:val="24"/>
        </w:rPr>
        <w:t xml:space="preserve"> </w:t>
      </w:r>
      <w:r w:rsidR="000742FD">
        <w:rPr>
          <w:rFonts w:ascii="Arial" w:hAnsi="Arial" w:cs="Arial"/>
          <w:sz w:val="24"/>
          <w:szCs w:val="24"/>
        </w:rPr>
        <w:t>There are professionals that act a certain way which does not help the way the care is being provided. Some professionals lack the interest, knowledge and commitment when it comes to person-centred care. Having committed and positive professional makes a big difference when it comes to deliver good care.</w:t>
      </w:r>
    </w:p>
    <w:p w14:paraId="06EF13E8" w14:textId="77777777" w:rsidR="008A73AB" w:rsidRDefault="008A73AB" w:rsidP="0079783F">
      <w:pPr>
        <w:jc w:val="center"/>
        <w:rPr>
          <w:rFonts w:ascii="Arial" w:hAnsi="Arial" w:cs="Arial"/>
          <w:b/>
          <w:bCs/>
          <w:sz w:val="32"/>
          <w:szCs w:val="32"/>
        </w:rPr>
      </w:pPr>
    </w:p>
    <w:p w14:paraId="24C8F9D5" w14:textId="28C0C916" w:rsidR="0079783F" w:rsidRDefault="0079783F" w:rsidP="0079783F">
      <w:pPr>
        <w:jc w:val="center"/>
        <w:rPr>
          <w:rFonts w:ascii="Arial" w:hAnsi="Arial" w:cs="Arial"/>
          <w:b/>
          <w:bCs/>
          <w:sz w:val="32"/>
          <w:szCs w:val="32"/>
        </w:rPr>
      </w:pPr>
      <w:r w:rsidRPr="0079783F">
        <w:rPr>
          <w:rFonts w:ascii="Arial" w:hAnsi="Arial" w:cs="Arial"/>
          <w:b/>
          <w:bCs/>
          <w:sz w:val="32"/>
          <w:szCs w:val="32"/>
        </w:rPr>
        <w:lastRenderedPageBreak/>
        <w:t>APPLICATION OF PERSON-CENTRED CARE IN TO PRACTICE</w:t>
      </w:r>
    </w:p>
    <w:p w14:paraId="0FBE2396" w14:textId="708133F0" w:rsidR="0079783F" w:rsidRDefault="00A654AF" w:rsidP="0079783F">
      <w:pPr>
        <w:jc w:val="both"/>
        <w:rPr>
          <w:rFonts w:ascii="Arial" w:hAnsi="Arial" w:cs="Arial"/>
          <w:sz w:val="24"/>
          <w:szCs w:val="24"/>
        </w:rPr>
      </w:pPr>
      <w:r>
        <w:rPr>
          <w:rFonts w:ascii="Arial" w:hAnsi="Arial" w:cs="Arial"/>
          <w:sz w:val="24"/>
          <w:szCs w:val="24"/>
        </w:rPr>
        <w:t>There are people affected with cancer that experience health related problems during the treatment process, based on the illness and side effects.</w:t>
      </w:r>
      <w:r w:rsidR="00E05FEB">
        <w:rPr>
          <w:rFonts w:ascii="Arial" w:hAnsi="Arial" w:cs="Arial"/>
          <w:sz w:val="24"/>
          <w:szCs w:val="24"/>
        </w:rPr>
        <w:t xml:space="preserve"> There are people affected by head and neck cancer. The treatment the patients usually have for this condition are chemotherapy and radiotherapy which comes with different sides effects such as nausea, vomiting, being tired all the time and many others. This can last for months or even years.</w:t>
      </w:r>
      <w:r w:rsidR="00B54AE9">
        <w:rPr>
          <w:rFonts w:ascii="Arial" w:hAnsi="Arial" w:cs="Arial"/>
          <w:sz w:val="24"/>
          <w:szCs w:val="24"/>
        </w:rPr>
        <w:t xml:space="preserve"> The patient can also feel anxious or depressed due to all the changes happening to their body.</w:t>
      </w:r>
      <w:r w:rsidR="00F05EB4">
        <w:rPr>
          <w:rFonts w:ascii="Arial" w:hAnsi="Arial" w:cs="Arial"/>
          <w:sz w:val="24"/>
          <w:szCs w:val="24"/>
        </w:rPr>
        <w:t xml:space="preserve"> Person-centred care aims to analyse the </w:t>
      </w:r>
      <w:r w:rsidR="004A3CD2">
        <w:rPr>
          <w:rFonts w:ascii="Arial" w:hAnsi="Arial" w:cs="Arial"/>
          <w:sz w:val="24"/>
          <w:szCs w:val="24"/>
        </w:rPr>
        <w:t>patient’s</w:t>
      </w:r>
      <w:r w:rsidR="00F05EB4">
        <w:rPr>
          <w:rFonts w:ascii="Arial" w:hAnsi="Arial" w:cs="Arial"/>
          <w:sz w:val="24"/>
          <w:szCs w:val="24"/>
        </w:rPr>
        <w:t xml:space="preserve"> behaviour and </w:t>
      </w:r>
      <w:r w:rsidR="004A3CD2">
        <w:rPr>
          <w:rFonts w:ascii="Arial" w:hAnsi="Arial" w:cs="Arial"/>
          <w:sz w:val="24"/>
          <w:szCs w:val="24"/>
        </w:rPr>
        <w:t>symptoms,</w:t>
      </w:r>
      <w:r w:rsidR="00F05EB4">
        <w:rPr>
          <w:rFonts w:ascii="Arial" w:hAnsi="Arial" w:cs="Arial"/>
          <w:sz w:val="24"/>
          <w:szCs w:val="24"/>
        </w:rPr>
        <w:t xml:space="preserve"> so the care provided is individual.</w:t>
      </w:r>
      <w:r w:rsidR="004A3CD2">
        <w:rPr>
          <w:rFonts w:ascii="Arial" w:hAnsi="Arial" w:cs="Arial"/>
          <w:sz w:val="24"/>
          <w:szCs w:val="24"/>
        </w:rPr>
        <w:t xml:space="preserve"> Nurses have a role when it comes to help patients that have this chronic condition.</w:t>
      </w:r>
      <w:r w:rsidR="00B31793">
        <w:rPr>
          <w:rFonts w:ascii="Arial" w:hAnsi="Arial" w:cs="Arial"/>
          <w:sz w:val="24"/>
          <w:szCs w:val="24"/>
        </w:rPr>
        <w:t xml:space="preserve"> When someone gets diagnosed with any type of cancer is important to give them the right support. Cancer comes in 4 stages, stage 1 means that the cancer is small and is inside the organ it started in, stage 2 means that the tumour is larger than in stage 1 but it hasn’t started spreading yet, stage 3 means the cancer is larger and it is probably spreading and stage 4 that means the cancer has spread from where it started to another body organ. Depending on which stage the patient has it will mean they would have to do </w:t>
      </w:r>
      <w:r w:rsidR="00D83D2C">
        <w:rPr>
          <w:rFonts w:ascii="Arial" w:hAnsi="Arial" w:cs="Arial"/>
          <w:sz w:val="24"/>
          <w:szCs w:val="24"/>
        </w:rPr>
        <w:t>chemotherapy. This will lead them to have many side effects. Having the support of the doctors and nurses is crucial when it comes to improving their life.</w:t>
      </w:r>
      <w:r w:rsidR="00D76059">
        <w:rPr>
          <w:rFonts w:ascii="Arial" w:hAnsi="Arial" w:cs="Arial"/>
          <w:sz w:val="24"/>
          <w:szCs w:val="24"/>
        </w:rPr>
        <w:t xml:space="preserve"> Some patients are not able to have the support of their family, so having a health care practitioner that is there for you makes a big difference.</w:t>
      </w:r>
      <w:r w:rsidR="00E000AA">
        <w:rPr>
          <w:rFonts w:ascii="Arial" w:hAnsi="Arial" w:cs="Arial"/>
          <w:sz w:val="24"/>
          <w:szCs w:val="24"/>
        </w:rPr>
        <w:t xml:space="preserve"> People that have this condition usually take some time to believe is real. Some people after a while feel depressed through </w:t>
      </w:r>
      <w:r w:rsidR="003274F0">
        <w:rPr>
          <w:rFonts w:ascii="Arial" w:hAnsi="Arial" w:cs="Arial"/>
          <w:sz w:val="24"/>
          <w:szCs w:val="24"/>
        </w:rPr>
        <w:t>all</w:t>
      </w:r>
      <w:r w:rsidR="00E000AA">
        <w:rPr>
          <w:rFonts w:ascii="Arial" w:hAnsi="Arial" w:cs="Arial"/>
          <w:sz w:val="24"/>
          <w:szCs w:val="24"/>
        </w:rPr>
        <w:t xml:space="preserve"> process.</w:t>
      </w:r>
      <w:r w:rsidR="003274F0">
        <w:rPr>
          <w:rFonts w:ascii="Arial" w:hAnsi="Arial" w:cs="Arial"/>
          <w:sz w:val="24"/>
          <w:szCs w:val="24"/>
        </w:rPr>
        <w:t xml:space="preserve"> Even when the treatment is finished and they do not have any more cancer, is something that will stay in their mind forever. They feel scared of the condition coming back</w:t>
      </w:r>
      <w:r w:rsidR="00630F5E">
        <w:rPr>
          <w:rFonts w:ascii="Arial" w:hAnsi="Arial" w:cs="Arial"/>
          <w:sz w:val="24"/>
          <w:szCs w:val="24"/>
        </w:rPr>
        <w:t>, which is something normal to think.</w:t>
      </w:r>
    </w:p>
    <w:p w14:paraId="43EBAEFA" w14:textId="74414F0F" w:rsidR="00920573" w:rsidRDefault="00920573" w:rsidP="00920573">
      <w:pPr>
        <w:jc w:val="center"/>
        <w:rPr>
          <w:rFonts w:ascii="Arial" w:hAnsi="Arial" w:cs="Arial"/>
          <w:b/>
          <w:bCs/>
          <w:sz w:val="32"/>
          <w:szCs w:val="32"/>
        </w:rPr>
      </w:pPr>
      <w:r w:rsidRPr="00920573">
        <w:rPr>
          <w:rFonts w:ascii="Arial" w:hAnsi="Arial" w:cs="Arial"/>
          <w:b/>
          <w:bCs/>
          <w:sz w:val="32"/>
          <w:szCs w:val="32"/>
        </w:rPr>
        <w:t>RECOMMENDATION FOR IMPROVING PERSON-CENTRED CARE IN YOUR CHOSEN SETTINGS</w:t>
      </w:r>
    </w:p>
    <w:p w14:paraId="0882DC1A" w14:textId="6162FE2D" w:rsidR="00920573" w:rsidRDefault="00C54EB8" w:rsidP="00920573">
      <w:pPr>
        <w:jc w:val="both"/>
        <w:rPr>
          <w:rFonts w:ascii="Arial" w:hAnsi="Arial" w:cs="Arial"/>
          <w:sz w:val="24"/>
          <w:szCs w:val="24"/>
        </w:rPr>
      </w:pPr>
      <w:r>
        <w:rPr>
          <w:rFonts w:ascii="Arial" w:hAnsi="Arial" w:cs="Arial"/>
          <w:sz w:val="24"/>
          <w:szCs w:val="24"/>
        </w:rPr>
        <w:t>Working in a care home as a care assistant, or even a manager or senior comes with many challenges. Is important to have a person-centred approach in this type of settings.</w:t>
      </w:r>
      <w:r w:rsidR="00034887">
        <w:rPr>
          <w:rFonts w:ascii="Arial" w:hAnsi="Arial" w:cs="Arial"/>
          <w:sz w:val="24"/>
          <w:szCs w:val="24"/>
        </w:rPr>
        <w:t xml:space="preserve"> Carers are dealing with different people, some have dementia, some have other chronic conditions, some are older than others, some are more independents than others.</w:t>
      </w:r>
      <w:r w:rsidR="00AD7A2A">
        <w:rPr>
          <w:rFonts w:ascii="Arial" w:hAnsi="Arial" w:cs="Arial"/>
          <w:sz w:val="24"/>
          <w:szCs w:val="24"/>
        </w:rPr>
        <w:t xml:space="preserve"> Everyone has their own needs and wishes. Carers need to work in a person-centred way with all the residents, some need more support than others.</w:t>
      </w:r>
      <w:r w:rsidR="0019388B">
        <w:rPr>
          <w:rFonts w:ascii="Arial" w:hAnsi="Arial" w:cs="Arial"/>
          <w:sz w:val="24"/>
          <w:szCs w:val="24"/>
        </w:rPr>
        <w:t xml:space="preserve"> Is important to create a safe environment for the residents. Most of the residents in a care home have dementia. There are different activities that you can do to stimulate their brain, instead of living them all day watching television.</w:t>
      </w:r>
      <w:r w:rsidR="00E306AC">
        <w:rPr>
          <w:rFonts w:ascii="Arial" w:hAnsi="Arial" w:cs="Arial"/>
          <w:sz w:val="24"/>
          <w:szCs w:val="24"/>
        </w:rPr>
        <w:t xml:space="preserve"> Different activities include doing puzzles, group exercise classes, </w:t>
      </w:r>
      <w:r w:rsidR="0089157B">
        <w:rPr>
          <w:rFonts w:ascii="Arial" w:hAnsi="Arial" w:cs="Arial"/>
          <w:sz w:val="24"/>
          <w:szCs w:val="24"/>
        </w:rPr>
        <w:t xml:space="preserve">reading books with them, </w:t>
      </w:r>
      <w:r w:rsidR="00E000AA">
        <w:rPr>
          <w:rFonts w:ascii="Arial" w:hAnsi="Arial" w:cs="Arial"/>
          <w:sz w:val="24"/>
          <w:szCs w:val="24"/>
        </w:rPr>
        <w:t>dancing,</w:t>
      </w:r>
      <w:r w:rsidR="0089157B">
        <w:rPr>
          <w:rFonts w:ascii="Arial" w:hAnsi="Arial" w:cs="Arial"/>
          <w:sz w:val="24"/>
          <w:szCs w:val="24"/>
        </w:rPr>
        <w:t xml:space="preserve"> walking outdoors, do their </w:t>
      </w:r>
      <w:r w:rsidR="003274F0">
        <w:rPr>
          <w:rFonts w:ascii="Arial" w:hAnsi="Arial" w:cs="Arial"/>
          <w:sz w:val="24"/>
          <w:szCs w:val="24"/>
        </w:rPr>
        <w:t>hair,</w:t>
      </w:r>
      <w:r w:rsidR="0089157B">
        <w:rPr>
          <w:rFonts w:ascii="Arial" w:hAnsi="Arial" w:cs="Arial"/>
          <w:sz w:val="24"/>
          <w:szCs w:val="24"/>
        </w:rPr>
        <w:t xml:space="preserve"> do their nails.</w:t>
      </w:r>
      <w:r w:rsidR="00E000AA">
        <w:rPr>
          <w:rFonts w:ascii="Arial" w:hAnsi="Arial" w:cs="Arial"/>
          <w:sz w:val="24"/>
          <w:szCs w:val="24"/>
        </w:rPr>
        <w:t xml:space="preserve"> </w:t>
      </w:r>
      <w:r w:rsidR="008F0D47">
        <w:rPr>
          <w:rFonts w:ascii="Arial" w:hAnsi="Arial" w:cs="Arial"/>
          <w:sz w:val="24"/>
          <w:szCs w:val="24"/>
        </w:rPr>
        <w:t>Another thing that is important to do with residents is having a conversation with them, is good to interact with them. Some residents love to see that you are interested to know what they are saying. Offering a cup of tea or coffee is a good option when wanting to have a chat.</w:t>
      </w:r>
      <w:r w:rsidR="008C2E85">
        <w:rPr>
          <w:rFonts w:ascii="Arial" w:hAnsi="Arial" w:cs="Arial"/>
          <w:sz w:val="24"/>
          <w:szCs w:val="24"/>
        </w:rPr>
        <w:t xml:space="preserve"> Is good to encourage the residents to participate so everyone feels included. </w:t>
      </w:r>
      <w:r w:rsidR="00C90DBE">
        <w:rPr>
          <w:rFonts w:ascii="Arial" w:hAnsi="Arial" w:cs="Arial"/>
          <w:sz w:val="24"/>
          <w:szCs w:val="24"/>
        </w:rPr>
        <w:t xml:space="preserve">Families also come to visit so </w:t>
      </w:r>
      <w:r w:rsidR="00C90DBE">
        <w:rPr>
          <w:rFonts w:ascii="Arial" w:hAnsi="Arial" w:cs="Arial"/>
          <w:sz w:val="24"/>
          <w:szCs w:val="24"/>
        </w:rPr>
        <w:lastRenderedPageBreak/>
        <w:t>they can participate on the activities and encourage their family.</w:t>
      </w:r>
      <w:r w:rsidR="00682DCA">
        <w:rPr>
          <w:rFonts w:ascii="Arial" w:hAnsi="Arial" w:cs="Arial"/>
          <w:sz w:val="24"/>
          <w:szCs w:val="24"/>
        </w:rPr>
        <w:t xml:space="preserve"> Some residents do not like to participate, but if you show and encourage them, they change their mind.</w:t>
      </w:r>
    </w:p>
    <w:p w14:paraId="11606968" w14:textId="10DEE3C9" w:rsidR="00097A3A" w:rsidRDefault="00097A3A" w:rsidP="00097A3A">
      <w:pPr>
        <w:jc w:val="center"/>
        <w:rPr>
          <w:rFonts w:ascii="Arial" w:hAnsi="Arial" w:cs="Arial"/>
          <w:b/>
          <w:bCs/>
          <w:sz w:val="32"/>
          <w:szCs w:val="32"/>
        </w:rPr>
      </w:pPr>
      <w:r w:rsidRPr="00097A3A">
        <w:rPr>
          <w:rFonts w:ascii="Arial" w:hAnsi="Arial" w:cs="Arial"/>
          <w:b/>
          <w:bCs/>
          <w:sz w:val="32"/>
          <w:szCs w:val="32"/>
        </w:rPr>
        <w:t>CONCLUSION</w:t>
      </w:r>
    </w:p>
    <w:p w14:paraId="51D552EF" w14:textId="1EAAAA0C" w:rsidR="00097A3A" w:rsidRDefault="00FE5A93" w:rsidP="00097A3A">
      <w:pPr>
        <w:jc w:val="both"/>
        <w:rPr>
          <w:rFonts w:ascii="Arial" w:hAnsi="Arial" w:cs="Arial"/>
          <w:sz w:val="24"/>
          <w:szCs w:val="24"/>
        </w:rPr>
      </w:pPr>
      <w:r>
        <w:rPr>
          <w:rFonts w:ascii="Arial" w:hAnsi="Arial" w:cs="Arial"/>
          <w:sz w:val="24"/>
          <w:szCs w:val="24"/>
        </w:rPr>
        <w:t>The report has taken into consideration different aspects relating person-centred care. All the concepts are related,</w:t>
      </w:r>
      <w:r w:rsidR="00773CCF">
        <w:rPr>
          <w:rFonts w:ascii="Arial" w:hAnsi="Arial" w:cs="Arial"/>
          <w:sz w:val="24"/>
          <w:szCs w:val="24"/>
        </w:rPr>
        <w:t xml:space="preserve"> they all focus on treating individual in a one to one approach, so their needs are accomplished. The report has </w:t>
      </w:r>
      <w:r w:rsidR="00A54601">
        <w:rPr>
          <w:rFonts w:ascii="Arial" w:hAnsi="Arial" w:cs="Arial"/>
          <w:sz w:val="24"/>
          <w:szCs w:val="24"/>
        </w:rPr>
        <w:t>explained in detail every concept. For someone that wants to work in a health and social care environment they need to take into consideration the importance of working with patients in a person-centred way.</w:t>
      </w:r>
      <w:r w:rsidR="00934667">
        <w:rPr>
          <w:rFonts w:ascii="Arial" w:hAnsi="Arial" w:cs="Arial"/>
          <w:sz w:val="24"/>
          <w:szCs w:val="24"/>
        </w:rPr>
        <w:t xml:space="preserve"> It makes you understand the patient better, their needs, their wishes. Patients also feel involved when you use that type of approach with them. Is good that you include your patient on the decision you make about their </w:t>
      </w:r>
      <w:r w:rsidR="00F57D6B">
        <w:rPr>
          <w:rFonts w:ascii="Arial" w:hAnsi="Arial" w:cs="Arial"/>
          <w:sz w:val="24"/>
          <w:szCs w:val="24"/>
        </w:rPr>
        <w:t>condition,</w:t>
      </w:r>
      <w:r w:rsidR="00934667">
        <w:rPr>
          <w:rFonts w:ascii="Arial" w:hAnsi="Arial" w:cs="Arial"/>
          <w:sz w:val="24"/>
          <w:szCs w:val="24"/>
        </w:rPr>
        <w:t xml:space="preserve"> what choices you have taken for the future</w:t>
      </w:r>
      <w:r w:rsidR="00814F44">
        <w:rPr>
          <w:rFonts w:ascii="Arial" w:hAnsi="Arial" w:cs="Arial"/>
          <w:sz w:val="24"/>
          <w:szCs w:val="24"/>
        </w:rPr>
        <w:t xml:space="preserve"> regarding their health.</w:t>
      </w:r>
      <w:r w:rsidR="00F57D6B">
        <w:rPr>
          <w:rFonts w:ascii="Arial" w:hAnsi="Arial" w:cs="Arial"/>
          <w:sz w:val="24"/>
          <w:szCs w:val="24"/>
        </w:rPr>
        <w:t xml:space="preserve"> Everyone that starts working in this type of sector, must have training. Working in a person-centred care is something that you learn through the years of working and dealing with all the different patients.</w:t>
      </w:r>
      <w:r w:rsidR="00440C57">
        <w:rPr>
          <w:rFonts w:ascii="Arial" w:hAnsi="Arial" w:cs="Arial"/>
          <w:sz w:val="24"/>
          <w:szCs w:val="24"/>
        </w:rPr>
        <w:t xml:space="preserve"> You will learn that every individual is different, and they all have their own behaviour and different needs and likes. Is important to take all this information into consideration</w:t>
      </w:r>
      <w:r w:rsidR="00DC7283">
        <w:rPr>
          <w:rFonts w:ascii="Arial" w:hAnsi="Arial" w:cs="Arial"/>
          <w:sz w:val="24"/>
          <w:szCs w:val="24"/>
        </w:rPr>
        <w:t>.</w:t>
      </w:r>
    </w:p>
    <w:p w14:paraId="144A49A1" w14:textId="2F676D5A" w:rsidR="00682DCA" w:rsidRDefault="00682DCA" w:rsidP="00682DCA">
      <w:pPr>
        <w:jc w:val="center"/>
        <w:rPr>
          <w:rFonts w:ascii="Arial" w:hAnsi="Arial" w:cs="Arial"/>
          <w:b/>
          <w:bCs/>
          <w:sz w:val="32"/>
          <w:szCs w:val="32"/>
        </w:rPr>
      </w:pPr>
      <w:r w:rsidRPr="00682DCA">
        <w:rPr>
          <w:rFonts w:ascii="Arial" w:hAnsi="Arial" w:cs="Arial"/>
          <w:b/>
          <w:bCs/>
          <w:sz w:val="32"/>
          <w:szCs w:val="32"/>
        </w:rPr>
        <w:t>REFERENCES</w:t>
      </w:r>
    </w:p>
    <w:p w14:paraId="09617275" w14:textId="0902A556" w:rsidR="006918F7" w:rsidRPr="006918F7" w:rsidRDefault="00846CD2" w:rsidP="006918F7">
      <w:pPr>
        <w:pStyle w:val="ListParagraph"/>
        <w:numPr>
          <w:ilvl w:val="0"/>
          <w:numId w:val="2"/>
        </w:numPr>
        <w:jc w:val="both"/>
        <w:rPr>
          <w:rFonts w:ascii="Arial" w:hAnsi="Arial" w:cs="Arial"/>
          <w:sz w:val="24"/>
          <w:szCs w:val="24"/>
          <w:lang/>
        </w:rPr>
      </w:pPr>
      <w:r>
        <w:rPr>
          <w:rFonts w:ascii="Arial" w:hAnsi="Arial" w:cs="Arial"/>
          <w:sz w:val="24"/>
          <w:szCs w:val="24"/>
        </w:rPr>
        <w:t>Moodle (</w:t>
      </w:r>
      <w:r w:rsidR="00CF663E">
        <w:rPr>
          <w:rFonts w:ascii="Arial" w:hAnsi="Arial" w:cs="Arial"/>
          <w:sz w:val="24"/>
          <w:szCs w:val="24"/>
        </w:rPr>
        <w:t xml:space="preserve">2020) </w:t>
      </w:r>
      <w:r w:rsidRPr="006918F7">
        <w:rPr>
          <w:rFonts w:ascii="Arial" w:hAnsi="Arial" w:cs="Arial"/>
          <w:i/>
          <w:iCs/>
          <w:sz w:val="24"/>
          <w:szCs w:val="24"/>
        </w:rPr>
        <w:t>The three main sociological perspectives</w:t>
      </w:r>
      <w:r>
        <w:rPr>
          <w:rFonts w:ascii="Arial" w:hAnsi="Arial" w:cs="Arial"/>
          <w:sz w:val="24"/>
          <w:szCs w:val="24"/>
        </w:rPr>
        <w:t xml:space="preserve"> [online], England. Available from:</w:t>
      </w:r>
      <w:r w:rsidR="006918F7" w:rsidRPr="006918F7">
        <w:rPr>
          <w:rFonts w:eastAsiaTheme="minorEastAsia"/>
          <w:lang w:eastAsia="en-GB"/>
        </w:rPr>
        <w:t xml:space="preserve"> </w:t>
      </w:r>
      <w:hyperlink r:id="rId6" w:history="1">
        <w:r w:rsidR="006918F7" w:rsidRPr="006918F7">
          <w:rPr>
            <w:rStyle w:val="Hyperlink"/>
            <w:rFonts w:ascii="Arial" w:hAnsi="Arial" w:cs="Arial"/>
            <w:sz w:val="24"/>
            <w:szCs w:val="24"/>
            <w:lang/>
          </w:rPr>
          <w:t>https://moodle.uwtsd.ac.uk/pluginfile.php/436169/mod_resource/content/0/The%20Three%20Main%20Sociological%20Perspectives.pdf</w:t>
        </w:r>
      </w:hyperlink>
      <w:r w:rsidR="006918F7">
        <w:rPr>
          <w:rFonts w:ascii="Arial" w:hAnsi="Arial" w:cs="Arial"/>
          <w:sz w:val="24"/>
          <w:szCs w:val="24"/>
        </w:rPr>
        <w:t xml:space="preserve"> [Accessed 7 January 2020]</w:t>
      </w:r>
    </w:p>
    <w:p w14:paraId="3C44927F" w14:textId="40B66BB0" w:rsidR="006918F7" w:rsidRPr="006918F7" w:rsidRDefault="006918F7" w:rsidP="006918F7">
      <w:pPr>
        <w:pStyle w:val="ListParagraph"/>
        <w:numPr>
          <w:ilvl w:val="0"/>
          <w:numId w:val="2"/>
        </w:numPr>
        <w:jc w:val="both"/>
        <w:rPr>
          <w:rFonts w:ascii="Arial" w:hAnsi="Arial" w:cs="Arial"/>
          <w:sz w:val="24"/>
          <w:szCs w:val="24"/>
          <w:lang/>
        </w:rPr>
      </w:pPr>
      <w:r>
        <w:rPr>
          <w:rFonts w:ascii="Arial" w:hAnsi="Arial" w:cs="Arial"/>
          <w:sz w:val="24"/>
          <w:szCs w:val="24"/>
        </w:rPr>
        <w:t xml:space="preserve">Health Education England (2020) </w:t>
      </w:r>
      <w:r w:rsidRPr="006918F7">
        <w:rPr>
          <w:rFonts w:ascii="Arial" w:hAnsi="Arial" w:cs="Arial"/>
          <w:i/>
          <w:iCs/>
          <w:sz w:val="24"/>
          <w:szCs w:val="24"/>
        </w:rPr>
        <w:t>Person-centred care</w:t>
      </w:r>
      <w:r>
        <w:rPr>
          <w:rFonts w:ascii="Arial" w:hAnsi="Arial" w:cs="Arial"/>
          <w:sz w:val="24"/>
          <w:szCs w:val="24"/>
        </w:rPr>
        <w:t xml:space="preserve"> [online], England. Available from: </w:t>
      </w:r>
      <w:hyperlink r:id="rId7" w:history="1">
        <w:r w:rsidRPr="006918F7">
          <w:rPr>
            <w:rStyle w:val="Hyperlink"/>
            <w:rFonts w:ascii="Arial" w:hAnsi="Arial" w:cs="Arial"/>
            <w:sz w:val="24"/>
            <w:szCs w:val="24"/>
            <w:lang/>
          </w:rPr>
          <w:t>https://www.hee.nhs.uk/our-work/person-centred-care</w:t>
        </w:r>
      </w:hyperlink>
      <w:r>
        <w:rPr>
          <w:rFonts w:ascii="Arial" w:hAnsi="Arial" w:cs="Arial"/>
          <w:sz w:val="24"/>
          <w:szCs w:val="24"/>
        </w:rPr>
        <w:t xml:space="preserve"> [Accessed 7 January 2020]</w:t>
      </w:r>
    </w:p>
    <w:p w14:paraId="27E24E1E" w14:textId="3B5449A3" w:rsidR="006918F7" w:rsidRPr="006918F7" w:rsidRDefault="006918F7" w:rsidP="006918F7">
      <w:pPr>
        <w:pStyle w:val="ListParagraph"/>
        <w:numPr>
          <w:ilvl w:val="0"/>
          <w:numId w:val="2"/>
        </w:numPr>
        <w:jc w:val="both"/>
        <w:rPr>
          <w:rFonts w:ascii="Arial" w:hAnsi="Arial" w:cs="Arial"/>
          <w:sz w:val="24"/>
          <w:szCs w:val="24"/>
          <w:lang/>
        </w:rPr>
      </w:pPr>
      <w:r>
        <w:rPr>
          <w:rFonts w:ascii="Arial" w:hAnsi="Arial" w:cs="Arial"/>
          <w:sz w:val="24"/>
          <w:szCs w:val="24"/>
        </w:rPr>
        <w:t xml:space="preserve">Books (2018) </w:t>
      </w:r>
      <w:r w:rsidRPr="006918F7">
        <w:rPr>
          <w:rFonts w:ascii="Arial" w:hAnsi="Arial" w:cs="Arial"/>
          <w:i/>
          <w:iCs/>
          <w:sz w:val="24"/>
          <w:szCs w:val="24"/>
        </w:rPr>
        <w:t>Chapter 4 Person-centred care: meaning and practice</w:t>
      </w:r>
      <w:r>
        <w:rPr>
          <w:rFonts w:ascii="Arial" w:hAnsi="Arial" w:cs="Arial"/>
          <w:sz w:val="24"/>
          <w:szCs w:val="24"/>
        </w:rPr>
        <w:t xml:space="preserve"> [online], England. Available from: </w:t>
      </w:r>
      <w:hyperlink r:id="rId8" w:history="1">
        <w:r w:rsidRPr="006918F7">
          <w:rPr>
            <w:rStyle w:val="Hyperlink"/>
            <w:rFonts w:ascii="Arial" w:hAnsi="Arial" w:cs="Arial"/>
            <w:sz w:val="24"/>
            <w:szCs w:val="24"/>
            <w:lang/>
          </w:rPr>
          <w:t>https://www.ncbi.nlm.nih.gov/books/NBK508103/</w:t>
        </w:r>
      </w:hyperlink>
      <w:r>
        <w:rPr>
          <w:rFonts w:ascii="Arial" w:hAnsi="Arial" w:cs="Arial"/>
          <w:sz w:val="24"/>
          <w:szCs w:val="24"/>
        </w:rPr>
        <w:t xml:space="preserve"> [Accessed 7 January 2020]</w:t>
      </w:r>
    </w:p>
    <w:p w14:paraId="5813FADF" w14:textId="12958116" w:rsidR="00FD0B66" w:rsidRPr="00FD0B66" w:rsidRDefault="006918F7" w:rsidP="00FD0B66">
      <w:pPr>
        <w:pStyle w:val="ListParagraph"/>
        <w:numPr>
          <w:ilvl w:val="0"/>
          <w:numId w:val="2"/>
        </w:numPr>
        <w:jc w:val="both"/>
        <w:rPr>
          <w:rFonts w:ascii="Arial" w:hAnsi="Arial" w:cs="Arial"/>
          <w:sz w:val="24"/>
          <w:szCs w:val="24"/>
          <w:lang/>
        </w:rPr>
      </w:pPr>
      <w:r>
        <w:rPr>
          <w:rFonts w:ascii="Arial" w:hAnsi="Arial" w:cs="Arial"/>
          <w:sz w:val="24"/>
          <w:szCs w:val="24"/>
        </w:rPr>
        <w:t>Dementia: ethical issues</w:t>
      </w:r>
      <w:r w:rsidR="00FD0B66">
        <w:rPr>
          <w:rFonts w:ascii="Arial" w:hAnsi="Arial" w:cs="Arial"/>
          <w:sz w:val="24"/>
          <w:szCs w:val="24"/>
        </w:rPr>
        <w:t xml:space="preserve"> (2009) </w:t>
      </w:r>
      <w:r w:rsidR="00FD0B66" w:rsidRPr="00E827AC">
        <w:rPr>
          <w:rFonts w:ascii="Arial" w:hAnsi="Arial" w:cs="Arial"/>
          <w:i/>
          <w:iCs/>
          <w:sz w:val="24"/>
          <w:szCs w:val="24"/>
        </w:rPr>
        <w:t>What is an ethical approach to care?</w:t>
      </w:r>
      <w:r w:rsidR="00FD0B66">
        <w:rPr>
          <w:rFonts w:ascii="Arial" w:hAnsi="Arial" w:cs="Arial"/>
          <w:sz w:val="24"/>
          <w:szCs w:val="24"/>
        </w:rPr>
        <w:t xml:space="preserve"> [online], England. Available from: </w:t>
      </w:r>
      <w:hyperlink r:id="rId9" w:history="1">
        <w:r w:rsidR="00FD0B66" w:rsidRPr="00FD0B66">
          <w:rPr>
            <w:rStyle w:val="Hyperlink"/>
            <w:rFonts w:ascii="Arial" w:hAnsi="Arial" w:cs="Arial"/>
            <w:sz w:val="24"/>
            <w:szCs w:val="24"/>
            <w:lang/>
          </w:rPr>
          <w:t>https://www.nuffieldbioethics.org/wp-content/uploads/Dementia-Chapter-3-What-is-an-ethical-approach-to-care.pdf</w:t>
        </w:r>
      </w:hyperlink>
      <w:r w:rsidR="00FD0B66">
        <w:rPr>
          <w:rFonts w:ascii="Arial" w:hAnsi="Arial" w:cs="Arial"/>
          <w:sz w:val="24"/>
          <w:szCs w:val="24"/>
        </w:rPr>
        <w:t xml:space="preserve"> [Accessed 7 January 2020]</w:t>
      </w:r>
    </w:p>
    <w:p w14:paraId="0385CE81" w14:textId="1C2C54D6" w:rsidR="00FD0B66" w:rsidRPr="00FD0B66" w:rsidRDefault="00FD0B66" w:rsidP="00FD0B66">
      <w:pPr>
        <w:pStyle w:val="ListParagraph"/>
        <w:numPr>
          <w:ilvl w:val="0"/>
          <w:numId w:val="2"/>
        </w:numPr>
        <w:jc w:val="both"/>
        <w:rPr>
          <w:rFonts w:ascii="Arial" w:hAnsi="Arial" w:cs="Arial"/>
          <w:sz w:val="24"/>
          <w:szCs w:val="24"/>
          <w:lang/>
        </w:rPr>
      </w:pPr>
      <w:proofErr w:type="spellStart"/>
      <w:r>
        <w:rPr>
          <w:rFonts w:ascii="Arial" w:hAnsi="Arial" w:cs="Arial"/>
          <w:sz w:val="24"/>
          <w:szCs w:val="24"/>
        </w:rPr>
        <w:t>Lavord</w:t>
      </w:r>
      <w:proofErr w:type="spellEnd"/>
      <w:r>
        <w:rPr>
          <w:rFonts w:ascii="Arial" w:hAnsi="Arial" w:cs="Arial"/>
          <w:sz w:val="24"/>
          <w:szCs w:val="24"/>
        </w:rPr>
        <w:t xml:space="preserve"> Care (2016) </w:t>
      </w:r>
      <w:r w:rsidRPr="00FD0B66">
        <w:rPr>
          <w:rFonts w:ascii="Arial" w:hAnsi="Arial" w:cs="Arial"/>
          <w:i/>
          <w:iCs/>
          <w:sz w:val="24"/>
          <w:szCs w:val="24"/>
        </w:rPr>
        <w:t>Person Centred Care and the benefits it brings</w:t>
      </w:r>
      <w:r>
        <w:rPr>
          <w:rFonts w:ascii="Arial" w:hAnsi="Arial" w:cs="Arial"/>
          <w:sz w:val="24"/>
          <w:szCs w:val="24"/>
        </w:rPr>
        <w:t xml:space="preserve"> [online], England. Available from:</w:t>
      </w:r>
      <w:r w:rsidRPr="00FD0B66">
        <w:rPr>
          <w:rFonts w:eastAsiaTheme="minorEastAsia"/>
          <w:lang w:eastAsia="en-GB"/>
        </w:rPr>
        <w:t xml:space="preserve"> </w:t>
      </w:r>
      <w:hyperlink r:id="rId10" w:history="1">
        <w:r w:rsidRPr="00FD0B66">
          <w:rPr>
            <w:rStyle w:val="Hyperlink"/>
            <w:rFonts w:ascii="Arial" w:hAnsi="Arial" w:cs="Arial"/>
            <w:sz w:val="24"/>
            <w:szCs w:val="24"/>
            <w:lang/>
          </w:rPr>
          <w:t>http://lavorocare.com/blog/person-centred-care-and-the-benefits-it-brings/</w:t>
        </w:r>
      </w:hyperlink>
      <w:r>
        <w:rPr>
          <w:rFonts w:ascii="Arial" w:hAnsi="Arial" w:cs="Arial"/>
          <w:sz w:val="24"/>
          <w:szCs w:val="24"/>
        </w:rPr>
        <w:t xml:space="preserve"> [Accessed 7 January 2020]</w:t>
      </w:r>
    </w:p>
    <w:p w14:paraId="2EE64DF2" w14:textId="53CFF0B4" w:rsidR="00FD0B66" w:rsidRPr="00FD0B66" w:rsidRDefault="00FD0B66" w:rsidP="00FD0B66">
      <w:pPr>
        <w:pStyle w:val="ListParagraph"/>
        <w:numPr>
          <w:ilvl w:val="0"/>
          <w:numId w:val="2"/>
        </w:numPr>
        <w:jc w:val="both"/>
        <w:rPr>
          <w:rFonts w:ascii="Arial" w:hAnsi="Arial" w:cs="Arial"/>
          <w:sz w:val="24"/>
          <w:szCs w:val="24"/>
          <w:lang/>
        </w:rPr>
      </w:pPr>
      <w:r>
        <w:rPr>
          <w:rFonts w:ascii="Arial" w:hAnsi="Arial" w:cs="Arial"/>
          <w:sz w:val="24"/>
          <w:szCs w:val="24"/>
        </w:rPr>
        <w:t xml:space="preserve">Wiley Online </w:t>
      </w:r>
      <w:r w:rsidR="00E827AC">
        <w:rPr>
          <w:rFonts w:ascii="Arial" w:hAnsi="Arial" w:cs="Arial"/>
          <w:sz w:val="24"/>
          <w:szCs w:val="24"/>
        </w:rPr>
        <w:t>Library (</w:t>
      </w:r>
      <w:r>
        <w:rPr>
          <w:rFonts w:ascii="Arial" w:hAnsi="Arial" w:cs="Arial"/>
          <w:sz w:val="24"/>
          <w:szCs w:val="24"/>
        </w:rPr>
        <w:t xml:space="preserve">2016) </w:t>
      </w:r>
      <w:r w:rsidRPr="00E827AC">
        <w:rPr>
          <w:rFonts w:ascii="Arial" w:hAnsi="Arial" w:cs="Arial"/>
          <w:i/>
          <w:iCs/>
          <w:sz w:val="24"/>
          <w:szCs w:val="24"/>
        </w:rPr>
        <w:t>Barriers and facilitators to the implementation of person-centred care in different healthcare contexts</w:t>
      </w:r>
      <w:r>
        <w:rPr>
          <w:rFonts w:ascii="Arial" w:hAnsi="Arial" w:cs="Arial"/>
          <w:sz w:val="24"/>
          <w:szCs w:val="24"/>
        </w:rPr>
        <w:t xml:space="preserve"> [online], England. Available from: </w:t>
      </w:r>
      <w:hyperlink r:id="rId11" w:history="1">
        <w:r w:rsidRPr="00FD0B66">
          <w:rPr>
            <w:rStyle w:val="Hyperlink"/>
            <w:rFonts w:ascii="Arial" w:hAnsi="Arial" w:cs="Arial"/>
            <w:sz w:val="24"/>
            <w:szCs w:val="24"/>
            <w:lang/>
          </w:rPr>
          <w:t>https://onlinelibrary.wiley.com/doi/full/10.1111/scs.12376</w:t>
        </w:r>
      </w:hyperlink>
      <w:r>
        <w:rPr>
          <w:rFonts w:ascii="Arial" w:hAnsi="Arial" w:cs="Arial"/>
          <w:sz w:val="24"/>
          <w:szCs w:val="24"/>
        </w:rPr>
        <w:t xml:space="preserve"> [Accessed 7 January 2020]</w:t>
      </w:r>
    </w:p>
    <w:p w14:paraId="2DDADCA7" w14:textId="373AD5A5" w:rsidR="00682DCA" w:rsidRPr="00E827AC" w:rsidRDefault="00E827AC" w:rsidP="00E827AC">
      <w:pPr>
        <w:pStyle w:val="ListParagraph"/>
        <w:numPr>
          <w:ilvl w:val="0"/>
          <w:numId w:val="2"/>
        </w:numPr>
        <w:jc w:val="both"/>
        <w:rPr>
          <w:rFonts w:ascii="Arial" w:hAnsi="Arial" w:cs="Arial"/>
          <w:sz w:val="24"/>
          <w:szCs w:val="24"/>
          <w:lang/>
        </w:rPr>
      </w:pPr>
      <w:r>
        <w:rPr>
          <w:rFonts w:ascii="Arial" w:hAnsi="Arial" w:cs="Arial"/>
          <w:sz w:val="24"/>
          <w:szCs w:val="24"/>
        </w:rPr>
        <w:t xml:space="preserve">BMC Nursing (2018) </w:t>
      </w:r>
      <w:r w:rsidRPr="00E827AC">
        <w:rPr>
          <w:rFonts w:ascii="Arial" w:hAnsi="Arial" w:cs="Arial"/>
          <w:i/>
          <w:iCs/>
          <w:sz w:val="24"/>
          <w:szCs w:val="24"/>
        </w:rPr>
        <w:t>Impact of a person-centred intervention for patients with head and neck cancer: a qualitative exploration</w:t>
      </w:r>
      <w:r>
        <w:rPr>
          <w:rFonts w:ascii="Arial" w:hAnsi="Arial" w:cs="Arial"/>
          <w:sz w:val="24"/>
          <w:szCs w:val="24"/>
        </w:rPr>
        <w:t xml:space="preserve"> [online], England. Available from:</w:t>
      </w:r>
      <w:r w:rsidRPr="00E827AC">
        <w:rPr>
          <w:rFonts w:eastAsiaTheme="minorEastAsia"/>
          <w:lang w:eastAsia="en-GB"/>
        </w:rPr>
        <w:t xml:space="preserve"> </w:t>
      </w:r>
      <w:hyperlink r:id="rId12" w:history="1">
        <w:r w:rsidRPr="00E827AC">
          <w:rPr>
            <w:rStyle w:val="Hyperlink"/>
            <w:rFonts w:ascii="Arial" w:hAnsi="Arial" w:cs="Arial"/>
            <w:sz w:val="24"/>
            <w:szCs w:val="24"/>
            <w:lang/>
          </w:rPr>
          <w:t>https://bmcnurs.biomedcentral.com/articles/10.1186/s12912-018-0319-6</w:t>
        </w:r>
      </w:hyperlink>
      <w:r>
        <w:rPr>
          <w:rFonts w:ascii="Arial" w:hAnsi="Arial" w:cs="Arial"/>
          <w:sz w:val="24"/>
          <w:szCs w:val="24"/>
        </w:rPr>
        <w:t xml:space="preserve"> [</w:t>
      </w:r>
      <w:proofErr w:type="spellStart"/>
      <w:r>
        <w:rPr>
          <w:rFonts w:ascii="Arial" w:hAnsi="Arial" w:cs="Arial"/>
          <w:sz w:val="24"/>
          <w:szCs w:val="24"/>
        </w:rPr>
        <w:t>Accesed</w:t>
      </w:r>
      <w:proofErr w:type="spellEnd"/>
      <w:r>
        <w:rPr>
          <w:rFonts w:ascii="Arial" w:hAnsi="Arial" w:cs="Arial"/>
          <w:sz w:val="24"/>
          <w:szCs w:val="24"/>
        </w:rPr>
        <w:t xml:space="preserve"> 7 January 2020]</w:t>
      </w:r>
    </w:p>
    <w:sectPr w:rsidR="00682DCA" w:rsidRPr="00E827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1653AD"/>
    <w:multiLevelType w:val="hybridMultilevel"/>
    <w:tmpl w:val="AE58E43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610724CD"/>
    <w:multiLevelType w:val="hybridMultilevel"/>
    <w:tmpl w:val="0060C4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815"/>
    <w:rsid w:val="0001652C"/>
    <w:rsid w:val="000175C7"/>
    <w:rsid w:val="00017ECD"/>
    <w:rsid w:val="00021D47"/>
    <w:rsid w:val="00034887"/>
    <w:rsid w:val="000742FD"/>
    <w:rsid w:val="00092850"/>
    <w:rsid w:val="00097A3A"/>
    <w:rsid w:val="000A2879"/>
    <w:rsid w:val="0010705C"/>
    <w:rsid w:val="00135861"/>
    <w:rsid w:val="0019388B"/>
    <w:rsid w:val="00195764"/>
    <w:rsid w:val="001E008B"/>
    <w:rsid w:val="001E2AB7"/>
    <w:rsid w:val="00202023"/>
    <w:rsid w:val="0024381E"/>
    <w:rsid w:val="00253071"/>
    <w:rsid w:val="00256717"/>
    <w:rsid w:val="00256EFE"/>
    <w:rsid w:val="002C492D"/>
    <w:rsid w:val="002F6151"/>
    <w:rsid w:val="002F7606"/>
    <w:rsid w:val="00301E6C"/>
    <w:rsid w:val="0030663C"/>
    <w:rsid w:val="003172EF"/>
    <w:rsid w:val="00317D4A"/>
    <w:rsid w:val="00321E4D"/>
    <w:rsid w:val="003274F0"/>
    <w:rsid w:val="00366062"/>
    <w:rsid w:val="003836B3"/>
    <w:rsid w:val="003A11F9"/>
    <w:rsid w:val="003B5AD5"/>
    <w:rsid w:val="00413EBF"/>
    <w:rsid w:val="00440C57"/>
    <w:rsid w:val="004823D5"/>
    <w:rsid w:val="004A3CD2"/>
    <w:rsid w:val="004A6BD2"/>
    <w:rsid w:val="004B65F6"/>
    <w:rsid w:val="004C0BF4"/>
    <w:rsid w:val="004C77C9"/>
    <w:rsid w:val="004D52C2"/>
    <w:rsid w:val="00502863"/>
    <w:rsid w:val="00507BC6"/>
    <w:rsid w:val="0053035C"/>
    <w:rsid w:val="00541E53"/>
    <w:rsid w:val="00564122"/>
    <w:rsid w:val="0057241F"/>
    <w:rsid w:val="0058188C"/>
    <w:rsid w:val="00593C13"/>
    <w:rsid w:val="005E19F4"/>
    <w:rsid w:val="005E54AB"/>
    <w:rsid w:val="005F7D81"/>
    <w:rsid w:val="00630F5E"/>
    <w:rsid w:val="00633D62"/>
    <w:rsid w:val="00637693"/>
    <w:rsid w:val="00652F58"/>
    <w:rsid w:val="0067175E"/>
    <w:rsid w:val="00682DCA"/>
    <w:rsid w:val="006918F7"/>
    <w:rsid w:val="006920C7"/>
    <w:rsid w:val="006A2385"/>
    <w:rsid w:val="00701849"/>
    <w:rsid w:val="00705EC4"/>
    <w:rsid w:val="00727C6E"/>
    <w:rsid w:val="00762433"/>
    <w:rsid w:val="0076483F"/>
    <w:rsid w:val="00773CCF"/>
    <w:rsid w:val="007759DF"/>
    <w:rsid w:val="0079783F"/>
    <w:rsid w:val="007A1ED4"/>
    <w:rsid w:val="007C3A52"/>
    <w:rsid w:val="007E5475"/>
    <w:rsid w:val="00814F44"/>
    <w:rsid w:val="008379C8"/>
    <w:rsid w:val="00846CD2"/>
    <w:rsid w:val="008639F0"/>
    <w:rsid w:val="0089157B"/>
    <w:rsid w:val="008A5A79"/>
    <w:rsid w:val="008A73AB"/>
    <w:rsid w:val="008C2E85"/>
    <w:rsid w:val="008E7124"/>
    <w:rsid w:val="008F0D47"/>
    <w:rsid w:val="00900994"/>
    <w:rsid w:val="0091380C"/>
    <w:rsid w:val="00920573"/>
    <w:rsid w:val="009265F6"/>
    <w:rsid w:val="00927EE1"/>
    <w:rsid w:val="009334C3"/>
    <w:rsid w:val="00934667"/>
    <w:rsid w:val="00936C48"/>
    <w:rsid w:val="00943231"/>
    <w:rsid w:val="00992BE9"/>
    <w:rsid w:val="009A6617"/>
    <w:rsid w:val="009E6395"/>
    <w:rsid w:val="009F298F"/>
    <w:rsid w:val="009F5C5B"/>
    <w:rsid w:val="00A41725"/>
    <w:rsid w:val="00A54601"/>
    <w:rsid w:val="00A654AF"/>
    <w:rsid w:val="00AD7A2A"/>
    <w:rsid w:val="00AE08A9"/>
    <w:rsid w:val="00AF11DE"/>
    <w:rsid w:val="00B02F7D"/>
    <w:rsid w:val="00B15815"/>
    <w:rsid w:val="00B31793"/>
    <w:rsid w:val="00B36F70"/>
    <w:rsid w:val="00B54AE9"/>
    <w:rsid w:val="00BA3A58"/>
    <w:rsid w:val="00BD4C47"/>
    <w:rsid w:val="00BD538D"/>
    <w:rsid w:val="00BF2B0A"/>
    <w:rsid w:val="00C139A8"/>
    <w:rsid w:val="00C44FB6"/>
    <w:rsid w:val="00C511E7"/>
    <w:rsid w:val="00C54EB8"/>
    <w:rsid w:val="00C90DBE"/>
    <w:rsid w:val="00CD4CC9"/>
    <w:rsid w:val="00CF663E"/>
    <w:rsid w:val="00D344F7"/>
    <w:rsid w:val="00D629B8"/>
    <w:rsid w:val="00D7163B"/>
    <w:rsid w:val="00D76059"/>
    <w:rsid w:val="00D83D2C"/>
    <w:rsid w:val="00D91812"/>
    <w:rsid w:val="00DC7283"/>
    <w:rsid w:val="00E000AA"/>
    <w:rsid w:val="00E05FEB"/>
    <w:rsid w:val="00E306AC"/>
    <w:rsid w:val="00E43B95"/>
    <w:rsid w:val="00E734DE"/>
    <w:rsid w:val="00E818AD"/>
    <w:rsid w:val="00E827AC"/>
    <w:rsid w:val="00F05EB4"/>
    <w:rsid w:val="00F072CF"/>
    <w:rsid w:val="00F11139"/>
    <w:rsid w:val="00F15FA5"/>
    <w:rsid w:val="00F27C61"/>
    <w:rsid w:val="00F36934"/>
    <w:rsid w:val="00F57D6B"/>
    <w:rsid w:val="00F60C86"/>
    <w:rsid w:val="00F76D78"/>
    <w:rsid w:val="00FA5F11"/>
    <w:rsid w:val="00FB20A6"/>
    <w:rsid w:val="00FD0B66"/>
    <w:rsid w:val="00FD3395"/>
    <w:rsid w:val="00FE5A93"/>
    <w:rsid w:val="00FF74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0572D"/>
  <w15:chartTrackingRefBased/>
  <w15:docId w15:val="{D4F14922-AFDB-443E-A5EE-93F23C497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5815"/>
    <w:pPr>
      <w:ind w:left="720"/>
      <w:contextualSpacing/>
    </w:pPr>
  </w:style>
  <w:style w:type="character" w:styleId="Hyperlink">
    <w:name w:val="Hyperlink"/>
    <w:basedOn w:val="DefaultParagraphFont"/>
    <w:uiPriority w:val="99"/>
    <w:unhideWhenUsed/>
    <w:rsid w:val="006918F7"/>
    <w:rPr>
      <w:color w:val="0563C1" w:themeColor="hyperlink"/>
      <w:u w:val="single"/>
    </w:rPr>
  </w:style>
  <w:style w:type="character" w:styleId="UnresolvedMention">
    <w:name w:val="Unresolved Mention"/>
    <w:basedOn w:val="DefaultParagraphFont"/>
    <w:uiPriority w:val="99"/>
    <w:semiHidden/>
    <w:unhideWhenUsed/>
    <w:rsid w:val="006918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books/NBK508103/"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hee.nhs.uk/our-work/person-centred-care" TargetMode="External"/><Relationship Id="rId12" Type="http://schemas.openxmlformats.org/officeDocument/2006/relationships/hyperlink" Target="https://bmcnurs.biomedcentral.com/articles/10.1186/s12912-018-0319-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oodle.uwtsd.ac.uk/pluginfile.php/436169/mod_resource/content/0/The%20Three%20Main%20Sociological%20Perspectives.pdf" TargetMode="External"/><Relationship Id="rId11" Type="http://schemas.openxmlformats.org/officeDocument/2006/relationships/hyperlink" Target="https://onlinelibrary.wiley.com/doi/full/10.1111/scs.12376" TargetMode="External"/><Relationship Id="rId5" Type="http://schemas.openxmlformats.org/officeDocument/2006/relationships/image" Target="media/image1.png"/><Relationship Id="rId10" Type="http://schemas.openxmlformats.org/officeDocument/2006/relationships/hyperlink" Target="http://lavorocare.com/blog/person-centred-care-and-the-benefits-it-brings/" TargetMode="External"/><Relationship Id="rId4" Type="http://schemas.openxmlformats.org/officeDocument/2006/relationships/webSettings" Target="webSettings.xml"/><Relationship Id="rId9" Type="http://schemas.openxmlformats.org/officeDocument/2006/relationships/hyperlink" Target="https://www.nuffieldbioethics.org/wp-content/uploads/Dementia-Chapter-3-What-is-an-ethical-approach-to-care.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950</TotalTime>
  <Pages>7</Pages>
  <Words>2642</Words>
  <Characters>15065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Awinnie Monteiro</dc:creator>
  <cp:keywords/>
  <dc:description/>
  <cp:lastModifiedBy>Awinnie Monteiro</cp:lastModifiedBy>
  <cp:revision>155</cp:revision>
  <dcterms:created xsi:type="dcterms:W3CDTF">2021-01-07T15:52:00Z</dcterms:created>
  <dcterms:modified xsi:type="dcterms:W3CDTF">2021-01-08T19:51:00Z</dcterms:modified>
</cp:coreProperties>
</file>