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FC6F47" w14:textId="77777777" w:rsidR="00D60C9B" w:rsidRPr="009556BD" w:rsidRDefault="00D60C9B" w:rsidP="00D60C9B">
      <w:pPr>
        <w:spacing w:line="259" w:lineRule="auto"/>
        <w:jc w:val="center"/>
        <w:rPr>
          <w:sz w:val="40"/>
          <w:szCs w:val="40"/>
        </w:rPr>
      </w:pPr>
      <w:bookmarkStart w:id="0" w:name="_Hlk212354010"/>
      <w:bookmarkEnd w:id="0"/>
    </w:p>
    <w:p w14:paraId="375FCDB7" w14:textId="77777777" w:rsidR="00D60C9B" w:rsidRPr="009556BD" w:rsidRDefault="00D60C9B" w:rsidP="00D60C9B">
      <w:pPr>
        <w:spacing w:line="259" w:lineRule="auto"/>
        <w:jc w:val="center"/>
        <w:rPr>
          <w:sz w:val="40"/>
          <w:szCs w:val="40"/>
        </w:rPr>
      </w:pPr>
    </w:p>
    <w:p w14:paraId="17934249" w14:textId="77777777" w:rsidR="00D60C9B" w:rsidRPr="009556BD" w:rsidRDefault="00D60C9B" w:rsidP="00D60C9B">
      <w:pPr>
        <w:spacing w:line="259" w:lineRule="auto"/>
        <w:jc w:val="center"/>
        <w:rPr>
          <w:sz w:val="40"/>
          <w:szCs w:val="40"/>
        </w:rPr>
      </w:pPr>
    </w:p>
    <w:p w14:paraId="3B16285A" w14:textId="719E1FE7" w:rsidR="00D60C9B" w:rsidRPr="009556BD" w:rsidRDefault="00D60C9B" w:rsidP="00D60C9B">
      <w:pPr>
        <w:spacing w:line="259" w:lineRule="auto"/>
        <w:jc w:val="center"/>
        <w:rPr>
          <w:sz w:val="40"/>
          <w:szCs w:val="40"/>
        </w:rPr>
      </w:pPr>
      <w:r w:rsidRPr="009556BD">
        <w:rPr>
          <w:sz w:val="40"/>
          <w:szCs w:val="40"/>
        </w:rPr>
        <w:t>University of Wales Trinity Saint David</w:t>
      </w:r>
    </w:p>
    <w:p w14:paraId="3B4941C1" w14:textId="77777777" w:rsidR="00D60C9B" w:rsidRPr="009556BD" w:rsidRDefault="00D60C9B" w:rsidP="00D60C9B">
      <w:pPr>
        <w:spacing w:line="259" w:lineRule="auto"/>
        <w:jc w:val="center"/>
        <w:rPr>
          <w:sz w:val="40"/>
          <w:szCs w:val="40"/>
        </w:rPr>
      </w:pPr>
      <w:r w:rsidRPr="009556BD">
        <w:rPr>
          <w:sz w:val="40"/>
          <w:szCs w:val="40"/>
        </w:rPr>
        <w:t>School of Engineering</w:t>
      </w:r>
    </w:p>
    <w:p w14:paraId="4C0BE899" w14:textId="77777777" w:rsidR="00D60C9B" w:rsidRPr="009556BD" w:rsidRDefault="00D60C9B" w:rsidP="00D60C9B">
      <w:pPr>
        <w:spacing w:line="259" w:lineRule="auto"/>
        <w:jc w:val="center"/>
        <w:rPr>
          <w:sz w:val="40"/>
          <w:szCs w:val="40"/>
        </w:rPr>
      </w:pPr>
    </w:p>
    <w:p w14:paraId="5602D4B9" w14:textId="37E67D7B" w:rsidR="00D60C9B" w:rsidRPr="009556BD" w:rsidRDefault="00092C1B" w:rsidP="00D60C9B">
      <w:pPr>
        <w:spacing w:line="259" w:lineRule="auto"/>
        <w:jc w:val="center"/>
        <w:rPr>
          <w:sz w:val="40"/>
          <w:szCs w:val="40"/>
        </w:rPr>
      </w:pPr>
      <w:r w:rsidRPr="009556BD">
        <w:rPr>
          <w:sz w:val="40"/>
          <w:szCs w:val="40"/>
        </w:rPr>
        <w:t>Designing a kiteboard Hydrofoil wing: Structural Design</w:t>
      </w:r>
    </w:p>
    <w:p w14:paraId="7ED4BE75" w14:textId="77777777" w:rsidR="00092C1B" w:rsidRPr="009556BD" w:rsidRDefault="00092C1B" w:rsidP="00D60C9B">
      <w:pPr>
        <w:spacing w:line="259" w:lineRule="auto"/>
        <w:jc w:val="center"/>
        <w:rPr>
          <w:sz w:val="40"/>
          <w:szCs w:val="40"/>
        </w:rPr>
      </w:pPr>
      <w:r w:rsidRPr="009556BD">
        <w:rPr>
          <w:sz w:val="40"/>
          <w:szCs w:val="40"/>
        </w:rPr>
        <w:t xml:space="preserve">Structural &amp; Fluid Analysis </w:t>
      </w:r>
    </w:p>
    <w:p w14:paraId="7A98AA8D" w14:textId="54A2A65A" w:rsidR="00D60C9B" w:rsidRPr="009556BD" w:rsidRDefault="00092C1B" w:rsidP="00D60C9B">
      <w:pPr>
        <w:spacing w:line="259" w:lineRule="auto"/>
        <w:jc w:val="center"/>
        <w:rPr>
          <w:sz w:val="40"/>
          <w:szCs w:val="40"/>
        </w:rPr>
      </w:pPr>
      <w:r w:rsidRPr="009556BD">
        <w:rPr>
          <w:sz w:val="40"/>
          <w:szCs w:val="40"/>
        </w:rPr>
        <w:t>ACMA6010</w:t>
      </w:r>
    </w:p>
    <w:p w14:paraId="54A8FFB1" w14:textId="77777777" w:rsidR="00D60C9B" w:rsidRPr="009556BD" w:rsidRDefault="00D60C9B" w:rsidP="00D60C9B">
      <w:pPr>
        <w:spacing w:line="259" w:lineRule="auto"/>
        <w:jc w:val="center"/>
        <w:rPr>
          <w:sz w:val="40"/>
          <w:szCs w:val="40"/>
        </w:rPr>
      </w:pPr>
    </w:p>
    <w:p w14:paraId="5599FF42" w14:textId="781C5D7C" w:rsidR="00D60C9B" w:rsidRPr="009556BD" w:rsidRDefault="00092C1B" w:rsidP="00D60C9B">
      <w:pPr>
        <w:spacing w:line="259" w:lineRule="auto"/>
        <w:jc w:val="center"/>
        <w:rPr>
          <w:sz w:val="40"/>
          <w:szCs w:val="40"/>
        </w:rPr>
      </w:pPr>
      <w:r w:rsidRPr="009556BD">
        <w:rPr>
          <w:sz w:val="40"/>
          <w:szCs w:val="40"/>
        </w:rPr>
        <w:t>Heather Came</w:t>
      </w:r>
    </w:p>
    <w:p w14:paraId="1F4AF451" w14:textId="6C9896C9" w:rsidR="00D60C9B" w:rsidRPr="009556BD" w:rsidRDefault="00092C1B" w:rsidP="00D60C9B">
      <w:pPr>
        <w:spacing w:line="259" w:lineRule="auto"/>
        <w:jc w:val="center"/>
        <w:rPr>
          <w:sz w:val="40"/>
          <w:szCs w:val="40"/>
        </w:rPr>
      </w:pPr>
      <w:r w:rsidRPr="009556BD">
        <w:rPr>
          <w:sz w:val="40"/>
          <w:szCs w:val="40"/>
        </w:rPr>
        <w:t>2208198</w:t>
      </w:r>
    </w:p>
    <w:p w14:paraId="431D9800" w14:textId="347D15A4" w:rsidR="004658BF" w:rsidRPr="009556BD" w:rsidRDefault="00092C1B" w:rsidP="00D60C9B">
      <w:pPr>
        <w:spacing w:line="259" w:lineRule="auto"/>
        <w:jc w:val="center"/>
      </w:pPr>
      <w:r w:rsidRPr="009556BD">
        <w:rPr>
          <w:sz w:val="40"/>
          <w:szCs w:val="40"/>
        </w:rPr>
        <w:t>26/10/2025</w:t>
      </w:r>
      <w:r w:rsidR="004658BF" w:rsidRPr="009556BD">
        <w:br w:type="page"/>
      </w:r>
    </w:p>
    <w:sdt>
      <w:sdtPr>
        <w:rPr>
          <w:rFonts w:ascii="Times New Roman" w:eastAsiaTheme="minorHAnsi" w:hAnsi="Times New Roman" w:cstheme="minorBidi"/>
          <w:color w:val="auto"/>
          <w:sz w:val="22"/>
          <w:szCs w:val="22"/>
          <w:lang w:val="en-GB"/>
        </w:rPr>
        <w:id w:val="1995452659"/>
        <w:docPartObj>
          <w:docPartGallery w:val="Table of Contents"/>
          <w:docPartUnique/>
        </w:docPartObj>
      </w:sdtPr>
      <w:sdtEndPr>
        <w:rPr>
          <w:b/>
          <w:bCs/>
        </w:rPr>
      </w:sdtEndPr>
      <w:sdtContent>
        <w:p w14:paraId="235C34A7" w14:textId="12EA241F" w:rsidR="004658BF" w:rsidRPr="009556BD" w:rsidRDefault="004658BF">
          <w:pPr>
            <w:pStyle w:val="TOCHeading"/>
            <w:rPr>
              <w:lang w:val="en-GB"/>
            </w:rPr>
          </w:pPr>
          <w:r w:rsidRPr="009556BD">
            <w:rPr>
              <w:lang w:val="en-GB"/>
            </w:rPr>
            <w:t>Contents</w:t>
          </w:r>
        </w:p>
        <w:p w14:paraId="59C7528A" w14:textId="6AD32DF0" w:rsidR="00A40472" w:rsidRDefault="004658BF">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r w:rsidRPr="009556BD">
            <w:fldChar w:fldCharType="begin"/>
          </w:r>
          <w:r w:rsidRPr="009556BD">
            <w:instrText xml:space="preserve"> TOC \o "1-3" \h \z \u </w:instrText>
          </w:r>
          <w:r w:rsidRPr="009556BD">
            <w:fldChar w:fldCharType="separate"/>
          </w:r>
          <w:hyperlink w:anchor="_Toc212407457" w:history="1">
            <w:r w:rsidR="00A40472" w:rsidRPr="00E75B95">
              <w:rPr>
                <w:rStyle w:val="Hyperlink"/>
                <w:noProof/>
              </w:rPr>
              <w:t>1</w:t>
            </w:r>
            <w:r w:rsidR="00A40472">
              <w:rPr>
                <w:rFonts w:asciiTheme="minorHAnsi" w:eastAsiaTheme="minorEastAsia" w:hAnsiTheme="minorHAnsi"/>
                <w:noProof/>
                <w:kern w:val="2"/>
                <w:sz w:val="24"/>
                <w:szCs w:val="24"/>
                <w:lang w:eastAsia="en-GB"/>
                <w14:ligatures w14:val="standardContextual"/>
              </w:rPr>
              <w:tab/>
            </w:r>
            <w:r w:rsidR="00A40472" w:rsidRPr="00E75B95">
              <w:rPr>
                <w:rStyle w:val="Hyperlink"/>
                <w:noProof/>
              </w:rPr>
              <w:t>Introduction</w:t>
            </w:r>
            <w:r w:rsidR="00A40472">
              <w:rPr>
                <w:noProof/>
                <w:webHidden/>
              </w:rPr>
              <w:tab/>
            </w:r>
            <w:r w:rsidR="00A40472">
              <w:rPr>
                <w:noProof/>
                <w:webHidden/>
              </w:rPr>
              <w:fldChar w:fldCharType="begin"/>
            </w:r>
            <w:r w:rsidR="00A40472">
              <w:rPr>
                <w:noProof/>
                <w:webHidden/>
              </w:rPr>
              <w:instrText xml:space="preserve"> PAGEREF _Toc212407457 \h </w:instrText>
            </w:r>
            <w:r w:rsidR="00A40472">
              <w:rPr>
                <w:noProof/>
                <w:webHidden/>
              </w:rPr>
            </w:r>
            <w:r w:rsidR="00A40472">
              <w:rPr>
                <w:noProof/>
                <w:webHidden/>
              </w:rPr>
              <w:fldChar w:fldCharType="separate"/>
            </w:r>
            <w:r w:rsidR="00A40472">
              <w:rPr>
                <w:noProof/>
                <w:webHidden/>
              </w:rPr>
              <w:t>2</w:t>
            </w:r>
            <w:r w:rsidR="00A40472">
              <w:rPr>
                <w:noProof/>
                <w:webHidden/>
              </w:rPr>
              <w:fldChar w:fldCharType="end"/>
            </w:r>
          </w:hyperlink>
        </w:p>
        <w:p w14:paraId="4EB6659A" w14:textId="1BED27D6" w:rsidR="00A40472" w:rsidRDefault="00A40472">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12407458" w:history="1">
            <w:r w:rsidRPr="00E75B95">
              <w:rPr>
                <w:rStyle w:val="Hyperlink"/>
                <w:noProof/>
              </w:rPr>
              <w:t>2</w:t>
            </w:r>
            <w:r>
              <w:rPr>
                <w:rFonts w:asciiTheme="minorHAnsi" w:eastAsiaTheme="minorEastAsia" w:hAnsiTheme="minorHAnsi"/>
                <w:noProof/>
                <w:kern w:val="2"/>
                <w:sz w:val="24"/>
                <w:szCs w:val="24"/>
                <w:lang w:eastAsia="en-GB"/>
                <w14:ligatures w14:val="standardContextual"/>
              </w:rPr>
              <w:tab/>
            </w:r>
            <w:r w:rsidRPr="00E75B95">
              <w:rPr>
                <w:rStyle w:val="Hyperlink"/>
                <w:noProof/>
              </w:rPr>
              <w:t>Literature review: optimisation in FEA</w:t>
            </w:r>
            <w:r>
              <w:rPr>
                <w:noProof/>
                <w:webHidden/>
              </w:rPr>
              <w:tab/>
            </w:r>
            <w:r>
              <w:rPr>
                <w:noProof/>
                <w:webHidden/>
              </w:rPr>
              <w:fldChar w:fldCharType="begin"/>
            </w:r>
            <w:r>
              <w:rPr>
                <w:noProof/>
                <w:webHidden/>
              </w:rPr>
              <w:instrText xml:space="preserve"> PAGEREF _Toc212407458 \h </w:instrText>
            </w:r>
            <w:r>
              <w:rPr>
                <w:noProof/>
                <w:webHidden/>
              </w:rPr>
            </w:r>
            <w:r>
              <w:rPr>
                <w:noProof/>
                <w:webHidden/>
              </w:rPr>
              <w:fldChar w:fldCharType="separate"/>
            </w:r>
            <w:r>
              <w:rPr>
                <w:noProof/>
                <w:webHidden/>
              </w:rPr>
              <w:t>3</w:t>
            </w:r>
            <w:r>
              <w:rPr>
                <w:noProof/>
                <w:webHidden/>
              </w:rPr>
              <w:fldChar w:fldCharType="end"/>
            </w:r>
          </w:hyperlink>
        </w:p>
        <w:p w14:paraId="4664AD3F" w14:textId="3B9E05A1" w:rsidR="00A40472" w:rsidRDefault="00A40472">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2407459" w:history="1">
            <w:r w:rsidRPr="00E75B95">
              <w:rPr>
                <w:rStyle w:val="Hyperlink"/>
                <w:noProof/>
              </w:rPr>
              <w:t>2.1</w:t>
            </w:r>
            <w:r>
              <w:rPr>
                <w:rFonts w:asciiTheme="minorHAnsi" w:eastAsiaTheme="minorEastAsia" w:hAnsiTheme="minorHAnsi"/>
                <w:noProof/>
                <w:kern w:val="2"/>
                <w:sz w:val="24"/>
                <w:szCs w:val="24"/>
                <w:lang w:eastAsia="en-GB"/>
                <w14:ligatures w14:val="standardContextual"/>
              </w:rPr>
              <w:tab/>
            </w:r>
            <w:r w:rsidRPr="00E75B95">
              <w:rPr>
                <w:rStyle w:val="Hyperlink"/>
                <w:noProof/>
              </w:rPr>
              <w:t>Historical development and current practice</w:t>
            </w:r>
            <w:r>
              <w:rPr>
                <w:noProof/>
                <w:webHidden/>
              </w:rPr>
              <w:tab/>
            </w:r>
            <w:r>
              <w:rPr>
                <w:noProof/>
                <w:webHidden/>
              </w:rPr>
              <w:fldChar w:fldCharType="begin"/>
            </w:r>
            <w:r>
              <w:rPr>
                <w:noProof/>
                <w:webHidden/>
              </w:rPr>
              <w:instrText xml:space="preserve"> PAGEREF _Toc212407459 \h </w:instrText>
            </w:r>
            <w:r>
              <w:rPr>
                <w:noProof/>
                <w:webHidden/>
              </w:rPr>
            </w:r>
            <w:r>
              <w:rPr>
                <w:noProof/>
                <w:webHidden/>
              </w:rPr>
              <w:fldChar w:fldCharType="separate"/>
            </w:r>
            <w:r>
              <w:rPr>
                <w:noProof/>
                <w:webHidden/>
              </w:rPr>
              <w:t>3</w:t>
            </w:r>
            <w:r>
              <w:rPr>
                <w:noProof/>
                <w:webHidden/>
              </w:rPr>
              <w:fldChar w:fldCharType="end"/>
            </w:r>
          </w:hyperlink>
        </w:p>
        <w:p w14:paraId="1F571DBC" w14:textId="267E7D2D" w:rsidR="00A40472" w:rsidRDefault="00A40472">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2407460" w:history="1">
            <w:r w:rsidRPr="00E75B95">
              <w:rPr>
                <w:rStyle w:val="Hyperlink"/>
                <w:noProof/>
              </w:rPr>
              <w:t>2.2</w:t>
            </w:r>
            <w:r>
              <w:rPr>
                <w:rFonts w:asciiTheme="minorHAnsi" w:eastAsiaTheme="minorEastAsia" w:hAnsiTheme="minorHAnsi"/>
                <w:noProof/>
                <w:kern w:val="2"/>
                <w:sz w:val="24"/>
                <w:szCs w:val="24"/>
                <w:lang w:eastAsia="en-GB"/>
                <w14:ligatures w14:val="standardContextual"/>
              </w:rPr>
              <w:tab/>
            </w:r>
            <w:r w:rsidRPr="00E75B95">
              <w:rPr>
                <w:rStyle w:val="Hyperlink"/>
                <w:noProof/>
              </w:rPr>
              <w:t>Pros and Cons</w:t>
            </w:r>
            <w:r>
              <w:rPr>
                <w:noProof/>
                <w:webHidden/>
              </w:rPr>
              <w:tab/>
            </w:r>
            <w:r>
              <w:rPr>
                <w:noProof/>
                <w:webHidden/>
              </w:rPr>
              <w:fldChar w:fldCharType="begin"/>
            </w:r>
            <w:r>
              <w:rPr>
                <w:noProof/>
                <w:webHidden/>
              </w:rPr>
              <w:instrText xml:space="preserve"> PAGEREF _Toc212407460 \h </w:instrText>
            </w:r>
            <w:r>
              <w:rPr>
                <w:noProof/>
                <w:webHidden/>
              </w:rPr>
            </w:r>
            <w:r>
              <w:rPr>
                <w:noProof/>
                <w:webHidden/>
              </w:rPr>
              <w:fldChar w:fldCharType="separate"/>
            </w:r>
            <w:r>
              <w:rPr>
                <w:noProof/>
                <w:webHidden/>
              </w:rPr>
              <w:t>4</w:t>
            </w:r>
            <w:r>
              <w:rPr>
                <w:noProof/>
                <w:webHidden/>
              </w:rPr>
              <w:fldChar w:fldCharType="end"/>
            </w:r>
          </w:hyperlink>
        </w:p>
        <w:p w14:paraId="6C1C7296" w14:textId="340B91C6" w:rsidR="00A40472" w:rsidRDefault="00A40472">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2407461" w:history="1">
            <w:r w:rsidRPr="00E75B95">
              <w:rPr>
                <w:rStyle w:val="Hyperlink"/>
                <w:noProof/>
              </w:rPr>
              <w:t>2.3</w:t>
            </w:r>
            <w:r>
              <w:rPr>
                <w:rFonts w:asciiTheme="minorHAnsi" w:eastAsiaTheme="minorEastAsia" w:hAnsiTheme="minorHAnsi"/>
                <w:noProof/>
                <w:kern w:val="2"/>
                <w:sz w:val="24"/>
                <w:szCs w:val="24"/>
                <w:lang w:eastAsia="en-GB"/>
                <w14:ligatures w14:val="standardContextual"/>
              </w:rPr>
              <w:tab/>
            </w:r>
            <w:r w:rsidRPr="00E75B95">
              <w:rPr>
                <w:rStyle w:val="Hyperlink"/>
                <w:noProof/>
              </w:rPr>
              <w:t>Uncertainty and validation.</w:t>
            </w:r>
            <w:r>
              <w:rPr>
                <w:noProof/>
                <w:webHidden/>
              </w:rPr>
              <w:tab/>
            </w:r>
            <w:r>
              <w:rPr>
                <w:noProof/>
                <w:webHidden/>
              </w:rPr>
              <w:fldChar w:fldCharType="begin"/>
            </w:r>
            <w:r>
              <w:rPr>
                <w:noProof/>
                <w:webHidden/>
              </w:rPr>
              <w:instrText xml:space="preserve"> PAGEREF _Toc212407461 \h </w:instrText>
            </w:r>
            <w:r>
              <w:rPr>
                <w:noProof/>
                <w:webHidden/>
              </w:rPr>
            </w:r>
            <w:r>
              <w:rPr>
                <w:noProof/>
                <w:webHidden/>
              </w:rPr>
              <w:fldChar w:fldCharType="separate"/>
            </w:r>
            <w:r>
              <w:rPr>
                <w:noProof/>
                <w:webHidden/>
              </w:rPr>
              <w:t>4</w:t>
            </w:r>
            <w:r>
              <w:rPr>
                <w:noProof/>
                <w:webHidden/>
              </w:rPr>
              <w:fldChar w:fldCharType="end"/>
            </w:r>
          </w:hyperlink>
        </w:p>
        <w:p w14:paraId="1A64D4AA" w14:textId="5B1B73AD" w:rsidR="00A40472" w:rsidRDefault="00A40472">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2407462" w:history="1">
            <w:r w:rsidRPr="00E75B95">
              <w:rPr>
                <w:rStyle w:val="Hyperlink"/>
                <w:noProof/>
              </w:rPr>
              <w:t>2.4</w:t>
            </w:r>
            <w:r>
              <w:rPr>
                <w:rFonts w:asciiTheme="minorHAnsi" w:eastAsiaTheme="minorEastAsia" w:hAnsiTheme="minorHAnsi"/>
                <w:noProof/>
                <w:kern w:val="2"/>
                <w:sz w:val="24"/>
                <w:szCs w:val="24"/>
                <w:lang w:eastAsia="en-GB"/>
                <w14:ligatures w14:val="standardContextual"/>
              </w:rPr>
              <w:tab/>
            </w:r>
            <w:r w:rsidRPr="00E75B95">
              <w:rPr>
                <w:rStyle w:val="Hyperlink"/>
                <w:noProof/>
              </w:rPr>
              <w:t>Future directions</w:t>
            </w:r>
            <w:r>
              <w:rPr>
                <w:noProof/>
                <w:webHidden/>
              </w:rPr>
              <w:tab/>
            </w:r>
            <w:r>
              <w:rPr>
                <w:noProof/>
                <w:webHidden/>
              </w:rPr>
              <w:fldChar w:fldCharType="begin"/>
            </w:r>
            <w:r>
              <w:rPr>
                <w:noProof/>
                <w:webHidden/>
              </w:rPr>
              <w:instrText xml:space="preserve"> PAGEREF _Toc212407462 \h </w:instrText>
            </w:r>
            <w:r>
              <w:rPr>
                <w:noProof/>
                <w:webHidden/>
              </w:rPr>
            </w:r>
            <w:r>
              <w:rPr>
                <w:noProof/>
                <w:webHidden/>
              </w:rPr>
              <w:fldChar w:fldCharType="separate"/>
            </w:r>
            <w:r>
              <w:rPr>
                <w:noProof/>
                <w:webHidden/>
              </w:rPr>
              <w:t>4</w:t>
            </w:r>
            <w:r>
              <w:rPr>
                <w:noProof/>
                <w:webHidden/>
              </w:rPr>
              <w:fldChar w:fldCharType="end"/>
            </w:r>
          </w:hyperlink>
        </w:p>
        <w:p w14:paraId="293F2E17" w14:textId="5268F25E" w:rsidR="00A40472" w:rsidRDefault="00A40472">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2407463" w:history="1">
            <w:r w:rsidRPr="00E75B95">
              <w:rPr>
                <w:rStyle w:val="Hyperlink"/>
                <w:noProof/>
              </w:rPr>
              <w:t>2.5</w:t>
            </w:r>
            <w:r>
              <w:rPr>
                <w:rFonts w:asciiTheme="minorHAnsi" w:eastAsiaTheme="minorEastAsia" w:hAnsiTheme="minorHAnsi"/>
                <w:noProof/>
                <w:kern w:val="2"/>
                <w:sz w:val="24"/>
                <w:szCs w:val="24"/>
                <w:lang w:eastAsia="en-GB"/>
                <w14:ligatures w14:val="standardContextual"/>
              </w:rPr>
              <w:tab/>
            </w:r>
            <w:r w:rsidRPr="00E75B95">
              <w:rPr>
                <w:rStyle w:val="Hyperlink"/>
                <w:noProof/>
              </w:rPr>
              <w:t>Geometry and mesh</w:t>
            </w:r>
            <w:r>
              <w:rPr>
                <w:noProof/>
                <w:webHidden/>
              </w:rPr>
              <w:tab/>
            </w:r>
            <w:r>
              <w:rPr>
                <w:noProof/>
                <w:webHidden/>
              </w:rPr>
              <w:fldChar w:fldCharType="begin"/>
            </w:r>
            <w:r>
              <w:rPr>
                <w:noProof/>
                <w:webHidden/>
              </w:rPr>
              <w:instrText xml:space="preserve"> PAGEREF _Toc212407463 \h </w:instrText>
            </w:r>
            <w:r>
              <w:rPr>
                <w:noProof/>
                <w:webHidden/>
              </w:rPr>
            </w:r>
            <w:r>
              <w:rPr>
                <w:noProof/>
                <w:webHidden/>
              </w:rPr>
              <w:fldChar w:fldCharType="separate"/>
            </w:r>
            <w:r>
              <w:rPr>
                <w:noProof/>
                <w:webHidden/>
              </w:rPr>
              <w:t>5</w:t>
            </w:r>
            <w:r>
              <w:rPr>
                <w:noProof/>
                <w:webHidden/>
              </w:rPr>
              <w:fldChar w:fldCharType="end"/>
            </w:r>
          </w:hyperlink>
        </w:p>
        <w:p w14:paraId="77D7E1E6" w14:textId="3303B3DF" w:rsidR="00A40472" w:rsidRDefault="00A40472">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2407464" w:history="1">
            <w:r w:rsidRPr="00E75B95">
              <w:rPr>
                <w:rStyle w:val="Hyperlink"/>
                <w:noProof/>
              </w:rPr>
              <w:t>2.6</w:t>
            </w:r>
            <w:r>
              <w:rPr>
                <w:rFonts w:asciiTheme="minorHAnsi" w:eastAsiaTheme="minorEastAsia" w:hAnsiTheme="minorHAnsi"/>
                <w:noProof/>
                <w:kern w:val="2"/>
                <w:sz w:val="24"/>
                <w:szCs w:val="24"/>
                <w:lang w:eastAsia="en-GB"/>
                <w14:ligatures w14:val="standardContextual"/>
              </w:rPr>
              <w:tab/>
            </w:r>
            <w:r w:rsidRPr="00E75B95">
              <w:rPr>
                <w:rStyle w:val="Hyperlink"/>
                <w:noProof/>
              </w:rPr>
              <w:t>Materials and lay-up</w:t>
            </w:r>
            <w:r>
              <w:rPr>
                <w:noProof/>
                <w:webHidden/>
              </w:rPr>
              <w:tab/>
            </w:r>
            <w:r>
              <w:rPr>
                <w:noProof/>
                <w:webHidden/>
              </w:rPr>
              <w:fldChar w:fldCharType="begin"/>
            </w:r>
            <w:r>
              <w:rPr>
                <w:noProof/>
                <w:webHidden/>
              </w:rPr>
              <w:instrText xml:space="preserve"> PAGEREF _Toc212407464 \h </w:instrText>
            </w:r>
            <w:r>
              <w:rPr>
                <w:noProof/>
                <w:webHidden/>
              </w:rPr>
            </w:r>
            <w:r>
              <w:rPr>
                <w:noProof/>
                <w:webHidden/>
              </w:rPr>
              <w:fldChar w:fldCharType="separate"/>
            </w:r>
            <w:r>
              <w:rPr>
                <w:noProof/>
                <w:webHidden/>
              </w:rPr>
              <w:t>5</w:t>
            </w:r>
            <w:r>
              <w:rPr>
                <w:noProof/>
                <w:webHidden/>
              </w:rPr>
              <w:fldChar w:fldCharType="end"/>
            </w:r>
          </w:hyperlink>
        </w:p>
        <w:p w14:paraId="30022194" w14:textId="2FF1B28F" w:rsidR="00A40472" w:rsidRDefault="00A40472">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2407465" w:history="1">
            <w:r w:rsidRPr="00E75B95">
              <w:rPr>
                <w:rStyle w:val="Hyperlink"/>
                <w:noProof/>
              </w:rPr>
              <w:t>2.7</w:t>
            </w:r>
            <w:r>
              <w:rPr>
                <w:rFonts w:asciiTheme="minorHAnsi" w:eastAsiaTheme="minorEastAsia" w:hAnsiTheme="minorHAnsi"/>
                <w:noProof/>
                <w:kern w:val="2"/>
                <w:sz w:val="24"/>
                <w:szCs w:val="24"/>
                <w:lang w:eastAsia="en-GB"/>
                <w14:ligatures w14:val="standardContextual"/>
              </w:rPr>
              <w:tab/>
            </w:r>
            <w:r w:rsidRPr="00E75B95">
              <w:rPr>
                <w:rStyle w:val="Hyperlink"/>
                <w:noProof/>
              </w:rPr>
              <w:t>Boundary conditions and loading</w:t>
            </w:r>
            <w:r>
              <w:rPr>
                <w:noProof/>
                <w:webHidden/>
              </w:rPr>
              <w:tab/>
            </w:r>
            <w:r>
              <w:rPr>
                <w:noProof/>
                <w:webHidden/>
              </w:rPr>
              <w:fldChar w:fldCharType="begin"/>
            </w:r>
            <w:r>
              <w:rPr>
                <w:noProof/>
                <w:webHidden/>
              </w:rPr>
              <w:instrText xml:space="preserve"> PAGEREF _Toc212407465 \h </w:instrText>
            </w:r>
            <w:r>
              <w:rPr>
                <w:noProof/>
                <w:webHidden/>
              </w:rPr>
            </w:r>
            <w:r>
              <w:rPr>
                <w:noProof/>
                <w:webHidden/>
              </w:rPr>
              <w:fldChar w:fldCharType="separate"/>
            </w:r>
            <w:r>
              <w:rPr>
                <w:noProof/>
                <w:webHidden/>
              </w:rPr>
              <w:t>7</w:t>
            </w:r>
            <w:r>
              <w:rPr>
                <w:noProof/>
                <w:webHidden/>
              </w:rPr>
              <w:fldChar w:fldCharType="end"/>
            </w:r>
          </w:hyperlink>
        </w:p>
        <w:p w14:paraId="5CCEE954" w14:textId="6C0D9574" w:rsidR="00A40472" w:rsidRDefault="00A40472">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2407466" w:history="1">
            <w:r w:rsidRPr="00E75B95">
              <w:rPr>
                <w:rStyle w:val="Hyperlink"/>
                <w:noProof/>
              </w:rPr>
              <w:t>2.8</w:t>
            </w:r>
            <w:r>
              <w:rPr>
                <w:rFonts w:asciiTheme="minorHAnsi" w:eastAsiaTheme="minorEastAsia" w:hAnsiTheme="minorHAnsi"/>
                <w:noProof/>
                <w:kern w:val="2"/>
                <w:sz w:val="24"/>
                <w:szCs w:val="24"/>
                <w:lang w:eastAsia="en-GB"/>
                <w14:ligatures w14:val="standardContextual"/>
              </w:rPr>
              <w:tab/>
            </w:r>
            <w:r w:rsidRPr="00E75B95">
              <w:rPr>
                <w:rStyle w:val="Hyperlink"/>
                <w:noProof/>
              </w:rPr>
              <w:t>Initial results</w:t>
            </w:r>
            <w:r>
              <w:rPr>
                <w:noProof/>
                <w:webHidden/>
              </w:rPr>
              <w:tab/>
            </w:r>
            <w:r>
              <w:rPr>
                <w:noProof/>
                <w:webHidden/>
              </w:rPr>
              <w:fldChar w:fldCharType="begin"/>
            </w:r>
            <w:r>
              <w:rPr>
                <w:noProof/>
                <w:webHidden/>
              </w:rPr>
              <w:instrText xml:space="preserve"> PAGEREF _Toc212407466 \h </w:instrText>
            </w:r>
            <w:r>
              <w:rPr>
                <w:noProof/>
                <w:webHidden/>
              </w:rPr>
            </w:r>
            <w:r>
              <w:rPr>
                <w:noProof/>
                <w:webHidden/>
              </w:rPr>
              <w:fldChar w:fldCharType="separate"/>
            </w:r>
            <w:r>
              <w:rPr>
                <w:noProof/>
                <w:webHidden/>
              </w:rPr>
              <w:t>7</w:t>
            </w:r>
            <w:r>
              <w:rPr>
                <w:noProof/>
                <w:webHidden/>
              </w:rPr>
              <w:fldChar w:fldCharType="end"/>
            </w:r>
          </w:hyperlink>
        </w:p>
        <w:p w14:paraId="08DA2F0F" w14:textId="007D172B" w:rsidR="00A40472" w:rsidRDefault="00A40472">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12407467" w:history="1">
            <w:r w:rsidRPr="00E75B95">
              <w:rPr>
                <w:rStyle w:val="Hyperlink"/>
                <w:noProof/>
              </w:rPr>
              <w:t>3</w:t>
            </w:r>
            <w:r>
              <w:rPr>
                <w:rFonts w:asciiTheme="minorHAnsi" w:eastAsiaTheme="minorEastAsia" w:hAnsiTheme="minorHAnsi"/>
                <w:noProof/>
                <w:kern w:val="2"/>
                <w:sz w:val="24"/>
                <w:szCs w:val="24"/>
                <w:lang w:eastAsia="en-GB"/>
                <w14:ligatures w14:val="standardContextual"/>
              </w:rPr>
              <w:tab/>
            </w:r>
            <w:r w:rsidRPr="00E75B95">
              <w:rPr>
                <w:rStyle w:val="Hyperlink"/>
                <w:noProof/>
              </w:rPr>
              <w:t>Optimisation: to minimise mass with a displacement constraint</w:t>
            </w:r>
            <w:r>
              <w:rPr>
                <w:noProof/>
                <w:webHidden/>
              </w:rPr>
              <w:tab/>
            </w:r>
            <w:r>
              <w:rPr>
                <w:noProof/>
                <w:webHidden/>
              </w:rPr>
              <w:fldChar w:fldCharType="begin"/>
            </w:r>
            <w:r>
              <w:rPr>
                <w:noProof/>
                <w:webHidden/>
              </w:rPr>
              <w:instrText xml:space="preserve"> PAGEREF _Toc212407467 \h </w:instrText>
            </w:r>
            <w:r>
              <w:rPr>
                <w:noProof/>
                <w:webHidden/>
              </w:rPr>
            </w:r>
            <w:r>
              <w:rPr>
                <w:noProof/>
                <w:webHidden/>
              </w:rPr>
              <w:fldChar w:fldCharType="separate"/>
            </w:r>
            <w:r>
              <w:rPr>
                <w:noProof/>
                <w:webHidden/>
              </w:rPr>
              <w:t>9</w:t>
            </w:r>
            <w:r>
              <w:rPr>
                <w:noProof/>
                <w:webHidden/>
              </w:rPr>
              <w:fldChar w:fldCharType="end"/>
            </w:r>
          </w:hyperlink>
        </w:p>
        <w:p w14:paraId="354C095F" w14:textId="2D05B8A5" w:rsidR="00A40472" w:rsidRDefault="00A40472">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2407468" w:history="1">
            <w:r w:rsidRPr="00E75B95">
              <w:rPr>
                <w:rStyle w:val="Hyperlink"/>
                <w:noProof/>
              </w:rPr>
              <w:t>3.1</w:t>
            </w:r>
            <w:r>
              <w:rPr>
                <w:rFonts w:asciiTheme="minorHAnsi" w:eastAsiaTheme="minorEastAsia" w:hAnsiTheme="minorHAnsi"/>
                <w:noProof/>
                <w:kern w:val="2"/>
                <w:sz w:val="24"/>
                <w:szCs w:val="24"/>
                <w:lang w:eastAsia="en-GB"/>
                <w14:ligatures w14:val="standardContextual"/>
              </w:rPr>
              <w:tab/>
            </w:r>
            <w:r w:rsidRPr="00E75B95">
              <w:rPr>
                <w:rStyle w:val="Hyperlink"/>
                <w:noProof/>
              </w:rPr>
              <w:t>Problem definition</w:t>
            </w:r>
            <w:r>
              <w:rPr>
                <w:noProof/>
                <w:webHidden/>
              </w:rPr>
              <w:tab/>
            </w:r>
            <w:r>
              <w:rPr>
                <w:noProof/>
                <w:webHidden/>
              </w:rPr>
              <w:fldChar w:fldCharType="begin"/>
            </w:r>
            <w:r>
              <w:rPr>
                <w:noProof/>
                <w:webHidden/>
              </w:rPr>
              <w:instrText xml:space="preserve"> PAGEREF _Toc212407468 \h </w:instrText>
            </w:r>
            <w:r>
              <w:rPr>
                <w:noProof/>
                <w:webHidden/>
              </w:rPr>
            </w:r>
            <w:r>
              <w:rPr>
                <w:noProof/>
                <w:webHidden/>
              </w:rPr>
              <w:fldChar w:fldCharType="separate"/>
            </w:r>
            <w:r>
              <w:rPr>
                <w:noProof/>
                <w:webHidden/>
              </w:rPr>
              <w:t>9</w:t>
            </w:r>
            <w:r>
              <w:rPr>
                <w:noProof/>
                <w:webHidden/>
              </w:rPr>
              <w:fldChar w:fldCharType="end"/>
            </w:r>
          </w:hyperlink>
        </w:p>
        <w:p w14:paraId="411060D2" w14:textId="650CF3EE" w:rsidR="00A40472" w:rsidRDefault="00A40472">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2407469" w:history="1">
            <w:r w:rsidRPr="00E75B95">
              <w:rPr>
                <w:rStyle w:val="Hyperlink"/>
                <w:noProof/>
              </w:rPr>
              <w:t>3.2</w:t>
            </w:r>
            <w:r>
              <w:rPr>
                <w:rFonts w:asciiTheme="minorHAnsi" w:eastAsiaTheme="minorEastAsia" w:hAnsiTheme="minorHAnsi"/>
                <w:noProof/>
                <w:kern w:val="2"/>
                <w:sz w:val="24"/>
                <w:szCs w:val="24"/>
                <w:lang w:eastAsia="en-GB"/>
                <w14:ligatures w14:val="standardContextual"/>
              </w:rPr>
              <w:tab/>
            </w:r>
            <w:r w:rsidRPr="00E75B95">
              <w:rPr>
                <w:rStyle w:val="Hyperlink"/>
                <w:noProof/>
              </w:rPr>
              <w:t>Method</w:t>
            </w:r>
            <w:r>
              <w:rPr>
                <w:noProof/>
                <w:webHidden/>
              </w:rPr>
              <w:tab/>
            </w:r>
            <w:r>
              <w:rPr>
                <w:noProof/>
                <w:webHidden/>
              </w:rPr>
              <w:fldChar w:fldCharType="begin"/>
            </w:r>
            <w:r>
              <w:rPr>
                <w:noProof/>
                <w:webHidden/>
              </w:rPr>
              <w:instrText xml:space="preserve"> PAGEREF _Toc212407469 \h </w:instrText>
            </w:r>
            <w:r>
              <w:rPr>
                <w:noProof/>
                <w:webHidden/>
              </w:rPr>
            </w:r>
            <w:r>
              <w:rPr>
                <w:noProof/>
                <w:webHidden/>
              </w:rPr>
              <w:fldChar w:fldCharType="separate"/>
            </w:r>
            <w:r>
              <w:rPr>
                <w:noProof/>
                <w:webHidden/>
              </w:rPr>
              <w:t>9</w:t>
            </w:r>
            <w:r>
              <w:rPr>
                <w:noProof/>
                <w:webHidden/>
              </w:rPr>
              <w:fldChar w:fldCharType="end"/>
            </w:r>
          </w:hyperlink>
        </w:p>
        <w:p w14:paraId="2C5F33EE" w14:textId="6776E5E1" w:rsidR="00A40472" w:rsidRDefault="00A40472">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12407470" w:history="1">
            <w:r w:rsidRPr="00E75B95">
              <w:rPr>
                <w:rStyle w:val="Hyperlink"/>
                <w:noProof/>
              </w:rPr>
              <w:t>3.2.1</w:t>
            </w:r>
            <w:r>
              <w:rPr>
                <w:rFonts w:asciiTheme="minorHAnsi" w:eastAsiaTheme="minorEastAsia" w:hAnsiTheme="minorHAnsi"/>
                <w:noProof/>
                <w:kern w:val="2"/>
                <w:sz w:val="24"/>
                <w:szCs w:val="24"/>
                <w:lang w:eastAsia="en-GB"/>
                <w14:ligatures w14:val="standardContextual"/>
              </w:rPr>
              <w:tab/>
            </w:r>
            <w:r w:rsidRPr="00E75B95">
              <w:rPr>
                <w:rStyle w:val="Hyperlink"/>
                <w:noProof/>
              </w:rPr>
              <w:t>What was done</w:t>
            </w:r>
            <w:r>
              <w:rPr>
                <w:noProof/>
                <w:webHidden/>
              </w:rPr>
              <w:tab/>
            </w:r>
            <w:r>
              <w:rPr>
                <w:noProof/>
                <w:webHidden/>
              </w:rPr>
              <w:fldChar w:fldCharType="begin"/>
            </w:r>
            <w:r>
              <w:rPr>
                <w:noProof/>
                <w:webHidden/>
              </w:rPr>
              <w:instrText xml:space="preserve"> PAGEREF _Toc212407470 \h </w:instrText>
            </w:r>
            <w:r>
              <w:rPr>
                <w:noProof/>
                <w:webHidden/>
              </w:rPr>
            </w:r>
            <w:r>
              <w:rPr>
                <w:noProof/>
                <w:webHidden/>
              </w:rPr>
              <w:fldChar w:fldCharType="separate"/>
            </w:r>
            <w:r>
              <w:rPr>
                <w:noProof/>
                <w:webHidden/>
              </w:rPr>
              <w:t>9</w:t>
            </w:r>
            <w:r>
              <w:rPr>
                <w:noProof/>
                <w:webHidden/>
              </w:rPr>
              <w:fldChar w:fldCharType="end"/>
            </w:r>
          </w:hyperlink>
        </w:p>
        <w:p w14:paraId="5B57EA8E" w14:textId="43EA2ED5" w:rsidR="00A40472" w:rsidRDefault="00A40472">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12407471" w:history="1">
            <w:r w:rsidRPr="00E75B95">
              <w:rPr>
                <w:rStyle w:val="Hyperlink"/>
                <w:noProof/>
              </w:rPr>
              <w:t>3.2.2</w:t>
            </w:r>
            <w:r>
              <w:rPr>
                <w:rFonts w:asciiTheme="minorHAnsi" w:eastAsiaTheme="minorEastAsia" w:hAnsiTheme="minorHAnsi"/>
                <w:noProof/>
                <w:kern w:val="2"/>
                <w:sz w:val="24"/>
                <w:szCs w:val="24"/>
                <w:lang w:eastAsia="en-GB"/>
                <w14:ligatures w14:val="standardContextual"/>
              </w:rPr>
              <w:tab/>
            </w:r>
            <w:r w:rsidRPr="00E75B95">
              <w:rPr>
                <w:rStyle w:val="Hyperlink"/>
                <w:noProof/>
              </w:rPr>
              <w:t>Bounds and rules</w:t>
            </w:r>
            <w:r>
              <w:rPr>
                <w:noProof/>
                <w:webHidden/>
              </w:rPr>
              <w:tab/>
            </w:r>
            <w:r>
              <w:rPr>
                <w:noProof/>
                <w:webHidden/>
              </w:rPr>
              <w:fldChar w:fldCharType="begin"/>
            </w:r>
            <w:r>
              <w:rPr>
                <w:noProof/>
                <w:webHidden/>
              </w:rPr>
              <w:instrText xml:space="preserve"> PAGEREF _Toc212407471 \h </w:instrText>
            </w:r>
            <w:r>
              <w:rPr>
                <w:noProof/>
                <w:webHidden/>
              </w:rPr>
            </w:r>
            <w:r>
              <w:rPr>
                <w:noProof/>
                <w:webHidden/>
              </w:rPr>
              <w:fldChar w:fldCharType="separate"/>
            </w:r>
            <w:r>
              <w:rPr>
                <w:noProof/>
                <w:webHidden/>
              </w:rPr>
              <w:t>12</w:t>
            </w:r>
            <w:r>
              <w:rPr>
                <w:noProof/>
                <w:webHidden/>
              </w:rPr>
              <w:fldChar w:fldCharType="end"/>
            </w:r>
          </w:hyperlink>
        </w:p>
        <w:p w14:paraId="56CE3329" w14:textId="2973591F" w:rsidR="00A40472" w:rsidRDefault="00A40472">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12407472" w:history="1">
            <w:r w:rsidRPr="00E75B95">
              <w:rPr>
                <w:rStyle w:val="Hyperlink"/>
                <w:noProof/>
              </w:rPr>
              <w:t>3.2.3</w:t>
            </w:r>
            <w:r>
              <w:rPr>
                <w:rFonts w:asciiTheme="minorHAnsi" w:eastAsiaTheme="minorEastAsia" w:hAnsiTheme="minorHAnsi"/>
                <w:noProof/>
                <w:kern w:val="2"/>
                <w:sz w:val="24"/>
                <w:szCs w:val="24"/>
                <w:lang w:eastAsia="en-GB"/>
                <w14:ligatures w14:val="standardContextual"/>
              </w:rPr>
              <w:tab/>
            </w:r>
            <w:r w:rsidRPr="00E75B95">
              <w:rPr>
                <w:rStyle w:val="Hyperlink"/>
                <w:noProof/>
              </w:rPr>
              <w:t>Alignment with the workflow</w:t>
            </w:r>
            <w:r>
              <w:rPr>
                <w:noProof/>
                <w:webHidden/>
              </w:rPr>
              <w:tab/>
            </w:r>
            <w:r>
              <w:rPr>
                <w:noProof/>
                <w:webHidden/>
              </w:rPr>
              <w:fldChar w:fldCharType="begin"/>
            </w:r>
            <w:r>
              <w:rPr>
                <w:noProof/>
                <w:webHidden/>
              </w:rPr>
              <w:instrText xml:space="preserve"> PAGEREF _Toc212407472 \h </w:instrText>
            </w:r>
            <w:r>
              <w:rPr>
                <w:noProof/>
                <w:webHidden/>
              </w:rPr>
            </w:r>
            <w:r>
              <w:rPr>
                <w:noProof/>
                <w:webHidden/>
              </w:rPr>
              <w:fldChar w:fldCharType="separate"/>
            </w:r>
            <w:r>
              <w:rPr>
                <w:noProof/>
                <w:webHidden/>
              </w:rPr>
              <w:t>14</w:t>
            </w:r>
            <w:r>
              <w:rPr>
                <w:noProof/>
                <w:webHidden/>
              </w:rPr>
              <w:fldChar w:fldCharType="end"/>
            </w:r>
          </w:hyperlink>
        </w:p>
        <w:p w14:paraId="3F8D831D" w14:textId="1F67365A" w:rsidR="00A40472" w:rsidRDefault="00A40472">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2407473" w:history="1">
            <w:r w:rsidRPr="00E75B95">
              <w:rPr>
                <w:rStyle w:val="Hyperlink"/>
                <w:noProof/>
              </w:rPr>
              <w:t>3.3</w:t>
            </w:r>
            <w:r>
              <w:rPr>
                <w:rFonts w:asciiTheme="minorHAnsi" w:eastAsiaTheme="minorEastAsia" w:hAnsiTheme="minorHAnsi"/>
                <w:noProof/>
                <w:kern w:val="2"/>
                <w:sz w:val="24"/>
                <w:szCs w:val="24"/>
                <w:lang w:eastAsia="en-GB"/>
                <w14:ligatures w14:val="standardContextual"/>
              </w:rPr>
              <w:tab/>
            </w:r>
            <w:r w:rsidRPr="00E75B95">
              <w:rPr>
                <w:rStyle w:val="Hyperlink"/>
                <w:noProof/>
              </w:rPr>
              <w:t>Evidence and results</w:t>
            </w:r>
            <w:r>
              <w:rPr>
                <w:noProof/>
                <w:webHidden/>
              </w:rPr>
              <w:tab/>
            </w:r>
            <w:r>
              <w:rPr>
                <w:noProof/>
                <w:webHidden/>
              </w:rPr>
              <w:fldChar w:fldCharType="begin"/>
            </w:r>
            <w:r>
              <w:rPr>
                <w:noProof/>
                <w:webHidden/>
              </w:rPr>
              <w:instrText xml:space="preserve"> PAGEREF _Toc212407473 \h </w:instrText>
            </w:r>
            <w:r>
              <w:rPr>
                <w:noProof/>
                <w:webHidden/>
              </w:rPr>
            </w:r>
            <w:r>
              <w:rPr>
                <w:noProof/>
                <w:webHidden/>
              </w:rPr>
              <w:fldChar w:fldCharType="separate"/>
            </w:r>
            <w:r>
              <w:rPr>
                <w:noProof/>
                <w:webHidden/>
              </w:rPr>
              <w:t>14</w:t>
            </w:r>
            <w:r>
              <w:rPr>
                <w:noProof/>
                <w:webHidden/>
              </w:rPr>
              <w:fldChar w:fldCharType="end"/>
            </w:r>
          </w:hyperlink>
        </w:p>
        <w:p w14:paraId="32EBB37F" w14:textId="7CB2333D" w:rsidR="00A40472" w:rsidRDefault="00A40472">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2407474" w:history="1">
            <w:r w:rsidRPr="00E75B95">
              <w:rPr>
                <w:rStyle w:val="Hyperlink"/>
                <w:noProof/>
              </w:rPr>
              <w:t>3.4</w:t>
            </w:r>
            <w:r>
              <w:rPr>
                <w:rFonts w:asciiTheme="minorHAnsi" w:eastAsiaTheme="minorEastAsia" w:hAnsiTheme="minorHAnsi"/>
                <w:noProof/>
                <w:kern w:val="2"/>
                <w:sz w:val="24"/>
                <w:szCs w:val="24"/>
                <w:lang w:eastAsia="en-GB"/>
                <w14:ligatures w14:val="standardContextual"/>
              </w:rPr>
              <w:tab/>
            </w:r>
            <w:r w:rsidRPr="00E75B95">
              <w:rPr>
                <w:rStyle w:val="Hyperlink"/>
                <w:noProof/>
              </w:rPr>
              <w:t>Final response and comparison</w:t>
            </w:r>
            <w:r>
              <w:rPr>
                <w:noProof/>
                <w:webHidden/>
              </w:rPr>
              <w:tab/>
            </w:r>
            <w:r>
              <w:rPr>
                <w:noProof/>
                <w:webHidden/>
              </w:rPr>
              <w:fldChar w:fldCharType="begin"/>
            </w:r>
            <w:r>
              <w:rPr>
                <w:noProof/>
                <w:webHidden/>
              </w:rPr>
              <w:instrText xml:space="preserve"> PAGEREF _Toc212407474 \h </w:instrText>
            </w:r>
            <w:r>
              <w:rPr>
                <w:noProof/>
                <w:webHidden/>
              </w:rPr>
            </w:r>
            <w:r>
              <w:rPr>
                <w:noProof/>
                <w:webHidden/>
              </w:rPr>
              <w:fldChar w:fldCharType="separate"/>
            </w:r>
            <w:r>
              <w:rPr>
                <w:noProof/>
                <w:webHidden/>
              </w:rPr>
              <w:t>15</w:t>
            </w:r>
            <w:r>
              <w:rPr>
                <w:noProof/>
                <w:webHidden/>
              </w:rPr>
              <w:fldChar w:fldCharType="end"/>
            </w:r>
          </w:hyperlink>
        </w:p>
        <w:p w14:paraId="1751DF50" w14:textId="3E31B600" w:rsidR="00A40472" w:rsidRDefault="00A40472">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2407475" w:history="1">
            <w:r w:rsidRPr="00E75B95">
              <w:rPr>
                <w:rStyle w:val="Hyperlink"/>
                <w:noProof/>
              </w:rPr>
              <w:t>3.5</w:t>
            </w:r>
            <w:r>
              <w:rPr>
                <w:rFonts w:asciiTheme="minorHAnsi" w:eastAsiaTheme="minorEastAsia" w:hAnsiTheme="minorHAnsi"/>
                <w:noProof/>
                <w:kern w:val="2"/>
                <w:sz w:val="24"/>
                <w:szCs w:val="24"/>
                <w:lang w:eastAsia="en-GB"/>
                <w14:ligatures w14:val="standardContextual"/>
              </w:rPr>
              <w:tab/>
            </w:r>
            <w:r w:rsidRPr="00E75B95">
              <w:rPr>
                <w:rStyle w:val="Hyperlink"/>
                <w:noProof/>
              </w:rPr>
              <w:t>Robustness/feasibility check</w:t>
            </w:r>
            <w:r>
              <w:rPr>
                <w:noProof/>
                <w:webHidden/>
              </w:rPr>
              <w:tab/>
            </w:r>
            <w:r>
              <w:rPr>
                <w:noProof/>
                <w:webHidden/>
              </w:rPr>
              <w:fldChar w:fldCharType="begin"/>
            </w:r>
            <w:r>
              <w:rPr>
                <w:noProof/>
                <w:webHidden/>
              </w:rPr>
              <w:instrText xml:space="preserve"> PAGEREF _Toc212407475 \h </w:instrText>
            </w:r>
            <w:r>
              <w:rPr>
                <w:noProof/>
                <w:webHidden/>
              </w:rPr>
            </w:r>
            <w:r>
              <w:rPr>
                <w:noProof/>
                <w:webHidden/>
              </w:rPr>
              <w:fldChar w:fldCharType="separate"/>
            </w:r>
            <w:r>
              <w:rPr>
                <w:noProof/>
                <w:webHidden/>
              </w:rPr>
              <w:t>17</w:t>
            </w:r>
            <w:r>
              <w:rPr>
                <w:noProof/>
                <w:webHidden/>
              </w:rPr>
              <w:fldChar w:fldCharType="end"/>
            </w:r>
          </w:hyperlink>
        </w:p>
        <w:p w14:paraId="3AF0C12D" w14:textId="2976A4A6" w:rsidR="00A40472" w:rsidRDefault="00A40472">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2407476" w:history="1">
            <w:r w:rsidRPr="00E75B95">
              <w:rPr>
                <w:rStyle w:val="Hyperlink"/>
                <w:noProof/>
              </w:rPr>
              <w:t>3.6</w:t>
            </w:r>
            <w:r>
              <w:rPr>
                <w:rFonts w:asciiTheme="minorHAnsi" w:eastAsiaTheme="minorEastAsia" w:hAnsiTheme="minorHAnsi"/>
                <w:noProof/>
                <w:kern w:val="2"/>
                <w:sz w:val="24"/>
                <w:szCs w:val="24"/>
                <w:lang w:eastAsia="en-GB"/>
                <w14:ligatures w14:val="standardContextual"/>
              </w:rPr>
              <w:tab/>
            </w:r>
            <w:r w:rsidRPr="00E75B95">
              <w:rPr>
                <w:rStyle w:val="Hyperlink"/>
                <w:noProof/>
              </w:rPr>
              <w:t>Discussion</w:t>
            </w:r>
            <w:r>
              <w:rPr>
                <w:noProof/>
                <w:webHidden/>
              </w:rPr>
              <w:tab/>
            </w:r>
            <w:r>
              <w:rPr>
                <w:noProof/>
                <w:webHidden/>
              </w:rPr>
              <w:fldChar w:fldCharType="begin"/>
            </w:r>
            <w:r>
              <w:rPr>
                <w:noProof/>
                <w:webHidden/>
              </w:rPr>
              <w:instrText xml:space="preserve"> PAGEREF _Toc212407476 \h </w:instrText>
            </w:r>
            <w:r>
              <w:rPr>
                <w:noProof/>
                <w:webHidden/>
              </w:rPr>
            </w:r>
            <w:r>
              <w:rPr>
                <w:noProof/>
                <w:webHidden/>
              </w:rPr>
              <w:fldChar w:fldCharType="separate"/>
            </w:r>
            <w:r>
              <w:rPr>
                <w:noProof/>
                <w:webHidden/>
              </w:rPr>
              <w:t>17</w:t>
            </w:r>
            <w:r>
              <w:rPr>
                <w:noProof/>
                <w:webHidden/>
              </w:rPr>
              <w:fldChar w:fldCharType="end"/>
            </w:r>
          </w:hyperlink>
        </w:p>
        <w:p w14:paraId="412FAF45" w14:textId="11EE5B01" w:rsidR="00A40472" w:rsidRDefault="00A40472">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12407477" w:history="1">
            <w:r w:rsidRPr="00E75B95">
              <w:rPr>
                <w:rStyle w:val="Hyperlink"/>
                <w:noProof/>
              </w:rPr>
              <w:t>4</w:t>
            </w:r>
            <w:r>
              <w:rPr>
                <w:rFonts w:asciiTheme="minorHAnsi" w:eastAsiaTheme="minorEastAsia" w:hAnsiTheme="minorHAnsi"/>
                <w:noProof/>
                <w:kern w:val="2"/>
                <w:sz w:val="24"/>
                <w:szCs w:val="24"/>
                <w:lang w:eastAsia="en-GB"/>
                <w14:ligatures w14:val="standardContextual"/>
              </w:rPr>
              <w:tab/>
            </w:r>
            <w:r w:rsidRPr="00E75B95">
              <w:rPr>
                <w:rStyle w:val="Hyperlink"/>
                <w:noProof/>
              </w:rPr>
              <w:t>Experimental validation plan</w:t>
            </w:r>
            <w:r>
              <w:rPr>
                <w:noProof/>
                <w:webHidden/>
              </w:rPr>
              <w:tab/>
            </w:r>
            <w:r>
              <w:rPr>
                <w:noProof/>
                <w:webHidden/>
              </w:rPr>
              <w:fldChar w:fldCharType="begin"/>
            </w:r>
            <w:r>
              <w:rPr>
                <w:noProof/>
                <w:webHidden/>
              </w:rPr>
              <w:instrText xml:space="preserve"> PAGEREF _Toc212407477 \h </w:instrText>
            </w:r>
            <w:r>
              <w:rPr>
                <w:noProof/>
                <w:webHidden/>
              </w:rPr>
            </w:r>
            <w:r>
              <w:rPr>
                <w:noProof/>
                <w:webHidden/>
              </w:rPr>
              <w:fldChar w:fldCharType="separate"/>
            </w:r>
            <w:r>
              <w:rPr>
                <w:noProof/>
                <w:webHidden/>
              </w:rPr>
              <w:t>19</w:t>
            </w:r>
            <w:r>
              <w:rPr>
                <w:noProof/>
                <w:webHidden/>
              </w:rPr>
              <w:fldChar w:fldCharType="end"/>
            </w:r>
          </w:hyperlink>
        </w:p>
        <w:p w14:paraId="5D63AE53" w14:textId="4C7E8DF4" w:rsidR="00A40472" w:rsidRDefault="00A40472">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2407478" w:history="1">
            <w:r w:rsidRPr="00E75B95">
              <w:rPr>
                <w:rStyle w:val="Hyperlink"/>
                <w:noProof/>
              </w:rPr>
              <w:t>4.1</w:t>
            </w:r>
            <w:r>
              <w:rPr>
                <w:rFonts w:asciiTheme="minorHAnsi" w:eastAsiaTheme="minorEastAsia" w:hAnsiTheme="minorHAnsi"/>
                <w:noProof/>
                <w:kern w:val="2"/>
                <w:sz w:val="24"/>
                <w:szCs w:val="24"/>
                <w:lang w:eastAsia="en-GB"/>
                <w14:ligatures w14:val="standardContextual"/>
              </w:rPr>
              <w:tab/>
            </w:r>
            <w:r w:rsidRPr="00E75B95">
              <w:rPr>
                <w:rStyle w:val="Hyperlink"/>
                <w:noProof/>
              </w:rPr>
              <w:t>How to compare with FEA</w:t>
            </w:r>
            <w:r>
              <w:rPr>
                <w:noProof/>
                <w:webHidden/>
              </w:rPr>
              <w:tab/>
            </w:r>
            <w:r>
              <w:rPr>
                <w:noProof/>
                <w:webHidden/>
              </w:rPr>
              <w:fldChar w:fldCharType="begin"/>
            </w:r>
            <w:r>
              <w:rPr>
                <w:noProof/>
                <w:webHidden/>
              </w:rPr>
              <w:instrText xml:space="preserve"> PAGEREF _Toc212407478 \h </w:instrText>
            </w:r>
            <w:r>
              <w:rPr>
                <w:noProof/>
                <w:webHidden/>
              </w:rPr>
            </w:r>
            <w:r>
              <w:rPr>
                <w:noProof/>
                <w:webHidden/>
              </w:rPr>
              <w:fldChar w:fldCharType="separate"/>
            </w:r>
            <w:r>
              <w:rPr>
                <w:noProof/>
                <w:webHidden/>
              </w:rPr>
              <w:t>20</w:t>
            </w:r>
            <w:r>
              <w:rPr>
                <w:noProof/>
                <w:webHidden/>
              </w:rPr>
              <w:fldChar w:fldCharType="end"/>
            </w:r>
          </w:hyperlink>
        </w:p>
        <w:p w14:paraId="54239233" w14:textId="039A965B" w:rsidR="00A40472" w:rsidRDefault="00A40472">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12407479" w:history="1">
            <w:r w:rsidRPr="00E75B95">
              <w:rPr>
                <w:rStyle w:val="Hyperlink"/>
                <w:noProof/>
              </w:rPr>
              <w:t>5</w:t>
            </w:r>
            <w:r>
              <w:rPr>
                <w:rFonts w:asciiTheme="minorHAnsi" w:eastAsiaTheme="minorEastAsia" w:hAnsiTheme="minorHAnsi"/>
                <w:noProof/>
                <w:kern w:val="2"/>
                <w:sz w:val="24"/>
                <w:szCs w:val="24"/>
                <w:lang w:eastAsia="en-GB"/>
                <w14:ligatures w14:val="standardContextual"/>
              </w:rPr>
              <w:tab/>
            </w:r>
            <w:r w:rsidRPr="00E75B95">
              <w:rPr>
                <w:rStyle w:val="Hyperlink"/>
                <w:noProof/>
              </w:rPr>
              <w:t>Relation to technical literature on hydrofoil/composite wings</w:t>
            </w:r>
            <w:r>
              <w:rPr>
                <w:noProof/>
                <w:webHidden/>
              </w:rPr>
              <w:tab/>
            </w:r>
            <w:r>
              <w:rPr>
                <w:noProof/>
                <w:webHidden/>
              </w:rPr>
              <w:fldChar w:fldCharType="begin"/>
            </w:r>
            <w:r>
              <w:rPr>
                <w:noProof/>
                <w:webHidden/>
              </w:rPr>
              <w:instrText xml:space="preserve"> PAGEREF _Toc212407479 \h </w:instrText>
            </w:r>
            <w:r>
              <w:rPr>
                <w:noProof/>
                <w:webHidden/>
              </w:rPr>
            </w:r>
            <w:r>
              <w:rPr>
                <w:noProof/>
                <w:webHidden/>
              </w:rPr>
              <w:fldChar w:fldCharType="separate"/>
            </w:r>
            <w:r>
              <w:rPr>
                <w:noProof/>
                <w:webHidden/>
              </w:rPr>
              <w:t>21</w:t>
            </w:r>
            <w:r>
              <w:rPr>
                <w:noProof/>
                <w:webHidden/>
              </w:rPr>
              <w:fldChar w:fldCharType="end"/>
            </w:r>
          </w:hyperlink>
        </w:p>
        <w:p w14:paraId="73AC8584" w14:textId="3C0A3824" w:rsidR="00A40472" w:rsidRDefault="00A40472">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12407480" w:history="1">
            <w:r w:rsidRPr="00E75B95">
              <w:rPr>
                <w:rStyle w:val="Hyperlink"/>
                <w:noProof/>
              </w:rPr>
              <w:t>6</w:t>
            </w:r>
            <w:r>
              <w:rPr>
                <w:rFonts w:asciiTheme="minorHAnsi" w:eastAsiaTheme="minorEastAsia" w:hAnsiTheme="minorHAnsi"/>
                <w:noProof/>
                <w:kern w:val="2"/>
                <w:sz w:val="24"/>
                <w:szCs w:val="24"/>
                <w:lang w:eastAsia="en-GB"/>
                <w14:ligatures w14:val="standardContextual"/>
              </w:rPr>
              <w:tab/>
            </w:r>
            <w:r w:rsidRPr="00E75B95">
              <w:rPr>
                <w:rStyle w:val="Hyperlink"/>
                <w:noProof/>
              </w:rPr>
              <w:t>Conclusions and recommendations</w:t>
            </w:r>
            <w:r>
              <w:rPr>
                <w:noProof/>
                <w:webHidden/>
              </w:rPr>
              <w:tab/>
            </w:r>
            <w:r>
              <w:rPr>
                <w:noProof/>
                <w:webHidden/>
              </w:rPr>
              <w:fldChar w:fldCharType="begin"/>
            </w:r>
            <w:r>
              <w:rPr>
                <w:noProof/>
                <w:webHidden/>
              </w:rPr>
              <w:instrText xml:space="preserve"> PAGEREF _Toc212407480 \h </w:instrText>
            </w:r>
            <w:r>
              <w:rPr>
                <w:noProof/>
                <w:webHidden/>
              </w:rPr>
            </w:r>
            <w:r>
              <w:rPr>
                <w:noProof/>
                <w:webHidden/>
              </w:rPr>
              <w:fldChar w:fldCharType="separate"/>
            </w:r>
            <w:r>
              <w:rPr>
                <w:noProof/>
                <w:webHidden/>
              </w:rPr>
              <w:t>22</w:t>
            </w:r>
            <w:r>
              <w:rPr>
                <w:noProof/>
                <w:webHidden/>
              </w:rPr>
              <w:fldChar w:fldCharType="end"/>
            </w:r>
          </w:hyperlink>
        </w:p>
        <w:p w14:paraId="3C8B14BC" w14:textId="1AFE4298" w:rsidR="00A40472" w:rsidRDefault="00A40472">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2407481" w:history="1">
            <w:r w:rsidRPr="00E75B95">
              <w:rPr>
                <w:rStyle w:val="Hyperlink"/>
                <w:noProof/>
              </w:rPr>
              <w:t>6.1</w:t>
            </w:r>
            <w:r>
              <w:rPr>
                <w:rFonts w:asciiTheme="minorHAnsi" w:eastAsiaTheme="minorEastAsia" w:hAnsiTheme="minorHAnsi"/>
                <w:noProof/>
                <w:kern w:val="2"/>
                <w:sz w:val="24"/>
                <w:szCs w:val="24"/>
                <w:lang w:eastAsia="en-GB"/>
                <w14:ligatures w14:val="standardContextual"/>
              </w:rPr>
              <w:tab/>
            </w:r>
            <w:r w:rsidRPr="00E75B95">
              <w:rPr>
                <w:rStyle w:val="Hyperlink"/>
                <w:noProof/>
              </w:rPr>
              <w:t>Recommendations</w:t>
            </w:r>
            <w:r>
              <w:rPr>
                <w:noProof/>
                <w:webHidden/>
              </w:rPr>
              <w:tab/>
            </w:r>
            <w:r>
              <w:rPr>
                <w:noProof/>
                <w:webHidden/>
              </w:rPr>
              <w:fldChar w:fldCharType="begin"/>
            </w:r>
            <w:r>
              <w:rPr>
                <w:noProof/>
                <w:webHidden/>
              </w:rPr>
              <w:instrText xml:space="preserve"> PAGEREF _Toc212407481 \h </w:instrText>
            </w:r>
            <w:r>
              <w:rPr>
                <w:noProof/>
                <w:webHidden/>
              </w:rPr>
            </w:r>
            <w:r>
              <w:rPr>
                <w:noProof/>
                <w:webHidden/>
              </w:rPr>
              <w:fldChar w:fldCharType="separate"/>
            </w:r>
            <w:r>
              <w:rPr>
                <w:noProof/>
                <w:webHidden/>
              </w:rPr>
              <w:t>22</w:t>
            </w:r>
            <w:r>
              <w:rPr>
                <w:noProof/>
                <w:webHidden/>
              </w:rPr>
              <w:fldChar w:fldCharType="end"/>
            </w:r>
          </w:hyperlink>
        </w:p>
        <w:p w14:paraId="3EA74CD5" w14:textId="60C4EADF" w:rsidR="00A40472" w:rsidRDefault="00A40472">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12407482" w:history="1">
            <w:r w:rsidRPr="00E75B95">
              <w:rPr>
                <w:rStyle w:val="Hyperlink"/>
                <w:noProof/>
              </w:rPr>
              <w:t>7</w:t>
            </w:r>
            <w:r>
              <w:rPr>
                <w:rFonts w:asciiTheme="minorHAnsi" w:eastAsiaTheme="minorEastAsia" w:hAnsiTheme="minorHAnsi"/>
                <w:noProof/>
                <w:kern w:val="2"/>
                <w:sz w:val="24"/>
                <w:szCs w:val="24"/>
                <w:lang w:eastAsia="en-GB"/>
                <w14:ligatures w14:val="standardContextual"/>
              </w:rPr>
              <w:tab/>
            </w:r>
            <w:r w:rsidRPr="00E75B95">
              <w:rPr>
                <w:rStyle w:val="Hyperlink"/>
                <w:noProof/>
              </w:rPr>
              <w:t>References</w:t>
            </w:r>
            <w:r>
              <w:rPr>
                <w:noProof/>
                <w:webHidden/>
              </w:rPr>
              <w:tab/>
            </w:r>
            <w:r>
              <w:rPr>
                <w:noProof/>
                <w:webHidden/>
              </w:rPr>
              <w:fldChar w:fldCharType="begin"/>
            </w:r>
            <w:r>
              <w:rPr>
                <w:noProof/>
                <w:webHidden/>
              </w:rPr>
              <w:instrText xml:space="preserve"> PAGEREF _Toc212407482 \h </w:instrText>
            </w:r>
            <w:r>
              <w:rPr>
                <w:noProof/>
                <w:webHidden/>
              </w:rPr>
            </w:r>
            <w:r>
              <w:rPr>
                <w:noProof/>
                <w:webHidden/>
              </w:rPr>
              <w:fldChar w:fldCharType="separate"/>
            </w:r>
            <w:r>
              <w:rPr>
                <w:noProof/>
                <w:webHidden/>
              </w:rPr>
              <w:t>23</w:t>
            </w:r>
            <w:r>
              <w:rPr>
                <w:noProof/>
                <w:webHidden/>
              </w:rPr>
              <w:fldChar w:fldCharType="end"/>
            </w:r>
          </w:hyperlink>
        </w:p>
        <w:p w14:paraId="333B6DBB" w14:textId="4AE4E5B2" w:rsidR="00A40472" w:rsidRDefault="00A40472">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12407483" w:history="1">
            <w:r w:rsidRPr="00E75B95">
              <w:rPr>
                <w:rStyle w:val="Hyperlink"/>
                <w:noProof/>
              </w:rPr>
              <w:t>8</w:t>
            </w:r>
            <w:r>
              <w:rPr>
                <w:rFonts w:asciiTheme="minorHAnsi" w:eastAsiaTheme="minorEastAsia" w:hAnsiTheme="minorHAnsi"/>
                <w:noProof/>
                <w:kern w:val="2"/>
                <w:sz w:val="24"/>
                <w:szCs w:val="24"/>
                <w:lang w:eastAsia="en-GB"/>
                <w14:ligatures w14:val="standardContextual"/>
              </w:rPr>
              <w:tab/>
            </w:r>
            <w:r w:rsidRPr="00E75B95">
              <w:rPr>
                <w:rStyle w:val="Hyperlink"/>
                <w:noProof/>
              </w:rPr>
              <w:t>Appendix</w:t>
            </w:r>
            <w:r>
              <w:rPr>
                <w:noProof/>
                <w:webHidden/>
              </w:rPr>
              <w:tab/>
            </w:r>
            <w:r>
              <w:rPr>
                <w:noProof/>
                <w:webHidden/>
              </w:rPr>
              <w:fldChar w:fldCharType="begin"/>
            </w:r>
            <w:r>
              <w:rPr>
                <w:noProof/>
                <w:webHidden/>
              </w:rPr>
              <w:instrText xml:space="preserve"> PAGEREF _Toc212407483 \h </w:instrText>
            </w:r>
            <w:r>
              <w:rPr>
                <w:noProof/>
                <w:webHidden/>
              </w:rPr>
            </w:r>
            <w:r>
              <w:rPr>
                <w:noProof/>
                <w:webHidden/>
              </w:rPr>
              <w:fldChar w:fldCharType="separate"/>
            </w:r>
            <w:r>
              <w:rPr>
                <w:noProof/>
                <w:webHidden/>
              </w:rPr>
              <w:t>26</w:t>
            </w:r>
            <w:r>
              <w:rPr>
                <w:noProof/>
                <w:webHidden/>
              </w:rPr>
              <w:fldChar w:fldCharType="end"/>
            </w:r>
          </w:hyperlink>
        </w:p>
        <w:p w14:paraId="09ED7D6C" w14:textId="7A6835B5" w:rsidR="00A40472" w:rsidRDefault="00A40472">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2407484" w:history="1">
            <w:r w:rsidRPr="00E75B95">
              <w:rPr>
                <w:rStyle w:val="Hyperlink"/>
                <w:noProof/>
              </w:rPr>
              <w:t>8.1</w:t>
            </w:r>
            <w:r>
              <w:rPr>
                <w:rFonts w:asciiTheme="minorHAnsi" w:eastAsiaTheme="minorEastAsia" w:hAnsiTheme="minorHAnsi"/>
                <w:noProof/>
                <w:kern w:val="2"/>
                <w:sz w:val="24"/>
                <w:szCs w:val="24"/>
                <w:lang w:eastAsia="en-GB"/>
                <w14:ligatures w14:val="standardContextual"/>
              </w:rPr>
              <w:tab/>
            </w:r>
            <w:r w:rsidRPr="00E75B95">
              <w:rPr>
                <w:rStyle w:val="Hyperlink"/>
                <w:noProof/>
              </w:rPr>
              <w:t>Layer details</w:t>
            </w:r>
            <w:r>
              <w:rPr>
                <w:noProof/>
                <w:webHidden/>
              </w:rPr>
              <w:tab/>
            </w:r>
            <w:r>
              <w:rPr>
                <w:noProof/>
                <w:webHidden/>
              </w:rPr>
              <w:fldChar w:fldCharType="begin"/>
            </w:r>
            <w:r>
              <w:rPr>
                <w:noProof/>
                <w:webHidden/>
              </w:rPr>
              <w:instrText xml:space="preserve"> PAGEREF _Toc212407484 \h </w:instrText>
            </w:r>
            <w:r>
              <w:rPr>
                <w:noProof/>
                <w:webHidden/>
              </w:rPr>
            </w:r>
            <w:r>
              <w:rPr>
                <w:noProof/>
                <w:webHidden/>
              </w:rPr>
              <w:fldChar w:fldCharType="separate"/>
            </w:r>
            <w:r>
              <w:rPr>
                <w:noProof/>
                <w:webHidden/>
              </w:rPr>
              <w:t>26</w:t>
            </w:r>
            <w:r>
              <w:rPr>
                <w:noProof/>
                <w:webHidden/>
              </w:rPr>
              <w:fldChar w:fldCharType="end"/>
            </w:r>
          </w:hyperlink>
        </w:p>
        <w:p w14:paraId="235CAFD4" w14:textId="76F14D95" w:rsidR="004658BF" w:rsidRPr="009556BD" w:rsidRDefault="004658BF">
          <w:r w:rsidRPr="009556BD">
            <w:rPr>
              <w:b/>
              <w:bCs/>
            </w:rPr>
            <w:lastRenderedPageBreak/>
            <w:fldChar w:fldCharType="end"/>
          </w:r>
        </w:p>
      </w:sdtContent>
    </w:sdt>
    <w:p w14:paraId="3894B3F0" w14:textId="6F66250B" w:rsidR="00F766AE" w:rsidRDefault="00D60C9B">
      <w:pPr>
        <w:pStyle w:val="TableofFigures"/>
        <w:tabs>
          <w:tab w:val="right" w:leader="dot" w:pos="9016"/>
        </w:tabs>
        <w:rPr>
          <w:rFonts w:asciiTheme="minorHAnsi" w:eastAsiaTheme="minorEastAsia" w:hAnsiTheme="minorHAnsi"/>
          <w:noProof/>
          <w:kern w:val="2"/>
          <w:sz w:val="24"/>
          <w:szCs w:val="24"/>
          <w:lang w:eastAsia="en-GB"/>
          <w14:ligatures w14:val="standardContextual"/>
        </w:rPr>
      </w:pPr>
      <w:r w:rsidRPr="009556BD">
        <w:fldChar w:fldCharType="begin"/>
      </w:r>
      <w:r w:rsidRPr="009556BD">
        <w:instrText xml:space="preserve"> TOC \h \z \c "Figure" </w:instrText>
      </w:r>
      <w:r w:rsidRPr="009556BD">
        <w:fldChar w:fldCharType="separate"/>
      </w:r>
      <w:hyperlink w:anchor="_Toc212408586" w:history="1">
        <w:r w:rsidR="00F766AE" w:rsidRPr="00C618F6">
          <w:rPr>
            <w:rStyle w:val="Hyperlink"/>
            <w:noProof/>
          </w:rPr>
          <w:t>Figure 1 - Element normals facing the same direction (Altair, 2023)</w:t>
        </w:r>
        <w:r w:rsidR="00F766AE">
          <w:rPr>
            <w:noProof/>
            <w:webHidden/>
          </w:rPr>
          <w:tab/>
        </w:r>
        <w:r w:rsidR="00F766AE">
          <w:rPr>
            <w:noProof/>
            <w:webHidden/>
          </w:rPr>
          <w:fldChar w:fldCharType="begin"/>
        </w:r>
        <w:r w:rsidR="00F766AE">
          <w:rPr>
            <w:noProof/>
            <w:webHidden/>
          </w:rPr>
          <w:instrText xml:space="preserve"> PAGEREF _Toc212408586 \h </w:instrText>
        </w:r>
        <w:r w:rsidR="00F766AE">
          <w:rPr>
            <w:noProof/>
            <w:webHidden/>
          </w:rPr>
        </w:r>
        <w:r w:rsidR="00F766AE">
          <w:rPr>
            <w:noProof/>
            <w:webHidden/>
          </w:rPr>
          <w:fldChar w:fldCharType="separate"/>
        </w:r>
        <w:r w:rsidR="00F766AE">
          <w:rPr>
            <w:noProof/>
            <w:webHidden/>
          </w:rPr>
          <w:t>5</w:t>
        </w:r>
        <w:r w:rsidR="00F766AE">
          <w:rPr>
            <w:noProof/>
            <w:webHidden/>
          </w:rPr>
          <w:fldChar w:fldCharType="end"/>
        </w:r>
      </w:hyperlink>
    </w:p>
    <w:p w14:paraId="3BC7D04F" w14:textId="12D78798" w:rsidR="00F766AE" w:rsidRDefault="00F766AE">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2408587" w:history="1">
        <w:r w:rsidRPr="00C618F6">
          <w:rPr>
            <w:rStyle w:val="Hyperlink"/>
            <w:noProof/>
          </w:rPr>
          <w:t>Figure 2 - Setting thickness of CFRP (Altair, 2023)</w:t>
        </w:r>
        <w:r>
          <w:rPr>
            <w:noProof/>
            <w:webHidden/>
          </w:rPr>
          <w:tab/>
        </w:r>
        <w:r>
          <w:rPr>
            <w:noProof/>
            <w:webHidden/>
          </w:rPr>
          <w:fldChar w:fldCharType="begin"/>
        </w:r>
        <w:r>
          <w:rPr>
            <w:noProof/>
            <w:webHidden/>
          </w:rPr>
          <w:instrText xml:space="preserve"> PAGEREF _Toc212408587 \h </w:instrText>
        </w:r>
        <w:r>
          <w:rPr>
            <w:noProof/>
            <w:webHidden/>
          </w:rPr>
        </w:r>
        <w:r>
          <w:rPr>
            <w:noProof/>
            <w:webHidden/>
          </w:rPr>
          <w:fldChar w:fldCharType="separate"/>
        </w:r>
        <w:r>
          <w:rPr>
            <w:noProof/>
            <w:webHidden/>
          </w:rPr>
          <w:t>6</w:t>
        </w:r>
        <w:r>
          <w:rPr>
            <w:noProof/>
            <w:webHidden/>
          </w:rPr>
          <w:fldChar w:fldCharType="end"/>
        </w:r>
      </w:hyperlink>
    </w:p>
    <w:p w14:paraId="7B8F4388" w14:textId="5FB15C53" w:rsidR="00F766AE" w:rsidRDefault="00F766AE">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2408588" w:history="1">
        <w:r w:rsidRPr="00C618F6">
          <w:rPr>
            <w:rStyle w:val="Hyperlink"/>
            <w:noProof/>
          </w:rPr>
          <w:t>Figure 3 - Material Properties input into Design Studio for CFRP (Altair, 2023)</w:t>
        </w:r>
        <w:r>
          <w:rPr>
            <w:noProof/>
            <w:webHidden/>
          </w:rPr>
          <w:tab/>
        </w:r>
        <w:r>
          <w:rPr>
            <w:noProof/>
            <w:webHidden/>
          </w:rPr>
          <w:fldChar w:fldCharType="begin"/>
        </w:r>
        <w:r>
          <w:rPr>
            <w:noProof/>
            <w:webHidden/>
          </w:rPr>
          <w:instrText xml:space="preserve"> PAGEREF _Toc212408588 \h </w:instrText>
        </w:r>
        <w:r>
          <w:rPr>
            <w:noProof/>
            <w:webHidden/>
          </w:rPr>
        </w:r>
        <w:r>
          <w:rPr>
            <w:noProof/>
            <w:webHidden/>
          </w:rPr>
          <w:fldChar w:fldCharType="separate"/>
        </w:r>
        <w:r>
          <w:rPr>
            <w:noProof/>
            <w:webHidden/>
          </w:rPr>
          <w:t>6</w:t>
        </w:r>
        <w:r>
          <w:rPr>
            <w:noProof/>
            <w:webHidden/>
          </w:rPr>
          <w:fldChar w:fldCharType="end"/>
        </w:r>
      </w:hyperlink>
    </w:p>
    <w:p w14:paraId="421EBAA2" w14:textId="6C8AD5C0" w:rsidR="00F766AE" w:rsidRDefault="00F766AE">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2408589" w:history="1">
        <w:r w:rsidRPr="00C618F6">
          <w:rPr>
            <w:rStyle w:val="Hyperlink"/>
            <w:noProof/>
          </w:rPr>
          <w:t>Figure 4 - Example of layer set up (Altair, 2023)</w:t>
        </w:r>
        <w:r>
          <w:rPr>
            <w:noProof/>
            <w:webHidden/>
          </w:rPr>
          <w:tab/>
        </w:r>
        <w:r>
          <w:rPr>
            <w:noProof/>
            <w:webHidden/>
          </w:rPr>
          <w:fldChar w:fldCharType="begin"/>
        </w:r>
        <w:r>
          <w:rPr>
            <w:noProof/>
            <w:webHidden/>
          </w:rPr>
          <w:instrText xml:space="preserve"> PAGEREF _Toc212408589 \h </w:instrText>
        </w:r>
        <w:r>
          <w:rPr>
            <w:noProof/>
            <w:webHidden/>
          </w:rPr>
        </w:r>
        <w:r>
          <w:rPr>
            <w:noProof/>
            <w:webHidden/>
          </w:rPr>
          <w:fldChar w:fldCharType="separate"/>
        </w:r>
        <w:r>
          <w:rPr>
            <w:noProof/>
            <w:webHidden/>
          </w:rPr>
          <w:t>7</w:t>
        </w:r>
        <w:r>
          <w:rPr>
            <w:noProof/>
            <w:webHidden/>
          </w:rPr>
          <w:fldChar w:fldCharType="end"/>
        </w:r>
      </w:hyperlink>
    </w:p>
    <w:p w14:paraId="2FEAA701" w14:textId="500C2E51" w:rsidR="00F766AE" w:rsidRDefault="00F766AE">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2408590" w:history="1">
        <w:r w:rsidRPr="00C618F6">
          <w:rPr>
            <w:rStyle w:val="Hyperlink"/>
            <w:noProof/>
          </w:rPr>
          <w:t>Figure 5 - 2mm steel baseline gave a maximum vertical deflection of 8.6×10⁻³ m (Altair, 2023)</w:t>
        </w:r>
        <w:r>
          <w:rPr>
            <w:noProof/>
            <w:webHidden/>
          </w:rPr>
          <w:tab/>
        </w:r>
        <w:r>
          <w:rPr>
            <w:noProof/>
            <w:webHidden/>
          </w:rPr>
          <w:fldChar w:fldCharType="begin"/>
        </w:r>
        <w:r>
          <w:rPr>
            <w:noProof/>
            <w:webHidden/>
          </w:rPr>
          <w:instrText xml:space="preserve"> PAGEREF _Toc212408590 \h </w:instrText>
        </w:r>
        <w:r>
          <w:rPr>
            <w:noProof/>
            <w:webHidden/>
          </w:rPr>
        </w:r>
        <w:r>
          <w:rPr>
            <w:noProof/>
            <w:webHidden/>
          </w:rPr>
          <w:fldChar w:fldCharType="separate"/>
        </w:r>
        <w:r>
          <w:rPr>
            <w:noProof/>
            <w:webHidden/>
          </w:rPr>
          <w:t>8</w:t>
        </w:r>
        <w:r>
          <w:rPr>
            <w:noProof/>
            <w:webHidden/>
          </w:rPr>
          <w:fldChar w:fldCharType="end"/>
        </w:r>
      </w:hyperlink>
    </w:p>
    <w:p w14:paraId="58159625" w14:textId="54D70B80" w:rsidR="00F766AE" w:rsidRDefault="00F766AE">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2408591" w:history="1">
        <w:r w:rsidRPr="00C618F6">
          <w:rPr>
            <w:rStyle w:val="Hyperlink"/>
            <w:noProof/>
          </w:rPr>
          <w:t>Figure 6 - CFRP deflection before optimisation (Altair, 2023)</w:t>
        </w:r>
        <w:r>
          <w:rPr>
            <w:noProof/>
            <w:webHidden/>
          </w:rPr>
          <w:tab/>
        </w:r>
        <w:r>
          <w:rPr>
            <w:noProof/>
            <w:webHidden/>
          </w:rPr>
          <w:fldChar w:fldCharType="begin"/>
        </w:r>
        <w:r>
          <w:rPr>
            <w:noProof/>
            <w:webHidden/>
          </w:rPr>
          <w:instrText xml:space="preserve"> PAGEREF _Toc212408591 \h </w:instrText>
        </w:r>
        <w:r>
          <w:rPr>
            <w:noProof/>
            <w:webHidden/>
          </w:rPr>
        </w:r>
        <w:r>
          <w:rPr>
            <w:noProof/>
            <w:webHidden/>
          </w:rPr>
          <w:fldChar w:fldCharType="separate"/>
        </w:r>
        <w:r>
          <w:rPr>
            <w:noProof/>
            <w:webHidden/>
          </w:rPr>
          <w:t>8</w:t>
        </w:r>
        <w:r>
          <w:rPr>
            <w:noProof/>
            <w:webHidden/>
          </w:rPr>
          <w:fldChar w:fldCharType="end"/>
        </w:r>
      </w:hyperlink>
    </w:p>
    <w:p w14:paraId="4F2DFFE7" w14:textId="4CE61AA3" w:rsidR="00F766AE" w:rsidRDefault="00F766AE">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2408592" w:history="1">
        <w:r w:rsidRPr="00C618F6">
          <w:rPr>
            <w:rStyle w:val="Hyperlink"/>
            <w:noProof/>
          </w:rPr>
          <w:t>Figure 7 - Changing the steel wing to CFRP in Design Studio (Altair, 2023)</w:t>
        </w:r>
        <w:r>
          <w:rPr>
            <w:noProof/>
            <w:webHidden/>
          </w:rPr>
          <w:tab/>
        </w:r>
        <w:r>
          <w:rPr>
            <w:noProof/>
            <w:webHidden/>
          </w:rPr>
          <w:fldChar w:fldCharType="begin"/>
        </w:r>
        <w:r>
          <w:rPr>
            <w:noProof/>
            <w:webHidden/>
          </w:rPr>
          <w:instrText xml:space="preserve"> PAGEREF _Toc212408592 \h </w:instrText>
        </w:r>
        <w:r>
          <w:rPr>
            <w:noProof/>
            <w:webHidden/>
          </w:rPr>
        </w:r>
        <w:r>
          <w:rPr>
            <w:noProof/>
            <w:webHidden/>
          </w:rPr>
          <w:fldChar w:fldCharType="separate"/>
        </w:r>
        <w:r>
          <w:rPr>
            <w:noProof/>
            <w:webHidden/>
          </w:rPr>
          <w:t>10</w:t>
        </w:r>
        <w:r>
          <w:rPr>
            <w:noProof/>
            <w:webHidden/>
          </w:rPr>
          <w:fldChar w:fldCharType="end"/>
        </w:r>
      </w:hyperlink>
    </w:p>
    <w:p w14:paraId="32BF216D" w14:textId="29D78A8D" w:rsidR="00F766AE" w:rsidRDefault="00F766AE">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2408593" w:history="1">
        <w:r w:rsidRPr="00C618F6">
          <w:rPr>
            <w:rStyle w:val="Hyperlink"/>
            <w:noProof/>
          </w:rPr>
          <w:t>Figure 8 - Thickness of layers set (Altair, 2023)</w:t>
        </w:r>
        <w:r>
          <w:rPr>
            <w:noProof/>
            <w:webHidden/>
          </w:rPr>
          <w:tab/>
        </w:r>
        <w:r>
          <w:rPr>
            <w:noProof/>
            <w:webHidden/>
          </w:rPr>
          <w:fldChar w:fldCharType="begin"/>
        </w:r>
        <w:r>
          <w:rPr>
            <w:noProof/>
            <w:webHidden/>
          </w:rPr>
          <w:instrText xml:space="preserve"> PAGEREF _Toc212408593 \h </w:instrText>
        </w:r>
        <w:r>
          <w:rPr>
            <w:noProof/>
            <w:webHidden/>
          </w:rPr>
        </w:r>
        <w:r>
          <w:rPr>
            <w:noProof/>
            <w:webHidden/>
          </w:rPr>
          <w:fldChar w:fldCharType="separate"/>
        </w:r>
        <w:r>
          <w:rPr>
            <w:noProof/>
            <w:webHidden/>
          </w:rPr>
          <w:t>11</w:t>
        </w:r>
        <w:r>
          <w:rPr>
            <w:noProof/>
            <w:webHidden/>
          </w:rPr>
          <w:fldChar w:fldCharType="end"/>
        </w:r>
      </w:hyperlink>
    </w:p>
    <w:p w14:paraId="69722AA3" w14:textId="6F292A20" w:rsidR="00F766AE" w:rsidRDefault="00F766AE">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2408594" w:history="1">
        <w:r w:rsidRPr="00C618F6">
          <w:rPr>
            <w:rStyle w:val="Hyperlink"/>
            <w:noProof/>
          </w:rPr>
          <w:t>Figure 9 – Design cycle history post to introducing integer ply discrete variable (Altair, 2023)</w:t>
        </w:r>
        <w:r>
          <w:rPr>
            <w:noProof/>
            <w:webHidden/>
          </w:rPr>
          <w:tab/>
        </w:r>
        <w:r>
          <w:rPr>
            <w:noProof/>
            <w:webHidden/>
          </w:rPr>
          <w:fldChar w:fldCharType="begin"/>
        </w:r>
        <w:r>
          <w:rPr>
            <w:noProof/>
            <w:webHidden/>
          </w:rPr>
          <w:instrText xml:space="preserve"> PAGEREF _Toc212408594 \h </w:instrText>
        </w:r>
        <w:r>
          <w:rPr>
            <w:noProof/>
            <w:webHidden/>
          </w:rPr>
        </w:r>
        <w:r>
          <w:rPr>
            <w:noProof/>
            <w:webHidden/>
          </w:rPr>
          <w:fldChar w:fldCharType="separate"/>
        </w:r>
        <w:r>
          <w:rPr>
            <w:noProof/>
            <w:webHidden/>
          </w:rPr>
          <w:t>12</w:t>
        </w:r>
        <w:r>
          <w:rPr>
            <w:noProof/>
            <w:webHidden/>
          </w:rPr>
          <w:fldChar w:fldCharType="end"/>
        </w:r>
      </w:hyperlink>
    </w:p>
    <w:p w14:paraId="5BDA9976" w14:textId="13AC6BB3" w:rsidR="00F766AE" w:rsidRDefault="00F766AE">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2408595" w:history="1">
        <w:r w:rsidRPr="00C618F6">
          <w:rPr>
            <w:rStyle w:val="Hyperlink"/>
            <w:noProof/>
          </w:rPr>
          <w:t>Figure 10 - Unrealistic ply count suggested on optimised solution, before discrete integer ply variable applied (Altair, 2023)</w:t>
        </w:r>
        <w:r>
          <w:rPr>
            <w:noProof/>
            <w:webHidden/>
          </w:rPr>
          <w:tab/>
        </w:r>
        <w:r>
          <w:rPr>
            <w:noProof/>
            <w:webHidden/>
          </w:rPr>
          <w:fldChar w:fldCharType="begin"/>
        </w:r>
        <w:r>
          <w:rPr>
            <w:noProof/>
            <w:webHidden/>
          </w:rPr>
          <w:instrText xml:space="preserve"> PAGEREF _Toc212408595 \h </w:instrText>
        </w:r>
        <w:r>
          <w:rPr>
            <w:noProof/>
            <w:webHidden/>
          </w:rPr>
        </w:r>
        <w:r>
          <w:rPr>
            <w:noProof/>
            <w:webHidden/>
          </w:rPr>
          <w:fldChar w:fldCharType="separate"/>
        </w:r>
        <w:r>
          <w:rPr>
            <w:noProof/>
            <w:webHidden/>
          </w:rPr>
          <w:t>12</w:t>
        </w:r>
        <w:r>
          <w:rPr>
            <w:noProof/>
            <w:webHidden/>
          </w:rPr>
          <w:fldChar w:fldCharType="end"/>
        </w:r>
      </w:hyperlink>
    </w:p>
    <w:p w14:paraId="6C3E336F" w14:textId="6AE3DED5" w:rsidR="00F766AE" w:rsidRDefault="00F766AE">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2408596" w:history="1">
        <w:r w:rsidRPr="00C618F6">
          <w:rPr>
            <w:rStyle w:val="Hyperlink"/>
            <w:noProof/>
          </w:rPr>
          <w:t>Figure 11 - Mass objective set in Design Studio (Altair, 2023)</w:t>
        </w:r>
        <w:r>
          <w:rPr>
            <w:noProof/>
            <w:webHidden/>
          </w:rPr>
          <w:tab/>
        </w:r>
        <w:r>
          <w:rPr>
            <w:noProof/>
            <w:webHidden/>
          </w:rPr>
          <w:fldChar w:fldCharType="begin"/>
        </w:r>
        <w:r>
          <w:rPr>
            <w:noProof/>
            <w:webHidden/>
          </w:rPr>
          <w:instrText xml:space="preserve"> PAGEREF _Toc212408596 \h </w:instrText>
        </w:r>
        <w:r>
          <w:rPr>
            <w:noProof/>
            <w:webHidden/>
          </w:rPr>
        </w:r>
        <w:r>
          <w:rPr>
            <w:noProof/>
            <w:webHidden/>
          </w:rPr>
          <w:fldChar w:fldCharType="separate"/>
        </w:r>
        <w:r>
          <w:rPr>
            <w:noProof/>
            <w:webHidden/>
          </w:rPr>
          <w:t>13</w:t>
        </w:r>
        <w:r>
          <w:rPr>
            <w:noProof/>
            <w:webHidden/>
          </w:rPr>
          <w:fldChar w:fldCharType="end"/>
        </w:r>
      </w:hyperlink>
    </w:p>
    <w:p w14:paraId="294814EC" w14:textId="6C1AD5D8" w:rsidR="00F766AE" w:rsidRDefault="00F766AE">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2408597" w:history="1">
        <w:r w:rsidRPr="00C618F6">
          <w:rPr>
            <w:rStyle w:val="Hyperlink"/>
            <w:noProof/>
          </w:rPr>
          <w:t>Figure 12 - Displacement constraint (Altair, 2023)</w:t>
        </w:r>
        <w:r>
          <w:rPr>
            <w:noProof/>
            <w:webHidden/>
          </w:rPr>
          <w:tab/>
        </w:r>
        <w:r>
          <w:rPr>
            <w:noProof/>
            <w:webHidden/>
          </w:rPr>
          <w:fldChar w:fldCharType="begin"/>
        </w:r>
        <w:r>
          <w:rPr>
            <w:noProof/>
            <w:webHidden/>
          </w:rPr>
          <w:instrText xml:space="preserve"> PAGEREF _Toc212408597 \h </w:instrText>
        </w:r>
        <w:r>
          <w:rPr>
            <w:noProof/>
            <w:webHidden/>
          </w:rPr>
        </w:r>
        <w:r>
          <w:rPr>
            <w:noProof/>
            <w:webHidden/>
          </w:rPr>
          <w:fldChar w:fldCharType="separate"/>
        </w:r>
        <w:r>
          <w:rPr>
            <w:noProof/>
            <w:webHidden/>
          </w:rPr>
          <w:t>13</w:t>
        </w:r>
        <w:r>
          <w:rPr>
            <w:noProof/>
            <w:webHidden/>
          </w:rPr>
          <w:fldChar w:fldCharType="end"/>
        </w:r>
      </w:hyperlink>
    </w:p>
    <w:p w14:paraId="4D577547" w14:textId="527A94B6" w:rsidR="00F766AE" w:rsidRDefault="00F766AE">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2408598" w:history="1">
        <w:r w:rsidRPr="00C618F6">
          <w:rPr>
            <w:rStyle w:val="Hyperlink"/>
            <w:noProof/>
          </w:rPr>
          <w:t>Figure 13 – Design cycle history prior to introducing integer ply discrete variable (Altair, 2023)</w:t>
        </w:r>
        <w:r>
          <w:rPr>
            <w:noProof/>
            <w:webHidden/>
          </w:rPr>
          <w:tab/>
        </w:r>
        <w:r>
          <w:rPr>
            <w:noProof/>
            <w:webHidden/>
          </w:rPr>
          <w:fldChar w:fldCharType="begin"/>
        </w:r>
        <w:r>
          <w:rPr>
            <w:noProof/>
            <w:webHidden/>
          </w:rPr>
          <w:instrText xml:space="preserve"> PAGEREF _Toc212408598 \h </w:instrText>
        </w:r>
        <w:r>
          <w:rPr>
            <w:noProof/>
            <w:webHidden/>
          </w:rPr>
        </w:r>
        <w:r>
          <w:rPr>
            <w:noProof/>
            <w:webHidden/>
          </w:rPr>
          <w:fldChar w:fldCharType="separate"/>
        </w:r>
        <w:r>
          <w:rPr>
            <w:noProof/>
            <w:webHidden/>
          </w:rPr>
          <w:t>14</w:t>
        </w:r>
        <w:r>
          <w:rPr>
            <w:noProof/>
            <w:webHidden/>
          </w:rPr>
          <w:fldChar w:fldCharType="end"/>
        </w:r>
      </w:hyperlink>
    </w:p>
    <w:p w14:paraId="2F3B12F0" w14:textId="1A262816" w:rsidR="00F766AE" w:rsidRDefault="00F766AE">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2408599" w:history="1">
        <w:r w:rsidRPr="00C618F6">
          <w:rPr>
            <w:rStyle w:val="Hyperlink"/>
            <w:noProof/>
          </w:rPr>
          <w:t>Figure 14 - Constraint violation graph (Altair, 2023)</w:t>
        </w:r>
        <w:r>
          <w:rPr>
            <w:noProof/>
            <w:webHidden/>
          </w:rPr>
          <w:tab/>
        </w:r>
        <w:r>
          <w:rPr>
            <w:noProof/>
            <w:webHidden/>
          </w:rPr>
          <w:fldChar w:fldCharType="begin"/>
        </w:r>
        <w:r>
          <w:rPr>
            <w:noProof/>
            <w:webHidden/>
          </w:rPr>
          <w:instrText xml:space="preserve"> PAGEREF _Toc212408599 \h </w:instrText>
        </w:r>
        <w:r>
          <w:rPr>
            <w:noProof/>
            <w:webHidden/>
          </w:rPr>
        </w:r>
        <w:r>
          <w:rPr>
            <w:noProof/>
            <w:webHidden/>
          </w:rPr>
          <w:fldChar w:fldCharType="separate"/>
        </w:r>
        <w:r>
          <w:rPr>
            <w:noProof/>
            <w:webHidden/>
          </w:rPr>
          <w:t>15</w:t>
        </w:r>
        <w:r>
          <w:rPr>
            <w:noProof/>
            <w:webHidden/>
          </w:rPr>
          <w:fldChar w:fldCharType="end"/>
        </w:r>
      </w:hyperlink>
    </w:p>
    <w:p w14:paraId="08525B7B" w14:textId="5B1ABA34" w:rsidR="00F766AE" w:rsidRDefault="00F766AE">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2408600" w:history="1">
        <w:r w:rsidRPr="00C618F6">
          <w:rPr>
            <w:rStyle w:val="Hyperlink"/>
            <w:noProof/>
          </w:rPr>
          <w:t>Figure 15 - Displacement of CFRP optimised wing (Altair, 2023)</w:t>
        </w:r>
        <w:r>
          <w:rPr>
            <w:noProof/>
            <w:webHidden/>
          </w:rPr>
          <w:tab/>
        </w:r>
        <w:r>
          <w:rPr>
            <w:noProof/>
            <w:webHidden/>
          </w:rPr>
          <w:fldChar w:fldCharType="begin"/>
        </w:r>
        <w:r>
          <w:rPr>
            <w:noProof/>
            <w:webHidden/>
          </w:rPr>
          <w:instrText xml:space="preserve"> PAGEREF _Toc212408600 \h </w:instrText>
        </w:r>
        <w:r>
          <w:rPr>
            <w:noProof/>
            <w:webHidden/>
          </w:rPr>
        </w:r>
        <w:r>
          <w:rPr>
            <w:noProof/>
            <w:webHidden/>
          </w:rPr>
          <w:fldChar w:fldCharType="separate"/>
        </w:r>
        <w:r>
          <w:rPr>
            <w:noProof/>
            <w:webHidden/>
          </w:rPr>
          <w:t>15</w:t>
        </w:r>
        <w:r>
          <w:rPr>
            <w:noProof/>
            <w:webHidden/>
          </w:rPr>
          <w:fldChar w:fldCharType="end"/>
        </w:r>
      </w:hyperlink>
    </w:p>
    <w:p w14:paraId="5A8C2C70" w14:textId="0EC0EDE8" w:rsidR="00F766AE" w:rsidRDefault="00F766AE">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2408601" w:history="1">
        <w:r w:rsidRPr="00C618F6">
          <w:rPr>
            <w:rStyle w:val="Hyperlink"/>
            <w:noProof/>
          </w:rPr>
          <w:t>Figure 16 - Mass of steel wing model (Altair, 2023)</w:t>
        </w:r>
        <w:r>
          <w:rPr>
            <w:noProof/>
            <w:webHidden/>
          </w:rPr>
          <w:tab/>
        </w:r>
        <w:r>
          <w:rPr>
            <w:noProof/>
            <w:webHidden/>
          </w:rPr>
          <w:fldChar w:fldCharType="begin"/>
        </w:r>
        <w:r>
          <w:rPr>
            <w:noProof/>
            <w:webHidden/>
          </w:rPr>
          <w:instrText xml:space="preserve"> PAGEREF _Toc212408601 \h </w:instrText>
        </w:r>
        <w:r>
          <w:rPr>
            <w:noProof/>
            <w:webHidden/>
          </w:rPr>
        </w:r>
        <w:r>
          <w:rPr>
            <w:noProof/>
            <w:webHidden/>
          </w:rPr>
          <w:fldChar w:fldCharType="separate"/>
        </w:r>
        <w:r>
          <w:rPr>
            <w:noProof/>
            <w:webHidden/>
          </w:rPr>
          <w:t>16</w:t>
        </w:r>
        <w:r>
          <w:rPr>
            <w:noProof/>
            <w:webHidden/>
          </w:rPr>
          <w:fldChar w:fldCharType="end"/>
        </w:r>
      </w:hyperlink>
    </w:p>
    <w:p w14:paraId="4E91ABB7" w14:textId="5E939380" w:rsidR="00F766AE" w:rsidRDefault="00F766AE">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2408602" w:history="1">
        <w:r w:rsidRPr="00C618F6">
          <w:rPr>
            <w:rStyle w:val="Hyperlink"/>
            <w:noProof/>
          </w:rPr>
          <w:t>Figure 17- Mass of CFRP wing model (Altair, 2023)</w:t>
        </w:r>
        <w:r>
          <w:rPr>
            <w:noProof/>
            <w:webHidden/>
          </w:rPr>
          <w:tab/>
        </w:r>
        <w:r>
          <w:rPr>
            <w:noProof/>
            <w:webHidden/>
          </w:rPr>
          <w:fldChar w:fldCharType="begin"/>
        </w:r>
        <w:r>
          <w:rPr>
            <w:noProof/>
            <w:webHidden/>
          </w:rPr>
          <w:instrText xml:space="preserve"> PAGEREF _Toc212408602 \h </w:instrText>
        </w:r>
        <w:r>
          <w:rPr>
            <w:noProof/>
            <w:webHidden/>
          </w:rPr>
        </w:r>
        <w:r>
          <w:rPr>
            <w:noProof/>
            <w:webHidden/>
          </w:rPr>
          <w:fldChar w:fldCharType="separate"/>
        </w:r>
        <w:r>
          <w:rPr>
            <w:noProof/>
            <w:webHidden/>
          </w:rPr>
          <w:t>16</w:t>
        </w:r>
        <w:r>
          <w:rPr>
            <w:noProof/>
            <w:webHidden/>
          </w:rPr>
          <w:fldChar w:fldCharType="end"/>
        </w:r>
      </w:hyperlink>
    </w:p>
    <w:p w14:paraId="45755BF4" w14:textId="1BEA3068" w:rsidR="00F766AE" w:rsidRDefault="00F766AE">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2408603" w:history="1">
        <w:r w:rsidRPr="00C618F6">
          <w:rPr>
            <w:rStyle w:val="Hyperlink"/>
            <w:noProof/>
          </w:rPr>
          <w:t>Figure 18 - Spread of thickness between layers (Altair, 2023)</w:t>
        </w:r>
        <w:r>
          <w:rPr>
            <w:noProof/>
            <w:webHidden/>
          </w:rPr>
          <w:tab/>
        </w:r>
        <w:r>
          <w:rPr>
            <w:noProof/>
            <w:webHidden/>
          </w:rPr>
          <w:fldChar w:fldCharType="begin"/>
        </w:r>
        <w:r>
          <w:rPr>
            <w:noProof/>
            <w:webHidden/>
          </w:rPr>
          <w:instrText xml:space="preserve"> PAGEREF _Toc212408603 \h </w:instrText>
        </w:r>
        <w:r>
          <w:rPr>
            <w:noProof/>
            <w:webHidden/>
          </w:rPr>
        </w:r>
        <w:r>
          <w:rPr>
            <w:noProof/>
            <w:webHidden/>
          </w:rPr>
          <w:fldChar w:fldCharType="separate"/>
        </w:r>
        <w:r>
          <w:rPr>
            <w:noProof/>
            <w:webHidden/>
          </w:rPr>
          <w:t>17</w:t>
        </w:r>
        <w:r>
          <w:rPr>
            <w:noProof/>
            <w:webHidden/>
          </w:rPr>
          <w:fldChar w:fldCharType="end"/>
        </w:r>
      </w:hyperlink>
    </w:p>
    <w:p w14:paraId="42557CA0" w14:textId="4882BF23" w:rsidR="00F766AE" w:rsidRDefault="00F766AE">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2408604" w:history="1">
        <w:r w:rsidRPr="00C618F6">
          <w:rPr>
            <w:rStyle w:val="Hyperlink"/>
            <w:noProof/>
          </w:rPr>
          <w:t>Figure 19 – Number of plies, layer1 (Altair, 2023)</w:t>
        </w:r>
        <w:r>
          <w:rPr>
            <w:noProof/>
            <w:webHidden/>
          </w:rPr>
          <w:tab/>
        </w:r>
        <w:r>
          <w:rPr>
            <w:noProof/>
            <w:webHidden/>
          </w:rPr>
          <w:fldChar w:fldCharType="begin"/>
        </w:r>
        <w:r>
          <w:rPr>
            <w:noProof/>
            <w:webHidden/>
          </w:rPr>
          <w:instrText xml:space="preserve"> PAGEREF _Toc212408604 \h </w:instrText>
        </w:r>
        <w:r>
          <w:rPr>
            <w:noProof/>
            <w:webHidden/>
          </w:rPr>
        </w:r>
        <w:r>
          <w:rPr>
            <w:noProof/>
            <w:webHidden/>
          </w:rPr>
          <w:fldChar w:fldCharType="separate"/>
        </w:r>
        <w:r>
          <w:rPr>
            <w:noProof/>
            <w:webHidden/>
          </w:rPr>
          <w:t>26</w:t>
        </w:r>
        <w:r>
          <w:rPr>
            <w:noProof/>
            <w:webHidden/>
          </w:rPr>
          <w:fldChar w:fldCharType="end"/>
        </w:r>
      </w:hyperlink>
    </w:p>
    <w:p w14:paraId="649AEFEC" w14:textId="196562F1" w:rsidR="00F766AE" w:rsidRDefault="00F766AE">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2408605" w:history="1">
        <w:r w:rsidRPr="00C618F6">
          <w:rPr>
            <w:rStyle w:val="Hyperlink"/>
            <w:noProof/>
          </w:rPr>
          <w:t>Figure 20 - Number of plies, layer2 (Altair, 2023)</w:t>
        </w:r>
        <w:r>
          <w:rPr>
            <w:noProof/>
            <w:webHidden/>
          </w:rPr>
          <w:tab/>
        </w:r>
        <w:r>
          <w:rPr>
            <w:noProof/>
            <w:webHidden/>
          </w:rPr>
          <w:fldChar w:fldCharType="begin"/>
        </w:r>
        <w:r>
          <w:rPr>
            <w:noProof/>
            <w:webHidden/>
          </w:rPr>
          <w:instrText xml:space="preserve"> PAGEREF _Toc212408605 \h </w:instrText>
        </w:r>
        <w:r>
          <w:rPr>
            <w:noProof/>
            <w:webHidden/>
          </w:rPr>
        </w:r>
        <w:r>
          <w:rPr>
            <w:noProof/>
            <w:webHidden/>
          </w:rPr>
          <w:fldChar w:fldCharType="separate"/>
        </w:r>
        <w:r>
          <w:rPr>
            <w:noProof/>
            <w:webHidden/>
          </w:rPr>
          <w:t>26</w:t>
        </w:r>
        <w:r>
          <w:rPr>
            <w:noProof/>
            <w:webHidden/>
          </w:rPr>
          <w:fldChar w:fldCharType="end"/>
        </w:r>
      </w:hyperlink>
    </w:p>
    <w:p w14:paraId="26F31CDC" w14:textId="24112E37" w:rsidR="00F766AE" w:rsidRDefault="00F766AE">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2408606" w:history="1">
        <w:r w:rsidRPr="00C618F6">
          <w:rPr>
            <w:rStyle w:val="Hyperlink"/>
            <w:noProof/>
          </w:rPr>
          <w:t>Figure 21 - Number of plies, layer3 (Altair, 2023)</w:t>
        </w:r>
        <w:r>
          <w:rPr>
            <w:noProof/>
            <w:webHidden/>
          </w:rPr>
          <w:tab/>
        </w:r>
        <w:r>
          <w:rPr>
            <w:noProof/>
            <w:webHidden/>
          </w:rPr>
          <w:fldChar w:fldCharType="begin"/>
        </w:r>
        <w:r>
          <w:rPr>
            <w:noProof/>
            <w:webHidden/>
          </w:rPr>
          <w:instrText xml:space="preserve"> PAGEREF _Toc212408606 \h </w:instrText>
        </w:r>
        <w:r>
          <w:rPr>
            <w:noProof/>
            <w:webHidden/>
          </w:rPr>
        </w:r>
        <w:r>
          <w:rPr>
            <w:noProof/>
            <w:webHidden/>
          </w:rPr>
          <w:fldChar w:fldCharType="separate"/>
        </w:r>
        <w:r>
          <w:rPr>
            <w:noProof/>
            <w:webHidden/>
          </w:rPr>
          <w:t>26</w:t>
        </w:r>
        <w:r>
          <w:rPr>
            <w:noProof/>
            <w:webHidden/>
          </w:rPr>
          <w:fldChar w:fldCharType="end"/>
        </w:r>
      </w:hyperlink>
    </w:p>
    <w:p w14:paraId="57A6DB84" w14:textId="62FB2242" w:rsidR="00F766AE" w:rsidRDefault="00F766AE">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2408607" w:history="1">
        <w:r w:rsidRPr="00C618F6">
          <w:rPr>
            <w:rStyle w:val="Hyperlink"/>
            <w:noProof/>
          </w:rPr>
          <w:t>Figure 22 - Number of plies, layer4 (Altair, 2023)</w:t>
        </w:r>
        <w:r>
          <w:rPr>
            <w:noProof/>
            <w:webHidden/>
          </w:rPr>
          <w:tab/>
        </w:r>
        <w:r>
          <w:rPr>
            <w:noProof/>
            <w:webHidden/>
          </w:rPr>
          <w:fldChar w:fldCharType="begin"/>
        </w:r>
        <w:r>
          <w:rPr>
            <w:noProof/>
            <w:webHidden/>
          </w:rPr>
          <w:instrText xml:space="preserve"> PAGEREF _Toc212408607 \h </w:instrText>
        </w:r>
        <w:r>
          <w:rPr>
            <w:noProof/>
            <w:webHidden/>
          </w:rPr>
        </w:r>
        <w:r>
          <w:rPr>
            <w:noProof/>
            <w:webHidden/>
          </w:rPr>
          <w:fldChar w:fldCharType="separate"/>
        </w:r>
        <w:r>
          <w:rPr>
            <w:noProof/>
            <w:webHidden/>
          </w:rPr>
          <w:t>27</w:t>
        </w:r>
        <w:r>
          <w:rPr>
            <w:noProof/>
            <w:webHidden/>
          </w:rPr>
          <w:fldChar w:fldCharType="end"/>
        </w:r>
      </w:hyperlink>
    </w:p>
    <w:p w14:paraId="37404E9D" w14:textId="4FAD7FA2" w:rsidR="00F766AE" w:rsidRDefault="00F766AE">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2408608" w:history="1">
        <w:r w:rsidRPr="00C618F6">
          <w:rPr>
            <w:rStyle w:val="Hyperlink"/>
            <w:noProof/>
          </w:rPr>
          <w:t>Figure 23 - Number of plies, layer5 (Altair, 2023)</w:t>
        </w:r>
        <w:r>
          <w:rPr>
            <w:noProof/>
            <w:webHidden/>
          </w:rPr>
          <w:tab/>
        </w:r>
        <w:r>
          <w:rPr>
            <w:noProof/>
            <w:webHidden/>
          </w:rPr>
          <w:fldChar w:fldCharType="begin"/>
        </w:r>
        <w:r>
          <w:rPr>
            <w:noProof/>
            <w:webHidden/>
          </w:rPr>
          <w:instrText xml:space="preserve"> PAGEREF _Toc212408608 \h </w:instrText>
        </w:r>
        <w:r>
          <w:rPr>
            <w:noProof/>
            <w:webHidden/>
          </w:rPr>
        </w:r>
        <w:r>
          <w:rPr>
            <w:noProof/>
            <w:webHidden/>
          </w:rPr>
          <w:fldChar w:fldCharType="separate"/>
        </w:r>
        <w:r>
          <w:rPr>
            <w:noProof/>
            <w:webHidden/>
          </w:rPr>
          <w:t>27</w:t>
        </w:r>
        <w:r>
          <w:rPr>
            <w:noProof/>
            <w:webHidden/>
          </w:rPr>
          <w:fldChar w:fldCharType="end"/>
        </w:r>
      </w:hyperlink>
    </w:p>
    <w:p w14:paraId="67A3D4DB" w14:textId="3914B9F2" w:rsidR="004658BF" w:rsidRPr="009556BD" w:rsidRDefault="00D60C9B">
      <w:r w:rsidRPr="009556BD">
        <w:fldChar w:fldCharType="end"/>
      </w:r>
    </w:p>
    <w:p w14:paraId="5BFA2E4A" w14:textId="3CFAAA55" w:rsidR="00B71079" w:rsidRDefault="002B3F2E">
      <w:pPr>
        <w:pStyle w:val="TableofFigures"/>
        <w:tabs>
          <w:tab w:val="right" w:leader="dot" w:pos="9016"/>
        </w:tabs>
        <w:rPr>
          <w:rFonts w:asciiTheme="minorHAnsi" w:eastAsiaTheme="minorEastAsia" w:hAnsiTheme="minorHAnsi"/>
          <w:noProof/>
          <w:kern w:val="2"/>
          <w:sz w:val="24"/>
          <w:szCs w:val="24"/>
          <w:lang w:eastAsia="en-GB"/>
          <w14:ligatures w14:val="standardContextual"/>
        </w:rPr>
      </w:pPr>
      <w:r w:rsidRPr="009556BD">
        <w:fldChar w:fldCharType="begin"/>
      </w:r>
      <w:r w:rsidRPr="009556BD">
        <w:instrText xml:space="preserve"> TOC \h \z \c "Table" </w:instrText>
      </w:r>
      <w:r w:rsidRPr="009556BD">
        <w:fldChar w:fldCharType="separate"/>
      </w:r>
      <w:hyperlink w:anchor="_Toc212407085" w:history="1">
        <w:r w:rsidR="00B71079" w:rsidRPr="00E05D8E">
          <w:rPr>
            <w:rStyle w:val="Hyperlink"/>
            <w:noProof/>
          </w:rPr>
          <w:t>Table 1 –Details of each layer of the optimised CFRP wing</w:t>
        </w:r>
        <w:r w:rsidR="00B71079">
          <w:rPr>
            <w:noProof/>
            <w:webHidden/>
          </w:rPr>
          <w:tab/>
        </w:r>
        <w:r w:rsidR="00B71079">
          <w:rPr>
            <w:noProof/>
            <w:webHidden/>
          </w:rPr>
          <w:fldChar w:fldCharType="begin"/>
        </w:r>
        <w:r w:rsidR="00B71079">
          <w:rPr>
            <w:noProof/>
            <w:webHidden/>
          </w:rPr>
          <w:instrText xml:space="preserve"> PAGEREF _Toc212407085 \h </w:instrText>
        </w:r>
        <w:r w:rsidR="00B71079">
          <w:rPr>
            <w:noProof/>
            <w:webHidden/>
          </w:rPr>
        </w:r>
        <w:r w:rsidR="00B71079">
          <w:rPr>
            <w:noProof/>
            <w:webHidden/>
          </w:rPr>
          <w:fldChar w:fldCharType="separate"/>
        </w:r>
        <w:r w:rsidR="00B71079">
          <w:rPr>
            <w:noProof/>
            <w:webHidden/>
          </w:rPr>
          <w:t>27</w:t>
        </w:r>
        <w:r w:rsidR="00B71079">
          <w:rPr>
            <w:noProof/>
            <w:webHidden/>
          </w:rPr>
          <w:fldChar w:fldCharType="end"/>
        </w:r>
      </w:hyperlink>
    </w:p>
    <w:p w14:paraId="3AD59D7A" w14:textId="27CEA96C" w:rsidR="004658BF" w:rsidRPr="009556BD" w:rsidRDefault="002B3F2E">
      <w:pPr>
        <w:spacing w:line="259" w:lineRule="auto"/>
      </w:pPr>
      <w:r w:rsidRPr="009556BD">
        <w:fldChar w:fldCharType="end"/>
      </w:r>
      <w:r w:rsidR="004658BF" w:rsidRPr="009556BD">
        <w:br w:type="page"/>
      </w:r>
    </w:p>
    <w:p w14:paraId="421DD223" w14:textId="77777777" w:rsidR="00483065" w:rsidRPr="009556BD" w:rsidRDefault="00483065">
      <w:pPr>
        <w:sectPr w:rsidR="00483065" w:rsidRPr="009556BD" w:rsidSect="004C5FFE">
          <w:footerReference w:type="default" r:id="rId8"/>
          <w:pgSz w:w="11906" w:h="16838"/>
          <w:pgMar w:top="1440" w:right="1440" w:bottom="1440" w:left="1440" w:header="708" w:footer="708" w:gutter="0"/>
          <w:pgNumType w:fmt="lowerRoman"/>
          <w:cols w:space="708"/>
          <w:titlePg/>
          <w:docGrid w:linePitch="360"/>
        </w:sectPr>
      </w:pPr>
    </w:p>
    <w:p w14:paraId="3131D495" w14:textId="12ACECC4" w:rsidR="00483065" w:rsidRPr="009556BD" w:rsidRDefault="00092C1B" w:rsidP="007E1D1E">
      <w:pPr>
        <w:pStyle w:val="TOCHeading"/>
        <w:rPr>
          <w:lang w:val="en-GB"/>
        </w:rPr>
      </w:pPr>
      <w:r w:rsidRPr="009556BD">
        <w:rPr>
          <w:lang w:val="en-GB"/>
        </w:rPr>
        <w:lastRenderedPageBreak/>
        <w:t>Abstract</w:t>
      </w:r>
    </w:p>
    <w:p w14:paraId="10371FDC" w14:textId="2EA5D8DC" w:rsidR="00184BCC" w:rsidRPr="009556BD" w:rsidRDefault="00184BCC" w:rsidP="00184BCC"/>
    <w:p w14:paraId="717CA7F9" w14:textId="518B45DB" w:rsidR="00092C1B" w:rsidRPr="009556BD" w:rsidRDefault="00184BCC" w:rsidP="00184BCC">
      <w:r w:rsidRPr="009556BD">
        <w:t xml:space="preserve">This study aimed to minimise the hydrofoil wing’s mass while keeping maximum displacement no greater than a 2mm steel baseline under two 500N loads applied at the centre of each side. A like-for-like finite element model was used for steel and carbon fibre with the same automatic mesh and boundary conditions, and an optimisation varied integer counts of unidirectional CFRP plies at −90/−45/0/+45/+90 with a 0.1mm ply thickness. </w:t>
      </w:r>
      <w:r w:rsidR="00AB6FE0" w:rsidRPr="00AB6FE0">
        <w:t>The optimiser was capped at 30 cycles; the continuous sizing stage converged by cycle 10, and after enforcing integer plies the design reconverged by cycle 11</w:t>
      </w:r>
      <w:r w:rsidRPr="009556BD">
        <w:t>. The final CFRP design deflects 7.4×10⁻³ m versus 8.</w:t>
      </w:r>
      <w:r w:rsidR="00084803" w:rsidRPr="009556BD">
        <w:t>6</w:t>
      </w:r>
      <w:r w:rsidRPr="009556BD">
        <w:t>×10⁻³ m for steel (≈1</w:t>
      </w:r>
      <w:r w:rsidR="00F9464D" w:rsidRPr="009556BD">
        <w:t>4</w:t>
      </w:r>
      <w:r w:rsidRPr="009556BD">
        <w:t xml:space="preserve">% lower) and weighs 0.116261944kg versus 0.46504778kg (≈75% lower), so the displacement constraint is met with a large weight saving. Relative to the initial </w:t>
      </w:r>
      <w:proofErr w:type="spellStart"/>
      <w:r w:rsidRPr="009556BD">
        <w:t>unoptimised</w:t>
      </w:r>
      <w:proofErr w:type="spellEnd"/>
      <w:r w:rsidRPr="009556BD">
        <w:t xml:space="preserve"> CFRP assessment (2.3×10⁻² m deflection), the optimisation reduced displacement to 7.4×10⁻³ m. The final lay-up used integer ply counts by layers 1–5 of</w:t>
      </w:r>
      <w:r w:rsidR="00AD6D9C" w:rsidRPr="009556BD">
        <w:t xml:space="preserve">: </w:t>
      </w:r>
      <w:r w:rsidRPr="009556BD">
        <w:t>2, 3, 14, 6, 15. Recommendation: adopt the optimised CFRP lay-up to realise the weight saving while meeting stiffness, then carry out a simple load–deflection lab correlation and basic strength and fatigue checks, alongside a quick manufacturing review of ply sequencing and cure schedule, before release.</w:t>
      </w:r>
    </w:p>
    <w:p w14:paraId="692F693E" w14:textId="42D8104F" w:rsidR="00866919" w:rsidRPr="009556BD" w:rsidRDefault="007E1D1E" w:rsidP="007E1D1E">
      <w:pPr>
        <w:pStyle w:val="Heading1"/>
      </w:pPr>
      <w:bookmarkStart w:id="1" w:name="_Toc212407457"/>
      <w:r w:rsidRPr="009556BD">
        <w:lastRenderedPageBreak/>
        <w:t>Introduction</w:t>
      </w:r>
      <w:bookmarkEnd w:id="1"/>
    </w:p>
    <w:p w14:paraId="1290438F" w14:textId="77777777" w:rsidR="0025408D" w:rsidRPr="009556BD" w:rsidRDefault="0025408D" w:rsidP="00866919"/>
    <w:p w14:paraId="1D1289C7" w14:textId="6C98EBF2" w:rsidR="00A346F4" w:rsidRPr="00A346F4" w:rsidRDefault="00A346F4" w:rsidP="00A346F4">
      <w:r w:rsidRPr="00A346F4">
        <w:t xml:space="preserve">Hydrofoil wings must be stiff enough to hold their shape under </w:t>
      </w:r>
      <w:r w:rsidR="004C4496" w:rsidRPr="009556BD">
        <w:t>load,</w:t>
      </w:r>
      <w:r w:rsidRPr="00A346F4">
        <w:t xml:space="preserve"> so the flow stays </w:t>
      </w:r>
      <w:proofErr w:type="gramStart"/>
      <w:r w:rsidRPr="00A346F4">
        <w:t>attached</w:t>
      </w:r>
      <w:proofErr w:type="gramEnd"/>
      <w:r w:rsidRPr="00A346F4">
        <w:t xml:space="preserve"> and the lift is predictable. Any excess flex changes the angle of attack and degrades performance, so stiffness is a primary design driver. This assignment focuses on using finite element analysis and optimisation to design a composite </w:t>
      </w:r>
      <w:r w:rsidR="00657BE4" w:rsidRPr="009556BD">
        <w:t>wing</w:t>
      </w:r>
      <w:r w:rsidRPr="00A346F4">
        <w:t xml:space="preserve"> that achieves the required stiffness with the least possible mass.</w:t>
      </w:r>
    </w:p>
    <w:p w14:paraId="6B3C539C" w14:textId="57E30508" w:rsidR="00A346F4" w:rsidRPr="009556BD" w:rsidRDefault="00A346F4" w:rsidP="00A346F4">
      <w:r w:rsidRPr="00A346F4">
        <w:t xml:space="preserve">The problem is defined against a simple baseline: a 2mm steel wing. Under a 500N vertical load applied at the centre of each side, the composite design must meet or </w:t>
      </w:r>
      <w:r w:rsidR="004C4496" w:rsidRPr="009556BD">
        <w:t>improve</w:t>
      </w:r>
      <w:r w:rsidRPr="00A346F4">
        <w:t xml:space="preserve"> the steel wing’s maximum deflection while minimising mass. The laminate is built from 0.1mm unidirectional CFRP plies, and the design variables are the integer numbers of plies at −90, −45, 0, +45 and +90 degrees</w:t>
      </w:r>
      <w:r w:rsidR="00E1445F" w:rsidRPr="009556BD">
        <w:t>, see Table 1 in the Appendix</w:t>
      </w:r>
      <w:r w:rsidRPr="00A346F4">
        <w:t>. The objective is mass minimisation subject to a displacement constraint equivalent to or better than steel.</w:t>
      </w:r>
    </w:p>
    <w:p w14:paraId="4D8BB237" w14:textId="118A1102" w:rsidR="00D432EC" w:rsidRPr="009556BD" w:rsidRDefault="00444473">
      <w:r w:rsidRPr="009556BD">
        <w:t>For ease of navigation, Task 1 is in Section 2; Task 2 in Sections 2.5–2.8; Task 3 in Section 3; Task 4 in Section 4; and Task 5 in Section 5.</w:t>
      </w:r>
    </w:p>
    <w:p w14:paraId="527BDCA8" w14:textId="77777777" w:rsidR="00571FD1" w:rsidRPr="009556BD" w:rsidRDefault="00571FD1"/>
    <w:p w14:paraId="79317CC7" w14:textId="77777777" w:rsidR="00571FD1" w:rsidRPr="009556BD" w:rsidRDefault="00571FD1"/>
    <w:p w14:paraId="1FC8D4E8" w14:textId="77777777" w:rsidR="00F45BA0" w:rsidRPr="009556BD" w:rsidRDefault="00F45BA0" w:rsidP="000D3CD9"/>
    <w:p w14:paraId="7989E3B3" w14:textId="77777777" w:rsidR="00571FD1" w:rsidRPr="009556BD" w:rsidRDefault="00571FD1" w:rsidP="00571FD1"/>
    <w:p w14:paraId="76CE0138" w14:textId="77777777" w:rsidR="00571FD1" w:rsidRPr="009556BD" w:rsidRDefault="00571FD1" w:rsidP="00571FD1"/>
    <w:p w14:paraId="3889343B" w14:textId="77777777" w:rsidR="00571FD1" w:rsidRPr="009556BD" w:rsidRDefault="00571FD1" w:rsidP="00571FD1"/>
    <w:p w14:paraId="23992468" w14:textId="77777777" w:rsidR="00571FD1" w:rsidRPr="009556BD" w:rsidRDefault="00571FD1" w:rsidP="00571FD1"/>
    <w:p w14:paraId="0AECBD24" w14:textId="77777777" w:rsidR="00571FD1" w:rsidRPr="009556BD" w:rsidRDefault="00571FD1" w:rsidP="00571FD1"/>
    <w:p w14:paraId="7D9482EE" w14:textId="77777777" w:rsidR="00571FD1" w:rsidRPr="009556BD" w:rsidRDefault="00571FD1" w:rsidP="00571FD1"/>
    <w:p w14:paraId="6DDB3F93" w14:textId="77777777" w:rsidR="00571FD1" w:rsidRPr="009556BD" w:rsidRDefault="00571FD1" w:rsidP="00571FD1"/>
    <w:p w14:paraId="48783AAD" w14:textId="77777777" w:rsidR="00571FD1" w:rsidRPr="009556BD" w:rsidRDefault="00571FD1" w:rsidP="00571FD1"/>
    <w:p w14:paraId="278858BE" w14:textId="77777777" w:rsidR="00571FD1" w:rsidRPr="009556BD" w:rsidRDefault="00571FD1" w:rsidP="00571FD1"/>
    <w:p w14:paraId="73D54F50" w14:textId="77777777" w:rsidR="00571FD1" w:rsidRPr="009556BD" w:rsidRDefault="00571FD1" w:rsidP="00571FD1"/>
    <w:p w14:paraId="1BD28D77" w14:textId="15CDEF8C" w:rsidR="00A346F4" w:rsidRPr="009556BD" w:rsidRDefault="00A346F4" w:rsidP="00A346F4">
      <w:pPr>
        <w:pStyle w:val="Heading1"/>
      </w:pPr>
      <w:bookmarkStart w:id="2" w:name="_Toc212407458"/>
      <w:r w:rsidRPr="009556BD">
        <w:lastRenderedPageBreak/>
        <w:t>Literature review: optimisation in FEA</w:t>
      </w:r>
      <w:bookmarkEnd w:id="2"/>
      <w:r w:rsidRPr="009556BD">
        <w:t xml:space="preserve"> </w:t>
      </w:r>
    </w:p>
    <w:p w14:paraId="10B881FE" w14:textId="77777777" w:rsidR="00A346F4" w:rsidRPr="009556BD" w:rsidRDefault="00A346F4" w:rsidP="00A346F4"/>
    <w:p w14:paraId="65DBCB12" w14:textId="56F38AEA" w:rsidR="009F7211" w:rsidRPr="009F7211" w:rsidRDefault="009F7211" w:rsidP="009F7211">
      <w:r w:rsidRPr="009F7211">
        <w:t>In finite element analysis (FEA), optimisation adds a search on top of the model to meet a goal</w:t>
      </w:r>
      <w:r w:rsidR="009C1560" w:rsidRPr="009556BD">
        <w:t xml:space="preserve">; </w:t>
      </w:r>
      <w:r w:rsidRPr="009F7211">
        <w:t>often lower mass</w:t>
      </w:r>
      <w:r w:rsidR="009C1560" w:rsidRPr="009556BD">
        <w:t xml:space="preserve">, </w:t>
      </w:r>
      <w:r w:rsidRPr="009F7211">
        <w:t xml:space="preserve">while staying within limits such as a cap on displacement or stress. </w:t>
      </w:r>
      <w:r w:rsidR="00634500" w:rsidRPr="009556BD">
        <w:t>The primary optimisation categories include altering section dimensions (sizing), modifying geometries (shape), distributing material within a given volume (topology), and adjusting local thicknesses across elements (</w:t>
      </w:r>
      <w:proofErr w:type="spellStart"/>
      <w:r w:rsidR="00634500" w:rsidRPr="009556BD">
        <w:t>topometry</w:t>
      </w:r>
      <w:proofErr w:type="spellEnd"/>
      <w:r w:rsidR="00634500" w:rsidRPr="009556BD">
        <w:t>)</w:t>
      </w:r>
      <w:r w:rsidR="00634500" w:rsidRPr="009556BD">
        <w:t xml:space="preserve">. </w:t>
      </w:r>
      <w:r w:rsidRPr="009F7211">
        <w:t>For composites there is laminate/ply-stack optimisation, where the variables are ply counts and angles with manufacturing rules such as balance and symmetry (Bendsøe and Sigmund, 2003). Objectives commonly minimise mass or compliance (strain energy; lower compliance means higher stiffness), with constraints on displacement, stress and buckling (Tang, 2024).</w:t>
      </w:r>
    </w:p>
    <w:p w14:paraId="367521F5" w14:textId="4D818707" w:rsidR="00AD290A" w:rsidRPr="009556BD" w:rsidRDefault="009C1560" w:rsidP="00A346F4">
      <w:r w:rsidRPr="009556BD">
        <w:t xml:space="preserve">FEA optimisation methods fall into two groups. Gradient based methods often use an adjoint step that, in a single analysis, tells how each output would change if each variable were nudged. This provides the sensitivities. These methods are efficient and scale well when variables are continuous (for example, thickness values), so they are the usual choice for large sizing or material layout problems (Martins &amp; Ning, 2022; Tang, 2024). When the variables are discrete (for example, whole ply counts or fixed angles), global search methods are useful because they can cope with practical manufacturing rules, although they usually need more FEA runs. These methods keep a population of candidate lay ups, combine the better ones, and systematically tweak them (Jalili et al., 2022; </w:t>
      </w:r>
      <w:proofErr w:type="spellStart"/>
      <w:r w:rsidRPr="009556BD">
        <w:t>Kumpati</w:t>
      </w:r>
      <w:proofErr w:type="spellEnd"/>
      <w:r w:rsidRPr="009556BD">
        <w:t xml:space="preserve"> et al., 2024). In composite work, a practical workflow is to optimise a continuous laminate first and then turn it into whole ply counts that can be made, based on those results. This step is often called stacking sequence retrieval (</w:t>
      </w:r>
      <w:proofErr w:type="spellStart"/>
      <w:r w:rsidRPr="009556BD">
        <w:t>Sprengholz</w:t>
      </w:r>
      <w:proofErr w:type="spellEnd"/>
      <w:r w:rsidRPr="009556BD">
        <w:t xml:space="preserve"> et al., 2021; Wulff et al., 2024).</w:t>
      </w:r>
    </w:p>
    <w:p w14:paraId="505D4C11" w14:textId="77777777" w:rsidR="009C1560" w:rsidRPr="00A346F4" w:rsidRDefault="009C1560" w:rsidP="00A346F4"/>
    <w:p w14:paraId="0C56696D" w14:textId="55A5A0F4" w:rsidR="00AD290A" w:rsidRPr="009556BD" w:rsidRDefault="00A346F4" w:rsidP="00AD290A">
      <w:pPr>
        <w:pStyle w:val="Heading2"/>
      </w:pPr>
      <w:bookmarkStart w:id="3" w:name="_Toc212407459"/>
      <w:r w:rsidRPr="009556BD">
        <w:t>Historical development and current practice</w:t>
      </w:r>
      <w:bookmarkEnd w:id="3"/>
    </w:p>
    <w:p w14:paraId="396951CD" w14:textId="77777777" w:rsidR="00AD290A" w:rsidRPr="009556BD" w:rsidRDefault="00AD290A" w:rsidP="00AD290A"/>
    <w:p w14:paraId="5CC180DE" w14:textId="2D739DFB" w:rsidR="00F630F0" w:rsidRPr="009556BD" w:rsidRDefault="009F7211" w:rsidP="00AD290A">
      <w:r w:rsidRPr="009556BD">
        <w:t>Modern practice builds on the SIMP/homogenisation era that made topology optimisation practical; the field-standard text by Bendsøe and Sigmund remains the core reference for sizing, shape and topology (Bendsøe and Sigmund, 2003). Contemporary reviews show steady progress from simple linear cases to stress-constrained and nonlinear problems closer to real structures (Tang, 2024). In composites, practical workflows set allowable ply orientations and basic manufacturing rules (balance, symmetry, minimum percentages), then solve for discrete ply counts and stacking sequences subject to structural limits such as displacement or stress (Tang, 2024). For the hydrofoil problem, the relevant step is the discrete laminate stage: integer ply counts at −90</w:t>
      </w:r>
      <w:proofErr w:type="gramStart"/>
      <w:r w:rsidRPr="009556BD">
        <w:t>°,−</w:t>
      </w:r>
      <w:proofErr w:type="gramEnd"/>
      <w:r w:rsidRPr="009556BD">
        <w:t>45°,0</w:t>
      </w:r>
      <w:proofErr w:type="gramStart"/>
      <w:r w:rsidRPr="009556BD">
        <w:t>°,+</w:t>
      </w:r>
      <w:proofErr w:type="gramEnd"/>
      <w:r w:rsidRPr="009556BD">
        <w:t>45° and +90° (0.1mm per ply) chosen to minimise mass while meeting the steel-equivalent displacement limit</w:t>
      </w:r>
      <w:r w:rsidR="00BF6B8A" w:rsidRPr="009556BD">
        <w:t>.</w:t>
      </w:r>
    </w:p>
    <w:p w14:paraId="5254B3FC" w14:textId="1A9773DA" w:rsidR="00AD290A" w:rsidRPr="009556BD" w:rsidRDefault="00AD290A" w:rsidP="00AD290A">
      <w:pPr>
        <w:pStyle w:val="Heading2"/>
      </w:pPr>
      <w:bookmarkStart w:id="4" w:name="_Toc212407460"/>
      <w:r w:rsidRPr="009556BD">
        <w:lastRenderedPageBreak/>
        <w:t>Pros and Cons</w:t>
      </w:r>
      <w:bookmarkEnd w:id="4"/>
    </w:p>
    <w:p w14:paraId="389918CA" w14:textId="77777777" w:rsidR="00AD290A" w:rsidRPr="009556BD" w:rsidRDefault="00AD290A" w:rsidP="00AD290A"/>
    <w:p w14:paraId="7A09F3DB" w14:textId="49D8F84C" w:rsidR="009F7211" w:rsidRPr="009556BD" w:rsidRDefault="0089523E" w:rsidP="00A346F4">
      <w:r w:rsidRPr="009556BD">
        <w:t xml:space="preserve">There are </w:t>
      </w:r>
      <w:r w:rsidR="008B3973" w:rsidRPr="009556BD">
        <w:t xml:space="preserve">both </w:t>
      </w:r>
      <w:r w:rsidRPr="009556BD">
        <w:t>p</w:t>
      </w:r>
      <w:r w:rsidR="00A346F4" w:rsidRPr="00A346F4">
        <w:t xml:space="preserve">ros and cons in a design cycle. </w:t>
      </w:r>
      <w:r w:rsidR="009F7211" w:rsidRPr="009556BD">
        <w:t xml:space="preserve">The main benefit is traceability: optimisation gives objective histories, constraint-violation plots and final design variables that can be audited, improving decisions and knowledge transfer (Tang, 2024). The trade-offs are computational cost and model dependence—poor loads or boundary conditions produce poor solutions. To cut cost, teams increasingly use a mix of </w:t>
      </w:r>
      <w:proofErr w:type="gramStart"/>
      <w:r w:rsidR="009F7211" w:rsidRPr="009556BD">
        <w:t>coarse</w:t>
      </w:r>
      <w:proofErr w:type="gramEnd"/>
      <w:r w:rsidR="009F7211" w:rsidRPr="009556BD">
        <w:t xml:space="preserve"> and detailed models (multi-fidelity) with surrogates to do most of the </w:t>
      </w:r>
      <w:r w:rsidR="000B6AC0" w:rsidRPr="009556BD">
        <w:t>search and</w:t>
      </w:r>
      <w:r w:rsidR="009F7211" w:rsidRPr="009556BD">
        <w:t xml:space="preserve"> save detailed/high-fidelity FE for the best candidates</w:t>
      </w:r>
      <w:r w:rsidR="009F7211" w:rsidRPr="009556BD">
        <w:t xml:space="preserve"> </w:t>
      </w:r>
      <w:r w:rsidR="009F7211" w:rsidRPr="009556BD">
        <w:t>(Fernández-Godino</w:t>
      </w:r>
      <w:r w:rsidR="000E08A8" w:rsidRPr="009556BD">
        <w:t>,</w:t>
      </w:r>
      <w:r w:rsidR="009F7211" w:rsidRPr="009556BD">
        <w:t xml:space="preserve"> 2023; </w:t>
      </w:r>
      <w:r w:rsidR="00FD73E9" w:rsidRPr="009556BD">
        <w:t>Conti et al., 2024</w:t>
      </w:r>
      <w:r w:rsidR="009F7211" w:rsidRPr="009556BD">
        <w:t>).</w:t>
      </w:r>
    </w:p>
    <w:p w14:paraId="7D5391BC" w14:textId="77777777" w:rsidR="00AD290A" w:rsidRPr="00A346F4" w:rsidRDefault="00AD290A" w:rsidP="00A346F4"/>
    <w:p w14:paraId="3E3183CB" w14:textId="77777777" w:rsidR="00AD290A" w:rsidRPr="009556BD" w:rsidRDefault="00A346F4" w:rsidP="00AD290A">
      <w:pPr>
        <w:pStyle w:val="Heading2"/>
      </w:pPr>
      <w:bookmarkStart w:id="5" w:name="_Toc212407461"/>
      <w:r w:rsidRPr="009556BD">
        <w:t>Uncertainty and validation.</w:t>
      </w:r>
      <w:bookmarkEnd w:id="5"/>
      <w:r w:rsidRPr="009556BD">
        <w:t xml:space="preserve"> </w:t>
      </w:r>
    </w:p>
    <w:p w14:paraId="5D9751A0" w14:textId="77777777" w:rsidR="00AD290A" w:rsidRPr="009556BD" w:rsidRDefault="00AD290A" w:rsidP="00AD290A"/>
    <w:p w14:paraId="7CF931EA" w14:textId="4293AA7C" w:rsidR="00AD6D9C" w:rsidRPr="009556BD" w:rsidRDefault="001A7751" w:rsidP="00A346F4">
      <w:r w:rsidRPr="009556BD">
        <w:t>Loads and material data vary, so robust and reliability-based design optimisation (RBDO) aim to meet limits with a target probability rather than at a single point (Hu et al., 2024). For this study, validation is a direct test-to-simulation check of centre deflection under 500N; if the result falls outside a defined acceptance band, tune basic parameters (for example, elastic modulus within datasheet limits) and re-run. Digital image correlation (DIC) can provide full-field strain/deflection to support this process (</w:t>
      </w:r>
      <w:r w:rsidR="00316485" w:rsidRPr="009556BD">
        <w:t>He et al., 2024</w:t>
      </w:r>
      <w:r w:rsidRPr="009556BD">
        <w:t>). Surrogate models help explore designs quickly and keep the detailed FE checks focused (Fernández-Godino, 2023).</w:t>
      </w:r>
    </w:p>
    <w:p w14:paraId="06526747" w14:textId="77777777" w:rsidR="001A7751" w:rsidRPr="009556BD" w:rsidRDefault="001A7751" w:rsidP="00A346F4"/>
    <w:p w14:paraId="5034B211" w14:textId="0E7BEB47" w:rsidR="00AD6D9C" w:rsidRPr="009556BD" w:rsidRDefault="00A346F4" w:rsidP="00AD6D9C">
      <w:pPr>
        <w:pStyle w:val="Heading2"/>
      </w:pPr>
      <w:bookmarkStart w:id="6" w:name="_Toc212407462"/>
      <w:r w:rsidRPr="009556BD">
        <w:t>Future directions</w:t>
      </w:r>
      <w:bookmarkEnd w:id="6"/>
    </w:p>
    <w:p w14:paraId="43A7216D" w14:textId="77777777" w:rsidR="00AD6D9C" w:rsidRPr="009556BD" w:rsidRDefault="00AD6D9C" w:rsidP="00A346F4"/>
    <w:p w14:paraId="1D248915" w14:textId="2253B505" w:rsidR="0070108A" w:rsidRPr="009556BD" w:rsidRDefault="0070108A" w:rsidP="00017208">
      <w:r w:rsidRPr="009556BD">
        <w:t>A practical next step is to screen designs with a quick predictive model, then check the final choice is robust. Run the full FE model for a small, planned set of integer layups to fit that simple model, re-test only the best few with the full FE model, and finally vary the 500N load and the material stiffness values from the data sheet to confirm the chosen layup still meets the displacement cap with a target confidence (Conti et al., 2024; Fernández-Godino, 2023; Hu et al., 2024).</w:t>
      </w:r>
    </w:p>
    <w:p w14:paraId="0A94FC1A" w14:textId="2800C5D1" w:rsidR="00A346F4" w:rsidRPr="009556BD" w:rsidRDefault="00017208" w:rsidP="00017208">
      <w:r w:rsidRPr="009556BD">
        <w:t>These two steps fit the aim of minimising mass with a hard displacement limit using integer ply counts at −90/−45/0/+45/+90 (ply thickness</w:t>
      </w:r>
      <w:r w:rsidR="0098437A" w:rsidRPr="009556BD">
        <w:t xml:space="preserve"> </w:t>
      </w:r>
      <w:r w:rsidRPr="009556BD">
        <w:t xml:space="preserve">0.1mm). The fast approximate calculator reveals thickness/stiffness trends and cheaply screens many lay-ups so that only the best </w:t>
      </w:r>
      <w:proofErr w:type="gramStart"/>
      <w:r w:rsidRPr="009556BD">
        <w:t>are</w:t>
      </w:r>
      <w:proofErr w:type="gramEnd"/>
      <w:r w:rsidRPr="009556BD">
        <w:t xml:space="preserve"> re-checked with the full FE model (Fernández-Godino, 2023). The uncertainty check then varies loads and material data within realistic ranges to estimate the chance that displacement stays at or below the steel baseline, which supports a more robust final choice without extra prototypes (Hu et al., 2024). Used together, </w:t>
      </w:r>
      <w:r w:rsidRPr="009556BD">
        <w:lastRenderedPageBreak/>
        <w:t>these steps keep decisions auditable via objective histories, constraint-violation plots and the final lay-up (Tang, 2024).</w:t>
      </w:r>
      <w:r w:rsidRPr="009556BD">
        <w:t xml:space="preserve"> </w:t>
      </w:r>
    </w:p>
    <w:p w14:paraId="1E44A4CD" w14:textId="77777777" w:rsidR="00A346F4" w:rsidRPr="009556BD" w:rsidRDefault="00A346F4" w:rsidP="00A346F4"/>
    <w:p w14:paraId="10982633" w14:textId="5CDF74B7" w:rsidR="00A346F4" w:rsidRPr="009556BD" w:rsidRDefault="00A346F4" w:rsidP="0040247A">
      <w:pPr>
        <w:pStyle w:val="Heading2"/>
      </w:pPr>
      <w:bookmarkStart w:id="7" w:name="_Toc212407463"/>
      <w:r w:rsidRPr="009556BD">
        <w:t>Geometry and mesh</w:t>
      </w:r>
      <w:bookmarkEnd w:id="7"/>
    </w:p>
    <w:p w14:paraId="4C0A4C7B" w14:textId="77777777" w:rsidR="0040247A" w:rsidRPr="009556BD" w:rsidRDefault="0040247A" w:rsidP="0040247A"/>
    <w:p w14:paraId="03EC7176" w14:textId="26FDEDCB" w:rsidR="0040247A" w:rsidRPr="009556BD" w:rsidRDefault="00191844" w:rsidP="00A346F4">
      <w:r w:rsidRPr="009556BD">
        <w:t xml:space="preserve">For context, the simplified hydrofoil wing model from the assignment was used. To keep results like-for-like, both the 2mm steel baseline and the CFRP assessment ran with the same automatic mesh and unchanged element settings. </w:t>
      </w:r>
      <w:r w:rsidRPr="00803DDC">
        <w:t xml:space="preserve">Element </w:t>
      </w:r>
      <w:proofErr w:type="spellStart"/>
      <w:r w:rsidRPr="00803DDC">
        <w:t>normals</w:t>
      </w:r>
      <w:proofErr w:type="spellEnd"/>
      <w:r w:rsidRPr="00803DDC">
        <w:t xml:space="preserve"> were checked so that laminate reference directions were applied consistently</w:t>
      </w:r>
      <w:r w:rsidR="00114549" w:rsidRPr="00803DDC">
        <w:t xml:space="preserve">, as shown in Figure </w:t>
      </w:r>
      <w:r w:rsidR="002D11E2" w:rsidRPr="00803DDC">
        <w:t>1</w:t>
      </w:r>
      <w:r w:rsidR="00114549" w:rsidRPr="00803DDC">
        <w:t xml:space="preserve"> below.</w:t>
      </w:r>
    </w:p>
    <w:p w14:paraId="02838387" w14:textId="77777777" w:rsidR="00114549" w:rsidRPr="009556BD" w:rsidRDefault="00114549" w:rsidP="00A346F4"/>
    <w:p w14:paraId="76CBA0A4" w14:textId="080E011D" w:rsidR="00114549" w:rsidRPr="009556BD" w:rsidRDefault="00114549" w:rsidP="00114549">
      <w:pPr>
        <w:jc w:val="center"/>
      </w:pPr>
      <w:r w:rsidRPr="009556BD">
        <w:drawing>
          <wp:inline distT="0" distB="0" distL="0" distR="0" wp14:anchorId="1C4D5B14" wp14:editId="339F80ED">
            <wp:extent cx="5731510" cy="1944832"/>
            <wp:effectExtent l="19050" t="19050" r="21590" b="17780"/>
            <wp:docPr id="170601148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011484" name="Picture 1706011484"/>
                    <pic:cNvPicPr/>
                  </pic:nvPicPr>
                  <pic:blipFill rotWithShape="1">
                    <a:blip r:embed="rId9" cstate="print">
                      <a:extLst>
                        <a:ext uri="{28A0092B-C50C-407E-A947-70E740481C1C}">
                          <a14:useLocalDpi xmlns:a14="http://schemas.microsoft.com/office/drawing/2010/main" val="0"/>
                        </a:ext>
                      </a:extLst>
                    </a:blip>
                    <a:srcRect t="9654"/>
                    <a:stretch>
                      <a:fillRect/>
                    </a:stretch>
                  </pic:blipFill>
                  <pic:spPr bwMode="auto">
                    <a:xfrm>
                      <a:off x="0" y="0"/>
                      <a:ext cx="5731510" cy="194483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519853B" w14:textId="175FC3D4" w:rsidR="00114549" w:rsidRPr="009556BD" w:rsidRDefault="00114549" w:rsidP="00114549">
      <w:pPr>
        <w:pStyle w:val="Caption"/>
      </w:pPr>
      <w:bookmarkStart w:id="8" w:name="_Toc212408586"/>
      <w:r w:rsidRPr="009556BD">
        <w:t xml:space="preserve">Figure </w:t>
      </w:r>
      <w:r w:rsidRPr="009556BD">
        <w:fldChar w:fldCharType="begin"/>
      </w:r>
      <w:r w:rsidRPr="009556BD">
        <w:instrText xml:space="preserve"> SEQ Figure \* ARABIC </w:instrText>
      </w:r>
      <w:r w:rsidRPr="009556BD">
        <w:fldChar w:fldCharType="separate"/>
      </w:r>
      <w:r w:rsidR="001C287A" w:rsidRPr="009556BD">
        <w:t>1</w:t>
      </w:r>
      <w:r w:rsidRPr="009556BD">
        <w:fldChar w:fldCharType="end"/>
      </w:r>
      <w:r w:rsidRPr="009556BD">
        <w:t xml:space="preserve"> - Element </w:t>
      </w:r>
      <w:proofErr w:type="spellStart"/>
      <w:r w:rsidRPr="009556BD">
        <w:t>normals</w:t>
      </w:r>
      <w:proofErr w:type="spellEnd"/>
      <w:r w:rsidRPr="009556BD">
        <w:t xml:space="preserve"> facing the same direction </w:t>
      </w:r>
      <w:r w:rsidR="00EC6BAD" w:rsidRPr="009556BD">
        <w:t>(Altair, 2023)</w:t>
      </w:r>
      <w:bookmarkEnd w:id="8"/>
    </w:p>
    <w:p w14:paraId="5B01A32A" w14:textId="77777777" w:rsidR="00191844" w:rsidRPr="00A346F4" w:rsidRDefault="00191844" w:rsidP="00A346F4"/>
    <w:p w14:paraId="2B4CCE50" w14:textId="0650C34B" w:rsidR="00A346F4" w:rsidRPr="009556BD" w:rsidRDefault="00A346F4" w:rsidP="0040247A">
      <w:pPr>
        <w:pStyle w:val="Heading2"/>
      </w:pPr>
      <w:bookmarkStart w:id="9" w:name="_Toc212407464"/>
      <w:r w:rsidRPr="009556BD">
        <w:t>Materials and lay-up</w:t>
      </w:r>
      <w:bookmarkEnd w:id="9"/>
    </w:p>
    <w:p w14:paraId="4F5EC2A3" w14:textId="77777777" w:rsidR="0040247A" w:rsidRPr="009556BD" w:rsidRDefault="0040247A" w:rsidP="0040247A"/>
    <w:p w14:paraId="01456B74" w14:textId="4B2CF7CC" w:rsidR="00CE7C6E" w:rsidRPr="009556BD" w:rsidRDefault="00A346F4" w:rsidP="00A346F4">
      <w:r w:rsidRPr="00A346F4">
        <w:t>The baseline used steel at 2mm thickness. The composite model used unidirectional (UD) CFRP with the properties given in the brief</w:t>
      </w:r>
      <w:r w:rsidR="00B34C27" w:rsidRPr="00803DDC">
        <w:t xml:space="preserve">. </w:t>
      </w:r>
      <w:r w:rsidR="00CE7C6E" w:rsidRPr="00803DDC">
        <w:t xml:space="preserve">Such as the thickness of the material as set in Figure </w:t>
      </w:r>
      <w:r w:rsidR="002D11E2" w:rsidRPr="00803DDC">
        <w:t>2</w:t>
      </w:r>
      <w:r w:rsidR="00CE7C6E" w:rsidRPr="00803DDC">
        <w:t>.</w:t>
      </w:r>
      <w:r w:rsidR="00CE7C6E" w:rsidRPr="009556BD">
        <w:t xml:space="preserve"> </w:t>
      </w:r>
    </w:p>
    <w:p w14:paraId="00BBA28F" w14:textId="7E837FB5" w:rsidR="00CE7C6E" w:rsidRPr="009556BD" w:rsidRDefault="00CE7C6E" w:rsidP="00CE7C6E">
      <w:pPr>
        <w:jc w:val="center"/>
      </w:pPr>
      <w:r w:rsidRPr="009556BD">
        <w:lastRenderedPageBreak/>
        <w:drawing>
          <wp:inline distT="0" distB="0" distL="0" distR="0" wp14:anchorId="15C747E8" wp14:editId="45B6CC6B">
            <wp:extent cx="4780722" cy="2734811"/>
            <wp:effectExtent l="19050" t="19050" r="20320" b="27940"/>
            <wp:docPr id="29619693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196931" name="Picture 296196931"/>
                    <pic:cNvPicPr/>
                  </pic:nvPicPr>
                  <pic:blipFill rotWithShape="1">
                    <a:blip r:embed="rId10">
                      <a:extLst>
                        <a:ext uri="{28A0092B-C50C-407E-A947-70E740481C1C}">
                          <a14:useLocalDpi xmlns:a14="http://schemas.microsoft.com/office/drawing/2010/main" val="0"/>
                        </a:ext>
                      </a:extLst>
                    </a:blip>
                    <a:srcRect l="4202" t="10765" b="9468"/>
                    <a:stretch>
                      <a:fillRect/>
                    </a:stretch>
                  </pic:blipFill>
                  <pic:spPr bwMode="auto">
                    <a:xfrm>
                      <a:off x="0" y="0"/>
                      <a:ext cx="4781375" cy="273518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1ADE7CE" w14:textId="6DB9D2FA" w:rsidR="00CE7C6E" w:rsidRPr="009556BD" w:rsidRDefault="00CE7C6E" w:rsidP="00CE7C6E">
      <w:pPr>
        <w:pStyle w:val="Caption"/>
      </w:pPr>
      <w:bookmarkStart w:id="10" w:name="_Toc212408587"/>
      <w:r w:rsidRPr="009556BD">
        <w:t xml:space="preserve">Figure </w:t>
      </w:r>
      <w:r w:rsidRPr="009556BD">
        <w:fldChar w:fldCharType="begin"/>
      </w:r>
      <w:r w:rsidRPr="009556BD">
        <w:instrText xml:space="preserve"> SEQ Figure \* ARABIC </w:instrText>
      </w:r>
      <w:r w:rsidRPr="009556BD">
        <w:fldChar w:fldCharType="separate"/>
      </w:r>
      <w:r w:rsidR="001C287A" w:rsidRPr="009556BD">
        <w:t>2</w:t>
      </w:r>
      <w:r w:rsidRPr="009556BD">
        <w:fldChar w:fldCharType="end"/>
      </w:r>
      <w:r w:rsidRPr="009556BD">
        <w:t xml:space="preserve"> - Setting thickness of CFRP (Altair, 2023)</w:t>
      </w:r>
      <w:bookmarkEnd w:id="10"/>
    </w:p>
    <w:p w14:paraId="22CD53C9" w14:textId="77777777" w:rsidR="00CE7C6E" w:rsidRPr="009556BD" w:rsidRDefault="00CE7C6E" w:rsidP="00CE7C6E">
      <w:pPr>
        <w:jc w:val="center"/>
      </w:pPr>
    </w:p>
    <w:p w14:paraId="6E6F69A2" w14:textId="5C503810" w:rsidR="0040247A" w:rsidRPr="009556BD" w:rsidRDefault="00B34C27" w:rsidP="00A346F4">
      <w:r w:rsidRPr="00803DDC">
        <w:t xml:space="preserve">Figure </w:t>
      </w:r>
      <w:r w:rsidR="002D11E2" w:rsidRPr="00803DDC">
        <w:t>3</w:t>
      </w:r>
      <w:r w:rsidRPr="00803DDC">
        <w:t xml:space="preserve"> clearly displays the properties. </w:t>
      </w:r>
      <w:r w:rsidR="00A346F4" w:rsidRPr="00A346F4">
        <w:t xml:space="preserve">Each ply thickness is 0.1mm, and 0° runs </w:t>
      </w:r>
      <w:proofErr w:type="gramStart"/>
      <w:r w:rsidR="00A346F4" w:rsidRPr="00A346F4">
        <w:t>for</w:t>
      </w:r>
      <w:r w:rsidR="009543D0">
        <w:t>e</w:t>
      </w:r>
      <w:r w:rsidR="00A346F4" w:rsidRPr="00A346F4">
        <w:t>–aft</w:t>
      </w:r>
      <w:proofErr w:type="gramEnd"/>
      <w:r w:rsidR="00A346F4" w:rsidRPr="00A346F4">
        <w:t xml:space="preserve"> along the wing, as specified. The initial laminate was 25 plies arranged as 5</w:t>
      </w:r>
      <w:proofErr w:type="gramStart"/>
      <w:r w:rsidR="00A346F4" w:rsidRPr="00A346F4">
        <w:t>×(</w:t>
      </w:r>
      <w:proofErr w:type="gramEnd"/>
      <w:r w:rsidR="00A346F4" w:rsidRPr="00A346F4">
        <w:t xml:space="preserve">−90/−45/0/+45/+90). </w:t>
      </w:r>
      <w:r w:rsidR="00C27C23" w:rsidRPr="009556BD">
        <w:t>See Figure 2 for an example of how the layers are specified in design studio.</w:t>
      </w:r>
    </w:p>
    <w:p w14:paraId="6EF1F965" w14:textId="77777777" w:rsidR="002D11E2" w:rsidRPr="009556BD" w:rsidRDefault="002D11E2" w:rsidP="00A346F4"/>
    <w:p w14:paraId="03BF3D17" w14:textId="7BEB79B3" w:rsidR="00B34C27" w:rsidRPr="009556BD" w:rsidRDefault="00B34C27" w:rsidP="00B34C27">
      <w:pPr>
        <w:jc w:val="center"/>
      </w:pPr>
      <w:r w:rsidRPr="009556BD">
        <w:drawing>
          <wp:inline distT="0" distB="0" distL="0" distR="0" wp14:anchorId="13A8C5AF" wp14:editId="1732B009">
            <wp:extent cx="3505200" cy="3621075"/>
            <wp:effectExtent l="19050" t="19050" r="19050" b="17780"/>
            <wp:docPr id="1588714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714605" name="Picture 1588714605"/>
                    <pic:cNvPicPr/>
                  </pic:nvPicPr>
                  <pic:blipFill rotWithShape="1">
                    <a:blip r:embed="rId11">
                      <a:extLst>
                        <a:ext uri="{28A0092B-C50C-407E-A947-70E740481C1C}">
                          <a14:useLocalDpi xmlns:a14="http://schemas.microsoft.com/office/drawing/2010/main" val="0"/>
                        </a:ext>
                      </a:extLst>
                    </a:blip>
                    <a:srcRect l="9023" t="10555"/>
                    <a:stretch>
                      <a:fillRect/>
                    </a:stretch>
                  </pic:blipFill>
                  <pic:spPr bwMode="auto">
                    <a:xfrm>
                      <a:off x="0" y="0"/>
                      <a:ext cx="3516063" cy="363229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9E39E7C" w14:textId="2E8F5B7F" w:rsidR="0040247A" w:rsidRPr="009556BD" w:rsidRDefault="00B34C27" w:rsidP="00BF6B8A">
      <w:pPr>
        <w:pStyle w:val="Caption"/>
      </w:pPr>
      <w:bookmarkStart w:id="11" w:name="_Toc212408588"/>
      <w:r w:rsidRPr="009556BD">
        <w:t xml:space="preserve">Figure </w:t>
      </w:r>
      <w:r w:rsidRPr="009556BD">
        <w:fldChar w:fldCharType="begin"/>
      </w:r>
      <w:r w:rsidRPr="009556BD">
        <w:instrText xml:space="preserve"> SEQ Figure \* ARABIC </w:instrText>
      </w:r>
      <w:r w:rsidRPr="009556BD">
        <w:fldChar w:fldCharType="separate"/>
      </w:r>
      <w:r w:rsidR="001C287A" w:rsidRPr="009556BD">
        <w:t>3</w:t>
      </w:r>
      <w:r w:rsidRPr="009556BD">
        <w:fldChar w:fldCharType="end"/>
      </w:r>
      <w:r w:rsidRPr="009556BD">
        <w:t xml:space="preserve"> - Material Properties input into Design Studio for CFRP</w:t>
      </w:r>
      <w:r w:rsidR="002459D9" w:rsidRPr="009556BD">
        <w:t xml:space="preserve"> </w:t>
      </w:r>
      <w:r w:rsidR="002459D9" w:rsidRPr="009556BD">
        <w:t>(Altair, 2023)</w:t>
      </w:r>
      <w:bookmarkEnd w:id="11"/>
    </w:p>
    <w:p w14:paraId="0636946A" w14:textId="49F953EB" w:rsidR="00C27C23" w:rsidRPr="009556BD" w:rsidRDefault="00C27C23" w:rsidP="00C27C23">
      <w:pPr>
        <w:jc w:val="center"/>
      </w:pPr>
      <w:r w:rsidRPr="009556BD">
        <w:lastRenderedPageBreak/>
        <w:drawing>
          <wp:inline distT="0" distB="0" distL="0" distR="0" wp14:anchorId="7D153A01" wp14:editId="569C7410">
            <wp:extent cx="4629150" cy="2047875"/>
            <wp:effectExtent l="19050" t="19050" r="19050" b="28575"/>
            <wp:docPr id="6164701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470129" name="Picture 616470129"/>
                    <pic:cNvPicPr/>
                  </pic:nvPicPr>
                  <pic:blipFill rotWithShape="1">
                    <a:blip r:embed="rId12">
                      <a:extLst>
                        <a:ext uri="{28A0092B-C50C-407E-A947-70E740481C1C}">
                          <a14:useLocalDpi xmlns:a14="http://schemas.microsoft.com/office/drawing/2010/main" val="0"/>
                        </a:ext>
                      </a:extLst>
                    </a:blip>
                    <a:srcRect l="1018" t="63390" b="2536"/>
                    <a:stretch>
                      <a:fillRect/>
                    </a:stretch>
                  </pic:blipFill>
                  <pic:spPr bwMode="auto">
                    <a:xfrm>
                      <a:off x="0" y="0"/>
                      <a:ext cx="4629150" cy="204787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5B4FF1A" w14:textId="7B178BC7" w:rsidR="00C27C23" w:rsidRPr="009556BD" w:rsidRDefault="00C27C23" w:rsidP="00C27C23">
      <w:pPr>
        <w:pStyle w:val="Caption"/>
      </w:pPr>
      <w:bookmarkStart w:id="12" w:name="_Toc212408589"/>
      <w:r w:rsidRPr="009556BD">
        <w:t xml:space="preserve">Figure </w:t>
      </w:r>
      <w:r w:rsidRPr="009556BD">
        <w:fldChar w:fldCharType="begin"/>
      </w:r>
      <w:r w:rsidRPr="009556BD">
        <w:instrText xml:space="preserve"> SEQ Figure \* ARABIC </w:instrText>
      </w:r>
      <w:r w:rsidRPr="009556BD">
        <w:fldChar w:fldCharType="separate"/>
      </w:r>
      <w:r w:rsidR="001C287A" w:rsidRPr="009556BD">
        <w:t>4</w:t>
      </w:r>
      <w:r w:rsidRPr="009556BD">
        <w:fldChar w:fldCharType="end"/>
      </w:r>
      <w:r w:rsidRPr="009556BD">
        <w:t xml:space="preserve"> - Example of layer set up </w:t>
      </w:r>
      <w:r w:rsidRPr="009556BD">
        <w:t>(Altair, 2023)</w:t>
      </w:r>
      <w:bookmarkEnd w:id="12"/>
    </w:p>
    <w:p w14:paraId="4251128C" w14:textId="77777777" w:rsidR="00C27C23" w:rsidRPr="009556BD" w:rsidRDefault="00C27C23" w:rsidP="00C27C23">
      <w:pPr>
        <w:jc w:val="center"/>
      </w:pPr>
    </w:p>
    <w:p w14:paraId="0793B4A5" w14:textId="5AFBD33C" w:rsidR="00A346F4" w:rsidRPr="009556BD" w:rsidRDefault="00A346F4" w:rsidP="0040247A">
      <w:pPr>
        <w:pStyle w:val="Heading2"/>
      </w:pPr>
      <w:bookmarkStart w:id="13" w:name="_Toc212407465"/>
      <w:r w:rsidRPr="009556BD">
        <w:t>Boundary conditions and loading</w:t>
      </w:r>
      <w:bookmarkEnd w:id="13"/>
    </w:p>
    <w:p w14:paraId="758C6F4C" w14:textId="77777777" w:rsidR="0040247A" w:rsidRPr="009556BD" w:rsidRDefault="0040247A" w:rsidP="0040247A"/>
    <w:p w14:paraId="440365FB" w14:textId="2ADB411D" w:rsidR="006111F8" w:rsidRPr="009556BD" w:rsidRDefault="00191844" w:rsidP="00A346F4">
      <w:r w:rsidRPr="009556BD">
        <w:t>The supports provided with the model were used and a 500N vertical load was applied at the centre of each side of the wing. Using the same supports and the same 500N load for both materials makes the deflection comparison valid</w:t>
      </w:r>
    </w:p>
    <w:p w14:paraId="32D00B71" w14:textId="77777777" w:rsidR="00191844" w:rsidRPr="009556BD" w:rsidRDefault="00191844" w:rsidP="00A346F4"/>
    <w:p w14:paraId="53AB25EB" w14:textId="47AA78B5" w:rsidR="00A346F4" w:rsidRPr="009556BD" w:rsidRDefault="00A346F4" w:rsidP="0040247A">
      <w:pPr>
        <w:pStyle w:val="Heading2"/>
      </w:pPr>
      <w:bookmarkStart w:id="14" w:name="_Toc212407466"/>
      <w:r w:rsidRPr="009556BD">
        <w:t>Initial results</w:t>
      </w:r>
      <w:bookmarkEnd w:id="14"/>
    </w:p>
    <w:p w14:paraId="4C447851" w14:textId="77777777" w:rsidR="0040247A" w:rsidRPr="009556BD" w:rsidRDefault="0040247A" w:rsidP="0040247A"/>
    <w:p w14:paraId="6587E8DB" w14:textId="39482B7A" w:rsidR="0040247A" w:rsidRPr="009556BD" w:rsidRDefault="00A346F4" w:rsidP="00A346F4">
      <w:r w:rsidRPr="00A346F4">
        <w:t>The 2mm steel baseline gave a maximum vertical deflection of 8.</w:t>
      </w:r>
      <w:r w:rsidR="00084803" w:rsidRPr="009556BD">
        <w:t>6</w:t>
      </w:r>
      <w:r w:rsidRPr="00A346F4">
        <w:t>×10⁻³ m</w:t>
      </w:r>
      <w:r w:rsidR="005D0F01" w:rsidRPr="009556BD">
        <w:t xml:space="preserve">, as shown in Figure </w:t>
      </w:r>
      <w:r w:rsidR="00803DDC">
        <w:t>5</w:t>
      </w:r>
      <w:r w:rsidRPr="00A346F4">
        <w:t>. The initial 25-ply CFRP assessment (before introducing optimisation variables and constraints) deflected 2.3×10⁻² m</w:t>
      </w:r>
      <w:r w:rsidR="00803DDC">
        <w:t xml:space="preserve"> (Figure 6)</w:t>
      </w:r>
      <w:r w:rsidRPr="00A346F4">
        <w:t xml:space="preserve">, which is larger than steel, so it did not meet the requirement at this stage. Both results were produced with the same mesh, supports and loads described above. These values set the target for later work: the composite design must achieve displacement ≤ the 2mm steel wing while minimising mass. For context only, the optimised CFRP (reported in Task 3) achieved 7.4×10⁻³ m and met the constraint. </w:t>
      </w:r>
    </w:p>
    <w:p w14:paraId="6C94AAE3" w14:textId="77777777" w:rsidR="00084803" w:rsidRPr="009556BD" w:rsidRDefault="00084803" w:rsidP="00A346F4"/>
    <w:p w14:paraId="03EC3C0B" w14:textId="0A8F2C5C" w:rsidR="00571FD1" w:rsidRPr="009556BD" w:rsidRDefault="00715B0C" w:rsidP="00084803">
      <w:pPr>
        <w:jc w:val="center"/>
      </w:pPr>
      <w:r w:rsidRPr="009556BD">
        <w:lastRenderedPageBreak/>
        <w:drawing>
          <wp:inline distT="0" distB="0" distL="0" distR="0" wp14:anchorId="31A5809E" wp14:editId="67EF8607">
            <wp:extent cx="4216248" cy="2614149"/>
            <wp:effectExtent l="19050" t="19050" r="13335" b="15240"/>
            <wp:docPr id="918824014" name="Picture 4" descr="A computer screen shot of a rainbow fla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824014" name="Picture 4" descr="A computer screen shot of a rainbow flag&#10;&#10;AI-generated content may be incorrect."/>
                    <pic:cNvPicPr/>
                  </pic:nvPicPr>
                  <pic:blipFill rotWithShape="1">
                    <a:blip r:embed="rId13" cstate="print">
                      <a:extLst>
                        <a:ext uri="{28A0092B-C50C-407E-A947-70E740481C1C}">
                          <a14:useLocalDpi xmlns:a14="http://schemas.microsoft.com/office/drawing/2010/main" val="0"/>
                        </a:ext>
                      </a:extLst>
                    </a:blip>
                    <a:srcRect t="2549" r="26435" b="16266"/>
                    <a:stretch>
                      <a:fillRect/>
                    </a:stretch>
                  </pic:blipFill>
                  <pic:spPr bwMode="auto">
                    <a:xfrm>
                      <a:off x="0" y="0"/>
                      <a:ext cx="4216400" cy="261424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E815AB2" w14:textId="1BB1A89E" w:rsidR="00084803" w:rsidRPr="009556BD" w:rsidRDefault="00084803" w:rsidP="00084803">
      <w:pPr>
        <w:pStyle w:val="Caption"/>
      </w:pPr>
      <w:bookmarkStart w:id="15" w:name="_Toc212408590"/>
      <w:r w:rsidRPr="009556BD">
        <w:t xml:space="preserve">Figure </w:t>
      </w:r>
      <w:r w:rsidRPr="009556BD">
        <w:fldChar w:fldCharType="begin"/>
      </w:r>
      <w:r w:rsidRPr="009556BD">
        <w:instrText xml:space="preserve"> SEQ Figure \* ARABIC </w:instrText>
      </w:r>
      <w:r w:rsidRPr="009556BD">
        <w:fldChar w:fldCharType="separate"/>
      </w:r>
      <w:r w:rsidR="001C287A" w:rsidRPr="009556BD">
        <w:t>5</w:t>
      </w:r>
      <w:r w:rsidRPr="009556BD">
        <w:fldChar w:fldCharType="end"/>
      </w:r>
      <w:r w:rsidRPr="009556BD">
        <w:t xml:space="preserve"> - </w:t>
      </w:r>
      <w:r w:rsidRPr="00A346F4">
        <w:t>2mm steel baseline gave a maximum vertical deflection of 8.</w:t>
      </w:r>
      <w:r w:rsidRPr="009556BD">
        <w:t>6</w:t>
      </w:r>
      <w:r w:rsidRPr="00A346F4">
        <w:t>×10⁻³ m</w:t>
      </w:r>
      <w:r w:rsidRPr="009556BD">
        <w:t xml:space="preserve"> </w:t>
      </w:r>
      <w:r w:rsidRPr="009556BD">
        <w:t>(Altair, 2023)</w:t>
      </w:r>
      <w:bookmarkEnd w:id="15"/>
    </w:p>
    <w:p w14:paraId="505E0F9F" w14:textId="77777777" w:rsidR="00571FD1" w:rsidRPr="009556BD" w:rsidRDefault="00571FD1" w:rsidP="00571FD1"/>
    <w:p w14:paraId="6982F4B9" w14:textId="126DE3B2" w:rsidR="00AC2B6A" w:rsidRPr="009556BD" w:rsidRDefault="00AC2B6A" w:rsidP="00AC2B6A">
      <w:pPr>
        <w:jc w:val="center"/>
      </w:pPr>
      <w:r w:rsidRPr="009556BD">
        <w:drawing>
          <wp:inline distT="0" distB="0" distL="0" distR="0" wp14:anchorId="1CC4E142" wp14:editId="4FAF31A7">
            <wp:extent cx="4283214" cy="1801361"/>
            <wp:effectExtent l="19050" t="19050" r="22225" b="27940"/>
            <wp:docPr id="1777201972" name="Picture 21" descr="A rainbow colored pixelat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201972" name="Picture 21" descr="A rainbow colored pixelated objec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312012" cy="1813472"/>
                    </a:xfrm>
                    <a:prstGeom prst="rect">
                      <a:avLst/>
                    </a:prstGeom>
                    <a:ln>
                      <a:solidFill>
                        <a:schemeClr val="tx1"/>
                      </a:solidFill>
                    </a:ln>
                  </pic:spPr>
                </pic:pic>
              </a:graphicData>
            </a:graphic>
          </wp:inline>
        </w:drawing>
      </w:r>
    </w:p>
    <w:p w14:paraId="25C0DDBB" w14:textId="2EEF575E" w:rsidR="00571FD1" w:rsidRPr="009556BD" w:rsidRDefault="00AC2B6A" w:rsidP="00AC2B6A">
      <w:pPr>
        <w:pStyle w:val="Caption"/>
      </w:pPr>
      <w:bookmarkStart w:id="16" w:name="_Toc212408591"/>
      <w:r w:rsidRPr="009556BD">
        <w:t xml:space="preserve">Figure </w:t>
      </w:r>
      <w:r w:rsidRPr="009556BD">
        <w:fldChar w:fldCharType="begin"/>
      </w:r>
      <w:r w:rsidRPr="009556BD">
        <w:instrText xml:space="preserve"> SEQ Figure \* ARABIC </w:instrText>
      </w:r>
      <w:r w:rsidRPr="009556BD">
        <w:fldChar w:fldCharType="separate"/>
      </w:r>
      <w:r w:rsidR="001C287A" w:rsidRPr="009556BD">
        <w:t>6</w:t>
      </w:r>
      <w:r w:rsidRPr="009556BD">
        <w:fldChar w:fldCharType="end"/>
      </w:r>
      <w:r w:rsidRPr="009556BD">
        <w:t xml:space="preserve"> - CFRP deflection before optimisation (Altair, 2023)</w:t>
      </w:r>
      <w:bookmarkEnd w:id="16"/>
    </w:p>
    <w:p w14:paraId="71754AF9" w14:textId="77777777" w:rsidR="00571FD1" w:rsidRPr="009556BD" w:rsidRDefault="00571FD1" w:rsidP="00571FD1"/>
    <w:p w14:paraId="573A0CD0" w14:textId="77777777" w:rsidR="00571FD1" w:rsidRPr="009556BD" w:rsidRDefault="00571FD1" w:rsidP="00571FD1"/>
    <w:p w14:paraId="4FA34E71" w14:textId="77777777" w:rsidR="00571FD1" w:rsidRPr="009556BD" w:rsidRDefault="00571FD1" w:rsidP="00571FD1"/>
    <w:p w14:paraId="1D84C3F0" w14:textId="77777777" w:rsidR="00287022" w:rsidRPr="009556BD" w:rsidRDefault="00287022" w:rsidP="00571FD1"/>
    <w:p w14:paraId="178DFFE0" w14:textId="77777777" w:rsidR="00DE44D6" w:rsidRPr="009556BD" w:rsidRDefault="00DE44D6" w:rsidP="00571FD1"/>
    <w:p w14:paraId="6ED729E2" w14:textId="77777777" w:rsidR="00DE44D6" w:rsidRPr="009556BD" w:rsidRDefault="00DE44D6" w:rsidP="00571FD1"/>
    <w:p w14:paraId="62876FB6" w14:textId="77777777" w:rsidR="00DE44D6" w:rsidRPr="009556BD" w:rsidRDefault="00DE44D6" w:rsidP="00571FD1"/>
    <w:p w14:paraId="1A1D765B" w14:textId="77777777" w:rsidR="00DE44D6" w:rsidRPr="009556BD" w:rsidRDefault="00DE44D6" w:rsidP="00571FD1"/>
    <w:p w14:paraId="6E727690" w14:textId="77777777" w:rsidR="00DE44D6" w:rsidRPr="009556BD" w:rsidRDefault="00DE44D6" w:rsidP="00571FD1"/>
    <w:p w14:paraId="3836B2D0" w14:textId="717370D7" w:rsidR="00DE44D6" w:rsidRPr="009556BD" w:rsidRDefault="00DE44D6" w:rsidP="00DE44D6">
      <w:pPr>
        <w:pStyle w:val="Heading1"/>
      </w:pPr>
      <w:bookmarkStart w:id="17" w:name="_Toc212407467"/>
      <w:r w:rsidRPr="009556BD">
        <w:lastRenderedPageBreak/>
        <w:t>Optimisation</w:t>
      </w:r>
      <w:r w:rsidR="00393D66" w:rsidRPr="009556BD">
        <w:t>:</w:t>
      </w:r>
      <w:r w:rsidRPr="009556BD">
        <w:t xml:space="preserve"> to minimise mass with a displacement constraint</w:t>
      </w:r>
      <w:bookmarkEnd w:id="17"/>
      <w:r w:rsidRPr="009556BD">
        <w:t xml:space="preserve"> </w:t>
      </w:r>
    </w:p>
    <w:p w14:paraId="2576ADFB" w14:textId="77777777" w:rsidR="00DE44D6" w:rsidRPr="009556BD" w:rsidRDefault="00DE44D6" w:rsidP="00DE44D6"/>
    <w:p w14:paraId="54FD368C" w14:textId="02F87998" w:rsidR="00DE44D6" w:rsidRPr="009556BD" w:rsidRDefault="00DE44D6" w:rsidP="0040247A">
      <w:pPr>
        <w:pStyle w:val="Heading2"/>
      </w:pPr>
      <w:bookmarkStart w:id="18" w:name="_Toc212407468"/>
      <w:r w:rsidRPr="009556BD">
        <w:t>Problem definition</w:t>
      </w:r>
      <w:bookmarkEnd w:id="18"/>
    </w:p>
    <w:p w14:paraId="0236BF19" w14:textId="77777777" w:rsidR="006155D5" w:rsidRPr="009556BD" w:rsidRDefault="006155D5" w:rsidP="00DE44D6">
      <w:pPr>
        <w:rPr>
          <w:rFonts w:cs="Times New Roman"/>
        </w:rPr>
      </w:pPr>
    </w:p>
    <w:p w14:paraId="112273D3" w14:textId="12F954CC" w:rsidR="00DE44D6" w:rsidRPr="009556BD" w:rsidRDefault="00DE44D6" w:rsidP="00DE44D6">
      <w:pPr>
        <w:rPr>
          <w:rFonts w:cs="Times New Roman"/>
        </w:rPr>
      </w:pPr>
      <w:r w:rsidRPr="009556BD">
        <w:rPr>
          <w:rFonts w:cs="Times New Roman"/>
        </w:rPr>
        <w:t>Objective: minimise mass.</w:t>
      </w:r>
    </w:p>
    <w:p w14:paraId="71C22CC2" w14:textId="4444A05E" w:rsidR="00DE44D6" w:rsidRPr="009556BD" w:rsidRDefault="00DE44D6" w:rsidP="00DE44D6">
      <w:pPr>
        <w:rPr>
          <w:rFonts w:cs="Times New Roman"/>
        </w:rPr>
      </w:pPr>
      <w:r w:rsidRPr="009556BD">
        <w:rPr>
          <w:rFonts w:cs="Times New Roman"/>
        </w:rPr>
        <w:t>Constraint: peak displacement must be less than or equal to the 2mm steel baseline value of 8.</w:t>
      </w:r>
      <w:r w:rsidR="00084803" w:rsidRPr="009556BD">
        <w:rPr>
          <w:rFonts w:cs="Times New Roman"/>
        </w:rPr>
        <w:t>6</w:t>
      </w:r>
      <w:r w:rsidRPr="009556BD">
        <w:rPr>
          <w:rFonts w:cs="Times New Roman"/>
        </w:rPr>
        <w:t>×10⁻³ m under the same loading.</w:t>
      </w:r>
    </w:p>
    <w:p w14:paraId="413BF6C7" w14:textId="481532E8" w:rsidR="00DE44D6" w:rsidRPr="009556BD" w:rsidRDefault="00DE44D6" w:rsidP="00DE44D6">
      <w:pPr>
        <w:rPr>
          <w:rFonts w:cs="Times New Roman"/>
        </w:rPr>
      </w:pPr>
      <w:r w:rsidRPr="009556BD">
        <w:rPr>
          <w:rFonts w:cs="Times New Roman"/>
        </w:rPr>
        <w:t xml:space="preserve">Design variables: integer ply counts </w:t>
      </w:r>
      <w:r w:rsidR="006155D5" w:rsidRPr="009556BD">
        <w:rPr>
          <w:rFonts w:cs="Times New Roman"/>
        </w:rPr>
        <w:t xml:space="preserve">across 5 layers </w:t>
      </w:r>
      <w:r w:rsidRPr="009556BD">
        <w:rPr>
          <w:rFonts w:cs="Times New Roman"/>
        </w:rPr>
        <w:t>at −90</w:t>
      </w:r>
      <w:proofErr w:type="gramStart"/>
      <w:r w:rsidRPr="009556BD">
        <w:rPr>
          <w:rFonts w:cs="Times New Roman"/>
        </w:rPr>
        <w:t>°,−</w:t>
      </w:r>
      <w:proofErr w:type="gramEnd"/>
      <w:r w:rsidRPr="009556BD">
        <w:rPr>
          <w:rFonts w:cs="Times New Roman"/>
        </w:rPr>
        <w:t>45°,0</w:t>
      </w:r>
      <w:proofErr w:type="gramStart"/>
      <w:r w:rsidRPr="009556BD">
        <w:rPr>
          <w:rFonts w:cs="Times New Roman"/>
        </w:rPr>
        <w:t>°,+</w:t>
      </w:r>
      <w:proofErr w:type="gramEnd"/>
      <w:r w:rsidRPr="009556BD">
        <w:rPr>
          <w:rFonts w:cs="Times New Roman"/>
        </w:rPr>
        <w:t>45</w:t>
      </w:r>
      <w:proofErr w:type="gramStart"/>
      <w:r w:rsidRPr="009556BD">
        <w:rPr>
          <w:rFonts w:cs="Times New Roman"/>
        </w:rPr>
        <w:t>°,+</w:t>
      </w:r>
      <w:proofErr w:type="gramEnd"/>
      <w:r w:rsidRPr="009556BD">
        <w:rPr>
          <w:rFonts w:cs="Times New Roman"/>
        </w:rPr>
        <w:t>90° (whole plies only). Each ply is 0.1mm thick. The 0° direction is fore–aft.</w:t>
      </w:r>
    </w:p>
    <w:p w14:paraId="34770424" w14:textId="15645F55" w:rsidR="00DE44D6" w:rsidRPr="009556BD" w:rsidRDefault="00DE44D6" w:rsidP="00DE44D6">
      <w:pPr>
        <w:rPr>
          <w:rFonts w:cs="Times New Roman"/>
        </w:rPr>
      </w:pPr>
      <w:r w:rsidRPr="009556BD">
        <w:rPr>
          <w:rFonts w:cs="Times New Roman"/>
        </w:rPr>
        <w:t>Loads and comparators: the same automatic mesh and the same boundary conditions/load were used for steel and CFRP. A 500N load was applied at the centre of each side, as per the brief. Locked results:</w:t>
      </w:r>
    </w:p>
    <w:p w14:paraId="54E6965E" w14:textId="6703D280" w:rsidR="00DE44D6" w:rsidRPr="009556BD" w:rsidRDefault="00DE44D6" w:rsidP="00DE44D6">
      <w:pPr>
        <w:rPr>
          <w:rFonts w:cs="Times New Roman"/>
        </w:rPr>
      </w:pPr>
      <w:r w:rsidRPr="009556BD">
        <w:rPr>
          <w:rFonts w:cs="Times New Roman"/>
        </w:rPr>
        <w:t>• Steel baseline: mass 0.46504778kg; deflection 8.</w:t>
      </w:r>
      <w:r w:rsidR="00084803" w:rsidRPr="009556BD">
        <w:rPr>
          <w:rFonts w:cs="Times New Roman"/>
        </w:rPr>
        <w:t>6</w:t>
      </w:r>
      <w:r w:rsidRPr="009556BD">
        <w:rPr>
          <w:rFonts w:cs="Times New Roman"/>
        </w:rPr>
        <w:t>×10⁻³m.</w:t>
      </w:r>
    </w:p>
    <w:p w14:paraId="2D238451" w14:textId="18AF6094" w:rsidR="00DE44D6" w:rsidRPr="009556BD" w:rsidRDefault="00DE44D6" w:rsidP="00DE44D6">
      <w:pPr>
        <w:rPr>
          <w:rFonts w:cs="Times New Roman"/>
        </w:rPr>
      </w:pPr>
      <w:r w:rsidRPr="009556BD">
        <w:rPr>
          <w:rFonts w:cs="Times New Roman"/>
        </w:rPr>
        <w:t>• Final CFRP: mass 0.116261944kg; deflection 7.4×10⁻³m.</w:t>
      </w:r>
    </w:p>
    <w:p w14:paraId="4697EE0B" w14:textId="77777777" w:rsidR="00DE44D6" w:rsidRPr="009556BD" w:rsidRDefault="00DE44D6" w:rsidP="00DE44D6">
      <w:pPr>
        <w:rPr>
          <w:rFonts w:cs="Times New Roman"/>
        </w:rPr>
      </w:pPr>
    </w:p>
    <w:p w14:paraId="4D93F4EF" w14:textId="21EF484A" w:rsidR="00DE44D6" w:rsidRPr="009556BD" w:rsidRDefault="00DE44D6" w:rsidP="006155D5">
      <w:pPr>
        <w:pStyle w:val="Heading2"/>
      </w:pPr>
      <w:bookmarkStart w:id="19" w:name="_Toc212407469"/>
      <w:r w:rsidRPr="009556BD">
        <w:t>Method</w:t>
      </w:r>
      <w:bookmarkEnd w:id="19"/>
    </w:p>
    <w:p w14:paraId="50214DA3" w14:textId="77777777" w:rsidR="006155D5" w:rsidRPr="009556BD" w:rsidRDefault="006155D5" w:rsidP="00DE44D6"/>
    <w:p w14:paraId="67053D54" w14:textId="77777777" w:rsidR="00792CA7" w:rsidRPr="009556BD" w:rsidRDefault="00792CA7" w:rsidP="00280C68">
      <w:pPr>
        <w:pStyle w:val="Heading3"/>
      </w:pPr>
      <w:bookmarkStart w:id="20" w:name="_Toc212407470"/>
      <w:r w:rsidRPr="009556BD">
        <w:t>What was done</w:t>
      </w:r>
      <w:bookmarkEnd w:id="20"/>
    </w:p>
    <w:p w14:paraId="365C4F6C" w14:textId="0F73A09D" w:rsidR="00792CA7" w:rsidRPr="009556BD" w:rsidRDefault="00792CA7" w:rsidP="00792CA7"/>
    <w:p w14:paraId="5E74F697" w14:textId="41EBF8D8" w:rsidR="00A102CE" w:rsidRPr="009556BD" w:rsidRDefault="00A102CE" w:rsidP="00A102CE">
      <w:r w:rsidRPr="00A102CE">
        <w:t>The 2mm steel wing was used as the baseline. The same geometry, automatic mesh, boundary conditions and loads were retained, and the material was then changed to a unidirectional CFRP laminate so that results were directly comparable</w:t>
      </w:r>
      <w:r w:rsidR="00895BF3" w:rsidRPr="00A46C31">
        <w:t xml:space="preserve"> (</w:t>
      </w:r>
      <w:r w:rsidRPr="00A46C31">
        <w:t xml:space="preserve">Figure </w:t>
      </w:r>
      <w:r w:rsidR="002D11E2" w:rsidRPr="00A46C31">
        <w:t>7</w:t>
      </w:r>
      <w:r w:rsidR="00895BF3" w:rsidRPr="00A46C31">
        <w:t>)</w:t>
      </w:r>
      <w:r w:rsidRPr="00A46C31">
        <w:t>.</w:t>
      </w:r>
      <w:r w:rsidRPr="00A102CE">
        <w:t xml:space="preserve"> All finite element pre and post processing and the optimisation were carried out in Altair Design Studio and Genesis 2023 on Windows 11 (Altair, 2023).</w:t>
      </w:r>
    </w:p>
    <w:p w14:paraId="26C048CB" w14:textId="5ABA4306" w:rsidR="0098437A" w:rsidRPr="009556BD" w:rsidRDefault="0098437A" w:rsidP="002C176F">
      <w:pPr>
        <w:jc w:val="center"/>
      </w:pPr>
      <w:r w:rsidRPr="009556BD">
        <w:rPr>
          <w:rFonts w:cs="Times New Roman"/>
        </w:rPr>
        <w:lastRenderedPageBreak/>
        <w:drawing>
          <wp:inline distT="0" distB="0" distL="0" distR="0" wp14:anchorId="36AA10E0" wp14:editId="3A19AB04">
            <wp:extent cx="4699635" cy="3239872"/>
            <wp:effectExtent l="19050" t="19050" r="24765" b="17780"/>
            <wp:docPr id="1589232516"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232516" name="Picture 12" descr="A screenshot of a computer&#10;&#10;AI-generated content may be incorrect."/>
                    <pic:cNvPicPr/>
                  </pic:nvPicPr>
                  <pic:blipFill rotWithShape="1">
                    <a:blip r:embed="rId15">
                      <a:extLst>
                        <a:ext uri="{28A0092B-C50C-407E-A947-70E740481C1C}">
                          <a14:useLocalDpi xmlns:a14="http://schemas.microsoft.com/office/drawing/2010/main" val="0"/>
                        </a:ext>
                      </a:extLst>
                    </a:blip>
                    <a:srcRect l="8453" t="7812"/>
                    <a:stretch>
                      <a:fillRect/>
                    </a:stretch>
                  </pic:blipFill>
                  <pic:spPr bwMode="auto">
                    <a:xfrm>
                      <a:off x="0" y="0"/>
                      <a:ext cx="4700020" cy="3240137"/>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85332B5" w14:textId="751CE102" w:rsidR="0098437A" w:rsidRPr="009556BD" w:rsidRDefault="0098437A" w:rsidP="0098437A">
      <w:pPr>
        <w:pStyle w:val="Caption"/>
        <w:rPr>
          <w:rFonts w:cs="Times New Roman"/>
        </w:rPr>
      </w:pPr>
      <w:bookmarkStart w:id="21" w:name="_Toc212408592"/>
      <w:r w:rsidRPr="009556BD">
        <w:t xml:space="preserve">Figure </w:t>
      </w:r>
      <w:r w:rsidRPr="009556BD">
        <w:fldChar w:fldCharType="begin"/>
      </w:r>
      <w:r w:rsidRPr="009556BD">
        <w:instrText xml:space="preserve"> SEQ Figure \* ARABIC </w:instrText>
      </w:r>
      <w:r w:rsidRPr="009556BD">
        <w:fldChar w:fldCharType="separate"/>
      </w:r>
      <w:r w:rsidR="001C287A" w:rsidRPr="009556BD">
        <w:t>7</w:t>
      </w:r>
      <w:r w:rsidRPr="009556BD">
        <w:fldChar w:fldCharType="end"/>
      </w:r>
      <w:r w:rsidRPr="009556BD">
        <w:t xml:space="preserve"> - Changing the steel wing to CFRP in Design Studio (Altair, 2023)</w:t>
      </w:r>
      <w:bookmarkEnd w:id="21"/>
    </w:p>
    <w:p w14:paraId="7E2BDCD4" w14:textId="77777777" w:rsidR="0098437A" w:rsidRPr="00A102CE" w:rsidRDefault="0098437A" w:rsidP="00A102CE"/>
    <w:p w14:paraId="4824DEEA" w14:textId="24042362" w:rsidR="00A102CE" w:rsidRPr="00A102CE" w:rsidRDefault="00A102CE" w:rsidP="00A102CE">
      <w:r w:rsidRPr="00A102CE">
        <w:t>Five design layers were created, one per fibre angle</w:t>
      </w:r>
      <w:r w:rsidR="00B7447D">
        <w:t xml:space="preserve"> </w:t>
      </w:r>
      <w:r w:rsidRPr="00A102CE">
        <w:t>−</w:t>
      </w:r>
      <w:proofErr w:type="gramStart"/>
      <w:r w:rsidRPr="00A102CE">
        <w:t>90,−</w:t>
      </w:r>
      <w:proofErr w:type="gramEnd"/>
      <w:r w:rsidRPr="00A102CE">
        <w:t>45,</w:t>
      </w:r>
      <w:proofErr w:type="gramStart"/>
      <w:r w:rsidRPr="00A102CE">
        <w:t>0,+45,+</w:t>
      </w:r>
      <w:proofErr w:type="gramEnd"/>
      <w:r w:rsidRPr="00A102CE">
        <w:t>90, where 0</w:t>
      </w:r>
      <w:r w:rsidR="00A86A76" w:rsidRPr="003F774C">
        <w:rPr>
          <w:rFonts w:cs="Times New Roman"/>
        </w:rPr>
        <w:t>°</w:t>
      </w:r>
      <w:r w:rsidRPr="00A102CE">
        <w:t xml:space="preserve"> is fore aft). The thickness of each layer was the design variable. Each thickness variable was attached to the matching PCOMP layer using Design &gt; Sizing</w:t>
      </w:r>
      <w:r w:rsidR="00C0650D" w:rsidRPr="00A46C31">
        <w:t xml:space="preserve">, see </w:t>
      </w:r>
      <w:r w:rsidRPr="00A46C31">
        <w:t xml:space="preserve">Figure </w:t>
      </w:r>
      <w:r w:rsidR="00C0650D" w:rsidRPr="00A46C31">
        <w:t>8</w:t>
      </w:r>
      <w:r w:rsidRPr="00A102CE">
        <w:t xml:space="preserve">. Lower bounds were set to be </w:t>
      </w:r>
      <w:r w:rsidRPr="00A46C31">
        <w:t>non-negative</w:t>
      </w:r>
      <w:r w:rsidRPr="00A102CE">
        <w:t xml:space="preserve"> and upper bounds were set to keep the laminate within realistic manufacturing limits. No symmetry or balance rules were enforced. </w:t>
      </w:r>
    </w:p>
    <w:p w14:paraId="0BC15ED2" w14:textId="6B2AAB94" w:rsidR="00792CA7" w:rsidRPr="009556BD" w:rsidRDefault="00A102CE" w:rsidP="00792CA7">
      <w:r w:rsidRPr="00A102CE">
        <w:t>A gradient based sizing optimisation was run to minimise mass. A single peak displacement constraint was set equal to the steel baseline value of 8.</w:t>
      </w:r>
      <w:r w:rsidR="00F001C6" w:rsidRPr="00D774EC">
        <w:t>6</w:t>
      </w:r>
      <w:r w:rsidRPr="00A102CE">
        <w:t xml:space="preserve">×10^−3 m under the same total load of 500 N applied at the centre of each side. </w:t>
      </w:r>
      <w:r w:rsidR="00D774EC" w:rsidRPr="00D774EC">
        <w:t>Optimisation stopped at a maximum of 30 design cycles</w:t>
      </w:r>
      <w:r w:rsidR="008B6918" w:rsidRPr="00D774EC">
        <w:t xml:space="preserve">. </w:t>
      </w:r>
      <w:r w:rsidR="005222BE" w:rsidRPr="00D774EC">
        <w:t>A</w:t>
      </w:r>
      <w:r w:rsidR="005222BE" w:rsidRPr="00D774EC">
        <w:t>fter</w:t>
      </w:r>
      <w:r w:rsidR="005222BE" w:rsidRPr="009556BD">
        <w:t xml:space="preserve"> the continuous solution stabilised, each layer was set to whole 0.1 mm plies and feasibility rechecked (Figure 9). </w:t>
      </w:r>
      <w:r w:rsidR="00AE0E8B" w:rsidRPr="009556BD">
        <w:t>Figure 10 illustrates that without discretisation the optimiser can propose non-integer ply counts, which are not manufacturable.</w:t>
      </w:r>
    </w:p>
    <w:p w14:paraId="617B8969" w14:textId="08B43907" w:rsidR="00A102CE" w:rsidRPr="009556BD" w:rsidRDefault="00A102CE" w:rsidP="00A102CE">
      <w:pPr>
        <w:jc w:val="center"/>
        <w:rPr>
          <w:rFonts w:cs="Times New Roman"/>
        </w:rPr>
      </w:pPr>
      <w:r w:rsidRPr="009556BD">
        <w:rPr>
          <w:rFonts w:cs="Times New Roman"/>
        </w:rPr>
        <w:lastRenderedPageBreak/>
        <w:drawing>
          <wp:inline distT="0" distB="0" distL="0" distR="0" wp14:anchorId="04FC8655" wp14:editId="05F8FD0B">
            <wp:extent cx="4267200" cy="5536635"/>
            <wp:effectExtent l="19050" t="19050" r="19050" b="26035"/>
            <wp:docPr id="674770248"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770248" name="Picture 14" descr="A screenshot of a computer&#10;&#10;AI-generated content may be incorrect."/>
                    <pic:cNvPicPr/>
                  </pic:nvPicPr>
                  <pic:blipFill rotWithShape="1">
                    <a:blip r:embed="rId16">
                      <a:extLst>
                        <a:ext uri="{28A0092B-C50C-407E-A947-70E740481C1C}">
                          <a14:useLocalDpi xmlns:a14="http://schemas.microsoft.com/office/drawing/2010/main" val="0"/>
                        </a:ext>
                      </a:extLst>
                    </a:blip>
                    <a:srcRect t="4032"/>
                    <a:stretch>
                      <a:fillRect/>
                    </a:stretch>
                  </pic:blipFill>
                  <pic:spPr bwMode="auto">
                    <a:xfrm>
                      <a:off x="0" y="0"/>
                      <a:ext cx="4271552" cy="5542282"/>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A603573" w14:textId="53C4C7A5" w:rsidR="00A102CE" w:rsidRPr="009556BD" w:rsidRDefault="00A102CE" w:rsidP="00A102CE">
      <w:pPr>
        <w:pStyle w:val="Caption"/>
        <w:rPr>
          <w:rFonts w:cs="Times New Roman"/>
        </w:rPr>
      </w:pPr>
      <w:bookmarkStart w:id="22" w:name="_Toc212408593"/>
      <w:r w:rsidRPr="009556BD">
        <w:t xml:space="preserve">Figure </w:t>
      </w:r>
      <w:r w:rsidRPr="009556BD">
        <w:fldChar w:fldCharType="begin"/>
      </w:r>
      <w:r w:rsidRPr="009556BD">
        <w:instrText xml:space="preserve"> SEQ Figure \* ARABIC </w:instrText>
      </w:r>
      <w:r w:rsidRPr="009556BD">
        <w:fldChar w:fldCharType="separate"/>
      </w:r>
      <w:r w:rsidR="001C287A" w:rsidRPr="009556BD">
        <w:t>8</w:t>
      </w:r>
      <w:r w:rsidRPr="009556BD">
        <w:fldChar w:fldCharType="end"/>
      </w:r>
      <w:r w:rsidRPr="009556BD">
        <w:t xml:space="preserve"> - Thickness of layers set </w:t>
      </w:r>
      <w:r w:rsidRPr="009556BD">
        <w:t>(Altair, 2023)</w:t>
      </w:r>
      <w:bookmarkEnd w:id="22"/>
    </w:p>
    <w:p w14:paraId="58BE7783" w14:textId="77777777" w:rsidR="00A102CE" w:rsidRPr="009556BD" w:rsidRDefault="00A102CE" w:rsidP="003425DD">
      <w:pPr>
        <w:jc w:val="left"/>
        <w:rPr>
          <w:rFonts w:cs="Times New Roman"/>
        </w:rPr>
      </w:pPr>
    </w:p>
    <w:p w14:paraId="42C16808" w14:textId="4FF39D77" w:rsidR="00AC2B6A" w:rsidRPr="009556BD" w:rsidRDefault="00AC2B6A" w:rsidP="00AC2B6A">
      <w:pPr>
        <w:jc w:val="center"/>
        <w:rPr>
          <w:rFonts w:cs="Times New Roman"/>
        </w:rPr>
      </w:pPr>
      <w:r w:rsidRPr="009556BD">
        <w:rPr>
          <w:rFonts w:cs="Times New Roman"/>
        </w:rPr>
        <w:lastRenderedPageBreak/>
        <w:drawing>
          <wp:inline distT="0" distB="0" distL="0" distR="0" wp14:anchorId="4FECB6F2" wp14:editId="1D77FF23">
            <wp:extent cx="3886200" cy="2810312"/>
            <wp:effectExtent l="19050" t="19050" r="19050" b="28575"/>
            <wp:docPr id="206849187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491876" name="Picture 2068491876"/>
                    <pic:cNvPicPr/>
                  </pic:nvPicPr>
                  <pic:blipFill rotWithShape="1">
                    <a:blip r:embed="rId17">
                      <a:extLst>
                        <a:ext uri="{28A0092B-C50C-407E-A947-70E740481C1C}">
                          <a14:useLocalDpi xmlns:a14="http://schemas.microsoft.com/office/drawing/2010/main" val="0"/>
                        </a:ext>
                      </a:extLst>
                    </a:blip>
                    <a:srcRect b="50496"/>
                    <a:stretch>
                      <a:fillRect/>
                    </a:stretch>
                  </pic:blipFill>
                  <pic:spPr bwMode="auto">
                    <a:xfrm>
                      <a:off x="0" y="0"/>
                      <a:ext cx="3886200" cy="281031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C3E6924" w14:textId="041D50E0" w:rsidR="00766E0A" w:rsidRPr="009556BD" w:rsidRDefault="00766E0A" w:rsidP="00766E0A">
      <w:pPr>
        <w:pStyle w:val="Caption"/>
        <w:rPr>
          <w:rFonts w:cs="Times New Roman"/>
        </w:rPr>
      </w:pPr>
      <w:bookmarkStart w:id="23" w:name="_Toc212408594"/>
      <w:r w:rsidRPr="009556BD">
        <w:t xml:space="preserve">Figure </w:t>
      </w:r>
      <w:r w:rsidRPr="009556BD">
        <w:fldChar w:fldCharType="begin"/>
      </w:r>
      <w:r w:rsidRPr="009556BD">
        <w:instrText xml:space="preserve"> SEQ Figure \* ARABIC </w:instrText>
      </w:r>
      <w:r w:rsidRPr="009556BD">
        <w:fldChar w:fldCharType="separate"/>
      </w:r>
      <w:r w:rsidR="001C287A" w:rsidRPr="009556BD">
        <w:t>9</w:t>
      </w:r>
      <w:r w:rsidRPr="009556BD">
        <w:fldChar w:fldCharType="end"/>
      </w:r>
      <w:r w:rsidRPr="009556BD">
        <w:t xml:space="preserve"> – </w:t>
      </w:r>
      <w:r w:rsidR="00841B92">
        <w:t>D</w:t>
      </w:r>
      <w:r w:rsidR="00841B92" w:rsidRPr="009556BD">
        <w:t>esign cycle</w:t>
      </w:r>
      <w:r w:rsidR="00841B92">
        <w:t xml:space="preserve"> history</w:t>
      </w:r>
      <w:r w:rsidR="00841B92" w:rsidRPr="009556BD">
        <w:t xml:space="preserve"> </w:t>
      </w:r>
      <w:r w:rsidR="00841B92" w:rsidRPr="00841B92">
        <w:t>p</w:t>
      </w:r>
      <w:r w:rsidR="00841B92">
        <w:t>ost</w:t>
      </w:r>
      <w:r w:rsidR="00841B92">
        <w:t xml:space="preserve"> to</w:t>
      </w:r>
      <w:r w:rsidR="0034037E">
        <w:t xml:space="preserve"> introducing</w:t>
      </w:r>
      <w:r w:rsidR="00841B92">
        <w:t xml:space="preserve"> integer ply </w:t>
      </w:r>
      <w:r w:rsidR="00841B92" w:rsidRPr="00841B92">
        <w:t xml:space="preserve">discrete </w:t>
      </w:r>
      <w:r w:rsidR="00841B92">
        <w:t>variable</w:t>
      </w:r>
      <w:r w:rsidR="00841B92" w:rsidRPr="00841B92">
        <w:t xml:space="preserve"> </w:t>
      </w:r>
      <w:r w:rsidRPr="009556BD">
        <w:t>(Altair, 2023)</w:t>
      </w:r>
      <w:bookmarkEnd w:id="23"/>
    </w:p>
    <w:p w14:paraId="444E16EC" w14:textId="77777777" w:rsidR="00A102CE" w:rsidRPr="009556BD" w:rsidRDefault="00A102CE" w:rsidP="003425DD">
      <w:pPr>
        <w:jc w:val="left"/>
        <w:rPr>
          <w:rFonts w:cs="Times New Roman"/>
        </w:rPr>
      </w:pPr>
    </w:p>
    <w:p w14:paraId="04C38CE8" w14:textId="20CC4F39" w:rsidR="00C80ED8" w:rsidRPr="009556BD" w:rsidRDefault="00C80ED8" w:rsidP="00C80ED8">
      <w:pPr>
        <w:jc w:val="center"/>
        <w:rPr>
          <w:rFonts w:cs="Times New Roman"/>
        </w:rPr>
      </w:pPr>
      <w:r w:rsidRPr="009556BD">
        <w:rPr>
          <w:rFonts w:cs="Times New Roman"/>
        </w:rPr>
        <w:drawing>
          <wp:inline distT="0" distB="0" distL="0" distR="0" wp14:anchorId="590810F3" wp14:editId="1AAE7B31">
            <wp:extent cx="5660297" cy="2406849"/>
            <wp:effectExtent l="19050" t="19050" r="17145" b="12700"/>
            <wp:docPr id="117693340" name="Picture 25" descr="A red rectangular object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93340" name="Picture 25" descr="A red rectangular object with black lines&#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663467" cy="2408197"/>
                    </a:xfrm>
                    <a:prstGeom prst="rect">
                      <a:avLst/>
                    </a:prstGeom>
                    <a:ln>
                      <a:solidFill>
                        <a:schemeClr val="tx1"/>
                      </a:solidFill>
                    </a:ln>
                  </pic:spPr>
                </pic:pic>
              </a:graphicData>
            </a:graphic>
          </wp:inline>
        </w:drawing>
      </w:r>
    </w:p>
    <w:p w14:paraId="311AEABE" w14:textId="4B68A4BD" w:rsidR="00C80ED8" w:rsidRPr="009556BD" w:rsidRDefault="00C80ED8" w:rsidP="00C80ED8">
      <w:pPr>
        <w:pStyle w:val="Caption"/>
        <w:rPr>
          <w:rFonts w:cs="Times New Roman"/>
        </w:rPr>
      </w:pPr>
      <w:bookmarkStart w:id="24" w:name="_Toc212408595"/>
      <w:r w:rsidRPr="009556BD">
        <w:t xml:space="preserve">Figure </w:t>
      </w:r>
      <w:r w:rsidRPr="009556BD">
        <w:fldChar w:fldCharType="begin"/>
      </w:r>
      <w:r w:rsidRPr="009556BD">
        <w:instrText xml:space="preserve"> SEQ Figure \* ARABIC </w:instrText>
      </w:r>
      <w:r w:rsidRPr="009556BD">
        <w:fldChar w:fldCharType="separate"/>
      </w:r>
      <w:r w:rsidR="001C287A" w:rsidRPr="009556BD">
        <w:t>10</w:t>
      </w:r>
      <w:r w:rsidRPr="009556BD">
        <w:fldChar w:fldCharType="end"/>
      </w:r>
      <w:r w:rsidRPr="009556BD">
        <w:t xml:space="preserve"> - Unrealistic ply count suggested on optimised solution, before</w:t>
      </w:r>
      <w:r w:rsidR="00841B92">
        <w:t xml:space="preserve"> discrete</w:t>
      </w:r>
      <w:r w:rsidRPr="009556BD">
        <w:t xml:space="preserve"> integer</w:t>
      </w:r>
      <w:r w:rsidR="00841B92">
        <w:t xml:space="preserve"> ply</w:t>
      </w:r>
      <w:r w:rsidRPr="009556BD">
        <w:t xml:space="preserve"> variable applied (Altair, 2023)</w:t>
      </w:r>
      <w:bookmarkEnd w:id="24"/>
    </w:p>
    <w:p w14:paraId="162254B9" w14:textId="77777777" w:rsidR="00C80ED8" w:rsidRPr="00792CA7" w:rsidRDefault="00C80ED8" w:rsidP="003425DD">
      <w:pPr>
        <w:jc w:val="left"/>
        <w:rPr>
          <w:rFonts w:cs="Times New Roman"/>
        </w:rPr>
      </w:pPr>
    </w:p>
    <w:p w14:paraId="4CAE0BEB" w14:textId="4C0C0D4A" w:rsidR="00792CA7" w:rsidRPr="009556BD" w:rsidRDefault="00792CA7" w:rsidP="00280C68">
      <w:pPr>
        <w:pStyle w:val="Heading3"/>
      </w:pPr>
      <w:bookmarkStart w:id="25" w:name="_Toc212407471"/>
      <w:r w:rsidRPr="009556BD">
        <w:t>Bounds and rules</w:t>
      </w:r>
      <w:bookmarkEnd w:id="25"/>
      <w:r w:rsidRPr="009556BD">
        <w:t xml:space="preserve"> </w:t>
      </w:r>
    </w:p>
    <w:p w14:paraId="25B15652" w14:textId="77777777" w:rsidR="00792CA7" w:rsidRPr="009556BD" w:rsidRDefault="00792CA7" w:rsidP="00792CA7"/>
    <w:p w14:paraId="48DDD3CA" w14:textId="77B2F0B5" w:rsidR="008D1F2F" w:rsidRPr="00792CA7" w:rsidRDefault="005F1583" w:rsidP="00792CA7">
      <w:pPr>
        <w:rPr>
          <w:rFonts w:cs="Times New Roman"/>
        </w:rPr>
      </w:pPr>
      <w:r w:rsidRPr="009556BD">
        <w:rPr>
          <w:rFonts w:cs="Times New Roman"/>
        </w:rPr>
        <w:t>An upper limit on layer thickness kept the laminate within realistic manufacturing limits. Symmetry and balance rules were not enforced in the optimiser because the task was stiffness driven. The final stack remained feasible and within the displacement cap</w:t>
      </w:r>
      <w:r w:rsidRPr="009556BD">
        <w:rPr>
          <w:rFonts w:cs="Times New Roman"/>
        </w:rPr>
        <w:t>.</w:t>
      </w:r>
    </w:p>
    <w:p w14:paraId="4B4DBCDF" w14:textId="36D41812" w:rsidR="008D1F2F" w:rsidRPr="009556BD" w:rsidRDefault="005F1583" w:rsidP="00792CA7">
      <w:pPr>
        <w:rPr>
          <w:rFonts w:cs="Times New Roman"/>
        </w:rPr>
      </w:pPr>
      <w:r w:rsidRPr="009556BD">
        <w:rPr>
          <w:rFonts w:cs="Times New Roman"/>
        </w:rPr>
        <w:t>Constraint handling and stopping. The objective was to minimise mass</w:t>
      </w:r>
      <w:r w:rsidR="00AC30B6" w:rsidRPr="009556BD">
        <w:rPr>
          <w:rFonts w:cs="Times New Roman"/>
        </w:rPr>
        <w:t xml:space="preserve"> (Figure 11</w:t>
      </w:r>
      <w:r w:rsidR="00B12356" w:rsidRPr="009556BD">
        <w:rPr>
          <w:rFonts w:cs="Times New Roman"/>
        </w:rPr>
        <w:t>)</w:t>
      </w:r>
      <w:r w:rsidRPr="009556BD">
        <w:rPr>
          <w:rFonts w:cs="Times New Roman"/>
        </w:rPr>
        <w:t xml:space="preserve">. A single peak displacement constraint was set to the steel baseline value (Figure </w:t>
      </w:r>
      <w:r w:rsidR="002D11E2" w:rsidRPr="009556BD">
        <w:rPr>
          <w:rFonts w:cs="Times New Roman"/>
        </w:rPr>
        <w:t>1</w:t>
      </w:r>
      <w:r w:rsidR="00AC30B6" w:rsidRPr="009556BD">
        <w:rPr>
          <w:rFonts w:cs="Times New Roman"/>
        </w:rPr>
        <w:t>2</w:t>
      </w:r>
      <w:r w:rsidRPr="009556BD">
        <w:rPr>
          <w:rFonts w:cs="Times New Roman"/>
        </w:rPr>
        <w:t>). The design cycle cap was</w:t>
      </w:r>
      <w:r w:rsidRPr="009556BD">
        <w:rPr>
          <w:rFonts w:cs="Times New Roman"/>
        </w:rPr>
        <w:t xml:space="preserve"> set to</w:t>
      </w:r>
      <w:r w:rsidRPr="009556BD">
        <w:rPr>
          <w:rFonts w:cs="Times New Roman"/>
        </w:rPr>
        <w:t xml:space="preserve"> </w:t>
      </w:r>
      <w:r w:rsidRPr="009556BD">
        <w:rPr>
          <w:rFonts w:cs="Times New Roman"/>
        </w:rPr>
        <w:lastRenderedPageBreak/>
        <w:t xml:space="preserve">30. Convergence occurred within this limit: </w:t>
      </w:r>
      <w:r w:rsidR="00F25CC1">
        <w:rPr>
          <w:rFonts w:cs="Times New Roman"/>
        </w:rPr>
        <w:t>prior to</w:t>
      </w:r>
      <w:r w:rsidR="00F25CC1">
        <w:rPr>
          <w:rFonts w:cs="Times New Roman"/>
        </w:rPr>
        <w:t xml:space="preserve"> the integer ply discrete variable</w:t>
      </w:r>
      <w:r w:rsidR="00F25CC1">
        <w:rPr>
          <w:rFonts w:cs="Times New Roman"/>
        </w:rPr>
        <w:t xml:space="preserve">, </w:t>
      </w:r>
      <w:r w:rsidRPr="009556BD">
        <w:rPr>
          <w:rFonts w:cs="Times New Roman"/>
        </w:rPr>
        <w:t xml:space="preserve">the final design was reached at cycle 10 of 30 (Figure </w:t>
      </w:r>
      <w:r w:rsidR="002D11E2" w:rsidRPr="009556BD">
        <w:rPr>
          <w:rFonts w:cs="Times New Roman"/>
        </w:rPr>
        <w:t>13</w:t>
      </w:r>
      <w:r w:rsidRPr="009556BD">
        <w:rPr>
          <w:rFonts w:cs="Times New Roman"/>
        </w:rPr>
        <w:t>).</w:t>
      </w:r>
    </w:p>
    <w:p w14:paraId="0B7D57E7" w14:textId="77777777" w:rsidR="00AC30B6" w:rsidRPr="009556BD" w:rsidRDefault="00AC30B6" w:rsidP="00792CA7">
      <w:pPr>
        <w:rPr>
          <w:rFonts w:cs="Times New Roman"/>
        </w:rPr>
      </w:pPr>
    </w:p>
    <w:p w14:paraId="68179831" w14:textId="01D543D8" w:rsidR="00AC30B6" w:rsidRPr="009556BD" w:rsidRDefault="00AC30B6" w:rsidP="00AC30B6">
      <w:pPr>
        <w:jc w:val="center"/>
        <w:rPr>
          <w:rFonts w:cs="Times New Roman"/>
        </w:rPr>
      </w:pPr>
      <w:r w:rsidRPr="009556BD">
        <w:rPr>
          <w:rFonts w:cs="Times New Roman"/>
        </w:rPr>
        <w:drawing>
          <wp:inline distT="0" distB="0" distL="0" distR="0" wp14:anchorId="5E417FFE" wp14:editId="45498783">
            <wp:extent cx="2778878" cy="3096109"/>
            <wp:effectExtent l="19050" t="19050" r="21590" b="28575"/>
            <wp:docPr id="2128142038"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142038" name="Picture 5" descr="A screenshot of a computer&#10;&#10;AI-generated content may be incorrect."/>
                    <pic:cNvPicPr/>
                  </pic:nvPicPr>
                  <pic:blipFill rotWithShape="1">
                    <a:blip r:embed="rId19">
                      <a:extLst>
                        <a:ext uri="{28A0092B-C50C-407E-A947-70E740481C1C}">
                          <a14:useLocalDpi xmlns:a14="http://schemas.microsoft.com/office/drawing/2010/main" val="0"/>
                        </a:ext>
                      </a:extLst>
                    </a:blip>
                    <a:srcRect l="1" t="5247" r="114" b="1516"/>
                    <a:stretch>
                      <a:fillRect/>
                    </a:stretch>
                  </pic:blipFill>
                  <pic:spPr bwMode="auto">
                    <a:xfrm>
                      <a:off x="0" y="0"/>
                      <a:ext cx="2801765" cy="312160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139F923" w14:textId="753980E3" w:rsidR="00AC30B6" w:rsidRPr="009556BD" w:rsidRDefault="001C287A" w:rsidP="001C287A">
      <w:pPr>
        <w:pStyle w:val="Caption"/>
      </w:pPr>
      <w:bookmarkStart w:id="26" w:name="_Toc212408596"/>
      <w:r w:rsidRPr="009556BD">
        <w:t xml:space="preserve">Figure </w:t>
      </w:r>
      <w:r w:rsidRPr="009556BD">
        <w:fldChar w:fldCharType="begin"/>
      </w:r>
      <w:r w:rsidRPr="009556BD">
        <w:instrText xml:space="preserve"> SEQ Figure \* ARABIC </w:instrText>
      </w:r>
      <w:r w:rsidRPr="009556BD">
        <w:fldChar w:fldCharType="separate"/>
      </w:r>
      <w:r w:rsidRPr="009556BD">
        <w:t>11</w:t>
      </w:r>
      <w:r w:rsidRPr="009556BD">
        <w:fldChar w:fldCharType="end"/>
      </w:r>
      <w:r w:rsidRPr="009556BD">
        <w:t xml:space="preserve"> - Mass objective set in Design Studio (Altair, 2023)</w:t>
      </w:r>
      <w:bookmarkEnd w:id="26"/>
    </w:p>
    <w:p w14:paraId="56A4859A" w14:textId="77777777" w:rsidR="001C287A" w:rsidRPr="009556BD" w:rsidRDefault="001C287A" w:rsidP="001C287A"/>
    <w:p w14:paraId="0334F61D" w14:textId="5D3FBAB1" w:rsidR="008A7B00" w:rsidRPr="009556BD" w:rsidRDefault="008D1F2F" w:rsidP="008D1F2F">
      <w:pPr>
        <w:jc w:val="center"/>
        <w:rPr>
          <w:rFonts w:cs="Times New Roman"/>
        </w:rPr>
      </w:pPr>
      <w:r w:rsidRPr="009556BD">
        <w:rPr>
          <w:rFonts w:cs="Times New Roman"/>
        </w:rPr>
        <w:drawing>
          <wp:inline distT="0" distB="0" distL="0" distR="0" wp14:anchorId="70EA0266" wp14:editId="2E413622">
            <wp:extent cx="2832638" cy="3016505"/>
            <wp:effectExtent l="19050" t="19050" r="25400" b="12700"/>
            <wp:docPr id="155429061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290617" name="Picture 1554290617"/>
                    <pic:cNvPicPr/>
                  </pic:nvPicPr>
                  <pic:blipFill rotWithShape="1">
                    <a:blip r:embed="rId20">
                      <a:extLst>
                        <a:ext uri="{28A0092B-C50C-407E-A947-70E740481C1C}">
                          <a14:useLocalDpi xmlns:a14="http://schemas.microsoft.com/office/drawing/2010/main" val="0"/>
                        </a:ext>
                      </a:extLst>
                    </a:blip>
                    <a:srcRect t="7415"/>
                    <a:stretch>
                      <a:fillRect/>
                    </a:stretch>
                  </pic:blipFill>
                  <pic:spPr bwMode="auto">
                    <a:xfrm>
                      <a:off x="0" y="0"/>
                      <a:ext cx="2840985" cy="302539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DFFAA2A" w14:textId="2CC9EBB1" w:rsidR="008D1F2F" w:rsidRPr="009556BD" w:rsidRDefault="001C287A" w:rsidP="001C287A">
      <w:pPr>
        <w:pStyle w:val="Caption"/>
        <w:rPr>
          <w:rFonts w:cs="Times New Roman"/>
        </w:rPr>
      </w:pPr>
      <w:bookmarkStart w:id="27" w:name="_Toc212408597"/>
      <w:r w:rsidRPr="009556BD">
        <w:t xml:space="preserve">Figure </w:t>
      </w:r>
      <w:r w:rsidRPr="009556BD">
        <w:fldChar w:fldCharType="begin"/>
      </w:r>
      <w:r w:rsidRPr="009556BD">
        <w:instrText xml:space="preserve"> SEQ Figure \* ARABIC </w:instrText>
      </w:r>
      <w:r w:rsidRPr="009556BD">
        <w:fldChar w:fldCharType="separate"/>
      </w:r>
      <w:r w:rsidRPr="009556BD">
        <w:t>12</w:t>
      </w:r>
      <w:r w:rsidRPr="009556BD">
        <w:fldChar w:fldCharType="end"/>
      </w:r>
      <w:r w:rsidRPr="009556BD">
        <w:t xml:space="preserve"> - Displacement constraint (Altair, 2023)</w:t>
      </w:r>
      <w:bookmarkEnd w:id="27"/>
    </w:p>
    <w:p w14:paraId="29187F65" w14:textId="77777777" w:rsidR="00792CA7" w:rsidRPr="009556BD" w:rsidRDefault="00792CA7" w:rsidP="00792CA7">
      <w:pPr>
        <w:rPr>
          <w:rFonts w:cs="Times New Roman"/>
        </w:rPr>
      </w:pPr>
    </w:p>
    <w:p w14:paraId="342E5D7C" w14:textId="1AA5BBFA" w:rsidR="00E969E7" w:rsidRPr="009556BD" w:rsidRDefault="00E969E7" w:rsidP="00E969E7">
      <w:pPr>
        <w:jc w:val="center"/>
        <w:rPr>
          <w:rFonts w:cs="Times New Roman"/>
        </w:rPr>
      </w:pPr>
      <w:r w:rsidRPr="009556BD">
        <w:rPr>
          <w:rFonts w:cs="Times New Roman"/>
        </w:rPr>
        <w:lastRenderedPageBreak/>
        <w:drawing>
          <wp:inline distT="0" distB="0" distL="0" distR="0" wp14:anchorId="6329292E" wp14:editId="7FA2F240">
            <wp:extent cx="3867150" cy="2713892"/>
            <wp:effectExtent l="19050" t="19050" r="19050" b="10795"/>
            <wp:docPr id="652630632" name="Picture 7" descr="A graph of a design cycle and a design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630632" name="Picture 7" descr="A graph of a design cycle and a design cycle&#10;&#10;AI-generated content may be incorrect."/>
                    <pic:cNvPicPr/>
                  </pic:nvPicPr>
                  <pic:blipFill rotWithShape="1">
                    <a:blip r:embed="rId21">
                      <a:extLst>
                        <a:ext uri="{28A0092B-C50C-407E-A947-70E740481C1C}">
                          <a14:useLocalDpi xmlns:a14="http://schemas.microsoft.com/office/drawing/2010/main" val="0"/>
                        </a:ext>
                      </a:extLst>
                    </a:blip>
                    <a:srcRect b="51212"/>
                    <a:stretch>
                      <a:fillRect/>
                    </a:stretch>
                  </pic:blipFill>
                  <pic:spPr bwMode="auto">
                    <a:xfrm>
                      <a:off x="0" y="0"/>
                      <a:ext cx="3867150" cy="271389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D90B9E2" w14:textId="36884488" w:rsidR="00E969E7" w:rsidRPr="009556BD" w:rsidRDefault="00E969E7" w:rsidP="00E969E7">
      <w:pPr>
        <w:pStyle w:val="Caption"/>
        <w:rPr>
          <w:rFonts w:cs="Times New Roman"/>
        </w:rPr>
      </w:pPr>
      <w:bookmarkStart w:id="28" w:name="_Toc212408598"/>
      <w:r w:rsidRPr="009556BD">
        <w:t xml:space="preserve">Figure </w:t>
      </w:r>
      <w:r w:rsidRPr="009556BD">
        <w:fldChar w:fldCharType="begin"/>
      </w:r>
      <w:r w:rsidRPr="009556BD">
        <w:instrText xml:space="preserve"> SEQ Figure \* ARABIC </w:instrText>
      </w:r>
      <w:r w:rsidRPr="009556BD">
        <w:fldChar w:fldCharType="separate"/>
      </w:r>
      <w:r w:rsidR="001C287A" w:rsidRPr="009556BD">
        <w:t>13</w:t>
      </w:r>
      <w:r w:rsidRPr="009556BD">
        <w:fldChar w:fldCharType="end"/>
      </w:r>
      <w:r w:rsidRPr="009556BD">
        <w:t xml:space="preserve"> – </w:t>
      </w:r>
      <w:r w:rsidR="00841B92">
        <w:t>D</w:t>
      </w:r>
      <w:r w:rsidRPr="009556BD">
        <w:t>esign cycle</w:t>
      </w:r>
      <w:r w:rsidR="00841B92">
        <w:t xml:space="preserve"> history</w:t>
      </w:r>
      <w:r w:rsidRPr="009556BD">
        <w:t xml:space="preserve"> </w:t>
      </w:r>
      <w:r w:rsidR="00841B92" w:rsidRPr="00841B92">
        <w:t>pr</w:t>
      </w:r>
      <w:r w:rsidR="00841B92">
        <w:t>ior to</w:t>
      </w:r>
      <w:r w:rsidR="0034037E">
        <w:t xml:space="preserve"> </w:t>
      </w:r>
      <w:r w:rsidR="0034037E">
        <w:t>introducing</w:t>
      </w:r>
      <w:r w:rsidR="00841B92">
        <w:t xml:space="preserve"> integer ply </w:t>
      </w:r>
      <w:r w:rsidR="00841B92" w:rsidRPr="00841B92">
        <w:t xml:space="preserve">discrete </w:t>
      </w:r>
      <w:r w:rsidR="00841B92">
        <w:t>variable</w:t>
      </w:r>
      <w:r w:rsidR="00841B92" w:rsidRPr="00841B92">
        <w:t xml:space="preserve"> </w:t>
      </w:r>
      <w:r w:rsidRPr="009556BD">
        <w:t>(Altair, 2023)</w:t>
      </w:r>
      <w:bookmarkEnd w:id="28"/>
    </w:p>
    <w:p w14:paraId="35207B19" w14:textId="77777777" w:rsidR="00E969E7" w:rsidRPr="009556BD" w:rsidRDefault="00E969E7" w:rsidP="00792CA7">
      <w:pPr>
        <w:rPr>
          <w:rFonts w:cs="Times New Roman"/>
        </w:rPr>
      </w:pPr>
    </w:p>
    <w:p w14:paraId="2F2549C7" w14:textId="75E68F68" w:rsidR="00792CA7" w:rsidRPr="009556BD" w:rsidRDefault="00792CA7" w:rsidP="00280C68">
      <w:pPr>
        <w:pStyle w:val="Heading3"/>
      </w:pPr>
      <w:bookmarkStart w:id="29" w:name="_Toc212407472"/>
      <w:r w:rsidRPr="009556BD">
        <w:t>Alignment with the workflow</w:t>
      </w:r>
      <w:bookmarkEnd w:id="29"/>
      <w:r w:rsidRPr="009556BD">
        <w:t xml:space="preserve"> </w:t>
      </w:r>
    </w:p>
    <w:p w14:paraId="6AFE089B" w14:textId="77777777" w:rsidR="00792CA7" w:rsidRPr="009556BD" w:rsidRDefault="00792CA7" w:rsidP="00792CA7"/>
    <w:p w14:paraId="101499D1" w14:textId="3455424D" w:rsidR="00792CA7" w:rsidRPr="00792CA7" w:rsidRDefault="00792CA7" w:rsidP="00792CA7">
      <w:pPr>
        <w:rPr>
          <w:rFonts w:cs="Times New Roman"/>
        </w:rPr>
      </w:pPr>
      <w:r w:rsidRPr="00792CA7">
        <w:rPr>
          <w:rFonts w:cs="Times New Roman"/>
        </w:rPr>
        <w:t>The work started from the already prepared 2mm steel model in Design Studio</w:t>
      </w:r>
      <w:r w:rsidRPr="009556BD">
        <w:rPr>
          <w:rFonts w:cs="Times New Roman"/>
        </w:rPr>
        <w:t xml:space="preserve">. </w:t>
      </w:r>
      <w:r w:rsidRPr="00792CA7">
        <w:rPr>
          <w:rFonts w:cs="Times New Roman"/>
        </w:rPr>
        <w:t>The same step-by-step approach as the process guide was followed (used only as a guide, not for values): define CFRP, assign element directions, create the five layers with fixed angles, set objective and constraint, run optimisation, convert to discrete whole plies, and verify the constraint still holds.</w:t>
      </w:r>
    </w:p>
    <w:p w14:paraId="4FDC7AB7" w14:textId="77777777" w:rsidR="00DE44D6" w:rsidRPr="009556BD" w:rsidRDefault="00DE44D6" w:rsidP="00DE44D6">
      <w:pPr>
        <w:rPr>
          <w:rFonts w:cs="Times New Roman"/>
        </w:rPr>
      </w:pPr>
    </w:p>
    <w:p w14:paraId="585C8FC7" w14:textId="1D5F3225" w:rsidR="00DE44D6" w:rsidRPr="009556BD" w:rsidRDefault="00DE44D6" w:rsidP="00792CA7">
      <w:pPr>
        <w:pStyle w:val="Heading2"/>
      </w:pPr>
      <w:bookmarkStart w:id="30" w:name="_Toc212407473"/>
      <w:r w:rsidRPr="009556BD">
        <w:t>Evidence and results</w:t>
      </w:r>
      <w:bookmarkEnd w:id="30"/>
    </w:p>
    <w:p w14:paraId="6CFB0B1F" w14:textId="77777777" w:rsidR="00792CA7" w:rsidRPr="009556BD" w:rsidRDefault="00792CA7" w:rsidP="00792CA7"/>
    <w:p w14:paraId="722DDE6C" w14:textId="2DFD580B" w:rsidR="008B6918" w:rsidRPr="008B6918" w:rsidRDefault="00DE44D6" w:rsidP="008B6918">
      <w:pPr>
        <w:pStyle w:val="ListParagraph"/>
        <w:numPr>
          <w:ilvl w:val="0"/>
          <w:numId w:val="39"/>
        </w:numPr>
        <w:rPr>
          <w:rFonts w:cs="Times New Roman"/>
        </w:rPr>
      </w:pPr>
      <w:r w:rsidRPr="008B6918">
        <w:rPr>
          <w:rFonts w:cs="Times New Roman"/>
        </w:rPr>
        <w:t>Objective (mass) vs iteration: mass reduced quickly, then stabilised after discrete rounding, with no late constraint violations</w:t>
      </w:r>
      <w:r w:rsidR="00592BF8" w:rsidRPr="008B6918">
        <w:rPr>
          <w:rFonts w:cs="Times New Roman"/>
        </w:rPr>
        <w:t>.</w:t>
      </w:r>
    </w:p>
    <w:p w14:paraId="7176F66C" w14:textId="6E3A8B47" w:rsidR="008B6918" w:rsidRPr="008B6918" w:rsidRDefault="008B6918" w:rsidP="008B6918">
      <w:pPr>
        <w:pStyle w:val="ListParagraph"/>
        <w:numPr>
          <w:ilvl w:val="0"/>
          <w:numId w:val="39"/>
        </w:numPr>
        <w:rPr>
          <w:rFonts w:cs="Times New Roman"/>
        </w:rPr>
      </w:pPr>
      <w:r w:rsidRPr="008B6918">
        <w:rPr>
          <w:rFonts w:cs="Times New Roman"/>
        </w:rPr>
        <w:t>Objective and constraint histories show convergence at cycle 10 for the continuous solution; after discretisation the design settled again by cycle 11 with constraints satisfied.</w:t>
      </w:r>
    </w:p>
    <w:p w14:paraId="52968E29" w14:textId="7285A2C8" w:rsidR="00DE44D6" w:rsidRPr="008B6918" w:rsidRDefault="00DE44D6" w:rsidP="008B6918">
      <w:pPr>
        <w:pStyle w:val="ListParagraph"/>
        <w:numPr>
          <w:ilvl w:val="0"/>
          <w:numId w:val="39"/>
        </w:numPr>
        <w:rPr>
          <w:rFonts w:cs="Times New Roman"/>
        </w:rPr>
      </w:pPr>
      <w:r w:rsidRPr="008B6918">
        <w:rPr>
          <w:rFonts w:cs="Times New Roman"/>
        </w:rPr>
        <w:t xml:space="preserve">Constraint violation history: violations dropped to zero </w:t>
      </w:r>
      <w:r w:rsidR="00F055A0" w:rsidRPr="008B6918">
        <w:rPr>
          <w:rFonts w:cs="Times New Roman"/>
        </w:rPr>
        <w:t>on Design Cyc</w:t>
      </w:r>
      <w:r w:rsidR="00D84FAA" w:rsidRPr="008B6918">
        <w:rPr>
          <w:rFonts w:cs="Times New Roman"/>
        </w:rPr>
        <w:t>le</w:t>
      </w:r>
      <w:r w:rsidR="00F055A0" w:rsidRPr="008B6918">
        <w:rPr>
          <w:rFonts w:cs="Times New Roman"/>
        </w:rPr>
        <w:t xml:space="preserve"> 1</w:t>
      </w:r>
      <w:r w:rsidRPr="008B6918">
        <w:rPr>
          <w:rFonts w:cs="Times New Roman"/>
        </w:rPr>
        <w:t xml:space="preserve"> and stayed there</w:t>
      </w:r>
      <w:r w:rsidR="00F055A0" w:rsidRPr="008B6918">
        <w:rPr>
          <w:rFonts w:cs="Times New Roman"/>
        </w:rPr>
        <w:t xml:space="preserve">, as displayed in Figure </w:t>
      </w:r>
      <w:r w:rsidR="002D11E2" w:rsidRPr="008B6918">
        <w:rPr>
          <w:rFonts w:cs="Times New Roman"/>
        </w:rPr>
        <w:t>14</w:t>
      </w:r>
      <w:r w:rsidR="00592BF8" w:rsidRPr="008B6918">
        <w:rPr>
          <w:rFonts w:cs="Times New Roman"/>
        </w:rPr>
        <w:t>.</w:t>
      </w:r>
    </w:p>
    <w:p w14:paraId="74D89F72" w14:textId="78FFDB38" w:rsidR="00DE44D6" w:rsidRPr="008B6918" w:rsidRDefault="00DE44D6" w:rsidP="008B6918">
      <w:pPr>
        <w:pStyle w:val="ListParagraph"/>
        <w:numPr>
          <w:ilvl w:val="0"/>
          <w:numId w:val="39"/>
        </w:numPr>
        <w:rPr>
          <w:rFonts w:cs="Times New Roman"/>
        </w:rPr>
      </w:pPr>
      <w:r w:rsidRPr="008B6918">
        <w:rPr>
          <w:rFonts w:cs="Times New Roman"/>
        </w:rPr>
        <w:t>Displacement vs iteration: peak displacement reduced below the steel limit and stayed feasible to the end</w:t>
      </w:r>
      <w:r w:rsidR="00F055A0" w:rsidRPr="008B6918">
        <w:rPr>
          <w:rFonts w:cs="Times New Roman"/>
        </w:rPr>
        <w:t>.</w:t>
      </w:r>
    </w:p>
    <w:p w14:paraId="185EA206" w14:textId="53491378" w:rsidR="00F055A0" w:rsidRPr="009556BD" w:rsidRDefault="00F055A0" w:rsidP="00F055A0">
      <w:pPr>
        <w:jc w:val="center"/>
        <w:rPr>
          <w:rFonts w:cs="Times New Roman"/>
        </w:rPr>
      </w:pPr>
      <w:r w:rsidRPr="009556BD">
        <w:rPr>
          <w:rFonts w:cs="Times New Roman"/>
        </w:rPr>
        <w:lastRenderedPageBreak/>
        <w:drawing>
          <wp:inline distT="0" distB="0" distL="0" distR="0" wp14:anchorId="357CB65E" wp14:editId="1FE318AD">
            <wp:extent cx="3867150" cy="2690446"/>
            <wp:effectExtent l="19050" t="19050" r="19050" b="15240"/>
            <wp:docPr id="205970833" name="Picture 8" descr="A graph of a design cycle and a design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70833" name="Picture 8" descr="A graph of a design cycle and a design cycle&#10;&#10;AI-generated content may be incorrect."/>
                    <pic:cNvPicPr/>
                  </pic:nvPicPr>
                  <pic:blipFill rotWithShape="1">
                    <a:blip r:embed="rId21">
                      <a:extLst>
                        <a:ext uri="{28A0092B-C50C-407E-A947-70E740481C1C}">
                          <a14:useLocalDpi xmlns:a14="http://schemas.microsoft.com/office/drawing/2010/main" val="0"/>
                        </a:ext>
                      </a:extLst>
                    </a:blip>
                    <a:srcRect t="51633"/>
                    <a:stretch>
                      <a:fillRect/>
                    </a:stretch>
                  </pic:blipFill>
                  <pic:spPr bwMode="auto">
                    <a:xfrm>
                      <a:off x="0" y="0"/>
                      <a:ext cx="3867150" cy="269044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D96BD72" w14:textId="52086CDA" w:rsidR="00F055A0" w:rsidRPr="009556BD" w:rsidRDefault="00F055A0" w:rsidP="00F055A0">
      <w:pPr>
        <w:pStyle w:val="Caption"/>
        <w:rPr>
          <w:rFonts w:cs="Times New Roman"/>
          <w:sz w:val="22"/>
          <w:szCs w:val="22"/>
        </w:rPr>
      </w:pPr>
      <w:bookmarkStart w:id="31" w:name="_Toc212408599"/>
      <w:r w:rsidRPr="009556BD">
        <w:t xml:space="preserve">Figure </w:t>
      </w:r>
      <w:r w:rsidRPr="009556BD">
        <w:fldChar w:fldCharType="begin"/>
      </w:r>
      <w:r w:rsidRPr="009556BD">
        <w:instrText xml:space="preserve"> SEQ Figure \* ARABIC </w:instrText>
      </w:r>
      <w:r w:rsidRPr="009556BD">
        <w:fldChar w:fldCharType="separate"/>
      </w:r>
      <w:r w:rsidR="001C287A" w:rsidRPr="009556BD">
        <w:t>14</w:t>
      </w:r>
      <w:r w:rsidRPr="009556BD">
        <w:fldChar w:fldCharType="end"/>
      </w:r>
      <w:r w:rsidRPr="009556BD">
        <w:t xml:space="preserve"> - Constraint violation graph (Altair, 2023)</w:t>
      </w:r>
      <w:bookmarkEnd w:id="31"/>
    </w:p>
    <w:p w14:paraId="3569CF7A" w14:textId="77777777" w:rsidR="00DE44D6" w:rsidRPr="009556BD" w:rsidRDefault="00DE44D6" w:rsidP="00DE44D6">
      <w:pPr>
        <w:rPr>
          <w:rFonts w:cs="Times New Roman"/>
        </w:rPr>
      </w:pPr>
    </w:p>
    <w:p w14:paraId="68D7810C" w14:textId="3139AFC1" w:rsidR="004867F0" w:rsidRPr="009556BD" w:rsidRDefault="004867F0" w:rsidP="00DE44D6">
      <w:pPr>
        <w:rPr>
          <w:rFonts w:cs="Times New Roman"/>
        </w:rPr>
      </w:pPr>
      <w:r w:rsidRPr="009556BD">
        <w:rPr>
          <w:rFonts w:cs="Times New Roman"/>
        </w:rPr>
        <w:t>Per-layer ply-count histories across design cycles are provided in Appendix Figures 19–23</w:t>
      </w:r>
      <w:r w:rsidRPr="009556BD">
        <w:rPr>
          <w:rFonts w:cs="Times New Roman"/>
        </w:rPr>
        <w:t>.</w:t>
      </w:r>
    </w:p>
    <w:p w14:paraId="7B108F30" w14:textId="77777777" w:rsidR="004867F0" w:rsidRPr="009556BD" w:rsidRDefault="004867F0" w:rsidP="00DE44D6">
      <w:pPr>
        <w:rPr>
          <w:rFonts w:cs="Times New Roman"/>
        </w:rPr>
      </w:pPr>
    </w:p>
    <w:p w14:paraId="374946EC" w14:textId="20C49727" w:rsidR="00DE44D6" w:rsidRPr="009556BD" w:rsidRDefault="00DE44D6" w:rsidP="00792CA7">
      <w:pPr>
        <w:pStyle w:val="Heading2"/>
      </w:pPr>
      <w:bookmarkStart w:id="32" w:name="_Toc212407474"/>
      <w:r w:rsidRPr="009556BD">
        <w:t>Final response and comparison</w:t>
      </w:r>
      <w:bookmarkEnd w:id="32"/>
    </w:p>
    <w:p w14:paraId="53F38A6A" w14:textId="77777777" w:rsidR="00792CA7" w:rsidRPr="009556BD" w:rsidRDefault="00792CA7" w:rsidP="00792CA7"/>
    <w:p w14:paraId="1132B024" w14:textId="1E4C07CD" w:rsidR="00DE44D6" w:rsidRPr="009556BD" w:rsidRDefault="00DE44D6" w:rsidP="00DE44D6">
      <w:pPr>
        <w:rPr>
          <w:rFonts w:cs="Times New Roman"/>
        </w:rPr>
      </w:pPr>
      <w:r w:rsidRPr="009556BD">
        <w:rPr>
          <w:rFonts w:cs="Times New Roman"/>
        </w:rPr>
        <w:t>• Steel baseline deflection: 8.</w:t>
      </w:r>
      <w:r w:rsidR="00084803" w:rsidRPr="009556BD">
        <w:rPr>
          <w:rFonts w:cs="Times New Roman"/>
        </w:rPr>
        <w:t>6</w:t>
      </w:r>
      <w:r w:rsidRPr="009556BD">
        <w:rPr>
          <w:rFonts w:cs="Times New Roman"/>
        </w:rPr>
        <w:t>×10⁻³m.</w:t>
      </w:r>
    </w:p>
    <w:p w14:paraId="609C17D6" w14:textId="071DD39E" w:rsidR="00DE44D6" w:rsidRPr="00FB4407" w:rsidRDefault="00DE44D6" w:rsidP="00DE44D6">
      <w:pPr>
        <w:rPr>
          <w:rFonts w:cs="Times New Roman"/>
        </w:rPr>
      </w:pPr>
      <w:r w:rsidRPr="009556BD">
        <w:rPr>
          <w:rFonts w:cs="Times New Roman"/>
        </w:rPr>
        <w:t>• Final CFRP deflection: 7.4×10⁻³m</w:t>
      </w:r>
      <w:r w:rsidR="00D35AA9" w:rsidRPr="009556BD">
        <w:rPr>
          <w:rFonts w:cs="Times New Roman"/>
        </w:rPr>
        <w:t xml:space="preserve">; </w:t>
      </w:r>
      <w:r w:rsidRPr="00FB4407">
        <w:rPr>
          <w:rFonts w:cs="Times New Roman"/>
        </w:rPr>
        <w:t>constraint active and satisfied</w:t>
      </w:r>
      <w:r w:rsidR="00D35AA9" w:rsidRPr="00FB4407">
        <w:rPr>
          <w:rFonts w:cs="Times New Roman"/>
        </w:rPr>
        <w:t xml:space="preserve"> as displayed in Figure </w:t>
      </w:r>
      <w:r w:rsidR="00AC30B6" w:rsidRPr="00FB4407">
        <w:rPr>
          <w:rFonts w:cs="Times New Roman"/>
        </w:rPr>
        <w:t>15</w:t>
      </w:r>
      <w:r w:rsidRPr="00FB4407">
        <w:rPr>
          <w:rFonts w:cs="Times New Roman"/>
        </w:rPr>
        <w:t>.</w:t>
      </w:r>
    </w:p>
    <w:p w14:paraId="5F4B66E0" w14:textId="22969D50" w:rsidR="00DE44D6" w:rsidRPr="009556BD" w:rsidRDefault="00DE44D6" w:rsidP="00DE44D6">
      <w:pPr>
        <w:rPr>
          <w:rFonts w:cs="Times New Roman"/>
        </w:rPr>
      </w:pPr>
      <w:r w:rsidRPr="00FB4407">
        <w:rPr>
          <w:rFonts w:cs="Times New Roman"/>
        </w:rPr>
        <w:t>• Mass reduction</w:t>
      </w:r>
      <w:r w:rsidR="002D06DE" w:rsidRPr="00FB4407">
        <w:rPr>
          <w:rFonts w:cs="Times New Roman"/>
        </w:rPr>
        <w:t xml:space="preserve">, see Figure(s) </w:t>
      </w:r>
      <w:r w:rsidR="00AC30B6" w:rsidRPr="00FB4407">
        <w:rPr>
          <w:rFonts w:cs="Times New Roman"/>
        </w:rPr>
        <w:t>16</w:t>
      </w:r>
      <w:r w:rsidR="002D06DE" w:rsidRPr="00FB4407">
        <w:rPr>
          <w:rFonts w:cs="Times New Roman"/>
        </w:rPr>
        <w:t xml:space="preserve"> and </w:t>
      </w:r>
      <w:r w:rsidR="00AC30B6" w:rsidRPr="00FB4407">
        <w:rPr>
          <w:rFonts w:cs="Times New Roman"/>
        </w:rPr>
        <w:t>17</w:t>
      </w:r>
      <w:r w:rsidRPr="00FB4407">
        <w:rPr>
          <w:rFonts w:cs="Times New Roman"/>
        </w:rPr>
        <w:t>: 0.46504778</w:t>
      </w:r>
      <w:r w:rsidRPr="009556BD">
        <w:rPr>
          <w:rFonts w:cs="Times New Roman"/>
        </w:rPr>
        <w:t>kg → 0.116261944kg (</w:t>
      </w:r>
      <w:r w:rsidR="00792CA7" w:rsidRPr="009556BD">
        <w:rPr>
          <w:rFonts w:cs="Times New Roman"/>
        </w:rPr>
        <w:t xml:space="preserve">CFRP </w:t>
      </w:r>
      <w:r w:rsidRPr="009556BD">
        <w:rPr>
          <w:rFonts w:cs="Times New Roman"/>
        </w:rPr>
        <w:t>75% lower).</w:t>
      </w:r>
    </w:p>
    <w:p w14:paraId="06E9EB98" w14:textId="77777777" w:rsidR="00D35AA9" w:rsidRPr="009556BD" w:rsidRDefault="00D35AA9" w:rsidP="00DE44D6">
      <w:pPr>
        <w:rPr>
          <w:rFonts w:cs="Times New Roman"/>
        </w:rPr>
      </w:pPr>
    </w:p>
    <w:p w14:paraId="5729D17A" w14:textId="55286BB1" w:rsidR="00592BF8" w:rsidRPr="009556BD" w:rsidRDefault="00592BF8" w:rsidP="00592BF8">
      <w:pPr>
        <w:jc w:val="center"/>
        <w:rPr>
          <w:rFonts w:cs="Times New Roman"/>
        </w:rPr>
      </w:pPr>
      <w:r w:rsidRPr="009556BD">
        <w:rPr>
          <w:rFonts w:cs="Times New Roman"/>
        </w:rPr>
        <w:drawing>
          <wp:inline distT="0" distB="0" distL="0" distR="0" wp14:anchorId="0AB845E3" wp14:editId="3AAF9B20">
            <wp:extent cx="5389858" cy="2293646"/>
            <wp:effectExtent l="19050" t="19050" r="20955" b="11430"/>
            <wp:docPr id="110646916" name="Picture 6" descr="A rainbow colored rainbow in a blue sk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46916" name="Picture 6" descr="A rainbow colored rainbow in a blue sky&#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411228" cy="2302740"/>
                    </a:xfrm>
                    <a:prstGeom prst="rect">
                      <a:avLst/>
                    </a:prstGeom>
                    <a:ln>
                      <a:solidFill>
                        <a:schemeClr val="tx1"/>
                      </a:solidFill>
                    </a:ln>
                  </pic:spPr>
                </pic:pic>
              </a:graphicData>
            </a:graphic>
          </wp:inline>
        </w:drawing>
      </w:r>
    </w:p>
    <w:p w14:paraId="4C748A34" w14:textId="6DB1991B" w:rsidR="003F3CD9" w:rsidRPr="009556BD" w:rsidRDefault="00592BF8" w:rsidP="00BF6B8A">
      <w:pPr>
        <w:pStyle w:val="Caption"/>
      </w:pPr>
      <w:bookmarkStart w:id="33" w:name="_Toc212408600"/>
      <w:r w:rsidRPr="009556BD">
        <w:t xml:space="preserve">Figure </w:t>
      </w:r>
      <w:r w:rsidRPr="009556BD">
        <w:fldChar w:fldCharType="begin"/>
      </w:r>
      <w:r w:rsidRPr="009556BD">
        <w:instrText xml:space="preserve"> SEQ Figure \* ARABIC </w:instrText>
      </w:r>
      <w:r w:rsidRPr="009556BD">
        <w:fldChar w:fldCharType="separate"/>
      </w:r>
      <w:r w:rsidR="001C287A" w:rsidRPr="009556BD">
        <w:t>15</w:t>
      </w:r>
      <w:r w:rsidRPr="009556BD">
        <w:fldChar w:fldCharType="end"/>
      </w:r>
      <w:r w:rsidRPr="009556BD">
        <w:t xml:space="preserve"> - Displacement of CFRP optimised wing (Altair, 2023)</w:t>
      </w:r>
      <w:bookmarkEnd w:id="33"/>
    </w:p>
    <w:p w14:paraId="24FE2549" w14:textId="77777777" w:rsidR="002D06DE" w:rsidRPr="009556BD" w:rsidRDefault="002D06DE" w:rsidP="002D06DE">
      <w:pPr>
        <w:jc w:val="center"/>
        <w:rPr>
          <w:rFonts w:cs="Times New Roman"/>
        </w:rPr>
      </w:pPr>
      <w:r w:rsidRPr="009556BD">
        <w:rPr>
          <w:rFonts w:cs="Times New Roman"/>
        </w:rPr>
        <w:lastRenderedPageBreak/>
        <w:drawing>
          <wp:inline distT="0" distB="0" distL="0" distR="0" wp14:anchorId="25DA8B65" wp14:editId="4C22717D">
            <wp:extent cx="3257550" cy="3257251"/>
            <wp:effectExtent l="19050" t="19050" r="19050" b="19685"/>
            <wp:docPr id="91428329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283296" name="Picture 914283296"/>
                    <pic:cNvPicPr/>
                  </pic:nvPicPr>
                  <pic:blipFill rotWithShape="1">
                    <a:blip r:embed="rId23">
                      <a:extLst>
                        <a:ext uri="{28A0092B-C50C-407E-A947-70E740481C1C}">
                          <a14:useLocalDpi xmlns:a14="http://schemas.microsoft.com/office/drawing/2010/main" val="0"/>
                        </a:ext>
                      </a:extLst>
                    </a:blip>
                    <a:srcRect l="1023" t="1468" r="34024" b="20857"/>
                    <a:stretch>
                      <a:fillRect/>
                    </a:stretch>
                  </pic:blipFill>
                  <pic:spPr bwMode="auto">
                    <a:xfrm>
                      <a:off x="0" y="0"/>
                      <a:ext cx="3261686" cy="326138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C34EEE2" w14:textId="156C1F4F" w:rsidR="002D06DE" w:rsidRPr="009556BD" w:rsidRDefault="002D06DE" w:rsidP="002D06DE">
      <w:pPr>
        <w:pStyle w:val="Caption"/>
        <w:rPr>
          <w:rFonts w:cs="Times New Roman"/>
          <w:sz w:val="22"/>
          <w:szCs w:val="22"/>
        </w:rPr>
      </w:pPr>
      <w:bookmarkStart w:id="34" w:name="_Toc212408601"/>
      <w:r w:rsidRPr="009556BD">
        <w:t xml:space="preserve">Figure </w:t>
      </w:r>
      <w:r w:rsidRPr="009556BD">
        <w:fldChar w:fldCharType="begin"/>
      </w:r>
      <w:r w:rsidRPr="009556BD">
        <w:instrText xml:space="preserve"> SEQ Figure \* ARABIC </w:instrText>
      </w:r>
      <w:r w:rsidRPr="009556BD">
        <w:fldChar w:fldCharType="separate"/>
      </w:r>
      <w:r w:rsidR="001C287A" w:rsidRPr="009556BD">
        <w:t>16</w:t>
      </w:r>
      <w:r w:rsidRPr="009556BD">
        <w:fldChar w:fldCharType="end"/>
      </w:r>
      <w:r w:rsidRPr="009556BD">
        <w:t xml:space="preserve"> - Mass of steel wing model (Altair, 2023)</w:t>
      </w:r>
      <w:bookmarkEnd w:id="34"/>
    </w:p>
    <w:p w14:paraId="405B03D4" w14:textId="77777777" w:rsidR="002D06DE" w:rsidRPr="009556BD" w:rsidRDefault="002D06DE" w:rsidP="003F3CD9">
      <w:pPr>
        <w:jc w:val="left"/>
        <w:rPr>
          <w:rFonts w:cs="Times New Roman"/>
        </w:rPr>
      </w:pPr>
    </w:p>
    <w:p w14:paraId="4C56E088" w14:textId="3A81EA16" w:rsidR="002D06DE" w:rsidRPr="009556BD" w:rsidRDefault="002D06DE" w:rsidP="002D06DE">
      <w:pPr>
        <w:jc w:val="center"/>
        <w:rPr>
          <w:rFonts w:cs="Times New Roman"/>
        </w:rPr>
      </w:pPr>
      <w:r w:rsidRPr="009556BD">
        <w:rPr>
          <w:rFonts w:cs="Times New Roman"/>
        </w:rPr>
        <w:drawing>
          <wp:inline distT="0" distB="0" distL="0" distR="0" wp14:anchorId="34C6F1DC" wp14:editId="7C73691E">
            <wp:extent cx="3269079" cy="3310304"/>
            <wp:effectExtent l="19050" t="19050" r="26670" b="23495"/>
            <wp:docPr id="26524364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243641" name="Picture 265243641"/>
                    <pic:cNvPicPr/>
                  </pic:nvPicPr>
                  <pic:blipFill rotWithShape="1">
                    <a:blip r:embed="rId24">
                      <a:extLst>
                        <a:ext uri="{28A0092B-C50C-407E-A947-70E740481C1C}">
                          <a14:useLocalDpi xmlns:a14="http://schemas.microsoft.com/office/drawing/2010/main" val="0"/>
                        </a:ext>
                      </a:extLst>
                    </a:blip>
                    <a:srcRect l="1229" t="1219" r="33741" b="20413"/>
                    <a:stretch>
                      <a:fillRect/>
                    </a:stretch>
                  </pic:blipFill>
                  <pic:spPr bwMode="auto">
                    <a:xfrm>
                      <a:off x="0" y="0"/>
                      <a:ext cx="3283428" cy="332483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C516E25" w14:textId="227120E9" w:rsidR="00DE44D6" w:rsidRPr="009556BD" w:rsidRDefault="002D06DE" w:rsidP="00AC30B6">
      <w:pPr>
        <w:pStyle w:val="Caption"/>
        <w:rPr>
          <w:rFonts w:cs="Times New Roman"/>
        </w:rPr>
      </w:pPr>
      <w:bookmarkStart w:id="35" w:name="_Toc212408602"/>
      <w:r w:rsidRPr="009556BD">
        <w:t xml:space="preserve">Figure </w:t>
      </w:r>
      <w:r w:rsidRPr="009556BD">
        <w:fldChar w:fldCharType="begin"/>
      </w:r>
      <w:r w:rsidRPr="009556BD">
        <w:instrText xml:space="preserve"> SEQ Figure \* ARABIC </w:instrText>
      </w:r>
      <w:r w:rsidRPr="009556BD">
        <w:fldChar w:fldCharType="separate"/>
      </w:r>
      <w:r w:rsidR="001C287A" w:rsidRPr="009556BD">
        <w:t>17</w:t>
      </w:r>
      <w:r w:rsidRPr="009556BD">
        <w:fldChar w:fldCharType="end"/>
      </w:r>
      <w:r w:rsidRPr="009556BD">
        <w:t>- Mass of CFRP wing model (Altair, 2023)</w:t>
      </w:r>
      <w:bookmarkEnd w:id="35"/>
    </w:p>
    <w:p w14:paraId="19E41A8E" w14:textId="77777777" w:rsidR="00DE44D6" w:rsidRPr="009556BD" w:rsidRDefault="00DE44D6" w:rsidP="00DE44D6">
      <w:pPr>
        <w:rPr>
          <w:rFonts w:cs="Times New Roman"/>
        </w:rPr>
      </w:pPr>
    </w:p>
    <w:p w14:paraId="5CD5679B" w14:textId="77777777" w:rsidR="00592217" w:rsidRPr="009556BD" w:rsidRDefault="00592217" w:rsidP="00DE44D6">
      <w:pPr>
        <w:rPr>
          <w:rFonts w:cs="Times New Roman"/>
        </w:rPr>
      </w:pPr>
    </w:p>
    <w:p w14:paraId="4C14B98C" w14:textId="77777777" w:rsidR="00792CA7" w:rsidRPr="009556BD" w:rsidRDefault="00DE44D6" w:rsidP="00792CA7">
      <w:pPr>
        <w:pStyle w:val="Heading2"/>
      </w:pPr>
      <w:bookmarkStart w:id="36" w:name="_Toc212407475"/>
      <w:r w:rsidRPr="009556BD">
        <w:lastRenderedPageBreak/>
        <w:t>Robustness/feasibility check</w:t>
      </w:r>
      <w:bookmarkEnd w:id="36"/>
    </w:p>
    <w:p w14:paraId="5DDFC529" w14:textId="77777777" w:rsidR="00792CA7" w:rsidRPr="009556BD" w:rsidRDefault="00792CA7" w:rsidP="00792CA7"/>
    <w:p w14:paraId="3D108D69" w14:textId="4B6E926A" w:rsidR="00191844" w:rsidRDefault="00191844" w:rsidP="00DE44D6">
      <w:pPr>
        <w:rPr>
          <w:rFonts w:cs="Times New Roman"/>
        </w:rPr>
      </w:pPr>
      <w:r w:rsidRPr="009556BD">
        <w:rPr>
          <w:rFonts w:cs="Times New Roman"/>
        </w:rPr>
        <w:t>After converting to whole plies, the model was rechecked and the peak displacement was confirmed as 7.4×10⁻³ m, which meets the steel cap. No separate mesh-refinement or material-property perturbation study was performed (outside scope and time); these are noted as future work.</w:t>
      </w:r>
      <w:r w:rsidR="003539D3" w:rsidRPr="009556BD">
        <w:rPr>
          <w:rFonts w:cs="Times New Roman"/>
        </w:rPr>
        <w:t xml:space="preserve"> </w:t>
      </w:r>
      <w:r w:rsidR="003539D3" w:rsidRPr="003D42CF">
        <w:rPr>
          <w:rFonts w:cs="Times New Roman"/>
        </w:rPr>
        <w:t xml:space="preserve">Furthermore, Figure </w:t>
      </w:r>
      <w:r w:rsidR="00AC30B6" w:rsidRPr="003D42CF">
        <w:rPr>
          <w:rFonts w:cs="Times New Roman"/>
        </w:rPr>
        <w:t>18</w:t>
      </w:r>
      <w:r w:rsidR="003539D3" w:rsidRPr="003D42CF">
        <w:rPr>
          <w:rFonts w:cs="Times New Roman"/>
        </w:rPr>
        <w:t xml:space="preserve"> shows that the distribution of thickness between layers was realistic.</w:t>
      </w:r>
    </w:p>
    <w:p w14:paraId="299919F6" w14:textId="77777777" w:rsidR="003D42CF" w:rsidRPr="009556BD" w:rsidRDefault="003D42CF" w:rsidP="00DE44D6">
      <w:pPr>
        <w:rPr>
          <w:rFonts w:cs="Times New Roman"/>
        </w:rPr>
      </w:pPr>
    </w:p>
    <w:p w14:paraId="523943C0" w14:textId="7979AE53" w:rsidR="003539D3" w:rsidRPr="009556BD" w:rsidRDefault="003539D3" w:rsidP="003539D3">
      <w:pPr>
        <w:jc w:val="center"/>
        <w:rPr>
          <w:rFonts w:cs="Times New Roman"/>
        </w:rPr>
      </w:pPr>
      <w:r w:rsidRPr="009556BD">
        <w:rPr>
          <w:rFonts w:cs="Times New Roman"/>
        </w:rPr>
        <w:drawing>
          <wp:inline distT="0" distB="0" distL="0" distR="0" wp14:anchorId="4C21ACA6" wp14:editId="5B450CE6">
            <wp:extent cx="3987203" cy="3412047"/>
            <wp:effectExtent l="19050" t="19050" r="13335" b="17145"/>
            <wp:docPr id="2122028366" name="Picture 24"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028366" name="Picture 24" descr="A screen shot of a graph&#10;&#10;AI-generated content may be incorrect."/>
                    <pic:cNvPicPr/>
                  </pic:nvPicPr>
                  <pic:blipFill rotWithShape="1">
                    <a:blip r:embed="rId25">
                      <a:extLst>
                        <a:ext uri="{28A0092B-C50C-407E-A947-70E740481C1C}">
                          <a14:useLocalDpi xmlns:a14="http://schemas.microsoft.com/office/drawing/2010/main" val="0"/>
                        </a:ext>
                      </a:extLst>
                    </a:blip>
                    <a:srcRect l="13468" t="7934" r="4260" b="9094"/>
                    <a:stretch>
                      <a:fillRect/>
                    </a:stretch>
                  </pic:blipFill>
                  <pic:spPr bwMode="auto">
                    <a:xfrm>
                      <a:off x="0" y="0"/>
                      <a:ext cx="3995602" cy="341923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D9229C3" w14:textId="6A22A8B1" w:rsidR="003539D3" w:rsidRPr="009556BD" w:rsidRDefault="003539D3" w:rsidP="00592217">
      <w:pPr>
        <w:pStyle w:val="Caption"/>
        <w:rPr>
          <w:rFonts w:cs="Times New Roman"/>
        </w:rPr>
      </w:pPr>
      <w:bookmarkStart w:id="37" w:name="_Toc212408603"/>
      <w:r w:rsidRPr="009556BD">
        <w:t xml:space="preserve">Figure </w:t>
      </w:r>
      <w:r w:rsidRPr="009556BD">
        <w:fldChar w:fldCharType="begin"/>
      </w:r>
      <w:r w:rsidRPr="009556BD">
        <w:instrText xml:space="preserve"> SEQ Figure \* ARABIC </w:instrText>
      </w:r>
      <w:r w:rsidRPr="009556BD">
        <w:fldChar w:fldCharType="separate"/>
      </w:r>
      <w:r w:rsidR="001C287A" w:rsidRPr="009556BD">
        <w:t>18</w:t>
      </w:r>
      <w:r w:rsidRPr="009556BD">
        <w:fldChar w:fldCharType="end"/>
      </w:r>
      <w:r w:rsidRPr="009556BD">
        <w:t xml:space="preserve"> - Spread of thickness between layers (Altair, 2023)</w:t>
      </w:r>
      <w:bookmarkEnd w:id="37"/>
    </w:p>
    <w:p w14:paraId="56F01A7F" w14:textId="77777777" w:rsidR="002544EA" w:rsidRPr="009556BD" w:rsidRDefault="002544EA" w:rsidP="00DE44D6">
      <w:pPr>
        <w:rPr>
          <w:rFonts w:cs="Times New Roman"/>
        </w:rPr>
      </w:pPr>
    </w:p>
    <w:p w14:paraId="2FF0F8A3" w14:textId="2867505B" w:rsidR="00DE44D6" w:rsidRPr="009556BD" w:rsidRDefault="00DE44D6" w:rsidP="00792CA7">
      <w:pPr>
        <w:pStyle w:val="Heading2"/>
      </w:pPr>
      <w:bookmarkStart w:id="38" w:name="_Toc212407476"/>
      <w:r w:rsidRPr="009556BD">
        <w:t>Discussion</w:t>
      </w:r>
      <w:bookmarkEnd w:id="38"/>
    </w:p>
    <w:p w14:paraId="70E7A8F6" w14:textId="77777777" w:rsidR="00792CA7" w:rsidRPr="009556BD" w:rsidRDefault="00792CA7" w:rsidP="00792CA7"/>
    <w:p w14:paraId="3893188D" w14:textId="30FE4CB5" w:rsidR="003F774C" w:rsidRPr="003F774C" w:rsidRDefault="003F774C" w:rsidP="003F774C">
      <w:pPr>
        <w:rPr>
          <w:rFonts w:cs="Times New Roman"/>
        </w:rPr>
      </w:pPr>
      <w:r w:rsidRPr="003F774C">
        <w:rPr>
          <w:rFonts w:cs="Times New Roman"/>
        </w:rPr>
        <w:t xml:space="preserve">Why this lay-up works: increasing 0° content raises bending stiffness along the fore–aft direction, which is the dominant load path for this wing </w:t>
      </w:r>
      <w:r w:rsidR="00FD73E9" w:rsidRPr="009556BD">
        <w:rPr>
          <w:rFonts w:cs="Times New Roman"/>
        </w:rPr>
        <w:t>(</w:t>
      </w:r>
      <w:r w:rsidR="00FD73E9" w:rsidRPr="009556BD">
        <w:rPr>
          <w:rFonts w:cs="Times New Roman"/>
        </w:rPr>
        <w:t>Roylance, 2000</w:t>
      </w:r>
      <w:r w:rsidR="00FD73E9" w:rsidRPr="009556BD">
        <w:rPr>
          <w:rFonts w:cs="Times New Roman"/>
        </w:rPr>
        <w:t>).</w:t>
      </w:r>
      <w:r w:rsidRPr="003F774C">
        <w:rPr>
          <w:rFonts w:cs="Times New Roman"/>
        </w:rPr>
        <w:t xml:space="preserve"> The ±45° plies provide in-plane shear stiffness and stabilise off-axis response (</w:t>
      </w:r>
      <w:r w:rsidR="00363B52" w:rsidRPr="009556BD">
        <w:rPr>
          <w:rFonts w:cs="Times New Roman"/>
        </w:rPr>
        <w:t>Smith and Ogin, 1999</w:t>
      </w:r>
      <w:r w:rsidRPr="003F774C">
        <w:rPr>
          <w:rFonts w:cs="Times New Roman"/>
        </w:rPr>
        <w:t>).</w:t>
      </w:r>
      <w:r w:rsidR="00FD73E9" w:rsidRPr="009556BD">
        <w:rPr>
          <w:rFonts w:cs="Times New Roman"/>
        </w:rPr>
        <w:t xml:space="preserve"> </w:t>
      </w:r>
      <w:r w:rsidRPr="003F774C">
        <w:rPr>
          <w:rFonts w:cs="Times New Roman"/>
        </w:rPr>
        <w:t xml:space="preserve">The 90° plies add transverse stiffness and help share load across the width (Smith and Ogin, 1999). This </w:t>
      </w:r>
      <w:r w:rsidR="00DD68F1" w:rsidRPr="00A102CE">
        <w:t>−</w:t>
      </w:r>
      <w:proofErr w:type="gramStart"/>
      <w:r w:rsidR="00DD68F1" w:rsidRPr="00A102CE">
        <w:t>90,−</w:t>
      </w:r>
      <w:proofErr w:type="gramEnd"/>
      <w:r w:rsidR="00DD68F1" w:rsidRPr="00A102CE">
        <w:t>45,</w:t>
      </w:r>
      <w:proofErr w:type="gramStart"/>
      <w:r w:rsidR="00DD68F1" w:rsidRPr="00A102CE">
        <w:t>0,+45,+</w:t>
      </w:r>
      <w:proofErr w:type="gramEnd"/>
      <w:r w:rsidR="00DD68F1" w:rsidRPr="00A102CE">
        <w:t>90</w:t>
      </w:r>
      <w:r w:rsidR="00DD68F1" w:rsidRPr="009556BD">
        <w:t xml:space="preserve"> </w:t>
      </w:r>
      <w:r w:rsidRPr="003F774C">
        <w:rPr>
          <w:rFonts w:cs="Times New Roman"/>
        </w:rPr>
        <w:t xml:space="preserve">pattern is widely used for wing-like laminates and remains an effective, certifiable arrangement (Tsai, 2021; Phiri et al., 2024). </w:t>
      </w:r>
    </w:p>
    <w:p w14:paraId="7E2199E2" w14:textId="7CDB53CC" w:rsidR="003F774C" w:rsidRPr="003F774C" w:rsidRDefault="003F774C" w:rsidP="003F774C">
      <w:pPr>
        <w:rPr>
          <w:rFonts w:cs="Times New Roman"/>
        </w:rPr>
      </w:pPr>
      <w:r w:rsidRPr="003F774C">
        <w:rPr>
          <w:rFonts w:cs="Times New Roman"/>
        </w:rPr>
        <w:t xml:space="preserve">However, there are trade-offs associated with this lay-up. Enforcing whole plies may add a small mass penalty compared with a purely continuous solution, but it ensures the lay-up is buildable (Altair, </w:t>
      </w:r>
      <w:r w:rsidRPr="003F774C">
        <w:rPr>
          <w:rFonts w:cs="Times New Roman"/>
        </w:rPr>
        <w:lastRenderedPageBreak/>
        <w:t>2021</w:t>
      </w:r>
      <w:r w:rsidR="00970CCB" w:rsidRPr="009556BD">
        <w:rPr>
          <w:rFonts w:cs="Times New Roman"/>
        </w:rPr>
        <w:t>b</w:t>
      </w:r>
      <w:r w:rsidRPr="003F774C">
        <w:rPr>
          <w:rFonts w:cs="Times New Roman"/>
        </w:rPr>
        <w:t>). Running a gradient-based sizing stage before discretisation allows fast convergence on mass and displacement, and then discrete rounding/stacking steps lock in manufacturability without re-introducing violations (Altair, 2021</w:t>
      </w:r>
      <w:r w:rsidR="00D46543" w:rsidRPr="009556BD">
        <w:rPr>
          <w:rFonts w:cs="Times New Roman"/>
        </w:rPr>
        <w:t>a</w:t>
      </w:r>
      <w:r w:rsidRPr="003F774C">
        <w:rPr>
          <w:rFonts w:cs="Times New Roman"/>
        </w:rPr>
        <w:t xml:space="preserve">; </w:t>
      </w:r>
      <w:proofErr w:type="spellStart"/>
      <w:r w:rsidR="00FD73E9" w:rsidRPr="009556BD">
        <w:rPr>
          <w:rFonts w:cs="Times New Roman"/>
        </w:rPr>
        <w:t>Ntourmas</w:t>
      </w:r>
      <w:proofErr w:type="spellEnd"/>
      <w:r w:rsidR="00FD73E9" w:rsidRPr="009556BD">
        <w:rPr>
          <w:rFonts w:cs="Times New Roman"/>
        </w:rPr>
        <w:t xml:space="preserve"> et al., 2021</w:t>
      </w:r>
      <w:r w:rsidRPr="003F774C">
        <w:rPr>
          <w:rFonts w:cs="Times New Roman"/>
        </w:rPr>
        <w:t>).</w:t>
      </w:r>
    </w:p>
    <w:p w14:paraId="6A1969F0" w14:textId="3CCF8549" w:rsidR="003F774C" w:rsidRPr="003F774C" w:rsidRDefault="003F774C" w:rsidP="003F774C">
      <w:pPr>
        <w:rPr>
          <w:rFonts w:cs="Times New Roman"/>
        </w:rPr>
      </w:pPr>
      <w:r w:rsidRPr="003F774C">
        <w:rPr>
          <w:rFonts w:cs="Times New Roman"/>
        </w:rPr>
        <w:t xml:space="preserve">Furthermore, there are limitations. The model is </w:t>
      </w:r>
      <w:r w:rsidR="006111F8" w:rsidRPr="009556BD">
        <w:rPr>
          <w:rFonts w:cs="Times New Roman"/>
        </w:rPr>
        <w:t>linear elastic</w:t>
      </w:r>
      <w:r w:rsidRPr="003F774C">
        <w:rPr>
          <w:rFonts w:cs="Times New Roman"/>
        </w:rPr>
        <w:t xml:space="preserve"> with ideal ply bonding; balance/symmetry rules were not enforced; buckling and strength/failure constraints were not included; and the mesh was held constant. These simplifications are acceptable for a stiffness-driven, mass-minimising task but should be revisited with strength checks, laminate design rules and (if needed) mesh-convergence studies in follow-on work (</w:t>
      </w:r>
      <w:r w:rsidR="00426753" w:rsidRPr="009556BD">
        <w:rPr>
          <w:rFonts w:cs="Times New Roman"/>
        </w:rPr>
        <w:t xml:space="preserve">ASME, 2019; Tsai, 2021; </w:t>
      </w:r>
      <w:proofErr w:type="spellStart"/>
      <w:r w:rsidR="00426753" w:rsidRPr="009556BD">
        <w:rPr>
          <w:rFonts w:cs="Times New Roman"/>
        </w:rPr>
        <w:t>Ntourmas</w:t>
      </w:r>
      <w:proofErr w:type="spellEnd"/>
      <w:r w:rsidR="00426753" w:rsidRPr="009556BD">
        <w:rPr>
          <w:rFonts w:cs="Times New Roman"/>
        </w:rPr>
        <w:t xml:space="preserve"> et al., 2021</w:t>
      </w:r>
      <w:r w:rsidR="00FD73E9" w:rsidRPr="009556BD">
        <w:rPr>
          <w:rFonts w:cs="Times New Roman"/>
        </w:rPr>
        <w:t xml:space="preserve">). </w:t>
      </w:r>
    </w:p>
    <w:p w14:paraId="716888A6" w14:textId="77777777" w:rsidR="00DE44D6" w:rsidRPr="009556BD" w:rsidRDefault="00DE44D6" w:rsidP="00DE44D6">
      <w:pPr>
        <w:rPr>
          <w:rFonts w:cs="Times New Roman"/>
        </w:rPr>
      </w:pPr>
    </w:p>
    <w:p w14:paraId="3A6CE3B7" w14:textId="77777777" w:rsidR="00393D66" w:rsidRPr="009556BD" w:rsidRDefault="00393D66" w:rsidP="00DE44D6">
      <w:pPr>
        <w:rPr>
          <w:rFonts w:cs="Times New Roman"/>
        </w:rPr>
      </w:pPr>
    </w:p>
    <w:p w14:paraId="35476774" w14:textId="32F71866" w:rsidR="001A2483" w:rsidRPr="009556BD" w:rsidRDefault="001A2483" w:rsidP="001A2483">
      <w:pPr>
        <w:pStyle w:val="Heading1"/>
      </w:pPr>
      <w:bookmarkStart w:id="39" w:name="_Toc212407477"/>
      <w:r w:rsidRPr="009556BD">
        <w:lastRenderedPageBreak/>
        <w:t>Experimental validation plan</w:t>
      </w:r>
      <w:bookmarkEnd w:id="39"/>
      <w:r w:rsidRPr="009556BD">
        <w:t xml:space="preserve"> </w:t>
      </w:r>
    </w:p>
    <w:p w14:paraId="12C548E5" w14:textId="77777777" w:rsidR="00F802B4" w:rsidRPr="009556BD" w:rsidRDefault="00F802B4" w:rsidP="00F802B4">
      <w:pPr>
        <w:rPr>
          <w:rFonts w:cs="Times New Roman"/>
        </w:rPr>
      </w:pPr>
    </w:p>
    <w:p w14:paraId="358A3356" w14:textId="77777777" w:rsidR="00F802B4" w:rsidRPr="009556BD" w:rsidRDefault="00F802B4" w:rsidP="00F802B4">
      <w:pPr>
        <w:pStyle w:val="ListParagraph"/>
        <w:numPr>
          <w:ilvl w:val="0"/>
          <w:numId w:val="32"/>
        </w:numPr>
        <w:rPr>
          <w:rFonts w:cs="Times New Roman"/>
        </w:rPr>
      </w:pPr>
      <w:r w:rsidRPr="009556BD">
        <w:rPr>
          <w:rFonts w:cs="Times New Roman"/>
        </w:rPr>
        <w:t>Purpose</w:t>
      </w:r>
    </w:p>
    <w:p w14:paraId="57238D75" w14:textId="77777777" w:rsidR="00F802B4" w:rsidRPr="009556BD" w:rsidRDefault="00F802B4" w:rsidP="00F802B4">
      <w:pPr>
        <w:pStyle w:val="ListParagraph"/>
        <w:rPr>
          <w:rFonts w:cs="Times New Roman"/>
        </w:rPr>
      </w:pPr>
    </w:p>
    <w:p w14:paraId="11E04249" w14:textId="4685536B" w:rsidR="00F802B4" w:rsidRPr="009556BD" w:rsidRDefault="00F802B4" w:rsidP="00F802B4">
      <w:pPr>
        <w:rPr>
          <w:rFonts w:cs="Times New Roman"/>
        </w:rPr>
      </w:pPr>
      <w:r w:rsidRPr="009556BD">
        <w:rPr>
          <w:rFonts w:cs="Times New Roman"/>
        </w:rPr>
        <w:t>Validate the FE-predicted stiffness of the final CFRP lay-up by repeating the same 500N load case and comparing the measured centre deflection with the FE result; pass if the CFRP deflection is less than or equal to the 2mm steel baseline under the same load</w:t>
      </w:r>
      <w:r w:rsidRPr="009556BD">
        <w:rPr>
          <w:rFonts w:cs="Times New Roman"/>
        </w:rPr>
        <w:t>.</w:t>
      </w:r>
    </w:p>
    <w:p w14:paraId="635BAE67" w14:textId="77777777" w:rsidR="00F802B4" w:rsidRPr="009556BD" w:rsidRDefault="00F802B4" w:rsidP="00F802B4">
      <w:pPr>
        <w:rPr>
          <w:rFonts w:cs="Times New Roman"/>
        </w:rPr>
      </w:pPr>
    </w:p>
    <w:p w14:paraId="4F3E94FC" w14:textId="77777777" w:rsidR="00F802B4" w:rsidRPr="009556BD" w:rsidRDefault="00F802B4" w:rsidP="00F802B4">
      <w:pPr>
        <w:pStyle w:val="ListParagraph"/>
        <w:numPr>
          <w:ilvl w:val="0"/>
          <w:numId w:val="32"/>
        </w:numPr>
        <w:rPr>
          <w:rFonts w:cs="Times New Roman"/>
        </w:rPr>
      </w:pPr>
      <w:r w:rsidRPr="009556BD">
        <w:rPr>
          <w:rFonts w:cs="Times New Roman"/>
        </w:rPr>
        <w:t>What to test (specimen choice)</w:t>
      </w:r>
    </w:p>
    <w:p w14:paraId="133B0C53" w14:textId="77777777" w:rsidR="00F802B4" w:rsidRPr="009556BD" w:rsidRDefault="00F802B4" w:rsidP="00F802B4">
      <w:pPr>
        <w:pStyle w:val="ListParagraph"/>
        <w:rPr>
          <w:rFonts w:cs="Times New Roman"/>
        </w:rPr>
      </w:pPr>
    </w:p>
    <w:p w14:paraId="59DC25FC" w14:textId="1CFA7F0A" w:rsidR="00F802B4" w:rsidRPr="009556BD" w:rsidRDefault="000845AB" w:rsidP="00F802B4">
      <w:pPr>
        <w:rPr>
          <w:rFonts w:cs="Times New Roman"/>
        </w:rPr>
      </w:pPr>
      <w:r>
        <w:rPr>
          <w:rFonts w:cs="Times New Roman"/>
        </w:rPr>
        <w:t>A</w:t>
      </w:r>
      <w:r w:rsidR="00F802B4" w:rsidRPr="009556BD">
        <w:rPr>
          <w:rFonts w:cs="Times New Roman"/>
        </w:rPr>
        <w:t xml:space="preserve"> short wing segment built with the same laminate</w:t>
      </w:r>
      <w:r>
        <w:rPr>
          <w:rFonts w:cs="Times New Roman"/>
        </w:rPr>
        <w:t xml:space="preserve"> would be the preferred specimen choice</w:t>
      </w:r>
      <w:r w:rsidR="00F802B4" w:rsidRPr="009556BD">
        <w:rPr>
          <w:rFonts w:cs="Times New Roman"/>
        </w:rPr>
        <w:t xml:space="preserve">, </w:t>
      </w:r>
      <w:r>
        <w:rPr>
          <w:rFonts w:cs="Times New Roman"/>
        </w:rPr>
        <w:t xml:space="preserve">with the same </w:t>
      </w:r>
      <w:r w:rsidR="00F802B4" w:rsidRPr="009556BD">
        <w:rPr>
          <w:rFonts w:cs="Times New Roman"/>
        </w:rPr>
        <w:t>total thickness and ply order as the FE model so the bending behaviour and load path match</w:t>
      </w:r>
      <w:r w:rsidR="00F802B4" w:rsidRPr="009556BD">
        <w:rPr>
          <w:rFonts w:cs="Times New Roman"/>
        </w:rPr>
        <w:t xml:space="preserve">. </w:t>
      </w:r>
      <w:r w:rsidR="00F802B4" w:rsidRPr="009556BD">
        <w:rPr>
          <w:rFonts w:cs="Times New Roman"/>
        </w:rPr>
        <w:t>If a segment is impractical, test a flat laminate coupon with the identical lay-up in a standard three- or four-point flexure rig to achieve clean bending (ASTM International, 2021).</w:t>
      </w:r>
    </w:p>
    <w:p w14:paraId="6DAA22B0" w14:textId="77777777" w:rsidR="00F802B4" w:rsidRPr="009556BD" w:rsidRDefault="00F802B4" w:rsidP="00F802B4">
      <w:pPr>
        <w:rPr>
          <w:rFonts w:cs="Times New Roman"/>
        </w:rPr>
      </w:pPr>
    </w:p>
    <w:p w14:paraId="3301BA97" w14:textId="77777777" w:rsidR="00F802B4" w:rsidRPr="009556BD" w:rsidRDefault="00F802B4" w:rsidP="00F802B4">
      <w:pPr>
        <w:pStyle w:val="ListParagraph"/>
        <w:numPr>
          <w:ilvl w:val="0"/>
          <w:numId w:val="32"/>
        </w:numPr>
        <w:rPr>
          <w:rFonts w:cs="Times New Roman"/>
        </w:rPr>
      </w:pPr>
      <w:r w:rsidRPr="009556BD">
        <w:rPr>
          <w:rFonts w:cs="Times New Roman"/>
        </w:rPr>
        <w:t>Fixturing and load application</w:t>
      </w:r>
    </w:p>
    <w:p w14:paraId="162CA044" w14:textId="77777777" w:rsidR="00F802B4" w:rsidRPr="009556BD" w:rsidRDefault="00F802B4" w:rsidP="00F802B4">
      <w:pPr>
        <w:pStyle w:val="ListParagraph"/>
        <w:rPr>
          <w:rFonts w:cs="Times New Roman"/>
        </w:rPr>
      </w:pPr>
    </w:p>
    <w:p w14:paraId="3C3BC559" w14:textId="385DCA34" w:rsidR="00191844" w:rsidRPr="009556BD" w:rsidRDefault="00191844" w:rsidP="00F802B4">
      <w:pPr>
        <w:pStyle w:val="ListParagraph"/>
        <w:numPr>
          <w:ilvl w:val="1"/>
          <w:numId w:val="32"/>
        </w:numPr>
        <w:rPr>
          <w:rFonts w:cs="Times New Roman"/>
        </w:rPr>
      </w:pPr>
      <w:r w:rsidRPr="009556BD">
        <w:rPr>
          <w:rFonts w:cs="Times New Roman"/>
        </w:rPr>
        <w:t>The specimen should be mounted so it is not over-constrained, and a vertical load up to 500N should be applied at the same location/footprint as in the FE model using a small flat pad, so that global bending dominates, as assumed in the simulation.</w:t>
      </w:r>
      <w:r w:rsidRPr="009556BD">
        <w:rPr>
          <w:rFonts w:cs="Times New Roman"/>
        </w:rPr>
        <w:t xml:space="preserve"> </w:t>
      </w:r>
    </w:p>
    <w:p w14:paraId="5C40B8AF" w14:textId="35E167D1" w:rsidR="00191844" w:rsidRPr="009556BD" w:rsidRDefault="00191844" w:rsidP="00191844">
      <w:pPr>
        <w:pStyle w:val="ListParagraph"/>
        <w:numPr>
          <w:ilvl w:val="1"/>
          <w:numId w:val="32"/>
        </w:numPr>
        <w:rPr>
          <w:rFonts w:cs="Times New Roman"/>
        </w:rPr>
      </w:pPr>
      <w:r w:rsidRPr="009556BD">
        <w:rPr>
          <w:rFonts w:cs="Times New Roman"/>
        </w:rPr>
        <w:t>A test machine with a current calibration should be used so that force readings are traceable to SI; the certificate ID, date and stated uncertainty should be recorded in the test log (ASTM International, 2024).</w:t>
      </w:r>
    </w:p>
    <w:p w14:paraId="195A6658" w14:textId="77777777" w:rsidR="00191844" w:rsidRPr="009556BD" w:rsidRDefault="00191844" w:rsidP="00191844">
      <w:pPr>
        <w:rPr>
          <w:rFonts w:cs="Times New Roman"/>
        </w:rPr>
      </w:pPr>
    </w:p>
    <w:p w14:paraId="58331E81" w14:textId="77777777" w:rsidR="00F802B4" w:rsidRPr="009556BD" w:rsidRDefault="00F802B4" w:rsidP="00F802B4">
      <w:pPr>
        <w:pStyle w:val="ListParagraph"/>
        <w:numPr>
          <w:ilvl w:val="0"/>
          <w:numId w:val="32"/>
        </w:numPr>
        <w:rPr>
          <w:rFonts w:cs="Times New Roman"/>
        </w:rPr>
      </w:pPr>
      <w:r w:rsidRPr="009556BD">
        <w:rPr>
          <w:rFonts w:cs="Times New Roman"/>
        </w:rPr>
        <w:t>Instrumentation</w:t>
      </w:r>
    </w:p>
    <w:p w14:paraId="54C0AFFE" w14:textId="77777777" w:rsidR="00F802B4" w:rsidRPr="009556BD" w:rsidRDefault="00F802B4" w:rsidP="00F802B4">
      <w:pPr>
        <w:pStyle w:val="ListParagraph"/>
        <w:rPr>
          <w:rFonts w:cs="Times New Roman"/>
        </w:rPr>
      </w:pPr>
    </w:p>
    <w:p w14:paraId="51EBC64A" w14:textId="77777777" w:rsidR="00191844" w:rsidRPr="009556BD" w:rsidRDefault="00191844" w:rsidP="00F802B4">
      <w:pPr>
        <w:pStyle w:val="ListParagraph"/>
        <w:numPr>
          <w:ilvl w:val="1"/>
          <w:numId w:val="32"/>
        </w:numPr>
        <w:rPr>
          <w:rFonts w:cs="Times New Roman"/>
        </w:rPr>
      </w:pPr>
      <w:r w:rsidRPr="009556BD">
        <w:rPr>
          <w:rFonts w:cs="Times New Roman"/>
        </w:rPr>
        <w:t xml:space="preserve">Digital Image Correlation (DIC) will be used to obtain a full-field displacement/strain map, following the </w:t>
      </w:r>
      <w:proofErr w:type="spellStart"/>
      <w:r w:rsidRPr="009556BD">
        <w:rPr>
          <w:rFonts w:cs="Times New Roman"/>
        </w:rPr>
        <w:t>iDICs</w:t>
      </w:r>
      <w:proofErr w:type="spellEnd"/>
      <w:r w:rsidRPr="009556BD">
        <w:rPr>
          <w:rFonts w:cs="Times New Roman"/>
        </w:rPr>
        <w:t xml:space="preserve"> Good-Practice Guide for speckle pattern, camera calibration and processing (Jones and </w:t>
      </w:r>
      <w:proofErr w:type="spellStart"/>
      <w:r w:rsidRPr="009556BD">
        <w:rPr>
          <w:rFonts w:cs="Times New Roman"/>
        </w:rPr>
        <w:t>Iadicola</w:t>
      </w:r>
      <w:proofErr w:type="spellEnd"/>
      <w:r w:rsidRPr="009556BD">
        <w:rPr>
          <w:rFonts w:cs="Times New Roman"/>
        </w:rPr>
        <w:t>, 2018)</w:t>
      </w:r>
      <w:r w:rsidRPr="009556BD">
        <w:rPr>
          <w:rFonts w:cs="Times New Roman"/>
        </w:rPr>
        <w:t>.</w:t>
      </w:r>
    </w:p>
    <w:p w14:paraId="24F85C0E" w14:textId="5D22F7AC" w:rsidR="00F802B4" w:rsidRPr="009556BD" w:rsidRDefault="00191844" w:rsidP="00F802B4">
      <w:pPr>
        <w:pStyle w:val="ListParagraph"/>
        <w:numPr>
          <w:ilvl w:val="1"/>
          <w:numId w:val="32"/>
        </w:numPr>
        <w:rPr>
          <w:rFonts w:cs="Times New Roman"/>
        </w:rPr>
      </w:pPr>
      <w:r w:rsidRPr="009556BD">
        <w:rPr>
          <w:rFonts w:cs="Times New Roman"/>
        </w:rPr>
        <w:t>A centre-point displacement sensor (LVDT or laser) will be installed at the model’s centre point to provide the headline comparison value (ASTM International, 2021)</w:t>
      </w:r>
      <w:r w:rsidRPr="009556BD">
        <w:rPr>
          <w:rFonts w:cs="Times New Roman"/>
        </w:rPr>
        <w:t>.</w:t>
      </w:r>
    </w:p>
    <w:p w14:paraId="6F42BEB7" w14:textId="77777777" w:rsidR="00191844" w:rsidRPr="009556BD" w:rsidRDefault="00191844" w:rsidP="00191844">
      <w:pPr>
        <w:pStyle w:val="ListParagraph"/>
        <w:ind w:left="1440"/>
        <w:rPr>
          <w:rFonts w:cs="Times New Roman"/>
        </w:rPr>
      </w:pPr>
    </w:p>
    <w:p w14:paraId="66F044C6" w14:textId="77777777" w:rsidR="00F802B4" w:rsidRPr="009556BD" w:rsidRDefault="00F802B4" w:rsidP="00F802B4">
      <w:pPr>
        <w:pStyle w:val="ListParagraph"/>
        <w:numPr>
          <w:ilvl w:val="0"/>
          <w:numId w:val="32"/>
        </w:numPr>
        <w:rPr>
          <w:rFonts w:cs="Times New Roman"/>
        </w:rPr>
      </w:pPr>
      <w:r w:rsidRPr="009556BD">
        <w:rPr>
          <w:rFonts w:cs="Times New Roman"/>
        </w:rPr>
        <w:lastRenderedPageBreak/>
        <w:t>Data capture and repeats</w:t>
      </w:r>
    </w:p>
    <w:p w14:paraId="6B609555" w14:textId="77777777" w:rsidR="00F802B4" w:rsidRPr="009556BD" w:rsidRDefault="00F802B4" w:rsidP="00F802B4">
      <w:pPr>
        <w:pStyle w:val="ListParagraph"/>
        <w:rPr>
          <w:rFonts w:cs="Times New Roman"/>
        </w:rPr>
      </w:pPr>
    </w:p>
    <w:p w14:paraId="2A8B48E8" w14:textId="1026C5D8" w:rsidR="00F802B4" w:rsidRPr="009556BD" w:rsidRDefault="001F56AF" w:rsidP="00F802B4">
      <w:pPr>
        <w:pStyle w:val="ListParagraph"/>
        <w:numPr>
          <w:ilvl w:val="1"/>
          <w:numId w:val="32"/>
        </w:numPr>
        <w:rPr>
          <w:rFonts w:cs="Times New Roman"/>
        </w:rPr>
      </w:pPr>
      <w:r w:rsidRPr="009556BD">
        <w:rPr>
          <w:rFonts w:cs="Times New Roman"/>
        </w:rPr>
        <w:t>Log force, actuator position and centre-point deflection simultaneously using the machine’s default sample rate. Start all channels together so values line up in time.</w:t>
      </w:r>
      <w:r w:rsidRPr="009556BD">
        <w:rPr>
          <w:rFonts w:cs="Times New Roman"/>
        </w:rPr>
        <w:t xml:space="preserve"> </w:t>
      </w:r>
      <w:r w:rsidR="00017208" w:rsidRPr="009556BD">
        <w:rPr>
          <w:rFonts w:cs="Times New Roman"/>
        </w:rPr>
        <w:t xml:space="preserve">(Jones and </w:t>
      </w:r>
      <w:proofErr w:type="spellStart"/>
      <w:r w:rsidR="00017208" w:rsidRPr="009556BD">
        <w:rPr>
          <w:rFonts w:cs="Times New Roman"/>
        </w:rPr>
        <w:t>Iadicola</w:t>
      </w:r>
      <w:proofErr w:type="spellEnd"/>
      <w:r w:rsidR="00017208" w:rsidRPr="009556BD">
        <w:rPr>
          <w:rFonts w:cs="Times New Roman"/>
        </w:rPr>
        <w:t>, 2018).</w:t>
      </w:r>
    </w:p>
    <w:p w14:paraId="3C78B21D" w14:textId="4704142A" w:rsidR="00F802B4" w:rsidRPr="009556BD" w:rsidRDefault="00017208" w:rsidP="00F802B4">
      <w:pPr>
        <w:pStyle w:val="ListParagraph"/>
        <w:numPr>
          <w:ilvl w:val="1"/>
          <w:numId w:val="32"/>
        </w:numPr>
        <w:rPr>
          <w:rFonts w:cs="Times New Roman"/>
        </w:rPr>
      </w:pPr>
      <w:r w:rsidRPr="009556BD">
        <w:rPr>
          <w:rFonts w:cs="Times New Roman"/>
        </w:rPr>
        <w:t>A</w:t>
      </w:r>
      <w:r w:rsidR="00B12356" w:rsidRPr="009556BD">
        <w:rPr>
          <w:rFonts w:cs="Times New Roman"/>
        </w:rPr>
        <w:t xml:space="preserve"> minimum of </w:t>
      </w:r>
      <w:r w:rsidRPr="009556BD">
        <w:rPr>
          <w:rFonts w:cs="Times New Roman"/>
        </w:rPr>
        <w:t>three repeats should be performed to demonstrate repeatability, and the mean and standard deviation should be reported</w:t>
      </w:r>
      <w:r w:rsidR="00F802B4" w:rsidRPr="009556BD">
        <w:rPr>
          <w:rFonts w:cs="Times New Roman"/>
        </w:rPr>
        <w:t>.</w:t>
      </w:r>
    </w:p>
    <w:p w14:paraId="7D55E776" w14:textId="77777777" w:rsidR="00F802B4" w:rsidRPr="009556BD" w:rsidRDefault="00F802B4" w:rsidP="00F802B4">
      <w:pPr>
        <w:rPr>
          <w:rFonts w:cs="Times New Roman"/>
        </w:rPr>
      </w:pPr>
    </w:p>
    <w:p w14:paraId="639D8D68" w14:textId="77777777" w:rsidR="00F802B4" w:rsidRPr="009556BD" w:rsidRDefault="00F802B4" w:rsidP="00F802B4">
      <w:pPr>
        <w:pStyle w:val="Heading2"/>
      </w:pPr>
      <w:bookmarkStart w:id="40" w:name="_Toc212407478"/>
      <w:r w:rsidRPr="009556BD">
        <w:t>How to compare with FEA</w:t>
      </w:r>
      <w:bookmarkEnd w:id="40"/>
    </w:p>
    <w:p w14:paraId="15294BBB" w14:textId="77777777" w:rsidR="00F802B4" w:rsidRPr="009556BD" w:rsidRDefault="00F802B4" w:rsidP="00F802B4">
      <w:pPr>
        <w:rPr>
          <w:rFonts w:cs="Times New Roman"/>
        </w:rPr>
      </w:pPr>
    </w:p>
    <w:p w14:paraId="06AC3F03" w14:textId="644480E3" w:rsidR="00F802B4" w:rsidRPr="009556BD" w:rsidRDefault="00017208" w:rsidP="00F802B4">
      <w:pPr>
        <w:rPr>
          <w:rFonts w:cs="Times New Roman"/>
        </w:rPr>
      </w:pPr>
      <w:r w:rsidRPr="009556BD">
        <w:rPr>
          <w:rFonts w:cs="Times New Roman"/>
        </w:rPr>
        <w:t>Two comparisons will be made:</w:t>
      </w:r>
    </w:p>
    <w:p w14:paraId="705829CE" w14:textId="081EE96E" w:rsidR="00F802B4" w:rsidRPr="009556BD" w:rsidRDefault="00F802B4" w:rsidP="00F802B4">
      <w:pPr>
        <w:pStyle w:val="ListParagraph"/>
        <w:numPr>
          <w:ilvl w:val="1"/>
          <w:numId w:val="33"/>
        </w:numPr>
        <w:rPr>
          <w:rFonts w:cs="Times New Roman"/>
        </w:rPr>
      </w:pPr>
      <w:r w:rsidRPr="009556BD">
        <w:rPr>
          <w:rFonts w:cs="Times New Roman"/>
        </w:rPr>
        <w:t>centre-point deflection (test vs FEA)</w:t>
      </w:r>
      <w:r w:rsidR="00017208" w:rsidRPr="009556BD">
        <w:rPr>
          <w:rFonts w:cs="Times New Roman"/>
        </w:rPr>
        <w:t>; and</w:t>
      </w:r>
    </w:p>
    <w:p w14:paraId="2E46AC38" w14:textId="6FED4832" w:rsidR="00F802B4" w:rsidRPr="009556BD" w:rsidRDefault="00017208" w:rsidP="00F802B4">
      <w:pPr>
        <w:pStyle w:val="ListParagraph"/>
        <w:numPr>
          <w:ilvl w:val="1"/>
          <w:numId w:val="33"/>
        </w:numPr>
        <w:rPr>
          <w:rFonts w:cs="Times New Roman"/>
        </w:rPr>
      </w:pPr>
      <w:r w:rsidRPr="009556BD">
        <w:rPr>
          <w:rFonts w:cs="Times New Roman"/>
        </w:rPr>
        <w:t>full-field vertical deflection using DIC maps and a mid-span line profile. Percentage error and a simple root-mean-square error (RMSE) will be reported so that the comparison is objective (ASME, 2019).</w:t>
      </w:r>
    </w:p>
    <w:p w14:paraId="6849A739" w14:textId="77777777" w:rsidR="00F802B4" w:rsidRPr="009556BD" w:rsidRDefault="00F802B4" w:rsidP="00F802B4">
      <w:pPr>
        <w:rPr>
          <w:rFonts w:cs="Times New Roman"/>
        </w:rPr>
      </w:pPr>
    </w:p>
    <w:p w14:paraId="7EA6C86F" w14:textId="0BD0F4F7" w:rsidR="00F802B4" w:rsidRPr="009556BD" w:rsidRDefault="00F802B4" w:rsidP="00F802B4">
      <w:pPr>
        <w:rPr>
          <w:rFonts w:cs="Times New Roman"/>
        </w:rPr>
      </w:pPr>
      <w:r w:rsidRPr="009556BD">
        <w:rPr>
          <w:rFonts w:cs="Times New Roman"/>
        </w:rPr>
        <w:t>The design studio solution will be validated</w:t>
      </w:r>
      <w:r w:rsidRPr="009556BD">
        <w:rPr>
          <w:rFonts w:cs="Times New Roman"/>
        </w:rPr>
        <w:t xml:space="preserve"> if the measured CFRP centre deflection is less than or equal to the steel baseline under 500N, and the DIC bending shape is consistent with the FE prediction (ASME, 2019).</w:t>
      </w:r>
    </w:p>
    <w:p w14:paraId="3B7BE9A6" w14:textId="6166436D" w:rsidR="00F802B4" w:rsidRPr="009556BD" w:rsidRDefault="00F802B4" w:rsidP="00F802B4">
      <w:pPr>
        <w:rPr>
          <w:rFonts w:cs="Times New Roman"/>
        </w:rPr>
      </w:pPr>
      <w:r w:rsidRPr="009556BD">
        <w:rPr>
          <w:rFonts w:cs="Times New Roman"/>
        </w:rPr>
        <w:t>If the results fall outside the acceptance band, only inputs that could reasonably differ from the assumptions will be adjusted. These are: the as-built lay-up (ply counts, fibre angles, thickness), material modulus within datasheet tolerance, the exact load position/footprint, and any fixture compliance. The FE model will then be re-run and the same comparison metrics repeated (ASME, 2019).</w:t>
      </w:r>
    </w:p>
    <w:p w14:paraId="4AC7787D" w14:textId="77777777" w:rsidR="00F802B4" w:rsidRPr="009556BD" w:rsidRDefault="00F802B4" w:rsidP="00F802B4">
      <w:pPr>
        <w:rPr>
          <w:rFonts w:cs="Times New Roman"/>
        </w:rPr>
      </w:pPr>
    </w:p>
    <w:p w14:paraId="346CB658" w14:textId="77777777" w:rsidR="00393D66" w:rsidRPr="009556BD" w:rsidRDefault="00393D66" w:rsidP="00DE44D6">
      <w:pPr>
        <w:rPr>
          <w:rFonts w:cs="Times New Roman"/>
        </w:rPr>
      </w:pPr>
    </w:p>
    <w:p w14:paraId="7E1E162D" w14:textId="77777777" w:rsidR="0068476A" w:rsidRPr="009556BD" w:rsidRDefault="0068476A" w:rsidP="00DE44D6">
      <w:pPr>
        <w:rPr>
          <w:rFonts w:cs="Times New Roman"/>
        </w:rPr>
      </w:pPr>
    </w:p>
    <w:p w14:paraId="0781740A" w14:textId="77777777" w:rsidR="0068476A" w:rsidRPr="009556BD" w:rsidRDefault="0068476A" w:rsidP="00DE44D6">
      <w:pPr>
        <w:rPr>
          <w:rFonts w:cs="Times New Roman"/>
        </w:rPr>
      </w:pPr>
    </w:p>
    <w:p w14:paraId="5F5F3B43" w14:textId="4250A4E2" w:rsidR="0068476A" w:rsidRPr="009556BD" w:rsidRDefault="0068476A" w:rsidP="0068476A">
      <w:pPr>
        <w:pStyle w:val="Heading1"/>
      </w:pPr>
      <w:bookmarkStart w:id="41" w:name="_Toc212407479"/>
      <w:r w:rsidRPr="009556BD">
        <w:lastRenderedPageBreak/>
        <w:t>Relation to technical literature on hydrofoil/composite wings</w:t>
      </w:r>
      <w:bookmarkEnd w:id="41"/>
      <w:r w:rsidRPr="009556BD">
        <w:t xml:space="preserve"> </w:t>
      </w:r>
    </w:p>
    <w:p w14:paraId="5EFAA244" w14:textId="77777777" w:rsidR="0068476A" w:rsidRPr="009556BD" w:rsidRDefault="0068476A" w:rsidP="0068476A"/>
    <w:p w14:paraId="6C1A15C9" w14:textId="52E25412" w:rsidR="001A7801" w:rsidRPr="001A7801" w:rsidRDefault="00017208" w:rsidP="001A7801">
      <w:pPr>
        <w:rPr>
          <w:rFonts w:cs="Times New Roman"/>
        </w:rPr>
      </w:pPr>
      <w:r w:rsidRPr="009556BD">
        <w:rPr>
          <w:rFonts w:cs="Times New Roman"/>
        </w:rPr>
        <w:t xml:space="preserve">The laminate (a stack of thin carbon-fibre plies) is led by 0° plies that run fore–aft to resist bending. ±45° plies are included to control twisting and in-plane sliding, and a small 90° share helps across the width and supports damage tolerance. This follows standard wing-skin practice: 0° carries bending while outer ±45° stabilise torsion (Kierzkowski et al., 2025). Only the angles </w:t>
      </w:r>
      <w:r w:rsidR="00DD68F1" w:rsidRPr="00A102CE">
        <w:t>(−</w:t>
      </w:r>
      <w:proofErr w:type="gramStart"/>
      <w:r w:rsidR="00DD68F1" w:rsidRPr="00A102CE">
        <w:t>90,−</w:t>
      </w:r>
      <w:proofErr w:type="gramEnd"/>
      <w:r w:rsidR="00DD68F1" w:rsidRPr="00A102CE">
        <w:t>45,</w:t>
      </w:r>
      <w:proofErr w:type="gramStart"/>
      <w:r w:rsidR="00DD68F1" w:rsidRPr="00A102CE">
        <w:t>0,+45,+</w:t>
      </w:r>
      <w:proofErr w:type="gramEnd"/>
      <w:r w:rsidR="00DD68F1" w:rsidRPr="00A102CE">
        <w:t>90</w:t>
      </w:r>
      <w:r w:rsidR="00DD68F1" w:rsidRPr="009556BD">
        <w:t xml:space="preserve">) </w:t>
      </w:r>
      <w:r w:rsidRPr="009556BD">
        <w:rPr>
          <w:rFonts w:cs="Times New Roman"/>
        </w:rPr>
        <w:t>are used, and whole-ply counts are chosen because they are practical to manufacture and match common laminate-optimisation rules (</w:t>
      </w:r>
      <w:proofErr w:type="spellStart"/>
      <w:r w:rsidRPr="009556BD">
        <w:rPr>
          <w:rFonts w:cs="Times New Roman"/>
        </w:rPr>
        <w:t>Ntourmas</w:t>
      </w:r>
      <w:proofErr w:type="spellEnd"/>
      <w:r w:rsidRPr="009556BD">
        <w:rPr>
          <w:rFonts w:cs="Times New Roman"/>
        </w:rPr>
        <w:t xml:space="preserve"> et al., 2021). The final lay-up [2, 3, 14, 6, 15] reflects this approach: mostly 0°, supported by ±45°, with </w:t>
      </w:r>
      <w:r w:rsidR="00326B14" w:rsidRPr="009556BD">
        <w:rPr>
          <w:rFonts w:cs="Times New Roman"/>
        </w:rPr>
        <w:t>a sizeable 90° share</w:t>
      </w:r>
      <w:r w:rsidR="00326B14" w:rsidRPr="009556BD">
        <w:rPr>
          <w:rFonts w:cs="Times New Roman"/>
        </w:rPr>
        <w:t>.</w:t>
      </w:r>
    </w:p>
    <w:p w14:paraId="3FC2B0C9" w14:textId="6F1FAC6E" w:rsidR="001A7801" w:rsidRPr="001A7801" w:rsidRDefault="00017208" w:rsidP="001A7801">
      <w:pPr>
        <w:rPr>
          <w:rFonts w:cs="Times New Roman"/>
        </w:rPr>
      </w:pPr>
      <w:r w:rsidRPr="009556BD">
        <w:rPr>
          <w:rFonts w:cs="Times New Roman"/>
        </w:rPr>
        <w:t>For hydrofoils, studies show that a stiffer structure keeps the pressure field steadier and reduces the chance of adverse cavitation compared with more flexible foils (Liu et al., 2024). Similar work on composite marine appendages recommends stiffness levels that protect hydrodynamic performance under service loads (Liu et al., 2024; Phiri et al., 2024). Although some aircraft panels near mechanical fasteners use ‘quasi-isotropic’ stacks (similar stiffness in all directions), the bonded hydrofoil skin here is bending-dominated (Altair, 2024). A directional, 0°-heavy lay-up fits the main load path and avoids unnecessary plies in other directions (Kierzkowski et al., 2025). Finally, choosing integer ply counts and minimising mass while keeping displacement within a set limit aligns with recent manufacturability-aware laminate optimisation methods (</w:t>
      </w:r>
      <w:proofErr w:type="spellStart"/>
      <w:r w:rsidRPr="009556BD">
        <w:rPr>
          <w:rFonts w:cs="Times New Roman"/>
        </w:rPr>
        <w:t>Ntourmas</w:t>
      </w:r>
      <w:proofErr w:type="spellEnd"/>
      <w:r w:rsidRPr="009556BD">
        <w:rPr>
          <w:rFonts w:cs="Times New Roman"/>
        </w:rPr>
        <w:t xml:space="preserve"> et al., 2021).</w:t>
      </w:r>
    </w:p>
    <w:p w14:paraId="1D0E7590" w14:textId="77777777" w:rsidR="0068476A" w:rsidRPr="009556BD" w:rsidRDefault="0068476A" w:rsidP="0068476A">
      <w:pPr>
        <w:rPr>
          <w:rFonts w:cs="Times New Roman"/>
        </w:rPr>
      </w:pPr>
    </w:p>
    <w:p w14:paraId="4EC0DBD2" w14:textId="77777777" w:rsidR="0068476A" w:rsidRPr="009556BD" w:rsidRDefault="0068476A" w:rsidP="0068476A">
      <w:pPr>
        <w:pStyle w:val="Heading1"/>
      </w:pPr>
      <w:bookmarkStart w:id="42" w:name="_Toc212407480"/>
      <w:r w:rsidRPr="009556BD">
        <w:lastRenderedPageBreak/>
        <w:t>Conclusions and recommendations</w:t>
      </w:r>
      <w:bookmarkEnd w:id="42"/>
    </w:p>
    <w:p w14:paraId="57BDDE34" w14:textId="77777777" w:rsidR="0068476A" w:rsidRPr="009556BD" w:rsidRDefault="0068476A" w:rsidP="0068476A">
      <w:pPr>
        <w:rPr>
          <w:rFonts w:cs="Times New Roman"/>
        </w:rPr>
      </w:pPr>
    </w:p>
    <w:p w14:paraId="39048B0D" w14:textId="31617C79" w:rsidR="0068476A" w:rsidRPr="009556BD" w:rsidRDefault="00017208" w:rsidP="0068476A">
      <w:pPr>
        <w:rPr>
          <w:rFonts w:cs="Times New Roman"/>
        </w:rPr>
      </w:pPr>
      <w:r w:rsidRPr="009556BD">
        <w:rPr>
          <w:rFonts w:cs="Times New Roman"/>
        </w:rPr>
        <w:t>The displacement constraint was met (≤ steel). The CFRP wing deflects 7.4×10⁻³m versus 8.</w:t>
      </w:r>
      <w:r w:rsidR="00084803" w:rsidRPr="009556BD">
        <w:rPr>
          <w:rFonts w:cs="Times New Roman"/>
        </w:rPr>
        <w:t>6</w:t>
      </w:r>
      <w:r w:rsidRPr="009556BD">
        <w:rPr>
          <w:rFonts w:cs="Times New Roman"/>
        </w:rPr>
        <w:t xml:space="preserve">×10⁻³m for the 2mm steel baseline (14% lower). Mass fell from 0.465kg (steel) to 0.116kg (CFRP), a saving of 0.349kg (≈75%). The same automatic mesh, boundary conditions, and a 500N load were used for a fair comparison. </w:t>
      </w:r>
      <w:r w:rsidR="00274F4F" w:rsidRPr="00274F4F">
        <w:rPr>
          <w:rFonts w:cs="Times New Roman"/>
        </w:rPr>
        <w:t>Overall, convergence occurred by cycle 10 for the continuous stage and by cycle 11 once integer plies were enforced</w:t>
      </w:r>
      <w:r w:rsidRPr="009556BD">
        <w:rPr>
          <w:rFonts w:cs="Times New Roman"/>
        </w:rPr>
        <w:t>. The final integer lay-up (layers 1–5) was [2, 3, 14, 6, 15], giving a strong stiffness-to-mass gain.</w:t>
      </w:r>
    </w:p>
    <w:p w14:paraId="4FF6AAC3" w14:textId="77777777" w:rsidR="008605F4" w:rsidRPr="009556BD" w:rsidRDefault="008605F4" w:rsidP="0068476A">
      <w:pPr>
        <w:rPr>
          <w:rFonts w:cs="Times New Roman"/>
        </w:rPr>
      </w:pPr>
    </w:p>
    <w:p w14:paraId="7E573155" w14:textId="77777777" w:rsidR="0068476A" w:rsidRPr="009556BD" w:rsidRDefault="0068476A" w:rsidP="0068476A">
      <w:pPr>
        <w:pStyle w:val="Heading2"/>
      </w:pPr>
      <w:bookmarkStart w:id="43" w:name="_Toc212407481"/>
      <w:r w:rsidRPr="009556BD">
        <w:t>Recommendations</w:t>
      </w:r>
      <w:bookmarkEnd w:id="43"/>
    </w:p>
    <w:p w14:paraId="720C923F" w14:textId="77777777" w:rsidR="0068476A" w:rsidRPr="009556BD" w:rsidRDefault="0068476A" w:rsidP="0068476A">
      <w:pPr>
        <w:rPr>
          <w:rFonts w:cs="Times New Roman"/>
        </w:rPr>
      </w:pPr>
    </w:p>
    <w:p w14:paraId="32DD84E9" w14:textId="07A7AD98" w:rsidR="00874D2A" w:rsidRPr="009556BD" w:rsidRDefault="00874D2A" w:rsidP="00AB7B33">
      <w:pPr>
        <w:pStyle w:val="ListParagraph"/>
        <w:numPr>
          <w:ilvl w:val="0"/>
          <w:numId w:val="38"/>
        </w:numPr>
        <w:rPr>
          <w:rFonts w:cs="Times New Roman"/>
        </w:rPr>
      </w:pPr>
      <w:r w:rsidRPr="009556BD">
        <w:rPr>
          <w:rFonts w:cs="Times New Roman"/>
          <w:b/>
          <w:bCs/>
        </w:rPr>
        <w:t>Fine-tune the lay-up.</w:t>
      </w:r>
      <w:r w:rsidRPr="009556BD">
        <w:rPr>
          <w:rFonts w:cs="Times New Roman"/>
        </w:rPr>
        <w:t xml:space="preserve"> Adjust 0° and ±45° ply counts in small steps to shave mass while keeping centre deflection at or below the steel baseline.</w:t>
      </w:r>
    </w:p>
    <w:p w14:paraId="5C2107AA" w14:textId="4C389CA0" w:rsidR="00874D2A" w:rsidRPr="009556BD" w:rsidRDefault="00874D2A" w:rsidP="00AB7B33">
      <w:pPr>
        <w:pStyle w:val="ListParagraph"/>
        <w:numPr>
          <w:ilvl w:val="0"/>
          <w:numId w:val="38"/>
        </w:numPr>
        <w:rPr>
          <w:rFonts w:cs="Times New Roman"/>
        </w:rPr>
      </w:pPr>
      <w:r w:rsidRPr="009556BD">
        <w:rPr>
          <w:rFonts w:cs="Times New Roman"/>
          <w:b/>
          <w:bCs/>
        </w:rPr>
        <w:t>Verify strength and stability.</w:t>
      </w:r>
      <w:r w:rsidRPr="009556BD">
        <w:rPr>
          <w:rFonts w:cs="Times New Roman"/>
        </w:rPr>
        <w:t xml:space="preserve"> Check margins in tension, compression and in-plane </w:t>
      </w:r>
      <w:proofErr w:type="gramStart"/>
      <w:r w:rsidRPr="009556BD">
        <w:rPr>
          <w:rFonts w:cs="Times New Roman"/>
        </w:rPr>
        <w:t>shear;</w:t>
      </w:r>
      <w:proofErr w:type="gramEnd"/>
      <w:r w:rsidRPr="009556BD">
        <w:rPr>
          <w:rFonts w:cs="Times New Roman"/>
        </w:rPr>
        <w:t xml:space="preserve"> screen for global and local buckling and torsion. Add local pads/doublers at fixings if required.</w:t>
      </w:r>
    </w:p>
    <w:p w14:paraId="566726C9" w14:textId="6CE65A3F" w:rsidR="00874D2A" w:rsidRPr="009556BD" w:rsidRDefault="00874D2A" w:rsidP="00AB7B33">
      <w:pPr>
        <w:pStyle w:val="ListParagraph"/>
        <w:numPr>
          <w:ilvl w:val="0"/>
          <w:numId w:val="38"/>
        </w:numPr>
        <w:rPr>
          <w:rFonts w:cs="Times New Roman"/>
        </w:rPr>
      </w:pPr>
      <w:r w:rsidRPr="009556BD">
        <w:rPr>
          <w:rFonts w:cs="Times New Roman"/>
          <w:b/>
          <w:bCs/>
        </w:rPr>
        <w:t>Check durability.</w:t>
      </w:r>
      <w:r w:rsidRPr="009556BD">
        <w:rPr>
          <w:rFonts w:cs="Times New Roman"/>
        </w:rPr>
        <w:t xml:space="preserve"> Assess stiffness and damage after saltwater exposure and temperature cycling at coupon level; update model properties if degradation is observed.</w:t>
      </w:r>
    </w:p>
    <w:p w14:paraId="5C7673D4" w14:textId="5873328D" w:rsidR="00874D2A" w:rsidRPr="009556BD" w:rsidRDefault="00874D2A" w:rsidP="00AB7B33">
      <w:pPr>
        <w:pStyle w:val="ListParagraph"/>
        <w:numPr>
          <w:ilvl w:val="0"/>
          <w:numId w:val="38"/>
        </w:numPr>
        <w:rPr>
          <w:rFonts w:cs="Times New Roman"/>
        </w:rPr>
      </w:pPr>
      <w:r w:rsidRPr="009556BD">
        <w:rPr>
          <w:rFonts w:cs="Times New Roman"/>
          <w:b/>
          <w:bCs/>
        </w:rPr>
        <w:t>Ensure buildability and quality.</w:t>
      </w:r>
      <w:r w:rsidRPr="009556BD">
        <w:rPr>
          <w:rFonts w:cs="Times New Roman"/>
        </w:rPr>
        <w:t xml:space="preserve"> Keep a manufacturable stacking sequence (balanced/symmetric where practical), stagger ply drop-offs, confirm drape/steerability, define the cure route, and embed basic QA checks.</w:t>
      </w:r>
    </w:p>
    <w:p w14:paraId="6AB4BC9E" w14:textId="6019E516" w:rsidR="0068476A" w:rsidRPr="009556BD" w:rsidRDefault="00874D2A" w:rsidP="00AB7B33">
      <w:pPr>
        <w:pStyle w:val="ListParagraph"/>
        <w:numPr>
          <w:ilvl w:val="0"/>
          <w:numId w:val="38"/>
        </w:numPr>
        <w:rPr>
          <w:rFonts w:cs="Times New Roman"/>
        </w:rPr>
      </w:pPr>
      <w:r w:rsidRPr="009556BD">
        <w:rPr>
          <w:rFonts w:cs="Times New Roman"/>
          <w:b/>
          <w:bCs/>
        </w:rPr>
        <w:t>Test and update the model.</w:t>
      </w:r>
      <w:r w:rsidRPr="009556BD">
        <w:rPr>
          <w:rFonts w:cs="Times New Roman"/>
        </w:rPr>
        <w:t xml:space="preserve"> Run Task-4 physical tests (coupon and a simple sub-component in bending, using DIC or strain gauges/LVDT), then update the FE model. Keep traceable evidence (deflection plots, optimisation history, final lay-up table).</w:t>
      </w:r>
    </w:p>
    <w:p w14:paraId="61A21418" w14:textId="77777777" w:rsidR="0068476A" w:rsidRPr="009556BD" w:rsidRDefault="0068476A" w:rsidP="00DE44D6">
      <w:pPr>
        <w:rPr>
          <w:rFonts w:cs="Times New Roman"/>
        </w:rPr>
      </w:pPr>
    </w:p>
    <w:p w14:paraId="0FBF1B31" w14:textId="77777777" w:rsidR="0068476A" w:rsidRPr="009556BD" w:rsidRDefault="0068476A" w:rsidP="00DE44D6">
      <w:pPr>
        <w:rPr>
          <w:rFonts w:cs="Times New Roman"/>
        </w:rPr>
      </w:pPr>
    </w:p>
    <w:p w14:paraId="03A94B38" w14:textId="0B1CFA7F" w:rsidR="0068476A" w:rsidRPr="009556BD" w:rsidRDefault="00316485" w:rsidP="00316485">
      <w:pPr>
        <w:pStyle w:val="Heading1"/>
      </w:pPr>
      <w:bookmarkStart w:id="44" w:name="_Toc212407482"/>
      <w:r w:rsidRPr="009556BD">
        <w:lastRenderedPageBreak/>
        <w:t>References</w:t>
      </w:r>
      <w:bookmarkEnd w:id="44"/>
    </w:p>
    <w:p w14:paraId="523AD520" w14:textId="77777777" w:rsidR="00316485" w:rsidRPr="009556BD" w:rsidRDefault="00316485" w:rsidP="00316485"/>
    <w:p w14:paraId="6D216056" w14:textId="77777777" w:rsidR="00F307C7" w:rsidRPr="00F307C7" w:rsidRDefault="00F307C7" w:rsidP="00F307C7">
      <w:r w:rsidRPr="00F307C7">
        <w:t xml:space="preserve">Altair (2021a) </w:t>
      </w:r>
      <w:proofErr w:type="spellStart"/>
      <w:r w:rsidRPr="00F307C7">
        <w:t>OptiStruct</w:t>
      </w:r>
      <w:proofErr w:type="spellEnd"/>
      <w:r w:rsidRPr="00F307C7">
        <w:t xml:space="preserve"> Reference Guide: DOPTPRM (Design Optimisation Parameters). Available at: https://2021.help.altair.com/2021/hwsolvers/os/topics/solvers/os/doptprm_bulk_r.htm (Accessed: 25 October 2025).</w:t>
      </w:r>
    </w:p>
    <w:p w14:paraId="3479B6C8" w14:textId="77777777" w:rsidR="00F307C7" w:rsidRPr="009556BD" w:rsidRDefault="00F307C7" w:rsidP="00F307C7">
      <w:r w:rsidRPr="00F307C7">
        <w:t xml:space="preserve">Altair (2021b) </w:t>
      </w:r>
      <w:proofErr w:type="spellStart"/>
      <w:r w:rsidRPr="00F307C7">
        <w:t>OptiStruct</w:t>
      </w:r>
      <w:proofErr w:type="spellEnd"/>
      <w:r w:rsidRPr="00F307C7">
        <w:t xml:space="preserve"> Reference Guide: DOPTPRM, DISCRETE. Available at: https://2021.help.altair.com/2021/hwsolvers/os/topics/solvers/os/doptprm_discrete_bulk_r.htm (Accessed: 25 October 2025).</w:t>
      </w:r>
    </w:p>
    <w:p w14:paraId="6EEFCFD9" w14:textId="4941C41F" w:rsidR="002459D9" w:rsidRPr="00F307C7" w:rsidRDefault="002459D9" w:rsidP="00F307C7">
      <w:r w:rsidRPr="009556BD">
        <w:t>Altair (2023) Design Studio/Genesis. Version 2023.x. [Computer program]. Troy, MI: Altair Engineering Inc.</w:t>
      </w:r>
    </w:p>
    <w:p w14:paraId="3C65F418" w14:textId="042C3C9F" w:rsidR="00F307C7" w:rsidRPr="00F307C7" w:rsidRDefault="00F307C7" w:rsidP="00F307C7">
      <w:r w:rsidRPr="00F307C7">
        <w:t xml:space="preserve">Altair (2024) OS-T:3200 — Design of a Composite </w:t>
      </w:r>
      <w:r w:rsidR="0096046B" w:rsidRPr="009556BD">
        <w:t xml:space="preserve">Panels on </w:t>
      </w:r>
      <w:r w:rsidRPr="00F307C7">
        <w:t>Aircraft (Phase 3: Ply Stacking Sequence Optimisation). Available at: https://2024.help.altair.com/2024/hwsolvers/os/topics/solvers/os/design_composite_aircraft_underbelly_phase_3_ply_stacking_r.htm (Accessed: 25 October 2025).</w:t>
      </w:r>
    </w:p>
    <w:p w14:paraId="2E52039A" w14:textId="77777777" w:rsidR="00F307C7" w:rsidRPr="00F307C7" w:rsidRDefault="00F307C7" w:rsidP="00F307C7">
      <w:r w:rsidRPr="00F307C7">
        <w:t>ASME (2019) V&amp;V 10-2019 — Standard for Verification and Validation in Computational Solid Mechanics. New York: American Society of Mechanical Engineers. Available at: https://www.asme.org/codes-standards/find-codes-standards/v-v-10-2019 (Accessed: 25 October 2025).</w:t>
      </w:r>
    </w:p>
    <w:p w14:paraId="1B60FE58" w14:textId="77777777" w:rsidR="00F307C7" w:rsidRPr="00F307C7" w:rsidRDefault="00F307C7" w:rsidP="00F307C7">
      <w:r w:rsidRPr="00F307C7">
        <w:t>ASTM International (2021) ASTM D7264/D7264M-21: Standard Test Method for Flexural Properties of Polymer Matrix Composite Materials. West Conshohocken, PA: ASTM International. doi:10.1520/D7264_D7264M-21.</w:t>
      </w:r>
    </w:p>
    <w:p w14:paraId="730A2FD0" w14:textId="77777777" w:rsidR="00F307C7" w:rsidRPr="00F307C7" w:rsidRDefault="00F307C7" w:rsidP="00F307C7">
      <w:r w:rsidRPr="00F307C7">
        <w:t>ASTM International (2024) ASTM E4-24: Standard Practices for Force Verification of Testing Machines. West Conshohocken, PA: ASTM International. doi:10.1520/E0004-24.</w:t>
      </w:r>
    </w:p>
    <w:p w14:paraId="68D92117" w14:textId="77777777" w:rsidR="00F307C7" w:rsidRPr="00F307C7" w:rsidRDefault="00F307C7" w:rsidP="00F307C7">
      <w:r w:rsidRPr="00F307C7">
        <w:t xml:space="preserve">Bendsøe, M.P. and Sigmund, O. (2003) Topology Optimization: Theory, Methods, and Applications. 2nd </w:t>
      </w:r>
      <w:proofErr w:type="spellStart"/>
      <w:r w:rsidRPr="00F307C7">
        <w:t>edn</w:t>
      </w:r>
      <w:proofErr w:type="spellEnd"/>
      <w:r w:rsidRPr="00F307C7">
        <w:t>. Berlin: Springer. doi:10.1007/978-3-662-05086-6.</w:t>
      </w:r>
    </w:p>
    <w:p w14:paraId="6CD76A29" w14:textId="77777777" w:rsidR="00F307C7" w:rsidRPr="00F307C7" w:rsidRDefault="00F307C7" w:rsidP="00F307C7">
      <w:r w:rsidRPr="00F307C7">
        <w:t xml:space="preserve">Conti, P., Guo, M., Manzoni, A., </w:t>
      </w:r>
      <w:proofErr w:type="spellStart"/>
      <w:r w:rsidRPr="00F307C7">
        <w:t>Frangi</w:t>
      </w:r>
      <w:proofErr w:type="spellEnd"/>
      <w:r w:rsidRPr="00F307C7">
        <w:t>, A., Brunton, S.L. and Kutz, J.N. (2024) ‘</w:t>
      </w:r>
      <w:proofErr w:type="gramStart"/>
      <w:r w:rsidRPr="00F307C7">
        <w:t>Multi-fidelity</w:t>
      </w:r>
      <w:proofErr w:type="gramEnd"/>
      <w:r w:rsidRPr="00F307C7">
        <w:t xml:space="preserve"> reduced-order surrogate modelling’, Proceedings of the Royal Society A, 480(2283), 20230655. doi:10.1098/rspa.2023.0655.</w:t>
      </w:r>
    </w:p>
    <w:p w14:paraId="1F109BEF" w14:textId="60DB0732" w:rsidR="00F307C7" w:rsidRPr="00F307C7" w:rsidRDefault="00F307C7" w:rsidP="00F307C7">
      <w:r w:rsidRPr="00F307C7">
        <w:t>Fernández-Godino</w:t>
      </w:r>
      <w:r w:rsidR="00426753" w:rsidRPr="009556BD">
        <w:t>, M.G.</w:t>
      </w:r>
      <w:r w:rsidRPr="00F307C7">
        <w:t xml:space="preserve"> (2023) ‘Review of multi-fidelity models’, Advances in Computational Science and Engineering, 1(4), pp. 351–400. doi:10.3934/acse.2023015.</w:t>
      </w:r>
    </w:p>
    <w:p w14:paraId="5B3AEF2C" w14:textId="77777777" w:rsidR="00F307C7" w:rsidRPr="00F307C7" w:rsidRDefault="00F307C7" w:rsidP="00F307C7">
      <w:r w:rsidRPr="00F307C7">
        <w:lastRenderedPageBreak/>
        <w:t xml:space="preserve">He, X., Zhou, R., Liu, Z., Yang, S., Chen, Y. and Li, Z. (2024) ‘Review of research progress and development trend of digital image correlation’, Multidiscipline </w:t>
      </w:r>
      <w:proofErr w:type="spellStart"/>
      <w:r w:rsidRPr="00F307C7">
        <w:t>Modeling</w:t>
      </w:r>
      <w:proofErr w:type="spellEnd"/>
      <w:r w:rsidRPr="00F307C7">
        <w:t xml:space="preserve"> in Materials and Structures, 20(3), pp. 401–432. doi:10.1108/MMMS-07-2023-0242.</w:t>
      </w:r>
    </w:p>
    <w:p w14:paraId="7EF65288" w14:textId="77777777" w:rsidR="00F307C7" w:rsidRPr="00F307C7" w:rsidRDefault="00F307C7" w:rsidP="00F307C7">
      <w:r w:rsidRPr="00F307C7">
        <w:t>Hu, W., Hu, Z., Gao, Z., Xiong, F., Zhang, Y. and Ji, S. (2024) ‘Reliability-based design optimization: A state-of-the-art review from 2005 to 2022’, Journal of Mechanical Design, 146(5), 051701. doi:10.1115/1.4063975.</w:t>
      </w:r>
    </w:p>
    <w:p w14:paraId="4AC92CA8" w14:textId="77777777" w:rsidR="00F307C7" w:rsidRPr="00F307C7" w:rsidRDefault="00F307C7" w:rsidP="00F307C7">
      <w:r w:rsidRPr="00F307C7">
        <w:t xml:space="preserve">Jalili Dargalusani, S., Khani, R., </w:t>
      </w:r>
      <w:proofErr w:type="spellStart"/>
      <w:r w:rsidRPr="00F307C7">
        <w:t>Maheri</w:t>
      </w:r>
      <w:proofErr w:type="spellEnd"/>
      <w:r w:rsidRPr="00F307C7">
        <w:t>, A. and Hosseinzadeh, Y. (2021) ‘Performance assessment of meta-heuristics for composite layup optimisation’, Neural Computing and Applications. doi:10.1007/s00521-021-06519-0.</w:t>
      </w:r>
    </w:p>
    <w:p w14:paraId="22C30F9C" w14:textId="77777777" w:rsidR="00F307C7" w:rsidRPr="00F307C7" w:rsidRDefault="00F307C7" w:rsidP="00F307C7">
      <w:r w:rsidRPr="00F307C7">
        <w:t xml:space="preserve">Jones, E.M.C. and </w:t>
      </w:r>
      <w:proofErr w:type="spellStart"/>
      <w:r w:rsidRPr="00F307C7">
        <w:t>Iadicola</w:t>
      </w:r>
      <w:proofErr w:type="spellEnd"/>
      <w:r w:rsidRPr="00F307C7">
        <w:t>, M.A. (2018) A Good Practices Guide for Digital Image Correlation. International Digital Image Correlation Society. Available at: https://idics.org/guides (Accessed: 25 October 2025).</w:t>
      </w:r>
    </w:p>
    <w:p w14:paraId="303AA0B3" w14:textId="77777777" w:rsidR="00F307C7" w:rsidRPr="009556BD" w:rsidRDefault="00F307C7" w:rsidP="00F307C7">
      <w:r w:rsidRPr="00F307C7">
        <w:t xml:space="preserve">Kierzkowski, D., Pawlak, J., </w:t>
      </w:r>
      <w:proofErr w:type="spellStart"/>
      <w:r w:rsidRPr="00F307C7">
        <w:t>Dziendzikowski</w:t>
      </w:r>
      <w:proofErr w:type="spellEnd"/>
      <w:r w:rsidRPr="00F307C7">
        <w:t xml:space="preserve">, M. and </w:t>
      </w:r>
      <w:proofErr w:type="spellStart"/>
      <w:r w:rsidRPr="00F307C7">
        <w:t>Wróblewski</w:t>
      </w:r>
      <w:proofErr w:type="spellEnd"/>
      <w:r w:rsidRPr="00F307C7">
        <w:t>, A. (2025) ‘Sensitivity analysis of carbon fibre orientation on static strength and torsional stiffness of a UAV wing structure’, Drones, 9(1), 13. doi:10.3390/drones9010013.</w:t>
      </w:r>
    </w:p>
    <w:p w14:paraId="00C7748A" w14:textId="781CC133" w:rsidR="00E05EA8" w:rsidRPr="00F307C7" w:rsidRDefault="00E05EA8" w:rsidP="00F307C7">
      <w:proofErr w:type="spellStart"/>
      <w:r w:rsidRPr="009556BD">
        <w:t>Kumpati</w:t>
      </w:r>
      <w:proofErr w:type="spellEnd"/>
      <w:r w:rsidRPr="009556BD">
        <w:t xml:space="preserve">, R., Skarka, W., Skarka, M. and </w:t>
      </w:r>
      <w:proofErr w:type="spellStart"/>
      <w:r w:rsidRPr="009556BD">
        <w:t>Brojan</w:t>
      </w:r>
      <w:proofErr w:type="spellEnd"/>
      <w:r w:rsidRPr="009556BD">
        <w:t xml:space="preserve">, M. (2024) ‘Enhanced optimization of composite laminates: Multi-objective genetic algorithms with improved ply-stacking sequences’, </w:t>
      </w:r>
      <w:r w:rsidRPr="009556BD">
        <w:rPr>
          <w:i/>
          <w:iCs/>
        </w:rPr>
        <w:t>Materials</w:t>
      </w:r>
      <w:r w:rsidRPr="009556BD">
        <w:t>, 17(4), 887. doi:10.3390/ma17040887.</w:t>
      </w:r>
    </w:p>
    <w:p w14:paraId="5433C260" w14:textId="77777777" w:rsidR="00F307C7" w:rsidRPr="009556BD" w:rsidRDefault="00F307C7" w:rsidP="00F307C7">
      <w:r w:rsidRPr="00F307C7">
        <w:t>Liu, Y., Wu, Q., Zhang, H. and Huang, B. (2024) ‘Cavity dynamics and vibrations of a flexible hydrofoil in the cavitating flow’, Physical Review Fluids, 9, 014304. doi:10.1103/PhysRevFluids.9.014304.</w:t>
      </w:r>
    </w:p>
    <w:p w14:paraId="7F7CBAEA" w14:textId="7927D638" w:rsidR="00E05EA8" w:rsidRPr="00F307C7" w:rsidRDefault="00E05EA8" w:rsidP="00F307C7">
      <w:r w:rsidRPr="009556BD">
        <w:t xml:space="preserve">Martins, J.R.R.A. and Ning, A. (2022) </w:t>
      </w:r>
      <w:r w:rsidRPr="009556BD">
        <w:rPr>
          <w:i/>
          <w:iCs/>
        </w:rPr>
        <w:t>Engineering Design Optimization</w:t>
      </w:r>
      <w:r w:rsidRPr="009556BD">
        <w:t>. Cambridge: Cambridge University Press. doi:10.1017/9781108980647.</w:t>
      </w:r>
    </w:p>
    <w:p w14:paraId="60B4C46D" w14:textId="77777777" w:rsidR="00F307C7" w:rsidRPr="00F307C7" w:rsidRDefault="00F307C7" w:rsidP="00F307C7">
      <w:proofErr w:type="spellStart"/>
      <w:r w:rsidRPr="00F307C7">
        <w:t>Ntourmas</w:t>
      </w:r>
      <w:proofErr w:type="spellEnd"/>
      <w:r w:rsidRPr="00F307C7">
        <w:t xml:space="preserve">, G., Glock, F., Daoud, F., Schuhmacher, G., Chronopoulos, D. and Özcan, E. (2021) ‘Generic stacks and application of composite rules for the detailed sizing of laminated structures’, Composite Structures, 276, 114487. </w:t>
      </w:r>
      <w:proofErr w:type="gramStart"/>
      <w:r w:rsidRPr="00F307C7">
        <w:t>doi:10.1016/j.compstruct</w:t>
      </w:r>
      <w:proofErr w:type="gramEnd"/>
      <w:r w:rsidRPr="00F307C7">
        <w:t>.2021.114487.</w:t>
      </w:r>
    </w:p>
    <w:p w14:paraId="11E0647D" w14:textId="77777777" w:rsidR="00F307C7" w:rsidRPr="00F307C7" w:rsidRDefault="00F307C7" w:rsidP="00F307C7">
      <w:r w:rsidRPr="00F307C7">
        <w:t xml:space="preserve">Phiri, R., Hicks, P., Rotter, J.M. and Łukaszewicz, D. (2024) ‘Advances in lightweight composite structures and manufacturing technologies: A comprehensive review’, </w:t>
      </w:r>
      <w:proofErr w:type="spellStart"/>
      <w:r w:rsidRPr="00F307C7">
        <w:t>Heliyon</w:t>
      </w:r>
      <w:proofErr w:type="spellEnd"/>
      <w:r w:rsidRPr="00F307C7">
        <w:t xml:space="preserve">, 10(14), e39661. </w:t>
      </w:r>
      <w:proofErr w:type="gramStart"/>
      <w:r w:rsidRPr="00F307C7">
        <w:t>doi:10.1016/j.heliyon</w:t>
      </w:r>
      <w:proofErr w:type="gramEnd"/>
      <w:r w:rsidRPr="00F307C7">
        <w:t>.2024.e39661.</w:t>
      </w:r>
    </w:p>
    <w:p w14:paraId="687BCF8C" w14:textId="77777777" w:rsidR="00F307C7" w:rsidRPr="00F307C7" w:rsidRDefault="00F307C7" w:rsidP="00F307C7">
      <w:r w:rsidRPr="00F307C7">
        <w:t>Roylance, D. (2000) Introduction to Composite Materials. Cambridge, MA: Massachusetts Institute of Technology. Available at: https://ocw.mit.edu (Accessed: 25 October 2025).</w:t>
      </w:r>
    </w:p>
    <w:p w14:paraId="70D61A47" w14:textId="77777777" w:rsidR="00F307C7" w:rsidRPr="009556BD" w:rsidRDefault="00F307C7" w:rsidP="00F307C7">
      <w:r w:rsidRPr="00F307C7">
        <w:t>Smith, P.A. and Ogin, S.L. (1999) ‘On transverse matrix cracking in cross-ply laminates loaded in simple bending’, Composites Part A: Applied Science and Manufacturing, 30(7), pp. 899–912.</w:t>
      </w:r>
    </w:p>
    <w:p w14:paraId="6DA2437A" w14:textId="2F975BE3" w:rsidR="00E05EA8" w:rsidRPr="00F307C7" w:rsidRDefault="00E05EA8" w:rsidP="00F307C7">
      <w:proofErr w:type="spellStart"/>
      <w:r w:rsidRPr="009556BD">
        <w:lastRenderedPageBreak/>
        <w:t>Sprengholz</w:t>
      </w:r>
      <w:proofErr w:type="spellEnd"/>
      <w:r w:rsidRPr="009556BD">
        <w:t xml:space="preserve">, M., Traub, H., </w:t>
      </w:r>
      <w:proofErr w:type="spellStart"/>
      <w:r w:rsidRPr="009556BD">
        <w:t>Sinapius</w:t>
      </w:r>
      <w:proofErr w:type="spellEnd"/>
      <w:r w:rsidRPr="009556BD">
        <w:t xml:space="preserve">, M., Dähne, S. and </w:t>
      </w:r>
      <w:proofErr w:type="spellStart"/>
      <w:r w:rsidRPr="009556BD">
        <w:t>Hühne</w:t>
      </w:r>
      <w:proofErr w:type="spellEnd"/>
      <w:r w:rsidRPr="009556BD">
        <w:t xml:space="preserve">, C. (2021) ‘Rapid transformation of lamination parameters into stacking sequences’, </w:t>
      </w:r>
      <w:r w:rsidRPr="009556BD">
        <w:rPr>
          <w:i/>
          <w:iCs/>
        </w:rPr>
        <w:t>Composite Structures</w:t>
      </w:r>
      <w:r w:rsidRPr="009556BD">
        <w:t xml:space="preserve">, 276, 114514. </w:t>
      </w:r>
      <w:proofErr w:type="gramStart"/>
      <w:r w:rsidRPr="009556BD">
        <w:t>doi:10.1016/j.compstruct</w:t>
      </w:r>
      <w:proofErr w:type="gramEnd"/>
      <w:r w:rsidRPr="009556BD">
        <w:t>.2021.114514.</w:t>
      </w:r>
    </w:p>
    <w:p w14:paraId="60BB0FA0" w14:textId="77777777" w:rsidR="00F307C7" w:rsidRPr="00F307C7" w:rsidRDefault="00F307C7" w:rsidP="00F307C7">
      <w:r w:rsidRPr="00F307C7">
        <w:t>Tang, S. (2024) ‘Topology optimisation: A review’, Materials, 17(3), 1491. doi:10.3390/ma17031491.</w:t>
      </w:r>
    </w:p>
    <w:p w14:paraId="03535475" w14:textId="77777777" w:rsidR="00F307C7" w:rsidRPr="00F307C7" w:rsidRDefault="00F307C7" w:rsidP="00F307C7">
      <w:r w:rsidRPr="00F307C7">
        <w:t>Tsai, S.W. (2021) ‘Double-Double: Balanced and symmetric angle-ply laminates without ±θ pairs’, AIAA Journal, 59(1), pp. 136–145. doi:10.2514/</w:t>
      </w:r>
      <w:proofErr w:type="gramStart"/>
      <w:r w:rsidRPr="00F307C7">
        <w:t>1.J</w:t>
      </w:r>
      <w:proofErr w:type="gramEnd"/>
      <w:r w:rsidRPr="00F307C7">
        <w:t>060659.</w:t>
      </w:r>
    </w:p>
    <w:p w14:paraId="2EDBAC20" w14:textId="77777777" w:rsidR="00F307C7" w:rsidRPr="009556BD" w:rsidRDefault="00F307C7" w:rsidP="00F307C7">
      <w:r w:rsidRPr="00F307C7">
        <w:t>University of Wales Trinity Saint David (2025) ACMA6010 Advanced Composites — Coursework 1 Brief (Hydrofoil Wing Optimisation). Module document: Swansea, UWTSD, School of Engineering (issued October 2025).</w:t>
      </w:r>
    </w:p>
    <w:p w14:paraId="31A6CDA9" w14:textId="32D1F77A" w:rsidR="00E05EA8" w:rsidRPr="00F307C7" w:rsidRDefault="00E05EA8" w:rsidP="00F307C7">
      <w:r w:rsidRPr="009556BD">
        <w:t xml:space="preserve">Wulff, A., Chen, B., Steinberg, M., Tang, Y., Möller, M. and Feld, S. (2024) ‘Quantum computing and tensor networks for laminate design: A novel approach to stacking sequence retrieval’, </w:t>
      </w:r>
      <w:r w:rsidRPr="009556BD">
        <w:rPr>
          <w:i/>
          <w:iCs/>
        </w:rPr>
        <w:t>Computer Methods in Applied Mechanics and Engineering</w:t>
      </w:r>
      <w:r w:rsidRPr="009556BD">
        <w:t xml:space="preserve">, 432, 117380. </w:t>
      </w:r>
      <w:proofErr w:type="gramStart"/>
      <w:r w:rsidRPr="009556BD">
        <w:t>doi:10.1016/j.cma</w:t>
      </w:r>
      <w:proofErr w:type="gramEnd"/>
      <w:r w:rsidRPr="009556BD">
        <w:t>.2024.117380.</w:t>
      </w:r>
    </w:p>
    <w:p w14:paraId="7AE7C458" w14:textId="77777777" w:rsidR="00316485" w:rsidRPr="009556BD" w:rsidRDefault="00316485" w:rsidP="00316485"/>
    <w:p w14:paraId="6522E11B" w14:textId="77777777" w:rsidR="0068476A" w:rsidRPr="009556BD" w:rsidRDefault="0068476A" w:rsidP="00DE44D6">
      <w:pPr>
        <w:rPr>
          <w:rFonts w:cs="Times New Roman"/>
        </w:rPr>
      </w:pPr>
    </w:p>
    <w:p w14:paraId="7B789872" w14:textId="77777777" w:rsidR="0068476A" w:rsidRPr="009556BD" w:rsidRDefault="0068476A" w:rsidP="00DE44D6">
      <w:pPr>
        <w:rPr>
          <w:rFonts w:cs="Times New Roman"/>
        </w:rPr>
      </w:pPr>
    </w:p>
    <w:p w14:paraId="4CC16776" w14:textId="77777777" w:rsidR="0068476A" w:rsidRPr="009556BD" w:rsidRDefault="0068476A" w:rsidP="00DE44D6">
      <w:pPr>
        <w:rPr>
          <w:rFonts w:cs="Times New Roman"/>
        </w:rPr>
      </w:pPr>
    </w:p>
    <w:p w14:paraId="203C08F5" w14:textId="77777777" w:rsidR="002544EA" w:rsidRPr="009556BD" w:rsidRDefault="002544EA" w:rsidP="00DE44D6">
      <w:pPr>
        <w:rPr>
          <w:rFonts w:cs="Times New Roman"/>
        </w:rPr>
      </w:pPr>
    </w:p>
    <w:p w14:paraId="751ECB6A" w14:textId="77777777" w:rsidR="002544EA" w:rsidRPr="009556BD" w:rsidRDefault="002544EA" w:rsidP="00DE44D6">
      <w:pPr>
        <w:rPr>
          <w:rFonts w:cs="Times New Roman"/>
        </w:rPr>
      </w:pPr>
    </w:p>
    <w:p w14:paraId="64EB0D1A" w14:textId="77777777" w:rsidR="002544EA" w:rsidRPr="009556BD" w:rsidRDefault="002544EA" w:rsidP="00DE44D6">
      <w:pPr>
        <w:rPr>
          <w:rFonts w:cs="Times New Roman"/>
        </w:rPr>
      </w:pPr>
    </w:p>
    <w:p w14:paraId="68D7CA36" w14:textId="77777777" w:rsidR="002544EA" w:rsidRPr="009556BD" w:rsidRDefault="002544EA" w:rsidP="00DE44D6">
      <w:pPr>
        <w:rPr>
          <w:rFonts w:cs="Times New Roman"/>
        </w:rPr>
      </w:pPr>
    </w:p>
    <w:p w14:paraId="65D5D840" w14:textId="77777777" w:rsidR="002544EA" w:rsidRPr="009556BD" w:rsidRDefault="002544EA" w:rsidP="00DE44D6">
      <w:pPr>
        <w:rPr>
          <w:rFonts w:cs="Times New Roman"/>
        </w:rPr>
      </w:pPr>
    </w:p>
    <w:p w14:paraId="47ABE2E0" w14:textId="77777777" w:rsidR="002544EA" w:rsidRPr="009556BD" w:rsidRDefault="002544EA" w:rsidP="00DE44D6">
      <w:pPr>
        <w:rPr>
          <w:rFonts w:cs="Times New Roman"/>
        </w:rPr>
      </w:pPr>
    </w:p>
    <w:p w14:paraId="2A5A2CDE" w14:textId="77777777" w:rsidR="002544EA" w:rsidRPr="009556BD" w:rsidRDefault="002544EA" w:rsidP="00DE44D6">
      <w:pPr>
        <w:rPr>
          <w:rFonts w:cs="Times New Roman"/>
        </w:rPr>
      </w:pPr>
    </w:p>
    <w:p w14:paraId="780ABCB2" w14:textId="77777777" w:rsidR="002544EA" w:rsidRPr="009556BD" w:rsidRDefault="002544EA" w:rsidP="00DE44D6">
      <w:pPr>
        <w:rPr>
          <w:rFonts w:cs="Times New Roman"/>
        </w:rPr>
      </w:pPr>
    </w:p>
    <w:p w14:paraId="4AFAA99C" w14:textId="77777777" w:rsidR="002544EA" w:rsidRPr="009556BD" w:rsidRDefault="002544EA" w:rsidP="00DE44D6">
      <w:pPr>
        <w:rPr>
          <w:rFonts w:cs="Times New Roman"/>
        </w:rPr>
      </w:pPr>
    </w:p>
    <w:p w14:paraId="5A7C6D27" w14:textId="77777777" w:rsidR="002544EA" w:rsidRPr="009556BD" w:rsidRDefault="002544EA" w:rsidP="00DE44D6">
      <w:pPr>
        <w:rPr>
          <w:rFonts w:cs="Times New Roman"/>
        </w:rPr>
      </w:pPr>
    </w:p>
    <w:p w14:paraId="72713D44" w14:textId="77777777" w:rsidR="002544EA" w:rsidRPr="009556BD" w:rsidRDefault="002544EA" w:rsidP="00DE44D6">
      <w:pPr>
        <w:rPr>
          <w:rFonts w:cs="Times New Roman"/>
        </w:rPr>
      </w:pPr>
    </w:p>
    <w:p w14:paraId="5B0172C9" w14:textId="77777777" w:rsidR="002544EA" w:rsidRPr="009556BD" w:rsidRDefault="002544EA" w:rsidP="00DE44D6">
      <w:pPr>
        <w:rPr>
          <w:rFonts w:cs="Times New Roman"/>
        </w:rPr>
      </w:pPr>
    </w:p>
    <w:p w14:paraId="7172BAB9" w14:textId="62850267" w:rsidR="002544EA" w:rsidRPr="009556BD" w:rsidRDefault="002544EA" w:rsidP="002544EA">
      <w:pPr>
        <w:pStyle w:val="Heading1"/>
      </w:pPr>
      <w:bookmarkStart w:id="45" w:name="_Toc212407483"/>
      <w:r w:rsidRPr="009556BD">
        <w:lastRenderedPageBreak/>
        <w:t>Appendix</w:t>
      </w:r>
      <w:bookmarkEnd w:id="45"/>
    </w:p>
    <w:p w14:paraId="2DCFCF4F" w14:textId="77777777" w:rsidR="007F67D4" w:rsidRPr="009556BD" w:rsidRDefault="007F67D4" w:rsidP="007F67D4"/>
    <w:p w14:paraId="6D7BCD40" w14:textId="7ABF93D7" w:rsidR="007F67D4" w:rsidRPr="009556BD" w:rsidRDefault="00E524DA" w:rsidP="007F67D4">
      <w:pPr>
        <w:pStyle w:val="Heading2"/>
      </w:pPr>
      <w:bookmarkStart w:id="46" w:name="_Toc212407484"/>
      <w:r w:rsidRPr="009556BD">
        <w:t>Layer details</w:t>
      </w:r>
      <w:bookmarkEnd w:id="46"/>
    </w:p>
    <w:p w14:paraId="36577BE5" w14:textId="77777777" w:rsidR="002544EA" w:rsidRPr="009556BD" w:rsidRDefault="002544EA" w:rsidP="002544EA"/>
    <w:p w14:paraId="37B2AD17" w14:textId="77777777" w:rsidR="002544EA" w:rsidRPr="009556BD" w:rsidRDefault="002544EA" w:rsidP="002544EA">
      <w:pPr>
        <w:jc w:val="center"/>
      </w:pPr>
      <w:r w:rsidRPr="009556BD">
        <w:drawing>
          <wp:inline distT="0" distB="0" distL="0" distR="0" wp14:anchorId="6CD45A38" wp14:editId="370C1087">
            <wp:extent cx="4316805" cy="1809750"/>
            <wp:effectExtent l="19050" t="19050" r="26670" b="19050"/>
            <wp:docPr id="1405151655" name="Picture 15" descr="A red and black cub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151655" name="Picture 15" descr="A red and black cubes&#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375709" cy="1834445"/>
                    </a:xfrm>
                    <a:prstGeom prst="rect">
                      <a:avLst/>
                    </a:prstGeom>
                    <a:ln>
                      <a:solidFill>
                        <a:schemeClr val="tx1"/>
                      </a:solidFill>
                    </a:ln>
                  </pic:spPr>
                </pic:pic>
              </a:graphicData>
            </a:graphic>
          </wp:inline>
        </w:drawing>
      </w:r>
    </w:p>
    <w:p w14:paraId="146A33E8" w14:textId="0E6550FD" w:rsidR="002544EA" w:rsidRPr="009556BD" w:rsidRDefault="002544EA" w:rsidP="002544EA">
      <w:pPr>
        <w:pStyle w:val="Caption"/>
      </w:pPr>
      <w:bookmarkStart w:id="47" w:name="_Toc212408604"/>
      <w:r w:rsidRPr="009556BD">
        <w:t xml:space="preserve">Figure </w:t>
      </w:r>
      <w:r w:rsidRPr="009556BD">
        <w:fldChar w:fldCharType="begin"/>
      </w:r>
      <w:r w:rsidRPr="009556BD">
        <w:instrText xml:space="preserve"> SEQ Figure \* ARABIC </w:instrText>
      </w:r>
      <w:r w:rsidRPr="009556BD">
        <w:fldChar w:fldCharType="separate"/>
      </w:r>
      <w:r w:rsidR="001C287A" w:rsidRPr="009556BD">
        <w:t>19</w:t>
      </w:r>
      <w:r w:rsidRPr="009556BD">
        <w:fldChar w:fldCharType="end"/>
      </w:r>
      <w:r w:rsidRPr="009556BD">
        <w:t xml:space="preserve"> </w:t>
      </w:r>
      <w:r w:rsidR="005C20A4" w:rsidRPr="009556BD">
        <w:t>–</w:t>
      </w:r>
      <w:r w:rsidRPr="009556BD">
        <w:t xml:space="preserve"> </w:t>
      </w:r>
      <w:r w:rsidR="005C20A4" w:rsidRPr="009556BD">
        <w:t>Number of plies,</w:t>
      </w:r>
      <w:r w:rsidRPr="009556BD">
        <w:t xml:space="preserve"> layer1 </w:t>
      </w:r>
      <w:r w:rsidRPr="009556BD">
        <w:t>(Altair, 2023)</w:t>
      </w:r>
      <w:bookmarkEnd w:id="47"/>
    </w:p>
    <w:p w14:paraId="01407BB4" w14:textId="77777777" w:rsidR="002544EA" w:rsidRPr="009556BD" w:rsidRDefault="002544EA" w:rsidP="002544EA"/>
    <w:p w14:paraId="35E5B876" w14:textId="77777777" w:rsidR="002544EA" w:rsidRPr="009556BD" w:rsidRDefault="002544EA" w:rsidP="002544EA">
      <w:pPr>
        <w:jc w:val="center"/>
      </w:pPr>
      <w:r w:rsidRPr="009556BD">
        <w:drawing>
          <wp:inline distT="0" distB="0" distL="0" distR="0" wp14:anchorId="16EE2693" wp14:editId="061A3912">
            <wp:extent cx="4308287" cy="1841500"/>
            <wp:effectExtent l="19050" t="19050" r="16510" b="25400"/>
            <wp:docPr id="2021245772" name="Picture 16" descr="A red and black computer key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245772" name="Picture 16" descr="A red and black computer keyboard&#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355426" cy="1861649"/>
                    </a:xfrm>
                    <a:prstGeom prst="rect">
                      <a:avLst/>
                    </a:prstGeom>
                    <a:ln>
                      <a:solidFill>
                        <a:schemeClr val="tx1"/>
                      </a:solidFill>
                    </a:ln>
                  </pic:spPr>
                </pic:pic>
              </a:graphicData>
            </a:graphic>
          </wp:inline>
        </w:drawing>
      </w:r>
    </w:p>
    <w:p w14:paraId="30B7551D" w14:textId="1F33E325" w:rsidR="002544EA" w:rsidRPr="009556BD" w:rsidRDefault="002544EA" w:rsidP="002544EA">
      <w:pPr>
        <w:pStyle w:val="Caption"/>
      </w:pPr>
      <w:bookmarkStart w:id="48" w:name="_Toc212408605"/>
      <w:r w:rsidRPr="009556BD">
        <w:t xml:space="preserve">Figure </w:t>
      </w:r>
      <w:r w:rsidRPr="009556BD">
        <w:fldChar w:fldCharType="begin"/>
      </w:r>
      <w:r w:rsidRPr="009556BD">
        <w:instrText xml:space="preserve"> SEQ Figure \* ARABIC </w:instrText>
      </w:r>
      <w:r w:rsidRPr="009556BD">
        <w:fldChar w:fldCharType="separate"/>
      </w:r>
      <w:r w:rsidR="001C287A" w:rsidRPr="009556BD">
        <w:t>20</w:t>
      </w:r>
      <w:r w:rsidRPr="009556BD">
        <w:fldChar w:fldCharType="end"/>
      </w:r>
      <w:r w:rsidRPr="009556BD">
        <w:t xml:space="preserve"> - </w:t>
      </w:r>
      <w:r w:rsidR="005C20A4" w:rsidRPr="009556BD">
        <w:t xml:space="preserve">Number of plies, </w:t>
      </w:r>
      <w:r w:rsidRPr="009556BD">
        <w:t>layer2 (Altair, 2023)</w:t>
      </w:r>
      <w:bookmarkEnd w:id="48"/>
    </w:p>
    <w:p w14:paraId="2EC2E046" w14:textId="77777777" w:rsidR="002544EA" w:rsidRPr="009556BD" w:rsidRDefault="002544EA" w:rsidP="002544EA"/>
    <w:p w14:paraId="24F996CE" w14:textId="77777777" w:rsidR="002544EA" w:rsidRPr="009556BD" w:rsidRDefault="002544EA" w:rsidP="002544EA">
      <w:pPr>
        <w:jc w:val="center"/>
      </w:pPr>
      <w:r w:rsidRPr="009556BD">
        <w:drawing>
          <wp:inline distT="0" distB="0" distL="0" distR="0" wp14:anchorId="36145F09" wp14:editId="3CE70792">
            <wp:extent cx="4309670" cy="1855460"/>
            <wp:effectExtent l="19050" t="19050" r="15240" b="12065"/>
            <wp:docPr id="111358079" name="Picture 17" descr="A red and black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58079" name="Picture 17" descr="A red and black grid&#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387297" cy="1888881"/>
                    </a:xfrm>
                    <a:prstGeom prst="rect">
                      <a:avLst/>
                    </a:prstGeom>
                    <a:ln>
                      <a:solidFill>
                        <a:schemeClr val="tx1"/>
                      </a:solidFill>
                    </a:ln>
                  </pic:spPr>
                </pic:pic>
              </a:graphicData>
            </a:graphic>
          </wp:inline>
        </w:drawing>
      </w:r>
    </w:p>
    <w:p w14:paraId="28675210" w14:textId="1AD88E9D" w:rsidR="002544EA" w:rsidRPr="009556BD" w:rsidRDefault="002544EA" w:rsidP="002544EA">
      <w:pPr>
        <w:pStyle w:val="Caption"/>
      </w:pPr>
      <w:bookmarkStart w:id="49" w:name="_Toc212408606"/>
      <w:r w:rsidRPr="009556BD">
        <w:t xml:space="preserve">Figure </w:t>
      </w:r>
      <w:r w:rsidRPr="009556BD">
        <w:fldChar w:fldCharType="begin"/>
      </w:r>
      <w:r w:rsidRPr="009556BD">
        <w:instrText xml:space="preserve"> SEQ Figure \* ARABIC </w:instrText>
      </w:r>
      <w:r w:rsidRPr="009556BD">
        <w:fldChar w:fldCharType="separate"/>
      </w:r>
      <w:r w:rsidR="001C287A" w:rsidRPr="009556BD">
        <w:t>21</w:t>
      </w:r>
      <w:r w:rsidRPr="009556BD">
        <w:fldChar w:fldCharType="end"/>
      </w:r>
      <w:r w:rsidRPr="009556BD">
        <w:t xml:space="preserve"> - </w:t>
      </w:r>
      <w:r w:rsidR="005C20A4" w:rsidRPr="009556BD">
        <w:t xml:space="preserve">Number of plies, </w:t>
      </w:r>
      <w:r w:rsidRPr="009556BD">
        <w:t>layer3 (Altair, 2023)</w:t>
      </w:r>
      <w:bookmarkEnd w:id="49"/>
    </w:p>
    <w:p w14:paraId="5E99C108" w14:textId="77777777" w:rsidR="002544EA" w:rsidRPr="009556BD" w:rsidRDefault="002544EA" w:rsidP="002544EA">
      <w:pPr>
        <w:jc w:val="left"/>
      </w:pPr>
    </w:p>
    <w:p w14:paraId="51EA6BE6" w14:textId="77777777" w:rsidR="002544EA" w:rsidRPr="009556BD" w:rsidRDefault="002544EA" w:rsidP="002544EA">
      <w:pPr>
        <w:jc w:val="center"/>
      </w:pPr>
      <w:r w:rsidRPr="009556BD">
        <w:drawing>
          <wp:inline distT="0" distB="0" distL="0" distR="0" wp14:anchorId="2A984650" wp14:editId="0D7AD917">
            <wp:extent cx="4356367" cy="1860120"/>
            <wp:effectExtent l="19050" t="19050" r="25400" b="26035"/>
            <wp:docPr id="1706837376" name="Picture 18" descr="A red pyramid shap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837376" name="Picture 18" descr="A red pyramid shaped object&#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388247" cy="1873733"/>
                    </a:xfrm>
                    <a:prstGeom prst="rect">
                      <a:avLst/>
                    </a:prstGeom>
                    <a:ln>
                      <a:solidFill>
                        <a:schemeClr val="tx1"/>
                      </a:solidFill>
                    </a:ln>
                  </pic:spPr>
                </pic:pic>
              </a:graphicData>
            </a:graphic>
          </wp:inline>
        </w:drawing>
      </w:r>
    </w:p>
    <w:p w14:paraId="04991255" w14:textId="4C3AF8EC" w:rsidR="002544EA" w:rsidRPr="009556BD" w:rsidRDefault="002544EA" w:rsidP="002544EA">
      <w:pPr>
        <w:pStyle w:val="Caption"/>
      </w:pPr>
      <w:bookmarkStart w:id="50" w:name="_Toc212408607"/>
      <w:r w:rsidRPr="009556BD">
        <w:t xml:space="preserve">Figure </w:t>
      </w:r>
      <w:r w:rsidRPr="009556BD">
        <w:fldChar w:fldCharType="begin"/>
      </w:r>
      <w:r w:rsidRPr="009556BD">
        <w:instrText xml:space="preserve"> SEQ Figure \* ARABIC </w:instrText>
      </w:r>
      <w:r w:rsidRPr="009556BD">
        <w:fldChar w:fldCharType="separate"/>
      </w:r>
      <w:r w:rsidR="001C287A" w:rsidRPr="009556BD">
        <w:t>22</w:t>
      </w:r>
      <w:r w:rsidRPr="009556BD">
        <w:fldChar w:fldCharType="end"/>
      </w:r>
      <w:r w:rsidRPr="009556BD">
        <w:t xml:space="preserve"> - </w:t>
      </w:r>
      <w:r w:rsidR="005C20A4" w:rsidRPr="009556BD">
        <w:t xml:space="preserve">Number of plies, </w:t>
      </w:r>
      <w:r w:rsidRPr="009556BD">
        <w:t>layer4 (Altair, 2023)</w:t>
      </w:r>
      <w:bookmarkEnd w:id="50"/>
    </w:p>
    <w:p w14:paraId="4706C001" w14:textId="77777777" w:rsidR="002544EA" w:rsidRPr="009556BD" w:rsidRDefault="002544EA" w:rsidP="002544EA">
      <w:pPr>
        <w:jc w:val="center"/>
      </w:pPr>
    </w:p>
    <w:p w14:paraId="7E22F854" w14:textId="7F60FE3F" w:rsidR="002544EA" w:rsidRPr="009556BD" w:rsidRDefault="002544EA" w:rsidP="002544EA">
      <w:pPr>
        <w:jc w:val="center"/>
      </w:pPr>
      <w:r w:rsidRPr="009556BD">
        <w:drawing>
          <wp:inline distT="0" distB="0" distL="0" distR="0" wp14:anchorId="26CB3F3E" wp14:editId="6B894DCE">
            <wp:extent cx="4379123" cy="1855281"/>
            <wp:effectExtent l="19050" t="19050" r="21590" b="12065"/>
            <wp:docPr id="765391274" name="Picture 19" descr="A red and black object with blue sk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391274" name="Picture 19" descr="A red and black object with blue sky&#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418305" cy="1871881"/>
                    </a:xfrm>
                    <a:prstGeom prst="rect">
                      <a:avLst/>
                    </a:prstGeom>
                    <a:ln>
                      <a:solidFill>
                        <a:schemeClr val="tx1"/>
                      </a:solidFill>
                    </a:ln>
                  </pic:spPr>
                </pic:pic>
              </a:graphicData>
            </a:graphic>
          </wp:inline>
        </w:drawing>
      </w:r>
    </w:p>
    <w:p w14:paraId="475B23C4" w14:textId="7ACDBDD6" w:rsidR="002544EA" w:rsidRPr="009556BD" w:rsidRDefault="002544EA" w:rsidP="002544EA">
      <w:pPr>
        <w:pStyle w:val="Caption"/>
      </w:pPr>
      <w:bookmarkStart w:id="51" w:name="_Toc212408608"/>
      <w:r w:rsidRPr="009556BD">
        <w:t xml:space="preserve">Figure </w:t>
      </w:r>
      <w:r w:rsidRPr="009556BD">
        <w:fldChar w:fldCharType="begin"/>
      </w:r>
      <w:r w:rsidRPr="009556BD">
        <w:instrText xml:space="preserve"> SEQ Figure \* ARABIC </w:instrText>
      </w:r>
      <w:r w:rsidRPr="009556BD">
        <w:fldChar w:fldCharType="separate"/>
      </w:r>
      <w:r w:rsidR="001C287A" w:rsidRPr="009556BD">
        <w:t>23</w:t>
      </w:r>
      <w:r w:rsidRPr="009556BD">
        <w:fldChar w:fldCharType="end"/>
      </w:r>
      <w:r w:rsidRPr="009556BD">
        <w:t xml:space="preserve"> - </w:t>
      </w:r>
      <w:r w:rsidR="005C20A4" w:rsidRPr="009556BD">
        <w:t xml:space="preserve">Number of plies, </w:t>
      </w:r>
      <w:r w:rsidRPr="009556BD">
        <w:t>layer5 (Altair, 2023)</w:t>
      </w:r>
      <w:bookmarkEnd w:id="51"/>
    </w:p>
    <w:p w14:paraId="650C8D67" w14:textId="77777777" w:rsidR="00315435" w:rsidRPr="009556BD" w:rsidRDefault="00315435" w:rsidP="00315435"/>
    <w:p w14:paraId="797F3A0E" w14:textId="77777777" w:rsidR="00315435" w:rsidRPr="009556BD" w:rsidRDefault="00315435" w:rsidP="00315435">
      <w:pPr>
        <w:jc w:val="center"/>
        <w:rPr>
          <w:rFonts w:cs="Times New Roman"/>
        </w:rPr>
      </w:pPr>
      <w:r w:rsidRPr="009556BD">
        <w:rPr>
          <w:rFonts w:cs="Times New Roman"/>
        </w:rPr>
        <w:drawing>
          <wp:inline distT="0" distB="0" distL="0" distR="0" wp14:anchorId="42F2AACE" wp14:editId="079E16CA">
            <wp:extent cx="5608955" cy="1882140"/>
            <wp:effectExtent l="19050" t="19050" r="10795" b="22860"/>
            <wp:docPr id="1395207703" name="Picture 2" descr="A table with numbers and a few poi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207703" name="Picture 2" descr="A table with numbers and a few points&#10;&#10;AI-generated content may be incorrect."/>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608955" cy="1882140"/>
                    </a:xfrm>
                    <a:prstGeom prst="rect">
                      <a:avLst/>
                    </a:prstGeom>
                    <a:noFill/>
                    <a:ln>
                      <a:solidFill>
                        <a:schemeClr val="tx1"/>
                      </a:solidFill>
                    </a:ln>
                  </pic:spPr>
                </pic:pic>
              </a:graphicData>
            </a:graphic>
          </wp:inline>
        </w:drawing>
      </w:r>
    </w:p>
    <w:p w14:paraId="20E316E9" w14:textId="77777777" w:rsidR="00315435" w:rsidRPr="009556BD" w:rsidRDefault="00315435" w:rsidP="00315435">
      <w:pPr>
        <w:pStyle w:val="Caption"/>
        <w:rPr>
          <w:rFonts w:cs="Times New Roman"/>
          <w:sz w:val="22"/>
          <w:szCs w:val="22"/>
        </w:rPr>
      </w:pPr>
      <w:bookmarkStart w:id="52" w:name="_Toc212407085"/>
      <w:r w:rsidRPr="009556BD">
        <w:t xml:space="preserve">Table </w:t>
      </w:r>
      <w:r w:rsidRPr="009556BD">
        <w:fldChar w:fldCharType="begin"/>
      </w:r>
      <w:r w:rsidRPr="009556BD">
        <w:instrText xml:space="preserve"> SEQ Table \* ARABIC </w:instrText>
      </w:r>
      <w:r w:rsidRPr="009556BD">
        <w:fldChar w:fldCharType="separate"/>
      </w:r>
      <w:r w:rsidRPr="009556BD">
        <w:t>1</w:t>
      </w:r>
      <w:r w:rsidRPr="009556BD">
        <w:fldChar w:fldCharType="end"/>
      </w:r>
      <w:r w:rsidRPr="009556BD">
        <w:t xml:space="preserve"> –Details of each layer of the optimised CFRP wing</w:t>
      </w:r>
      <w:bookmarkEnd w:id="52"/>
    </w:p>
    <w:p w14:paraId="760A056E" w14:textId="77777777" w:rsidR="00315435" w:rsidRPr="00315435" w:rsidRDefault="00315435" w:rsidP="00315435"/>
    <w:sectPr w:rsidR="00315435" w:rsidRPr="00315435" w:rsidSect="004C5FFE">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B9D31E" w14:textId="77777777" w:rsidR="007158F1" w:rsidRPr="009556BD" w:rsidRDefault="007158F1" w:rsidP="00483065">
      <w:pPr>
        <w:spacing w:after="0" w:line="240" w:lineRule="auto"/>
      </w:pPr>
      <w:r w:rsidRPr="009556BD">
        <w:separator/>
      </w:r>
    </w:p>
  </w:endnote>
  <w:endnote w:type="continuationSeparator" w:id="0">
    <w:p w14:paraId="63877A9A" w14:textId="77777777" w:rsidR="007158F1" w:rsidRPr="009556BD" w:rsidRDefault="007158F1" w:rsidP="00483065">
      <w:pPr>
        <w:spacing w:after="0" w:line="240" w:lineRule="auto"/>
      </w:pPr>
      <w:r w:rsidRPr="009556B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1659242"/>
      <w:docPartObj>
        <w:docPartGallery w:val="Page Numbers (Bottom of Page)"/>
        <w:docPartUnique/>
      </w:docPartObj>
    </w:sdtPr>
    <w:sdtContent>
      <w:p w14:paraId="51A4A0FA" w14:textId="56A31CF7" w:rsidR="004658BF" w:rsidRPr="009556BD" w:rsidRDefault="004658BF">
        <w:pPr>
          <w:pStyle w:val="Footer"/>
          <w:jc w:val="right"/>
        </w:pPr>
        <w:r w:rsidRPr="009556BD">
          <w:fldChar w:fldCharType="begin"/>
        </w:r>
        <w:r w:rsidRPr="009556BD">
          <w:instrText xml:space="preserve"> PAGE   \* MERGEFORMAT </w:instrText>
        </w:r>
        <w:r w:rsidRPr="009556BD">
          <w:fldChar w:fldCharType="separate"/>
        </w:r>
        <w:r w:rsidRPr="009556BD">
          <w:t>2</w:t>
        </w:r>
        <w:r w:rsidRPr="009556BD">
          <w:fldChar w:fldCharType="end"/>
        </w:r>
      </w:p>
    </w:sdtContent>
  </w:sdt>
  <w:p w14:paraId="53B8F9BF" w14:textId="77777777" w:rsidR="004658BF" w:rsidRPr="009556BD" w:rsidRDefault="004658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B94E4E" w14:textId="77777777" w:rsidR="007158F1" w:rsidRPr="009556BD" w:rsidRDefault="007158F1" w:rsidP="00483065">
      <w:pPr>
        <w:spacing w:after="0" w:line="240" w:lineRule="auto"/>
      </w:pPr>
      <w:r w:rsidRPr="009556BD">
        <w:separator/>
      </w:r>
    </w:p>
  </w:footnote>
  <w:footnote w:type="continuationSeparator" w:id="0">
    <w:p w14:paraId="7896BB23" w14:textId="77777777" w:rsidR="007158F1" w:rsidRPr="009556BD" w:rsidRDefault="007158F1" w:rsidP="00483065">
      <w:pPr>
        <w:spacing w:after="0" w:line="240" w:lineRule="auto"/>
      </w:pPr>
      <w:r w:rsidRPr="009556B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6F4472"/>
    <w:multiLevelType w:val="multilevel"/>
    <w:tmpl w:val="0AE8B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07B0F78"/>
    <w:multiLevelType w:val="hybridMultilevel"/>
    <w:tmpl w:val="3C3C461C"/>
    <w:lvl w:ilvl="0" w:tplc="0BA8B03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3D45DD"/>
    <w:multiLevelType w:val="hybridMultilevel"/>
    <w:tmpl w:val="CC2C6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3E4FB8"/>
    <w:multiLevelType w:val="multilevel"/>
    <w:tmpl w:val="02ACB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3970E2"/>
    <w:multiLevelType w:val="multilevel"/>
    <w:tmpl w:val="DA64B2E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048484A"/>
    <w:multiLevelType w:val="hybridMultilevel"/>
    <w:tmpl w:val="8D1C1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934FF3"/>
    <w:multiLevelType w:val="multilevel"/>
    <w:tmpl w:val="B8F87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5274E6"/>
    <w:multiLevelType w:val="hybridMultilevel"/>
    <w:tmpl w:val="673E0C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FA742D"/>
    <w:multiLevelType w:val="multilevel"/>
    <w:tmpl w:val="46907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125D82"/>
    <w:multiLevelType w:val="multilevel"/>
    <w:tmpl w:val="0C5A3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D96391"/>
    <w:multiLevelType w:val="hybridMultilevel"/>
    <w:tmpl w:val="DE4A7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1E3862"/>
    <w:multiLevelType w:val="multilevel"/>
    <w:tmpl w:val="886E5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0134AD"/>
    <w:multiLevelType w:val="hybridMultilevel"/>
    <w:tmpl w:val="B34264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E1686D"/>
    <w:multiLevelType w:val="multilevel"/>
    <w:tmpl w:val="FC2E14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40A6747"/>
    <w:multiLevelType w:val="multilevel"/>
    <w:tmpl w:val="D3CA9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4DF65DC"/>
    <w:multiLevelType w:val="hybridMultilevel"/>
    <w:tmpl w:val="60E49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8667CA"/>
    <w:multiLevelType w:val="multilevel"/>
    <w:tmpl w:val="14541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9443D8"/>
    <w:multiLevelType w:val="hybridMultilevel"/>
    <w:tmpl w:val="C11A846C"/>
    <w:lvl w:ilvl="0" w:tplc="112ADA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7EA2894"/>
    <w:multiLevelType w:val="multilevel"/>
    <w:tmpl w:val="FC1A1B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8762D0B"/>
    <w:multiLevelType w:val="multilevel"/>
    <w:tmpl w:val="6F5EF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B024BFE"/>
    <w:multiLevelType w:val="multilevel"/>
    <w:tmpl w:val="12F8F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D8667E"/>
    <w:multiLevelType w:val="hybridMultilevel"/>
    <w:tmpl w:val="5B821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046B4E"/>
    <w:multiLevelType w:val="multilevel"/>
    <w:tmpl w:val="B84E4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F644C1"/>
    <w:multiLevelType w:val="multilevel"/>
    <w:tmpl w:val="B7A0F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FB6B9D"/>
    <w:multiLevelType w:val="multilevel"/>
    <w:tmpl w:val="50262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5597AC4"/>
    <w:multiLevelType w:val="hybridMultilevel"/>
    <w:tmpl w:val="0A247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0F67A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8" w15:restartNumberingAfterBreak="0">
    <w:nsid w:val="5BA51322"/>
    <w:multiLevelType w:val="multilevel"/>
    <w:tmpl w:val="6E54E98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0015CAA"/>
    <w:multiLevelType w:val="hybridMultilevel"/>
    <w:tmpl w:val="D1AC2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1B51E48"/>
    <w:multiLevelType w:val="hybridMultilevel"/>
    <w:tmpl w:val="E242A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44E557C"/>
    <w:multiLevelType w:val="hybridMultilevel"/>
    <w:tmpl w:val="9760E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5B81808"/>
    <w:multiLevelType w:val="hybridMultilevel"/>
    <w:tmpl w:val="F66EA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E644C87"/>
    <w:multiLevelType w:val="multilevel"/>
    <w:tmpl w:val="3E84A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54F31B0"/>
    <w:multiLevelType w:val="multilevel"/>
    <w:tmpl w:val="B608C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7955EFD"/>
    <w:multiLevelType w:val="multilevel"/>
    <w:tmpl w:val="9F12E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A4B5FE6"/>
    <w:multiLevelType w:val="hybridMultilevel"/>
    <w:tmpl w:val="9E04A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DA16795"/>
    <w:multiLevelType w:val="multilevel"/>
    <w:tmpl w:val="3C9A2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6927896">
    <w:abstractNumId w:val="27"/>
  </w:num>
  <w:num w:numId="2" w16cid:durableId="649098323">
    <w:abstractNumId w:val="27"/>
  </w:num>
  <w:num w:numId="3" w16cid:durableId="1271744906">
    <w:abstractNumId w:val="0"/>
  </w:num>
  <w:num w:numId="4" w16cid:durableId="1145925929">
    <w:abstractNumId w:val="36"/>
  </w:num>
  <w:num w:numId="5" w16cid:durableId="281152008">
    <w:abstractNumId w:val="6"/>
  </w:num>
  <w:num w:numId="6" w16cid:durableId="550927577">
    <w:abstractNumId w:val="26"/>
  </w:num>
  <w:num w:numId="7" w16cid:durableId="332491396">
    <w:abstractNumId w:val="2"/>
  </w:num>
  <w:num w:numId="8" w16cid:durableId="681933674">
    <w:abstractNumId w:val="32"/>
  </w:num>
  <w:num w:numId="9" w16cid:durableId="1311136547">
    <w:abstractNumId w:val="3"/>
  </w:num>
  <w:num w:numId="10" w16cid:durableId="774861898">
    <w:abstractNumId w:val="18"/>
  </w:num>
  <w:num w:numId="11" w16cid:durableId="1592860651">
    <w:abstractNumId w:val="21"/>
  </w:num>
  <w:num w:numId="12" w16cid:durableId="244188787">
    <w:abstractNumId w:val="15"/>
  </w:num>
  <w:num w:numId="13" w16cid:durableId="545601866">
    <w:abstractNumId w:val="17"/>
  </w:num>
  <w:num w:numId="14" w16cid:durableId="33235262">
    <w:abstractNumId w:val="24"/>
  </w:num>
  <w:num w:numId="15" w16cid:durableId="870803919">
    <w:abstractNumId w:val="34"/>
  </w:num>
  <w:num w:numId="16" w16cid:durableId="1135412278">
    <w:abstractNumId w:val="1"/>
  </w:num>
  <w:num w:numId="17" w16cid:durableId="452557162">
    <w:abstractNumId w:val="9"/>
  </w:num>
  <w:num w:numId="18" w16cid:durableId="958685340">
    <w:abstractNumId w:val="23"/>
  </w:num>
  <w:num w:numId="19" w16cid:durableId="31275386">
    <w:abstractNumId w:val="7"/>
  </w:num>
  <w:num w:numId="20" w16cid:durableId="702512661">
    <w:abstractNumId w:val="25"/>
  </w:num>
  <w:num w:numId="21" w16cid:durableId="1274627991">
    <w:abstractNumId w:val="4"/>
  </w:num>
  <w:num w:numId="22" w16cid:durableId="496654334">
    <w:abstractNumId w:val="20"/>
  </w:num>
  <w:num w:numId="23" w16cid:durableId="1928727218">
    <w:abstractNumId w:val="12"/>
  </w:num>
  <w:num w:numId="24" w16cid:durableId="1329602362">
    <w:abstractNumId w:val="35"/>
  </w:num>
  <w:num w:numId="25" w16cid:durableId="1452627394">
    <w:abstractNumId w:val="37"/>
  </w:num>
  <w:num w:numId="26" w16cid:durableId="1314259035">
    <w:abstractNumId w:val="10"/>
  </w:num>
  <w:num w:numId="27" w16cid:durableId="1382054691">
    <w:abstractNumId w:val="28"/>
  </w:num>
  <w:num w:numId="28" w16cid:durableId="311104386">
    <w:abstractNumId w:val="14"/>
  </w:num>
  <w:num w:numId="29" w16cid:durableId="806243197">
    <w:abstractNumId w:val="5"/>
  </w:num>
  <w:num w:numId="30" w16cid:durableId="321590339">
    <w:abstractNumId w:val="19"/>
  </w:num>
  <w:num w:numId="31" w16cid:durableId="1304114987">
    <w:abstractNumId w:val="11"/>
  </w:num>
  <w:num w:numId="32" w16cid:durableId="298729539">
    <w:abstractNumId w:val="8"/>
  </w:num>
  <w:num w:numId="33" w16cid:durableId="1007831893">
    <w:abstractNumId w:val="13"/>
  </w:num>
  <w:num w:numId="34" w16cid:durableId="1695424821">
    <w:abstractNumId w:val="33"/>
  </w:num>
  <w:num w:numId="35" w16cid:durableId="1661807463">
    <w:abstractNumId w:val="22"/>
  </w:num>
  <w:num w:numId="36" w16cid:durableId="629437827">
    <w:abstractNumId w:val="31"/>
  </w:num>
  <w:num w:numId="37" w16cid:durableId="568347294">
    <w:abstractNumId w:val="16"/>
  </w:num>
  <w:num w:numId="38" w16cid:durableId="211550626">
    <w:abstractNumId w:val="29"/>
  </w:num>
  <w:num w:numId="39" w16cid:durableId="152524828">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065"/>
    <w:rsid w:val="00015A7B"/>
    <w:rsid w:val="00017208"/>
    <w:rsid w:val="000560A2"/>
    <w:rsid w:val="000845AB"/>
    <w:rsid w:val="00084803"/>
    <w:rsid w:val="00092C1B"/>
    <w:rsid w:val="000B6AC0"/>
    <w:rsid w:val="000D3CD9"/>
    <w:rsid w:val="000E08A8"/>
    <w:rsid w:val="000E7A09"/>
    <w:rsid w:val="00114549"/>
    <w:rsid w:val="001161BD"/>
    <w:rsid w:val="001472B7"/>
    <w:rsid w:val="001632BE"/>
    <w:rsid w:val="00165CBB"/>
    <w:rsid w:val="001763DD"/>
    <w:rsid w:val="00176F3A"/>
    <w:rsid w:val="00184BCC"/>
    <w:rsid w:val="00191844"/>
    <w:rsid w:val="001A2483"/>
    <w:rsid w:val="001A7751"/>
    <w:rsid w:val="001A7801"/>
    <w:rsid w:val="001C235A"/>
    <w:rsid w:val="001C287A"/>
    <w:rsid w:val="001D134B"/>
    <w:rsid w:val="001D2182"/>
    <w:rsid w:val="001F56AF"/>
    <w:rsid w:val="00210643"/>
    <w:rsid w:val="002459D9"/>
    <w:rsid w:val="0025408D"/>
    <w:rsid w:val="002544EA"/>
    <w:rsid w:val="00272BAF"/>
    <w:rsid w:val="00273BE3"/>
    <w:rsid w:val="00274F4F"/>
    <w:rsid w:val="00280C68"/>
    <w:rsid w:val="00287022"/>
    <w:rsid w:val="002A79DF"/>
    <w:rsid w:val="002B3F2E"/>
    <w:rsid w:val="002C176F"/>
    <w:rsid w:val="002D06DE"/>
    <w:rsid w:val="002D11E2"/>
    <w:rsid w:val="002F6C1D"/>
    <w:rsid w:val="00312200"/>
    <w:rsid w:val="00313E68"/>
    <w:rsid w:val="00315435"/>
    <w:rsid w:val="00316485"/>
    <w:rsid w:val="003177FB"/>
    <w:rsid w:val="00322F42"/>
    <w:rsid w:val="00326B14"/>
    <w:rsid w:val="0033635D"/>
    <w:rsid w:val="003400E2"/>
    <w:rsid w:val="0034037E"/>
    <w:rsid w:val="003425DD"/>
    <w:rsid w:val="00343658"/>
    <w:rsid w:val="003453F5"/>
    <w:rsid w:val="00352B39"/>
    <w:rsid w:val="003539D3"/>
    <w:rsid w:val="00363B52"/>
    <w:rsid w:val="00374F00"/>
    <w:rsid w:val="003772DA"/>
    <w:rsid w:val="003932AF"/>
    <w:rsid w:val="00393D66"/>
    <w:rsid w:val="003A1A88"/>
    <w:rsid w:val="003C64AB"/>
    <w:rsid w:val="003D42CF"/>
    <w:rsid w:val="003E60C2"/>
    <w:rsid w:val="003F3CD9"/>
    <w:rsid w:val="003F774C"/>
    <w:rsid w:val="0040247A"/>
    <w:rsid w:val="00410E95"/>
    <w:rsid w:val="004157F7"/>
    <w:rsid w:val="00426753"/>
    <w:rsid w:val="004277BB"/>
    <w:rsid w:val="00444473"/>
    <w:rsid w:val="004658BF"/>
    <w:rsid w:val="004670DF"/>
    <w:rsid w:val="00483065"/>
    <w:rsid w:val="004867F0"/>
    <w:rsid w:val="004A3AB7"/>
    <w:rsid w:val="004A7D42"/>
    <w:rsid w:val="004C4496"/>
    <w:rsid w:val="004C5FFE"/>
    <w:rsid w:val="004D1B96"/>
    <w:rsid w:val="004F43C4"/>
    <w:rsid w:val="00503D5A"/>
    <w:rsid w:val="005061AA"/>
    <w:rsid w:val="005222BE"/>
    <w:rsid w:val="00570A35"/>
    <w:rsid w:val="00571FD1"/>
    <w:rsid w:val="005816BB"/>
    <w:rsid w:val="00586D0E"/>
    <w:rsid w:val="00592217"/>
    <w:rsid w:val="00592BF8"/>
    <w:rsid w:val="005A19EE"/>
    <w:rsid w:val="005B74E5"/>
    <w:rsid w:val="005C20A4"/>
    <w:rsid w:val="005D0F01"/>
    <w:rsid w:val="005D728E"/>
    <w:rsid w:val="005F1583"/>
    <w:rsid w:val="006111F8"/>
    <w:rsid w:val="006155D5"/>
    <w:rsid w:val="00634500"/>
    <w:rsid w:val="00657BE4"/>
    <w:rsid w:val="00667EA9"/>
    <w:rsid w:val="0068476A"/>
    <w:rsid w:val="006F2B4A"/>
    <w:rsid w:val="0070108A"/>
    <w:rsid w:val="007127E4"/>
    <w:rsid w:val="007158F1"/>
    <w:rsid w:val="00715B0C"/>
    <w:rsid w:val="00716FD8"/>
    <w:rsid w:val="007324A4"/>
    <w:rsid w:val="0074031C"/>
    <w:rsid w:val="00766E0A"/>
    <w:rsid w:val="00792CA7"/>
    <w:rsid w:val="007C4219"/>
    <w:rsid w:val="007E1D1E"/>
    <w:rsid w:val="007F18B5"/>
    <w:rsid w:val="007F1C84"/>
    <w:rsid w:val="007F67D4"/>
    <w:rsid w:val="00800C90"/>
    <w:rsid w:val="00803DDC"/>
    <w:rsid w:val="00810C8F"/>
    <w:rsid w:val="00835C57"/>
    <w:rsid w:val="00841B92"/>
    <w:rsid w:val="00842314"/>
    <w:rsid w:val="008605F4"/>
    <w:rsid w:val="0086100D"/>
    <w:rsid w:val="00866919"/>
    <w:rsid w:val="00866D06"/>
    <w:rsid w:val="00874D2A"/>
    <w:rsid w:val="00876E2C"/>
    <w:rsid w:val="0089523E"/>
    <w:rsid w:val="00895BF3"/>
    <w:rsid w:val="008A7B00"/>
    <w:rsid w:val="008B3973"/>
    <w:rsid w:val="008B6918"/>
    <w:rsid w:val="008D1F2F"/>
    <w:rsid w:val="008D289C"/>
    <w:rsid w:val="00912AB7"/>
    <w:rsid w:val="0094098B"/>
    <w:rsid w:val="00946F86"/>
    <w:rsid w:val="009543D0"/>
    <w:rsid w:val="009556BD"/>
    <w:rsid w:val="0096046B"/>
    <w:rsid w:val="00970CCB"/>
    <w:rsid w:val="00972CB2"/>
    <w:rsid w:val="0098437A"/>
    <w:rsid w:val="009948DB"/>
    <w:rsid w:val="009C1560"/>
    <w:rsid w:val="009E497B"/>
    <w:rsid w:val="009F7211"/>
    <w:rsid w:val="00A102CE"/>
    <w:rsid w:val="00A346F4"/>
    <w:rsid w:val="00A40472"/>
    <w:rsid w:val="00A4076A"/>
    <w:rsid w:val="00A46C31"/>
    <w:rsid w:val="00A86A76"/>
    <w:rsid w:val="00A96419"/>
    <w:rsid w:val="00AB6FE0"/>
    <w:rsid w:val="00AB7B33"/>
    <w:rsid w:val="00AC2B6A"/>
    <w:rsid w:val="00AC2D41"/>
    <w:rsid w:val="00AC30B6"/>
    <w:rsid w:val="00AD290A"/>
    <w:rsid w:val="00AD6D9C"/>
    <w:rsid w:val="00AE0E8B"/>
    <w:rsid w:val="00AE4768"/>
    <w:rsid w:val="00B12356"/>
    <w:rsid w:val="00B26043"/>
    <w:rsid w:val="00B34C27"/>
    <w:rsid w:val="00B35B7E"/>
    <w:rsid w:val="00B71079"/>
    <w:rsid w:val="00B7447D"/>
    <w:rsid w:val="00B7482E"/>
    <w:rsid w:val="00B81992"/>
    <w:rsid w:val="00BA2D52"/>
    <w:rsid w:val="00BC0A49"/>
    <w:rsid w:val="00BD1542"/>
    <w:rsid w:val="00BF6B8A"/>
    <w:rsid w:val="00C0650D"/>
    <w:rsid w:val="00C27C23"/>
    <w:rsid w:val="00C32B60"/>
    <w:rsid w:val="00C7168A"/>
    <w:rsid w:val="00C80ED8"/>
    <w:rsid w:val="00C84CED"/>
    <w:rsid w:val="00CE27BC"/>
    <w:rsid w:val="00CE7C6E"/>
    <w:rsid w:val="00CF1941"/>
    <w:rsid w:val="00D13D90"/>
    <w:rsid w:val="00D14EED"/>
    <w:rsid w:val="00D307E9"/>
    <w:rsid w:val="00D35AA9"/>
    <w:rsid w:val="00D40123"/>
    <w:rsid w:val="00D432EC"/>
    <w:rsid w:val="00D46543"/>
    <w:rsid w:val="00D60C9B"/>
    <w:rsid w:val="00D70D4F"/>
    <w:rsid w:val="00D774EC"/>
    <w:rsid w:val="00D84FAA"/>
    <w:rsid w:val="00D922C7"/>
    <w:rsid w:val="00DA34DC"/>
    <w:rsid w:val="00DD68F1"/>
    <w:rsid w:val="00DD7316"/>
    <w:rsid w:val="00DE1AEF"/>
    <w:rsid w:val="00DE44D6"/>
    <w:rsid w:val="00E05EA8"/>
    <w:rsid w:val="00E120E2"/>
    <w:rsid w:val="00E1445F"/>
    <w:rsid w:val="00E1528A"/>
    <w:rsid w:val="00E524DA"/>
    <w:rsid w:val="00E94BD1"/>
    <w:rsid w:val="00E969E7"/>
    <w:rsid w:val="00EB22C3"/>
    <w:rsid w:val="00EC6BAD"/>
    <w:rsid w:val="00EF3F64"/>
    <w:rsid w:val="00F001C6"/>
    <w:rsid w:val="00F055A0"/>
    <w:rsid w:val="00F14FF5"/>
    <w:rsid w:val="00F25CC1"/>
    <w:rsid w:val="00F307C7"/>
    <w:rsid w:val="00F45BA0"/>
    <w:rsid w:val="00F630F0"/>
    <w:rsid w:val="00F63EA4"/>
    <w:rsid w:val="00F6477B"/>
    <w:rsid w:val="00F766AE"/>
    <w:rsid w:val="00F802B4"/>
    <w:rsid w:val="00F9464D"/>
    <w:rsid w:val="00F96C3B"/>
    <w:rsid w:val="00FB4407"/>
    <w:rsid w:val="00FC08AC"/>
    <w:rsid w:val="00FD73E9"/>
    <w:rsid w:val="00FE63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849356"/>
  <w15:chartTrackingRefBased/>
  <w15:docId w15:val="{B8F27AFF-3DF1-46A5-9DAA-1E43C4072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1A88"/>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3A1A88"/>
    <w:pPr>
      <w:keepNext/>
      <w:keepLines/>
      <w:pageBreakBefore/>
      <w:numPr>
        <w:numId w:val="2"/>
      </w:numPr>
      <w:spacing w:before="240" w:after="0"/>
      <w:jc w:val="left"/>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3065"/>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83065"/>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83065"/>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83065"/>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83065"/>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83065"/>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83065"/>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83065"/>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A8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8306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8306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8306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8306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8306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8306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8306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8306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4830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065"/>
    <w:rPr>
      <w:rFonts w:ascii="Times New Roman" w:hAnsi="Times New Roman"/>
    </w:rPr>
  </w:style>
  <w:style w:type="paragraph" w:styleId="Footer">
    <w:name w:val="footer"/>
    <w:basedOn w:val="Normal"/>
    <w:link w:val="FooterChar"/>
    <w:uiPriority w:val="99"/>
    <w:unhideWhenUsed/>
    <w:rsid w:val="004830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3065"/>
    <w:rPr>
      <w:rFonts w:ascii="Times New Roman" w:hAnsi="Times New Roman"/>
    </w:rPr>
  </w:style>
  <w:style w:type="paragraph" w:styleId="TOCHeading">
    <w:name w:val="TOC Heading"/>
    <w:basedOn w:val="Heading1"/>
    <w:next w:val="Normal"/>
    <w:uiPriority w:val="39"/>
    <w:unhideWhenUsed/>
    <w:qFormat/>
    <w:rsid w:val="004658BF"/>
    <w:pPr>
      <w:numPr>
        <w:numId w:val="0"/>
      </w:numPr>
      <w:spacing w:line="259" w:lineRule="auto"/>
      <w:outlineLvl w:val="9"/>
    </w:pPr>
    <w:rPr>
      <w:lang w:val="en-US"/>
    </w:rPr>
  </w:style>
  <w:style w:type="paragraph" w:styleId="TOC1">
    <w:name w:val="toc 1"/>
    <w:basedOn w:val="Normal"/>
    <w:next w:val="Normal"/>
    <w:autoRedefine/>
    <w:uiPriority w:val="39"/>
    <w:unhideWhenUsed/>
    <w:rsid w:val="004658BF"/>
    <w:pPr>
      <w:spacing w:after="100"/>
    </w:pPr>
  </w:style>
  <w:style w:type="character" w:styleId="Hyperlink">
    <w:name w:val="Hyperlink"/>
    <w:basedOn w:val="DefaultParagraphFont"/>
    <w:uiPriority w:val="99"/>
    <w:unhideWhenUsed/>
    <w:rsid w:val="004658BF"/>
    <w:rPr>
      <w:color w:val="0563C1" w:themeColor="hyperlink"/>
      <w:u w:val="single"/>
    </w:rPr>
  </w:style>
  <w:style w:type="paragraph" w:styleId="TOC2">
    <w:name w:val="toc 2"/>
    <w:basedOn w:val="Normal"/>
    <w:next w:val="Normal"/>
    <w:autoRedefine/>
    <w:uiPriority w:val="39"/>
    <w:unhideWhenUsed/>
    <w:rsid w:val="004658BF"/>
    <w:pPr>
      <w:spacing w:after="100"/>
      <w:ind w:left="220"/>
    </w:pPr>
  </w:style>
  <w:style w:type="table" w:styleId="TableGrid">
    <w:name w:val="Table Grid"/>
    <w:basedOn w:val="TableNormal"/>
    <w:uiPriority w:val="39"/>
    <w:rsid w:val="004658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658B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60C9B"/>
    <w:pPr>
      <w:spacing w:after="0"/>
    </w:pPr>
  </w:style>
  <w:style w:type="paragraph" w:styleId="NormalWeb">
    <w:name w:val="Normal (Web)"/>
    <w:basedOn w:val="Normal"/>
    <w:uiPriority w:val="99"/>
    <w:semiHidden/>
    <w:unhideWhenUsed/>
    <w:rsid w:val="00571FD1"/>
    <w:pPr>
      <w:spacing w:before="100" w:beforeAutospacing="1" w:after="100" w:afterAutospacing="1" w:line="240" w:lineRule="auto"/>
    </w:pPr>
    <w:rPr>
      <w:rFonts w:eastAsia="Times New Roman" w:cs="Times New Roman"/>
      <w:sz w:val="24"/>
      <w:szCs w:val="24"/>
      <w:lang w:eastAsia="en-GB"/>
    </w:rPr>
  </w:style>
  <w:style w:type="paragraph" w:styleId="ListParagraph">
    <w:name w:val="List Paragraph"/>
    <w:basedOn w:val="Normal"/>
    <w:uiPriority w:val="34"/>
    <w:qFormat/>
    <w:rsid w:val="00287022"/>
    <w:pPr>
      <w:ind w:left="720"/>
      <w:contextualSpacing/>
    </w:pPr>
  </w:style>
  <w:style w:type="character" w:styleId="Strong">
    <w:name w:val="Strong"/>
    <w:basedOn w:val="DefaultParagraphFont"/>
    <w:uiPriority w:val="22"/>
    <w:qFormat/>
    <w:rsid w:val="000D3CD9"/>
    <w:rPr>
      <w:b/>
      <w:bCs/>
    </w:rPr>
  </w:style>
  <w:style w:type="paragraph" w:styleId="ListBullet">
    <w:name w:val="List Bullet"/>
    <w:basedOn w:val="Normal"/>
    <w:uiPriority w:val="99"/>
    <w:unhideWhenUsed/>
    <w:rsid w:val="00BD1542"/>
    <w:pPr>
      <w:numPr>
        <w:numId w:val="3"/>
      </w:numPr>
      <w:tabs>
        <w:tab w:val="clear" w:pos="360"/>
      </w:tabs>
      <w:spacing w:after="200" w:line="276" w:lineRule="auto"/>
      <w:ind w:left="0" w:firstLine="0"/>
      <w:contextualSpacing/>
      <w:jc w:val="left"/>
    </w:pPr>
    <w:rPr>
      <w:rFonts w:ascii="Calibri" w:eastAsia="Calibri" w:hAnsi="Calibri"/>
      <w:lang w:val="en-US"/>
    </w:rPr>
  </w:style>
  <w:style w:type="character" w:styleId="UnresolvedMention">
    <w:name w:val="Unresolved Mention"/>
    <w:basedOn w:val="DefaultParagraphFont"/>
    <w:uiPriority w:val="99"/>
    <w:semiHidden/>
    <w:unhideWhenUsed/>
    <w:rsid w:val="001A2483"/>
    <w:rPr>
      <w:color w:val="605E5C"/>
      <w:shd w:val="clear" w:color="auto" w:fill="E1DFDD"/>
    </w:rPr>
  </w:style>
  <w:style w:type="paragraph" w:styleId="TOC3">
    <w:name w:val="toc 3"/>
    <w:basedOn w:val="Normal"/>
    <w:next w:val="Normal"/>
    <w:autoRedefine/>
    <w:uiPriority w:val="39"/>
    <w:unhideWhenUsed/>
    <w:rsid w:val="00AC30B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93220E-CE47-45EF-AA67-FC528E6DB8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5272</Words>
  <Characters>30057</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University of Exeter</Company>
  <LinksUpToDate>false</LinksUpToDate>
  <CharactersWithSpaces>35259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 Lisa</dc:creator>
  <cp:keywords/>
  <dc:description/>
  <cp:lastModifiedBy>Heather Came (2208198)</cp:lastModifiedBy>
  <cp:revision>2</cp:revision>
  <dcterms:created xsi:type="dcterms:W3CDTF">2025-10-26T22:12:00Z</dcterms:created>
  <dcterms:modified xsi:type="dcterms:W3CDTF">2025-10-26T22:12:00Z</dcterms:modified>
</cp:coreProperties>
</file>