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5EF43" w14:textId="77777777" w:rsidR="006F3D20" w:rsidRPr="00BC5038" w:rsidRDefault="006F3D20" w:rsidP="006F3D20">
      <w:pPr>
        <w:rPr>
          <w:rFonts w:ascii="Arial" w:hAnsi="Arial" w:cs="Arial"/>
          <w:lang w:val="en-US"/>
        </w:rPr>
      </w:pPr>
      <w:r w:rsidRPr="00BC5038">
        <w:rPr>
          <w:rFonts w:ascii="Arial" w:hAnsi="Arial" w:cs="Arial"/>
          <w:lang w:val="en-US"/>
        </w:rPr>
        <w:t>Student name: Ana-Maria Luiza Macovei</w:t>
      </w:r>
    </w:p>
    <w:p w14:paraId="2158C14C" w14:textId="77777777" w:rsidR="006F3D20" w:rsidRPr="00BC5038" w:rsidRDefault="006F3D20" w:rsidP="006F3D20">
      <w:pPr>
        <w:rPr>
          <w:rFonts w:ascii="Arial" w:hAnsi="Arial" w:cs="Arial"/>
          <w:lang w:val="en-US"/>
        </w:rPr>
      </w:pPr>
      <w:r w:rsidRPr="00BC5038">
        <w:rPr>
          <w:rFonts w:ascii="Arial" w:hAnsi="Arial" w:cs="Arial"/>
          <w:lang w:val="en-US"/>
        </w:rPr>
        <w:t>Student ID: 2122577</w:t>
      </w:r>
    </w:p>
    <w:p w14:paraId="64FC3FEC" w14:textId="77777777" w:rsidR="006F3D20" w:rsidRDefault="006F3D20" w:rsidP="006F3D20">
      <w:pPr>
        <w:rPr>
          <w:rFonts w:ascii="Arial" w:hAnsi="Arial" w:cs="Arial"/>
          <w:lang w:val="en-US"/>
        </w:rPr>
      </w:pPr>
      <w:r w:rsidRPr="008A3233">
        <w:rPr>
          <w:rFonts w:ascii="Arial" w:hAnsi="Arial" w:cs="Arial"/>
          <w:lang w:val="en-US"/>
        </w:rPr>
        <w:t>Module: Effective Team Working and C</w:t>
      </w:r>
      <w:r>
        <w:rPr>
          <w:rFonts w:ascii="Arial" w:hAnsi="Arial" w:cs="Arial"/>
          <w:lang w:val="en-US"/>
        </w:rPr>
        <w:t>ommunication</w:t>
      </w:r>
    </w:p>
    <w:p w14:paraId="3C2D2D3B" w14:textId="77777777" w:rsidR="006F3D20" w:rsidRDefault="006F3D20" w:rsidP="006F3D20">
      <w:pPr>
        <w:rPr>
          <w:rFonts w:ascii="Arial" w:hAnsi="Arial" w:cs="Arial"/>
          <w:lang w:val="en-US"/>
        </w:rPr>
      </w:pPr>
      <w:r>
        <w:rPr>
          <w:rFonts w:ascii="Arial" w:hAnsi="Arial" w:cs="Arial"/>
          <w:lang w:val="en-US"/>
        </w:rPr>
        <w:t>Module code: BMSW4002</w:t>
      </w:r>
    </w:p>
    <w:p w14:paraId="2C2D0AE0" w14:textId="77777777" w:rsidR="006F3D20" w:rsidRDefault="006F3D20" w:rsidP="006F3D20">
      <w:pPr>
        <w:rPr>
          <w:rFonts w:ascii="Arial" w:hAnsi="Arial" w:cs="Arial"/>
          <w:lang w:val="en-US"/>
        </w:rPr>
      </w:pPr>
      <w:r>
        <w:rPr>
          <w:rFonts w:ascii="Arial" w:hAnsi="Arial" w:cs="Arial"/>
          <w:lang w:val="en-US"/>
        </w:rPr>
        <w:t>Lecturer: Muhammad Islam</w:t>
      </w:r>
    </w:p>
    <w:p w14:paraId="5706F011" w14:textId="77777777" w:rsidR="006F3D20" w:rsidRDefault="006F3D20" w:rsidP="006F3D20">
      <w:pPr>
        <w:rPr>
          <w:rFonts w:ascii="Arial" w:hAnsi="Arial" w:cs="Arial"/>
          <w:lang w:val="en-US"/>
        </w:rPr>
      </w:pPr>
    </w:p>
    <w:p w14:paraId="40349AF6" w14:textId="77777777" w:rsidR="006F3D20" w:rsidRDefault="006F3D20" w:rsidP="006F3D20">
      <w:pPr>
        <w:rPr>
          <w:rFonts w:ascii="Arial" w:hAnsi="Arial" w:cs="Arial"/>
          <w:lang w:val="en-US"/>
        </w:rPr>
      </w:pPr>
    </w:p>
    <w:p w14:paraId="3D29A097" w14:textId="77777777" w:rsidR="006F3D20" w:rsidRDefault="006F3D20" w:rsidP="006F3D20">
      <w:pPr>
        <w:pStyle w:val="Titolo"/>
        <w:rPr>
          <w:lang w:val="en-US"/>
        </w:rPr>
      </w:pPr>
      <w:r>
        <w:rPr>
          <w:lang w:val="en-US"/>
        </w:rPr>
        <w:t>EFFECTIVE TEAM WORKING AND COMMUNICATION REPORT</w:t>
      </w:r>
    </w:p>
    <w:p w14:paraId="010296CD" w14:textId="77777777" w:rsidR="006F3D20" w:rsidRDefault="006F3D20" w:rsidP="006F3D20">
      <w:pPr>
        <w:rPr>
          <w:rFonts w:ascii="Arial" w:hAnsi="Arial" w:cs="Arial"/>
          <w:lang w:val="en-US"/>
        </w:rPr>
      </w:pPr>
    </w:p>
    <w:p w14:paraId="5B5FF70F" w14:textId="77777777" w:rsidR="006F3D20" w:rsidRDefault="006F3D20" w:rsidP="006F3D20">
      <w:pPr>
        <w:rPr>
          <w:rFonts w:ascii="Arial" w:hAnsi="Arial" w:cs="Arial"/>
          <w:lang w:val="en-US"/>
        </w:rPr>
      </w:pPr>
    </w:p>
    <w:p w14:paraId="0B95EA52" w14:textId="77777777" w:rsidR="006F3D20" w:rsidRDefault="006F3D20" w:rsidP="006F3D20">
      <w:pPr>
        <w:rPr>
          <w:rFonts w:ascii="Arial" w:hAnsi="Arial" w:cs="Arial"/>
          <w:lang w:val="en-US"/>
        </w:rPr>
      </w:pPr>
    </w:p>
    <w:p w14:paraId="114B1200" w14:textId="77777777" w:rsidR="006F3D20" w:rsidRDefault="006F3D20" w:rsidP="006F3D20">
      <w:pPr>
        <w:pStyle w:val="Sottotitolo"/>
        <w:rPr>
          <w:lang w:val="en-US"/>
        </w:rPr>
      </w:pPr>
      <w:r>
        <w:rPr>
          <w:lang w:val="en-US"/>
        </w:rPr>
        <w:t>INTRODUCTION</w:t>
      </w:r>
    </w:p>
    <w:p w14:paraId="07FE450C" w14:textId="77777777" w:rsidR="006F3D20" w:rsidRPr="00770C13" w:rsidRDefault="006F3D20" w:rsidP="006F3D20">
      <w:pPr>
        <w:autoSpaceDE w:val="0"/>
        <w:autoSpaceDN w:val="0"/>
        <w:adjustRightInd w:val="0"/>
        <w:rPr>
          <w:rFonts w:ascii="Arial" w:hAnsi="Arial" w:cs="Arial"/>
          <w:lang w:val="en-US"/>
        </w:rPr>
      </w:pPr>
      <w:r w:rsidRPr="00770C13">
        <w:rPr>
          <w:rFonts w:ascii="Arial" w:hAnsi="Arial" w:cs="Arial"/>
          <w:lang w:val="en-US"/>
        </w:rPr>
        <w:t xml:space="preserve">The success of every company is largely dependent on its personnel. Both new businesses and global juggernauts may use this approach. </w:t>
      </w:r>
      <w:proofErr w:type="gramStart"/>
      <w:r w:rsidRPr="00770C13">
        <w:rPr>
          <w:rFonts w:ascii="Arial" w:hAnsi="Arial" w:cs="Arial"/>
          <w:lang w:val="en-US"/>
        </w:rPr>
        <w:t>In order for</w:t>
      </w:r>
      <w:proofErr w:type="gramEnd"/>
      <w:r w:rsidRPr="00770C13">
        <w:rPr>
          <w:rFonts w:ascii="Arial" w:hAnsi="Arial" w:cs="Arial"/>
          <w:lang w:val="en-US"/>
        </w:rPr>
        <w:t xml:space="preserve"> an enterprise to develop, expand, and prosper in ways that would otherwise be physically impossible for a single individual to do, a team is necessary.</w:t>
      </w:r>
    </w:p>
    <w:p w14:paraId="40AB95EE" w14:textId="77777777" w:rsidR="006F3D20" w:rsidRPr="00C75DA1" w:rsidRDefault="006F3D20" w:rsidP="006F3D20">
      <w:pPr>
        <w:jc w:val="both"/>
        <w:rPr>
          <w:rFonts w:ascii="Arial" w:eastAsia="Times New Roman" w:hAnsi="Arial" w:cs="Arial"/>
          <w:color w:val="000000" w:themeColor="text1"/>
          <w:lang w:eastAsia="it-IT"/>
        </w:rPr>
      </w:pPr>
      <w:r w:rsidRPr="00C75DA1">
        <w:rPr>
          <w:rFonts w:ascii="Arial" w:eastAsia="Times New Roman" w:hAnsi="Arial" w:cs="Arial"/>
          <w:color w:val="000000" w:themeColor="text1"/>
          <w:lang w:eastAsia="it-IT"/>
        </w:rPr>
        <w:t>The first step in building a successful team is to hire the right people who focus on working towards a common goal, are goal-oriented, and appreciate the hierarchy that most organizations demand</w:t>
      </w:r>
    </w:p>
    <w:p w14:paraId="11A3AA9F" w14:textId="77777777" w:rsidR="006F3D20" w:rsidRPr="00770C13" w:rsidRDefault="006F3D20" w:rsidP="006F3D20">
      <w:pPr>
        <w:autoSpaceDE w:val="0"/>
        <w:autoSpaceDN w:val="0"/>
        <w:adjustRightInd w:val="0"/>
        <w:rPr>
          <w:rFonts w:ascii="Arial" w:hAnsi="Arial" w:cs="Arial"/>
          <w:lang w:val="en-US"/>
        </w:rPr>
      </w:pPr>
      <w:r w:rsidRPr="00770C13">
        <w:rPr>
          <w:rFonts w:ascii="Arial" w:hAnsi="Arial" w:cs="Arial"/>
          <w:lang w:val="en-US"/>
        </w:rPr>
        <w:t>The objective is to unite everyone once the appropriate individuals are in place.</w:t>
      </w:r>
    </w:p>
    <w:p w14:paraId="4ED56376" w14:textId="77777777" w:rsidR="006F3D20" w:rsidRPr="00770C13" w:rsidRDefault="006F3D20" w:rsidP="006F3D20">
      <w:pPr>
        <w:autoSpaceDE w:val="0"/>
        <w:autoSpaceDN w:val="0"/>
        <w:adjustRightInd w:val="0"/>
        <w:rPr>
          <w:rFonts w:ascii="Arial" w:hAnsi="Arial" w:cs="Arial"/>
          <w:lang w:val="en-US"/>
        </w:rPr>
      </w:pPr>
      <w:r w:rsidRPr="00770C13">
        <w:rPr>
          <w:rFonts w:ascii="Arial" w:hAnsi="Arial" w:cs="Arial"/>
          <w:lang w:val="en-US"/>
        </w:rPr>
        <w:t xml:space="preserve">A team's support is necessary for even the most creative business owners to get from a concept to realized success. The amount of </w:t>
      </w:r>
      <w:proofErr w:type="spellStart"/>
      <w:r w:rsidRPr="00770C13">
        <w:rPr>
          <w:rFonts w:ascii="Arial" w:hAnsi="Arial" w:cs="Arial"/>
          <w:lang w:val="en-US"/>
        </w:rPr>
        <w:t>labour</w:t>
      </w:r>
      <w:proofErr w:type="spellEnd"/>
      <w:r w:rsidRPr="00770C13">
        <w:rPr>
          <w:rFonts w:ascii="Arial" w:hAnsi="Arial" w:cs="Arial"/>
          <w:lang w:val="en-US"/>
        </w:rPr>
        <w:t xml:space="preserve"> is simply too great for one individual to do alone. No matter how wonderful a company idea, it cannot be a real business without a vibrant team operating together to carry out a common business strategy. </w:t>
      </w:r>
    </w:p>
    <w:p w14:paraId="6B558D91" w14:textId="77777777" w:rsidR="006F3D20" w:rsidRPr="00770C13" w:rsidRDefault="006F3D20" w:rsidP="006F3D20">
      <w:pPr>
        <w:autoSpaceDE w:val="0"/>
        <w:autoSpaceDN w:val="0"/>
        <w:adjustRightInd w:val="0"/>
        <w:rPr>
          <w:rFonts w:ascii="Arial" w:hAnsi="Arial" w:cs="Arial"/>
          <w:lang w:val="en-US"/>
        </w:rPr>
      </w:pPr>
      <w:proofErr w:type="gramStart"/>
      <w:r w:rsidRPr="00770C13">
        <w:rPr>
          <w:rFonts w:ascii="Arial" w:hAnsi="Arial" w:cs="Arial"/>
          <w:lang w:val="en-US"/>
        </w:rPr>
        <w:t>In order for</w:t>
      </w:r>
      <w:proofErr w:type="gramEnd"/>
      <w:r w:rsidRPr="00770C13">
        <w:rPr>
          <w:rFonts w:ascii="Arial" w:hAnsi="Arial" w:cs="Arial"/>
          <w:lang w:val="en-US"/>
        </w:rPr>
        <w:t xml:space="preserve"> the group as a whole to accomplish things that you, as the team leader, could not achieve on your own, the business team you build should have complimentary skill sets. </w:t>
      </w:r>
      <w:proofErr w:type="gramStart"/>
      <w:r w:rsidRPr="00770C13">
        <w:rPr>
          <w:rFonts w:ascii="Arial" w:hAnsi="Arial" w:cs="Arial"/>
          <w:lang w:val="en-US"/>
        </w:rPr>
        <w:t>Take into account</w:t>
      </w:r>
      <w:proofErr w:type="gramEnd"/>
      <w:r w:rsidRPr="00770C13">
        <w:rPr>
          <w:rFonts w:ascii="Arial" w:hAnsi="Arial" w:cs="Arial"/>
          <w:lang w:val="en-US"/>
        </w:rPr>
        <w:t xml:space="preserve"> your rival: they won't all be one individual. It will be a fully developed corporation with a unique corporate structure, corporate culture, and unique team of people with years of expertise.</w:t>
      </w:r>
    </w:p>
    <w:p w14:paraId="4C24DC80" w14:textId="77777777" w:rsidR="006F3D20" w:rsidRPr="00770C13" w:rsidRDefault="006F3D20" w:rsidP="006F3D20">
      <w:pPr>
        <w:autoSpaceDE w:val="0"/>
        <w:autoSpaceDN w:val="0"/>
        <w:adjustRightInd w:val="0"/>
        <w:rPr>
          <w:rFonts w:ascii="Arial" w:hAnsi="Arial" w:cs="Arial"/>
          <w:lang w:val="en-US"/>
        </w:rPr>
      </w:pPr>
      <w:r w:rsidRPr="00770C13">
        <w:rPr>
          <w:rFonts w:ascii="Arial" w:hAnsi="Arial" w:cs="Arial"/>
          <w:lang w:val="en-US"/>
        </w:rPr>
        <w:t xml:space="preserve">High-performing teams do not just happen. They need tender care from a team leader who is aware of the team's beliefs, objectives, and code of ethics. </w:t>
      </w:r>
    </w:p>
    <w:p w14:paraId="3D2BF8D6" w14:textId="77777777" w:rsidR="006F3D20" w:rsidRPr="00FC17F7" w:rsidRDefault="006F3D20" w:rsidP="006F3D20">
      <w:pPr>
        <w:rPr>
          <w:rFonts w:ascii="Arial" w:eastAsia="Times New Roman" w:hAnsi="Arial" w:cs="Arial"/>
          <w:color w:val="000000" w:themeColor="text1"/>
          <w:lang w:eastAsia="it-IT"/>
        </w:rPr>
      </w:pPr>
      <w:r w:rsidRPr="00FC17F7">
        <w:rPr>
          <w:rFonts w:ascii="Arial" w:eastAsia="Times New Roman" w:hAnsi="Arial" w:cs="Arial"/>
          <w:color w:val="000000" w:themeColor="text1"/>
          <w:shd w:val="clear" w:color="auto" w:fill="FFFFFF"/>
          <w:lang w:eastAsia="it-IT"/>
        </w:rPr>
        <w:t>There are several team building and management methods available. There are also a variety of advice and recommendations from experts and mentors on how to accurately organize a consistently high performance team.</w:t>
      </w:r>
    </w:p>
    <w:p w14:paraId="5AF5F784" w14:textId="77777777" w:rsidR="006F3D20" w:rsidRPr="00234332" w:rsidRDefault="006F3D20" w:rsidP="006F3D20">
      <w:pPr>
        <w:rPr>
          <w:rFonts w:ascii="Arial" w:hAnsi="Arial" w:cs="Arial"/>
          <w:color w:val="000000" w:themeColor="text1"/>
        </w:rPr>
      </w:pPr>
    </w:p>
    <w:p w14:paraId="292571A0" w14:textId="77777777" w:rsidR="006F3D20" w:rsidRDefault="006F3D20" w:rsidP="006F3D20">
      <w:pPr>
        <w:rPr>
          <w:rFonts w:ascii="Arial" w:hAnsi="Arial" w:cs="Arial"/>
          <w:lang w:val="en-US"/>
        </w:rPr>
      </w:pPr>
    </w:p>
    <w:p w14:paraId="1C84C578" w14:textId="77777777" w:rsidR="006F3D20" w:rsidRDefault="006F3D20" w:rsidP="006F3D20">
      <w:pPr>
        <w:pStyle w:val="Sottotitolo"/>
        <w:rPr>
          <w:lang w:val="en-US"/>
        </w:rPr>
      </w:pPr>
      <w:r>
        <w:rPr>
          <w:lang w:val="en-US"/>
        </w:rPr>
        <w:t>THE TUCKMAN THEORY</w:t>
      </w:r>
    </w:p>
    <w:p w14:paraId="2C9844DE"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One of the most well-known and durable "team" models that many businesses have </w:t>
      </w:r>
      <w:proofErr w:type="spellStart"/>
      <w:r w:rsidRPr="00431423">
        <w:rPr>
          <w:rFonts w:ascii="Arial" w:hAnsi="Arial" w:cs="Arial"/>
          <w:lang w:val="en-US"/>
        </w:rPr>
        <w:t>utilised</w:t>
      </w:r>
      <w:proofErr w:type="spellEnd"/>
      <w:r w:rsidRPr="00431423">
        <w:rPr>
          <w:rFonts w:ascii="Arial" w:hAnsi="Arial" w:cs="Arial"/>
          <w:lang w:val="en-US"/>
        </w:rPr>
        <w:t xml:space="preserve"> to their advantage in reforming teams is the Tuckman Model, created by Dr. Bruce Tuckman. Despite being developed in 1965, the concept is just as important now as it was then. </w:t>
      </w:r>
    </w:p>
    <w:p w14:paraId="6896BBEF"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The four stages of group or team growth were created by Dr. Tuckman. He called them his forming, storming, norming, and performing model.</w:t>
      </w:r>
    </w:p>
    <w:p w14:paraId="79B49E02"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lastRenderedPageBreak/>
        <w:t xml:space="preserve">He </w:t>
      </w:r>
      <w:proofErr w:type="spellStart"/>
      <w:r w:rsidRPr="00431423">
        <w:rPr>
          <w:rFonts w:ascii="Arial" w:hAnsi="Arial" w:cs="Arial"/>
          <w:lang w:val="en-US"/>
        </w:rPr>
        <w:t>recognised</w:t>
      </w:r>
      <w:proofErr w:type="spellEnd"/>
      <w:r w:rsidRPr="00431423">
        <w:rPr>
          <w:rFonts w:ascii="Arial" w:hAnsi="Arial" w:cs="Arial"/>
          <w:lang w:val="en-US"/>
        </w:rPr>
        <w:t xml:space="preserve"> he required a fifth stage in 1977 and added it as the adjourning phase, often known as the grieving phase.</w:t>
      </w:r>
    </w:p>
    <w:p w14:paraId="211E98EE" w14:textId="77777777" w:rsidR="006F3D20" w:rsidRPr="004C55FC" w:rsidRDefault="006F3D20" w:rsidP="006F3D20">
      <w:pPr>
        <w:autoSpaceDE w:val="0"/>
        <w:autoSpaceDN w:val="0"/>
        <w:adjustRightInd w:val="0"/>
        <w:rPr>
          <w:rFonts w:ascii="Arial" w:hAnsi="Arial" w:cs="Arial"/>
        </w:rPr>
      </w:pPr>
    </w:p>
    <w:p w14:paraId="2DDDB303"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At this point in a team's growth, discussion of: Team formation is the initial phase of team development. </w:t>
      </w:r>
    </w:p>
    <w:p w14:paraId="2D2937AF" w14:textId="77777777" w:rsidR="006F3D20" w:rsidRPr="00ED7A04" w:rsidRDefault="006F3D20" w:rsidP="006F3D20">
      <w:pPr>
        <w:rPr>
          <w:rFonts w:ascii="Arial" w:eastAsia="Times New Roman" w:hAnsi="Arial" w:cs="Arial"/>
          <w:color w:val="000000" w:themeColor="text1"/>
          <w:lang w:eastAsia="it-IT"/>
        </w:rPr>
      </w:pPr>
      <w:r w:rsidRPr="00431423">
        <w:rPr>
          <w:rFonts w:ascii="Arial" w:hAnsi="Arial" w:cs="Arial"/>
          <w:lang w:val="en-US"/>
        </w:rPr>
        <w:t xml:space="preserve">Both the team's formation and the task's assignment are recent events. </w:t>
      </w:r>
      <w:r w:rsidRPr="00ED7A04">
        <w:rPr>
          <w:rFonts w:ascii="Arial" w:eastAsia="Times New Roman" w:hAnsi="Arial" w:cs="Arial"/>
          <w:color w:val="000000" w:themeColor="text1"/>
          <w:shd w:val="clear" w:color="auto" w:fill="FFFFFF"/>
          <w:lang w:eastAsia="it-IT"/>
        </w:rPr>
        <w:t>This is an interesting psychological stage, as team members tend to behave autonomously at this stage. There may be good intentions and good intentions, but there is no trust.</w:t>
      </w:r>
    </w:p>
    <w:p w14:paraId="2149F3E4" w14:textId="77777777" w:rsidR="006F3D20" w:rsidRPr="00ED7A04" w:rsidRDefault="006F3D20" w:rsidP="006F3D20">
      <w:pPr>
        <w:autoSpaceDE w:val="0"/>
        <w:autoSpaceDN w:val="0"/>
        <w:adjustRightInd w:val="0"/>
        <w:rPr>
          <w:rFonts w:ascii="Arial" w:hAnsi="Arial" w:cs="Arial"/>
        </w:rPr>
      </w:pPr>
    </w:p>
    <w:p w14:paraId="2D1E37F6"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At this point in a team's growth, discussion of:</w:t>
      </w:r>
    </w:p>
    <w:p w14:paraId="7B55B2CD"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1) Everyone has unique abilities, backgrounds, and interests. </w:t>
      </w:r>
    </w:p>
    <w:p w14:paraId="21B96BE5"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2) The project's goals </w:t>
      </w:r>
    </w:p>
    <w:p w14:paraId="616CE8C3"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3) The schedule </w:t>
      </w:r>
    </w:p>
    <w:p w14:paraId="2A2A6000"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4) Any policies or regulations </w:t>
      </w:r>
    </w:p>
    <w:p w14:paraId="36B1ADB4"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What specific roles will each member play</w:t>
      </w:r>
    </w:p>
    <w:p w14:paraId="596193BA"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At this point, it is crucial that the group start to comprehend the roles that each member will perform. </w:t>
      </w:r>
    </w:p>
    <w:p w14:paraId="0F6D2F66"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Storming is the second stage, which starts after the initial thrill and elegance have subsided. Most likely, the project's weight and realism have begun to set in. </w:t>
      </w:r>
    </w:p>
    <w:p w14:paraId="6AC013F3" w14:textId="77777777" w:rsidR="006F3D20" w:rsidRPr="00FF1457" w:rsidRDefault="006F3D20" w:rsidP="006F3D20">
      <w:pPr>
        <w:rPr>
          <w:rFonts w:ascii="Arial" w:eastAsia="Times New Roman" w:hAnsi="Arial" w:cs="Arial"/>
          <w:color w:val="000000" w:themeColor="text1"/>
          <w:lang w:eastAsia="it-IT"/>
        </w:rPr>
      </w:pPr>
      <w:r w:rsidRPr="00FF1457">
        <w:rPr>
          <w:rFonts w:ascii="Arial" w:eastAsia="Times New Roman" w:hAnsi="Arial" w:cs="Arial"/>
          <w:color w:val="000000" w:themeColor="text1"/>
          <w:shd w:val="clear" w:color="auto" w:fill="FFFFFF"/>
          <w:lang w:eastAsia="it-IT"/>
        </w:rPr>
        <w:t>At this point, the ego can show itself and the temper can begin to fray. Groups may disagree or have concerns about the best way to perform a particular activity. At this point, it is important to seek advice from a competent leader.</w:t>
      </w:r>
    </w:p>
    <w:p w14:paraId="65CA3E72"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The third stage, known as "</w:t>
      </w:r>
      <w:proofErr w:type="spellStart"/>
      <w:r w:rsidRPr="00431423">
        <w:rPr>
          <w:rFonts w:ascii="Arial" w:hAnsi="Arial" w:cs="Arial"/>
          <w:lang w:val="en-US"/>
        </w:rPr>
        <w:t>normalising</w:t>
      </w:r>
      <w:proofErr w:type="spellEnd"/>
      <w:r w:rsidRPr="00431423">
        <w:rPr>
          <w:rFonts w:ascii="Arial" w:hAnsi="Arial" w:cs="Arial"/>
          <w:lang w:val="en-US"/>
        </w:rPr>
        <w:t>," is when things typically calm down. Your team can establish a routine of working together to achieve a common objective.</w:t>
      </w:r>
    </w:p>
    <w:p w14:paraId="1ACA8E35" w14:textId="77777777" w:rsidR="006F3D20" w:rsidRPr="004266CB" w:rsidRDefault="006F3D20" w:rsidP="006F3D20">
      <w:pPr>
        <w:rPr>
          <w:rFonts w:ascii="Arial" w:eastAsia="Times New Roman" w:hAnsi="Arial" w:cs="Arial"/>
          <w:color w:val="000000" w:themeColor="text1"/>
          <w:lang w:eastAsia="it-IT"/>
        </w:rPr>
      </w:pPr>
      <w:r w:rsidRPr="00431423">
        <w:rPr>
          <w:rFonts w:ascii="Arial" w:hAnsi="Arial" w:cs="Arial"/>
          <w:lang w:val="en-US"/>
        </w:rPr>
        <w:t xml:space="preserve">But during the norming phase, there can be some overlap with storming. </w:t>
      </w:r>
      <w:r w:rsidRPr="004266CB">
        <w:rPr>
          <w:rFonts w:ascii="Arial" w:eastAsia="Times New Roman" w:hAnsi="Arial" w:cs="Arial"/>
          <w:color w:val="000000" w:themeColor="text1"/>
          <w:shd w:val="clear" w:color="auto" w:fill="FFFFFF"/>
          <w:lang w:eastAsia="it-IT"/>
        </w:rPr>
        <w:t>Conflicts can occur when creating new tasks. Now that the worst is over, these conflicts may be easier to resolve. Performance is the fifth stage of the team's progress. Each team member is aware of each other's strengths and weaknesses and feels comfortable enough to provide help.</w:t>
      </w:r>
    </w:p>
    <w:p w14:paraId="67BE4538" w14:textId="77777777" w:rsidR="006F3D20" w:rsidRPr="004266CB" w:rsidRDefault="006F3D20" w:rsidP="006F3D20">
      <w:pPr>
        <w:autoSpaceDE w:val="0"/>
        <w:autoSpaceDN w:val="0"/>
        <w:adjustRightInd w:val="0"/>
        <w:rPr>
          <w:rFonts w:ascii="Arial" w:hAnsi="Arial" w:cs="Arial"/>
        </w:rPr>
      </w:pPr>
    </w:p>
    <w:p w14:paraId="09725781" w14:textId="77777777" w:rsidR="006F3D20" w:rsidRPr="00431423" w:rsidRDefault="006F3D20" w:rsidP="006F3D20">
      <w:pPr>
        <w:autoSpaceDE w:val="0"/>
        <w:autoSpaceDN w:val="0"/>
        <w:adjustRightInd w:val="0"/>
        <w:rPr>
          <w:rFonts w:ascii="Arial" w:hAnsi="Arial" w:cs="Arial"/>
          <w:lang w:val="en-US"/>
        </w:rPr>
      </w:pPr>
    </w:p>
    <w:p w14:paraId="0293A165" w14:textId="77777777" w:rsidR="006F3D20" w:rsidRPr="00C32BAC" w:rsidRDefault="006F3D20" w:rsidP="006F3D20">
      <w:pPr>
        <w:rPr>
          <w:rFonts w:ascii="Arial" w:eastAsia="Times New Roman" w:hAnsi="Arial" w:cs="Arial"/>
          <w:color w:val="000000" w:themeColor="text1"/>
          <w:lang w:eastAsia="it-IT"/>
        </w:rPr>
      </w:pPr>
      <w:r w:rsidRPr="00C32BAC">
        <w:rPr>
          <w:rFonts w:ascii="Arial" w:eastAsia="Times New Roman" w:hAnsi="Arial" w:cs="Arial"/>
          <w:color w:val="000000" w:themeColor="text1"/>
          <w:shd w:val="clear" w:color="auto" w:fill="FFFFFF"/>
          <w:lang w:eastAsia="it-IT"/>
        </w:rPr>
        <w:t>All team members are confident and motivated at this point. They are also free to act there.</w:t>
      </w:r>
    </w:p>
    <w:p w14:paraId="74A355A3"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Your success is noteworthy since many teams never get this far. Every </w:t>
      </w:r>
      <w:proofErr w:type="spellStart"/>
      <w:r w:rsidRPr="00431423">
        <w:rPr>
          <w:rFonts w:ascii="Arial" w:hAnsi="Arial" w:cs="Arial"/>
          <w:lang w:val="en-US"/>
        </w:rPr>
        <w:t>organisation</w:t>
      </w:r>
      <w:proofErr w:type="spellEnd"/>
      <w:r w:rsidRPr="00431423">
        <w:rPr>
          <w:rFonts w:ascii="Arial" w:hAnsi="Arial" w:cs="Arial"/>
          <w:lang w:val="en-US"/>
        </w:rPr>
        <w:t xml:space="preserve"> strives to get to this point since that's when you can produce your greatest work.</w:t>
      </w:r>
    </w:p>
    <w:p w14:paraId="39194607"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Working in a cohesive team environment may foster innovation and raise team members' spirits. </w:t>
      </w:r>
    </w:p>
    <w:p w14:paraId="19A05608" w14:textId="77777777" w:rsidR="006F3D20" w:rsidRPr="00431423" w:rsidRDefault="006F3D20" w:rsidP="006F3D20">
      <w:pPr>
        <w:autoSpaceDE w:val="0"/>
        <w:autoSpaceDN w:val="0"/>
        <w:adjustRightInd w:val="0"/>
        <w:rPr>
          <w:rFonts w:ascii="Arial" w:hAnsi="Arial" w:cs="Arial"/>
          <w:lang w:val="en-US"/>
        </w:rPr>
      </w:pPr>
      <w:r w:rsidRPr="00431423">
        <w:rPr>
          <w:rFonts w:ascii="Arial" w:hAnsi="Arial" w:cs="Arial"/>
          <w:lang w:val="en-US"/>
        </w:rPr>
        <w:t xml:space="preserve">The crew will disperse after the project is finished, which is the sixth and final step. If they had been close before moving on to the performance stage, there could have been a sense of loss. </w:t>
      </w:r>
    </w:p>
    <w:p w14:paraId="3711426E" w14:textId="77777777" w:rsidR="006F3D20" w:rsidRPr="00431423" w:rsidRDefault="006F3D20" w:rsidP="006F3D20">
      <w:pPr>
        <w:autoSpaceDE w:val="0"/>
        <w:autoSpaceDN w:val="0"/>
        <w:adjustRightInd w:val="0"/>
        <w:rPr>
          <w:rFonts w:ascii="Arial" w:hAnsi="Arial" w:cs="Arial"/>
          <w:lang w:val="en-US"/>
        </w:rPr>
      </w:pPr>
    </w:p>
    <w:p w14:paraId="2C2E416A" w14:textId="77777777" w:rsidR="006F3D20" w:rsidRPr="00A14D49" w:rsidRDefault="006F3D20" w:rsidP="006F3D20">
      <w:pPr>
        <w:rPr>
          <w:rFonts w:ascii="Arial" w:eastAsia="Times New Roman" w:hAnsi="Arial" w:cs="Arial"/>
          <w:color w:val="000000" w:themeColor="text1"/>
          <w:lang w:eastAsia="it-IT"/>
        </w:rPr>
      </w:pPr>
      <w:r w:rsidRPr="00A14D49">
        <w:rPr>
          <w:rFonts w:ascii="Arial" w:eastAsia="Times New Roman" w:hAnsi="Arial" w:cs="Arial"/>
          <w:color w:val="000000" w:themeColor="text1"/>
          <w:shd w:val="clear" w:color="auto" w:fill="FFFFFF"/>
          <w:lang w:eastAsia="it-IT"/>
        </w:rPr>
        <w:t>However, a good shared experience will be easier when you work again with some of these people.</w:t>
      </w:r>
    </w:p>
    <w:p w14:paraId="059055FB" w14:textId="77777777" w:rsidR="006F3D20" w:rsidRDefault="006F3D20" w:rsidP="006F3D20">
      <w:pPr>
        <w:rPr>
          <w:rFonts w:ascii="Arial" w:hAnsi="Arial" w:cs="Arial"/>
          <w:lang w:val="en-US"/>
        </w:rPr>
      </w:pPr>
      <w:r w:rsidRPr="00431423">
        <w:rPr>
          <w:rFonts w:ascii="Arial" w:hAnsi="Arial" w:cs="Arial"/>
          <w:lang w:val="en-US"/>
        </w:rPr>
        <w:t>The most comprehensive explanation of what most teams encounter is found in Tuckman's Theory.</w:t>
      </w:r>
    </w:p>
    <w:p w14:paraId="0D3F22D4" w14:textId="77777777" w:rsidR="006F3D20" w:rsidRDefault="006F3D20" w:rsidP="006F3D20">
      <w:pPr>
        <w:pStyle w:val="Sottotitolo"/>
        <w:rPr>
          <w:lang w:val="en-US"/>
        </w:rPr>
      </w:pPr>
    </w:p>
    <w:p w14:paraId="4A27CBAC" w14:textId="77777777" w:rsidR="006F3D20" w:rsidRDefault="006F3D20" w:rsidP="006F3D20">
      <w:pPr>
        <w:pStyle w:val="Sottotitolo"/>
        <w:rPr>
          <w:lang w:val="en-US"/>
        </w:rPr>
      </w:pPr>
      <w:r>
        <w:rPr>
          <w:lang w:val="en-US"/>
        </w:rPr>
        <w:t>THE BELBIN THEORY</w:t>
      </w:r>
    </w:p>
    <w:p w14:paraId="73BD6936"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Understanding the Belbin Team Roles is the second way to raise the performance of your team. </w:t>
      </w:r>
    </w:p>
    <w:p w14:paraId="447A33C1"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lastRenderedPageBreak/>
        <w:t xml:space="preserve">Conflict occurs in all teams; the difference between ineffective teams and others is how they handle it. When too many team members fill the same position, conflict is unavoidable. </w:t>
      </w:r>
    </w:p>
    <w:p w14:paraId="1F2045C3"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A competition of ideas could result, for instance, if multiple team members take turns playing the role of Plant. Power conflicts may result from an excessive number of Shapers on a team.</w:t>
      </w:r>
    </w:p>
    <w:p w14:paraId="34210ABB"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Recognizing the distribution of the Belbin Team Roles on your team makes it possible for everyone to </w:t>
      </w:r>
      <w:proofErr w:type="spellStart"/>
      <w:r w:rsidRPr="00301368">
        <w:rPr>
          <w:rFonts w:ascii="Arial" w:hAnsi="Arial" w:cs="Arial"/>
          <w:lang w:val="en-US"/>
        </w:rPr>
        <w:t>utilise</w:t>
      </w:r>
      <w:proofErr w:type="spellEnd"/>
      <w:r w:rsidRPr="00301368">
        <w:rPr>
          <w:rFonts w:ascii="Arial" w:hAnsi="Arial" w:cs="Arial"/>
          <w:lang w:val="en-US"/>
        </w:rPr>
        <w:t xml:space="preserve"> their own skills when necessary while also knowing when to fill out their other preferred roles. This is essential for raising team productivity. </w:t>
      </w:r>
    </w:p>
    <w:p w14:paraId="72A566F2"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Additionally, it is essential to have team members that will inspire the group to </w:t>
      </w:r>
      <w:proofErr w:type="gramStart"/>
      <w:r w:rsidRPr="00301368">
        <w:rPr>
          <w:rFonts w:ascii="Arial" w:hAnsi="Arial" w:cs="Arial"/>
          <w:lang w:val="en-US"/>
        </w:rPr>
        <w:t>take action</w:t>
      </w:r>
      <w:proofErr w:type="gramEnd"/>
      <w:r w:rsidRPr="00301368">
        <w:rPr>
          <w:rFonts w:ascii="Arial" w:hAnsi="Arial" w:cs="Arial"/>
          <w:lang w:val="en-US"/>
        </w:rPr>
        <w:t xml:space="preserve">. Shapers, Implementers, and Finishers are results-driven team members who will help the group complete its tasks. In this market, teams with excellent ideas that never </w:t>
      </w:r>
      <w:proofErr w:type="spellStart"/>
      <w:r w:rsidRPr="00301368">
        <w:rPr>
          <w:rFonts w:ascii="Arial" w:hAnsi="Arial" w:cs="Arial"/>
          <w:lang w:val="en-US"/>
        </w:rPr>
        <w:t>materialise</w:t>
      </w:r>
      <w:proofErr w:type="spellEnd"/>
      <w:r w:rsidRPr="00301368">
        <w:rPr>
          <w:rFonts w:ascii="Arial" w:hAnsi="Arial" w:cs="Arial"/>
          <w:lang w:val="en-US"/>
        </w:rPr>
        <w:t xml:space="preserve"> are condemned to failure. </w:t>
      </w:r>
    </w:p>
    <w:p w14:paraId="4E6B48E6"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People who are naturally drawn to the </w:t>
      </w:r>
      <w:proofErr w:type="gramStart"/>
      <w:r w:rsidRPr="00301368">
        <w:rPr>
          <w:rFonts w:ascii="Arial" w:hAnsi="Arial" w:cs="Arial"/>
          <w:lang w:val="en-US"/>
        </w:rPr>
        <w:t>Coordinator</w:t>
      </w:r>
      <w:proofErr w:type="gramEnd"/>
      <w:r w:rsidRPr="00301368">
        <w:rPr>
          <w:rFonts w:ascii="Arial" w:hAnsi="Arial" w:cs="Arial"/>
          <w:lang w:val="en-US"/>
        </w:rPr>
        <w:t xml:space="preserve"> position are skilled at making efficient use of human resources. They can guarantee that everyone is acting in the appropriate capacity at the appropriate moment.</w:t>
      </w:r>
    </w:p>
    <w:p w14:paraId="04D88A7B"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When a team plays to its strengths, it may work most effectively.</w:t>
      </w:r>
    </w:p>
    <w:p w14:paraId="02454BE2"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By using a shared vocabulary based on Belbin Team Roles, every member of the team may express exactly how they can contribute. We can interact with one another more successfully if we </w:t>
      </w:r>
      <w:proofErr w:type="spellStart"/>
      <w:r w:rsidRPr="00301368">
        <w:rPr>
          <w:rFonts w:ascii="Arial" w:hAnsi="Arial" w:cs="Arial"/>
          <w:lang w:val="en-US"/>
        </w:rPr>
        <w:t>recognise</w:t>
      </w:r>
      <w:proofErr w:type="spellEnd"/>
      <w:r w:rsidRPr="00301368">
        <w:rPr>
          <w:rFonts w:ascii="Arial" w:hAnsi="Arial" w:cs="Arial"/>
          <w:lang w:val="en-US"/>
        </w:rPr>
        <w:t xml:space="preserve"> that people's strengths and permitted flaws are tied to their team responsibilities. People who take on the Team Worker job might help to establish a team by alleviating stress. They also aid in the communication of two team members who may have competing team duties and interests.</w:t>
      </w:r>
    </w:p>
    <w:p w14:paraId="377CBD3F"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Those that are successful in the Plant position are great at coming up with original, imaginative concepts. Through networking, those in the top position of resource investigators offer ideas and information from outside the team. Significant industrial and subject-matter expertise is contributed by the Specialist function. </w:t>
      </w:r>
    </w:p>
    <w:p w14:paraId="4774F0CE"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Having a Monitor Evaluator on the team is essential for helping the team decide which of the ideas it is provided with will result in outcomes.</w:t>
      </w:r>
    </w:p>
    <w:p w14:paraId="6C46F449" w14:textId="77777777" w:rsidR="006F3D20" w:rsidRPr="00FA4A04" w:rsidRDefault="006F3D20" w:rsidP="006F3D20">
      <w:pPr>
        <w:rPr>
          <w:rFonts w:ascii="Arial" w:eastAsia="Times New Roman" w:hAnsi="Arial" w:cs="Arial"/>
          <w:color w:val="000000" w:themeColor="text1"/>
          <w:lang w:eastAsia="it-IT"/>
        </w:rPr>
      </w:pPr>
      <w:r w:rsidRPr="00301368">
        <w:rPr>
          <w:rFonts w:ascii="Arial" w:hAnsi="Arial" w:cs="Arial"/>
          <w:lang w:val="en-US"/>
        </w:rPr>
        <w:t xml:space="preserve">People who implement are people who bring things to pass. </w:t>
      </w:r>
      <w:r w:rsidRPr="00FA4A04">
        <w:rPr>
          <w:rFonts w:ascii="Arial" w:eastAsia="Times New Roman" w:hAnsi="Arial" w:cs="Arial"/>
          <w:color w:val="000000" w:themeColor="text1"/>
          <w:shd w:val="clear" w:color="auto" w:fill="FFFFFF"/>
          <w:lang w:eastAsia="it-IT"/>
        </w:rPr>
        <w:t>They transform team concepts and ideas into actionable plans and strategies. They are often conservative, disciplined and organized people who act consciously and effectively. These are the people you can trust to get the job done. Implementers are rigid and can be reluctant to make changes, which is a disadvantage. The person who guarantees that the task is fully completed is called the completer finisher. You pay attention to even the details and look for mistakes and omissions.</w:t>
      </w:r>
    </w:p>
    <w:p w14:paraId="79169279" w14:textId="77777777" w:rsidR="006F3D20" w:rsidRPr="008B1DC2" w:rsidRDefault="006F3D20" w:rsidP="006F3D20">
      <w:pPr>
        <w:autoSpaceDE w:val="0"/>
        <w:autoSpaceDN w:val="0"/>
        <w:adjustRightInd w:val="0"/>
        <w:rPr>
          <w:rFonts w:ascii="Arial" w:hAnsi="Arial" w:cs="Arial"/>
        </w:rPr>
      </w:pPr>
    </w:p>
    <w:p w14:paraId="71FE12D5"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They put a lot of emphasis on meeting deadlines and will exert pressure on the team to do so. They are known as being meticulous, </w:t>
      </w:r>
      <w:proofErr w:type="spellStart"/>
      <w:r w:rsidRPr="00301368">
        <w:rPr>
          <w:rFonts w:ascii="Arial" w:hAnsi="Arial" w:cs="Arial"/>
          <w:lang w:val="en-US"/>
        </w:rPr>
        <w:t>organised</w:t>
      </w:r>
      <w:proofErr w:type="spellEnd"/>
      <w:r w:rsidRPr="00301368">
        <w:rPr>
          <w:rFonts w:ascii="Arial" w:hAnsi="Arial" w:cs="Arial"/>
          <w:lang w:val="en-US"/>
        </w:rPr>
        <w:t>, and worried people.</w:t>
      </w:r>
    </w:p>
    <w:p w14:paraId="3B255E5B" w14:textId="77777777" w:rsidR="006F3D20" w:rsidRPr="009843FC" w:rsidRDefault="006F3D20" w:rsidP="006F3D20">
      <w:pPr>
        <w:rPr>
          <w:rFonts w:ascii="Arial" w:eastAsia="Times New Roman" w:hAnsi="Arial" w:cs="Arial"/>
          <w:color w:val="000000" w:themeColor="text1"/>
          <w:lang w:eastAsia="it-IT"/>
        </w:rPr>
      </w:pPr>
      <w:r w:rsidRPr="009843FC">
        <w:rPr>
          <w:rFonts w:ascii="Arial" w:eastAsia="Times New Roman" w:hAnsi="Arial" w:cs="Arial"/>
          <w:color w:val="000000" w:themeColor="text1"/>
          <w:shd w:val="clear" w:color="auto" w:fill="FFFFFF"/>
          <w:lang w:eastAsia="it-IT"/>
        </w:rPr>
        <w:t>Completer finishers, on the other hand, are overly concerned and may have problems with delegation. A team worker is someone who supports team members and ensures that they work together well. These flexible, diplomatic and wise people act as negotiators for the team. These are often good and popular personalities in their own right, but with a great deal of emphasis on promoting harmony and teamwork. One of their disadvantages is that they tend to hesitate and become ambiguous in discussions and decisions.</w:t>
      </w:r>
    </w:p>
    <w:p w14:paraId="23A18EF8" w14:textId="77777777" w:rsidR="006F3D20" w:rsidRPr="00216812" w:rsidRDefault="006F3D20" w:rsidP="006F3D20">
      <w:pPr>
        <w:rPr>
          <w:rFonts w:ascii="Arial" w:eastAsia="Times New Roman" w:hAnsi="Arial" w:cs="Arial"/>
          <w:color w:val="000000" w:themeColor="text1"/>
          <w:lang w:eastAsia="it-IT"/>
        </w:rPr>
      </w:pPr>
      <w:r w:rsidRPr="00216812">
        <w:rPr>
          <w:rFonts w:ascii="Arial" w:eastAsia="Times New Roman" w:hAnsi="Arial" w:cs="Arial"/>
          <w:color w:val="000000" w:themeColor="text1"/>
          <w:shd w:val="clear" w:color="auto" w:fill="FFFFFF"/>
          <w:lang w:eastAsia="it-IT"/>
        </w:rPr>
        <w:t xml:space="preserve">Resource Explorer is imaginative and curious. They consider choices, make connections, and negotiate team resources. They are dedicated team members who seek and work with outside stakeholders to help the team achieve its goals. People </w:t>
      </w:r>
      <w:r w:rsidRPr="00216812">
        <w:rPr>
          <w:rFonts w:ascii="Arial" w:eastAsia="Times New Roman" w:hAnsi="Arial" w:cs="Arial"/>
          <w:color w:val="000000" w:themeColor="text1"/>
          <w:shd w:val="clear" w:color="auto" w:fill="FFFFFF"/>
          <w:lang w:eastAsia="it-IT"/>
        </w:rPr>
        <w:lastRenderedPageBreak/>
        <w:t>are often open to them and their ideas because they are outgoing and often outgoing.</w:t>
      </w:r>
    </w:p>
    <w:p w14:paraId="07F685A2"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On the downside, they usually exhibit excessive optimism and might rapidly lose their excitement.</w:t>
      </w:r>
    </w:p>
    <w:p w14:paraId="17713A8C" w14:textId="77777777" w:rsidR="006F3D20" w:rsidRPr="00A31FA0" w:rsidRDefault="006F3D20" w:rsidP="006F3D20">
      <w:pPr>
        <w:rPr>
          <w:rFonts w:ascii="Arial" w:eastAsia="Times New Roman" w:hAnsi="Arial" w:cs="Arial"/>
          <w:color w:val="000000" w:themeColor="text1"/>
          <w:lang w:eastAsia="it-IT"/>
        </w:rPr>
      </w:pPr>
      <w:r w:rsidRPr="00A31FA0">
        <w:rPr>
          <w:rFonts w:ascii="Arial" w:eastAsia="Times New Roman" w:hAnsi="Arial" w:cs="Arial"/>
          <w:color w:val="000000" w:themeColor="text1"/>
          <w:shd w:val="clear" w:color="auto" w:fill="FFFFFF"/>
          <w:lang w:eastAsia="it-IT"/>
        </w:rPr>
        <w:t>Monitor evaluators have been successful in analyzing and assessing the ideas of other people (often plants). Intelligent and objective, these people thoroughly analyze the strengths and weaknesses of all options before making a decision. Monitor evaluators are strategic thinkers with critical thinking skills. They are generally seen as non-emotional or cool. They respond to the event rather than start it, which can be an ineffective motivation. According to John J. Murphy, author of Pulling Together: 10 Rules for High-Performance Teamwork, teamwork is essential to a company's success.</w:t>
      </w:r>
    </w:p>
    <w:p w14:paraId="6DDFC427" w14:textId="77777777" w:rsidR="006F3D20" w:rsidRPr="00767069" w:rsidRDefault="006F3D20" w:rsidP="006F3D20">
      <w:pPr>
        <w:rPr>
          <w:rFonts w:ascii="Arial" w:eastAsia="Times New Roman" w:hAnsi="Arial" w:cs="Arial"/>
          <w:color w:val="000000" w:themeColor="text1"/>
          <w:lang w:eastAsia="it-IT"/>
        </w:rPr>
      </w:pPr>
      <w:r w:rsidRPr="00301368">
        <w:rPr>
          <w:rFonts w:ascii="Arial" w:hAnsi="Arial" w:cs="Arial"/>
          <w:lang w:val="en-US"/>
        </w:rPr>
        <w:t xml:space="preserve">"Everyone is gifted with distinct qualities, talents, and skills. </w:t>
      </w:r>
      <w:r w:rsidRPr="00767069">
        <w:rPr>
          <w:rFonts w:ascii="Arial" w:eastAsia="Times New Roman" w:hAnsi="Arial" w:cs="Arial"/>
          <w:color w:val="000000" w:themeColor="text1"/>
          <w:shd w:val="clear" w:color="auto" w:fill="FFFFFF"/>
          <w:lang w:eastAsia="it-IT"/>
        </w:rPr>
        <w:t>“By sharing them together towards a common goal, companies can gain a significant competitive advantage.” Murphy claims that "every genius has a team."</w:t>
      </w:r>
    </w:p>
    <w:p w14:paraId="3C750E52" w14:textId="77777777" w:rsidR="006F3D20" w:rsidRPr="00301368" w:rsidRDefault="006F3D20" w:rsidP="006F3D20">
      <w:pPr>
        <w:autoSpaceDE w:val="0"/>
        <w:autoSpaceDN w:val="0"/>
        <w:adjustRightInd w:val="0"/>
        <w:rPr>
          <w:rFonts w:ascii="Arial" w:hAnsi="Arial" w:cs="Arial"/>
          <w:lang w:val="en-US"/>
        </w:rPr>
      </w:pPr>
    </w:p>
    <w:p w14:paraId="71B326E5"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"When people complement one other's abilities and expertise, they may develop workable solutions."</w:t>
      </w:r>
    </w:p>
    <w:p w14:paraId="00E8077F" w14:textId="77777777" w:rsidR="006F3D20" w:rsidRPr="00CF0041" w:rsidRDefault="006F3D20" w:rsidP="006F3D20">
      <w:pPr>
        <w:rPr>
          <w:rFonts w:ascii="Arial" w:eastAsia="Times New Roman" w:hAnsi="Arial" w:cs="Arial"/>
          <w:color w:val="000000" w:themeColor="text1"/>
          <w:lang w:eastAsia="it-IT"/>
        </w:rPr>
      </w:pPr>
      <w:r w:rsidRPr="00301368">
        <w:rPr>
          <w:rFonts w:ascii="Arial" w:hAnsi="Arial" w:cs="Arial"/>
          <w:lang w:val="en-US"/>
        </w:rPr>
        <w:t xml:space="preserve">The idea that having more than one brain is advantageous is supported by science. The best individuals were exceeded by groups of three, four, and five, according to study by Dr. Patrick Laughlin of the University of Illinois at Urbana-Champaign. </w:t>
      </w:r>
      <w:r w:rsidRPr="00CF0041">
        <w:rPr>
          <w:rFonts w:ascii="Arial" w:eastAsia="Times New Roman" w:hAnsi="Arial" w:cs="Arial"/>
          <w:color w:val="000000" w:themeColor="text1"/>
          <w:shd w:val="clear" w:color="auto" w:fill="FFFFFF"/>
          <w:lang w:eastAsia="it-IT"/>
        </w:rPr>
        <w:t>The result is that individuals can work together to create and accept appropriate answers, reject inappropriate answers, and process information efficiently.</w:t>
      </w:r>
    </w:p>
    <w:p w14:paraId="6074409E" w14:textId="77777777" w:rsidR="006F3D20" w:rsidRPr="00901495" w:rsidRDefault="006F3D20" w:rsidP="006F3D20">
      <w:pPr>
        <w:autoSpaceDE w:val="0"/>
        <w:autoSpaceDN w:val="0"/>
        <w:adjustRightInd w:val="0"/>
        <w:rPr>
          <w:rFonts w:ascii="Arial" w:hAnsi="Arial" w:cs="Arial"/>
        </w:rPr>
      </w:pPr>
    </w:p>
    <w:p w14:paraId="66DFD10D" w14:textId="77777777" w:rsidR="006F3D20" w:rsidRPr="005848BE" w:rsidRDefault="006F3D20" w:rsidP="006F3D20">
      <w:pPr>
        <w:rPr>
          <w:rFonts w:ascii="Arial" w:eastAsia="Times New Roman" w:hAnsi="Arial" w:cs="Arial"/>
          <w:color w:val="000000" w:themeColor="text1"/>
          <w:lang w:eastAsia="it-IT"/>
        </w:rPr>
      </w:pPr>
      <w:r w:rsidRPr="005848BE">
        <w:rPr>
          <w:rFonts w:ascii="Arial" w:eastAsia="Times New Roman" w:hAnsi="Arial" w:cs="Arial"/>
          <w:color w:val="000000" w:themeColor="text1"/>
          <w:shd w:val="clear" w:color="auto" w:fill="FFFFFF"/>
          <w:lang w:eastAsia="it-IT"/>
        </w:rPr>
        <w:t>Frans Johannsson, author of MediciEffect, argues that the "crossroads", where many discipline and cultural ideas come together, are where some of the most creative ideas emerge.</w:t>
      </w:r>
    </w:p>
    <w:p w14:paraId="3363DB5B" w14:textId="77777777" w:rsidR="006F3D20" w:rsidRPr="00301368" w:rsidRDefault="006F3D20" w:rsidP="006F3D20">
      <w:pPr>
        <w:autoSpaceDE w:val="0"/>
        <w:autoSpaceDN w:val="0"/>
        <w:adjustRightInd w:val="0"/>
        <w:rPr>
          <w:rFonts w:ascii="Arial" w:hAnsi="Arial" w:cs="Arial"/>
          <w:lang w:val="en-US"/>
        </w:rPr>
      </w:pPr>
    </w:p>
    <w:p w14:paraId="18E300A9"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According to Johansson, "most people think that the key to success is surrounding oneself with like-minded others. But genuine achievement and ground-breaking innovation demand suffering. You must change </w:t>
      </w:r>
      <w:proofErr w:type="gramStart"/>
      <w:r w:rsidRPr="00301368">
        <w:rPr>
          <w:rFonts w:ascii="Arial" w:hAnsi="Arial" w:cs="Arial"/>
          <w:lang w:val="en-US"/>
        </w:rPr>
        <w:t>as a result of</w:t>
      </w:r>
      <w:proofErr w:type="gramEnd"/>
      <w:r w:rsidRPr="00301368">
        <w:rPr>
          <w:rFonts w:ascii="Arial" w:hAnsi="Arial" w:cs="Arial"/>
          <w:lang w:val="en-US"/>
        </w:rPr>
        <w:t xml:space="preserve"> discomfort. Experience, opinion, and viewpoint divide at this point. The key to finding new possibilities, conquering new obstacles, and learning new things is diversity.</w:t>
      </w:r>
    </w:p>
    <w:p w14:paraId="579D1BA0"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A team may not have a "I" in </w:t>
      </w:r>
      <w:proofErr w:type="gramStart"/>
      <w:r w:rsidRPr="00301368">
        <w:rPr>
          <w:rFonts w:ascii="Arial" w:hAnsi="Arial" w:cs="Arial"/>
          <w:lang w:val="en-US"/>
        </w:rPr>
        <w:t>it, but</w:t>
      </w:r>
      <w:proofErr w:type="gramEnd"/>
      <w:r w:rsidRPr="00301368">
        <w:rPr>
          <w:rFonts w:ascii="Arial" w:hAnsi="Arial" w:cs="Arial"/>
          <w:lang w:val="en-US"/>
        </w:rPr>
        <w:t xml:space="preserve"> being a part of one may still help you develop. Each team member may succeed by exchanging knowledge and skillfully cross-training, according to Murphy. It's possible to pick up fresh insights from coworkers with various backgrounds. Additionally, you may learn from other people's errors to save yourself from repeating them in the future.</w:t>
      </w:r>
    </w:p>
    <w:p w14:paraId="4139A6DC" w14:textId="77777777" w:rsidR="006F3D20" w:rsidRPr="004361E9" w:rsidRDefault="006F3D20" w:rsidP="006F3D20">
      <w:pPr>
        <w:rPr>
          <w:rFonts w:ascii="Arial" w:eastAsia="Times New Roman" w:hAnsi="Arial" w:cs="Arial"/>
          <w:color w:val="000000" w:themeColor="text1"/>
          <w:lang w:eastAsia="it-IT"/>
        </w:rPr>
      </w:pPr>
      <w:r w:rsidRPr="004361E9">
        <w:rPr>
          <w:rFonts w:ascii="Arial" w:eastAsia="Times New Roman" w:hAnsi="Arial" w:cs="Arial"/>
          <w:color w:val="000000" w:themeColor="text1"/>
          <w:shd w:val="clear" w:color="auto" w:fill="FFFFFF"/>
          <w:lang w:eastAsia="it-IT"/>
        </w:rPr>
        <w:t>Getting praise from team members is even more beneficial than tapping your back from your boss. Teamwork barriers are obstacles that make it difficult for a group of professionals to work together to achieve a common goal.</w:t>
      </w:r>
    </w:p>
    <w:p w14:paraId="5BC328AD"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Team members normally need to get along well professionally, agree on goals, accept responsibility for their assigned tasks, and collaborate to find solutions when obstacles arise.</w:t>
      </w:r>
    </w:p>
    <w:p w14:paraId="68FC5E1F"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 xml:space="preserve">Without these crucial components, teams typically run into obstacles that make attempts at cooperation fruitless. Fortunately, teams may interact more successfully to generate high-quality work by identifying these obstacles and learning how to overcome them. The biggest obstacle in the case of Next Plc is a strong personality that obstructs the participation or airtime of others. The team's morale or momentum might be harmed by this overbearing </w:t>
      </w:r>
      <w:proofErr w:type="spellStart"/>
      <w:r w:rsidRPr="00301368">
        <w:rPr>
          <w:rFonts w:ascii="Arial" w:hAnsi="Arial" w:cs="Arial"/>
          <w:lang w:val="en-US"/>
        </w:rPr>
        <w:t>behaviour</w:t>
      </w:r>
      <w:proofErr w:type="spellEnd"/>
      <w:r w:rsidRPr="00301368">
        <w:rPr>
          <w:rFonts w:ascii="Arial" w:hAnsi="Arial" w:cs="Arial"/>
          <w:lang w:val="en-US"/>
        </w:rPr>
        <w:t xml:space="preserve">. Making a team evaluation that </w:t>
      </w:r>
      <w:proofErr w:type="gramStart"/>
      <w:r w:rsidRPr="00301368">
        <w:rPr>
          <w:rFonts w:ascii="Arial" w:hAnsi="Arial" w:cs="Arial"/>
          <w:lang w:val="en-US"/>
        </w:rPr>
        <w:t xml:space="preserve">takes </w:t>
      </w:r>
      <w:r w:rsidRPr="00301368">
        <w:rPr>
          <w:rFonts w:ascii="Arial" w:hAnsi="Arial" w:cs="Arial"/>
          <w:lang w:val="en-US"/>
        </w:rPr>
        <w:lastRenderedPageBreak/>
        <w:t>into account</w:t>
      </w:r>
      <w:proofErr w:type="gramEnd"/>
      <w:r w:rsidRPr="00301368">
        <w:rPr>
          <w:rFonts w:ascii="Arial" w:hAnsi="Arial" w:cs="Arial"/>
          <w:lang w:val="en-US"/>
        </w:rPr>
        <w:t xml:space="preserve"> "balance of participation" in meetings is a nice technique to get around issue. Team members will find it easier to </w:t>
      </w:r>
      <w:proofErr w:type="spellStart"/>
      <w:r w:rsidRPr="00301368">
        <w:rPr>
          <w:rFonts w:ascii="Arial" w:hAnsi="Arial" w:cs="Arial"/>
          <w:lang w:val="en-US"/>
        </w:rPr>
        <w:t>minimise</w:t>
      </w:r>
      <w:proofErr w:type="spellEnd"/>
      <w:r w:rsidRPr="00301368">
        <w:rPr>
          <w:rFonts w:ascii="Arial" w:hAnsi="Arial" w:cs="Arial"/>
          <w:lang w:val="en-US"/>
        </w:rPr>
        <w:t xml:space="preserve"> domination by one person and promote involvement from all members, including shy or reluctant ones, if they are aware that fair and equal engagement by all will </w:t>
      </w:r>
      <w:proofErr w:type="spellStart"/>
      <w:proofErr w:type="gramStart"/>
      <w:r w:rsidRPr="00301368">
        <w:rPr>
          <w:rFonts w:ascii="Arial" w:hAnsi="Arial" w:cs="Arial"/>
          <w:lang w:val="en-US"/>
        </w:rPr>
        <w:t>effect</w:t>
      </w:r>
      <w:proofErr w:type="spellEnd"/>
      <w:proofErr w:type="gramEnd"/>
      <w:r w:rsidRPr="00301368">
        <w:rPr>
          <w:rFonts w:ascii="Arial" w:hAnsi="Arial" w:cs="Arial"/>
          <w:lang w:val="en-US"/>
        </w:rPr>
        <w:t xml:space="preserve"> the team's performance rating.</w:t>
      </w:r>
    </w:p>
    <w:p w14:paraId="34B3ACF8" w14:textId="77777777" w:rsidR="006F3D20" w:rsidRPr="00301368" w:rsidRDefault="006F3D20" w:rsidP="006F3D20">
      <w:pPr>
        <w:autoSpaceDE w:val="0"/>
        <w:autoSpaceDN w:val="0"/>
        <w:adjustRightInd w:val="0"/>
        <w:rPr>
          <w:rFonts w:ascii="Arial" w:hAnsi="Arial" w:cs="Arial"/>
          <w:lang w:val="en-US"/>
        </w:rPr>
      </w:pPr>
      <w:r w:rsidRPr="00301368">
        <w:rPr>
          <w:rFonts w:ascii="Arial" w:hAnsi="Arial" w:cs="Arial"/>
          <w:lang w:val="en-US"/>
        </w:rPr>
        <w:t>Around the world, there are differences in views about authority and work culture.</w:t>
      </w:r>
    </w:p>
    <w:p w14:paraId="6BFF7A89" w14:textId="77777777" w:rsidR="006F3D20" w:rsidRPr="000D49DA" w:rsidRDefault="006F3D20" w:rsidP="006F3D20">
      <w:pPr>
        <w:rPr>
          <w:rFonts w:ascii="Arial" w:eastAsia="Times New Roman" w:hAnsi="Arial" w:cs="Arial"/>
          <w:color w:val="000000" w:themeColor="text1"/>
          <w:lang w:eastAsia="it-IT"/>
        </w:rPr>
      </w:pPr>
      <w:r w:rsidRPr="00301368">
        <w:rPr>
          <w:rFonts w:ascii="Arial" w:hAnsi="Arial" w:cs="Arial"/>
          <w:lang w:val="en-US"/>
        </w:rPr>
        <w:t xml:space="preserve">While some cultures are used to hierarchical hierarchies, others tolerate flat </w:t>
      </w:r>
      <w:proofErr w:type="spellStart"/>
      <w:r w:rsidRPr="00301368">
        <w:rPr>
          <w:rFonts w:ascii="Arial" w:hAnsi="Arial" w:cs="Arial"/>
          <w:lang w:val="en-US"/>
        </w:rPr>
        <w:t>organisational</w:t>
      </w:r>
      <w:proofErr w:type="spellEnd"/>
      <w:r w:rsidRPr="00301368">
        <w:rPr>
          <w:rFonts w:ascii="Arial" w:hAnsi="Arial" w:cs="Arial"/>
          <w:lang w:val="en-US"/>
        </w:rPr>
        <w:t xml:space="preserve"> systems. </w:t>
      </w:r>
      <w:r w:rsidRPr="000D49DA">
        <w:rPr>
          <w:rFonts w:ascii="Arial" w:eastAsia="Times New Roman" w:hAnsi="Arial" w:cs="Arial"/>
          <w:color w:val="000000" w:themeColor="text1"/>
          <w:shd w:val="clear" w:color="auto" w:fill="FFFFFF"/>
          <w:lang w:eastAsia="it-IT"/>
        </w:rPr>
        <w:t>In other cultures, respectful behavior may not be considered that way. For example, team members in a hierarchical culture expect different treatment depending on their status at the company.</w:t>
      </w:r>
    </w:p>
    <w:p w14:paraId="430CCECF" w14:textId="77777777" w:rsidR="006F3D20" w:rsidRPr="000D49DA" w:rsidRDefault="006F3D20" w:rsidP="006F3D20">
      <w:pPr>
        <w:autoSpaceDE w:val="0"/>
        <w:autoSpaceDN w:val="0"/>
        <w:adjustRightInd w:val="0"/>
        <w:rPr>
          <w:rFonts w:ascii="Arial" w:hAnsi="Arial" w:cs="Arial"/>
          <w:color w:val="000000" w:themeColor="text1"/>
        </w:rPr>
      </w:pPr>
    </w:p>
    <w:p w14:paraId="5D66AA8C" w14:textId="77777777" w:rsidR="006F3D20" w:rsidRPr="00D609CF" w:rsidRDefault="006F3D20" w:rsidP="006F3D20">
      <w:pPr>
        <w:jc w:val="both"/>
        <w:rPr>
          <w:rFonts w:ascii="Arial" w:eastAsia="Times New Roman" w:hAnsi="Arial" w:cs="Arial"/>
          <w:color w:val="000000" w:themeColor="text1"/>
          <w:lang w:eastAsia="it-IT"/>
        </w:rPr>
      </w:pPr>
      <w:r w:rsidRPr="00301368">
        <w:rPr>
          <w:rFonts w:ascii="Arial" w:hAnsi="Arial" w:cs="Arial"/>
          <w:lang w:val="en-US"/>
        </w:rPr>
        <w:t xml:space="preserve">On the other hand, workers from egalitarian cultures do not. Some members may suffer embarrassment or lose their prestige and reputation if they don't live up to such </w:t>
      </w:r>
      <w:proofErr w:type="spellStart"/>
      <w:proofErr w:type="gramStart"/>
      <w:r w:rsidRPr="00301368">
        <w:rPr>
          <w:rFonts w:ascii="Arial" w:hAnsi="Arial" w:cs="Arial"/>
          <w:lang w:val="en-US"/>
        </w:rPr>
        <w:t>standards.A</w:t>
      </w:r>
      <w:proofErr w:type="spellEnd"/>
      <w:proofErr w:type="gramEnd"/>
      <w:r w:rsidRPr="00301368">
        <w:rPr>
          <w:rFonts w:ascii="Arial" w:hAnsi="Arial" w:cs="Arial"/>
          <w:lang w:val="en-US"/>
        </w:rPr>
        <w:t xml:space="preserve"> decreased propensity to speak up is a problem associated with workplace culture. </w:t>
      </w:r>
      <w:r w:rsidRPr="00D609CF">
        <w:rPr>
          <w:rFonts w:ascii="Arial" w:eastAsia="Times New Roman" w:hAnsi="Arial" w:cs="Arial"/>
          <w:color w:val="000000" w:themeColor="text1"/>
          <w:shd w:val="clear" w:color="auto" w:fill="FFFFFF"/>
          <w:lang w:eastAsia="it-IT"/>
        </w:rPr>
        <w:t>People with a polite or obedient culture, such as Asians, may find this difficult. If they are unfamiliar with the team or have a junior role, they may feel uneasy about talking or suggesting ideas. On the other hand, members of Western and Scandinavian countries who are accustomed to a flat organizational structure are more likely to share their views.</w:t>
      </w:r>
    </w:p>
    <w:p w14:paraId="46A9A469" w14:textId="77777777" w:rsidR="006F3D20" w:rsidRPr="00C36F3A" w:rsidRDefault="006F3D20" w:rsidP="006F3D20">
      <w:pPr>
        <w:autoSpaceDE w:val="0"/>
        <w:autoSpaceDN w:val="0"/>
        <w:adjustRightInd w:val="0"/>
        <w:rPr>
          <w:rFonts w:ascii="Arial" w:hAnsi="Arial" w:cs="Arial"/>
        </w:rPr>
      </w:pPr>
    </w:p>
    <w:p w14:paraId="75152B08" w14:textId="77777777" w:rsidR="006F3D20" w:rsidRPr="00301368" w:rsidRDefault="006F3D20" w:rsidP="006F3D20">
      <w:pPr>
        <w:rPr>
          <w:rFonts w:ascii="Arial" w:hAnsi="Arial" w:cs="Arial"/>
          <w:lang w:val="en-US"/>
        </w:rPr>
      </w:pPr>
    </w:p>
    <w:p w14:paraId="4820B868" w14:textId="77777777" w:rsidR="006F3D20" w:rsidRDefault="006F3D20" w:rsidP="006F3D20">
      <w:pPr>
        <w:rPr>
          <w:rFonts w:ascii="Arial" w:hAnsi="Arial" w:cs="Arial"/>
          <w:lang w:val="en-US"/>
        </w:rPr>
      </w:pPr>
    </w:p>
    <w:p w14:paraId="2A4F5A34" w14:textId="77777777" w:rsidR="006F3D20" w:rsidRDefault="006F3D20" w:rsidP="006F3D20">
      <w:pPr>
        <w:rPr>
          <w:rFonts w:ascii="Arial" w:hAnsi="Arial" w:cs="Arial"/>
          <w:lang w:val="en-US"/>
        </w:rPr>
      </w:pPr>
    </w:p>
    <w:p w14:paraId="4144505C" w14:textId="77777777" w:rsidR="006F3D20" w:rsidRDefault="006F3D20" w:rsidP="006F3D20">
      <w:pPr>
        <w:pStyle w:val="Sottotitolo"/>
        <w:rPr>
          <w:lang w:val="en-US"/>
        </w:rPr>
      </w:pPr>
      <w:r>
        <w:rPr>
          <w:lang w:val="en-US"/>
        </w:rPr>
        <w:t>REFERENCE</w:t>
      </w:r>
    </w:p>
    <w:p w14:paraId="74CBC098" w14:textId="77777777" w:rsidR="006F3D20" w:rsidRDefault="006F3D20" w:rsidP="006F3D20">
      <w:pPr>
        <w:pStyle w:val="NormaleWeb"/>
      </w:pPr>
      <w:r>
        <w:rPr>
          <w:rFonts w:ascii="Helvetica" w:hAnsi="Helvetica"/>
          <w:b/>
          <w:bCs/>
          <w:sz w:val="20"/>
          <w:szCs w:val="20"/>
        </w:rPr>
        <w:t xml:space="preserve">R Meredith Belbin, </w:t>
      </w:r>
      <w:r>
        <w:rPr>
          <w:rFonts w:ascii="Helvetica" w:hAnsi="Helvetica"/>
          <w:i/>
          <w:iCs/>
          <w:sz w:val="20"/>
          <w:szCs w:val="20"/>
        </w:rPr>
        <w:t xml:space="preserve">Management Teams: Why They Succeed or Fail </w:t>
      </w:r>
      <w:r>
        <w:rPr>
          <w:rFonts w:ascii="Helvetica" w:hAnsi="Helvetica"/>
          <w:sz w:val="20"/>
          <w:szCs w:val="20"/>
        </w:rPr>
        <w:t xml:space="preserve">(Butterworth Heinemann, 2nd ed., 2004) ISBN: 0 7506 5910 6 </w:t>
      </w:r>
    </w:p>
    <w:p w14:paraId="47A88BFE" w14:textId="77777777" w:rsidR="006F3D20" w:rsidRDefault="006F3D20" w:rsidP="006F3D20">
      <w:pPr>
        <w:rPr>
          <w:rFonts w:ascii="Arial" w:eastAsia="Times New Roman" w:hAnsi="Arial" w:cs="Arial"/>
          <w:bdr w:val="none" w:sz="0" w:space="0" w:color="auto" w:frame="1"/>
          <w:lang w:eastAsia="it-IT"/>
        </w:rPr>
      </w:pPr>
      <w:hyperlink r:id="rId5" w:history="1">
        <w:r w:rsidRPr="00D81213">
          <w:rPr>
            <w:rFonts w:ascii="Arial" w:eastAsia="Times New Roman" w:hAnsi="Arial" w:cs="Arial"/>
            <w:color w:val="005274"/>
            <w:u w:val="single"/>
            <w:lang w:eastAsia="it-IT"/>
          </w:rPr>
          <w:t>S. G. Fisher</w:t>
        </w:r>
      </w:hyperlink>
      <w:r w:rsidRPr="00D81213">
        <w:rPr>
          <w:rFonts w:ascii="Arial" w:eastAsia="Times New Roman" w:hAnsi="Arial" w:cs="Arial"/>
          <w:color w:val="8B8B8B"/>
          <w:lang w:eastAsia="it-IT"/>
        </w:rPr>
        <w:t>, </w:t>
      </w:r>
      <w:hyperlink r:id="rId6" w:history="1">
        <w:r w:rsidRPr="00D81213">
          <w:rPr>
            <w:rFonts w:ascii="Arial" w:eastAsia="Times New Roman" w:hAnsi="Arial" w:cs="Arial"/>
            <w:color w:val="005274"/>
            <w:u w:val="single"/>
            <w:bdr w:val="none" w:sz="0" w:space="0" w:color="auto" w:frame="1"/>
            <w:lang w:eastAsia="it-IT"/>
          </w:rPr>
          <w:t>T. A. Hunter</w:t>
        </w:r>
      </w:hyperlink>
      <w:r w:rsidRPr="00D81213">
        <w:rPr>
          <w:rFonts w:ascii="Arial" w:eastAsia="Times New Roman" w:hAnsi="Arial" w:cs="Arial"/>
          <w:color w:val="8B8B8B"/>
          <w:bdr w:val="none" w:sz="0" w:space="0" w:color="auto" w:frame="1"/>
          <w:lang w:eastAsia="it-IT"/>
        </w:rPr>
        <w:t>, </w:t>
      </w:r>
      <w:hyperlink r:id="rId7" w:history="1">
        <w:r w:rsidRPr="00D81213">
          <w:rPr>
            <w:rFonts w:ascii="Arial" w:eastAsia="Times New Roman" w:hAnsi="Arial" w:cs="Arial"/>
            <w:color w:val="005274"/>
            <w:u w:val="single"/>
            <w:bdr w:val="none" w:sz="0" w:space="0" w:color="auto" w:frame="1"/>
            <w:lang w:eastAsia="it-IT"/>
          </w:rPr>
          <w:t>W. D. K. Macrosson</w:t>
        </w:r>
      </w:hyperlink>
    </w:p>
    <w:p w14:paraId="280F6405" w14:textId="77777777" w:rsidR="006F3D20" w:rsidRPr="00D81213" w:rsidRDefault="006F3D20" w:rsidP="006F3D20">
      <w:pPr>
        <w:rPr>
          <w:rFonts w:ascii="Times New Roman" w:eastAsia="Times New Roman" w:hAnsi="Times New Roman" w:cs="Times New Roman"/>
          <w:lang w:eastAsia="it-IT"/>
        </w:rPr>
      </w:pPr>
      <w:hyperlink r:id="rId8" w:history="1">
        <w:r w:rsidRPr="00D81213">
          <w:rPr>
            <w:rFonts w:ascii="Open Sans" w:eastAsia="Times New Roman" w:hAnsi="Open Sans" w:cs="Open Sans"/>
            <w:color w:val="10147E"/>
            <w:sz w:val="20"/>
            <w:szCs w:val="20"/>
            <w:u w:val="single"/>
            <w:lang w:eastAsia="it-IT"/>
          </w:rPr>
          <w:t>Mary F. Maples</w:t>
        </w:r>
        <w:r w:rsidRPr="00D81213">
          <w:rPr>
            <w:rFonts w:ascii="Open Sans" w:eastAsia="Times New Roman" w:hAnsi="Open Sans" w:cs="Open Sans"/>
            <w:color w:val="10147E"/>
            <w:sz w:val="20"/>
            <w:szCs w:val="20"/>
            <w:lang w:eastAsia="it-IT"/>
          </w:rPr>
          <w:t> </w:t>
        </w:r>
      </w:hyperlink>
      <w:r w:rsidRPr="00D81213">
        <w:rPr>
          <w:rFonts w:ascii="Open Sans" w:eastAsia="Times New Roman" w:hAnsi="Open Sans" w:cs="Open Sans"/>
          <w:color w:val="333333"/>
          <w:sz w:val="20"/>
          <w:szCs w:val="20"/>
          <w:shd w:val="clear" w:color="auto" w:fill="FFFFFF"/>
          <w:lang w:eastAsia="it-IT"/>
        </w:rPr>
        <w:t>College of Education, University of Nevada , Reno</w:t>
      </w:r>
    </w:p>
    <w:p w14:paraId="717CD800" w14:textId="77777777" w:rsidR="006F3D20" w:rsidRDefault="006F3D20" w:rsidP="006F3D20">
      <w:pPr>
        <w:rPr>
          <w:rFonts w:ascii="Times New Roman" w:eastAsia="Times New Roman" w:hAnsi="Times New Roman" w:cs="Times New Roman"/>
          <w:lang w:eastAsia="it-IT"/>
        </w:rPr>
      </w:pPr>
      <w:hyperlink r:id="rId9" w:history="1">
        <w:r w:rsidRPr="005B4A8E">
          <w:rPr>
            <w:rFonts w:ascii="Open Sans" w:eastAsia="Times New Roman" w:hAnsi="Open Sans" w:cs="Open Sans"/>
            <w:b/>
            <w:bCs/>
            <w:color w:val="10147E"/>
            <w:sz w:val="20"/>
            <w:szCs w:val="20"/>
            <w:u w:val="single"/>
            <w:lang w:eastAsia="it-IT"/>
          </w:rPr>
          <w:t>Denise A. Bonebright</w:t>
        </w:r>
        <w:r w:rsidRPr="005B4A8E">
          <w:rPr>
            <w:rFonts w:ascii="Open Sans" w:eastAsia="Times New Roman" w:hAnsi="Open Sans" w:cs="Open Sans"/>
            <w:b/>
            <w:bCs/>
            <w:color w:val="10147E"/>
            <w:sz w:val="20"/>
            <w:szCs w:val="20"/>
            <w:lang w:eastAsia="it-IT"/>
          </w:rPr>
          <w:t> </w:t>
        </w:r>
      </w:hyperlink>
    </w:p>
    <w:p w14:paraId="5D775D14" w14:textId="77777777" w:rsidR="006F3D20" w:rsidRPr="005B4A8E" w:rsidRDefault="006F3D20" w:rsidP="006F3D20">
      <w:pPr>
        <w:numPr>
          <w:ilvl w:val="0"/>
          <w:numId w:val="1"/>
        </w:numPr>
        <w:ind w:left="675"/>
        <w:rPr>
          <w:rFonts w:ascii="inherit" w:eastAsia="Times New Roman" w:hAnsi="inherit" w:cs="Times New Roman"/>
          <w:color w:val="606060"/>
          <w:sz w:val="20"/>
          <w:szCs w:val="20"/>
          <w:lang w:eastAsia="it-IT"/>
        </w:rPr>
      </w:pPr>
      <w:r w:rsidRPr="005B4A8E">
        <w:rPr>
          <w:rFonts w:ascii="inherit" w:eastAsia="Times New Roman" w:hAnsi="inherit" w:cs="Times New Roman"/>
          <w:color w:val="606060"/>
          <w:sz w:val="20"/>
          <w:szCs w:val="20"/>
          <w:lang w:eastAsia="it-IT"/>
        </w:rPr>
        <w:t>Pauline O’Reilly ,</w:t>
      </w:r>
    </w:p>
    <w:p w14:paraId="473AA374" w14:textId="77777777" w:rsidR="006F3D20" w:rsidRPr="005B4A8E" w:rsidRDefault="006F3D20" w:rsidP="006F3D20">
      <w:pPr>
        <w:numPr>
          <w:ilvl w:val="0"/>
          <w:numId w:val="1"/>
        </w:numPr>
        <w:ind w:left="675"/>
        <w:rPr>
          <w:rFonts w:ascii="inherit" w:eastAsia="Times New Roman" w:hAnsi="inherit" w:cs="Times New Roman"/>
          <w:color w:val="606060"/>
          <w:sz w:val="20"/>
          <w:szCs w:val="20"/>
          <w:lang w:eastAsia="it-IT"/>
        </w:rPr>
      </w:pPr>
      <w:r w:rsidRPr="005B4A8E">
        <w:rPr>
          <w:rFonts w:ascii="inherit" w:eastAsia="Times New Roman" w:hAnsi="inherit" w:cs="Times New Roman"/>
          <w:color w:val="606060"/>
          <w:sz w:val="20"/>
          <w:szCs w:val="20"/>
          <w:lang w:eastAsia="it-IT"/>
        </w:rPr>
        <w:t>Siew Hwa Lee,</w:t>
      </w:r>
    </w:p>
    <w:p w14:paraId="2F9D7527" w14:textId="77777777" w:rsidR="006F3D20" w:rsidRPr="005B4A8E" w:rsidRDefault="006F3D20" w:rsidP="006F3D20">
      <w:pPr>
        <w:numPr>
          <w:ilvl w:val="0"/>
          <w:numId w:val="1"/>
        </w:numPr>
        <w:ind w:left="675"/>
        <w:rPr>
          <w:rFonts w:ascii="inherit" w:eastAsia="Times New Roman" w:hAnsi="inherit" w:cs="Times New Roman"/>
          <w:color w:val="606060"/>
          <w:sz w:val="20"/>
          <w:szCs w:val="20"/>
          <w:lang w:eastAsia="it-IT"/>
        </w:rPr>
      </w:pPr>
      <w:r w:rsidRPr="005B4A8E">
        <w:rPr>
          <w:rFonts w:ascii="inherit" w:eastAsia="Times New Roman" w:hAnsi="inherit" w:cs="Times New Roman"/>
          <w:color w:val="606060"/>
          <w:sz w:val="20"/>
          <w:szCs w:val="20"/>
          <w:lang w:eastAsia="it-IT"/>
        </w:rPr>
        <w:t>Madeleine O’Sullivan,</w:t>
      </w:r>
    </w:p>
    <w:p w14:paraId="46A4351B" w14:textId="77777777" w:rsidR="006F3D20" w:rsidRPr="005B4A8E" w:rsidRDefault="006F3D20" w:rsidP="006F3D20">
      <w:pPr>
        <w:numPr>
          <w:ilvl w:val="0"/>
          <w:numId w:val="1"/>
        </w:numPr>
        <w:ind w:left="675"/>
        <w:rPr>
          <w:rFonts w:ascii="inherit" w:eastAsia="Times New Roman" w:hAnsi="inherit" w:cs="Times New Roman"/>
          <w:color w:val="606060"/>
          <w:sz w:val="20"/>
          <w:szCs w:val="20"/>
          <w:lang w:eastAsia="it-IT"/>
        </w:rPr>
      </w:pPr>
      <w:r w:rsidRPr="005B4A8E">
        <w:rPr>
          <w:rFonts w:ascii="inherit" w:eastAsia="Times New Roman" w:hAnsi="inherit" w:cs="Times New Roman"/>
          <w:color w:val="606060"/>
          <w:sz w:val="20"/>
          <w:szCs w:val="20"/>
          <w:lang w:eastAsia="it-IT"/>
        </w:rPr>
        <w:t>Walter Cullen,</w:t>
      </w:r>
    </w:p>
    <w:p w14:paraId="249621C7" w14:textId="77777777" w:rsidR="006F3D20" w:rsidRPr="005B4A8E" w:rsidRDefault="006F3D20" w:rsidP="006F3D20">
      <w:pPr>
        <w:numPr>
          <w:ilvl w:val="0"/>
          <w:numId w:val="1"/>
        </w:numPr>
        <w:ind w:left="675"/>
        <w:rPr>
          <w:rFonts w:ascii="inherit" w:eastAsia="Times New Roman" w:hAnsi="inherit" w:cs="Times New Roman"/>
          <w:color w:val="606060"/>
          <w:sz w:val="20"/>
          <w:szCs w:val="20"/>
          <w:lang w:eastAsia="it-IT"/>
        </w:rPr>
      </w:pPr>
      <w:r w:rsidRPr="005B4A8E">
        <w:rPr>
          <w:rFonts w:ascii="inherit" w:eastAsia="Times New Roman" w:hAnsi="inherit" w:cs="Times New Roman"/>
          <w:color w:val="606060"/>
          <w:sz w:val="20"/>
          <w:szCs w:val="20"/>
          <w:lang w:eastAsia="it-IT"/>
        </w:rPr>
        <w:t>Catriona Kennedy,</w:t>
      </w:r>
    </w:p>
    <w:p w14:paraId="2E9AA862" w14:textId="77777777" w:rsidR="006F3D20" w:rsidRPr="005B4A8E" w:rsidRDefault="006F3D20" w:rsidP="006F3D20">
      <w:pPr>
        <w:numPr>
          <w:ilvl w:val="0"/>
          <w:numId w:val="1"/>
        </w:numPr>
        <w:ind w:left="675"/>
        <w:rPr>
          <w:rFonts w:ascii="inherit" w:eastAsia="Times New Roman" w:hAnsi="inherit" w:cs="Times New Roman"/>
          <w:color w:val="606060"/>
          <w:sz w:val="20"/>
          <w:szCs w:val="20"/>
          <w:lang w:eastAsia="it-IT"/>
        </w:rPr>
      </w:pPr>
      <w:r w:rsidRPr="005B4A8E">
        <w:rPr>
          <w:rFonts w:ascii="inherit" w:eastAsia="Times New Roman" w:hAnsi="inherit" w:cs="Times New Roman"/>
          <w:color w:val="606060"/>
          <w:sz w:val="20"/>
          <w:szCs w:val="20"/>
          <w:lang w:eastAsia="it-IT"/>
        </w:rPr>
        <w:t>Anne MacFarlane</w:t>
      </w:r>
    </w:p>
    <w:p w14:paraId="7E3A9050" w14:textId="77777777" w:rsidR="006F3D20" w:rsidRDefault="006F3D20" w:rsidP="006F3D20">
      <w:pPr>
        <w:shd w:val="clear" w:color="auto" w:fill="FFFFFF"/>
        <w:rPr>
          <w:rFonts w:ascii="Helvetica" w:eastAsia="Times New Roman" w:hAnsi="Helvetica" w:cs="Times New Roman"/>
          <w:color w:val="606060"/>
          <w:sz w:val="20"/>
          <w:szCs w:val="20"/>
          <w:lang w:eastAsia="it-IT"/>
        </w:rPr>
      </w:pPr>
      <w:r w:rsidRPr="005B4A8E">
        <w:rPr>
          <w:rFonts w:ascii="Helvetica" w:eastAsia="Times New Roman" w:hAnsi="Helvetica" w:cs="Times New Roman"/>
          <w:color w:val="606060"/>
          <w:sz w:val="20"/>
          <w:szCs w:val="20"/>
          <w:lang w:eastAsia="it-IT"/>
        </w:rPr>
        <w:t>Published: May 18, 2017</w:t>
      </w:r>
    </w:p>
    <w:p w14:paraId="27BF4FAA" w14:textId="77777777" w:rsidR="006F3D20" w:rsidRPr="005B4A8E" w:rsidRDefault="006F3D20" w:rsidP="006F3D20">
      <w:pPr>
        <w:rPr>
          <w:rFonts w:ascii="Times New Roman" w:eastAsia="Times New Roman" w:hAnsi="Times New Roman" w:cs="Times New Roman"/>
          <w:lang w:eastAsia="it-IT"/>
        </w:rPr>
      </w:pPr>
      <w:hyperlink r:id="rId10" w:history="1">
        <w:r w:rsidRPr="005B4A8E">
          <w:rPr>
            <w:rFonts w:ascii="Times New Roman" w:eastAsia="Times New Roman" w:hAnsi="Times New Roman" w:cs="Times New Roman"/>
            <w:color w:val="005274"/>
            <w:u w:val="single"/>
            <w:lang w:eastAsia="it-IT"/>
          </w:rPr>
          <w:t>Harry Scarbrough</w:t>
        </w:r>
      </w:hyperlink>
      <w:r w:rsidRPr="005B4A8E">
        <w:rPr>
          <w:rFonts w:ascii="Times New Roman" w:eastAsia="Times New Roman" w:hAnsi="Times New Roman" w:cs="Times New Roman"/>
          <w:color w:val="8B8B8B"/>
          <w:lang w:eastAsia="it-IT"/>
        </w:rPr>
        <w:t>, </w:t>
      </w:r>
      <w:r w:rsidRPr="005B4A8E">
        <w:rPr>
          <w:rFonts w:ascii="Open Sans" w:eastAsia="Times New Roman" w:hAnsi="Open Sans" w:cs="Open Sans"/>
          <w:color w:val="8B8B8B"/>
          <w:sz w:val="21"/>
          <w:szCs w:val="21"/>
          <w:shd w:val="clear" w:color="auto" w:fill="FFFFFF"/>
          <w:lang w:eastAsia="it-IT"/>
        </w:rPr>
        <w:t> 1 </w:t>
      </w:r>
      <w:hyperlink r:id="rId11" w:history="1">
        <w:r w:rsidRPr="005B4A8E">
          <w:rPr>
            <w:rFonts w:ascii="Open Sans" w:eastAsia="Times New Roman" w:hAnsi="Open Sans" w:cs="Open Sans"/>
            <w:color w:val="005274"/>
            <w:sz w:val="21"/>
            <w:szCs w:val="21"/>
            <w:u w:val="single"/>
            <w:bdr w:val="none" w:sz="0" w:space="0" w:color="auto" w:frame="1"/>
            <w:lang w:eastAsia="it-IT"/>
          </w:rPr>
          <w:t>Nicholas Kinnie</w:t>
        </w:r>
      </w:hyperlink>
    </w:p>
    <w:p w14:paraId="715FF74F" w14:textId="77777777" w:rsidR="006F3D20" w:rsidRDefault="006F3D20" w:rsidP="006F3D20">
      <w:pPr>
        <w:rPr>
          <w:rFonts w:ascii="Times New Roman" w:eastAsia="Times New Roman" w:hAnsi="Times New Roman" w:cs="Times New Roman"/>
          <w:lang w:eastAsia="it-IT"/>
        </w:rPr>
      </w:pPr>
      <w:r w:rsidRPr="005B4A8E">
        <w:rPr>
          <w:rFonts w:ascii="Times New Roman" w:eastAsia="Times New Roman" w:hAnsi="Symbol" w:cs="Times New Roman"/>
          <w:lang w:eastAsia="it-IT"/>
        </w:rPr>
        <w:t></w:t>
      </w:r>
      <w:r w:rsidRPr="005B4A8E">
        <w:rPr>
          <w:rFonts w:ascii="Times New Roman" w:eastAsia="Times New Roman" w:hAnsi="Times New Roman" w:cs="Times New Roman"/>
          <w:lang w:eastAsia="it-IT"/>
        </w:rPr>
        <w:t xml:space="preserve">  </w:t>
      </w:r>
      <w:hyperlink r:id="rId12" w:anchor="auth-Benjamin_W_-Lamb" w:history="1">
        <w:r w:rsidRPr="005B4A8E">
          <w:rPr>
            <w:rFonts w:ascii="Times New Roman" w:eastAsia="Times New Roman" w:hAnsi="Times New Roman" w:cs="Times New Roman"/>
            <w:color w:val="A345C9"/>
            <w:u w:val="single"/>
            <w:lang w:eastAsia="it-IT"/>
          </w:rPr>
          <w:t>Benjamin W. Lamb</w:t>
        </w:r>
      </w:hyperlink>
      <w:r w:rsidRPr="005B4A8E">
        <w:rPr>
          <w:rFonts w:ascii="Times New Roman" w:eastAsia="Times New Roman" w:hAnsi="Times New Roman" w:cs="Times New Roman"/>
          <w:lang w:eastAsia="it-IT"/>
        </w:rPr>
        <w:t>,</w:t>
      </w:r>
      <w:r w:rsidRPr="005B4A8E">
        <w:rPr>
          <w:rFonts w:ascii="Times New Roman" w:eastAsia="Times New Roman" w:hAnsi="Symbol" w:cs="Times New Roman"/>
          <w:lang w:eastAsia="it-IT"/>
        </w:rPr>
        <w:t></w:t>
      </w:r>
      <w:r w:rsidRPr="005B4A8E">
        <w:rPr>
          <w:rFonts w:ascii="Times New Roman" w:eastAsia="Times New Roman" w:hAnsi="Times New Roman" w:cs="Times New Roman"/>
          <w:lang w:eastAsia="it-IT"/>
        </w:rPr>
        <w:t xml:space="preserve">  </w:t>
      </w:r>
      <w:hyperlink r:id="rId13" w:anchor="auth-Nick-Sevdalis" w:history="1">
        <w:r w:rsidRPr="005B4A8E">
          <w:rPr>
            <w:rFonts w:ascii="Times New Roman" w:eastAsia="Times New Roman" w:hAnsi="Times New Roman" w:cs="Times New Roman"/>
            <w:color w:val="A345C9"/>
            <w:u w:val="single"/>
            <w:lang w:eastAsia="it-IT"/>
          </w:rPr>
          <w:t>Nick Sevdalis</w:t>
        </w:r>
      </w:hyperlink>
      <w:r w:rsidRPr="005B4A8E">
        <w:rPr>
          <w:rFonts w:ascii="Times New Roman" w:eastAsia="Times New Roman" w:hAnsi="Times New Roman" w:cs="Times New Roman"/>
          <w:lang w:eastAsia="it-IT"/>
        </w:rPr>
        <w:t>, </w:t>
      </w:r>
      <w:r w:rsidRPr="005B4A8E">
        <w:rPr>
          <w:rFonts w:ascii="Times New Roman" w:eastAsia="Times New Roman" w:hAnsi="Symbol" w:cs="Times New Roman"/>
          <w:lang w:eastAsia="it-IT"/>
        </w:rPr>
        <w:t></w:t>
      </w:r>
      <w:r w:rsidRPr="005B4A8E">
        <w:rPr>
          <w:rFonts w:ascii="Times New Roman" w:eastAsia="Times New Roman" w:hAnsi="Times New Roman" w:cs="Times New Roman"/>
          <w:lang w:eastAsia="it-IT"/>
        </w:rPr>
        <w:t xml:space="preserve">  </w:t>
      </w:r>
      <w:hyperlink r:id="rId14" w:anchor="auth-Sonal-Arora" w:history="1">
        <w:r w:rsidRPr="005B4A8E">
          <w:rPr>
            <w:rFonts w:ascii="Times New Roman" w:eastAsia="Times New Roman" w:hAnsi="Times New Roman" w:cs="Times New Roman"/>
            <w:color w:val="A345C9"/>
            <w:u w:val="single"/>
            <w:lang w:eastAsia="it-IT"/>
          </w:rPr>
          <w:t>Sonal Arora</w:t>
        </w:r>
      </w:hyperlink>
      <w:r w:rsidRPr="005B4A8E">
        <w:rPr>
          <w:rFonts w:ascii="Times New Roman" w:eastAsia="Times New Roman" w:hAnsi="Times New Roman" w:cs="Times New Roman"/>
          <w:lang w:eastAsia="it-IT"/>
        </w:rPr>
        <w:t>, </w:t>
      </w:r>
      <w:r w:rsidRPr="005B4A8E">
        <w:rPr>
          <w:rFonts w:ascii="Times New Roman" w:eastAsia="Times New Roman" w:hAnsi="Symbol" w:cs="Times New Roman"/>
          <w:lang w:eastAsia="it-IT"/>
        </w:rPr>
        <w:t></w:t>
      </w:r>
      <w:r w:rsidRPr="005B4A8E">
        <w:rPr>
          <w:rFonts w:ascii="Times New Roman" w:eastAsia="Times New Roman" w:hAnsi="Times New Roman" w:cs="Times New Roman"/>
          <w:lang w:eastAsia="it-IT"/>
        </w:rPr>
        <w:t xml:space="preserve">  </w:t>
      </w:r>
      <w:hyperlink r:id="rId15" w:anchor="auth-Anna-Pinto" w:history="1">
        <w:r w:rsidRPr="005B4A8E">
          <w:rPr>
            <w:rFonts w:ascii="Times New Roman" w:eastAsia="Times New Roman" w:hAnsi="Times New Roman" w:cs="Times New Roman"/>
            <w:color w:val="A345C9"/>
            <w:u w:val="single"/>
            <w:lang w:eastAsia="it-IT"/>
          </w:rPr>
          <w:t>Anna Pinto</w:t>
        </w:r>
      </w:hyperlink>
      <w:r w:rsidRPr="005B4A8E">
        <w:rPr>
          <w:rFonts w:ascii="Times New Roman" w:eastAsia="Times New Roman" w:hAnsi="Times New Roman" w:cs="Times New Roman"/>
          <w:lang w:eastAsia="it-IT"/>
        </w:rPr>
        <w:t>, </w:t>
      </w:r>
      <w:r w:rsidRPr="005B4A8E">
        <w:rPr>
          <w:rFonts w:ascii="Times New Roman" w:eastAsia="Times New Roman" w:hAnsi="Symbol" w:cs="Times New Roman"/>
          <w:lang w:eastAsia="it-IT"/>
        </w:rPr>
        <w:t></w:t>
      </w:r>
      <w:r w:rsidRPr="005B4A8E">
        <w:rPr>
          <w:rFonts w:ascii="Times New Roman" w:eastAsia="Times New Roman" w:hAnsi="Times New Roman" w:cs="Times New Roman"/>
          <w:lang w:eastAsia="it-IT"/>
        </w:rPr>
        <w:t xml:space="preserve">  </w:t>
      </w:r>
      <w:hyperlink r:id="rId16" w:anchor="auth-Charles-Vincent" w:history="1">
        <w:r w:rsidRPr="005B4A8E">
          <w:rPr>
            <w:rFonts w:ascii="Times New Roman" w:eastAsia="Times New Roman" w:hAnsi="Times New Roman" w:cs="Times New Roman"/>
            <w:color w:val="A345C9"/>
            <w:u w:val="single"/>
            <w:lang w:eastAsia="it-IT"/>
          </w:rPr>
          <w:t>Charles Vincent</w:t>
        </w:r>
      </w:hyperlink>
      <w:r w:rsidRPr="005B4A8E">
        <w:rPr>
          <w:rFonts w:ascii="Times New Roman" w:eastAsia="Times New Roman" w:hAnsi="Times New Roman" w:cs="Times New Roman"/>
          <w:lang w:eastAsia="it-IT"/>
        </w:rPr>
        <w:t> &amp; </w:t>
      </w:r>
      <w:r w:rsidRPr="005B4A8E">
        <w:rPr>
          <w:rFonts w:ascii="Times New Roman" w:eastAsia="Times New Roman" w:hAnsi="Symbol" w:cs="Times New Roman"/>
          <w:lang w:eastAsia="it-IT"/>
        </w:rPr>
        <w:t></w:t>
      </w:r>
      <w:r w:rsidRPr="005B4A8E">
        <w:rPr>
          <w:rFonts w:ascii="Times New Roman" w:eastAsia="Times New Roman" w:hAnsi="Times New Roman" w:cs="Times New Roman"/>
          <w:lang w:eastAsia="it-IT"/>
        </w:rPr>
        <w:t xml:space="preserve">  </w:t>
      </w:r>
      <w:hyperlink r:id="rId17" w:anchor="auth-James_S__A_-Green" w:history="1">
        <w:r w:rsidRPr="005B4A8E">
          <w:rPr>
            <w:rFonts w:ascii="Times New Roman" w:eastAsia="Times New Roman" w:hAnsi="Times New Roman" w:cs="Times New Roman"/>
            <w:color w:val="A345C9"/>
            <w:u w:val="single"/>
            <w:lang w:eastAsia="it-IT"/>
          </w:rPr>
          <w:t>James S. A. Green</w:t>
        </w:r>
      </w:hyperlink>
      <w:r w:rsidRPr="005B4A8E">
        <w:rPr>
          <w:rFonts w:ascii="Times New Roman" w:eastAsia="Times New Roman" w:hAnsi="Times New Roman" w:cs="Times New Roman"/>
          <w:lang w:eastAsia="it-IT"/>
        </w:rPr>
        <w:t> </w:t>
      </w:r>
    </w:p>
    <w:p w14:paraId="099F87A4" w14:textId="77777777" w:rsidR="006F3D20" w:rsidRPr="00DC631C" w:rsidRDefault="006F3D20" w:rsidP="006F3D20">
      <w:pPr>
        <w:spacing w:before="100" w:beforeAutospacing="1" w:after="100" w:afterAutospacing="1"/>
        <w:rPr>
          <w:rFonts w:ascii="Times New Roman" w:eastAsia="Times New Roman" w:hAnsi="Times New Roman" w:cs="Times New Roman"/>
          <w:lang w:eastAsia="it-IT"/>
        </w:rPr>
      </w:pPr>
      <w:r w:rsidRPr="00DC631C">
        <w:rPr>
          <w:rFonts w:ascii="TimesNewRomanPS" w:eastAsia="Times New Roman" w:hAnsi="TimesNewRomanPS" w:cs="Times New Roman"/>
          <w:b/>
          <w:bCs/>
          <w:sz w:val="22"/>
          <w:szCs w:val="22"/>
          <w:lang w:eastAsia="it-IT"/>
        </w:rPr>
        <w:t>Fapohunda</w:t>
      </w:r>
      <w:r w:rsidRPr="00DC631C">
        <w:rPr>
          <w:rFonts w:ascii="TimesNewRomanPSMT" w:eastAsia="Times New Roman" w:hAnsi="TimesNewRomanPSMT" w:cs="Times New Roman"/>
          <w:sz w:val="22"/>
          <w:szCs w:val="22"/>
          <w:lang w:eastAsia="it-IT"/>
        </w:rPr>
        <w:t xml:space="preserve">, Tinuke. M. </w:t>
      </w:r>
    </w:p>
    <w:p w14:paraId="48234E75" w14:textId="77777777" w:rsidR="006F3D20" w:rsidRPr="00DC631C" w:rsidRDefault="006F3D20" w:rsidP="006F3D20">
      <w:pPr>
        <w:spacing w:before="100" w:beforeAutospacing="1" w:after="100" w:afterAutospacing="1"/>
        <w:rPr>
          <w:rFonts w:ascii="Times New Roman" w:eastAsia="Times New Roman" w:hAnsi="Times New Roman" w:cs="Times New Roman"/>
          <w:lang w:eastAsia="it-IT"/>
        </w:rPr>
      </w:pPr>
      <w:r w:rsidRPr="00DC631C">
        <w:rPr>
          <w:rFonts w:ascii="TimesNewRomanPSMT" w:eastAsia="Times New Roman" w:hAnsi="TimesNewRomanPSMT" w:cs="Times New Roman"/>
          <w:sz w:val="22"/>
          <w:szCs w:val="22"/>
          <w:lang w:eastAsia="it-IT"/>
        </w:rPr>
        <w:t>Department of Industrial Relations and Public Administration Lagos State University Ojo. Nigeria</w:t>
      </w:r>
    </w:p>
    <w:p w14:paraId="0D85BAF8" w14:textId="77777777" w:rsidR="006F3D20" w:rsidRPr="00DC631C" w:rsidRDefault="006F3D20" w:rsidP="006F3D20">
      <w:pPr>
        <w:rPr>
          <w:rFonts w:ascii="Roboto" w:eastAsia="Times New Roman" w:hAnsi="Roboto" w:cs="Times New Roman"/>
          <w:color w:val="555555"/>
          <w:sz w:val="21"/>
          <w:szCs w:val="21"/>
          <w:lang w:eastAsia="it-IT"/>
        </w:rPr>
      </w:pPr>
      <w:hyperlink r:id="rId18" w:tooltip="Fai clic per cercare altri elementi di questo autore" w:history="1">
        <w:r w:rsidRPr="00DC631C">
          <w:rPr>
            <w:rFonts w:ascii="Roboto" w:eastAsia="Times New Roman" w:hAnsi="Roboto" w:cs="Times New Roman"/>
            <w:color w:val="2A5DB0"/>
            <w:sz w:val="21"/>
            <w:szCs w:val="21"/>
            <w:u w:val="single"/>
            <w:lang w:eastAsia="it-IT"/>
          </w:rPr>
          <w:t>Thompson, John</w:t>
        </w:r>
      </w:hyperlink>
      <w:r w:rsidRPr="00DC631C">
        <w:rPr>
          <w:rFonts w:ascii="Roboto" w:eastAsia="Times New Roman" w:hAnsi="Roboto" w:cs="Times New Roman"/>
          <w:color w:val="555555"/>
          <w:sz w:val="21"/>
          <w:szCs w:val="21"/>
          <w:lang w:eastAsia="it-IT"/>
        </w:rPr>
        <w:t>; </w:t>
      </w:r>
      <w:hyperlink r:id="rId19" w:tooltip="Fai clic per cercare altri elementi di questo autore" w:history="1">
        <w:r w:rsidRPr="00DC631C">
          <w:rPr>
            <w:rFonts w:ascii="Roboto" w:eastAsia="Times New Roman" w:hAnsi="Roboto" w:cs="Times New Roman"/>
            <w:color w:val="2A5DB0"/>
            <w:sz w:val="21"/>
            <w:szCs w:val="21"/>
            <w:u w:val="single"/>
            <w:lang w:eastAsia="it-IT"/>
          </w:rPr>
          <w:t>McLarney, Carolan</w:t>
        </w:r>
      </w:hyperlink>
      <w:r w:rsidRPr="00DC631C">
        <w:rPr>
          <w:rFonts w:ascii="Roboto" w:eastAsia="Times New Roman" w:hAnsi="Roboto" w:cs="Times New Roman"/>
          <w:color w:val="555555"/>
          <w:sz w:val="21"/>
          <w:szCs w:val="21"/>
          <w:lang w:eastAsia="it-IT"/>
        </w:rPr>
        <w:t>. </w:t>
      </w:r>
    </w:p>
    <w:p w14:paraId="5E62751D" w14:textId="77777777" w:rsidR="006F3D20" w:rsidRPr="00DC631C" w:rsidRDefault="006F3D20" w:rsidP="006F3D20">
      <w:pPr>
        <w:rPr>
          <w:rFonts w:ascii="Times New Roman" w:eastAsia="Times New Roman" w:hAnsi="Times New Roman" w:cs="Times New Roman"/>
          <w:lang w:eastAsia="it-IT"/>
        </w:rPr>
      </w:pPr>
      <w:hyperlink r:id="rId20" w:tooltip="Fai clic per cercare altri elementi in questa rivista" w:history="1">
        <w:r w:rsidRPr="00DC631C">
          <w:rPr>
            <w:rFonts w:ascii="Roboto" w:eastAsia="Times New Roman" w:hAnsi="Roboto" w:cs="Times New Roman"/>
            <w:b/>
            <w:bCs/>
            <w:color w:val="2A5DB0"/>
            <w:sz w:val="21"/>
            <w:szCs w:val="21"/>
            <w:lang w:eastAsia="it-IT"/>
          </w:rPr>
          <w:t>Journal of Commerce and Management Thought</w:t>
        </w:r>
      </w:hyperlink>
      <w:r w:rsidRPr="00DC631C">
        <w:rPr>
          <w:rFonts w:ascii="Roboto" w:eastAsia="Times New Roman" w:hAnsi="Roboto" w:cs="Times New Roman"/>
          <w:b/>
          <w:bCs/>
          <w:color w:val="555555"/>
          <w:sz w:val="21"/>
          <w:szCs w:val="21"/>
          <w:lang w:eastAsia="it-IT"/>
        </w:rPr>
        <w:t>; Pune</w:t>
      </w:r>
      <w:hyperlink r:id="rId21" w:tooltip="Fai clic per cercare altri elementi in questo fascicolo" w:history="1">
        <w:r w:rsidRPr="00DC631C">
          <w:rPr>
            <w:rFonts w:ascii="Roboto" w:eastAsia="Times New Roman" w:hAnsi="Roboto" w:cs="Times New Roman"/>
            <w:color w:val="2A5DB0"/>
            <w:sz w:val="21"/>
            <w:szCs w:val="21"/>
            <w:u w:val="single"/>
            <w:lang w:eastAsia="it-IT"/>
          </w:rPr>
          <w:t> Vol. 8, Fasc. 2, </w:t>
        </w:r>
      </w:hyperlink>
      <w:r w:rsidRPr="00DC631C">
        <w:rPr>
          <w:rFonts w:ascii="Roboto" w:eastAsia="Times New Roman" w:hAnsi="Roboto" w:cs="Times New Roman"/>
          <w:color w:val="555555"/>
          <w:sz w:val="21"/>
          <w:szCs w:val="21"/>
          <w:lang w:eastAsia="it-IT"/>
        </w:rPr>
        <w:t> (Apr-Jun 2017)</w:t>
      </w:r>
    </w:p>
    <w:p w14:paraId="0233BC25" w14:textId="77777777" w:rsidR="006F3D20" w:rsidRPr="00301368" w:rsidRDefault="006F3D20" w:rsidP="006F3D20"/>
    <w:p w14:paraId="23541E26" w14:textId="77777777" w:rsidR="004728FF" w:rsidRDefault="004728FF"/>
    <w:sectPr w:rsidR="004728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pitch w:val="default"/>
  </w:font>
  <w:font w:name="TimesNewRomanPS">
    <w:altName w:val="Times New Roman"/>
    <w:panose1 w:val="020B0604020202020204"/>
    <w:charset w:val="00"/>
    <w:family w:val="roman"/>
    <w:pitch w:val="default"/>
  </w:font>
  <w:font w:name="TimesNewRomanPSMT">
    <w:altName w:val="Times New Roman"/>
    <w:panose1 w:val="020B0604020202020204"/>
    <w:charset w:val="00"/>
    <w:family w:val="roman"/>
    <w:pitch w:val="default"/>
  </w:font>
  <w:font w:name="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EF6575"/>
    <w:multiLevelType w:val="multilevel"/>
    <w:tmpl w:val="054C9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52543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D20"/>
    <w:rsid w:val="004728FF"/>
    <w:rsid w:val="006F3D20"/>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decimalSymbol w:val="."/>
  <w:listSeparator w:val=";"/>
  <w14:docId w14:val="6A11BFFC"/>
  <w15:chartTrackingRefBased/>
  <w15:docId w15:val="{6BB4FA0B-B064-1A4E-84C0-EA1A45576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it-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6F3D20"/>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Sottotitolo">
    <w:name w:val="Subtitle"/>
    <w:basedOn w:val="Normale"/>
    <w:next w:val="Normale"/>
    <w:link w:val="SottotitoloCarattere"/>
    <w:uiPriority w:val="11"/>
    <w:qFormat/>
    <w:rsid w:val="006F3D20"/>
    <w:pPr>
      <w:numPr>
        <w:ilvl w:val="1"/>
      </w:numPr>
      <w:spacing w:after="160"/>
    </w:pPr>
    <w:rPr>
      <w:rFonts w:eastAsiaTheme="minorEastAsia"/>
      <w:color w:val="5A5A5A" w:themeColor="text1" w:themeTint="A5"/>
      <w:spacing w:val="15"/>
      <w:sz w:val="22"/>
      <w:szCs w:val="22"/>
    </w:rPr>
  </w:style>
  <w:style w:type="character" w:customStyle="1" w:styleId="SottotitoloCarattere">
    <w:name w:val="Sottotitolo Carattere"/>
    <w:basedOn w:val="Carpredefinitoparagrafo"/>
    <w:link w:val="Sottotitolo"/>
    <w:uiPriority w:val="11"/>
    <w:rsid w:val="006F3D20"/>
    <w:rPr>
      <w:rFonts w:eastAsiaTheme="minorEastAsia"/>
      <w:color w:val="5A5A5A" w:themeColor="text1" w:themeTint="A5"/>
      <w:spacing w:val="15"/>
      <w:sz w:val="22"/>
      <w:szCs w:val="22"/>
    </w:rPr>
  </w:style>
  <w:style w:type="paragraph" w:styleId="Titolo">
    <w:name w:val="Title"/>
    <w:basedOn w:val="Normale"/>
    <w:next w:val="Normale"/>
    <w:link w:val="TitoloCarattere"/>
    <w:uiPriority w:val="10"/>
    <w:qFormat/>
    <w:rsid w:val="006F3D20"/>
    <w:pPr>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6F3D20"/>
    <w:rPr>
      <w:rFonts w:asciiTheme="majorHAnsi" w:eastAsiaTheme="majorEastAsia" w:hAnsiTheme="majorHAnsi" w:cstheme="majorBidi"/>
      <w:spacing w:val="-10"/>
      <w:kern w:val="28"/>
      <w:sz w:val="56"/>
      <w:szCs w:val="56"/>
    </w:rPr>
  </w:style>
  <w:style w:type="paragraph" w:styleId="NormaleWeb">
    <w:name w:val="Normal (Web)"/>
    <w:basedOn w:val="Normale"/>
    <w:uiPriority w:val="99"/>
    <w:semiHidden/>
    <w:unhideWhenUsed/>
    <w:rsid w:val="006F3D20"/>
    <w:pPr>
      <w:spacing w:before="100" w:beforeAutospacing="1" w:after="100" w:afterAutospacing="1"/>
    </w:pPr>
    <w:rPr>
      <w:rFonts w:ascii="Times New Roman" w:eastAsia="Times New Roman" w:hAnsi="Times New Roman" w:cs="Times New Roman"/>
      <w:lang w:eastAsia="it-I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Maples%2C+Mary+F" TargetMode="External"/><Relationship Id="rId13" Type="http://schemas.openxmlformats.org/officeDocument/2006/relationships/hyperlink" Target="https://link.springer.com/article/10.1007/s00268-011-1152-1" TargetMode="External"/><Relationship Id="rId18" Type="http://schemas.openxmlformats.org/officeDocument/2006/relationships/hyperlink" Target="https://www.proquest.com/indexinglinkhandler/sng/au/Thompson,+John/$N?accountid=130472" TargetMode="External"/><Relationship Id="rId3" Type="http://schemas.openxmlformats.org/officeDocument/2006/relationships/settings" Target="settings.xml"/><Relationship Id="rId21" Type="http://schemas.openxmlformats.org/officeDocument/2006/relationships/hyperlink" Target="https://www.proquest.com/indexingvolumeissuelinkhandler/2032628/Journal+of+Commerce+and+Management+Thought/02017Y04Y01$23Apr-Jun+2017$3b++Vol.+8+$282$29/8/2?accountid=130472" TargetMode="External"/><Relationship Id="rId7" Type="http://schemas.openxmlformats.org/officeDocument/2006/relationships/hyperlink" Target="https://bpspsychub.onlinelibrary.wiley.com/action/doSearch?ContribAuthorRaw=Macrosson%2C+W+D+K" TargetMode="External"/><Relationship Id="rId12" Type="http://schemas.openxmlformats.org/officeDocument/2006/relationships/hyperlink" Target="https://link.springer.com/article/10.1007/s00268-011-1152-1" TargetMode="External"/><Relationship Id="rId17" Type="http://schemas.openxmlformats.org/officeDocument/2006/relationships/hyperlink" Target="https://link.springer.com/article/10.1007/s00268-011-1152-1" TargetMode="External"/><Relationship Id="rId2" Type="http://schemas.openxmlformats.org/officeDocument/2006/relationships/styles" Target="styles.xml"/><Relationship Id="rId16" Type="http://schemas.openxmlformats.org/officeDocument/2006/relationships/hyperlink" Target="https://link.springer.com/article/10.1007/s00268-011-1152-1" TargetMode="External"/><Relationship Id="rId20" Type="http://schemas.openxmlformats.org/officeDocument/2006/relationships/hyperlink" Target="https://www.proquest.com/pubidlinkhandler/sng/pubtitle/Journal+of+Commerce+and+Management+Thought/$N/2032628/DocView/1889311160/fulltext/BC122385BBDD4D0CPQ/1?accountid=130472" TargetMode="External"/><Relationship Id="rId1" Type="http://schemas.openxmlformats.org/officeDocument/2006/relationships/numbering" Target="numbering.xml"/><Relationship Id="rId6" Type="http://schemas.openxmlformats.org/officeDocument/2006/relationships/hyperlink" Target="https://bpspsychub.onlinelibrary.wiley.com/action/doSearch?ContribAuthorRaw=Hunter%2C+T+A" TargetMode="External"/><Relationship Id="rId11" Type="http://schemas.openxmlformats.org/officeDocument/2006/relationships/hyperlink" Target="https://onlinelibrary.wiley.com/action/doSearch?ContribAuthorRaw=Kinnie%2C+Nicholas" TargetMode="External"/><Relationship Id="rId5" Type="http://schemas.openxmlformats.org/officeDocument/2006/relationships/hyperlink" Target="https://bpspsychub.onlinelibrary.wiley.com/action/doSearch?ContribAuthorRaw=Fisher%2C+S+G" TargetMode="External"/><Relationship Id="rId15" Type="http://schemas.openxmlformats.org/officeDocument/2006/relationships/hyperlink" Target="https://link.springer.com/article/10.1007/s00268-011-1152-1" TargetMode="External"/><Relationship Id="rId23" Type="http://schemas.openxmlformats.org/officeDocument/2006/relationships/theme" Target="theme/theme1.xml"/><Relationship Id="rId10" Type="http://schemas.openxmlformats.org/officeDocument/2006/relationships/hyperlink" Target="https://onlinelibrary.wiley.com/action/doSearch?ContribAuthorRaw=Scarbrough%2C+Harry" TargetMode="External"/><Relationship Id="rId19" Type="http://schemas.openxmlformats.org/officeDocument/2006/relationships/hyperlink" Target="https://www.proquest.com/indexinglinkhandler/sng/au/McLarney,+Carolan/$N?accountid=130472" TargetMode="External"/><Relationship Id="rId4" Type="http://schemas.openxmlformats.org/officeDocument/2006/relationships/webSettings" Target="webSettings.xml"/><Relationship Id="rId9" Type="http://schemas.openxmlformats.org/officeDocument/2006/relationships/hyperlink" Target="https://www.tandfonline.com/author/Bonebright%2C+Denise+A" TargetMode="External"/><Relationship Id="rId14" Type="http://schemas.openxmlformats.org/officeDocument/2006/relationships/hyperlink" Target="https://link.springer.com/article/10.1007/s00268-011-1152-1" TargetMode="External"/><Relationship Id="rId22"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2398</Words>
  <Characters>13674</Characters>
  <Application>Microsoft Office Word</Application>
  <DocSecurity>0</DocSecurity>
  <Lines>113</Lines>
  <Paragraphs>32</Paragraphs>
  <ScaleCrop>false</ScaleCrop>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Luiza Macovei</dc:creator>
  <cp:keywords/>
  <dc:description/>
  <cp:lastModifiedBy>Luiza Macovei</cp:lastModifiedBy>
  <cp:revision>2</cp:revision>
  <dcterms:created xsi:type="dcterms:W3CDTF">2022-07-02T22:00:00Z</dcterms:created>
  <dcterms:modified xsi:type="dcterms:W3CDTF">2022-07-02T22:00:00Z</dcterms:modified>
</cp:coreProperties>
</file>