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D26B0FF" w14:textId="5A6CBB6D" w:rsidR="00BF1A93" w:rsidRPr="00C25515" w:rsidRDefault="00BB273E" w:rsidP="00C25515">
      <w:pPr>
        <w:widowControl w:val="0"/>
        <w:spacing w:line="360" w:lineRule="auto"/>
        <w:jc w:val="center"/>
        <w:rPr>
          <w:b/>
        </w:rPr>
      </w:pPr>
      <w:r w:rsidRPr="00C25515">
        <w:rPr>
          <w:b/>
        </w:rPr>
        <w:t xml:space="preserve">Student </w:t>
      </w:r>
      <w:proofErr w:type="spellStart"/>
      <w:r w:rsidRPr="00C25515">
        <w:rPr>
          <w:b/>
        </w:rPr>
        <w:t>Name:</w:t>
      </w:r>
      <w:r w:rsidR="00A565F8">
        <w:rPr>
          <w:b/>
        </w:rPr>
        <w:t>Samia</w:t>
      </w:r>
      <w:proofErr w:type="spellEnd"/>
      <w:r w:rsidR="00A565F8">
        <w:rPr>
          <w:b/>
        </w:rPr>
        <w:t xml:space="preserve"> </w:t>
      </w:r>
      <w:proofErr w:type="spellStart"/>
      <w:r w:rsidR="00A565F8">
        <w:rPr>
          <w:b/>
        </w:rPr>
        <w:t>Waseem</w:t>
      </w:r>
      <w:proofErr w:type="spellEnd"/>
      <w:r w:rsidR="00A565F8">
        <w:rPr>
          <w:b/>
        </w:rPr>
        <w:t xml:space="preserve"> </w:t>
      </w:r>
    </w:p>
    <w:p w14:paraId="4060E3EE" w14:textId="7FB291FA" w:rsidR="00BF1A93" w:rsidRPr="00C25515" w:rsidRDefault="00BB273E" w:rsidP="00C25515">
      <w:pPr>
        <w:widowControl w:val="0"/>
        <w:spacing w:line="360" w:lineRule="auto"/>
        <w:jc w:val="center"/>
        <w:rPr>
          <w:b/>
        </w:rPr>
      </w:pPr>
      <w:r w:rsidRPr="00C25515">
        <w:rPr>
          <w:b/>
        </w:rPr>
        <w:t>Student Number:</w:t>
      </w:r>
      <w:r w:rsidR="00F22E78">
        <w:rPr>
          <w:b/>
        </w:rPr>
        <w:t>2123965</w:t>
      </w:r>
    </w:p>
    <w:p w14:paraId="6014EB44" w14:textId="77777777" w:rsidR="00BF1A93" w:rsidRPr="00C25515" w:rsidRDefault="00BB273E" w:rsidP="00C25515">
      <w:pPr>
        <w:widowControl w:val="0"/>
        <w:spacing w:line="360" w:lineRule="auto"/>
        <w:jc w:val="center"/>
        <w:rPr>
          <w:b/>
        </w:rPr>
      </w:pPr>
      <w:r w:rsidRPr="00C25515">
        <w:rPr>
          <w:b/>
        </w:rPr>
        <w:t>Module Code: BMSW4001_BIRM</w:t>
      </w:r>
    </w:p>
    <w:p w14:paraId="1D926653" w14:textId="364D8663" w:rsidR="00BF1A93" w:rsidRPr="00C25515" w:rsidRDefault="00BB273E" w:rsidP="00C25515">
      <w:pPr>
        <w:widowControl w:val="0"/>
        <w:spacing w:line="360" w:lineRule="auto"/>
        <w:jc w:val="center"/>
        <w:rPr>
          <w:b/>
        </w:rPr>
      </w:pPr>
      <w:r w:rsidRPr="00C25515">
        <w:rPr>
          <w:b/>
        </w:rPr>
        <w:t xml:space="preserve">Lecturer’s </w:t>
      </w:r>
      <w:proofErr w:type="spellStart"/>
      <w:r w:rsidRPr="00C25515">
        <w:rPr>
          <w:b/>
        </w:rPr>
        <w:t>Name:</w:t>
      </w:r>
      <w:r w:rsidR="00F22E78">
        <w:rPr>
          <w:b/>
        </w:rPr>
        <w:t>ISAIAH</w:t>
      </w:r>
      <w:proofErr w:type="spellEnd"/>
      <w:r w:rsidR="00F22E78">
        <w:rPr>
          <w:b/>
        </w:rPr>
        <w:t xml:space="preserve"> </w:t>
      </w:r>
      <w:r w:rsidR="00C67B0E">
        <w:rPr>
          <w:b/>
        </w:rPr>
        <w:t xml:space="preserve">OINO </w:t>
      </w:r>
    </w:p>
    <w:p w14:paraId="146C30BB" w14:textId="77777777" w:rsidR="00BF1A93" w:rsidRPr="00C25515" w:rsidRDefault="00BB273E" w:rsidP="00C25515">
      <w:pPr>
        <w:widowControl w:val="0"/>
        <w:spacing w:line="360" w:lineRule="auto"/>
        <w:jc w:val="center"/>
        <w:rPr>
          <w:b/>
        </w:rPr>
      </w:pPr>
      <w:r w:rsidRPr="00C25515">
        <w:rPr>
          <w:b/>
        </w:rPr>
        <w:t>Assignment Title: Component 2 – Task 2 - Reflective Repor</w:t>
      </w:r>
      <w:r w:rsidR="00C25515" w:rsidRPr="00C25515">
        <w:rPr>
          <w:b/>
        </w:rPr>
        <w:t>t</w:t>
      </w:r>
    </w:p>
    <w:p w14:paraId="159640B7" w14:textId="77777777" w:rsidR="00C25515" w:rsidRPr="00C25515" w:rsidRDefault="00C25515" w:rsidP="00C25515">
      <w:pPr>
        <w:spacing w:line="360" w:lineRule="auto"/>
        <w:rPr>
          <w:b/>
        </w:rPr>
      </w:pPr>
      <w:bookmarkStart w:id="0" w:name="_gjdgxs" w:colFirst="0" w:colLast="0"/>
      <w:bookmarkEnd w:id="0"/>
      <w:r w:rsidRPr="00C25515">
        <w:rPr>
          <w:b/>
        </w:rPr>
        <w:br w:type="page"/>
      </w:r>
    </w:p>
    <w:sdt>
      <w:sdtPr>
        <w:rPr>
          <w:rFonts w:ascii="Arial" w:eastAsia="Arial" w:hAnsi="Arial" w:cs="Arial"/>
          <w:color w:val="auto"/>
          <w:sz w:val="22"/>
          <w:szCs w:val="22"/>
          <w:lang w:val="en-GB"/>
        </w:rPr>
        <w:id w:val="-184299296"/>
        <w:docPartObj>
          <w:docPartGallery w:val="Table of Contents"/>
          <w:docPartUnique/>
        </w:docPartObj>
      </w:sdtPr>
      <w:sdtEndPr>
        <w:rPr>
          <w:bCs/>
          <w:noProof/>
        </w:rPr>
      </w:sdtEndPr>
      <w:sdtContent>
        <w:p w14:paraId="403D6A99" w14:textId="77777777" w:rsidR="00C25515" w:rsidRPr="00C25515" w:rsidRDefault="00C25515" w:rsidP="00C25515">
          <w:pPr>
            <w:pStyle w:val="TOCHeading"/>
            <w:spacing w:line="360" w:lineRule="auto"/>
            <w:rPr>
              <w:rFonts w:ascii="Arial" w:hAnsi="Arial" w:cs="Arial"/>
              <w:b/>
              <w:color w:val="auto"/>
              <w:sz w:val="22"/>
              <w:szCs w:val="22"/>
            </w:rPr>
          </w:pPr>
          <w:r w:rsidRPr="00C25515">
            <w:rPr>
              <w:rFonts w:ascii="Arial" w:hAnsi="Arial" w:cs="Arial"/>
              <w:b/>
              <w:color w:val="auto"/>
              <w:sz w:val="22"/>
              <w:szCs w:val="22"/>
            </w:rPr>
            <w:t>Table of Contents</w:t>
          </w:r>
        </w:p>
        <w:p w14:paraId="0F2F3951" w14:textId="77777777" w:rsidR="00C25515" w:rsidRPr="00C25515" w:rsidRDefault="00C25515" w:rsidP="00C25515">
          <w:pPr>
            <w:pStyle w:val="TOC1"/>
            <w:tabs>
              <w:tab w:val="right" w:leader="dot" w:pos="9350"/>
            </w:tabs>
            <w:spacing w:line="360" w:lineRule="auto"/>
            <w:rPr>
              <w:rFonts w:asciiTheme="minorHAnsi" w:eastAsiaTheme="minorEastAsia" w:hAnsiTheme="minorHAnsi" w:cstheme="minorBidi"/>
              <w:noProof/>
              <w:lang w:val="en-US"/>
            </w:rPr>
          </w:pPr>
          <w:r w:rsidRPr="00C25515">
            <w:fldChar w:fldCharType="begin"/>
          </w:r>
          <w:r w:rsidRPr="00C25515">
            <w:instrText xml:space="preserve"> TOC \o "1-3" \h \z \u </w:instrText>
          </w:r>
          <w:r w:rsidRPr="00C25515">
            <w:fldChar w:fldCharType="separate"/>
          </w:r>
          <w:hyperlink w:anchor="_Toc99150167" w:history="1">
            <w:r w:rsidRPr="00C25515">
              <w:rPr>
                <w:rStyle w:val="Hyperlink"/>
                <w:noProof/>
                <w:color w:val="auto"/>
              </w:rPr>
              <w:t>Introduction</w:t>
            </w:r>
            <w:r w:rsidRPr="00C25515">
              <w:rPr>
                <w:noProof/>
                <w:webHidden/>
              </w:rPr>
              <w:tab/>
            </w:r>
            <w:r w:rsidRPr="00C25515">
              <w:rPr>
                <w:noProof/>
                <w:webHidden/>
              </w:rPr>
              <w:fldChar w:fldCharType="begin"/>
            </w:r>
            <w:r w:rsidRPr="00C25515">
              <w:rPr>
                <w:noProof/>
                <w:webHidden/>
              </w:rPr>
              <w:instrText xml:space="preserve"> PAGEREF _Toc99150167 \h </w:instrText>
            </w:r>
            <w:r w:rsidRPr="00C25515">
              <w:rPr>
                <w:noProof/>
                <w:webHidden/>
              </w:rPr>
            </w:r>
            <w:r w:rsidRPr="00C25515">
              <w:rPr>
                <w:noProof/>
                <w:webHidden/>
              </w:rPr>
              <w:fldChar w:fldCharType="separate"/>
            </w:r>
            <w:r w:rsidRPr="00C25515">
              <w:rPr>
                <w:noProof/>
                <w:webHidden/>
              </w:rPr>
              <w:t>3</w:t>
            </w:r>
            <w:r w:rsidRPr="00C25515">
              <w:rPr>
                <w:noProof/>
                <w:webHidden/>
              </w:rPr>
              <w:fldChar w:fldCharType="end"/>
            </w:r>
          </w:hyperlink>
        </w:p>
        <w:p w14:paraId="21B681B7" w14:textId="77777777" w:rsidR="00C25515" w:rsidRPr="00C25515" w:rsidRDefault="004008B1" w:rsidP="00C25515">
          <w:pPr>
            <w:pStyle w:val="TOC2"/>
            <w:tabs>
              <w:tab w:val="right" w:leader="dot" w:pos="9350"/>
            </w:tabs>
            <w:spacing w:line="360" w:lineRule="auto"/>
            <w:rPr>
              <w:rFonts w:asciiTheme="minorHAnsi" w:eastAsiaTheme="minorEastAsia" w:hAnsiTheme="minorHAnsi" w:cstheme="minorBidi"/>
              <w:noProof/>
              <w:lang w:val="en-US"/>
            </w:rPr>
          </w:pPr>
          <w:hyperlink w:anchor="_Toc99150168" w:history="1">
            <w:r w:rsidR="00C25515" w:rsidRPr="00C25515">
              <w:rPr>
                <w:rStyle w:val="Hyperlink"/>
                <w:noProof/>
                <w:color w:val="auto"/>
              </w:rPr>
              <w:t>Educational And Employment Abilities</w:t>
            </w:r>
            <w:r w:rsidR="00C25515" w:rsidRPr="00C25515">
              <w:rPr>
                <w:noProof/>
                <w:webHidden/>
              </w:rPr>
              <w:tab/>
            </w:r>
            <w:r w:rsidR="00C25515" w:rsidRPr="00C25515">
              <w:rPr>
                <w:noProof/>
                <w:webHidden/>
              </w:rPr>
              <w:fldChar w:fldCharType="begin"/>
            </w:r>
            <w:r w:rsidR="00C25515" w:rsidRPr="00C25515">
              <w:rPr>
                <w:noProof/>
                <w:webHidden/>
              </w:rPr>
              <w:instrText xml:space="preserve"> PAGEREF _Toc99150168 \h </w:instrText>
            </w:r>
            <w:r w:rsidR="00C25515" w:rsidRPr="00C25515">
              <w:rPr>
                <w:noProof/>
                <w:webHidden/>
              </w:rPr>
            </w:r>
            <w:r w:rsidR="00C25515" w:rsidRPr="00C25515">
              <w:rPr>
                <w:noProof/>
                <w:webHidden/>
              </w:rPr>
              <w:fldChar w:fldCharType="separate"/>
            </w:r>
            <w:r w:rsidR="00C25515" w:rsidRPr="00C25515">
              <w:rPr>
                <w:noProof/>
                <w:webHidden/>
              </w:rPr>
              <w:t>4</w:t>
            </w:r>
            <w:r w:rsidR="00C25515" w:rsidRPr="00C25515">
              <w:rPr>
                <w:noProof/>
                <w:webHidden/>
              </w:rPr>
              <w:fldChar w:fldCharType="end"/>
            </w:r>
          </w:hyperlink>
        </w:p>
        <w:p w14:paraId="719B002D" w14:textId="77777777" w:rsidR="00C25515" w:rsidRPr="00C25515" w:rsidRDefault="004008B1" w:rsidP="00C25515">
          <w:pPr>
            <w:pStyle w:val="TOC3"/>
            <w:tabs>
              <w:tab w:val="right" w:leader="dot" w:pos="9350"/>
            </w:tabs>
            <w:spacing w:line="360" w:lineRule="auto"/>
            <w:rPr>
              <w:noProof/>
            </w:rPr>
          </w:pPr>
          <w:hyperlink w:anchor="_Toc99150169" w:history="1">
            <w:r w:rsidR="00C25515" w:rsidRPr="00C25515">
              <w:rPr>
                <w:rStyle w:val="Hyperlink"/>
                <w:noProof/>
                <w:color w:val="auto"/>
              </w:rPr>
              <w:t>Description (what happened)</w:t>
            </w:r>
            <w:r w:rsidR="00C25515" w:rsidRPr="00C25515">
              <w:rPr>
                <w:noProof/>
                <w:webHidden/>
              </w:rPr>
              <w:tab/>
            </w:r>
            <w:r w:rsidR="00C25515" w:rsidRPr="00C25515">
              <w:rPr>
                <w:noProof/>
                <w:webHidden/>
              </w:rPr>
              <w:fldChar w:fldCharType="begin"/>
            </w:r>
            <w:r w:rsidR="00C25515" w:rsidRPr="00C25515">
              <w:rPr>
                <w:noProof/>
                <w:webHidden/>
              </w:rPr>
              <w:instrText xml:space="preserve"> PAGEREF _Toc99150169 \h </w:instrText>
            </w:r>
            <w:r w:rsidR="00C25515" w:rsidRPr="00C25515">
              <w:rPr>
                <w:noProof/>
                <w:webHidden/>
              </w:rPr>
            </w:r>
            <w:r w:rsidR="00C25515" w:rsidRPr="00C25515">
              <w:rPr>
                <w:noProof/>
                <w:webHidden/>
              </w:rPr>
              <w:fldChar w:fldCharType="separate"/>
            </w:r>
            <w:r w:rsidR="00C25515" w:rsidRPr="00C25515">
              <w:rPr>
                <w:noProof/>
                <w:webHidden/>
              </w:rPr>
              <w:t>5</w:t>
            </w:r>
            <w:r w:rsidR="00C25515" w:rsidRPr="00C25515">
              <w:rPr>
                <w:noProof/>
                <w:webHidden/>
              </w:rPr>
              <w:fldChar w:fldCharType="end"/>
            </w:r>
          </w:hyperlink>
        </w:p>
        <w:p w14:paraId="6262AF1D" w14:textId="77777777" w:rsidR="00C25515" w:rsidRPr="00C25515" w:rsidRDefault="004008B1" w:rsidP="00C25515">
          <w:pPr>
            <w:pStyle w:val="TOC3"/>
            <w:tabs>
              <w:tab w:val="right" w:leader="dot" w:pos="9350"/>
            </w:tabs>
            <w:spacing w:line="360" w:lineRule="auto"/>
            <w:rPr>
              <w:noProof/>
            </w:rPr>
          </w:pPr>
          <w:hyperlink w:anchor="_Toc99150170" w:history="1">
            <w:r w:rsidR="00C25515" w:rsidRPr="00C25515">
              <w:rPr>
                <w:rStyle w:val="Hyperlink"/>
                <w:noProof/>
                <w:color w:val="auto"/>
              </w:rPr>
              <w:t>Feeling</w:t>
            </w:r>
            <w:r w:rsidR="00C25515" w:rsidRPr="00C25515">
              <w:rPr>
                <w:noProof/>
                <w:webHidden/>
              </w:rPr>
              <w:tab/>
            </w:r>
            <w:r w:rsidR="00C25515" w:rsidRPr="00C25515">
              <w:rPr>
                <w:noProof/>
                <w:webHidden/>
              </w:rPr>
              <w:fldChar w:fldCharType="begin"/>
            </w:r>
            <w:r w:rsidR="00C25515" w:rsidRPr="00C25515">
              <w:rPr>
                <w:noProof/>
                <w:webHidden/>
              </w:rPr>
              <w:instrText xml:space="preserve"> PAGEREF _Toc99150170 \h </w:instrText>
            </w:r>
            <w:r w:rsidR="00C25515" w:rsidRPr="00C25515">
              <w:rPr>
                <w:noProof/>
                <w:webHidden/>
              </w:rPr>
            </w:r>
            <w:r w:rsidR="00C25515" w:rsidRPr="00C25515">
              <w:rPr>
                <w:noProof/>
                <w:webHidden/>
              </w:rPr>
              <w:fldChar w:fldCharType="separate"/>
            </w:r>
            <w:r w:rsidR="00C25515" w:rsidRPr="00C25515">
              <w:rPr>
                <w:noProof/>
                <w:webHidden/>
              </w:rPr>
              <w:t>6</w:t>
            </w:r>
            <w:r w:rsidR="00C25515" w:rsidRPr="00C25515">
              <w:rPr>
                <w:noProof/>
                <w:webHidden/>
              </w:rPr>
              <w:fldChar w:fldCharType="end"/>
            </w:r>
          </w:hyperlink>
        </w:p>
        <w:p w14:paraId="7EE4D39B" w14:textId="77777777" w:rsidR="00C25515" w:rsidRPr="00C25515" w:rsidRDefault="004008B1" w:rsidP="00C25515">
          <w:pPr>
            <w:pStyle w:val="TOC3"/>
            <w:tabs>
              <w:tab w:val="right" w:leader="dot" w:pos="9350"/>
            </w:tabs>
            <w:spacing w:line="360" w:lineRule="auto"/>
            <w:rPr>
              <w:noProof/>
            </w:rPr>
          </w:pPr>
          <w:hyperlink w:anchor="_Toc99150171" w:history="1">
            <w:r w:rsidR="00C25515" w:rsidRPr="00C25515">
              <w:rPr>
                <w:rStyle w:val="Hyperlink"/>
                <w:noProof/>
                <w:color w:val="auto"/>
              </w:rPr>
              <w:t>Evaluation</w:t>
            </w:r>
            <w:r w:rsidR="00C25515" w:rsidRPr="00C25515">
              <w:rPr>
                <w:noProof/>
                <w:webHidden/>
              </w:rPr>
              <w:tab/>
            </w:r>
            <w:r w:rsidR="00C25515" w:rsidRPr="00C25515">
              <w:rPr>
                <w:noProof/>
                <w:webHidden/>
              </w:rPr>
              <w:fldChar w:fldCharType="begin"/>
            </w:r>
            <w:r w:rsidR="00C25515" w:rsidRPr="00C25515">
              <w:rPr>
                <w:noProof/>
                <w:webHidden/>
              </w:rPr>
              <w:instrText xml:space="preserve"> PAGEREF _Toc99150171 \h </w:instrText>
            </w:r>
            <w:r w:rsidR="00C25515" w:rsidRPr="00C25515">
              <w:rPr>
                <w:noProof/>
                <w:webHidden/>
              </w:rPr>
            </w:r>
            <w:r w:rsidR="00C25515" w:rsidRPr="00C25515">
              <w:rPr>
                <w:noProof/>
                <w:webHidden/>
              </w:rPr>
              <w:fldChar w:fldCharType="separate"/>
            </w:r>
            <w:r w:rsidR="00C25515" w:rsidRPr="00C25515">
              <w:rPr>
                <w:noProof/>
                <w:webHidden/>
              </w:rPr>
              <w:t>7</w:t>
            </w:r>
            <w:r w:rsidR="00C25515" w:rsidRPr="00C25515">
              <w:rPr>
                <w:noProof/>
                <w:webHidden/>
              </w:rPr>
              <w:fldChar w:fldCharType="end"/>
            </w:r>
          </w:hyperlink>
        </w:p>
        <w:p w14:paraId="2B96ECFA" w14:textId="77777777" w:rsidR="00C25515" w:rsidRPr="00C25515" w:rsidRDefault="004008B1" w:rsidP="00C25515">
          <w:pPr>
            <w:pStyle w:val="TOC3"/>
            <w:tabs>
              <w:tab w:val="right" w:leader="dot" w:pos="9350"/>
            </w:tabs>
            <w:spacing w:line="360" w:lineRule="auto"/>
            <w:rPr>
              <w:noProof/>
            </w:rPr>
          </w:pPr>
          <w:hyperlink w:anchor="_Toc99150172" w:history="1">
            <w:r w:rsidR="00C25515" w:rsidRPr="00C25515">
              <w:rPr>
                <w:rStyle w:val="Hyperlink"/>
                <w:noProof/>
                <w:color w:val="auto"/>
              </w:rPr>
              <w:t>Analysis</w:t>
            </w:r>
            <w:r w:rsidR="00C25515" w:rsidRPr="00C25515">
              <w:rPr>
                <w:noProof/>
                <w:webHidden/>
              </w:rPr>
              <w:tab/>
            </w:r>
            <w:r w:rsidR="00C25515" w:rsidRPr="00C25515">
              <w:rPr>
                <w:noProof/>
                <w:webHidden/>
              </w:rPr>
              <w:fldChar w:fldCharType="begin"/>
            </w:r>
            <w:r w:rsidR="00C25515" w:rsidRPr="00C25515">
              <w:rPr>
                <w:noProof/>
                <w:webHidden/>
              </w:rPr>
              <w:instrText xml:space="preserve"> PAGEREF _Toc99150172 \h </w:instrText>
            </w:r>
            <w:r w:rsidR="00C25515" w:rsidRPr="00C25515">
              <w:rPr>
                <w:noProof/>
                <w:webHidden/>
              </w:rPr>
            </w:r>
            <w:r w:rsidR="00C25515" w:rsidRPr="00C25515">
              <w:rPr>
                <w:noProof/>
                <w:webHidden/>
              </w:rPr>
              <w:fldChar w:fldCharType="separate"/>
            </w:r>
            <w:r w:rsidR="00C25515" w:rsidRPr="00C25515">
              <w:rPr>
                <w:noProof/>
                <w:webHidden/>
              </w:rPr>
              <w:t>7</w:t>
            </w:r>
            <w:r w:rsidR="00C25515" w:rsidRPr="00C25515">
              <w:rPr>
                <w:noProof/>
                <w:webHidden/>
              </w:rPr>
              <w:fldChar w:fldCharType="end"/>
            </w:r>
          </w:hyperlink>
        </w:p>
        <w:p w14:paraId="580DFC79" w14:textId="77777777" w:rsidR="00C25515" w:rsidRPr="00C25515" w:rsidRDefault="004008B1" w:rsidP="00C25515">
          <w:pPr>
            <w:pStyle w:val="TOC2"/>
            <w:tabs>
              <w:tab w:val="right" w:leader="dot" w:pos="9350"/>
            </w:tabs>
            <w:spacing w:line="360" w:lineRule="auto"/>
            <w:rPr>
              <w:rFonts w:asciiTheme="minorHAnsi" w:eastAsiaTheme="minorEastAsia" w:hAnsiTheme="minorHAnsi" w:cstheme="minorBidi"/>
              <w:noProof/>
              <w:lang w:val="en-US"/>
            </w:rPr>
          </w:pPr>
          <w:hyperlink w:anchor="_Toc99150173" w:history="1">
            <w:r w:rsidR="00C25515" w:rsidRPr="00C25515">
              <w:rPr>
                <w:rStyle w:val="Hyperlink"/>
                <w:noProof/>
                <w:color w:val="auto"/>
              </w:rPr>
              <w:t>Personal Development Plan</w:t>
            </w:r>
            <w:r w:rsidR="00C25515" w:rsidRPr="00C25515">
              <w:rPr>
                <w:noProof/>
                <w:webHidden/>
              </w:rPr>
              <w:tab/>
            </w:r>
            <w:r w:rsidR="00C25515" w:rsidRPr="00C25515">
              <w:rPr>
                <w:noProof/>
                <w:webHidden/>
              </w:rPr>
              <w:fldChar w:fldCharType="begin"/>
            </w:r>
            <w:r w:rsidR="00C25515" w:rsidRPr="00C25515">
              <w:rPr>
                <w:noProof/>
                <w:webHidden/>
              </w:rPr>
              <w:instrText xml:space="preserve"> PAGEREF _Toc99150173 \h </w:instrText>
            </w:r>
            <w:r w:rsidR="00C25515" w:rsidRPr="00C25515">
              <w:rPr>
                <w:noProof/>
                <w:webHidden/>
              </w:rPr>
            </w:r>
            <w:r w:rsidR="00C25515" w:rsidRPr="00C25515">
              <w:rPr>
                <w:noProof/>
                <w:webHidden/>
              </w:rPr>
              <w:fldChar w:fldCharType="separate"/>
            </w:r>
            <w:r w:rsidR="00C25515" w:rsidRPr="00C25515">
              <w:rPr>
                <w:noProof/>
                <w:webHidden/>
              </w:rPr>
              <w:t>8</w:t>
            </w:r>
            <w:r w:rsidR="00C25515" w:rsidRPr="00C25515">
              <w:rPr>
                <w:noProof/>
                <w:webHidden/>
              </w:rPr>
              <w:fldChar w:fldCharType="end"/>
            </w:r>
          </w:hyperlink>
        </w:p>
        <w:p w14:paraId="2B9B9D01" w14:textId="77777777" w:rsidR="00C25515" w:rsidRPr="00C25515" w:rsidRDefault="004008B1" w:rsidP="00C25515">
          <w:pPr>
            <w:pStyle w:val="TOC1"/>
            <w:tabs>
              <w:tab w:val="right" w:leader="dot" w:pos="9350"/>
            </w:tabs>
            <w:spacing w:line="360" w:lineRule="auto"/>
            <w:rPr>
              <w:rFonts w:asciiTheme="minorHAnsi" w:eastAsiaTheme="minorEastAsia" w:hAnsiTheme="minorHAnsi" w:cstheme="minorBidi"/>
              <w:noProof/>
              <w:lang w:val="en-US"/>
            </w:rPr>
          </w:pPr>
          <w:hyperlink w:anchor="_Toc99150174" w:history="1">
            <w:r w:rsidR="00C25515" w:rsidRPr="00C25515">
              <w:rPr>
                <w:rStyle w:val="Hyperlink"/>
                <w:noProof/>
                <w:color w:val="auto"/>
              </w:rPr>
              <w:t>Conclusion</w:t>
            </w:r>
            <w:r w:rsidR="00C25515" w:rsidRPr="00C25515">
              <w:rPr>
                <w:noProof/>
                <w:webHidden/>
              </w:rPr>
              <w:tab/>
            </w:r>
            <w:r w:rsidR="00C25515" w:rsidRPr="00C25515">
              <w:rPr>
                <w:noProof/>
                <w:webHidden/>
              </w:rPr>
              <w:fldChar w:fldCharType="begin"/>
            </w:r>
            <w:r w:rsidR="00C25515" w:rsidRPr="00C25515">
              <w:rPr>
                <w:noProof/>
                <w:webHidden/>
              </w:rPr>
              <w:instrText xml:space="preserve"> PAGEREF _Toc99150174 \h </w:instrText>
            </w:r>
            <w:r w:rsidR="00C25515" w:rsidRPr="00C25515">
              <w:rPr>
                <w:noProof/>
                <w:webHidden/>
              </w:rPr>
            </w:r>
            <w:r w:rsidR="00C25515" w:rsidRPr="00C25515">
              <w:rPr>
                <w:noProof/>
                <w:webHidden/>
              </w:rPr>
              <w:fldChar w:fldCharType="separate"/>
            </w:r>
            <w:r w:rsidR="00C25515" w:rsidRPr="00C25515">
              <w:rPr>
                <w:noProof/>
                <w:webHidden/>
              </w:rPr>
              <w:t>10</w:t>
            </w:r>
            <w:r w:rsidR="00C25515" w:rsidRPr="00C25515">
              <w:rPr>
                <w:noProof/>
                <w:webHidden/>
              </w:rPr>
              <w:fldChar w:fldCharType="end"/>
            </w:r>
          </w:hyperlink>
        </w:p>
        <w:p w14:paraId="0BE2EA2F" w14:textId="77777777" w:rsidR="00C25515" w:rsidRPr="00C25515" w:rsidRDefault="004008B1" w:rsidP="00C25515">
          <w:pPr>
            <w:pStyle w:val="TOC1"/>
            <w:tabs>
              <w:tab w:val="right" w:leader="dot" w:pos="9350"/>
            </w:tabs>
            <w:spacing w:line="360" w:lineRule="auto"/>
            <w:rPr>
              <w:rFonts w:asciiTheme="minorHAnsi" w:eastAsiaTheme="minorEastAsia" w:hAnsiTheme="minorHAnsi" w:cstheme="minorBidi"/>
              <w:noProof/>
              <w:lang w:val="en-US"/>
            </w:rPr>
          </w:pPr>
          <w:hyperlink w:anchor="_Toc99150175" w:history="1">
            <w:r w:rsidR="00C25515" w:rsidRPr="00C25515">
              <w:rPr>
                <w:rStyle w:val="Hyperlink"/>
                <w:noProof/>
                <w:color w:val="auto"/>
              </w:rPr>
              <w:t>References</w:t>
            </w:r>
            <w:r w:rsidR="00C25515" w:rsidRPr="00C25515">
              <w:rPr>
                <w:noProof/>
                <w:webHidden/>
              </w:rPr>
              <w:tab/>
            </w:r>
            <w:r w:rsidR="00C25515" w:rsidRPr="00C25515">
              <w:rPr>
                <w:noProof/>
                <w:webHidden/>
              </w:rPr>
              <w:fldChar w:fldCharType="begin"/>
            </w:r>
            <w:r w:rsidR="00C25515" w:rsidRPr="00C25515">
              <w:rPr>
                <w:noProof/>
                <w:webHidden/>
              </w:rPr>
              <w:instrText xml:space="preserve"> PAGEREF _Toc99150175 \h </w:instrText>
            </w:r>
            <w:r w:rsidR="00C25515" w:rsidRPr="00C25515">
              <w:rPr>
                <w:noProof/>
                <w:webHidden/>
              </w:rPr>
            </w:r>
            <w:r w:rsidR="00C25515" w:rsidRPr="00C25515">
              <w:rPr>
                <w:noProof/>
                <w:webHidden/>
              </w:rPr>
              <w:fldChar w:fldCharType="separate"/>
            </w:r>
            <w:r w:rsidR="00C25515" w:rsidRPr="00C25515">
              <w:rPr>
                <w:noProof/>
                <w:webHidden/>
              </w:rPr>
              <w:t>11</w:t>
            </w:r>
            <w:r w:rsidR="00C25515" w:rsidRPr="00C25515">
              <w:rPr>
                <w:noProof/>
                <w:webHidden/>
              </w:rPr>
              <w:fldChar w:fldCharType="end"/>
            </w:r>
          </w:hyperlink>
        </w:p>
        <w:p w14:paraId="1B3ED71B" w14:textId="77777777" w:rsidR="00C25515" w:rsidRPr="00C25515" w:rsidRDefault="00C25515" w:rsidP="00C25515">
          <w:pPr>
            <w:spacing w:line="360" w:lineRule="auto"/>
          </w:pPr>
          <w:r w:rsidRPr="00C25515">
            <w:rPr>
              <w:bCs/>
              <w:noProof/>
            </w:rPr>
            <w:fldChar w:fldCharType="end"/>
          </w:r>
        </w:p>
      </w:sdtContent>
    </w:sdt>
    <w:p w14:paraId="54CEEBF7" w14:textId="77777777" w:rsidR="00C25515" w:rsidRPr="00C25515" w:rsidRDefault="00C25515" w:rsidP="00C25515">
      <w:pPr>
        <w:spacing w:line="360" w:lineRule="auto"/>
      </w:pPr>
      <w:r w:rsidRPr="00C25515">
        <w:br w:type="page"/>
      </w:r>
    </w:p>
    <w:p w14:paraId="213F55AC" w14:textId="77777777" w:rsidR="00BF1A93" w:rsidRPr="00C25515" w:rsidRDefault="00BB273E" w:rsidP="00C25515">
      <w:pPr>
        <w:pStyle w:val="Heading1"/>
        <w:spacing w:line="360" w:lineRule="auto"/>
        <w:jc w:val="both"/>
        <w:rPr>
          <w:sz w:val="22"/>
          <w:szCs w:val="22"/>
        </w:rPr>
      </w:pPr>
      <w:bookmarkStart w:id="1" w:name="_Toc99150167"/>
      <w:r w:rsidRPr="00C25515">
        <w:rPr>
          <w:b/>
          <w:sz w:val="22"/>
          <w:szCs w:val="22"/>
        </w:rPr>
        <w:lastRenderedPageBreak/>
        <w:t>Introduction</w:t>
      </w:r>
      <w:bookmarkEnd w:id="1"/>
    </w:p>
    <w:p w14:paraId="15C67364" w14:textId="77777777" w:rsidR="00BF1A93" w:rsidRPr="00C25515" w:rsidRDefault="00BB273E" w:rsidP="00C25515">
      <w:pPr>
        <w:spacing w:line="360" w:lineRule="auto"/>
        <w:jc w:val="both"/>
      </w:pPr>
      <w:r w:rsidRPr="00C25515">
        <w:t xml:space="preserve">Introspection is an effective scholastic technique since it enables people to critically assess their professional proficiency. Reflection is an example of introspection. This written title technique permits a soul to assess and interpret their existing capacities, abilities, flaws, growth, and successes. This report includes educational and employment abilities and a personal development plan </w:t>
      </w:r>
      <w:r w:rsidRPr="00C25515">
        <w:br w:type="page"/>
      </w:r>
    </w:p>
    <w:p w14:paraId="794576E0" w14:textId="77777777" w:rsidR="00BF1A93" w:rsidRPr="00C25515" w:rsidRDefault="00BB273E" w:rsidP="00C25515">
      <w:pPr>
        <w:pStyle w:val="Heading2"/>
        <w:spacing w:line="360" w:lineRule="auto"/>
        <w:rPr>
          <w:b/>
          <w:sz w:val="22"/>
          <w:szCs w:val="22"/>
        </w:rPr>
      </w:pPr>
      <w:bookmarkStart w:id="2" w:name="_30j0zll" w:colFirst="0" w:colLast="0"/>
      <w:bookmarkStart w:id="3" w:name="_Toc99150168"/>
      <w:bookmarkEnd w:id="2"/>
      <w:r w:rsidRPr="00C25515">
        <w:rPr>
          <w:b/>
          <w:sz w:val="22"/>
          <w:szCs w:val="22"/>
        </w:rPr>
        <w:lastRenderedPageBreak/>
        <w:t xml:space="preserve">Educational </w:t>
      </w:r>
      <w:r w:rsidR="00C25515" w:rsidRPr="00C25515">
        <w:rPr>
          <w:b/>
          <w:sz w:val="22"/>
          <w:szCs w:val="22"/>
        </w:rPr>
        <w:t>and Employment Abilities</w:t>
      </w:r>
      <w:bookmarkEnd w:id="3"/>
    </w:p>
    <w:p w14:paraId="78EE6E60" w14:textId="77777777" w:rsidR="00BF1A93" w:rsidRPr="00C25515" w:rsidRDefault="00BB273E" w:rsidP="00C25515">
      <w:pPr>
        <w:spacing w:line="360" w:lineRule="auto"/>
        <w:jc w:val="both"/>
      </w:pPr>
      <w:r w:rsidRPr="00C25515">
        <w:t xml:space="preserve">Adaptability techniques can be formulated in a span of climates, including school, work, hobbies, and sports. Evaluate the additional two advice for enriching or expanding dialect skills: </w:t>
      </w:r>
    </w:p>
    <w:p w14:paraId="6E0D5494" w14:textId="77777777" w:rsidR="00BF1A93" w:rsidRPr="00C25515" w:rsidRDefault="00BB273E" w:rsidP="00C25515">
      <w:pPr>
        <w:widowControl w:val="0"/>
        <w:numPr>
          <w:ilvl w:val="0"/>
          <w:numId w:val="1"/>
        </w:numPr>
        <w:spacing w:before="240" w:after="240" w:line="360" w:lineRule="auto"/>
        <w:ind w:right="465"/>
        <w:jc w:val="both"/>
      </w:pPr>
      <w:r w:rsidRPr="00C25515">
        <w:t>Providing public speaking in front of a group of students</w:t>
      </w:r>
    </w:p>
    <w:p w14:paraId="1072ADC6" w14:textId="77777777" w:rsidR="00BF1A93" w:rsidRPr="00C25515" w:rsidRDefault="00BB273E" w:rsidP="00C25515">
      <w:pPr>
        <w:widowControl w:val="0"/>
        <w:numPr>
          <w:ilvl w:val="0"/>
          <w:numId w:val="1"/>
        </w:numPr>
        <w:spacing w:before="240" w:after="240" w:line="360" w:lineRule="auto"/>
        <w:ind w:right="465"/>
        <w:jc w:val="both"/>
      </w:pPr>
      <w:r w:rsidRPr="00C25515">
        <w:t>Customer service worker </w:t>
      </w:r>
    </w:p>
    <w:p w14:paraId="1A815016" w14:textId="77777777" w:rsidR="00BF1A93" w:rsidRPr="00C25515" w:rsidRDefault="00BB273E" w:rsidP="00C25515">
      <w:pPr>
        <w:widowControl w:val="0"/>
        <w:numPr>
          <w:ilvl w:val="0"/>
          <w:numId w:val="1"/>
        </w:numPr>
        <w:spacing w:before="240" w:after="240" w:line="360" w:lineRule="auto"/>
        <w:ind w:right="465"/>
        <w:jc w:val="both"/>
      </w:pPr>
      <w:r w:rsidRPr="00C25515">
        <w:t>As an element of your study, you should write projects and papers.</w:t>
      </w:r>
    </w:p>
    <w:p w14:paraId="6DEA1695" w14:textId="77777777" w:rsidR="00BF1A93" w:rsidRPr="00C25515" w:rsidRDefault="00BB273E" w:rsidP="00C25515">
      <w:pPr>
        <w:widowControl w:val="0"/>
        <w:numPr>
          <w:ilvl w:val="0"/>
          <w:numId w:val="1"/>
        </w:numPr>
        <w:spacing w:before="240" w:after="240" w:line="360" w:lineRule="auto"/>
        <w:ind w:right="465"/>
        <w:jc w:val="both"/>
      </w:pPr>
      <w:r w:rsidRPr="00C25515">
        <w:t xml:space="preserve">Operating digital strategies or posting. </w:t>
      </w:r>
    </w:p>
    <w:p w14:paraId="487153FB" w14:textId="77777777" w:rsidR="00C25515" w:rsidRPr="00C25515" w:rsidRDefault="00C25515" w:rsidP="00C25515">
      <w:pPr>
        <w:widowControl w:val="0"/>
        <w:spacing w:before="240" w:after="240" w:line="360" w:lineRule="auto"/>
        <w:ind w:right="465"/>
        <w:jc w:val="both"/>
      </w:pPr>
      <w:r w:rsidRPr="00C25515">
        <w:t xml:space="preserve">Unless you're just discovering moves in your career, your job position may enable you to expand your skills and exemplify your capacity to benefit the industry. This can boost you in formulating relationships, understanding more about the workplace, and specifying your career objectives. </w:t>
      </w:r>
    </w:p>
    <w:p w14:paraId="3EAF95C8" w14:textId="77777777" w:rsidR="00C25515" w:rsidRPr="00C25515" w:rsidRDefault="00C25515" w:rsidP="00C25515">
      <w:pPr>
        <w:widowControl w:val="0"/>
        <w:spacing w:before="240" w:after="240" w:line="360" w:lineRule="auto"/>
        <w:ind w:right="465"/>
        <w:jc w:val="both"/>
      </w:pPr>
      <w:r w:rsidRPr="00C25515">
        <w:t>The procedures used to educate new bachelor's and undergrads for professions have spurred a lot of debate (Denny, 2020). The outcomes of a scarcity of willingness should not be disregarded. Being achievement ready entails three main abilities: core academic proficiency and the skill to relate them in the actual world and perform within a professional context during the day and training; experienced growth, such as distinct responsibility and reasonable exploration, which are crucial in a proficient context; and full-time role empirical aptitude to prosper a different career. These skills, according to considerable surveys, are important in enabling graduates to join a substantial career track with chances for advancement and parental support. Test scores are concepts that assist students to cultivate occupational abilities.</w:t>
      </w:r>
    </w:p>
    <w:p w14:paraId="7111EC13" w14:textId="77777777" w:rsidR="00C25515" w:rsidRPr="00C25515" w:rsidRDefault="00C25515" w:rsidP="00C25515">
      <w:pPr>
        <w:widowControl w:val="0"/>
        <w:spacing w:before="240" w:after="240" w:line="360" w:lineRule="auto"/>
        <w:ind w:right="465"/>
        <w:jc w:val="both"/>
      </w:pPr>
      <w:r w:rsidRPr="00C25515">
        <w:t xml:space="preserve">These programs benefit learners preparing for secondary school, college, and work. Each beginner expects core knowledge to achieve in today's financial and learning climate. Individuals with scholastic abilities can induct into progressive education without wanting to be improved. Beginning competencies, on the other hand, encourage people to utilise their educational proficiency in the workplace and progress in their careers. In intricate scientific analyses, emails, notes, and presentations, companies often use significant verbal connections, urging the desire to be mentally eligible to build, assess, and wield those papers. This paper assists a combination of objectives (Denny, 2020). To begin, the paper </w:t>
      </w:r>
      <w:r w:rsidRPr="00C25515">
        <w:lastRenderedPageBreak/>
        <w:t>will analyse how the scientific language, study methodology, and reference methods I developed during the policy have profited in the growth of both my diligent and occupational skills adopting the Gibbs framework. Then, using the Gibbs technique, I'll observe conceivable ability gaps and give suggestions for how to close them by adopting a policy.</w:t>
      </w:r>
    </w:p>
    <w:p w14:paraId="579A8D9C" w14:textId="77777777" w:rsidR="00C25515" w:rsidRPr="00C25515" w:rsidRDefault="00C25515" w:rsidP="00C25515">
      <w:pPr>
        <w:widowControl w:val="0"/>
        <w:spacing w:before="240" w:after="240" w:line="360" w:lineRule="auto"/>
        <w:ind w:right="465"/>
        <w:jc w:val="both"/>
        <w:rPr>
          <w:b/>
        </w:rPr>
      </w:pPr>
      <w:r w:rsidRPr="00C25515">
        <w:t>To remark on my academic and occupational proficiency program, I'll utilise Gibbs' Constructivist Teaching Flow technique. Clarifying the circumstance, reviewing emotions, evaluating the occurrence, assessment, resolution, and specifying a lesson of strategy are all part of the six-step method.</w:t>
      </w:r>
    </w:p>
    <w:p w14:paraId="5F378B7D" w14:textId="77777777" w:rsidR="00C25515" w:rsidRPr="00C25515" w:rsidRDefault="00C25515" w:rsidP="00C25515">
      <w:pPr>
        <w:widowControl w:val="0"/>
        <w:spacing w:before="240" w:after="240" w:line="360" w:lineRule="auto"/>
        <w:ind w:right="465"/>
        <w:jc w:val="both"/>
        <w:rPr>
          <w:b/>
        </w:rPr>
      </w:pPr>
    </w:p>
    <w:p w14:paraId="70EF10E0" w14:textId="77777777" w:rsidR="00BF1A93" w:rsidRPr="00C25515" w:rsidRDefault="00BB273E" w:rsidP="00C25515">
      <w:pPr>
        <w:pStyle w:val="Heading3"/>
        <w:spacing w:line="360" w:lineRule="auto"/>
        <w:rPr>
          <w:b/>
          <w:color w:val="auto"/>
          <w:sz w:val="22"/>
          <w:szCs w:val="22"/>
        </w:rPr>
      </w:pPr>
      <w:bookmarkStart w:id="4" w:name="_Toc99150169"/>
      <w:r w:rsidRPr="00C25515">
        <w:rPr>
          <w:b/>
          <w:color w:val="auto"/>
          <w:sz w:val="22"/>
          <w:szCs w:val="22"/>
        </w:rPr>
        <w:t>Description (what happened)</w:t>
      </w:r>
      <w:bookmarkEnd w:id="4"/>
    </w:p>
    <w:p w14:paraId="1E6752BE" w14:textId="77777777" w:rsidR="00C25515" w:rsidRPr="00C25515" w:rsidRDefault="00BB273E" w:rsidP="00C25515">
      <w:pPr>
        <w:spacing w:line="360" w:lineRule="auto"/>
        <w:jc w:val="both"/>
      </w:pPr>
      <w:r w:rsidRPr="00C25515">
        <w:t>Throughout the training, the educator enclosed a vast range of cases associated with particular and competent personalities. In the first semester, the educator indicated numerous strategies for scheduling. I explored how to construct and utilize a strategic objective, how to prepare the most of my plan as a learner, how to become more effective, and what the additional or tiny schedule meant. Aside from that, the educator illustrated how to develop significant data for journals, essays, theses, and workouts. Some of the main elements highlighted were receiving articles during lessons and from books, point of clarification moves, material evaluation, how to discover extraordinary educational journals, approved infusions and surveying elements from the internet. In educational work, these components are crucial. The instructor then moved on to communicate a span of options to conventional books (</w:t>
      </w:r>
      <w:proofErr w:type="spellStart"/>
      <w:r w:rsidRPr="00C25515">
        <w:t>Lauby</w:t>
      </w:r>
      <w:proofErr w:type="spellEnd"/>
      <w:r w:rsidRPr="00C25515">
        <w:t xml:space="preserve">, 2019). I learnt more about grammatical and verbal proficiencies, such as how to obtain and use vocabulary, form syllable configurations, and write significant themes. The professor provided us with a fast rundown of many sorts of academic writing, basic paper formats, and paragraphing. By comprehending the several grammatical criteria provided by this teaching, I improved my enthusiasm and knowledge. I also selected some tricks for discerning phrase aspects, grammatical constructs, and academic writings. Throughout the class, I also discovered summarising, which demonstrated to be a valuable skill. I explored the significant paraphrases by training and rehearsing the methods. In my presentation, I concentrated on the implication of citing quotations in scholastic papers. The lecturer notably stressed Harvard style methods through the usage of the 2018-19 favourable educational handbook and several referencing actions. In a write-up exercise, I understood how to formulate inquiries as well as the major distinctions and resemblances between an article and research. By comprehending or clarifying an entity, I enhance my skill to define it. Right before the end of term </w:t>
      </w:r>
      <w:r w:rsidRPr="00C25515">
        <w:lastRenderedPageBreak/>
        <w:t xml:space="preserve">one, we learnt how to prepare current PowerPoint presentations, as well as how to enhance our vocal communication skills. I surveyed the most productive PowerPoint strategies and how to make my presentations more significant.  In semester 2, I peeked into many directions to compose a resume and cover letter. The educator talked over the most vital thoughts to instruct when writing a resume (Bing, 2022). For instance, I've realised that having each resume generates a great first impression because it's reasonable and to the point. Furthermore, I comprehended the most valuable terms for my forthcoming business meeting, as well as the tickets to exam success. The 5 proposals written by a Harvard career counsellor were often borrowed in this part. That position, I realised, can benefit exam survival. We knew how to perform a fundamental inquiry from the educator (Beer, 2015). I memorized what scientific work entails, how to build a six-phase study and the distinctions between secondary and primary reserves. I experimented with how to grab an effortless study topic and how to induce a favourable recommendation. Many movements were utilised to ascertain how to determine whether the survey strategy was too limited or too wide. The lecturer opposed the notions of self-reflection, the processes of writing a reflective account, and the usage of the beginner conceptual framework. </w:t>
      </w:r>
    </w:p>
    <w:p w14:paraId="7CDE161E" w14:textId="77777777" w:rsidR="00BF1A93" w:rsidRPr="00C25515" w:rsidRDefault="00BF1A93" w:rsidP="00C25515">
      <w:pPr>
        <w:spacing w:line="360" w:lineRule="auto"/>
        <w:jc w:val="both"/>
      </w:pPr>
    </w:p>
    <w:p w14:paraId="6F036798" w14:textId="77777777" w:rsidR="00BF1A93" w:rsidRPr="00C25515" w:rsidRDefault="00BB273E" w:rsidP="00C25515">
      <w:pPr>
        <w:pStyle w:val="Heading3"/>
        <w:spacing w:line="360" w:lineRule="auto"/>
        <w:rPr>
          <w:b/>
          <w:color w:val="auto"/>
          <w:sz w:val="22"/>
          <w:szCs w:val="22"/>
        </w:rPr>
      </w:pPr>
      <w:bookmarkStart w:id="5" w:name="_Toc99150170"/>
      <w:r w:rsidRPr="00C25515">
        <w:rPr>
          <w:b/>
          <w:color w:val="auto"/>
          <w:sz w:val="22"/>
          <w:szCs w:val="22"/>
        </w:rPr>
        <w:t>Feeling</w:t>
      </w:r>
      <w:bookmarkEnd w:id="5"/>
    </w:p>
    <w:p w14:paraId="70AA253B" w14:textId="77777777" w:rsidR="00BF1A93" w:rsidRPr="00C25515" w:rsidRDefault="00BB273E" w:rsidP="00C25515">
      <w:pPr>
        <w:spacing w:line="360" w:lineRule="auto"/>
        <w:jc w:val="both"/>
      </w:pPr>
      <w:r w:rsidRPr="00C25515">
        <w:t>I'm undecided about learning new skills.  Studying was both irritating and necessary for me, especially in educational texts. In a scientific literature class, for example, I learned that writing a well-written scientific study requires a strong grasp of language, punctuation, and organization. I realized that scientific communication differs from other sorts of work in several ways (</w:t>
      </w:r>
      <w:proofErr w:type="spellStart"/>
      <w:r w:rsidRPr="00C25515">
        <w:t>Lauby</w:t>
      </w:r>
      <w:proofErr w:type="spellEnd"/>
      <w:r w:rsidRPr="00C25515">
        <w:t xml:space="preserve">, 2019) It has its own set of needs, which are defined by the way words, phrases, topic sentences, and grammatical structures are constructed (Bing, 2022). In addition to comprehending scholastic programming standards and practices, each learner must follow the literary styles for various types of content. When it came to scholarly work, I understood that there is a range of procedures and techniques that might be used. As a result, I spent a lot of time studying various intellectual twists of phrase and stages in the formation of a scientific publication. However, I discovered that learners were frequently bewildered about how to create a fantastic project assignment, particularly if they lacked awareness of how to utilize a variety of composing language learning and vocabulary conversation responsibilities (Beer, 2015). While citation has proven to be a challenging endeavour, I have realized that it is crucial to the quality of scholarly work, such as how a researcher uses and exploits the work of other researchers. Failure to properly credit the work of another writer leads to plagiarism. Exploiting another writer's work without their permission </w:t>
      </w:r>
      <w:r w:rsidRPr="00C25515">
        <w:lastRenderedPageBreak/>
        <w:t xml:space="preserve">is a serious offence that can lead to dismissal. Its use in scholarly work, on the other hand, provides evidence to back up claims and viewpoints. </w:t>
      </w:r>
    </w:p>
    <w:p w14:paraId="4A6341BE" w14:textId="77777777" w:rsidR="00BF1A93" w:rsidRPr="00C25515" w:rsidRDefault="00BF1A93" w:rsidP="00C25515">
      <w:pPr>
        <w:spacing w:line="360" w:lineRule="auto"/>
        <w:jc w:val="both"/>
      </w:pPr>
    </w:p>
    <w:p w14:paraId="5CDDF2DC" w14:textId="77777777" w:rsidR="00BF1A93" w:rsidRPr="00C25515" w:rsidRDefault="00BB273E" w:rsidP="00C25515">
      <w:pPr>
        <w:pStyle w:val="Heading3"/>
        <w:spacing w:line="360" w:lineRule="auto"/>
        <w:rPr>
          <w:b/>
          <w:color w:val="auto"/>
          <w:sz w:val="22"/>
          <w:szCs w:val="22"/>
        </w:rPr>
      </w:pPr>
      <w:bookmarkStart w:id="6" w:name="_Toc99150171"/>
      <w:r w:rsidRPr="00C25515">
        <w:rPr>
          <w:b/>
          <w:color w:val="auto"/>
          <w:sz w:val="22"/>
          <w:szCs w:val="22"/>
        </w:rPr>
        <w:t>Evaluation</w:t>
      </w:r>
      <w:bookmarkEnd w:id="6"/>
    </w:p>
    <w:p w14:paraId="49BABDC9" w14:textId="77777777" w:rsidR="00BF1A93" w:rsidRPr="00C25515" w:rsidRDefault="00BB273E" w:rsidP="00C25515">
      <w:pPr>
        <w:spacing w:line="360" w:lineRule="auto"/>
        <w:jc w:val="both"/>
      </w:pPr>
      <w:r w:rsidRPr="00C25515">
        <w:t xml:space="preserve">Its use in scholarly work, on the other hand, provides evidence to back up claims and viewpoints. It also demonstrates that the blogger values the writers' opinions by acknowledging them. The author can also maintain track of and identify the resources used in the text by including them in the bibliography, material cited, and appendices. As a result of my academic and occupational training sessions, I gained a lot of knowledge about language, vocabulary, and paragraph patterns. I used to have problems coming up with a research topic, narrowing it down, and focusing on a specific set of study goals (Honey, 2018). Nonetheless, as a result of this program, I am now able to swiftly construct a research question, identify appropriate resources, and incorporate them into my work. Now that I understand how to construct major themes and phrase elements, I find it easier to be enthused about scholarly work. Nonetheless, when it comes to references, I'm always hesitant. The approach of using text citations was the training's main focus. Other citation systems include Leuven, Geneva, and </w:t>
      </w:r>
      <w:proofErr w:type="spellStart"/>
      <w:r w:rsidRPr="00C25515">
        <w:t>Epa</w:t>
      </w:r>
      <w:proofErr w:type="spellEnd"/>
      <w:r w:rsidRPr="00C25515">
        <w:t xml:space="preserve">, to name a few. </w:t>
      </w:r>
    </w:p>
    <w:p w14:paraId="1C0F9606" w14:textId="77777777" w:rsidR="00BF1A93" w:rsidRPr="00C25515" w:rsidRDefault="00BB273E" w:rsidP="00C25515">
      <w:pPr>
        <w:spacing w:line="360" w:lineRule="auto"/>
        <w:jc w:val="both"/>
      </w:pPr>
      <w:r w:rsidRPr="00C25515">
        <w:t xml:space="preserve">I'm stumped when it comes to deciding the full - text to utilize for a particular essay. I'm stumped when it comes to deciding the full - text to utilize for a particular essay. At times, the information of some professors is tough for me to absorb. As a result, describing or reading the texts correctly becomes a challenge (Harrison, 2014). I frequently have difficulty discerning between academic and shady citations. I believe that the letter's originator expresses all of the notions in it in many circumstances, especially in academic literary writings. </w:t>
      </w:r>
    </w:p>
    <w:p w14:paraId="1CFB1B08" w14:textId="77777777" w:rsidR="00C25515" w:rsidRPr="00C25515" w:rsidRDefault="00C25515" w:rsidP="00C25515">
      <w:pPr>
        <w:spacing w:line="360" w:lineRule="auto"/>
        <w:jc w:val="both"/>
      </w:pPr>
    </w:p>
    <w:p w14:paraId="6848B3E2" w14:textId="77777777" w:rsidR="00BF1A93" w:rsidRPr="00C25515" w:rsidRDefault="00BB273E" w:rsidP="00C25515">
      <w:pPr>
        <w:pStyle w:val="Heading3"/>
        <w:spacing w:line="360" w:lineRule="auto"/>
        <w:rPr>
          <w:b/>
          <w:color w:val="auto"/>
          <w:sz w:val="22"/>
          <w:szCs w:val="22"/>
        </w:rPr>
      </w:pPr>
      <w:bookmarkStart w:id="7" w:name="_Toc99150172"/>
      <w:r w:rsidRPr="00C25515">
        <w:rPr>
          <w:b/>
          <w:color w:val="auto"/>
          <w:sz w:val="22"/>
          <w:szCs w:val="22"/>
        </w:rPr>
        <w:t>Analysis</w:t>
      </w:r>
      <w:bookmarkEnd w:id="7"/>
    </w:p>
    <w:p w14:paraId="4829C4DC" w14:textId="77777777" w:rsidR="00BF1A93" w:rsidRPr="00C25515" w:rsidRDefault="00BB273E" w:rsidP="00C25515">
      <w:pPr>
        <w:widowControl w:val="0"/>
        <w:spacing w:before="240" w:after="240" w:line="360" w:lineRule="auto"/>
        <w:jc w:val="both"/>
      </w:pPr>
      <w:r w:rsidRPr="00C25515">
        <w:t>At the end of the semester, I realised I had improved my academic employability skills. The creative process can appear to be tiresome, as it requires the author to conceive, research facts and pertinent data, produce ideas, revise, and polish. As a result of this instruction, I now have a better understanding of the technique and can write a program in record time. I've devised effective methods for measuring and evaluating the assignment, as well as for accessing resources and pertinent data. The goal is to ensure that the paper is connected to the materials used and that the findings are validated and supported (</w:t>
      </w:r>
      <w:proofErr w:type="spellStart"/>
      <w:r w:rsidRPr="00C25515">
        <w:t>LeBoeuf</w:t>
      </w:r>
      <w:proofErr w:type="spellEnd"/>
      <w:r w:rsidRPr="00C25515">
        <w:t xml:space="preserve">, 2022). As a result of the job </w:t>
      </w:r>
      <w:r w:rsidRPr="00C25515">
        <w:lastRenderedPageBreak/>
        <w:t xml:space="preserve">graduate credential, my composing speed and talents have also improved. I've decided to work in a more creative setting and avoid procrastination. Thanks to the language, terminology, and forms course, I've increased my ability to follow the standard structure when writing a scientific essay. </w:t>
      </w:r>
    </w:p>
    <w:p w14:paraId="05720B03" w14:textId="77777777" w:rsidR="00BF1A93" w:rsidRPr="00C25515" w:rsidRDefault="00BB273E" w:rsidP="00C25515">
      <w:pPr>
        <w:widowControl w:val="0"/>
        <w:spacing w:before="240" w:after="240" w:line="360" w:lineRule="auto"/>
        <w:jc w:val="both"/>
      </w:pPr>
      <w:r w:rsidRPr="00C25515">
        <w:t xml:space="preserve">However, I've seen a couple of issues that need to be fixed. I need to improve my use of several citation forms, such as APA and MLA. Both academic and professional activity necessitates a specific technical aptitude. In scholarly work, how I manage my time has a big impact on not only the quality of the work I accomplish but also on my potential output. How well I manage my schedule will decide my ultimate performance. My ability to conduct explanatory research and procrastinate has improved (Honey, 2018). I am capable of writing an article with unique ideas and appropriate language and terminology. Nonetheless, I make mistakes with citing, demanding knowledge of several reference styles such as APA and MLA. My group members and I had a lot of fun in week 8. Many academic and employability skills were taught to me. I also learn about workplace time management, team building activities, and vocabulary improvement, among other things. Everyone had an opinion about the programs, and I was quite informed about how to share what I had learned with others. It boosted my morale in a variety of ways. </w:t>
      </w:r>
    </w:p>
    <w:p w14:paraId="031D1277" w14:textId="77777777" w:rsidR="00C25515" w:rsidRPr="00C25515" w:rsidRDefault="00C25515" w:rsidP="00C25515">
      <w:pPr>
        <w:widowControl w:val="0"/>
        <w:spacing w:before="240" w:after="240" w:line="360" w:lineRule="auto"/>
        <w:jc w:val="both"/>
      </w:pPr>
    </w:p>
    <w:p w14:paraId="0D59FE54" w14:textId="77777777" w:rsidR="00BF1A93" w:rsidRPr="00C25515" w:rsidRDefault="00BB273E" w:rsidP="00C25515">
      <w:pPr>
        <w:pStyle w:val="Heading2"/>
        <w:spacing w:line="360" w:lineRule="auto"/>
        <w:rPr>
          <w:b/>
          <w:sz w:val="22"/>
          <w:szCs w:val="22"/>
        </w:rPr>
      </w:pPr>
      <w:bookmarkStart w:id="8" w:name="_Toc99150173"/>
      <w:r w:rsidRPr="00C25515">
        <w:rPr>
          <w:b/>
          <w:sz w:val="22"/>
          <w:szCs w:val="22"/>
        </w:rPr>
        <w:t xml:space="preserve">Personal </w:t>
      </w:r>
      <w:r w:rsidR="00C25515" w:rsidRPr="00C25515">
        <w:rPr>
          <w:b/>
          <w:sz w:val="22"/>
          <w:szCs w:val="22"/>
        </w:rPr>
        <w:t>Development Plan</w:t>
      </w:r>
      <w:bookmarkEnd w:id="8"/>
    </w:p>
    <w:tbl>
      <w:tblPr>
        <w:tblStyle w:val="PlainTable2"/>
        <w:tblW w:w="9360" w:type="dxa"/>
        <w:tblLayout w:type="fixed"/>
        <w:tblLook w:val="0600" w:firstRow="0" w:lastRow="0" w:firstColumn="0" w:lastColumn="0" w:noHBand="1" w:noVBand="1"/>
      </w:tblPr>
      <w:tblGrid>
        <w:gridCol w:w="2520"/>
        <w:gridCol w:w="5760"/>
        <w:gridCol w:w="1080"/>
      </w:tblGrid>
      <w:tr w:rsidR="00C25515" w:rsidRPr="00C25515" w14:paraId="21108F89" w14:textId="77777777" w:rsidTr="00C25515">
        <w:trPr>
          <w:trHeight w:val="20"/>
        </w:trPr>
        <w:tc>
          <w:tcPr>
            <w:tcW w:w="2520" w:type="dxa"/>
          </w:tcPr>
          <w:p w14:paraId="507E9E9B" w14:textId="77777777" w:rsidR="00BF1A93" w:rsidRPr="00C25515" w:rsidRDefault="00BB273E" w:rsidP="00C25515">
            <w:pPr>
              <w:widowControl w:val="0"/>
              <w:spacing w:before="240" w:after="240" w:line="360" w:lineRule="auto"/>
              <w:jc w:val="both"/>
              <w:rPr>
                <w:b/>
              </w:rPr>
            </w:pPr>
            <w:r w:rsidRPr="00C25515">
              <w:rPr>
                <w:b/>
              </w:rPr>
              <w:t>Teammates feedback</w:t>
            </w:r>
          </w:p>
        </w:tc>
        <w:tc>
          <w:tcPr>
            <w:tcW w:w="5760" w:type="dxa"/>
          </w:tcPr>
          <w:p w14:paraId="249772BB" w14:textId="77777777" w:rsidR="00BF1A93" w:rsidRPr="00C25515" w:rsidRDefault="00BB273E" w:rsidP="00C25515">
            <w:pPr>
              <w:widowControl w:val="0"/>
              <w:spacing w:before="240" w:after="240" w:line="360" w:lineRule="auto"/>
              <w:jc w:val="both"/>
              <w:rPr>
                <w:b/>
              </w:rPr>
            </w:pPr>
            <w:r w:rsidRPr="00C25515">
              <w:rPr>
                <w:b/>
              </w:rPr>
              <w:t>Development Plan</w:t>
            </w:r>
          </w:p>
        </w:tc>
        <w:tc>
          <w:tcPr>
            <w:tcW w:w="1080" w:type="dxa"/>
          </w:tcPr>
          <w:p w14:paraId="61194247" w14:textId="77777777" w:rsidR="00BF1A93" w:rsidRPr="00C25515" w:rsidRDefault="00BB273E" w:rsidP="00C25515">
            <w:pPr>
              <w:widowControl w:val="0"/>
              <w:spacing w:before="240" w:after="240" w:line="360" w:lineRule="auto"/>
              <w:jc w:val="both"/>
              <w:rPr>
                <w:b/>
              </w:rPr>
            </w:pPr>
            <w:r w:rsidRPr="00C25515">
              <w:rPr>
                <w:b/>
              </w:rPr>
              <w:t>Time</w:t>
            </w:r>
          </w:p>
        </w:tc>
      </w:tr>
      <w:tr w:rsidR="00C25515" w:rsidRPr="00C25515" w14:paraId="769486AA" w14:textId="77777777" w:rsidTr="00C25515">
        <w:tc>
          <w:tcPr>
            <w:tcW w:w="2520" w:type="dxa"/>
          </w:tcPr>
          <w:p w14:paraId="135F4A46" w14:textId="77777777" w:rsidR="00BF1A93" w:rsidRPr="00C25515" w:rsidRDefault="00BB273E" w:rsidP="00C25515">
            <w:pPr>
              <w:widowControl w:val="0"/>
              <w:pBdr>
                <w:top w:val="nil"/>
                <w:left w:val="nil"/>
                <w:bottom w:val="nil"/>
                <w:right w:val="nil"/>
                <w:between w:val="nil"/>
              </w:pBdr>
              <w:spacing w:line="360" w:lineRule="auto"/>
              <w:jc w:val="both"/>
            </w:pPr>
            <w:r w:rsidRPr="00C25515">
              <w:t>My cognitive talents must be enhanced.</w:t>
            </w:r>
          </w:p>
        </w:tc>
        <w:tc>
          <w:tcPr>
            <w:tcW w:w="5760" w:type="dxa"/>
          </w:tcPr>
          <w:p w14:paraId="49B10831" w14:textId="77777777" w:rsidR="00BF1A93" w:rsidRPr="00C25515" w:rsidRDefault="00BB273E" w:rsidP="00C25515">
            <w:pPr>
              <w:widowControl w:val="0"/>
              <w:pBdr>
                <w:top w:val="nil"/>
                <w:left w:val="nil"/>
                <w:bottom w:val="nil"/>
                <w:right w:val="nil"/>
                <w:between w:val="nil"/>
              </w:pBdr>
              <w:spacing w:line="360" w:lineRule="auto"/>
              <w:jc w:val="both"/>
            </w:pPr>
            <w:r w:rsidRPr="00C25515">
              <w:t>To do so, I'll follow movies, enrol in online lessons, and carry out empirical tasks.</w:t>
            </w:r>
          </w:p>
        </w:tc>
        <w:tc>
          <w:tcPr>
            <w:tcW w:w="1080" w:type="dxa"/>
          </w:tcPr>
          <w:p w14:paraId="27941273" w14:textId="77777777" w:rsidR="00BF1A93" w:rsidRPr="00C25515" w:rsidRDefault="00BB273E" w:rsidP="00C25515">
            <w:pPr>
              <w:widowControl w:val="0"/>
              <w:pBdr>
                <w:top w:val="nil"/>
                <w:left w:val="nil"/>
                <w:bottom w:val="nil"/>
                <w:right w:val="nil"/>
                <w:between w:val="nil"/>
              </w:pBdr>
              <w:spacing w:line="360" w:lineRule="auto"/>
              <w:jc w:val="both"/>
            </w:pPr>
            <w:r w:rsidRPr="00C25515">
              <w:t>3 weeks</w:t>
            </w:r>
          </w:p>
        </w:tc>
      </w:tr>
      <w:tr w:rsidR="00C25515" w:rsidRPr="00C25515" w14:paraId="1DB174B5" w14:textId="77777777" w:rsidTr="00C25515">
        <w:tc>
          <w:tcPr>
            <w:tcW w:w="2520" w:type="dxa"/>
          </w:tcPr>
          <w:p w14:paraId="3AFF0D23" w14:textId="77777777" w:rsidR="00BF1A93" w:rsidRPr="00C25515" w:rsidRDefault="00BB273E" w:rsidP="00C25515">
            <w:pPr>
              <w:widowControl w:val="0"/>
              <w:pBdr>
                <w:top w:val="nil"/>
                <w:left w:val="nil"/>
                <w:bottom w:val="nil"/>
                <w:right w:val="nil"/>
                <w:between w:val="nil"/>
              </w:pBdr>
              <w:spacing w:line="360" w:lineRule="auto"/>
              <w:jc w:val="both"/>
            </w:pPr>
            <w:r w:rsidRPr="00C25515">
              <w:t>My rational abilities expect to be enriched.</w:t>
            </w:r>
          </w:p>
        </w:tc>
        <w:tc>
          <w:tcPr>
            <w:tcW w:w="5760" w:type="dxa"/>
          </w:tcPr>
          <w:p w14:paraId="65A7C869" w14:textId="77777777" w:rsidR="00BF1A93" w:rsidRPr="00C25515" w:rsidRDefault="00BB273E" w:rsidP="00C25515">
            <w:pPr>
              <w:widowControl w:val="0"/>
              <w:pBdr>
                <w:top w:val="nil"/>
                <w:left w:val="nil"/>
                <w:bottom w:val="nil"/>
                <w:right w:val="nil"/>
                <w:between w:val="nil"/>
              </w:pBdr>
              <w:spacing w:line="360" w:lineRule="auto"/>
              <w:jc w:val="both"/>
            </w:pPr>
            <w:r w:rsidRPr="00C25515">
              <w:t>To accomplish this, I think I will calmly assess each situation and go over each circumstance. In addition, I intend to enrol in some online lessons on integrity.</w:t>
            </w:r>
          </w:p>
        </w:tc>
        <w:tc>
          <w:tcPr>
            <w:tcW w:w="1080" w:type="dxa"/>
          </w:tcPr>
          <w:p w14:paraId="70C05608" w14:textId="77777777" w:rsidR="00BF1A93" w:rsidRPr="00C25515" w:rsidRDefault="00BB273E" w:rsidP="00C25515">
            <w:pPr>
              <w:widowControl w:val="0"/>
              <w:pBdr>
                <w:top w:val="nil"/>
                <w:left w:val="nil"/>
                <w:bottom w:val="nil"/>
                <w:right w:val="nil"/>
                <w:between w:val="nil"/>
              </w:pBdr>
              <w:spacing w:line="360" w:lineRule="auto"/>
              <w:jc w:val="both"/>
            </w:pPr>
            <w:r w:rsidRPr="00C25515">
              <w:t>4 weeks</w:t>
            </w:r>
          </w:p>
        </w:tc>
      </w:tr>
      <w:tr w:rsidR="00C25515" w:rsidRPr="00C25515" w14:paraId="55A89C79" w14:textId="77777777" w:rsidTr="00C25515">
        <w:tc>
          <w:tcPr>
            <w:tcW w:w="2520" w:type="dxa"/>
          </w:tcPr>
          <w:p w14:paraId="3BD70AB6" w14:textId="77777777" w:rsidR="00BF1A93" w:rsidRPr="00C25515" w:rsidRDefault="00BB273E" w:rsidP="00C25515">
            <w:pPr>
              <w:widowControl w:val="0"/>
              <w:pBdr>
                <w:top w:val="nil"/>
                <w:left w:val="nil"/>
                <w:bottom w:val="nil"/>
                <w:right w:val="nil"/>
                <w:between w:val="nil"/>
              </w:pBdr>
              <w:spacing w:line="360" w:lineRule="auto"/>
              <w:jc w:val="both"/>
            </w:pPr>
            <w:r w:rsidRPr="00C25515">
              <w:t>My commanding proficiency has to be boosted.</w:t>
            </w:r>
          </w:p>
        </w:tc>
        <w:tc>
          <w:tcPr>
            <w:tcW w:w="5760" w:type="dxa"/>
          </w:tcPr>
          <w:p w14:paraId="43C2C27B" w14:textId="77777777" w:rsidR="00BF1A93" w:rsidRPr="00C25515" w:rsidRDefault="00BB273E" w:rsidP="00C25515">
            <w:pPr>
              <w:widowControl w:val="0"/>
              <w:pBdr>
                <w:top w:val="nil"/>
                <w:left w:val="nil"/>
                <w:bottom w:val="nil"/>
                <w:right w:val="nil"/>
                <w:between w:val="nil"/>
              </w:pBdr>
              <w:spacing w:line="360" w:lineRule="auto"/>
              <w:jc w:val="both"/>
            </w:pPr>
            <w:r w:rsidRPr="00C25515">
              <w:t>Speculate that I hope to improve that process to fulfil a better command. I'll follow leadership lessons, study books, and watch videos to attain my objective.</w:t>
            </w:r>
          </w:p>
        </w:tc>
        <w:tc>
          <w:tcPr>
            <w:tcW w:w="1080" w:type="dxa"/>
          </w:tcPr>
          <w:p w14:paraId="21ABC4C6" w14:textId="77777777" w:rsidR="00BF1A93" w:rsidRPr="00C25515" w:rsidRDefault="00BB273E" w:rsidP="00C25515">
            <w:pPr>
              <w:widowControl w:val="0"/>
              <w:pBdr>
                <w:top w:val="nil"/>
                <w:left w:val="nil"/>
                <w:bottom w:val="nil"/>
                <w:right w:val="nil"/>
                <w:between w:val="nil"/>
              </w:pBdr>
              <w:spacing w:line="360" w:lineRule="auto"/>
              <w:jc w:val="both"/>
            </w:pPr>
            <w:r w:rsidRPr="00C25515">
              <w:t>5-6 weeks</w:t>
            </w:r>
          </w:p>
        </w:tc>
      </w:tr>
      <w:tr w:rsidR="00C25515" w:rsidRPr="00C25515" w14:paraId="65494A40" w14:textId="77777777" w:rsidTr="00C25515">
        <w:tc>
          <w:tcPr>
            <w:tcW w:w="2520" w:type="dxa"/>
          </w:tcPr>
          <w:p w14:paraId="40879ECE" w14:textId="77777777" w:rsidR="00BF1A93" w:rsidRPr="00C25515" w:rsidRDefault="00BB273E" w:rsidP="00C25515">
            <w:pPr>
              <w:widowControl w:val="0"/>
              <w:pBdr>
                <w:top w:val="nil"/>
                <w:left w:val="nil"/>
                <w:bottom w:val="nil"/>
                <w:right w:val="nil"/>
                <w:between w:val="nil"/>
              </w:pBdr>
              <w:spacing w:line="360" w:lineRule="auto"/>
              <w:jc w:val="both"/>
            </w:pPr>
            <w:r w:rsidRPr="00C25515">
              <w:t>My writing skills prefer to be modified.</w:t>
            </w:r>
          </w:p>
        </w:tc>
        <w:tc>
          <w:tcPr>
            <w:tcW w:w="5760" w:type="dxa"/>
          </w:tcPr>
          <w:p w14:paraId="2DE41E4D" w14:textId="77777777" w:rsidR="00BF1A93" w:rsidRPr="00C25515" w:rsidRDefault="00BB273E" w:rsidP="00C25515">
            <w:pPr>
              <w:widowControl w:val="0"/>
              <w:pBdr>
                <w:top w:val="nil"/>
                <w:left w:val="nil"/>
                <w:bottom w:val="nil"/>
                <w:right w:val="nil"/>
                <w:between w:val="nil"/>
              </w:pBdr>
              <w:spacing w:line="360" w:lineRule="auto"/>
              <w:jc w:val="both"/>
            </w:pPr>
            <w:r w:rsidRPr="00C25515">
              <w:t>This is a very crucial quality for beneficial communication. To improve, I'll watch videos and take the guidance of friends who are specialists in this field.</w:t>
            </w:r>
          </w:p>
        </w:tc>
        <w:tc>
          <w:tcPr>
            <w:tcW w:w="1080" w:type="dxa"/>
          </w:tcPr>
          <w:p w14:paraId="236B452B" w14:textId="77777777" w:rsidR="00BF1A93" w:rsidRPr="00C25515" w:rsidRDefault="00BB273E" w:rsidP="00C25515">
            <w:pPr>
              <w:widowControl w:val="0"/>
              <w:pBdr>
                <w:top w:val="nil"/>
                <w:left w:val="nil"/>
                <w:bottom w:val="nil"/>
                <w:right w:val="nil"/>
                <w:between w:val="nil"/>
              </w:pBdr>
              <w:spacing w:line="360" w:lineRule="auto"/>
              <w:jc w:val="both"/>
            </w:pPr>
            <w:r w:rsidRPr="00C25515">
              <w:t>1 month</w:t>
            </w:r>
          </w:p>
        </w:tc>
      </w:tr>
      <w:tr w:rsidR="00C25515" w:rsidRPr="00C25515" w14:paraId="174FB3FC" w14:textId="77777777" w:rsidTr="00C25515">
        <w:tc>
          <w:tcPr>
            <w:tcW w:w="2520" w:type="dxa"/>
          </w:tcPr>
          <w:p w14:paraId="47B26BF7" w14:textId="77777777" w:rsidR="00BF1A93" w:rsidRPr="00C25515" w:rsidRDefault="00BB273E" w:rsidP="00C25515">
            <w:pPr>
              <w:widowControl w:val="0"/>
              <w:pBdr>
                <w:top w:val="nil"/>
                <w:left w:val="nil"/>
                <w:bottom w:val="nil"/>
                <w:right w:val="nil"/>
                <w:between w:val="nil"/>
              </w:pBdr>
              <w:spacing w:line="360" w:lineRule="auto"/>
              <w:jc w:val="both"/>
            </w:pPr>
            <w:r w:rsidRPr="00C25515">
              <w:lastRenderedPageBreak/>
              <w:t>I'd like to know how I might boost my capacity to formulate confrontation policies.</w:t>
            </w:r>
          </w:p>
        </w:tc>
        <w:tc>
          <w:tcPr>
            <w:tcW w:w="5760" w:type="dxa"/>
          </w:tcPr>
          <w:p w14:paraId="22E4C018" w14:textId="77777777" w:rsidR="00BF1A93" w:rsidRPr="00C25515" w:rsidRDefault="00BB273E" w:rsidP="00C25515">
            <w:pPr>
              <w:widowControl w:val="0"/>
              <w:pBdr>
                <w:top w:val="nil"/>
                <w:left w:val="nil"/>
                <w:bottom w:val="nil"/>
                <w:right w:val="nil"/>
                <w:between w:val="nil"/>
              </w:pBdr>
              <w:spacing w:line="360" w:lineRule="auto"/>
              <w:jc w:val="both"/>
            </w:pPr>
            <w:r w:rsidRPr="00C25515">
              <w:t>This is incredibly significant since it exhibits a good leader's character. I'll borrow online classes and mentorship to assist me to attain this aspect.</w:t>
            </w:r>
          </w:p>
        </w:tc>
        <w:tc>
          <w:tcPr>
            <w:tcW w:w="1080" w:type="dxa"/>
          </w:tcPr>
          <w:p w14:paraId="3CAA18A2" w14:textId="77777777" w:rsidR="00BF1A93" w:rsidRPr="00C25515" w:rsidRDefault="00BB273E" w:rsidP="00C25515">
            <w:pPr>
              <w:widowControl w:val="0"/>
              <w:pBdr>
                <w:top w:val="nil"/>
                <w:left w:val="nil"/>
                <w:bottom w:val="nil"/>
                <w:right w:val="nil"/>
                <w:between w:val="nil"/>
              </w:pBdr>
              <w:spacing w:line="360" w:lineRule="auto"/>
              <w:jc w:val="both"/>
            </w:pPr>
            <w:r w:rsidRPr="00C25515">
              <w:t xml:space="preserve">7-8 weeks </w:t>
            </w:r>
          </w:p>
          <w:p w14:paraId="647FD65E" w14:textId="77777777" w:rsidR="00BF1A93" w:rsidRPr="00C25515" w:rsidRDefault="00BB273E" w:rsidP="00C25515">
            <w:pPr>
              <w:widowControl w:val="0"/>
              <w:pBdr>
                <w:top w:val="nil"/>
                <w:left w:val="nil"/>
                <w:bottom w:val="nil"/>
                <w:right w:val="nil"/>
                <w:between w:val="nil"/>
              </w:pBdr>
              <w:spacing w:line="360" w:lineRule="auto"/>
              <w:jc w:val="both"/>
            </w:pPr>
            <w:r w:rsidRPr="00C25515">
              <w:t xml:space="preserve">2 </w:t>
            </w:r>
            <w:r w:rsidR="00C25515" w:rsidRPr="00C25515">
              <w:t>months</w:t>
            </w:r>
          </w:p>
        </w:tc>
      </w:tr>
    </w:tbl>
    <w:p w14:paraId="67B88A3C" w14:textId="77777777" w:rsidR="00BF1A93" w:rsidRPr="00C25515" w:rsidRDefault="00C25515" w:rsidP="00C25515">
      <w:pPr>
        <w:spacing w:line="360" w:lineRule="auto"/>
        <w:jc w:val="center"/>
        <w:rPr>
          <w:b/>
        </w:rPr>
      </w:pPr>
      <w:r w:rsidRPr="00C25515">
        <w:rPr>
          <w:b/>
        </w:rPr>
        <w:t>Table 1: Personal Development Plan (Author).</w:t>
      </w:r>
    </w:p>
    <w:p w14:paraId="2D9C08C6" w14:textId="77777777" w:rsidR="00BF1A93" w:rsidRPr="00C25515" w:rsidRDefault="00BF1A93" w:rsidP="00C25515">
      <w:pPr>
        <w:pStyle w:val="Heading1"/>
        <w:keepNext w:val="0"/>
        <w:keepLines w:val="0"/>
        <w:widowControl w:val="0"/>
        <w:spacing w:before="240" w:after="240" w:line="360" w:lineRule="auto"/>
        <w:jc w:val="both"/>
        <w:rPr>
          <w:b/>
          <w:sz w:val="22"/>
          <w:szCs w:val="22"/>
        </w:rPr>
      </w:pPr>
      <w:bookmarkStart w:id="9" w:name="_3dy6vkm" w:colFirst="0" w:colLast="0"/>
      <w:bookmarkStart w:id="10" w:name="_1t3h5sf" w:colFirst="0" w:colLast="0"/>
      <w:bookmarkStart w:id="11" w:name="_4d34og8" w:colFirst="0" w:colLast="0"/>
      <w:bookmarkStart w:id="12" w:name="_2s8eyo1" w:colFirst="0" w:colLast="0"/>
      <w:bookmarkStart w:id="13" w:name="_17dp8vu" w:colFirst="0" w:colLast="0"/>
      <w:bookmarkStart w:id="14" w:name="_3rdcrjn" w:colFirst="0" w:colLast="0"/>
      <w:bookmarkEnd w:id="9"/>
      <w:bookmarkEnd w:id="10"/>
      <w:bookmarkEnd w:id="11"/>
      <w:bookmarkEnd w:id="12"/>
      <w:bookmarkEnd w:id="13"/>
      <w:bookmarkEnd w:id="14"/>
    </w:p>
    <w:p w14:paraId="560959C3" w14:textId="77777777" w:rsidR="00C25515" w:rsidRPr="00C25515" w:rsidRDefault="00C25515" w:rsidP="00C25515">
      <w:pPr>
        <w:spacing w:line="360" w:lineRule="auto"/>
        <w:rPr>
          <w:b/>
        </w:rPr>
      </w:pPr>
      <w:bookmarkStart w:id="15" w:name="_20tqjn5juxzm" w:colFirst="0" w:colLast="0"/>
      <w:bookmarkEnd w:id="15"/>
      <w:r w:rsidRPr="00C25515">
        <w:rPr>
          <w:b/>
        </w:rPr>
        <w:br w:type="page"/>
      </w:r>
    </w:p>
    <w:p w14:paraId="3FC572C5" w14:textId="77777777" w:rsidR="00BF1A93" w:rsidRPr="00C25515" w:rsidRDefault="00BB273E" w:rsidP="00C25515">
      <w:pPr>
        <w:pStyle w:val="Heading1"/>
        <w:keepNext w:val="0"/>
        <w:keepLines w:val="0"/>
        <w:widowControl w:val="0"/>
        <w:spacing w:before="240" w:after="240" w:line="360" w:lineRule="auto"/>
        <w:jc w:val="both"/>
        <w:rPr>
          <w:sz w:val="22"/>
          <w:szCs w:val="22"/>
        </w:rPr>
      </w:pPr>
      <w:bookmarkStart w:id="16" w:name="_Toc99150174"/>
      <w:r w:rsidRPr="00C25515">
        <w:rPr>
          <w:b/>
          <w:sz w:val="22"/>
          <w:szCs w:val="22"/>
        </w:rPr>
        <w:lastRenderedPageBreak/>
        <w:t>Conclusion</w:t>
      </w:r>
      <w:bookmarkEnd w:id="16"/>
    </w:p>
    <w:p w14:paraId="14D0BCBF" w14:textId="77777777" w:rsidR="00BF1A93" w:rsidRPr="00C25515" w:rsidRDefault="00BB273E" w:rsidP="00C25515">
      <w:pPr>
        <w:spacing w:line="360" w:lineRule="auto"/>
        <w:jc w:val="both"/>
      </w:pPr>
      <w:r w:rsidRPr="00C25515">
        <w:t>As a learner, I can modify what I've discovered in the classroom to real-world circumstances, such as those I'll confront in the end. My acquired reflective, reflexive, and quantitative skills will permit me to modify circumstances, solve difficulties, and talk effectively and creatively by borrowing study data. As a result of this curriculum, I think I remember developing a reasonable ability to develop plastic jobs. With improved language, diction, language structure, phrase development, body paragraphs, and references, I can generate a fantastic scientific article, project proposal, research, or resume. This education has unquestionably improved my personal and professional development.</w:t>
      </w:r>
      <w:r w:rsidRPr="00C25515">
        <w:br w:type="page"/>
      </w:r>
    </w:p>
    <w:p w14:paraId="26E5A250" w14:textId="77777777" w:rsidR="00C25515" w:rsidRPr="00C25515" w:rsidRDefault="00BB273E" w:rsidP="00C25515">
      <w:pPr>
        <w:pStyle w:val="Heading1"/>
        <w:keepNext w:val="0"/>
        <w:keepLines w:val="0"/>
        <w:widowControl w:val="0"/>
        <w:spacing w:before="240" w:after="240" w:line="360" w:lineRule="auto"/>
        <w:jc w:val="both"/>
        <w:rPr>
          <w:b/>
          <w:sz w:val="22"/>
          <w:szCs w:val="22"/>
        </w:rPr>
      </w:pPr>
      <w:bookmarkStart w:id="17" w:name="_tyjcwt" w:colFirst="0" w:colLast="0"/>
      <w:bookmarkStart w:id="18" w:name="_Toc99150175"/>
      <w:bookmarkEnd w:id="17"/>
      <w:r w:rsidRPr="00C25515">
        <w:rPr>
          <w:b/>
          <w:sz w:val="22"/>
          <w:szCs w:val="22"/>
        </w:rPr>
        <w:lastRenderedPageBreak/>
        <w:t>References</w:t>
      </w:r>
      <w:bookmarkEnd w:id="18"/>
    </w:p>
    <w:p w14:paraId="52909002" w14:textId="77777777" w:rsidR="00C25515" w:rsidRPr="00C25515" w:rsidRDefault="00C25515" w:rsidP="00C25515">
      <w:pPr>
        <w:widowControl w:val="0"/>
        <w:spacing w:before="240" w:after="240" w:line="360" w:lineRule="auto"/>
        <w:jc w:val="both"/>
      </w:pPr>
      <w:r w:rsidRPr="00C25515">
        <w:t xml:space="preserve">Beer, L., 2015. </w:t>
      </w:r>
      <w:r w:rsidRPr="00C25515">
        <w:rPr>
          <w:i/>
        </w:rPr>
        <w:t>Essential concepts of cross-cultural management</w:t>
      </w:r>
      <w:r w:rsidRPr="00C25515">
        <w:t xml:space="preserve">. 5th ed. London: Business Expert Press. </w:t>
      </w:r>
    </w:p>
    <w:p w14:paraId="0EF1785E" w14:textId="77777777" w:rsidR="00C25515" w:rsidRPr="00C25515" w:rsidRDefault="00C25515" w:rsidP="00C25515">
      <w:pPr>
        <w:widowControl w:val="0"/>
        <w:spacing w:before="240" w:after="240" w:line="360" w:lineRule="auto"/>
        <w:jc w:val="both"/>
      </w:pPr>
      <w:r w:rsidRPr="00C25515">
        <w:t xml:space="preserve">Bing, R., 2022. </w:t>
      </w:r>
      <w:r w:rsidRPr="00C25515">
        <w:rPr>
          <w:i/>
        </w:rPr>
        <w:t>Essential tools for organizational performance</w:t>
      </w:r>
      <w:r w:rsidRPr="00C25515">
        <w:t xml:space="preserve">. 6th ed. Liverpool: The Bing Publisher. </w:t>
      </w:r>
    </w:p>
    <w:p w14:paraId="60A3673E" w14:textId="77777777" w:rsidR="00C25515" w:rsidRPr="00C25515" w:rsidRDefault="00C25515" w:rsidP="00C25515">
      <w:pPr>
        <w:spacing w:line="360" w:lineRule="auto"/>
      </w:pPr>
      <w:r w:rsidRPr="00C25515">
        <w:t xml:space="preserve">Harrington, S., 2015. </w:t>
      </w:r>
      <w:r w:rsidRPr="00C25515">
        <w:rPr>
          <w:i/>
        </w:rPr>
        <w:t>The outcomes book.</w:t>
      </w:r>
      <w:r w:rsidRPr="00C25515">
        <w:t xml:space="preserve"> 7th ed. Bristol: Utah State University Press. </w:t>
      </w:r>
    </w:p>
    <w:p w14:paraId="77BC9F18" w14:textId="77777777" w:rsidR="00C25515" w:rsidRPr="00C25515" w:rsidRDefault="00C25515" w:rsidP="00C25515">
      <w:pPr>
        <w:widowControl w:val="0"/>
        <w:spacing w:before="240" w:after="240" w:line="360" w:lineRule="auto"/>
        <w:jc w:val="both"/>
      </w:pPr>
      <w:r w:rsidRPr="00C25515">
        <w:t xml:space="preserve">Harrison, R., 2014. </w:t>
      </w:r>
      <w:r w:rsidRPr="00C25515">
        <w:rPr>
          <w:i/>
        </w:rPr>
        <w:t>Employee development.</w:t>
      </w:r>
      <w:r w:rsidRPr="00C25515">
        <w:t xml:space="preserve"> 4th ed. London: Chartered Institute of Personnel and Development. </w:t>
      </w:r>
    </w:p>
    <w:p w14:paraId="1A30594D" w14:textId="77777777" w:rsidR="00C25515" w:rsidRPr="00C25515" w:rsidRDefault="00C25515" w:rsidP="00C25515">
      <w:pPr>
        <w:widowControl w:val="0"/>
        <w:spacing w:before="240" w:after="240" w:line="360" w:lineRule="auto"/>
        <w:jc w:val="both"/>
      </w:pPr>
      <w:r w:rsidRPr="00C25515">
        <w:t xml:space="preserve">Honey, P., 2018. </w:t>
      </w:r>
      <w:r w:rsidRPr="00C25515">
        <w:rPr>
          <w:i/>
        </w:rPr>
        <w:t>Personal development plans.</w:t>
      </w:r>
      <w:r w:rsidRPr="00C25515">
        <w:t xml:space="preserve"> 8th ed. London: Peter Honey Publications.</w:t>
      </w:r>
    </w:p>
    <w:p w14:paraId="4BDEA2EF" w14:textId="77777777" w:rsidR="00C25515" w:rsidRPr="00C25515" w:rsidRDefault="00C25515" w:rsidP="00C25515">
      <w:pPr>
        <w:spacing w:line="360" w:lineRule="auto"/>
      </w:pPr>
      <w:proofErr w:type="spellStart"/>
      <w:r w:rsidRPr="00C25515">
        <w:t>Lauby</w:t>
      </w:r>
      <w:proofErr w:type="spellEnd"/>
      <w:r w:rsidRPr="00C25515">
        <w:t xml:space="preserve">, J., 2019. </w:t>
      </w:r>
      <w:r w:rsidRPr="00C25515">
        <w:rPr>
          <w:i/>
        </w:rPr>
        <w:t>Academic skills enhancement</w:t>
      </w:r>
      <w:r w:rsidRPr="00C25515">
        <w:t xml:space="preserve">. 5th ed. Birmingham: The Oxford University. </w:t>
      </w:r>
    </w:p>
    <w:p w14:paraId="371D7B00" w14:textId="77777777" w:rsidR="00C25515" w:rsidRPr="00C25515" w:rsidRDefault="00C25515" w:rsidP="00C25515">
      <w:pPr>
        <w:spacing w:line="360" w:lineRule="auto"/>
        <w:jc w:val="both"/>
      </w:pPr>
      <w:proofErr w:type="spellStart"/>
      <w:r w:rsidRPr="00C25515">
        <w:t>LeBoeuf</w:t>
      </w:r>
      <w:proofErr w:type="spellEnd"/>
      <w:r w:rsidRPr="00C25515">
        <w:t xml:space="preserve">, M., 2022. </w:t>
      </w:r>
      <w:r w:rsidRPr="00C25515">
        <w:rPr>
          <w:i/>
        </w:rPr>
        <w:t>How to motivate people</w:t>
      </w:r>
      <w:r w:rsidRPr="00C25515">
        <w:t>. 5th ed. Nottingham: Oxford Business Library.</w:t>
      </w:r>
    </w:p>
    <w:p w14:paraId="0104701E" w14:textId="77777777" w:rsidR="00C25515" w:rsidRPr="00C25515" w:rsidRDefault="00C25515" w:rsidP="00C25515">
      <w:pPr>
        <w:widowControl w:val="0"/>
        <w:spacing w:before="240" w:after="240" w:line="360" w:lineRule="auto"/>
        <w:jc w:val="both"/>
      </w:pPr>
      <w:proofErr w:type="spellStart"/>
      <w:r w:rsidRPr="00C25515">
        <w:t>Malita</w:t>
      </w:r>
      <w:proofErr w:type="spellEnd"/>
      <w:r w:rsidRPr="00C25515">
        <w:t>, L. and Boffo, V., 2010</w:t>
      </w:r>
      <w:r w:rsidRPr="00C25515">
        <w:rPr>
          <w:i/>
        </w:rPr>
        <w:t xml:space="preserve">. Digital Storytelling for Employability. </w:t>
      </w:r>
      <w:r w:rsidRPr="00C25515">
        <w:t>London: Firenze University Press.</w:t>
      </w:r>
    </w:p>
    <w:p w14:paraId="224DDC75" w14:textId="77777777" w:rsidR="00C25515" w:rsidRPr="00C25515" w:rsidRDefault="00C25515" w:rsidP="00C25515">
      <w:pPr>
        <w:widowControl w:val="0"/>
        <w:spacing w:before="240" w:after="240" w:line="360" w:lineRule="auto"/>
        <w:jc w:val="both"/>
      </w:pPr>
      <w:r w:rsidRPr="00C25515">
        <w:t xml:space="preserve">Post, G. and Koenders, L., 2019. </w:t>
      </w:r>
      <w:r w:rsidRPr="00C25515">
        <w:rPr>
          <w:i/>
        </w:rPr>
        <w:t>Academic Skills for Interdisciplinary Studies.</w:t>
      </w:r>
      <w:r w:rsidRPr="00C25515">
        <w:t xml:space="preserve"> Amsterdam: Amsterdam University Press.</w:t>
      </w:r>
    </w:p>
    <w:p w14:paraId="200F38C4" w14:textId="77777777" w:rsidR="00C25515" w:rsidRPr="00C25515" w:rsidRDefault="00C25515" w:rsidP="00C25515">
      <w:pPr>
        <w:widowControl w:val="0"/>
        <w:spacing w:before="240" w:after="240" w:line="360" w:lineRule="auto"/>
        <w:jc w:val="both"/>
      </w:pPr>
      <w:r w:rsidRPr="00C25515">
        <w:t xml:space="preserve">Stewart, J., 2022. </w:t>
      </w:r>
      <w:r w:rsidRPr="00C25515">
        <w:rPr>
          <w:i/>
        </w:rPr>
        <w:t>Employee development practice</w:t>
      </w:r>
      <w:r w:rsidRPr="00C25515">
        <w:t>. 7th ed. Cambridge: Financial Times Prentice Hall.</w:t>
      </w:r>
    </w:p>
    <w:p w14:paraId="03018864" w14:textId="77777777" w:rsidR="00BF1A93" w:rsidRPr="00C25515" w:rsidRDefault="00BF1A93" w:rsidP="00C25515">
      <w:pPr>
        <w:widowControl w:val="0"/>
        <w:spacing w:before="240" w:after="240" w:line="360" w:lineRule="auto"/>
        <w:jc w:val="both"/>
      </w:pPr>
    </w:p>
    <w:p w14:paraId="6CDA239A" w14:textId="77777777" w:rsidR="00BF1A93" w:rsidRPr="00C25515" w:rsidRDefault="00BF1A93" w:rsidP="00C25515">
      <w:pPr>
        <w:spacing w:line="360" w:lineRule="auto"/>
        <w:jc w:val="both"/>
      </w:pPr>
    </w:p>
    <w:p w14:paraId="0794C725" w14:textId="77777777" w:rsidR="00BF1A93" w:rsidRPr="00C25515" w:rsidRDefault="00BF1A93" w:rsidP="00C25515">
      <w:pPr>
        <w:spacing w:line="360" w:lineRule="auto"/>
        <w:jc w:val="both"/>
      </w:pPr>
    </w:p>
    <w:sectPr w:rsidR="00BF1A93" w:rsidRPr="00C25515" w:rsidSect="0062570F">
      <w:headerReference w:type="default" r:id="rId8"/>
      <w:footerReference w:type="default" r:id="rId9"/>
      <w:pgSz w:w="12240" w:h="15840"/>
      <w:pgMar w:top="1440" w:right="1440" w:bottom="1440" w:left="1440" w:header="720" w:footer="720" w:gutter="0"/>
      <w:pgNumType w:start="1"/>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BEFDED8" w14:textId="77777777" w:rsidR="009F1C40" w:rsidRDefault="009F1C40">
      <w:pPr>
        <w:spacing w:line="240" w:lineRule="auto"/>
      </w:pPr>
      <w:r>
        <w:separator/>
      </w:r>
    </w:p>
  </w:endnote>
  <w:endnote w:type="continuationSeparator" w:id="0">
    <w:p w14:paraId="0C7B270F" w14:textId="77777777" w:rsidR="009F1C40" w:rsidRDefault="009F1C4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Noto Sans Symbols">
    <w:panose1 w:val="020B0502040504020204"/>
    <w:charset w:val="00"/>
    <w:family w:val="swiss"/>
    <w:pitch w:val="variable"/>
    <w:sig w:usb0="00000003" w:usb1="0200E0A0" w:usb2="00000000" w:usb3="00000000" w:csb0="00000001"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312284690"/>
      <w:docPartObj>
        <w:docPartGallery w:val="Page Numbers (Bottom of Page)"/>
        <w:docPartUnique/>
      </w:docPartObj>
    </w:sdtPr>
    <w:sdtEndPr>
      <w:rPr>
        <w:noProof/>
      </w:rPr>
    </w:sdtEndPr>
    <w:sdtContent>
      <w:p w14:paraId="5D232524" w14:textId="77777777" w:rsidR="00C25515" w:rsidRDefault="00C25515">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2854B098" w14:textId="77777777" w:rsidR="00C25515" w:rsidRDefault="00C2551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090847A" w14:textId="77777777" w:rsidR="009F1C40" w:rsidRDefault="009F1C40">
      <w:pPr>
        <w:spacing w:line="240" w:lineRule="auto"/>
      </w:pPr>
      <w:r>
        <w:separator/>
      </w:r>
    </w:p>
  </w:footnote>
  <w:footnote w:type="continuationSeparator" w:id="0">
    <w:p w14:paraId="2761E64A" w14:textId="77777777" w:rsidR="009F1C40" w:rsidRDefault="009F1C40">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3347E2" w14:textId="77777777" w:rsidR="00BF1A93" w:rsidRDefault="00BF1A93">
    <w:pPr>
      <w:jc w:val="righ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E532D98"/>
    <w:multiLevelType w:val="multilevel"/>
    <w:tmpl w:val="AA0888C6"/>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3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F1A93"/>
    <w:rsid w:val="0062570F"/>
    <w:rsid w:val="00717445"/>
    <w:rsid w:val="009E0DD8"/>
    <w:rsid w:val="009F1C40"/>
    <w:rsid w:val="00A565F8"/>
    <w:rsid w:val="00BB273E"/>
    <w:rsid w:val="00BF1A93"/>
    <w:rsid w:val="00C25515"/>
    <w:rsid w:val="00C67B0E"/>
    <w:rsid w:val="00F22E7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6C70CE0"/>
  <w15:docId w15:val="{DECD3314-304D-44FF-88D4-FD9FC1B1E8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GB"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unhideWhenUsed/>
    <w:qFormat/>
    <w:pPr>
      <w:keepNext/>
      <w:keepLines/>
      <w:spacing w:before="360" w:after="120"/>
      <w:outlineLvl w:val="1"/>
    </w:pPr>
    <w:rPr>
      <w:sz w:val="32"/>
      <w:szCs w:val="32"/>
    </w:rPr>
  </w:style>
  <w:style w:type="paragraph" w:styleId="Heading3">
    <w:name w:val="heading 3"/>
    <w:basedOn w:val="Normal"/>
    <w:next w:val="Normal"/>
    <w:uiPriority w:val="9"/>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table" w:customStyle="1" w:styleId="a">
    <w:basedOn w:val="TableNormal"/>
    <w:tblPr>
      <w:tblStyleRowBandSize w:val="1"/>
      <w:tblStyleColBandSize w:val="1"/>
      <w:tblCellMar>
        <w:top w:w="100" w:type="dxa"/>
        <w:left w:w="100" w:type="dxa"/>
        <w:bottom w:w="100" w:type="dxa"/>
        <w:right w:w="100" w:type="dxa"/>
      </w:tblCellMar>
    </w:tblPr>
  </w:style>
  <w:style w:type="table" w:customStyle="1" w:styleId="a0">
    <w:basedOn w:val="TableNormal"/>
    <w:tblPr>
      <w:tblStyleRowBandSize w:val="1"/>
      <w:tblStyleColBandSize w:val="1"/>
      <w:tblCellMar>
        <w:top w:w="100" w:type="dxa"/>
        <w:left w:w="100" w:type="dxa"/>
        <w:bottom w:w="100" w:type="dxa"/>
        <w:right w:w="100" w:type="dxa"/>
      </w:tblCellMar>
    </w:tblPr>
  </w:style>
  <w:style w:type="paragraph" w:styleId="TOCHeading">
    <w:name w:val="TOC Heading"/>
    <w:basedOn w:val="Heading1"/>
    <w:next w:val="Normal"/>
    <w:uiPriority w:val="39"/>
    <w:unhideWhenUsed/>
    <w:qFormat/>
    <w:rsid w:val="00C25515"/>
    <w:pPr>
      <w:spacing w:before="240" w:after="0" w:line="259" w:lineRule="auto"/>
      <w:outlineLvl w:val="9"/>
    </w:pPr>
    <w:rPr>
      <w:rFonts w:asciiTheme="majorHAnsi" w:eastAsiaTheme="majorEastAsia" w:hAnsiTheme="majorHAnsi" w:cstheme="majorBidi"/>
      <w:color w:val="365F91" w:themeColor="accent1" w:themeShade="BF"/>
      <w:sz w:val="32"/>
      <w:szCs w:val="32"/>
      <w:lang w:val="en-US"/>
    </w:rPr>
  </w:style>
  <w:style w:type="paragraph" w:styleId="TOC1">
    <w:name w:val="toc 1"/>
    <w:basedOn w:val="Normal"/>
    <w:next w:val="Normal"/>
    <w:autoRedefine/>
    <w:uiPriority w:val="39"/>
    <w:unhideWhenUsed/>
    <w:rsid w:val="00C25515"/>
    <w:pPr>
      <w:spacing w:after="100"/>
    </w:pPr>
  </w:style>
  <w:style w:type="paragraph" w:styleId="TOC2">
    <w:name w:val="toc 2"/>
    <w:basedOn w:val="Normal"/>
    <w:next w:val="Normal"/>
    <w:autoRedefine/>
    <w:uiPriority w:val="39"/>
    <w:unhideWhenUsed/>
    <w:rsid w:val="00C25515"/>
    <w:pPr>
      <w:spacing w:after="100"/>
      <w:ind w:left="220"/>
    </w:pPr>
  </w:style>
  <w:style w:type="character" w:styleId="Hyperlink">
    <w:name w:val="Hyperlink"/>
    <w:basedOn w:val="DefaultParagraphFont"/>
    <w:uiPriority w:val="99"/>
    <w:unhideWhenUsed/>
    <w:rsid w:val="00C25515"/>
    <w:rPr>
      <w:color w:val="0000FF" w:themeColor="hyperlink"/>
      <w:u w:val="single"/>
    </w:rPr>
  </w:style>
  <w:style w:type="paragraph" w:styleId="Header">
    <w:name w:val="header"/>
    <w:basedOn w:val="Normal"/>
    <w:link w:val="HeaderChar"/>
    <w:uiPriority w:val="99"/>
    <w:unhideWhenUsed/>
    <w:rsid w:val="00C25515"/>
    <w:pPr>
      <w:tabs>
        <w:tab w:val="center" w:pos="4680"/>
        <w:tab w:val="right" w:pos="9360"/>
      </w:tabs>
      <w:spacing w:line="240" w:lineRule="auto"/>
    </w:pPr>
  </w:style>
  <w:style w:type="character" w:customStyle="1" w:styleId="HeaderChar">
    <w:name w:val="Header Char"/>
    <w:basedOn w:val="DefaultParagraphFont"/>
    <w:link w:val="Header"/>
    <w:uiPriority w:val="99"/>
    <w:rsid w:val="00C25515"/>
  </w:style>
  <w:style w:type="paragraph" w:styleId="Footer">
    <w:name w:val="footer"/>
    <w:basedOn w:val="Normal"/>
    <w:link w:val="FooterChar"/>
    <w:uiPriority w:val="99"/>
    <w:unhideWhenUsed/>
    <w:rsid w:val="00C25515"/>
    <w:pPr>
      <w:tabs>
        <w:tab w:val="center" w:pos="4680"/>
        <w:tab w:val="right" w:pos="9360"/>
      </w:tabs>
      <w:spacing w:line="240" w:lineRule="auto"/>
    </w:pPr>
  </w:style>
  <w:style w:type="character" w:customStyle="1" w:styleId="FooterChar">
    <w:name w:val="Footer Char"/>
    <w:basedOn w:val="DefaultParagraphFont"/>
    <w:link w:val="Footer"/>
    <w:uiPriority w:val="99"/>
    <w:rsid w:val="00C25515"/>
  </w:style>
  <w:style w:type="table" w:styleId="PlainTable2">
    <w:name w:val="Plain Table 2"/>
    <w:basedOn w:val="TableNormal"/>
    <w:uiPriority w:val="42"/>
    <w:rsid w:val="00C25515"/>
    <w:pPr>
      <w:spacing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paragraph" w:styleId="TOC3">
    <w:name w:val="toc 3"/>
    <w:basedOn w:val="Normal"/>
    <w:next w:val="Normal"/>
    <w:autoRedefine/>
    <w:uiPriority w:val="39"/>
    <w:unhideWhenUsed/>
    <w:rsid w:val="00C25515"/>
    <w:pPr>
      <w:spacing w:after="100"/>
      <w:ind w:left="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eader" Target="header1.xml" /><Relationship Id="rId3" Type="http://schemas.openxmlformats.org/officeDocument/2006/relationships/styles" Target="styles.xml" /><Relationship Id="rId7" Type="http://schemas.openxmlformats.org/officeDocument/2006/relationships/endnotes" Target="endnotes.xml" /><Relationship Id="rId2" Type="http://schemas.openxmlformats.org/officeDocument/2006/relationships/numbering" Target="numbering.xml" /><Relationship Id="rId1" Type="http://schemas.openxmlformats.org/officeDocument/2006/relationships/customXml" Target="../customXml/item1.xml" /><Relationship Id="rId6" Type="http://schemas.openxmlformats.org/officeDocument/2006/relationships/footnotes" Target="footnotes.xml" /><Relationship Id="rId11" Type="http://schemas.openxmlformats.org/officeDocument/2006/relationships/theme" Target="theme/theme1.xml" /><Relationship Id="rId5" Type="http://schemas.openxmlformats.org/officeDocument/2006/relationships/webSettings" Target="webSettings.xml" /><Relationship Id="rId10" Type="http://schemas.openxmlformats.org/officeDocument/2006/relationships/fontTable" Target="fontTable.xml" /><Relationship Id="rId4" Type="http://schemas.openxmlformats.org/officeDocument/2006/relationships/settings" Target="settings.xml" /><Relationship Id="rId9" Type="http://schemas.openxmlformats.org/officeDocument/2006/relationships/footer" Target="foot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21F20E2-72C9-4E14-A58A-B026A4DCB2C4}">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11</Pages>
  <Words>2408</Words>
  <Characters>13729</Characters>
  <Application>Microsoft Office Word</Application>
  <DocSecurity>0</DocSecurity>
  <Lines>114</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16105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samia waseem</cp:lastModifiedBy>
  <cp:revision>2</cp:revision>
  <dcterms:created xsi:type="dcterms:W3CDTF">2022-04-04T12:15:00Z</dcterms:created>
  <dcterms:modified xsi:type="dcterms:W3CDTF">2022-04-04T12:15:00Z</dcterms:modified>
</cp:coreProperties>
</file>