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695AA" w14:textId="77777777" w:rsidR="0097585E" w:rsidRDefault="0097585E" w:rsidP="00322E8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Understanding Coaching and Mentoring in the Organisation</w:t>
      </w:r>
    </w:p>
    <w:p w14:paraId="3DB86DA1" w14:textId="77777777" w:rsidR="00322E8C" w:rsidRDefault="00CC3EF4" w:rsidP="00322E8C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Mark Sheet for </w:t>
      </w:r>
      <w:r w:rsidR="00CD4023" w:rsidRPr="00322E8C">
        <w:rPr>
          <w:b/>
          <w:sz w:val="32"/>
          <w:szCs w:val="32"/>
          <w:u w:val="single"/>
        </w:rPr>
        <w:t>Assessment</w:t>
      </w:r>
      <w:r w:rsidR="00FC380F">
        <w:rPr>
          <w:b/>
          <w:sz w:val="32"/>
          <w:szCs w:val="32"/>
          <w:u w:val="single"/>
        </w:rPr>
        <w:t xml:space="preserve"> 5</w:t>
      </w:r>
      <w:r w:rsidR="0097585E">
        <w:rPr>
          <w:b/>
          <w:sz w:val="32"/>
          <w:szCs w:val="32"/>
          <w:u w:val="single"/>
        </w:rPr>
        <w:t>KDCM</w:t>
      </w:r>
      <w:r w:rsidR="00FC380F">
        <w:rPr>
          <w:b/>
          <w:sz w:val="32"/>
          <w:szCs w:val="32"/>
          <w:u w:val="single"/>
        </w:rPr>
        <w:t xml:space="preserve"> – I1K100</w:t>
      </w:r>
      <w:r w:rsidR="00EB0028">
        <w:rPr>
          <w:b/>
          <w:sz w:val="32"/>
          <w:szCs w:val="32"/>
          <w:u w:val="single"/>
        </w:rPr>
        <w:t>4</w:t>
      </w:r>
    </w:p>
    <w:p w14:paraId="67528F47" w14:textId="77777777" w:rsidR="00322E8C" w:rsidRPr="00FC380F" w:rsidRDefault="00782F69" w:rsidP="00715190">
      <w:pPr>
        <w:rPr>
          <w:rFonts w:ascii="Arial" w:hAnsi="Arial" w:cs="Arial"/>
          <w:b/>
          <w:u w:val="single"/>
        </w:rPr>
      </w:pPr>
      <w:r w:rsidRPr="00FC380F">
        <w:rPr>
          <w:rFonts w:ascii="Arial" w:hAnsi="Arial" w:cs="Arial"/>
          <w:u w:val="single"/>
        </w:rPr>
        <w:t>Name:</w:t>
      </w:r>
      <w:r w:rsidR="007A7868" w:rsidRPr="00FC380F">
        <w:rPr>
          <w:rFonts w:ascii="Arial" w:hAnsi="Arial" w:cs="Arial"/>
          <w:u w:val="single"/>
        </w:rPr>
        <w:t xml:space="preserve"> </w:t>
      </w:r>
      <w:r w:rsidR="002748C3" w:rsidRPr="00FC380F">
        <w:rPr>
          <w:rFonts w:ascii="Arial" w:hAnsi="Arial" w:cs="Arial"/>
          <w:u w:val="single"/>
        </w:rPr>
        <w:t xml:space="preserve"> </w:t>
      </w:r>
    </w:p>
    <w:p w14:paraId="654F962B" w14:textId="77777777" w:rsidR="003B55B2" w:rsidRPr="00FC380F" w:rsidRDefault="003B55B2">
      <w:pPr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>Learning Outcomes</w:t>
      </w:r>
    </w:p>
    <w:p w14:paraId="3940E7BB" w14:textId="77777777" w:rsidR="00156411" w:rsidRDefault="00156411" w:rsidP="00DD41D0">
      <w:pPr>
        <w:spacing w:after="0"/>
      </w:pPr>
      <w:r>
        <w:t xml:space="preserve">On completion of this unit, learners will: </w:t>
      </w:r>
    </w:p>
    <w:p w14:paraId="0A06D14C" w14:textId="77777777" w:rsidR="004644EF" w:rsidRPr="0097585E" w:rsidRDefault="0097585E" w:rsidP="0097585E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Understand the concepts of coaching and mentoring.</w:t>
      </w:r>
    </w:p>
    <w:p w14:paraId="4297F45A" w14:textId="77777777" w:rsidR="0097585E" w:rsidRPr="0097585E" w:rsidRDefault="0097585E" w:rsidP="0097585E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>Understand different ways coaching and mentoring can be implemented in organisations.</w:t>
      </w:r>
    </w:p>
    <w:p w14:paraId="5A85ECD2" w14:textId="77777777" w:rsidR="0097585E" w:rsidRPr="0097585E" w:rsidRDefault="0097585E" w:rsidP="0097585E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Understand the potential </w:t>
      </w:r>
      <w:r w:rsidR="009A1191">
        <w:rPr>
          <w:rFonts w:ascii="Arial" w:hAnsi="Arial" w:cs="Arial"/>
        </w:rPr>
        <w:t>benefits</w:t>
      </w:r>
      <w:r>
        <w:rPr>
          <w:rFonts w:ascii="Arial" w:hAnsi="Arial" w:cs="Arial"/>
        </w:rPr>
        <w:t xml:space="preserve"> of coaching and mentoring in organisations.</w:t>
      </w:r>
    </w:p>
    <w:p w14:paraId="5EDB231B" w14:textId="77777777" w:rsidR="0097585E" w:rsidRPr="004644EF" w:rsidRDefault="0097585E" w:rsidP="009A1191">
      <w:pPr>
        <w:pStyle w:val="ListParagraph"/>
        <w:spacing w:after="0"/>
        <w:ind w:left="1080"/>
        <w:rPr>
          <w:rFonts w:ascii="Arial" w:hAnsi="Arial" w:cs="Arial"/>
          <w:b/>
        </w:rPr>
      </w:pPr>
    </w:p>
    <w:p w14:paraId="17DEB574" w14:textId="77777777" w:rsidR="00DD41D0" w:rsidRPr="00FC380F" w:rsidRDefault="00DD41D0" w:rsidP="00DD41D0">
      <w:pPr>
        <w:spacing w:after="0"/>
        <w:rPr>
          <w:rFonts w:ascii="Arial" w:hAnsi="Arial" w:cs="Arial"/>
          <w:b/>
        </w:rPr>
      </w:pPr>
      <w:r w:rsidRPr="00FC380F">
        <w:rPr>
          <w:rFonts w:ascii="Arial" w:hAnsi="Arial" w:cs="Arial"/>
          <w:b/>
        </w:rPr>
        <w:t xml:space="preserve">Evidence to be produced/required </w:t>
      </w:r>
    </w:p>
    <w:p w14:paraId="55E3D32B" w14:textId="77777777" w:rsidR="00DD41D0" w:rsidRPr="00FC380F" w:rsidRDefault="00DD41D0" w:rsidP="00DD41D0">
      <w:pPr>
        <w:spacing w:after="0"/>
        <w:rPr>
          <w:rFonts w:ascii="Arial" w:hAnsi="Arial" w:cs="Arial"/>
          <w:b/>
        </w:rPr>
      </w:pPr>
    </w:p>
    <w:p w14:paraId="20290306" w14:textId="77777777" w:rsidR="00DC30FC" w:rsidRDefault="00DC30FC" w:rsidP="00FC380F">
      <w:pPr>
        <w:pStyle w:val="ListParagraph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97585E">
        <w:rPr>
          <w:rFonts w:ascii="Arial" w:hAnsi="Arial" w:cs="Arial"/>
        </w:rPr>
        <w:t xml:space="preserve">written briefing paper </w:t>
      </w:r>
      <w:r>
        <w:rPr>
          <w:rFonts w:ascii="Arial" w:hAnsi="Arial" w:cs="Arial"/>
        </w:rPr>
        <w:t>of</w:t>
      </w:r>
      <w:r w:rsidR="00FC380F" w:rsidRPr="00FC380F">
        <w:rPr>
          <w:rFonts w:ascii="Arial" w:hAnsi="Arial" w:cs="Arial"/>
        </w:rPr>
        <w:t xml:space="preserve"> approximately 3000 words</w:t>
      </w:r>
      <w:r w:rsidR="0097585E">
        <w:rPr>
          <w:rFonts w:ascii="Arial" w:hAnsi="Arial" w:cs="Arial"/>
        </w:rPr>
        <w:t>.</w:t>
      </w:r>
    </w:p>
    <w:p w14:paraId="6065ADF5" w14:textId="77777777" w:rsidR="00FC380F" w:rsidRPr="00FC380F" w:rsidRDefault="00FC380F" w:rsidP="00FC380F">
      <w:pPr>
        <w:pStyle w:val="ListParagraph"/>
        <w:ind w:left="0"/>
        <w:rPr>
          <w:rFonts w:ascii="Arial" w:hAnsi="Arial" w:cs="Arial"/>
        </w:rPr>
      </w:pPr>
      <w:r w:rsidRPr="00FC380F">
        <w:rPr>
          <w:rFonts w:ascii="Arial" w:hAnsi="Arial" w:cs="Arial"/>
        </w:rPr>
        <w:br/>
        <w:t xml:space="preserve">All reference sources should be acknowledged </w:t>
      </w:r>
      <w:proofErr w:type="gramStart"/>
      <w:r w:rsidRPr="00FC380F">
        <w:rPr>
          <w:rFonts w:ascii="Arial" w:hAnsi="Arial" w:cs="Arial"/>
        </w:rPr>
        <w:t>correctly</w:t>
      </w:r>
      <w:proofErr w:type="gramEnd"/>
      <w:r w:rsidRPr="00FC380F">
        <w:rPr>
          <w:rFonts w:ascii="Arial" w:hAnsi="Arial" w:cs="Arial"/>
        </w:rPr>
        <w:t xml:space="preserve"> and a bibliography provided where appropriate (these should be excluded from the word count).</w:t>
      </w:r>
    </w:p>
    <w:p w14:paraId="37CF735C" w14:textId="77777777" w:rsidR="00DD41D0" w:rsidRPr="00577952" w:rsidRDefault="00DD41D0" w:rsidP="00532B1F">
      <w:pPr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14:paraId="0DA6C33F" w14:textId="77777777" w:rsidTr="00577952">
        <w:tc>
          <w:tcPr>
            <w:tcW w:w="3369" w:type="dxa"/>
            <w:shd w:val="clear" w:color="auto" w:fill="D9D9D9" w:themeFill="background1" w:themeFillShade="D9"/>
          </w:tcPr>
          <w:p w14:paraId="2C8964B8" w14:textId="77777777"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2DE9A795" w14:textId="77777777" w:rsidR="00CD4023" w:rsidRPr="000728E3" w:rsidRDefault="00CD4023" w:rsidP="00782F69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782F69" w:rsidRPr="000728E3">
              <w:rPr>
                <w:b/>
                <w:sz w:val="20"/>
                <w:szCs w:val="20"/>
              </w:rPr>
              <w:t xml:space="preserve"> &amp; additional notes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7CED691" w14:textId="77777777"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14:paraId="550A77E7" w14:textId="77777777"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14:paraId="1A892FBD" w14:textId="77777777" w:rsidTr="00577952">
        <w:tc>
          <w:tcPr>
            <w:tcW w:w="3369" w:type="dxa"/>
          </w:tcPr>
          <w:p w14:paraId="519CF1B2" w14:textId="77777777" w:rsidR="00CD4023" w:rsidRPr="0097585E" w:rsidRDefault="0097585E" w:rsidP="00FC380F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t>Define and compare and contrast the concepts of coaching and mentoring with an analysis of key similarities and differences.</w:t>
            </w:r>
          </w:p>
          <w:p w14:paraId="0CF12125" w14:textId="77777777" w:rsidR="0097585E" w:rsidRPr="0097585E" w:rsidRDefault="0097585E" w:rsidP="0097585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9913600" w14:textId="77777777" w:rsidR="003B5552" w:rsidRDefault="0097585E" w:rsidP="003B5552">
            <w:pPr>
              <w:pStyle w:val="ListParagraph"/>
              <w:numPr>
                <w:ilvl w:val="1"/>
                <w:numId w:val="18"/>
              </w:numPr>
            </w:pPr>
            <w:r>
              <w:t xml:space="preserve">Define </w:t>
            </w:r>
            <w:r w:rsidR="00766FB6">
              <w:t xml:space="preserve">and explain </w:t>
            </w:r>
            <w:r>
              <w:t>the concepts of coaching and mentoring.</w:t>
            </w:r>
          </w:p>
          <w:p w14:paraId="72D16242" w14:textId="77777777" w:rsidR="0097585E" w:rsidRDefault="0097585E" w:rsidP="003B5552">
            <w:pPr>
              <w:pStyle w:val="ListParagraph"/>
              <w:numPr>
                <w:ilvl w:val="1"/>
                <w:numId w:val="18"/>
              </w:numPr>
            </w:pPr>
            <w:r>
              <w:t>Analyse similarities in, and differences between, coaching and mentoring and evaluate the validity of grouping the two concepts together.</w:t>
            </w:r>
          </w:p>
          <w:p w14:paraId="65B36A05" w14:textId="77777777" w:rsidR="0097585E" w:rsidRPr="00BF499F" w:rsidRDefault="0097585E" w:rsidP="008A26E7">
            <w:pPr>
              <w:pStyle w:val="ListParagraph"/>
            </w:pPr>
          </w:p>
        </w:tc>
        <w:tc>
          <w:tcPr>
            <w:tcW w:w="1276" w:type="dxa"/>
          </w:tcPr>
          <w:p w14:paraId="2EF73F53" w14:textId="77777777" w:rsidR="00CD4023" w:rsidRPr="00401FF4" w:rsidRDefault="00CD4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5E451024" w14:textId="77777777" w:rsidR="00CD4023" w:rsidRPr="00401FF4" w:rsidRDefault="00CD4023" w:rsidP="00DA7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38EC30D9" w14:textId="77777777" w:rsidTr="00401FF4">
        <w:trPr>
          <w:trHeight w:val="1747"/>
        </w:trPr>
        <w:tc>
          <w:tcPr>
            <w:tcW w:w="3369" w:type="dxa"/>
          </w:tcPr>
          <w:p w14:paraId="1BF92667" w14:textId="77777777" w:rsidR="00401FF4" w:rsidRPr="00FC380F" w:rsidRDefault="0077149F" w:rsidP="00FC380F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lastRenderedPageBreak/>
              <w:t>Evaluate how coaching and mentoring differ from counselling and from one-to-one-training.</w:t>
            </w:r>
          </w:p>
        </w:tc>
        <w:tc>
          <w:tcPr>
            <w:tcW w:w="3543" w:type="dxa"/>
          </w:tcPr>
          <w:p w14:paraId="4042EE7F" w14:textId="77777777" w:rsidR="00766FB6" w:rsidRPr="008A26E7" w:rsidRDefault="00766FB6" w:rsidP="008A26E7">
            <w:pPr>
              <w:pStyle w:val="ListParagraph"/>
              <w:numPr>
                <w:ilvl w:val="1"/>
                <w:numId w:val="23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t>Evaluate how coaching and mentoring differ from counselling and from one-to-one training.</w:t>
            </w:r>
            <w:r w:rsidR="0077149F">
              <w:t xml:space="preserve"> (Explain the contexts in which these initiatives would prove useful).</w:t>
            </w:r>
          </w:p>
          <w:p w14:paraId="62C45700" w14:textId="77777777" w:rsidR="00766FB6" w:rsidRPr="008A26E7" w:rsidRDefault="00766FB6" w:rsidP="008A26E7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4A852D" w14:textId="77777777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42E3D196" w14:textId="77777777"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1FF4" w14:paraId="3382294C" w14:textId="77777777" w:rsidTr="00577952">
        <w:tc>
          <w:tcPr>
            <w:tcW w:w="3369" w:type="dxa"/>
          </w:tcPr>
          <w:p w14:paraId="581AC800" w14:textId="77777777" w:rsidR="00401FF4" w:rsidRPr="00FC380F" w:rsidRDefault="00766FB6" w:rsidP="008A26E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Explain different types of coaching and mentoring which can be implemented in organisations.</w:t>
            </w:r>
          </w:p>
        </w:tc>
        <w:tc>
          <w:tcPr>
            <w:tcW w:w="3543" w:type="dxa"/>
          </w:tcPr>
          <w:p w14:paraId="167799AB" w14:textId="77777777" w:rsidR="008A26E7" w:rsidRPr="001E7EA4" w:rsidRDefault="001E7EA4" w:rsidP="001E7EA4">
            <w:pPr>
              <w:autoSpaceDE w:val="0"/>
              <w:autoSpaceDN w:val="0"/>
              <w:adjustRightInd w:val="0"/>
              <w:ind w:left="360"/>
            </w:pPr>
            <w:r>
              <w:t xml:space="preserve">2.1 </w:t>
            </w:r>
            <w:r w:rsidR="00766FB6">
              <w:t xml:space="preserve">Explain </w:t>
            </w:r>
            <w:r w:rsidR="0077149F">
              <w:t xml:space="preserve">3 </w:t>
            </w:r>
            <w:r w:rsidR="00766FB6">
              <w:t xml:space="preserve">different types of coaching and </w:t>
            </w:r>
            <w:r w:rsidR="0077149F">
              <w:t xml:space="preserve">3 different types of </w:t>
            </w:r>
            <w:r>
              <w:t xml:space="preserve">    </w:t>
            </w:r>
            <w:r w:rsidR="00766FB6">
              <w:t>mentoring which can be implemented within organisations.</w:t>
            </w:r>
          </w:p>
          <w:p w14:paraId="054EFDA8" w14:textId="77777777" w:rsidR="003B5552" w:rsidRPr="003B5552" w:rsidRDefault="003B5552" w:rsidP="008A26E7">
            <w:pPr>
              <w:pStyle w:val="ListParagraph"/>
              <w:autoSpaceDE w:val="0"/>
              <w:autoSpaceDN w:val="0"/>
              <w:adjustRightInd w:val="0"/>
              <w:ind w:left="108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4265C2EA" w14:textId="77777777" w:rsidR="00FE4D87" w:rsidRPr="00156411" w:rsidRDefault="00FE4D87" w:rsidP="00BF499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F35D47" w14:textId="77777777" w:rsidR="00401FF4" w:rsidRPr="00401FF4" w:rsidRDefault="00401F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174E5792" w14:textId="77777777" w:rsidR="00401FF4" w:rsidRPr="00401FF4" w:rsidRDefault="00401FF4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6FB6" w14:paraId="50359E90" w14:textId="77777777" w:rsidTr="00577952">
        <w:tc>
          <w:tcPr>
            <w:tcW w:w="3369" w:type="dxa"/>
          </w:tcPr>
          <w:p w14:paraId="2377175C" w14:textId="77777777" w:rsidR="00766FB6" w:rsidRPr="008A26E7" w:rsidRDefault="00766FB6" w:rsidP="008A26E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8A26E7">
              <w:rPr>
                <w:rFonts w:ascii="Arial" w:hAnsi="Arial" w:cs="Arial"/>
                <w:sz w:val="20"/>
                <w:szCs w:val="20"/>
              </w:rPr>
              <w:t>Provide an assessment of the factors which need to be considered when implementing coaching and mentoring, including the potential role of line managers.</w:t>
            </w:r>
          </w:p>
        </w:tc>
        <w:tc>
          <w:tcPr>
            <w:tcW w:w="3543" w:type="dxa"/>
          </w:tcPr>
          <w:p w14:paraId="2AC7FA97" w14:textId="77777777" w:rsidR="00766FB6" w:rsidRDefault="001E7EA4" w:rsidP="001E7EA4">
            <w:pPr>
              <w:autoSpaceDE w:val="0"/>
              <w:autoSpaceDN w:val="0"/>
              <w:adjustRightInd w:val="0"/>
              <w:ind w:left="340"/>
            </w:pPr>
            <w:r>
              <w:t xml:space="preserve">2.2 </w:t>
            </w:r>
            <w:r w:rsidR="008A26E7">
              <w:t>Evaluate the role of line managers within coaching and mentoring.</w:t>
            </w:r>
          </w:p>
          <w:p w14:paraId="54E54859" w14:textId="77777777" w:rsidR="001E7EA4" w:rsidRDefault="001E7EA4" w:rsidP="001E7EA4">
            <w:pPr>
              <w:autoSpaceDE w:val="0"/>
              <w:autoSpaceDN w:val="0"/>
              <w:adjustRightInd w:val="0"/>
            </w:pPr>
          </w:p>
          <w:p w14:paraId="7B1561D5" w14:textId="4A758E7E" w:rsidR="008A26E7" w:rsidRDefault="001E7EA4" w:rsidP="001E7EA4">
            <w:pPr>
              <w:autoSpaceDE w:val="0"/>
              <w:autoSpaceDN w:val="0"/>
              <w:adjustRightInd w:val="0"/>
              <w:ind w:left="340"/>
            </w:pPr>
            <w:r>
              <w:t xml:space="preserve">2.3 </w:t>
            </w:r>
            <w:r w:rsidR="008A26E7">
              <w:t>Assess factors to be considered when implementing coaching and mentoring programmes in organisations.</w:t>
            </w:r>
            <w:r w:rsidR="003027C7">
              <w:t xml:space="preserve"> Your assessment should also include considerations around operating during a pandemic. </w:t>
            </w:r>
          </w:p>
        </w:tc>
        <w:tc>
          <w:tcPr>
            <w:tcW w:w="1276" w:type="dxa"/>
          </w:tcPr>
          <w:p w14:paraId="7E5730F8" w14:textId="77777777" w:rsidR="00766FB6" w:rsidRPr="00401FF4" w:rsidRDefault="00766F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76F4DF23" w14:textId="25D12C13" w:rsidR="003027C7" w:rsidRDefault="003027C7" w:rsidP="003027C7">
            <w:pPr>
              <w:pStyle w:val="NormalWeb"/>
            </w:pPr>
          </w:p>
          <w:p w14:paraId="71FE9F63" w14:textId="77777777" w:rsidR="00766FB6" w:rsidRPr="00401FF4" w:rsidRDefault="00766FB6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6FB6" w14:paraId="0897658E" w14:textId="77777777" w:rsidTr="00577952">
        <w:tc>
          <w:tcPr>
            <w:tcW w:w="3369" w:type="dxa"/>
          </w:tcPr>
          <w:p w14:paraId="3410CF0F" w14:textId="77777777" w:rsidR="00766FB6" w:rsidRPr="008A26E7" w:rsidRDefault="00766FB6" w:rsidP="008A26E7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8A26E7">
              <w:rPr>
                <w:rFonts w:ascii="Arial" w:hAnsi="Arial" w:cs="Arial"/>
                <w:sz w:val="20"/>
                <w:szCs w:val="20"/>
              </w:rPr>
              <w:t>Provide a summary of the benefits of coaching and mentoring and an assessment, with reference to research, of how coaching and mentoring can support the business.</w:t>
            </w:r>
          </w:p>
        </w:tc>
        <w:tc>
          <w:tcPr>
            <w:tcW w:w="3543" w:type="dxa"/>
          </w:tcPr>
          <w:p w14:paraId="03E436A3" w14:textId="77777777" w:rsidR="00766FB6" w:rsidRDefault="001E7EA4" w:rsidP="001E7EA4">
            <w:pPr>
              <w:autoSpaceDE w:val="0"/>
              <w:autoSpaceDN w:val="0"/>
              <w:adjustRightInd w:val="0"/>
              <w:ind w:left="340"/>
            </w:pPr>
            <w:r>
              <w:t xml:space="preserve">3.1 </w:t>
            </w:r>
            <w:r w:rsidR="008A26E7">
              <w:t xml:space="preserve">Assess the potential benefits of coaching and mentoring for </w:t>
            </w:r>
            <w:proofErr w:type="spellStart"/>
            <w:r w:rsidR="008A26E7">
              <w:t>coachee</w:t>
            </w:r>
            <w:proofErr w:type="spellEnd"/>
            <w:r w:rsidR="008A26E7">
              <w:t>/mentee and coach/mentor.</w:t>
            </w:r>
          </w:p>
          <w:p w14:paraId="6510C9EE" w14:textId="77777777" w:rsidR="001E7EA4" w:rsidRDefault="001E7EA4" w:rsidP="001E7EA4">
            <w:pPr>
              <w:autoSpaceDE w:val="0"/>
              <w:autoSpaceDN w:val="0"/>
              <w:adjustRightInd w:val="0"/>
              <w:ind w:left="340"/>
            </w:pPr>
          </w:p>
          <w:p w14:paraId="501F8A93" w14:textId="77777777" w:rsidR="008A26E7" w:rsidRDefault="001E7EA4" w:rsidP="001E7EA4">
            <w:pPr>
              <w:autoSpaceDE w:val="0"/>
              <w:autoSpaceDN w:val="0"/>
              <w:adjustRightInd w:val="0"/>
              <w:ind w:left="340"/>
            </w:pPr>
            <w:r>
              <w:t xml:space="preserve">3.2 </w:t>
            </w:r>
            <w:r w:rsidR="0077149F">
              <w:t>Assess how coaching and mentoring programmes can support the achievement of organisational objectives.</w:t>
            </w:r>
          </w:p>
        </w:tc>
        <w:tc>
          <w:tcPr>
            <w:tcW w:w="1276" w:type="dxa"/>
          </w:tcPr>
          <w:p w14:paraId="6513FE72" w14:textId="77777777" w:rsidR="00766FB6" w:rsidRPr="00401FF4" w:rsidRDefault="00766FB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99" w:type="dxa"/>
          </w:tcPr>
          <w:p w14:paraId="4B153B79" w14:textId="77777777" w:rsidR="00766FB6" w:rsidRPr="00401FF4" w:rsidRDefault="00766FB6" w:rsidP="005039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1FAED6" w14:textId="77777777" w:rsidR="00322E8C" w:rsidRDefault="00322E8C"/>
    <w:p w14:paraId="61830EB3" w14:textId="77777777" w:rsidR="001E7EA4" w:rsidRDefault="001E7EA4"/>
    <w:p w14:paraId="7BD7C363" w14:textId="77777777" w:rsidR="001E7EA4" w:rsidRDefault="001E7E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14:paraId="2740FAFC" w14:textId="77777777" w:rsidTr="00322E8C">
        <w:tc>
          <w:tcPr>
            <w:tcW w:w="13716" w:type="dxa"/>
          </w:tcPr>
          <w:p w14:paraId="1F6FAF6B" w14:textId="77777777" w:rsidR="00322E8C" w:rsidRDefault="00322E8C" w:rsidP="00322E8C">
            <w:r>
              <w:t>Summary comments</w:t>
            </w:r>
          </w:p>
          <w:p w14:paraId="1AA9587E" w14:textId="77777777" w:rsidR="008B745F" w:rsidRDefault="008B745F" w:rsidP="00322E8C"/>
          <w:p w14:paraId="6DB48B39" w14:textId="77777777" w:rsidR="001E7EA4" w:rsidRDefault="001E7EA4" w:rsidP="00322E8C"/>
          <w:p w14:paraId="424E056A" w14:textId="77777777" w:rsidR="001E7EA4" w:rsidRDefault="001E7EA4" w:rsidP="00322E8C"/>
          <w:p w14:paraId="46328927" w14:textId="77777777" w:rsidR="008B745F" w:rsidRDefault="008B745F" w:rsidP="00322E8C"/>
          <w:p w14:paraId="1BC46840" w14:textId="77777777" w:rsidR="00322E8C" w:rsidRDefault="00322E8C" w:rsidP="00322E8C"/>
          <w:p w14:paraId="58E012E0" w14:textId="77777777" w:rsidR="00322E8C" w:rsidRPr="00CE0EDD" w:rsidRDefault="00322E8C" w:rsidP="00401FF4">
            <w:pPr>
              <w:pStyle w:val="ListParagraph"/>
              <w:spacing w:line="256" w:lineRule="auto"/>
              <w:ind w:left="360"/>
              <w:rPr>
                <w:color w:val="FF0000"/>
              </w:rPr>
            </w:pPr>
          </w:p>
        </w:tc>
      </w:tr>
    </w:tbl>
    <w:p w14:paraId="02E966B3" w14:textId="77777777" w:rsidR="00322E8C" w:rsidRDefault="00322E8C" w:rsidP="00322E8C"/>
    <w:p w14:paraId="4F1589A3" w14:textId="77777777" w:rsidR="00322E8C" w:rsidRDefault="00322E8C" w:rsidP="00322E8C"/>
    <w:p w14:paraId="084E1D4B" w14:textId="0E8BD110" w:rsidR="00322E8C" w:rsidRDefault="005351E0" w:rsidP="00322E8C">
      <w:r>
        <w:t>Assessor Signature __</w:t>
      </w:r>
      <w:r w:rsidR="00430AF3">
        <w:t>Sharon Atkins</w:t>
      </w:r>
      <w:r w:rsidR="0007299A">
        <w:rPr>
          <w:rFonts w:ascii="Vladimir Script" w:hAnsi="Vladimir Script"/>
        </w:rPr>
        <w:t xml:space="preserve"> </w:t>
      </w:r>
      <w:r w:rsidR="00F60A6E">
        <w:t>__________ Date:</w:t>
      </w:r>
      <w:r w:rsidR="00E96DD3">
        <w:t xml:space="preserve">    </w:t>
      </w:r>
      <w:r w:rsidR="0007299A">
        <w:t>/</w:t>
      </w:r>
      <w:r w:rsidR="00E96DD3">
        <w:t xml:space="preserve">    </w:t>
      </w:r>
      <w:r w:rsidR="0007299A">
        <w:t>/</w:t>
      </w:r>
      <w:r w:rsidR="00E96DD3">
        <w:t xml:space="preserve">  </w:t>
      </w:r>
      <w:r w:rsidR="00947955">
        <w:t>202</w:t>
      </w:r>
      <w:r w:rsidR="00430AF3">
        <w:t>1</w:t>
      </w:r>
    </w:p>
    <w:p w14:paraId="37C68004" w14:textId="77777777" w:rsidR="00E96DD3" w:rsidRDefault="00E96DD3">
      <w:r>
        <w:t xml:space="preserve">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84352"/>
    <w:multiLevelType w:val="multilevel"/>
    <w:tmpl w:val="BF8C12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47317"/>
    <w:multiLevelType w:val="multilevel"/>
    <w:tmpl w:val="0CFC8A36"/>
    <w:lvl w:ilvl="0">
      <w:start w:val="1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4" w15:restartNumberingAfterBreak="0">
    <w:nsid w:val="15BD21C6"/>
    <w:multiLevelType w:val="multilevel"/>
    <w:tmpl w:val="E33274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85FFE"/>
    <w:multiLevelType w:val="hybridMultilevel"/>
    <w:tmpl w:val="A4DE4E44"/>
    <w:lvl w:ilvl="0" w:tplc="03D4525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991D8C"/>
    <w:multiLevelType w:val="hybridMultilevel"/>
    <w:tmpl w:val="7D549B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E752D1"/>
    <w:multiLevelType w:val="multilevel"/>
    <w:tmpl w:val="B3E4D0CE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cstheme="minorBidi" w:hint="default"/>
        <w:color w:val="auto"/>
        <w:sz w:val="22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4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FE04FE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6" w15:restartNumberingAfterBreak="0">
    <w:nsid w:val="4F302CAF"/>
    <w:multiLevelType w:val="hybridMultilevel"/>
    <w:tmpl w:val="52641D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9A1173"/>
    <w:multiLevelType w:val="multilevel"/>
    <w:tmpl w:val="FC82A3A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473" w:hanging="360"/>
      </w:p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3A0F2F"/>
    <w:multiLevelType w:val="multilevel"/>
    <w:tmpl w:val="30603D38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34" w:hanging="1800"/>
      </w:pPr>
      <w:rPr>
        <w:rFonts w:hint="default"/>
      </w:rPr>
    </w:lvl>
  </w:abstractNum>
  <w:abstractNum w:abstractNumId="21" w15:restartNumberingAfterBreak="0">
    <w:nsid w:val="69A81923"/>
    <w:multiLevelType w:val="multilevel"/>
    <w:tmpl w:val="94C8390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  <w:sz w:val="20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35854"/>
    <w:multiLevelType w:val="hybridMultilevel"/>
    <w:tmpl w:val="A6C8C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F61D9"/>
    <w:multiLevelType w:val="hybridMultilevel"/>
    <w:tmpl w:val="705E23F6"/>
    <w:lvl w:ilvl="0" w:tplc="4D3429B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7"/>
  </w:num>
  <w:num w:numId="3">
    <w:abstractNumId w:val="22"/>
  </w:num>
  <w:num w:numId="4">
    <w:abstractNumId w:val="2"/>
  </w:num>
  <w:num w:numId="5">
    <w:abstractNumId w:val="1"/>
  </w:num>
  <w:num w:numId="6">
    <w:abstractNumId w:val="11"/>
  </w:num>
  <w:num w:numId="7">
    <w:abstractNumId w:val="9"/>
  </w:num>
  <w:num w:numId="8">
    <w:abstractNumId w:val="5"/>
  </w:num>
  <w:num w:numId="9">
    <w:abstractNumId w:val="18"/>
  </w:num>
  <w:num w:numId="10">
    <w:abstractNumId w:val="15"/>
  </w:num>
  <w:num w:numId="11">
    <w:abstractNumId w:val="8"/>
  </w:num>
  <w:num w:numId="12">
    <w:abstractNumId w:val="19"/>
  </w:num>
  <w:num w:numId="13">
    <w:abstractNumId w:val="14"/>
  </w:num>
  <w:num w:numId="14">
    <w:abstractNumId w:val="20"/>
  </w:num>
  <w:num w:numId="15">
    <w:abstractNumId w:val="12"/>
  </w:num>
  <w:num w:numId="16">
    <w:abstractNumId w:val="21"/>
  </w:num>
  <w:num w:numId="17">
    <w:abstractNumId w:val="4"/>
  </w:num>
  <w:num w:numId="18">
    <w:abstractNumId w:val="17"/>
  </w:num>
  <w:num w:numId="19">
    <w:abstractNumId w:val="16"/>
  </w:num>
  <w:num w:numId="20">
    <w:abstractNumId w:val="23"/>
  </w:num>
  <w:num w:numId="21">
    <w:abstractNumId w:val="6"/>
  </w:num>
  <w:num w:numId="22">
    <w:abstractNumId w:val="24"/>
  </w:num>
  <w:num w:numId="23">
    <w:abstractNumId w:val="3"/>
  </w:num>
  <w:num w:numId="24">
    <w:abstractNumId w:val="13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23"/>
    <w:rsid w:val="00012D9F"/>
    <w:rsid w:val="0004075C"/>
    <w:rsid w:val="000457B3"/>
    <w:rsid w:val="000728E3"/>
    <w:rsid w:val="0007299A"/>
    <w:rsid w:val="00073B1C"/>
    <w:rsid w:val="000759B3"/>
    <w:rsid w:val="00084862"/>
    <w:rsid w:val="000A4A7F"/>
    <w:rsid w:val="000B0FDC"/>
    <w:rsid w:val="000C3908"/>
    <w:rsid w:val="000D5BD3"/>
    <w:rsid w:val="000E39E1"/>
    <w:rsid w:val="000F0A57"/>
    <w:rsid w:val="000F3A8C"/>
    <w:rsid w:val="000F72E8"/>
    <w:rsid w:val="0012116D"/>
    <w:rsid w:val="00134DA9"/>
    <w:rsid w:val="001378CD"/>
    <w:rsid w:val="00156411"/>
    <w:rsid w:val="001824EF"/>
    <w:rsid w:val="001932E2"/>
    <w:rsid w:val="00194A5A"/>
    <w:rsid w:val="00195BCC"/>
    <w:rsid w:val="001A792C"/>
    <w:rsid w:val="001B79BD"/>
    <w:rsid w:val="001D09A5"/>
    <w:rsid w:val="001D595F"/>
    <w:rsid w:val="001E38A3"/>
    <w:rsid w:val="001E7EA4"/>
    <w:rsid w:val="002575DF"/>
    <w:rsid w:val="002748C3"/>
    <w:rsid w:val="00274D6F"/>
    <w:rsid w:val="00276AF7"/>
    <w:rsid w:val="00284931"/>
    <w:rsid w:val="00284BE7"/>
    <w:rsid w:val="002A5A4B"/>
    <w:rsid w:val="002C1058"/>
    <w:rsid w:val="002D7617"/>
    <w:rsid w:val="002E2C8C"/>
    <w:rsid w:val="002E348D"/>
    <w:rsid w:val="003027C7"/>
    <w:rsid w:val="003159F0"/>
    <w:rsid w:val="00322E8C"/>
    <w:rsid w:val="00323401"/>
    <w:rsid w:val="003274DD"/>
    <w:rsid w:val="0033572D"/>
    <w:rsid w:val="0036642B"/>
    <w:rsid w:val="003907A5"/>
    <w:rsid w:val="003B5552"/>
    <w:rsid w:val="003B55B2"/>
    <w:rsid w:val="003E5FE0"/>
    <w:rsid w:val="00401FF4"/>
    <w:rsid w:val="004026B2"/>
    <w:rsid w:val="00422832"/>
    <w:rsid w:val="00430AF3"/>
    <w:rsid w:val="00431B1F"/>
    <w:rsid w:val="004329FC"/>
    <w:rsid w:val="004351E1"/>
    <w:rsid w:val="00444394"/>
    <w:rsid w:val="00445F9B"/>
    <w:rsid w:val="0045021F"/>
    <w:rsid w:val="00457178"/>
    <w:rsid w:val="00463E1A"/>
    <w:rsid w:val="004644EF"/>
    <w:rsid w:val="004B4F87"/>
    <w:rsid w:val="004B51B7"/>
    <w:rsid w:val="004C42A9"/>
    <w:rsid w:val="0050394B"/>
    <w:rsid w:val="00525AEF"/>
    <w:rsid w:val="0053092D"/>
    <w:rsid w:val="00532B1F"/>
    <w:rsid w:val="005351E0"/>
    <w:rsid w:val="00535299"/>
    <w:rsid w:val="00553F6B"/>
    <w:rsid w:val="00563015"/>
    <w:rsid w:val="00577952"/>
    <w:rsid w:val="0059055F"/>
    <w:rsid w:val="005B4656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966A3"/>
    <w:rsid w:val="006A0936"/>
    <w:rsid w:val="006D0A75"/>
    <w:rsid w:val="006E2115"/>
    <w:rsid w:val="00701E67"/>
    <w:rsid w:val="007026FF"/>
    <w:rsid w:val="00715190"/>
    <w:rsid w:val="007579B6"/>
    <w:rsid w:val="00766FB6"/>
    <w:rsid w:val="00767E29"/>
    <w:rsid w:val="0077149F"/>
    <w:rsid w:val="0078022D"/>
    <w:rsid w:val="00782F69"/>
    <w:rsid w:val="0078495F"/>
    <w:rsid w:val="007A7868"/>
    <w:rsid w:val="007C5A12"/>
    <w:rsid w:val="007D49D3"/>
    <w:rsid w:val="007D54F3"/>
    <w:rsid w:val="007E606F"/>
    <w:rsid w:val="007E6FEB"/>
    <w:rsid w:val="007F1DE4"/>
    <w:rsid w:val="00804BC9"/>
    <w:rsid w:val="00821AE1"/>
    <w:rsid w:val="00873807"/>
    <w:rsid w:val="008856DD"/>
    <w:rsid w:val="00887CAC"/>
    <w:rsid w:val="008A26E7"/>
    <w:rsid w:val="008A5F1C"/>
    <w:rsid w:val="008B745F"/>
    <w:rsid w:val="008D038A"/>
    <w:rsid w:val="008E113D"/>
    <w:rsid w:val="008E381C"/>
    <w:rsid w:val="008E4F80"/>
    <w:rsid w:val="008F6718"/>
    <w:rsid w:val="00902939"/>
    <w:rsid w:val="00913868"/>
    <w:rsid w:val="00947955"/>
    <w:rsid w:val="00957A7A"/>
    <w:rsid w:val="0097585E"/>
    <w:rsid w:val="00981F60"/>
    <w:rsid w:val="009876F0"/>
    <w:rsid w:val="009A1191"/>
    <w:rsid w:val="009A3C18"/>
    <w:rsid w:val="009A49F5"/>
    <w:rsid w:val="009A6B7C"/>
    <w:rsid w:val="009C37A8"/>
    <w:rsid w:val="009E0FD7"/>
    <w:rsid w:val="00A020CE"/>
    <w:rsid w:val="00A10FFF"/>
    <w:rsid w:val="00A157ED"/>
    <w:rsid w:val="00A478E7"/>
    <w:rsid w:val="00A53263"/>
    <w:rsid w:val="00AE0C0F"/>
    <w:rsid w:val="00AF61A7"/>
    <w:rsid w:val="00B0105A"/>
    <w:rsid w:val="00B27813"/>
    <w:rsid w:val="00B4218A"/>
    <w:rsid w:val="00B51447"/>
    <w:rsid w:val="00B51746"/>
    <w:rsid w:val="00B60BF9"/>
    <w:rsid w:val="00BD0E8C"/>
    <w:rsid w:val="00BF2366"/>
    <w:rsid w:val="00BF499F"/>
    <w:rsid w:val="00BF7E0B"/>
    <w:rsid w:val="00C12F70"/>
    <w:rsid w:val="00C15617"/>
    <w:rsid w:val="00C249C5"/>
    <w:rsid w:val="00C31E07"/>
    <w:rsid w:val="00C44AD2"/>
    <w:rsid w:val="00C51603"/>
    <w:rsid w:val="00C55F53"/>
    <w:rsid w:val="00C65AFB"/>
    <w:rsid w:val="00C758C2"/>
    <w:rsid w:val="00C814E3"/>
    <w:rsid w:val="00C81DB4"/>
    <w:rsid w:val="00C85F0F"/>
    <w:rsid w:val="00C87731"/>
    <w:rsid w:val="00CC3EF4"/>
    <w:rsid w:val="00CD0E1C"/>
    <w:rsid w:val="00CD350D"/>
    <w:rsid w:val="00CD3C04"/>
    <w:rsid w:val="00CD4023"/>
    <w:rsid w:val="00CE0EDD"/>
    <w:rsid w:val="00CE2C52"/>
    <w:rsid w:val="00CF23BA"/>
    <w:rsid w:val="00CF703C"/>
    <w:rsid w:val="00D07E60"/>
    <w:rsid w:val="00D3606E"/>
    <w:rsid w:val="00D575BB"/>
    <w:rsid w:val="00D656C8"/>
    <w:rsid w:val="00D946D6"/>
    <w:rsid w:val="00D94ECB"/>
    <w:rsid w:val="00DA7C2D"/>
    <w:rsid w:val="00DB0A5B"/>
    <w:rsid w:val="00DB0FBC"/>
    <w:rsid w:val="00DB215D"/>
    <w:rsid w:val="00DB3918"/>
    <w:rsid w:val="00DC2FFB"/>
    <w:rsid w:val="00DC30FC"/>
    <w:rsid w:val="00DD3FC7"/>
    <w:rsid w:val="00DD41D0"/>
    <w:rsid w:val="00DD69DD"/>
    <w:rsid w:val="00E33FF0"/>
    <w:rsid w:val="00E552DA"/>
    <w:rsid w:val="00E626FF"/>
    <w:rsid w:val="00E62C04"/>
    <w:rsid w:val="00E92529"/>
    <w:rsid w:val="00E96DD3"/>
    <w:rsid w:val="00EB0028"/>
    <w:rsid w:val="00EE7F3D"/>
    <w:rsid w:val="00EF66CA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C380F"/>
    <w:rsid w:val="00FE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972F2"/>
  <w15:docId w15:val="{156620DE-3468-4169-BEF4-36595025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0FD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B0FDC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302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4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2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2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79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62223-BD81-0242-9E5C-EC55E35D5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Sharon Atkins</cp:lastModifiedBy>
  <cp:revision>2</cp:revision>
  <cp:lastPrinted>2014-03-06T14:23:00Z</cp:lastPrinted>
  <dcterms:created xsi:type="dcterms:W3CDTF">2021-03-19T10:48:00Z</dcterms:created>
  <dcterms:modified xsi:type="dcterms:W3CDTF">2021-03-19T10:48:00Z</dcterms:modified>
</cp:coreProperties>
</file>