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F5300" w14:textId="77777777" w:rsidR="00F4052F" w:rsidRPr="00C07BE1" w:rsidRDefault="00F4052F" w:rsidP="00E263C3">
      <w:pPr>
        <w:spacing w:line="360" w:lineRule="auto"/>
        <w:jc w:val="center"/>
        <w:rPr>
          <w:rFonts w:ascii="Arial" w:hAnsi="Arial" w:cs="Arial"/>
          <w:sz w:val="24"/>
          <w:szCs w:val="24"/>
        </w:rPr>
      </w:pPr>
    </w:p>
    <w:p w14:paraId="2AD62BEC" w14:textId="77777777" w:rsidR="00F4052F" w:rsidRPr="00C07BE1" w:rsidRDefault="00F4052F" w:rsidP="00E263C3">
      <w:pPr>
        <w:spacing w:line="360" w:lineRule="auto"/>
        <w:jc w:val="center"/>
        <w:rPr>
          <w:rFonts w:ascii="Arial" w:hAnsi="Arial" w:cs="Arial"/>
          <w:sz w:val="24"/>
          <w:szCs w:val="24"/>
        </w:rPr>
      </w:pPr>
    </w:p>
    <w:p w14:paraId="61DF7B67" w14:textId="77777777" w:rsidR="00307742" w:rsidRPr="00C07BE1" w:rsidRDefault="00307742" w:rsidP="00E263C3">
      <w:pPr>
        <w:spacing w:line="360" w:lineRule="auto"/>
        <w:jc w:val="center"/>
        <w:rPr>
          <w:rFonts w:ascii="Arial" w:hAnsi="Arial" w:cs="Arial"/>
          <w:sz w:val="24"/>
          <w:szCs w:val="24"/>
        </w:rPr>
      </w:pPr>
    </w:p>
    <w:p w14:paraId="644AFD5B" w14:textId="77777777" w:rsidR="00F4052F" w:rsidRPr="00C07BE1" w:rsidRDefault="00F4052F" w:rsidP="00E263C3">
      <w:pPr>
        <w:spacing w:line="360" w:lineRule="auto"/>
        <w:jc w:val="center"/>
        <w:rPr>
          <w:rFonts w:ascii="Arial" w:hAnsi="Arial" w:cs="Arial"/>
          <w:sz w:val="24"/>
          <w:szCs w:val="24"/>
        </w:rPr>
      </w:pPr>
    </w:p>
    <w:p w14:paraId="40F41952" w14:textId="77777777" w:rsidR="00F4052F" w:rsidRPr="00C07BE1" w:rsidRDefault="00F4052F" w:rsidP="00E263C3">
      <w:pPr>
        <w:spacing w:line="360" w:lineRule="auto"/>
        <w:jc w:val="center"/>
        <w:rPr>
          <w:rFonts w:ascii="Arial" w:hAnsi="Arial" w:cs="Arial"/>
          <w:sz w:val="24"/>
          <w:szCs w:val="24"/>
        </w:rPr>
      </w:pPr>
    </w:p>
    <w:p w14:paraId="45344E39" w14:textId="77777777" w:rsidR="00307742" w:rsidRPr="00C07BE1" w:rsidRDefault="00307742" w:rsidP="00E263C3">
      <w:pPr>
        <w:spacing w:line="360" w:lineRule="auto"/>
        <w:jc w:val="center"/>
        <w:rPr>
          <w:rFonts w:ascii="Arial" w:hAnsi="Arial" w:cs="Arial"/>
          <w:sz w:val="24"/>
          <w:szCs w:val="24"/>
        </w:rPr>
      </w:pPr>
    </w:p>
    <w:p w14:paraId="5614EC1E" w14:textId="68B757BC" w:rsidR="003542D7" w:rsidRDefault="003542D7" w:rsidP="00E263C3">
      <w:pPr>
        <w:spacing w:line="360" w:lineRule="auto"/>
        <w:jc w:val="center"/>
        <w:rPr>
          <w:rFonts w:ascii="Arial" w:hAnsi="Arial" w:cs="Arial"/>
          <w:sz w:val="24"/>
          <w:szCs w:val="24"/>
        </w:rPr>
      </w:pPr>
    </w:p>
    <w:p w14:paraId="5CADA7F4" w14:textId="77777777" w:rsidR="003542D7" w:rsidRDefault="003542D7" w:rsidP="00E263C3">
      <w:pPr>
        <w:spacing w:line="360" w:lineRule="auto"/>
        <w:jc w:val="center"/>
        <w:rPr>
          <w:rFonts w:ascii="Arial" w:hAnsi="Arial" w:cs="Arial"/>
          <w:sz w:val="24"/>
          <w:szCs w:val="24"/>
        </w:rPr>
      </w:pPr>
    </w:p>
    <w:p w14:paraId="314A65F8" w14:textId="77777777" w:rsidR="003542D7" w:rsidRDefault="003542D7" w:rsidP="003542D7">
      <w:pPr>
        <w:jc w:val="center"/>
        <w:rPr>
          <w:rFonts w:ascii="Calibri" w:eastAsia="Calibri" w:hAnsi="Calibri" w:cs="Calibri"/>
          <w:i/>
          <w:iCs/>
          <w:sz w:val="44"/>
          <w:szCs w:val="44"/>
        </w:rPr>
      </w:pPr>
      <w:r>
        <w:rPr>
          <w:rFonts w:ascii="Calibri" w:eastAsia="Calibri" w:hAnsi="Calibri" w:cs="Calibri"/>
          <w:i/>
          <w:iCs/>
          <w:sz w:val="44"/>
          <w:szCs w:val="44"/>
        </w:rPr>
        <w:t>RESTAURANT MANAGEMENT</w:t>
      </w:r>
    </w:p>
    <w:p w14:paraId="60E267DC" w14:textId="77777777" w:rsidR="003542D7" w:rsidRDefault="003542D7" w:rsidP="003542D7">
      <w:pPr>
        <w:jc w:val="center"/>
        <w:rPr>
          <w:rFonts w:ascii="Calibri" w:eastAsia="Calibri" w:hAnsi="Calibri" w:cs="Calibri"/>
          <w:i/>
          <w:iCs/>
          <w:sz w:val="44"/>
          <w:szCs w:val="44"/>
        </w:rPr>
      </w:pPr>
      <w:r>
        <w:rPr>
          <w:rFonts w:ascii="Calibri" w:eastAsia="Calibri" w:hAnsi="Calibri" w:cs="Calibri"/>
          <w:i/>
          <w:iCs/>
          <w:sz w:val="44"/>
          <w:szCs w:val="44"/>
        </w:rPr>
        <w:t xml:space="preserve"> AND </w:t>
      </w:r>
    </w:p>
    <w:p w14:paraId="358D1BC8" w14:textId="0E36A19B" w:rsidR="003542D7" w:rsidRPr="007C4868" w:rsidRDefault="003542D7" w:rsidP="003542D7">
      <w:pPr>
        <w:jc w:val="center"/>
        <w:rPr>
          <w:i/>
          <w:iCs/>
          <w:sz w:val="44"/>
          <w:szCs w:val="44"/>
        </w:rPr>
      </w:pPr>
      <w:r>
        <w:rPr>
          <w:rFonts w:ascii="Calibri" w:eastAsia="Calibri" w:hAnsi="Calibri" w:cs="Calibri"/>
          <w:i/>
          <w:iCs/>
          <w:sz w:val="44"/>
          <w:szCs w:val="44"/>
        </w:rPr>
        <w:t>TYPES OF SERVICE</w:t>
      </w:r>
    </w:p>
    <w:p w14:paraId="016F9463" w14:textId="77777777" w:rsidR="003542D7" w:rsidRPr="007C4868" w:rsidRDefault="003542D7" w:rsidP="003542D7">
      <w:pPr>
        <w:jc w:val="center"/>
        <w:rPr>
          <w:rFonts w:ascii="Calibri" w:eastAsia="Calibri" w:hAnsi="Calibri" w:cs="Calibri"/>
          <w:sz w:val="32"/>
          <w:szCs w:val="32"/>
        </w:rPr>
      </w:pPr>
    </w:p>
    <w:p w14:paraId="309C4D71" w14:textId="77777777" w:rsidR="003542D7" w:rsidRPr="007C4868" w:rsidRDefault="003542D7" w:rsidP="003542D7">
      <w:pPr>
        <w:jc w:val="center"/>
        <w:rPr>
          <w:rFonts w:ascii="Calibri" w:eastAsia="Calibri" w:hAnsi="Calibri" w:cs="Calibri"/>
          <w:sz w:val="32"/>
          <w:szCs w:val="32"/>
        </w:rPr>
      </w:pPr>
      <w:r w:rsidRPr="007C4868">
        <w:rPr>
          <w:rFonts w:ascii="Calibri" w:eastAsia="Calibri" w:hAnsi="Calibri" w:cs="Calibri"/>
          <w:sz w:val="32"/>
          <w:szCs w:val="32"/>
        </w:rPr>
        <w:t>VERONICA STELUTA MOISE</w:t>
      </w:r>
    </w:p>
    <w:p w14:paraId="7753B9B9" w14:textId="77777777" w:rsidR="003542D7" w:rsidRPr="007C4868" w:rsidRDefault="003542D7" w:rsidP="003542D7">
      <w:pPr>
        <w:jc w:val="center"/>
        <w:rPr>
          <w:rFonts w:ascii="Calibri" w:eastAsia="Calibri" w:hAnsi="Calibri" w:cs="Calibri"/>
          <w:sz w:val="32"/>
          <w:szCs w:val="32"/>
        </w:rPr>
      </w:pPr>
      <w:r w:rsidRPr="007C4868">
        <w:rPr>
          <w:rFonts w:ascii="Calibri" w:eastAsia="Calibri" w:hAnsi="Calibri" w:cs="Calibri"/>
          <w:sz w:val="32"/>
          <w:szCs w:val="32"/>
        </w:rPr>
        <w:t>2128048</w:t>
      </w:r>
    </w:p>
    <w:p w14:paraId="6208D319" w14:textId="53C4871D" w:rsidR="003542D7" w:rsidRPr="007C4868" w:rsidRDefault="009D6F7D" w:rsidP="003542D7">
      <w:pPr>
        <w:jc w:val="center"/>
        <w:rPr>
          <w:rFonts w:ascii="Calibri" w:eastAsia="Calibri" w:hAnsi="Calibri" w:cs="Calibri"/>
          <w:sz w:val="32"/>
          <w:szCs w:val="32"/>
        </w:rPr>
      </w:pPr>
      <w:r>
        <w:rPr>
          <w:rFonts w:ascii="Calibri" w:eastAsia="Calibri" w:hAnsi="Calibri" w:cs="Calibri"/>
          <w:sz w:val="32"/>
          <w:szCs w:val="32"/>
        </w:rPr>
        <w:t>Food and Beverage Operations</w:t>
      </w:r>
      <w:r w:rsidR="003542D7" w:rsidRPr="007C4868">
        <w:rPr>
          <w:rFonts w:ascii="Calibri" w:eastAsia="Calibri" w:hAnsi="Calibri" w:cs="Calibri"/>
          <w:sz w:val="32"/>
          <w:szCs w:val="32"/>
        </w:rPr>
        <w:t xml:space="preserve"> BMIH400</w:t>
      </w:r>
      <w:r w:rsidR="001F6178">
        <w:rPr>
          <w:rFonts w:ascii="Calibri" w:eastAsia="Calibri" w:hAnsi="Calibri" w:cs="Calibri"/>
          <w:sz w:val="32"/>
          <w:szCs w:val="32"/>
        </w:rPr>
        <w:t>2</w:t>
      </w:r>
    </w:p>
    <w:p w14:paraId="07974312" w14:textId="04DF6E77" w:rsidR="003542D7" w:rsidRPr="007C4868" w:rsidRDefault="00571B10" w:rsidP="003542D7">
      <w:pPr>
        <w:jc w:val="center"/>
        <w:rPr>
          <w:rFonts w:ascii="Calibri" w:eastAsia="Calibri" w:hAnsi="Calibri" w:cs="Calibri"/>
          <w:sz w:val="32"/>
          <w:szCs w:val="32"/>
        </w:rPr>
      </w:pPr>
      <w:r>
        <w:rPr>
          <w:rFonts w:ascii="Calibri" w:eastAsia="Calibri" w:hAnsi="Calibri" w:cs="Calibri"/>
          <w:sz w:val="32"/>
          <w:szCs w:val="32"/>
        </w:rPr>
        <w:t>STEVE JONES</w:t>
      </w:r>
    </w:p>
    <w:p w14:paraId="202F6856" w14:textId="1CAD0B09" w:rsidR="003542D7" w:rsidRPr="00C07BE1" w:rsidRDefault="003542D7" w:rsidP="00E263C3">
      <w:pPr>
        <w:spacing w:line="360" w:lineRule="auto"/>
        <w:jc w:val="center"/>
        <w:rPr>
          <w:rFonts w:ascii="Arial" w:hAnsi="Arial" w:cs="Arial"/>
          <w:sz w:val="24"/>
          <w:szCs w:val="24"/>
        </w:rPr>
      </w:pPr>
    </w:p>
    <w:p w14:paraId="7396D9DA" w14:textId="77777777" w:rsidR="00702DEF" w:rsidRPr="00C07BE1" w:rsidRDefault="00702DEF" w:rsidP="00E263C3">
      <w:pPr>
        <w:spacing w:line="360" w:lineRule="auto"/>
        <w:jc w:val="center"/>
        <w:rPr>
          <w:rFonts w:ascii="Arial" w:hAnsi="Arial" w:cs="Arial"/>
          <w:sz w:val="24"/>
          <w:szCs w:val="24"/>
        </w:rPr>
      </w:pPr>
    </w:p>
    <w:p w14:paraId="0CF11A84" w14:textId="77777777" w:rsidR="00F4052F" w:rsidRPr="00C07BE1" w:rsidRDefault="00F4052F" w:rsidP="00E263C3">
      <w:pPr>
        <w:spacing w:line="360" w:lineRule="auto"/>
        <w:jc w:val="center"/>
        <w:rPr>
          <w:rFonts w:ascii="Arial" w:hAnsi="Arial" w:cs="Arial"/>
          <w:sz w:val="24"/>
          <w:szCs w:val="24"/>
        </w:rPr>
      </w:pPr>
    </w:p>
    <w:p w14:paraId="579FE726" w14:textId="77777777" w:rsidR="00F4052F" w:rsidRPr="00C07BE1" w:rsidRDefault="00F4052F" w:rsidP="00E263C3">
      <w:pPr>
        <w:spacing w:line="360" w:lineRule="auto"/>
        <w:jc w:val="center"/>
        <w:rPr>
          <w:rFonts w:ascii="Arial" w:hAnsi="Arial" w:cs="Arial"/>
          <w:sz w:val="24"/>
          <w:szCs w:val="24"/>
        </w:rPr>
      </w:pPr>
    </w:p>
    <w:p w14:paraId="67028DEF" w14:textId="77777777" w:rsidR="00F4052F" w:rsidRPr="00C07BE1" w:rsidRDefault="00F4052F" w:rsidP="00E263C3">
      <w:pPr>
        <w:spacing w:line="360" w:lineRule="auto"/>
        <w:jc w:val="center"/>
        <w:rPr>
          <w:rFonts w:ascii="Arial" w:hAnsi="Arial" w:cs="Arial"/>
          <w:sz w:val="24"/>
          <w:szCs w:val="24"/>
        </w:rPr>
      </w:pPr>
    </w:p>
    <w:p w14:paraId="30E98037" w14:textId="77777777" w:rsidR="00F4052F" w:rsidRPr="00C07BE1" w:rsidRDefault="00F4052F" w:rsidP="00E263C3">
      <w:pPr>
        <w:spacing w:line="360" w:lineRule="auto"/>
        <w:jc w:val="center"/>
        <w:rPr>
          <w:rFonts w:ascii="Arial" w:hAnsi="Arial" w:cs="Arial"/>
          <w:sz w:val="24"/>
          <w:szCs w:val="24"/>
        </w:rPr>
      </w:pPr>
    </w:p>
    <w:p w14:paraId="0DB04E62" w14:textId="566D1F8C" w:rsidR="001F7A64" w:rsidRPr="003542D7" w:rsidRDefault="00F4052F" w:rsidP="002D7694">
      <w:pPr>
        <w:spacing w:line="360" w:lineRule="auto"/>
        <w:jc w:val="both"/>
        <w:rPr>
          <w:rFonts w:ascii="Arial" w:hAnsi="Arial" w:cs="Arial"/>
          <w:sz w:val="24"/>
          <w:szCs w:val="24"/>
        </w:rPr>
      </w:pPr>
      <w:r w:rsidRPr="00C07BE1">
        <w:rPr>
          <w:rFonts w:ascii="Arial" w:hAnsi="Arial" w:cs="Arial"/>
          <w:sz w:val="24"/>
          <w:szCs w:val="24"/>
        </w:rPr>
        <w:br w:type="page"/>
      </w:r>
      <w:r w:rsidR="001F7A64" w:rsidRPr="001F7A64">
        <w:rPr>
          <w:rFonts w:ascii="Arial" w:hAnsi="Arial" w:cs="Arial"/>
          <w:b/>
          <w:bCs/>
          <w:sz w:val="24"/>
          <w:szCs w:val="24"/>
        </w:rPr>
        <w:lastRenderedPageBreak/>
        <w:t>Restaurant Management</w:t>
      </w:r>
      <w:r w:rsidR="00993A89">
        <w:rPr>
          <w:rFonts w:ascii="Arial" w:hAnsi="Arial" w:cs="Arial"/>
          <w:b/>
          <w:bCs/>
          <w:sz w:val="24"/>
          <w:szCs w:val="24"/>
        </w:rPr>
        <w:t>:</w:t>
      </w:r>
    </w:p>
    <w:p w14:paraId="312B0698" w14:textId="13D78B12" w:rsidR="0011550B" w:rsidRDefault="00A45045" w:rsidP="002D7694">
      <w:pPr>
        <w:spacing w:line="360" w:lineRule="auto"/>
        <w:ind w:firstLine="720"/>
        <w:jc w:val="both"/>
        <w:rPr>
          <w:rFonts w:ascii="Arial" w:hAnsi="Arial" w:cs="Arial"/>
          <w:sz w:val="24"/>
          <w:szCs w:val="24"/>
        </w:rPr>
      </w:pPr>
      <w:r w:rsidRPr="00A45045">
        <w:rPr>
          <w:rFonts w:ascii="Arial" w:hAnsi="Arial" w:cs="Arial"/>
          <w:sz w:val="24"/>
          <w:szCs w:val="24"/>
        </w:rPr>
        <w:t xml:space="preserve">The hospitality business </w:t>
      </w:r>
      <w:r>
        <w:rPr>
          <w:rFonts w:ascii="Arial" w:hAnsi="Arial" w:cs="Arial"/>
          <w:sz w:val="24"/>
          <w:szCs w:val="24"/>
        </w:rPr>
        <w:t>will</w:t>
      </w:r>
      <w:r w:rsidRPr="00A45045">
        <w:rPr>
          <w:rFonts w:ascii="Arial" w:hAnsi="Arial" w:cs="Arial"/>
          <w:sz w:val="24"/>
          <w:szCs w:val="24"/>
        </w:rPr>
        <w:t xml:space="preserve"> always be in demand. The demand for lodging and food service will likely never go away, making a degree in hotel and restaurant management a solid choice for anyone concerned about job stability</w:t>
      </w:r>
      <w:r w:rsidR="0011550B">
        <w:rPr>
          <w:rFonts w:ascii="Arial" w:hAnsi="Arial" w:cs="Arial"/>
          <w:sz w:val="24"/>
          <w:szCs w:val="24"/>
        </w:rPr>
        <w:t xml:space="preserve"> </w:t>
      </w:r>
      <w:r w:rsidR="0011550B" w:rsidRPr="0011550B">
        <w:rPr>
          <w:rFonts w:ascii="Arial" w:hAnsi="Arial" w:cs="Arial"/>
          <w:sz w:val="24"/>
          <w:szCs w:val="24"/>
        </w:rPr>
        <w:t>(</w:t>
      </w:r>
      <w:proofErr w:type="spellStart"/>
      <w:r w:rsidR="0011550B" w:rsidRPr="0011550B">
        <w:rPr>
          <w:rFonts w:ascii="Arial" w:hAnsi="Arial" w:cs="Arial"/>
          <w:sz w:val="24"/>
          <w:szCs w:val="24"/>
        </w:rPr>
        <w:t>Polas</w:t>
      </w:r>
      <w:proofErr w:type="spellEnd"/>
      <w:r w:rsidR="0011550B" w:rsidRPr="0011550B">
        <w:rPr>
          <w:rFonts w:ascii="Arial" w:hAnsi="Arial" w:cs="Arial"/>
          <w:sz w:val="24"/>
          <w:szCs w:val="24"/>
        </w:rPr>
        <w:t xml:space="preserve"> et al., 2022, p. e2572). </w:t>
      </w:r>
    </w:p>
    <w:p w14:paraId="68E10197" w14:textId="7C477CED" w:rsidR="00441BA2" w:rsidRDefault="00441BA2" w:rsidP="002D7694">
      <w:pPr>
        <w:spacing w:line="360" w:lineRule="auto"/>
        <w:ind w:firstLine="720"/>
        <w:jc w:val="both"/>
        <w:rPr>
          <w:rFonts w:ascii="Arial" w:hAnsi="Arial" w:cs="Arial"/>
          <w:sz w:val="24"/>
          <w:szCs w:val="24"/>
        </w:rPr>
      </w:pPr>
      <w:r w:rsidRPr="00441BA2">
        <w:rPr>
          <w:rFonts w:ascii="Arial" w:hAnsi="Arial" w:cs="Arial"/>
          <w:sz w:val="24"/>
          <w:szCs w:val="24"/>
        </w:rPr>
        <w:t xml:space="preserve">The term "restaurant management" </w:t>
      </w:r>
      <w:r w:rsidR="00F8048C">
        <w:rPr>
          <w:rFonts w:ascii="Arial" w:hAnsi="Arial" w:cs="Arial"/>
          <w:sz w:val="24"/>
          <w:szCs w:val="24"/>
        </w:rPr>
        <w:t>describes</w:t>
      </w:r>
      <w:r w:rsidRPr="00441BA2">
        <w:rPr>
          <w:rFonts w:ascii="Arial" w:hAnsi="Arial" w:cs="Arial"/>
          <w:sz w:val="24"/>
          <w:szCs w:val="24"/>
        </w:rPr>
        <w:t xml:space="preserve"> those who oversee the operational aspects of restaurants. This involves managing not just the </w:t>
      </w:r>
      <w:r w:rsidR="00F8048C" w:rsidRPr="00F8048C">
        <w:rPr>
          <w:rFonts w:ascii="Arial" w:hAnsi="Arial" w:cs="Arial"/>
          <w:sz w:val="24"/>
          <w:szCs w:val="24"/>
        </w:rPr>
        <w:t>company's day-to-day operations but also the staff, the finances, the firm's long-term goals</w:t>
      </w:r>
      <w:r w:rsidRPr="00441BA2">
        <w:rPr>
          <w:rFonts w:ascii="Arial" w:hAnsi="Arial" w:cs="Arial"/>
          <w:sz w:val="24"/>
          <w:szCs w:val="24"/>
        </w:rPr>
        <w:t xml:space="preserve">, the effectiveness of the marketing activities, and the restaurant's reputation. Keeping tabs on the restaurant's performance is an essential element of the work for any manager since this information is essential for gaining insight into the restaurant's financial health. Additionally, </w:t>
      </w:r>
      <w:r w:rsidR="00F8048C" w:rsidRPr="00F8048C">
        <w:rPr>
          <w:rFonts w:ascii="Arial" w:hAnsi="Arial" w:cs="Arial"/>
          <w:sz w:val="24"/>
          <w:szCs w:val="24"/>
        </w:rPr>
        <w:t xml:space="preserve">to </w:t>
      </w:r>
      <w:proofErr w:type="spellStart"/>
      <w:r w:rsidR="00F8048C">
        <w:rPr>
          <w:rFonts w:ascii="Arial" w:hAnsi="Arial" w:cs="Arial"/>
          <w:sz w:val="24"/>
          <w:szCs w:val="24"/>
        </w:rPr>
        <w:t>maximise</w:t>
      </w:r>
      <w:proofErr w:type="spellEnd"/>
      <w:r w:rsidR="00F8048C" w:rsidRPr="00F8048C">
        <w:rPr>
          <w:rFonts w:ascii="Arial" w:hAnsi="Arial" w:cs="Arial"/>
          <w:sz w:val="24"/>
          <w:szCs w:val="24"/>
        </w:rPr>
        <w:t xml:space="preserve"> results, restaurant managers </w:t>
      </w:r>
      <w:r w:rsidR="00F8048C">
        <w:rPr>
          <w:rFonts w:ascii="Arial" w:hAnsi="Arial" w:cs="Arial"/>
          <w:sz w:val="24"/>
          <w:szCs w:val="24"/>
        </w:rPr>
        <w:t>must</w:t>
      </w:r>
      <w:r w:rsidR="00F8048C" w:rsidRPr="00F8048C">
        <w:rPr>
          <w:rFonts w:ascii="Arial" w:hAnsi="Arial" w:cs="Arial"/>
          <w:sz w:val="24"/>
          <w:szCs w:val="24"/>
        </w:rPr>
        <w:t xml:space="preserve"> focus on customer service and the quality of the delivered customer experience</w:t>
      </w:r>
      <w:r w:rsidRPr="00441BA2">
        <w:rPr>
          <w:rFonts w:ascii="Arial" w:hAnsi="Arial" w:cs="Arial"/>
          <w:sz w:val="24"/>
          <w:szCs w:val="24"/>
        </w:rPr>
        <w:t>. Some suggestions for running a successful restaurant are provided below</w:t>
      </w:r>
      <w:r w:rsidR="004A29BD">
        <w:rPr>
          <w:rFonts w:ascii="Arial" w:hAnsi="Arial" w:cs="Arial"/>
          <w:sz w:val="24"/>
          <w:szCs w:val="24"/>
        </w:rPr>
        <w:t xml:space="preserve"> </w:t>
      </w:r>
      <w:r w:rsidR="0011550B" w:rsidRPr="0011550B">
        <w:rPr>
          <w:rFonts w:ascii="Arial" w:hAnsi="Arial" w:cs="Arial"/>
          <w:sz w:val="24"/>
          <w:szCs w:val="24"/>
        </w:rPr>
        <w:t>(</w:t>
      </w:r>
      <w:proofErr w:type="spellStart"/>
      <w:r w:rsidR="0011550B" w:rsidRPr="0011550B">
        <w:rPr>
          <w:rFonts w:ascii="Arial" w:hAnsi="Arial" w:cs="Arial"/>
          <w:sz w:val="24"/>
          <w:szCs w:val="24"/>
        </w:rPr>
        <w:t>Bombina</w:t>
      </w:r>
      <w:proofErr w:type="spellEnd"/>
      <w:r w:rsidR="0011550B" w:rsidRPr="0011550B">
        <w:rPr>
          <w:rFonts w:ascii="Arial" w:hAnsi="Arial" w:cs="Arial"/>
          <w:sz w:val="24"/>
          <w:szCs w:val="24"/>
        </w:rPr>
        <w:t>, 2022).</w:t>
      </w:r>
    </w:p>
    <w:p w14:paraId="50977944" w14:textId="5E652248" w:rsidR="009D00AD" w:rsidRPr="00DE470F" w:rsidRDefault="009D00AD" w:rsidP="002D7694">
      <w:pPr>
        <w:spacing w:line="360" w:lineRule="auto"/>
        <w:jc w:val="both"/>
        <w:rPr>
          <w:rFonts w:ascii="Arial" w:hAnsi="Arial" w:cs="Arial"/>
          <w:b/>
          <w:bCs/>
          <w:sz w:val="24"/>
          <w:szCs w:val="24"/>
        </w:rPr>
      </w:pPr>
      <w:r w:rsidRPr="00DE470F">
        <w:rPr>
          <w:rFonts w:ascii="Arial" w:hAnsi="Arial" w:cs="Arial"/>
          <w:b/>
          <w:bCs/>
          <w:sz w:val="24"/>
          <w:szCs w:val="24"/>
        </w:rPr>
        <w:t>1. Display A Positive Attitude</w:t>
      </w:r>
    </w:p>
    <w:p w14:paraId="43EDB057" w14:textId="20F677C4" w:rsidR="00B70F4A" w:rsidRDefault="00EB6A78" w:rsidP="002D7694">
      <w:pPr>
        <w:spacing w:line="360" w:lineRule="auto"/>
        <w:ind w:firstLine="720"/>
        <w:jc w:val="both"/>
        <w:rPr>
          <w:rFonts w:ascii="Arial" w:hAnsi="Arial" w:cs="Arial"/>
          <w:sz w:val="24"/>
          <w:szCs w:val="24"/>
        </w:rPr>
      </w:pPr>
      <w:r w:rsidRPr="00EB6A78">
        <w:rPr>
          <w:rFonts w:ascii="Arial" w:hAnsi="Arial" w:cs="Arial"/>
          <w:sz w:val="24"/>
          <w:szCs w:val="24"/>
        </w:rPr>
        <w:t xml:space="preserve">Your attitude may </w:t>
      </w:r>
      <w:r w:rsidR="00F8048C">
        <w:rPr>
          <w:rFonts w:ascii="Arial" w:hAnsi="Arial" w:cs="Arial"/>
          <w:sz w:val="24"/>
          <w:szCs w:val="24"/>
        </w:rPr>
        <w:t>affect</w:t>
      </w:r>
      <w:r w:rsidRPr="00EB6A78">
        <w:rPr>
          <w:rFonts w:ascii="Arial" w:hAnsi="Arial" w:cs="Arial"/>
          <w:sz w:val="24"/>
          <w:szCs w:val="24"/>
        </w:rPr>
        <w:t xml:space="preserve"> the whole restaurant, including customers. A bad attitude may spread to staff and customers. This ruins their meal</w:t>
      </w:r>
      <w:r w:rsidR="004A29BD">
        <w:rPr>
          <w:rFonts w:ascii="Arial" w:hAnsi="Arial" w:cs="Arial"/>
          <w:sz w:val="24"/>
          <w:szCs w:val="24"/>
        </w:rPr>
        <w:t xml:space="preserve"> and their entire experience</w:t>
      </w:r>
      <w:r w:rsidRPr="00EB6A78">
        <w:rPr>
          <w:rFonts w:ascii="Arial" w:hAnsi="Arial" w:cs="Arial"/>
          <w:sz w:val="24"/>
          <w:szCs w:val="24"/>
        </w:rPr>
        <w:t xml:space="preserve">. </w:t>
      </w:r>
      <w:r w:rsidR="00F8048C">
        <w:rPr>
          <w:rFonts w:ascii="Arial" w:hAnsi="Arial" w:cs="Arial"/>
          <w:sz w:val="24"/>
          <w:szCs w:val="24"/>
        </w:rPr>
        <w:t>That is</w:t>
      </w:r>
      <w:r w:rsidRPr="00EB6A78">
        <w:rPr>
          <w:rFonts w:ascii="Arial" w:hAnsi="Arial" w:cs="Arial"/>
          <w:sz w:val="24"/>
          <w:szCs w:val="24"/>
        </w:rPr>
        <w:t xml:space="preserve"> disastrous.</w:t>
      </w:r>
      <w:r w:rsidR="00147B78" w:rsidRPr="00147B78">
        <w:t xml:space="preserve"> </w:t>
      </w:r>
      <w:r w:rsidR="00147B78" w:rsidRPr="00147B78">
        <w:rPr>
          <w:rFonts w:ascii="Arial" w:hAnsi="Arial" w:cs="Arial"/>
          <w:sz w:val="24"/>
          <w:szCs w:val="24"/>
        </w:rPr>
        <w:t xml:space="preserve">Stay optimistic no matter what. </w:t>
      </w:r>
      <w:r w:rsidR="00F8048C">
        <w:rPr>
          <w:rFonts w:ascii="Arial" w:hAnsi="Arial" w:cs="Arial"/>
          <w:sz w:val="24"/>
          <w:szCs w:val="24"/>
        </w:rPr>
        <w:t>You will</w:t>
      </w:r>
      <w:r w:rsidR="00147B78" w:rsidRPr="00147B78">
        <w:rPr>
          <w:rFonts w:ascii="Arial" w:hAnsi="Arial" w:cs="Arial"/>
          <w:sz w:val="24"/>
          <w:szCs w:val="24"/>
        </w:rPr>
        <w:t xml:space="preserve"> feel irritated and cranky sometimes, but remember why you wanted this job. Passion fuels a good mindset, which improves the </w:t>
      </w:r>
      <w:r w:rsidR="009867BD">
        <w:rPr>
          <w:rFonts w:ascii="Arial" w:hAnsi="Arial" w:cs="Arial"/>
          <w:sz w:val="24"/>
          <w:szCs w:val="24"/>
        </w:rPr>
        <w:t xml:space="preserve">restaurant </w:t>
      </w:r>
      <w:r w:rsidR="00F8048C">
        <w:rPr>
          <w:rFonts w:ascii="Arial" w:hAnsi="Arial" w:cs="Arial"/>
          <w:sz w:val="24"/>
          <w:szCs w:val="24"/>
        </w:rPr>
        <w:t>business</w:t>
      </w:r>
      <w:r w:rsidR="00DF785A">
        <w:rPr>
          <w:rFonts w:ascii="Arial" w:hAnsi="Arial" w:cs="Arial"/>
          <w:sz w:val="24"/>
          <w:szCs w:val="24"/>
        </w:rPr>
        <w:t xml:space="preserve"> </w:t>
      </w:r>
      <w:r w:rsidR="00DF785A" w:rsidRPr="00DF785A">
        <w:rPr>
          <w:rFonts w:ascii="Arial" w:hAnsi="Arial" w:cs="Arial"/>
          <w:sz w:val="24"/>
          <w:szCs w:val="24"/>
        </w:rPr>
        <w:t>(</w:t>
      </w:r>
      <w:proofErr w:type="spellStart"/>
      <w:r w:rsidR="00DF785A" w:rsidRPr="00DF785A">
        <w:rPr>
          <w:rFonts w:ascii="Arial" w:hAnsi="Arial" w:cs="Arial"/>
          <w:sz w:val="24"/>
          <w:szCs w:val="24"/>
        </w:rPr>
        <w:t>Pratminingsih</w:t>
      </w:r>
      <w:proofErr w:type="spellEnd"/>
      <w:r w:rsidR="00DF785A" w:rsidRPr="00DF785A">
        <w:rPr>
          <w:rFonts w:ascii="Arial" w:hAnsi="Arial" w:cs="Arial"/>
          <w:sz w:val="24"/>
          <w:szCs w:val="24"/>
        </w:rPr>
        <w:t xml:space="preserve">, </w:t>
      </w:r>
      <w:proofErr w:type="spellStart"/>
      <w:r w:rsidR="00DF785A" w:rsidRPr="00DF785A">
        <w:rPr>
          <w:rFonts w:ascii="Arial" w:hAnsi="Arial" w:cs="Arial"/>
          <w:sz w:val="24"/>
          <w:szCs w:val="24"/>
        </w:rPr>
        <w:t>Astuty</w:t>
      </w:r>
      <w:proofErr w:type="spellEnd"/>
      <w:r w:rsidR="00DF785A" w:rsidRPr="00DF785A">
        <w:rPr>
          <w:rFonts w:ascii="Arial" w:hAnsi="Arial" w:cs="Arial"/>
          <w:sz w:val="24"/>
          <w:szCs w:val="24"/>
        </w:rPr>
        <w:t xml:space="preserve">, &amp; </w:t>
      </w:r>
      <w:proofErr w:type="spellStart"/>
      <w:r w:rsidR="00DF785A" w:rsidRPr="00DF785A">
        <w:rPr>
          <w:rFonts w:ascii="Arial" w:hAnsi="Arial" w:cs="Arial"/>
          <w:sz w:val="24"/>
          <w:szCs w:val="24"/>
        </w:rPr>
        <w:t>Widyatami</w:t>
      </w:r>
      <w:proofErr w:type="spellEnd"/>
      <w:r w:rsidR="0047472E">
        <w:rPr>
          <w:rFonts w:ascii="Arial" w:hAnsi="Arial" w:cs="Arial"/>
          <w:sz w:val="24"/>
          <w:szCs w:val="24"/>
        </w:rPr>
        <w:t xml:space="preserve">, </w:t>
      </w:r>
      <w:r w:rsidR="00DF785A" w:rsidRPr="00DF785A">
        <w:rPr>
          <w:rFonts w:ascii="Arial" w:hAnsi="Arial" w:cs="Arial"/>
          <w:sz w:val="24"/>
          <w:szCs w:val="24"/>
        </w:rPr>
        <w:t>2018, pp. 1-11).</w:t>
      </w:r>
      <w:r w:rsidR="004A29BD">
        <w:rPr>
          <w:rFonts w:ascii="Arial" w:hAnsi="Arial" w:cs="Arial"/>
          <w:sz w:val="24"/>
          <w:szCs w:val="24"/>
        </w:rPr>
        <w:t xml:space="preserve"> </w:t>
      </w:r>
    </w:p>
    <w:p w14:paraId="3C5FBA1C" w14:textId="27B96664" w:rsidR="00CC2128" w:rsidRPr="00DE470F" w:rsidRDefault="00CC2128" w:rsidP="002D7694">
      <w:pPr>
        <w:spacing w:line="360" w:lineRule="auto"/>
        <w:jc w:val="both"/>
        <w:rPr>
          <w:rFonts w:ascii="Arial" w:hAnsi="Arial" w:cs="Arial"/>
          <w:b/>
          <w:bCs/>
          <w:sz w:val="24"/>
          <w:szCs w:val="24"/>
        </w:rPr>
      </w:pPr>
      <w:r w:rsidRPr="00DE470F">
        <w:rPr>
          <w:rFonts w:ascii="Arial" w:hAnsi="Arial" w:cs="Arial"/>
          <w:b/>
          <w:bCs/>
          <w:sz w:val="24"/>
          <w:szCs w:val="24"/>
        </w:rPr>
        <w:t>2. Plan Ahead</w:t>
      </w:r>
    </w:p>
    <w:p w14:paraId="03493DF2" w14:textId="4A7F6EF1" w:rsidR="00993A89" w:rsidRDefault="00014FE4" w:rsidP="002D7694">
      <w:pPr>
        <w:spacing w:line="360" w:lineRule="auto"/>
        <w:ind w:firstLine="720"/>
        <w:jc w:val="both"/>
        <w:rPr>
          <w:rFonts w:ascii="Arial" w:hAnsi="Arial" w:cs="Arial"/>
          <w:sz w:val="24"/>
          <w:szCs w:val="24"/>
        </w:rPr>
      </w:pPr>
      <w:r w:rsidRPr="00014FE4">
        <w:rPr>
          <w:rFonts w:ascii="Arial" w:hAnsi="Arial" w:cs="Arial"/>
          <w:sz w:val="24"/>
          <w:szCs w:val="24"/>
        </w:rPr>
        <w:t>Plan to perform well. Anticipating demands and managing difficulties proactively helps reduce stress and turmoil.</w:t>
      </w:r>
    </w:p>
    <w:p w14:paraId="20F0DC7F" w14:textId="77777777" w:rsidR="003F5F6B" w:rsidRPr="00DE470F" w:rsidRDefault="003F5F6B" w:rsidP="002D7694">
      <w:pPr>
        <w:spacing w:line="360" w:lineRule="auto"/>
        <w:jc w:val="both"/>
        <w:rPr>
          <w:rFonts w:ascii="Arial" w:hAnsi="Arial" w:cs="Arial"/>
          <w:b/>
          <w:bCs/>
          <w:sz w:val="24"/>
          <w:szCs w:val="24"/>
        </w:rPr>
      </w:pPr>
      <w:r w:rsidRPr="00DE470F">
        <w:rPr>
          <w:rFonts w:ascii="Arial" w:hAnsi="Arial" w:cs="Arial"/>
          <w:b/>
          <w:bCs/>
          <w:sz w:val="24"/>
          <w:szCs w:val="24"/>
        </w:rPr>
        <w:t>3. Innovate</w:t>
      </w:r>
    </w:p>
    <w:p w14:paraId="2D540B1A" w14:textId="5BA1998A" w:rsidR="00B70F4A" w:rsidRDefault="00014FE4" w:rsidP="002D7694">
      <w:pPr>
        <w:spacing w:line="360" w:lineRule="auto"/>
        <w:ind w:firstLine="720"/>
        <w:jc w:val="both"/>
        <w:rPr>
          <w:rFonts w:ascii="Arial" w:hAnsi="Arial" w:cs="Arial"/>
          <w:sz w:val="24"/>
          <w:szCs w:val="24"/>
        </w:rPr>
      </w:pPr>
      <w:r w:rsidRPr="00014FE4">
        <w:rPr>
          <w:rFonts w:ascii="Arial" w:hAnsi="Arial" w:cs="Arial"/>
          <w:sz w:val="24"/>
          <w:szCs w:val="24"/>
        </w:rPr>
        <w:t xml:space="preserve">Restaurants may not appear innovative, but they are. </w:t>
      </w:r>
      <w:r w:rsidR="00677EFB">
        <w:rPr>
          <w:rFonts w:ascii="Arial" w:hAnsi="Arial" w:cs="Arial"/>
          <w:sz w:val="24"/>
          <w:szCs w:val="24"/>
        </w:rPr>
        <w:t>(</w:t>
      </w:r>
      <w:r w:rsidR="00677EFB" w:rsidRPr="00677EFB">
        <w:rPr>
          <w:rFonts w:ascii="Arial" w:hAnsi="Arial" w:cs="Arial"/>
          <w:sz w:val="24"/>
          <w:szCs w:val="24"/>
        </w:rPr>
        <w:t>Lee,</w:t>
      </w:r>
      <w:r w:rsidR="00677EFB">
        <w:rPr>
          <w:rFonts w:ascii="Arial" w:hAnsi="Arial" w:cs="Arial"/>
          <w:sz w:val="24"/>
          <w:szCs w:val="24"/>
        </w:rPr>
        <w:t xml:space="preserve"> </w:t>
      </w:r>
      <w:proofErr w:type="spellStart"/>
      <w:r w:rsidR="00677EFB" w:rsidRPr="00677EFB">
        <w:rPr>
          <w:rFonts w:ascii="Arial" w:hAnsi="Arial" w:cs="Arial"/>
          <w:sz w:val="24"/>
          <w:szCs w:val="24"/>
        </w:rPr>
        <w:t>Pung</w:t>
      </w:r>
      <w:proofErr w:type="spellEnd"/>
      <w:r w:rsidR="00677EFB" w:rsidRPr="00677EFB">
        <w:rPr>
          <w:rFonts w:ascii="Arial" w:hAnsi="Arial" w:cs="Arial"/>
          <w:sz w:val="24"/>
          <w:szCs w:val="24"/>
        </w:rPr>
        <w:t>,</w:t>
      </w:r>
      <w:r w:rsidR="0046049A">
        <w:rPr>
          <w:rFonts w:ascii="Arial" w:hAnsi="Arial" w:cs="Arial"/>
          <w:sz w:val="24"/>
          <w:szCs w:val="24"/>
        </w:rPr>
        <w:t xml:space="preserve"> </w:t>
      </w:r>
      <w:proofErr w:type="gramStart"/>
      <w:r w:rsidR="00677EFB">
        <w:rPr>
          <w:rFonts w:ascii="Arial" w:hAnsi="Arial" w:cs="Arial"/>
          <w:sz w:val="24"/>
          <w:szCs w:val="24"/>
        </w:rPr>
        <w:t xml:space="preserve">&amp; </w:t>
      </w:r>
      <w:r w:rsidR="00677EFB" w:rsidRPr="00677EFB">
        <w:rPr>
          <w:rFonts w:ascii="Arial" w:hAnsi="Arial" w:cs="Arial"/>
          <w:sz w:val="24"/>
          <w:szCs w:val="24"/>
        </w:rPr>
        <w:t xml:space="preserve"> </w:t>
      </w:r>
      <w:proofErr w:type="spellStart"/>
      <w:r w:rsidR="00677EFB" w:rsidRPr="00677EFB">
        <w:rPr>
          <w:rFonts w:ascii="Arial" w:hAnsi="Arial" w:cs="Arial"/>
          <w:sz w:val="24"/>
          <w:szCs w:val="24"/>
        </w:rPr>
        <w:t>Chiappa</w:t>
      </w:r>
      <w:proofErr w:type="spellEnd"/>
      <w:proofErr w:type="gramEnd"/>
      <w:r w:rsidR="00677EFB" w:rsidRPr="00677EFB">
        <w:rPr>
          <w:rFonts w:ascii="Arial" w:hAnsi="Arial" w:cs="Arial"/>
          <w:sz w:val="24"/>
          <w:szCs w:val="24"/>
        </w:rPr>
        <w:t>, 2022, p.103091</w:t>
      </w:r>
      <w:r w:rsidR="00677EFB">
        <w:rPr>
          <w:rFonts w:ascii="Arial" w:hAnsi="Arial" w:cs="Arial"/>
          <w:sz w:val="24"/>
          <w:szCs w:val="24"/>
        </w:rPr>
        <w:t>).</w:t>
      </w:r>
    </w:p>
    <w:p w14:paraId="618C3BC4" w14:textId="77777777" w:rsidR="004A29BD" w:rsidRDefault="004A29BD" w:rsidP="002D7694">
      <w:pPr>
        <w:spacing w:line="360" w:lineRule="auto"/>
        <w:ind w:firstLine="720"/>
        <w:jc w:val="both"/>
        <w:rPr>
          <w:rFonts w:ascii="Arial" w:hAnsi="Arial" w:cs="Arial"/>
          <w:sz w:val="24"/>
          <w:szCs w:val="24"/>
        </w:rPr>
      </w:pPr>
    </w:p>
    <w:p w14:paraId="2FCEEDAC" w14:textId="0B0AC284" w:rsidR="005E31D8" w:rsidRPr="00DE470F" w:rsidRDefault="005E31D8" w:rsidP="002D7694">
      <w:pPr>
        <w:spacing w:line="360" w:lineRule="auto"/>
        <w:jc w:val="both"/>
        <w:rPr>
          <w:rFonts w:ascii="Arial" w:hAnsi="Arial" w:cs="Arial"/>
          <w:b/>
          <w:bCs/>
          <w:sz w:val="24"/>
          <w:szCs w:val="24"/>
        </w:rPr>
      </w:pPr>
      <w:r w:rsidRPr="00DE470F">
        <w:rPr>
          <w:rFonts w:ascii="Arial" w:hAnsi="Arial" w:cs="Arial"/>
          <w:b/>
          <w:bCs/>
          <w:sz w:val="24"/>
          <w:szCs w:val="24"/>
        </w:rPr>
        <w:lastRenderedPageBreak/>
        <w:t xml:space="preserve">4. Be Accountable </w:t>
      </w:r>
      <w:proofErr w:type="gramStart"/>
      <w:r w:rsidRPr="00DE470F">
        <w:rPr>
          <w:rFonts w:ascii="Arial" w:hAnsi="Arial" w:cs="Arial"/>
          <w:b/>
          <w:bCs/>
          <w:sz w:val="24"/>
          <w:szCs w:val="24"/>
        </w:rPr>
        <w:t>For</w:t>
      </w:r>
      <w:proofErr w:type="gramEnd"/>
      <w:r w:rsidRPr="00DE470F">
        <w:rPr>
          <w:rFonts w:ascii="Arial" w:hAnsi="Arial" w:cs="Arial"/>
          <w:b/>
          <w:bCs/>
          <w:sz w:val="24"/>
          <w:szCs w:val="24"/>
        </w:rPr>
        <w:t xml:space="preserve"> Your Mistakes</w:t>
      </w:r>
    </w:p>
    <w:p w14:paraId="259DFD41" w14:textId="0AC6E353" w:rsidR="00DE470F" w:rsidRDefault="00DE470F" w:rsidP="002D7694">
      <w:pPr>
        <w:spacing w:line="360" w:lineRule="auto"/>
        <w:ind w:firstLine="720"/>
        <w:jc w:val="both"/>
        <w:rPr>
          <w:rFonts w:ascii="Arial" w:hAnsi="Arial" w:cs="Arial"/>
          <w:sz w:val="24"/>
          <w:szCs w:val="24"/>
        </w:rPr>
      </w:pPr>
      <w:r w:rsidRPr="00DE470F">
        <w:rPr>
          <w:rFonts w:ascii="Arial" w:hAnsi="Arial" w:cs="Arial"/>
          <w:sz w:val="24"/>
          <w:szCs w:val="24"/>
        </w:rPr>
        <w:t xml:space="preserve">Everybody makes errors. Life is unpredictable. Restaurant managers </w:t>
      </w:r>
      <w:r w:rsidR="00F8048C">
        <w:rPr>
          <w:rFonts w:ascii="Arial" w:hAnsi="Arial" w:cs="Arial"/>
          <w:sz w:val="24"/>
          <w:szCs w:val="24"/>
        </w:rPr>
        <w:t>are not</w:t>
      </w:r>
      <w:r w:rsidRPr="00DE470F">
        <w:rPr>
          <w:rFonts w:ascii="Arial" w:hAnsi="Arial" w:cs="Arial"/>
          <w:sz w:val="24"/>
          <w:szCs w:val="24"/>
        </w:rPr>
        <w:t xml:space="preserve"> exempt. Focus on fixing the problem, not that it happened. This implies owning your faults and fixing them.</w:t>
      </w:r>
    </w:p>
    <w:p w14:paraId="38FCBD11" w14:textId="2C7D4849" w:rsidR="00DE470F" w:rsidRDefault="00993A89" w:rsidP="002D7694">
      <w:pPr>
        <w:spacing w:line="360" w:lineRule="auto"/>
        <w:jc w:val="both"/>
        <w:rPr>
          <w:rFonts w:ascii="Arial" w:hAnsi="Arial" w:cs="Arial"/>
          <w:b/>
          <w:bCs/>
          <w:sz w:val="24"/>
          <w:szCs w:val="24"/>
        </w:rPr>
      </w:pPr>
      <w:r w:rsidRPr="001F7A64">
        <w:rPr>
          <w:rFonts w:ascii="Arial" w:hAnsi="Arial" w:cs="Arial"/>
          <w:b/>
          <w:bCs/>
          <w:sz w:val="24"/>
          <w:szCs w:val="24"/>
        </w:rPr>
        <w:t>Types of Service</w:t>
      </w:r>
      <w:r>
        <w:rPr>
          <w:rFonts w:ascii="Arial" w:hAnsi="Arial" w:cs="Arial"/>
          <w:b/>
          <w:bCs/>
          <w:sz w:val="24"/>
          <w:szCs w:val="24"/>
        </w:rPr>
        <w:t xml:space="preserve"> provided by restaurants:</w:t>
      </w:r>
    </w:p>
    <w:p w14:paraId="77EC014D" w14:textId="68FB7C0E" w:rsidR="003F453C" w:rsidRPr="006B6221" w:rsidRDefault="006B6221" w:rsidP="002D7694">
      <w:pPr>
        <w:spacing w:line="360" w:lineRule="auto"/>
        <w:jc w:val="both"/>
        <w:rPr>
          <w:rFonts w:ascii="Arial" w:hAnsi="Arial" w:cs="Arial"/>
          <w:b/>
          <w:bCs/>
          <w:sz w:val="24"/>
          <w:szCs w:val="24"/>
        </w:rPr>
      </w:pPr>
      <w:r w:rsidRPr="006B6221">
        <w:rPr>
          <w:rFonts w:ascii="Arial" w:hAnsi="Arial" w:cs="Arial"/>
          <w:b/>
          <w:bCs/>
          <w:sz w:val="24"/>
          <w:szCs w:val="24"/>
        </w:rPr>
        <w:t>1.</w:t>
      </w:r>
      <w:r>
        <w:rPr>
          <w:rFonts w:ascii="Arial" w:hAnsi="Arial" w:cs="Arial"/>
          <w:b/>
          <w:bCs/>
          <w:sz w:val="24"/>
          <w:szCs w:val="24"/>
        </w:rPr>
        <w:t xml:space="preserve"> </w:t>
      </w:r>
      <w:r w:rsidR="003F453C" w:rsidRPr="006B6221">
        <w:rPr>
          <w:rFonts w:ascii="Arial" w:hAnsi="Arial" w:cs="Arial"/>
          <w:b/>
          <w:bCs/>
          <w:sz w:val="24"/>
          <w:szCs w:val="24"/>
        </w:rPr>
        <w:t>American Style Service</w:t>
      </w:r>
    </w:p>
    <w:p w14:paraId="59F49400" w14:textId="555B81FB" w:rsidR="00C22F03" w:rsidRPr="00C22F03" w:rsidRDefault="00223BDB" w:rsidP="002D7694">
      <w:pPr>
        <w:spacing w:line="360" w:lineRule="auto"/>
        <w:ind w:firstLine="720"/>
        <w:jc w:val="both"/>
        <w:rPr>
          <w:rFonts w:ascii="Arial" w:hAnsi="Arial" w:cs="Arial"/>
          <w:sz w:val="24"/>
          <w:szCs w:val="24"/>
        </w:rPr>
      </w:pPr>
      <w:r w:rsidRPr="00223BDB">
        <w:rPr>
          <w:rFonts w:ascii="Arial" w:hAnsi="Arial" w:cs="Arial"/>
          <w:sz w:val="24"/>
          <w:szCs w:val="24"/>
        </w:rPr>
        <w:t xml:space="preserve">American-style service is employed worldwide. In this service, the restaurant's kitchen plates meals in a specified style. Waiters serve it to diners at the table. Simple service. </w:t>
      </w:r>
      <w:r w:rsidR="00B308A0">
        <w:rPr>
          <w:rFonts w:ascii="Arial" w:hAnsi="Arial" w:cs="Arial"/>
          <w:sz w:val="24"/>
          <w:szCs w:val="24"/>
        </w:rPr>
        <w:t>It is</w:t>
      </w:r>
      <w:r w:rsidRPr="00223BDB">
        <w:rPr>
          <w:rFonts w:ascii="Arial" w:hAnsi="Arial" w:cs="Arial"/>
          <w:sz w:val="24"/>
          <w:szCs w:val="24"/>
        </w:rPr>
        <w:t xml:space="preserve"> useful. Because each dish is the same size, it restricts servings. Reduce losses </w:t>
      </w:r>
      <w:r w:rsidR="00B308A0">
        <w:rPr>
          <w:rFonts w:ascii="Arial" w:hAnsi="Arial" w:cs="Arial"/>
          <w:sz w:val="24"/>
          <w:szCs w:val="24"/>
        </w:rPr>
        <w:t xml:space="preserve">and </w:t>
      </w:r>
      <w:r w:rsidRPr="00223BDB">
        <w:rPr>
          <w:rFonts w:ascii="Arial" w:hAnsi="Arial" w:cs="Arial"/>
          <w:sz w:val="24"/>
          <w:szCs w:val="24"/>
        </w:rPr>
        <w:t>food waste, and simplify portioning, food expenses, and kitchen management. It decreases waiter mistakes because they carry food to the table and serve customers. The consumer gets meals without error and loves the restaurant's service</w:t>
      </w:r>
      <w:r w:rsidR="00C22F03">
        <w:rPr>
          <w:rFonts w:ascii="Arial" w:hAnsi="Arial" w:cs="Arial"/>
          <w:sz w:val="24"/>
          <w:szCs w:val="24"/>
        </w:rPr>
        <w:t xml:space="preserve"> (</w:t>
      </w:r>
      <w:r w:rsidR="00C22F03" w:rsidRPr="00C22F03">
        <w:rPr>
          <w:rFonts w:ascii="Arial" w:hAnsi="Arial" w:cs="Arial"/>
          <w:sz w:val="24"/>
          <w:szCs w:val="24"/>
        </w:rPr>
        <w:t>DiPietro,</w:t>
      </w:r>
      <w:r w:rsidR="00C22F03">
        <w:rPr>
          <w:rFonts w:ascii="Arial" w:hAnsi="Arial" w:cs="Arial"/>
          <w:sz w:val="24"/>
          <w:szCs w:val="24"/>
        </w:rPr>
        <w:t xml:space="preserve"> &amp; </w:t>
      </w:r>
      <w:r w:rsidR="00C22F03" w:rsidRPr="00C22F03">
        <w:rPr>
          <w:rFonts w:ascii="Arial" w:hAnsi="Arial" w:cs="Arial"/>
          <w:sz w:val="24"/>
          <w:szCs w:val="24"/>
        </w:rPr>
        <w:t>Levitt,</w:t>
      </w:r>
      <w:r w:rsidR="00C22F03">
        <w:rPr>
          <w:rFonts w:ascii="Arial" w:hAnsi="Arial" w:cs="Arial"/>
          <w:sz w:val="24"/>
          <w:szCs w:val="24"/>
        </w:rPr>
        <w:t xml:space="preserve"> </w:t>
      </w:r>
      <w:r w:rsidR="00C22F03" w:rsidRPr="00C22F03">
        <w:rPr>
          <w:rFonts w:ascii="Arial" w:hAnsi="Arial" w:cs="Arial"/>
          <w:sz w:val="24"/>
          <w:szCs w:val="24"/>
        </w:rPr>
        <w:t>2019</w:t>
      </w:r>
      <w:r w:rsidR="00C22F03">
        <w:rPr>
          <w:rFonts w:ascii="Arial" w:hAnsi="Arial" w:cs="Arial"/>
          <w:sz w:val="24"/>
          <w:szCs w:val="24"/>
        </w:rPr>
        <w:t xml:space="preserve">, </w:t>
      </w:r>
      <w:r w:rsidR="00C22F03" w:rsidRPr="00C22F03">
        <w:rPr>
          <w:rFonts w:ascii="Arial" w:hAnsi="Arial" w:cs="Arial"/>
          <w:sz w:val="24"/>
          <w:szCs w:val="24"/>
        </w:rPr>
        <w:t>pp.101-127</w:t>
      </w:r>
      <w:r w:rsidR="00C22F03">
        <w:rPr>
          <w:rFonts w:ascii="Arial" w:hAnsi="Arial" w:cs="Arial"/>
          <w:sz w:val="24"/>
          <w:szCs w:val="24"/>
        </w:rPr>
        <w:t>).</w:t>
      </w:r>
    </w:p>
    <w:p w14:paraId="6E4C86DD" w14:textId="4526626D" w:rsidR="00223BDB" w:rsidRDefault="00223BDB" w:rsidP="002D7694">
      <w:pPr>
        <w:spacing w:line="360" w:lineRule="auto"/>
        <w:ind w:firstLine="720"/>
        <w:jc w:val="both"/>
        <w:rPr>
          <w:rFonts w:ascii="Arial" w:hAnsi="Arial" w:cs="Arial"/>
          <w:sz w:val="24"/>
          <w:szCs w:val="24"/>
        </w:rPr>
      </w:pPr>
      <w:r w:rsidRPr="00223BDB">
        <w:rPr>
          <w:rFonts w:ascii="Arial" w:hAnsi="Arial" w:cs="Arial"/>
          <w:sz w:val="24"/>
          <w:szCs w:val="24"/>
        </w:rPr>
        <w:t>This service is boring since the diner's duty is limited to receiving and eating the meal.</w:t>
      </w:r>
    </w:p>
    <w:p w14:paraId="023FC73A" w14:textId="7F2CA1EA" w:rsidR="00553354" w:rsidRDefault="00553354" w:rsidP="002D7694">
      <w:pPr>
        <w:spacing w:line="360" w:lineRule="auto"/>
        <w:jc w:val="both"/>
        <w:rPr>
          <w:rFonts w:ascii="Arial" w:hAnsi="Arial" w:cs="Arial"/>
          <w:b/>
          <w:bCs/>
          <w:sz w:val="24"/>
          <w:szCs w:val="24"/>
        </w:rPr>
      </w:pPr>
      <w:r w:rsidRPr="00553354">
        <w:rPr>
          <w:rFonts w:ascii="Arial" w:hAnsi="Arial" w:cs="Arial"/>
          <w:b/>
          <w:bCs/>
          <w:sz w:val="24"/>
          <w:szCs w:val="24"/>
        </w:rPr>
        <w:t xml:space="preserve">2. </w:t>
      </w:r>
      <w:r w:rsidR="00E87C69" w:rsidRPr="00553354">
        <w:rPr>
          <w:rFonts w:ascii="Arial" w:hAnsi="Arial" w:cs="Arial"/>
          <w:b/>
          <w:bCs/>
          <w:sz w:val="24"/>
          <w:szCs w:val="24"/>
        </w:rPr>
        <w:t>Self-Service</w:t>
      </w:r>
    </w:p>
    <w:p w14:paraId="350420D0" w14:textId="0C68E4A9" w:rsidR="00B2426D" w:rsidRDefault="00B2426D" w:rsidP="002D7694">
      <w:pPr>
        <w:spacing w:line="360" w:lineRule="auto"/>
        <w:ind w:firstLine="720"/>
        <w:jc w:val="both"/>
        <w:rPr>
          <w:rFonts w:ascii="Arial" w:hAnsi="Arial" w:cs="Arial"/>
          <w:sz w:val="24"/>
          <w:szCs w:val="24"/>
        </w:rPr>
      </w:pPr>
      <w:r w:rsidRPr="00B2426D">
        <w:rPr>
          <w:rFonts w:ascii="Arial" w:hAnsi="Arial" w:cs="Arial"/>
          <w:sz w:val="24"/>
          <w:szCs w:val="24"/>
        </w:rPr>
        <w:t xml:space="preserve">Diners serve themselves from a table or counter with many selections. Buffet restaurants employ this service. This sort of service requires less staff. Customers may overserve, which boosts restaurant revenue. On the other hand, </w:t>
      </w:r>
      <w:r w:rsidR="00B308A0">
        <w:rPr>
          <w:rFonts w:ascii="Arial" w:hAnsi="Arial" w:cs="Arial"/>
          <w:sz w:val="24"/>
          <w:szCs w:val="24"/>
        </w:rPr>
        <w:t>it is</w:t>
      </w:r>
      <w:r w:rsidRPr="00B2426D">
        <w:rPr>
          <w:rFonts w:ascii="Arial" w:hAnsi="Arial" w:cs="Arial"/>
          <w:sz w:val="24"/>
          <w:szCs w:val="24"/>
        </w:rPr>
        <w:t xml:space="preserve"> a dangerous service since </w:t>
      </w:r>
      <w:r w:rsidR="00B308A0">
        <w:rPr>
          <w:rFonts w:ascii="Arial" w:hAnsi="Arial" w:cs="Arial"/>
          <w:sz w:val="24"/>
          <w:szCs w:val="24"/>
        </w:rPr>
        <w:t>it is</w:t>
      </w:r>
      <w:r w:rsidRPr="00B2426D">
        <w:rPr>
          <w:rFonts w:ascii="Arial" w:hAnsi="Arial" w:cs="Arial"/>
          <w:sz w:val="24"/>
          <w:szCs w:val="24"/>
        </w:rPr>
        <w:t xml:space="preserve"> not always feasible to sell all of the food</w:t>
      </w:r>
      <w:r w:rsidR="00B308A0">
        <w:rPr>
          <w:rFonts w:ascii="Arial" w:hAnsi="Arial" w:cs="Arial"/>
          <w:sz w:val="24"/>
          <w:szCs w:val="24"/>
        </w:rPr>
        <w:t>. However,</w:t>
      </w:r>
      <w:r w:rsidRPr="00B2426D">
        <w:rPr>
          <w:rFonts w:ascii="Arial" w:hAnsi="Arial" w:cs="Arial"/>
          <w:sz w:val="24"/>
          <w:szCs w:val="24"/>
        </w:rPr>
        <w:t xml:space="preserve"> this </w:t>
      </w:r>
      <w:r w:rsidR="00C22F03">
        <w:rPr>
          <w:rFonts w:ascii="Arial" w:hAnsi="Arial" w:cs="Arial"/>
          <w:sz w:val="24"/>
          <w:szCs w:val="24"/>
        </w:rPr>
        <w:t>depends more</w:t>
      </w:r>
      <w:r w:rsidRPr="00B2426D">
        <w:rPr>
          <w:rFonts w:ascii="Arial" w:hAnsi="Arial" w:cs="Arial"/>
          <w:sz w:val="24"/>
          <w:szCs w:val="24"/>
        </w:rPr>
        <w:t xml:space="preserve"> on the restaurant than the service</w:t>
      </w:r>
      <w:r w:rsidR="00C22F03">
        <w:rPr>
          <w:rFonts w:ascii="Arial" w:hAnsi="Arial" w:cs="Arial"/>
          <w:sz w:val="24"/>
          <w:szCs w:val="24"/>
        </w:rPr>
        <w:t xml:space="preserve"> (</w:t>
      </w:r>
      <w:r w:rsidR="00C22F03" w:rsidRPr="00C22F03">
        <w:rPr>
          <w:rFonts w:ascii="Arial" w:hAnsi="Arial" w:cs="Arial"/>
          <w:sz w:val="24"/>
          <w:szCs w:val="24"/>
        </w:rPr>
        <w:t>Leung,</w:t>
      </w:r>
      <w:r w:rsidR="00C22F03">
        <w:rPr>
          <w:rFonts w:ascii="Arial" w:hAnsi="Arial" w:cs="Arial"/>
          <w:sz w:val="24"/>
          <w:szCs w:val="24"/>
        </w:rPr>
        <w:t xml:space="preserve"> </w:t>
      </w:r>
      <w:proofErr w:type="spellStart"/>
      <w:r w:rsidR="00C22F03" w:rsidRPr="00C22F03">
        <w:rPr>
          <w:rFonts w:ascii="Arial" w:hAnsi="Arial" w:cs="Arial"/>
          <w:sz w:val="24"/>
          <w:szCs w:val="24"/>
        </w:rPr>
        <w:t>Josiam</w:t>
      </w:r>
      <w:proofErr w:type="spellEnd"/>
      <w:r w:rsidR="00C22F03" w:rsidRPr="00C22F03">
        <w:rPr>
          <w:rFonts w:ascii="Arial" w:hAnsi="Arial" w:cs="Arial"/>
          <w:sz w:val="24"/>
          <w:szCs w:val="24"/>
        </w:rPr>
        <w:t>,</w:t>
      </w:r>
      <w:r w:rsidR="00C22F03">
        <w:rPr>
          <w:rFonts w:ascii="Arial" w:hAnsi="Arial" w:cs="Arial"/>
          <w:sz w:val="24"/>
          <w:szCs w:val="24"/>
        </w:rPr>
        <w:t xml:space="preserve"> &amp; </w:t>
      </w:r>
      <w:r w:rsidR="00C22F03" w:rsidRPr="00C22F03">
        <w:rPr>
          <w:rFonts w:ascii="Arial" w:hAnsi="Arial" w:cs="Arial"/>
          <w:sz w:val="24"/>
          <w:szCs w:val="24"/>
        </w:rPr>
        <w:t>Moody, 2020, pp.766-779</w:t>
      </w:r>
      <w:r w:rsidR="00C22F03">
        <w:rPr>
          <w:rFonts w:ascii="Arial" w:hAnsi="Arial" w:cs="Arial"/>
          <w:sz w:val="24"/>
          <w:szCs w:val="24"/>
        </w:rPr>
        <w:t>)</w:t>
      </w:r>
      <w:r w:rsidR="00C22F03" w:rsidRPr="00C22F03">
        <w:rPr>
          <w:rFonts w:ascii="Arial" w:hAnsi="Arial" w:cs="Arial"/>
          <w:sz w:val="24"/>
          <w:szCs w:val="24"/>
        </w:rPr>
        <w:t>.</w:t>
      </w:r>
    </w:p>
    <w:p w14:paraId="34DBEE7F" w14:textId="2A26FEA7" w:rsidR="00E87C69" w:rsidRPr="00553354" w:rsidRDefault="00553354" w:rsidP="002D7694">
      <w:pPr>
        <w:spacing w:line="360" w:lineRule="auto"/>
        <w:jc w:val="both"/>
        <w:rPr>
          <w:rFonts w:ascii="Arial" w:hAnsi="Arial" w:cs="Arial"/>
          <w:b/>
          <w:bCs/>
          <w:sz w:val="24"/>
          <w:szCs w:val="24"/>
        </w:rPr>
      </w:pPr>
      <w:r w:rsidRPr="00553354">
        <w:rPr>
          <w:rFonts w:ascii="Arial" w:hAnsi="Arial" w:cs="Arial"/>
          <w:b/>
          <w:bCs/>
          <w:sz w:val="24"/>
          <w:szCs w:val="24"/>
        </w:rPr>
        <w:t xml:space="preserve">3. </w:t>
      </w:r>
      <w:r w:rsidR="00E87C69" w:rsidRPr="00553354">
        <w:rPr>
          <w:rFonts w:ascii="Arial" w:hAnsi="Arial" w:cs="Arial"/>
          <w:b/>
          <w:bCs/>
          <w:sz w:val="24"/>
          <w:szCs w:val="24"/>
        </w:rPr>
        <w:t>Fast Food or Chain Restaurant Service</w:t>
      </w:r>
    </w:p>
    <w:p w14:paraId="213EB54E" w14:textId="60CC6BC7" w:rsidR="000C1297" w:rsidRDefault="000C1297" w:rsidP="002D7694">
      <w:pPr>
        <w:spacing w:line="360" w:lineRule="auto"/>
        <w:ind w:firstLine="720"/>
        <w:jc w:val="both"/>
        <w:rPr>
          <w:rFonts w:ascii="Arial" w:hAnsi="Arial" w:cs="Arial"/>
          <w:sz w:val="24"/>
          <w:szCs w:val="24"/>
        </w:rPr>
      </w:pPr>
      <w:r w:rsidRPr="000C1297">
        <w:rPr>
          <w:rFonts w:ascii="Arial" w:hAnsi="Arial" w:cs="Arial"/>
          <w:sz w:val="24"/>
          <w:szCs w:val="24"/>
        </w:rPr>
        <w:t xml:space="preserve">Fast food businesses decrease diner-waiter contact; waiters are frequently absent. Customers order food at a counter, pay for it, and then queue up. </w:t>
      </w:r>
      <w:r w:rsidR="00B308A0">
        <w:rPr>
          <w:rFonts w:ascii="Arial" w:hAnsi="Arial" w:cs="Arial"/>
          <w:sz w:val="24"/>
          <w:szCs w:val="24"/>
        </w:rPr>
        <w:t>It is</w:t>
      </w:r>
      <w:r w:rsidRPr="000C1297">
        <w:rPr>
          <w:rFonts w:ascii="Arial" w:hAnsi="Arial" w:cs="Arial"/>
          <w:sz w:val="24"/>
          <w:szCs w:val="24"/>
        </w:rPr>
        <w:t xml:space="preserve"> used in </w:t>
      </w:r>
      <w:proofErr w:type="spellStart"/>
      <w:r w:rsidRPr="000C1297">
        <w:rPr>
          <w:rFonts w:ascii="Arial" w:hAnsi="Arial" w:cs="Arial"/>
          <w:sz w:val="24"/>
          <w:szCs w:val="24"/>
        </w:rPr>
        <w:t>Mcdonalds</w:t>
      </w:r>
      <w:proofErr w:type="spellEnd"/>
      <w:r w:rsidRPr="000C1297">
        <w:rPr>
          <w:rFonts w:ascii="Arial" w:hAnsi="Arial" w:cs="Arial"/>
          <w:sz w:val="24"/>
          <w:szCs w:val="24"/>
        </w:rPr>
        <w:t xml:space="preserve">, Burger King, and </w:t>
      </w:r>
      <w:r w:rsidR="00B308A0">
        <w:rPr>
          <w:rFonts w:ascii="Arial" w:hAnsi="Arial" w:cs="Arial"/>
          <w:sz w:val="24"/>
          <w:szCs w:val="24"/>
        </w:rPr>
        <w:t>KFC</w:t>
      </w:r>
      <w:r w:rsidRPr="000C1297">
        <w:rPr>
          <w:rFonts w:ascii="Arial" w:hAnsi="Arial" w:cs="Arial"/>
          <w:sz w:val="24"/>
          <w:szCs w:val="24"/>
        </w:rPr>
        <w:t xml:space="preserve">. This service </w:t>
      </w:r>
      <w:r w:rsidR="00B308A0">
        <w:rPr>
          <w:rFonts w:ascii="Arial" w:hAnsi="Arial" w:cs="Arial"/>
          <w:sz w:val="24"/>
          <w:szCs w:val="24"/>
        </w:rPr>
        <w:t>is not</w:t>
      </w:r>
      <w:r w:rsidRPr="000C1297">
        <w:rPr>
          <w:rFonts w:ascii="Arial" w:hAnsi="Arial" w:cs="Arial"/>
          <w:sz w:val="24"/>
          <w:szCs w:val="24"/>
        </w:rPr>
        <w:t xml:space="preserve"> remarkable since </w:t>
      </w:r>
      <w:r w:rsidR="00B308A0">
        <w:rPr>
          <w:rFonts w:ascii="Arial" w:hAnsi="Arial" w:cs="Arial"/>
          <w:sz w:val="24"/>
          <w:szCs w:val="24"/>
        </w:rPr>
        <w:t>it is</w:t>
      </w:r>
      <w:r w:rsidRPr="000C1297">
        <w:rPr>
          <w:rFonts w:ascii="Arial" w:hAnsi="Arial" w:cs="Arial"/>
          <w:sz w:val="24"/>
          <w:szCs w:val="24"/>
        </w:rPr>
        <w:t xml:space="preserve"> built on efficiency and quickness, not kindness. </w:t>
      </w:r>
      <w:r w:rsidR="00B308A0">
        <w:rPr>
          <w:rFonts w:ascii="Arial" w:hAnsi="Arial" w:cs="Arial"/>
          <w:sz w:val="24"/>
          <w:szCs w:val="24"/>
        </w:rPr>
        <w:t>It is</w:t>
      </w:r>
      <w:r w:rsidRPr="000C1297">
        <w:rPr>
          <w:rFonts w:ascii="Arial" w:hAnsi="Arial" w:cs="Arial"/>
          <w:sz w:val="24"/>
          <w:szCs w:val="24"/>
        </w:rPr>
        <w:t xml:space="preserve"> preferable if diners eat or depart quickly. This includes drive-thru service, </w:t>
      </w:r>
      <w:proofErr w:type="spellStart"/>
      <w:r w:rsidR="00B308A0">
        <w:rPr>
          <w:rFonts w:ascii="Arial" w:hAnsi="Arial" w:cs="Arial"/>
          <w:sz w:val="24"/>
          <w:szCs w:val="24"/>
        </w:rPr>
        <w:t>popularised</w:t>
      </w:r>
      <w:proofErr w:type="spellEnd"/>
      <w:r w:rsidRPr="000C1297">
        <w:rPr>
          <w:rFonts w:ascii="Arial" w:hAnsi="Arial" w:cs="Arial"/>
          <w:sz w:val="24"/>
          <w:szCs w:val="24"/>
        </w:rPr>
        <w:t xml:space="preserve"> by McDonald's</w:t>
      </w:r>
      <w:r w:rsidR="00E66B60">
        <w:rPr>
          <w:rFonts w:ascii="Arial" w:hAnsi="Arial" w:cs="Arial"/>
          <w:sz w:val="24"/>
          <w:szCs w:val="24"/>
        </w:rPr>
        <w:t xml:space="preserve"> (</w:t>
      </w:r>
      <w:r w:rsidR="00E66B60" w:rsidRPr="00E66B60">
        <w:rPr>
          <w:rFonts w:ascii="Arial" w:hAnsi="Arial" w:cs="Arial"/>
          <w:sz w:val="24"/>
          <w:szCs w:val="24"/>
        </w:rPr>
        <w:t>Che</w:t>
      </w:r>
      <w:r w:rsidR="00E66B60">
        <w:rPr>
          <w:rFonts w:ascii="Arial" w:hAnsi="Arial" w:cs="Arial"/>
          <w:sz w:val="24"/>
          <w:szCs w:val="24"/>
        </w:rPr>
        <w:t>n et al.</w:t>
      </w:r>
      <w:r w:rsidR="00E66B60" w:rsidRPr="00E66B60">
        <w:rPr>
          <w:rFonts w:ascii="Arial" w:hAnsi="Arial" w:cs="Arial"/>
          <w:sz w:val="24"/>
          <w:szCs w:val="24"/>
        </w:rPr>
        <w:t>, 2018</w:t>
      </w:r>
      <w:r w:rsidR="00E66B60">
        <w:rPr>
          <w:rFonts w:ascii="Arial" w:hAnsi="Arial" w:cs="Arial"/>
          <w:sz w:val="24"/>
          <w:szCs w:val="24"/>
        </w:rPr>
        <w:t xml:space="preserve">, </w:t>
      </w:r>
      <w:r w:rsidR="00E66B60" w:rsidRPr="00E66B60">
        <w:rPr>
          <w:rFonts w:ascii="Arial" w:hAnsi="Arial" w:cs="Arial"/>
          <w:sz w:val="24"/>
          <w:szCs w:val="24"/>
        </w:rPr>
        <w:t>p.1310</w:t>
      </w:r>
      <w:r w:rsidR="00E66B60">
        <w:rPr>
          <w:rFonts w:ascii="Arial" w:hAnsi="Arial" w:cs="Arial"/>
          <w:sz w:val="24"/>
          <w:szCs w:val="24"/>
        </w:rPr>
        <w:t>).</w:t>
      </w:r>
    </w:p>
    <w:p w14:paraId="25FA7533" w14:textId="334CB814" w:rsidR="00E87C69" w:rsidRPr="00553354" w:rsidRDefault="00553354" w:rsidP="002D7694">
      <w:pPr>
        <w:spacing w:line="360" w:lineRule="auto"/>
        <w:jc w:val="both"/>
        <w:rPr>
          <w:rFonts w:ascii="Arial" w:hAnsi="Arial" w:cs="Arial"/>
          <w:b/>
          <w:bCs/>
          <w:sz w:val="24"/>
          <w:szCs w:val="24"/>
        </w:rPr>
      </w:pPr>
      <w:r>
        <w:rPr>
          <w:rFonts w:ascii="Arial" w:hAnsi="Arial" w:cs="Arial"/>
          <w:b/>
          <w:bCs/>
          <w:sz w:val="24"/>
          <w:szCs w:val="24"/>
        </w:rPr>
        <w:lastRenderedPageBreak/>
        <w:t xml:space="preserve">4. </w:t>
      </w:r>
      <w:r w:rsidR="00E87C69" w:rsidRPr="00553354">
        <w:rPr>
          <w:rFonts w:ascii="Arial" w:hAnsi="Arial" w:cs="Arial"/>
          <w:b/>
          <w:bCs/>
          <w:sz w:val="24"/>
          <w:szCs w:val="24"/>
        </w:rPr>
        <w:t>French-Style Service</w:t>
      </w:r>
    </w:p>
    <w:p w14:paraId="738B7CC4" w14:textId="2106575F" w:rsidR="00E66B60" w:rsidRDefault="000F5DD2" w:rsidP="002D7694">
      <w:pPr>
        <w:spacing w:line="360" w:lineRule="auto"/>
        <w:ind w:firstLine="720"/>
        <w:jc w:val="both"/>
        <w:rPr>
          <w:rFonts w:ascii="Arial" w:hAnsi="Arial" w:cs="Arial"/>
          <w:sz w:val="24"/>
          <w:szCs w:val="24"/>
        </w:rPr>
      </w:pPr>
      <w:r w:rsidRPr="000F5DD2">
        <w:rPr>
          <w:rFonts w:ascii="Arial" w:hAnsi="Arial" w:cs="Arial"/>
          <w:sz w:val="24"/>
          <w:szCs w:val="24"/>
        </w:rPr>
        <w:t xml:space="preserve">French-style service is among the most intriguing traditional restaurant services, although </w:t>
      </w:r>
      <w:r w:rsidR="00B308A0">
        <w:rPr>
          <w:rFonts w:ascii="Arial" w:hAnsi="Arial" w:cs="Arial"/>
          <w:sz w:val="24"/>
          <w:szCs w:val="24"/>
        </w:rPr>
        <w:t>it is</w:t>
      </w:r>
      <w:r w:rsidRPr="000F5DD2">
        <w:rPr>
          <w:rFonts w:ascii="Arial" w:hAnsi="Arial" w:cs="Arial"/>
          <w:sz w:val="24"/>
          <w:szCs w:val="24"/>
        </w:rPr>
        <w:t xml:space="preserve"> seldom employed owing to its intricacy. </w:t>
      </w:r>
      <w:r w:rsidR="00B308A0" w:rsidRPr="00B308A0">
        <w:rPr>
          <w:rFonts w:ascii="Arial" w:hAnsi="Arial" w:cs="Arial"/>
          <w:sz w:val="24"/>
          <w:szCs w:val="24"/>
        </w:rPr>
        <w:t>The server or waiter delivers the various dishes on a platter in this service</w:t>
      </w:r>
      <w:r w:rsidRPr="000F5DD2">
        <w:rPr>
          <w:rFonts w:ascii="Arial" w:hAnsi="Arial" w:cs="Arial"/>
          <w:sz w:val="24"/>
          <w:szCs w:val="24"/>
        </w:rPr>
        <w:t xml:space="preserve">. The diner must pick appealing items and feed himself </w:t>
      </w:r>
      <w:r w:rsidR="00B308A0">
        <w:rPr>
          <w:rFonts w:ascii="Arial" w:hAnsi="Arial" w:cs="Arial"/>
          <w:sz w:val="24"/>
          <w:szCs w:val="24"/>
        </w:rPr>
        <w:t>using</w:t>
      </w:r>
      <w:r w:rsidRPr="000F5DD2">
        <w:rPr>
          <w:rFonts w:ascii="Arial" w:hAnsi="Arial" w:cs="Arial"/>
          <w:sz w:val="24"/>
          <w:szCs w:val="24"/>
        </w:rPr>
        <w:t xml:space="preserve"> a fork and spoon. Special cutlery is used to serve food, not by diners. This service has drawbacks. First, each table needs at least one server. The server must be vigilant to guests to know whether they want additional food and bring the plate closer. They may also raise </w:t>
      </w:r>
      <w:r w:rsidR="00B308A0">
        <w:rPr>
          <w:rFonts w:ascii="Arial" w:hAnsi="Arial" w:cs="Arial"/>
          <w:sz w:val="24"/>
          <w:szCs w:val="24"/>
        </w:rPr>
        <w:t>restaurant</w:t>
      </w:r>
      <w:r w:rsidRPr="000F5DD2">
        <w:rPr>
          <w:rFonts w:ascii="Arial" w:hAnsi="Arial" w:cs="Arial"/>
          <w:sz w:val="24"/>
          <w:szCs w:val="24"/>
        </w:rPr>
        <w:t xml:space="preserve"> losses and food waste, although </w:t>
      </w:r>
      <w:r w:rsidR="00B308A0" w:rsidRPr="00B308A0">
        <w:rPr>
          <w:rFonts w:ascii="Arial" w:hAnsi="Arial" w:cs="Arial"/>
          <w:sz w:val="24"/>
          <w:szCs w:val="24"/>
        </w:rPr>
        <w:t>cost-calculating approaches do not frequently accompany them</w:t>
      </w:r>
      <w:r w:rsidRPr="000F5DD2">
        <w:rPr>
          <w:rFonts w:ascii="Arial" w:hAnsi="Arial" w:cs="Arial"/>
          <w:sz w:val="24"/>
          <w:szCs w:val="24"/>
        </w:rPr>
        <w:t>. This service is more common in resorts and semi-private restaurants with adequate employees and restricted reservations</w:t>
      </w:r>
      <w:r w:rsidR="00E66B60">
        <w:rPr>
          <w:rFonts w:ascii="Arial" w:hAnsi="Arial" w:cs="Arial"/>
          <w:sz w:val="24"/>
          <w:szCs w:val="24"/>
        </w:rPr>
        <w:t xml:space="preserve"> (</w:t>
      </w:r>
      <w:proofErr w:type="spellStart"/>
      <w:r w:rsidR="00E66B60" w:rsidRPr="00E66B60">
        <w:rPr>
          <w:rFonts w:ascii="Arial" w:hAnsi="Arial" w:cs="Arial"/>
          <w:sz w:val="24"/>
          <w:szCs w:val="24"/>
        </w:rPr>
        <w:t>Clauzel</w:t>
      </w:r>
      <w:proofErr w:type="spellEnd"/>
      <w:r w:rsidR="00E66B60" w:rsidRPr="00E66B60">
        <w:rPr>
          <w:rFonts w:ascii="Arial" w:hAnsi="Arial" w:cs="Arial"/>
          <w:sz w:val="24"/>
          <w:szCs w:val="24"/>
        </w:rPr>
        <w:t xml:space="preserve">, </w:t>
      </w:r>
      <w:proofErr w:type="spellStart"/>
      <w:r w:rsidR="00E66B60" w:rsidRPr="00E66B60">
        <w:rPr>
          <w:rFonts w:ascii="Arial" w:hAnsi="Arial" w:cs="Arial"/>
          <w:sz w:val="24"/>
          <w:szCs w:val="24"/>
        </w:rPr>
        <w:t>Guichard</w:t>
      </w:r>
      <w:proofErr w:type="spellEnd"/>
      <w:r w:rsidR="00E66B60" w:rsidRPr="00E66B60">
        <w:rPr>
          <w:rFonts w:ascii="Arial" w:hAnsi="Arial" w:cs="Arial"/>
          <w:sz w:val="24"/>
          <w:szCs w:val="24"/>
        </w:rPr>
        <w:t>,</w:t>
      </w:r>
      <w:r w:rsidR="00E66B60">
        <w:rPr>
          <w:rFonts w:ascii="Arial" w:hAnsi="Arial" w:cs="Arial"/>
          <w:sz w:val="24"/>
          <w:szCs w:val="24"/>
        </w:rPr>
        <w:t xml:space="preserve"> &amp; </w:t>
      </w:r>
      <w:proofErr w:type="spellStart"/>
      <w:r w:rsidR="00E66B60" w:rsidRPr="00E66B60">
        <w:rPr>
          <w:rFonts w:ascii="Arial" w:hAnsi="Arial" w:cs="Arial"/>
          <w:sz w:val="24"/>
          <w:szCs w:val="24"/>
        </w:rPr>
        <w:t>Riché</w:t>
      </w:r>
      <w:proofErr w:type="spellEnd"/>
      <w:r w:rsidR="00E66B60" w:rsidRPr="00E66B60">
        <w:rPr>
          <w:rFonts w:ascii="Arial" w:hAnsi="Arial" w:cs="Arial"/>
          <w:sz w:val="24"/>
          <w:szCs w:val="24"/>
        </w:rPr>
        <w:t>, 2019, pp.222-228</w:t>
      </w:r>
      <w:r w:rsidR="00E66B60">
        <w:rPr>
          <w:rFonts w:ascii="Arial" w:hAnsi="Arial" w:cs="Arial"/>
          <w:sz w:val="24"/>
          <w:szCs w:val="24"/>
        </w:rPr>
        <w:t>).</w:t>
      </w:r>
    </w:p>
    <w:p w14:paraId="0AB2D9D0" w14:textId="23A29F10" w:rsidR="00E87C69" w:rsidRPr="00A449A5" w:rsidRDefault="00A449A5" w:rsidP="002D7694">
      <w:pPr>
        <w:spacing w:line="360" w:lineRule="auto"/>
        <w:jc w:val="both"/>
        <w:rPr>
          <w:rFonts w:ascii="Arial" w:hAnsi="Arial" w:cs="Arial"/>
          <w:b/>
          <w:bCs/>
          <w:sz w:val="24"/>
          <w:szCs w:val="24"/>
        </w:rPr>
      </w:pPr>
      <w:r w:rsidRPr="00A449A5">
        <w:rPr>
          <w:rFonts w:ascii="Arial" w:hAnsi="Arial" w:cs="Arial"/>
          <w:b/>
          <w:bCs/>
          <w:sz w:val="24"/>
          <w:szCs w:val="24"/>
        </w:rPr>
        <w:t xml:space="preserve">5. </w:t>
      </w:r>
      <w:r w:rsidR="00E87C69" w:rsidRPr="00A449A5">
        <w:rPr>
          <w:rFonts w:ascii="Arial" w:hAnsi="Arial" w:cs="Arial"/>
          <w:b/>
          <w:bCs/>
          <w:sz w:val="24"/>
          <w:szCs w:val="24"/>
        </w:rPr>
        <w:t>English-Style Service</w:t>
      </w:r>
    </w:p>
    <w:p w14:paraId="3185329F" w14:textId="5FBB9E17" w:rsidR="00175EE6" w:rsidRPr="00E87C69" w:rsidRDefault="00265FF3" w:rsidP="002D7694">
      <w:pPr>
        <w:spacing w:line="360" w:lineRule="auto"/>
        <w:ind w:firstLine="720"/>
        <w:jc w:val="both"/>
        <w:rPr>
          <w:rFonts w:ascii="Arial" w:hAnsi="Arial" w:cs="Arial"/>
          <w:sz w:val="24"/>
          <w:szCs w:val="24"/>
        </w:rPr>
      </w:pPr>
      <w:r w:rsidRPr="00265FF3">
        <w:rPr>
          <w:rFonts w:ascii="Arial" w:hAnsi="Arial" w:cs="Arial"/>
          <w:sz w:val="24"/>
          <w:szCs w:val="24"/>
        </w:rPr>
        <w:t>English-style service is similar to French-style, except the server serves the meal. This service has identical problems to the French variety</w:t>
      </w:r>
      <w:r w:rsidR="00B308A0">
        <w:rPr>
          <w:rFonts w:ascii="Arial" w:hAnsi="Arial" w:cs="Arial"/>
          <w:sz w:val="24"/>
          <w:szCs w:val="24"/>
        </w:rPr>
        <w:t xml:space="preserve"> but is</w:t>
      </w:r>
      <w:r w:rsidRPr="00265FF3">
        <w:rPr>
          <w:rFonts w:ascii="Arial" w:hAnsi="Arial" w:cs="Arial"/>
          <w:sz w:val="24"/>
          <w:szCs w:val="24"/>
        </w:rPr>
        <w:t xml:space="preserve"> more sophisticated and has more restrictions. Dishes and cutlery must be used in a precise sequence. Restaurant staff must be qualified for this service since they might make blunders like </w:t>
      </w:r>
      <w:proofErr w:type="spellStart"/>
      <w:r w:rsidRPr="00265FF3">
        <w:rPr>
          <w:rFonts w:ascii="Arial" w:hAnsi="Arial" w:cs="Arial"/>
          <w:sz w:val="24"/>
          <w:szCs w:val="24"/>
        </w:rPr>
        <w:t>misserving</w:t>
      </w:r>
      <w:proofErr w:type="spellEnd"/>
      <w:r w:rsidRPr="00265FF3">
        <w:rPr>
          <w:rFonts w:ascii="Arial" w:hAnsi="Arial" w:cs="Arial"/>
          <w:sz w:val="24"/>
          <w:szCs w:val="24"/>
        </w:rPr>
        <w:t xml:space="preserve"> food, soaking the table, and more. This service takes </w:t>
      </w:r>
      <w:r w:rsidR="00B308A0">
        <w:rPr>
          <w:rFonts w:ascii="Arial" w:hAnsi="Arial" w:cs="Arial"/>
          <w:sz w:val="24"/>
          <w:szCs w:val="24"/>
        </w:rPr>
        <w:t>many</w:t>
      </w:r>
      <w:r w:rsidRPr="00265FF3">
        <w:rPr>
          <w:rFonts w:ascii="Arial" w:hAnsi="Arial" w:cs="Arial"/>
          <w:sz w:val="24"/>
          <w:szCs w:val="24"/>
        </w:rPr>
        <w:t xml:space="preserve"> people</w:t>
      </w:r>
      <w:r w:rsidR="00B308A0">
        <w:rPr>
          <w:rFonts w:ascii="Arial" w:hAnsi="Arial" w:cs="Arial"/>
          <w:sz w:val="24"/>
          <w:szCs w:val="24"/>
        </w:rPr>
        <w:t xml:space="preserve">. </w:t>
      </w:r>
      <w:proofErr w:type="gramStart"/>
      <w:r w:rsidR="00B308A0">
        <w:rPr>
          <w:rFonts w:ascii="Arial" w:hAnsi="Arial" w:cs="Arial"/>
          <w:sz w:val="24"/>
          <w:szCs w:val="24"/>
        </w:rPr>
        <w:t>Thus</w:t>
      </w:r>
      <w:proofErr w:type="gramEnd"/>
      <w:r w:rsidRPr="00265FF3">
        <w:rPr>
          <w:rFonts w:ascii="Arial" w:hAnsi="Arial" w:cs="Arial"/>
          <w:sz w:val="24"/>
          <w:szCs w:val="24"/>
        </w:rPr>
        <w:t xml:space="preserve"> </w:t>
      </w:r>
      <w:r w:rsidR="00B308A0">
        <w:rPr>
          <w:rFonts w:ascii="Arial" w:hAnsi="Arial" w:cs="Arial"/>
          <w:sz w:val="24"/>
          <w:szCs w:val="24"/>
        </w:rPr>
        <w:t>it is</w:t>
      </w:r>
      <w:r w:rsidRPr="00265FF3">
        <w:rPr>
          <w:rFonts w:ascii="Arial" w:hAnsi="Arial" w:cs="Arial"/>
          <w:sz w:val="24"/>
          <w:szCs w:val="24"/>
        </w:rPr>
        <w:t xml:space="preserve"> not as popular as the French service</w:t>
      </w:r>
      <w:r w:rsidR="00175EE6">
        <w:rPr>
          <w:rFonts w:ascii="Arial" w:hAnsi="Arial" w:cs="Arial"/>
          <w:sz w:val="24"/>
          <w:szCs w:val="24"/>
        </w:rPr>
        <w:t xml:space="preserve"> </w:t>
      </w:r>
      <w:r w:rsidR="00175EE6">
        <w:rPr>
          <w:rFonts w:ascii="Arial" w:hAnsi="Arial" w:cs="Arial"/>
          <w:color w:val="222222"/>
          <w:sz w:val="24"/>
          <w:szCs w:val="24"/>
          <w:shd w:val="clear" w:color="auto" w:fill="FFFFFF"/>
        </w:rPr>
        <w:t>(</w:t>
      </w:r>
      <w:r w:rsidR="00175EE6" w:rsidRPr="00984789">
        <w:rPr>
          <w:rFonts w:ascii="Arial" w:hAnsi="Arial" w:cs="Arial"/>
          <w:color w:val="222222"/>
          <w:sz w:val="24"/>
          <w:szCs w:val="24"/>
          <w:shd w:val="clear" w:color="auto" w:fill="FFFFFF"/>
        </w:rPr>
        <w:t>Mahmoud Ahmed, El-</w:t>
      </w:r>
      <w:proofErr w:type="spellStart"/>
      <w:r w:rsidR="00175EE6" w:rsidRPr="00984789">
        <w:rPr>
          <w:rFonts w:ascii="Arial" w:hAnsi="Arial" w:cs="Arial"/>
          <w:color w:val="222222"/>
          <w:sz w:val="24"/>
          <w:szCs w:val="24"/>
          <w:shd w:val="clear" w:color="auto" w:fill="FFFFFF"/>
        </w:rPr>
        <w:t>Zoghbi</w:t>
      </w:r>
      <w:proofErr w:type="spellEnd"/>
      <w:r w:rsidR="00175EE6" w:rsidRPr="00984789">
        <w:rPr>
          <w:rFonts w:ascii="Arial" w:hAnsi="Arial" w:cs="Arial"/>
          <w:color w:val="222222"/>
          <w:sz w:val="24"/>
          <w:szCs w:val="24"/>
          <w:shd w:val="clear" w:color="auto" w:fill="FFFFFF"/>
        </w:rPr>
        <w:t>,</w:t>
      </w:r>
      <w:r w:rsidR="00175EE6">
        <w:rPr>
          <w:rFonts w:ascii="Arial" w:hAnsi="Arial" w:cs="Arial"/>
          <w:color w:val="222222"/>
          <w:sz w:val="24"/>
          <w:szCs w:val="24"/>
          <w:shd w:val="clear" w:color="auto" w:fill="FFFFFF"/>
        </w:rPr>
        <w:t xml:space="preserve"> &amp; </w:t>
      </w:r>
      <w:proofErr w:type="spellStart"/>
      <w:r w:rsidR="00175EE6" w:rsidRPr="00984789">
        <w:rPr>
          <w:rFonts w:ascii="Arial" w:hAnsi="Arial" w:cs="Arial"/>
          <w:color w:val="222222"/>
          <w:sz w:val="24"/>
          <w:szCs w:val="24"/>
          <w:shd w:val="clear" w:color="auto" w:fill="FFFFFF"/>
        </w:rPr>
        <w:t>Abdelkawy</w:t>
      </w:r>
      <w:proofErr w:type="spellEnd"/>
      <w:r w:rsidR="00175EE6" w:rsidRPr="00984789">
        <w:rPr>
          <w:rFonts w:ascii="Arial" w:hAnsi="Arial" w:cs="Arial"/>
          <w:color w:val="222222"/>
          <w:sz w:val="24"/>
          <w:szCs w:val="24"/>
          <w:shd w:val="clear" w:color="auto" w:fill="FFFFFF"/>
        </w:rPr>
        <w:t>, 2022</w:t>
      </w:r>
      <w:r w:rsidR="00175EE6">
        <w:rPr>
          <w:rFonts w:ascii="Arial" w:hAnsi="Arial" w:cs="Arial"/>
          <w:color w:val="222222"/>
          <w:sz w:val="24"/>
          <w:szCs w:val="24"/>
          <w:shd w:val="clear" w:color="auto" w:fill="FFFFFF"/>
        </w:rPr>
        <w:t xml:space="preserve">, </w:t>
      </w:r>
      <w:r w:rsidR="00175EE6" w:rsidRPr="00984789">
        <w:rPr>
          <w:rFonts w:ascii="Arial" w:hAnsi="Arial" w:cs="Arial"/>
          <w:color w:val="222222"/>
          <w:sz w:val="24"/>
          <w:szCs w:val="24"/>
          <w:shd w:val="clear" w:color="auto" w:fill="FFFFFF"/>
        </w:rPr>
        <w:t>pp.56-69</w:t>
      </w:r>
      <w:r w:rsidR="00175EE6">
        <w:rPr>
          <w:rFonts w:ascii="Arial" w:hAnsi="Arial" w:cs="Arial"/>
          <w:color w:val="222222"/>
          <w:sz w:val="24"/>
          <w:szCs w:val="24"/>
          <w:shd w:val="clear" w:color="auto" w:fill="FFFFFF"/>
        </w:rPr>
        <w:t>).</w:t>
      </w:r>
    </w:p>
    <w:p w14:paraId="14398157" w14:textId="49595E23" w:rsidR="00E87C69" w:rsidRPr="00D92ED9" w:rsidRDefault="00D92ED9" w:rsidP="002D7694">
      <w:pPr>
        <w:spacing w:line="360" w:lineRule="auto"/>
        <w:jc w:val="both"/>
        <w:rPr>
          <w:rFonts w:ascii="Arial" w:hAnsi="Arial" w:cs="Arial"/>
          <w:b/>
          <w:bCs/>
          <w:sz w:val="24"/>
          <w:szCs w:val="24"/>
        </w:rPr>
      </w:pPr>
      <w:r w:rsidRPr="00D92ED9">
        <w:rPr>
          <w:rFonts w:ascii="Arial" w:hAnsi="Arial" w:cs="Arial"/>
          <w:b/>
          <w:bCs/>
          <w:sz w:val="24"/>
          <w:szCs w:val="24"/>
        </w:rPr>
        <w:t xml:space="preserve">6. </w:t>
      </w:r>
      <w:proofErr w:type="spellStart"/>
      <w:r w:rsidR="00E87C69" w:rsidRPr="00D92ED9">
        <w:rPr>
          <w:rFonts w:ascii="Arial" w:hAnsi="Arial" w:cs="Arial"/>
          <w:b/>
          <w:bCs/>
          <w:sz w:val="24"/>
          <w:szCs w:val="24"/>
        </w:rPr>
        <w:t>Guéridon</w:t>
      </w:r>
      <w:proofErr w:type="spellEnd"/>
      <w:r w:rsidR="00E87C69" w:rsidRPr="00D92ED9">
        <w:rPr>
          <w:rFonts w:ascii="Arial" w:hAnsi="Arial" w:cs="Arial"/>
          <w:b/>
          <w:bCs/>
          <w:sz w:val="24"/>
          <w:szCs w:val="24"/>
        </w:rPr>
        <w:t xml:space="preserve"> Service</w:t>
      </w:r>
    </w:p>
    <w:p w14:paraId="133B6D30" w14:textId="6A33BB66" w:rsidR="00DE470F" w:rsidRDefault="00215AF2" w:rsidP="002D7694">
      <w:pPr>
        <w:spacing w:line="360" w:lineRule="auto"/>
        <w:ind w:firstLine="720"/>
        <w:jc w:val="both"/>
        <w:rPr>
          <w:rFonts w:ascii="Arial" w:hAnsi="Arial" w:cs="Arial"/>
          <w:sz w:val="24"/>
          <w:szCs w:val="24"/>
        </w:rPr>
      </w:pPr>
      <w:r w:rsidRPr="00215AF2">
        <w:rPr>
          <w:rFonts w:ascii="Arial" w:hAnsi="Arial" w:cs="Arial"/>
          <w:sz w:val="24"/>
          <w:szCs w:val="24"/>
        </w:rPr>
        <w:t xml:space="preserve">The </w:t>
      </w:r>
      <w:proofErr w:type="spellStart"/>
      <w:r w:rsidRPr="00215AF2">
        <w:rPr>
          <w:rFonts w:ascii="Arial" w:hAnsi="Arial" w:cs="Arial"/>
          <w:sz w:val="24"/>
          <w:szCs w:val="24"/>
        </w:rPr>
        <w:t>guéridon</w:t>
      </w:r>
      <w:proofErr w:type="spellEnd"/>
      <w:r w:rsidRPr="00215AF2">
        <w:rPr>
          <w:rFonts w:ascii="Arial" w:hAnsi="Arial" w:cs="Arial"/>
          <w:sz w:val="24"/>
          <w:szCs w:val="24"/>
        </w:rPr>
        <w:t xml:space="preserve"> service delivers meals on a cart named a </w:t>
      </w:r>
      <w:proofErr w:type="spellStart"/>
      <w:r w:rsidRPr="00215AF2">
        <w:rPr>
          <w:rFonts w:ascii="Arial" w:hAnsi="Arial" w:cs="Arial"/>
          <w:sz w:val="24"/>
          <w:szCs w:val="24"/>
        </w:rPr>
        <w:t>guéridon</w:t>
      </w:r>
      <w:proofErr w:type="spellEnd"/>
      <w:r w:rsidRPr="00215AF2">
        <w:rPr>
          <w:rFonts w:ascii="Arial" w:hAnsi="Arial" w:cs="Arial"/>
          <w:sz w:val="24"/>
          <w:szCs w:val="24"/>
        </w:rPr>
        <w:t xml:space="preserve"> (in French). A skilled server or waiter chops the meal, generally a whole turkey or roast, in front of the customer. This service is problematic. Serving meals involves skilled servers, collaboration, and equipment. </w:t>
      </w:r>
      <w:r w:rsidR="00B308A0" w:rsidRPr="00B308A0">
        <w:rPr>
          <w:rFonts w:ascii="Arial" w:hAnsi="Arial" w:cs="Arial"/>
          <w:sz w:val="24"/>
          <w:szCs w:val="24"/>
        </w:rPr>
        <w:t>It takes several employees to serve the remaining diners</w:t>
      </w:r>
      <w:r w:rsidR="00B308A0">
        <w:rPr>
          <w:rFonts w:ascii="Arial" w:hAnsi="Arial" w:cs="Arial"/>
          <w:sz w:val="24"/>
          <w:szCs w:val="24"/>
        </w:rPr>
        <w:t>,</w:t>
      </w:r>
      <w:r w:rsidR="00B308A0" w:rsidRPr="00B308A0">
        <w:rPr>
          <w:rFonts w:ascii="Arial" w:hAnsi="Arial" w:cs="Arial"/>
          <w:sz w:val="24"/>
          <w:szCs w:val="24"/>
        </w:rPr>
        <w:t xml:space="preserve"> like the English or French services</w:t>
      </w:r>
      <w:r w:rsidRPr="00215AF2">
        <w:rPr>
          <w:rFonts w:ascii="Arial" w:hAnsi="Arial" w:cs="Arial"/>
          <w:sz w:val="24"/>
          <w:szCs w:val="24"/>
        </w:rPr>
        <w:t>. Complexity makes this service rar</w:t>
      </w:r>
      <w:r w:rsidR="00175EE6">
        <w:rPr>
          <w:rFonts w:ascii="Arial" w:hAnsi="Arial" w:cs="Arial"/>
          <w:sz w:val="24"/>
          <w:szCs w:val="24"/>
        </w:rPr>
        <w:t xml:space="preserve">e </w:t>
      </w:r>
      <w:r w:rsidR="00175EE6" w:rsidRPr="00175EE6">
        <w:rPr>
          <w:rFonts w:ascii="Arial" w:hAnsi="Arial" w:cs="Arial"/>
          <w:sz w:val="24"/>
          <w:szCs w:val="24"/>
        </w:rPr>
        <w:t>(</w:t>
      </w:r>
      <w:proofErr w:type="spellStart"/>
      <w:r w:rsidR="00175EE6" w:rsidRPr="00175EE6">
        <w:rPr>
          <w:rFonts w:ascii="Arial" w:hAnsi="Arial" w:cs="Arial"/>
          <w:sz w:val="24"/>
          <w:szCs w:val="24"/>
        </w:rPr>
        <w:t>Jaswal</w:t>
      </w:r>
      <w:proofErr w:type="spellEnd"/>
      <w:r w:rsidR="00175EE6" w:rsidRPr="00175EE6">
        <w:rPr>
          <w:rFonts w:ascii="Arial" w:hAnsi="Arial" w:cs="Arial"/>
          <w:sz w:val="24"/>
          <w:szCs w:val="24"/>
        </w:rPr>
        <w:t>, 2019).</w:t>
      </w:r>
      <w:r w:rsidR="00DE470F">
        <w:rPr>
          <w:rFonts w:ascii="Arial" w:hAnsi="Arial" w:cs="Arial"/>
          <w:sz w:val="24"/>
          <w:szCs w:val="24"/>
        </w:rPr>
        <w:br w:type="page"/>
      </w:r>
    </w:p>
    <w:p w14:paraId="35A76F07" w14:textId="4E038D33" w:rsidR="00FB1C7A" w:rsidRPr="00C07BE1" w:rsidRDefault="00F4052F" w:rsidP="002D7694">
      <w:pPr>
        <w:spacing w:line="360" w:lineRule="auto"/>
        <w:jc w:val="both"/>
        <w:rPr>
          <w:rFonts w:ascii="Arial" w:hAnsi="Arial" w:cs="Arial"/>
          <w:sz w:val="24"/>
          <w:szCs w:val="24"/>
        </w:rPr>
      </w:pPr>
      <w:r w:rsidRPr="00C07BE1">
        <w:rPr>
          <w:rFonts w:ascii="Arial" w:hAnsi="Arial" w:cs="Arial"/>
          <w:b/>
          <w:bCs/>
          <w:sz w:val="24"/>
          <w:szCs w:val="24"/>
        </w:rPr>
        <w:lastRenderedPageBreak/>
        <w:t>Bibliography</w:t>
      </w:r>
      <w:r w:rsidR="00535825">
        <w:rPr>
          <w:rFonts w:ascii="Arial" w:hAnsi="Arial" w:cs="Arial"/>
          <w:b/>
          <w:bCs/>
          <w:sz w:val="24"/>
          <w:szCs w:val="24"/>
        </w:rPr>
        <w:t>:</w:t>
      </w:r>
    </w:p>
    <w:p w14:paraId="679AD850" w14:textId="00EA3487" w:rsidR="009B7D95" w:rsidRDefault="005A0858" w:rsidP="002D7694">
      <w:pPr>
        <w:spacing w:line="360" w:lineRule="auto"/>
        <w:ind w:left="720" w:hanging="720"/>
        <w:jc w:val="both"/>
        <w:rPr>
          <w:rFonts w:ascii="Arial" w:hAnsi="Arial" w:cs="Arial"/>
          <w:color w:val="222222"/>
          <w:sz w:val="24"/>
          <w:szCs w:val="24"/>
          <w:shd w:val="clear" w:color="auto" w:fill="FFFFFF"/>
        </w:rPr>
      </w:pPr>
      <w:proofErr w:type="spellStart"/>
      <w:r w:rsidRPr="005A0858">
        <w:rPr>
          <w:rFonts w:ascii="Arial" w:hAnsi="Arial" w:cs="Arial"/>
          <w:color w:val="222222"/>
          <w:sz w:val="24"/>
          <w:szCs w:val="24"/>
          <w:shd w:val="clear" w:color="auto" w:fill="FFFFFF"/>
        </w:rPr>
        <w:t>Bombina</w:t>
      </w:r>
      <w:proofErr w:type="spellEnd"/>
      <w:r w:rsidRPr="005A0858">
        <w:rPr>
          <w:rFonts w:ascii="Arial" w:hAnsi="Arial" w:cs="Arial"/>
          <w:color w:val="222222"/>
          <w:sz w:val="24"/>
          <w:szCs w:val="24"/>
          <w:shd w:val="clear" w:color="auto" w:fill="FFFFFF"/>
        </w:rPr>
        <w:t>, K., 2022. Management practices and perceptions of employee engagement in a local fast-food restaurant.</w:t>
      </w:r>
    </w:p>
    <w:p w14:paraId="15F4FEF2" w14:textId="77777777" w:rsidR="000032BB" w:rsidRDefault="000032BB" w:rsidP="002D7694">
      <w:pPr>
        <w:spacing w:line="360" w:lineRule="auto"/>
        <w:ind w:left="720" w:hanging="720"/>
        <w:jc w:val="both"/>
        <w:rPr>
          <w:rFonts w:ascii="Arial" w:hAnsi="Arial" w:cs="Arial"/>
          <w:color w:val="222222"/>
          <w:sz w:val="24"/>
          <w:szCs w:val="24"/>
          <w:shd w:val="clear" w:color="auto" w:fill="FFFFFF"/>
        </w:rPr>
      </w:pPr>
      <w:proofErr w:type="spellStart"/>
      <w:r w:rsidRPr="000032BB">
        <w:rPr>
          <w:rFonts w:ascii="Arial" w:hAnsi="Arial" w:cs="Arial"/>
          <w:color w:val="222222"/>
          <w:sz w:val="24"/>
          <w:szCs w:val="24"/>
          <w:shd w:val="clear" w:color="auto" w:fill="FFFFFF"/>
        </w:rPr>
        <w:t>Polas</w:t>
      </w:r>
      <w:proofErr w:type="spellEnd"/>
      <w:r w:rsidRPr="000032BB">
        <w:rPr>
          <w:rFonts w:ascii="Arial" w:hAnsi="Arial" w:cs="Arial"/>
          <w:color w:val="222222"/>
          <w:sz w:val="24"/>
          <w:szCs w:val="24"/>
          <w:shd w:val="clear" w:color="auto" w:fill="FFFFFF"/>
        </w:rPr>
        <w:t xml:space="preserve">, M.R.H., Raju, V., </w:t>
      </w:r>
      <w:proofErr w:type="spellStart"/>
      <w:r w:rsidRPr="000032BB">
        <w:rPr>
          <w:rFonts w:ascii="Arial" w:hAnsi="Arial" w:cs="Arial"/>
          <w:color w:val="222222"/>
          <w:sz w:val="24"/>
          <w:szCs w:val="24"/>
          <w:shd w:val="clear" w:color="auto" w:fill="FFFFFF"/>
        </w:rPr>
        <w:t>Hossen</w:t>
      </w:r>
      <w:proofErr w:type="spellEnd"/>
      <w:r w:rsidRPr="000032BB">
        <w:rPr>
          <w:rFonts w:ascii="Arial" w:hAnsi="Arial" w:cs="Arial"/>
          <w:color w:val="222222"/>
          <w:sz w:val="24"/>
          <w:szCs w:val="24"/>
          <w:shd w:val="clear" w:color="auto" w:fill="FFFFFF"/>
        </w:rPr>
        <w:t>, S.M., Karim, A.M. and Tabash, M.I., 2022. Customer's revisit intention: Empirical evidence on Gen</w:t>
      </w:r>
      <w:r w:rsidRPr="000032BB">
        <w:rPr>
          <w:rFonts w:ascii="Cambria Math" w:hAnsi="Cambria Math" w:cs="Cambria Math"/>
          <w:color w:val="222222"/>
          <w:sz w:val="24"/>
          <w:szCs w:val="24"/>
          <w:shd w:val="clear" w:color="auto" w:fill="FFFFFF"/>
        </w:rPr>
        <w:t>‐</w:t>
      </w:r>
      <w:r w:rsidRPr="000032BB">
        <w:rPr>
          <w:rFonts w:ascii="Arial" w:hAnsi="Arial" w:cs="Arial"/>
          <w:color w:val="222222"/>
          <w:sz w:val="24"/>
          <w:szCs w:val="24"/>
          <w:shd w:val="clear" w:color="auto" w:fill="FFFFFF"/>
        </w:rPr>
        <w:t xml:space="preserve">Z from Bangladesh towards halal restaurants. Journal of Public Affairs, 22(3), p.e2572. </w:t>
      </w:r>
    </w:p>
    <w:p w14:paraId="0B1B7743" w14:textId="7D253D25" w:rsidR="00AD10C3" w:rsidRDefault="00AD10C3" w:rsidP="002D7694">
      <w:pPr>
        <w:spacing w:line="360" w:lineRule="auto"/>
        <w:ind w:left="720" w:hanging="720"/>
        <w:jc w:val="both"/>
        <w:rPr>
          <w:rFonts w:ascii="Arial" w:hAnsi="Arial" w:cs="Arial"/>
          <w:color w:val="222222"/>
          <w:sz w:val="24"/>
          <w:szCs w:val="24"/>
          <w:shd w:val="clear" w:color="auto" w:fill="FFFFFF"/>
        </w:rPr>
      </w:pPr>
      <w:proofErr w:type="spellStart"/>
      <w:r w:rsidRPr="00AD10C3">
        <w:rPr>
          <w:rFonts w:ascii="Arial" w:hAnsi="Arial" w:cs="Arial"/>
          <w:color w:val="222222"/>
          <w:sz w:val="24"/>
          <w:szCs w:val="24"/>
          <w:shd w:val="clear" w:color="auto" w:fill="FFFFFF"/>
        </w:rPr>
        <w:t>Pratminingsih</w:t>
      </w:r>
      <w:proofErr w:type="spellEnd"/>
      <w:r w:rsidRPr="00AD10C3">
        <w:rPr>
          <w:rFonts w:ascii="Arial" w:hAnsi="Arial" w:cs="Arial"/>
          <w:color w:val="222222"/>
          <w:sz w:val="24"/>
          <w:szCs w:val="24"/>
          <w:shd w:val="clear" w:color="auto" w:fill="FFFFFF"/>
        </w:rPr>
        <w:t xml:space="preserve">, S.A., </w:t>
      </w:r>
      <w:proofErr w:type="spellStart"/>
      <w:r w:rsidRPr="00AD10C3">
        <w:rPr>
          <w:rFonts w:ascii="Arial" w:hAnsi="Arial" w:cs="Arial"/>
          <w:color w:val="222222"/>
          <w:sz w:val="24"/>
          <w:szCs w:val="24"/>
          <w:shd w:val="clear" w:color="auto" w:fill="FFFFFF"/>
        </w:rPr>
        <w:t>Astuty</w:t>
      </w:r>
      <w:proofErr w:type="spellEnd"/>
      <w:r w:rsidRPr="00AD10C3">
        <w:rPr>
          <w:rFonts w:ascii="Arial" w:hAnsi="Arial" w:cs="Arial"/>
          <w:color w:val="222222"/>
          <w:sz w:val="24"/>
          <w:szCs w:val="24"/>
          <w:shd w:val="clear" w:color="auto" w:fill="FFFFFF"/>
        </w:rPr>
        <w:t xml:space="preserve">, E. and </w:t>
      </w:r>
      <w:proofErr w:type="spellStart"/>
      <w:r w:rsidRPr="00AD10C3">
        <w:rPr>
          <w:rFonts w:ascii="Arial" w:hAnsi="Arial" w:cs="Arial"/>
          <w:color w:val="222222"/>
          <w:sz w:val="24"/>
          <w:szCs w:val="24"/>
          <w:shd w:val="clear" w:color="auto" w:fill="FFFFFF"/>
        </w:rPr>
        <w:t>Widyatami</w:t>
      </w:r>
      <w:proofErr w:type="spellEnd"/>
      <w:r w:rsidRPr="00AD10C3">
        <w:rPr>
          <w:rFonts w:ascii="Arial" w:hAnsi="Arial" w:cs="Arial"/>
          <w:color w:val="222222"/>
          <w:sz w:val="24"/>
          <w:szCs w:val="24"/>
          <w:shd w:val="clear" w:color="auto" w:fill="FFFFFF"/>
        </w:rPr>
        <w:t xml:space="preserve">, K., 2018. Increasing customer loyalty of ethnic </w:t>
      </w:r>
      <w:r w:rsidR="001E7F27">
        <w:rPr>
          <w:rFonts w:ascii="Arial" w:hAnsi="Arial" w:cs="Arial"/>
          <w:color w:val="222222"/>
          <w:sz w:val="24"/>
          <w:szCs w:val="24"/>
          <w:shd w:val="clear" w:color="auto" w:fill="FFFFFF"/>
        </w:rPr>
        <w:t>restaurants</w:t>
      </w:r>
      <w:r w:rsidRPr="00AD10C3">
        <w:rPr>
          <w:rFonts w:ascii="Arial" w:hAnsi="Arial" w:cs="Arial"/>
          <w:color w:val="222222"/>
          <w:sz w:val="24"/>
          <w:szCs w:val="24"/>
          <w:shd w:val="clear" w:color="auto" w:fill="FFFFFF"/>
        </w:rPr>
        <w:t xml:space="preserve"> through experiential marketing and service quality. Journal of Entrepreneurship Education, 21(3), pp.1-11.</w:t>
      </w:r>
    </w:p>
    <w:p w14:paraId="0C68CE55" w14:textId="3CD51DC7" w:rsidR="00AD10C3" w:rsidRDefault="00C07B41" w:rsidP="002D7694">
      <w:pPr>
        <w:spacing w:line="360" w:lineRule="auto"/>
        <w:ind w:left="720" w:hanging="720"/>
        <w:jc w:val="both"/>
        <w:rPr>
          <w:rFonts w:ascii="Arial" w:hAnsi="Arial" w:cs="Arial"/>
          <w:color w:val="222222"/>
          <w:sz w:val="24"/>
          <w:szCs w:val="24"/>
          <w:shd w:val="clear" w:color="auto" w:fill="FFFFFF"/>
        </w:rPr>
      </w:pPr>
      <w:r w:rsidRPr="00C07B41">
        <w:rPr>
          <w:rFonts w:ascii="Arial" w:hAnsi="Arial" w:cs="Arial"/>
          <w:color w:val="222222"/>
          <w:sz w:val="24"/>
          <w:szCs w:val="24"/>
          <w:shd w:val="clear" w:color="auto" w:fill="FFFFFF"/>
        </w:rPr>
        <w:t>DiPietro, R.B. and Levitt, J., 2019. Restaurant authenticity: factors that influence perception, satisfaction and return intentions at regional American-style restaurants. International Journal of Hospitality &amp; Tourism Administration, 20(1), pp.101-127.</w:t>
      </w:r>
    </w:p>
    <w:p w14:paraId="436E0D14" w14:textId="7CE87DC6" w:rsidR="00F60F93" w:rsidRDefault="00F001D2" w:rsidP="002D7694">
      <w:pPr>
        <w:spacing w:line="360" w:lineRule="auto"/>
        <w:ind w:left="720" w:hanging="720"/>
        <w:jc w:val="both"/>
        <w:rPr>
          <w:rFonts w:ascii="Arial" w:hAnsi="Arial" w:cs="Arial"/>
          <w:color w:val="222222"/>
          <w:sz w:val="24"/>
          <w:szCs w:val="24"/>
          <w:shd w:val="clear" w:color="auto" w:fill="FFFFFF"/>
        </w:rPr>
      </w:pPr>
      <w:r w:rsidRPr="00F001D2">
        <w:rPr>
          <w:rFonts w:ascii="Arial" w:hAnsi="Arial" w:cs="Arial"/>
          <w:color w:val="222222"/>
          <w:sz w:val="24"/>
          <w:szCs w:val="24"/>
          <w:shd w:val="clear" w:color="auto" w:fill="FFFFFF"/>
        </w:rPr>
        <w:t xml:space="preserve">Leung, X.Y., </w:t>
      </w:r>
      <w:proofErr w:type="spellStart"/>
      <w:r w:rsidRPr="00F001D2">
        <w:rPr>
          <w:rFonts w:ascii="Arial" w:hAnsi="Arial" w:cs="Arial"/>
          <w:color w:val="222222"/>
          <w:sz w:val="24"/>
          <w:szCs w:val="24"/>
          <w:shd w:val="clear" w:color="auto" w:fill="FFFFFF"/>
        </w:rPr>
        <w:t>Josiam</w:t>
      </w:r>
      <w:proofErr w:type="spellEnd"/>
      <w:r w:rsidRPr="00F001D2">
        <w:rPr>
          <w:rFonts w:ascii="Arial" w:hAnsi="Arial" w:cs="Arial"/>
          <w:color w:val="222222"/>
          <w:sz w:val="24"/>
          <w:szCs w:val="24"/>
          <w:shd w:val="clear" w:color="auto" w:fill="FFFFFF"/>
        </w:rPr>
        <w:t>, B.M. and Moody, B.M., 2020. “</w:t>
      </w:r>
      <w:r w:rsidR="001E7F27">
        <w:rPr>
          <w:rFonts w:ascii="Arial" w:hAnsi="Arial" w:cs="Arial"/>
          <w:color w:val="222222"/>
          <w:sz w:val="24"/>
          <w:szCs w:val="24"/>
          <w:shd w:val="clear" w:color="auto" w:fill="FFFFFF"/>
        </w:rPr>
        <w:t>I would</w:t>
      </w:r>
      <w:r w:rsidRPr="00F001D2">
        <w:rPr>
          <w:rFonts w:ascii="Arial" w:hAnsi="Arial" w:cs="Arial"/>
          <w:color w:val="222222"/>
          <w:sz w:val="24"/>
          <w:szCs w:val="24"/>
          <w:shd w:val="clear" w:color="auto" w:fill="FFFFFF"/>
        </w:rPr>
        <w:t xml:space="preserve"> like to order with a server.” an experimental study of restaurant menu performance. Asia Pacific Journal of Tourism Research, 25(7), pp.766-779.</w:t>
      </w:r>
    </w:p>
    <w:p w14:paraId="6DCD4803" w14:textId="0508CAE9" w:rsidR="00F001D2" w:rsidRDefault="00056DD0" w:rsidP="002D7694">
      <w:pPr>
        <w:spacing w:line="360" w:lineRule="auto"/>
        <w:ind w:left="720" w:hanging="720"/>
        <w:jc w:val="both"/>
        <w:rPr>
          <w:rFonts w:ascii="Arial" w:hAnsi="Arial" w:cs="Arial"/>
          <w:color w:val="222222"/>
          <w:sz w:val="24"/>
          <w:szCs w:val="24"/>
          <w:shd w:val="clear" w:color="auto" w:fill="FFFFFF"/>
        </w:rPr>
      </w:pPr>
      <w:r w:rsidRPr="00056DD0">
        <w:rPr>
          <w:rFonts w:ascii="Arial" w:hAnsi="Arial" w:cs="Arial"/>
          <w:color w:val="222222"/>
          <w:sz w:val="24"/>
          <w:szCs w:val="24"/>
          <w:shd w:val="clear" w:color="auto" w:fill="FFFFFF"/>
        </w:rPr>
        <w:t>Chen, K.J., Yeh, T.M., Pai, F.Y. and Chen, D.F., 2018. Integrating refined kano model and QFD for service quality improvement in healthy fast-food chain restaurants. International journal of environmental research and public health, 15(7), p.1310.</w:t>
      </w:r>
    </w:p>
    <w:p w14:paraId="39AEF14D" w14:textId="6B27927F" w:rsidR="00425842" w:rsidRDefault="0050317B" w:rsidP="002D7694">
      <w:pPr>
        <w:spacing w:line="360" w:lineRule="auto"/>
        <w:ind w:left="720" w:hanging="720"/>
        <w:jc w:val="both"/>
        <w:rPr>
          <w:rFonts w:ascii="Arial" w:hAnsi="Arial" w:cs="Arial"/>
          <w:color w:val="222222"/>
          <w:sz w:val="24"/>
          <w:szCs w:val="24"/>
          <w:shd w:val="clear" w:color="auto" w:fill="FFFFFF"/>
        </w:rPr>
      </w:pPr>
      <w:proofErr w:type="spellStart"/>
      <w:r w:rsidRPr="0050317B">
        <w:rPr>
          <w:rFonts w:ascii="Arial" w:hAnsi="Arial" w:cs="Arial"/>
          <w:color w:val="222222"/>
          <w:sz w:val="24"/>
          <w:szCs w:val="24"/>
          <w:shd w:val="clear" w:color="auto" w:fill="FFFFFF"/>
        </w:rPr>
        <w:t>Clauzel</w:t>
      </w:r>
      <w:proofErr w:type="spellEnd"/>
      <w:r w:rsidRPr="0050317B">
        <w:rPr>
          <w:rFonts w:ascii="Arial" w:hAnsi="Arial" w:cs="Arial"/>
          <w:color w:val="222222"/>
          <w:sz w:val="24"/>
          <w:szCs w:val="24"/>
          <w:shd w:val="clear" w:color="auto" w:fill="FFFFFF"/>
        </w:rPr>
        <w:t xml:space="preserve">, A., </w:t>
      </w:r>
      <w:proofErr w:type="spellStart"/>
      <w:r w:rsidRPr="0050317B">
        <w:rPr>
          <w:rFonts w:ascii="Arial" w:hAnsi="Arial" w:cs="Arial"/>
          <w:color w:val="222222"/>
          <w:sz w:val="24"/>
          <w:szCs w:val="24"/>
          <w:shd w:val="clear" w:color="auto" w:fill="FFFFFF"/>
        </w:rPr>
        <w:t>Guichard</w:t>
      </w:r>
      <w:proofErr w:type="spellEnd"/>
      <w:r w:rsidRPr="0050317B">
        <w:rPr>
          <w:rFonts w:ascii="Arial" w:hAnsi="Arial" w:cs="Arial"/>
          <w:color w:val="222222"/>
          <w:sz w:val="24"/>
          <w:szCs w:val="24"/>
          <w:shd w:val="clear" w:color="auto" w:fill="FFFFFF"/>
        </w:rPr>
        <w:t xml:space="preserve">, N. and </w:t>
      </w:r>
      <w:proofErr w:type="spellStart"/>
      <w:r w:rsidRPr="0050317B">
        <w:rPr>
          <w:rFonts w:ascii="Arial" w:hAnsi="Arial" w:cs="Arial"/>
          <w:color w:val="222222"/>
          <w:sz w:val="24"/>
          <w:szCs w:val="24"/>
          <w:shd w:val="clear" w:color="auto" w:fill="FFFFFF"/>
        </w:rPr>
        <w:t>Riché</w:t>
      </w:r>
      <w:proofErr w:type="spellEnd"/>
      <w:r w:rsidRPr="0050317B">
        <w:rPr>
          <w:rFonts w:ascii="Arial" w:hAnsi="Arial" w:cs="Arial"/>
          <w:color w:val="222222"/>
          <w:sz w:val="24"/>
          <w:szCs w:val="24"/>
          <w:shd w:val="clear" w:color="auto" w:fill="FFFFFF"/>
        </w:rPr>
        <w:t>, C., 2019. Dining alone or together? The effect of group size on the service customer experience. Journal of Retailing and Consumer Services, 47, pp.222-228.</w:t>
      </w:r>
    </w:p>
    <w:p w14:paraId="7E064344" w14:textId="32F2651B" w:rsidR="00984789" w:rsidRDefault="00984789" w:rsidP="002D7694">
      <w:pPr>
        <w:spacing w:line="360" w:lineRule="auto"/>
        <w:ind w:left="720" w:hanging="720"/>
        <w:jc w:val="both"/>
        <w:rPr>
          <w:rFonts w:ascii="Arial" w:hAnsi="Arial" w:cs="Arial"/>
          <w:color w:val="222222"/>
          <w:sz w:val="24"/>
          <w:szCs w:val="24"/>
          <w:shd w:val="clear" w:color="auto" w:fill="FFFFFF"/>
        </w:rPr>
      </w:pPr>
      <w:r w:rsidRPr="00984789">
        <w:rPr>
          <w:rFonts w:ascii="Arial" w:hAnsi="Arial" w:cs="Arial"/>
          <w:color w:val="222222"/>
          <w:sz w:val="24"/>
          <w:szCs w:val="24"/>
          <w:shd w:val="clear" w:color="auto" w:fill="FFFFFF"/>
        </w:rPr>
        <w:t>Mahmoud Ahmed, M.A., El-</w:t>
      </w:r>
      <w:proofErr w:type="spellStart"/>
      <w:r w:rsidRPr="00984789">
        <w:rPr>
          <w:rFonts w:ascii="Arial" w:hAnsi="Arial" w:cs="Arial"/>
          <w:color w:val="222222"/>
          <w:sz w:val="24"/>
          <w:szCs w:val="24"/>
          <w:shd w:val="clear" w:color="auto" w:fill="FFFFFF"/>
        </w:rPr>
        <w:t>Zoghbi</w:t>
      </w:r>
      <w:proofErr w:type="spellEnd"/>
      <w:r w:rsidRPr="00984789">
        <w:rPr>
          <w:rFonts w:ascii="Arial" w:hAnsi="Arial" w:cs="Arial"/>
          <w:color w:val="222222"/>
          <w:sz w:val="24"/>
          <w:szCs w:val="24"/>
          <w:shd w:val="clear" w:color="auto" w:fill="FFFFFF"/>
        </w:rPr>
        <w:t xml:space="preserve">, M.S. and </w:t>
      </w:r>
      <w:proofErr w:type="spellStart"/>
      <w:r w:rsidRPr="00984789">
        <w:rPr>
          <w:rFonts w:ascii="Arial" w:hAnsi="Arial" w:cs="Arial"/>
          <w:color w:val="222222"/>
          <w:sz w:val="24"/>
          <w:szCs w:val="24"/>
          <w:shd w:val="clear" w:color="auto" w:fill="FFFFFF"/>
        </w:rPr>
        <w:t>Abdelkawy</w:t>
      </w:r>
      <w:proofErr w:type="spellEnd"/>
      <w:r w:rsidRPr="00984789">
        <w:rPr>
          <w:rFonts w:ascii="Arial" w:hAnsi="Arial" w:cs="Arial"/>
          <w:color w:val="222222"/>
          <w:sz w:val="24"/>
          <w:szCs w:val="24"/>
          <w:shd w:val="clear" w:color="auto" w:fill="FFFFFF"/>
        </w:rPr>
        <w:t>, A., 2022. The Impact of Active Learning Strategies on Hospitality Students’ Skills. Journal of Association of Arab Universities for Tourism and Hospitality, 23(1), pp.56-69.</w:t>
      </w:r>
    </w:p>
    <w:p w14:paraId="3F43A859" w14:textId="115FEFC7" w:rsidR="00984789" w:rsidRDefault="00F6535E" w:rsidP="002D7694">
      <w:pPr>
        <w:spacing w:line="360" w:lineRule="auto"/>
        <w:ind w:left="720" w:hanging="720"/>
        <w:jc w:val="both"/>
        <w:rPr>
          <w:rFonts w:ascii="Arial" w:hAnsi="Arial" w:cs="Arial"/>
          <w:color w:val="222222"/>
          <w:sz w:val="24"/>
          <w:szCs w:val="24"/>
          <w:shd w:val="clear" w:color="auto" w:fill="FFFFFF"/>
        </w:rPr>
      </w:pPr>
      <w:proofErr w:type="spellStart"/>
      <w:r w:rsidRPr="00F6535E">
        <w:rPr>
          <w:rFonts w:ascii="Arial" w:hAnsi="Arial" w:cs="Arial"/>
          <w:color w:val="222222"/>
          <w:sz w:val="24"/>
          <w:szCs w:val="24"/>
          <w:shd w:val="clear" w:color="auto" w:fill="FFFFFF"/>
        </w:rPr>
        <w:t>Jaswal</w:t>
      </w:r>
      <w:proofErr w:type="spellEnd"/>
      <w:r w:rsidRPr="00F6535E">
        <w:rPr>
          <w:rFonts w:ascii="Arial" w:hAnsi="Arial" w:cs="Arial"/>
          <w:color w:val="222222"/>
          <w:sz w:val="24"/>
          <w:szCs w:val="24"/>
          <w:shd w:val="clear" w:color="auto" w:fill="FFFFFF"/>
        </w:rPr>
        <w:t>, R., 2019. Advantages and Disadvantages of Gueridon Service.</w:t>
      </w:r>
    </w:p>
    <w:p w14:paraId="7D2D2C55" w14:textId="2883B549" w:rsidR="00425842" w:rsidRDefault="00425842" w:rsidP="002D7694">
      <w:pPr>
        <w:spacing w:line="360" w:lineRule="auto"/>
        <w:ind w:left="720" w:hanging="720"/>
        <w:jc w:val="both"/>
        <w:rPr>
          <w:rFonts w:ascii="Arial" w:hAnsi="Arial" w:cs="Arial"/>
          <w:color w:val="222222"/>
          <w:sz w:val="24"/>
          <w:szCs w:val="24"/>
          <w:shd w:val="clear" w:color="auto" w:fill="FFFFFF"/>
        </w:rPr>
      </w:pPr>
      <w:r w:rsidRPr="00425842">
        <w:rPr>
          <w:rFonts w:ascii="Arial" w:hAnsi="Arial" w:cs="Arial"/>
          <w:color w:val="222222"/>
          <w:sz w:val="24"/>
          <w:szCs w:val="24"/>
          <w:shd w:val="clear" w:color="auto" w:fill="FFFFFF"/>
        </w:rPr>
        <w:lastRenderedPageBreak/>
        <w:t xml:space="preserve">Lee, C., </w:t>
      </w:r>
      <w:proofErr w:type="spellStart"/>
      <w:r w:rsidRPr="00425842">
        <w:rPr>
          <w:rFonts w:ascii="Arial" w:hAnsi="Arial" w:cs="Arial"/>
          <w:color w:val="222222"/>
          <w:sz w:val="24"/>
          <w:szCs w:val="24"/>
          <w:shd w:val="clear" w:color="auto" w:fill="FFFFFF"/>
        </w:rPr>
        <w:t>Pung</w:t>
      </w:r>
      <w:proofErr w:type="spellEnd"/>
      <w:r w:rsidRPr="00425842">
        <w:rPr>
          <w:rFonts w:ascii="Arial" w:hAnsi="Arial" w:cs="Arial"/>
          <w:color w:val="222222"/>
          <w:sz w:val="24"/>
          <w:szCs w:val="24"/>
          <w:shd w:val="clear" w:color="auto" w:fill="FFFFFF"/>
        </w:rPr>
        <w:t xml:space="preserve">, J.M. and Del </w:t>
      </w:r>
      <w:proofErr w:type="spellStart"/>
      <w:r w:rsidRPr="00425842">
        <w:rPr>
          <w:rFonts w:ascii="Arial" w:hAnsi="Arial" w:cs="Arial"/>
          <w:color w:val="222222"/>
          <w:sz w:val="24"/>
          <w:szCs w:val="24"/>
          <w:shd w:val="clear" w:color="auto" w:fill="FFFFFF"/>
        </w:rPr>
        <w:t>Chiappa</w:t>
      </w:r>
      <w:proofErr w:type="spellEnd"/>
      <w:r w:rsidRPr="00425842">
        <w:rPr>
          <w:rFonts w:ascii="Arial" w:hAnsi="Arial" w:cs="Arial"/>
          <w:color w:val="222222"/>
          <w:sz w:val="24"/>
          <w:szCs w:val="24"/>
          <w:shd w:val="clear" w:color="auto" w:fill="FFFFFF"/>
        </w:rPr>
        <w:t>, G., 2022. Exploring the nexus of tradition, modernity, and innovation in restaurant SMEs. International Journal of Hospitality Management, 100, p.103091.</w:t>
      </w:r>
    </w:p>
    <w:p w14:paraId="2835F18E" w14:textId="77777777" w:rsidR="00FB1C7A" w:rsidRPr="00C07BE1" w:rsidRDefault="00FB1C7A" w:rsidP="00E263C3">
      <w:pPr>
        <w:spacing w:line="360" w:lineRule="auto"/>
        <w:rPr>
          <w:rFonts w:ascii="Arial" w:hAnsi="Arial" w:cs="Arial"/>
          <w:sz w:val="24"/>
          <w:szCs w:val="24"/>
        </w:rPr>
      </w:pPr>
    </w:p>
    <w:sectPr w:rsidR="00FB1C7A" w:rsidRPr="00C07BE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B4498" w14:textId="77777777" w:rsidR="007932BF" w:rsidRDefault="007932BF" w:rsidP="00964C13">
      <w:pPr>
        <w:spacing w:after="0" w:line="240" w:lineRule="auto"/>
      </w:pPr>
      <w:r>
        <w:separator/>
      </w:r>
    </w:p>
  </w:endnote>
  <w:endnote w:type="continuationSeparator" w:id="0">
    <w:p w14:paraId="6FFE7C27" w14:textId="77777777" w:rsidR="007932BF" w:rsidRDefault="007932BF" w:rsidP="00964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FA194" w14:textId="77777777" w:rsidR="007932BF" w:rsidRDefault="007932BF" w:rsidP="00964C13">
      <w:pPr>
        <w:spacing w:after="0" w:line="240" w:lineRule="auto"/>
      </w:pPr>
      <w:r>
        <w:separator/>
      </w:r>
    </w:p>
  </w:footnote>
  <w:footnote w:type="continuationSeparator" w:id="0">
    <w:p w14:paraId="6B7CB8AA" w14:textId="77777777" w:rsidR="007932BF" w:rsidRDefault="007932BF" w:rsidP="00964C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870297180"/>
      <w:docPartObj>
        <w:docPartGallery w:val="Page Numbers (Top of Page)"/>
        <w:docPartUnique/>
      </w:docPartObj>
    </w:sdtPr>
    <w:sdtEndPr>
      <w:rPr>
        <w:noProof/>
      </w:rPr>
    </w:sdtEndPr>
    <w:sdtContent>
      <w:p w14:paraId="0E4C34F8" w14:textId="2F60B755" w:rsidR="00964C13" w:rsidRPr="00F4052F" w:rsidRDefault="00F57184">
        <w:pPr>
          <w:pStyle w:val="Header"/>
          <w:jc w:val="right"/>
          <w:rPr>
            <w:sz w:val="20"/>
            <w:szCs w:val="20"/>
          </w:rPr>
        </w:pPr>
        <w:r w:rsidRPr="00812AB7">
          <w:rPr>
            <w:sz w:val="20"/>
            <w:szCs w:val="20"/>
          </w:rPr>
          <w:t>RESTAURANT MANAGEMENT AND TYPES OF SERVICE</w:t>
        </w:r>
        <w:r>
          <w:rPr>
            <w:sz w:val="20"/>
            <w:szCs w:val="20"/>
          </w:rPr>
          <w:t xml:space="preserve"> </w:t>
        </w:r>
        <w:r w:rsidR="00964C13" w:rsidRPr="00F4052F">
          <w:rPr>
            <w:sz w:val="20"/>
            <w:szCs w:val="20"/>
          </w:rPr>
          <w:fldChar w:fldCharType="begin"/>
        </w:r>
        <w:r w:rsidR="00964C13" w:rsidRPr="00F4052F">
          <w:rPr>
            <w:sz w:val="20"/>
            <w:szCs w:val="20"/>
          </w:rPr>
          <w:instrText xml:space="preserve"> PAGE   \* MERGEFORMAT </w:instrText>
        </w:r>
        <w:r w:rsidR="00964C13" w:rsidRPr="00F4052F">
          <w:rPr>
            <w:sz w:val="20"/>
            <w:szCs w:val="20"/>
          </w:rPr>
          <w:fldChar w:fldCharType="separate"/>
        </w:r>
        <w:r>
          <w:rPr>
            <w:noProof/>
            <w:sz w:val="20"/>
            <w:szCs w:val="20"/>
          </w:rPr>
          <w:t>1</w:t>
        </w:r>
        <w:r w:rsidR="00964C13" w:rsidRPr="00F4052F">
          <w:rPr>
            <w:noProof/>
            <w:sz w:val="20"/>
            <w:szCs w:val="20"/>
          </w:rPr>
          <w:fldChar w:fldCharType="end"/>
        </w:r>
      </w:p>
    </w:sdtContent>
  </w:sdt>
  <w:p w14:paraId="49C555CA" w14:textId="77777777" w:rsidR="00964C13" w:rsidRDefault="00964C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490156"/>
    <w:multiLevelType w:val="hybridMultilevel"/>
    <w:tmpl w:val="673E52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K1sDA1NjY2MTcztTRW0lEKTi0uzszPAykwrgUAgE3DeSwAAAA="/>
  </w:docVars>
  <w:rsids>
    <w:rsidRoot w:val="00B849B8"/>
    <w:rsid w:val="000032BB"/>
    <w:rsid w:val="00014FE4"/>
    <w:rsid w:val="00056DD0"/>
    <w:rsid w:val="000A0C08"/>
    <w:rsid w:val="000C1297"/>
    <w:rsid w:val="000F5DD2"/>
    <w:rsid w:val="0011550B"/>
    <w:rsid w:val="00147B78"/>
    <w:rsid w:val="00175EE6"/>
    <w:rsid w:val="001E7F27"/>
    <w:rsid w:val="001F6178"/>
    <w:rsid w:val="001F7A64"/>
    <w:rsid w:val="00215AF2"/>
    <w:rsid w:val="00223BDB"/>
    <w:rsid w:val="00265FF3"/>
    <w:rsid w:val="002D4928"/>
    <w:rsid w:val="002D4ABE"/>
    <w:rsid w:val="002D7694"/>
    <w:rsid w:val="002E1B01"/>
    <w:rsid w:val="00305C39"/>
    <w:rsid w:val="00307742"/>
    <w:rsid w:val="00342D4B"/>
    <w:rsid w:val="003542D7"/>
    <w:rsid w:val="00394800"/>
    <w:rsid w:val="003F453C"/>
    <w:rsid w:val="003F5F6B"/>
    <w:rsid w:val="00425842"/>
    <w:rsid w:val="00441BA2"/>
    <w:rsid w:val="0046049A"/>
    <w:rsid w:val="0047472E"/>
    <w:rsid w:val="004A29BD"/>
    <w:rsid w:val="0050317B"/>
    <w:rsid w:val="00535825"/>
    <w:rsid w:val="00553354"/>
    <w:rsid w:val="00571B10"/>
    <w:rsid w:val="005A0858"/>
    <w:rsid w:val="005D1BA6"/>
    <w:rsid w:val="005E31D8"/>
    <w:rsid w:val="00662302"/>
    <w:rsid w:val="00677EFB"/>
    <w:rsid w:val="006B6221"/>
    <w:rsid w:val="006C2B9C"/>
    <w:rsid w:val="007003D5"/>
    <w:rsid w:val="00702DEF"/>
    <w:rsid w:val="00727A7B"/>
    <w:rsid w:val="007367AA"/>
    <w:rsid w:val="007932BF"/>
    <w:rsid w:val="00812AB7"/>
    <w:rsid w:val="008F558B"/>
    <w:rsid w:val="008F7FA6"/>
    <w:rsid w:val="00964C13"/>
    <w:rsid w:val="00984789"/>
    <w:rsid w:val="009867BD"/>
    <w:rsid w:val="00993A89"/>
    <w:rsid w:val="009B7D95"/>
    <w:rsid w:val="009D00AD"/>
    <w:rsid w:val="009D6F7D"/>
    <w:rsid w:val="00A20E80"/>
    <w:rsid w:val="00A449A5"/>
    <w:rsid w:val="00A45045"/>
    <w:rsid w:val="00AD10C3"/>
    <w:rsid w:val="00AE4608"/>
    <w:rsid w:val="00AF29B5"/>
    <w:rsid w:val="00B2426D"/>
    <w:rsid w:val="00B308A0"/>
    <w:rsid w:val="00B70F4A"/>
    <w:rsid w:val="00B849B8"/>
    <w:rsid w:val="00C01E2D"/>
    <w:rsid w:val="00C07B41"/>
    <w:rsid w:val="00C07BE1"/>
    <w:rsid w:val="00C22F03"/>
    <w:rsid w:val="00C5732D"/>
    <w:rsid w:val="00C82BD2"/>
    <w:rsid w:val="00CC2128"/>
    <w:rsid w:val="00D42F56"/>
    <w:rsid w:val="00D71E9D"/>
    <w:rsid w:val="00D92ED9"/>
    <w:rsid w:val="00DE470F"/>
    <w:rsid w:val="00DF785A"/>
    <w:rsid w:val="00E263C3"/>
    <w:rsid w:val="00E66B60"/>
    <w:rsid w:val="00E76108"/>
    <w:rsid w:val="00E87C69"/>
    <w:rsid w:val="00EB6A78"/>
    <w:rsid w:val="00F001D2"/>
    <w:rsid w:val="00F3656C"/>
    <w:rsid w:val="00F4052F"/>
    <w:rsid w:val="00F57184"/>
    <w:rsid w:val="00F60F93"/>
    <w:rsid w:val="00F6535E"/>
    <w:rsid w:val="00F8048C"/>
    <w:rsid w:val="00FB0CE3"/>
    <w:rsid w:val="00FB1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4131F"/>
  <w15:docId w15:val="{F35377F3-34ED-4949-A77E-54E4F93EC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C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4C13"/>
  </w:style>
  <w:style w:type="paragraph" w:styleId="Footer">
    <w:name w:val="footer"/>
    <w:basedOn w:val="Normal"/>
    <w:link w:val="FooterChar"/>
    <w:uiPriority w:val="99"/>
    <w:unhideWhenUsed/>
    <w:rsid w:val="00964C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4C13"/>
  </w:style>
  <w:style w:type="paragraph" w:styleId="ListParagraph">
    <w:name w:val="List Paragraph"/>
    <w:basedOn w:val="Normal"/>
    <w:uiPriority w:val="34"/>
    <w:qFormat/>
    <w:rsid w:val="006B62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990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F3510-EA09-4FC0-B6FA-930FB24A3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Pages>
  <Words>1103</Words>
  <Characters>6334</Characters>
  <Application>Microsoft Office Word</Application>
  <DocSecurity>0</DocSecurity>
  <Lines>131</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Veronica Steluta Moise</cp:lastModifiedBy>
  <cp:revision>11</cp:revision>
  <dcterms:created xsi:type="dcterms:W3CDTF">2022-10-28T16:10:00Z</dcterms:created>
  <dcterms:modified xsi:type="dcterms:W3CDTF">2022-10-28T17:29:00Z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b1d55f7efc9fba5743b6bbf57ec9db956424127465559d75f71cec480c763776</vt:lpwstr>
  </property>
</Properties>
</file>