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780958880"/>
        <w:docPartObj>
          <w:docPartGallery w:val="Cover Pages"/>
          <w:docPartUnique/>
        </w:docPartObj>
      </w:sdtPr>
      <w:sdtContent>
        <w:p w:rsidR="00582BF7" w:rsidRDefault="00582BF7">
          <w:r>
            <w:rPr>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12CCC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81FD9" w:rsidRDefault="00F81FD9">
                                    <w:pPr>
                                      <w:pStyle w:val="NoSpacing"/>
                                      <w:jc w:val="right"/>
                                      <w:rPr>
                                        <w:color w:val="595959" w:themeColor="text1" w:themeTint="A6"/>
                                        <w:sz w:val="28"/>
                                        <w:szCs w:val="28"/>
                                      </w:rPr>
                                    </w:pPr>
                                    <w:r>
                                      <w:rPr>
                                        <w:color w:val="595959" w:themeColor="text1" w:themeTint="A6"/>
                                        <w:sz w:val="28"/>
                                        <w:szCs w:val="28"/>
                                      </w:rPr>
                                      <w:t>Harry Woollands</w:t>
                                    </w:r>
                                  </w:p>
                                </w:sdtContent>
                              </w:sdt>
                              <w:bookmarkEnd w:id="0"/>
                              <w:p w:rsidR="00F81FD9" w:rsidRDefault="00F81F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2214706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bookmarkStart w:id="1" w:name="_GoBack" w:displacedByCustomXml="nex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F81FD9" w:rsidRDefault="00F81FD9">
                              <w:pPr>
                                <w:pStyle w:val="NoSpacing"/>
                                <w:jc w:val="right"/>
                                <w:rPr>
                                  <w:color w:val="595959" w:themeColor="text1" w:themeTint="A6"/>
                                  <w:sz w:val="28"/>
                                  <w:szCs w:val="28"/>
                                </w:rPr>
                              </w:pPr>
                              <w:r>
                                <w:rPr>
                                  <w:color w:val="595959" w:themeColor="text1" w:themeTint="A6"/>
                                  <w:sz w:val="28"/>
                                  <w:szCs w:val="28"/>
                                </w:rPr>
                                <w:t>Harry Woollands</w:t>
                              </w:r>
                            </w:p>
                          </w:sdtContent>
                        </w:sdt>
                        <w:bookmarkEnd w:id="1"/>
                        <w:p w:rsidR="00F81FD9" w:rsidRDefault="00F81F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2214706</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81FD9" w:rsidRDefault="00F81FD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81FD9" w:rsidRDefault="00F81FD9">
                                    <w:pPr>
                                      <w:pStyle w:val="NoSpacing"/>
                                      <w:jc w:val="right"/>
                                      <w:rPr>
                                        <w:color w:val="595959" w:themeColor="text1" w:themeTint="A6"/>
                                        <w:sz w:val="20"/>
                                        <w:szCs w:val="20"/>
                                      </w:rPr>
                                    </w:pPr>
                                    <w:r>
                                      <w:rPr>
                                        <w:color w:val="595959" w:themeColor="text1" w:themeTint="A6"/>
                                        <w:sz w:val="20"/>
                                        <w:szCs w:val="20"/>
                                      </w:rPr>
                                      <w:t xml:space="preserve">This </w:t>
                                    </w:r>
                                    <w:r w:rsidR="006832B8">
                                      <w:rPr>
                                        <w:color w:val="595959" w:themeColor="text1" w:themeTint="A6"/>
                                        <w:sz w:val="20"/>
                                        <w:szCs w:val="20"/>
                                      </w:rPr>
                                      <w:t>report presents the design, simulation and analysis of different antenna types using CST and MATLAB software. Each antennas performance is evaluated using radiation patterns, impedance plots,</w:t>
                                    </w:r>
                                    <w:r w:rsidR="00B04228">
                                      <w:rPr>
                                        <w:color w:val="595959" w:themeColor="text1" w:themeTint="A6"/>
                                        <w:sz w:val="20"/>
                                        <w:szCs w:val="20"/>
                                      </w:rPr>
                                      <w:t xml:space="preserve"> and</w:t>
                                    </w:r>
                                    <w:r w:rsidR="006832B8">
                                      <w:rPr>
                                        <w:color w:val="595959" w:themeColor="text1" w:themeTint="A6"/>
                                        <w:sz w:val="20"/>
                                        <w:szCs w:val="20"/>
                                      </w:rPr>
                                      <w:t xml:space="preserve"> S-parameters</w:t>
                                    </w:r>
                                    <w:r w:rsidR="00B04228">
                                      <w:rPr>
                                        <w:color w:val="595959" w:themeColor="text1" w:themeTint="A6"/>
                                        <w:sz w:val="20"/>
                                        <w:szCs w:val="20"/>
                                      </w:rPr>
                                      <w:t xml:space="preserve">. Task 1 involves designing and simulating a Rectangular Microstrip Patch Antenna. Task 2 simulates four different antenna types in MATLAB, a cylindrical dipole, folded dipole, Horn and Helix antennas. Task 3 also uses MATLAB to simulates a helix array antenna. The report reveals the importance of impedance matching, highlighting how it impacts the performance of all the antennas. </w:t>
                                    </w:r>
                                    <w:r w:rsidR="006832B8">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F81FD9" w:rsidRDefault="00F81FD9">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rsidR="00F81FD9" w:rsidRDefault="00F81FD9">
                              <w:pPr>
                                <w:pStyle w:val="NoSpacing"/>
                                <w:jc w:val="right"/>
                                <w:rPr>
                                  <w:color w:val="595959" w:themeColor="text1" w:themeTint="A6"/>
                                  <w:sz w:val="20"/>
                                  <w:szCs w:val="20"/>
                                </w:rPr>
                              </w:pPr>
                              <w:r>
                                <w:rPr>
                                  <w:color w:val="595959" w:themeColor="text1" w:themeTint="A6"/>
                                  <w:sz w:val="20"/>
                                  <w:szCs w:val="20"/>
                                </w:rPr>
                                <w:t xml:space="preserve">This </w:t>
                              </w:r>
                              <w:r w:rsidR="006832B8">
                                <w:rPr>
                                  <w:color w:val="595959" w:themeColor="text1" w:themeTint="A6"/>
                                  <w:sz w:val="20"/>
                                  <w:szCs w:val="20"/>
                                </w:rPr>
                                <w:t>report presents the design, simulation and analysis of different antenna types using CST and MATLAB software. Each antennas performance is evaluated using radiation patterns, impedance plots,</w:t>
                              </w:r>
                              <w:r w:rsidR="00B04228">
                                <w:rPr>
                                  <w:color w:val="595959" w:themeColor="text1" w:themeTint="A6"/>
                                  <w:sz w:val="20"/>
                                  <w:szCs w:val="20"/>
                                </w:rPr>
                                <w:t xml:space="preserve"> and</w:t>
                              </w:r>
                              <w:r w:rsidR="006832B8">
                                <w:rPr>
                                  <w:color w:val="595959" w:themeColor="text1" w:themeTint="A6"/>
                                  <w:sz w:val="20"/>
                                  <w:szCs w:val="20"/>
                                </w:rPr>
                                <w:t xml:space="preserve"> S-parameters</w:t>
                              </w:r>
                              <w:r w:rsidR="00B04228">
                                <w:rPr>
                                  <w:color w:val="595959" w:themeColor="text1" w:themeTint="A6"/>
                                  <w:sz w:val="20"/>
                                  <w:szCs w:val="20"/>
                                </w:rPr>
                                <w:t xml:space="preserve">. Task 1 involves designing and simulating a Rectangular Microstrip Patch Antenna. Task 2 simulates four different antenna types in MATLAB, a cylindrical dipole, folded dipole, Horn and Helix antennas. Task 3 also uses MATLAB to simulates a helix array antenna. The report reveals the importance of impedance matching, highlighting how it impacts the performance of all the antennas. </w:t>
                              </w:r>
                              <w:r w:rsidR="006832B8">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F81FD9" w:rsidRDefault="00F81FD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and analysis of rf antennas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81FD9" w:rsidRDefault="00F81FD9">
                                    <w:pPr>
                                      <w:jc w:val="right"/>
                                      <w:rPr>
                                        <w:smallCaps/>
                                        <w:color w:val="404040" w:themeColor="text1" w:themeTint="BF"/>
                                        <w:sz w:val="36"/>
                                        <w:szCs w:val="36"/>
                                      </w:rPr>
                                    </w:pPr>
                                    <w:r>
                                      <w:rPr>
                                        <w:color w:val="404040" w:themeColor="text1" w:themeTint="BF"/>
                                        <w:sz w:val="36"/>
                                        <w:szCs w:val="36"/>
                                      </w:rPr>
                                      <w:t>ACDA6019 – Advanced Radio Frequency Systems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F81FD9" w:rsidRDefault="00F81FD9">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Design and analysis of rf antennas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F81FD9" w:rsidRDefault="00F81FD9">
                              <w:pPr>
                                <w:jc w:val="right"/>
                                <w:rPr>
                                  <w:smallCaps/>
                                  <w:color w:val="404040" w:themeColor="text1" w:themeTint="BF"/>
                                  <w:sz w:val="36"/>
                                  <w:szCs w:val="36"/>
                                </w:rPr>
                              </w:pPr>
                              <w:r>
                                <w:rPr>
                                  <w:color w:val="404040" w:themeColor="text1" w:themeTint="BF"/>
                                  <w:sz w:val="36"/>
                                  <w:szCs w:val="36"/>
                                </w:rPr>
                                <w:t>ACDA6019 – Advanced Radio Frequency Systems</w:t>
                              </w:r>
                            </w:p>
                          </w:sdtContent>
                        </w:sdt>
                      </w:txbxContent>
                    </v:textbox>
                    <w10:wrap type="square" anchorx="page" anchory="page"/>
                  </v:shape>
                </w:pict>
              </mc:Fallback>
            </mc:AlternateContent>
          </w:r>
        </w:p>
        <w:p w:rsidR="00582BF7" w:rsidRDefault="00F81FD9">
          <w:r>
            <w:rPr>
              <w:noProof/>
            </w:rPr>
            <mc:AlternateContent>
              <mc:Choice Requires="wps">
                <w:drawing>
                  <wp:anchor distT="45720" distB="45720" distL="114300" distR="114300" simplePos="0" relativeHeight="251664384" behindDoc="0" locked="0" layoutInCell="1" allowOverlap="1" wp14:anchorId="603AE6D3" wp14:editId="4EB604EB">
                    <wp:simplePos x="0" y="0"/>
                    <wp:positionH relativeFrom="column">
                      <wp:posOffset>4792133</wp:posOffset>
                    </wp:positionH>
                    <wp:positionV relativeFrom="paragraph">
                      <wp:posOffset>5895552</wp:posOffset>
                    </wp:positionV>
                    <wp:extent cx="1117600" cy="1404620"/>
                    <wp:effectExtent l="0" t="0" r="0" b="19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17600" cy="1404620"/>
                            </a:xfrm>
                            <a:prstGeom prst="rect">
                              <a:avLst/>
                            </a:prstGeom>
                            <a:noFill/>
                            <a:ln w="9525">
                              <a:noFill/>
                              <a:miter lim="800000"/>
                              <a:headEnd/>
                              <a:tailEnd/>
                            </a:ln>
                          </wps:spPr>
                          <wps:txbx>
                            <w:txbxContent>
                              <w:p w:rsidR="00F81FD9" w:rsidRPr="008312D5" w:rsidRDefault="00F81FD9" w:rsidP="00F81FD9">
                                <w:pPr>
                                  <w:rPr>
                                    <w:sz w:val="28"/>
                                  </w:rPr>
                                </w:pPr>
                                <w:r w:rsidRPr="008312D5">
                                  <w:rPr>
                                    <w:sz w:val="28"/>
                                  </w:rPr>
                                  <w:t>27</w:t>
                                </w:r>
                                <w:r>
                                  <w:rPr>
                                    <w:sz w:val="28"/>
                                  </w:rPr>
                                  <w:t>43</w:t>
                                </w:r>
                                <w:r w:rsidRPr="008312D5">
                                  <w:rPr>
                                    <w:sz w:val="28"/>
                                  </w:rPr>
                                  <w:t xml:space="preserve"> Words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03AE6D3" id="Text Box 2" o:spid="_x0000_s1029" type="#_x0000_t202" style="position:absolute;margin-left:377.35pt;margin-top:464.2pt;width:88pt;height:110.6pt;z-index:25166438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" filled="f" stroked="f">
                    <v:textbox style="mso-fit-shape-to-text:t">
                      <w:txbxContent>
                        <w:p w:rsidR="00F81FD9" w:rsidRPr="008312D5" w:rsidRDefault="00F81FD9" w:rsidP="00F81FD9">
                          <w:pPr>
                            <w:rPr>
                              <w:sz w:val="28"/>
                            </w:rPr>
                          </w:pPr>
                          <w:r w:rsidRPr="008312D5">
                            <w:rPr>
                              <w:sz w:val="28"/>
                            </w:rPr>
                            <w:t>27</w:t>
                          </w:r>
                          <w:r>
                            <w:rPr>
                              <w:sz w:val="28"/>
                            </w:rPr>
                            <w:t>43</w:t>
                          </w:r>
                          <w:r w:rsidRPr="008312D5">
                            <w:rPr>
                              <w:sz w:val="28"/>
                            </w:rPr>
                            <w:t xml:space="preserve"> Words</w:t>
                          </w:r>
                        </w:p>
                      </w:txbxContent>
                    </v:textbox>
                    <w10:wrap type="square"/>
                  </v:shape>
                </w:pict>
              </mc:Fallback>
            </mc:AlternateContent>
          </w:r>
          <w:r w:rsidR="00582BF7">
            <w:br w:type="page"/>
          </w:r>
        </w:p>
      </w:sdtContent>
    </w:sdt>
    <w:sdt>
      <w:sdtPr>
        <w:rPr>
          <w:rFonts w:asciiTheme="minorHAnsi" w:eastAsiaTheme="minorHAnsi" w:hAnsiTheme="minorHAnsi" w:cstheme="minorBidi"/>
          <w:color w:val="auto"/>
          <w:sz w:val="22"/>
          <w:szCs w:val="22"/>
          <w:lang w:val="en-GB"/>
        </w:rPr>
        <w:id w:val="-721744917"/>
        <w:docPartObj>
          <w:docPartGallery w:val="Table of Contents"/>
          <w:docPartUnique/>
        </w:docPartObj>
      </w:sdtPr>
      <w:sdtEndPr>
        <w:rPr>
          <w:b/>
          <w:bCs/>
          <w:noProof/>
        </w:rPr>
      </w:sdtEndPr>
      <w:sdtContent>
        <w:p w:rsidR="00582BF7" w:rsidRDefault="00582BF7">
          <w:pPr>
            <w:pStyle w:val="TOCHeading"/>
          </w:pPr>
          <w:r>
            <w:t>Contents</w:t>
          </w:r>
        </w:p>
        <w:p w:rsidR="00F81FD9" w:rsidRDefault="00313221">
          <w:pPr>
            <w:pStyle w:val="TOC1"/>
            <w:tabs>
              <w:tab w:val="right" w:leader="dot" w:pos="9016"/>
            </w:tabs>
            <w:rPr>
              <w:noProof/>
            </w:rPr>
          </w:pPr>
          <w:r>
            <w:fldChar w:fldCharType="begin"/>
          </w:r>
          <w:r>
            <w:instrText xml:space="preserve"> TOC \o "1-3" \h \z \u </w:instrText>
          </w:r>
          <w:r>
            <w:fldChar w:fldCharType="separate"/>
          </w:r>
          <w:hyperlink w:anchor="_Toc197870380" w:history="1">
            <w:r w:rsidR="00F81FD9" w:rsidRPr="00B02BD6">
              <w:rPr>
                <w:rStyle w:val="Hyperlink"/>
                <w:noProof/>
              </w:rPr>
              <w:t>Table of Figures</w:t>
            </w:r>
            <w:r w:rsidR="00F81FD9">
              <w:rPr>
                <w:noProof/>
                <w:webHidden/>
              </w:rPr>
              <w:tab/>
            </w:r>
            <w:r w:rsidR="00F81FD9">
              <w:rPr>
                <w:noProof/>
                <w:webHidden/>
              </w:rPr>
              <w:fldChar w:fldCharType="begin"/>
            </w:r>
            <w:r w:rsidR="00F81FD9">
              <w:rPr>
                <w:noProof/>
                <w:webHidden/>
              </w:rPr>
              <w:instrText xml:space="preserve"> PAGEREF _Toc197870380 \h </w:instrText>
            </w:r>
            <w:r w:rsidR="00F81FD9">
              <w:rPr>
                <w:noProof/>
                <w:webHidden/>
              </w:rPr>
            </w:r>
            <w:r w:rsidR="00F81FD9">
              <w:rPr>
                <w:noProof/>
                <w:webHidden/>
              </w:rPr>
              <w:fldChar w:fldCharType="separate"/>
            </w:r>
            <w:r w:rsidR="00F81FD9">
              <w:rPr>
                <w:noProof/>
                <w:webHidden/>
              </w:rPr>
              <w:t>2</w:t>
            </w:r>
            <w:r w:rsidR="00F81FD9">
              <w:rPr>
                <w:noProof/>
                <w:webHidden/>
              </w:rPr>
              <w:fldChar w:fldCharType="end"/>
            </w:r>
          </w:hyperlink>
        </w:p>
        <w:p w:rsidR="00F81FD9" w:rsidRDefault="00F81FD9">
          <w:pPr>
            <w:pStyle w:val="TOC1"/>
            <w:tabs>
              <w:tab w:val="right" w:leader="dot" w:pos="9016"/>
            </w:tabs>
            <w:rPr>
              <w:noProof/>
            </w:rPr>
          </w:pPr>
          <w:hyperlink w:anchor="_Toc197870381" w:history="1">
            <w:r w:rsidRPr="00B02BD6">
              <w:rPr>
                <w:rStyle w:val="Hyperlink"/>
                <w:noProof/>
              </w:rPr>
              <w:t>Introduction</w:t>
            </w:r>
            <w:r>
              <w:rPr>
                <w:noProof/>
                <w:webHidden/>
              </w:rPr>
              <w:tab/>
            </w:r>
            <w:r>
              <w:rPr>
                <w:noProof/>
                <w:webHidden/>
              </w:rPr>
              <w:fldChar w:fldCharType="begin"/>
            </w:r>
            <w:r>
              <w:rPr>
                <w:noProof/>
                <w:webHidden/>
              </w:rPr>
              <w:instrText xml:space="preserve"> PAGEREF _Toc197870381 \h </w:instrText>
            </w:r>
            <w:r>
              <w:rPr>
                <w:noProof/>
                <w:webHidden/>
              </w:rPr>
            </w:r>
            <w:r>
              <w:rPr>
                <w:noProof/>
                <w:webHidden/>
              </w:rPr>
              <w:fldChar w:fldCharType="separate"/>
            </w:r>
            <w:r>
              <w:rPr>
                <w:noProof/>
                <w:webHidden/>
              </w:rPr>
              <w:t>3</w:t>
            </w:r>
            <w:r>
              <w:rPr>
                <w:noProof/>
                <w:webHidden/>
              </w:rPr>
              <w:fldChar w:fldCharType="end"/>
            </w:r>
          </w:hyperlink>
        </w:p>
        <w:p w:rsidR="00F81FD9" w:rsidRDefault="00F81FD9">
          <w:pPr>
            <w:pStyle w:val="TOC1"/>
            <w:tabs>
              <w:tab w:val="right" w:leader="dot" w:pos="9016"/>
            </w:tabs>
            <w:rPr>
              <w:noProof/>
            </w:rPr>
          </w:pPr>
          <w:hyperlink w:anchor="_Toc197870382" w:history="1">
            <w:r w:rsidRPr="00B02BD6">
              <w:rPr>
                <w:rStyle w:val="Hyperlink"/>
                <w:noProof/>
              </w:rPr>
              <w:t>Types of Antenna</w:t>
            </w:r>
            <w:r>
              <w:rPr>
                <w:noProof/>
                <w:webHidden/>
              </w:rPr>
              <w:tab/>
            </w:r>
            <w:r>
              <w:rPr>
                <w:noProof/>
                <w:webHidden/>
              </w:rPr>
              <w:fldChar w:fldCharType="begin"/>
            </w:r>
            <w:r>
              <w:rPr>
                <w:noProof/>
                <w:webHidden/>
              </w:rPr>
              <w:instrText xml:space="preserve"> PAGEREF _Toc197870382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2"/>
            <w:tabs>
              <w:tab w:val="right" w:leader="dot" w:pos="9016"/>
            </w:tabs>
            <w:rPr>
              <w:noProof/>
            </w:rPr>
          </w:pPr>
          <w:hyperlink w:anchor="_Toc197870383" w:history="1">
            <w:r w:rsidRPr="00B02BD6">
              <w:rPr>
                <w:rStyle w:val="Hyperlink"/>
                <w:noProof/>
              </w:rPr>
              <w:t>Patch Antenna</w:t>
            </w:r>
            <w:r>
              <w:rPr>
                <w:noProof/>
                <w:webHidden/>
              </w:rPr>
              <w:tab/>
            </w:r>
            <w:r>
              <w:rPr>
                <w:noProof/>
                <w:webHidden/>
              </w:rPr>
              <w:fldChar w:fldCharType="begin"/>
            </w:r>
            <w:r>
              <w:rPr>
                <w:noProof/>
                <w:webHidden/>
              </w:rPr>
              <w:instrText xml:space="preserve"> PAGEREF _Toc197870383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2"/>
            <w:tabs>
              <w:tab w:val="right" w:leader="dot" w:pos="9016"/>
            </w:tabs>
            <w:rPr>
              <w:noProof/>
            </w:rPr>
          </w:pPr>
          <w:hyperlink w:anchor="_Toc197870384" w:history="1">
            <w:r w:rsidRPr="00B02BD6">
              <w:rPr>
                <w:rStyle w:val="Hyperlink"/>
                <w:noProof/>
              </w:rPr>
              <w:t>Cylindrical Dipole Antenna</w:t>
            </w:r>
            <w:r>
              <w:rPr>
                <w:noProof/>
                <w:webHidden/>
              </w:rPr>
              <w:tab/>
            </w:r>
            <w:r>
              <w:rPr>
                <w:noProof/>
                <w:webHidden/>
              </w:rPr>
              <w:fldChar w:fldCharType="begin"/>
            </w:r>
            <w:r>
              <w:rPr>
                <w:noProof/>
                <w:webHidden/>
              </w:rPr>
              <w:instrText xml:space="preserve"> PAGEREF _Toc197870384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2"/>
            <w:tabs>
              <w:tab w:val="right" w:leader="dot" w:pos="9016"/>
            </w:tabs>
            <w:rPr>
              <w:noProof/>
            </w:rPr>
          </w:pPr>
          <w:hyperlink w:anchor="_Toc197870385" w:history="1">
            <w:r w:rsidRPr="00B02BD6">
              <w:rPr>
                <w:rStyle w:val="Hyperlink"/>
                <w:noProof/>
              </w:rPr>
              <w:t>Folded Dipole Antenna</w:t>
            </w:r>
            <w:r>
              <w:rPr>
                <w:noProof/>
                <w:webHidden/>
              </w:rPr>
              <w:tab/>
            </w:r>
            <w:r>
              <w:rPr>
                <w:noProof/>
                <w:webHidden/>
              </w:rPr>
              <w:fldChar w:fldCharType="begin"/>
            </w:r>
            <w:r>
              <w:rPr>
                <w:noProof/>
                <w:webHidden/>
              </w:rPr>
              <w:instrText xml:space="preserve"> PAGEREF _Toc197870385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2"/>
            <w:tabs>
              <w:tab w:val="right" w:leader="dot" w:pos="9016"/>
            </w:tabs>
            <w:rPr>
              <w:noProof/>
            </w:rPr>
          </w:pPr>
          <w:hyperlink w:anchor="_Toc197870386" w:history="1">
            <w:r w:rsidRPr="00B02BD6">
              <w:rPr>
                <w:rStyle w:val="Hyperlink"/>
                <w:noProof/>
              </w:rPr>
              <w:t>Horn Antenna</w:t>
            </w:r>
            <w:r>
              <w:rPr>
                <w:noProof/>
                <w:webHidden/>
              </w:rPr>
              <w:tab/>
            </w:r>
            <w:r>
              <w:rPr>
                <w:noProof/>
                <w:webHidden/>
              </w:rPr>
              <w:fldChar w:fldCharType="begin"/>
            </w:r>
            <w:r>
              <w:rPr>
                <w:noProof/>
                <w:webHidden/>
              </w:rPr>
              <w:instrText xml:space="preserve"> PAGEREF _Toc197870386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2"/>
            <w:tabs>
              <w:tab w:val="right" w:leader="dot" w:pos="9016"/>
            </w:tabs>
            <w:rPr>
              <w:noProof/>
            </w:rPr>
          </w:pPr>
          <w:hyperlink w:anchor="_Toc197870387" w:history="1">
            <w:r w:rsidRPr="00B02BD6">
              <w:rPr>
                <w:rStyle w:val="Hyperlink"/>
                <w:noProof/>
              </w:rPr>
              <w:t>Helix Antenna</w:t>
            </w:r>
            <w:r>
              <w:rPr>
                <w:noProof/>
                <w:webHidden/>
              </w:rPr>
              <w:tab/>
            </w:r>
            <w:r>
              <w:rPr>
                <w:noProof/>
                <w:webHidden/>
              </w:rPr>
              <w:fldChar w:fldCharType="begin"/>
            </w:r>
            <w:r>
              <w:rPr>
                <w:noProof/>
                <w:webHidden/>
              </w:rPr>
              <w:instrText xml:space="preserve"> PAGEREF _Toc197870387 \h </w:instrText>
            </w:r>
            <w:r>
              <w:rPr>
                <w:noProof/>
                <w:webHidden/>
              </w:rPr>
            </w:r>
            <w:r>
              <w:rPr>
                <w:noProof/>
                <w:webHidden/>
              </w:rPr>
              <w:fldChar w:fldCharType="separate"/>
            </w:r>
            <w:r>
              <w:rPr>
                <w:noProof/>
                <w:webHidden/>
              </w:rPr>
              <w:t>4</w:t>
            </w:r>
            <w:r>
              <w:rPr>
                <w:noProof/>
                <w:webHidden/>
              </w:rPr>
              <w:fldChar w:fldCharType="end"/>
            </w:r>
          </w:hyperlink>
        </w:p>
        <w:p w:rsidR="00F81FD9" w:rsidRDefault="00F81FD9">
          <w:pPr>
            <w:pStyle w:val="TOC1"/>
            <w:tabs>
              <w:tab w:val="right" w:leader="dot" w:pos="9016"/>
            </w:tabs>
            <w:rPr>
              <w:noProof/>
            </w:rPr>
          </w:pPr>
          <w:hyperlink w:anchor="_Toc197870388" w:history="1">
            <w:r w:rsidRPr="00B02BD6">
              <w:rPr>
                <w:rStyle w:val="Hyperlink"/>
                <w:noProof/>
              </w:rPr>
              <w:t>Task 1</w:t>
            </w:r>
            <w:r>
              <w:rPr>
                <w:noProof/>
                <w:webHidden/>
              </w:rPr>
              <w:tab/>
            </w:r>
            <w:r>
              <w:rPr>
                <w:noProof/>
                <w:webHidden/>
              </w:rPr>
              <w:fldChar w:fldCharType="begin"/>
            </w:r>
            <w:r>
              <w:rPr>
                <w:noProof/>
                <w:webHidden/>
              </w:rPr>
              <w:instrText xml:space="preserve"> PAGEREF _Toc197870388 \h </w:instrText>
            </w:r>
            <w:r>
              <w:rPr>
                <w:noProof/>
                <w:webHidden/>
              </w:rPr>
            </w:r>
            <w:r>
              <w:rPr>
                <w:noProof/>
                <w:webHidden/>
              </w:rPr>
              <w:fldChar w:fldCharType="separate"/>
            </w:r>
            <w:r>
              <w:rPr>
                <w:noProof/>
                <w:webHidden/>
              </w:rPr>
              <w:t>5</w:t>
            </w:r>
            <w:r>
              <w:rPr>
                <w:noProof/>
                <w:webHidden/>
              </w:rPr>
              <w:fldChar w:fldCharType="end"/>
            </w:r>
          </w:hyperlink>
        </w:p>
        <w:p w:rsidR="00F81FD9" w:rsidRDefault="00F81FD9">
          <w:pPr>
            <w:pStyle w:val="TOC2"/>
            <w:tabs>
              <w:tab w:val="right" w:leader="dot" w:pos="9016"/>
            </w:tabs>
            <w:rPr>
              <w:noProof/>
            </w:rPr>
          </w:pPr>
          <w:hyperlink w:anchor="_Toc197870389" w:history="1">
            <w:r w:rsidRPr="00B02BD6">
              <w:rPr>
                <w:rStyle w:val="Hyperlink"/>
                <w:noProof/>
              </w:rPr>
              <w:t>Antenna Theory Calculations</w:t>
            </w:r>
            <w:r>
              <w:rPr>
                <w:noProof/>
                <w:webHidden/>
              </w:rPr>
              <w:tab/>
            </w:r>
            <w:r>
              <w:rPr>
                <w:noProof/>
                <w:webHidden/>
              </w:rPr>
              <w:fldChar w:fldCharType="begin"/>
            </w:r>
            <w:r>
              <w:rPr>
                <w:noProof/>
                <w:webHidden/>
              </w:rPr>
              <w:instrText xml:space="preserve"> PAGEREF _Toc197870389 \h </w:instrText>
            </w:r>
            <w:r>
              <w:rPr>
                <w:noProof/>
                <w:webHidden/>
              </w:rPr>
            </w:r>
            <w:r>
              <w:rPr>
                <w:noProof/>
                <w:webHidden/>
              </w:rPr>
              <w:fldChar w:fldCharType="separate"/>
            </w:r>
            <w:r>
              <w:rPr>
                <w:noProof/>
                <w:webHidden/>
              </w:rPr>
              <w:t>5</w:t>
            </w:r>
            <w:r>
              <w:rPr>
                <w:noProof/>
                <w:webHidden/>
              </w:rPr>
              <w:fldChar w:fldCharType="end"/>
            </w:r>
          </w:hyperlink>
        </w:p>
        <w:p w:rsidR="00F81FD9" w:rsidRDefault="00F81FD9">
          <w:pPr>
            <w:pStyle w:val="TOC2"/>
            <w:tabs>
              <w:tab w:val="right" w:leader="dot" w:pos="9016"/>
            </w:tabs>
            <w:rPr>
              <w:noProof/>
            </w:rPr>
          </w:pPr>
          <w:hyperlink w:anchor="_Toc197870390" w:history="1">
            <w:r w:rsidRPr="00B02BD6">
              <w:rPr>
                <w:rStyle w:val="Hyperlink"/>
                <w:noProof/>
              </w:rPr>
              <w:t>CST Design and Simulations</w:t>
            </w:r>
            <w:r>
              <w:rPr>
                <w:noProof/>
                <w:webHidden/>
              </w:rPr>
              <w:tab/>
            </w:r>
            <w:r>
              <w:rPr>
                <w:noProof/>
                <w:webHidden/>
              </w:rPr>
              <w:fldChar w:fldCharType="begin"/>
            </w:r>
            <w:r>
              <w:rPr>
                <w:noProof/>
                <w:webHidden/>
              </w:rPr>
              <w:instrText xml:space="preserve"> PAGEREF _Toc197870390 \h </w:instrText>
            </w:r>
            <w:r>
              <w:rPr>
                <w:noProof/>
                <w:webHidden/>
              </w:rPr>
            </w:r>
            <w:r>
              <w:rPr>
                <w:noProof/>
                <w:webHidden/>
              </w:rPr>
              <w:fldChar w:fldCharType="separate"/>
            </w:r>
            <w:r>
              <w:rPr>
                <w:noProof/>
                <w:webHidden/>
              </w:rPr>
              <w:t>6</w:t>
            </w:r>
            <w:r>
              <w:rPr>
                <w:noProof/>
                <w:webHidden/>
              </w:rPr>
              <w:fldChar w:fldCharType="end"/>
            </w:r>
          </w:hyperlink>
        </w:p>
        <w:p w:rsidR="00F81FD9" w:rsidRDefault="00F81FD9">
          <w:pPr>
            <w:pStyle w:val="TOC1"/>
            <w:tabs>
              <w:tab w:val="right" w:leader="dot" w:pos="9016"/>
            </w:tabs>
            <w:rPr>
              <w:noProof/>
            </w:rPr>
          </w:pPr>
          <w:hyperlink w:anchor="_Toc197870391" w:history="1">
            <w:r w:rsidRPr="00B02BD6">
              <w:rPr>
                <w:rStyle w:val="Hyperlink"/>
                <w:noProof/>
              </w:rPr>
              <w:t>Task 2</w:t>
            </w:r>
            <w:r>
              <w:rPr>
                <w:noProof/>
                <w:webHidden/>
              </w:rPr>
              <w:tab/>
            </w:r>
            <w:r>
              <w:rPr>
                <w:noProof/>
                <w:webHidden/>
              </w:rPr>
              <w:fldChar w:fldCharType="begin"/>
            </w:r>
            <w:r>
              <w:rPr>
                <w:noProof/>
                <w:webHidden/>
              </w:rPr>
              <w:instrText xml:space="preserve"> PAGEREF _Toc197870391 \h </w:instrText>
            </w:r>
            <w:r>
              <w:rPr>
                <w:noProof/>
                <w:webHidden/>
              </w:rPr>
            </w:r>
            <w:r>
              <w:rPr>
                <w:noProof/>
                <w:webHidden/>
              </w:rPr>
              <w:fldChar w:fldCharType="separate"/>
            </w:r>
            <w:r>
              <w:rPr>
                <w:noProof/>
                <w:webHidden/>
              </w:rPr>
              <w:t>9</w:t>
            </w:r>
            <w:r>
              <w:rPr>
                <w:noProof/>
                <w:webHidden/>
              </w:rPr>
              <w:fldChar w:fldCharType="end"/>
            </w:r>
          </w:hyperlink>
        </w:p>
        <w:p w:rsidR="00F81FD9" w:rsidRDefault="00F81FD9">
          <w:pPr>
            <w:pStyle w:val="TOC2"/>
            <w:tabs>
              <w:tab w:val="right" w:leader="dot" w:pos="9016"/>
            </w:tabs>
            <w:rPr>
              <w:noProof/>
            </w:rPr>
          </w:pPr>
          <w:hyperlink w:anchor="_Toc197870392" w:history="1">
            <w:r w:rsidRPr="00B02BD6">
              <w:rPr>
                <w:rStyle w:val="Hyperlink"/>
                <w:noProof/>
              </w:rPr>
              <w:t>Cylindrical Dipole Antenna</w:t>
            </w:r>
            <w:r>
              <w:rPr>
                <w:noProof/>
                <w:webHidden/>
              </w:rPr>
              <w:tab/>
            </w:r>
            <w:r>
              <w:rPr>
                <w:noProof/>
                <w:webHidden/>
              </w:rPr>
              <w:fldChar w:fldCharType="begin"/>
            </w:r>
            <w:r>
              <w:rPr>
                <w:noProof/>
                <w:webHidden/>
              </w:rPr>
              <w:instrText xml:space="preserve"> PAGEREF _Toc197870392 \h </w:instrText>
            </w:r>
            <w:r>
              <w:rPr>
                <w:noProof/>
                <w:webHidden/>
              </w:rPr>
            </w:r>
            <w:r>
              <w:rPr>
                <w:noProof/>
                <w:webHidden/>
              </w:rPr>
              <w:fldChar w:fldCharType="separate"/>
            </w:r>
            <w:r>
              <w:rPr>
                <w:noProof/>
                <w:webHidden/>
              </w:rPr>
              <w:t>9</w:t>
            </w:r>
            <w:r>
              <w:rPr>
                <w:noProof/>
                <w:webHidden/>
              </w:rPr>
              <w:fldChar w:fldCharType="end"/>
            </w:r>
          </w:hyperlink>
        </w:p>
        <w:p w:rsidR="00F81FD9" w:rsidRDefault="00F81FD9">
          <w:pPr>
            <w:pStyle w:val="TOC2"/>
            <w:tabs>
              <w:tab w:val="right" w:leader="dot" w:pos="9016"/>
            </w:tabs>
            <w:rPr>
              <w:noProof/>
            </w:rPr>
          </w:pPr>
          <w:hyperlink w:anchor="_Toc197870393" w:history="1">
            <w:r w:rsidRPr="00B02BD6">
              <w:rPr>
                <w:rStyle w:val="Hyperlink"/>
                <w:noProof/>
              </w:rPr>
              <w:t>Folded Dipole Antenna</w:t>
            </w:r>
            <w:r>
              <w:rPr>
                <w:noProof/>
                <w:webHidden/>
              </w:rPr>
              <w:tab/>
            </w:r>
            <w:r>
              <w:rPr>
                <w:noProof/>
                <w:webHidden/>
              </w:rPr>
              <w:fldChar w:fldCharType="begin"/>
            </w:r>
            <w:r>
              <w:rPr>
                <w:noProof/>
                <w:webHidden/>
              </w:rPr>
              <w:instrText xml:space="preserve"> PAGEREF _Toc197870393 \h </w:instrText>
            </w:r>
            <w:r>
              <w:rPr>
                <w:noProof/>
                <w:webHidden/>
              </w:rPr>
            </w:r>
            <w:r>
              <w:rPr>
                <w:noProof/>
                <w:webHidden/>
              </w:rPr>
              <w:fldChar w:fldCharType="separate"/>
            </w:r>
            <w:r>
              <w:rPr>
                <w:noProof/>
                <w:webHidden/>
              </w:rPr>
              <w:t>12</w:t>
            </w:r>
            <w:r>
              <w:rPr>
                <w:noProof/>
                <w:webHidden/>
              </w:rPr>
              <w:fldChar w:fldCharType="end"/>
            </w:r>
          </w:hyperlink>
        </w:p>
        <w:p w:rsidR="00F81FD9" w:rsidRDefault="00F81FD9">
          <w:pPr>
            <w:pStyle w:val="TOC2"/>
            <w:tabs>
              <w:tab w:val="right" w:leader="dot" w:pos="9016"/>
            </w:tabs>
            <w:rPr>
              <w:noProof/>
            </w:rPr>
          </w:pPr>
          <w:hyperlink w:anchor="_Toc197870394" w:history="1">
            <w:r w:rsidRPr="00B02BD6">
              <w:rPr>
                <w:rStyle w:val="Hyperlink"/>
                <w:noProof/>
              </w:rPr>
              <w:t>Horn Antenna</w:t>
            </w:r>
            <w:r>
              <w:rPr>
                <w:noProof/>
                <w:webHidden/>
              </w:rPr>
              <w:tab/>
            </w:r>
            <w:r>
              <w:rPr>
                <w:noProof/>
                <w:webHidden/>
              </w:rPr>
              <w:fldChar w:fldCharType="begin"/>
            </w:r>
            <w:r>
              <w:rPr>
                <w:noProof/>
                <w:webHidden/>
              </w:rPr>
              <w:instrText xml:space="preserve"> PAGEREF _Toc197870394 \h </w:instrText>
            </w:r>
            <w:r>
              <w:rPr>
                <w:noProof/>
                <w:webHidden/>
              </w:rPr>
            </w:r>
            <w:r>
              <w:rPr>
                <w:noProof/>
                <w:webHidden/>
              </w:rPr>
              <w:fldChar w:fldCharType="separate"/>
            </w:r>
            <w:r>
              <w:rPr>
                <w:noProof/>
                <w:webHidden/>
              </w:rPr>
              <w:t>15</w:t>
            </w:r>
            <w:r>
              <w:rPr>
                <w:noProof/>
                <w:webHidden/>
              </w:rPr>
              <w:fldChar w:fldCharType="end"/>
            </w:r>
          </w:hyperlink>
        </w:p>
        <w:p w:rsidR="00F81FD9" w:rsidRDefault="00F81FD9">
          <w:pPr>
            <w:pStyle w:val="TOC2"/>
            <w:tabs>
              <w:tab w:val="right" w:leader="dot" w:pos="9016"/>
            </w:tabs>
            <w:rPr>
              <w:noProof/>
            </w:rPr>
          </w:pPr>
          <w:hyperlink w:anchor="_Toc197870395" w:history="1">
            <w:r w:rsidRPr="00B02BD6">
              <w:rPr>
                <w:rStyle w:val="Hyperlink"/>
                <w:noProof/>
              </w:rPr>
              <w:t>Helix Antenna</w:t>
            </w:r>
            <w:r>
              <w:rPr>
                <w:noProof/>
                <w:webHidden/>
              </w:rPr>
              <w:tab/>
            </w:r>
            <w:r>
              <w:rPr>
                <w:noProof/>
                <w:webHidden/>
              </w:rPr>
              <w:fldChar w:fldCharType="begin"/>
            </w:r>
            <w:r>
              <w:rPr>
                <w:noProof/>
                <w:webHidden/>
              </w:rPr>
              <w:instrText xml:space="preserve"> PAGEREF _Toc197870395 \h </w:instrText>
            </w:r>
            <w:r>
              <w:rPr>
                <w:noProof/>
                <w:webHidden/>
              </w:rPr>
            </w:r>
            <w:r>
              <w:rPr>
                <w:noProof/>
                <w:webHidden/>
              </w:rPr>
              <w:fldChar w:fldCharType="separate"/>
            </w:r>
            <w:r>
              <w:rPr>
                <w:noProof/>
                <w:webHidden/>
              </w:rPr>
              <w:t>18</w:t>
            </w:r>
            <w:r>
              <w:rPr>
                <w:noProof/>
                <w:webHidden/>
              </w:rPr>
              <w:fldChar w:fldCharType="end"/>
            </w:r>
          </w:hyperlink>
        </w:p>
        <w:p w:rsidR="00F81FD9" w:rsidRDefault="00F81FD9">
          <w:pPr>
            <w:pStyle w:val="TOC2"/>
            <w:tabs>
              <w:tab w:val="right" w:leader="dot" w:pos="9016"/>
            </w:tabs>
            <w:rPr>
              <w:noProof/>
            </w:rPr>
          </w:pPr>
          <w:hyperlink w:anchor="_Toc197870396" w:history="1">
            <w:r w:rsidRPr="00B02BD6">
              <w:rPr>
                <w:rStyle w:val="Hyperlink"/>
                <w:noProof/>
              </w:rPr>
              <w:t>Impedance Matching</w:t>
            </w:r>
            <w:r>
              <w:rPr>
                <w:noProof/>
                <w:webHidden/>
              </w:rPr>
              <w:tab/>
            </w:r>
            <w:r>
              <w:rPr>
                <w:noProof/>
                <w:webHidden/>
              </w:rPr>
              <w:fldChar w:fldCharType="begin"/>
            </w:r>
            <w:r>
              <w:rPr>
                <w:noProof/>
                <w:webHidden/>
              </w:rPr>
              <w:instrText xml:space="preserve"> PAGEREF _Toc197870396 \h </w:instrText>
            </w:r>
            <w:r>
              <w:rPr>
                <w:noProof/>
                <w:webHidden/>
              </w:rPr>
            </w:r>
            <w:r>
              <w:rPr>
                <w:noProof/>
                <w:webHidden/>
              </w:rPr>
              <w:fldChar w:fldCharType="separate"/>
            </w:r>
            <w:r>
              <w:rPr>
                <w:noProof/>
                <w:webHidden/>
              </w:rPr>
              <w:t>20</w:t>
            </w:r>
            <w:r>
              <w:rPr>
                <w:noProof/>
                <w:webHidden/>
              </w:rPr>
              <w:fldChar w:fldCharType="end"/>
            </w:r>
          </w:hyperlink>
        </w:p>
        <w:p w:rsidR="00F81FD9" w:rsidRDefault="00F81FD9">
          <w:pPr>
            <w:pStyle w:val="TOC2"/>
            <w:tabs>
              <w:tab w:val="right" w:leader="dot" w:pos="9016"/>
            </w:tabs>
            <w:rPr>
              <w:noProof/>
            </w:rPr>
          </w:pPr>
          <w:hyperlink w:anchor="_Toc197870397" w:history="1">
            <w:r w:rsidRPr="00B02BD6">
              <w:rPr>
                <w:rStyle w:val="Hyperlink"/>
                <w:noProof/>
              </w:rPr>
              <w:t>Antenna Application Requirements</w:t>
            </w:r>
            <w:r>
              <w:rPr>
                <w:noProof/>
                <w:webHidden/>
              </w:rPr>
              <w:tab/>
            </w:r>
            <w:r>
              <w:rPr>
                <w:noProof/>
                <w:webHidden/>
              </w:rPr>
              <w:fldChar w:fldCharType="begin"/>
            </w:r>
            <w:r>
              <w:rPr>
                <w:noProof/>
                <w:webHidden/>
              </w:rPr>
              <w:instrText xml:space="preserve"> PAGEREF _Toc197870397 \h </w:instrText>
            </w:r>
            <w:r>
              <w:rPr>
                <w:noProof/>
                <w:webHidden/>
              </w:rPr>
            </w:r>
            <w:r>
              <w:rPr>
                <w:noProof/>
                <w:webHidden/>
              </w:rPr>
              <w:fldChar w:fldCharType="separate"/>
            </w:r>
            <w:r>
              <w:rPr>
                <w:noProof/>
                <w:webHidden/>
              </w:rPr>
              <w:t>20</w:t>
            </w:r>
            <w:r>
              <w:rPr>
                <w:noProof/>
                <w:webHidden/>
              </w:rPr>
              <w:fldChar w:fldCharType="end"/>
            </w:r>
          </w:hyperlink>
        </w:p>
        <w:p w:rsidR="00F81FD9" w:rsidRDefault="00F81FD9">
          <w:pPr>
            <w:pStyle w:val="TOC2"/>
            <w:tabs>
              <w:tab w:val="right" w:leader="dot" w:pos="9016"/>
            </w:tabs>
            <w:rPr>
              <w:noProof/>
            </w:rPr>
          </w:pPr>
          <w:hyperlink w:anchor="_Toc197870398" w:history="1">
            <w:r w:rsidRPr="00B02BD6">
              <w:rPr>
                <w:rStyle w:val="Hyperlink"/>
                <w:noProof/>
              </w:rPr>
              <w:t>Societal, Environmental and Ethical Factors</w:t>
            </w:r>
            <w:r>
              <w:rPr>
                <w:noProof/>
                <w:webHidden/>
              </w:rPr>
              <w:tab/>
            </w:r>
            <w:r>
              <w:rPr>
                <w:noProof/>
                <w:webHidden/>
              </w:rPr>
              <w:fldChar w:fldCharType="begin"/>
            </w:r>
            <w:r>
              <w:rPr>
                <w:noProof/>
                <w:webHidden/>
              </w:rPr>
              <w:instrText xml:space="preserve"> PAGEREF _Toc197870398 \h </w:instrText>
            </w:r>
            <w:r>
              <w:rPr>
                <w:noProof/>
                <w:webHidden/>
              </w:rPr>
            </w:r>
            <w:r>
              <w:rPr>
                <w:noProof/>
                <w:webHidden/>
              </w:rPr>
              <w:fldChar w:fldCharType="separate"/>
            </w:r>
            <w:r>
              <w:rPr>
                <w:noProof/>
                <w:webHidden/>
              </w:rPr>
              <w:t>21</w:t>
            </w:r>
            <w:r>
              <w:rPr>
                <w:noProof/>
                <w:webHidden/>
              </w:rPr>
              <w:fldChar w:fldCharType="end"/>
            </w:r>
          </w:hyperlink>
        </w:p>
        <w:p w:rsidR="00F81FD9" w:rsidRDefault="00F81FD9">
          <w:pPr>
            <w:pStyle w:val="TOC1"/>
            <w:tabs>
              <w:tab w:val="right" w:leader="dot" w:pos="9016"/>
            </w:tabs>
            <w:rPr>
              <w:noProof/>
            </w:rPr>
          </w:pPr>
          <w:hyperlink w:anchor="_Toc197870399" w:history="1">
            <w:r w:rsidRPr="00B02BD6">
              <w:rPr>
                <w:rStyle w:val="Hyperlink"/>
                <w:noProof/>
              </w:rPr>
              <w:t>Task 3</w:t>
            </w:r>
            <w:r>
              <w:rPr>
                <w:noProof/>
                <w:webHidden/>
              </w:rPr>
              <w:tab/>
            </w:r>
            <w:r>
              <w:rPr>
                <w:noProof/>
                <w:webHidden/>
              </w:rPr>
              <w:fldChar w:fldCharType="begin"/>
            </w:r>
            <w:r>
              <w:rPr>
                <w:noProof/>
                <w:webHidden/>
              </w:rPr>
              <w:instrText xml:space="preserve"> PAGEREF _Toc197870399 \h </w:instrText>
            </w:r>
            <w:r>
              <w:rPr>
                <w:noProof/>
                <w:webHidden/>
              </w:rPr>
            </w:r>
            <w:r>
              <w:rPr>
                <w:noProof/>
                <w:webHidden/>
              </w:rPr>
              <w:fldChar w:fldCharType="separate"/>
            </w:r>
            <w:r>
              <w:rPr>
                <w:noProof/>
                <w:webHidden/>
              </w:rPr>
              <w:t>22</w:t>
            </w:r>
            <w:r>
              <w:rPr>
                <w:noProof/>
                <w:webHidden/>
              </w:rPr>
              <w:fldChar w:fldCharType="end"/>
            </w:r>
          </w:hyperlink>
        </w:p>
        <w:p w:rsidR="00F81FD9" w:rsidRDefault="00F81FD9">
          <w:pPr>
            <w:pStyle w:val="TOC2"/>
            <w:tabs>
              <w:tab w:val="right" w:leader="dot" w:pos="9016"/>
            </w:tabs>
            <w:rPr>
              <w:noProof/>
            </w:rPr>
          </w:pPr>
          <w:hyperlink w:anchor="_Toc197870400" w:history="1">
            <w:r w:rsidRPr="00B02BD6">
              <w:rPr>
                <w:rStyle w:val="Hyperlink"/>
                <w:noProof/>
              </w:rPr>
              <w:t>Helix Array Antenna</w:t>
            </w:r>
            <w:r>
              <w:rPr>
                <w:noProof/>
                <w:webHidden/>
              </w:rPr>
              <w:tab/>
            </w:r>
            <w:r>
              <w:rPr>
                <w:noProof/>
                <w:webHidden/>
              </w:rPr>
              <w:fldChar w:fldCharType="begin"/>
            </w:r>
            <w:r>
              <w:rPr>
                <w:noProof/>
                <w:webHidden/>
              </w:rPr>
              <w:instrText xml:space="preserve"> PAGEREF _Toc197870400 \h </w:instrText>
            </w:r>
            <w:r>
              <w:rPr>
                <w:noProof/>
                <w:webHidden/>
              </w:rPr>
            </w:r>
            <w:r>
              <w:rPr>
                <w:noProof/>
                <w:webHidden/>
              </w:rPr>
              <w:fldChar w:fldCharType="separate"/>
            </w:r>
            <w:r>
              <w:rPr>
                <w:noProof/>
                <w:webHidden/>
              </w:rPr>
              <w:t>22</w:t>
            </w:r>
            <w:r>
              <w:rPr>
                <w:noProof/>
                <w:webHidden/>
              </w:rPr>
              <w:fldChar w:fldCharType="end"/>
            </w:r>
          </w:hyperlink>
        </w:p>
        <w:p w:rsidR="00F81FD9" w:rsidRDefault="00F81FD9">
          <w:pPr>
            <w:pStyle w:val="TOC2"/>
            <w:tabs>
              <w:tab w:val="right" w:leader="dot" w:pos="9016"/>
            </w:tabs>
            <w:rPr>
              <w:noProof/>
            </w:rPr>
          </w:pPr>
          <w:hyperlink w:anchor="_Toc197870401" w:history="1">
            <w:r w:rsidRPr="00B02BD6">
              <w:rPr>
                <w:rStyle w:val="Hyperlink"/>
                <w:noProof/>
              </w:rPr>
              <w:t>Benefits of Array Antennas</w:t>
            </w:r>
            <w:r>
              <w:rPr>
                <w:noProof/>
                <w:webHidden/>
              </w:rPr>
              <w:tab/>
            </w:r>
            <w:r>
              <w:rPr>
                <w:noProof/>
                <w:webHidden/>
              </w:rPr>
              <w:fldChar w:fldCharType="begin"/>
            </w:r>
            <w:r>
              <w:rPr>
                <w:noProof/>
                <w:webHidden/>
              </w:rPr>
              <w:instrText xml:space="preserve"> PAGEREF _Toc197870401 \h </w:instrText>
            </w:r>
            <w:r>
              <w:rPr>
                <w:noProof/>
                <w:webHidden/>
              </w:rPr>
            </w:r>
            <w:r>
              <w:rPr>
                <w:noProof/>
                <w:webHidden/>
              </w:rPr>
              <w:fldChar w:fldCharType="separate"/>
            </w:r>
            <w:r>
              <w:rPr>
                <w:noProof/>
                <w:webHidden/>
              </w:rPr>
              <w:t>25</w:t>
            </w:r>
            <w:r>
              <w:rPr>
                <w:noProof/>
                <w:webHidden/>
              </w:rPr>
              <w:fldChar w:fldCharType="end"/>
            </w:r>
          </w:hyperlink>
        </w:p>
        <w:p w:rsidR="00F81FD9" w:rsidRDefault="00F81FD9">
          <w:pPr>
            <w:pStyle w:val="TOC1"/>
            <w:tabs>
              <w:tab w:val="right" w:leader="dot" w:pos="9016"/>
            </w:tabs>
            <w:rPr>
              <w:noProof/>
            </w:rPr>
          </w:pPr>
          <w:hyperlink w:anchor="_Toc197870402" w:history="1">
            <w:r w:rsidRPr="00B02BD6">
              <w:rPr>
                <w:rStyle w:val="Hyperlink"/>
                <w:noProof/>
              </w:rPr>
              <w:t>Conclusion</w:t>
            </w:r>
            <w:r>
              <w:rPr>
                <w:noProof/>
                <w:webHidden/>
              </w:rPr>
              <w:tab/>
            </w:r>
            <w:r>
              <w:rPr>
                <w:noProof/>
                <w:webHidden/>
              </w:rPr>
              <w:fldChar w:fldCharType="begin"/>
            </w:r>
            <w:r>
              <w:rPr>
                <w:noProof/>
                <w:webHidden/>
              </w:rPr>
              <w:instrText xml:space="preserve"> PAGEREF _Toc197870402 \h </w:instrText>
            </w:r>
            <w:r>
              <w:rPr>
                <w:noProof/>
                <w:webHidden/>
              </w:rPr>
            </w:r>
            <w:r>
              <w:rPr>
                <w:noProof/>
                <w:webHidden/>
              </w:rPr>
              <w:fldChar w:fldCharType="separate"/>
            </w:r>
            <w:r>
              <w:rPr>
                <w:noProof/>
                <w:webHidden/>
              </w:rPr>
              <w:t>26</w:t>
            </w:r>
            <w:r>
              <w:rPr>
                <w:noProof/>
                <w:webHidden/>
              </w:rPr>
              <w:fldChar w:fldCharType="end"/>
            </w:r>
          </w:hyperlink>
        </w:p>
        <w:p w:rsidR="00F81FD9" w:rsidRDefault="00F81FD9">
          <w:pPr>
            <w:pStyle w:val="TOC1"/>
            <w:tabs>
              <w:tab w:val="right" w:leader="dot" w:pos="9016"/>
            </w:tabs>
            <w:rPr>
              <w:noProof/>
            </w:rPr>
          </w:pPr>
          <w:hyperlink w:anchor="_Toc197870403" w:history="1">
            <w:r w:rsidRPr="00B02BD6">
              <w:rPr>
                <w:rStyle w:val="Hyperlink"/>
                <w:noProof/>
              </w:rPr>
              <w:t>Bibliography</w:t>
            </w:r>
            <w:r>
              <w:rPr>
                <w:noProof/>
                <w:webHidden/>
              </w:rPr>
              <w:tab/>
            </w:r>
            <w:r>
              <w:rPr>
                <w:noProof/>
                <w:webHidden/>
              </w:rPr>
              <w:fldChar w:fldCharType="begin"/>
            </w:r>
            <w:r>
              <w:rPr>
                <w:noProof/>
                <w:webHidden/>
              </w:rPr>
              <w:instrText xml:space="preserve"> PAGEREF _Toc197870403 \h </w:instrText>
            </w:r>
            <w:r>
              <w:rPr>
                <w:noProof/>
                <w:webHidden/>
              </w:rPr>
            </w:r>
            <w:r>
              <w:rPr>
                <w:noProof/>
                <w:webHidden/>
              </w:rPr>
              <w:fldChar w:fldCharType="separate"/>
            </w:r>
            <w:r>
              <w:rPr>
                <w:noProof/>
                <w:webHidden/>
              </w:rPr>
              <w:t>27</w:t>
            </w:r>
            <w:r>
              <w:rPr>
                <w:noProof/>
                <w:webHidden/>
              </w:rPr>
              <w:fldChar w:fldCharType="end"/>
            </w:r>
          </w:hyperlink>
        </w:p>
        <w:p w:rsidR="00582BF7" w:rsidRDefault="00313221">
          <w:r>
            <w:rPr>
              <w:b/>
              <w:bCs/>
              <w:noProof/>
              <w:lang w:val="en-US"/>
            </w:rPr>
            <w:fldChar w:fldCharType="end"/>
          </w:r>
        </w:p>
      </w:sdtContent>
    </w:sdt>
    <w:p w:rsidR="00582BF7" w:rsidRDefault="00582BF7" w:rsidP="00582BF7">
      <w:pPr>
        <w:pStyle w:val="Heading1"/>
      </w:pPr>
    </w:p>
    <w:p w:rsidR="00582BF7" w:rsidRPr="00582BF7" w:rsidRDefault="00582BF7" w:rsidP="00582BF7">
      <w:pPr>
        <w:rPr>
          <w:rFonts w:asciiTheme="majorHAnsi" w:eastAsiaTheme="majorEastAsia" w:hAnsiTheme="majorHAnsi" w:cstheme="majorBidi"/>
          <w:color w:val="2F5496" w:themeColor="accent1" w:themeShade="BF"/>
          <w:sz w:val="32"/>
          <w:szCs w:val="32"/>
        </w:rPr>
      </w:pPr>
      <w:r>
        <w:br w:type="page"/>
      </w:r>
    </w:p>
    <w:p w:rsidR="00582BF7" w:rsidRDefault="00582BF7" w:rsidP="00582BF7">
      <w:pPr>
        <w:pStyle w:val="Heading1"/>
      </w:pPr>
      <w:bookmarkStart w:id="2" w:name="_Toc197870380"/>
      <w:r>
        <w:lastRenderedPageBreak/>
        <w:t>Table of Figures</w:t>
      </w:r>
      <w:bookmarkEnd w:id="2"/>
    </w:p>
    <w:p w:rsidR="00F81FD9" w:rsidRDefault="00313221">
      <w:pPr>
        <w:pStyle w:val="TableofFigures"/>
        <w:tabs>
          <w:tab w:val="right" w:leader="dot" w:pos="9016"/>
        </w:tabs>
        <w:rPr>
          <w:noProof/>
        </w:rPr>
      </w:pPr>
      <w:r>
        <w:fldChar w:fldCharType="begin"/>
      </w:r>
      <w:r>
        <w:instrText xml:space="preserve"> TOC \h \z \c "Figure" </w:instrText>
      </w:r>
      <w:r>
        <w:fldChar w:fldCharType="separate"/>
      </w:r>
      <w:hyperlink w:anchor="_Toc197870404" w:history="1">
        <w:r w:rsidR="00F81FD9" w:rsidRPr="00893FEA">
          <w:rPr>
            <w:rStyle w:val="Hyperlink"/>
            <w:noProof/>
          </w:rPr>
          <w:t>Figure 1. CST Parameter List.</w:t>
        </w:r>
        <w:r w:rsidR="00F81FD9">
          <w:rPr>
            <w:noProof/>
            <w:webHidden/>
          </w:rPr>
          <w:tab/>
        </w:r>
        <w:r w:rsidR="00F81FD9">
          <w:rPr>
            <w:noProof/>
            <w:webHidden/>
          </w:rPr>
          <w:fldChar w:fldCharType="begin"/>
        </w:r>
        <w:r w:rsidR="00F81FD9">
          <w:rPr>
            <w:noProof/>
            <w:webHidden/>
          </w:rPr>
          <w:instrText xml:space="preserve"> PAGEREF _Toc197870404 \h </w:instrText>
        </w:r>
        <w:r w:rsidR="00F81FD9">
          <w:rPr>
            <w:noProof/>
            <w:webHidden/>
          </w:rPr>
        </w:r>
        <w:r w:rsidR="00F81FD9">
          <w:rPr>
            <w:noProof/>
            <w:webHidden/>
          </w:rPr>
          <w:fldChar w:fldCharType="separate"/>
        </w:r>
        <w:r w:rsidR="00F81FD9">
          <w:rPr>
            <w:noProof/>
            <w:webHidden/>
          </w:rPr>
          <w:t>6</w:t>
        </w:r>
        <w:r w:rsidR="00F81FD9">
          <w:rPr>
            <w:noProof/>
            <w:webHidden/>
          </w:rPr>
          <w:fldChar w:fldCharType="end"/>
        </w:r>
      </w:hyperlink>
    </w:p>
    <w:p w:rsidR="00F81FD9" w:rsidRDefault="00F81FD9">
      <w:pPr>
        <w:pStyle w:val="TableofFigures"/>
        <w:tabs>
          <w:tab w:val="right" w:leader="dot" w:pos="9016"/>
        </w:tabs>
        <w:rPr>
          <w:noProof/>
        </w:rPr>
      </w:pPr>
      <w:hyperlink w:anchor="_Toc197870405" w:history="1">
        <w:r w:rsidRPr="00893FEA">
          <w:rPr>
            <w:rStyle w:val="Hyperlink"/>
            <w:noProof/>
          </w:rPr>
          <w:t>Figure 2. Microstrip Patch Antenna.</w:t>
        </w:r>
        <w:r>
          <w:rPr>
            <w:noProof/>
            <w:webHidden/>
          </w:rPr>
          <w:tab/>
        </w:r>
        <w:r>
          <w:rPr>
            <w:noProof/>
            <w:webHidden/>
          </w:rPr>
          <w:fldChar w:fldCharType="begin"/>
        </w:r>
        <w:r>
          <w:rPr>
            <w:noProof/>
            <w:webHidden/>
          </w:rPr>
          <w:instrText xml:space="preserve"> PAGEREF _Toc197870405 \h </w:instrText>
        </w:r>
        <w:r>
          <w:rPr>
            <w:noProof/>
            <w:webHidden/>
          </w:rPr>
        </w:r>
        <w:r>
          <w:rPr>
            <w:noProof/>
            <w:webHidden/>
          </w:rPr>
          <w:fldChar w:fldCharType="separate"/>
        </w:r>
        <w:r>
          <w:rPr>
            <w:noProof/>
            <w:webHidden/>
          </w:rPr>
          <w:t>6</w:t>
        </w:r>
        <w:r>
          <w:rPr>
            <w:noProof/>
            <w:webHidden/>
          </w:rPr>
          <w:fldChar w:fldCharType="end"/>
        </w:r>
      </w:hyperlink>
    </w:p>
    <w:p w:rsidR="00F81FD9" w:rsidRDefault="00F81FD9">
      <w:pPr>
        <w:pStyle w:val="TableofFigures"/>
        <w:tabs>
          <w:tab w:val="right" w:leader="dot" w:pos="9016"/>
        </w:tabs>
        <w:rPr>
          <w:noProof/>
        </w:rPr>
      </w:pPr>
      <w:hyperlink w:anchor="_Toc197870406" w:history="1">
        <w:r w:rsidRPr="00893FEA">
          <w:rPr>
            <w:rStyle w:val="Hyperlink"/>
            <w:noProof/>
          </w:rPr>
          <w:t>Figure 3. Microstrip Patch Antenna S-Parameter Plot.</w:t>
        </w:r>
        <w:r>
          <w:rPr>
            <w:noProof/>
            <w:webHidden/>
          </w:rPr>
          <w:tab/>
        </w:r>
        <w:r>
          <w:rPr>
            <w:noProof/>
            <w:webHidden/>
          </w:rPr>
          <w:fldChar w:fldCharType="begin"/>
        </w:r>
        <w:r>
          <w:rPr>
            <w:noProof/>
            <w:webHidden/>
          </w:rPr>
          <w:instrText xml:space="preserve"> PAGEREF _Toc197870406 \h </w:instrText>
        </w:r>
        <w:r>
          <w:rPr>
            <w:noProof/>
            <w:webHidden/>
          </w:rPr>
        </w:r>
        <w:r>
          <w:rPr>
            <w:noProof/>
            <w:webHidden/>
          </w:rPr>
          <w:fldChar w:fldCharType="separate"/>
        </w:r>
        <w:r>
          <w:rPr>
            <w:noProof/>
            <w:webHidden/>
          </w:rPr>
          <w:t>7</w:t>
        </w:r>
        <w:r>
          <w:rPr>
            <w:noProof/>
            <w:webHidden/>
          </w:rPr>
          <w:fldChar w:fldCharType="end"/>
        </w:r>
      </w:hyperlink>
    </w:p>
    <w:p w:rsidR="00F81FD9" w:rsidRDefault="00F81FD9">
      <w:pPr>
        <w:pStyle w:val="TableofFigures"/>
        <w:tabs>
          <w:tab w:val="right" w:leader="dot" w:pos="9016"/>
        </w:tabs>
        <w:rPr>
          <w:noProof/>
        </w:rPr>
      </w:pPr>
      <w:hyperlink w:anchor="_Toc197870407" w:history="1">
        <w:r w:rsidRPr="00893FEA">
          <w:rPr>
            <w:rStyle w:val="Hyperlink"/>
            <w:noProof/>
          </w:rPr>
          <w:t>Figure 4. Microstrip Patch Antenna Radiation Plot.</w:t>
        </w:r>
        <w:r>
          <w:rPr>
            <w:noProof/>
            <w:webHidden/>
          </w:rPr>
          <w:tab/>
        </w:r>
        <w:r>
          <w:rPr>
            <w:noProof/>
            <w:webHidden/>
          </w:rPr>
          <w:fldChar w:fldCharType="begin"/>
        </w:r>
        <w:r>
          <w:rPr>
            <w:noProof/>
            <w:webHidden/>
          </w:rPr>
          <w:instrText xml:space="preserve"> PAGEREF _Toc197870407 \h </w:instrText>
        </w:r>
        <w:r>
          <w:rPr>
            <w:noProof/>
            <w:webHidden/>
          </w:rPr>
        </w:r>
        <w:r>
          <w:rPr>
            <w:noProof/>
            <w:webHidden/>
          </w:rPr>
          <w:fldChar w:fldCharType="separate"/>
        </w:r>
        <w:r>
          <w:rPr>
            <w:noProof/>
            <w:webHidden/>
          </w:rPr>
          <w:t>7</w:t>
        </w:r>
        <w:r>
          <w:rPr>
            <w:noProof/>
            <w:webHidden/>
          </w:rPr>
          <w:fldChar w:fldCharType="end"/>
        </w:r>
      </w:hyperlink>
    </w:p>
    <w:p w:rsidR="00F81FD9" w:rsidRDefault="00F81FD9">
      <w:pPr>
        <w:pStyle w:val="TableofFigures"/>
        <w:tabs>
          <w:tab w:val="right" w:leader="dot" w:pos="9016"/>
        </w:tabs>
        <w:rPr>
          <w:noProof/>
        </w:rPr>
      </w:pPr>
      <w:hyperlink w:anchor="_Toc197870408" w:history="1">
        <w:r w:rsidRPr="00893FEA">
          <w:rPr>
            <w:rStyle w:val="Hyperlink"/>
            <w:noProof/>
          </w:rPr>
          <w:t>Figure 5. Microstrip Patch Antenna Impedance Plot.</w:t>
        </w:r>
        <w:r>
          <w:rPr>
            <w:noProof/>
            <w:webHidden/>
          </w:rPr>
          <w:tab/>
        </w:r>
        <w:r>
          <w:rPr>
            <w:noProof/>
            <w:webHidden/>
          </w:rPr>
          <w:fldChar w:fldCharType="begin"/>
        </w:r>
        <w:r>
          <w:rPr>
            <w:noProof/>
            <w:webHidden/>
          </w:rPr>
          <w:instrText xml:space="preserve"> PAGEREF _Toc197870408 \h </w:instrText>
        </w:r>
        <w:r>
          <w:rPr>
            <w:noProof/>
            <w:webHidden/>
          </w:rPr>
        </w:r>
        <w:r>
          <w:rPr>
            <w:noProof/>
            <w:webHidden/>
          </w:rPr>
          <w:fldChar w:fldCharType="separate"/>
        </w:r>
        <w:r>
          <w:rPr>
            <w:noProof/>
            <w:webHidden/>
          </w:rPr>
          <w:t>7</w:t>
        </w:r>
        <w:r>
          <w:rPr>
            <w:noProof/>
            <w:webHidden/>
          </w:rPr>
          <w:fldChar w:fldCharType="end"/>
        </w:r>
      </w:hyperlink>
    </w:p>
    <w:p w:rsidR="00F81FD9" w:rsidRDefault="00F81FD9">
      <w:pPr>
        <w:pStyle w:val="TableofFigures"/>
        <w:tabs>
          <w:tab w:val="right" w:leader="dot" w:pos="9016"/>
        </w:tabs>
        <w:rPr>
          <w:noProof/>
        </w:rPr>
      </w:pPr>
      <w:hyperlink w:anchor="_Toc197870409" w:history="1">
        <w:r w:rsidRPr="00893FEA">
          <w:rPr>
            <w:rStyle w:val="Hyperlink"/>
            <w:noProof/>
          </w:rPr>
          <w:t>Figure 6. Microstrip Patch Antenna Smith Chart.</w:t>
        </w:r>
        <w:r>
          <w:rPr>
            <w:noProof/>
            <w:webHidden/>
          </w:rPr>
          <w:tab/>
        </w:r>
        <w:r>
          <w:rPr>
            <w:noProof/>
            <w:webHidden/>
          </w:rPr>
          <w:fldChar w:fldCharType="begin"/>
        </w:r>
        <w:r>
          <w:rPr>
            <w:noProof/>
            <w:webHidden/>
          </w:rPr>
          <w:instrText xml:space="preserve"> PAGEREF _Toc197870409 \h </w:instrText>
        </w:r>
        <w:r>
          <w:rPr>
            <w:noProof/>
            <w:webHidden/>
          </w:rPr>
        </w:r>
        <w:r>
          <w:rPr>
            <w:noProof/>
            <w:webHidden/>
          </w:rPr>
          <w:fldChar w:fldCharType="separate"/>
        </w:r>
        <w:r>
          <w:rPr>
            <w:noProof/>
            <w:webHidden/>
          </w:rPr>
          <w:t>8</w:t>
        </w:r>
        <w:r>
          <w:rPr>
            <w:noProof/>
            <w:webHidden/>
          </w:rPr>
          <w:fldChar w:fldCharType="end"/>
        </w:r>
      </w:hyperlink>
    </w:p>
    <w:p w:rsidR="00F81FD9" w:rsidRDefault="00F81FD9">
      <w:pPr>
        <w:pStyle w:val="TableofFigures"/>
        <w:tabs>
          <w:tab w:val="right" w:leader="dot" w:pos="9016"/>
        </w:tabs>
        <w:rPr>
          <w:noProof/>
        </w:rPr>
      </w:pPr>
      <w:hyperlink w:anchor="_Toc197870410" w:history="1">
        <w:r w:rsidRPr="00893FEA">
          <w:rPr>
            <w:rStyle w:val="Hyperlink"/>
            <w:noProof/>
          </w:rPr>
          <w:t>Figure 7. Cylindrical Dipole.</w:t>
        </w:r>
        <w:r>
          <w:rPr>
            <w:noProof/>
            <w:webHidden/>
          </w:rPr>
          <w:tab/>
        </w:r>
        <w:r>
          <w:rPr>
            <w:noProof/>
            <w:webHidden/>
          </w:rPr>
          <w:fldChar w:fldCharType="begin"/>
        </w:r>
        <w:r>
          <w:rPr>
            <w:noProof/>
            <w:webHidden/>
          </w:rPr>
          <w:instrText xml:space="preserve"> PAGEREF _Toc197870410 \h </w:instrText>
        </w:r>
        <w:r>
          <w:rPr>
            <w:noProof/>
            <w:webHidden/>
          </w:rPr>
        </w:r>
        <w:r>
          <w:rPr>
            <w:noProof/>
            <w:webHidden/>
          </w:rPr>
          <w:fldChar w:fldCharType="separate"/>
        </w:r>
        <w:r>
          <w:rPr>
            <w:noProof/>
            <w:webHidden/>
          </w:rPr>
          <w:t>9</w:t>
        </w:r>
        <w:r>
          <w:rPr>
            <w:noProof/>
            <w:webHidden/>
          </w:rPr>
          <w:fldChar w:fldCharType="end"/>
        </w:r>
      </w:hyperlink>
    </w:p>
    <w:p w:rsidR="00F81FD9" w:rsidRDefault="00F81FD9">
      <w:pPr>
        <w:pStyle w:val="TableofFigures"/>
        <w:tabs>
          <w:tab w:val="right" w:leader="dot" w:pos="9016"/>
        </w:tabs>
        <w:rPr>
          <w:noProof/>
        </w:rPr>
      </w:pPr>
      <w:hyperlink w:anchor="_Toc197870411" w:history="1">
        <w:r w:rsidRPr="00893FEA">
          <w:rPr>
            <w:rStyle w:val="Hyperlink"/>
            <w:noProof/>
          </w:rPr>
          <w:t>Figure 8. Cylindrical Dipole Impedance Plot.</w:t>
        </w:r>
        <w:r>
          <w:rPr>
            <w:noProof/>
            <w:webHidden/>
          </w:rPr>
          <w:tab/>
        </w:r>
        <w:r>
          <w:rPr>
            <w:noProof/>
            <w:webHidden/>
          </w:rPr>
          <w:fldChar w:fldCharType="begin"/>
        </w:r>
        <w:r>
          <w:rPr>
            <w:noProof/>
            <w:webHidden/>
          </w:rPr>
          <w:instrText xml:space="preserve"> PAGEREF _Toc197870411 \h </w:instrText>
        </w:r>
        <w:r>
          <w:rPr>
            <w:noProof/>
            <w:webHidden/>
          </w:rPr>
        </w:r>
        <w:r>
          <w:rPr>
            <w:noProof/>
            <w:webHidden/>
          </w:rPr>
          <w:fldChar w:fldCharType="separate"/>
        </w:r>
        <w:r>
          <w:rPr>
            <w:noProof/>
            <w:webHidden/>
          </w:rPr>
          <w:t>9</w:t>
        </w:r>
        <w:r>
          <w:rPr>
            <w:noProof/>
            <w:webHidden/>
          </w:rPr>
          <w:fldChar w:fldCharType="end"/>
        </w:r>
      </w:hyperlink>
    </w:p>
    <w:p w:rsidR="00F81FD9" w:rsidRDefault="00F81FD9">
      <w:pPr>
        <w:pStyle w:val="TableofFigures"/>
        <w:tabs>
          <w:tab w:val="right" w:leader="dot" w:pos="9016"/>
        </w:tabs>
        <w:rPr>
          <w:noProof/>
        </w:rPr>
      </w:pPr>
      <w:hyperlink w:anchor="_Toc197870412" w:history="1">
        <w:r w:rsidRPr="00893FEA">
          <w:rPr>
            <w:rStyle w:val="Hyperlink"/>
            <w:noProof/>
          </w:rPr>
          <w:t>Figure 9. Cylindrical Dipole S-Parameter plot.</w:t>
        </w:r>
        <w:r>
          <w:rPr>
            <w:noProof/>
            <w:webHidden/>
          </w:rPr>
          <w:tab/>
        </w:r>
        <w:r>
          <w:rPr>
            <w:noProof/>
            <w:webHidden/>
          </w:rPr>
          <w:fldChar w:fldCharType="begin"/>
        </w:r>
        <w:r>
          <w:rPr>
            <w:noProof/>
            <w:webHidden/>
          </w:rPr>
          <w:instrText xml:space="preserve"> PAGEREF _Toc197870412 \h </w:instrText>
        </w:r>
        <w:r>
          <w:rPr>
            <w:noProof/>
            <w:webHidden/>
          </w:rPr>
        </w:r>
        <w:r>
          <w:rPr>
            <w:noProof/>
            <w:webHidden/>
          </w:rPr>
          <w:fldChar w:fldCharType="separate"/>
        </w:r>
        <w:r>
          <w:rPr>
            <w:noProof/>
            <w:webHidden/>
          </w:rPr>
          <w:t>10</w:t>
        </w:r>
        <w:r>
          <w:rPr>
            <w:noProof/>
            <w:webHidden/>
          </w:rPr>
          <w:fldChar w:fldCharType="end"/>
        </w:r>
      </w:hyperlink>
    </w:p>
    <w:p w:rsidR="00F81FD9" w:rsidRDefault="00F81FD9">
      <w:pPr>
        <w:pStyle w:val="TableofFigures"/>
        <w:tabs>
          <w:tab w:val="right" w:leader="dot" w:pos="9016"/>
        </w:tabs>
        <w:rPr>
          <w:noProof/>
        </w:rPr>
      </w:pPr>
      <w:hyperlink w:anchor="_Toc197870413" w:history="1">
        <w:r w:rsidRPr="00893FEA">
          <w:rPr>
            <w:rStyle w:val="Hyperlink"/>
            <w:noProof/>
          </w:rPr>
          <w:t>Figure 10. Cylindrical Dipole Antenna 3D Radiation pattern.</w:t>
        </w:r>
        <w:r>
          <w:rPr>
            <w:noProof/>
            <w:webHidden/>
          </w:rPr>
          <w:tab/>
        </w:r>
        <w:r>
          <w:rPr>
            <w:noProof/>
            <w:webHidden/>
          </w:rPr>
          <w:fldChar w:fldCharType="begin"/>
        </w:r>
        <w:r>
          <w:rPr>
            <w:noProof/>
            <w:webHidden/>
          </w:rPr>
          <w:instrText xml:space="preserve"> PAGEREF _Toc197870413 \h </w:instrText>
        </w:r>
        <w:r>
          <w:rPr>
            <w:noProof/>
            <w:webHidden/>
          </w:rPr>
        </w:r>
        <w:r>
          <w:rPr>
            <w:noProof/>
            <w:webHidden/>
          </w:rPr>
          <w:fldChar w:fldCharType="separate"/>
        </w:r>
        <w:r>
          <w:rPr>
            <w:noProof/>
            <w:webHidden/>
          </w:rPr>
          <w:t>10</w:t>
        </w:r>
        <w:r>
          <w:rPr>
            <w:noProof/>
            <w:webHidden/>
          </w:rPr>
          <w:fldChar w:fldCharType="end"/>
        </w:r>
      </w:hyperlink>
    </w:p>
    <w:p w:rsidR="00F81FD9" w:rsidRDefault="00F81FD9">
      <w:pPr>
        <w:pStyle w:val="TableofFigures"/>
        <w:tabs>
          <w:tab w:val="right" w:leader="dot" w:pos="9016"/>
        </w:tabs>
        <w:rPr>
          <w:noProof/>
        </w:rPr>
      </w:pPr>
      <w:hyperlink w:anchor="_Toc197870414" w:history="1">
        <w:r w:rsidRPr="00893FEA">
          <w:rPr>
            <w:rStyle w:val="Hyperlink"/>
            <w:noProof/>
          </w:rPr>
          <w:t>Figure 11. Cylindrical Dipole Antenna 2D radiation pattern.</w:t>
        </w:r>
        <w:r>
          <w:rPr>
            <w:noProof/>
            <w:webHidden/>
          </w:rPr>
          <w:tab/>
        </w:r>
        <w:r>
          <w:rPr>
            <w:noProof/>
            <w:webHidden/>
          </w:rPr>
          <w:fldChar w:fldCharType="begin"/>
        </w:r>
        <w:r>
          <w:rPr>
            <w:noProof/>
            <w:webHidden/>
          </w:rPr>
          <w:instrText xml:space="preserve"> PAGEREF _Toc197870414 \h </w:instrText>
        </w:r>
        <w:r>
          <w:rPr>
            <w:noProof/>
            <w:webHidden/>
          </w:rPr>
        </w:r>
        <w:r>
          <w:rPr>
            <w:noProof/>
            <w:webHidden/>
          </w:rPr>
          <w:fldChar w:fldCharType="separate"/>
        </w:r>
        <w:r>
          <w:rPr>
            <w:noProof/>
            <w:webHidden/>
          </w:rPr>
          <w:t>11</w:t>
        </w:r>
        <w:r>
          <w:rPr>
            <w:noProof/>
            <w:webHidden/>
          </w:rPr>
          <w:fldChar w:fldCharType="end"/>
        </w:r>
      </w:hyperlink>
    </w:p>
    <w:p w:rsidR="00F81FD9" w:rsidRDefault="00F81FD9">
      <w:pPr>
        <w:pStyle w:val="TableofFigures"/>
        <w:tabs>
          <w:tab w:val="right" w:leader="dot" w:pos="9016"/>
        </w:tabs>
        <w:rPr>
          <w:noProof/>
        </w:rPr>
      </w:pPr>
      <w:hyperlink w:anchor="_Toc197870415" w:history="1">
        <w:r w:rsidRPr="00893FEA">
          <w:rPr>
            <w:rStyle w:val="Hyperlink"/>
            <w:noProof/>
          </w:rPr>
          <w:t>Figure 12. Cylindrical Dipole Antenna 2D radiation pattern.</w:t>
        </w:r>
        <w:r>
          <w:rPr>
            <w:noProof/>
            <w:webHidden/>
          </w:rPr>
          <w:tab/>
        </w:r>
        <w:r>
          <w:rPr>
            <w:noProof/>
            <w:webHidden/>
          </w:rPr>
          <w:fldChar w:fldCharType="begin"/>
        </w:r>
        <w:r>
          <w:rPr>
            <w:noProof/>
            <w:webHidden/>
          </w:rPr>
          <w:instrText xml:space="preserve"> PAGEREF _Toc197870415 \h </w:instrText>
        </w:r>
        <w:r>
          <w:rPr>
            <w:noProof/>
            <w:webHidden/>
          </w:rPr>
        </w:r>
        <w:r>
          <w:rPr>
            <w:noProof/>
            <w:webHidden/>
          </w:rPr>
          <w:fldChar w:fldCharType="separate"/>
        </w:r>
        <w:r>
          <w:rPr>
            <w:noProof/>
            <w:webHidden/>
          </w:rPr>
          <w:t>11</w:t>
        </w:r>
        <w:r>
          <w:rPr>
            <w:noProof/>
            <w:webHidden/>
          </w:rPr>
          <w:fldChar w:fldCharType="end"/>
        </w:r>
      </w:hyperlink>
    </w:p>
    <w:p w:rsidR="00F81FD9" w:rsidRDefault="00F81FD9">
      <w:pPr>
        <w:pStyle w:val="TableofFigures"/>
        <w:tabs>
          <w:tab w:val="right" w:leader="dot" w:pos="9016"/>
        </w:tabs>
        <w:rPr>
          <w:noProof/>
        </w:rPr>
      </w:pPr>
      <w:hyperlink w:anchor="_Toc197870416" w:history="1">
        <w:r w:rsidRPr="00893FEA">
          <w:rPr>
            <w:rStyle w:val="Hyperlink"/>
            <w:noProof/>
          </w:rPr>
          <w:t>Figure 13. Folded Dipole.</w:t>
        </w:r>
        <w:r>
          <w:rPr>
            <w:noProof/>
            <w:webHidden/>
          </w:rPr>
          <w:tab/>
        </w:r>
        <w:r>
          <w:rPr>
            <w:noProof/>
            <w:webHidden/>
          </w:rPr>
          <w:fldChar w:fldCharType="begin"/>
        </w:r>
        <w:r>
          <w:rPr>
            <w:noProof/>
            <w:webHidden/>
          </w:rPr>
          <w:instrText xml:space="preserve"> PAGEREF _Toc197870416 \h </w:instrText>
        </w:r>
        <w:r>
          <w:rPr>
            <w:noProof/>
            <w:webHidden/>
          </w:rPr>
        </w:r>
        <w:r>
          <w:rPr>
            <w:noProof/>
            <w:webHidden/>
          </w:rPr>
          <w:fldChar w:fldCharType="separate"/>
        </w:r>
        <w:r>
          <w:rPr>
            <w:noProof/>
            <w:webHidden/>
          </w:rPr>
          <w:t>12</w:t>
        </w:r>
        <w:r>
          <w:rPr>
            <w:noProof/>
            <w:webHidden/>
          </w:rPr>
          <w:fldChar w:fldCharType="end"/>
        </w:r>
      </w:hyperlink>
    </w:p>
    <w:p w:rsidR="00F81FD9" w:rsidRDefault="00F81FD9">
      <w:pPr>
        <w:pStyle w:val="TableofFigures"/>
        <w:tabs>
          <w:tab w:val="right" w:leader="dot" w:pos="9016"/>
        </w:tabs>
        <w:rPr>
          <w:noProof/>
        </w:rPr>
      </w:pPr>
      <w:hyperlink w:anchor="_Toc197870417" w:history="1">
        <w:r w:rsidRPr="00893FEA">
          <w:rPr>
            <w:rStyle w:val="Hyperlink"/>
            <w:noProof/>
          </w:rPr>
          <w:t>Figure 14. Folded Dipole Impedance Plot.</w:t>
        </w:r>
        <w:r>
          <w:rPr>
            <w:noProof/>
            <w:webHidden/>
          </w:rPr>
          <w:tab/>
        </w:r>
        <w:r>
          <w:rPr>
            <w:noProof/>
            <w:webHidden/>
          </w:rPr>
          <w:fldChar w:fldCharType="begin"/>
        </w:r>
        <w:r>
          <w:rPr>
            <w:noProof/>
            <w:webHidden/>
          </w:rPr>
          <w:instrText xml:space="preserve"> PAGEREF _Toc197870417 \h </w:instrText>
        </w:r>
        <w:r>
          <w:rPr>
            <w:noProof/>
            <w:webHidden/>
          </w:rPr>
        </w:r>
        <w:r>
          <w:rPr>
            <w:noProof/>
            <w:webHidden/>
          </w:rPr>
          <w:fldChar w:fldCharType="separate"/>
        </w:r>
        <w:r>
          <w:rPr>
            <w:noProof/>
            <w:webHidden/>
          </w:rPr>
          <w:t>12</w:t>
        </w:r>
        <w:r>
          <w:rPr>
            <w:noProof/>
            <w:webHidden/>
          </w:rPr>
          <w:fldChar w:fldCharType="end"/>
        </w:r>
      </w:hyperlink>
    </w:p>
    <w:p w:rsidR="00F81FD9" w:rsidRDefault="00F81FD9">
      <w:pPr>
        <w:pStyle w:val="TableofFigures"/>
        <w:tabs>
          <w:tab w:val="right" w:leader="dot" w:pos="9016"/>
        </w:tabs>
        <w:rPr>
          <w:noProof/>
        </w:rPr>
      </w:pPr>
      <w:hyperlink w:anchor="_Toc197870418" w:history="1">
        <w:r w:rsidRPr="00893FEA">
          <w:rPr>
            <w:rStyle w:val="Hyperlink"/>
            <w:noProof/>
          </w:rPr>
          <w:t>Figure 15. Folded Dipole S-Parameter plot.</w:t>
        </w:r>
        <w:r>
          <w:rPr>
            <w:noProof/>
            <w:webHidden/>
          </w:rPr>
          <w:tab/>
        </w:r>
        <w:r>
          <w:rPr>
            <w:noProof/>
            <w:webHidden/>
          </w:rPr>
          <w:fldChar w:fldCharType="begin"/>
        </w:r>
        <w:r>
          <w:rPr>
            <w:noProof/>
            <w:webHidden/>
          </w:rPr>
          <w:instrText xml:space="preserve"> PAGEREF _Toc197870418 \h </w:instrText>
        </w:r>
        <w:r>
          <w:rPr>
            <w:noProof/>
            <w:webHidden/>
          </w:rPr>
        </w:r>
        <w:r>
          <w:rPr>
            <w:noProof/>
            <w:webHidden/>
          </w:rPr>
          <w:fldChar w:fldCharType="separate"/>
        </w:r>
        <w:r>
          <w:rPr>
            <w:noProof/>
            <w:webHidden/>
          </w:rPr>
          <w:t>13</w:t>
        </w:r>
        <w:r>
          <w:rPr>
            <w:noProof/>
            <w:webHidden/>
          </w:rPr>
          <w:fldChar w:fldCharType="end"/>
        </w:r>
      </w:hyperlink>
    </w:p>
    <w:p w:rsidR="00F81FD9" w:rsidRDefault="00F81FD9">
      <w:pPr>
        <w:pStyle w:val="TableofFigures"/>
        <w:tabs>
          <w:tab w:val="right" w:leader="dot" w:pos="9016"/>
        </w:tabs>
        <w:rPr>
          <w:noProof/>
        </w:rPr>
      </w:pPr>
      <w:hyperlink w:anchor="_Toc197870419" w:history="1">
        <w:r w:rsidRPr="00893FEA">
          <w:rPr>
            <w:rStyle w:val="Hyperlink"/>
            <w:noProof/>
          </w:rPr>
          <w:t>Figure 16. Folded Dipole Antenna 3D Radiation pattern.</w:t>
        </w:r>
        <w:r>
          <w:rPr>
            <w:noProof/>
            <w:webHidden/>
          </w:rPr>
          <w:tab/>
        </w:r>
        <w:r>
          <w:rPr>
            <w:noProof/>
            <w:webHidden/>
          </w:rPr>
          <w:fldChar w:fldCharType="begin"/>
        </w:r>
        <w:r>
          <w:rPr>
            <w:noProof/>
            <w:webHidden/>
          </w:rPr>
          <w:instrText xml:space="preserve"> PAGEREF _Toc197870419 \h </w:instrText>
        </w:r>
        <w:r>
          <w:rPr>
            <w:noProof/>
            <w:webHidden/>
          </w:rPr>
        </w:r>
        <w:r>
          <w:rPr>
            <w:noProof/>
            <w:webHidden/>
          </w:rPr>
          <w:fldChar w:fldCharType="separate"/>
        </w:r>
        <w:r>
          <w:rPr>
            <w:noProof/>
            <w:webHidden/>
          </w:rPr>
          <w:t>13</w:t>
        </w:r>
        <w:r>
          <w:rPr>
            <w:noProof/>
            <w:webHidden/>
          </w:rPr>
          <w:fldChar w:fldCharType="end"/>
        </w:r>
      </w:hyperlink>
    </w:p>
    <w:p w:rsidR="00F81FD9" w:rsidRDefault="00F81FD9">
      <w:pPr>
        <w:pStyle w:val="TableofFigures"/>
        <w:tabs>
          <w:tab w:val="right" w:leader="dot" w:pos="9016"/>
        </w:tabs>
        <w:rPr>
          <w:noProof/>
        </w:rPr>
      </w:pPr>
      <w:hyperlink w:anchor="_Toc197870420" w:history="1">
        <w:r w:rsidRPr="00893FEA">
          <w:rPr>
            <w:rStyle w:val="Hyperlink"/>
            <w:noProof/>
          </w:rPr>
          <w:t>Figure 17. Folded Dipole Antenna 2D radiation pattern.</w:t>
        </w:r>
        <w:r>
          <w:rPr>
            <w:noProof/>
            <w:webHidden/>
          </w:rPr>
          <w:tab/>
        </w:r>
        <w:r>
          <w:rPr>
            <w:noProof/>
            <w:webHidden/>
          </w:rPr>
          <w:fldChar w:fldCharType="begin"/>
        </w:r>
        <w:r>
          <w:rPr>
            <w:noProof/>
            <w:webHidden/>
          </w:rPr>
          <w:instrText xml:space="preserve"> PAGEREF _Toc197870420 \h </w:instrText>
        </w:r>
        <w:r>
          <w:rPr>
            <w:noProof/>
            <w:webHidden/>
          </w:rPr>
        </w:r>
        <w:r>
          <w:rPr>
            <w:noProof/>
            <w:webHidden/>
          </w:rPr>
          <w:fldChar w:fldCharType="separate"/>
        </w:r>
        <w:r>
          <w:rPr>
            <w:noProof/>
            <w:webHidden/>
          </w:rPr>
          <w:t>14</w:t>
        </w:r>
        <w:r>
          <w:rPr>
            <w:noProof/>
            <w:webHidden/>
          </w:rPr>
          <w:fldChar w:fldCharType="end"/>
        </w:r>
      </w:hyperlink>
    </w:p>
    <w:p w:rsidR="00F81FD9" w:rsidRDefault="00F81FD9">
      <w:pPr>
        <w:pStyle w:val="TableofFigures"/>
        <w:tabs>
          <w:tab w:val="right" w:leader="dot" w:pos="9016"/>
        </w:tabs>
        <w:rPr>
          <w:noProof/>
        </w:rPr>
      </w:pPr>
      <w:hyperlink w:anchor="_Toc197870421" w:history="1">
        <w:r w:rsidRPr="00893FEA">
          <w:rPr>
            <w:rStyle w:val="Hyperlink"/>
            <w:noProof/>
          </w:rPr>
          <w:t>Figure 18. Folded Dipole Antenna 2D radiation pattern.</w:t>
        </w:r>
        <w:r>
          <w:rPr>
            <w:noProof/>
            <w:webHidden/>
          </w:rPr>
          <w:tab/>
        </w:r>
        <w:r>
          <w:rPr>
            <w:noProof/>
            <w:webHidden/>
          </w:rPr>
          <w:fldChar w:fldCharType="begin"/>
        </w:r>
        <w:r>
          <w:rPr>
            <w:noProof/>
            <w:webHidden/>
          </w:rPr>
          <w:instrText xml:space="preserve"> PAGEREF _Toc197870421 \h </w:instrText>
        </w:r>
        <w:r>
          <w:rPr>
            <w:noProof/>
            <w:webHidden/>
          </w:rPr>
        </w:r>
        <w:r>
          <w:rPr>
            <w:noProof/>
            <w:webHidden/>
          </w:rPr>
          <w:fldChar w:fldCharType="separate"/>
        </w:r>
        <w:r>
          <w:rPr>
            <w:noProof/>
            <w:webHidden/>
          </w:rPr>
          <w:t>14</w:t>
        </w:r>
        <w:r>
          <w:rPr>
            <w:noProof/>
            <w:webHidden/>
          </w:rPr>
          <w:fldChar w:fldCharType="end"/>
        </w:r>
      </w:hyperlink>
    </w:p>
    <w:p w:rsidR="00F81FD9" w:rsidRDefault="00F81FD9">
      <w:pPr>
        <w:pStyle w:val="TableofFigures"/>
        <w:tabs>
          <w:tab w:val="right" w:leader="dot" w:pos="9016"/>
        </w:tabs>
        <w:rPr>
          <w:noProof/>
        </w:rPr>
      </w:pPr>
      <w:hyperlink w:anchor="_Toc197870422" w:history="1">
        <w:r w:rsidRPr="00893FEA">
          <w:rPr>
            <w:rStyle w:val="Hyperlink"/>
            <w:noProof/>
          </w:rPr>
          <w:t>Figure 19. Horn Antenna.</w:t>
        </w:r>
        <w:r>
          <w:rPr>
            <w:noProof/>
            <w:webHidden/>
          </w:rPr>
          <w:tab/>
        </w:r>
        <w:r>
          <w:rPr>
            <w:noProof/>
            <w:webHidden/>
          </w:rPr>
          <w:fldChar w:fldCharType="begin"/>
        </w:r>
        <w:r>
          <w:rPr>
            <w:noProof/>
            <w:webHidden/>
          </w:rPr>
          <w:instrText xml:space="preserve"> PAGEREF _Toc197870422 \h </w:instrText>
        </w:r>
        <w:r>
          <w:rPr>
            <w:noProof/>
            <w:webHidden/>
          </w:rPr>
        </w:r>
        <w:r>
          <w:rPr>
            <w:noProof/>
            <w:webHidden/>
          </w:rPr>
          <w:fldChar w:fldCharType="separate"/>
        </w:r>
        <w:r>
          <w:rPr>
            <w:noProof/>
            <w:webHidden/>
          </w:rPr>
          <w:t>15</w:t>
        </w:r>
        <w:r>
          <w:rPr>
            <w:noProof/>
            <w:webHidden/>
          </w:rPr>
          <w:fldChar w:fldCharType="end"/>
        </w:r>
      </w:hyperlink>
    </w:p>
    <w:p w:rsidR="00F81FD9" w:rsidRDefault="00F81FD9">
      <w:pPr>
        <w:pStyle w:val="TableofFigures"/>
        <w:tabs>
          <w:tab w:val="right" w:leader="dot" w:pos="9016"/>
        </w:tabs>
        <w:rPr>
          <w:noProof/>
        </w:rPr>
      </w:pPr>
      <w:hyperlink w:anchor="_Toc197870423" w:history="1">
        <w:r w:rsidRPr="00893FEA">
          <w:rPr>
            <w:rStyle w:val="Hyperlink"/>
            <w:noProof/>
          </w:rPr>
          <w:t>Figure 20. Horn Antenna Impedance Plot.</w:t>
        </w:r>
        <w:r>
          <w:rPr>
            <w:noProof/>
            <w:webHidden/>
          </w:rPr>
          <w:tab/>
        </w:r>
        <w:r>
          <w:rPr>
            <w:noProof/>
            <w:webHidden/>
          </w:rPr>
          <w:fldChar w:fldCharType="begin"/>
        </w:r>
        <w:r>
          <w:rPr>
            <w:noProof/>
            <w:webHidden/>
          </w:rPr>
          <w:instrText xml:space="preserve"> PAGEREF _Toc197870423 \h </w:instrText>
        </w:r>
        <w:r>
          <w:rPr>
            <w:noProof/>
            <w:webHidden/>
          </w:rPr>
        </w:r>
        <w:r>
          <w:rPr>
            <w:noProof/>
            <w:webHidden/>
          </w:rPr>
          <w:fldChar w:fldCharType="separate"/>
        </w:r>
        <w:r>
          <w:rPr>
            <w:noProof/>
            <w:webHidden/>
          </w:rPr>
          <w:t>15</w:t>
        </w:r>
        <w:r>
          <w:rPr>
            <w:noProof/>
            <w:webHidden/>
          </w:rPr>
          <w:fldChar w:fldCharType="end"/>
        </w:r>
      </w:hyperlink>
    </w:p>
    <w:p w:rsidR="00F81FD9" w:rsidRDefault="00F81FD9">
      <w:pPr>
        <w:pStyle w:val="TableofFigures"/>
        <w:tabs>
          <w:tab w:val="right" w:leader="dot" w:pos="9016"/>
        </w:tabs>
        <w:rPr>
          <w:noProof/>
        </w:rPr>
      </w:pPr>
      <w:hyperlink w:anchor="_Toc197870424" w:history="1">
        <w:r w:rsidRPr="00893FEA">
          <w:rPr>
            <w:rStyle w:val="Hyperlink"/>
            <w:noProof/>
          </w:rPr>
          <w:t>Figure 21. Horn Antenna S-Parameter plot.</w:t>
        </w:r>
        <w:r>
          <w:rPr>
            <w:noProof/>
            <w:webHidden/>
          </w:rPr>
          <w:tab/>
        </w:r>
        <w:r>
          <w:rPr>
            <w:noProof/>
            <w:webHidden/>
          </w:rPr>
          <w:fldChar w:fldCharType="begin"/>
        </w:r>
        <w:r>
          <w:rPr>
            <w:noProof/>
            <w:webHidden/>
          </w:rPr>
          <w:instrText xml:space="preserve"> PAGEREF _Toc197870424 \h </w:instrText>
        </w:r>
        <w:r>
          <w:rPr>
            <w:noProof/>
            <w:webHidden/>
          </w:rPr>
        </w:r>
        <w:r>
          <w:rPr>
            <w:noProof/>
            <w:webHidden/>
          </w:rPr>
          <w:fldChar w:fldCharType="separate"/>
        </w:r>
        <w:r>
          <w:rPr>
            <w:noProof/>
            <w:webHidden/>
          </w:rPr>
          <w:t>16</w:t>
        </w:r>
        <w:r>
          <w:rPr>
            <w:noProof/>
            <w:webHidden/>
          </w:rPr>
          <w:fldChar w:fldCharType="end"/>
        </w:r>
      </w:hyperlink>
    </w:p>
    <w:p w:rsidR="00F81FD9" w:rsidRDefault="00F81FD9">
      <w:pPr>
        <w:pStyle w:val="TableofFigures"/>
        <w:tabs>
          <w:tab w:val="right" w:leader="dot" w:pos="9016"/>
        </w:tabs>
        <w:rPr>
          <w:noProof/>
        </w:rPr>
      </w:pPr>
      <w:hyperlink w:anchor="_Toc197870425" w:history="1">
        <w:r w:rsidRPr="00893FEA">
          <w:rPr>
            <w:rStyle w:val="Hyperlink"/>
            <w:noProof/>
          </w:rPr>
          <w:t>Figure 22. Horn Antenna 3D Radiation pattern.</w:t>
        </w:r>
        <w:r>
          <w:rPr>
            <w:noProof/>
            <w:webHidden/>
          </w:rPr>
          <w:tab/>
        </w:r>
        <w:r>
          <w:rPr>
            <w:noProof/>
            <w:webHidden/>
          </w:rPr>
          <w:fldChar w:fldCharType="begin"/>
        </w:r>
        <w:r>
          <w:rPr>
            <w:noProof/>
            <w:webHidden/>
          </w:rPr>
          <w:instrText xml:space="preserve"> PAGEREF _Toc197870425 \h </w:instrText>
        </w:r>
        <w:r>
          <w:rPr>
            <w:noProof/>
            <w:webHidden/>
          </w:rPr>
        </w:r>
        <w:r>
          <w:rPr>
            <w:noProof/>
            <w:webHidden/>
          </w:rPr>
          <w:fldChar w:fldCharType="separate"/>
        </w:r>
        <w:r>
          <w:rPr>
            <w:noProof/>
            <w:webHidden/>
          </w:rPr>
          <w:t>16</w:t>
        </w:r>
        <w:r>
          <w:rPr>
            <w:noProof/>
            <w:webHidden/>
          </w:rPr>
          <w:fldChar w:fldCharType="end"/>
        </w:r>
      </w:hyperlink>
    </w:p>
    <w:p w:rsidR="00F81FD9" w:rsidRDefault="00F81FD9">
      <w:pPr>
        <w:pStyle w:val="TableofFigures"/>
        <w:tabs>
          <w:tab w:val="right" w:leader="dot" w:pos="9016"/>
        </w:tabs>
        <w:rPr>
          <w:noProof/>
        </w:rPr>
      </w:pPr>
      <w:hyperlink w:anchor="_Toc197870426" w:history="1">
        <w:r w:rsidRPr="00893FEA">
          <w:rPr>
            <w:rStyle w:val="Hyperlink"/>
            <w:noProof/>
          </w:rPr>
          <w:t>Figure 23. Horn Antenna 2D radiation pattern.</w:t>
        </w:r>
        <w:r>
          <w:rPr>
            <w:noProof/>
            <w:webHidden/>
          </w:rPr>
          <w:tab/>
        </w:r>
        <w:r>
          <w:rPr>
            <w:noProof/>
            <w:webHidden/>
          </w:rPr>
          <w:fldChar w:fldCharType="begin"/>
        </w:r>
        <w:r>
          <w:rPr>
            <w:noProof/>
            <w:webHidden/>
          </w:rPr>
          <w:instrText xml:space="preserve"> PAGEREF _Toc197870426 \h </w:instrText>
        </w:r>
        <w:r>
          <w:rPr>
            <w:noProof/>
            <w:webHidden/>
          </w:rPr>
        </w:r>
        <w:r>
          <w:rPr>
            <w:noProof/>
            <w:webHidden/>
          </w:rPr>
          <w:fldChar w:fldCharType="separate"/>
        </w:r>
        <w:r>
          <w:rPr>
            <w:noProof/>
            <w:webHidden/>
          </w:rPr>
          <w:t>17</w:t>
        </w:r>
        <w:r>
          <w:rPr>
            <w:noProof/>
            <w:webHidden/>
          </w:rPr>
          <w:fldChar w:fldCharType="end"/>
        </w:r>
      </w:hyperlink>
    </w:p>
    <w:p w:rsidR="00F81FD9" w:rsidRDefault="00F81FD9">
      <w:pPr>
        <w:pStyle w:val="TableofFigures"/>
        <w:tabs>
          <w:tab w:val="right" w:leader="dot" w:pos="9016"/>
        </w:tabs>
        <w:rPr>
          <w:noProof/>
        </w:rPr>
      </w:pPr>
      <w:hyperlink w:anchor="_Toc197870427" w:history="1">
        <w:r w:rsidRPr="00893FEA">
          <w:rPr>
            <w:rStyle w:val="Hyperlink"/>
            <w:noProof/>
          </w:rPr>
          <w:t>Figure 24. Horn Antenna 2D radiation pattern.</w:t>
        </w:r>
        <w:r>
          <w:rPr>
            <w:noProof/>
            <w:webHidden/>
          </w:rPr>
          <w:tab/>
        </w:r>
        <w:r>
          <w:rPr>
            <w:noProof/>
            <w:webHidden/>
          </w:rPr>
          <w:fldChar w:fldCharType="begin"/>
        </w:r>
        <w:r>
          <w:rPr>
            <w:noProof/>
            <w:webHidden/>
          </w:rPr>
          <w:instrText xml:space="preserve"> PAGEREF _Toc197870427 \h </w:instrText>
        </w:r>
        <w:r>
          <w:rPr>
            <w:noProof/>
            <w:webHidden/>
          </w:rPr>
        </w:r>
        <w:r>
          <w:rPr>
            <w:noProof/>
            <w:webHidden/>
          </w:rPr>
          <w:fldChar w:fldCharType="separate"/>
        </w:r>
        <w:r>
          <w:rPr>
            <w:noProof/>
            <w:webHidden/>
          </w:rPr>
          <w:t>17</w:t>
        </w:r>
        <w:r>
          <w:rPr>
            <w:noProof/>
            <w:webHidden/>
          </w:rPr>
          <w:fldChar w:fldCharType="end"/>
        </w:r>
      </w:hyperlink>
    </w:p>
    <w:p w:rsidR="00F81FD9" w:rsidRDefault="00F81FD9">
      <w:pPr>
        <w:pStyle w:val="TableofFigures"/>
        <w:tabs>
          <w:tab w:val="right" w:leader="dot" w:pos="9016"/>
        </w:tabs>
        <w:rPr>
          <w:noProof/>
        </w:rPr>
      </w:pPr>
      <w:hyperlink w:anchor="_Toc197870428" w:history="1">
        <w:r w:rsidRPr="00893FEA">
          <w:rPr>
            <w:rStyle w:val="Hyperlink"/>
            <w:noProof/>
          </w:rPr>
          <w:t>Figure 25. Helix Antenna.</w:t>
        </w:r>
        <w:r>
          <w:rPr>
            <w:noProof/>
            <w:webHidden/>
          </w:rPr>
          <w:tab/>
        </w:r>
        <w:r>
          <w:rPr>
            <w:noProof/>
            <w:webHidden/>
          </w:rPr>
          <w:fldChar w:fldCharType="begin"/>
        </w:r>
        <w:r>
          <w:rPr>
            <w:noProof/>
            <w:webHidden/>
          </w:rPr>
          <w:instrText xml:space="preserve"> PAGEREF _Toc197870428 \h </w:instrText>
        </w:r>
        <w:r>
          <w:rPr>
            <w:noProof/>
            <w:webHidden/>
          </w:rPr>
        </w:r>
        <w:r>
          <w:rPr>
            <w:noProof/>
            <w:webHidden/>
          </w:rPr>
          <w:fldChar w:fldCharType="separate"/>
        </w:r>
        <w:r>
          <w:rPr>
            <w:noProof/>
            <w:webHidden/>
          </w:rPr>
          <w:t>18</w:t>
        </w:r>
        <w:r>
          <w:rPr>
            <w:noProof/>
            <w:webHidden/>
          </w:rPr>
          <w:fldChar w:fldCharType="end"/>
        </w:r>
      </w:hyperlink>
    </w:p>
    <w:p w:rsidR="00F81FD9" w:rsidRDefault="00F81FD9">
      <w:pPr>
        <w:pStyle w:val="TableofFigures"/>
        <w:tabs>
          <w:tab w:val="right" w:leader="dot" w:pos="9016"/>
        </w:tabs>
        <w:rPr>
          <w:noProof/>
        </w:rPr>
      </w:pPr>
      <w:hyperlink w:anchor="_Toc197870429" w:history="1">
        <w:r w:rsidRPr="00893FEA">
          <w:rPr>
            <w:rStyle w:val="Hyperlink"/>
            <w:noProof/>
          </w:rPr>
          <w:t>Figure 26. Helix antenna Impedance Plot.</w:t>
        </w:r>
        <w:r>
          <w:rPr>
            <w:noProof/>
            <w:webHidden/>
          </w:rPr>
          <w:tab/>
        </w:r>
        <w:r>
          <w:rPr>
            <w:noProof/>
            <w:webHidden/>
          </w:rPr>
          <w:fldChar w:fldCharType="begin"/>
        </w:r>
        <w:r>
          <w:rPr>
            <w:noProof/>
            <w:webHidden/>
          </w:rPr>
          <w:instrText xml:space="preserve"> PAGEREF _Toc197870429 \h </w:instrText>
        </w:r>
        <w:r>
          <w:rPr>
            <w:noProof/>
            <w:webHidden/>
          </w:rPr>
        </w:r>
        <w:r>
          <w:rPr>
            <w:noProof/>
            <w:webHidden/>
          </w:rPr>
          <w:fldChar w:fldCharType="separate"/>
        </w:r>
        <w:r>
          <w:rPr>
            <w:noProof/>
            <w:webHidden/>
          </w:rPr>
          <w:t>18</w:t>
        </w:r>
        <w:r>
          <w:rPr>
            <w:noProof/>
            <w:webHidden/>
          </w:rPr>
          <w:fldChar w:fldCharType="end"/>
        </w:r>
      </w:hyperlink>
    </w:p>
    <w:p w:rsidR="00F81FD9" w:rsidRDefault="00F81FD9">
      <w:pPr>
        <w:pStyle w:val="TableofFigures"/>
        <w:tabs>
          <w:tab w:val="right" w:leader="dot" w:pos="9016"/>
        </w:tabs>
        <w:rPr>
          <w:noProof/>
        </w:rPr>
      </w:pPr>
      <w:hyperlink w:anchor="_Toc197870430" w:history="1">
        <w:r w:rsidRPr="00893FEA">
          <w:rPr>
            <w:rStyle w:val="Hyperlink"/>
            <w:noProof/>
          </w:rPr>
          <w:t>Figure 27. Helix Antenna S-Parameter plot.</w:t>
        </w:r>
        <w:r>
          <w:rPr>
            <w:noProof/>
            <w:webHidden/>
          </w:rPr>
          <w:tab/>
        </w:r>
        <w:r>
          <w:rPr>
            <w:noProof/>
            <w:webHidden/>
          </w:rPr>
          <w:fldChar w:fldCharType="begin"/>
        </w:r>
        <w:r>
          <w:rPr>
            <w:noProof/>
            <w:webHidden/>
          </w:rPr>
          <w:instrText xml:space="preserve"> PAGEREF _Toc197870430 \h </w:instrText>
        </w:r>
        <w:r>
          <w:rPr>
            <w:noProof/>
            <w:webHidden/>
          </w:rPr>
        </w:r>
        <w:r>
          <w:rPr>
            <w:noProof/>
            <w:webHidden/>
          </w:rPr>
          <w:fldChar w:fldCharType="separate"/>
        </w:r>
        <w:r>
          <w:rPr>
            <w:noProof/>
            <w:webHidden/>
          </w:rPr>
          <w:t>19</w:t>
        </w:r>
        <w:r>
          <w:rPr>
            <w:noProof/>
            <w:webHidden/>
          </w:rPr>
          <w:fldChar w:fldCharType="end"/>
        </w:r>
      </w:hyperlink>
    </w:p>
    <w:p w:rsidR="00F81FD9" w:rsidRDefault="00F81FD9">
      <w:pPr>
        <w:pStyle w:val="TableofFigures"/>
        <w:tabs>
          <w:tab w:val="right" w:leader="dot" w:pos="9016"/>
        </w:tabs>
        <w:rPr>
          <w:noProof/>
        </w:rPr>
      </w:pPr>
      <w:hyperlink w:anchor="_Toc197870431" w:history="1">
        <w:r w:rsidRPr="00893FEA">
          <w:rPr>
            <w:rStyle w:val="Hyperlink"/>
            <w:noProof/>
          </w:rPr>
          <w:t>Figure 28. Helix Antenna 3D Radiation pattern.</w:t>
        </w:r>
        <w:r>
          <w:rPr>
            <w:noProof/>
            <w:webHidden/>
          </w:rPr>
          <w:tab/>
        </w:r>
        <w:r>
          <w:rPr>
            <w:noProof/>
            <w:webHidden/>
          </w:rPr>
          <w:fldChar w:fldCharType="begin"/>
        </w:r>
        <w:r>
          <w:rPr>
            <w:noProof/>
            <w:webHidden/>
          </w:rPr>
          <w:instrText xml:space="preserve"> PAGEREF _Toc197870431 \h </w:instrText>
        </w:r>
        <w:r>
          <w:rPr>
            <w:noProof/>
            <w:webHidden/>
          </w:rPr>
        </w:r>
        <w:r>
          <w:rPr>
            <w:noProof/>
            <w:webHidden/>
          </w:rPr>
          <w:fldChar w:fldCharType="separate"/>
        </w:r>
        <w:r>
          <w:rPr>
            <w:noProof/>
            <w:webHidden/>
          </w:rPr>
          <w:t>19</w:t>
        </w:r>
        <w:r>
          <w:rPr>
            <w:noProof/>
            <w:webHidden/>
          </w:rPr>
          <w:fldChar w:fldCharType="end"/>
        </w:r>
      </w:hyperlink>
    </w:p>
    <w:p w:rsidR="00F81FD9" w:rsidRDefault="00F81FD9">
      <w:pPr>
        <w:pStyle w:val="TableofFigures"/>
        <w:tabs>
          <w:tab w:val="right" w:leader="dot" w:pos="9016"/>
        </w:tabs>
        <w:rPr>
          <w:noProof/>
        </w:rPr>
      </w:pPr>
      <w:hyperlink w:anchor="_Toc197870432" w:history="1">
        <w:r w:rsidRPr="00893FEA">
          <w:rPr>
            <w:rStyle w:val="Hyperlink"/>
            <w:noProof/>
          </w:rPr>
          <w:t>Figure 29. Helix Antenna 2D Radiation pattern.</w:t>
        </w:r>
        <w:r>
          <w:rPr>
            <w:noProof/>
            <w:webHidden/>
          </w:rPr>
          <w:tab/>
        </w:r>
        <w:r>
          <w:rPr>
            <w:noProof/>
            <w:webHidden/>
          </w:rPr>
          <w:fldChar w:fldCharType="begin"/>
        </w:r>
        <w:r>
          <w:rPr>
            <w:noProof/>
            <w:webHidden/>
          </w:rPr>
          <w:instrText xml:space="preserve"> PAGEREF _Toc197870432 \h </w:instrText>
        </w:r>
        <w:r>
          <w:rPr>
            <w:noProof/>
            <w:webHidden/>
          </w:rPr>
        </w:r>
        <w:r>
          <w:rPr>
            <w:noProof/>
            <w:webHidden/>
          </w:rPr>
          <w:fldChar w:fldCharType="separate"/>
        </w:r>
        <w:r>
          <w:rPr>
            <w:noProof/>
            <w:webHidden/>
          </w:rPr>
          <w:t>20</w:t>
        </w:r>
        <w:r>
          <w:rPr>
            <w:noProof/>
            <w:webHidden/>
          </w:rPr>
          <w:fldChar w:fldCharType="end"/>
        </w:r>
      </w:hyperlink>
    </w:p>
    <w:p w:rsidR="00F81FD9" w:rsidRDefault="00F81FD9">
      <w:pPr>
        <w:pStyle w:val="TableofFigures"/>
        <w:tabs>
          <w:tab w:val="right" w:leader="dot" w:pos="9016"/>
        </w:tabs>
        <w:rPr>
          <w:noProof/>
        </w:rPr>
      </w:pPr>
      <w:hyperlink w:anchor="_Toc197870433" w:history="1">
        <w:r w:rsidRPr="00893FEA">
          <w:rPr>
            <w:rStyle w:val="Hyperlink"/>
            <w:noProof/>
          </w:rPr>
          <w:t>Figure 30. Helix Antenna 2D Radiation pattern.</w:t>
        </w:r>
        <w:r>
          <w:rPr>
            <w:noProof/>
            <w:webHidden/>
          </w:rPr>
          <w:tab/>
        </w:r>
        <w:r>
          <w:rPr>
            <w:noProof/>
            <w:webHidden/>
          </w:rPr>
          <w:fldChar w:fldCharType="begin"/>
        </w:r>
        <w:r>
          <w:rPr>
            <w:noProof/>
            <w:webHidden/>
          </w:rPr>
          <w:instrText xml:space="preserve"> PAGEREF _Toc197870433 \h </w:instrText>
        </w:r>
        <w:r>
          <w:rPr>
            <w:noProof/>
            <w:webHidden/>
          </w:rPr>
        </w:r>
        <w:r>
          <w:rPr>
            <w:noProof/>
            <w:webHidden/>
          </w:rPr>
          <w:fldChar w:fldCharType="separate"/>
        </w:r>
        <w:r>
          <w:rPr>
            <w:noProof/>
            <w:webHidden/>
          </w:rPr>
          <w:t>20</w:t>
        </w:r>
        <w:r>
          <w:rPr>
            <w:noProof/>
            <w:webHidden/>
          </w:rPr>
          <w:fldChar w:fldCharType="end"/>
        </w:r>
      </w:hyperlink>
    </w:p>
    <w:p w:rsidR="00F81FD9" w:rsidRDefault="00F81FD9">
      <w:pPr>
        <w:pStyle w:val="TableofFigures"/>
        <w:tabs>
          <w:tab w:val="right" w:leader="dot" w:pos="9016"/>
        </w:tabs>
        <w:rPr>
          <w:noProof/>
        </w:rPr>
      </w:pPr>
      <w:hyperlink w:anchor="_Toc197870434" w:history="1">
        <w:r w:rsidRPr="00893FEA">
          <w:rPr>
            <w:rStyle w:val="Hyperlink"/>
            <w:noProof/>
          </w:rPr>
          <w:t>Figure 31. Helix Array Antenna.</w:t>
        </w:r>
        <w:r>
          <w:rPr>
            <w:noProof/>
            <w:webHidden/>
          </w:rPr>
          <w:tab/>
        </w:r>
        <w:r>
          <w:rPr>
            <w:noProof/>
            <w:webHidden/>
          </w:rPr>
          <w:fldChar w:fldCharType="begin"/>
        </w:r>
        <w:r>
          <w:rPr>
            <w:noProof/>
            <w:webHidden/>
          </w:rPr>
          <w:instrText xml:space="preserve"> PAGEREF _Toc197870434 \h </w:instrText>
        </w:r>
        <w:r>
          <w:rPr>
            <w:noProof/>
            <w:webHidden/>
          </w:rPr>
        </w:r>
        <w:r>
          <w:rPr>
            <w:noProof/>
            <w:webHidden/>
          </w:rPr>
          <w:fldChar w:fldCharType="separate"/>
        </w:r>
        <w:r>
          <w:rPr>
            <w:noProof/>
            <w:webHidden/>
          </w:rPr>
          <w:t>22</w:t>
        </w:r>
        <w:r>
          <w:rPr>
            <w:noProof/>
            <w:webHidden/>
          </w:rPr>
          <w:fldChar w:fldCharType="end"/>
        </w:r>
      </w:hyperlink>
    </w:p>
    <w:p w:rsidR="00F81FD9" w:rsidRDefault="00F81FD9">
      <w:pPr>
        <w:pStyle w:val="TableofFigures"/>
        <w:tabs>
          <w:tab w:val="right" w:leader="dot" w:pos="9016"/>
        </w:tabs>
        <w:rPr>
          <w:noProof/>
        </w:rPr>
      </w:pPr>
      <w:hyperlink w:anchor="_Toc197870435" w:history="1">
        <w:r w:rsidRPr="00893FEA">
          <w:rPr>
            <w:rStyle w:val="Hyperlink"/>
            <w:noProof/>
          </w:rPr>
          <w:t>Figure 32. Helix Array Antenna.</w:t>
        </w:r>
        <w:r>
          <w:rPr>
            <w:noProof/>
            <w:webHidden/>
          </w:rPr>
          <w:tab/>
        </w:r>
        <w:r>
          <w:rPr>
            <w:noProof/>
            <w:webHidden/>
          </w:rPr>
          <w:fldChar w:fldCharType="begin"/>
        </w:r>
        <w:r>
          <w:rPr>
            <w:noProof/>
            <w:webHidden/>
          </w:rPr>
          <w:instrText xml:space="preserve"> PAGEREF _Toc197870435 \h </w:instrText>
        </w:r>
        <w:r>
          <w:rPr>
            <w:noProof/>
            <w:webHidden/>
          </w:rPr>
        </w:r>
        <w:r>
          <w:rPr>
            <w:noProof/>
            <w:webHidden/>
          </w:rPr>
          <w:fldChar w:fldCharType="separate"/>
        </w:r>
        <w:r>
          <w:rPr>
            <w:noProof/>
            <w:webHidden/>
          </w:rPr>
          <w:t>23</w:t>
        </w:r>
        <w:r>
          <w:rPr>
            <w:noProof/>
            <w:webHidden/>
          </w:rPr>
          <w:fldChar w:fldCharType="end"/>
        </w:r>
      </w:hyperlink>
    </w:p>
    <w:p w:rsidR="00F81FD9" w:rsidRDefault="00F81FD9">
      <w:pPr>
        <w:pStyle w:val="TableofFigures"/>
        <w:tabs>
          <w:tab w:val="right" w:leader="dot" w:pos="9016"/>
        </w:tabs>
        <w:rPr>
          <w:noProof/>
        </w:rPr>
      </w:pPr>
      <w:hyperlink w:anchor="_Toc197870436" w:history="1">
        <w:r w:rsidRPr="00893FEA">
          <w:rPr>
            <w:rStyle w:val="Hyperlink"/>
            <w:noProof/>
          </w:rPr>
          <w:t>Figure 33. Helix Array Antenna impedance plot.</w:t>
        </w:r>
        <w:r>
          <w:rPr>
            <w:noProof/>
            <w:webHidden/>
          </w:rPr>
          <w:tab/>
        </w:r>
        <w:r>
          <w:rPr>
            <w:noProof/>
            <w:webHidden/>
          </w:rPr>
          <w:fldChar w:fldCharType="begin"/>
        </w:r>
        <w:r>
          <w:rPr>
            <w:noProof/>
            <w:webHidden/>
          </w:rPr>
          <w:instrText xml:space="preserve"> PAGEREF _Toc197870436 \h </w:instrText>
        </w:r>
        <w:r>
          <w:rPr>
            <w:noProof/>
            <w:webHidden/>
          </w:rPr>
        </w:r>
        <w:r>
          <w:rPr>
            <w:noProof/>
            <w:webHidden/>
          </w:rPr>
          <w:fldChar w:fldCharType="separate"/>
        </w:r>
        <w:r>
          <w:rPr>
            <w:noProof/>
            <w:webHidden/>
          </w:rPr>
          <w:t>23</w:t>
        </w:r>
        <w:r>
          <w:rPr>
            <w:noProof/>
            <w:webHidden/>
          </w:rPr>
          <w:fldChar w:fldCharType="end"/>
        </w:r>
      </w:hyperlink>
    </w:p>
    <w:p w:rsidR="00F81FD9" w:rsidRDefault="00F81FD9">
      <w:pPr>
        <w:pStyle w:val="TableofFigures"/>
        <w:tabs>
          <w:tab w:val="right" w:leader="dot" w:pos="9016"/>
        </w:tabs>
        <w:rPr>
          <w:noProof/>
        </w:rPr>
      </w:pPr>
      <w:hyperlink w:anchor="_Toc197870437" w:history="1">
        <w:r w:rsidRPr="00893FEA">
          <w:rPr>
            <w:rStyle w:val="Hyperlink"/>
            <w:noProof/>
          </w:rPr>
          <w:t>Figure 34. Helix Array Antenna S-Parameter plot.</w:t>
        </w:r>
        <w:r>
          <w:rPr>
            <w:noProof/>
            <w:webHidden/>
          </w:rPr>
          <w:tab/>
        </w:r>
        <w:r>
          <w:rPr>
            <w:noProof/>
            <w:webHidden/>
          </w:rPr>
          <w:fldChar w:fldCharType="begin"/>
        </w:r>
        <w:r>
          <w:rPr>
            <w:noProof/>
            <w:webHidden/>
          </w:rPr>
          <w:instrText xml:space="preserve"> PAGEREF _Toc197870437 \h </w:instrText>
        </w:r>
        <w:r>
          <w:rPr>
            <w:noProof/>
            <w:webHidden/>
          </w:rPr>
        </w:r>
        <w:r>
          <w:rPr>
            <w:noProof/>
            <w:webHidden/>
          </w:rPr>
          <w:fldChar w:fldCharType="separate"/>
        </w:r>
        <w:r>
          <w:rPr>
            <w:noProof/>
            <w:webHidden/>
          </w:rPr>
          <w:t>24</w:t>
        </w:r>
        <w:r>
          <w:rPr>
            <w:noProof/>
            <w:webHidden/>
          </w:rPr>
          <w:fldChar w:fldCharType="end"/>
        </w:r>
      </w:hyperlink>
    </w:p>
    <w:p w:rsidR="00F81FD9" w:rsidRDefault="00F81FD9">
      <w:pPr>
        <w:pStyle w:val="TableofFigures"/>
        <w:tabs>
          <w:tab w:val="right" w:leader="dot" w:pos="9016"/>
        </w:tabs>
        <w:rPr>
          <w:noProof/>
        </w:rPr>
      </w:pPr>
      <w:hyperlink w:anchor="_Toc197870438" w:history="1">
        <w:r w:rsidRPr="00893FEA">
          <w:rPr>
            <w:rStyle w:val="Hyperlink"/>
            <w:noProof/>
          </w:rPr>
          <w:t>Figure 35. Helix Array Antenna 3D Radiation pattern.</w:t>
        </w:r>
        <w:r>
          <w:rPr>
            <w:noProof/>
            <w:webHidden/>
          </w:rPr>
          <w:tab/>
        </w:r>
        <w:r>
          <w:rPr>
            <w:noProof/>
            <w:webHidden/>
          </w:rPr>
          <w:fldChar w:fldCharType="begin"/>
        </w:r>
        <w:r>
          <w:rPr>
            <w:noProof/>
            <w:webHidden/>
          </w:rPr>
          <w:instrText xml:space="preserve"> PAGEREF _Toc197870438 \h </w:instrText>
        </w:r>
        <w:r>
          <w:rPr>
            <w:noProof/>
            <w:webHidden/>
          </w:rPr>
        </w:r>
        <w:r>
          <w:rPr>
            <w:noProof/>
            <w:webHidden/>
          </w:rPr>
          <w:fldChar w:fldCharType="separate"/>
        </w:r>
        <w:r>
          <w:rPr>
            <w:noProof/>
            <w:webHidden/>
          </w:rPr>
          <w:t>24</w:t>
        </w:r>
        <w:r>
          <w:rPr>
            <w:noProof/>
            <w:webHidden/>
          </w:rPr>
          <w:fldChar w:fldCharType="end"/>
        </w:r>
      </w:hyperlink>
    </w:p>
    <w:p w:rsidR="00F81FD9" w:rsidRDefault="00F81FD9">
      <w:pPr>
        <w:pStyle w:val="TableofFigures"/>
        <w:tabs>
          <w:tab w:val="right" w:leader="dot" w:pos="9016"/>
        </w:tabs>
        <w:rPr>
          <w:noProof/>
        </w:rPr>
      </w:pPr>
      <w:hyperlink w:anchor="_Toc197870439" w:history="1">
        <w:r w:rsidRPr="00893FEA">
          <w:rPr>
            <w:rStyle w:val="Hyperlink"/>
            <w:noProof/>
          </w:rPr>
          <w:t>Figure 36. Helix Array Antenna 2D Radiation pattern.</w:t>
        </w:r>
        <w:r>
          <w:rPr>
            <w:noProof/>
            <w:webHidden/>
          </w:rPr>
          <w:tab/>
        </w:r>
        <w:r>
          <w:rPr>
            <w:noProof/>
            <w:webHidden/>
          </w:rPr>
          <w:fldChar w:fldCharType="begin"/>
        </w:r>
        <w:r>
          <w:rPr>
            <w:noProof/>
            <w:webHidden/>
          </w:rPr>
          <w:instrText xml:space="preserve"> PAGEREF _Toc197870439 \h </w:instrText>
        </w:r>
        <w:r>
          <w:rPr>
            <w:noProof/>
            <w:webHidden/>
          </w:rPr>
        </w:r>
        <w:r>
          <w:rPr>
            <w:noProof/>
            <w:webHidden/>
          </w:rPr>
          <w:fldChar w:fldCharType="separate"/>
        </w:r>
        <w:r>
          <w:rPr>
            <w:noProof/>
            <w:webHidden/>
          </w:rPr>
          <w:t>25</w:t>
        </w:r>
        <w:r>
          <w:rPr>
            <w:noProof/>
            <w:webHidden/>
          </w:rPr>
          <w:fldChar w:fldCharType="end"/>
        </w:r>
      </w:hyperlink>
    </w:p>
    <w:p w:rsidR="00F81FD9" w:rsidRDefault="00F81FD9">
      <w:pPr>
        <w:pStyle w:val="TableofFigures"/>
        <w:tabs>
          <w:tab w:val="right" w:leader="dot" w:pos="9016"/>
        </w:tabs>
        <w:rPr>
          <w:noProof/>
        </w:rPr>
      </w:pPr>
      <w:hyperlink w:anchor="_Toc197870440" w:history="1">
        <w:r w:rsidRPr="00893FEA">
          <w:rPr>
            <w:rStyle w:val="Hyperlink"/>
            <w:noProof/>
          </w:rPr>
          <w:t>Figure 37. Helix Array Antenna 2D Radiation pattern.</w:t>
        </w:r>
        <w:r>
          <w:rPr>
            <w:noProof/>
            <w:webHidden/>
          </w:rPr>
          <w:tab/>
        </w:r>
        <w:r>
          <w:rPr>
            <w:noProof/>
            <w:webHidden/>
          </w:rPr>
          <w:fldChar w:fldCharType="begin"/>
        </w:r>
        <w:r>
          <w:rPr>
            <w:noProof/>
            <w:webHidden/>
          </w:rPr>
          <w:instrText xml:space="preserve"> PAGEREF _Toc197870440 \h </w:instrText>
        </w:r>
        <w:r>
          <w:rPr>
            <w:noProof/>
            <w:webHidden/>
          </w:rPr>
        </w:r>
        <w:r>
          <w:rPr>
            <w:noProof/>
            <w:webHidden/>
          </w:rPr>
          <w:fldChar w:fldCharType="separate"/>
        </w:r>
        <w:r>
          <w:rPr>
            <w:noProof/>
            <w:webHidden/>
          </w:rPr>
          <w:t>25</w:t>
        </w:r>
        <w:r>
          <w:rPr>
            <w:noProof/>
            <w:webHidden/>
          </w:rPr>
          <w:fldChar w:fldCharType="end"/>
        </w:r>
      </w:hyperlink>
    </w:p>
    <w:p w:rsidR="00582BF7" w:rsidRDefault="00313221">
      <w:r>
        <w:rPr>
          <w:b/>
          <w:bCs/>
          <w:noProof/>
          <w:lang w:val="en-US"/>
        </w:rPr>
        <w:fldChar w:fldCharType="end"/>
      </w:r>
    </w:p>
    <w:p w:rsidR="00582BF7" w:rsidRDefault="00582BF7">
      <w:r>
        <w:br w:type="page"/>
      </w:r>
    </w:p>
    <w:p w:rsidR="00B4497F" w:rsidRDefault="00582BF7" w:rsidP="00582BF7">
      <w:pPr>
        <w:pStyle w:val="Heading1"/>
      </w:pPr>
      <w:bookmarkStart w:id="3" w:name="_Toc197870381"/>
      <w:r>
        <w:lastRenderedPageBreak/>
        <w:t>Introduction</w:t>
      </w:r>
      <w:bookmarkEnd w:id="3"/>
      <w:r>
        <w:t xml:space="preserve"> </w:t>
      </w:r>
    </w:p>
    <w:p w:rsidR="00637ABF" w:rsidRDefault="00637ABF" w:rsidP="00637ABF">
      <w:r>
        <w:t xml:space="preserve">Antennas play a </w:t>
      </w:r>
      <w:r w:rsidR="00EC64A8">
        <w:t xml:space="preserve">crucial role in RF systems, transmitting and receiving electromagnetic waves. </w:t>
      </w:r>
      <w:r w:rsidR="00EB2E9E">
        <w:t xml:space="preserve">The design and selection of different antennas are paramount for ensuring maximum performance and efficiency for different requirements. This report will focus on a number of antennas, including Microstrip Patch, Cylindrical Dipole, Folded Dipole, Horn and Helix Antennas. </w:t>
      </w:r>
    </w:p>
    <w:p w:rsidR="00273439" w:rsidRDefault="00BA2638" w:rsidP="00D24CCF">
      <w:pPr>
        <w:rPr>
          <w:rFonts w:cstheme="minorHAnsi"/>
          <w:szCs w:val="24"/>
        </w:rPr>
      </w:pPr>
      <w:r>
        <w:t xml:space="preserve">This report will </w:t>
      </w:r>
      <w:r w:rsidR="00B96A2A">
        <w:t>focus on the design, and analysis of each antenna, using parameters such as radiation patterns, impedance plots, resonant frequencies and S-parameters to evaluate the performance of each antenna through simulations</w:t>
      </w:r>
      <w:r w:rsidR="00D24CCF">
        <w:t xml:space="preserve">. Task 1 was use </w:t>
      </w:r>
      <w:r w:rsidR="00D24CCF" w:rsidRPr="00D24CCF">
        <w:rPr>
          <w:i/>
        </w:rPr>
        <w:t>CST</w:t>
      </w:r>
      <w:r w:rsidR="00D24CCF">
        <w:t xml:space="preserve"> High Frequency Simulation software to </w:t>
      </w:r>
      <w:r w:rsidR="00D24CCF">
        <w:rPr>
          <w:rFonts w:cstheme="minorHAnsi"/>
          <w:szCs w:val="24"/>
        </w:rPr>
        <w:t>d</w:t>
      </w:r>
      <w:r w:rsidR="00D24CCF" w:rsidRPr="00D24CCF">
        <w:rPr>
          <w:rFonts w:cstheme="minorHAnsi"/>
          <w:szCs w:val="24"/>
        </w:rPr>
        <w:t>esign a Rectangular Microstrip Patch antenna</w:t>
      </w:r>
      <w:r w:rsidR="00D24CCF">
        <w:rPr>
          <w:rFonts w:cstheme="minorHAnsi"/>
          <w:szCs w:val="24"/>
        </w:rPr>
        <w:t xml:space="preserve"> with specific parameters. The antenna will be simulated, with the simulated results being compared against theoretical values. Task 2 will design and simulate </w:t>
      </w:r>
      <w:r w:rsidR="00D24CCF">
        <w:t xml:space="preserve">Cylindrical Dipole, Folded Dipole, Horn and Helix Antennas, using </w:t>
      </w:r>
      <w:r w:rsidR="00D24CCF" w:rsidRPr="00D24CCF">
        <w:rPr>
          <w:i/>
        </w:rPr>
        <w:t>MATLAB</w:t>
      </w:r>
      <w:r w:rsidR="00D24CCF">
        <w:t xml:space="preserve"> software. These antennae will be analysed and </w:t>
      </w:r>
      <w:r w:rsidR="00743D47">
        <w:t>evaluated.</w:t>
      </w:r>
      <w:r w:rsidR="00D24CCF">
        <w:t xml:space="preserve"> Finally, Task 3 </w:t>
      </w:r>
      <w:r w:rsidR="00D24CCF">
        <w:rPr>
          <w:rFonts w:cstheme="minorHAnsi"/>
          <w:szCs w:val="24"/>
        </w:rPr>
        <w:t>will c</w:t>
      </w:r>
      <w:r w:rsidR="00D24CCF" w:rsidRPr="00D24CCF">
        <w:rPr>
          <w:rFonts w:cstheme="minorHAnsi"/>
          <w:szCs w:val="24"/>
        </w:rPr>
        <w:t>onstruct a [3,3] Helix array antenna</w:t>
      </w:r>
      <w:r w:rsidR="00D24CCF">
        <w:rPr>
          <w:rFonts w:cstheme="minorHAnsi"/>
          <w:szCs w:val="24"/>
        </w:rPr>
        <w:t>, a</w:t>
      </w:r>
      <w:r w:rsidR="00743D47">
        <w:rPr>
          <w:rFonts w:cstheme="minorHAnsi"/>
          <w:szCs w:val="24"/>
        </w:rPr>
        <w:t>nd</w:t>
      </w:r>
      <w:r w:rsidR="00D24CCF">
        <w:rPr>
          <w:rFonts w:cstheme="minorHAnsi"/>
          <w:szCs w:val="24"/>
        </w:rPr>
        <w:t xml:space="preserve"> simulated to access its performance. </w:t>
      </w:r>
    </w:p>
    <w:p w:rsidR="00273439" w:rsidRDefault="00273439">
      <w:pPr>
        <w:rPr>
          <w:rFonts w:cstheme="minorHAnsi"/>
          <w:szCs w:val="24"/>
        </w:rPr>
      </w:pPr>
      <w:r>
        <w:rPr>
          <w:rFonts w:cstheme="minorHAnsi"/>
          <w:szCs w:val="24"/>
        </w:rPr>
        <w:br w:type="page"/>
      </w:r>
    </w:p>
    <w:p w:rsidR="00D24CCF" w:rsidRDefault="00B046C7" w:rsidP="00273439">
      <w:pPr>
        <w:pStyle w:val="Heading1"/>
      </w:pPr>
      <w:bookmarkStart w:id="4" w:name="_Toc197870382"/>
      <w:r>
        <w:lastRenderedPageBreak/>
        <w:t>Types of Antenna</w:t>
      </w:r>
      <w:bookmarkEnd w:id="4"/>
    </w:p>
    <w:p w:rsidR="00B046C7" w:rsidRDefault="00A63410" w:rsidP="00B046C7">
      <w:r>
        <w:t>Antenna selection is important because it directly impacts the performance and efficiency of a communication system.</w:t>
      </w:r>
      <w:r w:rsidR="00AF5086">
        <w:t xml:space="preserve"> Different antennas have varying signal qualities, ranges, sizes and power consumptions</w:t>
      </w:r>
      <w:r w:rsidR="003F0023">
        <w:t xml:space="preserve"> [1]</w:t>
      </w:r>
      <w:r w:rsidR="00AF5086">
        <w:t xml:space="preserve">. Choosing the optimal antenna for a </w:t>
      </w:r>
      <w:r w:rsidR="003F0023">
        <w:t>specific application</w:t>
      </w:r>
      <w:r w:rsidR="00AF5086">
        <w:t xml:space="preserve"> ensures maximum performance whilst maximising efficiency.</w:t>
      </w:r>
      <w:r>
        <w:t xml:space="preserve"> </w:t>
      </w:r>
      <w:r w:rsidR="00B046C7">
        <w:t xml:space="preserve">This section of the report will give a brief description of each of the antennas that will </w:t>
      </w:r>
      <w:r w:rsidR="003F0023">
        <w:t>feature</w:t>
      </w:r>
      <w:r w:rsidR="00B046C7">
        <w:t xml:space="preserve"> in the report, as well as providing examples of their real-world applications. </w:t>
      </w:r>
    </w:p>
    <w:p w:rsidR="00B046C7" w:rsidRDefault="00B046C7" w:rsidP="00B046C7">
      <w:pPr>
        <w:pStyle w:val="Heading2"/>
      </w:pPr>
      <w:bookmarkStart w:id="5" w:name="_Toc197870383"/>
      <w:r>
        <w:t>Patch Antenna</w:t>
      </w:r>
      <w:bookmarkEnd w:id="5"/>
    </w:p>
    <w:p w:rsidR="0085562D" w:rsidRPr="004B0868" w:rsidRDefault="004B0868" w:rsidP="0085562D">
      <w:r>
        <w:t xml:space="preserve">A patch antenna is </w:t>
      </w:r>
      <w:r w:rsidR="0085562D">
        <w:t>a type of antenna that consists of three main components</w:t>
      </w:r>
      <w:r w:rsidR="002E5FDC">
        <w:t>, t</w:t>
      </w:r>
      <w:r w:rsidR="0085562D">
        <w:t xml:space="preserve">he patch, substrate and ground plane. The patch is the radiating element of the antenna, </w:t>
      </w:r>
      <w:r w:rsidR="00DC5D9C">
        <w:t xml:space="preserve">located on top of the substrate. The substrate is a dielectric layer than separates the patch from the ground plane, which is a conductive layer on the underside of the antenna [2]. </w:t>
      </w:r>
      <w:r w:rsidR="0085562D">
        <w:t>Advantages of using a patch antenna include that they are simple to manufacture, are easy to modify and customize</w:t>
      </w:r>
      <w:r w:rsidR="00DC5D9C">
        <w:t>, and are compact [2]</w:t>
      </w:r>
      <w:r w:rsidR="0085562D">
        <w:t xml:space="preserve">. </w:t>
      </w:r>
      <w:r w:rsidR="00DC5D9C">
        <w:t xml:space="preserve">Patch antennas are commonly used in medical applications [3]. </w:t>
      </w:r>
    </w:p>
    <w:p w:rsidR="00B046C7" w:rsidRDefault="00B046C7" w:rsidP="00B046C7">
      <w:pPr>
        <w:pStyle w:val="Heading2"/>
      </w:pPr>
      <w:bookmarkStart w:id="6" w:name="_Toc197870384"/>
      <w:r>
        <w:t>Cylindrical Dipole Antenna</w:t>
      </w:r>
      <w:bookmarkEnd w:id="6"/>
    </w:p>
    <w:p w:rsidR="00DC5D9C" w:rsidRPr="00DC5D9C" w:rsidRDefault="00DC5D9C" w:rsidP="00DC5D9C">
      <w:r>
        <w:t>A c</w:t>
      </w:r>
      <w:r w:rsidR="00601F31">
        <w:t>ylindrical dipole antenna is a dipole antenna</w:t>
      </w:r>
      <w:r w:rsidR="009A4316">
        <w:t xml:space="preserve"> variation</w:t>
      </w:r>
      <w:r w:rsidR="00601F31">
        <w:t>, where instead of the radiating elements being thin rods or wires, the</w:t>
      </w:r>
      <w:r w:rsidR="00464BB1">
        <w:t>re</w:t>
      </w:r>
      <w:r w:rsidR="00601F31">
        <w:t xml:space="preserve"> are two conductive cylinders. These cylinders are of equal length and diameter, with the length usually around half the wavelength of the antennas operating frequency</w:t>
      </w:r>
      <w:r w:rsidR="00C41616">
        <w:t xml:space="preserve"> [4]</w:t>
      </w:r>
      <w:r w:rsidR="00601F31">
        <w:t>. In comparison to the regular dipole antenna, cylindrical dipole antennas have a wider bandwidth, and can handle higher power levels [</w:t>
      </w:r>
      <w:r w:rsidR="00C41616">
        <w:t>4</w:t>
      </w:r>
      <w:r w:rsidR="00601F31">
        <w:t>]. Cylindrical dipole antennas are commonly used in navigation systems [</w:t>
      </w:r>
      <w:r w:rsidR="00C41616">
        <w:t>5</w:t>
      </w:r>
      <w:r w:rsidR="00601F31">
        <w:t xml:space="preserve">]. </w:t>
      </w:r>
    </w:p>
    <w:p w:rsidR="00B046C7" w:rsidRDefault="00B046C7" w:rsidP="00B046C7">
      <w:pPr>
        <w:pStyle w:val="Heading2"/>
      </w:pPr>
      <w:bookmarkStart w:id="7" w:name="_Toc197870385"/>
      <w:r>
        <w:t>Folded Dipole Antenna</w:t>
      </w:r>
      <w:bookmarkEnd w:id="7"/>
    </w:p>
    <w:p w:rsidR="00C41616" w:rsidRPr="00C41616" w:rsidRDefault="00C41616" w:rsidP="00C41616">
      <w:r>
        <w:t>A folded dipole antenna is another dipole antenna</w:t>
      </w:r>
      <w:r w:rsidR="009A4316">
        <w:t xml:space="preserve"> variation</w:t>
      </w:r>
      <w:r>
        <w:t xml:space="preserve">, where </w:t>
      </w:r>
      <w:r w:rsidR="00B13DE4">
        <w:t>the antennas two conductive elements are connected at both ends by folding them back, forming a loop [6]. In comparison to the regular dipole antenna, the folded dipole antenna has a higher input impedance</w:t>
      </w:r>
      <w:r w:rsidR="00207EF1">
        <w:t xml:space="preserve"> [7]</w:t>
      </w:r>
      <w:r w:rsidR="00B13DE4">
        <w:t>, and a wider bandwidth</w:t>
      </w:r>
      <w:r w:rsidR="00207EF1">
        <w:t xml:space="preserve"> [8]</w:t>
      </w:r>
      <w:r w:rsidR="00B13DE4">
        <w:t>, whilst maintaining the same radiation pattern as the regular dipole antenna. Folded dipole antennas are commonly used as TV antennas</w:t>
      </w:r>
      <w:r w:rsidR="00207EF1">
        <w:t xml:space="preserve"> [9]</w:t>
      </w:r>
      <w:r w:rsidR="00B13DE4">
        <w:t xml:space="preserve">. </w:t>
      </w:r>
    </w:p>
    <w:p w:rsidR="00B046C7" w:rsidRDefault="00B046C7" w:rsidP="00B046C7">
      <w:pPr>
        <w:pStyle w:val="Heading2"/>
      </w:pPr>
      <w:bookmarkStart w:id="8" w:name="_Toc197870386"/>
      <w:r>
        <w:t>Horn Antenna</w:t>
      </w:r>
      <w:bookmarkEnd w:id="8"/>
    </w:p>
    <w:p w:rsidR="009F4AAD" w:rsidRPr="009F4AAD" w:rsidRDefault="009F4AAD" w:rsidP="009F4AAD">
      <w:r>
        <w:t>A horn antenna is a</w:t>
      </w:r>
      <w:r w:rsidR="00464BB1">
        <w:t xml:space="preserve">n </w:t>
      </w:r>
      <w:r>
        <w:t>antenna that uses a metal waveguide</w:t>
      </w:r>
      <w:r w:rsidR="003E2959">
        <w:t xml:space="preserve"> which flares outwards in the shape of a horn</w:t>
      </w:r>
      <w:r w:rsidR="008430FF">
        <w:t xml:space="preserve"> [10]</w:t>
      </w:r>
      <w:r w:rsidR="003E2959">
        <w:t xml:space="preserve">. </w:t>
      </w:r>
      <w:r w:rsidR="008430FF">
        <w:t xml:space="preserve">The horn antenna is specifically designed for microwave frequencies. Due to the horn shape, </w:t>
      </w:r>
      <w:r w:rsidR="009A4316">
        <w:t>it</w:t>
      </w:r>
      <w:r w:rsidR="008430FF">
        <w:t xml:space="preserve"> is able to transit over large distances [11]. </w:t>
      </w:r>
      <w:r w:rsidR="005A268E">
        <w:t xml:space="preserve">There are many variations of horn antennas, such as H-plane, E-plane, Pyramidal, and Conical horn antennas [10]. These are all slightly different shapes and sizes, and are </w:t>
      </w:r>
      <w:r w:rsidR="009A4316">
        <w:t xml:space="preserve">all </w:t>
      </w:r>
      <w:r w:rsidR="005A268E">
        <w:t xml:space="preserve">used in different applications. Advantages of the horn antenna is that they have no resonant elements, have a wide bandwidth, can operate on a wide range of frequencies, and they are directive [12]. </w:t>
      </w:r>
      <w:r w:rsidR="00F41AE9">
        <w:t xml:space="preserve">Horn antennas are commonly used in satellite communication systems [13]. </w:t>
      </w:r>
    </w:p>
    <w:p w:rsidR="00B046C7" w:rsidRDefault="00B046C7" w:rsidP="00B046C7">
      <w:pPr>
        <w:pStyle w:val="Heading2"/>
      </w:pPr>
      <w:bookmarkStart w:id="9" w:name="_Toc197870387"/>
      <w:r>
        <w:t>Helix Antenna</w:t>
      </w:r>
      <w:bookmarkEnd w:id="9"/>
    </w:p>
    <w:p w:rsidR="00DF3626" w:rsidRDefault="002F405C">
      <w:r>
        <w:t>A helix antenna is a</w:t>
      </w:r>
      <w:r w:rsidR="009A4316">
        <w:t xml:space="preserve">n </w:t>
      </w:r>
      <w:r>
        <w:t>antenna contain</w:t>
      </w:r>
      <w:r w:rsidR="009A4316">
        <w:t>ing</w:t>
      </w:r>
      <w:r>
        <w:t xml:space="preserve"> a conducting wire</w:t>
      </w:r>
      <w:r w:rsidR="009A4316">
        <w:t>,</w:t>
      </w:r>
      <w:r>
        <w:t xml:space="preserve"> wound in the shape of a helix</w:t>
      </w:r>
      <w:r w:rsidR="00464BB1">
        <w:t>.</w:t>
      </w:r>
      <w:r w:rsidR="00D77182">
        <w:t xml:space="preserve"> [14]</w:t>
      </w:r>
      <w:r>
        <w:t xml:space="preserve">. </w:t>
      </w:r>
      <w:r w:rsidR="00D77182">
        <w:t>The helix antenna has two different modes; normal</w:t>
      </w:r>
      <w:r w:rsidR="009A4316">
        <w:t xml:space="preserve"> </w:t>
      </w:r>
      <w:r w:rsidR="00D77182">
        <w:t xml:space="preserve">and axial mode. The helix antenna functions in normal mode when the helix’s circumference is smaller than </w:t>
      </w:r>
      <w:r w:rsidR="003E42A1">
        <w:t xml:space="preserve">the wavelength. In this mode, the antenna acts like a dipole antenna [15]. The helix antenna functions in axial mode when the helix’s circumference is approximately equal to the wavelength. </w:t>
      </w:r>
      <w:r w:rsidR="003E42A1" w:rsidRPr="003E42A1">
        <w:rPr>
          <w:rFonts w:cstheme="minorHAnsi"/>
          <w:color w:val="222222"/>
          <w:szCs w:val="23"/>
          <w:shd w:val="clear" w:color="auto" w:fill="FFFFFF"/>
        </w:rPr>
        <w:t xml:space="preserve">In this mode, the antenna radiates </w:t>
      </w:r>
      <w:r w:rsidR="003E42A1">
        <w:rPr>
          <w:rFonts w:cstheme="minorHAnsi"/>
          <w:color w:val="222222"/>
          <w:szCs w:val="23"/>
          <w:shd w:val="clear" w:color="auto" w:fill="FFFFFF"/>
        </w:rPr>
        <w:t xml:space="preserve">with a direct beam </w:t>
      </w:r>
      <w:r w:rsidR="003E42A1" w:rsidRPr="003E42A1">
        <w:rPr>
          <w:rFonts w:cstheme="minorHAnsi"/>
          <w:color w:val="222222"/>
          <w:szCs w:val="23"/>
          <w:shd w:val="clear" w:color="auto" w:fill="FFFFFF"/>
        </w:rPr>
        <w:t>along its main axis</w:t>
      </w:r>
      <w:r w:rsidR="003E42A1">
        <w:rPr>
          <w:rFonts w:cstheme="minorHAnsi"/>
          <w:color w:val="222222"/>
          <w:szCs w:val="23"/>
          <w:shd w:val="clear" w:color="auto" w:fill="FFFFFF"/>
        </w:rPr>
        <w:t xml:space="preserve"> [15]</w:t>
      </w:r>
      <w:r w:rsidR="003E42A1">
        <w:rPr>
          <w:sz w:val="20"/>
        </w:rPr>
        <w:t xml:space="preserve">. </w:t>
      </w:r>
      <w:r w:rsidR="003E42A1" w:rsidRPr="003E42A1">
        <w:t xml:space="preserve">Advantages of </w:t>
      </w:r>
      <w:r w:rsidR="003E42A1">
        <w:t>the helix antenna include its simple design, and high directivity. Helix antennas are also commonly used in satellite communication systems [1</w:t>
      </w:r>
      <w:r w:rsidR="00615E3A">
        <w:t>6</w:t>
      </w:r>
      <w:r w:rsidR="003E42A1">
        <w:t xml:space="preserve">]. </w:t>
      </w:r>
      <w:r w:rsidR="00DF3626">
        <w:br w:type="page"/>
      </w:r>
    </w:p>
    <w:p w:rsidR="002F405C" w:rsidRDefault="00DF3626" w:rsidP="00DF3626">
      <w:pPr>
        <w:pStyle w:val="Heading1"/>
      </w:pPr>
      <w:bookmarkStart w:id="10" w:name="_Toc197870388"/>
      <w:r>
        <w:lastRenderedPageBreak/>
        <w:t>Task 1</w:t>
      </w:r>
      <w:bookmarkEnd w:id="10"/>
    </w:p>
    <w:p w:rsidR="00DF3626" w:rsidRDefault="00DF3626" w:rsidP="00DF3626">
      <w:pPr>
        <w:rPr>
          <w:rFonts w:cstheme="minorHAnsi"/>
          <w:szCs w:val="24"/>
        </w:rPr>
      </w:pPr>
      <w:r>
        <w:t>Task 1 was to design a Rectangular Microstrip Patch</w:t>
      </w:r>
      <w:r w:rsidR="00B34043">
        <w:t xml:space="preserve"> using </w:t>
      </w:r>
      <w:r w:rsidR="00B34043" w:rsidRPr="00B34043">
        <w:rPr>
          <w:i/>
        </w:rPr>
        <w:t>CST</w:t>
      </w:r>
      <w:r w:rsidR="00B34043">
        <w:t xml:space="preserve"> </w:t>
      </w:r>
      <w:r w:rsidR="00464BB1">
        <w:t xml:space="preserve">HFSS, </w:t>
      </w:r>
      <w:r>
        <w:t xml:space="preserve">operating at a frequency depending on the first two digits of the authors student ID. The substrate of the antenna </w:t>
      </w:r>
      <w:r w:rsidR="009A4316">
        <w:t>is</w:t>
      </w:r>
      <w:r>
        <w:t xml:space="preserve"> </w:t>
      </w:r>
      <w:r w:rsidRPr="00DF3626">
        <w:rPr>
          <w:rFonts w:cstheme="minorHAnsi"/>
          <w:szCs w:val="24"/>
        </w:rPr>
        <w:t xml:space="preserve">made of FR4 epoxy substrate with </w:t>
      </w:r>
      <w:r>
        <w:rPr>
          <w:rFonts w:cstheme="minorHAnsi"/>
          <w:szCs w:val="24"/>
        </w:rPr>
        <w:t>a</w:t>
      </w:r>
      <w:r w:rsidRPr="00DF3626">
        <w:rPr>
          <w:rFonts w:cstheme="minorHAnsi"/>
          <w:szCs w:val="24"/>
        </w:rPr>
        <w:t xml:space="preserve"> relative permittivity of 4.4 and relative permeability of </w:t>
      </w:r>
      <w:r w:rsidRPr="00DF3626">
        <w:rPr>
          <w:rFonts w:cstheme="minorHAnsi"/>
        </w:rPr>
        <w:t>1</w:t>
      </w:r>
      <w:r>
        <w:rPr>
          <w:rFonts w:cstheme="minorHAnsi"/>
        </w:rPr>
        <w:t>, with t</w:t>
      </w:r>
      <w:r w:rsidRPr="00DF3626">
        <w:rPr>
          <w:rFonts w:cstheme="minorHAnsi"/>
        </w:rPr>
        <w:t>he ground plane and patch made of Perfect Electric Conductor</w:t>
      </w:r>
      <w:r>
        <w:rPr>
          <w:rFonts w:cstheme="minorHAnsi"/>
        </w:rPr>
        <w:t>. Finally, t</w:t>
      </w:r>
      <w:r w:rsidRPr="00DF3626">
        <w:rPr>
          <w:rFonts w:cstheme="minorHAnsi"/>
          <w:szCs w:val="24"/>
        </w:rPr>
        <w:t>he antenna is fed through a rectangular microstrip line connected to a lumped port with an impedance of 50Ω</w:t>
      </w:r>
      <w:r>
        <w:rPr>
          <w:rFonts w:cstheme="minorHAnsi"/>
          <w:szCs w:val="24"/>
        </w:rPr>
        <w:t>. The Authors student ID</w:t>
      </w:r>
      <w:r w:rsidR="00B34043">
        <w:rPr>
          <w:rFonts w:cstheme="minorHAnsi"/>
          <w:szCs w:val="24"/>
        </w:rPr>
        <w:t xml:space="preserve"> is 2214706, and therefore the operating frequency is 2.2GHz. </w:t>
      </w:r>
    </w:p>
    <w:p w:rsidR="00B23F91" w:rsidRDefault="00B23F91" w:rsidP="00B23F91">
      <w:pPr>
        <w:pStyle w:val="Heading2"/>
      </w:pPr>
      <w:bookmarkStart w:id="11" w:name="_Toc197870389"/>
      <w:r>
        <w:t>Antenna Theory Calculations</w:t>
      </w:r>
      <w:bookmarkEnd w:id="11"/>
    </w:p>
    <w:p w:rsidR="00B34043" w:rsidRDefault="00B34043" w:rsidP="00DF3626">
      <w:pPr>
        <w:rPr>
          <w:rFonts w:cstheme="minorHAnsi"/>
          <w:szCs w:val="24"/>
        </w:rPr>
      </w:pPr>
      <w:r>
        <w:rPr>
          <w:rFonts w:cstheme="minorHAnsi"/>
          <w:szCs w:val="24"/>
        </w:rPr>
        <w:t>The first step was to c</w:t>
      </w:r>
      <w:r w:rsidRPr="00B34043">
        <w:rPr>
          <w:rFonts w:cstheme="minorHAnsi"/>
          <w:szCs w:val="24"/>
        </w:rPr>
        <w:t>alculate the dimensions of the patch, ground plane and the substrate using the principles of antenna theory</w:t>
      </w:r>
      <w:r>
        <w:rPr>
          <w:rFonts w:cstheme="minorHAnsi"/>
          <w:szCs w:val="24"/>
        </w:rPr>
        <w:t xml:space="preserve">. CST uses 4.3 instead of 4.4 as the </w:t>
      </w:r>
      <w:r w:rsidRPr="00DF3626">
        <w:rPr>
          <w:rFonts w:cstheme="minorHAnsi"/>
          <w:szCs w:val="24"/>
        </w:rPr>
        <w:t>relative permittivity</w:t>
      </w:r>
      <w:r>
        <w:rPr>
          <w:rFonts w:cstheme="minorHAnsi"/>
          <w:szCs w:val="24"/>
        </w:rPr>
        <w:t xml:space="preserve"> </w:t>
      </w:r>
      <w:r w:rsidRPr="00DF3626">
        <w:rPr>
          <w:rFonts w:cstheme="minorHAnsi"/>
          <w:szCs w:val="24"/>
        </w:rPr>
        <w:t>of FR4 epoxy</w:t>
      </w:r>
      <w:r>
        <w:rPr>
          <w:rFonts w:cstheme="minorHAnsi"/>
          <w:szCs w:val="24"/>
        </w:rPr>
        <w:t xml:space="preserve">, and therefore 4.3 will be used in the following calculations. </w:t>
      </w:r>
      <w:r w:rsidR="00360DCC">
        <w:rPr>
          <w:rFonts w:cstheme="minorHAnsi"/>
          <w:szCs w:val="24"/>
        </w:rPr>
        <w:t xml:space="preserve">The height of the substrate is also pre-determined at 1.6mm. </w:t>
      </w:r>
    </w:p>
    <w:p w:rsidR="00500ACE" w:rsidRDefault="009A4316" w:rsidP="00DF3626">
      <w:pPr>
        <w:rPr>
          <w:rFonts w:cstheme="minorHAnsi"/>
          <w:szCs w:val="24"/>
        </w:rPr>
      </w:pPr>
      <w:r>
        <w:rPr>
          <w:rFonts w:cstheme="minorHAnsi"/>
          <w:szCs w:val="24"/>
        </w:rPr>
        <w:t>Firstly,</w:t>
      </w:r>
      <w:r w:rsidR="00500ACE">
        <w:rPr>
          <w:rFonts w:cstheme="minorHAnsi"/>
          <w:szCs w:val="24"/>
        </w:rPr>
        <w:t xml:space="preserve"> the width of the patch</w:t>
      </w:r>
      <w:r>
        <w:rPr>
          <w:rFonts w:cstheme="minorHAnsi"/>
          <w:szCs w:val="24"/>
        </w:rPr>
        <w:t xml:space="preserve"> is calculated</w:t>
      </w:r>
      <w:r w:rsidR="00500ACE">
        <w:rPr>
          <w:rFonts w:cstheme="minorHAnsi"/>
          <w:szCs w:val="24"/>
        </w:rPr>
        <w:t>, which can be found using the below formula:</w:t>
      </w:r>
    </w:p>
    <w:p w:rsidR="00500ACE" w:rsidRPr="00360DCC" w:rsidRDefault="00500ACE" w:rsidP="00DF3626">
      <w:pPr>
        <w:rPr>
          <w:rFonts w:eastAsiaTheme="minorEastAsia" w:cstheme="minorHAnsi"/>
          <w:iCs/>
          <w:sz w:val="20"/>
        </w:rPr>
      </w:pPr>
      <m:oMathPara>
        <m:oMath>
          <m:r>
            <w:rPr>
              <w:rFonts w:ascii="Cambria Math" w:hAnsi="Cambria Math" w:cstheme="minorHAnsi"/>
              <w:sz w:val="20"/>
            </w:rPr>
            <m:t>W=</m:t>
          </m:r>
          <m:f>
            <m:fPr>
              <m:ctrlPr>
                <w:rPr>
                  <w:rFonts w:ascii="Cambria Math" w:hAnsi="Cambria Math" w:cstheme="minorHAnsi"/>
                  <w:i/>
                  <w:iCs/>
                  <w:sz w:val="20"/>
                </w:rPr>
              </m:ctrlPr>
            </m:fPr>
            <m:num>
              <m:r>
                <w:rPr>
                  <w:rFonts w:ascii="Cambria Math" w:hAnsi="Cambria Math" w:cstheme="minorHAnsi"/>
                  <w:sz w:val="20"/>
                </w:rPr>
                <m:t>c</m:t>
              </m:r>
            </m:num>
            <m:den>
              <m:r>
                <w:rPr>
                  <w:rFonts w:ascii="Cambria Math" w:hAnsi="Cambria Math" w:cstheme="minorHAnsi"/>
                  <w:sz w:val="20"/>
                </w:rPr>
                <m:t>2</m:t>
              </m:r>
              <m:sSub>
                <m:sSubPr>
                  <m:ctrlPr>
                    <w:rPr>
                      <w:rFonts w:ascii="Cambria Math" w:hAnsi="Cambria Math" w:cstheme="minorHAnsi"/>
                      <w:i/>
                      <w:iCs/>
                      <w:sz w:val="20"/>
                    </w:rPr>
                  </m:ctrlPr>
                </m:sSubPr>
                <m:e>
                  <m:r>
                    <w:rPr>
                      <w:rFonts w:ascii="Cambria Math" w:hAnsi="Cambria Math" w:cstheme="minorHAnsi"/>
                      <w:sz w:val="20"/>
                    </w:rPr>
                    <m:t>f</m:t>
                  </m:r>
                </m:e>
                <m:sub>
                  <m:r>
                    <w:rPr>
                      <w:rFonts w:ascii="Cambria Math" w:hAnsi="Cambria Math" w:cstheme="minorHAnsi"/>
                      <w:sz w:val="20"/>
                    </w:rPr>
                    <m:t>r</m:t>
                  </m:r>
                </m:sub>
              </m:sSub>
              <m:rad>
                <m:radPr>
                  <m:degHide m:val="1"/>
                  <m:ctrlPr>
                    <w:rPr>
                      <w:rFonts w:ascii="Cambria Math" w:hAnsi="Cambria Math" w:cstheme="minorHAnsi"/>
                      <w:i/>
                      <w:iCs/>
                      <w:sz w:val="20"/>
                    </w:rPr>
                  </m:ctrlPr>
                </m:radPr>
                <m:deg/>
                <m:e>
                  <m:f>
                    <m:fPr>
                      <m:ctrlPr>
                        <w:rPr>
                          <w:rFonts w:ascii="Cambria Math" w:hAnsi="Cambria Math" w:cstheme="minorHAnsi"/>
                          <w:i/>
                          <w:iCs/>
                          <w:sz w:val="20"/>
                        </w:rPr>
                      </m:ctrlPr>
                    </m:fPr>
                    <m:num>
                      <m:sSub>
                        <m:sSubPr>
                          <m:ctrlPr>
                            <w:rPr>
                              <w:rFonts w:ascii="Cambria Math" w:hAnsi="Cambria Math" w:cstheme="minorHAnsi"/>
                              <w:i/>
                              <w:iCs/>
                              <w:sz w:val="20"/>
                            </w:rPr>
                          </m:ctrlPr>
                        </m:sSubPr>
                        <m:e>
                          <m:r>
                            <w:rPr>
                              <w:rFonts w:ascii="Cambria Math" w:hAnsi="Cambria Math" w:cstheme="minorHAnsi"/>
                              <w:sz w:val="20"/>
                            </w:rPr>
                            <m:t>ε</m:t>
                          </m:r>
                        </m:e>
                        <m:sub>
                          <m:r>
                            <w:rPr>
                              <w:rFonts w:ascii="Cambria Math" w:hAnsi="Cambria Math" w:cstheme="minorHAnsi"/>
                              <w:sz w:val="20"/>
                            </w:rPr>
                            <m:t>r</m:t>
                          </m:r>
                        </m:sub>
                      </m:sSub>
                      <m:r>
                        <w:rPr>
                          <w:rFonts w:ascii="Cambria Math" w:hAnsi="Cambria Math" w:cstheme="minorHAnsi"/>
                          <w:sz w:val="20"/>
                        </w:rPr>
                        <m:t>+1</m:t>
                      </m:r>
                    </m:num>
                    <m:den>
                      <m:r>
                        <w:rPr>
                          <w:rFonts w:ascii="Cambria Math" w:hAnsi="Cambria Math" w:cstheme="minorHAnsi"/>
                          <w:sz w:val="20"/>
                        </w:rPr>
                        <m:t>2</m:t>
                      </m:r>
                    </m:den>
                  </m:f>
                </m:e>
              </m:rad>
            </m:den>
          </m:f>
        </m:oMath>
      </m:oMathPara>
    </w:p>
    <w:p w:rsidR="00360DCC" w:rsidRPr="00360DCC" w:rsidRDefault="00360DCC" w:rsidP="00DF3626">
      <w:pPr>
        <w:rPr>
          <w:rFonts w:eastAsiaTheme="minorEastAsia" w:cstheme="minorHAnsi"/>
          <w:iCs/>
        </w:rPr>
      </w:pPr>
      <w:r w:rsidRPr="00360DCC">
        <w:rPr>
          <w:rFonts w:eastAsiaTheme="minorEastAsia" w:cstheme="minorHAnsi"/>
          <w:iCs/>
        </w:rPr>
        <w:t xml:space="preserve">Substituting values into that equation is can be determined that the width of the patch is 0.0419 M. </w:t>
      </w:r>
    </w:p>
    <w:p w:rsidR="00360DCC" w:rsidRPr="00360DCC" w:rsidRDefault="00360DCC" w:rsidP="00360DCC">
      <w:pPr>
        <w:rPr>
          <w:rFonts w:eastAsiaTheme="minorEastAsia" w:cstheme="minorHAnsi"/>
          <w:iCs/>
          <w:sz w:val="20"/>
        </w:rPr>
      </w:pPr>
      <m:oMathPara>
        <m:oMath>
          <m:r>
            <w:rPr>
              <w:rFonts w:ascii="Cambria Math" w:hAnsi="Cambria Math" w:cs="Calibri"/>
              <w:sz w:val="20"/>
            </w:rPr>
            <m:t>W=</m:t>
          </m:r>
          <m:f>
            <m:fPr>
              <m:ctrlPr>
                <w:rPr>
                  <w:rFonts w:ascii="Cambria Math" w:hAnsi="Cambria Math" w:cs="Calibri"/>
                  <w:i/>
                  <w:iCs/>
                  <w:sz w:val="20"/>
                </w:rPr>
              </m:ctrlPr>
            </m:fPr>
            <m:num>
              <m:r>
                <w:rPr>
                  <w:rFonts w:ascii="Cambria Math" w:eastAsiaTheme="minorEastAsia" w:hAnsi="Cambria Math" w:cstheme="minorHAnsi"/>
                  <w:sz w:val="20"/>
                </w:rPr>
                <m:t>3</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8</m:t>
                  </m:r>
                </m:sup>
              </m:sSup>
            </m:num>
            <m:den>
              <m:r>
                <w:rPr>
                  <w:rFonts w:ascii="Cambria Math" w:hAnsi="Cambria Math" w:cs="Calibri"/>
                  <w:sz w:val="20"/>
                </w:rPr>
                <m:t>2</m:t>
              </m:r>
              <m:sSub>
                <m:sSubPr>
                  <m:ctrlPr>
                    <w:rPr>
                      <w:rFonts w:ascii="Cambria Math" w:hAnsi="Cambria Math" w:cs="Calibri"/>
                      <w:i/>
                      <w:iCs/>
                      <w:sz w:val="20"/>
                    </w:rPr>
                  </m:ctrlPr>
                </m:sSubPr>
                <m:e>
                  <m:r>
                    <w:rPr>
                      <w:rFonts w:ascii="Cambria Math" w:hAnsi="Cambria Math" w:cs="Calibri"/>
                      <w:sz w:val="20"/>
                    </w:rPr>
                    <m:t>*</m:t>
                  </m:r>
                  <m:r>
                    <w:rPr>
                      <w:rFonts w:ascii="Cambria Math" w:eastAsiaTheme="minorEastAsia" w:hAnsi="Cambria Math" w:cstheme="minorHAnsi"/>
                      <w:sz w:val="20"/>
                    </w:rPr>
                    <m:t>2.2</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9</m:t>
                      </m:r>
                    </m:sup>
                  </m:sSup>
                </m:e>
                <m:sub>
                  <m:r>
                    <w:rPr>
                      <w:rFonts w:ascii="Cambria Math" w:hAnsi="Cambria Math" w:cs="Calibri"/>
                      <w:sz w:val="20"/>
                    </w:rPr>
                    <m:t>r</m:t>
                  </m:r>
                </m:sub>
              </m:sSub>
              <m:rad>
                <m:radPr>
                  <m:degHide m:val="1"/>
                  <m:ctrlPr>
                    <w:rPr>
                      <w:rFonts w:ascii="Cambria Math" w:hAnsi="Cambria Math" w:cs="Calibri"/>
                      <w:i/>
                      <w:iCs/>
                      <w:sz w:val="20"/>
                    </w:rPr>
                  </m:ctrlPr>
                </m:radPr>
                <m:deg/>
                <m:e>
                  <m:f>
                    <m:fPr>
                      <m:ctrlPr>
                        <w:rPr>
                          <w:rFonts w:ascii="Cambria Math" w:hAnsi="Cambria Math" w:cs="Calibri"/>
                          <w:i/>
                          <w:iCs/>
                          <w:sz w:val="20"/>
                        </w:rPr>
                      </m:ctrlPr>
                    </m:fPr>
                    <m:num>
                      <m:r>
                        <w:rPr>
                          <w:rFonts w:ascii="Cambria Math" w:hAnsi="Cambria Math" w:cs="Calibri"/>
                          <w:sz w:val="20"/>
                        </w:rPr>
                        <m:t>4.3+1</m:t>
                      </m:r>
                    </m:num>
                    <m:den>
                      <m:r>
                        <w:rPr>
                          <w:rFonts w:ascii="Cambria Math" w:hAnsi="Cambria Math" w:cs="Calibri"/>
                          <w:sz w:val="20"/>
                        </w:rPr>
                        <m:t>2</m:t>
                      </m:r>
                    </m:den>
                  </m:f>
                </m:e>
              </m:rad>
            </m:den>
          </m:f>
          <m:r>
            <w:rPr>
              <w:rFonts w:ascii="Cambria Math" w:hAnsi="Cambria Math" w:cs="Calibri"/>
              <w:sz w:val="20"/>
            </w:rPr>
            <m:t>=0.0419</m:t>
          </m:r>
          <m:r>
            <m:rPr>
              <m:sty m:val="p"/>
            </m:rPr>
            <w:rPr>
              <w:rFonts w:ascii="Cambria Math" w:hAnsi="Cambria Math" w:cs="Calibri"/>
              <w:sz w:val="20"/>
            </w:rPr>
            <m:t xml:space="preserve"> M</m:t>
          </m:r>
        </m:oMath>
      </m:oMathPara>
    </w:p>
    <w:p w:rsidR="00360DCC" w:rsidRPr="00360DCC" w:rsidRDefault="00360DCC" w:rsidP="00360DCC">
      <w:pPr>
        <w:rPr>
          <w:rFonts w:eastAsiaTheme="minorEastAsia" w:cstheme="minorHAnsi"/>
          <w:iCs/>
        </w:rPr>
      </w:pPr>
      <w:r w:rsidRPr="00360DCC">
        <w:rPr>
          <w:rFonts w:eastAsiaTheme="minorEastAsia" w:cstheme="minorHAnsi"/>
          <w:iCs/>
        </w:rPr>
        <w:t>Next, the Effective relative Permittivity</w:t>
      </w:r>
      <w:r>
        <w:rPr>
          <w:rFonts w:eastAsiaTheme="minorEastAsia" w:cstheme="minorHAnsi"/>
          <w:iCs/>
        </w:rPr>
        <w:t xml:space="preserve"> </w:t>
      </w:r>
      <w:r w:rsidR="009A4316">
        <w:rPr>
          <w:rFonts w:eastAsiaTheme="minorEastAsia" w:cstheme="minorHAnsi"/>
          <w:iCs/>
        </w:rPr>
        <w:t>is</w:t>
      </w:r>
      <w:r>
        <w:rPr>
          <w:rFonts w:eastAsiaTheme="minorEastAsia" w:cstheme="minorHAnsi"/>
          <w:iCs/>
        </w:rPr>
        <w:t xml:space="preserve"> calculated, using the below formula:</w:t>
      </w:r>
    </w:p>
    <w:p w:rsidR="00360DCC" w:rsidRPr="00360DCC" w:rsidRDefault="00313221" w:rsidP="00360DCC">
      <w:pPr>
        <w:rPr>
          <w:rFonts w:eastAsiaTheme="minorEastAsia" w:cstheme="minorHAnsi"/>
          <w:iCs/>
          <w:sz w:val="20"/>
        </w:rPr>
      </w:pPr>
      <m:oMathPara>
        <m:oMathParaPr>
          <m:jc m:val="centerGroup"/>
        </m:oMathParaPr>
        <m:oMath>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r>
            <w:rPr>
              <w:rFonts w:ascii="Cambria Math" w:eastAsiaTheme="minorEastAsia" w:hAnsi="Cambria Math" w:cstheme="minorHAnsi"/>
              <w:sz w:val="20"/>
            </w:rPr>
            <m:t>=</m:t>
          </m:r>
          <m:f>
            <m:fPr>
              <m:ctrlPr>
                <w:rPr>
                  <w:rFonts w:ascii="Cambria Math" w:eastAsiaTheme="minorEastAsia" w:hAnsi="Cambria Math" w:cstheme="minorHAnsi"/>
                  <w:i/>
                  <w:iCs/>
                  <w:sz w:val="20"/>
                </w:rPr>
              </m:ctrlPr>
            </m:fPr>
            <m:num>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m:t>
                  </m:r>
                </m:sub>
              </m:sSub>
              <m:r>
                <w:rPr>
                  <w:rFonts w:ascii="Cambria Math" w:eastAsiaTheme="minorEastAsia" w:hAnsi="Cambria Math" w:cstheme="minorHAnsi"/>
                  <w:sz w:val="20"/>
                </w:rPr>
                <m:t>+1</m:t>
              </m:r>
            </m:num>
            <m:den>
              <m:r>
                <w:rPr>
                  <w:rFonts w:ascii="Cambria Math" w:eastAsiaTheme="minorEastAsia" w:hAnsi="Cambria Math" w:cstheme="minorHAnsi"/>
                  <w:sz w:val="20"/>
                </w:rPr>
                <m:t>2</m:t>
              </m:r>
            </m:den>
          </m:f>
          <m:r>
            <w:rPr>
              <w:rFonts w:ascii="Cambria Math" w:eastAsiaTheme="minorEastAsia" w:hAnsi="Cambria Math" w:cstheme="minorHAnsi"/>
              <w:sz w:val="20"/>
            </w:rPr>
            <m:t>+</m:t>
          </m:r>
          <m:f>
            <m:fPr>
              <m:ctrlPr>
                <w:rPr>
                  <w:rFonts w:ascii="Cambria Math" w:eastAsiaTheme="minorEastAsia" w:hAnsi="Cambria Math" w:cstheme="minorHAnsi"/>
                  <w:i/>
                  <w:iCs/>
                  <w:sz w:val="20"/>
                </w:rPr>
              </m:ctrlPr>
            </m:fPr>
            <m:num>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m:t>
                  </m:r>
                </m:sub>
              </m:sSub>
              <m:r>
                <w:rPr>
                  <w:rFonts w:ascii="Cambria Math" w:eastAsiaTheme="minorEastAsia" w:hAnsi="Cambria Math" w:cstheme="minorHAnsi"/>
                  <w:sz w:val="20"/>
                </w:rPr>
                <m:t>-1</m:t>
              </m:r>
            </m:num>
            <m:den>
              <m:r>
                <w:rPr>
                  <w:rFonts w:ascii="Cambria Math" w:eastAsiaTheme="minorEastAsia" w:hAnsi="Cambria Math" w:cstheme="minorHAnsi"/>
                  <w:sz w:val="20"/>
                </w:rPr>
                <m:t>2</m:t>
              </m:r>
            </m:den>
          </m:f>
          <m:r>
            <w:rPr>
              <w:rFonts w:ascii="Cambria Math" w:eastAsiaTheme="minorEastAsia" w:hAnsi="Cambria Math" w:cstheme="minorHAnsi"/>
              <w:sz w:val="20"/>
            </w:rPr>
            <m:t>(</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1</m:t>
              </m:r>
            </m:num>
            <m:den>
              <m:rad>
                <m:radPr>
                  <m:degHide m:val="1"/>
                  <m:ctrlPr>
                    <w:rPr>
                      <w:rFonts w:ascii="Cambria Math" w:eastAsiaTheme="minorEastAsia" w:hAnsi="Cambria Math" w:cstheme="minorHAnsi"/>
                      <w:i/>
                      <w:iCs/>
                      <w:sz w:val="20"/>
                    </w:rPr>
                  </m:ctrlPr>
                </m:radPr>
                <m:deg/>
                <m:e>
                  <m:r>
                    <w:rPr>
                      <w:rFonts w:ascii="Cambria Math" w:eastAsiaTheme="minorEastAsia" w:hAnsi="Cambria Math" w:cstheme="minorHAnsi"/>
                      <w:sz w:val="20"/>
                    </w:rPr>
                    <m:t>1+12</m:t>
                  </m:r>
                  <m:d>
                    <m:dPr>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r>
                            <w:rPr>
                              <w:rFonts w:ascii="Cambria Math" w:eastAsiaTheme="minorEastAsia" w:hAnsi="Cambria Math" w:cstheme="minorHAnsi"/>
                              <w:sz w:val="20"/>
                            </w:rPr>
                            <m:t>h</m:t>
                          </m:r>
                        </m:num>
                        <m:den>
                          <m:r>
                            <w:rPr>
                              <w:rFonts w:ascii="Cambria Math" w:eastAsiaTheme="minorEastAsia" w:hAnsi="Cambria Math" w:cstheme="minorHAnsi"/>
                              <w:sz w:val="20"/>
                            </w:rPr>
                            <m:t>w</m:t>
                          </m:r>
                        </m:den>
                      </m:f>
                    </m:e>
                  </m:d>
                </m:e>
              </m:rad>
            </m:den>
          </m:f>
          <m:r>
            <w:rPr>
              <w:rFonts w:ascii="Cambria Math" w:eastAsiaTheme="minorEastAsia" w:hAnsi="Cambria Math" w:cstheme="minorHAnsi"/>
              <w:sz w:val="20"/>
            </w:rPr>
            <m:t>)</m:t>
          </m:r>
        </m:oMath>
      </m:oMathPara>
    </w:p>
    <w:p w:rsidR="00360DCC" w:rsidRPr="00360DCC" w:rsidRDefault="00360DCC" w:rsidP="00360DCC">
      <w:pPr>
        <w:rPr>
          <w:rFonts w:eastAsiaTheme="minorEastAsia" w:cstheme="minorHAnsi"/>
          <w:iCs/>
        </w:rPr>
      </w:pPr>
      <w:r w:rsidRPr="00360DCC">
        <w:rPr>
          <w:rFonts w:eastAsiaTheme="minorEastAsia" w:cstheme="minorHAnsi"/>
          <w:iCs/>
        </w:rPr>
        <w:t>Substituting values into that equation i</w:t>
      </w:r>
      <w:r w:rsidR="009749C2">
        <w:rPr>
          <w:rFonts w:eastAsiaTheme="minorEastAsia" w:cstheme="minorHAnsi"/>
          <w:iCs/>
        </w:rPr>
        <w:t>t</w:t>
      </w:r>
      <w:r w:rsidRPr="00360DCC">
        <w:rPr>
          <w:rFonts w:eastAsiaTheme="minorEastAsia" w:cstheme="minorHAnsi"/>
          <w:iCs/>
        </w:rPr>
        <w:t xml:space="preserve"> can be determined that the Effective relative Permittivity</w:t>
      </w:r>
      <w:r>
        <w:rPr>
          <w:rFonts w:eastAsiaTheme="minorEastAsia" w:cstheme="minorHAnsi"/>
          <w:iCs/>
        </w:rPr>
        <w:t xml:space="preserve"> </w:t>
      </w:r>
      <w:r w:rsidRPr="00360DCC">
        <w:rPr>
          <w:rFonts w:eastAsiaTheme="minorEastAsia" w:cstheme="minorHAnsi"/>
          <w:iCs/>
        </w:rPr>
        <w:t xml:space="preserve">is </w:t>
      </w:r>
      <w:r w:rsidR="00561FC8">
        <w:rPr>
          <w:rFonts w:eastAsiaTheme="minorEastAsia" w:cstheme="minorHAnsi"/>
          <w:iCs/>
        </w:rPr>
        <w:t xml:space="preserve">3.78. </w:t>
      </w:r>
    </w:p>
    <w:p w:rsidR="00360DCC" w:rsidRPr="00561FC8" w:rsidRDefault="00313221" w:rsidP="00360DCC">
      <w:pPr>
        <w:rPr>
          <w:rFonts w:eastAsiaTheme="minorEastAsia" w:cstheme="minorHAnsi"/>
          <w:iCs/>
          <w:sz w:val="20"/>
        </w:rPr>
      </w:pPr>
      <m:oMathPara>
        <m:oMathParaPr>
          <m:jc m:val="centerGroup"/>
        </m:oMathParaPr>
        <m:oMath>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r>
            <w:rPr>
              <w:rFonts w:ascii="Cambria Math" w:eastAsiaTheme="minorEastAsia" w:hAnsi="Cambria Math" w:cstheme="minorHAnsi"/>
              <w:sz w:val="20"/>
            </w:rPr>
            <m:t>=</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4.3+1</m:t>
              </m:r>
            </m:num>
            <m:den>
              <m:r>
                <w:rPr>
                  <w:rFonts w:ascii="Cambria Math" w:eastAsiaTheme="minorEastAsia" w:hAnsi="Cambria Math" w:cstheme="minorHAnsi"/>
                  <w:sz w:val="20"/>
                </w:rPr>
                <m:t>2</m:t>
              </m:r>
            </m:den>
          </m:f>
          <m:r>
            <w:rPr>
              <w:rFonts w:ascii="Cambria Math" w:eastAsiaTheme="minorEastAsia" w:hAnsi="Cambria Math" w:cstheme="minorHAnsi"/>
              <w:sz w:val="20"/>
            </w:rPr>
            <m:t>+</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4.3-1</m:t>
              </m:r>
            </m:num>
            <m:den>
              <m:r>
                <w:rPr>
                  <w:rFonts w:ascii="Cambria Math" w:eastAsiaTheme="minorEastAsia" w:hAnsi="Cambria Math" w:cstheme="minorHAnsi"/>
                  <w:sz w:val="20"/>
                </w:rPr>
                <m:t>2</m:t>
              </m:r>
            </m:den>
          </m:f>
          <m:d>
            <m:dPr>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r>
                    <w:rPr>
                      <w:rFonts w:ascii="Cambria Math" w:eastAsiaTheme="minorEastAsia" w:hAnsi="Cambria Math" w:cstheme="minorHAnsi"/>
                      <w:sz w:val="20"/>
                    </w:rPr>
                    <m:t>1</m:t>
                  </m:r>
                </m:num>
                <m:den>
                  <m:rad>
                    <m:radPr>
                      <m:degHide m:val="1"/>
                      <m:ctrlPr>
                        <w:rPr>
                          <w:rFonts w:ascii="Cambria Math" w:eastAsiaTheme="minorEastAsia" w:hAnsi="Cambria Math" w:cstheme="minorHAnsi"/>
                          <w:i/>
                          <w:iCs/>
                          <w:sz w:val="20"/>
                        </w:rPr>
                      </m:ctrlPr>
                    </m:radPr>
                    <m:deg/>
                    <m:e>
                      <m:r>
                        <w:rPr>
                          <w:rFonts w:ascii="Cambria Math" w:eastAsiaTheme="minorEastAsia" w:hAnsi="Cambria Math" w:cstheme="minorHAnsi"/>
                          <w:sz w:val="20"/>
                        </w:rPr>
                        <m:t>1+12</m:t>
                      </m:r>
                      <m:d>
                        <m:dPr>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r>
                                <w:rPr>
                                  <w:rFonts w:ascii="Cambria Math" w:eastAsiaTheme="minorEastAsia" w:hAnsi="Cambria Math" w:cstheme="minorHAnsi"/>
                                  <w:sz w:val="20"/>
                                </w:rPr>
                                <m:t>1.6</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-3</m:t>
                                  </m:r>
                                </m:sup>
                              </m:sSup>
                            </m:num>
                            <m:den>
                              <m:r>
                                <w:rPr>
                                  <w:rFonts w:ascii="Cambria Math" w:eastAsiaTheme="minorEastAsia" w:hAnsi="Cambria Math" w:cstheme="minorHAnsi"/>
                                  <w:sz w:val="20"/>
                                </w:rPr>
                                <m:t>0.0419</m:t>
                              </m:r>
                            </m:den>
                          </m:f>
                        </m:e>
                      </m:d>
                    </m:e>
                  </m:rad>
                </m:den>
              </m:f>
            </m:e>
          </m:d>
          <m:r>
            <w:rPr>
              <w:rFonts w:ascii="Cambria Math" w:hAnsi="Cambria Math" w:cs="Calibri"/>
              <w:sz w:val="20"/>
            </w:rPr>
            <m:t>=3.78</m:t>
          </m:r>
        </m:oMath>
      </m:oMathPara>
    </w:p>
    <w:p w:rsidR="00561FC8" w:rsidRPr="00561FC8" w:rsidRDefault="00561FC8" w:rsidP="00360DCC">
      <w:pPr>
        <w:rPr>
          <w:rFonts w:eastAsiaTheme="minorEastAsia" w:cstheme="minorHAnsi"/>
          <w:iCs/>
        </w:rPr>
      </w:pPr>
      <w:r w:rsidRPr="00360DCC">
        <w:rPr>
          <w:rFonts w:eastAsiaTheme="minorEastAsia" w:cstheme="minorHAnsi"/>
          <w:iCs/>
        </w:rPr>
        <w:t xml:space="preserve">Next, the Effective </w:t>
      </w:r>
      <w:r>
        <w:rPr>
          <w:rFonts w:eastAsiaTheme="minorEastAsia" w:cstheme="minorHAnsi"/>
          <w:iCs/>
        </w:rPr>
        <w:t xml:space="preserve">length </w:t>
      </w:r>
      <w:r w:rsidR="009749C2">
        <w:rPr>
          <w:rFonts w:eastAsiaTheme="minorEastAsia" w:cstheme="minorHAnsi"/>
          <w:iCs/>
        </w:rPr>
        <w:t>is</w:t>
      </w:r>
      <w:r>
        <w:rPr>
          <w:rFonts w:eastAsiaTheme="minorEastAsia" w:cstheme="minorHAnsi"/>
          <w:iCs/>
        </w:rPr>
        <w:t xml:space="preserve"> calculated, using the below formula:</w:t>
      </w:r>
    </w:p>
    <w:p w:rsidR="00561FC8" w:rsidRPr="00561FC8" w:rsidRDefault="00313221" w:rsidP="00360DCC">
      <w:pPr>
        <w:rPr>
          <w:rFonts w:eastAsiaTheme="minorEastAsia" w:cstheme="minorHAnsi"/>
          <w:iCs/>
          <w:sz w:val="20"/>
        </w:rPr>
      </w:pPr>
      <m:oMathPara>
        <m:oMathParaPr>
          <m:jc m:val="centerGroup"/>
        </m:oMathParaPr>
        <m:oMath>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L</m:t>
              </m:r>
            </m:e>
            <m:sub>
              <m:r>
                <w:rPr>
                  <w:rFonts w:ascii="Cambria Math" w:eastAsiaTheme="minorEastAsia" w:hAnsi="Cambria Math" w:cstheme="minorHAnsi"/>
                  <w:sz w:val="20"/>
                </w:rPr>
                <m:t>eff</m:t>
              </m:r>
            </m:sub>
          </m:sSub>
          <m:r>
            <w:rPr>
              <w:rFonts w:ascii="Cambria Math" w:eastAsiaTheme="minorEastAsia" w:hAnsi="Cambria Math" w:cstheme="minorHAnsi"/>
              <w:sz w:val="20"/>
            </w:rPr>
            <m:t> =</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c</m:t>
              </m:r>
            </m:num>
            <m:den>
              <m:r>
                <w:rPr>
                  <w:rFonts w:ascii="Cambria Math" w:eastAsiaTheme="minorEastAsia" w:hAnsi="Cambria Math" w:cstheme="minorHAnsi"/>
                  <w:sz w:val="20"/>
                </w:rPr>
                <m:t>2</m:t>
              </m:r>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f</m:t>
                  </m:r>
                </m:e>
                <m:sub>
                  <m:r>
                    <w:rPr>
                      <w:rFonts w:ascii="Cambria Math" w:eastAsiaTheme="minorEastAsia" w:hAnsi="Cambria Math" w:cstheme="minorHAnsi"/>
                      <w:sz w:val="20"/>
                    </w:rPr>
                    <m:t>r</m:t>
                  </m:r>
                </m:sub>
              </m:sSub>
              <m:rad>
                <m:radPr>
                  <m:degHide m:val="1"/>
                  <m:ctrlPr>
                    <w:rPr>
                      <w:rFonts w:ascii="Cambria Math" w:eastAsiaTheme="minorEastAsia" w:hAnsi="Cambria Math" w:cstheme="minorHAnsi"/>
                      <w:i/>
                      <w:iCs/>
                      <w:sz w:val="20"/>
                    </w:rPr>
                  </m:ctrlPr>
                </m:radPr>
                <m:deg/>
                <m:e>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e>
              </m:rad>
            </m:den>
          </m:f>
        </m:oMath>
      </m:oMathPara>
    </w:p>
    <w:p w:rsidR="00561FC8" w:rsidRPr="00561FC8" w:rsidRDefault="00561FC8" w:rsidP="00360DCC">
      <w:pPr>
        <w:rPr>
          <w:rFonts w:eastAsiaTheme="minorEastAsia" w:cstheme="minorHAnsi"/>
          <w:iCs/>
        </w:rPr>
      </w:pPr>
      <w:r w:rsidRPr="00360DCC">
        <w:rPr>
          <w:rFonts w:eastAsiaTheme="minorEastAsia" w:cstheme="minorHAnsi"/>
          <w:iCs/>
        </w:rPr>
        <w:t xml:space="preserve">Substituting the values into that equation is can be determined that the Effective </w:t>
      </w:r>
      <w:r>
        <w:rPr>
          <w:rFonts w:eastAsiaTheme="minorEastAsia" w:cstheme="minorHAnsi"/>
          <w:iCs/>
        </w:rPr>
        <w:t xml:space="preserve">length </w:t>
      </w:r>
      <w:r w:rsidRPr="00360DCC">
        <w:rPr>
          <w:rFonts w:eastAsiaTheme="minorEastAsia" w:cstheme="minorHAnsi"/>
          <w:iCs/>
        </w:rPr>
        <w:t xml:space="preserve">is </w:t>
      </w:r>
      <w:r>
        <w:rPr>
          <w:rFonts w:eastAsiaTheme="minorEastAsia" w:cstheme="minorHAnsi"/>
          <w:iCs/>
        </w:rPr>
        <w:t xml:space="preserve">0.0351 M. </w:t>
      </w:r>
    </w:p>
    <w:p w:rsidR="00561FC8" w:rsidRPr="00AA27CB" w:rsidRDefault="00313221" w:rsidP="00360DCC">
      <w:pPr>
        <w:rPr>
          <w:rFonts w:eastAsiaTheme="minorEastAsia" w:cstheme="minorHAnsi"/>
          <w:iCs/>
          <w:sz w:val="20"/>
        </w:rPr>
      </w:pPr>
      <m:oMathPara>
        <m:oMathParaPr>
          <m:jc m:val="centerGroup"/>
        </m:oMathParaPr>
        <m:oMath>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L</m:t>
              </m:r>
            </m:e>
            <m:sub>
              <m:r>
                <w:rPr>
                  <w:rFonts w:ascii="Cambria Math" w:eastAsiaTheme="minorEastAsia" w:hAnsi="Cambria Math" w:cstheme="minorHAnsi"/>
                  <w:sz w:val="20"/>
                </w:rPr>
                <m:t>eff</m:t>
              </m:r>
            </m:sub>
          </m:sSub>
          <m:r>
            <w:rPr>
              <w:rFonts w:ascii="Cambria Math" w:eastAsiaTheme="minorEastAsia" w:hAnsi="Cambria Math" w:cstheme="minorHAnsi"/>
              <w:sz w:val="20"/>
            </w:rPr>
            <m:t> =</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c</m:t>
              </m:r>
            </m:num>
            <m:den>
              <m:r>
                <w:rPr>
                  <w:rFonts w:ascii="Cambria Math" w:eastAsiaTheme="minorEastAsia" w:hAnsi="Cambria Math" w:cstheme="minorHAnsi"/>
                  <w:sz w:val="20"/>
                </w:rPr>
                <m:t>2</m:t>
              </m:r>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f</m:t>
                  </m:r>
                </m:e>
                <m:sub>
                  <m:r>
                    <w:rPr>
                      <w:rFonts w:ascii="Cambria Math" w:eastAsiaTheme="minorEastAsia" w:hAnsi="Cambria Math" w:cstheme="minorHAnsi"/>
                      <w:sz w:val="20"/>
                    </w:rPr>
                    <m:t>r</m:t>
                  </m:r>
                </m:sub>
              </m:sSub>
              <m:rad>
                <m:radPr>
                  <m:degHide m:val="1"/>
                  <m:ctrlPr>
                    <w:rPr>
                      <w:rFonts w:ascii="Cambria Math" w:eastAsiaTheme="minorEastAsia" w:hAnsi="Cambria Math" w:cstheme="minorHAnsi"/>
                      <w:i/>
                      <w:iCs/>
                      <w:sz w:val="20"/>
                    </w:rPr>
                  </m:ctrlPr>
                </m:radPr>
                <m:deg/>
                <m:e>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e>
              </m:rad>
            </m:den>
          </m:f>
          <m:r>
            <w:rPr>
              <w:rFonts w:ascii="Cambria Math" w:hAnsi="Cambria Math" w:cs="Calibri"/>
              <w:sz w:val="20"/>
            </w:rPr>
            <m:t xml:space="preserve">=0.0351 </m:t>
          </m:r>
          <m:r>
            <m:rPr>
              <m:sty m:val="p"/>
            </m:rPr>
            <w:rPr>
              <w:rFonts w:ascii="Cambria Math" w:hAnsi="Cambria Math" w:cs="Calibri"/>
              <w:sz w:val="20"/>
            </w:rPr>
            <m:t>M</m:t>
          </m:r>
        </m:oMath>
      </m:oMathPara>
    </w:p>
    <w:p w:rsidR="00AA27CB" w:rsidRPr="00D44197" w:rsidRDefault="00AA27CB" w:rsidP="00360DCC">
      <w:pPr>
        <w:rPr>
          <w:rFonts w:eastAsiaTheme="minorEastAsia" w:cstheme="minorHAnsi"/>
          <w:iCs/>
        </w:rPr>
      </w:pPr>
      <w:r w:rsidRPr="00D44197">
        <w:rPr>
          <w:rFonts w:eastAsiaTheme="minorEastAsia" w:cstheme="minorHAnsi"/>
          <w:iCs/>
        </w:rPr>
        <w:t xml:space="preserve">The penultimate calculation </w:t>
      </w:r>
      <w:r w:rsidR="00D44197">
        <w:rPr>
          <w:rFonts w:eastAsiaTheme="minorEastAsia" w:cstheme="minorHAnsi"/>
          <w:iCs/>
        </w:rPr>
        <w:t>is to find the length extension, using the below formula:</w:t>
      </w:r>
    </w:p>
    <w:p w:rsidR="00AA27CB" w:rsidRPr="00D44197" w:rsidRDefault="00AA27CB" w:rsidP="00360DCC">
      <w:pPr>
        <w:rPr>
          <w:rFonts w:eastAsiaTheme="minorEastAsia" w:cstheme="minorHAnsi"/>
          <w:iCs/>
          <w:sz w:val="20"/>
        </w:rPr>
      </w:pPr>
      <m:oMathPara>
        <m:oMathParaPr>
          <m:jc m:val="centerGroup"/>
        </m:oMathParaPr>
        <m:oMath>
          <m:r>
            <w:rPr>
              <w:rFonts w:ascii="Cambria Math" w:eastAsiaTheme="minorEastAsia" w:hAnsi="Cambria Math" w:cstheme="minorHAnsi"/>
              <w:sz w:val="20"/>
            </w:rPr>
            <m:t>∆L=0.412</m:t>
          </m:r>
          <m:r>
            <w:rPr>
              <w:rFonts w:ascii="Cambria Math" w:eastAsiaTheme="minorEastAsia" w:hAnsi="Cambria Math" w:cstheme="minorHAnsi"/>
              <w:sz w:val="20"/>
            </w:rPr>
            <m:t>h</m:t>
          </m:r>
          <m:d>
            <m:dPr>
              <m:begChr m:val="["/>
              <m:endChr m:val="]"/>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r>
                    <w:rPr>
                      <w:rFonts w:ascii="Cambria Math" w:eastAsiaTheme="minorEastAsia" w:hAnsi="Cambria Math" w:cstheme="minorHAnsi"/>
                      <w:sz w:val="20"/>
                    </w:rPr>
                    <m:t>+0.3)(</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w</m:t>
                      </m:r>
                    </m:num>
                    <m:den>
                      <m:r>
                        <w:rPr>
                          <w:rFonts w:ascii="Cambria Math" w:eastAsiaTheme="minorEastAsia" w:hAnsi="Cambria Math" w:cstheme="minorHAnsi"/>
                          <w:sz w:val="20"/>
                        </w:rPr>
                        <m:t>h</m:t>
                      </m:r>
                    </m:den>
                  </m:f>
                  <m:r>
                    <w:rPr>
                      <w:rFonts w:ascii="Cambria Math" w:eastAsiaTheme="minorEastAsia" w:hAnsi="Cambria Math" w:cstheme="minorHAnsi"/>
                      <w:sz w:val="20"/>
                    </w:rPr>
                    <m:t>+0.264)</m:t>
                  </m:r>
                </m:num>
                <m:den>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(ε</m:t>
                      </m:r>
                    </m:e>
                    <m:sub>
                      <m:r>
                        <w:rPr>
                          <w:rFonts w:ascii="Cambria Math" w:eastAsiaTheme="minorEastAsia" w:hAnsi="Cambria Math" w:cstheme="minorHAnsi"/>
                          <w:sz w:val="20"/>
                        </w:rPr>
                        <m:t>reff</m:t>
                      </m:r>
                    </m:sub>
                  </m:sSub>
                  <m:r>
                    <w:rPr>
                      <w:rFonts w:ascii="Cambria Math" w:eastAsiaTheme="minorEastAsia" w:hAnsi="Cambria Math" w:cstheme="minorHAnsi"/>
                      <w:sz w:val="20"/>
                    </w:rPr>
                    <m:t>-0.258)(</m:t>
                  </m:r>
                  <m:f>
                    <m:fPr>
                      <m:ctrlPr>
                        <w:rPr>
                          <w:rFonts w:ascii="Cambria Math" w:eastAsiaTheme="minorEastAsia" w:hAnsi="Cambria Math" w:cstheme="minorHAnsi"/>
                          <w:i/>
                          <w:iCs/>
                          <w:sz w:val="20"/>
                        </w:rPr>
                      </m:ctrlPr>
                    </m:fPr>
                    <m:num>
                      <m:r>
                        <w:rPr>
                          <w:rFonts w:ascii="Cambria Math" w:eastAsiaTheme="minorEastAsia" w:hAnsi="Cambria Math" w:cstheme="minorHAnsi"/>
                          <w:sz w:val="20"/>
                        </w:rPr>
                        <m:t>w</m:t>
                      </m:r>
                    </m:num>
                    <m:den>
                      <m:r>
                        <w:rPr>
                          <w:rFonts w:ascii="Cambria Math" w:eastAsiaTheme="minorEastAsia" w:hAnsi="Cambria Math" w:cstheme="minorHAnsi"/>
                          <w:sz w:val="20"/>
                        </w:rPr>
                        <m:t>h</m:t>
                      </m:r>
                    </m:den>
                  </m:f>
                  <m:r>
                    <w:rPr>
                      <w:rFonts w:ascii="Cambria Math" w:eastAsiaTheme="minorEastAsia" w:hAnsi="Cambria Math" w:cstheme="minorHAnsi"/>
                      <w:sz w:val="20"/>
                    </w:rPr>
                    <m:t>+0.8)</m:t>
                  </m:r>
                </m:den>
              </m:f>
            </m:e>
          </m:d>
        </m:oMath>
      </m:oMathPara>
    </w:p>
    <w:p w:rsidR="00D44197" w:rsidRPr="00D44197" w:rsidRDefault="00D44197" w:rsidP="00360DCC">
      <w:pPr>
        <w:rPr>
          <w:rFonts w:eastAsiaTheme="minorEastAsia" w:cstheme="minorHAnsi"/>
          <w:iCs/>
        </w:rPr>
      </w:pPr>
      <w:r w:rsidRPr="00360DCC">
        <w:rPr>
          <w:rFonts w:eastAsiaTheme="minorEastAsia" w:cstheme="minorHAnsi"/>
          <w:iCs/>
        </w:rPr>
        <w:t>Substituting</w:t>
      </w:r>
      <w:r w:rsidR="009749C2">
        <w:rPr>
          <w:rFonts w:eastAsiaTheme="minorEastAsia" w:cstheme="minorHAnsi"/>
          <w:iCs/>
        </w:rPr>
        <w:t xml:space="preserve"> </w:t>
      </w:r>
      <w:r w:rsidRPr="00360DCC">
        <w:rPr>
          <w:rFonts w:eastAsiaTheme="minorEastAsia" w:cstheme="minorHAnsi"/>
          <w:iCs/>
        </w:rPr>
        <w:t xml:space="preserve">values into that equation is can be determined that the </w:t>
      </w:r>
      <w:r>
        <w:rPr>
          <w:rFonts w:eastAsiaTheme="minorEastAsia" w:cstheme="minorHAnsi"/>
          <w:iCs/>
        </w:rPr>
        <w:t xml:space="preserve">length extension </w:t>
      </w:r>
      <w:r w:rsidRPr="00360DCC">
        <w:rPr>
          <w:rFonts w:eastAsiaTheme="minorEastAsia" w:cstheme="minorHAnsi"/>
          <w:iCs/>
        </w:rPr>
        <w:t>is</w:t>
      </w:r>
      <w:r>
        <w:rPr>
          <w:rFonts w:eastAsiaTheme="minorEastAsia" w:cstheme="minorHAnsi"/>
          <w:iCs/>
        </w:rPr>
        <w:t xml:space="preserve"> 0.000748</w:t>
      </w:r>
      <w:r w:rsidRPr="00360DCC">
        <w:rPr>
          <w:rFonts w:eastAsiaTheme="minorEastAsia" w:cstheme="minorHAnsi"/>
          <w:iCs/>
        </w:rPr>
        <w:t xml:space="preserve"> </w:t>
      </w:r>
      <w:r>
        <w:rPr>
          <w:rFonts w:eastAsiaTheme="minorEastAsia" w:cstheme="minorHAnsi"/>
          <w:iCs/>
        </w:rPr>
        <w:t xml:space="preserve">M. </w:t>
      </w:r>
    </w:p>
    <w:p w:rsidR="00AA27CB" w:rsidRPr="00D44197" w:rsidRDefault="00AA27CB" w:rsidP="00360DCC">
      <w:pPr>
        <w:rPr>
          <w:rFonts w:eastAsiaTheme="minorEastAsia" w:cstheme="minorHAnsi"/>
          <w:iCs/>
          <w:sz w:val="20"/>
        </w:rPr>
      </w:pPr>
      <m:oMathPara>
        <m:oMathParaPr>
          <m:jc m:val="centerGroup"/>
        </m:oMathParaPr>
        <m:oMath>
          <m:r>
            <w:rPr>
              <w:rFonts w:ascii="Cambria Math" w:eastAsiaTheme="minorEastAsia" w:hAnsi="Cambria Math" w:cstheme="minorHAnsi"/>
              <w:sz w:val="20"/>
            </w:rPr>
            <w:lastRenderedPageBreak/>
            <m:t>∆L=0.412*1.6</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-3</m:t>
              </m:r>
            </m:sup>
          </m:sSup>
          <m:r>
            <w:rPr>
              <w:rFonts w:ascii="Cambria Math" w:eastAsiaTheme="minorEastAsia" w:hAnsi="Cambria Math" w:cstheme="minorHAnsi"/>
              <w:sz w:val="20"/>
            </w:rPr>
            <m:t>*</m:t>
          </m:r>
          <m:d>
            <m:dPr>
              <m:begChr m:val="["/>
              <m:endChr m:val="]"/>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d>
                    <m:dPr>
                      <m:ctrlPr>
                        <w:rPr>
                          <w:rFonts w:ascii="Cambria Math" w:eastAsiaTheme="minorEastAsia" w:hAnsi="Cambria Math" w:cstheme="minorHAnsi"/>
                          <w:i/>
                          <w:iCs/>
                          <w:sz w:val="20"/>
                        </w:rPr>
                      </m:ctrlPr>
                    </m:dPr>
                    <m:e>
                      <m:r>
                        <w:rPr>
                          <w:rFonts w:ascii="Cambria Math" w:eastAsiaTheme="minorEastAsia" w:hAnsi="Cambria Math" w:cstheme="minorHAnsi"/>
                          <w:sz w:val="20"/>
                        </w:rPr>
                        <m:t>3.78+0.3</m:t>
                      </m:r>
                    </m:e>
                  </m:d>
                  <m:d>
                    <m:dPr>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r>
                            <w:rPr>
                              <w:rFonts w:ascii="Cambria Math" w:hAnsi="Cambria Math" w:cs="Calibri"/>
                              <w:sz w:val="20"/>
                            </w:rPr>
                            <m:t>0.0419</m:t>
                          </m:r>
                        </m:num>
                        <m:den>
                          <m:r>
                            <w:rPr>
                              <w:rFonts w:ascii="Cambria Math" w:eastAsiaTheme="minorEastAsia" w:hAnsi="Cambria Math" w:cstheme="minorHAnsi"/>
                              <w:sz w:val="20"/>
                            </w:rPr>
                            <m:t>1.6</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-3</m:t>
                              </m:r>
                            </m:sup>
                          </m:sSup>
                        </m:den>
                      </m:f>
                      <m:r>
                        <w:rPr>
                          <w:rFonts w:ascii="Cambria Math" w:eastAsiaTheme="minorEastAsia" w:hAnsi="Cambria Math" w:cstheme="minorHAnsi"/>
                          <w:sz w:val="20"/>
                        </w:rPr>
                        <m:t>+0.264</m:t>
                      </m:r>
                    </m:e>
                  </m:d>
                </m:num>
                <m:den>
                  <m:d>
                    <m:dPr>
                      <m:ctrlPr>
                        <w:rPr>
                          <w:rFonts w:ascii="Cambria Math" w:eastAsiaTheme="minorEastAsia" w:hAnsi="Cambria Math" w:cstheme="minorHAnsi"/>
                          <w:i/>
                          <w:iCs/>
                          <w:sz w:val="20"/>
                        </w:rPr>
                      </m:ctrlPr>
                    </m:dPr>
                    <m:e>
                      <m:r>
                        <w:rPr>
                          <w:rFonts w:ascii="Cambria Math" w:eastAsiaTheme="minorEastAsia" w:hAnsi="Cambria Math" w:cstheme="minorHAnsi"/>
                          <w:sz w:val="20"/>
                        </w:rPr>
                        <m:t>3.78-0.258</m:t>
                      </m:r>
                    </m:e>
                  </m:d>
                  <m:d>
                    <m:dPr>
                      <m:ctrlPr>
                        <w:rPr>
                          <w:rFonts w:ascii="Cambria Math" w:eastAsiaTheme="minorEastAsia" w:hAnsi="Cambria Math" w:cstheme="minorHAnsi"/>
                          <w:i/>
                          <w:iCs/>
                          <w:sz w:val="20"/>
                        </w:rPr>
                      </m:ctrlPr>
                    </m:dPr>
                    <m:e>
                      <m:f>
                        <m:fPr>
                          <m:ctrlPr>
                            <w:rPr>
                              <w:rFonts w:ascii="Cambria Math" w:eastAsiaTheme="minorEastAsia" w:hAnsi="Cambria Math" w:cstheme="minorHAnsi"/>
                              <w:i/>
                              <w:iCs/>
                              <w:sz w:val="20"/>
                            </w:rPr>
                          </m:ctrlPr>
                        </m:fPr>
                        <m:num>
                          <m:r>
                            <w:rPr>
                              <w:rFonts w:ascii="Cambria Math" w:hAnsi="Cambria Math" w:cs="Calibri"/>
                              <w:sz w:val="20"/>
                            </w:rPr>
                            <m:t>0.0419</m:t>
                          </m:r>
                        </m:num>
                        <m:den>
                          <m:r>
                            <w:rPr>
                              <w:rFonts w:ascii="Cambria Math" w:eastAsiaTheme="minorEastAsia" w:hAnsi="Cambria Math" w:cstheme="minorHAnsi"/>
                              <w:sz w:val="20"/>
                            </w:rPr>
                            <m:t>1.6</m:t>
                          </m:r>
                          <m:r>
                            <m:rPr>
                              <m:sty m:val="p"/>
                            </m:rPr>
                            <w:rPr>
                              <w:rFonts w:ascii="Cambria Math" w:eastAsiaTheme="minorEastAsia" w:hAnsi="Cambria Math" w:cstheme="minorHAnsi"/>
                              <w:sz w:val="20"/>
                            </w:rPr>
                            <m:t>x</m:t>
                          </m:r>
                          <m:sSup>
                            <m:sSupPr>
                              <m:ctrlPr>
                                <w:rPr>
                                  <w:rFonts w:ascii="Cambria Math" w:eastAsiaTheme="minorEastAsia" w:hAnsi="Cambria Math" w:cstheme="minorHAnsi"/>
                                  <w:i/>
                                  <w:iCs/>
                                  <w:sz w:val="20"/>
                                </w:rPr>
                              </m:ctrlPr>
                            </m:sSupPr>
                            <m:e>
                              <m:r>
                                <w:rPr>
                                  <w:rFonts w:ascii="Cambria Math" w:eastAsiaTheme="minorEastAsia" w:hAnsi="Cambria Math" w:cstheme="minorHAnsi"/>
                                  <w:sz w:val="20"/>
                                </w:rPr>
                                <m:t>10</m:t>
                              </m:r>
                            </m:e>
                            <m:sup>
                              <m:r>
                                <w:rPr>
                                  <w:rFonts w:ascii="Cambria Math" w:eastAsiaTheme="minorEastAsia" w:hAnsi="Cambria Math" w:cstheme="minorHAnsi"/>
                                  <w:sz w:val="20"/>
                                </w:rPr>
                                <m:t>-3</m:t>
                              </m:r>
                            </m:sup>
                          </m:sSup>
                        </m:den>
                      </m:f>
                      <m:r>
                        <w:rPr>
                          <w:rFonts w:ascii="Cambria Math" w:eastAsiaTheme="minorEastAsia" w:hAnsi="Cambria Math" w:cstheme="minorHAnsi"/>
                          <w:sz w:val="20"/>
                        </w:rPr>
                        <m:t>+0.8</m:t>
                      </m:r>
                    </m:e>
                  </m:d>
                </m:den>
              </m:f>
            </m:e>
          </m:d>
          <m:r>
            <w:rPr>
              <w:rFonts w:ascii="Cambria Math" w:hAnsi="Cambria Math" w:cs="Calibri"/>
              <w:sz w:val="20"/>
            </w:rPr>
            <m:t>=</m:t>
          </m:r>
          <m:r>
            <m:rPr>
              <m:sty m:val="p"/>
            </m:rPr>
            <w:rPr>
              <w:rFonts w:ascii="Cambria Math" w:eastAsiaTheme="minorEastAsia" w:hAnsi="Cambria Math" w:cstheme="minorHAnsi"/>
            </w:rPr>
            <m:t xml:space="preserve">0.000748 </m:t>
          </m:r>
          <m:r>
            <m:rPr>
              <m:sty m:val="p"/>
            </m:rPr>
            <w:rPr>
              <w:rFonts w:ascii="Cambria Math" w:hAnsi="Cambria Math" w:cs="Calibri"/>
              <w:sz w:val="20"/>
            </w:rPr>
            <m:t>M</m:t>
          </m:r>
        </m:oMath>
      </m:oMathPara>
    </w:p>
    <w:p w:rsidR="00D44197" w:rsidRPr="00D44197" w:rsidRDefault="00D44197" w:rsidP="00360DCC">
      <w:pPr>
        <w:rPr>
          <w:rFonts w:eastAsiaTheme="minorEastAsia" w:cstheme="minorHAnsi"/>
          <w:iCs/>
        </w:rPr>
      </w:pPr>
      <w:r w:rsidRPr="00D44197">
        <w:rPr>
          <w:rFonts w:eastAsiaTheme="minorEastAsia" w:cstheme="minorHAnsi"/>
          <w:iCs/>
        </w:rPr>
        <w:t>Finally, the actual patch length can be calculated using the below formula:</w:t>
      </w:r>
    </w:p>
    <w:p w:rsidR="00D44197" w:rsidRPr="00D44197" w:rsidRDefault="00D44197" w:rsidP="00D44197">
      <w:pPr>
        <w:rPr>
          <w:rFonts w:eastAsiaTheme="minorEastAsia" w:cstheme="minorHAnsi"/>
          <w:iCs/>
          <w:sz w:val="20"/>
        </w:rPr>
      </w:pPr>
      <m:oMathPara>
        <m:oMathParaPr>
          <m:jc m:val="centerGroup"/>
        </m:oMathParaPr>
        <m:oMath>
          <m:r>
            <w:rPr>
              <w:rFonts w:ascii="Cambria Math" w:eastAsiaTheme="minorEastAsia" w:hAnsi="Cambria Math" w:cstheme="minorHAnsi"/>
              <w:sz w:val="20"/>
            </w:rPr>
            <m:t>L=</m:t>
          </m:r>
          <m:sSub>
            <m:sSubPr>
              <m:ctrlPr>
                <w:rPr>
                  <w:rFonts w:ascii="Cambria Math" w:eastAsiaTheme="minorEastAsia" w:hAnsi="Cambria Math" w:cstheme="minorHAnsi"/>
                  <w:i/>
                  <w:iCs/>
                  <w:sz w:val="20"/>
                </w:rPr>
              </m:ctrlPr>
            </m:sSubPr>
            <m:e>
              <m:r>
                <w:rPr>
                  <w:rFonts w:ascii="Cambria Math" w:eastAsiaTheme="minorEastAsia" w:hAnsi="Cambria Math" w:cstheme="minorHAnsi"/>
                  <w:sz w:val="20"/>
                </w:rPr>
                <m:t>L</m:t>
              </m:r>
            </m:e>
            <m:sub>
              <m:r>
                <w:rPr>
                  <w:rFonts w:ascii="Cambria Math" w:eastAsiaTheme="minorEastAsia" w:hAnsi="Cambria Math" w:cstheme="minorHAnsi"/>
                  <w:sz w:val="20"/>
                </w:rPr>
                <m:t>eff</m:t>
              </m:r>
            </m:sub>
          </m:sSub>
          <m:r>
            <w:rPr>
              <w:rFonts w:ascii="Cambria Math" w:eastAsiaTheme="minorEastAsia" w:hAnsi="Cambria Math" w:cstheme="minorHAnsi"/>
              <w:sz w:val="20"/>
            </w:rPr>
            <m:t>-2∆L</m:t>
          </m:r>
        </m:oMath>
      </m:oMathPara>
    </w:p>
    <w:p w:rsidR="00D44197" w:rsidRPr="00D44197" w:rsidRDefault="00D44197" w:rsidP="00D44197">
      <w:pPr>
        <w:rPr>
          <w:rFonts w:eastAsiaTheme="minorEastAsia" w:cstheme="minorHAnsi"/>
          <w:iCs/>
        </w:rPr>
      </w:pPr>
      <w:r w:rsidRPr="00360DCC">
        <w:rPr>
          <w:rFonts w:eastAsiaTheme="minorEastAsia" w:cstheme="minorHAnsi"/>
          <w:iCs/>
        </w:rPr>
        <w:t xml:space="preserve">Substituting values into that equation is can be determined that the </w:t>
      </w:r>
      <w:r>
        <w:rPr>
          <w:rFonts w:eastAsiaTheme="minorEastAsia" w:cstheme="minorHAnsi"/>
          <w:iCs/>
        </w:rPr>
        <w:t xml:space="preserve">actual patch length </w:t>
      </w:r>
      <w:r w:rsidRPr="00360DCC">
        <w:rPr>
          <w:rFonts w:eastAsiaTheme="minorEastAsia" w:cstheme="minorHAnsi"/>
          <w:iCs/>
        </w:rPr>
        <w:t>is</w:t>
      </w:r>
      <w:r>
        <w:rPr>
          <w:rFonts w:eastAsiaTheme="minorEastAsia" w:cstheme="minorHAnsi"/>
          <w:iCs/>
        </w:rPr>
        <w:t xml:space="preserve"> </w:t>
      </w:r>
      <w:r w:rsidR="007517BF">
        <w:rPr>
          <w:rFonts w:eastAsiaTheme="minorEastAsia" w:cstheme="minorHAnsi"/>
          <w:iCs/>
        </w:rPr>
        <w:t>33.6mm</w:t>
      </w:r>
      <w:r>
        <w:rPr>
          <w:rFonts w:eastAsiaTheme="minorEastAsia" w:cstheme="minorHAnsi"/>
          <w:iCs/>
        </w:rPr>
        <w:t xml:space="preserve">. </w:t>
      </w:r>
    </w:p>
    <w:p w:rsidR="00D44197" w:rsidRPr="00CA77A9" w:rsidRDefault="00D44197" w:rsidP="00D44197">
      <w:pPr>
        <w:rPr>
          <w:rFonts w:eastAsiaTheme="minorEastAsia" w:cstheme="minorHAnsi"/>
          <w:iCs/>
          <w:sz w:val="20"/>
        </w:rPr>
      </w:pPr>
      <m:oMathPara>
        <m:oMathParaPr>
          <m:jc m:val="centerGroup"/>
        </m:oMathParaPr>
        <m:oMath>
          <m:r>
            <w:rPr>
              <w:rFonts w:ascii="Cambria Math" w:eastAsiaTheme="minorEastAsia" w:hAnsi="Cambria Math" w:cstheme="minorHAnsi"/>
              <w:sz w:val="20"/>
            </w:rPr>
            <m:t>L=</m:t>
          </m:r>
          <m:r>
            <w:rPr>
              <w:rFonts w:ascii="Cambria Math" w:hAnsi="Cambria Math" w:cs="Calibri"/>
              <w:sz w:val="20"/>
            </w:rPr>
            <m:t>0.0351</m:t>
          </m:r>
          <m:r>
            <w:rPr>
              <w:rFonts w:ascii="Cambria Math" w:eastAsiaTheme="minorEastAsia" w:hAnsi="Cambria Math" w:cstheme="minorHAnsi"/>
              <w:sz w:val="20"/>
            </w:rPr>
            <m:t>-2</m:t>
          </m:r>
          <m:d>
            <m:dPr>
              <m:ctrlPr>
                <w:rPr>
                  <w:rFonts w:ascii="Cambria Math" w:eastAsiaTheme="minorEastAsia" w:hAnsi="Cambria Math" w:cstheme="minorHAnsi"/>
                  <w:i/>
                  <w:iCs/>
                  <w:sz w:val="20"/>
                </w:rPr>
              </m:ctrlPr>
            </m:dPr>
            <m:e>
              <m:r>
                <w:rPr>
                  <w:rFonts w:ascii="Cambria Math" w:eastAsiaTheme="minorEastAsia" w:hAnsi="Cambria Math" w:cstheme="minorHAnsi"/>
                  <w:sz w:val="20"/>
                </w:rPr>
                <m:t>0.000748</m:t>
              </m:r>
            </m:e>
          </m:d>
          <m:r>
            <w:rPr>
              <w:rFonts w:ascii="Cambria Math" w:eastAsiaTheme="minorEastAsia" w:hAnsi="Cambria Math" w:cstheme="minorHAnsi"/>
              <w:sz w:val="20"/>
            </w:rPr>
            <m:t xml:space="preserve">=0.0336 </m:t>
          </m:r>
          <m:r>
            <m:rPr>
              <m:sty m:val="p"/>
            </m:rPr>
            <w:rPr>
              <w:rFonts w:ascii="Cambria Math" w:eastAsiaTheme="minorEastAsia" w:hAnsi="Cambria Math" w:cstheme="minorHAnsi"/>
              <w:sz w:val="20"/>
            </w:rPr>
            <m:t>M</m:t>
          </m:r>
          <m:r>
            <w:rPr>
              <w:rFonts w:ascii="Cambria Math" w:eastAsiaTheme="minorEastAsia" w:hAnsi="Cambria Math" w:cstheme="minorHAnsi"/>
              <w:sz w:val="20"/>
            </w:rPr>
            <m:t>= 33.6</m:t>
          </m:r>
          <m:r>
            <m:rPr>
              <m:sty m:val="p"/>
            </m:rPr>
            <w:rPr>
              <w:rFonts w:ascii="Cambria Math" w:eastAsiaTheme="minorEastAsia" w:hAnsi="Cambria Math" w:cstheme="minorHAnsi"/>
              <w:sz w:val="20"/>
            </w:rPr>
            <m:t>mm</m:t>
          </m:r>
        </m:oMath>
      </m:oMathPara>
    </w:p>
    <w:p w:rsidR="00A760B8" w:rsidRDefault="00A760B8" w:rsidP="00B23F91">
      <w:pPr>
        <w:pStyle w:val="Heading2"/>
        <w:rPr>
          <w:rFonts w:eastAsiaTheme="minorEastAsia"/>
        </w:rPr>
      </w:pPr>
    </w:p>
    <w:p w:rsidR="00B23F91" w:rsidRDefault="00B23F91" w:rsidP="00B23F91">
      <w:pPr>
        <w:pStyle w:val="Heading2"/>
        <w:rPr>
          <w:rFonts w:eastAsiaTheme="minorEastAsia"/>
        </w:rPr>
      </w:pPr>
      <w:bookmarkStart w:id="12" w:name="_Toc197870390"/>
      <w:r>
        <w:rPr>
          <w:rFonts w:eastAsiaTheme="minorEastAsia"/>
        </w:rPr>
        <w:t>CST Design and Simulations</w:t>
      </w:r>
      <w:bookmarkEnd w:id="12"/>
    </w:p>
    <w:p w:rsidR="00CA77A9" w:rsidRPr="00A760B8" w:rsidRDefault="00464BB1" w:rsidP="00D44197">
      <w:pPr>
        <w:rPr>
          <w:rFonts w:eastAsiaTheme="minorEastAsia" w:cstheme="minorHAnsi"/>
          <w:iCs/>
        </w:rPr>
      </w:pPr>
      <w:r>
        <w:rPr>
          <w:rFonts w:eastAsiaTheme="minorEastAsia" w:cstheme="minorHAnsi"/>
          <w:iCs/>
        </w:rPr>
        <w:t>Next,</w:t>
      </w:r>
      <w:r w:rsidR="00B23F91" w:rsidRPr="00A760B8">
        <w:rPr>
          <w:rFonts w:eastAsiaTheme="minorEastAsia" w:cstheme="minorHAnsi"/>
          <w:iCs/>
        </w:rPr>
        <w:t xml:space="preserve"> </w:t>
      </w:r>
      <w:r w:rsidR="00AA32B8" w:rsidRPr="00A760B8">
        <w:rPr>
          <w:rFonts w:eastAsiaTheme="minorEastAsia" w:cstheme="minorHAnsi"/>
          <w:iCs/>
        </w:rPr>
        <w:t xml:space="preserve">the Microstrip Patch Antenna </w:t>
      </w:r>
      <w:r w:rsidR="009749C2">
        <w:rPr>
          <w:rFonts w:eastAsiaTheme="minorEastAsia" w:cstheme="minorHAnsi"/>
          <w:iCs/>
        </w:rPr>
        <w:t>is</w:t>
      </w:r>
      <w:r w:rsidR="00A760B8">
        <w:rPr>
          <w:rFonts w:eastAsiaTheme="minorEastAsia" w:cstheme="minorHAnsi"/>
          <w:iCs/>
        </w:rPr>
        <w:t xml:space="preserve"> designed in </w:t>
      </w:r>
      <w:r w:rsidR="00A760B8" w:rsidRPr="00A760B8">
        <w:rPr>
          <w:rFonts w:eastAsiaTheme="minorEastAsia" w:cstheme="minorHAnsi"/>
          <w:i/>
          <w:iCs/>
        </w:rPr>
        <w:t>CST</w:t>
      </w:r>
      <w:r w:rsidR="00A760B8">
        <w:rPr>
          <w:rFonts w:eastAsiaTheme="minorEastAsia" w:cstheme="minorHAnsi"/>
          <w:iCs/>
        </w:rPr>
        <w:t xml:space="preserve">. Using the values calculated above, a parameter list was produced, determining the dimensions of the patch, microstrip, substrate, and ground plane of the antenna. Figure 1 below shows this parameter list. </w:t>
      </w:r>
    </w:p>
    <w:p w:rsidR="00A760B8" w:rsidRDefault="004A63E8" w:rsidP="00A760B8">
      <w:pPr>
        <w:keepNext/>
        <w:jc w:val="center"/>
      </w:pPr>
      <w:r>
        <w:rPr>
          <w:noProof/>
        </w:rPr>
        <w:drawing>
          <wp:inline distT="0" distB="0" distL="0" distR="0" wp14:anchorId="600FC677" wp14:editId="142C3D6A">
            <wp:extent cx="5731510" cy="127889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1278890"/>
                    </a:xfrm>
                    <a:prstGeom prst="rect">
                      <a:avLst/>
                    </a:prstGeom>
                  </pic:spPr>
                </pic:pic>
              </a:graphicData>
            </a:graphic>
          </wp:inline>
        </w:drawing>
      </w:r>
    </w:p>
    <w:p w:rsidR="004A63E8" w:rsidRDefault="00A760B8" w:rsidP="00A760B8">
      <w:pPr>
        <w:pStyle w:val="Caption"/>
        <w:jc w:val="center"/>
      </w:pPr>
      <w:bookmarkStart w:id="13" w:name="_Toc197870404"/>
      <w:r>
        <w:t xml:space="preserve">Figure </w:t>
      </w:r>
      <w:r w:rsidR="00313221">
        <w:fldChar w:fldCharType="begin"/>
      </w:r>
      <w:r w:rsidR="00313221">
        <w:instrText xml:space="preserve"> SEQ Figure \* ARABIC </w:instrText>
      </w:r>
      <w:r w:rsidR="00313221">
        <w:fldChar w:fldCharType="separate"/>
      </w:r>
      <w:r w:rsidR="00DE45BC">
        <w:rPr>
          <w:noProof/>
        </w:rPr>
        <w:t>1</w:t>
      </w:r>
      <w:r w:rsidR="00313221">
        <w:rPr>
          <w:noProof/>
        </w:rPr>
        <w:fldChar w:fldCharType="end"/>
      </w:r>
      <w:r>
        <w:t>. CST Parameter List.</w:t>
      </w:r>
      <w:bookmarkEnd w:id="13"/>
    </w:p>
    <w:p w:rsidR="00AF64B4" w:rsidRPr="00AF64B4" w:rsidRDefault="00AF64B4" w:rsidP="00AF64B4">
      <w:r>
        <w:t xml:space="preserve">Using these parameters, the </w:t>
      </w:r>
      <w:r w:rsidRPr="00A760B8">
        <w:rPr>
          <w:rFonts w:eastAsiaTheme="minorEastAsia" w:cstheme="minorHAnsi"/>
          <w:iCs/>
        </w:rPr>
        <w:t>Microstrip Patch Antenna</w:t>
      </w:r>
      <w:r>
        <w:rPr>
          <w:rFonts w:eastAsiaTheme="minorEastAsia" w:cstheme="minorHAnsi"/>
          <w:iCs/>
        </w:rPr>
        <w:t xml:space="preserve"> was produced. Figure 2 below shows</w:t>
      </w:r>
      <w:r w:rsidR="00BC5B3C">
        <w:rPr>
          <w:rFonts w:eastAsiaTheme="minorEastAsia" w:cstheme="minorHAnsi"/>
          <w:iCs/>
        </w:rPr>
        <w:t xml:space="preserve"> the designed antenna. </w:t>
      </w:r>
    </w:p>
    <w:p w:rsidR="00BC5B3C" w:rsidRDefault="00CA77A9" w:rsidP="00BC5B3C">
      <w:pPr>
        <w:keepNext/>
        <w:jc w:val="center"/>
      </w:pPr>
      <w:r>
        <w:rPr>
          <w:noProof/>
        </w:rPr>
        <w:drawing>
          <wp:inline distT="0" distB="0" distL="0" distR="0" wp14:anchorId="6174F77E" wp14:editId="6F07E076">
            <wp:extent cx="5731510" cy="2047875"/>
            <wp:effectExtent l="0" t="0" r="254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047875"/>
                    </a:xfrm>
                    <a:prstGeom prst="rect">
                      <a:avLst/>
                    </a:prstGeom>
                  </pic:spPr>
                </pic:pic>
              </a:graphicData>
            </a:graphic>
          </wp:inline>
        </w:drawing>
      </w:r>
    </w:p>
    <w:p w:rsidR="00CA77A9" w:rsidRDefault="00BC5B3C" w:rsidP="00BC5B3C">
      <w:pPr>
        <w:pStyle w:val="Caption"/>
        <w:jc w:val="center"/>
      </w:pPr>
      <w:bookmarkStart w:id="14" w:name="_Toc197870405"/>
      <w:r>
        <w:t xml:space="preserve">Figure </w:t>
      </w:r>
      <w:r w:rsidR="00313221">
        <w:fldChar w:fldCharType="begin"/>
      </w:r>
      <w:r w:rsidR="00313221">
        <w:instrText xml:space="preserve"> SEQ Figure \* ARABIC </w:instrText>
      </w:r>
      <w:r w:rsidR="00313221">
        <w:fldChar w:fldCharType="separate"/>
      </w:r>
      <w:r w:rsidR="00DE45BC">
        <w:rPr>
          <w:noProof/>
        </w:rPr>
        <w:t>2</w:t>
      </w:r>
      <w:r w:rsidR="00313221">
        <w:rPr>
          <w:noProof/>
        </w:rPr>
        <w:fldChar w:fldCharType="end"/>
      </w:r>
      <w:r>
        <w:t xml:space="preserve">. </w:t>
      </w:r>
      <w:r w:rsidRPr="001237D1">
        <w:t>Microstrip Patch Antenna</w:t>
      </w:r>
      <w:r>
        <w:t>.</w:t>
      </w:r>
      <w:bookmarkEnd w:id="14"/>
    </w:p>
    <w:p w:rsidR="00C57F3F" w:rsidRPr="00C57F3F" w:rsidRDefault="00C57F3F" w:rsidP="00C57F3F">
      <w:r>
        <w:t xml:space="preserve">Figure 3 below shows the </w:t>
      </w:r>
      <w:r w:rsidR="006D4524">
        <w:t xml:space="preserve">simulated </w:t>
      </w:r>
      <w:r>
        <w:t xml:space="preserve">S-Parameter plot for the </w:t>
      </w:r>
      <w:r w:rsidR="006D4524" w:rsidRPr="00A760B8">
        <w:rPr>
          <w:rFonts w:eastAsiaTheme="minorEastAsia" w:cstheme="minorHAnsi"/>
          <w:iCs/>
        </w:rPr>
        <w:t>Microstrip Patch Antenna</w:t>
      </w:r>
      <w:r w:rsidR="006D4524">
        <w:rPr>
          <w:rFonts w:eastAsiaTheme="minorEastAsia" w:cstheme="minorHAnsi"/>
          <w:iCs/>
        </w:rPr>
        <w:t xml:space="preserve">. The frequency sweeps from 1 to 8 GHz. At approximately 2.1 GHz, the graph drops to approximately -15 </w:t>
      </w:r>
      <w:proofErr w:type="spellStart"/>
      <w:r w:rsidR="006D4524">
        <w:rPr>
          <w:rFonts w:eastAsiaTheme="minorEastAsia" w:cstheme="minorHAnsi"/>
          <w:iCs/>
        </w:rPr>
        <w:t>db</w:t>
      </w:r>
      <w:proofErr w:type="spellEnd"/>
      <w:r w:rsidR="009749C2">
        <w:rPr>
          <w:rFonts w:eastAsiaTheme="minorEastAsia" w:cstheme="minorHAnsi"/>
          <w:iCs/>
        </w:rPr>
        <w:t xml:space="preserve">, </w:t>
      </w:r>
      <w:r w:rsidR="006D4524">
        <w:rPr>
          <w:rFonts w:eastAsiaTheme="minorEastAsia" w:cstheme="minorHAnsi"/>
          <w:iCs/>
        </w:rPr>
        <w:t>show</w:t>
      </w:r>
      <w:r w:rsidR="009749C2">
        <w:rPr>
          <w:rFonts w:eastAsiaTheme="minorEastAsia" w:cstheme="minorHAnsi"/>
          <w:iCs/>
        </w:rPr>
        <w:t>ing</w:t>
      </w:r>
      <w:r w:rsidR="006D4524">
        <w:rPr>
          <w:rFonts w:eastAsiaTheme="minorEastAsia" w:cstheme="minorHAnsi"/>
          <w:iCs/>
        </w:rPr>
        <w:t xml:space="preserve"> that the antenna has good performance at this frequency, which is expected given that the operating frequency is 2.2 GHz. The graph also shows notable </w:t>
      </w:r>
      <w:r w:rsidR="006D4524" w:rsidRPr="006D4524">
        <w:rPr>
          <w:rFonts w:eastAsiaTheme="minorEastAsia" w:cstheme="minorHAnsi"/>
          <w:iCs/>
        </w:rPr>
        <w:t xml:space="preserve">troughs </w:t>
      </w:r>
      <w:r w:rsidR="006D4524">
        <w:rPr>
          <w:rFonts w:eastAsiaTheme="minorEastAsia" w:cstheme="minorHAnsi"/>
          <w:iCs/>
        </w:rPr>
        <w:t xml:space="preserve">at about 3.3 and 5.5 GHz, </w:t>
      </w:r>
      <w:r w:rsidR="009749C2">
        <w:rPr>
          <w:rFonts w:eastAsiaTheme="minorEastAsia" w:cstheme="minorHAnsi"/>
          <w:iCs/>
        </w:rPr>
        <w:t>revealing</w:t>
      </w:r>
      <w:r w:rsidR="006D4524">
        <w:rPr>
          <w:rFonts w:eastAsiaTheme="minorEastAsia" w:cstheme="minorHAnsi"/>
          <w:iCs/>
        </w:rPr>
        <w:t xml:space="preserve"> that the antenna would also perform well at these frequencies. </w:t>
      </w:r>
      <w:r w:rsidR="00F13454">
        <w:rPr>
          <w:rFonts w:eastAsiaTheme="minorEastAsia" w:cstheme="minorHAnsi"/>
          <w:iCs/>
        </w:rPr>
        <w:t xml:space="preserve">The resonant frequency of the antenna is any point that drops below -10db. </w:t>
      </w:r>
      <w:r w:rsidR="003B05C0">
        <w:rPr>
          <w:rFonts w:eastAsiaTheme="minorEastAsia" w:cstheme="minorHAnsi"/>
          <w:iCs/>
        </w:rPr>
        <w:t xml:space="preserve">The trough at 5.5 GHz is the deepest dip on the graph, dropping to -22 </w:t>
      </w:r>
      <w:proofErr w:type="spellStart"/>
      <w:r w:rsidR="003B05C0">
        <w:rPr>
          <w:rFonts w:eastAsiaTheme="minorEastAsia" w:cstheme="minorHAnsi"/>
          <w:iCs/>
        </w:rPr>
        <w:t>db</w:t>
      </w:r>
      <w:proofErr w:type="spellEnd"/>
      <w:r w:rsidR="00F13454">
        <w:rPr>
          <w:rFonts w:eastAsiaTheme="minorEastAsia" w:cstheme="minorHAnsi"/>
          <w:iCs/>
        </w:rPr>
        <w:t xml:space="preserve">, which is the resonant frequency the antenna performs best at. </w:t>
      </w:r>
    </w:p>
    <w:p w:rsidR="006D4524" w:rsidRDefault="008A7FDD" w:rsidP="006D4524">
      <w:pPr>
        <w:keepNext/>
        <w:jc w:val="center"/>
      </w:pPr>
      <w:r>
        <w:rPr>
          <w:noProof/>
        </w:rPr>
        <w:lastRenderedPageBreak/>
        <w:drawing>
          <wp:inline distT="0" distB="0" distL="0" distR="0" wp14:anchorId="75BDA8C8" wp14:editId="1ABDD794">
            <wp:extent cx="4975860" cy="19202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r="13184"/>
                    <a:stretch/>
                  </pic:blipFill>
                  <pic:spPr bwMode="auto">
                    <a:xfrm>
                      <a:off x="0" y="0"/>
                      <a:ext cx="4975860" cy="1920240"/>
                    </a:xfrm>
                    <a:prstGeom prst="rect">
                      <a:avLst/>
                    </a:prstGeom>
                    <a:ln>
                      <a:noFill/>
                    </a:ln>
                    <a:extLst>
                      <a:ext uri="{53640926-AAD7-44D8-BBD7-CCE9431645EC}">
                        <a14:shadowObscured xmlns:a14="http://schemas.microsoft.com/office/drawing/2010/main"/>
                      </a:ext>
                    </a:extLst>
                  </pic:spPr>
                </pic:pic>
              </a:graphicData>
            </a:graphic>
          </wp:inline>
        </w:drawing>
      </w:r>
    </w:p>
    <w:p w:rsidR="008A7FDD" w:rsidRDefault="006D4524" w:rsidP="006D4524">
      <w:pPr>
        <w:pStyle w:val="Caption"/>
        <w:jc w:val="center"/>
      </w:pPr>
      <w:bookmarkStart w:id="15" w:name="_Toc197870406"/>
      <w:r>
        <w:t xml:space="preserve">Figure </w:t>
      </w:r>
      <w:r w:rsidR="00313221">
        <w:fldChar w:fldCharType="begin"/>
      </w:r>
      <w:r w:rsidR="00313221">
        <w:instrText xml:space="preserve"> SEQ Figure \* ARABIC </w:instrText>
      </w:r>
      <w:r w:rsidR="00313221">
        <w:fldChar w:fldCharType="separate"/>
      </w:r>
      <w:r w:rsidR="00DE45BC">
        <w:rPr>
          <w:noProof/>
        </w:rPr>
        <w:t>3</w:t>
      </w:r>
      <w:r w:rsidR="00313221">
        <w:rPr>
          <w:noProof/>
        </w:rPr>
        <w:fldChar w:fldCharType="end"/>
      </w:r>
      <w:r>
        <w:t>. Microstrip Patch Antenna S-Parameter Plot.</w:t>
      </w:r>
      <w:bookmarkEnd w:id="15"/>
    </w:p>
    <w:p w:rsidR="00531B8D" w:rsidRPr="00531B8D" w:rsidRDefault="00531B8D" w:rsidP="00531B8D">
      <w:r>
        <w:t xml:space="preserve">Figure 4 below shows the </w:t>
      </w:r>
      <w:r w:rsidR="00377DF7">
        <w:t xml:space="preserve">simulated radiation pattern for the </w:t>
      </w:r>
      <w:r w:rsidR="00377DF7" w:rsidRPr="00A760B8">
        <w:rPr>
          <w:rFonts w:eastAsiaTheme="minorEastAsia" w:cstheme="minorHAnsi"/>
          <w:iCs/>
        </w:rPr>
        <w:t>Microstrip Patch Antenna</w:t>
      </w:r>
      <w:r w:rsidR="00377DF7">
        <w:rPr>
          <w:rFonts w:eastAsiaTheme="minorEastAsia" w:cstheme="minorHAnsi"/>
          <w:iCs/>
        </w:rPr>
        <w:t xml:space="preserve">. </w:t>
      </w:r>
      <w:r w:rsidR="00B22F5B">
        <w:rPr>
          <w:rFonts w:eastAsiaTheme="minorEastAsia" w:cstheme="minorHAnsi"/>
          <w:iCs/>
        </w:rPr>
        <w:t>The shape of the radiation plot reveals that the antenna is somewhat directional</w:t>
      </w:r>
      <w:r w:rsidR="007E6F48">
        <w:rPr>
          <w:rFonts w:eastAsiaTheme="minorEastAsia" w:cstheme="minorHAnsi"/>
          <w:iCs/>
        </w:rPr>
        <w:t>.</w:t>
      </w:r>
    </w:p>
    <w:p w:rsidR="007E6F48" w:rsidRDefault="00D46687" w:rsidP="007E6F48">
      <w:pPr>
        <w:keepNext/>
        <w:jc w:val="center"/>
      </w:pPr>
      <w:r>
        <w:rPr>
          <w:noProof/>
        </w:rPr>
        <w:drawing>
          <wp:inline distT="0" distB="0" distL="0" distR="0" wp14:anchorId="6FF96643" wp14:editId="07A21C5E">
            <wp:extent cx="5731510" cy="18961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896110"/>
                    </a:xfrm>
                    <a:prstGeom prst="rect">
                      <a:avLst/>
                    </a:prstGeom>
                  </pic:spPr>
                </pic:pic>
              </a:graphicData>
            </a:graphic>
          </wp:inline>
        </w:drawing>
      </w:r>
    </w:p>
    <w:p w:rsidR="00D46687" w:rsidRDefault="007E6F48" w:rsidP="007E6F48">
      <w:pPr>
        <w:pStyle w:val="Caption"/>
        <w:jc w:val="center"/>
      </w:pPr>
      <w:bookmarkStart w:id="16" w:name="_Toc197870407"/>
      <w:r>
        <w:t xml:space="preserve">Figure </w:t>
      </w:r>
      <w:r w:rsidR="00313221">
        <w:fldChar w:fldCharType="begin"/>
      </w:r>
      <w:r w:rsidR="00313221">
        <w:instrText xml:space="preserve"> SEQ Figure \* ARABIC </w:instrText>
      </w:r>
      <w:r w:rsidR="00313221">
        <w:fldChar w:fldCharType="separate"/>
      </w:r>
      <w:r w:rsidR="00DE45BC">
        <w:rPr>
          <w:noProof/>
        </w:rPr>
        <w:t>4</w:t>
      </w:r>
      <w:r w:rsidR="00313221">
        <w:rPr>
          <w:noProof/>
        </w:rPr>
        <w:fldChar w:fldCharType="end"/>
      </w:r>
      <w:r>
        <w:t>. Microstrip Patch Antenna Radiation Plot.</w:t>
      </w:r>
      <w:bookmarkEnd w:id="16"/>
    </w:p>
    <w:p w:rsidR="007E6F48" w:rsidRPr="007E6F48" w:rsidRDefault="007E6F48" w:rsidP="007E6F48">
      <w:r>
        <w:t xml:space="preserve">Figure 5 below shows the simulated impedance plot for the </w:t>
      </w:r>
      <w:r w:rsidRPr="00A760B8">
        <w:rPr>
          <w:rFonts w:eastAsiaTheme="minorEastAsia" w:cstheme="minorHAnsi"/>
          <w:iCs/>
        </w:rPr>
        <w:t>Microstrip Patch Antenna</w:t>
      </w:r>
      <w:r>
        <w:rPr>
          <w:rFonts w:eastAsiaTheme="minorEastAsia" w:cstheme="minorHAnsi"/>
          <w:iCs/>
        </w:rPr>
        <w:t xml:space="preserve">. The graph reveals the impedance of the antenna is approximately 48 Ω. </w:t>
      </w:r>
    </w:p>
    <w:p w:rsidR="007E6F48" w:rsidRDefault="00D46687" w:rsidP="007E6F48">
      <w:pPr>
        <w:keepNext/>
        <w:jc w:val="center"/>
      </w:pPr>
      <w:r>
        <w:rPr>
          <w:noProof/>
        </w:rPr>
        <w:drawing>
          <wp:inline distT="0" distB="0" distL="0" distR="0" wp14:anchorId="43AC9C4C" wp14:editId="6B06288B">
            <wp:extent cx="5731510" cy="193230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32305"/>
                    </a:xfrm>
                    <a:prstGeom prst="rect">
                      <a:avLst/>
                    </a:prstGeom>
                  </pic:spPr>
                </pic:pic>
              </a:graphicData>
            </a:graphic>
          </wp:inline>
        </w:drawing>
      </w:r>
    </w:p>
    <w:p w:rsidR="00D46687" w:rsidRDefault="007E6F48" w:rsidP="007E6F48">
      <w:pPr>
        <w:pStyle w:val="Caption"/>
        <w:jc w:val="center"/>
      </w:pPr>
      <w:bookmarkStart w:id="17" w:name="_Toc197870408"/>
      <w:r>
        <w:t xml:space="preserve">Figure </w:t>
      </w:r>
      <w:r w:rsidR="00313221">
        <w:fldChar w:fldCharType="begin"/>
      </w:r>
      <w:r w:rsidR="00313221">
        <w:instrText xml:space="preserve"> SEQ Figure \* ARABIC </w:instrText>
      </w:r>
      <w:r w:rsidR="00313221">
        <w:fldChar w:fldCharType="separate"/>
      </w:r>
      <w:r w:rsidR="00DE45BC">
        <w:rPr>
          <w:noProof/>
        </w:rPr>
        <w:t>5</w:t>
      </w:r>
      <w:r w:rsidR="00313221">
        <w:rPr>
          <w:noProof/>
        </w:rPr>
        <w:fldChar w:fldCharType="end"/>
      </w:r>
      <w:r w:rsidRPr="00413432">
        <w:t>. Microstrip Patch Antenna Impedance Plot.</w:t>
      </w:r>
      <w:bookmarkEnd w:id="17"/>
    </w:p>
    <w:p w:rsidR="008A7FDD" w:rsidRPr="005418AA" w:rsidRDefault="007E6F48" w:rsidP="00D44197">
      <w:pPr>
        <w:rPr>
          <w:rFonts w:eastAsiaTheme="minorEastAsia" w:cstheme="minorHAnsi"/>
          <w:iCs/>
        </w:rPr>
      </w:pPr>
      <w:r>
        <w:t xml:space="preserve">Figure 6 below shows the simulated smith chart for the </w:t>
      </w:r>
      <w:r w:rsidRPr="00A760B8">
        <w:rPr>
          <w:rFonts w:eastAsiaTheme="minorEastAsia" w:cstheme="minorHAnsi"/>
          <w:iCs/>
        </w:rPr>
        <w:t>Microstrip Patch Antenna</w:t>
      </w:r>
      <w:r>
        <w:rPr>
          <w:rFonts w:eastAsiaTheme="minorEastAsia" w:cstheme="minorHAnsi"/>
          <w:iCs/>
        </w:rPr>
        <w:t>.</w:t>
      </w:r>
      <w:r w:rsidR="00FD563F">
        <w:rPr>
          <w:rFonts w:eastAsiaTheme="minorEastAsia" w:cstheme="minorHAnsi"/>
          <w:iCs/>
        </w:rPr>
        <w:t xml:space="preserve"> </w:t>
      </w:r>
      <w:r w:rsidR="005418AA">
        <w:rPr>
          <w:rFonts w:eastAsiaTheme="minorEastAsia" w:cstheme="minorHAnsi"/>
          <w:iCs/>
        </w:rPr>
        <w:t xml:space="preserve">The Smith chart shows the impedance as the antenna sweeps from 1 – 8 GHz. The closer the line gets to the centre axis, the more efficient the antenna is. It can be seen the antenna is </w:t>
      </w:r>
      <w:r w:rsidR="00B52E14">
        <w:rPr>
          <w:rFonts w:eastAsiaTheme="minorEastAsia" w:cstheme="minorHAnsi"/>
          <w:iCs/>
        </w:rPr>
        <w:t xml:space="preserve">somewhat efficient at 2.2 GHz, and is more efficient at 5.5 GHz. </w:t>
      </w:r>
      <w:r w:rsidR="005418AA">
        <w:rPr>
          <w:rFonts w:eastAsiaTheme="minorEastAsia" w:cstheme="minorHAnsi"/>
          <w:iCs/>
        </w:rPr>
        <w:t xml:space="preserve">   </w:t>
      </w:r>
    </w:p>
    <w:p w:rsidR="007E6F48" w:rsidRDefault="00B52E14" w:rsidP="007E6F48">
      <w:pPr>
        <w:keepNext/>
        <w:jc w:val="center"/>
      </w:pPr>
      <w:r>
        <w:rPr>
          <w:noProof/>
        </w:rPr>
        <w:lastRenderedPageBreak/>
        <w:drawing>
          <wp:inline distT="0" distB="0" distL="0" distR="0" wp14:anchorId="79715319" wp14:editId="7F6E148B">
            <wp:extent cx="5731510" cy="206311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63115"/>
                    </a:xfrm>
                    <a:prstGeom prst="rect">
                      <a:avLst/>
                    </a:prstGeom>
                  </pic:spPr>
                </pic:pic>
              </a:graphicData>
            </a:graphic>
          </wp:inline>
        </w:drawing>
      </w:r>
    </w:p>
    <w:p w:rsidR="008A7FDD" w:rsidRPr="00D44197" w:rsidRDefault="007E6F48" w:rsidP="007E6F48">
      <w:pPr>
        <w:pStyle w:val="Caption"/>
        <w:jc w:val="center"/>
        <w:rPr>
          <w:rFonts w:eastAsiaTheme="minorEastAsia" w:cstheme="minorHAnsi"/>
          <w:iCs w:val="0"/>
          <w:sz w:val="20"/>
        </w:rPr>
      </w:pPr>
      <w:bookmarkStart w:id="18" w:name="_Toc197870409"/>
      <w:r>
        <w:t xml:space="preserve">Figure </w:t>
      </w:r>
      <w:r w:rsidR="00313221">
        <w:fldChar w:fldCharType="begin"/>
      </w:r>
      <w:r w:rsidR="00313221">
        <w:instrText xml:space="preserve"> SEQ Figure \* ARABIC </w:instrText>
      </w:r>
      <w:r w:rsidR="00313221">
        <w:fldChar w:fldCharType="separate"/>
      </w:r>
      <w:r w:rsidR="00DE45BC">
        <w:rPr>
          <w:noProof/>
        </w:rPr>
        <w:t>6</w:t>
      </w:r>
      <w:r w:rsidR="00313221">
        <w:rPr>
          <w:noProof/>
        </w:rPr>
        <w:fldChar w:fldCharType="end"/>
      </w:r>
      <w:r w:rsidRPr="006735C9">
        <w:t xml:space="preserve">. Microstrip Patch Antenna </w:t>
      </w:r>
      <w:r>
        <w:t>Smith Chart</w:t>
      </w:r>
      <w:r w:rsidRPr="006735C9">
        <w:t>.</w:t>
      </w:r>
      <w:bookmarkEnd w:id="18"/>
    </w:p>
    <w:p w:rsidR="00D44197" w:rsidRPr="00AA27CB" w:rsidRDefault="00D44197" w:rsidP="00360DCC">
      <w:pPr>
        <w:rPr>
          <w:rFonts w:eastAsiaTheme="minorEastAsia" w:cstheme="minorHAnsi"/>
          <w:iCs/>
          <w:sz w:val="20"/>
        </w:rPr>
      </w:pPr>
    </w:p>
    <w:p w:rsidR="00360DCC" w:rsidRPr="00360DCC" w:rsidRDefault="00360DCC" w:rsidP="00360DCC">
      <w:pPr>
        <w:rPr>
          <w:rFonts w:eastAsiaTheme="minorEastAsia" w:cstheme="minorHAnsi"/>
          <w:iCs/>
          <w:sz w:val="20"/>
        </w:rPr>
      </w:pPr>
    </w:p>
    <w:p w:rsidR="0017138D" w:rsidRDefault="0017138D" w:rsidP="007D5C4E">
      <w:pPr>
        <w:pStyle w:val="Heading1"/>
        <w:rPr>
          <w:rFonts w:eastAsiaTheme="minorEastAsia"/>
        </w:rPr>
      </w:pPr>
    </w:p>
    <w:p w:rsidR="0017138D" w:rsidRDefault="0017138D" w:rsidP="007D5C4E">
      <w:pPr>
        <w:pStyle w:val="Heading1"/>
        <w:rPr>
          <w:rFonts w:eastAsiaTheme="minorEastAsia"/>
        </w:rPr>
      </w:pPr>
    </w:p>
    <w:p w:rsidR="0017138D" w:rsidRDefault="0017138D" w:rsidP="007D5C4E">
      <w:pPr>
        <w:pStyle w:val="Heading1"/>
        <w:rPr>
          <w:rFonts w:eastAsiaTheme="minorEastAsia"/>
        </w:rPr>
      </w:pPr>
    </w:p>
    <w:p w:rsidR="0017138D" w:rsidRDefault="0017138D" w:rsidP="007D5C4E">
      <w:pPr>
        <w:pStyle w:val="Heading1"/>
        <w:rPr>
          <w:rFonts w:eastAsiaTheme="minorEastAsia"/>
        </w:rPr>
      </w:pPr>
    </w:p>
    <w:p w:rsidR="0017138D" w:rsidRDefault="0017138D" w:rsidP="007D5C4E">
      <w:pPr>
        <w:pStyle w:val="Heading1"/>
        <w:rPr>
          <w:rFonts w:eastAsiaTheme="minorEastAsia"/>
        </w:rPr>
      </w:pPr>
    </w:p>
    <w:p w:rsidR="0017138D" w:rsidRDefault="0017138D" w:rsidP="007D5C4E">
      <w:pPr>
        <w:pStyle w:val="Heading1"/>
        <w:rPr>
          <w:rFonts w:eastAsiaTheme="minorEastAsia"/>
        </w:rPr>
      </w:pPr>
    </w:p>
    <w:p w:rsidR="0017138D" w:rsidRDefault="0017138D">
      <w:pPr>
        <w:rPr>
          <w:rFonts w:asciiTheme="majorHAnsi" w:eastAsiaTheme="minorEastAsia" w:hAnsiTheme="majorHAnsi" w:cstheme="majorBidi"/>
          <w:color w:val="2F5496" w:themeColor="accent1" w:themeShade="BF"/>
          <w:sz w:val="32"/>
          <w:szCs w:val="32"/>
        </w:rPr>
      </w:pPr>
      <w:r>
        <w:rPr>
          <w:rFonts w:eastAsiaTheme="minorEastAsia"/>
        </w:rPr>
        <w:br w:type="page"/>
      </w:r>
    </w:p>
    <w:p w:rsidR="00360DCC" w:rsidRDefault="007D5C4E" w:rsidP="007D5C4E">
      <w:pPr>
        <w:pStyle w:val="Heading1"/>
        <w:rPr>
          <w:rFonts w:eastAsiaTheme="minorEastAsia"/>
        </w:rPr>
      </w:pPr>
      <w:bookmarkStart w:id="19" w:name="_Toc197870391"/>
      <w:r>
        <w:rPr>
          <w:rFonts w:eastAsiaTheme="minorEastAsia"/>
        </w:rPr>
        <w:lastRenderedPageBreak/>
        <w:t>Task 2</w:t>
      </w:r>
      <w:bookmarkEnd w:id="19"/>
      <w:r>
        <w:rPr>
          <w:rFonts w:eastAsiaTheme="minorEastAsia"/>
        </w:rPr>
        <w:t xml:space="preserve"> </w:t>
      </w:r>
    </w:p>
    <w:p w:rsidR="0017138D" w:rsidRPr="0017138D" w:rsidRDefault="0017138D" w:rsidP="0017138D">
      <w:r>
        <w:t xml:space="preserve">Task 2 </w:t>
      </w:r>
      <w:r w:rsidR="00E1312D">
        <w:t xml:space="preserve">was to design and simulate a Cylindrical Dipole, Folded Dipole, Horn, and Helix Antenna’s. This is done using MATLAB software. The operating frequency of each of the antennas is calculated using the authors student ID. </w:t>
      </w:r>
    </w:p>
    <w:p w:rsidR="000D4878" w:rsidRDefault="000D4878" w:rsidP="000D4878">
      <w:pPr>
        <w:pStyle w:val="Heading2"/>
      </w:pPr>
      <w:bookmarkStart w:id="20" w:name="_Toc197870392"/>
      <w:r>
        <w:t>Cylindrical Dipole Antenna</w:t>
      </w:r>
      <w:bookmarkEnd w:id="20"/>
    </w:p>
    <w:p w:rsidR="00E1312D" w:rsidRPr="00E1312D" w:rsidRDefault="00E1312D" w:rsidP="00E1312D">
      <w:r>
        <w:t xml:space="preserve">The operating frequency of the Cylindrical Dipole Antenna is calculated using the below formula: </w:t>
      </w:r>
    </w:p>
    <w:p w:rsidR="00E1312D" w:rsidRDefault="00E1312D" w:rsidP="00E1312D">
      <w:pPr>
        <w:spacing w:line="276" w:lineRule="auto"/>
        <w:ind w:right="389"/>
        <w:rPr>
          <w:rFonts w:ascii="Arial" w:hAnsi="Arial" w:cs="Arial"/>
          <w:sz w:val="24"/>
          <w:szCs w:val="24"/>
        </w:rPr>
      </w:pPr>
      <m:oMathPara>
        <m:oMath>
          <m:r>
            <w:rPr>
              <w:rFonts w:ascii="Cambria Math" w:hAnsi="Cambria Math" w:cs="Arial"/>
              <w:szCs w:val="24"/>
            </w:rPr>
            <m:t>Operating Frequency = Second digit of the student ID (GHz)</m:t>
          </m:r>
        </m:oMath>
      </m:oMathPara>
    </w:p>
    <w:p w:rsidR="00E1312D" w:rsidRDefault="0035353C" w:rsidP="00E1312D">
      <w:r>
        <w:t>Given the authors student ID is 2214706</w:t>
      </w:r>
      <w:r w:rsidR="00E1312D">
        <w:t xml:space="preserve">, </w:t>
      </w:r>
      <w:r>
        <w:t xml:space="preserve">the operating frequency of the Cylindrical Dipole Antenna is 2 GHz. </w:t>
      </w:r>
    </w:p>
    <w:p w:rsidR="00E95AF3" w:rsidRPr="00E1312D" w:rsidRDefault="00E95AF3" w:rsidP="00E1312D">
      <w:r>
        <w:t xml:space="preserve">Figure 7 below shows the Cylindrical Dipole in MATLAB. </w:t>
      </w:r>
    </w:p>
    <w:p w:rsidR="00E95AF3" w:rsidRDefault="00F137C0" w:rsidP="00E95AF3">
      <w:pPr>
        <w:keepNext/>
        <w:jc w:val="center"/>
      </w:pPr>
      <w:r>
        <w:rPr>
          <w:noProof/>
        </w:rPr>
        <w:drawing>
          <wp:inline distT="0" distB="0" distL="0" distR="0" wp14:anchorId="276E965B" wp14:editId="24DB298B">
            <wp:extent cx="5731510" cy="248412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484120"/>
                    </a:xfrm>
                    <a:prstGeom prst="rect">
                      <a:avLst/>
                    </a:prstGeom>
                  </pic:spPr>
                </pic:pic>
              </a:graphicData>
            </a:graphic>
          </wp:inline>
        </w:drawing>
      </w:r>
    </w:p>
    <w:p w:rsidR="00F137C0" w:rsidRDefault="00E95AF3" w:rsidP="00E95AF3">
      <w:pPr>
        <w:pStyle w:val="Caption"/>
        <w:jc w:val="center"/>
      </w:pPr>
      <w:bookmarkStart w:id="21" w:name="_Toc197870410"/>
      <w:r>
        <w:t xml:space="preserve">Figure </w:t>
      </w:r>
      <w:r>
        <w:fldChar w:fldCharType="begin"/>
      </w:r>
      <w:r>
        <w:instrText xml:space="preserve"> SEQ Figure \* ARABIC </w:instrText>
      </w:r>
      <w:r>
        <w:fldChar w:fldCharType="separate"/>
      </w:r>
      <w:r w:rsidR="00DE45BC">
        <w:rPr>
          <w:noProof/>
        </w:rPr>
        <w:t>7</w:t>
      </w:r>
      <w:r>
        <w:fldChar w:fldCharType="end"/>
      </w:r>
      <w:r>
        <w:t>. Cylindrical Dipole.</w:t>
      </w:r>
      <w:bookmarkEnd w:id="21"/>
    </w:p>
    <w:p w:rsidR="00E95AF3" w:rsidRPr="00E95AF3" w:rsidRDefault="00E95AF3" w:rsidP="00E95AF3">
      <w:r>
        <w:t xml:space="preserve">Figure 8 below shows the simulated impedance plot for the cylindrical dipole. </w:t>
      </w:r>
    </w:p>
    <w:p w:rsidR="00E95AF3" w:rsidRDefault="00872584" w:rsidP="00E95AF3">
      <w:pPr>
        <w:keepNext/>
        <w:jc w:val="center"/>
      </w:pPr>
      <w:r>
        <w:rPr>
          <w:noProof/>
        </w:rPr>
        <w:drawing>
          <wp:inline distT="0" distB="0" distL="0" distR="0" wp14:anchorId="775A00E1" wp14:editId="035928C7">
            <wp:extent cx="5731510" cy="249936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499360"/>
                    </a:xfrm>
                    <a:prstGeom prst="rect">
                      <a:avLst/>
                    </a:prstGeom>
                  </pic:spPr>
                </pic:pic>
              </a:graphicData>
            </a:graphic>
          </wp:inline>
        </w:drawing>
      </w:r>
    </w:p>
    <w:p w:rsidR="00872584" w:rsidRDefault="00E95AF3" w:rsidP="00E95AF3">
      <w:pPr>
        <w:pStyle w:val="Caption"/>
        <w:jc w:val="center"/>
      </w:pPr>
      <w:bookmarkStart w:id="22" w:name="_Toc197870411"/>
      <w:r>
        <w:t xml:space="preserve">Figure </w:t>
      </w:r>
      <w:r>
        <w:fldChar w:fldCharType="begin"/>
      </w:r>
      <w:r>
        <w:instrText xml:space="preserve"> SEQ Figure \* ARABIC </w:instrText>
      </w:r>
      <w:r>
        <w:fldChar w:fldCharType="separate"/>
      </w:r>
      <w:r w:rsidR="00DE45BC">
        <w:rPr>
          <w:noProof/>
        </w:rPr>
        <w:t>8</w:t>
      </w:r>
      <w:r>
        <w:fldChar w:fldCharType="end"/>
      </w:r>
      <w:r>
        <w:t>. Cylindrical Dipole Impedance Plot.</w:t>
      </w:r>
      <w:bookmarkEnd w:id="22"/>
    </w:p>
    <w:p w:rsidR="00E95AF3" w:rsidRPr="00E95AF3" w:rsidRDefault="00E95AF3" w:rsidP="00E95AF3">
      <w:r>
        <w:t xml:space="preserve">Figure 9 below shows the S-parameter plot for the Cylindrical Dipole. It can be seen that the simulated operating frequency is 1.92 GHz, 0.08 GHz away from the intended operating frequency. </w:t>
      </w:r>
    </w:p>
    <w:p w:rsidR="00E95AF3" w:rsidRDefault="00872584" w:rsidP="00E95AF3">
      <w:pPr>
        <w:keepNext/>
        <w:jc w:val="center"/>
      </w:pPr>
      <w:r>
        <w:rPr>
          <w:noProof/>
        </w:rPr>
        <w:lastRenderedPageBreak/>
        <w:drawing>
          <wp:inline distT="0" distB="0" distL="0" distR="0" wp14:anchorId="2B78183F" wp14:editId="1843BCEC">
            <wp:extent cx="5731510" cy="252349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2523490"/>
                    </a:xfrm>
                    <a:prstGeom prst="rect">
                      <a:avLst/>
                    </a:prstGeom>
                  </pic:spPr>
                </pic:pic>
              </a:graphicData>
            </a:graphic>
          </wp:inline>
        </w:drawing>
      </w:r>
    </w:p>
    <w:p w:rsidR="00872584" w:rsidRDefault="00E95AF3" w:rsidP="00E95AF3">
      <w:pPr>
        <w:pStyle w:val="Caption"/>
        <w:jc w:val="center"/>
      </w:pPr>
      <w:bookmarkStart w:id="23" w:name="_Toc197870412"/>
      <w:r>
        <w:t xml:space="preserve">Figure </w:t>
      </w:r>
      <w:r>
        <w:fldChar w:fldCharType="begin"/>
      </w:r>
      <w:r>
        <w:instrText xml:space="preserve"> SEQ Figure \* ARABIC </w:instrText>
      </w:r>
      <w:r>
        <w:fldChar w:fldCharType="separate"/>
      </w:r>
      <w:r w:rsidR="00DE45BC">
        <w:rPr>
          <w:noProof/>
        </w:rPr>
        <w:t>9</w:t>
      </w:r>
      <w:r>
        <w:fldChar w:fldCharType="end"/>
      </w:r>
      <w:r>
        <w:t>. Cylindrical Dipole S-Parameter plot.</w:t>
      </w:r>
      <w:bookmarkEnd w:id="23"/>
    </w:p>
    <w:p w:rsidR="00E95AF3" w:rsidRPr="00E95AF3" w:rsidRDefault="00E95AF3" w:rsidP="00E95AF3">
      <w:r>
        <w:t xml:space="preserve">Figure 10 below shows the 3D radiation pattern </w:t>
      </w:r>
      <w:r w:rsidR="00856342">
        <w:t xml:space="preserve">for the cylindrical dipole antenna. </w:t>
      </w:r>
    </w:p>
    <w:p w:rsidR="00856342" w:rsidRDefault="00872584" w:rsidP="00856342">
      <w:pPr>
        <w:keepNext/>
        <w:jc w:val="center"/>
      </w:pPr>
      <w:r>
        <w:rPr>
          <w:noProof/>
        </w:rPr>
        <w:drawing>
          <wp:inline distT="0" distB="0" distL="0" distR="0" wp14:anchorId="17ABF2BF" wp14:editId="3B52EDE4">
            <wp:extent cx="5731510" cy="250317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2503170"/>
                    </a:xfrm>
                    <a:prstGeom prst="rect">
                      <a:avLst/>
                    </a:prstGeom>
                  </pic:spPr>
                </pic:pic>
              </a:graphicData>
            </a:graphic>
          </wp:inline>
        </w:drawing>
      </w:r>
    </w:p>
    <w:p w:rsidR="00872584" w:rsidRDefault="00856342" w:rsidP="00856342">
      <w:pPr>
        <w:pStyle w:val="Caption"/>
        <w:jc w:val="center"/>
      </w:pPr>
      <w:bookmarkStart w:id="24" w:name="_Toc197870413"/>
      <w:r>
        <w:t xml:space="preserve">Figure </w:t>
      </w:r>
      <w:r>
        <w:fldChar w:fldCharType="begin"/>
      </w:r>
      <w:r>
        <w:instrText xml:space="preserve"> SEQ Figure \* ARABIC </w:instrText>
      </w:r>
      <w:r>
        <w:fldChar w:fldCharType="separate"/>
      </w:r>
      <w:r w:rsidR="00DE45BC">
        <w:rPr>
          <w:noProof/>
        </w:rPr>
        <w:t>10</w:t>
      </w:r>
      <w:r>
        <w:fldChar w:fldCharType="end"/>
      </w:r>
      <w:r>
        <w:t>. Cylindrical Dipole Antenna 3D Radiation pattern.</w:t>
      </w:r>
      <w:bookmarkEnd w:id="24"/>
    </w:p>
    <w:p w:rsidR="00856342" w:rsidRPr="00856342" w:rsidRDefault="00856342" w:rsidP="00856342">
      <w:r>
        <w:t xml:space="preserve">Figures 11 and 12 below show the 2D radiation pattern of the Cylindrical dipole antenna, in the E </w:t>
      </w:r>
      <w:r w:rsidR="00615E3A">
        <w:t>and</w:t>
      </w:r>
      <w:r>
        <w:t xml:space="preserve"> H plane. </w:t>
      </w:r>
    </w:p>
    <w:p w:rsidR="00856342" w:rsidRDefault="00872584" w:rsidP="00856342">
      <w:pPr>
        <w:keepNext/>
        <w:jc w:val="center"/>
      </w:pPr>
      <w:r>
        <w:rPr>
          <w:noProof/>
        </w:rPr>
        <w:lastRenderedPageBreak/>
        <w:drawing>
          <wp:inline distT="0" distB="0" distL="0" distR="0" wp14:anchorId="7369117C" wp14:editId="47F563C4">
            <wp:extent cx="5731510" cy="24841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2484120"/>
                    </a:xfrm>
                    <a:prstGeom prst="rect">
                      <a:avLst/>
                    </a:prstGeom>
                  </pic:spPr>
                </pic:pic>
              </a:graphicData>
            </a:graphic>
          </wp:inline>
        </w:drawing>
      </w:r>
    </w:p>
    <w:p w:rsidR="00872584" w:rsidRDefault="00856342" w:rsidP="00856342">
      <w:pPr>
        <w:pStyle w:val="Caption"/>
        <w:jc w:val="center"/>
      </w:pPr>
      <w:bookmarkStart w:id="25" w:name="_Toc197870414"/>
      <w:r>
        <w:t xml:space="preserve">Figure </w:t>
      </w:r>
      <w:r>
        <w:fldChar w:fldCharType="begin"/>
      </w:r>
      <w:r>
        <w:instrText xml:space="preserve"> SEQ Figure \* ARABIC </w:instrText>
      </w:r>
      <w:r>
        <w:fldChar w:fldCharType="separate"/>
      </w:r>
      <w:r w:rsidR="00DE45BC">
        <w:rPr>
          <w:noProof/>
        </w:rPr>
        <w:t>11</w:t>
      </w:r>
      <w:r>
        <w:fldChar w:fldCharType="end"/>
      </w:r>
      <w:r>
        <w:t>. Cylindrical Dipole Antenna 2D radiation pattern.</w:t>
      </w:r>
      <w:bookmarkEnd w:id="25"/>
    </w:p>
    <w:p w:rsidR="00856342" w:rsidRDefault="00872584" w:rsidP="00856342">
      <w:pPr>
        <w:keepNext/>
        <w:jc w:val="center"/>
      </w:pPr>
      <w:r>
        <w:rPr>
          <w:noProof/>
        </w:rPr>
        <w:drawing>
          <wp:inline distT="0" distB="0" distL="0" distR="0" wp14:anchorId="02AF8FFC" wp14:editId="377B82FE">
            <wp:extent cx="5731510" cy="251523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2515235"/>
                    </a:xfrm>
                    <a:prstGeom prst="rect">
                      <a:avLst/>
                    </a:prstGeom>
                  </pic:spPr>
                </pic:pic>
              </a:graphicData>
            </a:graphic>
          </wp:inline>
        </w:drawing>
      </w:r>
    </w:p>
    <w:p w:rsidR="00872584" w:rsidRPr="00F137C0" w:rsidRDefault="00856342" w:rsidP="00856342">
      <w:pPr>
        <w:pStyle w:val="Caption"/>
        <w:jc w:val="center"/>
      </w:pPr>
      <w:bookmarkStart w:id="26" w:name="_Toc197870415"/>
      <w:r>
        <w:t xml:space="preserve">Figure </w:t>
      </w:r>
      <w:r>
        <w:fldChar w:fldCharType="begin"/>
      </w:r>
      <w:r>
        <w:instrText xml:space="preserve"> SEQ Figure \* ARABIC </w:instrText>
      </w:r>
      <w:r>
        <w:fldChar w:fldCharType="separate"/>
      </w:r>
      <w:r w:rsidR="00DE45BC">
        <w:rPr>
          <w:noProof/>
        </w:rPr>
        <w:t>12</w:t>
      </w:r>
      <w:r>
        <w:fldChar w:fldCharType="end"/>
      </w:r>
      <w:r>
        <w:t xml:space="preserve">. </w:t>
      </w:r>
      <w:r w:rsidRPr="00AD6999">
        <w:t>Cylindrical Dipole Antenna 2D radiation pattern.</w:t>
      </w:r>
      <w:bookmarkEnd w:id="26"/>
    </w:p>
    <w:p w:rsidR="00C43AFF" w:rsidRDefault="00C43AFF">
      <w:pPr>
        <w:rPr>
          <w:rFonts w:asciiTheme="majorHAnsi" w:eastAsiaTheme="majorEastAsia" w:hAnsiTheme="majorHAnsi" w:cstheme="majorBidi"/>
          <w:color w:val="2F5496" w:themeColor="accent1" w:themeShade="BF"/>
          <w:sz w:val="26"/>
          <w:szCs w:val="26"/>
        </w:rPr>
      </w:pPr>
      <w:r>
        <w:br w:type="page"/>
      </w:r>
    </w:p>
    <w:p w:rsidR="000D4878" w:rsidRDefault="000D4878" w:rsidP="000D4878">
      <w:pPr>
        <w:pStyle w:val="Heading2"/>
      </w:pPr>
      <w:bookmarkStart w:id="27" w:name="_Toc197870393"/>
      <w:r>
        <w:lastRenderedPageBreak/>
        <w:t>Folded Dipole Antenna</w:t>
      </w:r>
      <w:bookmarkEnd w:id="27"/>
    </w:p>
    <w:p w:rsidR="00C43AFF" w:rsidRDefault="00C43AFF" w:rsidP="00C43AFF">
      <w:r>
        <w:t xml:space="preserve">The operating frequency of the Folded Dipole Antenna is calculated using the below formula: </w:t>
      </w:r>
    </w:p>
    <w:p w:rsidR="00C43AFF" w:rsidRPr="00C43AFF" w:rsidRDefault="00C43AFF" w:rsidP="00C43AFF">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First three digits of the student ID</m:t>
              </m:r>
            </m:num>
            <m:den>
              <m:r>
                <w:rPr>
                  <w:rFonts w:ascii="Cambria Math" w:hAnsi="Cambria Math" w:cs="Arial"/>
                  <w:sz w:val="24"/>
                  <w:szCs w:val="24"/>
                </w:rPr>
                <m:t>2</m:t>
              </m:r>
            </m:den>
          </m:f>
          <m:r>
            <w:rPr>
              <w:rFonts w:ascii="Cambria Math" w:hAnsi="Cambria Math" w:cs="Arial"/>
              <w:sz w:val="24"/>
              <w:szCs w:val="24"/>
            </w:rPr>
            <m:t>(MHz)</m:t>
          </m:r>
        </m:oMath>
      </m:oMathPara>
    </w:p>
    <w:p w:rsidR="00C43AFF" w:rsidRDefault="00C43AFF" w:rsidP="00C43AFF">
      <w:r>
        <w:t xml:space="preserve">Given the authors student ID is 2214706, the operating frequency of the </w:t>
      </w:r>
      <w:r w:rsidR="009266A2">
        <w:t>Folded</w:t>
      </w:r>
      <w:r>
        <w:t xml:space="preserve"> Dipole Antenna is 105.5 MHz. </w:t>
      </w:r>
    </w:p>
    <w:p w:rsidR="00856342" w:rsidRPr="00C43AFF" w:rsidRDefault="00856342" w:rsidP="00C43AFF">
      <w:r w:rsidRPr="00856342">
        <w:t xml:space="preserve">Figure </w:t>
      </w:r>
      <w:r>
        <w:t>13</w:t>
      </w:r>
      <w:r w:rsidRPr="00856342">
        <w:t xml:space="preserve"> below shows the </w:t>
      </w:r>
      <w:r>
        <w:t>Folded</w:t>
      </w:r>
      <w:r w:rsidRPr="00856342">
        <w:t xml:space="preserve"> Dipole in MATLAB.</w:t>
      </w:r>
    </w:p>
    <w:p w:rsidR="00856342" w:rsidRDefault="00872584" w:rsidP="00856342">
      <w:pPr>
        <w:keepNext/>
        <w:jc w:val="center"/>
      </w:pPr>
      <w:r>
        <w:rPr>
          <w:noProof/>
        </w:rPr>
        <w:drawing>
          <wp:inline distT="0" distB="0" distL="0" distR="0" wp14:anchorId="27827A87" wp14:editId="38B49A1B">
            <wp:extent cx="5731510" cy="248094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480945"/>
                    </a:xfrm>
                    <a:prstGeom prst="rect">
                      <a:avLst/>
                    </a:prstGeom>
                  </pic:spPr>
                </pic:pic>
              </a:graphicData>
            </a:graphic>
          </wp:inline>
        </w:drawing>
      </w:r>
    </w:p>
    <w:p w:rsidR="00872584" w:rsidRDefault="00856342" w:rsidP="00856342">
      <w:pPr>
        <w:pStyle w:val="Caption"/>
        <w:jc w:val="center"/>
      </w:pPr>
      <w:bookmarkStart w:id="28" w:name="_Toc197870416"/>
      <w:r>
        <w:t xml:space="preserve">Figure </w:t>
      </w:r>
      <w:r>
        <w:fldChar w:fldCharType="begin"/>
      </w:r>
      <w:r>
        <w:instrText xml:space="preserve"> SEQ Figure \* ARABIC </w:instrText>
      </w:r>
      <w:r>
        <w:fldChar w:fldCharType="separate"/>
      </w:r>
      <w:r w:rsidR="00DE45BC">
        <w:rPr>
          <w:noProof/>
        </w:rPr>
        <w:t>13</w:t>
      </w:r>
      <w:r>
        <w:fldChar w:fldCharType="end"/>
      </w:r>
      <w:r>
        <w:t>. Folded Dipole.</w:t>
      </w:r>
      <w:bookmarkEnd w:id="28"/>
    </w:p>
    <w:p w:rsidR="00856342" w:rsidRPr="00856342" w:rsidRDefault="00856342" w:rsidP="00856342">
      <w:r w:rsidRPr="00856342">
        <w:t xml:space="preserve">Figure </w:t>
      </w:r>
      <w:r>
        <w:t>14</w:t>
      </w:r>
      <w:r w:rsidRPr="00856342">
        <w:t xml:space="preserve"> below shows the simulated impedance plot for the </w:t>
      </w:r>
      <w:r>
        <w:t>folded</w:t>
      </w:r>
      <w:r w:rsidRPr="00856342">
        <w:t xml:space="preserve"> dipole.</w:t>
      </w:r>
    </w:p>
    <w:p w:rsidR="00856342" w:rsidRDefault="00872584" w:rsidP="00856342">
      <w:pPr>
        <w:keepNext/>
        <w:jc w:val="center"/>
      </w:pPr>
      <w:r>
        <w:rPr>
          <w:noProof/>
        </w:rPr>
        <w:drawing>
          <wp:inline distT="0" distB="0" distL="0" distR="0" wp14:anchorId="366A6FA2" wp14:editId="37E006CB">
            <wp:extent cx="5731510" cy="2486660"/>
            <wp:effectExtent l="0" t="0" r="2540" b="889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2486660"/>
                    </a:xfrm>
                    <a:prstGeom prst="rect">
                      <a:avLst/>
                    </a:prstGeom>
                  </pic:spPr>
                </pic:pic>
              </a:graphicData>
            </a:graphic>
          </wp:inline>
        </w:drawing>
      </w:r>
    </w:p>
    <w:p w:rsidR="00872584" w:rsidRDefault="00856342" w:rsidP="00856342">
      <w:pPr>
        <w:pStyle w:val="Caption"/>
        <w:jc w:val="center"/>
      </w:pPr>
      <w:bookmarkStart w:id="29" w:name="_Toc197870417"/>
      <w:r>
        <w:t xml:space="preserve">Figure </w:t>
      </w:r>
      <w:r>
        <w:fldChar w:fldCharType="begin"/>
      </w:r>
      <w:r>
        <w:instrText xml:space="preserve"> SEQ Figure \* ARABIC </w:instrText>
      </w:r>
      <w:r>
        <w:fldChar w:fldCharType="separate"/>
      </w:r>
      <w:r w:rsidR="00DE45BC">
        <w:rPr>
          <w:noProof/>
        </w:rPr>
        <w:t>14</w:t>
      </w:r>
      <w:r>
        <w:fldChar w:fldCharType="end"/>
      </w:r>
      <w:r>
        <w:t>. Folded</w:t>
      </w:r>
      <w:r w:rsidRPr="002B1F27">
        <w:t xml:space="preserve"> Dipole Impedance Plot.</w:t>
      </w:r>
      <w:bookmarkEnd w:id="29"/>
    </w:p>
    <w:p w:rsidR="00856342" w:rsidRPr="00856342" w:rsidRDefault="00856342" w:rsidP="00856342">
      <w:r w:rsidRPr="00856342">
        <w:t xml:space="preserve">Figure </w:t>
      </w:r>
      <w:r w:rsidR="008F1362">
        <w:t>15</w:t>
      </w:r>
      <w:r w:rsidRPr="00856342">
        <w:t xml:space="preserve"> below shows the S-parameter plot for the </w:t>
      </w:r>
      <w:r w:rsidR="00313221">
        <w:t>folded</w:t>
      </w:r>
      <w:r w:rsidRPr="00856342">
        <w:t xml:space="preserve"> Dipole. It can be seen that the simulated operating frequency is </w:t>
      </w:r>
      <w:r w:rsidR="008F1362">
        <w:t>104</w:t>
      </w:r>
      <w:r w:rsidRPr="00856342">
        <w:t xml:space="preserve"> </w:t>
      </w:r>
      <w:r w:rsidR="008F1362">
        <w:t>M</w:t>
      </w:r>
      <w:r w:rsidRPr="00856342">
        <w:t xml:space="preserve">Hz, </w:t>
      </w:r>
      <w:r w:rsidR="008F1362">
        <w:t>1.5</w:t>
      </w:r>
      <w:r w:rsidRPr="00856342">
        <w:t xml:space="preserve"> </w:t>
      </w:r>
      <w:r w:rsidR="008F1362">
        <w:t>M</w:t>
      </w:r>
      <w:r w:rsidRPr="00856342">
        <w:t>Hz away from the intended operating frequency.</w:t>
      </w:r>
    </w:p>
    <w:p w:rsidR="008F1362" w:rsidRDefault="00872584" w:rsidP="008F1362">
      <w:pPr>
        <w:keepNext/>
        <w:jc w:val="center"/>
      </w:pPr>
      <w:r>
        <w:rPr>
          <w:noProof/>
        </w:rPr>
        <w:lastRenderedPageBreak/>
        <w:drawing>
          <wp:inline distT="0" distB="0" distL="0" distR="0" wp14:anchorId="5D0F89EA" wp14:editId="0B7C83F3">
            <wp:extent cx="5731510" cy="24999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499995"/>
                    </a:xfrm>
                    <a:prstGeom prst="rect">
                      <a:avLst/>
                    </a:prstGeom>
                  </pic:spPr>
                </pic:pic>
              </a:graphicData>
            </a:graphic>
          </wp:inline>
        </w:drawing>
      </w:r>
    </w:p>
    <w:p w:rsidR="00872584" w:rsidRDefault="008F1362" w:rsidP="008F1362">
      <w:pPr>
        <w:pStyle w:val="Caption"/>
        <w:jc w:val="center"/>
      </w:pPr>
      <w:bookmarkStart w:id="30" w:name="_Toc197870418"/>
      <w:r>
        <w:t xml:space="preserve">Figure </w:t>
      </w:r>
      <w:r>
        <w:fldChar w:fldCharType="begin"/>
      </w:r>
      <w:r>
        <w:instrText xml:space="preserve"> SEQ Figure \* ARABIC </w:instrText>
      </w:r>
      <w:r>
        <w:fldChar w:fldCharType="separate"/>
      </w:r>
      <w:r w:rsidR="00DE45BC">
        <w:rPr>
          <w:noProof/>
        </w:rPr>
        <w:t>15</w:t>
      </w:r>
      <w:r>
        <w:fldChar w:fldCharType="end"/>
      </w:r>
      <w:r>
        <w:t>. Folded</w:t>
      </w:r>
      <w:r w:rsidRPr="00510007">
        <w:t xml:space="preserve"> Dipole S-Parameter plot.</w:t>
      </w:r>
      <w:bookmarkEnd w:id="30"/>
    </w:p>
    <w:p w:rsidR="008F1362" w:rsidRPr="008F1362" w:rsidRDefault="008F1362" w:rsidP="008F1362">
      <w:r w:rsidRPr="008F1362">
        <w:t>Figure 1</w:t>
      </w:r>
      <w:r>
        <w:t>6</w:t>
      </w:r>
      <w:r w:rsidRPr="008F1362">
        <w:t xml:space="preserve"> below shows the 3D radiation pattern for the </w:t>
      </w:r>
      <w:r>
        <w:t>folded</w:t>
      </w:r>
      <w:r w:rsidRPr="008F1362">
        <w:t xml:space="preserve"> dipole antenna.</w:t>
      </w:r>
    </w:p>
    <w:p w:rsidR="008F1362" w:rsidRDefault="00872584" w:rsidP="008F1362">
      <w:pPr>
        <w:keepNext/>
        <w:jc w:val="center"/>
      </w:pPr>
      <w:r>
        <w:rPr>
          <w:noProof/>
        </w:rPr>
        <w:drawing>
          <wp:inline distT="0" distB="0" distL="0" distR="0" wp14:anchorId="5EA838C2" wp14:editId="38FFB9F5">
            <wp:extent cx="5731510" cy="253428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534285"/>
                    </a:xfrm>
                    <a:prstGeom prst="rect">
                      <a:avLst/>
                    </a:prstGeom>
                  </pic:spPr>
                </pic:pic>
              </a:graphicData>
            </a:graphic>
          </wp:inline>
        </w:drawing>
      </w:r>
    </w:p>
    <w:p w:rsidR="00872584" w:rsidRDefault="008F1362" w:rsidP="008F1362">
      <w:pPr>
        <w:pStyle w:val="Caption"/>
        <w:jc w:val="center"/>
      </w:pPr>
      <w:bookmarkStart w:id="31" w:name="_Toc197870419"/>
      <w:r>
        <w:t xml:space="preserve">Figure </w:t>
      </w:r>
      <w:r>
        <w:fldChar w:fldCharType="begin"/>
      </w:r>
      <w:r>
        <w:instrText xml:space="preserve"> SEQ Figure \* ARABIC </w:instrText>
      </w:r>
      <w:r>
        <w:fldChar w:fldCharType="separate"/>
      </w:r>
      <w:r w:rsidR="00DE45BC">
        <w:rPr>
          <w:noProof/>
        </w:rPr>
        <w:t>16</w:t>
      </w:r>
      <w:r>
        <w:fldChar w:fldCharType="end"/>
      </w:r>
      <w:r>
        <w:t>. Folded</w:t>
      </w:r>
      <w:r w:rsidRPr="003A00A9">
        <w:t xml:space="preserve"> Dipole Antenna 3D Radiation pattern.</w:t>
      </w:r>
      <w:bookmarkEnd w:id="31"/>
    </w:p>
    <w:p w:rsidR="008F1362" w:rsidRPr="008F1362" w:rsidRDefault="008F1362" w:rsidP="008F1362">
      <w:r w:rsidRPr="008F1362">
        <w:t>Figures 1</w:t>
      </w:r>
      <w:r>
        <w:t>7</w:t>
      </w:r>
      <w:r w:rsidRPr="008F1362">
        <w:t xml:space="preserve"> and 1</w:t>
      </w:r>
      <w:r>
        <w:t>8</w:t>
      </w:r>
      <w:r w:rsidRPr="008F1362">
        <w:t xml:space="preserve"> below show the 2D radiation pattern of the </w:t>
      </w:r>
      <w:r>
        <w:t>folded</w:t>
      </w:r>
      <w:r w:rsidRPr="008F1362">
        <w:t xml:space="preserve"> dipole antenna, in the E </w:t>
      </w:r>
      <w:r w:rsidR="00615E3A">
        <w:t xml:space="preserve">and </w:t>
      </w:r>
      <w:r w:rsidRPr="008F1362">
        <w:t>H plane.</w:t>
      </w:r>
    </w:p>
    <w:p w:rsidR="008F1362" w:rsidRDefault="00872584" w:rsidP="008F1362">
      <w:pPr>
        <w:keepNext/>
        <w:jc w:val="center"/>
      </w:pPr>
      <w:r>
        <w:rPr>
          <w:noProof/>
        </w:rPr>
        <w:lastRenderedPageBreak/>
        <w:drawing>
          <wp:inline distT="0" distB="0" distL="0" distR="0" wp14:anchorId="6E2BB620" wp14:editId="58814147">
            <wp:extent cx="5731510" cy="250888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508885"/>
                    </a:xfrm>
                    <a:prstGeom prst="rect">
                      <a:avLst/>
                    </a:prstGeom>
                  </pic:spPr>
                </pic:pic>
              </a:graphicData>
            </a:graphic>
          </wp:inline>
        </w:drawing>
      </w:r>
    </w:p>
    <w:p w:rsidR="00872584" w:rsidRDefault="008F1362" w:rsidP="008F1362">
      <w:pPr>
        <w:pStyle w:val="Caption"/>
        <w:jc w:val="center"/>
      </w:pPr>
      <w:bookmarkStart w:id="32" w:name="_Toc197870420"/>
      <w:r>
        <w:t xml:space="preserve">Figure </w:t>
      </w:r>
      <w:r>
        <w:fldChar w:fldCharType="begin"/>
      </w:r>
      <w:r>
        <w:instrText xml:space="preserve"> SEQ Figure \* ARABIC </w:instrText>
      </w:r>
      <w:r>
        <w:fldChar w:fldCharType="separate"/>
      </w:r>
      <w:r w:rsidR="00DE45BC">
        <w:rPr>
          <w:noProof/>
        </w:rPr>
        <w:t>17</w:t>
      </w:r>
      <w:r>
        <w:fldChar w:fldCharType="end"/>
      </w:r>
      <w:r>
        <w:t>. Folded</w:t>
      </w:r>
      <w:r w:rsidRPr="0005340D">
        <w:t xml:space="preserve"> Dipole Antenna 2D radiation pattern.</w:t>
      </w:r>
      <w:bookmarkEnd w:id="32"/>
    </w:p>
    <w:p w:rsidR="008F1362" w:rsidRDefault="00872584" w:rsidP="008F1362">
      <w:pPr>
        <w:keepNext/>
        <w:jc w:val="center"/>
      </w:pPr>
      <w:r>
        <w:rPr>
          <w:noProof/>
        </w:rPr>
        <w:drawing>
          <wp:inline distT="0" distB="0" distL="0" distR="0" wp14:anchorId="0441C4E6" wp14:editId="5773CCFC">
            <wp:extent cx="5731510" cy="25050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505075"/>
                    </a:xfrm>
                    <a:prstGeom prst="rect">
                      <a:avLst/>
                    </a:prstGeom>
                  </pic:spPr>
                </pic:pic>
              </a:graphicData>
            </a:graphic>
          </wp:inline>
        </w:drawing>
      </w:r>
    </w:p>
    <w:p w:rsidR="00872584" w:rsidRPr="00872584" w:rsidRDefault="008F1362" w:rsidP="008F1362">
      <w:pPr>
        <w:pStyle w:val="Caption"/>
        <w:jc w:val="center"/>
      </w:pPr>
      <w:bookmarkStart w:id="33" w:name="_Toc197870421"/>
      <w:r>
        <w:t xml:space="preserve">Figure </w:t>
      </w:r>
      <w:r>
        <w:fldChar w:fldCharType="begin"/>
      </w:r>
      <w:r>
        <w:instrText xml:space="preserve"> SEQ Figure \* ARABIC </w:instrText>
      </w:r>
      <w:r>
        <w:fldChar w:fldCharType="separate"/>
      </w:r>
      <w:r w:rsidR="00DE45BC">
        <w:rPr>
          <w:noProof/>
        </w:rPr>
        <w:t>18</w:t>
      </w:r>
      <w:r>
        <w:fldChar w:fldCharType="end"/>
      </w:r>
      <w:r w:rsidRPr="00A15760">
        <w:t>. Folded Dipole Antenna 2D radiation pattern.</w:t>
      </w:r>
      <w:bookmarkEnd w:id="33"/>
    </w:p>
    <w:p w:rsidR="00C43AFF" w:rsidRDefault="00C43AFF">
      <w:pPr>
        <w:rPr>
          <w:rFonts w:asciiTheme="majorHAnsi" w:eastAsiaTheme="majorEastAsia" w:hAnsiTheme="majorHAnsi" w:cstheme="majorBidi"/>
          <w:color w:val="2F5496" w:themeColor="accent1" w:themeShade="BF"/>
          <w:sz w:val="26"/>
          <w:szCs w:val="26"/>
        </w:rPr>
      </w:pPr>
      <w:r>
        <w:br w:type="page"/>
      </w:r>
    </w:p>
    <w:p w:rsidR="000D4878" w:rsidRDefault="000D4878" w:rsidP="000D4878">
      <w:pPr>
        <w:pStyle w:val="Heading2"/>
      </w:pPr>
      <w:bookmarkStart w:id="34" w:name="_Toc197870394"/>
      <w:r>
        <w:lastRenderedPageBreak/>
        <w:t>Horn Antenna</w:t>
      </w:r>
      <w:bookmarkEnd w:id="34"/>
    </w:p>
    <w:p w:rsidR="00C43AFF" w:rsidRDefault="00C43AFF" w:rsidP="00C43AFF">
      <w:pPr>
        <w:tabs>
          <w:tab w:val="left" w:pos="8320"/>
        </w:tabs>
      </w:pPr>
      <w:r>
        <w:t xml:space="preserve">The operating frequency of the Horn Antenna is calculated using the below formula: </w:t>
      </w:r>
      <w:r>
        <w:tab/>
      </w:r>
    </w:p>
    <w:p w:rsidR="00C43AFF" w:rsidRPr="00C43AFF" w:rsidRDefault="00C43AFF" w:rsidP="00C43AFF">
      <w:pPr>
        <w:spacing w:line="276" w:lineRule="auto"/>
        <w:ind w:right="389" w:firstLine="720"/>
        <w:jc w:val="center"/>
        <w:rPr>
          <w:rFonts w:ascii="Arial" w:hAnsi="Arial" w:cs="Arial"/>
          <w:sz w:val="24"/>
          <w:szCs w:val="24"/>
        </w:rPr>
      </w:pPr>
      <m:oMathPara>
        <m:oMath>
          <m:r>
            <w:rPr>
              <w:rFonts w:ascii="Cambria Math" w:hAnsi="Cambria Math" w:cs="Arial"/>
              <w:sz w:val="24"/>
              <w:szCs w:val="24"/>
            </w:rPr>
            <m:t>Operating Frequency =</m:t>
          </m:r>
          <m:f>
            <m:fPr>
              <m:ctrlPr>
                <w:rPr>
                  <w:rFonts w:ascii="Cambria Math" w:hAnsi="Cambria Math" w:cs="Arial"/>
                  <w:i/>
                  <w:sz w:val="24"/>
                  <w:szCs w:val="24"/>
                </w:rPr>
              </m:ctrlPr>
            </m:fPr>
            <m:num>
              <m:r>
                <w:rPr>
                  <w:rFonts w:ascii="Cambria Math" w:hAnsi="Cambria Math" w:cs="Arial"/>
                  <w:sz w:val="24"/>
                  <w:szCs w:val="24"/>
                </w:rPr>
                <m:t>Third and fourth digits of the student ID</m:t>
              </m:r>
            </m:num>
            <m:den>
              <m:r>
                <w:rPr>
                  <w:rFonts w:ascii="Cambria Math" w:hAnsi="Cambria Math" w:cs="Arial"/>
                  <w:sz w:val="24"/>
                  <w:szCs w:val="24"/>
                </w:rPr>
                <m:t>2</m:t>
              </m:r>
            </m:den>
          </m:f>
          <m:r>
            <w:rPr>
              <w:rFonts w:ascii="Cambria Math" w:hAnsi="Cambria Math" w:cs="Arial"/>
              <w:sz w:val="24"/>
              <w:szCs w:val="24"/>
            </w:rPr>
            <m:t>(GHz)</m:t>
          </m:r>
        </m:oMath>
      </m:oMathPara>
    </w:p>
    <w:p w:rsidR="00C43AFF" w:rsidRDefault="00C43AFF" w:rsidP="00C43AFF">
      <w:r>
        <w:t xml:space="preserve">Given the authors student ID is 2214706, the operating frequency of the </w:t>
      </w:r>
      <w:r w:rsidR="009266A2">
        <w:t>Horn</w:t>
      </w:r>
      <w:r>
        <w:t xml:space="preserve"> Antenna is 7 GHz. </w:t>
      </w:r>
    </w:p>
    <w:p w:rsidR="00313221" w:rsidRPr="00C43AFF" w:rsidRDefault="00313221" w:rsidP="00C43AFF">
      <w:r w:rsidRPr="00313221">
        <w:t xml:space="preserve">Figure </w:t>
      </w:r>
      <w:r>
        <w:t>19</w:t>
      </w:r>
      <w:r w:rsidRPr="00313221">
        <w:t xml:space="preserve"> below shows </w:t>
      </w:r>
      <w:r>
        <w:t>the Horn Antenna</w:t>
      </w:r>
      <w:r w:rsidRPr="00313221">
        <w:t xml:space="preserve"> in MATLAB.</w:t>
      </w:r>
    </w:p>
    <w:p w:rsidR="00850F45" w:rsidRDefault="00872584" w:rsidP="00850F45">
      <w:pPr>
        <w:keepNext/>
        <w:jc w:val="center"/>
      </w:pPr>
      <w:r>
        <w:rPr>
          <w:noProof/>
        </w:rPr>
        <w:drawing>
          <wp:inline distT="0" distB="0" distL="0" distR="0" wp14:anchorId="57354AE7" wp14:editId="69BA588E">
            <wp:extent cx="5731510" cy="2486025"/>
            <wp:effectExtent l="0" t="0" r="254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486025"/>
                    </a:xfrm>
                    <a:prstGeom prst="rect">
                      <a:avLst/>
                    </a:prstGeom>
                  </pic:spPr>
                </pic:pic>
              </a:graphicData>
            </a:graphic>
          </wp:inline>
        </w:drawing>
      </w:r>
    </w:p>
    <w:p w:rsidR="00872584" w:rsidRDefault="00850F45" w:rsidP="00850F45">
      <w:pPr>
        <w:pStyle w:val="Caption"/>
        <w:jc w:val="center"/>
      </w:pPr>
      <w:bookmarkStart w:id="35" w:name="_Toc197870422"/>
      <w:r>
        <w:t xml:space="preserve">Figure </w:t>
      </w:r>
      <w:r>
        <w:fldChar w:fldCharType="begin"/>
      </w:r>
      <w:r>
        <w:instrText xml:space="preserve"> SEQ Figure \* ARABIC </w:instrText>
      </w:r>
      <w:r>
        <w:fldChar w:fldCharType="separate"/>
      </w:r>
      <w:r w:rsidR="00DE45BC">
        <w:rPr>
          <w:noProof/>
        </w:rPr>
        <w:t>19</w:t>
      </w:r>
      <w:r>
        <w:fldChar w:fldCharType="end"/>
      </w:r>
      <w:r>
        <w:t>. Horn Antenna.</w:t>
      </w:r>
      <w:bookmarkEnd w:id="35"/>
    </w:p>
    <w:p w:rsidR="00313221" w:rsidRPr="00313221" w:rsidRDefault="00313221" w:rsidP="00313221">
      <w:r w:rsidRPr="00313221">
        <w:t xml:space="preserve">Figure </w:t>
      </w:r>
      <w:r>
        <w:t>20</w:t>
      </w:r>
      <w:r w:rsidRPr="00313221">
        <w:t xml:space="preserve"> below shows the simulated impedance plot for the </w:t>
      </w:r>
      <w:r>
        <w:t>horn antenna</w:t>
      </w:r>
      <w:r w:rsidRPr="00313221">
        <w:t>.</w:t>
      </w:r>
    </w:p>
    <w:p w:rsidR="00313221" w:rsidRDefault="009F4E69" w:rsidP="00313221">
      <w:pPr>
        <w:keepNext/>
        <w:jc w:val="center"/>
      </w:pPr>
      <w:r>
        <w:rPr>
          <w:noProof/>
        </w:rPr>
        <w:drawing>
          <wp:inline distT="0" distB="0" distL="0" distR="0" wp14:anchorId="5BEA2180" wp14:editId="028DF2C8">
            <wp:extent cx="5731510" cy="250063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2500630"/>
                    </a:xfrm>
                    <a:prstGeom prst="rect">
                      <a:avLst/>
                    </a:prstGeom>
                  </pic:spPr>
                </pic:pic>
              </a:graphicData>
            </a:graphic>
          </wp:inline>
        </w:drawing>
      </w:r>
    </w:p>
    <w:p w:rsidR="009F4E69" w:rsidRDefault="00313221" w:rsidP="00313221">
      <w:pPr>
        <w:pStyle w:val="Caption"/>
        <w:jc w:val="center"/>
      </w:pPr>
      <w:bookmarkStart w:id="36" w:name="_Toc197870423"/>
      <w:r>
        <w:t xml:space="preserve">Figure </w:t>
      </w:r>
      <w:r>
        <w:fldChar w:fldCharType="begin"/>
      </w:r>
      <w:r>
        <w:instrText xml:space="preserve"> SEQ Figure \* ARABIC </w:instrText>
      </w:r>
      <w:r>
        <w:fldChar w:fldCharType="separate"/>
      </w:r>
      <w:r w:rsidR="00DE45BC">
        <w:rPr>
          <w:noProof/>
        </w:rPr>
        <w:t>20</w:t>
      </w:r>
      <w:r>
        <w:fldChar w:fldCharType="end"/>
      </w:r>
      <w:r>
        <w:t>. Horn Antenna</w:t>
      </w:r>
      <w:r w:rsidRPr="00156A4F">
        <w:t xml:space="preserve"> Impedance Plot.</w:t>
      </w:r>
      <w:bookmarkEnd w:id="36"/>
    </w:p>
    <w:p w:rsidR="00313221" w:rsidRPr="00313221" w:rsidRDefault="00313221" w:rsidP="00313221">
      <w:r w:rsidRPr="00313221">
        <w:t xml:space="preserve">Figure </w:t>
      </w:r>
      <w:r>
        <w:t>21</w:t>
      </w:r>
      <w:r w:rsidRPr="00313221">
        <w:t xml:space="preserve"> below shows the S-parameter plot for the </w:t>
      </w:r>
      <w:r>
        <w:t>Horn</w:t>
      </w:r>
      <w:r w:rsidRPr="00313221">
        <w:t xml:space="preserve"> </w:t>
      </w:r>
      <w:r>
        <w:t>Antenna</w:t>
      </w:r>
      <w:r w:rsidRPr="00313221">
        <w:t xml:space="preserve">. It can be seen that the simulated operating frequency is </w:t>
      </w:r>
      <w:r>
        <w:t>6.9</w:t>
      </w:r>
      <w:r w:rsidRPr="00313221">
        <w:t xml:space="preserve"> GHz, 0.</w:t>
      </w:r>
      <w:r>
        <w:t>1</w:t>
      </w:r>
      <w:r w:rsidRPr="00313221">
        <w:t xml:space="preserve"> GHz away from the intended operating frequency.</w:t>
      </w:r>
    </w:p>
    <w:p w:rsidR="00313221" w:rsidRDefault="009F4E69" w:rsidP="00313221">
      <w:pPr>
        <w:keepNext/>
        <w:jc w:val="center"/>
      </w:pPr>
      <w:r>
        <w:rPr>
          <w:noProof/>
        </w:rPr>
        <w:lastRenderedPageBreak/>
        <w:drawing>
          <wp:inline distT="0" distB="0" distL="0" distR="0" wp14:anchorId="045C2814" wp14:editId="54FA2F3F">
            <wp:extent cx="5731510" cy="2506980"/>
            <wp:effectExtent l="0" t="0" r="254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506980"/>
                    </a:xfrm>
                    <a:prstGeom prst="rect">
                      <a:avLst/>
                    </a:prstGeom>
                  </pic:spPr>
                </pic:pic>
              </a:graphicData>
            </a:graphic>
          </wp:inline>
        </w:drawing>
      </w:r>
    </w:p>
    <w:p w:rsidR="009F4E69" w:rsidRDefault="00313221" w:rsidP="00313221">
      <w:pPr>
        <w:pStyle w:val="Caption"/>
        <w:jc w:val="center"/>
      </w:pPr>
      <w:bookmarkStart w:id="37" w:name="_Toc197870424"/>
      <w:r>
        <w:t xml:space="preserve">Figure </w:t>
      </w:r>
      <w:r>
        <w:fldChar w:fldCharType="begin"/>
      </w:r>
      <w:r>
        <w:instrText xml:space="preserve"> SEQ Figure \* ARABIC </w:instrText>
      </w:r>
      <w:r>
        <w:fldChar w:fldCharType="separate"/>
      </w:r>
      <w:r w:rsidR="00DE45BC">
        <w:rPr>
          <w:noProof/>
        </w:rPr>
        <w:t>21</w:t>
      </w:r>
      <w:r>
        <w:fldChar w:fldCharType="end"/>
      </w:r>
      <w:r>
        <w:t>. Horn Antenna</w:t>
      </w:r>
      <w:r w:rsidRPr="000F0F29">
        <w:t xml:space="preserve"> S-Parameter plot.</w:t>
      </w:r>
      <w:bookmarkEnd w:id="37"/>
    </w:p>
    <w:p w:rsidR="00313221" w:rsidRPr="00313221" w:rsidRDefault="00313221" w:rsidP="00313221">
      <w:r w:rsidRPr="00313221">
        <w:t xml:space="preserve">Figure </w:t>
      </w:r>
      <w:r>
        <w:t>22</w:t>
      </w:r>
      <w:r w:rsidRPr="00313221">
        <w:t xml:space="preserve"> below shows the 3D radiation pattern for the </w:t>
      </w:r>
      <w:r>
        <w:t>horn</w:t>
      </w:r>
      <w:r w:rsidRPr="00313221">
        <w:t xml:space="preserve"> antenna.</w:t>
      </w:r>
    </w:p>
    <w:p w:rsidR="00313221" w:rsidRDefault="009F4E69" w:rsidP="00313221">
      <w:pPr>
        <w:keepNext/>
        <w:jc w:val="center"/>
      </w:pPr>
      <w:r>
        <w:rPr>
          <w:noProof/>
        </w:rPr>
        <w:drawing>
          <wp:inline distT="0" distB="0" distL="0" distR="0" wp14:anchorId="5CCE25E9" wp14:editId="308FED41">
            <wp:extent cx="5731510" cy="2494280"/>
            <wp:effectExtent l="0" t="0" r="2540" b="12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494280"/>
                    </a:xfrm>
                    <a:prstGeom prst="rect">
                      <a:avLst/>
                    </a:prstGeom>
                  </pic:spPr>
                </pic:pic>
              </a:graphicData>
            </a:graphic>
          </wp:inline>
        </w:drawing>
      </w:r>
    </w:p>
    <w:p w:rsidR="009F4E69" w:rsidRDefault="00313221" w:rsidP="00313221">
      <w:pPr>
        <w:pStyle w:val="Caption"/>
        <w:jc w:val="center"/>
      </w:pPr>
      <w:bookmarkStart w:id="38" w:name="_Toc197870425"/>
      <w:r>
        <w:t xml:space="preserve">Figure </w:t>
      </w:r>
      <w:r>
        <w:fldChar w:fldCharType="begin"/>
      </w:r>
      <w:r>
        <w:instrText xml:space="preserve"> SEQ Figure \* ARABIC </w:instrText>
      </w:r>
      <w:r>
        <w:fldChar w:fldCharType="separate"/>
      </w:r>
      <w:r w:rsidR="00DE45BC">
        <w:rPr>
          <w:noProof/>
        </w:rPr>
        <w:t>22</w:t>
      </w:r>
      <w:r>
        <w:fldChar w:fldCharType="end"/>
      </w:r>
      <w:r>
        <w:t>. Horn</w:t>
      </w:r>
      <w:r w:rsidRPr="00903B38">
        <w:t xml:space="preserve"> Antenna 3D Radiation pattern.</w:t>
      </w:r>
      <w:bookmarkEnd w:id="38"/>
    </w:p>
    <w:p w:rsidR="00313221" w:rsidRPr="00313221" w:rsidRDefault="00313221" w:rsidP="00313221">
      <w:r w:rsidRPr="00313221">
        <w:t xml:space="preserve">Figures </w:t>
      </w:r>
      <w:r>
        <w:t>23</w:t>
      </w:r>
      <w:r w:rsidRPr="00313221">
        <w:t xml:space="preserve"> and </w:t>
      </w:r>
      <w:r>
        <w:t>24</w:t>
      </w:r>
      <w:r w:rsidRPr="00313221">
        <w:t xml:space="preserve"> below show the 2D radiation pattern of the </w:t>
      </w:r>
      <w:r>
        <w:t>horn</w:t>
      </w:r>
      <w:r w:rsidRPr="00313221">
        <w:t xml:space="preserve"> antenna, in the E </w:t>
      </w:r>
      <w:r w:rsidR="00615E3A">
        <w:t>and H</w:t>
      </w:r>
      <w:r w:rsidRPr="00313221">
        <w:t xml:space="preserve"> plane.</w:t>
      </w:r>
    </w:p>
    <w:p w:rsidR="00313221" w:rsidRDefault="009F4E69" w:rsidP="00313221">
      <w:pPr>
        <w:keepNext/>
        <w:jc w:val="center"/>
      </w:pPr>
      <w:r>
        <w:rPr>
          <w:noProof/>
        </w:rPr>
        <w:lastRenderedPageBreak/>
        <w:drawing>
          <wp:inline distT="0" distB="0" distL="0" distR="0" wp14:anchorId="091CF802" wp14:editId="415A9CBF">
            <wp:extent cx="5731510" cy="2495550"/>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2495550"/>
                    </a:xfrm>
                    <a:prstGeom prst="rect">
                      <a:avLst/>
                    </a:prstGeom>
                  </pic:spPr>
                </pic:pic>
              </a:graphicData>
            </a:graphic>
          </wp:inline>
        </w:drawing>
      </w:r>
    </w:p>
    <w:p w:rsidR="009F4E69" w:rsidRDefault="00313221" w:rsidP="00313221">
      <w:pPr>
        <w:pStyle w:val="Caption"/>
        <w:jc w:val="center"/>
      </w:pPr>
      <w:bookmarkStart w:id="39" w:name="_Toc197870426"/>
      <w:r>
        <w:t xml:space="preserve">Figure </w:t>
      </w:r>
      <w:r>
        <w:fldChar w:fldCharType="begin"/>
      </w:r>
      <w:r>
        <w:instrText xml:space="preserve"> SEQ Figure \* ARABIC </w:instrText>
      </w:r>
      <w:r>
        <w:fldChar w:fldCharType="separate"/>
      </w:r>
      <w:r w:rsidR="00DE45BC">
        <w:rPr>
          <w:noProof/>
        </w:rPr>
        <w:t>23</w:t>
      </w:r>
      <w:r>
        <w:fldChar w:fldCharType="end"/>
      </w:r>
      <w:r>
        <w:t>. Horn</w:t>
      </w:r>
      <w:r w:rsidRPr="00747C53">
        <w:t xml:space="preserve"> Antenna 2D radiation pattern.</w:t>
      </w:r>
      <w:bookmarkEnd w:id="39"/>
    </w:p>
    <w:p w:rsidR="00313221" w:rsidRDefault="009F4E69" w:rsidP="00313221">
      <w:pPr>
        <w:keepNext/>
        <w:jc w:val="center"/>
      </w:pPr>
      <w:r>
        <w:rPr>
          <w:noProof/>
        </w:rPr>
        <w:drawing>
          <wp:inline distT="0" distB="0" distL="0" distR="0" wp14:anchorId="4BD29785" wp14:editId="613C7B9F">
            <wp:extent cx="5731510" cy="251968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519680"/>
                    </a:xfrm>
                    <a:prstGeom prst="rect">
                      <a:avLst/>
                    </a:prstGeom>
                  </pic:spPr>
                </pic:pic>
              </a:graphicData>
            </a:graphic>
          </wp:inline>
        </w:drawing>
      </w:r>
    </w:p>
    <w:p w:rsidR="009F4E69" w:rsidRPr="00872584" w:rsidRDefault="00313221" w:rsidP="00313221">
      <w:pPr>
        <w:pStyle w:val="Caption"/>
        <w:jc w:val="center"/>
      </w:pPr>
      <w:bookmarkStart w:id="40" w:name="_Toc197870427"/>
      <w:r>
        <w:t xml:space="preserve">Figure </w:t>
      </w:r>
      <w:r>
        <w:fldChar w:fldCharType="begin"/>
      </w:r>
      <w:r>
        <w:instrText xml:space="preserve"> SEQ Figure \* ARABIC </w:instrText>
      </w:r>
      <w:r>
        <w:fldChar w:fldCharType="separate"/>
      </w:r>
      <w:r w:rsidR="00DE45BC">
        <w:rPr>
          <w:noProof/>
        </w:rPr>
        <w:t>24</w:t>
      </w:r>
      <w:r>
        <w:fldChar w:fldCharType="end"/>
      </w:r>
      <w:r w:rsidRPr="00157F19">
        <w:t>. Horn Antenna 2D radiation pattern.</w:t>
      </w:r>
      <w:bookmarkEnd w:id="40"/>
    </w:p>
    <w:p w:rsidR="00C43AFF" w:rsidRDefault="00C43AFF">
      <w:pPr>
        <w:rPr>
          <w:rFonts w:asciiTheme="majorHAnsi" w:eastAsiaTheme="majorEastAsia" w:hAnsiTheme="majorHAnsi" w:cstheme="majorBidi"/>
          <w:color w:val="2F5496" w:themeColor="accent1" w:themeShade="BF"/>
          <w:sz w:val="26"/>
          <w:szCs w:val="26"/>
        </w:rPr>
      </w:pPr>
      <w:r>
        <w:br w:type="page"/>
      </w:r>
    </w:p>
    <w:p w:rsidR="000D4878" w:rsidRDefault="000D4878" w:rsidP="000D4878">
      <w:pPr>
        <w:pStyle w:val="Heading2"/>
      </w:pPr>
      <w:bookmarkStart w:id="41" w:name="_Toc197870395"/>
      <w:r>
        <w:lastRenderedPageBreak/>
        <w:t>Helix Antenna</w:t>
      </w:r>
      <w:bookmarkEnd w:id="41"/>
    </w:p>
    <w:p w:rsidR="00C43AFF" w:rsidRDefault="00C43AFF" w:rsidP="00C43AFF">
      <w:pPr>
        <w:tabs>
          <w:tab w:val="left" w:pos="8320"/>
        </w:tabs>
      </w:pPr>
      <w:r>
        <w:t xml:space="preserve">The operating frequency of the Helix Antenna is calculated using the below formula: </w:t>
      </w:r>
      <w:r>
        <w:tab/>
      </w:r>
    </w:p>
    <w:p w:rsidR="00C43AFF" w:rsidRDefault="00C43AFF" w:rsidP="00C43AFF">
      <w:pPr>
        <w:tabs>
          <w:tab w:val="left" w:pos="8320"/>
        </w:tabs>
      </w:pPr>
      <m:oMathPara>
        <m:oMath>
          <m:r>
            <w:rPr>
              <w:rFonts w:ascii="Cambria Math" w:hAnsi="Cambria Math" w:cs="Arial"/>
              <w:sz w:val="24"/>
              <w:szCs w:val="24"/>
            </w:rPr>
            <m:t>Operating Frequency = Second and third digits of the student ID (GHz)</m:t>
          </m:r>
        </m:oMath>
      </m:oMathPara>
    </w:p>
    <w:p w:rsidR="00C43AFF" w:rsidRDefault="00C43AFF" w:rsidP="00C43AFF">
      <w:r>
        <w:t xml:space="preserve">Given the authors student ID is 2214706, the operating frequency of the </w:t>
      </w:r>
      <w:r w:rsidR="009266A2">
        <w:t>Helix</w:t>
      </w:r>
      <w:r>
        <w:t xml:space="preserve"> Antenna is 21 GHz. </w:t>
      </w:r>
    </w:p>
    <w:p w:rsidR="00313221" w:rsidRPr="00C43AFF" w:rsidRDefault="00313221" w:rsidP="00C43AFF">
      <w:r w:rsidRPr="00313221">
        <w:t xml:space="preserve">Figure </w:t>
      </w:r>
      <w:r>
        <w:t>25</w:t>
      </w:r>
      <w:r w:rsidRPr="00313221">
        <w:t xml:space="preserve"> below shows the </w:t>
      </w:r>
      <w:r>
        <w:t>Helix Antenna</w:t>
      </w:r>
      <w:r w:rsidRPr="00313221">
        <w:t xml:space="preserve"> in MATLAB.</w:t>
      </w:r>
    </w:p>
    <w:p w:rsidR="00313221" w:rsidRDefault="009F4E69" w:rsidP="00313221">
      <w:pPr>
        <w:keepNext/>
        <w:jc w:val="center"/>
      </w:pPr>
      <w:r>
        <w:rPr>
          <w:noProof/>
        </w:rPr>
        <w:drawing>
          <wp:inline distT="0" distB="0" distL="0" distR="0" wp14:anchorId="23367565" wp14:editId="2C44B2B0">
            <wp:extent cx="5731510" cy="2494915"/>
            <wp:effectExtent l="0" t="0" r="254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2494915"/>
                    </a:xfrm>
                    <a:prstGeom prst="rect">
                      <a:avLst/>
                    </a:prstGeom>
                  </pic:spPr>
                </pic:pic>
              </a:graphicData>
            </a:graphic>
          </wp:inline>
        </w:drawing>
      </w:r>
    </w:p>
    <w:p w:rsidR="009F4E69" w:rsidRDefault="00313221" w:rsidP="00313221">
      <w:pPr>
        <w:pStyle w:val="Caption"/>
        <w:jc w:val="center"/>
      </w:pPr>
      <w:bookmarkStart w:id="42" w:name="_Toc197870428"/>
      <w:r>
        <w:t xml:space="preserve">Figure </w:t>
      </w:r>
      <w:r>
        <w:fldChar w:fldCharType="begin"/>
      </w:r>
      <w:r>
        <w:instrText xml:space="preserve"> SEQ Figure \* ARABIC </w:instrText>
      </w:r>
      <w:r>
        <w:fldChar w:fldCharType="separate"/>
      </w:r>
      <w:r w:rsidR="00DE45BC">
        <w:rPr>
          <w:noProof/>
        </w:rPr>
        <w:t>25</w:t>
      </w:r>
      <w:r>
        <w:fldChar w:fldCharType="end"/>
      </w:r>
      <w:r>
        <w:t>. Helix Antenna.</w:t>
      </w:r>
      <w:bookmarkEnd w:id="42"/>
    </w:p>
    <w:p w:rsidR="00313221" w:rsidRPr="00313221" w:rsidRDefault="00313221" w:rsidP="00313221">
      <w:r w:rsidRPr="00313221">
        <w:t xml:space="preserve">Figure </w:t>
      </w:r>
      <w:r>
        <w:t>26</w:t>
      </w:r>
      <w:r w:rsidRPr="00313221">
        <w:t xml:space="preserve"> below shows the simulated impedance plot for the </w:t>
      </w:r>
      <w:r>
        <w:t>helix antenna</w:t>
      </w:r>
      <w:r w:rsidRPr="00313221">
        <w:t>.</w:t>
      </w:r>
    </w:p>
    <w:p w:rsidR="00313221" w:rsidRDefault="009F4E69" w:rsidP="00313221">
      <w:pPr>
        <w:keepNext/>
        <w:jc w:val="center"/>
      </w:pPr>
      <w:r>
        <w:rPr>
          <w:noProof/>
        </w:rPr>
        <w:drawing>
          <wp:inline distT="0" distB="0" distL="0" distR="0" wp14:anchorId="45720C75" wp14:editId="71B05BDF">
            <wp:extent cx="5731510" cy="2494915"/>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2494915"/>
                    </a:xfrm>
                    <a:prstGeom prst="rect">
                      <a:avLst/>
                    </a:prstGeom>
                  </pic:spPr>
                </pic:pic>
              </a:graphicData>
            </a:graphic>
          </wp:inline>
        </w:drawing>
      </w:r>
    </w:p>
    <w:p w:rsidR="009F4E69" w:rsidRDefault="00313221" w:rsidP="00313221">
      <w:pPr>
        <w:pStyle w:val="Caption"/>
        <w:jc w:val="center"/>
      </w:pPr>
      <w:bookmarkStart w:id="43" w:name="_Toc197870429"/>
      <w:r>
        <w:t xml:space="preserve">Figure </w:t>
      </w:r>
      <w:r>
        <w:fldChar w:fldCharType="begin"/>
      </w:r>
      <w:r>
        <w:instrText xml:space="preserve"> SEQ Figure \* ARABIC </w:instrText>
      </w:r>
      <w:r>
        <w:fldChar w:fldCharType="separate"/>
      </w:r>
      <w:r w:rsidR="00DE45BC">
        <w:rPr>
          <w:noProof/>
        </w:rPr>
        <w:t>26</w:t>
      </w:r>
      <w:r>
        <w:fldChar w:fldCharType="end"/>
      </w:r>
      <w:r>
        <w:t>. Helix antenna</w:t>
      </w:r>
      <w:r w:rsidRPr="00277313">
        <w:t xml:space="preserve"> Impedance Plot.</w:t>
      </w:r>
      <w:bookmarkEnd w:id="43"/>
    </w:p>
    <w:p w:rsidR="00313221" w:rsidRPr="00313221" w:rsidRDefault="00313221" w:rsidP="00313221">
      <w:r w:rsidRPr="00313221">
        <w:t xml:space="preserve">Figure </w:t>
      </w:r>
      <w:r>
        <w:t>27</w:t>
      </w:r>
      <w:r w:rsidRPr="00313221">
        <w:t xml:space="preserve"> below shows the S-parameter plot for the </w:t>
      </w:r>
      <w:r>
        <w:t>Helix Antenna</w:t>
      </w:r>
      <w:r w:rsidRPr="00313221">
        <w:t xml:space="preserve">. It can be seen that the simulated operating frequency is </w:t>
      </w:r>
      <w:r>
        <w:t>20.4</w:t>
      </w:r>
      <w:r w:rsidRPr="00313221">
        <w:t xml:space="preserve"> GHz, 0.</w:t>
      </w:r>
      <w:r>
        <w:t>6</w:t>
      </w:r>
      <w:r w:rsidRPr="00313221">
        <w:t xml:space="preserve"> GHz away from the intended operating frequency.</w:t>
      </w:r>
    </w:p>
    <w:p w:rsidR="00313221" w:rsidRDefault="009F4E69" w:rsidP="00313221">
      <w:pPr>
        <w:keepNext/>
        <w:jc w:val="center"/>
      </w:pPr>
      <w:r>
        <w:rPr>
          <w:noProof/>
        </w:rPr>
        <w:lastRenderedPageBreak/>
        <w:drawing>
          <wp:inline distT="0" distB="0" distL="0" distR="0" wp14:anchorId="5D267522" wp14:editId="2A53A5D4">
            <wp:extent cx="5731510" cy="250444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2504440"/>
                    </a:xfrm>
                    <a:prstGeom prst="rect">
                      <a:avLst/>
                    </a:prstGeom>
                  </pic:spPr>
                </pic:pic>
              </a:graphicData>
            </a:graphic>
          </wp:inline>
        </w:drawing>
      </w:r>
    </w:p>
    <w:p w:rsidR="009F4E69" w:rsidRDefault="00313221" w:rsidP="00313221">
      <w:pPr>
        <w:pStyle w:val="Caption"/>
        <w:jc w:val="center"/>
      </w:pPr>
      <w:bookmarkStart w:id="44" w:name="_Toc197870430"/>
      <w:r>
        <w:t xml:space="preserve">Figure </w:t>
      </w:r>
      <w:r>
        <w:fldChar w:fldCharType="begin"/>
      </w:r>
      <w:r>
        <w:instrText xml:space="preserve"> SEQ Figure \* ARABIC </w:instrText>
      </w:r>
      <w:r>
        <w:fldChar w:fldCharType="separate"/>
      </w:r>
      <w:r w:rsidR="00DE45BC">
        <w:rPr>
          <w:noProof/>
        </w:rPr>
        <w:t>27</w:t>
      </w:r>
      <w:r>
        <w:fldChar w:fldCharType="end"/>
      </w:r>
      <w:r>
        <w:t>. Helix Antenna</w:t>
      </w:r>
      <w:r w:rsidRPr="005F5737">
        <w:t xml:space="preserve"> S-Parameter plot.</w:t>
      </w:r>
      <w:bookmarkEnd w:id="44"/>
    </w:p>
    <w:p w:rsidR="00313221" w:rsidRPr="00313221" w:rsidRDefault="00313221" w:rsidP="00313221">
      <w:r w:rsidRPr="00313221">
        <w:t xml:space="preserve">Figure </w:t>
      </w:r>
      <w:r>
        <w:t>28</w:t>
      </w:r>
      <w:r w:rsidRPr="00313221">
        <w:t xml:space="preserve"> below shows the 3D radiation pattern for the </w:t>
      </w:r>
      <w:r>
        <w:t>helix</w:t>
      </w:r>
      <w:r w:rsidRPr="00313221">
        <w:t xml:space="preserve"> antenna.</w:t>
      </w:r>
    </w:p>
    <w:p w:rsidR="00313221" w:rsidRDefault="009F4E69" w:rsidP="00313221">
      <w:pPr>
        <w:keepNext/>
        <w:jc w:val="center"/>
      </w:pPr>
      <w:r>
        <w:rPr>
          <w:noProof/>
        </w:rPr>
        <w:drawing>
          <wp:inline distT="0" distB="0" distL="0" distR="0" wp14:anchorId="0F9C0006" wp14:editId="24429D65">
            <wp:extent cx="5731510" cy="2495550"/>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495550"/>
                    </a:xfrm>
                    <a:prstGeom prst="rect">
                      <a:avLst/>
                    </a:prstGeom>
                  </pic:spPr>
                </pic:pic>
              </a:graphicData>
            </a:graphic>
          </wp:inline>
        </w:drawing>
      </w:r>
    </w:p>
    <w:p w:rsidR="009F4E69" w:rsidRDefault="00313221" w:rsidP="00313221">
      <w:pPr>
        <w:pStyle w:val="Caption"/>
        <w:jc w:val="center"/>
      </w:pPr>
      <w:bookmarkStart w:id="45" w:name="_Toc197870431"/>
      <w:r>
        <w:t xml:space="preserve">Figure </w:t>
      </w:r>
      <w:r>
        <w:fldChar w:fldCharType="begin"/>
      </w:r>
      <w:r>
        <w:instrText xml:space="preserve"> SEQ Figure \* ARABIC </w:instrText>
      </w:r>
      <w:r>
        <w:fldChar w:fldCharType="separate"/>
      </w:r>
      <w:r w:rsidR="00DE45BC">
        <w:rPr>
          <w:noProof/>
        </w:rPr>
        <w:t>28</w:t>
      </w:r>
      <w:r>
        <w:fldChar w:fldCharType="end"/>
      </w:r>
      <w:r>
        <w:t>. Helix</w:t>
      </w:r>
      <w:r w:rsidRPr="00493B98">
        <w:t xml:space="preserve"> Antenna 3D Radiation pattern.</w:t>
      </w:r>
      <w:bookmarkEnd w:id="45"/>
    </w:p>
    <w:p w:rsidR="00313221" w:rsidRPr="00313221" w:rsidRDefault="00313221" w:rsidP="00313221">
      <w:r w:rsidRPr="00313221">
        <w:t xml:space="preserve">Figures </w:t>
      </w:r>
      <w:r>
        <w:t>29</w:t>
      </w:r>
      <w:r w:rsidRPr="00313221">
        <w:t xml:space="preserve"> and </w:t>
      </w:r>
      <w:r>
        <w:t>30</w:t>
      </w:r>
      <w:r w:rsidRPr="00313221">
        <w:t xml:space="preserve"> below show the 2D radiation pattern of </w:t>
      </w:r>
      <w:r w:rsidR="00DE45BC">
        <w:t>the helix</w:t>
      </w:r>
      <w:r w:rsidRPr="00313221">
        <w:t xml:space="preserve"> antenna, in the E </w:t>
      </w:r>
      <w:r w:rsidR="00615E3A">
        <w:t>and</w:t>
      </w:r>
      <w:r w:rsidRPr="00313221">
        <w:t xml:space="preserve"> H plane.</w:t>
      </w:r>
    </w:p>
    <w:p w:rsidR="00313221" w:rsidRDefault="009F4E69" w:rsidP="00313221">
      <w:pPr>
        <w:keepNext/>
        <w:jc w:val="center"/>
      </w:pPr>
      <w:r>
        <w:rPr>
          <w:noProof/>
        </w:rPr>
        <w:lastRenderedPageBreak/>
        <w:drawing>
          <wp:inline distT="0" distB="0" distL="0" distR="0" wp14:anchorId="3C4EA767" wp14:editId="27132FB6">
            <wp:extent cx="5731510" cy="2494915"/>
            <wp:effectExtent l="0" t="0" r="2540"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731510" cy="2494915"/>
                    </a:xfrm>
                    <a:prstGeom prst="rect">
                      <a:avLst/>
                    </a:prstGeom>
                  </pic:spPr>
                </pic:pic>
              </a:graphicData>
            </a:graphic>
          </wp:inline>
        </w:drawing>
      </w:r>
    </w:p>
    <w:p w:rsidR="009F4E69" w:rsidRDefault="00313221" w:rsidP="00313221">
      <w:pPr>
        <w:pStyle w:val="Caption"/>
        <w:jc w:val="center"/>
      </w:pPr>
      <w:bookmarkStart w:id="46" w:name="_Toc197870432"/>
      <w:r>
        <w:t xml:space="preserve">Figure </w:t>
      </w:r>
      <w:r>
        <w:fldChar w:fldCharType="begin"/>
      </w:r>
      <w:r>
        <w:instrText xml:space="preserve"> SEQ Figure \* ARABIC </w:instrText>
      </w:r>
      <w:r>
        <w:fldChar w:fldCharType="separate"/>
      </w:r>
      <w:r w:rsidR="00DE45BC">
        <w:rPr>
          <w:noProof/>
        </w:rPr>
        <w:t>29</w:t>
      </w:r>
      <w:r>
        <w:fldChar w:fldCharType="end"/>
      </w:r>
      <w:r>
        <w:t xml:space="preserve">. </w:t>
      </w:r>
      <w:r w:rsidRPr="004320AE">
        <w:t xml:space="preserve">Helix Antenna </w:t>
      </w:r>
      <w:r>
        <w:t>2</w:t>
      </w:r>
      <w:r w:rsidRPr="004320AE">
        <w:t>D Radiation pattern.</w:t>
      </w:r>
      <w:bookmarkEnd w:id="46"/>
    </w:p>
    <w:p w:rsidR="00313221" w:rsidRDefault="009F4E69" w:rsidP="00313221">
      <w:pPr>
        <w:keepNext/>
        <w:jc w:val="center"/>
      </w:pPr>
      <w:r>
        <w:rPr>
          <w:noProof/>
        </w:rPr>
        <w:drawing>
          <wp:inline distT="0" distB="0" distL="0" distR="0" wp14:anchorId="6B8B4121" wp14:editId="1F8B9902">
            <wp:extent cx="5731510" cy="2492375"/>
            <wp:effectExtent l="0" t="0" r="2540" b="3175"/>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492375"/>
                    </a:xfrm>
                    <a:prstGeom prst="rect">
                      <a:avLst/>
                    </a:prstGeom>
                  </pic:spPr>
                </pic:pic>
              </a:graphicData>
            </a:graphic>
          </wp:inline>
        </w:drawing>
      </w:r>
    </w:p>
    <w:p w:rsidR="009F4E69" w:rsidRPr="009F4E69" w:rsidRDefault="00313221" w:rsidP="00313221">
      <w:pPr>
        <w:pStyle w:val="Caption"/>
        <w:jc w:val="center"/>
      </w:pPr>
      <w:bookmarkStart w:id="47" w:name="_Toc197870433"/>
      <w:r>
        <w:t xml:space="preserve">Figure </w:t>
      </w:r>
      <w:r>
        <w:fldChar w:fldCharType="begin"/>
      </w:r>
      <w:r>
        <w:instrText xml:space="preserve"> SEQ Figure \* ARABIC </w:instrText>
      </w:r>
      <w:r>
        <w:fldChar w:fldCharType="separate"/>
      </w:r>
      <w:r w:rsidR="00DE45BC">
        <w:rPr>
          <w:noProof/>
        </w:rPr>
        <w:t>30</w:t>
      </w:r>
      <w:r>
        <w:fldChar w:fldCharType="end"/>
      </w:r>
      <w:r w:rsidRPr="004C2B61">
        <w:t>. Helix Antenna 2D Radiation pattern.</w:t>
      </w:r>
      <w:bookmarkEnd w:id="47"/>
    </w:p>
    <w:p w:rsidR="00A70891" w:rsidRDefault="00A70891" w:rsidP="00A70891">
      <w:pPr>
        <w:pStyle w:val="Heading2"/>
      </w:pPr>
      <w:bookmarkStart w:id="48" w:name="_Toc197870396"/>
      <w:r>
        <w:t>Impedance Matching</w:t>
      </w:r>
      <w:bookmarkEnd w:id="48"/>
    </w:p>
    <w:p w:rsidR="00990A14" w:rsidRDefault="00A05FCA" w:rsidP="00A05FCA">
      <w:r>
        <w:t>Impedance Matching plays a</w:t>
      </w:r>
      <w:r w:rsidR="00990A14">
        <w:t xml:space="preserve"> crucial role in the performance of an antenna</w:t>
      </w:r>
      <w:r w:rsidR="00E900A4">
        <w:t xml:space="preserve">, </w:t>
      </w:r>
      <w:r w:rsidR="00990A14">
        <w:t>ensur</w:t>
      </w:r>
      <w:r w:rsidR="00E900A4">
        <w:t>ing</w:t>
      </w:r>
      <w:r w:rsidR="00990A14">
        <w:t xml:space="preserve"> </w:t>
      </w:r>
      <w:r w:rsidR="009749C2">
        <w:t>it</w:t>
      </w:r>
      <w:r w:rsidR="00990A14">
        <w:t xml:space="preserve"> operates at maximum efficiency. </w:t>
      </w:r>
      <w:r w:rsidR="00124D21">
        <w:t xml:space="preserve">This is done </w:t>
      </w:r>
      <w:r w:rsidR="00145D0E">
        <w:t>by minimising reflections, so standing waves are not formed [17]. If an antenna is not impedance matched, the reflections can shift the antennas operating frequency</w:t>
      </w:r>
      <w:r w:rsidR="000D4311">
        <w:t xml:space="preserve"> [17]</w:t>
      </w:r>
      <w:r w:rsidR="00145D0E">
        <w:t>. This reduces</w:t>
      </w:r>
      <w:r w:rsidR="00E900A4">
        <w:t xml:space="preserve"> </w:t>
      </w:r>
      <w:r w:rsidR="00145D0E">
        <w:t xml:space="preserve">performance of the antenna, </w:t>
      </w:r>
      <w:r w:rsidR="00235CA4">
        <w:t>causing</w:t>
      </w:r>
      <w:r w:rsidR="00145D0E">
        <w:t xml:space="preserve"> it to be inefficient, as well as reducing its reliability </w:t>
      </w:r>
      <w:r w:rsidR="00235CA4">
        <w:t xml:space="preserve">of functioning at the desired frequency. </w:t>
      </w:r>
    </w:p>
    <w:p w:rsidR="005B489A" w:rsidRPr="00A05FCA" w:rsidRDefault="005B489A" w:rsidP="00A05FCA">
      <w:r>
        <w:t xml:space="preserve">All of the above antennas have an operating frequency that slightly differs from the inputted operating frequency, resulting in some inefficiency. This shows that they could’ve benefitted from impedance matching, so that they can operate at maximum efficiency. </w:t>
      </w:r>
    </w:p>
    <w:p w:rsidR="00A70891" w:rsidRDefault="00A70891" w:rsidP="00A70891">
      <w:pPr>
        <w:pStyle w:val="Heading2"/>
      </w:pPr>
      <w:bookmarkStart w:id="49" w:name="_Toc197870397"/>
      <w:r>
        <w:t>Antenna Application Requirements</w:t>
      </w:r>
      <w:bookmarkEnd w:id="49"/>
    </w:p>
    <w:p w:rsidR="00AE7E4D" w:rsidRDefault="00AE7E4D" w:rsidP="00AE7E4D">
      <w:r>
        <w:t xml:space="preserve">In RF systems, the choice of antenna type is based on </w:t>
      </w:r>
      <w:r w:rsidR="009749C2">
        <w:t>a</w:t>
      </w:r>
      <w:r>
        <w:t xml:space="preserve"> systems specific application </w:t>
      </w:r>
      <w:r w:rsidR="009749C2">
        <w:t>requirement</w:t>
      </w:r>
      <w:r>
        <w:t>. There are a number of factors which influence this. One is frequency range. Each type of antenna performs differently at different frequency ranges</w:t>
      </w:r>
      <w:r w:rsidR="001E29CB">
        <w:t xml:space="preserve"> [18]</w:t>
      </w:r>
      <w:r>
        <w:t xml:space="preserve">. </w:t>
      </w:r>
      <w:r w:rsidR="00ED0C56">
        <w:t xml:space="preserve">For example, horn antennas work well at high frequencies, as the antenna is specifically shaped for this purpose, and a folded dipole works well at lower frequencies. Another factor to consider is </w:t>
      </w:r>
      <w:r w:rsidR="00654E9C">
        <w:t xml:space="preserve">required bandwidth. Some antennas are </w:t>
      </w:r>
      <w:r w:rsidR="00654E9C">
        <w:lastRenderedPageBreak/>
        <w:t>more suited to narrow bandwidth, others at higher bandwidths.</w:t>
      </w:r>
      <w:r w:rsidR="00425FF2">
        <w:t xml:space="preserve"> Directivity will also be considered, with some applications requiring </w:t>
      </w:r>
      <w:r w:rsidR="00E145BD">
        <w:t>high directivity, with others requiring omnidirectional coverage</w:t>
      </w:r>
      <w:r w:rsidR="001E29CB">
        <w:t xml:space="preserve"> [18]</w:t>
      </w:r>
      <w:r w:rsidR="00E145BD">
        <w:t>. Size and robustness are other important factors, as systems can demand small antennas, whereas others may need to prioritize robustness over performance</w:t>
      </w:r>
      <w:r w:rsidR="001E29CB">
        <w:t xml:space="preserve"> [18]</w:t>
      </w:r>
      <w:r w:rsidR="00E145BD">
        <w:t>. Finally, cost and complexity are considered</w:t>
      </w:r>
      <w:r w:rsidR="00F136A2">
        <w:t xml:space="preserve"> [19]</w:t>
      </w:r>
      <w:r w:rsidR="00E145BD">
        <w:t xml:space="preserve">, with cheap, easy to implement antennas preferred for </w:t>
      </w:r>
      <w:r w:rsidR="00E900A4">
        <w:t>mass produced systems,</w:t>
      </w:r>
      <w:r w:rsidR="00E145BD">
        <w:t xml:space="preserve"> whereas more complex and more expensive antennas can be used in one-off applications. </w:t>
      </w:r>
    </w:p>
    <w:p w:rsidR="00A70891" w:rsidRDefault="00A70891" w:rsidP="00A70891">
      <w:pPr>
        <w:pStyle w:val="Heading2"/>
      </w:pPr>
      <w:bookmarkStart w:id="50" w:name="_Toc197870398"/>
      <w:r>
        <w:t>Societal</w:t>
      </w:r>
      <w:r w:rsidR="00ED0C56">
        <w:t xml:space="preserve">, </w:t>
      </w:r>
      <w:r>
        <w:t xml:space="preserve">Environmental </w:t>
      </w:r>
      <w:r w:rsidR="00ED0C56">
        <w:t xml:space="preserve">and Ethical </w:t>
      </w:r>
      <w:r>
        <w:t>Factors</w:t>
      </w:r>
      <w:bookmarkEnd w:id="50"/>
    </w:p>
    <w:p w:rsidR="00FD0F65" w:rsidRPr="00FD0F65" w:rsidRDefault="00FD0F65" w:rsidP="00FD0F65">
      <w:r>
        <w:t xml:space="preserve">When designing antennas, </w:t>
      </w:r>
      <w:r w:rsidR="009B1BB5">
        <w:t>societal, environmental and ethical factors have to be considered. This is so that the antennas remain sustainable, and comply with regulatory standards.</w:t>
      </w:r>
    </w:p>
    <w:p w:rsidR="009A40BF" w:rsidRDefault="009A40BF" w:rsidP="009A40BF">
      <w:pPr>
        <w:rPr>
          <w:rFonts w:cstheme="minorHAnsi"/>
          <w:szCs w:val="21"/>
          <w:shd w:val="clear" w:color="auto" w:fill="FFFFFF"/>
        </w:rPr>
      </w:pPr>
      <w:r>
        <w:t>Societal</w:t>
      </w:r>
      <w:r w:rsidR="009B1BB5">
        <w:t xml:space="preserve"> factors have to be considered in the design </w:t>
      </w:r>
      <w:r w:rsidR="00F07B20">
        <w:t>for</w:t>
      </w:r>
      <w:r w:rsidR="00775490">
        <w:t xml:space="preserve"> the</w:t>
      </w:r>
      <w:r w:rsidR="00F07B20">
        <w:t xml:space="preserve"> public’s health and safety. To do this, documents such as the International Commission on Non-Ionizing Radiation Protection (ICNIRP) are used</w:t>
      </w:r>
      <w:r w:rsidR="00057448">
        <w:t xml:space="preserve"> [20]</w:t>
      </w:r>
      <w:r w:rsidR="00F07B20">
        <w:t xml:space="preserve">. The ICNIRP </w:t>
      </w:r>
      <w:r w:rsidR="007728B9">
        <w:t xml:space="preserve">are an organisation that provides scientific advice and </w:t>
      </w:r>
      <w:r w:rsidR="00B165DC">
        <w:t>guidelines</w:t>
      </w:r>
      <w:r w:rsidR="007728B9">
        <w:t xml:space="preserve"> on the health effects on </w:t>
      </w:r>
      <w:r w:rsidR="007728B9" w:rsidRPr="007728B9">
        <w:rPr>
          <w:rFonts w:cstheme="minorHAnsi"/>
          <w:szCs w:val="21"/>
          <w:shd w:val="clear" w:color="auto" w:fill="FFFFFF"/>
        </w:rPr>
        <w:t>non-ionizing radiation to protect people and the environment from exposure.</w:t>
      </w:r>
      <w:r w:rsidR="007728B9">
        <w:rPr>
          <w:rFonts w:cstheme="minorHAnsi"/>
          <w:szCs w:val="21"/>
          <w:shd w:val="clear" w:color="auto" w:fill="FFFFFF"/>
        </w:rPr>
        <w:t xml:space="preserve"> </w:t>
      </w:r>
      <w:r w:rsidR="00B165DC">
        <w:rPr>
          <w:rFonts w:cstheme="minorHAnsi"/>
          <w:szCs w:val="21"/>
          <w:shd w:val="clear" w:color="auto" w:fill="FFFFFF"/>
        </w:rPr>
        <w:t xml:space="preserve">These guidelines are used internationally, </w:t>
      </w:r>
      <w:r w:rsidR="005856CF">
        <w:rPr>
          <w:rFonts w:cstheme="minorHAnsi"/>
          <w:szCs w:val="21"/>
          <w:shd w:val="clear" w:color="auto" w:fill="FFFFFF"/>
        </w:rPr>
        <w:t xml:space="preserve">and have to be </w:t>
      </w:r>
      <w:r w:rsidR="00D065A1">
        <w:rPr>
          <w:rFonts w:cstheme="minorHAnsi"/>
          <w:szCs w:val="21"/>
          <w:shd w:val="clear" w:color="auto" w:fill="FFFFFF"/>
        </w:rPr>
        <w:t xml:space="preserve">respected when using antennas. </w:t>
      </w:r>
    </w:p>
    <w:p w:rsidR="00E17AFC" w:rsidRDefault="00D065A1" w:rsidP="009A40BF">
      <w:r>
        <w:t>Environmental factors also have to be considered in design</w:t>
      </w:r>
      <w:r w:rsidR="00DB5B32">
        <w:t>s</w:t>
      </w:r>
      <w:r>
        <w:t>. When designing antennas, sustainable materials can be used,</w:t>
      </w:r>
      <w:r w:rsidR="002E709B">
        <w:t xml:space="preserve"> such as</w:t>
      </w:r>
      <w:r>
        <w:t xml:space="preserve"> materials that can be recycled, </w:t>
      </w:r>
      <w:r w:rsidR="00DB5B32">
        <w:t>having</w:t>
      </w:r>
      <w:r>
        <w:t xml:space="preserve"> a smaller negative impact on the environment during their production</w:t>
      </w:r>
      <w:r w:rsidR="00057448">
        <w:t xml:space="preserve"> [21]</w:t>
      </w:r>
      <w:r>
        <w:t xml:space="preserve">. In addition to this, designing more energy efficient antennas can </w:t>
      </w:r>
      <w:r w:rsidR="00641A6D">
        <w:t xml:space="preserve">also minimise the antennas impact on the environment. </w:t>
      </w:r>
    </w:p>
    <w:p w:rsidR="000D4878" w:rsidRPr="00057448" w:rsidRDefault="00E71BA0">
      <w:r>
        <w:t xml:space="preserve">Finally, ethical factors </w:t>
      </w:r>
      <w:r w:rsidR="002E709B">
        <w:t>should</w:t>
      </w:r>
      <w:r>
        <w:t xml:space="preserve"> be considered when using antennas. One factor is </w:t>
      </w:r>
      <w:r w:rsidR="00C5262D">
        <w:t xml:space="preserve">where on the electromagnetic spectrum the antenna operates. There is limited space on the spectrum that can be used, and this should be taken into consideration when using an antenna, ensuring that users do not </w:t>
      </w:r>
      <w:r w:rsidR="008B74C5">
        <w:t xml:space="preserve">clog the spectrum, </w:t>
      </w:r>
      <w:r w:rsidR="00024665">
        <w:t>and</w:t>
      </w:r>
      <w:r w:rsidR="008B74C5">
        <w:t xml:space="preserve"> avoiding interference with other communication systems. In </w:t>
      </w:r>
      <w:r w:rsidR="00057448">
        <w:t>addition,</w:t>
      </w:r>
      <w:r w:rsidR="008B74C5">
        <w:t xml:space="preserve"> this this, healthcare ethics should also be considered, ensuring users are aware of any risks associated with antennas, for example, EMF exposure</w:t>
      </w:r>
      <w:r w:rsidR="00057448">
        <w:t xml:space="preserve"> [22]</w:t>
      </w:r>
      <w:r w:rsidR="008B74C5">
        <w:t>.</w:t>
      </w:r>
      <w:r w:rsidR="000D4878">
        <w:br w:type="page"/>
      </w:r>
    </w:p>
    <w:p w:rsidR="000D4878" w:rsidRDefault="000D4878" w:rsidP="000D4878">
      <w:pPr>
        <w:pStyle w:val="Heading1"/>
      </w:pPr>
      <w:bookmarkStart w:id="51" w:name="_Toc197870399"/>
      <w:r>
        <w:lastRenderedPageBreak/>
        <w:t>Task 3</w:t>
      </w:r>
      <w:bookmarkEnd w:id="51"/>
    </w:p>
    <w:p w:rsidR="00872367" w:rsidRDefault="00872367" w:rsidP="00872367">
      <w:r>
        <w:t xml:space="preserve">Task 3 was to design and simulate a Helix </w:t>
      </w:r>
      <w:r w:rsidR="00474406">
        <w:t xml:space="preserve">Array </w:t>
      </w:r>
      <w:r>
        <w:t>Antenna</w:t>
      </w:r>
      <w:r w:rsidR="00474406">
        <w:t>,</w:t>
      </w:r>
      <w:r>
        <w:t xml:space="preserve"> using MATLAB software. The operating frequency of the antenna is calculated using the authors student ID. </w:t>
      </w:r>
    </w:p>
    <w:p w:rsidR="0081327E" w:rsidRPr="00872367" w:rsidRDefault="0081327E" w:rsidP="00872367">
      <w:r>
        <w:t>An Array Antenna is a collection of multiple antennas that work together</w:t>
      </w:r>
      <w:r w:rsidR="00A1379C">
        <w:t>.</w:t>
      </w:r>
      <w:r>
        <w:t xml:space="preserve"> </w:t>
      </w:r>
      <w:r w:rsidR="00A1379C">
        <w:t xml:space="preserve">The antennas are connected to a single transmitter, </w:t>
      </w:r>
      <w:r>
        <w:t>acting as a single more powerful antenna</w:t>
      </w:r>
      <w:r w:rsidR="008E0BC4">
        <w:t xml:space="preserve"> [2</w:t>
      </w:r>
      <w:r w:rsidR="00057448">
        <w:t>3</w:t>
      </w:r>
      <w:r w:rsidR="008E0BC4">
        <w:t>]</w:t>
      </w:r>
      <w:r>
        <w:t>.</w:t>
      </w:r>
      <w:r w:rsidR="00A1379C">
        <w:t xml:space="preserve"> </w:t>
      </w:r>
      <w:r w:rsidR="00D75AE1">
        <w:t xml:space="preserve">Each antenna </w:t>
      </w:r>
      <w:r w:rsidR="003D3B13">
        <w:t xml:space="preserve">produces a radiated field, and when multiple antennas that are close together each produce this, they interfere with one another. This interference is then used to produce a desired radiation pattern. </w:t>
      </w:r>
      <w:r w:rsidR="00D23193">
        <w:t>A common use of an array antenna is in radar, where the array is used to generate a more powerful and direct beam.</w:t>
      </w:r>
    </w:p>
    <w:p w:rsidR="000438AE" w:rsidRDefault="000438AE" w:rsidP="000438AE">
      <w:pPr>
        <w:pStyle w:val="Heading2"/>
      </w:pPr>
      <w:bookmarkStart w:id="52" w:name="_Toc197870400"/>
      <w:r>
        <w:t>Helix Array Antenna</w:t>
      </w:r>
      <w:bookmarkEnd w:id="52"/>
    </w:p>
    <w:p w:rsidR="009266A2" w:rsidRDefault="009266A2" w:rsidP="009266A2">
      <w:pPr>
        <w:tabs>
          <w:tab w:val="left" w:pos="8320"/>
        </w:tabs>
      </w:pPr>
      <w:r>
        <w:t xml:space="preserve">The operating frequency of the Helix Array Antenna is calculated using the below formula: </w:t>
      </w:r>
      <w:r>
        <w:tab/>
      </w:r>
    </w:p>
    <w:p w:rsidR="009266A2" w:rsidRDefault="009266A2" w:rsidP="009266A2">
      <w:pPr>
        <w:tabs>
          <w:tab w:val="left" w:pos="8320"/>
        </w:tabs>
      </w:pPr>
      <m:oMathPara>
        <m:oMath>
          <m:r>
            <w:rPr>
              <w:rFonts w:ascii="Cambria Math" w:hAnsi="Cambria Math" w:cs="Arial"/>
              <w:sz w:val="24"/>
              <w:szCs w:val="24"/>
            </w:rPr>
            <m:t>Operating Frequency = Second and third digits of the student ID (GHz)</m:t>
          </m:r>
        </m:oMath>
      </m:oMathPara>
    </w:p>
    <w:p w:rsidR="00DE45BC" w:rsidRDefault="009266A2" w:rsidP="00DE45BC">
      <w:r>
        <w:t xml:space="preserve">Given the authors student ID is 2214706, the operating frequency of the Helix Array Antenna is 21 GHz. </w:t>
      </w:r>
    </w:p>
    <w:p w:rsidR="00DE45BC" w:rsidRDefault="00DE45BC" w:rsidP="00DE45BC">
      <w:r w:rsidRPr="00DE45BC">
        <w:t>Figure</w:t>
      </w:r>
      <w:r>
        <w:t>s</w:t>
      </w:r>
      <w:r w:rsidRPr="00DE45BC">
        <w:t xml:space="preserve"> </w:t>
      </w:r>
      <w:r>
        <w:t>31 and 32</w:t>
      </w:r>
      <w:r w:rsidRPr="00DE45BC">
        <w:t xml:space="preserve"> below shows the </w:t>
      </w:r>
      <w:r>
        <w:t>Helix Array Antenna</w:t>
      </w:r>
      <w:r w:rsidRPr="00DE45BC">
        <w:t xml:space="preserve"> in MATLAB.</w:t>
      </w:r>
    </w:p>
    <w:p w:rsidR="00DE45BC" w:rsidRDefault="00B9595A" w:rsidP="00DE45BC">
      <w:r>
        <w:rPr>
          <w:noProof/>
        </w:rPr>
        <w:drawing>
          <wp:inline distT="0" distB="0" distL="0" distR="0" wp14:anchorId="6499EEE0" wp14:editId="1A49A6E9">
            <wp:extent cx="5731510" cy="2477135"/>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477135"/>
                    </a:xfrm>
                    <a:prstGeom prst="rect">
                      <a:avLst/>
                    </a:prstGeom>
                  </pic:spPr>
                </pic:pic>
              </a:graphicData>
            </a:graphic>
          </wp:inline>
        </w:drawing>
      </w:r>
    </w:p>
    <w:p w:rsidR="00B9595A" w:rsidRDefault="00DE45BC" w:rsidP="00DE45BC">
      <w:pPr>
        <w:pStyle w:val="Caption"/>
        <w:jc w:val="center"/>
      </w:pPr>
      <w:bookmarkStart w:id="53" w:name="_Toc197870434"/>
      <w:r>
        <w:t xml:space="preserve">Figure </w:t>
      </w:r>
      <w:r>
        <w:fldChar w:fldCharType="begin"/>
      </w:r>
      <w:r>
        <w:instrText xml:space="preserve"> SEQ Figure \* ARABIC </w:instrText>
      </w:r>
      <w:r>
        <w:fldChar w:fldCharType="separate"/>
      </w:r>
      <w:r>
        <w:rPr>
          <w:noProof/>
        </w:rPr>
        <w:t>31</w:t>
      </w:r>
      <w:r>
        <w:fldChar w:fldCharType="end"/>
      </w:r>
      <w:r>
        <w:t>. Helix Array Antenna.</w:t>
      </w:r>
      <w:bookmarkEnd w:id="53"/>
    </w:p>
    <w:p w:rsidR="00DE45BC" w:rsidRDefault="00B9595A" w:rsidP="00DE45BC">
      <w:pPr>
        <w:keepNext/>
        <w:jc w:val="center"/>
      </w:pPr>
      <w:r>
        <w:rPr>
          <w:noProof/>
        </w:rPr>
        <w:lastRenderedPageBreak/>
        <w:drawing>
          <wp:inline distT="0" distB="0" distL="0" distR="0" wp14:anchorId="02E8581C" wp14:editId="5D81259D">
            <wp:extent cx="5731510" cy="2496185"/>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496185"/>
                    </a:xfrm>
                    <a:prstGeom prst="rect">
                      <a:avLst/>
                    </a:prstGeom>
                  </pic:spPr>
                </pic:pic>
              </a:graphicData>
            </a:graphic>
          </wp:inline>
        </w:drawing>
      </w:r>
    </w:p>
    <w:p w:rsidR="00B9595A" w:rsidRDefault="00DE45BC" w:rsidP="00DE45BC">
      <w:pPr>
        <w:pStyle w:val="Caption"/>
        <w:jc w:val="center"/>
      </w:pPr>
      <w:bookmarkStart w:id="54" w:name="_Toc197870435"/>
      <w:r>
        <w:t xml:space="preserve">Figure </w:t>
      </w:r>
      <w:r>
        <w:fldChar w:fldCharType="begin"/>
      </w:r>
      <w:r>
        <w:instrText xml:space="preserve"> SEQ Figure \* ARABIC </w:instrText>
      </w:r>
      <w:r>
        <w:fldChar w:fldCharType="separate"/>
      </w:r>
      <w:r>
        <w:rPr>
          <w:noProof/>
        </w:rPr>
        <w:t>32</w:t>
      </w:r>
      <w:r>
        <w:fldChar w:fldCharType="end"/>
      </w:r>
      <w:r w:rsidRPr="002958AA">
        <w:t>. Helix Array Antenna.</w:t>
      </w:r>
      <w:bookmarkEnd w:id="54"/>
    </w:p>
    <w:p w:rsidR="00DE45BC" w:rsidRPr="00DE45BC" w:rsidRDefault="00DE45BC" w:rsidP="00DE45BC">
      <w:r w:rsidRPr="00DE45BC">
        <w:t xml:space="preserve">Figure </w:t>
      </w:r>
      <w:r>
        <w:t>33</w:t>
      </w:r>
      <w:r w:rsidRPr="00DE45BC">
        <w:t xml:space="preserve"> below shows the simulated impedance plot for the </w:t>
      </w:r>
      <w:r>
        <w:t>helix array antenna</w:t>
      </w:r>
      <w:r w:rsidRPr="00DE45BC">
        <w:t>.</w:t>
      </w:r>
    </w:p>
    <w:p w:rsidR="00DE45BC" w:rsidRDefault="00B9595A" w:rsidP="00DE45BC">
      <w:pPr>
        <w:keepNext/>
        <w:jc w:val="center"/>
      </w:pPr>
      <w:r>
        <w:rPr>
          <w:noProof/>
        </w:rPr>
        <w:drawing>
          <wp:inline distT="0" distB="0" distL="0" distR="0" wp14:anchorId="05B49B86" wp14:editId="1FBD18F8">
            <wp:extent cx="5731510" cy="2504440"/>
            <wp:effectExtent l="0" t="0" r="2540" b="0"/>
            <wp:docPr id="131" name="Picture 1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504440"/>
                    </a:xfrm>
                    <a:prstGeom prst="rect">
                      <a:avLst/>
                    </a:prstGeom>
                  </pic:spPr>
                </pic:pic>
              </a:graphicData>
            </a:graphic>
          </wp:inline>
        </w:drawing>
      </w:r>
    </w:p>
    <w:p w:rsidR="00B9595A" w:rsidRDefault="00DE45BC" w:rsidP="00DE45BC">
      <w:pPr>
        <w:pStyle w:val="Caption"/>
        <w:jc w:val="center"/>
      </w:pPr>
      <w:bookmarkStart w:id="55" w:name="_Toc197870436"/>
      <w:r>
        <w:t xml:space="preserve">Figure </w:t>
      </w:r>
      <w:r>
        <w:fldChar w:fldCharType="begin"/>
      </w:r>
      <w:r>
        <w:instrText xml:space="preserve"> SEQ Figure \* ARABIC </w:instrText>
      </w:r>
      <w:r>
        <w:fldChar w:fldCharType="separate"/>
      </w:r>
      <w:r>
        <w:rPr>
          <w:noProof/>
        </w:rPr>
        <w:t>33</w:t>
      </w:r>
      <w:r>
        <w:fldChar w:fldCharType="end"/>
      </w:r>
      <w:r>
        <w:t>. Helix Array Antenna impedance plot.</w:t>
      </w:r>
      <w:bookmarkEnd w:id="55"/>
    </w:p>
    <w:p w:rsidR="00DE45BC" w:rsidRPr="00DE45BC" w:rsidRDefault="00DE45BC" w:rsidP="00DE45BC">
      <w:r w:rsidRPr="00DE45BC">
        <w:t xml:space="preserve">Figure </w:t>
      </w:r>
      <w:r>
        <w:t>34</w:t>
      </w:r>
      <w:r w:rsidRPr="00DE45BC">
        <w:t xml:space="preserve"> below shows the S-parameter plot for </w:t>
      </w:r>
      <w:r>
        <w:t>the helix array antenna</w:t>
      </w:r>
      <w:r w:rsidRPr="00DE45BC">
        <w:t>.</w:t>
      </w:r>
      <w:r>
        <w:t xml:space="preserve"> Due to the number of antennas in the array the graph is too congested to read an accurate operating frequency. </w:t>
      </w:r>
    </w:p>
    <w:p w:rsidR="00DE45BC" w:rsidRDefault="00323B42" w:rsidP="00DE45BC">
      <w:pPr>
        <w:keepNext/>
        <w:jc w:val="center"/>
      </w:pPr>
      <w:r>
        <w:rPr>
          <w:noProof/>
        </w:rPr>
        <w:lastRenderedPageBreak/>
        <w:drawing>
          <wp:inline distT="0" distB="0" distL="0" distR="0" wp14:anchorId="3335D7C6" wp14:editId="06E601BD">
            <wp:extent cx="5731510" cy="2520315"/>
            <wp:effectExtent l="0" t="0" r="254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520315"/>
                    </a:xfrm>
                    <a:prstGeom prst="rect">
                      <a:avLst/>
                    </a:prstGeom>
                  </pic:spPr>
                </pic:pic>
              </a:graphicData>
            </a:graphic>
          </wp:inline>
        </w:drawing>
      </w:r>
    </w:p>
    <w:p w:rsidR="00323B42" w:rsidRDefault="00DE45BC" w:rsidP="00DE45BC">
      <w:pPr>
        <w:pStyle w:val="Caption"/>
        <w:jc w:val="center"/>
      </w:pPr>
      <w:bookmarkStart w:id="56" w:name="_Toc197870437"/>
      <w:r>
        <w:t xml:space="preserve">Figure </w:t>
      </w:r>
      <w:r>
        <w:fldChar w:fldCharType="begin"/>
      </w:r>
      <w:r>
        <w:instrText xml:space="preserve"> SEQ Figure \* ARABIC </w:instrText>
      </w:r>
      <w:r>
        <w:fldChar w:fldCharType="separate"/>
      </w:r>
      <w:r>
        <w:rPr>
          <w:noProof/>
        </w:rPr>
        <w:t>34</w:t>
      </w:r>
      <w:r>
        <w:fldChar w:fldCharType="end"/>
      </w:r>
      <w:r>
        <w:t>.</w:t>
      </w:r>
      <w:r w:rsidR="0059424C">
        <w:t xml:space="preserve"> </w:t>
      </w:r>
      <w:r>
        <w:t>Helix Array Antenna</w:t>
      </w:r>
      <w:r w:rsidRPr="000F013A">
        <w:t xml:space="preserve"> S-Parameter plot.</w:t>
      </w:r>
      <w:bookmarkEnd w:id="56"/>
    </w:p>
    <w:p w:rsidR="00DE45BC" w:rsidRPr="00DE45BC" w:rsidRDefault="00DE45BC" w:rsidP="00DE45BC">
      <w:r w:rsidRPr="00DE45BC">
        <w:t xml:space="preserve">Figure </w:t>
      </w:r>
      <w:r>
        <w:t>3</w:t>
      </w:r>
      <w:r w:rsidR="0059424C">
        <w:t>5</w:t>
      </w:r>
      <w:r w:rsidRPr="00DE45BC">
        <w:t xml:space="preserve"> below shows the 3D radiation pattern for the </w:t>
      </w:r>
      <w:r>
        <w:t>helix array</w:t>
      </w:r>
      <w:r w:rsidRPr="00DE45BC">
        <w:t xml:space="preserve"> antenna.</w:t>
      </w:r>
    </w:p>
    <w:p w:rsidR="00DE45BC" w:rsidRDefault="00323B42" w:rsidP="00DE45BC">
      <w:pPr>
        <w:keepNext/>
        <w:jc w:val="center"/>
      </w:pPr>
      <w:r>
        <w:rPr>
          <w:noProof/>
        </w:rPr>
        <w:drawing>
          <wp:inline distT="0" distB="0" distL="0" distR="0" wp14:anchorId="7B1584DE" wp14:editId="1D4833B4">
            <wp:extent cx="5731510" cy="251460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2514600"/>
                    </a:xfrm>
                    <a:prstGeom prst="rect">
                      <a:avLst/>
                    </a:prstGeom>
                  </pic:spPr>
                </pic:pic>
              </a:graphicData>
            </a:graphic>
          </wp:inline>
        </w:drawing>
      </w:r>
    </w:p>
    <w:p w:rsidR="00323B42" w:rsidRDefault="00DE45BC" w:rsidP="00DE45BC">
      <w:pPr>
        <w:pStyle w:val="Caption"/>
        <w:jc w:val="center"/>
      </w:pPr>
      <w:bookmarkStart w:id="57" w:name="_Toc197870438"/>
      <w:r>
        <w:t xml:space="preserve">Figure </w:t>
      </w:r>
      <w:r>
        <w:fldChar w:fldCharType="begin"/>
      </w:r>
      <w:r>
        <w:instrText xml:space="preserve"> SEQ Figure \* ARABIC </w:instrText>
      </w:r>
      <w:r>
        <w:fldChar w:fldCharType="separate"/>
      </w:r>
      <w:r>
        <w:rPr>
          <w:noProof/>
        </w:rPr>
        <w:t>35</w:t>
      </w:r>
      <w:r>
        <w:fldChar w:fldCharType="end"/>
      </w:r>
      <w:r>
        <w:t>. Helix Array</w:t>
      </w:r>
      <w:r w:rsidRPr="0053486E">
        <w:t xml:space="preserve"> Antenna 3D Radiation pattern.</w:t>
      </w:r>
      <w:bookmarkEnd w:id="57"/>
    </w:p>
    <w:p w:rsidR="00DE45BC" w:rsidRPr="00DE45BC" w:rsidRDefault="00DE45BC" w:rsidP="00DE45BC">
      <w:r w:rsidRPr="00DE45BC">
        <w:t xml:space="preserve">Figures </w:t>
      </w:r>
      <w:r>
        <w:t>36</w:t>
      </w:r>
      <w:r w:rsidRPr="00DE45BC">
        <w:t xml:space="preserve"> and </w:t>
      </w:r>
      <w:r>
        <w:t>37</w:t>
      </w:r>
      <w:r w:rsidRPr="00DE45BC">
        <w:t xml:space="preserve"> below show the 2D radiation pattern of the </w:t>
      </w:r>
      <w:r>
        <w:t>helix array</w:t>
      </w:r>
      <w:r w:rsidRPr="00DE45BC">
        <w:t xml:space="preserve"> antenna, in the E </w:t>
      </w:r>
      <w:r w:rsidR="00615E3A">
        <w:t>and H</w:t>
      </w:r>
      <w:r w:rsidRPr="00DE45BC">
        <w:t xml:space="preserve"> plane.</w:t>
      </w:r>
    </w:p>
    <w:p w:rsidR="00DE45BC" w:rsidRDefault="00323B42" w:rsidP="00DE45BC">
      <w:pPr>
        <w:keepNext/>
        <w:jc w:val="center"/>
      </w:pPr>
      <w:r>
        <w:rPr>
          <w:noProof/>
        </w:rPr>
        <w:lastRenderedPageBreak/>
        <w:drawing>
          <wp:inline distT="0" distB="0" distL="0" distR="0" wp14:anchorId="693E0AD8" wp14:editId="1C5681B1">
            <wp:extent cx="5731510" cy="249936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499360"/>
                    </a:xfrm>
                    <a:prstGeom prst="rect">
                      <a:avLst/>
                    </a:prstGeom>
                  </pic:spPr>
                </pic:pic>
              </a:graphicData>
            </a:graphic>
          </wp:inline>
        </w:drawing>
      </w:r>
    </w:p>
    <w:p w:rsidR="00323B42" w:rsidRDefault="00DE45BC" w:rsidP="00DE45BC">
      <w:pPr>
        <w:pStyle w:val="Caption"/>
        <w:jc w:val="center"/>
      </w:pPr>
      <w:bookmarkStart w:id="58" w:name="_Toc197870439"/>
      <w:r>
        <w:t xml:space="preserve">Figure </w:t>
      </w:r>
      <w:r>
        <w:fldChar w:fldCharType="begin"/>
      </w:r>
      <w:r>
        <w:instrText xml:space="preserve"> SEQ Figure \* ARABIC </w:instrText>
      </w:r>
      <w:r>
        <w:fldChar w:fldCharType="separate"/>
      </w:r>
      <w:r>
        <w:rPr>
          <w:noProof/>
        </w:rPr>
        <w:t>36</w:t>
      </w:r>
      <w:r>
        <w:fldChar w:fldCharType="end"/>
      </w:r>
      <w:r w:rsidRPr="004329D9">
        <w:t xml:space="preserve">. Helix Array Antenna </w:t>
      </w:r>
      <w:r>
        <w:t>2</w:t>
      </w:r>
      <w:r w:rsidRPr="004329D9">
        <w:t>D Radiation pattern.</w:t>
      </w:r>
      <w:bookmarkEnd w:id="58"/>
    </w:p>
    <w:p w:rsidR="00DE45BC" w:rsidRDefault="00323B42" w:rsidP="00DE45BC">
      <w:pPr>
        <w:keepNext/>
        <w:jc w:val="center"/>
      </w:pPr>
      <w:r>
        <w:rPr>
          <w:noProof/>
        </w:rPr>
        <w:drawing>
          <wp:inline distT="0" distB="0" distL="0" distR="0" wp14:anchorId="192996E4" wp14:editId="7D589201">
            <wp:extent cx="5731510" cy="2478405"/>
            <wp:effectExtent l="0" t="0" r="254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478405"/>
                    </a:xfrm>
                    <a:prstGeom prst="rect">
                      <a:avLst/>
                    </a:prstGeom>
                  </pic:spPr>
                </pic:pic>
              </a:graphicData>
            </a:graphic>
          </wp:inline>
        </w:drawing>
      </w:r>
    </w:p>
    <w:p w:rsidR="00323B42" w:rsidRPr="00B9595A" w:rsidRDefault="00DE45BC" w:rsidP="00DE45BC">
      <w:pPr>
        <w:pStyle w:val="Caption"/>
        <w:jc w:val="center"/>
      </w:pPr>
      <w:bookmarkStart w:id="59" w:name="_Toc197870440"/>
      <w:r>
        <w:t xml:space="preserve">Figure </w:t>
      </w:r>
      <w:r>
        <w:fldChar w:fldCharType="begin"/>
      </w:r>
      <w:r>
        <w:instrText xml:space="preserve"> SEQ Figure \* ARABIC </w:instrText>
      </w:r>
      <w:r>
        <w:fldChar w:fldCharType="separate"/>
      </w:r>
      <w:r>
        <w:rPr>
          <w:noProof/>
        </w:rPr>
        <w:t>37</w:t>
      </w:r>
      <w:r>
        <w:fldChar w:fldCharType="end"/>
      </w:r>
      <w:r w:rsidRPr="001E0D06">
        <w:t xml:space="preserve">. Helix Array Antenna </w:t>
      </w:r>
      <w:r>
        <w:t>2</w:t>
      </w:r>
      <w:r w:rsidRPr="001E0D06">
        <w:t>D Radiation pattern.</w:t>
      </w:r>
      <w:bookmarkEnd w:id="59"/>
    </w:p>
    <w:p w:rsidR="000C4B61" w:rsidRDefault="000438AE" w:rsidP="000438AE">
      <w:pPr>
        <w:pStyle w:val="Heading2"/>
      </w:pPr>
      <w:bookmarkStart w:id="60" w:name="_Toc197870401"/>
      <w:r>
        <w:t>Benefits of Array Antennas</w:t>
      </w:r>
      <w:bookmarkEnd w:id="60"/>
    </w:p>
    <w:p w:rsidR="00D3324F" w:rsidRDefault="000C4B61" w:rsidP="000C4B61">
      <w:r>
        <w:t>Array antennas have a number of performance advantages over regular antennas</w:t>
      </w:r>
      <w:r w:rsidR="006F19C5">
        <w:t xml:space="preserve">. One of these </w:t>
      </w:r>
      <w:r w:rsidR="003451F2">
        <w:t>is increased directivity and gain</w:t>
      </w:r>
      <w:r w:rsidR="00466023">
        <w:t xml:space="preserve"> [24]</w:t>
      </w:r>
      <w:r w:rsidR="003451F2">
        <w:t>. This is a product of the radiation pattern produced by the interference of the individual antennas</w:t>
      </w:r>
      <w:r w:rsidR="00A94480">
        <w:t>, resulting</w:t>
      </w:r>
      <w:r w:rsidR="003451F2">
        <w:t xml:space="preserve"> in greater signal strength, as well as being able to transmit more effectivity in a desired direction. Array antennas are also able to make use of a technique called beamforming. Beamforming is the ability to direct </w:t>
      </w:r>
      <w:r w:rsidR="00C55EC9">
        <w:t>the</w:t>
      </w:r>
      <w:r w:rsidR="003451F2">
        <w:t xml:space="preserve"> antenna in any desired direction, without having to physically change the orientation of the antenna</w:t>
      </w:r>
      <w:r w:rsidR="00C70C6C">
        <w:t xml:space="preserve"> [25]</w:t>
      </w:r>
      <w:r w:rsidR="003451F2">
        <w:t xml:space="preserve">. </w:t>
      </w:r>
      <w:r w:rsidR="00BA2886">
        <w:t xml:space="preserve">This increases the versatility of array antennas. </w:t>
      </w:r>
    </w:p>
    <w:p w:rsidR="000D4878" w:rsidRDefault="00D3324F" w:rsidP="000C4B61">
      <w:pPr>
        <w:rPr>
          <w:sz w:val="32"/>
          <w:szCs w:val="32"/>
        </w:rPr>
      </w:pPr>
      <w:r>
        <w:t xml:space="preserve">There are also a number of commercial implications of using array antennas. </w:t>
      </w:r>
      <w:r w:rsidR="00BA2886">
        <w:t xml:space="preserve">One is the cost of these antennas. It is more expensive </w:t>
      </w:r>
      <w:r w:rsidR="00E0068D">
        <w:t xml:space="preserve">to produce array antennas, however in many cases the increased performance is worth the increased cost. This increased performance of these antenna </w:t>
      </w:r>
      <w:r w:rsidR="00C70C6C">
        <w:t>has</w:t>
      </w:r>
      <w:r w:rsidR="00E0068D">
        <w:t xml:space="preserve"> been utilised in 5G applications, increasing communication speed</w:t>
      </w:r>
      <w:r w:rsidR="00C55EC9">
        <w:t>s</w:t>
      </w:r>
      <w:r w:rsidR="00C70C6C">
        <w:t xml:space="preserve"> [26]</w:t>
      </w:r>
      <w:r w:rsidR="00E0068D">
        <w:t xml:space="preserve">. </w:t>
      </w:r>
      <w:r w:rsidR="000D4878">
        <w:br w:type="page"/>
      </w:r>
    </w:p>
    <w:p w:rsidR="000D4878" w:rsidRDefault="000D4878" w:rsidP="000D4878">
      <w:pPr>
        <w:pStyle w:val="Heading1"/>
      </w:pPr>
      <w:bookmarkStart w:id="61" w:name="_Toc197870402"/>
      <w:r>
        <w:lastRenderedPageBreak/>
        <w:t>Conclusion</w:t>
      </w:r>
      <w:bookmarkEnd w:id="61"/>
      <w:r>
        <w:t xml:space="preserve"> </w:t>
      </w:r>
    </w:p>
    <w:p w:rsidR="003473D1" w:rsidRDefault="003473D1">
      <w:r>
        <w:t xml:space="preserve">In conclusion, this study has </w:t>
      </w:r>
      <w:r w:rsidR="00C50FDD">
        <w:t xml:space="preserve">demonstrated a comparison between simulated and theoretical </w:t>
      </w:r>
      <w:r w:rsidR="00D47E26">
        <w:t xml:space="preserve">antenna values. The study has highlighted the importance of impedance matching, </w:t>
      </w:r>
      <w:r w:rsidR="00CD2EDA">
        <w:t>as without it the antennas cannot perform as efficiently. The study has also shown the effectiveness of CST HFSS and MATLAB software, to gain an understanding of what results should be observed, before implementing antenna hardware.</w:t>
      </w:r>
      <w:r w:rsidR="00C50FDD">
        <w:t xml:space="preserve"> </w:t>
      </w:r>
      <w:r>
        <w:t xml:space="preserve"> </w:t>
      </w:r>
    </w:p>
    <w:p w:rsidR="000D4878" w:rsidRDefault="003473D1">
      <w:pPr>
        <w:rPr>
          <w:rFonts w:asciiTheme="majorHAnsi" w:eastAsiaTheme="majorEastAsia" w:hAnsiTheme="majorHAnsi" w:cstheme="majorBidi"/>
          <w:color w:val="2F5496" w:themeColor="accent1" w:themeShade="BF"/>
          <w:sz w:val="32"/>
          <w:szCs w:val="32"/>
        </w:rPr>
      </w:pPr>
      <w:r>
        <w:t xml:space="preserve">For future work on this subject, redoing these simulations using hardware would be beneficial. This would allow for a direct comparison between simulated and real-life results, demonstrating the effects that real world interference has on the antennas performance. In addition to this, </w:t>
      </w:r>
      <w:r w:rsidR="00912E19">
        <w:t xml:space="preserve">real-world impedance matching could be introduced, </w:t>
      </w:r>
      <w:r w:rsidR="00213F72">
        <w:t>allowing</w:t>
      </w:r>
      <w:r w:rsidR="00912E19">
        <w:t xml:space="preserve"> the antenna to perform at its operating frequency. </w:t>
      </w:r>
      <w:r>
        <w:t xml:space="preserve"> </w:t>
      </w:r>
      <w:r w:rsidR="000D4878">
        <w:br w:type="page"/>
      </w:r>
    </w:p>
    <w:p w:rsidR="000D4878" w:rsidRPr="000D4878" w:rsidRDefault="000D4878" w:rsidP="000D4878">
      <w:pPr>
        <w:pStyle w:val="Heading1"/>
      </w:pPr>
      <w:bookmarkStart w:id="62" w:name="_Toc197870403"/>
      <w:r>
        <w:lastRenderedPageBreak/>
        <w:t>Bibliography</w:t>
      </w:r>
      <w:bookmarkEnd w:id="62"/>
      <w:r>
        <w:t xml:space="preserve"> </w:t>
      </w: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 R. </w:t>
      </w:r>
      <w:proofErr w:type="spellStart"/>
      <w:r w:rsidRPr="00F81FD9">
        <w:rPr>
          <w:rFonts w:eastAsia="Times New Roman" w:cstheme="minorHAnsi"/>
          <w:lang w:eastAsia="en-GB"/>
        </w:rPr>
        <w:t>Nemish</w:t>
      </w:r>
      <w:proofErr w:type="spellEnd"/>
      <w:r w:rsidRPr="00F81FD9">
        <w:rPr>
          <w:rFonts w:eastAsia="Times New Roman" w:cstheme="minorHAnsi"/>
          <w:lang w:eastAsia="en-GB"/>
        </w:rPr>
        <w:t>, “TEKTELIC | Antenna Gain and Its Effect on Range and Coverage,” </w:t>
      </w:r>
      <w:r w:rsidRPr="00F81FD9">
        <w:rPr>
          <w:rFonts w:eastAsia="Times New Roman" w:cstheme="minorHAnsi"/>
          <w:i/>
          <w:iCs/>
          <w:bdr w:val="single" w:sz="2" w:space="0" w:color="E5E7EB" w:frame="1"/>
          <w:lang w:eastAsia="en-GB"/>
        </w:rPr>
        <w:t>TEKTELIC</w:t>
      </w:r>
      <w:r w:rsidRPr="00F81FD9">
        <w:rPr>
          <w:rFonts w:eastAsia="Times New Roman" w:cstheme="minorHAnsi"/>
          <w:lang w:eastAsia="en-GB"/>
        </w:rPr>
        <w:t xml:space="preserve">, Aug. 22, 2024. </w:t>
      </w:r>
      <w:hyperlink r:id="rId47" w:history="1">
        <w:r w:rsidRPr="00F81FD9">
          <w:rPr>
            <w:rStyle w:val="Hyperlink"/>
            <w:rFonts w:eastAsia="Times New Roman" w:cstheme="minorHAnsi"/>
            <w:lang w:eastAsia="en-GB"/>
          </w:rPr>
          <w:t>https://tektelic.com/expertise/gateway-antenna-gain/</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[2] ScienceDirect, “Patch Antenna - an overview | ScienceDirect Topics,” </w:t>
      </w:r>
      <w:r w:rsidRPr="00F81FD9">
        <w:rPr>
          <w:rFonts w:eastAsia="Times New Roman" w:cstheme="minorHAnsi"/>
          <w:i/>
          <w:iCs/>
          <w:bdr w:val="single" w:sz="2" w:space="0" w:color="E5E7EB" w:frame="1"/>
          <w:lang w:eastAsia="en-GB"/>
        </w:rPr>
        <w:t>www.sciencedirect.com</w:t>
      </w:r>
      <w:r w:rsidRPr="00F81FD9">
        <w:rPr>
          <w:rFonts w:eastAsia="Times New Roman" w:cstheme="minorHAnsi"/>
          <w:lang w:eastAsia="en-GB"/>
        </w:rPr>
        <w:t xml:space="preserve">, 2013. </w:t>
      </w:r>
      <w:hyperlink r:id="rId48" w:history="1">
        <w:r w:rsidRPr="00F81FD9">
          <w:rPr>
            <w:rStyle w:val="Hyperlink"/>
            <w:rFonts w:eastAsia="Times New Roman" w:cstheme="minorHAnsi"/>
            <w:lang w:eastAsia="en-GB"/>
          </w:rPr>
          <w:t>https://www.sciencedirect.com/topics/engineering/patch-antenna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[3] I. Singh, “(PDF) Micro strip Patch Antenna and its Applications: </w:t>
      </w:r>
      <w:proofErr w:type="gramStart"/>
      <w:r w:rsidRPr="00F81FD9">
        <w:rPr>
          <w:rFonts w:eastAsia="Times New Roman" w:cstheme="minorHAnsi"/>
          <w:lang w:eastAsia="en-GB"/>
        </w:rPr>
        <w:t>a</w:t>
      </w:r>
      <w:proofErr w:type="gramEnd"/>
      <w:r w:rsidRPr="00F81FD9">
        <w:rPr>
          <w:rFonts w:eastAsia="Times New Roman" w:cstheme="minorHAnsi"/>
          <w:lang w:eastAsia="en-GB"/>
        </w:rPr>
        <w:t xml:space="preserve"> Survey,” </w:t>
      </w:r>
      <w:r w:rsidRPr="00F81FD9">
        <w:rPr>
          <w:rFonts w:eastAsia="Times New Roman" w:cstheme="minorHAnsi"/>
          <w:i/>
          <w:iCs/>
          <w:bdr w:val="single" w:sz="2" w:space="0" w:color="E5E7EB" w:frame="1"/>
          <w:lang w:eastAsia="en-GB"/>
        </w:rPr>
        <w:t>ResearchGate</w:t>
      </w:r>
      <w:r w:rsidRPr="00F81FD9">
        <w:rPr>
          <w:rFonts w:eastAsia="Times New Roman" w:cstheme="minorHAnsi"/>
          <w:lang w:eastAsia="en-GB"/>
        </w:rPr>
        <w:t xml:space="preserve">, Sep. 2011. </w:t>
      </w:r>
      <w:hyperlink r:id="rId49" w:history="1">
        <w:r w:rsidRPr="00F81FD9">
          <w:rPr>
            <w:rStyle w:val="Hyperlink"/>
            <w:rFonts w:eastAsia="Times New Roman" w:cstheme="minorHAnsi"/>
            <w:lang w:eastAsia="en-GB"/>
          </w:rPr>
          <w:t>https://www.researchgate.net/publication/232318276_Micro_strip_Patch_Antenna_and_its_Applications_a_Survey</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[4] Amir </w:t>
      </w:r>
      <w:proofErr w:type="spellStart"/>
      <w:r w:rsidRPr="00F81FD9">
        <w:rPr>
          <w:rFonts w:eastAsia="Times New Roman" w:cstheme="minorHAnsi"/>
          <w:lang w:eastAsia="en-GB"/>
        </w:rPr>
        <w:t>Sahraei</w:t>
      </w:r>
      <w:proofErr w:type="spellEnd"/>
      <w:r w:rsidRPr="00F81FD9">
        <w:rPr>
          <w:rFonts w:eastAsia="Times New Roman" w:cstheme="minorHAnsi"/>
          <w:lang w:eastAsia="en-GB"/>
        </w:rPr>
        <w:t xml:space="preserve">, </w:t>
      </w:r>
      <w:proofErr w:type="spellStart"/>
      <w:r w:rsidRPr="00F81FD9">
        <w:rPr>
          <w:rFonts w:eastAsia="Times New Roman" w:cstheme="minorHAnsi"/>
          <w:lang w:eastAsia="en-GB"/>
        </w:rPr>
        <w:t>Hadi</w:t>
      </w:r>
      <w:proofErr w:type="spellEnd"/>
      <w:r w:rsidRPr="00F81FD9">
        <w:rPr>
          <w:rFonts w:eastAsia="Times New Roman" w:cstheme="minorHAnsi"/>
          <w:lang w:eastAsia="en-GB"/>
        </w:rPr>
        <w:t xml:space="preserve"> </w:t>
      </w:r>
      <w:proofErr w:type="spellStart"/>
      <w:r w:rsidRPr="00F81FD9">
        <w:rPr>
          <w:rFonts w:eastAsia="Times New Roman" w:cstheme="minorHAnsi"/>
          <w:lang w:eastAsia="en-GB"/>
        </w:rPr>
        <w:t>Aliakbarian</w:t>
      </w:r>
      <w:proofErr w:type="spellEnd"/>
      <w:r w:rsidRPr="00F81FD9">
        <w:rPr>
          <w:rFonts w:eastAsia="Times New Roman" w:cstheme="minorHAnsi"/>
          <w:lang w:eastAsia="en-GB"/>
        </w:rPr>
        <w:t>, and R. Yazdani, “A simple cavity method which increases bandwidth of cylindrical dipole antennas to almost 100%,” </w:t>
      </w:r>
      <w:r w:rsidRPr="00F81FD9">
        <w:rPr>
          <w:rFonts w:eastAsia="Times New Roman" w:cstheme="minorHAnsi"/>
          <w:i/>
          <w:iCs/>
          <w:bdr w:val="single" w:sz="2" w:space="0" w:color="E5E7EB" w:frame="1"/>
          <w:lang w:eastAsia="en-GB"/>
        </w:rPr>
        <w:t>IET Microwaves Antennas &amp; Propagation</w:t>
      </w:r>
      <w:r w:rsidRPr="00F81FD9">
        <w:rPr>
          <w:rFonts w:eastAsia="Times New Roman" w:cstheme="minorHAnsi"/>
          <w:lang w:eastAsia="en-GB"/>
        </w:rPr>
        <w:t xml:space="preserve">, vol. 16, no. 8, pp. 526–536, May 2022,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50" w:history="1">
        <w:r w:rsidRPr="00F81FD9">
          <w:rPr>
            <w:rStyle w:val="Hyperlink"/>
            <w:rFonts w:eastAsia="Times New Roman" w:cstheme="minorHAnsi"/>
            <w:lang w:eastAsia="en-GB"/>
          </w:rPr>
          <w:t>https://doi.org/10.1049/mia2.12263</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[5] S. </w:t>
      </w:r>
      <w:proofErr w:type="spellStart"/>
      <w:r w:rsidRPr="00F81FD9">
        <w:rPr>
          <w:rFonts w:eastAsia="Times New Roman" w:cstheme="minorHAnsi"/>
          <w:lang w:eastAsia="en-GB"/>
        </w:rPr>
        <w:t>Poormohammad</w:t>
      </w:r>
      <w:proofErr w:type="spellEnd"/>
      <w:r w:rsidRPr="00F81FD9">
        <w:rPr>
          <w:rFonts w:eastAsia="Times New Roman" w:cstheme="minorHAnsi"/>
          <w:lang w:eastAsia="en-GB"/>
        </w:rPr>
        <w:t xml:space="preserve">, F. </w:t>
      </w:r>
      <w:proofErr w:type="spellStart"/>
      <w:r w:rsidRPr="00F81FD9">
        <w:rPr>
          <w:rFonts w:eastAsia="Times New Roman" w:cstheme="minorHAnsi"/>
          <w:lang w:eastAsia="en-GB"/>
        </w:rPr>
        <w:t>Farzaneh</w:t>
      </w:r>
      <w:proofErr w:type="spellEnd"/>
      <w:r w:rsidRPr="00F81FD9">
        <w:rPr>
          <w:rFonts w:eastAsia="Times New Roman" w:cstheme="minorHAnsi"/>
          <w:lang w:eastAsia="en-GB"/>
        </w:rPr>
        <w:t xml:space="preserve">, and A. </w:t>
      </w:r>
      <w:proofErr w:type="spellStart"/>
      <w:r w:rsidRPr="00F81FD9">
        <w:rPr>
          <w:rFonts w:eastAsia="Times New Roman" w:cstheme="minorHAnsi"/>
          <w:lang w:eastAsia="en-GB"/>
        </w:rPr>
        <w:t>Banai</w:t>
      </w:r>
      <w:proofErr w:type="spellEnd"/>
      <w:r w:rsidRPr="00F81FD9">
        <w:rPr>
          <w:rFonts w:eastAsia="Times New Roman" w:cstheme="minorHAnsi"/>
          <w:lang w:eastAsia="en-GB"/>
        </w:rPr>
        <w:t xml:space="preserve">, “Direction finding and beamforming using cylindrical array of dipole antennas in the presence of cylindrical </w:t>
      </w:r>
      <w:proofErr w:type="spellStart"/>
      <w:r w:rsidRPr="00F81FD9">
        <w:rPr>
          <w:rFonts w:eastAsia="Times New Roman" w:cstheme="minorHAnsi"/>
          <w:lang w:eastAsia="en-GB"/>
        </w:rPr>
        <w:t>scatterer</w:t>
      </w:r>
      <w:proofErr w:type="spellEnd"/>
      <w:r w:rsidRPr="00F81FD9">
        <w:rPr>
          <w:rFonts w:eastAsia="Times New Roman" w:cstheme="minorHAnsi"/>
          <w:lang w:eastAsia="en-GB"/>
        </w:rPr>
        <w:t>/reflector including the mutual coupling effect,” </w:t>
      </w:r>
      <w:r w:rsidRPr="00F81FD9">
        <w:rPr>
          <w:rFonts w:eastAsia="Times New Roman" w:cstheme="minorHAnsi"/>
          <w:i/>
          <w:iCs/>
          <w:bdr w:val="single" w:sz="2" w:space="0" w:color="E5E7EB" w:frame="1"/>
          <w:lang w:eastAsia="en-GB"/>
        </w:rPr>
        <w:t>IET Microwaves, Antennas &amp; Propagation</w:t>
      </w:r>
      <w:r w:rsidRPr="00F81FD9">
        <w:rPr>
          <w:rFonts w:eastAsia="Times New Roman" w:cstheme="minorHAnsi"/>
          <w:lang w:eastAsia="en-GB"/>
        </w:rPr>
        <w:t xml:space="preserve">, vol. 15, no. 5, pp. 521–528, Mar. 2021,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51" w:history="1">
        <w:r w:rsidRPr="00F81FD9">
          <w:rPr>
            <w:rStyle w:val="Hyperlink"/>
            <w:rFonts w:eastAsia="Times New Roman" w:cstheme="minorHAnsi"/>
            <w:lang w:eastAsia="en-GB"/>
          </w:rPr>
          <w:t>https://doi.org/10.1049/mia2.12072</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[6] </w:t>
      </w:r>
      <w:proofErr w:type="spellStart"/>
      <w:r w:rsidRPr="00F81FD9">
        <w:rPr>
          <w:rFonts w:eastAsia="Times New Roman" w:cstheme="minorHAnsi"/>
          <w:lang w:eastAsia="en-GB"/>
        </w:rPr>
        <w:t>TutorialsPoint</w:t>
      </w:r>
      <w:proofErr w:type="spellEnd"/>
      <w:r w:rsidRPr="00F81FD9">
        <w:rPr>
          <w:rFonts w:eastAsia="Times New Roman" w:cstheme="minorHAnsi"/>
          <w:lang w:eastAsia="en-GB"/>
        </w:rPr>
        <w:t xml:space="preserve">, “Antenna Theory - Half-Wave Folded Dipole - </w:t>
      </w:r>
      <w:proofErr w:type="spellStart"/>
      <w:r w:rsidRPr="00F81FD9">
        <w:rPr>
          <w:rFonts w:eastAsia="Times New Roman" w:cstheme="minorHAnsi"/>
          <w:lang w:eastAsia="en-GB"/>
        </w:rPr>
        <w:t>Tutorialspoint</w:t>
      </w:r>
      <w:proofErr w:type="spellEnd"/>
      <w:r w:rsidRPr="00F81FD9">
        <w:rPr>
          <w:rFonts w:eastAsia="Times New Roman" w:cstheme="minorHAnsi"/>
          <w:lang w:eastAsia="en-GB"/>
        </w:rPr>
        <w:t>,” </w:t>
      </w:r>
      <w:r w:rsidRPr="00F81FD9">
        <w:rPr>
          <w:rFonts w:eastAsia="Times New Roman" w:cstheme="minorHAnsi"/>
          <w:i/>
          <w:iCs/>
          <w:bdr w:val="single" w:sz="2" w:space="0" w:color="E5E7EB" w:frame="1"/>
          <w:lang w:eastAsia="en-GB"/>
        </w:rPr>
        <w:t>www.tutorialspoint.com</w:t>
      </w:r>
      <w:r w:rsidRPr="00F81FD9">
        <w:rPr>
          <w:rFonts w:eastAsia="Times New Roman" w:cstheme="minorHAnsi"/>
          <w:lang w:eastAsia="en-GB"/>
        </w:rPr>
        <w:t xml:space="preserve">. </w:t>
      </w:r>
      <w:hyperlink r:id="rId52" w:history="1">
        <w:r w:rsidRPr="00F81FD9">
          <w:rPr>
            <w:rStyle w:val="Hyperlink"/>
            <w:rFonts w:eastAsia="Times New Roman" w:cstheme="minorHAnsi"/>
            <w:lang w:eastAsia="en-GB"/>
          </w:rPr>
          <w:t>https://www.tutorialspoint.com/antenna_theory/antenna_theory_half_wave_folded_dipole.htm</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[7] P. </w:t>
      </w:r>
      <w:proofErr w:type="spellStart"/>
      <w:r w:rsidRPr="00F81FD9">
        <w:rPr>
          <w:rFonts w:eastAsia="Times New Roman" w:cstheme="minorHAnsi"/>
          <w:lang w:eastAsia="en-GB"/>
        </w:rPr>
        <w:t>Bevelacqua</w:t>
      </w:r>
      <w:proofErr w:type="spellEnd"/>
      <w:r w:rsidRPr="00F81FD9">
        <w:rPr>
          <w:rFonts w:eastAsia="Times New Roman" w:cstheme="minorHAnsi"/>
          <w:lang w:eastAsia="en-GB"/>
        </w:rPr>
        <w:t>, “Folded Dipole Antennas,” </w:t>
      </w:r>
      <w:r w:rsidRPr="00F81FD9">
        <w:rPr>
          <w:rFonts w:eastAsia="Times New Roman" w:cstheme="minorHAnsi"/>
          <w:i/>
          <w:iCs/>
          <w:bdr w:val="single" w:sz="2" w:space="0" w:color="E5E7EB" w:frame="1"/>
          <w:lang w:eastAsia="en-GB"/>
        </w:rPr>
        <w:t>Antenna-theory.com</w:t>
      </w:r>
      <w:r w:rsidRPr="00F81FD9">
        <w:rPr>
          <w:rFonts w:eastAsia="Times New Roman" w:cstheme="minorHAnsi"/>
          <w:lang w:eastAsia="en-GB"/>
        </w:rPr>
        <w:t>, 2016. https://www.antenna-theory.com/antennas/foldeddipole.php (accessed Apr. 21,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[8] Why, “Why do folded dipoles have greater bandwidth than ordinary resonant </w:t>
      </w:r>
      <w:proofErr w:type="gramStart"/>
      <w:r w:rsidRPr="00F81FD9">
        <w:rPr>
          <w:rFonts w:eastAsia="Times New Roman" w:cstheme="minorHAnsi"/>
          <w:lang w:eastAsia="en-GB"/>
        </w:rPr>
        <w:t>dipoles?,</w:t>
      </w:r>
      <w:proofErr w:type="gramEnd"/>
      <w:r w:rsidRPr="00F81FD9">
        <w:rPr>
          <w:rFonts w:eastAsia="Times New Roman" w:cstheme="minorHAnsi"/>
          <w:lang w:eastAsia="en-GB"/>
        </w:rPr>
        <w:t>” </w:t>
      </w:r>
      <w:r w:rsidRPr="00F81FD9">
        <w:rPr>
          <w:rFonts w:eastAsia="Times New Roman" w:cstheme="minorHAnsi"/>
          <w:i/>
          <w:iCs/>
          <w:bdr w:val="single" w:sz="2" w:space="0" w:color="E5E7EB" w:frame="1"/>
          <w:lang w:eastAsia="en-GB"/>
        </w:rPr>
        <w:t>Amateur Radio Stack Exchange</w:t>
      </w:r>
      <w:r w:rsidRPr="00F81FD9">
        <w:rPr>
          <w:rFonts w:eastAsia="Times New Roman" w:cstheme="minorHAnsi"/>
          <w:lang w:eastAsia="en-GB"/>
        </w:rPr>
        <w:t>, Nov. 22, 2013. https://ham.stackexchange.com/questions/830/why-do-folded-dipoles-have-greater-bandwidth-than-ordinary-resonant-dipoles (accessed Apr. 21,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[9] </w:t>
      </w:r>
      <w:proofErr w:type="spellStart"/>
      <w:r w:rsidRPr="00F81FD9">
        <w:rPr>
          <w:rFonts w:eastAsia="Times New Roman" w:cstheme="minorHAnsi"/>
          <w:lang w:eastAsia="en-GB"/>
        </w:rPr>
        <w:t>EverythingRF</w:t>
      </w:r>
      <w:proofErr w:type="spellEnd"/>
      <w:r w:rsidRPr="00F81FD9">
        <w:rPr>
          <w:rFonts w:eastAsia="Times New Roman" w:cstheme="minorHAnsi"/>
          <w:lang w:eastAsia="en-GB"/>
        </w:rPr>
        <w:t>, “What is a Folded Dipole Antenna? - everything RF,” </w:t>
      </w:r>
      <w:r w:rsidRPr="00F81FD9">
        <w:rPr>
          <w:rFonts w:eastAsia="Times New Roman" w:cstheme="minorHAnsi"/>
          <w:i/>
          <w:iCs/>
          <w:bdr w:val="single" w:sz="2" w:space="0" w:color="E5E7EB" w:frame="1"/>
          <w:lang w:eastAsia="en-GB"/>
        </w:rPr>
        <w:t>Everythingrf.com</w:t>
      </w:r>
      <w:r w:rsidRPr="00F81FD9">
        <w:rPr>
          <w:rFonts w:eastAsia="Times New Roman" w:cstheme="minorHAnsi"/>
          <w:lang w:eastAsia="en-GB"/>
        </w:rPr>
        <w:t xml:space="preserve">, Jan. 15, 2022. </w:t>
      </w:r>
      <w:hyperlink r:id="rId53" w:history="1">
        <w:r w:rsidRPr="00F81FD9">
          <w:rPr>
            <w:rStyle w:val="Hyperlink"/>
            <w:rFonts w:eastAsia="Times New Roman" w:cstheme="minorHAnsi"/>
            <w:lang w:eastAsia="en-GB"/>
          </w:rPr>
          <w:t>https://www.everythingrf.com/community/what-is-a-folded-dipole-antenna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[10] </w:t>
      </w:r>
      <w:proofErr w:type="spellStart"/>
      <w:r w:rsidRPr="00F81FD9">
        <w:rPr>
          <w:rFonts w:eastAsia="Times New Roman" w:cstheme="minorHAnsi"/>
          <w:lang w:eastAsia="en-GB"/>
        </w:rPr>
        <w:t>RFCom</w:t>
      </w:r>
      <w:proofErr w:type="spellEnd"/>
      <w:r w:rsidRPr="00F81FD9">
        <w:rPr>
          <w:rFonts w:eastAsia="Times New Roman" w:cstheme="minorHAnsi"/>
          <w:lang w:eastAsia="en-GB"/>
        </w:rPr>
        <w:t>, “What are the different types of horn antenna? - RF and Microwave Components Supplier UK - RF Com,” </w:t>
      </w:r>
      <w:r w:rsidRPr="00F81FD9">
        <w:rPr>
          <w:rFonts w:eastAsia="Times New Roman" w:cstheme="minorHAnsi"/>
          <w:i/>
          <w:iCs/>
          <w:bdr w:val="single" w:sz="2" w:space="0" w:color="E5E7EB" w:frame="1"/>
          <w:lang w:eastAsia="en-GB"/>
        </w:rPr>
        <w:t>https://rfcom.co.uk/</w:t>
      </w:r>
      <w:r w:rsidRPr="00F81FD9">
        <w:rPr>
          <w:rFonts w:eastAsia="Times New Roman" w:cstheme="minorHAnsi"/>
          <w:lang w:eastAsia="en-GB"/>
        </w:rPr>
        <w:t xml:space="preserve">. </w:t>
      </w:r>
      <w:hyperlink r:id="rId54" w:history="1">
        <w:r w:rsidRPr="00F81FD9">
          <w:rPr>
            <w:rStyle w:val="Hyperlink"/>
            <w:rFonts w:eastAsia="Times New Roman" w:cstheme="minorHAnsi"/>
            <w:lang w:eastAsia="en-GB"/>
          </w:rPr>
          <w:t>https://rfcom.co.uk/what-are-the-different-types-of-horn-antenna/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[11] </w:t>
      </w:r>
      <w:proofErr w:type="spellStart"/>
      <w:r w:rsidRPr="00F81FD9">
        <w:rPr>
          <w:rFonts w:eastAsia="Times New Roman" w:cstheme="minorHAnsi"/>
          <w:lang w:eastAsia="en-GB"/>
        </w:rPr>
        <w:t>elprocus</w:t>
      </w:r>
      <w:proofErr w:type="spellEnd"/>
      <w:r w:rsidRPr="00F81FD9">
        <w:rPr>
          <w:rFonts w:eastAsia="Times New Roman" w:cstheme="minorHAnsi"/>
          <w:lang w:eastAsia="en-GB"/>
        </w:rPr>
        <w:t xml:space="preserve">, “Horn </w:t>
      </w:r>
      <w:proofErr w:type="gramStart"/>
      <w:r w:rsidRPr="00F81FD9">
        <w:rPr>
          <w:rFonts w:eastAsia="Times New Roman" w:cstheme="minorHAnsi"/>
          <w:lang w:eastAsia="en-GB"/>
        </w:rPr>
        <w:t>Antenna :</w:t>
      </w:r>
      <w:proofErr w:type="gramEnd"/>
      <w:r w:rsidRPr="00F81FD9">
        <w:rPr>
          <w:rFonts w:eastAsia="Times New Roman" w:cstheme="minorHAnsi"/>
          <w:lang w:eastAsia="en-GB"/>
        </w:rPr>
        <w:t xml:space="preserve"> Working, Types, Radiation Pattern &amp; Its Applications,” </w:t>
      </w:r>
      <w:proofErr w:type="spellStart"/>
      <w:r w:rsidRPr="00F81FD9">
        <w:rPr>
          <w:rFonts w:eastAsia="Times New Roman" w:cstheme="minorHAnsi"/>
          <w:i/>
          <w:iCs/>
          <w:bdr w:val="single" w:sz="2" w:space="0" w:color="E5E7EB" w:frame="1"/>
          <w:lang w:eastAsia="en-GB"/>
        </w:rPr>
        <w:t>ElProCus</w:t>
      </w:r>
      <w:proofErr w:type="spellEnd"/>
      <w:r w:rsidRPr="00F81FD9">
        <w:rPr>
          <w:rFonts w:eastAsia="Times New Roman" w:cstheme="minorHAnsi"/>
          <w:i/>
          <w:iCs/>
          <w:bdr w:val="single" w:sz="2" w:space="0" w:color="E5E7EB" w:frame="1"/>
          <w:lang w:eastAsia="en-GB"/>
        </w:rPr>
        <w:t xml:space="preserve"> - Electronic Projects for Engineering Students</w:t>
      </w:r>
      <w:r w:rsidRPr="00F81FD9">
        <w:rPr>
          <w:rFonts w:eastAsia="Times New Roman" w:cstheme="minorHAnsi"/>
          <w:lang w:eastAsia="en-GB"/>
        </w:rPr>
        <w:t xml:space="preserve">, Feb. 21, 2022. </w:t>
      </w:r>
      <w:hyperlink r:id="rId55" w:history="1">
        <w:r w:rsidRPr="00F81FD9">
          <w:rPr>
            <w:rStyle w:val="Hyperlink"/>
            <w:rFonts w:eastAsia="Times New Roman" w:cstheme="minorHAnsi"/>
            <w:lang w:eastAsia="en-GB"/>
          </w:rPr>
          <w:t>https://www.elprocus.com/horn-antenna/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[12] S. </w:t>
      </w:r>
      <w:proofErr w:type="spellStart"/>
      <w:r w:rsidRPr="00F81FD9">
        <w:rPr>
          <w:rFonts w:eastAsia="Times New Roman" w:cstheme="minorHAnsi"/>
          <w:lang w:eastAsia="en-GB"/>
        </w:rPr>
        <w:t>Kapade</w:t>
      </w:r>
      <w:proofErr w:type="spellEnd"/>
      <w:r w:rsidRPr="00F81FD9">
        <w:rPr>
          <w:rFonts w:eastAsia="Times New Roman" w:cstheme="minorHAnsi"/>
          <w:lang w:eastAsia="en-GB"/>
        </w:rPr>
        <w:t xml:space="preserve"> and A. S. Deshpande, “‘REVIEW OF HORN ANTENNA,’” 2017. Accessed: Apr. 21, 2025. [Online]. Available: </w:t>
      </w:r>
      <w:hyperlink r:id="rId56" w:history="1">
        <w:r w:rsidRPr="00F81FD9">
          <w:rPr>
            <w:rStyle w:val="Hyperlink"/>
            <w:rFonts w:eastAsia="Times New Roman" w:cstheme="minorHAnsi"/>
            <w:lang w:eastAsia="en-GB"/>
          </w:rPr>
          <w:t>https://ijariie.com/AdminUploadPdf/REVIEW_OF_HORN_ANTENNA_ijariie6216.pdf?srsltid=AfmBOopbExiHJRhRhwTiTzMfiphxBrFKrjk2_1QfwPk3W2vZXTVusWPk</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[13] D. D, “Maximizing Signal Strength: The Ultimate Guide to Horn Antennas,” </w:t>
      </w:r>
      <w:r w:rsidRPr="00F81FD9">
        <w:rPr>
          <w:rFonts w:eastAsia="Times New Roman" w:cstheme="minorHAnsi"/>
          <w:i/>
          <w:iCs/>
          <w:bdr w:val="single" w:sz="2" w:space="0" w:color="E5E7EB" w:frame="1"/>
          <w:lang w:eastAsia="en-GB"/>
        </w:rPr>
        <w:t>Space Machine</w:t>
      </w:r>
      <w:r w:rsidRPr="00F81FD9">
        <w:rPr>
          <w:rFonts w:eastAsia="Times New Roman" w:cstheme="minorHAnsi"/>
          <w:lang w:eastAsia="en-GB"/>
        </w:rPr>
        <w:t xml:space="preserve">, Nov. 28, 2023. </w:t>
      </w:r>
      <w:hyperlink r:id="rId57" w:history="1">
        <w:r w:rsidRPr="00F81FD9">
          <w:rPr>
            <w:rStyle w:val="Hyperlink"/>
            <w:rFonts w:eastAsia="Times New Roman" w:cstheme="minorHAnsi"/>
            <w:lang w:eastAsia="en-GB"/>
          </w:rPr>
          <w:t>https://www.space-machine.com/horn-antennas/</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[14] </w:t>
      </w:r>
      <w:proofErr w:type="spellStart"/>
      <w:r w:rsidRPr="00F81FD9">
        <w:rPr>
          <w:rFonts w:eastAsia="Times New Roman" w:cstheme="minorHAnsi"/>
          <w:lang w:eastAsia="en-GB"/>
        </w:rPr>
        <w:t>elprocus</w:t>
      </w:r>
      <w:proofErr w:type="spellEnd"/>
      <w:r w:rsidRPr="00F81FD9">
        <w:rPr>
          <w:rFonts w:eastAsia="Times New Roman" w:cstheme="minorHAnsi"/>
          <w:lang w:eastAsia="en-GB"/>
        </w:rPr>
        <w:t xml:space="preserve">, “Helical </w:t>
      </w:r>
      <w:proofErr w:type="gramStart"/>
      <w:r w:rsidRPr="00F81FD9">
        <w:rPr>
          <w:rFonts w:eastAsia="Times New Roman" w:cstheme="minorHAnsi"/>
          <w:lang w:eastAsia="en-GB"/>
        </w:rPr>
        <w:t>Antenna :</w:t>
      </w:r>
      <w:proofErr w:type="gramEnd"/>
      <w:r w:rsidRPr="00F81FD9">
        <w:rPr>
          <w:rFonts w:eastAsia="Times New Roman" w:cstheme="minorHAnsi"/>
          <w:lang w:eastAsia="en-GB"/>
        </w:rPr>
        <w:t xml:space="preserve"> Design, Working, Modes, Advantages &amp; Its Applications,” </w:t>
      </w:r>
      <w:proofErr w:type="spellStart"/>
      <w:r w:rsidRPr="00F81FD9">
        <w:rPr>
          <w:rFonts w:eastAsia="Times New Roman" w:cstheme="minorHAnsi"/>
          <w:i/>
          <w:iCs/>
          <w:bdr w:val="single" w:sz="2" w:space="0" w:color="E5E7EB" w:frame="1"/>
          <w:lang w:eastAsia="en-GB"/>
        </w:rPr>
        <w:t>ElProCus</w:t>
      </w:r>
      <w:proofErr w:type="spellEnd"/>
      <w:r w:rsidRPr="00F81FD9">
        <w:rPr>
          <w:rFonts w:eastAsia="Times New Roman" w:cstheme="minorHAnsi"/>
          <w:i/>
          <w:iCs/>
          <w:bdr w:val="single" w:sz="2" w:space="0" w:color="E5E7EB" w:frame="1"/>
          <w:lang w:eastAsia="en-GB"/>
        </w:rPr>
        <w:t xml:space="preserve"> - Electronic Projects for Engineering Students</w:t>
      </w:r>
      <w:r w:rsidRPr="00F81FD9">
        <w:rPr>
          <w:rFonts w:eastAsia="Times New Roman" w:cstheme="minorHAnsi"/>
          <w:lang w:eastAsia="en-GB"/>
        </w:rPr>
        <w:t xml:space="preserve">, Feb. 19, 2022. </w:t>
      </w:r>
      <w:hyperlink r:id="rId58" w:history="1">
        <w:r w:rsidRPr="00F81FD9">
          <w:rPr>
            <w:rStyle w:val="Hyperlink"/>
            <w:rFonts w:eastAsia="Times New Roman" w:cstheme="minorHAnsi"/>
            <w:lang w:eastAsia="en-GB"/>
          </w:rPr>
          <w:t>https://www.elprocus.com/helical-antenna/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[15] microwaves101, “Microwaves101 | Helix antennas,” </w:t>
      </w:r>
      <w:r w:rsidRPr="00F81FD9">
        <w:rPr>
          <w:rFonts w:eastAsia="Times New Roman" w:cstheme="minorHAnsi"/>
          <w:i/>
          <w:iCs/>
          <w:bdr w:val="single" w:sz="2" w:space="0" w:color="E5E7EB" w:frame="1"/>
          <w:lang w:eastAsia="en-GB"/>
        </w:rPr>
        <w:t>Microwaves101.com</w:t>
      </w:r>
      <w:r w:rsidRPr="00F81FD9">
        <w:rPr>
          <w:rFonts w:eastAsia="Times New Roman" w:cstheme="minorHAnsi"/>
          <w:lang w:eastAsia="en-GB"/>
        </w:rPr>
        <w:t>, 2018. https://www.microwaves101.com/encyclopedias/helix-antennas (accessed Apr. 21,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[16] Antenna Experts, “Advantages and Disadvantages of Helical Antenna | Antenna Experts,” </w:t>
      </w:r>
      <w:r w:rsidRPr="00F81FD9">
        <w:rPr>
          <w:rFonts w:eastAsia="Times New Roman" w:cstheme="minorHAnsi"/>
          <w:i/>
          <w:iCs/>
          <w:bdr w:val="single" w:sz="2" w:space="0" w:color="E5E7EB" w:frame="1"/>
          <w:lang w:eastAsia="en-GB"/>
        </w:rPr>
        <w:t>Antenna Experts</w:t>
      </w:r>
      <w:r w:rsidRPr="00F81FD9">
        <w:rPr>
          <w:rFonts w:eastAsia="Times New Roman" w:cstheme="minorHAnsi"/>
          <w:lang w:eastAsia="en-GB"/>
        </w:rPr>
        <w:t xml:space="preserve">, Nov. 03, 2023. </w:t>
      </w:r>
      <w:hyperlink r:id="rId59" w:history="1">
        <w:r w:rsidRPr="00F81FD9">
          <w:rPr>
            <w:rStyle w:val="Hyperlink"/>
            <w:rFonts w:eastAsia="Times New Roman" w:cstheme="minorHAnsi"/>
            <w:lang w:eastAsia="en-GB"/>
          </w:rPr>
          <w:t>https://www.antennaexperts.co/blog/advantages-and-disadvantages-of-helical-antenna</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[17] </w:t>
      </w:r>
      <w:proofErr w:type="spellStart"/>
      <w:r w:rsidRPr="00F81FD9">
        <w:rPr>
          <w:rFonts w:eastAsia="Times New Roman" w:cstheme="minorHAnsi"/>
          <w:lang w:eastAsia="en-GB"/>
        </w:rPr>
        <w:t>Antenova</w:t>
      </w:r>
      <w:proofErr w:type="spellEnd"/>
      <w:r w:rsidRPr="00F81FD9">
        <w:rPr>
          <w:rFonts w:eastAsia="Times New Roman" w:cstheme="minorHAnsi"/>
          <w:lang w:eastAsia="en-GB"/>
        </w:rPr>
        <w:t>, “Why Impedance Matching is so Vital to Wireless Performance,” </w:t>
      </w:r>
      <w:r w:rsidRPr="00F81FD9">
        <w:rPr>
          <w:rFonts w:eastAsia="Times New Roman" w:cstheme="minorHAnsi"/>
          <w:i/>
          <w:iCs/>
          <w:bdr w:val="single" w:sz="2" w:space="0" w:color="E5E7EB" w:frame="1"/>
          <w:lang w:eastAsia="en-GB"/>
        </w:rPr>
        <w:t>Antenova.com</w:t>
      </w:r>
      <w:r w:rsidRPr="00F81FD9">
        <w:rPr>
          <w:rFonts w:eastAsia="Times New Roman" w:cstheme="minorHAnsi"/>
          <w:lang w:eastAsia="en-GB"/>
        </w:rPr>
        <w:t>, 2019. https://blog.antenova.com/why-impedance-matching-is-so-vital-to-wireless-performance (accessed May 04,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[18] </w:t>
      </w:r>
      <w:proofErr w:type="spellStart"/>
      <w:r w:rsidRPr="00F81FD9">
        <w:rPr>
          <w:rFonts w:eastAsia="Times New Roman" w:cstheme="minorHAnsi"/>
          <w:lang w:eastAsia="en-GB"/>
        </w:rPr>
        <w:t>Dolph</w:t>
      </w:r>
      <w:proofErr w:type="spellEnd"/>
      <w:r w:rsidRPr="00F81FD9">
        <w:rPr>
          <w:rFonts w:eastAsia="Times New Roman" w:cstheme="minorHAnsi"/>
          <w:lang w:eastAsia="en-GB"/>
        </w:rPr>
        <w:t>, “What are 4 main factors discussed to consider when making an antenna selection,” </w:t>
      </w:r>
      <w:r w:rsidRPr="00F81FD9">
        <w:rPr>
          <w:rFonts w:eastAsia="Times New Roman" w:cstheme="minorHAnsi"/>
          <w:i/>
          <w:iCs/>
          <w:bdr w:val="single" w:sz="2" w:space="0" w:color="E5E7EB" w:frame="1"/>
          <w:lang w:eastAsia="en-GB"/>
        </w:rPr>
        <w:t>DOLPH MICROWAVE</w:t>
      </w:r>
      <w:r w:rsidRPr="00F81FD9">
        <w:rPr>
          <w:rFonts w:eastAsia="Times New Roman" w:cstheme="minorHAnsi"/>
          <w:lang w:eastAsia="en-GB"/>
        </w:rPr>
        <w:t xml:space="preserve">, May 09, 2024. </w:t>
      </w:r>
      <w:hyperlink r:id="rId60" w:history="1">
        <w:r w:rsidRPr="00F81FD9">
          <w:rPr>
            <w:rStyle w:val="Hyperlink"/>
            <w:rFonts w:eastAsia="Times New Roman" w:cstheme="minorHAnsi"/>
            <w:lang w:eastAsia="en-GB"/>
          </w:rPr>
          <w:t>https://www.dolphmicrowave.com/default/what-are-4-main-factors-discussed-to-consider-when-making-an-antenna-selection/</w:t>
        </w:r>
      </w:hyperlink>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[19] Avnet Abacus, “Key Design Considerations </w:t>
      </w:r>
      <w:proofErr w:type="gramStart"/>
      <w:r w:rsidRPr="00F81FD9">
        <w:rPr>
          <w:rFonts w:eastAsia="Times New Roman" w:cstheme="minorHAnsi"/>
          <w:lang w:eastAsia="en-GB"/>
        </w:rPr>
        <w:t>For</w:t>
      </w:r>
      <w:proofErr w:type="gramEnd"/>
      <w:r w:rsidRPr="00F81FD9">
        <w:rPr>
          <w:rFonts w:eastAsia="Times New Roman" w:cstheme="minorHAnsi"/>
          <w:lang w:eastAsia="en-GB"/>
        </w:rPr>
        <w:t xml:space="preserve"> Selecting Rf Antenna | Avnet Abacus,” </w:t>
      </w:r>
      <w:r w:rsidRPr="00F81FD9">
        <w:rPr>
          <w:rFonts w:eastAsia="Times New Roman" w:cstheme="minorHAnsi"/>
          <w:i/>
          <w:iCs/>
          <w:bdr w:val="single" w:sz="2" w:space="0" w:color="E5E7EB" w:frame="1"/>
          <w:lang w:eastAsia="en-GB"/>
        </w:rPr>
        <w:t>Avnet.com</w:t>
      </w:r>
      <w:r w:rsidRPr="00F81FD9">
        <w:rPr>
          <w:rFonts w:eastAsia="Times New Roman" w:cstheme="minorHAnsi"/>
          <w:lang w:eastAsia="en-GB"/>
        </w:rPr>
        <w:t>, Aug. 07, 2018. https://my.avnet.com/abacus/resources/article/key-design-considerations-for-selecting-the-right-rf-antenna/ (accessed May 05,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[20] ICNIRP, “Guidelines for Limiting Exposure to Electromagnetic Fields (100 kHz to 300 GHz),” </w:t>
      </w:r>
      <w:r w:rsidRPr="00F81FD9">
        <w:rPr>
          <w:rFonts w:eastAsia="Times New Roman" w:cstheme="minorHAnsi"/>
          <w:i/>
          <w:iCs/>
          <w:bdr w:val="single" w:sz="2" w:space="0" w:color="E5E7EB" w:frame="1"/>
          <w:lang w:eastAsia="en-GB"/>
        </w:rPr>
        <w:t>Health Physics</w:t>
      </w:r>
      <w:r w:rsidRPr="00F81FD9">
        <w:rPr>
          <w:rFonts w:eastAsia="Times New Roman" w:cstheme="minorHAnsi"/>
          <w:lang w:eastAsia="en-GB"/>
        </w:rPr>
        <w:t xml:space="preserve">, vol. 118, no. 5, pp. 483–524, May 2020,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61" w:history="1">
        <w:r w:rsidRPr="00F81FD9">
          <w:rPr>
            <w:rStyle w:val="Hyperlink"/>
            <w:rFonts w:eastAsia="Times New Roman" w:cstheme="minorHAnsi"/>
            <w:lang w:eastAsia="en-GB"/>
          </w:rPr>
          <w:t>https://doi.org/10.1097/hp.0000000000001210</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[21] A. Zahedi, Ranjith </w:t>
      </w:r>
      <w:proofErr w:type="spellStart"/>
      <w:r w:rsidRPr="00F81FD9">
        <w:rPr>
          <w:rFonts w:eastAsia="Times New Roman" w:cstheme="minorHAnsi"/>
          <w:lang w:eastAsia="en-GB"/>
        </w:rPr>
        <w:t>Liyanapathirana</w:t>
      </w:r>
      <w:proofErr w:type="spellEnd"/>
      <w:r w:rsidRPr="00F81FD9">
        <w:rPr>
          <w:rFonts w:eastAsia="Times New Roman" w:cstheme="minorHAnsi"/>
          <w:lang w:eastAsia="en-GB"/>
        </w:rPr>
        <w:t xml:space="preserve">, and Karthick </w:t>
      </w:r>
      <w:proofErr w:type="spellStart"/>
      <w:r w:rsidRPr="00F81FD9">
        <w:rPr>
          <w:rFonts w:eastAsia="Times New Roman" w:cstheme="minorHAnsi"/>
          <w:lang w:eastAsia="en-GB"/>
        </w:rPr>
        <w:t>Thiyagarajan</w:t>
      </w:r>
      <w:proofErr w:type="spellEnd"/>
      <w:r w:rsidRPr="00F81FD9">
        <w:rPr>
          <w:rFonts w:eastAsia="Times New Roman" w:cstheme="minorHAnsi"/>
          <w:lang w:eastAsia="en-GB"/>
        </w:rPr>
        <w:t>, “Biodegradable and Renewable Antennas for Green IoT Sensors: A Review,” </w:t>
      </w:r>
      <w:r w:rsidRPr="00F81FD9">
        <w:rPr>
          <w:rFonts w:eastAsia="Times New Roman" w:cstheme="minorHAnsi"/>
          <w:i/>
          <w:iCs/>
          <w:bdr w:val="single" w:sz="2" w:space="0" w:color="E5E7EB" w:frame="1"/>
          <w:lang w:eastAsia="en-GB"/>
        </w:rPr>
        <w:t>IEEE Access</w:t>
      </w:r>
      <w:r w:rsidRPr="00F81FD9">
        <w:rPr>
          <w:rFonts w:eastAsia="Times New Roman" w:cstheme="minorHAnsi"/>
          <w:lang w:eastAsia="en-GB"/>
        </w:rPr>
        <w:t xml:space="preserve">, pp. 1–1, Jan. 2024,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62" w:history="1">
        <w:r w:rsidRPr="00F81FD9">
          <w:rPr>
            <w:rStyle w:val="Hyperlink"/>
            <w:rFonts w:eastAsia="Times New Roman" w:cstheme="minorHAnsi"/>
            <w:lang w:eastAsia="en-GB"/>
          </w:rPr>
          <w:t>https://doi.org/10.1109/access.2024.3515274</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[22] </w:t>
      </w:r>
      <w:proofErr w:type="spellStart"/>
      <w:r w:rsidRPr="00F81FD9">
        <w:rPr>
          <w:rFonts w:eastAsia="Times New Roman" w:cstheme="minorHAnsi"/>
          <w:lang w:eastAsia="en-GB"/>
        </w:rPr>
        <w:t>emedevents</w:t>
      </w:r>
      <w:proofErr w:type="spellEnd"/>
      <w:r w:rsidRPr="00F81FD9">
        <w:rPr>
          <w:rFonts w:eastAsia="Times New Roman" w:cstheme="minorHAnsi"/>
          <w:lang w:eastAsia="en-GB"/>
        </w:rPr>
        <w:t xml:space="preserve">, “Raising Your Ethical Antenna | </w:t>
      </w:r>
      <w:proofErr w:type="spellStart"/>
      <w:r w:rsidRPr="00F81FD9">
        <w:rPr>
          <w:rFonts w:eastAsia="Times New Roman" w:cstheme="minorHAnsi"/>
          <w:lang w:eastAsia="en-GB"/>
        </w:rPr>
        <w:t>eMedEvents</w:t>
      </w:r>
      <w:proofErr w:type="spellEnd"/>
      <w:r w:rsidRPr="00F81FD9">
        <w:rPr>
          <w:rFonts w:eastAsia="Times New Roman" w:cstheme="minorHAnsi"/>
          <w:lang w:eastAsia="en-GB"/>
        </w:rPr>
        <w:t>,” </w:t>
      </w:r>
      <w:r w:rsidRPr="00F81FD9">
        <w:rPr>
          <w:rFonts w:eastAsia="Times New Roman" w:cstheme="minorHAnsi"/>
          <w:i/>
          <w:iCs/>
          <w:bdr w:val="single" w:sz="2" w:space="0" w:color="E5E7EB" w:frame="1"/>
          <w:lang w:eastAsia="en-GB"/>
        </w:rPr>
        <w:t>Emedevents.com</w:t>
      </w:r>
      <w:r w:rsidRPr="00F81FD9">
        <w:rPr>
          <w:rFonts w:eastAsia="Times New Roman" w:cstheme="minorHAnsi"/>
          <w:lang w:eastAsia="en-GB"/>
        </w:rPr>
        <w:t>, 2017. https://www.emedevents.com/c/medical-conferences-2017/raising-your-ethical-antennae (accessed May 10, 2025).</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[23] H.-J. Li, “Radar and Inverse Scattering,” </w:t>
      </w:r>
      <w:r w:rsidRPr="00F81FD9">
        <w:rPr>
          <w:rFonts w:eastAsia="Times New Roman" w:cstheme="minorHAnsi"/>
          <w:i/>
          <w:iCs/>
          <w:bdr w:val="single" w:sz="2" w:space="0" w:color="E5E7EB" w:frame="1"/>
          <w:lang w:eastAsia="en-GB"/>
        </w:rPr>
        <w:t>Elsevier eBooks</w:t>
      </w:r>
      <w:r w:rsidRPr="00F81FD9">
        <w:rPr>
          <w:rFonts w:eastAsia="Times New Roman" w:cstheme="minorHAnsi"/>
          <w:lang w:eastAsia="en-GB"/>
        </w:rPr>
        <w:t xml:space="preserve">, pp. 671–690, Jan. 2005,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63" w:history="1">
        <w:r w:rsidRPr="00F81FD9">
          <w:rPr>
            <w:rStyle w:val="Hyperlink"/>
            <w:rFonts w:eastAsia="Times New Roman" w:cstheme="minorHAnsi"/>
            <w:lang w:eastAsia="en-GB"/>
          </w:rPr>
          <w:t>https://doi.org/10.1016/b978-012170960-0/50047-5</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[24] D. K. R, A. R. Rajini, K. Deva, and R. Dinesh Balaji, “Comparative Analysis of Performance Characteristics Between Flexible Single Element Patch Antenna and Flexible Two-Element Array Antenna,” </w:t>
      </w:r>
      <w:r w:rsidRPr="00F81FD9">
        <w:rPr>
          <w:rFonts w:eastAsia="Times New Roman" w:cstheme="minorHAnsi"/>
          <w:i/>
          <w:iCs/>
          <w:bdr w:val="single" w:sz="2" w:space="0" w:color="E5E7EB" w:frame="1"/>
          <w:lang w:eastAsia="en-GB"/>
        </w:rPr>
        <w:t>2024 International Conference on Communication, Computing and Internet of Things (IC3IoT)</w:t>
      </w:r>
      <w:r w:rsidRPr="00F81FD9">
        <w:rPr>
          <w:rFonts w:eastAsia="Times New Roman" w:cstheme="minorHAnsi"/>
          <w:lang w:eastAsia="en-GB"/>
        </w:rPr>
        <w:t xml:space="preserve">, pp. 1–5, Apr. 2024, </w:t>
      </w:r>
      <w:proofErr w:type="spellStart"/>
      <w:r w:rsidRPr="00F81FD9">
        <w:rPr>
          <w:rFonts w:eastAsia="Times New Roman" w:cstheme="minorHAnsi"/>
          <w:lang w:eastAsia="en-GB"/>
        </w:rPr>
        <w:t>doi</w:t>
      </w:r>
      <w:proofErr w:type="spellEnd"/>
      <w:r w:rsidRPr="00F81FD9">
        <w:rPr>
          <w:rFonts w:eastAsia="Times New Roman" w:cstheme="minorHAnsi"/>
          <w:lang w:eastAsia="en-GB"/>
        </w:rPr>
        <w:t xml:space="preserve">: </w:t>
      </w:r>
      <w:hyperlink r:id="rId64" w:history="1">
        <w:r w:rsidRPr="00F81FD9">
          <w:rPr>
            <w:rStyle w:val="Hyperlink"/>
            <w:rFonts w:eastAsia="Times New Roman" w:cstheme="minorHAnsi"/>
            <w:lang w:eastAsia="en-GB"/>
          </w:rPr>
          <w:t>https://doi.org/10.1109/ic3iot60841.2024.10550279</w:t>
        </w:r>
      </w:hyperlink>
      <w:r w:rsidRPr="00F81FD9">
        <w:rPr>
          <w:rFonts w:eastAsia="Times New Roman" w:cstheme="minorHAnsi"/>
          <w:lang w:eastAsia="en-GB"/>
        </w:rPr>
        <w:t>.</w:t>
      </w:r>
    </w:p>
    <w:p w:rsidR="00F81FD9" w:rsidRPr="00F81FD9" w:rsidRDefault="00F81FD9" w:rsidP="00F81FD9">
      <w:pPr>
        <w:spacing w:after="0" w:line="240" w:lineRule="auto"/>
        <w:rPr>
          <w:rFonts w:eastAsia="Times New Roman" w:cstheme="minorHAnsi"/>
          <w:lang w:eastAsia="en-GB"/>
        </w:rPr>
      </w:pPr>
    </w:p>
    <w:p w:rsidR="00F81FD9"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 xml:space="preserve">[25] Viasat, “What’s so special about phased array </w:t>
      </w:r>
      <w:proofErr w:type="gramStart"/>
      <w:r w:rsidRPr="00F81FD9">
        <w:rPr>
          <w:rFonts w:eastAsia="Times New Roman" w:cstheme="minorHAnsi"/>
          <w:lang w:eastAsia="en-GB"/>
        </w:rPr>
        <w:t>antennas?,</w:t>
      </w:r>
      <w:proofErr w:type="gramEnd"/>
      <w:r w:rsidRPr="00F81FD9">
        <w:rPr>
          <w:rFonts w:eastAsia="Times New Roman" w:cstheme="minorHAnsi"/>
          <w:lang w:eastAsia="en-GB"/>
        </w:rPr>
        <w:t>” </w:t>
      </w:r>
      <w:r w:rsidRPr="00F81FD9">
        <w:rPr>
          <w:rFonts w:eastAsia="Times New Roman" w:cstheme="minorHAnsi"/>
          <w:i/>
          <w:iCs/>
          <w:bdr w:val="single" w:sz="2" w:space="0" w:color="E5E7EB" w:frame="1"/>
          <w:lang w:eastAsia="en-GB"/>
        </w:rPr>
        <w:t>Viasat.com</w:t>
      </w:r>
      <w:r w:rsidRPr="00F81FD9">
        <w:rPr>
          <w:rFonts w:eastAsia="Times New Roman" w:cstheme="minorHAnsi"/>
          <w:lang w:eastAsia="en-GB"/>
        </w:rPr>
        <w:t xml:space="preserve">, 2024. </w:t>
      </w:r>
      <w:hyperlink r:id="rId65" w:history="1">
        <w:r w:rsidRPr="00F81FD9">
          <w:rPr>
            <w:rStyle w:val="Hyperlink"/>
            <w:rFonts w:eastAsia="Times New Roman" w:cstheme="minorHAnsi"/>
            <w:lang w:eastAsia="en-GB"/>
          </w:rPr>
          <w:t>https://www.viasat.com/perspectives/corporate/2024/whats-so-special-about-phased-array-antennas/</w:t>
        </w:r>
      </w:hyperlink>
    </w:p>
    <w:p w:rsidR="00F81FD9" w:rsidRPr="00F81FD9" w:rsidRDefault="00F81FD9" w:rsidP="00F81FD9">
      <w:pPr>
        <w:spacing w:after="0" w:line="240" w:lineRule="auto"/>
        <w:rPr>
          <w:rFonts w:eastAsia="Times New Roman" w:cstheme="minorHAnsi"/>
          <w:lang w:eastAsia="en-GB"/>
        </w:rPr>
      </w:pPr>
    </w:p>
    <w:p w:rsidR="00BA2638" w:rsidRPr="00F81FD9" w:rsidRDefault="00F81FD9" w:rsidP="00F81FD9">
      <w:pPr>
        <w:spacing w:after="0" w:line="240" w:lineRule="auto"/>
        <w:rPr>
          <w:rFonts w:eastAsia="Times New Roman" w:cstheme="minorHAnsi"/>
          <w:lang w:eastAsia="en-GB"/>
        </w:rPr>
      </w:pPr>
      <w:r w:rsidRPr="00F81FD9">
        <w:rPr>
          <w:rFonts w:eastAsia="Times New Roman" w:cstheme="minorHAnsi"/>
          <w:lang w:eastAsia="en-GB"/>
        </w:rPr>
        <w:t>[26] Keysight, “First Steps in 5G - Part 3: MIMO and Beamforming,” </w:t>
      </w:r>
      <w:r w:rsidRPr="00F81FD9">
        <w:rPr>
          <w:rFonts w:eastAsia="Times New Roman" w:cstheme="minorHAnsi"/>
          <w:i/>
          <w:iCs/>
          <w:bdr w:val="single" w:sz="2" w:space="0" w:color="E5E7EB" w:frame="1"/>
          <w:lang w:eastAsia="en-GB"/>
        </w:rPr>
        <w:t>Keysight</w:t>
      </w:r>
      <w:r w:rsidRPr="00F81FD9">
        <w:rPr>
          <w:rFonts w:eastAsia="Times New Roman" w:cstheme="minorHAnsi"/>
          <w:lang w:eastAsia="en-GB"/>
        </w:rPr>
        <w:t>, Apr. 24, 2024. https://www.keysight.com/us/en/assets/7018-06216/white-papers/5992-3070.pdf (accessed May 10, 2025).</w:t>
      </w:r>
    </w:p>
    <w:sectPr w:rsidR="00BA2638" w:rsidRPr="00F81FD9" w:rsidSect="00582BF7">
      <w:footerReference w:type="default" r:id="rId6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47885" w:rsidRDefault="00547885" w:rsidP="00582BF7">
      <w:pPr>
        <w:spacing w:after="0" w:line="240" w:lineRule="auto"/>
      </w:pPr>
      <w:r>
        <w:separator/>
      </w:r>
    </w:p>
  </w:endnote>
  <w:endnote w:type="continuationSeparator" w:id="0">
    <w:p w:rsidR="00547885" w:rsidRDefault="00547885" w:rsidP="00582B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2616981"/>
      <w:docPartObj>
        <w:docPartGallery w:val="Page Numbers (Bottom of Page)"/>
        <w:docPartUnique/>
      </w:docPartObj>
    </w:sdtPr>
    <w:sdtEndPr>
      <w:rPr>
        <w:noProof/>
      </w:rPr>
    </w:sdtEndPr>
    <w:sdtContent>
      <w:p w:rsidR="00F81FD9" w:rsidRDefault="00F81FD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F81FD9" w:rsidRDefault="00F81F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47885" w:rsidRDefault="00547885" w:rsidP="00582BF7">
      <w:pPr>
        <w:spacing w:after="0" w:line="240" w:lineRule="auto"/>
      </w:pPr>
      <w:r>
        <w:separator/>
      </w:r>
    </w:p>
  </w:footnote>
  <w:footnote w:type="continuationSeparator" w:id="0">
    <w:p w:rsidR="00547885" w:rsidRDefault="00547885" w:rsidP="00582BF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BF7"/>
    <w:rsid w:val="00024665"/>
    <w:rsid w:val="000438AE"/>
    <w:rsid w:val="00057448"/>
    <w:rsid w:val="00074480"/>
    <w:rsid w:val="000C4B61"/>
    <w:rsid w:val="000D4311"/>
    <w:rsid w:val="000D4878"/>
    <w:rsid w:val="00124D21"/>
    <w:rsid w:val="00145D0E"/>
    <w:rsid w:val="0017138D"/>
    <w:rsid w:val="00181567"/>
    <w:rsid w:val="001A5201"/>
    <w:rsid w:val="001E29CB"/>
    <w:rsid w:val="00206BDE"/>
    <w:rsid w:val="00207EF1"/>
    <w:rsid w:val="00213F72"/>
    <w:rsid w:val="00235CA4"/>
    <w:rsid w:val="00247E74"/>
    <w:rsid w:val="00273439"/>
    <w:rsid w:val="002E086B"/>
    <w:rsid w:val="002E1918"/>
    <w:rsid w:val="002E5FDC"/>
    <w:rsid w:val="002E709B"/>
    <w:rsid w:val="002F405C"/>
    <w:rsid w:val="00313221"/>
    <w:rsid w:val="00323B42"/>
    <w:rsid w:val="003451F2"/>
    <w:rsid w:val="003473D1"/>
    <w:rsid w:val="0035353C"/>
    <w:rsid w:val="00360DCC"/>
    <w:rsid w:val="00377DF7"/>
    <w:rsid w:val="003B05C0"/>
    <w:rsid w:val="003D3B13"/>
    <w:rsid w:val="003E2959"/>
    <w:rsid w:val="003E42A1"/>
    <w:rsid w:val="003F0023"/>
    <w:rsid w:val="003F2678"/>
    <w:rsid w:val="00425FF2"/>
    <w:rsid w:val="00464BB1"/>
    <w:rsid w:val="00466023"/>
    <w:rsid w:val="00474406"/>
    <w:rsid w:val="004A63E8"/>
    <w:rsid w:val="004B0868"/>
    <w:rsid w:val="004D140A"/>
    <w:rsid w:val="00500ACE"/>
    <w:rsid w:val="00514D65"/>
    <w:rsid w:val="00531B8D"/>
    <w:rsid w:val="005418AA"/>
    <w:rsid w:val="00547885"/>
    <w:rsid w:val="00561FC8"/>
    <w:rsid w:val="005764E3"/>
    <w:rsid w:val="00582BF7"/>
    <w:rsid w:val="005856CF"/>
    <w:rsid w:val="0059424C"/>
    <w:rsid w:val="005A268E"/>
    <w:rsid w:val="005B489A"/>
    <w:rsid w:val="00601F31"/>
    <w:rsid w:val="00615E3A"/>
    <w:rsid w:val="00637ABF"/>
    <w:rsid w:val="00641A6D"/>
    <w:rsid w:val="00654E9C"/>
    <w:rsid w:val="006832B8"/>
    <w:rsid w:val="006D4524"/>
    <w:rsid w:val="006F19C5"/>
    <w:rsid w:val="00743D47"/>
    <w:rsid w:val="007517BF"/>
    <w:rsid w:val="007728B9"/>
    <w:rsid w:val="00775490"/>
    <w:rsid w:val="007D5C4E"/>
    <w:rsid w:val="007E6F48"/>
    <w:rsid w:val="0081327E"/>
    <w:rsid w:val="008403FB"/>
    <w:rsid w:val="008430FF"/>
    <w:rsid w:val="00850F45"/>
    <w:rsid w:val="0085562D"/>
    <w:rsid w:val="00856342"/>
    <w:rsid w:val="0086447F"/>
    <w:rsid w:val="00872367"/>
    <w:rsid w:val="00872584"/>
    <w:rsid w:val="00883EB1"/>
    <w:rsid w:val="008A7FDD"/>
    <w:rsid w:val="008B74C5"/>
    <w:rsid w:val="008E0BC4"/>
    <w:rsid w:val="008F1362"/>
    <w:rsid w:val="00901AC4"/>
    <w:rsid w:val="00912E19"/>
    <w:rsid w:val="009266A2"/>
    <w:rsid w:val="009749C2"/>
    <w:rsid w:val="00990A14"/>
    <w:rsid w:val="009A40BF"/>
    <w:rsid w:val="009A4316"/>
    <w:rsid w:val="009B1BB5"/>
    <w:rsid w:val="009F4AAD"/>
    <w:rsid w:val="009F4E69"/>
    <w:rsid w:val="00A05FCA"/>
    <w:rsid w:val="00A1379C"/>
    <w:rsid w:val="00A63410"/>
    <w:rsid w:val="00A70891"/>
    <w:rsid w:val="00A760B8"/>
    <w:rsid w:val="00A94480"/>
    <w:rsid w:val="00AA27CB"/>
    <w:rsid w:val="00AA32B8"/>
    <w:rsid w:val="00AE7E4D"/>
    <w:rsid w:val="00AF5086"/>
    <w:rsid w:val="00AF64B4"/>
    <w:rsid w:val="00B04228"/>
    <w:rsid w:val="00B046C7"/>
    <w:rsid w:val="00B13DE4"/>
    <w:rsid w:val="00B165DC"/>
    <w:rsid w:val="00B22F5B"/>
    <w:rsid w:val="00B23F91"/>
    <w:rsid w:val="00B34043"/>
    <w:rsid w:val="00B4497F"/>
    <w:rsid w:val="00B52E14"/>
    <w:rsid w:val="00B9595A"/>
    <w:rsid w:val="00B96A2A"/>
    <w:rsid w:val="00BA2638"/>
    <w:rsid w:val="00BA2886"/>
    <w:rsid w:val="00BC5B3C"/>
    <w:rsid w:val="00C01541"/>
    <w:rsid w:val="00C02F9F"/>
    <w:rsid w:val="00C41616"/>
    <w:rsid w:val="00C43AFF"/>
    <w:rsid w:val="00C50FDD"/>
    <w:rsid w:val="00C520D0"/>
    <w:rsid w:val="00C5262D"/>
    <w:rsid w:val="00C55EC9"/>
    <w:rsid w:val="00C57F3F"/>
    <w:rsid w:val="00C70C6C"/>
    <w:rsid w:val="00CA28DD"/>
    <w:rsid w:val="00CA77A9"/>
    <w:rsid w:val="00CD2EDA"/>
    <w:rsid w:val="00D065A1"/>
    <w:rsid w:val="00D23193"/>
    <w:rsid w:val="00D24CCF"/>
    <w:rsid w:val="00D3324F"/>
    <w:rsid w:val="00D422AB"/>
    <w:rsid w:val="00D44197"/>
    <w:rsid w:val="00D46687"/>
    <w:rsid w:val="00D46FBF"/>
    <w:rsid w:val="00D47E26"/>
    <w:rsid w:val="00D75AE1"/>
    <w:rsid w:val="00D77182"/>
    <w:rsid w:val="00DB5B32"/>
    <w:rsid w:val="00DC5D9C"/>
    <w:rsid w:val="00DE45BC"/>
    <w:rsid w:val="00DE4FB9"/>
    <w:rsid w:val="00DF3626"/>
    <w:rsid w:val="00E0068D"/>
    <w:rsid w:val="00E1312D"/>
    <w:rsid w:val="00E145BD"/>
    <w:rsid w:val="00E17AFC"/>
    <w:rsid w:val="00E71BA0"/>
    <w:rsid w:val="00E900A4"/>
    <w:rsid w:val="00E95AF3"/>
    <w:rsid w:val="00EB27F5"/>
    <w:rsid w:val="00EB2E9E"/>
    <w:rsid w:val="00EC64A8"/>
    <w:rsid w:val="00ED0C56"/>
    <w:rsid w:val="00F07B20"/>
    <w:rsid w:val="00F13454"/>
    <w:rsid w:val="00F136A2"/>
    <w:rsid w:val="00F137C0"/>
    <w:rsid w:val="00F41AE9"/>
    <w:rsid w:val="00F75043"/>
    <w:rsid w:val="00F81FD9"/>
    <w:rsid w:val="00FD0F65"/>
    <w:rsid w:val="00FD56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7D1BB"/>
  <w15:chartTrackingRefBased/>
  <w15:docId w15:val="{C947781C-F01D-4B99-9BA0-3C9E59DF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B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2B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45D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82BF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82BF7"/>
    <w:rPr>
      <w:rFonts w:eastAsiaTheme="minorEastAsia"/>
      <w:lang w:val="en-US"/>
    </w:rPr>
  </w:style>
  <w:style w:type="character" w:customStyle="1" w:styleId="Heading1Char">
    <w:name w:val="Heading 1 Char"/>
    <w:basedOn w:val="DefaultParagraphFont"/>
    <w:link w:val="Heading1"/>
    <w:uiPriority w:val="9"/>
    <w:rsid w:val="00582B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2BF7"/>
    <w:pPr>
      <w:outlineLvl w:val="9"/>
    </w:pPr>
    <w:rPr>
      <w:lang w:val="en-US"/>
    </w:rPr>
  </w:style>
  <w:style w:type="character" w:customStyle="1" w:styleId="Heading2Char">
    <w:name w:val="Heading 2 Char"/>
    <w:basedOn w:val="DefaultParagraphFont"/>
    <w:link w:val="Heading2"/>
    <w:uiPriority w:val="9"/>
    <w:rsid w:val="00582BF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82B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2BF7"/>
  </w:style>
  <w:style w:type="paragraph" w:styleId="Footer">
    <w:name w:val="footer"/>
    <w:basedOn w:val="Normal"/>
    <w:link w:val="FooterChar"/>
    <w:uiPriority w:val="99"/>
    <w:unhideWhenUsed/>
    <w:rsid w:val="00582B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2BF7"/>
  </w:style>
  <w:style w:type="paragraph" w:styleId="Caption">
    <w:name w:val="caption"/>
    <w:basedOn w:val="Normal"/>
    <w:next w:val="Normal"/>
    <w:uiPriority w:val="35"/>
    <w:unhideWhenUsed/>
    <w:qFormat/>
    <w:rsid w:val="00A760B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7E6F48"/>
    <w:rPr>
      <w:color w:val="808080"/>
    </w:rPr>
  </w:style>
  <w:style w:type="character" w:customStyle="1" w:styleId="Heading3Char">
    <w:name w:val="Heading 3 Char"/>
    <w:basedOn w:val="DefaultParagraphFont"/>
    <w:link w:val="Heading3"/>
    <w:uiPriority w:val="9"/>
    <w:semiHidden/>
    <w:rsid w:val="00145D0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145D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81FD9"/>
    <w:rPr>
      <w:color w:val="0563C1" w:themeColor="hyperlink"/>
      <w:u w:val="single"/>
    </w:rPr>
  </w:style>
  <w:style w:type="character" w:styleId="UnresolvedMention">
    <w:name w:val="Unresolved Mention"/>
    <w:basedOn w:val="DefaultParagraphFont"/>
    <w:uiPriority w:val="99"/>
    <w:semiHidden/>
    <w:unhideWhenUsed/>
    <w:rsid w:val="00F81FD9"/>
    <w:rPr>
      <w:color w:val="605E5C"/>
      <w:shd w:val="clear" w:color="auto" w:fill="E1DFDD"/>
    </w:rPr>
  </w:style>
  <w:style w:type="paragraph" w:styleId="TOC1">
    <w:name w:val="toc 1"/>
    <w:basedOn w:val="Normal"/>
    <w:next w:val="Normal"/>
    <w:autoRedefine/>
    <w:uiPriority w:val="39"/>
    <w:unhideWhenUsed/>
    <w:rsid w:val="00F81FD9"/>
    <w:pPr>
      <w:spacing w:after="100"/>
    </w:pPr>
  </w:style>
  <w:style w:type="paragraph" w:styleId="TOC2">
    <w:name w:val="toc 2"/>
    <w:basedOn w:val="Normal"/>
    <w:next w:val="Normal"/>
    <w:autoRedefine/>
    <w:uiPriority w:val="39"/>
    <w:unhideWhenUsed/>
    <w:rsid w:val="00F81FD9"/>
    <w:pPr>
      <w:spacing w:after="100"/>
      <w:ind w:left="220"/>
    </w:pPr>
  </w:style>
  <w:style w:type="paragraph" w:styleId="TableofFigures">
    <w:name w:val="table of figures"/>
    <w:basedOn w:val="Normal"/>
    <w:next w:val="Normal"/>
    <w:uiPriority w:val="99"/>
    <w:unhideWhenUsed/>
    <w:rsid w:val="00F81FD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875569">
      <w:bodyDiv w:val="1"/>
      <w:marLeft w:val="0"/>
      <w:marRight w:val="0"/>
      <w:marTop w:val="0"/>
      <w:marBottom w:val="0"/>
      <w:divBdr>
        <w:top w:val="none" w:sz="0" w:space="0" w:color="auto"/>
        <w:left w:val="none" w:sz="0" w:space="0" w:color="auto"/>
        <w:bottom w:val="none" w:sz="0" w:space="0" w:color="auto"/>
        <w:right w:val="none" w:sz="0" w:space="0" w:color="auto"/>
      </w:divBdr>
    </w:div>
    <w:div w:id="444734817">
      <w:bodyDiv w:val="1"/>
      <w:marLeft w:val="0"/>
      <w:marRight w:val="0"/>
      <w:marTop w:val="0"/>
      <w:marBottom w:val="0"/>
      <w:divBdr>
        <w:top w:val="none" w:sz="0" w:space="0" w:color="auto"/>
        <w:left w:val="none" w:sz="0" w:space="0" w:color="auto"/>
        <w:bottom w:val="none" w:sz="0" w:space="0" w:color="auto"/>
        <w:right w:val="none" w:sz="0" w:space="0" w:color="auto"/>
      </w:divBdr>
      <w:divsChild>
        <w:div w:id="978655879">
          <w:marLeft w:val="0"/>
          <w:marRight w:val="0"/>
          <w:marTop w:val="0"/>
          <w:marBottom w:val="0"/>
          <w:divBdr>
            <w:top w:val="single" w:sz="2" w:space="0" w:color="E5E7EB"/>
            <w:left w:val="single" w:sz="2" w:space="0" w:color="E5E7EB"/>
            <w:bottom w:val="single" w:sz="2" w:space="0" w:color="E5E7EB"/>
            <w:right w:val="single" w:sz="2" w:space="0" w:color="E5E7EB"/>
          </w:divBdr>
        </w:div>
        <w:div w:id="1025209906">
          <w:marLeft w:val="240"/>
          <w:marRight w:val="0"/>
          <w:marTop w:val="0"/>
          <w:marBottom w:val="0"/>
          <w:divBdr>
            <w:top w:val="single" w:sz="2" w:space="0" w:color="E5E7EB"/>
            <w:left w:val="single" w:sz="2" w:space="0" w:color="E5E7EB"/>
            <w:bottom w:val="single" w:sz="2" w:space="0" w:color="E5E7EB"/>
            <w:right w:val="single" w:sz="2" w:space="0" w:color="E5E7EB"/>
          </w:divBdr>
        </w:div>
        <w:div w:id="327513841">
          <w:marLeft w:val="0"/>
          <w:marRight w:val="0"/>
          <w:marTop w:val="0"/>
          <w:marBottom w:val="0"/>
          <w:divBdr>
            <w:top w:val="single" w:sz="2" w:space="0" w:color="E5E7EB"/>
            <w:left w:val="single" w:sz="2" w:space="0" w:color="E5E7EB"/>
            <w:bottom w:val="single" w:sz="2" w:space="0" w:color="E5E7EB"/>
            <w:right w:val="single" w:sz="2" w:space="0" w:color="E5E7EB"/>
          </w:divBdr>
        </w:div>
        <w:div w:id="462818401">
          <w:marLeft w:val="240"/>
          <w:marRight w:val="0"/>
          <w:marTop w:val="0"/>
          <w:marBottom w:val="0"/>
          <w:divBdr>
            <w:top w:val="single" w:sz="2" w:space="0" w:color="E5E7EB"/>
            <w:left w:val="single" w:sz="2" w:space="0" w:color="E5E7EB"/>
            <w:bottom w:val="single" w:sz="2" w:space="0" w:color="E5E7EB"/>
            <w:right w:val="single" w:sz="2" w:space="0" w:color="E5E7EB"/>
          </w:divBdr>
        </w:div>
        <w:div w:id="1879512746">
          <w:marLeft w:val="0"/>
          <w:marRight w:val="0"/>
          <w:marTop w:val="0"/>
          <w:marBottom w:val="0"/>
          <w:divBdr>
            <w:top w:val="single" w:sz="2" w:space="0" w:color="E5E7EB"/>
            <w:left w:val="single" w:sz="2" w:space="0" w:color="E5E7EB"/>
            <w:bottom w:val="single" w:sz="2" w:space="0" w:color="E5E7EB"/>
            <w:right w:val="single" w:sz="2" w:space="0" w:color="E5E7EB"/>
          </w:divBdr>
        </w:div>
        <w:div w:id="134571640">
          <w:marLeft w:val="240"/>
          <w:marRight w:val="0"/>
          <w:marTop w:val="0"/>
          <w:marBottom w:val="0"/>
          <w:divBdr>
            <w:top w:val="single" w:sz="2" w:space="0" w:color="E5E7EB"/>
            <w:left w:val="single" w:sz="2" w:space="0" w:color="E5E7EB"/>
            <w:bottom w:val="single" w:sz="2" w:space="0" w:color="E5E7EB"/>
            <w:right w:val="single" w:sz="2" w:space="0" w:color="E5E7EB"/>
          </w:divBdr>
        </w:div>
        <w:div w:id="910891930">
          <w:marLeft w:val="0"/>
          <w:marRight w:val="0"/>
          <w:marTop w:val="0"/>
          <w:marBottom w:val="0"/>
          <w:divBdr>
            <w:top w:val="single" w:sz="2" w:space="0" w:color="E5E7EB"/>
            <w:left w:val="single" w:sz="2" w:space="0" w:color="E5E7EB"/>
            <w:bottom w:val="single" w:sz="2" w:space="0" w:color="E5E7EB"/>
            <w:right w:val="single" w:sz="2" w:space="0" w:color="E5E7EB"/>
          </w:divBdr>
        </w:div>
        <w:div w:id="2041542337">
          <w:marLeft w:val="240"/>
          <w:marRight w:val="0"/>
          <w:marTop w:val="0"/>
          <w:marBottom w:val="0"/>
          <w:divBdr>
            <w:top w:val="single" w:sz="2" w:space="0" w:color="E5E7EB"/>
            <w:left w:val="single" w:sz="2" w:space="0" w:color="E5E7EB"/>
            <w:bottom w:val="single" w:sz="2" w:space="0" w:color="E5E7EB"/>
            <w:right w:val="single" w:sz="2" w:space="0" w:color="E5E7EB"/>
          </w:divBdr>
        </w:div>
        <w:div w:id="84763580">
          <w:marLeft w:val="0"/>
          <w:marRight w:val="0"/>
          <w:marTop w:val="0"/>
          <w:marBottom w:val="0"/>
          <w:divBdr>
            <w:top w:val="single" w:sz="2" w:space="0" w:color="E5E7EB"/>
            <w:left w:val="single" w:sz="2" w:space="0" w:color="E5E7EB"/>
            <w:bottom w:val="single" w:sz="2" w:space="0" w:color="E5E7EB"/>
            <w:right w:val="single" w:sz="2" w:space="0" w:color="E5E7EB"/>
          </w:divBdr>
        </w:div>
        <w:div w:id="1425766620">
          <w:marLeft w:val="240"/>
          <w:marRight w:val="0"/>
          <w:marTop w:val="0"/>
          <w:marBottom w:val="0"/>
          <w:divBdr>
            <w:top w:val="single" w:sz="2" w:space="0" w:color="E5E7EB"/>
            <w:left w:val="single" w:sz="2" w:space="0" w:color="E5E7EB"/>
            <w:bottom w:val="single" w:sz="2" w:space="0" w:color="E5E7EB"/>
            <w:right w:val="single" w:sz="2" w:space="0" w:color="E5E7EB"/>
          </w:divBdr>
        </w:div>
        <w:div w:id="781071763">
          <w:marLeft w:val="0"/>
          <w:marRight w:val="0"/>
          <w:marTop w:val="0"/>
          <w:marBottom w:val="0"/>
          <w:divBdr>
            <w:top w:val="single" w:sz="2" w:space="0" w:color="E5E7EB"/>
            <w:left w:val="single" w:sz="2" w:space="0" w:color="E5E7EB"/>
            <w:bottom w:val="single" w:sz="2" w:space="0" w:color="E5E7EB"/>
            <w:right w:val="single" w:sz="2" w:space="0" w:color="E5E7EB"/>
          </w:divBdr>
        </w:div>
        <w:div w:id="1635210432">
          <w:marLeft w:val="240"/>
          <w:marRight w:val="0"/>
          <w:marTop w:val="0"/>
          <w:marBottom w:val="0"/>
          <w:divBdr>
            <w:top w:val="single" w:sz="2" w:space="0" w:color="E5E7EB"/>
            <w:left w:val="single" w:sz="2" w:space="0" w:color="E5E7EB"/>
            <w:bottom w:val="single" w:sz="2" w:space="0" w:color="E5E7EB"/>
            <w:right w:val="single" w:sz="2" w:space="0" w:color="E5E7EB"/>
          </w:divBdr>
        </w:div>
        <w:div w:id="2008825336">
          <w:marLeft w:val="0"/>
          <w:marRight w:val="0"/>
          <w:marTop w:val="0"/>
          <w:marBottom w:val="0"/>
          <w:divBdr>
            <w:top w:val="single" w:sz="2" w:space="0" w:color="E5E7EB"/>
            <w:left w:val="single" w:sz="2" w:space="0" w:color="E5E7EB"/>
            <w:bottom w:val="single" w:sz="2" w:space="0" w:color="E5E7EB"/>
            <w:right w:val="single" w:sz="2" w:space="0" w:color="E5E7EB"/>
          </w:divBdr>
        </w:div>
        <w:div w:id="1787499623">
          <w:marLeft w:val="240"/>
          <w:marRight w:val="0"/>
          <w:marTop w:val="0"/>
          <w:marBottom w:val="0"/>
          <w:divBdr>
            <w:top w:val="single" w:sz="2" w:space="0" w:color="E5E7EB"/>
            <w:left w:val="single" w:sz="2" w:space="0" w:color="E5E7EB"/>
            <w:bottom w:val="single" w:sz="2" w:space="0" w:color="E5E7EB"/>
            <w:right w:val="single" w:sz="2" w:space="0" w:color="E5E7EB"/>
          </w:divBdr>
        </w:div>
        <w:div w:id="1260062160">
          <w:marLeft w:val="0"/>
          <w:marRight w:val="0"/>
          <w:marTop w:val="0"/>
          <w:marBottom w:val="0"/>
          <w:divBdr>
            <w:top w:val="single" w:sz="2" w:space="0" w:color="E5E7EB"/>
            <w:left w:val="single" w:sz="2" w:space="0" w:color="E5E7EB"/>
            <w:bottom w:val="single" w:sz="2" w:space="0" w:color="E5E7EB"/>
            <w:right w:val="single" w:sz="2" w:space="0" w:color="E5E7EB"/>
          </w:divBdr>
        </w:div>
        <w:div w:id="79065059">
          <w:marLeft w:val="240"/>
          <w:marRight w:val="0"/>
          <w:marTop w:val="0"/>
          <w:marBottom w:val="0"/>
          <w:divBdr>
            <w:top w:val="single" w:sz="2" w:space="0" w:color="E5E7EB"/>
            <w:left w:val="single" w:sz="2" w:space="0" w:color="E5E7EB"/>
            <w:bottom w:val="single" w:sz="2" w:space="0" w:color="E5E7EB"/>
            <w:right w:val="single" w:sz="2" w:space="0" w:color="E5E7EB"/>
          </w:divBdr>
        </w:div>
        <w:div w:id="96873880">
          <w:marLeft w:val="0"/>
          <w:marRight w:val="0"/>
          <w:marTop w:val="0"/>
          <w:marBottom w:val="0"/>
          <w:divBdr>
            <w:top w:val="single" w:sz="2" w:space="0" w:color="E5E7EB"/>
            <w:left w:val="single" w:sz="2" w:space="0" w:color="E5E7EB"/>
            <w:bottom w:val="single" w:sz="2" w:space="0" w:color="E5E7EB"/>
            <w:right w:val="single" w:sz="2" w:space="0" w:color="E5E7EB"/>
          </w:divBdr>
        </w:div>
        <w:div w:id="1144784752">
          <w:marLeft w:val="240"/>
          <w:marRight w:val="0"/>
          <w:marTop w:val="0"/>
          <w:marBottom w:val="0"/>
          <w:divBdr>
            <w:top w:val="single" w:sz="2" w:space="0" w:color="E5E7EB"/>
            <w:left w:val="single" w:sz="2" w:space="0" w:color="E5E7EB"/>
            <w:bottom w:val="single" w:sz="2" w:space="0" w:color="E5E7EB"/>
            <w:right w:val="single" w:sz="2" w:space="0" w:color="E5E7EB"/>
          </w:divBdr>
        </w:div>
        <w:div w:id="1660034307">
          <w:marLeft w:val="0"/>
          <w:marRight w:val="0"/>
          <w:marTop w:val="0"/>
          <w:marBottom w:val="0"/>
          <w:divBdr>
            <w:top w:val="single" w:sz="2" w:space="0" w:color="E5E7EB"/>
            <w:left w:val="single" w:sz="2" w:space="0" w:color="E5E7EB"/>
            <w:bottom w:val="single" w:sz="2" w:space="0" w:color="E5E7EB"/>
            <w:right w:val="single" w:sz="2" w:space="0" w:color="E5E7EB"/>
          </w:divBdr>
        </w:div>
        <w:div w:id="2146896757">
          <w:marLeft w:val="240"/>
          <w:marRight w:val="0"/>
          <w:marTop w:val="0"/>
          <w:marBottom w:val="0"/>
          <w:divBdr>
            <w:top w:val="single" w:sz="2" w:space="0" w:color="E5E7EB"/>
            <w:left w:val="single" w:sz="2" w:space="0" w:color="E5E7EB"/>
            <w:bottom w:val="single" w:sz="2" w:space="0" w:color="E5E7EB"/>
            <w:right w:val="single" w:sz="2" w:space="0" w:color="E5E7EB"/>
          </w:divBdr>
        </w:div>
        <w:div w:id="581841622">
          <w:marLeft w:val="0"/>
          <w:marRight w:val="0"/>
          <w:marTop w:val="0"/>
          <w:marBottom w:val="0"/>
          <w:divBdr>
            <w:top w:val="single" w:sz="2" w:space="0" w:color="E5E7EB"/>
            <w:left w:val="single" w:sz="2" w:space="0" w:color="E5E7EB"/>
            <w:bottom w:val="single" w:sz="2" w:space="0" w:color="E5E7EB"/>
            <w:right w:val="single" w:sz="2" w:space="0" w:color="E5E7EB"/>
          </w:divBdr>
        </w:div>
        <w:div w:id="1112237799">
          <w:marLeft w:val="240"/>
          <w:marRight w:val="0"/>
          <w:marTop w:val="0"/>
          <w:marBottom w:val="0"/>
          <w:divBdr>
            <w:top w:val="single" w:sz="2" w:space="0" w:color="E5E7EB"/>
            <w:left w:val="single" w:sz="2" w:space="0" w:color="E5E7EB"/>
            <w:bottom w:val="single" w:sz="2" w:space="0" w:color="E5E7EB"/>
            <w:right w:val="single" w:sz="2" w:space="0" w:color="E5E7EB"/>
          </w:divBdr>
        </w:div>
        <w:div w:id="1486126348">
          <w:marLeft w:val="0"/>
          <w:marRight w:val="0"/>
          <w:marTop w:val="0"/>
          <w:marBottom w:val="0"/>
          <w:divBdr>
            <w:top w:val="single" w:sz="2" w:space="0" w:color="E5E7EB"/>
            <w:left w:val="single" w:sz="2" w:space="0" w:color="E5E7EB"/>
            <w:bottom w:val="single" w:sz="2" w:space="0" w:color="E5E7EB"/>
            <w:right w:val="single" w:sz="2" w:space="0" w:color="E5E7EB"/>
          </w:divBdr>
        </w:div>
        <w:div w:id="1745493569">
          <w:marLeft w:val="240"/>
          <w:marRight w:val="0"/>
          <w:marTop w:val="0"/>
          <w:marBottom w:val="0"/>
          <w:divBdr>
            <w:top w:val="single" w:sz="2" w:space="0" w:color="E5E7EB"/>
            <w:left w:val="single" w:sz="2" w:space="0" w:color="E5E7EB"/>
            <w:bottom w:val="single" w:sz="2" w:space="0" w:color="E5E7EB"/>
            <w:right w:val="single" w:sz="2" w:space="0" w:color="E5E7EB"/>
          </w:divBdr>
        </w:div>
        <w:div w:id="817958055">
          <w:marLeft w:val="0"/>
          <w:marRight w:val="0"/>
          <w:marTop w:val="0"/>
          <w:marBottom w:val="0"/>
          <w:divBdr>
            <w:top w:val="single" w:sz="2" w:space="0" w:color="E5E7EB"/>
            <w:left w:val="single" w:sz="2" w:space="0" w:color="E5E7EB"/>
            <w:bottom w:val="single" w:sz="2" w:space="0" w:color="E5E7EB"/>
            <w:right w:val="single" w:sz="2" w:space="0" w:color="E5E7EB"/>
          </w:divBdr>
        </w:div>
        <w:div w:id="1652521982">
          <w:marLeft w:val="240"/>
          <w:marRight w:val="0"/>
          <w:marTop w:val="0"/>
          <w:marBottom w:val="0"/>
          <w:divBdr>
            <w:top w:val="single" w:sz="2" w:space="0" w:color="E5E7EB"/>
            <w:left w:val="single" w:sz="2" w:space="0" w:color="E5E7EB"/>
            <w:bottom w:val="single" w:sz="2" w:space="0" w:color="E5E7EB"/>
            <w:right w:val="single" w:sz="2" w:space="0" w:color="E5E7EB"/>
          </w:divBdr>
        </w:div>
        <w:div w:id="1755710272">
          <w:marLeft w:val="0"/>
          <w:marRight w:val="0"/>
          <w:marTop w:val="0"/>
          <w:marBottom w:val="0"/>
          <w:divBdr>
            <w:top w:val="single" w:sz="2" w:space="0" w:color="E5E7EB"/>
            <w:left w:val="single" w:sz="2" w:space="0" w:color="E5E7EB"/>
            <w:bottom w:val="single" w:sz="2" w:space="0" w:color="E5E7EB"/>
            <w:right w:val="single" w:sz="2" w:space="0" w:color="E5E7EB"/>
          </w:divBdr>
        </w:div>
        <w:div w:id="836187585">
          <w:marLeft w:val="240"/>
          <w:marRight w:val="0"/>
          <w:marTop w:val="0"/>
          <w:marBottom w:val="0"/>
          <w:divBdr>
            <w:top w:val="single" w:sz="2" w:space="0" w:color="E5E7EB"/>
            <w:left w:val="single" w:sz="2" w:space="0" w:color="E5E7EB"/>
            <w:bottom w:val="single" w:sz="2" w:space="0" w:color="E5E7EB"/>
            <w:right w:val="single" w:sz="2" w:space="0" w:color="E5E7EB"/>
          </w:divBdr>
        </w:div>
        <w:div w:id="949436178">
          <w:marLeft w:val="0"/>
          <w:marRight w:val="0"/>
          <w:marTop w:val="0"/>
          <w:marBottom w:val="0"/>
          <w:divBdr>
            <w:top w:val="single" w:sz="2" w:space="0" w:color="E5E7EB"/>
            <w:left w:val="single" w:sz="2" w:space="0" w:color="E5E7EB"/>
            <w:bottom w:val="single" w:sz="2" w:space="0" w:color="E5E7EB"/>
            <w:right w:val="single" w:sz="2" w:space="0" w:color="E5E7EB"/>
          </w:divBdr>
        </w:div>
        <w:div w:id="953051563">
          <w:marLeft w:val="240"/>
          <w:marRight w:val="0"/>
          <w:marTop w:val="0"/>
          <w:marBottom w:val="0"/>
          <w:divBdr>
            <w:top w:val="single" w:sz="2" w:space="0" w:color="E5E7EB"/>
            <w:left w:val="single" w:sz="2" w:space="0" w:color="E5E7EB"/>
            <w:bottom w:val="single" w:sz="2" w:space="0" w:color="E5E7EB"/>
            <w:right w:val="single" w:sz="2" w:space="0" w:color="E5E7EB"/>
          </w:divBdr>
        </w:div>
        <w:div w:id="1951158674">
          <w:marLeft w:val="0"/>
          <w:marRight w:val="0"/>
          <w:marTop w:val="0"/>
          <w:marBottom w:val="0"/>
          <w:divBdr>
            <w:top w:val="single" w:sz="2" w:space="0" w:color="E5E7EB"/>
            <w:left w:val="single" w:sz="2" w:space="0" w:color="E5E7EB"/>
            <w:bottom w:val="single" w:sz="2" w:space="0" w:color="E5E7EB"/>
            <w:right w:val="single" w:sz="2" w:space="0" w:color="E5E7EB"/>
          </w:divBdr>
        </w:div>
        <w:div w:id="1553611404">
          <w:marLeft w:val="240"/>
          <w:marRight w:val="0"/>
          <w:marTop w:val="0"/>
          <w:marBottom w:val="0"/>
          <w:divBdr>
            <w:top w:val="single" w:sz="2" w:space="0" w:color="E5E7EB"/>
            <w:left w:val="single" w:sz="2" w:space="0" w:color="E5E7EB"/>
            <w:bottom w:val="single" w:sz="2" w:space="0" w:color="E5E7EB"/>
            <w:right w:val="single" w:sz="2" w:space="0" w:color="E5E7EB"/>
          </w:divBdr>
        </w:div>
        <w:div w:id="798497972">
          <w:marLeft w:val="0"/>
          <w:marRight w:val="0"/>
          <w:marTop w:val="0"/>
          <w:marBottom w:val="0"/>
          <w:divBdr>
            <w:top w:val="single" w:sz="2" w:space="0" w:color="E5E7EB"/>
            <w:left w:val="single" w:sz="2" w:space="0" w:color="E5E7EB"/>
            <w:bottom w:val="single" w:sz="2" w:space="0" w:color="E5E7EB"/>
            <w:right w:val="single" w:sz="2" w:space="0" w:color="E5E7EB"/>
          </w:divBdr>
        </w:div>
        <w:div w:id="795370426">
          <w:marLeft w:val="240"/>
          <w:marRight w:val="0"/>
          <w:marTop w:val="0"/>
          <w:marBottom w:val="0"/>
          <w:divBdr>
            <w:top w:val="single" w:sz="2" w:space="0" w:color="E5E7EB"/>
            <w:left w:val="single" w:sz="2" w:space="0" w:color="E5E7EB"/>
            <w:bottom w:val="single" w:sz="2" w:space="0" w:color="E5E7EB"/>
            <w:right w:val="single" w:sz="2" w:space="0" w:color="E5E7EB"/>
          </w:divBdr>
        </w:div>
        <w:div w:id="237177533">
          <w:marLeft w:val="0"/>
          <w:marRight w:val="0"/>
          <w:marTop w:val="0"/>
          <w:marBottom w:val="0"/>
          <w:divBdr>
            <w:top w:val="single" w:sz="2" w:space="0" w:color="E5E7EB"/>
            <w:left w:val="single" w:sz="2" w:space="0" w:color="E5E7EB"/>
            <w:bottom w:val="single" w:sz="2" w:space="0" w:color="E5E7EB"/>
            <w:right w:val="single" w:sz="2" w:space="0" w:color="E5E7EB"/>
          </w:divBdr>
        </w:div>
        <w:div w:id="188645142">
          <w:marLeft w:val="240"/>
          <w:marRight w:val="0"/>
          <w:marTop w:val="0"/>
          <w:marBottom w:val="0"/>
          <w:divBdr>
            <w:top w:val="single" w:sz="2" w:space="0" w:color="E5E7EB"/>
            <w:left w:val="single" w:sz="2" w:space="0" w:color="E5E7EB"/>
            <w:bottom w:val="single" w:sz="2" w:space="0" w:color="E5E7EB"/>
            <w:right w:val="single" w:sz="2" w:space="0" w:color="E5E7EB"/>
          </w:divBdr>
        </w:div>
        <w:div w:id="785394865">
          <w:marLeft w:val="0"/>
          <w:marRight w:val="0"/>
          <w:marTop w:val="0"/>
          <w:marBottom w:val="0"/>
          <w:divBdr>
            <w:top w:val="single" w:sz="2" w:space="0" w:color="E5E7EB"/>
            <w:left w:val="single" w:sz="2" w:space="0" w:color="E5E7EB"/>
            <w:bottom w:val="single" w:sz="2" w:space="0" w:color="E5E7EB"/>
            <w:right w:val="single" w:sz="2" w:space="0" w:color="E5E7EB"/>
          </w:divBdr>
        </w:div>
        <w:div w:id="110320996">
          <w:marLeft w:val="240"/>
          <w:marRight w:val="0"/>
          <w:marTop w:val="0"/>
          <w:marBottom w:val="0"/>
          <w:divBdr>
            <w:top w:val="single" w:sz="2" w:space="0" w:color="E5E7EB"/>
            <w:left w:val="single" w:sz="2" w:space="0" w:color="E5E7EB"/>
            <w:bottom w:val="single" w:sz="2" w:space="0" w:color="E5E7EB"/>
            <w:right w:val="single" w:sz="2" w:space="0" w:color="E5E7EB"/>
          </w:divBdr>
        </w:div>
        <w:div w:id="1735591631">
          <w:marLeft w:val="0"/>
          <w:marRight w:val="0"/>
          <w:marTop w:val="0"/>
          <w:marBottom w:val="0"/>
          <w:divBdr>
            <w:top w:val="single" w:sz="2" w:space="0" w:color="E5E7EB"/>
            <w:left w:val="single" w:sz="2" w:space="0" w:color="E5E7EB"/>
            <w:bottom w:val="single" w:sz="2" w:space="0" w:color="E5E7EB"/>
            <w:right w:val="single" w:sz="2" w:space="0" w:color="E5E7EB"/>
          </w:divBdr>
        </w:div>
        <w:div w:id="722600804">
          <w:marLeft w:val="240"/>
          <w:marRight w:val="0"/>
          <w:marTop w:val="0"/>
          <w:marBottom w:val="0"/>
          <w:divBdr>
            <w:top w:val="single" w:sz="2" w:space="0" w:color="E5E7EB"/>
            <w:left w:val="single" w:sz="2" w:space="0" w:color="E5E7EB"/>
            <w:bottom w:val="single" w:sz="2" w:space="0" w:color="E5E7EB"/>
            <w:right w:val="single" w:sz="2" w:space="0" w:color="E5E7EB"/>
          </w:divBdr>
        </w:div>
        <w:div w:id="312104171">
          <w:marLeft w:val="0"/>
          <w:marRight w:val="0"/>
          <w:marTop w:val="0"/>
          <w:marBottom w:val="0"/>
          <w:divBdr>
            <w:top w:val="single" w:sz="2" w:space="0" w:color="E5E7EB"/>
            <w:left w:val="single" w:sz="2" w:space="0" w:color="E5E7EB"/>
            <w:bottom w:val="single" w:sz="2" w:space="0" w:color="E5E7EB"/>
            <w:right w:val="single" w:sz="2" w:space="0" w:color="E5E7EB"/>
          </w:divBdr>
        </w:div>
        <w:div w:id="1471944611">
          <w:marLeft w:val="240"/>
          <w:marRight w:val="0"/>
          <w:marTop w:val="0"/>
          <w:marBottom w:val="0"/>
          <w:divBdr>
            <w:top w:val="single" w:sz="2" w:space="0" w:color="E5E7EB"/>
            <w:left w:val="single" w:sz="2" w:space="0" w:color="E5E7EB"/>
            <w:bottom w:val="single" w:sz="2" w:space="0" w:color="E5E7EB"/>
            <w:right w:val="single" w:sz="2" w:space="0" w:color="E5E7EB"/>
          </w:divBdr>
        </w:div>
        <w:div w:id="1765686540">
          <w:marLeft w:val="0"/>
          <w:marRight w:val="0"/>
          <w:marTop w:val="0"/>
          <w:marBottom w:val="0"/>
          <w:divBdr>
            <w:top w:val="single" w:sz="2" w:space="0" w:color="E5E7EB"/>
            <w:left w:val="single" w:sz="2" w:space="0" w:color="E5E7EB"/>
            <w:bottom w:val="single" w:sz="2" w:space="0" w:color="E5E7EB"/>
            <w:right w:val="single" w:sz="2" w:space="0" w:color="E5E7EB"/>
          </w:divBdr>
        </w:div>
        <w:div w:id="400326383">
          <w:marLeft w:val="240"/>
          <w:marRight w:val="0"/>
          <w:marTop w:val="0"/>
          <w:marBottom w:val="0"/>
          <w:divBdr>
            <w:top w:val="single" w:sz="2" w:space="0" w:color="E5E7EB"/>
            <w:left w:val="single" w:sz="2" w:space="0" w:color="E5E7EB"/>
            <w:bottom w:val="single" w:sz="2" w:space="0" w:color="E5E7EB"/>
            <w:right w:val="single" w:sz="2" w:space="0" w:color="E5E7EB"/>
          </w:divBdr>
        </w:div>
        <w:div w:id="1320428972">
          <w:marLeft w:val="0"/>
          <w:marRight w:val="0"/>
          <w:marTop w:val="0"/>
          <w:marBottom w:val="0"/>
          <w:divBdr>
            <w:top w:val="single" w:sz="2" w:space="0" w:color="E5E7EB"/>
            <w:left w:val="single" w:sz="2" w:space="0" w:color="E5E7EB"/>
            <w:bottom w:val="single" w:sz="2" w:space="0" w:color="E5E7EB"/>
            <w:right w:val="single" w:sz="2" w:space="0" w:color="E5E7EB"/>
          </w:divBdr>
        </w:div>
        <w:div w:id="1531526936">
          <w:marLeft w:val="240"/>
          <w:marRight w:val="0"/>
          <w:marTop w:val="0"/>
          <w:marBottom w:val="0"/>
          <w:divBdr>
            <w:top w:val="single" w:sz="2" w:space="0" w:color="E5E7EB"/>
            <w:left w:val="single" w:sz="2" w:space="0" w:color="E5E7EB"/>
            <w:bottom w:val="single" w:sz="2" w:space="0" w:color="E5E7EB"/>
            <w:right w:val="single" w:sz="2" w:space="0" w:color="E5E7EB"/>
          </w:divBdr>
        </w:div>
        <w:div w:id="616985839">
          <w:marLeft w:val="0"/>
          <w:marRight w:val="0"/>
          <w:marTop w:val="0"/>
          <w:marBottom w:val="0"/>
          <w:divBdr>
            <w:top w:val="single" w:sz="2" w:space="0" w:color="E5E7EB"/>
            <w:left w:val="single" w:sz="2" w:space="0" w:color="E5E7EB"/>
            <w:bottom w:val="single" w:sz="2" w:space="0" w:color="E5E7EB"/>
            <w:right w:val="single" w:sz="2" w:space="0" w:color="E5E7EB"/>
          </w:divBdr>
        </w:div>
        <w:div w:id="348065036">
          <w:marLeft w:val="240"/>
          <w:marRight w:val="0"/>
          <w:marTop w:val="0"/>
          <w:marBottom w:val="0"/>
          <w:divBdr>
            <w:top w:val="single" w:sz="2" w:space="0" w:color="E5E7EB"/>
            <w:left w:val="single" w:sz="2" w:space="0" w:color="E5E7EB"/>
            <w:bottom w:val="single" w:sz="2" w:space="0" w:color="E5E7EB"/>
            <w:right w:val="single" w:sz="2" w:space="0" w:color="E5E7EB"/>
          </w:divBdr>
        </w:div>
        <w:div w:id="392509255">
          <w:marLeft w:val="0"/>
          <w:marRight w:val="0"/>
          <w:marTop w:val="0"/>
          <w:marBottom w:val="0"/>
          <w:divBdr>
            <w:top w:val="single" w:sz="2" w:space="0" w:color="E5E7EB"/>
            <w:left w:val="single" w:sz="2" w:space="0" w:color="E5E7EB"/>
            <w:bottom w:val="single" w:sz="2" w:space="0" w:color="E5E7EB"/>
            <w:right w:val="single" w:sz="2" w:space="0" w:color="E5E7EB"/>
          </w:divBdr>
        </w:div>
        <w:div w:id="623736817">
          <w:marLeft w:val="240"/>
          <w:marRight w:val="0"/>
          <w:marTop w:val="0"/>
          <w:marBottom w:val="0"/>
          <w:divBdr>
            <w:top w:val="single" w:sz="2" w:space="0" w:color="E5E7EB"/>
            <w:left w:val="single" w:sz="2" w:space="0" w:color="E5E7EB"/>
            <w:bottom w:val="single" w:sz="2" w:space="0" w:color="E5E7EB"/>
            <w:right w:val="single" w:sz="2" w:space="0" w:color="E5E7EB"/>
          </w:divBdr>
        </w:div>
        <w:div w:id="2055305342">
          <w:marLeft w:val="0"/>
          <w:marRight w:val="0"/>
          <w:marTop w:val="0"/>
          <w:marBottom w:val="0"/>
          <w:divBdr>
            <w:top w:val="single" w:sz="2" w:space="0" w:color="E5E7EB"/>
            <w:left w:val="single" w:sz="2" w:space="0" w:color="E5E7EB"/>
            <w:bottom w:val="single" w:sz="2" w:space="0" w:color="E5E7EB"/>
            <w:right w:val="single" w:sz="2" w:space="0" w:color="E5E7EB"/>
          </w:divBdr>
        </w:div>
        <w:div w:id="638388996">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466633375">
      <w:bodyDiv w:val="1"/>
      <w:marLeft w:val="0"/>
      <w:marRight w:val="0"/>
      <w:marTop w:val="0"/>
      <w:marBottom w:val="0"/>
      <w:divBdr>
        <w:top w:val="none" w:sz="0" w:space="0" w:color="auto"/>
        <w:left w:val="none" w:sz="0" w:space="0" w:color="auto"/>
        <w:bottom w:val="none" w:sz="0" w:space="0" w:color="auto"/>
        <w:right w:val="none" w:sz="0" w:space="0" w:color="auto"/>
      </w:divBdr>
    </w:div>
    <w:div w:id="650407197">
      <w:bodyDiv w:val="1"/>
      <w:marLeft w:val="0"/>
      <w:marRight w:val="0"/>
      <w:marTop w:val="0"/>
      <w:marBottom w:val="0"/>
      <w:divBdr>
        <w:top w:val="none" w:sz="0" w:space="0" w:color="auto"/>
        <w:left w:val="none" w:sz="0" w:space="0" w:color="auto"/>
        <w:bottom w:val="none" w:sz="0" w:space="0" w:color="auto"/>
        <w:right w:val="none" w:sz="0" w:space="0" w:color="auto"/>
      </w:divBdr>
    </w:div>
    <w:div w:id="665402680">
      <w:bodyDiv w:val="1"/>
      <w:marLeft w:val="0"/>
      <w:marRight w:val="0"/>
      <w:marTop w:val="0"/>
      <w:marBottom w:val="0"/>
      <w:divBdr>
        <w:top w:val="none" w:sz="0" w:space="0" w:color="auto"/>
        <w:left w:val="none" w:sz="0" w:space="0" w:color="auto"/>
        <w:bottom w:val="none" w:sz="0" w:space="0" w:color="auto"/>
        <w:right w:val="none" w:sz="0" w:space="0" w:color="auto"/>
      </w:divBdr>
    </w:div>
    <w:div w:id="1105152197">
      <w:bodyDiv w:val="1"/>
      <w:marLeft w:val="0"/>
      <w:marRight w:val="0"/>
      <w:marTop w:val="0"/>
      <w:marBottom w:val="0"/>
      <w:divBdr>
        <w:top w:val="none" w:sz="0" w:space="0" w:color="auto"/>
        <w:left w:val="none" w:sz="0" w:space="0" w:color="auto"/>
        <w:bottom w:val="none" w:sz="0" w:space="0" w:color="auto"/>
        <w:right w:val="none" w:sz="0" w:space="0" w:color="auto"/>
      </w:divBdr>
    </w:div>
    <w:div w:id="1555195959">
      <w:bodyDiv w:val="1"/>
      <w:marLeft w:val="0"/>
      <w:marRight w:val="0"/>
      <w:marTop w:val="0"/>
      <w:marBottom w:val="0"/>
      <w:divBdr>
        <w:top w:val="none" w:sz="0" w:space="0" w:color="auto"/>
        <w:left w:val="none" w:sz="0" w:space="0" w:color="auto"/>
        <w:bottom w:val="none" w:sz="0" w:space="0" w:color="auto"/>
        <w:right w:val="none" w:sz="0" w:space="0" w:color="auto"/>
      </w:divBdr>
    </w:div>
    <w:div w:id="1762024620">
      <w:bodyDiv w:val="1"/>
      <w:marLeft w:val="0"/>
      <w:marRight w:val="0"/>
      <w:marTop w:val="0"/>
      <w:marBottom w:val="0"/>
      <w:divBdr>
        <w:top w:val="none" w:sz="0" w:space="0" w:color="auto"/>
        <w:left w:val="none" w:sz="0" w:space="0" w:color="auto"/>
        <w:bottom w:val="none" w:sz="0" w:space="0" w:color="auto"/>
        <w:right w:val="none" w:sz="0" w:space="0" w:color="auto"/>
      </w:divBdr>
    </w:div>
    <w:div w:id="19674636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hyperlink" Target="https://tektelic.com/expertise/gateway-antenna-gain/" TargetMode="External"/><Relationship Id="rId50" Type="http://schemas.openxmlformats.org/officeDocument/2006/relationships/hyperlink" Target="https://doi.org/10.1049/mia2.12263" TargetMode="External"/><Relationship Id="rId55" Type="http://schemas.openxmlformats.org/officeDocument/2006/relationships/hyperlink" Target="https://www.elprocus.com/horn-antenna/" TargetMode="External"/><Relationship Id="rId63" Type="http://schemas.openxmlformats.org/officeDocument/2006/relationships/hyperlink" Target="https://doi.org/10.1016/b978-012170960-0/50047-5" TargetMode="External"/><Relationship Id="rId68"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hyperlink" Target="https://www.everythingrf.com/community/what-is-a-folded-dipole-antenna" TargetMode="External"/><Relationship Id="rId58" Type="http://schemas.openxmlformats.org/officeDocument/2006/relationships/hyperlink" Target="https://www.elprocus.com/helical-antenna/" TargetMode="External"/><Relationship Id="rId66"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researchgate.net/publication/232318276_Micro_strip_Patch_Antenna_and_its_Applications_a_Survey" TargetMode="External"/><Relationship Id="rId57" Type="http://schemas.openxmlformats.org/officeDocument/2006/relationships/hyperlink" Target="https://www.space-machine.com/horn-antennas/" TargetMode="External"/><Relationship Id="rId61" Type="http://schemas.openxmlformats.org/officeDocument/2006/relationships/hyperlink" Target="https://doi.org/10.1097/hp.0000000000001210"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hyperlink" Target="https://www.tutorialspoint.com/antenna_theory/antenna_theory_half_wave_folded_dipole.htm" TargetMode="External"/><Relationship Id="rId60" Type="http://schemas.openxmlformats.org/officeDocument/2006/relationships/hyperlink" Target="https://www.dolphmicrowave.com/default/what-are-4-main-factors-discussed-to-consider-when-making-an-antenna-selection/" TargetMode="External"/><Relationship Id="rId65" Type="http://schemas.openxmlformats.org/officeDocument/2006/relationships/hyperlink" Target="https://www.viasat.com/perspectives/corporate/2024/whats-so-special-about-phased-array-antenna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hyperlink" Target="https://www.sciencedirect.com/topics/engineering/patch-antenna" TargetMode="External"/><Relationship Id="rId56" Type="http://schemas.openxmlformats.org/officeDocument/2006/relationships/hyperlink" Target="https://ijariie.com/AdminUploadPdf/REVIEW_OF_HORN_ANTENNA_ijariie6216.pdf?srsltid=AfmBOopbExiHJRhRhwTiTzMfiphxBrFKrjk2_1QfwPk3W2vZXTVusWPk" TargetMode="External"/><Relationship Id="rId64" Type="http://schemas.openxmlformats.org/officeDocument/2006/relationships/hyperlink" Target="https://doi.org/10.1109/ic3iot60841.2024.10550279" TargetMode="External"/><Relationship Id="rId8" Type="http://schemas.openxmlformats.org/officeDocument/2006/relationships/image" Target="media/image1.png"/><Relationship Id="rId51" Type="http://schemas.openxmlformats.org/officeDocument/2006/relationships/hyperlink" Target="https://doi.org/10.1049/mia2.12072"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hyperlink" Target="https://www.antennaexperts.co/blog/advantages-and-disadvantages-of-helical-antenna" TargetMode="External"/><Relationship Id="rId67" Type="http://schemas.openxmlformats.org/officeDocument/2006/relationships/fontTable" Target="fontTable.xm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hyperlink" Target="https://rfcom.co.uk/what-are-the-different-types-of-horn-antenna/" TargetMode="External"/><Relationship Id="rId62" Type="http://schemas.openxmlformats.org/officeDocument/2006/relationships/hyperlink" Target="https://doi.org/10.1109/access.2024.35152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presents the design, simulation and analysis of different antenna types using CST and MATLAB software. Each antennas performance is evaluated using radiation patterns, impedance plots, and S-parameters. Task 1 involves designing and simulating a Rectangular Microstrip Patch Antenna. Task 2 simulates four different antenna types in MATLAB, a cylindrical dipole, folded dipole, Horn and Helix antennas. Task 3 also uses MATLAB to simulates a helix array antenna. The report reveals the importance of impedance matching, highlighting how it impacts the performance of all the antennas.  </Abstract>
  <CompanyAddress/>
  <CompanyPhone/>
  <CompanyFax/>
  <CompanyEmail>2214706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8817E2-C702-4DC7-ABED-8EDD17096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1276</TotalTime>
  <Pages>29</Pages>
  <Words>5242</Words>
  <Characters>29883</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Design and analysis of rf antennas</vt:lpstr>
    </vt:vector>
  </TitlesOfParts>
  <Company/>
  <LinksUpToDate>false</LinksUpToDate>
  <CharactersWithSpaces>35055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analysis of rf antennas</dc:title>
  <dc:subject>ACDA6019 – Advanced Radio Frequency Systems</dc:subject>
  <dc:creator>Harry Woollands</dc:creator>
  <cp:keywords/>
  <dc:description/>
  <cp:lastModifiedBy>ISA06016466</cp:lastModifiedBy>
  <cp:revision>68</cp:revision>
  <dcterms:created xsi:type="dcterms:W3CDTF">2025-04-21T11:07:00Z</dcterms:created>
  <dcterms:modified xsi:type="dcterms:W3CDTF">2025-05-11T14:56:00Z</dcterms:modified>
</cp:coreProperties>
</file>