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DDFBF" w14:textId="77777777" w:rsidR="00E3322F" w:rsidRDefault="00E3322F" w:rsidP="00E3322F">
      <w:pPr>
        <w:spacing w:line="360" w:lineRule="auto"/>
        <w:jc w:val="center"/>
        <w:rPr>
          <w:rFonts w:ascii="Times New Roman" w:hAnsi="Times New Roman" w:cs="Times New Roman"/>
          <w:sz w:val="24"/>
          <w:szCs w:val="24"/>
        </w:rPr>
      </w:pPr>
    </w:p>
    <w:p w14:paraId="0DCD9268" w14:textId="77777777" w:rsidR="00E3322F" w:rsidRDefault="00E3322F" w:rsidP="00E3322F">
      <w:pPr>
        <w:spacing w:line="360" w:lineRule="auto"/>
        <w:jc w:val="center"/>
        <w:rPr>
          <w:rFonts w:ascii="Times New Roman" w:hAnsi="Times New Roman" w:cs="Times New Roman"/>
          <w:sz w:val="24"/>
          <w:szCs w:val="24"/>
        </w:rPr>
      </w:pPr>
    </w:p>
    <w:p w14:paraId="787FD7D2" w14:textId="77777777" w:rsidR="00E3322F" w:rsidRDefault="00E3322F" w:rsidP="00E3322F">
      <w:pPr>
        <w:outlineLvl w:val="0"/>
        <w:rPr>
          <w:rFonts w:ascii="Arial" w:eastAsia="Times New Roman" w:hAnsi="Arial" w:cs="Arial"/>
          <w:b/>
          <w:bCs/>
          <w:color w:val="111111"/>
          <w:kern w:val="36"/>
          <w:sz w:val="24"/>
          <w:szCs w:val="24"/>
        </w:rPr>
      </w:pPr>
      <w:r>
        <w:rPr>
          <w:noProof/>
        </w:rPr>
        <w:drawing>
          <wp:inline distT="0" distB="0" distL="0" distR="0" wp14:anchorId="2CD226F3" wp14:editId="2CD13EA3">
            <wp:extent cx="1701800" cy="682865"/>
            <wp:effectExtent l="0" t="0" r="0" b="3175"/>
            <wp:docPr id="4" name="Llun 4"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descr="UWTSD logo with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20361" cy="690313"/>
                    </a:xfrm>
                    <a:prstGeom prst="rect">
                      <a:avLst/>
                    </a:prstGeom>
                  </pic:spPr>
                </pic:pic>
              </a:graphicData>
            </a:graphic>
          </wp:inline>
        </w:drawing>
      </w:r>
    </w:p>
    <w:p w14:paraId="5B8791FE" w14:textId="77777777" w:rsidR="00E3322F" w:rsidRDefault="00E3322F" w:rsidP="00E3322F">
      <w:pPr>
        <w:outlineLvl w:val="0"/>
        <w:rPr>
          <w:rFonts w:ascii="Arial" w:eastAsia="Times New Roman" w:hAnsi="Arial" w:cs="Arial"/>
          <w:b/>
          <w:bCs/>
          <w:color w:val="111111"/>
          <w:kern w:val="36"/>
          <w:sz w:val="24"/>
          <w:szCs w:val="24"/>
        </w:rPr>
      </w:pPr>
    </w:p>
    <w:p w14:paraId="7AF89D1A" w14:textId="77777777" w:rsidR="00E3322F" w:rsidRDefault="00E3322F" w:rsidP="00E3322F">
      <w:pPr>
        <w:outlineLvl w:val="0"/>
        <w:rPr>
          <w:rFonts w:ascii="Arial" w:eastAsia="Times New Roman" w:hAnsi="Arial" w:cs="Arial"/>
          <w:b/>
          <w:bCs/>
          <w:color w:val="111111"/>
          <w:kern w:val="36"/>
          <w:sz w:val="24"/>
          <w:szCs w:val="24"/>
        </w:rPr>
      </w:pPr>
    </w:p>
    <w:p w14:paraId="2EAFFADD" w14:textId="77777777" w:rsidR="00E3322F" w:rsidRDefault="00E3322F" w:rsidP="00E3322F">
      <w:pPr>
        <w:outlineLvl w:val="0"/>
        <w:rPr>
          <w:rFonts w:ascii="Arial" w:eastAsia="Times New Roman" w:hAnsi="Arial" w:cs="Arial"/>
          <w:b/>
          <w:bCs/>
          <w:color w:val="111111"/>
          <w:kern w:val="36"/>
          <w:sz w:val="24"/>
          <w:szCs w:val="24"/>
        </w:rPr>
      </w:pPr>
    </w:p>
    <w:p w14:paraId="3037B30C" w14:textId="77777777" w:rsidR="00E3322F" w:rsidRPr="00E3322F" w:rsidRDefault="00E3322F" w:rsidP="00E3322F">
      <w:pPr>
        <w:pStyle w:val="Heading1"/>
        <w:spacing w:line="480" w:lineRule="auto"/>
        <w:jc w:val="center"/>
        <w:rPr>
          <w:rFonts w:ascii="Times New Roman" w:eastAsia="Times New Roman" w:hAnsi="Times New Roman" w:cs="Times New Roman"/>
          <w:sz w:val="32"/>
          <w:szCs w:val="32"/>
        </w:rPr>
      </w:pPr>
      <w:r w:rsidRPr="00E3322F">
        <w:rPr>
          <w:rFonts w:ascii="Times New Roman" w:eastAsia="Times New Roman" w:hAnsi="Times New Roman" w:cs="Times New Roman"/>
          <w:sz w:val="32"/>
          <w:szCs w:val="32"/>
        </w:rPr>
        <w:t>BA(Hons) BUSINESS MANAGEMENT</w:t>
      </w:r>
    </w:p>
    <w:p w14:paraId="63DCA721" w14:textId="3E8A99D0" w:rsidR="00E3322F" w:rsidRPr="00E3322F" w:rsidRDefault="00E3322F" w:rsidP="00E3322F">
      <w:pPr>
        <w:pStyle w:val="Heading1"/>
        <w:spacing w:line="480" w:lineRule="auto"/>
        <w:jc w:val="center"/>
        <w:rPr>
          <w:rFonts w:ascii="Times New Roman" w:eastAsia="Times New Roman" w:hAnsi="Times New Roman" w:cs="Times New Roman"/>
          <w:sz w:val="32"/>
          <w:szCs w:val="32"/>
        </w:rPr>
      </w:pPr>
      <w:bookmarkStart w:id="0" w:name="_heading=h.30j0zll" w:colFirst="0" w:colLast="0"/>
      <w:bookmarkEnd w:id="0"/>
      <w:r w:rsidRPr="00E3322F">
        <w:rPr>
          <w:rFonts w:ascii="Times New Roman" w:eastAsia="Times New Roman" w:hAnsi="Times New Roman" w:cs="Times New Roman"/>
          <w:sz w:val="32"/>
          <w:szCs w:val="32"/>
        </w:rPr>
        <w:t>Data Handling and Business Intelligence</w:t>
      </w:r>
    </w:p>
    <w:p w14:paraId="198DA9C4" w14:textId="77777777" w:rsidR="00E3322F" w:rsidRPr="00E3322F" w:rsidRDefault="00E3322F" w:rsidP="00E3322F">
      <w:pPr>
        <w:spacing w:line="360" w:lineRule="auto"/>
        <w:jc w:val="center"/>
        <w:rPr>
          <w:rFonts w:ascii="Times New Roman" w:hAnsi="Times New Roman" w:cs="Times New Roman"/>
          <w:sz w:val="28"/>
          <w:szCs w:val="28"/>
        </w:rPr>
      </w:pPr>
      <w:r w:rsidRPr="00E3322F">
        <w:rPr>
          <w:rFonts w:ascii="Times New Roman" w:hAnsi="Times New Roman" w:cs="Times New Roman"/>
          <w:sz w:val="28"/>
          <w:szCs w:val="28"/>
        </w:rPr>
        <w:t>CRUCIAL ROLE OF BUSINESS INTELLIGENCE TRENDS IN RETAIL</w:t>
      </w:r>
    </w:p>
    <w:p w14:paraId="230479AD" w14:textId="77777777" w:rsidR="00E3322F" w:rsidRDefault="00E3322F" w:rsidP="00E3322F">
      <w:pPr>
        <w:jc w:val="center"/>
        <w:rPr>
          <w:rFonts w:ascii="Times New Roman" w:eastAsia="Times New Roman" w:hAnsi="Times New Roman" w:cs="Times New Roman"/>
          <w:sz w:val="24"/>
          <w:szCs w:val="24"/>
        </w:rPr>
      </w:pPr>
    </w:p>
    <w:p w14:paraId="7DBCAFC5" w14:textId="77777777" w:rsidR="00E3322F" w:rsidRDefault="00E3322F" w:rsidP="00E3322F">
      <w:pPr>
        <w:rPr>
          <w:rFonts w:ascii="Times New Roman" w:eastAsia="Times New Roman" w:hAnsi="Times New Roman" w:cs="Times New Roman"/>
          <w:sz w:val="24"/>
          <w:szCs w:val="24"/>
        </w:rPr>
      </w:pPr>
    </w:p>
    <w:p w14:paraId="4AB0152C" w14:textId="77777777" w:rsidR="00E3322F" w:rsidRDefault="00E3322F" w:rsidP="00E3322F">
      <w:pPr>
        <w:rPr>
          <w:rFonts w:ascii="Times New Roman" w:eastAsia="Times New Roman" w:hAnsi="Times New Roman" w:cs="Times New Roman"/>
          <w:sz w:val="24"/>
          <w:szCs w:val="24"/>
        </w:rPr>
      </w:pPr>
    </w:p>
    <w:p w14:paraId="60291585" w14:textId="77777777" w:rsidR="00E3322F" w:rsidRDefault="00E3322F" w:rsidP="00E3322F">
      <w:pPr>
        <w:rPr>
          <w:rFonts w:ascii="Times New Roman" w:eastAsia="Times New Roman" w:hAnsi="Times New Roman" w:cs="Times New Roman"/>
          <w:sz w:val="24"/>
          <w:szCs w:val="24"/>
        </w:rPr>
      </w:pPr>
    </w:p>
    <w:p w14:paraId="232B75AC" w14:textId="77777777" w:rsidR="00E3322F" w:rsidRDefault="00E3322F" w:rsidP="00E3322F">
      <w:pPr>
        <w:rPr>
          <w:rFonts w:ascii="Times New Roman" w:eastAsia="Times New Roman" w:hAnsi="Times New Roman" w:cs="Times New Roman"/>
          <w:sz w:val="24"/>
          <w:szCs w:val="24"/>
        </w:rPr>
      </w:pPr>
    </w:p>
    <w:p w14:paraId="554DFF9B" w14:textId="77777777" w:rsidR="00E3322F" w:rsidRDefault="00E3322F" w:rsidP="00E3322F">
      <w:pPr>
        <w:rPr>
          <w:rFonts w:ascii="Times New Roman" w:eastAsia="Times New Roman" w:hAnsi="Times New Roman" w:cs="Times New Roman"/>
          <w:sz w:val="24"/>
          <w:szCs w:val="24"/>
        </w:rPr>
      </w:pPr>
    </w:p>
    <w:p w14:paraId="22AAB3DC" w14:textId="77777777" w:rsidR="00E3322F" w:rsidRDefault="00E3322F" w:rsidP="00E3322F">
      <w:pPr>
        <w:rPr>
          <w:rFonts w:ascii="Times New Roman" w:eastAsia="Times New Roman" w:hAnsi="Times New Roman" w:cs="Times New Roman"/>
          <w:i/>
          <w:sz w:val="24"/>
          <w:szCs w:val="24"/>
        </w:rPr>
      </w:pPr>
    </w:p>
    <w:p w14:paraId="0DB2DFB0" w14:textId="77777777" w:rsidR="00E3322F" w:rsidRDefault="00E3322F" w:rsidP="00E3322F">
      <w:pPr>
        <w:rPr>
          <w:rFonts w:ascii="Times New Roman" w:eastAsia="Times New Roman" w:hAnsi="Times New Roman" w:cs="Times New Roman"/>
          <w:i/>
          <w:sz w:val="24"/>
          <w:szCs w:val="24"/>
        </w:rPr>
      </w:pPr>
    </w:p>
    <w:p w14:paraId="750C9F7F" w14:textId="77777777" w:rsidR="00E3322F" w:rsidRDefault="00E3322F" w:rsidP="00E3322F">
      <w:pPr>
        <w:rPr>
          <w:rFonts w:ascii="Times New Roman" w:eastAsia="Times New Roman" w:hAnsi="Times New Roman" w:cs="Times New Roman"/>
          <w:i/>
          <w:sz w:val="24"/>
          <w:szCs w:val="24"/>
        </w:rPr>
      </w:pPr>
    </w:p>
    <w:p w14:paraId="108636F0" w14:textId="77777777" w:rsidR="00E3322F" w:rsidRDefault="00E3322F" w:rsidP="00E3322F">
      <w:pPr>
        <w:rPr>
          <w:rFonts w:ascii="Times New Roman" w:eastAsia="Times New Roman" w:hAnsi="Times New Roman" w:cs="Times New Roman"/>
          <w:i/>
          <w:sz w:val="24"/>
          <w:szCs w:val="24"/>
        </w:rPr>
      </w:pPr>
    </w:p>
    <w:p w14:paraId="10E683ED" w14:textId="77777777" w:rsidR="00E3322F" w:rsidRDefault="00E3322F" w:rsidP="00E3322F">
      <w:pPr>
        <w:rPr>
          <w:rFonts w:ascii="Times New Roman" w:eastAsia="Times New Roman" w:hAnsi="Times New Roman" w:cs="Times New Roman"/>
          <w:i/>
          <w:sz w:val="24"/>
          <w:szCs w:val="24"/>
        </w:rPr>
      </w:pPr>
    </w:p>
    <w:p w14:paraId="55F9A64B" w14:textId="77777777" w:rsidR="00E3322F" w:rsidRDefault="00E3322F" w:rsidP="00E3322F">
      <w:pPr>
        <w:rPr>
          <w:rFonts w:ascii="Times New Roman" w:eastAsia="Times New Roman" w:hAnsi="Times New Roman" w:cs="Times New Roman"/>
          <w:i/>
          <w:sz w:val="24"/>
          <w:szCs w:val="24"/>
        </w:rPr>
      </w:pPr>
    </w:p>
    <w:p w14:paraId="2C53B906" w14:textId="765FD84B" w:rsidR="00E3322F" w:rsidRDefault="00E3322F" w:rsidP="00E3322F">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Student: Cristian Stoleru</w:t>
      </w:r>
    </w:p>
    <w:p w14:paraId="22EDDB3F" w14:textId="77777777" w:rsidR="00E3322F" w:rsidRDefault="00E3322F" w:rsidP="00E3322F">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Student ID: 2215119</w:t>
      </w:r>
    </w:p>
    <w:p w14:paraId="1A00BEFB" w14:textId="77777777" w:rsidR="00E3322F" w:rsidRDefault="00E3322F" w:rsidP="00E3322F">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Course code: LCBB5000</w:t>
      </w:r>
    </w:p>
    <w:p w14:paraId="29AB546A" w14:textId="77777777" w:rsidR="00E3322F" w:rsidRDefault="00E3322F" w:rsidP="00E3322F">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Lecturer: Dr Anupam Mazumdar</w:t>
      </w:r>
    </w:p>
    <w:p w14:paraId="2276688A" w14:textId="77777777" w:rsidR="00E3322F" w:rsidRDefault="00E3322F" w:rsidP="00E3322F">
      <w:pPr>
        <w:spacing w:line="360" w:lineRule="auto"/>
        <w:jc w:val="center"/>
        <w:rPr>
          <w:rFonts w:ascii="Times New Roman" w:hAnsi="Times New Roman" w:cs="Times New Roman"/>
          <w:sz w:val="24"/>
          <w:szCs w:val="24"/>
        </w:rPr>
      </w:pPr>
    </w:p>
    <w:p w14:paraId="339537EC" w14:textId="77777777" w:rsidR="00E3322F" w:rsidRDefault="00E3322F" w:rsidP="00E3322F">
      <w:pPr>
        <w:spacing w:line="360" w:lineRule="auto"/>
        <w:jc w:val="center"/>
        <w:rPr>
          <w:rFonts w:ascii="Times New Roman" w:hAnsi="Times New Roman" w:cs="Times New Roman"/>
          <w:sz w:val="24"/>
          <w:szCs w:val="24"/>
        </w:rPr>
      </w:pPr>
    </w:p>
    <w:p w14:paraId="7E8F1EA4" w14:textId="77777777" w:rsidR="00E3322F" w:rsidRDefault="00E3322F" w:rsidP="00E3322F">
      <w:pPr>
        <w:spacing w:line="360" w:lineRule="auto"/>
        <w:jc w:val="center"/>
        <w:rPr>
          <w:rFonts w:ascii="Times New Roman" w:hAnsi="Times New Roman" w:cs="Times New Roman"/>
          <w:sz w:val="24"/>
          <w:szCs w:val="24"/>
        </w:rPr>
      </w:pPr>
    </w:p>
    <w:p w14:paraId="53976579" w14:textId="77777777" w:rsidR="00E3322F" w:rsidRDefault="00E3322F" w:rsidP="00E3322F">
      <w:pPr>
        <w:spacing w:line="360" w:lineRule="auto"/>
        <w:jc w:val="center"/>
        <w:rPr>
          <w:rFonts w:ascii="Times New Roman" w:hAnsi="Times New Roman" w:cs="Times New Roman"/>
          <w:sz w:val="24"/>
          <w:szCs w:val="24"/>
        </w:rPr>
      </w:pPr>
    </w:p>
    <w:p w14:paraId="5459BA89" w14:textId="77777777" w:rsidR="00E3322F" w:rsidRDefault="00E3322F" w:rsidP="00E3322F">
      <w:pPr>
        <w:spacing w:line="360" w:lineRule="auto"/>
        <w:jc w:val="center"/>
        <w:rPr>
          <w:rFonts w:ascii="Times New Roman" w:hAnsi="Times New Roman" w:cs="Times New Roman"/>
          <w:sz w:val="24"/>
          <w:szCs w:val="24"/>
        </w:rPr>
      </w:pPr>
    </w:p>
    <w:p w14:paraId="1155F5B6" w14:textId="77777777" w:rsidR="00E3322F" w:rsidRDefault="00E3322F" w:rsidP="00E3322F">
      <w:pPr>
        <w:spacing w:line="360" w:lineRule="auto"/>
        <w:jc w:val="center"/>
        <w:rPr>
          <w:rFonts w:ascii="Times New Roman" w:hAnsi="Times New Roman" w:cs="Times New Roman"/>
          <w:sz w:val="24"/>
          <w:szCs w:val="24"/>
        </w:rPr>
      </w:pPr>
    </w:p>
    <w:p w14:paraId="29BFF5B9" w14:textId="77777777" w:rsidR="00E3322F" w:rsidRDefault="00E3322F" w:rsidP="00E3322F">
      <w:pPr>
        <w:spacing w:line="360" w:lineRule="auto"/>
        <w:jc w:val="center"/>
        <w:rPr>
          <w:rFonts w:ascii="Times New Roman" w:hAnsi="Times New Roman" w:cs="Times New Roman"/>
          <w:sz w:val="24"/>
          <w:szCs w:val="24"/>
        </w:rPr>
      </w:pPr>
    </w:p>
    <w:p w14:paraId="4442934C" w14:textId="77777777" w:rsidR="00E3322F" w:rsidRDefault="00E3322F" w:rsidP="00E3322F">
      <w:pPr>
        <w:spacing w:line="360" w:lineRule="auto"/>
        <w:jc w:val="center"/>
        <w:rPr>
          <w:rFonts w:ascii="Times New Roman" w:hAnsi="Times New Roman" w:cs="Times New Roman"/>
          <w:sz w:val="24"/>
          <w:szCs w:val="24"/>
        </w:rPr>
      </w:pPr>
    </w:p>
    <w:p w14:paraId="4919A353" w14:textId="77777777" w:rsidR="00E3322F" w:rsidRDefault="00E3322F" w:rsidP="00E3322F">
      <w:pPr>
        <w:spacing w:line="360" w:lineRule="auto"/>
        <w:jc w:val="center"/>
        <w:rPr>
          <w:rFonts w:ascii="Times New Roman" w:hAnsi="Times New Roman" w:cs="Times New Roman"/>
          <w:sz w:val="24"/>
          <w:szCs w:val="24"/>
        </w:rPr>
      </w:pPr>
    </w:p>
    <w:p w14:paraId="0BE8CAA9" w14:textId="656D709F" w:rsidR="00E3322F" w:rsidRDefault="00E3322F" w:rsidP="00E3322F">
      <w:pPr>
        <w:spacing w:line="360" w:lineRule="auto"/>
        <w:rPr>
          <w:rFonts w:ascii="Times New Roman" w:hAnsi="Times New Roman" w:cs="Times New Roman"/>
          <w:sz w:val="24"/>
          <w:szCs w:val="24"/>
        </w:rPr>
      </w:pPr>
    </w:p>
    <w:sdt>
      <w:sdtPr>
        <w:rPr>
          <w:rFonts w:ascii="Times New Roman" w:eastAsia="SimSun" w:hAnsi="Times New Roman" w:cs="Times New Roman"/>
          <w:b/>
          <w:bCs/>
          <w:sz w:val="24"/>
          <w:szCs w:val="24"/>
        </w:rPr>
        <w:id w:val="147460835"/>
        <w:docPartObj>
          <w:docPartGallery w:val="Table of Contents"/>
          <w:docPartUnique/>
        </w:docPartObj>
      </w:sdtPr>
      <w:sdtContent>
        <w:p w14:paraId="7CB37CF3" w14:textId="77777777" w:rsidR="00E3322F" w:rsidRDefault="00E3322F" w:rsidP="00E3322F">
          <w:pPr>
            <w:snapToGrid w:val="0"/>
            <w:spacing w:line="360" w:lineRule="auto"/>
            <w:jc w:val="center"/>
            <w:rPr>
              <w:rFonts w:ascii="Times New Roman" w:eastAsia="SimSun" w:hAnsi="Times New Roman" w:cs="Times New Roman"/>
              <w:b/>
              <w:bCs/>
              <w:sz w:val="24"/>
              <w:szCs w:val="24"/>
            </w:rPr>
          </w:pPr>
        </w:p>
        <w:p w14:paraId="0CCD6207" w14:textId="77777777" w:rsidR="00E3322F" w:rsidRDefault="00E3322F" w:rsidP="00E3322F">
          <w:pPr>
            <w:snapToGrid w:val="0"/>
            <w:spacing w:line="360" w:lineRule="auto"/>
            <w:jc w:val="center"/>
            <w:rPr>
              <w:rFonts w:ascii="Times New Roman" w:eastAsia="SimSun" w:hAnsi="Times New Roman" w:cs="Times New Roman"/>
              <w:b/>
              <w:bCs/>
              <w:sz w:val="24"/>
              <w:szCs w:val="24"/>
            </w:rPr>
          </w:pPr>
        </w:p>
        <w:p w14:paraId="3E3661D0" w14:textId="01F5E7EA" w:rsidR="00E3322F" w:rsidRDefault="00E3322F" w:rsidP="00E3322F">
          <w:pPr>
            <w:snapToGrid w:val="0"/>
            <w:spacing w:line="480" w:lineRule="auto"/>
            <w:jc w:val="center"/>
            <w:rPr>
              <w:rFonts w:ascii="Times New Roman" w:hAnsi="Times New Roman" w:cs="Times New Roman"/>
              <w:b/>
              <w:bCs/>
              <w:sz w:val="24"/>
              <w:szCs w:val="24"/>
            </w:rPr>
          </w:pPr>
          <w:r>
            <w:rPr>
              <w:rFonts w:ascii="Times New Roman" w:eastAsia="SimSun" w:hAnsi="Times New Roman" w:cs="Times New Roman"/>
              <w:b/>
              <w:bCs/>
              <w:sz w:val="24"/>
              <w:szCs w:val="24"/>
            </w:rPr>
            <w:t xml:space="preserve">Table of </w:t>
          </w:r>
          <w:r w:rsidR="00DE77CE">
            <w:rPr>
              <w:rFonts w:ascii="Times New Roman" w:eastAsia="SimSun" w:hAnsi="Times New Roman" w:cs="Times New Roman"/>
              <w:b/>
              <w:bCs/>
              <w:sz w:val="24"/>
              <w:szCs w:val="24"/>
            </w:rPr>
            <w:t>c</w:t>
          </w:r>
          <w:r>
            <w:rPr>
              <w:rFonts w:ascii="Times New Roman" w:eastAsia="SimSun" w:hAnsi="Times New Roman" w:cs="Times New Roman"/>
              <w:b/>
              <w:bCs/>
              <w:sz w:val="24"/>
              <w:szCs w:val="24"/>
            </w:rPr>
            <w:t>ontent</w:t>
          </w:r>
          <w:r w:rsidR="00DE77CE">
            <w:rPr>
              <w:rFonts w:ascii="Times New Roman" w:eastAsia="SimSun" w:hAnsi="Times New Roman" w:cs="Times New Roman"/>
              <w:b/>
              <w:bCs/>
              <w:sz w:val="24"/>
              <w:szCs w:val="24"/>
            </w:rPr>
            <w:t>s</w:t>
          </w:r>
        </w:p>
        <w:p w14:paraId="4753360A" w14:textId="5CB01E10" w:rsidR="00E3322F" w:rsidRDefault="00E3322F" w:rsidP="00E3322F">
          <w:pPr>
            <w:pStyle w:val="WPSOffice1"/>
            <w:tabs>
              <w:tab w:val="right" w:leader="dot" w:pos="9026"/>
            </w:tabs>
            <w:snapToGrid w:val="0"/>
            <w:spacing w:line="480" w:lineRule="auto"/>
            <w:rPr>
              <w:noProof/>
              <w:sz w:val="24"/>
              <w:szCs w:val="24"/>
            </w:rPr>
          </w:pPr>
          <w:r>
            <w:rPr>
              <w:sz w:val="24"/>
              <w:szCs w:val="24"/>
            </w:rPr>
            <w:fldChar w:fldCharType="begin"/>
          </w:r>
          <w:r>
            <w:rPr>
              <w:sz w:val="24"/>
              <w:szCs w:val="24"/>
            </w:rPr>
            <w:instrText xml:space="preserve">TOC \o "1-3" \h \u </w:instrText>
          </w:r>
          <w:r>
            <w:rPr>
              <w:sz w:val="24"/>
              <w:szCs w:val="24"/>
            </w:rPr>
            <w:fldChar w:fldCharType="separate"/>
          </w:r>
          <w:hyperlink r:id="rId6" w:anchor="_Toc12957" w:history="1">
            <w:r>
              <w:rPr>
                <w:rStyle w:val="Hyperlink"/>
                <w:b/>
                <w:bCs/>
                <w:noProof/>
                <w:sz w:val="24"/>
                <w:szCs w:val="24"/>
              </w:rPr>
              <w:t>Introduction</w:t>
            </w:r>
            <w:r>
              <w:rPr>
                <w:rStyle w:val="Hyperlink"/>
                <w:b/>
                <w:bCs/>
                <w:noProof/>
                <w:sz w:val="24"/>
                <w:szCs w:val="24"/>
              </w:rPr>
              <w:tab/>
            </w:r>
            <w:r>
              <w:rPr>
                <w:rStyle w:val="Hyperlink"/>
                <w:b/>
                <w:bCs/>
                <w:noProof/>
                <w:sz w:val="24"/>
                <w:szCs w:val="24"/>
              </w:rPr>
              <w:fldChar w:fldCharType="begin"/>
            </w:r>
            <w:r>
              <w:rPr>
                <w:rStyle w:val="Hyperlink"/>
                <w:b/>
                <w:bCs/>
                <w:noProof/>
                <w:sz w:val="24"/>
                <w:szCs w:val="24"/>
              </w:rPr>
              <w:instrText xml:space="preserve"> PAGEREF _Toc12957 \h </w:instrText>
            </w:r>
            <w:r>
              <w:rPr>
                <w:rStyle w:val="Hyperlink"/>
                <w:b/>
                <w:bCs/>
                <w:noProof/>
                <w:sz w:val="24"/>
                <w:szCs w:val="24"/>
              </w:rPr>
            </w:r>
            <w:r>
              <w:rPr>
                <w:rStyle w:val="Hyperlink"/>
                <w:b/>
                <w:bCs/>
                <w:noProof/>
                <w:sz w:val="24"/>
                <w:szCs w:val="24"/>
              </w:rPr>
              <w:fldChar w:fldCharType="separate"/>
            </w:r>
            <w:r w:rsidR="002A49CB">
              <w:rPr>
                <w:rStyle w:val="Hyperlink"/>
                <w:b/>
                <w:bCs/>
                <w:noProof/>
                <w:sz w:val="24"/>
                <w:szCs w:val="24"/>
              </w:rPr>
              <w:t>3</w:t>
            </w:r>
            <w:r>
              <w:rPr>
                <w:rStyle w:val="Hyperlink"/>
                <w:b/>
                <w:bCs/>
                <w:noProof/>
                <w:sz w:val="24"/>
                <w:szCs w:val="24"/>
              </w:rPr>
              <w:fldChar w:fldCharType="end"/>
            </w:r>
          </w:hyperlink>
        </w:p>
        <w:p w14:paraId="5E4CF06D" w14:textId="615F120F" w:rsidR="00E3322F" w:rsidRDefault="00E3322F" w:rsidP="00E3322F">
          <w:pPr>
            <w:pStyle w:val="WPSOffice2"/>
            <w:tabs>
              <w:tab w:val="right" w:leader="dot" w:pos="9026"/>
            </w:tabs>
            <w:snapToGrid w:val="0"/>
            <w:spacing w:line="480" w:lineRule="auto"/>
            <w:ind w:leftChars="0" w:left="400"/>
            <w:rPr>
              <w:noProof/>
              <w:sz w:val="24"/>
              <w:szCs w:val="24"/>
            </w:rPr>
          </w:pPr>
          <w:hyperlink r:id="rId7" w:anchor="_Toc23427" w:history="1">
            <w:r>
              <w:rPr>
                <w:rStyle w:val="Hyperlink"/>
                <w:noProof/>
                <w:sz w:val="24"/>
                <w:szCs w:val="24"/>
                <w:lang w:val="en-US"/>
              </w:rPr>
              <w:t xml:space="preserve">The </w:t>
            </w:r>
            <w:r w:rsidR="00DE77CE">
              <w:rPr>
                <w:rStyle w:val="Hyperlink"/>
                <w:noProof/>
                <w:sz w:val="24"/>
                <w:szCs w:val="24"/>
                <w:lang w:val="en-US"/>
              </w:rPr>
              <w:t>f</w:t>
            </w:r>
            <w:r>
              <w:rPr>
                <w:rStyle w:val="Hyperlink"/>
                <w:noProof/>
                <w:sz w:val="24"/>
                <w:szCs w:val="24"/>
                <w:lang w:val="en-US"/>
              </w:rPr>
              <w:t xml:space="preserve">uture of </w:t>
            </w:r>
            <w:r w:rsidR="00DE77CE">
              <w:rPr>
                <w:rStyle w:val="Hyperlink"/>
                <w:noProof/>
                <w:sz w:val="24"/>
                <w:szCs w:val="24"/>
                <w:lang w:val="en-US"/>
              </w:rPr>
              <w:t>r</w:t>
            </w:r>
            <w:r>
              <w:rPr>
                <w:rStyle w:val="Hyperlink"/>
                <w:noProof/>
                <w:sz w:val="24"/>
                <w:szCs w:val="24"/>
                <w:lang w:val="en-US"/>
              </w:rPr>
              <w:t>etail is BI-powered</w:t>
            </w:r>
            <w:r>
              <w:rPr>
                <w:rStyle w:val="Hyperlink"/>
                <w:noProof/>
                <w:sz w:val="24"/>
                <w:szCs w:val="24"/>
              </w:rPr>
              <w:tab/>
            </w:r>
            <w:r>
              <w:rPr>
                <w:rStyle w:val="Hyperlink"/>
                <w:noProof/>
                <w:sz w:val="24"/>
                <w:szCs w:val="24"/>
              </w:rPr>
              <w:fldChar w:fldCharType="begin"/>
            </w:r>
            <w:r>
              <w:rPr>
                <w:rStyle w:val="Hyperlink"/>
                <w:noProof/>
                <w:sz w:val="24"/>
                <w:szCs w:val="24"/>
              </w:rPr>
              <w:instrText xml:space="preserve"> PAGEREF _Toc23427 \h </w:instrText>
            </w:r>
            <w:r>
              <w:rPr>
                <w:rStyle w:val="Hyperlink"/>
                <w:noProof/>
                <w:sz w:val="24"/>
                <w:szCs w:val="24"/>
              </w:rPr>
            </w:r>
            <w:r>
              <w:rPr>
                <w:rStyle w:val="Hyperlink"/>
                <w:noProof/>
                <w:sz w:val="24"/>
                <w:szCs w:val="24"/>
              </w:rPr>
              <w:fldChar w:fldCharType="separate"/>
            </w:r>
            <w:r w:rsidR="002A49CB">
              <w:rPr>
                <w:rStyle w:val="Hyperlink"/>
                <w:noProof/>
                <w:sz w:val="24"/>
                <w:szCs w:val="24"/>
              </w:rPr>
              <w:t>3</w:t>
            </w:r>
            <w:r>
              <w:rPr>
                <w:rStyle w:val="Hyperlink"/>
                <w:noProof/>
                <w:sz w:val="24"/>
                <w:szCs w:val="24"/>
              </w:rPr>
              <w:fldChar w:fldCharType="end"/>
            </w:r>
          </w:hyperlink>
        </w:p>
        <w:p w14:paraId="48B07AC9" w14:textId="5999F9A6" w:rsidR="00E3322F" w:rsidRDefault="00E3322F" w:rsidP="00E3322F">
          <w:pPr>
            <w:pStyle w:val="WPSOffice2"/>
            <w:tabs>
              <w:tab w:val="right" w:leader="dot" w:pos="9026"/>
            </w:tabs>
            <w:snapToGrid w:val="0"/>
            <w:spacing w:line="480" w:lineRule="auto"/>
            <w:ind w:leftChars="0" w:left="400"/>
            <w:rPr>
              <w:noProof/>
              <w:sz w:val="24"/>
              <w:szCs w:val="24"/>
            </w:rPr>
          </w:pPr>
          <w:hyperlink r:id="rId8" w:anchor="_Toc7345" w:history="1">
            <w:r>
              <w:rPr>
                <w:rStyle w:val="Hyperlink"/>
                <w:noProof/>
                <w:sz w:val="24"/>
                <w:szCs w:val="24"/>
                <w:lang w:val="en-US"/>
              </w:rPr>
              <w:t>Key BI trends that impact a retailer's capacity</w:t>
            </w:r>
            <w:r>
              <w:rPr>
                <w:rStyle w:val="Hyperlink"/>
                <w:noProof/>
                <w:sz w:val="24"/>
                <w:szCs w:val="24"/>
              </w:rPr>
              <w:tab/>
            </w:r>
            <w:r>
              <w:rPr>
                <w:rStyle w:val="Hyperlink"/>
                <w:noProof/>
                <w:sz w:val="24"/>
                <w:szCs w:val="24"/>
              </w:rPr>
              <w:fldChar w:fldCharType="begin"/>
            </w:r>
            <w:r>
              <w:rPr>
                <w:rStyle w:val="Hyperlink"/>
                <w:noProof/>
                <w:sz w:val="24"/>
                <w:szCs w:val="24"/>
              </w:rPr>
              <w:instrText xml:space="preserve"> PAGEREF _Toc7345 \h </w:instrText>
            </w:r>
            <w:r>
              <w:rPr>
                <w:rStyle w:val="Hyperlink"/>
                <w:noProof/>
                <w:sz w:val="24"/>
                <w:szCs w:val="24"/>
              </w:rPr>
            </w:r>
            <w:r>
              <w:rPr>
                <w:rStyle w:val="Hyperlink"/>
                <w:noProof/>
                <w:sz w:val="24"/>
                <w:szCs w:val="24"/>
              </w:rPr>
              <w:fldChar w:fldCharType="separate"/>
            </w:r>
            <w:r w:rsidR="002A49CB">
              <w:rPr>
                <w:rStyle w:val="Hyperlink"/>
                <w:noProof/>
                <w:sz w:val="24"/>
                <w:szCs w:val="24"/>
              </w:rPr>
              <w:t>3</w:t>
            </w:r>
            <w:r>
              <w:rPr>
                <w:rStyle w:val="Hyperlink"/>
                <w:noProof/>
                <w:sz w:val="24"/>
                <w:szCs w:val="24"/>
              </w:rPr>
              <w:fldChar w:fldCharType="end"/>
            </w:r>
          </w:hyperlink>
        </w:p>
        <w:p w14:paraId="35634E28" w14:textId="457EBEA8" w:rsidR="00E3322F" w:rsidRDefault="00E3322F" w:rsidP="00E3322F">
          <w:pPr>
            <w:pStyle w:val="WPSOffice3"/>
            <w:tabs>
              <w:tab w:val="right" w:leader="dot" w:pos="9026"/>
            </w:tabs>
            <w:snapToGrid w:val="0"/>
            <w:spacing w:line="480" w:lineRule="auto"/>
            <w:ind w:leftChars="0" w:left="800"/>
            <w:rPr>
              <w:noProof/>
              <w:sz w:val="24"/>
              <w:szCs w:val="24"/>
            </w:rPr>
          </w:pPr>
          <w:hyperlink r:id="rId9" w:anchor="_Toc26298" w:history="1">
            <w:r>
              <w:rPr>
                <w:rStyle w:val="Hyperlink"/>
                <w:noProof/>
                <w:sz w:val="24"/>
                <w:szCs w:val="24"/>
                <w:lang w:val="en-US"/>
              </w:rPr>
              <w:t>1. Real-</w:t>
            </w:r>
            <w:r w:rsidR="00DE77CE">
              <w:rPr>
                <w:rStyle w:val="Hyperlink"/>
                <w:noProof/>
                <w:sz w:val="24"/>
                <w:szCs w:val="24"/>
                <w:lang w:val="en-US"/>
              </w:rPr>
              <w:t>t</w:t>
            </w:r>
            <w:r>
              <w:rPr>
                <w:rStyle w:val="Hyperlink"/>
                <w:noProof/>
                <w:sz w:val="24"/>
                <w:szCs w:val="24"/>
                <w:lang w:val="en-US"/>
              </w:rPr>
              <w:t xml:space="preserve">ime </w:t>
            </w:r>
            <w:r w:rsidR="00DE77CE">
              <w:rPr>
                <w:rStyle w:val="Hyperlink"/>
                <w:noProof/>
                <w:sz w:val="24"/>
                <w:szCs w:val="24"/>
                <w:lang w:val="en-US"/>
              </w:rPr>
              <w:t>a</w:t>
            </w:r>
            <w:r>
              <w:rPr>
                <w:rStyle w:val="Hyperlink"/>
                <w:noProof/>
                <w:sz w:val="24"/>
                <w:szCs w:val="24"/>
                <w:lang w:val="en-US"/>
              </w:rPr>
              <w:t>nalytics</w:t>
            </w:r>
            <w:r>
              <w:rPr>
                <w:rStyle w:val="Hyperlink"/>
                <w:noProof/>
                <w:sz w:val="24"/>
                <w:szCs w:val="24"/>
              </w:rPr>
              <w:tab/>
            </w:r>
            <w:r>
              <w:rPr>
                <w:rStyle w:val="Hyperlink"/>
                <w:noProof/>
                <w:sz w:val="24"/>
                <w:szCs w:val="24"/>
              </w:rPr>
              <w:fldChar w:fldCharType="begin"/>
            </w:r>
            <w:r>
              <w:rPr>
                <w:rStyle w:val="Hyperlink"/>
                <w:noProof/>
                <w:sz w:val="24"/>
                <w:szCs w:val="24"/>
              </w:rPr>
              <w:instrText xml:space="preserve"> PAGEREF _Toc26298 \h </w:instrText>
            </w:r>
            <w:r>
              <w:rPr>
                <w:rStyle w:val="Hyperlink"/>
                <w:noProof/>
                <w:sz w:val="24"/>
                <w:szCs w:val="24"/>
              </w:rPr>
            </w:r>
            <w:r>
              <w:rPr>
                <w:rStyle w:val="Hyperlink"/>
                <w:noProof/>
                <w:sz w:val="24"/>
                <w:szCs w:val="24"/>
              </w:rPr>
              <w:fldChar w:fldCharType="separate"/>
            </w:r>
            <w:r w:rsidR="002A49CB">
              <w:rPr>
                <w:rStyle w:val="Hyperlink"/>
                <w:noProof/>
                <w:sz w:val="24"/>
                <w:szCs w:val="24"/>
              </w:rPr>
              <w:t>4</w:t>
            </w:r>
            <w:r>
              <w:rPr>
                <w:rStyle w:val="Hyperlink"/>
                <w:noProof/>
                <w:sz w:val="24"/>
                <w:szCs w:val="24"/>
              </w:rPr>
              <w:fldChar w:fldCharType="end"/>
            </w:r>
          </w:hyperlink>
        </w:p>
        <w:p w14:paraId="3DBA25E7" w14:textId="2F22CB7F" w:rsidR="00E3322F" w:rsidRDefault="00E3322F" w:rsidP="00E3322F">
          <w:pPr>
            <w:pStyle w:val="WPSOffice3"/>
            <w:tabs>
              <w:tab w:val="right" w:leader="dot" w:pos="9026"/>
            </w:tabs>
            <w:snapToGrid w:val="0"/>
            <w:spacing w:line="480" w:lineRule="auto"/>
            <w:ind w:leftChars="0" w:left="800"/>
            <w:rPr>
              <w:noProof/>
              <w:sz w:val="24"/>
              <w:szCs w:val="24"/>
            </w:rPr>
          </w:pPr>
          <w:hyperlink r:id="rId10" w:anchor="_Toc23633" w:history="1">
            <w:r>
              <w:rPr>
                <w:rStyle w:val="Hyperlink"/>
                <w:noProof/>
                <w:sz w:val="24"/>
                <w:szCs w:val="24"/>
                <w:lang w:val="en-US"/>
              </w:rPr>
              <w:t xml:space="preserve">2. Predictive </w:t>
            </w:r>
            <w:r w:rsidR="00DE77CE">
              <w:rPr>
                <w:rStyle w:val="Hyperlink"/>
                <w:noProof/>
                <w:sz w:val="24"/>
                <w:szCs w:val="24"/>
                <w:lang w:val="en-US"/>
              </w:rPr>
              <w:t>a</w:t>
            </w:r>
            <w:r>
              <w:rPr>
                <w:rStyle w:val="Hyperlink"/>
                <w:noProof/>
                <w:sz w:val="24"/>
                <w:szCs w:val="24"/>
                <w:lang w:val="en-US"/>
              </w:rPr>
              <w:t>nalytics</w:t>
            </w:r>
            <w:r>
              <w:rPr>
                <w:rStyle w:val="Hyperlink"/>
                <w:noProof/>
                <w:sz w:val="24"/>
                <w:szCs w:val="24"/>
              </w:rPr>
              <w:tab/>
            </w:r>
            <w:r>
              <w:rPr>
                <w:rStyle w:val="Hyperlink"/>
                <w:noProof/>
                <w:sz w:val="24"/>
                <w:szCs w:val="24"/>
              </w:rPr>
              <w:fldChar w:fldCharType="begin"/>
            </w:r>
            <w:r>
              <w:rPr>
                <w:rStyle w:val="Hyperlink"/>
                <w:noProof/>
                <w:sz w:val="24"/>
                <w:szCs w:val="24"/>
              </w:rPr>
              <w:instrText xml:space="preserve"> PAGEREF _Toc23633 \h </w:instrText>
            </w:r>
            <w:r>
              <w:rPr>
                <w:rStyle w:val="Hyperlink"/>
                <w:noProof/>
                <w:sz w:val="24"/>
                <w:szCs w:val="24"/>
              </w:rPr>
            </w:r>
            <w:r>
              <w:rPr>
                <w:rStyle w:val="Hyperlink"/>
                <w:noProof/>
                <w:sz w:val="24"/>
                <w:szCs w:val="24"/>
              </w:rPr>
              <w:fldChar w:fldCharType="separate"/>
            </w:r>
            <w:r w:rsidR="002A49CB">
              <w:rPr>
                <w:rStyle w:val="Hyperlink"/>
                <w:noProof/>
                <w:sz w:val="24"/>
                <w:szCs w:val="24"/>
              </w:rPr>
              <w:t>4</w:t>
            </w:r>
            <w:r>
              <w:rPr>
                <w:rStyle w:val="Hyperlink"/>
                <w:noProof/>
                <w:sz w:val="24"/>
                <w:szCs w:val="24"/>
              </w:rPr>
              <w:fldChar w:fldCharType="end"/>
            </w:r>
          </w:hyperlink>
        </w:p>
        <w:p w14:paraId="294CF2CD" w14:textId="56A3C4B4" w:rsidR="00E3322F" w:rsidRDefault="00E3322F" w:rsidP="00E3322F">
          <w:pPr>
            <w:pStyle w:val="WPSOffice3"/>
            <w:tabs>
              <w:tab w:val="right" w:leader="dot" w:pos="9026"/>
            </w:tabs>
            <w:snapToGrid w:val="0"/>
            <w:spacing w:line="480" w:lineRule="auto"/>
            <w:ind w:leftChars="0" w:left="800"/>
            <w:rPr>
              <w:noProof/>
              <w:sz w:val="24"/>
              <w:szCs w:val="24"/>
            </w:rPr>
          </w:pPr>
          <w:hyperlink r:id="rId11" w:anchor="_Toc19237" w:history="1">
            <w:r>
              <w:rPr>
                <w:rStyle w:val="Hyperlink"/>
                <w:noProof/>
                <w:sz w:val="24"/>
                <w:szCs w:val="24"/>
                <w:lang w:val="en-US"/>
              </w:rPr>
              <w:t xml:space="preserve">3. Location </w:t>
            </w:r>
            <w:r w:rsidR="00DE77CE">
              <w:rPr>
                <w:rStyle w:val="Hyperlink"/>
                <w:noProof/>
                <w:sz w:val="24"/>
                <w:szCs w:val="24"/>
                <w:lang w:val="en-US"/>
              </w:rPr>
              <w:t>i</w:t>
            </w:r>
            <w:r>
              <w:rPr>
                <w:rStyle w:val="Hyperlink"/>
                <w:noProof/>
                <w:sz w:val="24"/>
                <w:szCs w:val="24"/>
                <w:lang w:val="en-US"/>
              </w:rPr>
              <w:t>ntelligence</w:t>
            </w:r>
            <w:r>
              <w:rPr>
                <w:rStyle w:val="Hyperlink"/>
                <w:noProof/>
                <w:sz w:val="24"/>
                <w:szCs w:val="24"/>
              </w:rPr>
              <w:tab/>
            </w:r>
            <w:r>
              <w:rPr>
                <w:rStyle w:val="Hyperlink"/>
                <w:noProof/>
                <w:sz w:val="24"/>
                <w:szCs w:val="24"/>
              </w:rPr>
              <w:fldChar w:fldCharType="begin"/>
            </w:r>
            <w:r>
              <w:rPr>
                <w:rStyle w:val="Hyperlink"/>
                <w:noProof/>
                <w:sz w:val="24"/>
                <w:szCs w:val="24"/>
              </w:rPr>
              <w:instrText xml:space="preserve"> PAGEREF _Toc19237 \h </w:instrText>
            </w:r>
            <w:r>
              <w:rPr>
                <w:rStyle w:val="Hyperlink"/>
                <w:noProof/>
                <w:sz w:val="24"/>
                <w:szCs w:val="24"/>
              </w:rPr>
            </w:r>
            <w:r>
              <w:rPr>
                <w:rStyle w:val="Hyperlink"/>
                <w:noProof/>
                <w:sz w:val="24"/>
                <w:szCs w:val="24"/>
              </w:rPr>
              <w:fldChar w:fldCharType="separate"/>
            </w:r>
            <w:r w:rsidR="002A49CB">
              <w:rPr>
                <w:rStyle w:val="Hyperlink"/>
                <w:noProof/>
                <w:sz w:val="24"/>
                <w:szCs w:val="24"/>
              </w:rPr>
              <w:t>5</w:t>
            </w:r>
            <w:r>
              <w:rPr>
                <w:rStyle w:val="Hyperlink"/>
                <w:noProof/>
                <w:sz w:val="24"/>
                <w:szCs w:val="24"/>
              </w:rPr>
              <w:fldChar w:fldCharType="end"/>
            </w:r>
          </w:hyperlink>
        </w:p>
        <w:p w14:paraId="080B5AD3" w14:textId="590FFD73" w:rsidR="00E3322F" w:rsidRDefault="00E3322F" w:rsidP="00E3322F">
          <w:pPr>
            <w:pStyle w:val="WPSOffice3"/>
            <w:tabs>
              <w:tab w:val="right" w:leader="dot" w:pos="9026"/>
            </w:tabs>
            <w:snapToGrid w:val="0"/>
            <w:spacing w:line="480" w:lineRule="auto"/>
            <w:ind w:leftChars="0" w:left="800"/>
            <w:rPr>
              <w:noProof/>
              <w:sz w:val="24"/>
              <w:szCs w:val="24"/>
            </w:rPr>
          </w:pPr>
          <w:hyperlink r:id="rId12" w:anchor="_Toc28625" w:history="1">
            <w:r>
              <w:rPr>
                <w:rStyle w:val="Hyperlink"/>
                <w:noProof/>
                <w:sz w:val="24"/>
                <w:szCs w:val="24"/>
                <w:lang w:val="en-US"/>
              </w:rPr>
              <w:t xml:space="preserve">4. Augmented </w:t>
            </w:r>
            <w:r w:rsidR="00DE77CE">
              <w:rPr>
                <w:rStyle w:val="Hyperlink"/>
                <w:noProof/>
                <w:sz w:val="24"/>
                <w:szCs w:val="24"/>
                <w:lang w:val="en-US"/>
              </w:rPr>
              <w:t>a</w:t>
            </w:r>
            <w:r>
              <w:rPr>
                <w:rStyle w:val="Hyperlink"/>
                <w:noProof/>
                <w:sz w:val="24"/>
                <w:szCs w:val="24"/>
                <w:lang w:val="en-US"/>
              </w:rPr>
              <w:t>nalytics</w:t>
            </w:r>
            <w:r>
              <w:rPr>
                <w:rStyle w:val="Hyperlink"/>
                <w:noProof/>
                <w:sz w:val="24"/>
                <w:szCs w:val="24"/>
              </w:rPr>
              <w:tab/>
            </w:r>
            <w:r>
              <w:rPr>
                <w:rStyle w:val="Hyperlink"/>
                <w:noProof/>
                <w:sz w:val="24"/>
                <w:szCs w:val="24"/>
              </w:rPr>
              <w:fldChar w:fldCharType="begin"/>
            </w:r>
            <w:r>
              <w:rPr>
                <w:rStyle w:val="Hyperlink"/>
                <w:noProof/>
                <w:sz w:val="24"/>
                <w:szCs w:val="24"/>
              </w:rPr>
              <w:instrText xml:space="preserve"> PAGEREF _Toc28625 \h </w:instrText>
            </w:r>
            <w:r>
              <w:rPr>
                <w:rStyle w:val="Hyperlink"/>
                <w:noProof/>
                <w:sz w:val="24"/>
                <w:szCs w:val="24"/>
              </w:rPr>
            </w:r>
            <w:r>
              <w:rPr>
                <w:rStyle w:val="Hyperlink"/>
                <w:noProof/>
                <w:sz w:val="24"/>
                <w:szCs w:val="24"/>
              </w:rPr>
              <w:fldChar w:fldCharType="separate"/>
            </w:r>
            <w:r w:rsidR="002A49CB">
              <w:rPr>
                <w:rStyle w:val="Hyperlink"/>
                <w:noProof/>
                <w:sz w:val="24"/>
                <w:szCs w:val="24"/>
              </w:rPr>
              <w:t>5</w:t>
            </w:r>
            <w:r>
              <w:rPr>
                <w:rStyle w:val="Hyperlink"/>
                <w:noProof/>
                <w:sz w:val="24"/>
                <w:szCs w:val="24"/>
              </w:rPr>
              <w:fldChar w:fldCharType="end"/>
            </w:r>
          </w:hyperlink>
        </w:p>
        <w:p w14:paraId="36A7F48B" w14:textId="1CCF4105" w:rsidR="00E3322F" w:rsidRDefault="00E3322F" w:rsidP="00E3322F">
          <w:pPr>
            <w:pStyle w:val="WPSOffice3"/>
            <w:tabs>
              <w:tab w:val="right" w:leader="dot" w:pos="9026"/>
            </w:tabs>
            <w:snapToGrid w:val="0"/>
            <w:spacing w:line="480" w:lineRule="auto"/>
            <w:ind w:leftChars="0" w:left="800"/>
            <w:rPr>
              <w:noProof/>
              <w:sz w:val="24"/>
              <w:szCs w:val="24"/>
            </w:rPr>
          </w:pPr>
          <w:hyperlink r:id="rId13" w:anchor="_Toc20095" w:history="1">
            <w:r>
              <w:rPr>
                <w:rStyle w:val="Hyperlink"/>
                <w:noProof/>
                <w:sz w:val="24"/>
                <w:szCs w:val="24"/>
                <w:lang w:val="en-US"/>
              </w:rPr>
              <w:t>5. Cloud-</w:t>
            </w:r>
            <w:r w:rsidR="00DE77CE">
              <w:rPr>
                <w:rStyle w:val="Hyperlink"/>
                <w:noProof/>
                <w:sz w:val="24"/>
                <w:szCs w:val="24"/>
                <w:lang w:val="en-US"/>
              </w:rPr>
              <w:t>b</w:t>
            </w:r>
            <w:r>
              <w:rPr>
                <w:rStyle w:val="Hyperlink"/>
                <w:noProof/>
                <w:sz w:val="24"/>
                <w:szCs w:val="24"/>
                <w:lang w:val="en-US"/>
              </w:rPr>
              <w:t>ased BI</w:t>
            </w:r>
            <w:r>
              <w:rPr>
                <w:rStyle w:val="Hyperlink"/>
                <w:noProof/>
                <w:sz w:val="24"/>
                <w:szCs w:val="24"/>
              </w:rPr>
              <w:tab/>
            </w:r>
            <w:r>
              <w:rPr>
                <w:rStyle w:val="Hyperlink"/>
                <w:noProof/>
                <w:sz w:val="24"/>
                <w:szCs w:val="24"/>
              </w:rPr>
              <w:fldChar w:fldCharType="begin"/>
            </w:r>
            <w:r>
              <w:rPr>
                <w:rStyle w:val="Hyperlink"/>
                <w:noProof/>
                <w:sz w:val="24"/>
                <w:szCs w:val="24"/>
              </w:rPr>
              <w:instrText xml:space="preserve"> PAGEREF _Toc20095 \h </w:instrText>
            </w:r>
            <w:r>
              <w:rPr>
                <w:rStyle w:val="Hyperlink"/>
                <w:noProof/>
                <w:sz w:val="24"/>
                <w:szCs w:val="24"/>
              </w:rPr>
            </w:r>
            <w:r>
              <w:rPr>
                <w:rStyle w:val="Hyperlink"/>
                <w:noProof/>
                <w:sz w:val="24"/>
                <w:szCs w:val="24"/>
              </w:rPr>
              <w:fldChar w:fldCharType="separate"/>
            </w:r>
            <w:r w:rsidR="002A49CB">
              <w:rPr>
                <w:rStyle w:val="Hyperlink"/>
                <w:noProof/>
                <w:sz w:val="24"/>
                <w:szCs w:val="24"/>
              </w:rPr>
              <w:t>5</w:t>
            </w:r>
            <w:r>
              <w:rPr>
                <w:rStyle w:val="Hyperlink"/>
                <w:noProof/>
                <w:sz w:val="24"/>
                <w:szCs w:val="24"/>
              </w:rPr>
              <w:fldChar w:fldCharType="end"/>
            </w:r>
          </w:hyperlink>
        </w:p>
        <w:p w14:paraId="645D528F" w14:textId="7DA94CD3" w:rsidR="00E3322F" w:rsidRDefault="00E3322F" w:rsidP="00E3322F">
          <w:pPr>
            <w:pStyle w:val="WPSOffice2"/>
            <w:tabs>
              <w:tab w:val="right" w:leader="dot" w:pos="9026"/>
            </w:tabs>
            <w:snapToGrid w:val="0"/>
            <w:spacing w:line="480" w:lineRule="auto"/>
            <w:ind w:leftChars="0" w:left="400"/>
            <w:rPr>
              <w:noProof/>
              <w:sz w:val="24"/>
              <w:szCs w:val="24"/>
            </w:rPr>
          </w:pPr>
          <w:hyperlink r:id="rId14" w:anchor="_Toc11219" w:history="1">
            <w:r>
              <w:rPr>
                <w:rStyle w:val="Hyperlink"/>
                <w:b/>
                <w:bCs/>
                <w:noProof/>
                <w:sz w:val="24"/>
                <w:szCs w:val="24"/>
                <w:lang w:val="en-US"/>
              </w:rPr>
              <w:t>Conclusion</w:t>
            </w:r>
            <w:r>
              <w:rPr>
                <w:rStyle w:val="Hyperlink"/>
                <w:noProof/>
                <w:sz w:val="24"/>
                <w:szCs w:val="24"/>
              </w:rPr>
              <w:tab/>
            </w:r>
            <w:r>
              <w:rPr>
                <w:rStyle w:val="Hyperlink"/>
                <w:noProof/>
                <w:sz w:val="24"/>
                <w:szCs w:val="24"/>
              </w:rPr>
              <w:fldChar w:fldCharType="begin"/>
            </w:r>
            <w:r>
              <w:rPr>
                <w:rStyle w:val="Hyperlink"/>
                <w:noProof/>
                <w:sz w:val="24"/>
                <w:szCs w:val="24"/>
              </w:rPr>
              <w:instrText xml:space="preserve"> PAGEREF _Toc11219 \h </w:instrText>
            </w:r>
            <w:r>
              <w:rPr>
                <w:rStyle w:val="Hyperlink"/>
                <w:noProof/>
                <w:sz w:val="24"/>
                <w:szCs w:val="24"/>
              </w:rPr>
            </w:r>
            <w:r>
              <w:rPr>
                <w:rStyle w:val="Hyperlink"/>
                <w:noProof/>
                <w:sz w:val="24"/>
                <w:szCs w:val="24"/>
              </w:rPr>
              <w:fldChar w:fldCharType="separate"/>
            </w:r>
            <w:r w:rsidR="002A49CB">
              <w:rPr>
                <w:rStyle w:val="Hyperlink"/>
                <w:noProof/>
                <w:sz w:val="24"/>
                <w:szCs w:val="24"/>
              </w:rPr>
              <w:t>6</w:t>
            </w:r>
            <w:r>
              <w:rPr>
                <w:rStyle w:val="Hyperlink"/>
                <w:noProof/>
                <w:sz w:val="24"/>
                <w:szCs w:val="24"/>
              </w:rPr>
              <w:fldChar w:fldCharType="end"/>
            </w:r>
          </w:hyperlink>
        </w:p>
        <w:p w14:paraId="6B351E86" w14:textId="6F811DB9" w:rsidR="00E3322F" w:rsidRDefault="00E3322F" w:rsidP="00E3322F">
          <w:pPr>
            <w:pStyle w:val="WPSOffice1"/>
            <w:tabs>
              <w:tab w:val="right" w:leader="dot" w:pos="9026"/>
            </w:tabs>
            <w:snapToGrid w:val="0"/>
            <w:spacing w:line="480" w:lineRule="auto"/>
            <w:rPr>
              <w:b/>
              <w:bCs/>
              <w:noProof/>
              <w:sz w:val="24"/>
              <w:szCs w:val="24"/>
            </w:rPr>
          </w:pPr>
          <w:hyperlink r:id="rId15" w:anchor="_Toc18800" w:history="1">
            <w:r>
              <w:rPr>
                <w:rStyle w:val="Hyperlink"/>
                <w:b/>
                <w:bCs/>
                <w:noProof/>
                <w:sz w:val="24"/>
                <w:szCs w:val="24"/>
                <w:lang w:val="en-US"/>
              </w:rPr>
              <w:t>References List</w:t>
            </w:r>
            <w:r>
              <w:rPr>
                <w:rStyle w:val="Hyperlink"/>
                <w:b/>
                <w:bCs/>
                <w:noProof/>
                <w:sz w:val="24"/>
                <w:szCs w:val="24"/>
              </w:rPr>
              <w:tab/>
            </w:r>
            <w:r>
              <w:rPr>
                <w:rStyle w:val="Hyperlink"/>
                <w:b/>
                <w:bCs/>
                <w:noProof/>
                <w:sz w:val="24"/>
                <w:szCs w:val="24"/>
              </w:rPr>
              <w:fldChar w:fldCharType="begin"/>
            </w:r>
            <w:r>
              <w:rPr>
                <w:rStyle w:val="Hyperlink"/>
                <w:b/>
                <w:bCs/>
                <w:noProof/>
                <w:sz w:val="24"/>
                <w:szCs w:val="24"/>
              </w:rPr>
              <w:instrText xml:space="preserve"> PAGEREF _Toc18800 \h </w:instrText>
            </w:r>
            <w:r>
              <w:rPr>
                <w:rStyle w:val="Hyperlink"/>
                <w:b/>
                <w:bCs/>
                <w:noProof/>
                <w:sz w:val="24"/>
                <w:szCs w:val="24"/>
              </w:rPr>
            </w:r>
            <w:r>
              <w:rPr>
                <w:rStyle w:val="Hyperlink"/>
                <w:b/>
                <w:bCs/>
                <w:noProof/>
                <w:sz w:val="24"/>
                <w:szCs w:val="24"/>
              </w:rPr>
              <w:fldChar w:fldCharType="separate"/>
            </w:r>
            <w:r w:rsidR="002A49CB">
              <w:rPr>
                <w:rStyle w:val="Hyperlink"/>
                <w:b/>
                <w:bCs/>
                <w:noProof/>
                <w:sz w:val="24"/>
                <w:szCs w:val="24"/>
              </w:rPr>
              <w:t>7</w:t>
            </w:r>
            <w:r>
              <w:rPr>
                <w:rStyle w:val="Hyperlink"/>
                <w:b/>
                <w:bCs/>
                <w:noProof/>
                <w:sz w:val="24"/>
                <w:szCs w:val="24"/>
              </w:rPr>
              <w:fldChar w:fldCharType="end"/>
            </w:r>
          </w:hyperlink>
        </w:p>
        <w:p w14:paraId="6FE0EE11" w14:textId="77777777" w:rsidR="00E3322F" w:rsidRDefault="00E3322F" w:rsidP="00E3322F">
          <w:pPr>
            <w:snapToGrid w:val="0"/>
            <w:spacing w:line="480" w:lineRule="auto"/>
            <w:rPr>
              <w:rFonts w:ascii="Times New Roman" w:hAnsi="Times New Roman" w:cs="Times New Roman"/>
              <w:sz w:val="24"/>
              <w:szCs w:val="24"/>
            </w:rPr>
          </w:pPr>
          <w:r>
            <w:rPr>
              <w:rFonts w:ascii="Times New Roman" w:hAnsi="Times New Roman" w:cs="Times New Roman"/>
              <w:sz w:val="24"/>
              <w:szCs w:val="24"/>
            </w:rPr>
            <w:fldChar w:fldCharType="end"/>
          </w:r>
        </w:p>
      </w:sdtContent>
    </w:sdt>
    <w:p w14:paraId="2319F7E4" w14:textId="77777777" w:rsidR="00E3322F" w:rsidRDefault="00E3322F" w:rsidP="00E3322F">
      <w:pPr>
        <w:rPr>
          <w:rFonts w:ascii="Times New Roman" w:hAnsi="Times New Roman" w:cs="Times New Roman"/>
          <w:sz w:val="24"/>
          <w:szCs w:val="24"/>
        </w:rPr>
      </w:pPr>
      <w:r>
        <w:rPr>
          <w:rFonts w:ascii="Times New Roman" w:hAnsi="Times New Roman" w:cs="Times New Roman"/>
          <w:sz w:val="24"/>
          <w:szCs w:val="24"/>
        </w:rPr>
        <w:br w:type="page"/>
      </w:r>
      <w:bookmarkStart w:id="1" w:name="_Toc12957"/>
    </w:p>
    <w:p w14:paraId="3647A717" w14:textId="77777777" w:rsidR="00E3322F" w:rsidRDefault="00E3322F" w:rsidP="00E3322F">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Introduction</w:t>
      </w:r>
      <w:bookmarkEnd w:id="1"/>
    </w:p>
    <w:p w14:paraId="75E1FF35" w14:textId="2057F245" w:rsidR="00E3322F" w:rsidRDefault="00E3322F" w:rsidP="00DE77C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current state of retailing is a buzzing sphere of data, interactions of a customer, sales </w:t>
      </w:r>
      <w:r w:rsidR="00DE77CE">
        <w:rPr>
          <w:rFonts w:ascii="Times New Roman" w:hAnsi="Times New Roman" w:cs="Times New Roman"/>
          <w:sz w:val="24"/>
          <w:szCs w:val="24"/>
        </w:rPr>
        <w:t>numbers,</w:t>
      </w:r>
      <w:r>
        <w:rPr>
          <w:rFonts w:ascii="Times New Roman" w:hAnsi="Times New Roman" w:cs="Times New Roman"/>
          <w:sz w:val="24"/>
          <w:szCs w:val="24"/>
        </w:rPr>
        <w:t xml:space="preserve"> and inventory fluctuation, screaming in everyone’s ears for accurate interpretation. With the increasing number of data, business intelligence is showing us the way. It goes beyond mere analysis as it is a compendium of technologies, tactics, and business intelligence tools that work together to filter out superfluous data and give a glance into our business health (Chen et al., 2023). According to </w:t>
      </w:r>
      <w:r w:rsidR="00DE77CE">
        <w:rPr>
          <w:rFonts w:ascii="Times New Roman" w:hAnsi="Times New Roman" w:cs="Times New Roman"/>
          <w:sz w:val="24"/>
          <w:szCs w:val="24"/>
        </w:rPr>
        <w:t>market research</w:t>
      </w:r>
      <w:r>
        <w:rPr>
          <w:rFonts w:ascii="Times New Roman" w:hAnsi="Times New Roman" w:cs="Times New Roman"/>
          <w:sz w:val="24"/>
          <w:szCs w:val="24"/>
        </w:rPr>
        <w:t>, the global BI market is estimated at USD 26.81 billion in 2023. The projection for the market is to have an astounding USD 42.49 billion value by year 2028 with a CAGR (compound annual growth rate) of 9.65% over that period (Research and Markets, 2024) Retail sector experience these seismic changes. The optimal solution is utilizing classic ways of data analysis by far not sufficient. In the context of BI, relationships, tools, and applications in the future of retail are a powerful solution that is all about them.</w:t>
      </w:r>
    </w:p>
    <w:p w14:paraId="7A089CFF" w14:textId="177C718E" w:rsidR="00E3322F" w:rsidRDefault="00E3322F" w:rsidP="00E3322F">
      <w:pPr>
        <w:pStyle w:val="Heading2"/>
        <w:spacing w:line="360" w:lineRule="auto"/>
        <w:jc w:val="both"/>
        <w:rPr>
          <w:rFonts w:ascii="Times New Roman" w:hAnsi="Times New Roman" w:cs="Times New Roman"/>
          <w:sz w:val="24"/>
          <w:szCs w:val="24"/>
        </w:rPr>
      </w:pPr>
      <w:bookmarkStart w:id="2" w:name="_Toc23427"/>
      <w:r>
        <w:rPr>
          <w:rFonts w:ascii="Times New Roman" w:hAnsi="Times New Roman" w:cs="Times New Roman"/>
          <w:sz w:val="24"/>
          <w:szCs w:val="24"/>
        </w:rPr>
        <w:t xml:space="preserve">The </w:t>
      </w:r>
      <w:r w:rsidR="00DE77CE">
        <w:rPr>
          <w:rFonts w:ascii="Times New Roman" w:hAnsi="Times New Roman" w:cs="Times New Roman"/>
          <w:sz w:val="24"/>
          <w:szCs w:val="24"/>
        </w:rPr>
        <w:t>f</w:t>
      </w:r>
      <w:r>
        <w:rPr>
          <w:rFonts w:ascii="Times New Roman" w:hAnsi="Times New Roman" w:cs="Times New Roman"/>
          <w:sz w:val="24"/>
          <w:szCs w:val="24"/>
        </w:rPr>
        <w:t xml:space="preserve">uture of </w:t>
      </w:r>
      <w:r w:rsidR="00DE77CE">
        <w:rPr>
          <w:rFonts w:ascii="Times New Roman" w:hAnsi="Times New Roman" w:cs="Times New Roman"/>
          <w:sz w:val="24"/>
          <w:szCs w:val="24"/>
        </w:rPr>
        <w:t>r</w:t>
      </w:r>
      <w:r>
        <w:rPr>
          <w:rFonts w:ascii="Times New Roman" w:hAnsi="Times New Roman" w:cs="Times New Roman"/>
          <w:sz w:val="24"/>
          <w:szCs w:val="24"/>
        </w:rPr>
        <w:t>etail is BI-powered</w:t>
      </w:r>
      <w:bookmarkEnd w:id="2"/>
    </w:p>
    <w:p w14:paraId="377BCF82" w14:textId="77777777" w:rsidR="00E3322F" w:rsidRDefault="00E3322F" w:rsidP="00DE77C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BI helps us discover crucial things at the moment they matter. Thanks to the digital revolution, it is a thing of the past to be patient until the static reports are in. This day, BI is checked in a real time by the way of instant alerts about performance indicators. On their basis, we are able to react very quickly to public demands and market changes. Now visualize whenever </w:t>
      </w:r>
      <w:proofErr w:type="spellStart"/>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alert notification pops up in regards to a product that is becoming very scarce in a store, you can now react accordingly by rearranging your inventory. As the main tools for decision making, historical data and machine learning algorithms are used to predict these future trends (Barga et al., 2015). Thus, we can take up real-time movement of product orders, streamline product varieties based on upcoming seasonal trends, and also optimize logistics to foresee disruptions and keep them from being costly. AI is conversing with customers using their language and providing tailored content relevant to their needs. We achieve this by personalizing marketing campaigns, product suggestions, and loyalty initiatives that match up with each paying customer's profile. Think of a situation in which a buyer who prefers consuming organic produce repeatedly makes purchases. </w:t>
      </w:r>
    </w:p>
    <w:p w14:paraId="23D48538" w14:textId="77777777" w:rsidR="00E3322F" w:rsidRDefault="00E3322F" w:rsidP="00E3322F">
      <w:pPr>
        <w:pStyle w:val="Heading2"/>
        <w:spacing w:line="360" w:lineRule="auto"/>
        <w:jc w:val="both"/>
        <w:rPr>
          <w:rFonts w:ascii="Times New Roman" w:hAnsi="Times New Roman" w:cs="Times New Roman"/>
          <w:sz w:val="24"/>
          <w:szCs w:val="24"/>
        </w:rPr>
      </w:pPr>
      <w:bookmarkStart w:id="3" w:name="_Toc7345"/>
      <w:r>
        <w:rPr>
          <w:rFonts w:ascii="Times New Roman" w:hAnsi="Times New Roman" w:cs="Times New Roman"/>
          <w:sz w:val="24"/>
          <w:szCs w:val="24"/>
        </w:rPr>
        <w:t>Key BI trends that impact a retailer's capacity</w:t>
      </w:r>
      <w:bookmarkEnd w:id="3"/>
    </w:p>
    <w:p w14:paraId="2B078AC3" w14:textId="77777777" w:rsidR="00E3322F" w:rsidRDefault="00E3322F" w:rsidP="00DE77CE">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In a highly volatile field like retail, the capability of making instant and etched out decisions without a shad of doubt is a major component of success. Modern BI trends give the </w:t>
      </w:r>
      <w:r>
        <w:rPr>
          <w:rFonts w:ascii="Times New Roman" w:hAnsi="Times New Roman" w:cs="Times New Roman"/>
          <w:sz w:val="24"/>
          <w:szCs w:val="24"/>
        </w:rPr>
        <w:lastRenderedPageBreak/>
        <w:t xml:space="preserve">retailers the kind of tools that serve and even help in the process of data transformation into actionable insights. </w:t>
      </w:r>
    </w:p>
    <w:p w14:paraId="5B633760" w14:textId="46035EDA" w:rsidR="00E3322F" w:rsidRDefault="00E3322F" w:rsidP="00E3322F">
      <w:pPr>
        <w:pStyle w:val="Heading3"/>
        <w:numPr>
          <w:ilvl w:val="0"/>
          <w:numId w:val="1"/>
        </w:numPr>
        <w:spacing w:line="360" w:lineRule="auto"/>
        <w:jc w:val="both"/>
        <w:rPr>
          <w:rFonts w:ascii="Times New Roman" w:hAnsi="Times New Roman" w:cs="Times New Roman"/>
          <w:sz w:val="24"/>
          <w:szCs w:val="24"/>
        </w:rPr>
      </w:pPr>
      <w:bookmarkStart w:id="4" w:name="_Toc26298"/>
      <w:r>
        <w:rPr>
          <w:rFonts w:ascii="Times New Roman" w:hAnsi="Times New Roman" w:cs="Times New Roman"/>
          <w:sz w:val="24"/>
          <w:szCs w:val="24"/>
        </w:rPr>
        <w:t>Real-</w:t>
      </w:r>
      <w:r w:rsidR="00DE77CE">
        <w:rPr>
          <w:rFonts w:ascii="Times New Roman" w:hAnsi="Times New Roman" w:cs="Times New Roman"/>
          <w:sz w:val="24"/>
          <w:szCs w:val="24"/>
        </w:rPr>
        <w:t>t</w:t>
      </w:r>
      <w:r>
        <w:rPr>
          <w:rFonts w:ascii="Times New Roman" w:hAnsi="Times New Roman" w:cs="Times New Roman"/>
          <w:sz w:val="24"/>
          <w:szCs w:val="24"/>
        </w:rPr>
        <w:t xml:space="preserve">ime </w:t>
      </w:r>
      <w:r w:rsidR="00DE77CE">
        <w:rPr>
          <w:rFonts w:ascii="Times New Roman" w:hAnsi="Times New Roman" w:cs="Times New Roman"/>
          <w:sz w:val="24"/>
          <w:szCs w:val="24"/>
        </w:rPr>
        <w:t>a</w:t>
      </w:r>
      <w:r>
        <w:rPr>
          <w:rFonts w:ascii="Times New Roman" w:hAnsi="Times New Roman" w:cs="Times New Roman"/>
          <w:sz w:val="24"/>
          <w:szCs w:val="24"/>
        </w:rPr>
        <w:t>nalytics</w:t>
      </w:r>
      <w:bookmarkEnd w:id="4"/>
    </w:p>
    <w:p w14:paraId="0850443B" w14:textId="77777777" w:rsidR="00E3322F" w:rsidRDefault="00E3322F" w:rsidP="00DE77CE">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The conventional ways of data analysis were formerly based on static reports, making it difficult to keep up with the market dynamics by showing responsiveness to quick changes. Real-time analytics, on the other hand, generate URL alerting to critical parameters like inventory levels, physical store traffic, and a digital traffic surge, among others, in a blink. This empowers retailers with the ability to react swiftly to evolving market trends and customer behavior patterns (MantisNet, nd).</w:t>
      </w:r>
    </w:p>
    <w:p w14:paraId="0A56438F" w14:textId="77777777"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Benefits</w:t>
      </w:r>
      <w:r>
        <w:rPr>
          <w:rFonts w:ascii="Times New Roman" w:hAnsi="Times New Roman" w:cs="Times New Roman"/>
          <w:sz w:val="24"/>
          <w:szCs w:val="24"/>
        </w:rPr>
        <w:t xml:space="preserve">: Just think of getting real time notification whenever you are near store stocking of popular product losing the par of its stock. This also allows immediate inventory adjustments from other stores nearby that resulted to empty shelves and forfeit the chance to sell to possible clients. </w:t>
      </w:r>
    </w:p>
    <w:p w14:paraId="2A6A7A4D" w14:textId="50F645BF"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Drawbacks</w:t>
      </w:r>
      <w:r>
        <w:rPr>
          <w:rFonts w:ascii="Times New Roman" w:hAnsi="Times New Roman" w:cs="Times New Roman"/>
          <w:sz w:val="24"/>
          <w:szCs w:val="24"/>
        </w:rPr>
        <w:t xml:space="preserve">: The information overload is a challenge which can face the agency. Sifting the credible alerts from a large amount of real-time data and filtering them first and foremost is very important lest the </w:t>
      </w:r>
      <w:r w:rsidR="00DE77CE">
        <w:rPr>
          <w:rFonts w:ascii="Times New Roman" w:hAnsi="Times New Roman" w:cs="Times New Roman"/>
          <w:sz w:val="24"/>
          <w:szCs w:val="24"/>
        </w:rPr>
        <w:t>decision-making</w:t>
      </w:r>
      <w:r>
        <w:rPr>
          <w:rFonts w:ascii="Times New Roman" w:hAnsi="Times New Roman" w:cs="Times New Roman"/>
          <w:sz w:val="24"/>
          <w:szCs w:val="24"/>
        </w:rPr>
        <w:t xml:space="preserve"> exhaustion is to be unavoidable. </w:t>
      </w:r>
    </w:p>
    <w:p w14:paraId="51E29C09" w14:textId="157B8CDD"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Example</w:t>
      </w:r>
      <w:r>
        <w:rPr>
          <w:rFonts w:ascii="Times New Roman" w:hAnsi="Times New Roman" w:cs="Times New Roman"/>
          <w:sz w:val="24"/>
          <w:szCs w:val="24"/>
        </w:rPr>
        <w:t xml:space="preserve">: One of the </w:t>
      </w:r>
      <w:r w:rsidR="00DE77CE">
        <w:rPr>
          <w:rFonts w:ascii="Times New Roman" w:hAnsi="Times New Roman" w:cs="Times New Roman"/>
          <w:sz w:val="24"/>
          <w:szCs w:val="24"/>
        </w:rPr>
        <w:t>research projects</w:t>
      </w:r>
      <w:r>
        <w:rPr>
          <w:rFonts w:ascii="Times New Roman" w:hAnsi="Times New Roman" w:cs="Times New Roman"/>
          <w:sz w:val="24"/>
          <w:szCs w:val="24"/>
        </w:rPr>
        <w:t xml:space="preserve"> that Andres Perez presents is Macy's real-time BI solution that leads to analysis of customers' in-store behavior plus product </w:t>
      </w:r>
      <w:r w:rsidR="00DE77CE">
        <w:rPr>
          <w:rFonts w:ascii="Times New Roman" w:hAnsi="Times New Roman" w:cs="Times New Roman"/>
          <w:sz w:val="24"/>
          <w:szCs w:val="24"/>
        </w:rPr>
        <w:t>engagement. (</w:t>
      </w:r>
      <w:r>
        <w:rPr>
          <w:rFonts w:ascii="Times New Roman" w:hAnsi="Times New Roman" w:cs="Times New Roman"/>
          <w:sz w:val="24"/>
          <w:szCs w:val="24"/>
        </w:rPr>
        <w:t>Perez, 2020).</w:t>
      </w:r>
    </w:p>
    <w:p w14:paraId="7D88EAB8" w14:textId="02E4AAEC" w:rsidR="00E3322F" w:rsidRDefault="00E3322F" w:rsidP="00E3322F">
      <w:pPr>
        <w:pStyle w:val="Heading3"/>
        <w:numPr>
          <w:ilvl w:val="0"/>
          <w:numId w:val="1"/>
        </w:numPr>
        <w:spacing w:line="360" w:lineRule="auto"/>
        <w:jc w:val="both"/>
        <w:rPr>
          <w:rFonts w:ascii="Times New Roman" w:hAnsi="Times New Roman" w:cs="Times New Roman"/>
          <w:sz w:val="24"/>
          <w:szCs w:val="24"/>
        </w:rPr>
      </w:pPr>
      <w:bookmarkStart w:id="5" w:name="_Toc23633"/>
      <w:r>
        <w:rPr>
          <w:rFonts w:ascii="Times New Roman" w:hAnsi="Times New Roman" w:cs="Times New Roman"/>
          <w:sz w:val="24"/>
          <w:szCs w:val="24"/>
        </w:rPr>
        <w:t xml:space="preserve">Predictive </w:t>
      </w:r>
      <w:r w:rsidR="00DE77CE">
        <w:rPr>
          <w:rFonts w:ascii="Times New Roman" w:hAnsi="Times New Roman" w:cs="Times New Roman"/>
          <w:sz w:val="24"/>
          <w:szCs w:val="24"/>
        </w:rPr>
        <w:t>a</w:t>
      </w:r>
      <w:r>
        <w:rPr>
          <w:rFonts w:ascii="Times New Roman" w:hAnsi="Times New Roman" w:cs="Times New Roman"/>
          <w:sz w:val="24"/>
          <w:szCs w:val="24"/>
        </w:rPr>
        <w:t>nalytics</w:t>
      </w:r>
      <w:bookmarkEnd w:id="5"/>
    </w:p>
    <w:p w14:paraId="08A192CD" w14:textId="513497DF" w:rsidR="00E3322F" w:rsidRDefault="00E3322F" w:rsidP="00DE77CE">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Data analysis does predication by using of the past data and the power of machine learning algorithms, </w:t>
      </w:r>
      <w:r w:rsidR="00DE77CE">
        <w:rPr>
          <w:rFonts w:ascii="Times New Roman" w:hAnsi="Times New Roman" w:cs="Times New Roman"/>
          <w:sz w:val="24"/>
          <w:szCs w:val="24"/>
        </w:rPr>
        <w:t>otherwise</w:t>
      </w:r>
      <w:r>
        <w:rPr>
          <w:rFonts w:ascii="Times New Roman" w:hAnsi="Times New Roman" w:cs="Times New Roman"/>
          <w:sz w:val="24"/>
          <w:szCs w:val="24"/>
        </w:rPr>
        <w:t xml:space="preserve"> known as a forecast. These stats guide the retail leaders about which items to be ordered in advance to keep inventories at optimum limits, which products should be replaced by new product lines, and how logistics can be operationalised in a manner to reduce the chances of disruptions.</w:t>
      </w:r>
    </w:p>
    <w:p w14:paraId="398982FD" w14:textId="77777777" w:rsidR="00E3322F" w:rsidRDefault="00E3322F" w:rsidP="00E3322F">
      <w:pPr>
        <w:spacing w:line="360" w:lineRule="auto"/>
        <w:jc w:val="both"/>
        <w:rPr>
          <w:rFonts w:ascii="Times New Roman" w:hAnsi="Times New Roman" w:cs="Times New Roman"/>
          <w:sz w:val="24"/>
          <w:szCs w:val="24"/>
        </w:rPr>
      </w:pPr>
    </w:p>
    <w:p w14:paraId="6B72E672" w14:textId="77777777"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Benefits</w:t>
      </w:r>
      <w:r>
        <w:rPr>
          <w:rFonts w:ascii="Times New Roman" w:hAnsi="Times New Roman" w:cs="Times New Roman"/>
          <w:sz w:val="24"/>
          <w:szCs w:val="24"/>
        </w:rPr>
        <w:t>: A sports shop may well use sold goods stats and forecast weather for a rise of cheaper person’s clothes during the period of winter (Strutt &amp; Parker, 2016). This is made possible by the proactive nature of retailers.</w:t>
      </w:r>
    </w:p>
    <w:p w14:paraId="31FF88A5" w14:textId="19B12AA9"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Drawbacks</w:t>
      </w:r>
      <w:r>
        <w:rPr>
          <w:rFonts w:ascii="Times New Roman" w:hAnsi="Times New Roman" w:cs="Times New Roman"/>
          <w:sz w:val="24"/>
          <w:szCs w:val="24"/>
        </w:rPr>
        <w:t xml:space="preserve">: The relevant quality of predictive models result from the historical data availability. Moreover, external factors, such as the irrelevance of record-breaking newsworthy events within the model, cannot assure the model's </w:t>
      </w:r>
      <w:r w:rsidR="00DE77CE">
        <w:rPr>
          <w:rFonts w:ascii="Times New Roman" w:hAnsi="Times New Roman" w:cs="Times New Roman"/>
          <w:sz w:val="24"/>
          <w:szCs w:val="24"/>
        </w:rPr>
        <w:t>accuracy.</w:t>
      </w:r>
    </w:p>
    <w:p w14:paraId="3329E4B4" w14:textId="77777777"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Example</w:t>
      </w:r>
      <w:r>
        <w:rPr>
          <w:rFonts w:ascii="Times New Roman" w:hAnsi="Times New Roman" w:cs="Times New Roman"/>
          <w:sz w:val="24"/>
          <w:szCs w:val="24"/>
        </w:rPr>
        <w:t>: Amazons is a shining demonstration of predicting the taste of products based on what clients bought before and sites browsing record While this customization approach has increased their customer satisfaction.</w:t>
      </w:r>
    </w:p>
    <w:p w14:paraId="6937A129" w14:textId="6D208C1C" w:rsidR="00E3322F" w:rsidRDefault="00E3322F" w:rsidP="00E3322F">
      <w:pPr>
        <w:pStyle w:val="Heading3"/>
        <w:numPr>
          <w:ilvl w:val="0"/>
          <w:numId w:val="1"/>
        </w:numPr>
        <w:spacing w:line="360" w:lineRule="auto"/>
        <w:jc w:val="both"/>
        <w:rPr>
          <w:rFonts w:ascii="Times New Roman" w:hAnsi="Times New Roman" w:cs="Times New Roman"/>
          <w:sz w:val="24"/>
          <w:szCs w:val="24"/>
        </w:rPr>
      </w:pPr>
      <w:bookmarkStart w:id="6" w:name="_Toc19237"/>
      <w:r>
        <w:rPr>
          <w:rFonts w:ascii="Times New Roman" w:hAnsi="Times New Roman" w:cs="Times New Roman"/>
          <w:sz w:val="24"/>
          <w:szCs w:val="24"/>
        </w:rPr>
        <w:t xml:space="preserve">Location </w:t>
      </w:r>
      <w:r w:rsidR="00DE77CE">
        <w:rPr>
          <w:rFonts w:ascii="Times New Roman" w:hAnsi="Times New Roman" w:cs="Times New Roman"/>
          <w:sz w:val="24"/>
          <w:szCs w:val="24"/>
        </w:rPr>
        <w:t>i</w:t>
      </w:r>
      <w:r>
        <w:rPr>
          <w:rFonts w:ascii="Times New Roman" w:hAnsi="Times New Roman" w:cs="Times New Roman"/>
          <w:sz w:val="24"/>
          <w:szCs w:val="24"/>
        </w:rPr>
        <w:t>ntelligence</w:t>
      </w:r>
      <w:bookmarkEnd w:id="6"/>
    </w:p>
    <w:p w14:paraId="162E7E95" w14:textId="77777777" w:rsidR="00E3322F" w:rsidRDefault="00E3322F" w:rsidP="00DE77CE">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Location intelligence is a tool for collecting geospatial data and customer demographics and this data is then used to analyze local market trends, the competition, and optimal store location. </w:t>
      </w:r>
    </w:p>
    <w:p w14:paraId="10BAE80F" w14:textId="25C23DBD"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Benefits</w:t>
      </w:r>
      <w:r>
        <w:rPr>
          <w:rFonts w:ascii="Times New Roman" w:hAnsi="Times New Roman" w:cs="Times New Roman"/>
          <w:sz w:val="24"/>
          <w:szCs w:val="24"/>
        </w:rPr>
        <w:t xml:space="preserve">: Location intelligence features of a retail chain would tailor the demographic groups and hence, localised marketing campaigns would get designed for the areas with high customer </w:t>
      </w:r>
      <w:r w:rsidR="00DE77CE">
        <w:rPr>
          <w:rFonts w:ascii="Times New Roman" w:hAnsi="Times New Roman" w:cs="Times New Roman"/>
          <w:sz w:val="24"/>
          <w:szCs w:val="24"/>
        </w:rPr>
        <w:t>density (</w:t>
      </w:r>
      <w:r>
        <w:rPr>
          <w:rFonts w:ascii="Times New Roman" w:hAnsi="Times New Roman" w:cs="Times New Roman"/>
          <w:sz w:val="24"/>
          <w:szCs w:val="24"/>
        </w:rPr>
        <w:t xml:space="preserve">Wong &amp; Sohal, 2003). This specificity enables the collection of precise data and bring about an increase in in-shop customers as well as sales. </w:t>
      </w:r>
    </w:p>
    <w:p w14:paraId="6D653753" w14:textId="77777777"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Drawbacks</w:t>
      </w:r>
      <w:r>
        <w:rPr>
          <w:rFonts w:ascii="Times New Roman" w:hAnsi="Times New Roman" w:cs="Times New Roman"/>
          <w:sz w:val="24"/>
          <w:szCs w:val="24"/>
        </w:rPr>
        <w:t>: Making sure confidentiality and rules set by the law are obeyed for customer location data is of the essence here. Another aspect to discuss is whether the precision of the location information can be affected by the settings of mobile devices.</w:t>
      </w:r>
    </w:p>
    <w:p w14:paraId="5F086DFA" w14:textId="70CC2774"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Example</w:t>
      </w:r>
      <w:r>
        <w:rPr>
          <w:rFonts w:ascii="Times New Roman" w:hAnsi="Times New Roman" w:cs="Times New Roman"/>
          <w:sz w:val="24"/>
          <w:szCs w:val="24"/>
        </w:rPr>
        <w:t xml:space="preserve">: Walmart shapes customer behavior by the use of location intelligence tools to convey individualized marketing campaigns to specific </w:t>
      </w:r>
      <w:r w:rsidR="00DE77CE">
        <w:rPr>
          <w:rFonts w:ascii="Times New Roman" w:hAnsi="Times New Roman" w:cs="Times New Roman"/>
          <w:sz w:val="24"/>
          <w:szCs w:val="24"/>
        </w:rPr>
        <w:t>demographics. (</w:t>
      </w:r>
      <w:r>
        <w:rPr>
          <w:rFonts w:ascii="Times New Roman" w:hAnsi="Times New Roman" w:cs="Times New Roman"/>
          <w:sz w:val="24"/>
          <w:szCs w:val="24"/>
        </w:rPr>
        <w:t xml:space="preserve">Marketing drive, nd). </w:t>
      </w:r>
    </w:p>
    <w:p w14:paraId="616FEF5A" w14:textId="5A57D432" w:rsidR="00E3322F" w:rsidRDefault="00E3322F" w:rsidP="00E3322F">
      <w:pPr>
        <w:pStyle w:val="Heading3"/>
        <w:numPr>
          <w:ilvl w:val="0"/>
          <w:numId w:val="1"/>
        </w:numPr>
        <w:spacing w:line="360" w:lineRule="auto"/>
        <w:jc w:val="both"/>
        <w:rPr>
          <w:rFonts w:ascii="Times New Roman" w:hAnsi="Times New Roman" w:cs="Times New Roman"/>
          <w:sz w:val="24"/>
          <w:szCs w:val="24"/>
        </w:rPr>
      </w:pPr>
      <w:bookmarkStart w:id="7" w:name="_Toc28625"/>
      <w:r>
        <w:rPr>
          <w:rFonts w:ascii="Times New Roman" w:hAnsi="Times New Roman" w:cs="Times New Roman"/>
          <w:sz w:val="24"/>
          <w:szCs w:val="24"/>
        </w:rPr>
        <w:t xml:space="preserve">Augmented </w:t>
      </w:r>
      <w:r w:rsidR="00DE77CE">
        <w:rPr>
          <w:rFonts w:ascii="Times New Roman" w:hAnsi="Times New Roman" w:cs="Times New Roman"/>
          <w:sz w:val="24"/>
          <w:szCs w:val="24"/>
        </w:rPr>
        <w:t>a</w:t>
      </w:r>
      <w:r>
        <w:rPr>
          <w:rFonts w:ascii="Times New Roman" w:hAnsi="Times New Roman" w:cs="Times New Roman"/>
          <w:sz w:val="24"/>
          <w:szCs w:val="24"/>
        </w:rPr>
        <w:t>nalytics</w:t>
      </w:r>
      <w:bookmarkEnd w:id="7"/>
    </w:p>
    <w:p w14:paraId="1E3E403D" w14:textId="77777777" w:rsidR="00E3322F" w:rsidRDefault="00E3322F" w:rsidP="00DE77CE">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Used in many organizations nowadays are the augmented analytics systems that feature the AI data visualization tools combined with NLP. Interactive dashboards and report give to users the ability to constraint the data cruising, to look for the oddities and to ask questions with the help of natural language, so that they get the answers immediately at the touch of their screen. </w:t>
      </w:r>
    </w:p>
    <w:p w14:paraId="55333741" w14:textId="77777777"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Benefits</w:t>
      </w:r>
      <w:r>
        <w:rPr>
          <w:rFonts w:ascii="Times New Roman" w:hAnsi="Times New Roman" w:cs="Times New Roman"/>
          <w:sz w:val="24"/>
          <w:szCs w:val="24"/>
        </w:rPr>
        <w:t xml:space="preserve">: For example, presume store managers be given access to an interactive dashboard showing selected aspects of their performance at their location. </w:t>
      </w:r>
    </w:p>
    <w:p w14:paraId="28DBA350" w14:textId="77777777"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Drawbacks</w:t>
      </w:r>
      <w:r>
        <w:rPr>
          <w:rFonts w:ascii="Times New Roman" w:hAnsi="Times New Roman" w:cs="Times New Roman"/>
          <w:sz w:val="24"/>
          <w:szCs w:val="24"/>
        </w:rPr>
        <w:t>: Ensuring and maintaining a cutting-edge augmented analytics platform, may be rather costly. Furthermore, in order to squeeze the best out of these tools and increase the value we have to be sure that user training and literacy in data interpretation is provided.</w:t>
      </w:r>
    </w:p>
    <w:p w14:paraId="0D1500B8" w14:textId="77777777"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Example</w:t>
      </w:r>
      <w:r>
        <w:rPr>
          <w:rFonts w:ascii="Times New Roman" w:hAnsi="Times New Roman" w:cs="Times New Roman"/>
          <w:sz w:val="24"/>
          <w:szCs w:val="24"/>
        </w:rPr>
        <w:t xml:space="preserve">: Among various practices of the makeup store Sephora to allow shoppers to virtually try cosmetic products on before they buy them using AR technology (Rayome, 2018). </w:t>
      </w:r>
    </w:p>
    <w:p w14:paraId="79C93F59" w14:textId="683F8C70" w:rsidR="00E3322F" w:rsidRDefault="00E3322F" w:rsidP="00E3322F">
      <w:pPr>
        <w:pStyle w:val="Heading3"/>
        <w:numPr>
          <w:ilvl w:val="0"/>
          <w:numId w:val="1"/>
        </w:numPr>
        <w:spacing w:line="360" w:lineRule="auto"/>
        <w:jc w:val="both"/>
        <w:rPr>
          <w:rFonts w:ascii="Times New Roman" w:hAnsi="Times New Roman" w:cs="Times New Roman"/>
          <w:sz w:val="24"/>
          <w:szCs w:val="24"/>
        </w:rPr>
      </w:pPr>
      <w:bookmarkStart w:id="8" w:name="_Toc20095"/>
      <w:r>
        <w:rPr>
          <w:rFonts w:ascii="Times New Roman" w:hAnsi="Times New Roman" w:cs="Times New Roman"/>
          <w:sz w:val="24"/>
          <w:szCs w:val="24"/>
        </w:rPr>
        <w:t>Cloud-</w:t>
      </w:r>
      <w:r w:rsidR="00DE77CE">
        <w:rPr>
          <w:rFonts w:ascii="Times New Roman" w:hAnsi="Times New Roman" w:cs="Times New Roman"/>
          <w:sz w:val="24"/>
          <w:szCs w:val="24"/>
        </w:rPr>
        <w:t>b</w:t>
      </w:r>
      <w:r>
        <w:rPr>
          <w:rFonts w:ascii="Times New Roman" w:hAnsi="Times New Roman" w:cs="Times New Roman"/>
          <w:sz w:val="24"/>
          <w:szCs w:val="24"/>
        </w:rPr>
        <w:t>ased BI</w:t>
      </w:r>
      <w:bookmarkEnd w:id="8"/>
    </w:p>
    <w:p w14:paraId="3890357D" w14:textId="77777777" w:rsidR="00E3322F" w:rsidRDefault="00E3322F" w:rsidP="00DE77CE">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In ancient BI, hardware and software infrastructure infrastructures used to take humungous investment upfront. Cloud-platform based BI exactly provide ease of access to data analysts </w:t>
      </w:r>
      <w:r>
        <w:rPr>
          <w:rFonts w:ascii="Times New Roman" w:hAnsi="Times New Roman" w:cs="Times New Roman"/>
          <w:sz w:val="24"/>
          <w:szCs w:val="24"/>
        </w:rPr>
        <w:lastRenderedPageBreak/>
        <w:t>and better scalability while offer other benefits also, like, fast processing, agility, provisioning of integrated reports (Lee &amp; Watson, 2016).</w:t>
      </w:r>
    </w:p>
    <w:p w14:paraId="0F60D581" w14:textId="77777777" w:rsidR="00E3322F" w:rsidRDefault="00E3322F" w:rsidP="00E3322F">
      <w:pPr>
        <w:spacing w:line="360" w:lineRule="auto"/>
        <w:jc w:val="both"/>
        <w:rPr>
          <w:rFonts w:ascii="Times New Roman" w:hAnsi="Times New Roman" w:cs="Times New Roman"/>
          <w:sz w:val="24"/>
          <w:szCs w:val="24"/>
        </w:rPr>
      </w:pPr>
    </w:p>
    <w:p w14:paraId="10EB6838" w14:textId="77777777"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Benefits</w:t>
      </w:r>
      <w:r>
        <w:rPr>
          <w:rFonts w:ascii="Times New Roman" w:hAnsi="Times New Roman" w:cs="Times New Roman"/>
          <w:sz w:val="24"/>
          <w:szCs w:val="24"/>
        </w:rPr>
        <w:t>: With cloud-based BI, teams at geographically disparate locations also stand a prospect of prompt access to no-time-lime data and capability of collaborating on comprehending (Khan et al., 2019).</w:t>
      </w:r>
    </w:p>
    <w:p w14:paraId="3209E238" w14:textId="77777777"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Drawbacks</w:t>
      </w:r>
      <w:r>
        <w:rPr>
          <w:rFonts w:ascii="Times New Roman" w:hAnsi="Times New Roman" w:cs="Times New Roman"/>
          <w:sz w:val="24"/>
          <w:szCs w:val="24"/>
        </w:rPr>
        <w:t>: The security dimensions of the data stored in the cloud will call for a great deal of attention (Mathkunti, 2014). In that sense, the use of third service provider in the cloud definitely calls for service level agreements (SLAs) to be met to ensure data availability and web up time.</w:t>
      </w:r>
    </w:p>
    <w:p w14:paraId="403848D3" w14:textId="77777777" w:rsidR="00E3322F" w:rsidRDefault="00E3322F" w:rsidP="00E3322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Example</w:t>
      </w:r>
      <w:r>
        <w:rPr>
          <w:rFonts w:ascii="Times New Roman" w:hAnsi="Times New Roman" w:cs="Times New Roman"/>
          <w:sz w:val="24"/>
          <w:szCs w:val="24"/>
        </w:rPr>
        <w:t xml:space="preserve">: Nike implemented a cloud-based BI platform that allows acquiring the information in real-time levels of the whole organizations worldwide on their supply chain. </w:t>
      </w:r>
    </w:p>
    <w:p w14:paraId="4A4E8F42" w14:textId="77777777" w:rsidR="00E3322F" w:rsidRDefault="00E3322F" w:rsidP="00E3322F">
      <w:pPr>
        <w:pStyle w:val="Heading2"/>
        <w:spacing w:line="360" w:lineRule="auto"/>
        <w:jc w:val="both"/>
        <w:rPr>
          <w:rFonts w:ascii="Times New Roman" w:hAnsi="Times New Roman" w:cs="Times New Roman"/>
          <w:sz w:val="24"/>
          <w:szCs w:val="24"/>
        </w:rPr>
      </w:pPr>
      <w:bookmarkStart w:id="9" w:name="_Toc11219"/>
      <w:r>
        <w:rPr>
          <w:rFonts w:ascii="Times New Roman" w:hAnsi="Times New Roman" w:cs="Times New Roman"/>
          <w:sz w:val="24"/>
          <w:szCs w:val="24"/>
        </w:rPr>
        <w:t>Conclusion</w:t>
      </w:r>
      <w:bookmarkEnd w:id="9"/>
    </w:p>
    <w:p w14:paraId="42DAB131" w14:textId="77777777" w:rsidR="00E3322F" w:rsidRDefault="00E3322F" w:rsidP="00DE77C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Online shopping market is constantly playing in favor of companies that run the rest on the latest technology - non-advanced data analysis cannot follow up. A solution for business intelligence (BI) exists thanks to the fact that data can be transformed into facts that lead to better decisions. But investing into BI doesn't mean simply succumbing to the rapid pace of competition, it is a question of survival. As likely as the competing include these resources, so must we. Including the BI into the strategies of our organization we can harvest a world of arising opportunities and guarantee the future of our success.</w:t>
      </w:r>
    </w:p>
    <w:p w14:paraId="5ACC72F3" w14:textId="77777777" w:rsidR="00E3322F" w:rsidRDefault="00E3322F" w:rsidP="00E3322F">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7062BF6C" w14:textId="77777777" w:rsidR="00E3322F" w:rsidRDefault="00E3322F" w:rsidP="00E3322F">
      <w:pPr>
        <w:pStyle w:val="Heading1"/>
        <w:spacing w:line="360" w:lineRule="auto"/>
        <w:rPr>
          <w:rFonts w:ascii="Times New Roman" w:hAnsi="Times New Roman" w:cs="Times New Roman"/>
          <w:sz w:val="24"/>
          <w:szCs w:val="24"/>
        </w:rPr>
      </w:pPr>
      <w:bookmarkStart w:id="10" w:name="_Toc18800"/>
      <w:r>
        <w:rPr>
          <w:rFonts w:ascii="Times New Roman" w:hAnsi="Times New Roman" w:cs="Times New Roman"/>
          <w:sz w:val="24"/>
          <w:szCs w:val="24"/>
        </w:rPr>
        <w:lastRenderedPageBreak/>
        <w:t>References List</w:t>
      </w:r>
      <w:bookmarkEnd w:id="10"/>
    </w:p>
    <w:p w14:paraId="175688B3" w14:textId="77777777" w:rsidR="00E3322F" w:rsidRDefault="00E3322F" w:rsidP="00E3322F">
      <w:pPr>
        <w:pStyle w:val="NormalWeb"/>
        <w:spacing w:line="480" w:lineRule="auto"/>
        <w:ind w:left="720" w:hanging="720"/>
      </w:pPr>
      <w:r>
        <w:t xml:space="preserve">Barga, R., Fontama, V. and Tok, W.H. (2015) ‘Visualizing your models with Power Bi’, </w:t>
      </w:r>
      <w:r>
        <w:rPr>
          <w:i/>
          <w:iCs/>
        </w:rPr>
        <w:t>Predictive Analytics with Microsoft Azure Machine Learning</w:t>
      </w:r>
      <w:r>
        <w:t xml:space="preserve">, pp. 173–188. doi:10.1007/978-1-4842-1200-4_8. </w:t>
      </w:r>
    </w:p>
    <w:p w14:paraId="6DC6F53F" w14:textId="77777777" w:rsidR="00E3322F" w:rsidRDefault="00E3322F" w:rsidP="00E3322F">
      <w:pPr>
        <w:pStyle w:val="NormalWeb"/>
        <w:spacing w:line="480" w:lineRule="auto"/>
        <w:ind w:left="720" w:hanging="720"/>
      </w:pPr>
      <w:r>
        <w:t xml:space="preserve">Chen, Z., Zhao, J. and Jin, C. (2023) ‘Business Intelligence for Industry 4.0: Predictive models for retail and distribution’, </w:t>
      </w:r>
      <w:r>
        <w:rPr>
          <w:i/>
          <w:iCs/>
        </w:rPr>
        <w:t>International Journal of Retail &amp;amp; Distribution Management</w:t>
      </w:r>
      <w:r>
        <w:t xml:space="preserve"> [Preprint]. doi:10.1108/ijrdm-02-2023-0101. </w:t>
      </w:r>
    </w:p>
    <w:p w14:paraId="04BB50E6" w14:textId="18C95250" w:rsidR="00E3322F" w:rsidRDefault="00E3322F" w:rsidP="00E3322F">
      <w:pPr>
        <w:pStyle w:val="NormalWeb"/>
        <w:spacing w:line="480" w:lineRule="auto"/>
        <w:ind w:left="720" w:hanging="720"/>
      </w:pPr>
      <w:r>
        <w:rPr>
          <w:i/>
          <w:iCs/>
        </w:rPr>
        <w:t>Don’t miss Tomorrow’s Marketing Industry News</w:t>
      </w:r>
      <w:r>
        <w:t xml:space="preserve"> (no date) </w:t>
      </w:r>
      <w:r>
        <w:rPr>
          <w:i/>
          <w:iCs/>
        </w:rPr>
        <w:t>Marketing Dive</w:t>
      </w:r>
      <w:r>
        <w:t>. Available at: https://www.marketingdive.com/ex/mobilemarketer/cms/news/strategy/20586.html (Accessed: 0</w:t>
      </w:r>
      <w:r w:rsidR="00DE77CE">
        <w:t>1</w:t>
      </w:r>
      <w:r>
        <w:t xml:space="preserve"> April 2024). </w:t>
      </w:r>
    </w:p>
    <w:p w14:paraId="211B4752" w14:textId="77777777" w:rsidR="00E3322F" w:rsidRDefault="00E3322F" w:rsidP="00E3322F">
      <w:pPr>
        <w:pStyle w:val="NormalWeb"/>
        <w:spacing w:line="480" w:lineRule="auto"/>
        <w:ind w:left="720" w:hanging="720"/>
      </w:pPr>
      <w:r>
        <w:t xml:space="preserve">Mathkunti, N.M. (2014) ‘Cloud computing: Security issues’, </w:t>
      </w:r>
      <w:r>
        <w:rPr>
          <w:i/>
          <w:iCs/>
        </w:rPr>
        <w:t>International Journal of Computer and Communication Engineering</w:t>
      </w:r>
      <w:r>
        <w:t xml:space="preserve">, 3(4), pp. 259–263. doi:10.7763/ijcce.2014.v3.332. </w:t>
      </w:r>
    </w:p>
    <w:p w14:paraId="2E8BDE5F" w14:textId="65A93136" w:rsidR="00E3322F" w:rsidRDefault="00E3322F" w:rsidP="00E3322F">
      <w:pPr>
        <w:pStyle w:val="NormalWeb"/>
        <w:spacing w:line="480" w:lineRule="auto"/>
        <w:ind w:left="720" w:hanging="720"/>
      </w:pPr>
      <w:r>
        <w:t xml:space="preserve">Perez, A. (2020) </w:t>
      </w:r>
      <w:r>
        <w:rPr>
          <w:i/>
          <w:iCs/>
        </w:rPr>
        <w:t>Macy’s: Reinventing customer experience through data analytics</w:t>
      </w:r>
      <w:r>
        <w:t xml:space="preserve">, </w:t>
      </w:r>
      <w:r>
        <w:rPr>
          <w:i/>
          <w:iCs/>
        </w:rPr>
        <w:t>Digital Innovation and Transformation</w:t>
      </w:r>
      <w:r>
        <w:t>. Available at: https://d3.harvard.edu/platform-digit/submission/macys-reinventing-customer-experience-through-data-analytics/ (Accessed: 0</w:t>
      </w:r>
      <w:r w:rsidR="00DE77CE">
        <w:t>3</w:t>
      </w:r>
      <w:r>
        <w:t xml:space="preserve"> April 2024). </w:t>
      </w:r>
    </w:p>
    <w:p w14:paraId="46DEA439" w14:textId="77777777" w:rsidR="00E3322F" w:rsidRDefault="00E3322F" w:rsidP="00E3322F">
      <w:pPr>
        <w:pStyle w:val="NormalWeb"/>
        <w:spacing w:line="480" w:lineRule="auto"/>
        <w:ind w:left="720" w:hanging="720"/>
      </w:pPr>
      <w:r>
        <w:t xml:space="preserve">Rayome, A.D. (2018) </w:t>
      </w:r>
      <w:r>
        <w:rPr>
          <w:i/>
          <w:iCs/>
        </w:rPr>
        <w:t>How Sephora is leveraging AR and ai to transform retail and help customers buy cosmetics</w:t>
      </w:r>
      <w:r>
        <w:t xml:space="preserve">, </w:t>
      </w:r>
      <w:r>
        <w:rPr>
          <w:i/>
          <w:iCs/>
        </w:rPr>
        <w:t>TechRepublic</w:t>
      </w:r>
      <w:r>
        <w:t xml:space="preserve">. Available at: https://www.techrepublic.com/article/how-sephora-is-leveraging-ar-and-ai-to-transform-retail-and-help-customers-buy-cosmetics/ (Accessed: 02 April 2024). </w:t>
      </w:r>
    </w:p>
    <w:p w14:paraId="664F0402" w14:textId="77777777" w:rsidR="00E3322F" w:rsidRDefault="00E3322F" w:rsidP="00E3322F">
      <w:pPr>
        <w:pStyle w:val="NormalWeb"/>
        <w:spacing w:line="480" w:lineRule="auto"/>
        <w:ind w:left="720" w:hanging="720"/>
      </w:pPr>
      <w:r>
        <w:rPr>
          <w:i/>
          <w:iCs/>
        </w:rPr>
        <w:lastRenderedPageBreak/>
        <w:t xml:space="preserve">Realtime Analytics 101: What </w:t>
      </w:r>
      <w:proofErr w:type="gramStart"/>
      <w:r>
        <w:rPr>
          <w:i/>
          <w:iCs/>
        </w:rPr>
        <w:t>is</w:t>
      </w:r>
      <w:proofErr w:type="gramEnd"/>
      <w:r>
        <w:rPr>
          <w:i/>
          <w:iCs/>
        </w:rPr>
        <w:t xml:space="preserve"> real time analytics</w:t>
      </w:r>
      <w:r>
        <w:t xml:space="preserve"> (2023) </w:t>
      </w:r>
      <w:r>
        <w:rPr>
          <w:i/>
          <w:iCs/>
        </w:rPr>
        <w:t>Saras Analytics</w:t>
      </w:r>
      <w:r>
        <w:t xml:space="preserve">. Available at: https://sarasanalytics.com/blog/real-time-analytics/ (Accessed: 02 April 2024). </w:t>
      </w:r>
    </w:p>
    <w:p w14:paraId="0059B0C0" w14:textId="5CD12322" w:rsidR="00E3322F" w:rsidRDefault="00E3322F" w:rsidP="00E3322F">
      <w:pPr>
        <w:pStyle w:val="NormalWeb"/>
        <w:spacing w:line="480" w:lineRule="auto"/>
        <w:ind w:left="720" w:hanging="720"/>
      </w:pPr>
      <w:r>
        <w:t xml:space="preserve">Research and Markets (2024) </w:t>
      </w:r>
      <w:r>
        <w:rPr>
          <w:i/>
          <w:iCs/>
        </w:rPr>
        <w:t>Business intelligence (BI) market forecasted at $42.49 billion by 2028, driven by breakthroughs in data visualization and cloud-based BI Solutions</w:t>
      </w:r>
      <w:r>
        <w:t xml:space="preserve">, </w:t>
      </w:r>
      <w:r>
        <w:rPr>
          <w:i/>
          <w:iCs/>
        </w:rPr>
        <w:t>GlobeNewswire News Room</w:t>
      </w:r>
      <w:r>
        <w:t>. Available at: https://www.globenewswire.com/en/news-release/2024/02/15/2830192/28124/en/Business-Intelligence-BI-Market-Forecasted-at-42-49-billion-by-2028-Driven-by-Breakthroughs-in-Data-Visualization-and-Cloud-based-BI-Solutions.html (Accessed: 0</w:t>
      </w:r>
      <w:r w:rsidR="00DE77CE">
        <w:t>1</w:t>
      </w:r>
      <w:r>
        <w:t xml:space="preserve"> April 2024). </w:t>
      </w:r>
    </w:p>
    <w:p w14:paraId="0BDE5812" w14:textId="77777777" w:rsidR="00E3322F" w:rsidRDefault="00E3322F" w:rsidP="00E3322F">
      <w:pPr>
        <w:pStyle w:val="NormalWeb"/>
        <w:spacing w:line="480" w:lineRule="auto"/>
        <w:ind w:left="720" w:hanging="720"/>
      </w:pPr>
      <w:r>
        <w:t xml:space="preserve">Saini, A., Rajesh, A. and Misra, R. (2022) ‘Improvement in quality of BI decision-making process through data quality, information quality, BI Management and motivation’, </w:t>
      </w:r>
      <w:r>
        <w:rPr>
          <w:i/>
          <w:iCs/>
        </w:rPr>
        <w:t>International Journal of Management and Decision Making</w:t>
      </w:r>
      <w:r>
        <w:t xml:space="preserve">, 21(4), p. 443. doi:10.1504/ijmdm.2022.125933. </w:t>
      </w:r>
    </w:p>
    <w:p w14:paraId="6BE5655B" w14:textId="77777777" w:rsidR="00E3322F" w:rsidRDefault="00E3322F" w:rsidP="00E3322F">
      <w:pPr>
        <w:pStyle w:val="NormalWeb"/>
        <w:spacing w:line="480" w:lineRule="auto"/>
        <w:ind w:left="720" w:hanging="720"/>
      </w:pPr>
      <w:r>
        <w:t xml:space="preserve">Weber, J. (2015) ‘Ecommerce: Tracking products and purchases’, </w:t>
      </w:r>
      <w:r>
        <w:rPr>
          <w:i/>
          <w:iCs/>
        </w:rPr>
        <w:t>Practical Google Analytics and Google Tag Manager for Developers</w:t>
      </w:r>
      <w:r>
        <w:t xml:space="preserve">, pp. 103–131. doi:10.1007/978-1-4842-0265-4_7. </w:t>
      </w:r>
    </w:p>
    <w:p w14:paraId="5A6E52D4" w14:textId="77777777" w:rsidR="00E3322F" w:rsidRDefault="00E3322F" w:rsidP="00E3322F">
      <w:pPr>
        <w:pStyle w:val="NormalWeb"/>
        <w:spacing w:line="480" w:lineRule="auto"/>
        <w:ind w:left="720" w:hanging="720"/>
      </w:pPr>
      <w:r>
        <w:t xml:space="preserve">Wong, A. and Sohal, A. (2003a) ‘Assessing customer‐salesperson interactions in a retail chain: Differences between City and Country Retail Districts’, </w:t>
      </w:r>
      <w:r>
        <w:rPr>
          <w:i/>
          <w:iCs/>
        </w:rPr>
        <w:t>Marketing Intelligence &amp;amp; Planning</w:t>
      </w:r>
      <w:r>
        <w:t xml:space="preserve">, 21(5), pp. 292–304. doi:10.1108/02634500310490247. </w:t>
      </w:r>
    </w:p>
    <w:p w14:paraId="556C669B" w14:textId="77777777" w:rsidR="00E3322F" w:rsidRDefault="00E3322F" w:rsidP="00E3322F">
      <w:pPr>
        <w:pStyle w:val="NormalWeb"/>
        <w:spacing w:line="480" w:lineRule="auto"/>
        <w:ind w:left="720" w:hanging="720"/>
      </w:pPr>
      <w:r>
        <w:t xml:space="preserve">Wong, A. and Sohal, A. (2003b) ‘Assessing customer‐salesperson interactions in a retail chain: Differences between City and Country Retail Districts’, </w:t>
      </w:r>
      <w:r>
        <w:rPr>
          <w:i/>
          <w:iCs/>
        </w:rPr>
        <w:t>Marketing Intelligence &amp;amp; Planning</w:t>
      </w:r>
      <w:r>
        <w:t xml:space="preserve">, 21(5), pp. 292–304. doi:10.1108/02634500310490247. </w:t>
      </w:r>
    </w:p>
    <w:p w14:paraId="3AA92F1C" w14:textId="77777777" w:rsidR="00E3322F" w:rsidRDefault="00E3322F" w:rsidP="00E3322F">
      <w:pPr>
        <w:pStyle w:val="NormalWeb"/>
        <w:spacing w:line="480" w:lineRule="auto"/>
        <w:ind w:left="720" w:hanging="720"/>
      </w:pPr>
      <w:r>
        <w:lastRenderedPageBreak/>
        <w:t xml:space="preserve">MantisNet (no date) </w:t>
      </w:r>
      <w:r>
        <w:rPr>
          <w:i/>
          <w:iCs/>
        </w:rPr>
        <w:t>Network traffic analysis: Real-time identification, detection and response to threats</w:t>
      </w:r>
      <w:r>
        <w:t xml:space="preserve">, </w:t>
      </w:r>
      <w:r>
        <w:rPr>
          <w:i/>
          <w:iCs/>
        </w:rPr>
        <w:t>MantisNet</w:t>
      </w:r>
      <w:r>
        <w:t xml:space="preserve">. Available at: https://www.mantisnet.com/blog/network-traffic-analysis (Accessed: 03 April 2024). </w:t>
      </w:r>
    </w:p>
    <w:p w14:paraId="0781271B" w14:textId="00343B98" w:rsidR="00E3322F" w:rsidRDefault="00E3322F" w:rsidP="00E3322F">
      <w:pPr>
        <w:pStyle w:val="NormalWeb"/>
        <w:spacing w:line="480" w:lineRule="auto"/>
        <w:ind w:left="720" w:hanging="720"/>
      </w:pPr>
      <w:r>
        <w:t xml:space="preserve">Strutt &amp; Parker (2016) </w:t>
      </w:r>
      <w:r>
        <w:rPr>
          <w:i/>
          <w:iCs/>
        </w:rPr>
        <w:t>How weather affects retail sales: Strutt &amp; Parker</w:t>
      </w:r>
      <w:r>
        <w:t xml:space="preserve">, </w:t>
      </w:r>
      <w:r>
        <w:rPr>
          <w:i/>
          <w:iCs/>
        </w:rPr>
        <w:t>Strutt &amp; Parker: UK Real Estate specialists</w:t>
      </w:r>
      <w:r>
        <w:t>. Available at: https://www.struttandparker.com/knowledge-and-research/how-weather-affects-retail-sales (Accessed: 0</w:t>
      </w:r>
      <w:r w:rsidR="00DE77CE">
        <w:t>4</w:t>
      </w:r>
      <w:r>
        <w:t xml:space="preserve"> April 2024). </w:t>
      </w:r>
    </w:p>
    <w:p w14:paraId="00C5F9CC" w14:textId="77777777" w:rsidR="00E3322F" w:rsidRDefault="00E3322F" w:rsidP="00E3322F">
      <w:pPr>
        <w:pStyle w:val="NormalWeb"/>
        <w:spacing w:line="360" w:lineRule="auto"/>
        <w:ind w:left="567" w:hanging="567"/>
      </w:pPr>
    </w:p>
    <w:p w14:paraId="460CC96C" w14:textId="77777777" w:rsidR="00E3322F" w:rsidRDefault="00E3322F" w:rsidP="00E3322F">
      <w:pPr>
        <w:spacing w:line="360" w:lineRule="auto"/>
        <w:rPr>
          <w:rFonts w:ascii="Times New Roman" w:hAnsi="Times New Roman" w:cs="Times New Roman"/>
          <w:sz w:val="24"/>
          <w:szCs w:val="24"/>
        </w:rPr>
      </w:pPr>
    </w:p>
    <w:p w14:paraId="7398048E" w14:textId="77777777" w:rsidR="00E3322F" w:rsidRDefault="00E3322F" w:rsidP="00E3322F">
      <w:pPr>
        <w:spacing w:line="360" w:lineRule="auto"/>
        <w:jc w:val="both"/>
        <w:rPr>
          <w:rFonts w:ascii="Times New Roman" w:hAnsi="Times New Roman" w:cs="Times New Roman"/>
          <w:sz w:val="24"/>
          <w:szCs w:val="24"/>
        </w:rPr>
      </w:pPr>
    </w:p>
    <w:p w14:paraId="29F3BC77" w14:textId="77777777" w:rsidR="00E3322F" w:rsidRDefault="00E3322F" w:rsidP="00E3322F">
      <w:pPr>
        <w:spacing w:line="360" w:lineRule="auto"/>
        <w:jc w:val="both"/>
        <w:rPr>
          <w:rFonts w:ascii="Times New Roman" w:hAnsi="Times New Roman" w:cs="Times New Roman"/>
          <w:sz w:val="24"/>
          <w:szCs w:val="24"/>
        </w:rPr>
      </w:pPr>
    </w:p>
    <w:p w14:paraId="0691E4E5" w14:textId="77777777" w:rsidR="00E3322F" w:rsidRDefault="00E3322F" w:rsidP="00E3322F">
      <w:pPr>
        <w:spacing w:line="360" w:lineRule="auto"/>
        <w:jc w:val="both"/>
        <w:rPr>
          <w:rFonts w:ascii="Times New Roman" w:hAnsi="Times New Roman" w:cs="Times New Roman"/>
          <w:sz w:val="24"/>
          <w:szCs w:val="24"/>
        </w:rPr>
      </w:pPr>
    </w:p>
    <w:p w14:paraId="2606D97E" w14:textId="77777777" w:rsidR="00E3322F" w:rsidRDefault="00E3322F" w:rsidP="00E3322F">
      <w:pPr>
        <w:spacing w:line="360" w:lineRule="auto"/>
        <w:jc w:val="both"/>
        <w:rPr>
          <w:rFonts w:ascii="Times New Roman" w:hAnsi="Times New Roman" w:cs="Times New Roman"/>
          <w:sz w:val="24"/>
          <w:szCs w:val="24"/>
        </w:rPr>
      </w:pPr>
    </w:p>
    <w:p w14:paraId="0BFB26BF" w14:textId="77777777" w:rsidR="00165D9C" w:rsidRDefault="00165D9C"/>
    <w:sectPr w:rsidR="00165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209B1EC"/>
    <w:multiLevelType w:val="singleLevel"/>
    <w:tmpl w:val="C209B1EC"/>
    <w:lvl w:ilvl="0">
      <w:start w:val="1"/>
      <w:numFmt w:val="decimal"/>
      <w:lvlText w:val="%1."/>
      <w:lvlJc w:val="left"/>
      <w:pPr>
        <w:tabs>
          <w:tab w:val="left" w:pos="425"/>
        </w:tabs>
        <w:ind w:left="425" w:hanging="425"/>
      </w:pPr>
    </w:lvl>
  </w:abstractNum>
  <w:num w:numId="1" w16cid:durableId="37493796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B0D"/>
    <w:rsid w:val="00094B0D"/>
    <w:rsid w:val="00165D9C"/>
    <w:rsid w:val="002A49CB"/>
    <w:rsid w:val="006F5E8D"/>
    <w:rsid w:val="00DE77CE"/>
    <w:rsid w:val="00E33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EAD5E"/>
  <w15:chartTrackingRefBased/>
  <w15:docId w15:val="{FB826174-BC78-47A5-BC88-C9AED48F0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22F"/>
    <w:pPr>
      <w:spacing w:after="0" w:line="240" w:lineRule="auto"/>
    </w:pPr>
    <w:rPr>
      <w:rFonts w:eastAsiaTheme="minorEastAsia"/>
      <w:kern w:val="0"/>
      <w:sz w:val="20"/>
      <w:szCs w:val="20"/>
      <w:lang w:val="en-US" w:eastAsia="zh-CN"/>
      <w14:ligatures w14:val="none"/>
    </w:rPr>
  </w:style>
  <w:style w:type="paragraph" w:styleId="Heading1">
    <w:name w:val="heading 1"/>
    <w:basedOn w:val="Normal"/>
    <w:next w:val="Normal"/>
    <w:link w:val="Heading1Char"/>
    <w:qFormat/>
    <w:rsid w:val="00094B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semiHidden/>
    <w:unhideWhenUsed/>
    <w:qFormat/>
    <w:rsid w:val="00094B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semiHidden/>
    <w:unhideWhenUsed/>
    <w:qFormat/>
    <w:rsid w:val="00094B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4B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4B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4B0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B0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B0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B0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94B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semiHidden/>
    <w:rsid w:val="00094B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semiHidden/>
    <w:rsid w:val="00094B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B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B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B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B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B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B0D"/>
    <w:rPr>
      <w:rFonts w:eastAsiaTheme="majorEastAsia" w:cstheme="majorBidi"/>
      <w:color w:val="272727" w:themeColor="text1" w:themeTint="D8"/>
    </w:rPr>
  </w:style>
  <w:style w:type="paragraph" w:styleId="Title">
    <w:name w:val="Title"/>
    <w:basedOn w:val="Normal"/>
    <w:next w:val="Normal"/>
    <w:link w:val="TitleChar"/>
    <w:uiPriority w:val="10"/>
    <w:qFormat/>
    <w:rsid w:val="00094B0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B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B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B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B0D"/>
    <w:pPr>
      <w:spacing w:before="160"/>
      <w:jc w:val="center"/>
    </w:pPr>
    <w:rPr>
      <w:i/>
      <w:iCs/>
      <w:color w:val="404040" w:themeColor="text1" w:themeTint="BF"/>
    </w:rPr>
  </w:style>
  <w:style w:type="character" w:customStyle="1" w:styleId="QuoteChar">
    <w:name w:val="Quote Char"/>
    <w:basedOn w:val="DefaultParagraphFont"/>
    <w:link w:val="Quote"/>
    <w:uiPriority w:val="29"/>
    <w:rsid w:val="00094B0D"/>
    <w:rPr>
      <w:i/>
      <w:iCs/>
      <w:color w:val="404040" w:themeColor="text1" w:themeTint="BF"/>
    </w:rPr>
  </w:style>
  <w:style w:type="paragraph" w:styleId="ListParagraph">
    <w:name w:val="List Paragraph"/>
    <w:basedOn w:val="Normal"/>
    <w:uiPriority w:val="34"/>
    <w:qFormat/>
    <w:rsid w:val="00094B0D"/>
    <w:pPr>
      <w:ind w:left="720"/>
      <w:contextualSpacing/>
    </w:pPr>
  </w:style>
  <w:style w:type="character" w:styleId="IntenseEmphasis">
    <w:name w:val="Intense Emphasis"/>
    <w:basedOn w:val="DefaultParagraphFont"/>
    <w:uiPriority w:val="21"/>
    <w:qFormat/>
    <w:rsid w:val="00094B0D"/>
    <w:rPr>
      <w:i/>
      <w:iCs/>
      <w:color w:val="0F4761" w:themeColor="accent1" w:themeShade="BF"/>
    </w:rPr>
  </w:style>
  <w:style w:type="paragraph" w:styleId="IntenseQuote">
    <w:name w:val="Intense Quote"/>
    <w:basedOn w:val="Normal"/>
    <w:next w:val="Normal"/>
    <w:link w:val="IntenseQuoteChar"/>
    <w:uiPriority w:val="30"/>
    <w:qFormat/>
    <w:rsid w:val="00094B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4B0D"/>
    <w:rPr>
      <w:i/>
      <w:iCs/>
      <w:color w:val="0F4761" w:themeColor="accent1" w:themeShade="BF"/>
    </w:rPr>
  </w:style>
  <w:style w:type="character" w:styleId="IntenseReference">
    <w:name w:val="Intense Reference"/>
    <w:basedOn w:val="DefaultParagraphFont"/>
    <w:uiPriority w:val="32"/>
    <w:qFormat/>
    <w:rsid w:val="00094B0D"/>
    <w:rPr>
      <w:b/>
      <w:bCs/>
      <w:smallCaps/>
      <w:color w:val="0F4761" w:themeColor="accent1" w:themeShade="BF"/>
      <w:spacing w:val="5"/>
    </w:rPr>
  </w:style>
  <w:style w:type="paragraph" w:styleId="NormalWeb">
    <w:name w:val="Normal (Web)"/>
    <w:semiHidden/>
    <w:unhideWhenUsed/>
    <w:rsid w:val="00E3322F"/>
    <w:pPr>
      <w:spacing w:before="100" w:beforeAutospacing="1" w:after="100" w:afterAutospacing="1" w:line="240" w:lineRule="auto"/>
    </w:pPr>
    <w:rPr>
      <w:rFonts w:ascii="Times New Roman" w:eastAsia="SimSun" w:hAnsi="Times New Roman" w:cs="Times New Roman"/>
      <w:kern w:val="0"/>
      <w:sz w:val="24"/>
      <w:szCs w:val="24"/>
      <w:lang w:val="en-US" w:eastAsia="zh-CN"/>
      <w14:ligatures w14:val="none"/>
    </w:rPr>
  </w:style>
  <w:style w:type="paragraph" w:customStyle="1" w:styleId="WPSOffice1">
    <w:name w:val="WPSOffice手动目录 1"/>
    <w:rsid w:val="00E3322F"/>
    <w:pPr>
      <w:spacing w:after="0" w:line="240" w:lineRule="auto"/>
    </w:pPr>
    <w:rPr>
      <w:rFonts w:ascii="Times New Roman" w:eastAsia="SimSun" w:hAnsi="Times New Roman" w:cs="Times New Roman"/>
      <w:kern w:val="0"/>
      <w:sz w:val="20"/>
      <w:szCs w:val="20"/>
      <w:lang w:eastAsia="en-GB"/>
      <w14:ligatures w14:val="none"/>
    </w:rPr>
  </w:style>
  <w:style w:type="paragraph" w:customStyle="1" w:styleId="WPSOffice2">
    <w:name w:val="WPSOffice手动目录 2"/>
    <w:rsid w:val="00E3322F"/>
    <w:pPr>
      <w:spacing w:after="0" w:line="240" w:lineRule="auto"/>
      <w:ind w:leftChars="200" w:left="200"/>
    </w:pPr>
    <w:rPr>
      <w:rFonts w:ascii="Times New Roman" w:eastAsia="SimSun" w:hAnsi="Times New Roman" w:cs="Times New Roman"/>
      <w:kern w:val="0"/>
      <w:sz w:val="20"/>
      <w:szCs w:val="20"/>
      <w:lang w:eastAsia="en-GB"/>
      <w14:ligatures w14:val="none"/>
    </w:rPr>
  </w:style>
  <w:style w:type="paragraph" w:customStyle="1" w:styleId="WPSOffice3">
    <w:name w:val="WPSOffice手动目录 3"/>
    <w:rsid w:val="00E3322F"/>
    <w:pPr>
      <w:spacing w:after="0" w:line="240" w:lineRule="auto"/>
      <w:ind w:leftChars="400" w:left="400"/>
    </w:pPr>
    <w:rPr>
      <w:rFonts w:ascii="Times New Roman" w:eastAsia="SimSun" w:hAnsi="Times New Roman" w:cs="Times New Roman"/>
      <w:kern w:val="0"/>
      <w:sz w:val="20"/>
      <w:szCs w:val="20"/>
      <w:lang w:eastAsia="en-GB"/>
      <w14:ligatures w14:val="none"/>
    </w:rPr>
  </w:style>
  <w:style w:type="character" w:styleId="Hyperlink">
    <w:name w:val="Hyperlink"/>
    <w:basedOn w:val="DefaultParagraphFont"/>
    <w:uiPriority w:val="99"/>
    <w:semiHidden/>
    <w:unhideWhenUsed/>
    <w:rsid w:val="00E3322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0156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rist\Desktop\Data%20Handling%20BI%20Assignment%201.docx" TargetMode="External"/><Relationship Id="rId13" Type="http://schemas.openxmlformats.org/officeDocument/2006/relationships/hyperlink" Target="file:///C:\Users\crist\Desktop\Data%20Handling%20BI%20Assignment%201.docx" TargetMode="External"/><Relationship Id="rId3" Type="http://schemas.openxmlformats.org/officeDocument/2006/relationships/settings" Target="settings.xml"/><Relationship Id="rId7" Type="http://schemas.openxmlformats.org/officeDocument/2006/relationships/hyperlink" Target="file:///C:\Users\crist\Desktop\Data%20Handling%20BI%20Assignment%201.docx" TargetMode="External"/><Relationship Id="rId12" Type="http://schemas.openxmlformats.org/officeDocument/2006/relationships/hyperlink" Target="file:///C:\Users\crist\Desktop\Data%20Handling%20BI%20Assignment%201.doc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crist\Desktop\Data%20Handling%20BI%20Assignment%201.docx" TargetMode="External"/><Relationship Id="rId11" Type="http://schemas.openxmlformats.org/officeDocument/2006/relationships/hyperlink" Target="file:///C:\Users\crist\Desktop\Data%20Handling%20BI%20Assignment%201.docx" TargetMode="External"/><Relationship Id="rId5" Type="http://schemas.openxmlformats.org/officeDocument/2006/relationships/image" Target="media/image1.jpg"/><Relationship Id="rId15" Type="http://schemas.openxmlformats.org/officeDocument/2006/relationships/hyperlink" Target="file:///C:\Users\crist\Desktop\Data%20Handling%20BI%20Assignment%201.docx" TargetMode="External"/><Relationship Id="rId10" Type="http://schemas.openxmlformats.org/officeDocument/2006/relationships/hyperlink" Target="file:///C:\Users\crist\Desktop\Data%20Handling%20BI%20Assignment%201.docx" TargetMode="External"/><Relationship Id="rId4" Type="http://schemas.openxmlformats.org/officeDocument/2006/relationships/webSettings" Target="webSettings.xml"/><Relationship Id="rId9" Type="http://schemas.openxmlformats.org/officeDocument/2006/relationships/hyperlink" Target="file:///C:\Users\crist\Desktop\Data%20Handling%20BI%20Assignment%201.docx" TargetMode="External"/><Relationship Id="rId14" Type="http://schemas.openxmlformats.org/officeDocument/2006/relationships/hyperlink" Target="file:///C:\Users\crist\Desktop\Data%20Handling%20BI%20Assignment%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2094</Words>
  <Characters>11938</Characters>
  <Application>Microsoft Office Word</Application>
  <DocSecurity>0</DocSecurity>
  <Lines>99</Lines>
  <Paragraphs>28</Paragraphs>
  <ScaleCrop>false</ScaleCrop>
  <Company/>
  <LinksUpToDate>false</LinksUpToDate>
  <CharactersWithSpaces>14004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4</cp:revision>
  <dcterms:created xsi:type="dcterms:W3CDTF">2024-04-04T17:58:00Z</dcterms:created>
  <dcterms:modified xsi:type="dcterms:W3CDTF">2024-04-04T18:06:00Z</dcterms:modified>
</cp:coreProperties>
</file>