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156E7" w14:textId="5CE0C982"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22FFB22A" w14:textId="4E9626E0" w:rsidR="00C6554A" w:rsidRPr="00237630" w:rsidRDefault="00237630" w:rsidP="00C6554A">
      <w:pPr>
        <w:pStyle w:val="Title"/>
        <w:rPr>
          <w:sz w:val="96"/>
          <w:szCs w:val="28"/>
        </w:rPr>
      </w:pPr>
      <w:r>
        <w:rPr>
          <w:sz w:val="96"/>
          <w:szCs w:val="28"/>
        </w:rPr>
        <w:br/>
      </w:r>
      <w:r>
        <w:rPr>
          <w:sz w:val="96"/>
          <w:szCs w:val="28"/>
        </w:rPr>
        <w:br/>
      </w:r>
      <w:r w:rsidRPr="00237630">
        <w:rPr>
          <w:sz w:val="96"/>
          <w:szCs w:val="28"/>
        </w:rPr>
        <w:t>Action Research</w:t>
      </w:r>
    </w:p>
    <w:p w14:paraId="4662AB5B" w14:textId="2AC9A533" w:rsidR="00C6554A" w:rsidRPr="00237630" w:rsidRDefault="00237630" w:rsidP="00C6554A">
      <w:pPr>
        <w:pStyle w:val="Subtitle"/>
        <w:rPr>
          <w:sz w:val="32"/>
          <w:szCs w:val="28"/>
        </w:rPr>
      </w:pPr>
      <w:r w:rsidRPr="00237630">
        <w:rPr>
          <w:sz w:val="32"/>
          <w:szCs w:val="28"/>
        </w:rPr>
        <w:t>‘Feedback’</w:t>
      </w:r>
    </w:p>
    <w:p w14:paraId="5254A171" w14:textId="45A3C076" w:rsidR="00C6554A" w:rsidRDefault="00237630" w:rsidP="00C6554A">
      <w:pPr>
        <w:pStyle w:val="ContactInfo"/>
      </w:pPr>
      <w:r w:rsidRPr="00237630">
        <w:rPr>
          <w:sz w:val="28"/>
          <w:szCs w:val="28"/>
        </w:rPr>
        <w:t>Connor Furneaux</w:t>
      </w:r>
      <w:r w:rsidR="00C6554A" w:rsidRPr="00237630">
        <w:rPr>
          <w:sz w:val="28"/>
          <w:szCs w:val="28"/>
        </w:rPr>
        <w:t xml:space="preserve"> | </w:t>
      </w:r>
      <w:r w:rsidRPr="00237630">
        <w:rPr>
          <w:sz w:val="28"/>
          <w:szCs w:val="28"/>
        </w:rPr>
        <w:t>PCET</w:t>
      </w:r>
      <w:r w:rsidR="00C6554A" w:rsidRPr="00237630">
        <w:rPr>
          <w:sz w:val="28"/>
          <w:szCs w:val="28"/>
        </w:rPr>
        <w:t xml:space="preserve"> | </w:t>
      </w:r>
      <w:r w:rsidRPr="00237630">
        <w:rPr>
          <w:sz w:val="28"/>
          <w:szCs w:val="28"/>
        </w:rPr>
        <w:t>27/02/2022</w:t>
      </w:r>
      <w:r w:rsidR="00C6554A">
        <w:br w:type="page"/>
      </w:r>
    </w:p>
    <w:p w14:paraId="4F3EAD23" w14:textId="324D6CC3" w:rsidR="00C6554A" w:rsidRDefault="00237630" w:rsidP="00237630">
      <w:pPr>
        <w:pStyle w:val="Title"/>
        <w:jc w:val="left"/>
        <w:rPr>
          <w:sz w:val="36"/>
          <w:szCs w:val="10"/>
        </w:rPr>
      </w:pPr>
      <w:r w:rsidRPr="00237630">
        <w:rPr>
          <w:sz w:val="36"/>
          <w:szCs w:val="10"/>
        </w:rPr>
        <w:lastRenderedPageBreak/>
        <w:t>Introduction</w:t>
      </w:r>
    </w:p>
    <w:p w14:paraId="5F523101" w14:textId="6F2EEE18" w:rsidR="00237630" w:rsidRDefault="00237630" w:rsidP="00237630">
      <w:pPr>
        <w:pStyle w:val="Title"/>
        <w:jc w:val="left"/>
        <w:rPr>
          <w:sz w:val="36"/>
          <w:szCs w:val="10"/>
        </w:rPr>
      </w:pPr>
    </w:p>
    <w:p w14:paraId="68821934" w14:textId="70DAD001" w:rsidR="00155907" w:rsidRPr="005F3DE2" w:rsidRDefault="0058061E" w:rsidP="00645F63">
      <w:pPr>
        <w:spacing w:line="360" w:lineRule="auto"/>
        <w:rPr>
          <w:color w:val="auto"/>
          <w:sz w:val="24"/>
          <w:szCs w:val="24"/>
        </w:rPr>
      </w:pPr>
      <w:r w:rsidRPr="005F3DE2">
        <w:rPr>
          <w:color w:val="auto"/>
          <w:sz w:val="24"/>
          <w:szCs w:val="24"/>
        </w:rPr>
        <w:t>Jones et al</w:t>
      </w:r>
      <w:r w:rsidR="00C837A1" w:rsidRPr="005F3DE2">
        <w:rPr>
          <w:color w:val="auto"/>
          <w:sz w:val="24"/>
          <w:szCs w:val="24"/>
        </w:rPr>
        <w:t xml:space="preserve"> (2018) describes feedback as essential </w:t>
      </w:r>
      <w:r w:rsidRPr="005F3DE2">
        <w:rPr>
          <w:color w:val="auto"/>
          <w:sz w:val="24"/>
          <w:szCs w:val="24"/>
        </w:rPr>
        <w:t xml:space="preserve">for students to experience positive engagement within Higher Education (HE), identifying that the method of verbal feedback was the specific format of receiving feedback that the students responded best to. </w:t>
      </w:r>
      <w:r w:rsidR="005376F7" w:rsidRPr="005F3DE2">
        <w:rPr>
          <w:color w:val="auto"/>
          <w:sz w:val="24"/>
          <w:szCs w:val="24"/>
        </w:rPr>
        <w:t xml:space="preserve">Feedback is a classic problem within the development of students if not approached correctly, Murillo-Zamorano and </w:t>
      </w:r>
      <w:proofErr w:type="spellStart"/>
      <w:r w:rsidR="005376F7" w:rsidRPr="005F3DE2">
        <w:rPr>
          <w:color w:val="auto"/>
          <w:sz w:val="24"/>
          <w:szCs w:val="24"/>
        </w:rPr>
        <w:t>Montanero</w:t>
      </w:r>
      <w:proofErr w:type="spellEnd"/>
      <w:r w:rsidR="005376F7" w:rsidRPr="005F3DE2">
        <w:rPr>
          <w:color w:val="auto"/>
          <w:sz w:val="24"/>
          <w:szCs w:val="24"/>
        </w:rPr>
        <w:t xml:space="preserve"> (2017</w:t>
      </w:r>
      <w:r w:rsidR="00501B6C" w:rsidRPr="005F3DE2">
        <w:rPr>
          <w:color w:val="auto"/>
          <w:sz w:val="24"/>
          <w:szCs w:val="24"/>
        </w:rPr>
        <w:t>A</w:t>
      </w:r>
      <w:r w:rsidR="005376F7" w:rsidRPr="005F3DE2">
        <w:rPr>
          <w:color w:val="auto"/>
          <w:sz w:val="24"/>
          <w:szCs w:val="24"/>
        </w:rPr>
        <w:t xml:space="preserve">) </w:t>
      </w:r>
      <w:r w:rsidR="00E17DA8" w:rsidRPr="005F3DE2">
        <w:rPr>
          <w:color w:val="auto"/>
          <w:sz w:val="24"/>
          <w:szCs w:val="24"/>
        </w:rPr>
        <w:t>highlight this through their analysis on the impact improper application of peer and teacher feedback has on students</w:t>
      </w:r>
      <w:r w:rsidR="00501B6C" w:rsidRPr="005F3DE2">
        <w:rPr>
          <w:color w:val="auto"/>
          <w:sz w:val="24"/>
          <w:szCs w:val="24"/>
        </w:rPr>
        <w:t xml:space="preserve">. This document aims to inform the reader of the negatives and positives within the varied methods of feedback for post-16 students. Hoping to conclude on some of the better methods of feedback and justify the reasons to avoid the techniques that do not respond well to students based of their very own feedback. </w:t>
      </w:r>
      <w:r w:rsidR="00B9062B" w:rsidRPr="005F3DE2">
        <w:rPr>
          <w:color w:val="auto"/>
          <w:sz w:val="24"/>
          <w:szCs w:val="24"/>
        </w:rPr>
        <w:t xml:space="preserve">The aim will be to review up to date literature on the matter of feedback within HE, </w:t>
      </w:r>
      <w:r w:rsidR="00155907" w:rsidRPr="005F3DE2">
        <w:rPr>
          <w:color w:val="auto"/>
          <w:sz w:val="24"/>
          <w:szCs w:val="24"/>
        </w:rPr>
        <w:t xml:space="preserve">comparing and contrasting the different researched techniques and concluding on the most used method, information will also be gathered from other areas of learning such as medical or scientific, comparing their feedback methods with the ones currently used in teaching and seeing if any can be bled </w:t>
      </w:r>
      <w:r w:rsidR="0043795C" w:rsidRPr="005F3DE2">
        <w:rPr>
          <w:color w:val="auto"/>
          <w:sz w:val="24"/>
          <w:szCs w:val="24"/>
        </w:rPr>
        <w:t>into,</w:t>
      </w:r>
      <w:r w:rsidR="00155907" w:rsidRPr="005F3DE2">
        <w:rPr>
          <w:color w:val="auto"/>
          <w:sz w:val="24"/>
          <w:szCs w:val="24"/>
        </w:rPr>
        <w:t xml:space="preserve"> HE to help improve within areas such as; communication</w:t>
      </w:r>
      <w:r w:rsidR="0043795C" w:rsidRPr="005F3DE2">
        <w:rPr>
          <w:color w:val="auto"/>
          <w:sz w:val="24"/>
          <w:szCs w:val="24"/>
        </w:rPr>
        <w:t>, understanding and honesty. In doing s0</w:t>
      </w:r>
      <w:r w:rsidR="00155907" w:rsidRPr="005F3DE2">
        <w:rPr>
          <w:color w:val="auto"/>
          <w:sz w:val="24"/>
          <w:szCs w:val="24"/>
        </w:rPr>
        <w:t xml:space="preserve"> </w:t>
      </w:r>
      <w:r w:rsidR="0043795C" w:rsidRPr="005F3DE2">
        <w:rPr>
          <w:color w:val="auto"/>
          <w:sz w:val="24"/>
          <w:szCs w:val="24"/>
        </w:rPr>
        <w:t>refine the ways current lecturers share information that students</w:t>
      </w:r>
      <w:r w:rsidR="00DD08D4" w:rsidRPr="005F3DE2">
        <w:rPr>
          <w:color w:val="auto"/>
          <w:sz w:val="24"/>
          <w:szCs w:val="24"/>
        </w:rPr>
        <w:t xml:space="preserve"> will aim to</w:t>
      </w:r>
      <w:r w:rsidR="0043795C" w:rsidRPr="005F3DE2">
        <w:rPr>
          <w:color w:val="auto"/>
          <w:sz w:val="24"/>
          <w:szCs w:val="24"/>
        </w:rPr>
        <w:t xml:space="preserve"> use to improve for future endeavors.</w:t>
      </w:r>
      <w:r w:rsidR="00DD08D4" w:rsidRPr="005F3DE2">
        <w:rPr>
          <w:color w:val="auto"/>
          <w:sz w:val="24"/>
          <w:szCs w:val="24"/>
        </w:rPr>
        <w:t xml:space="preserve"> Secondary research will be used to assess current methods and research will be made into academic theories on the matter with their results being discussed and applied to possible future HE scenarios. Research will also be made not only into the feedback received by the lecturers, but as importantly the opportunities that students have to feedback</w:t>
      </w:r>
      <w:r w:rsidR="00F91C93" w:rsidRPr="005F3DE2">
        <w:rPr>
          <w:color w:val="auto"/>
          <w:sz w:val="24"/>
          <w:szCs w:val="24"/>
        </w:rPr>
        <w:t xml:space="preserve"> to their lecturers. Determining the impacts of feedback and communication is important for the future of all educational establishment that wish to have students able to be mature enough to use their mistakes as a tool for intellectual self-development.</w:t>
      </w:r>
    </w:p>
    <w:p w14:paraId="5889C7D5" w14:textId="3C21943A" w:rsidR="00CD61D6" w:rsidRDefault="00A259BB" w:rsidP="00237630">
      <w:pPr>
        <w:pStyle w:val="Title"/>
        <w:jc w:val="left"/>
        <w:rPr>
          <w:sz w:val="36"/>
          <w:szCs w:val="10"/>
        </w:rPr>
      </w:pPr>
      <w:r>
        <w:rPr>
          <w:sz w:val="36"/>
          <w:szCs w:val="10"/>
        </w:rPr>
        <w:lastRenderedPageBreak/>
        <w:t>Methodology</w:t>
      </w:r>
    </w:p>
    <w:p w14:paraId="543C0B30" w14:textId="77777777" w:rsidR="00CD61D6" w:rsidRDefault="00CD61D6" w:rsidP="00237630">
      <w:pPr>
        <w:pStyle w:val="Title"/>
        <w:jc w:val="left"/>
        <w:rPr>
          <w:sz w:val="36"/>
          <w:szCs w:val="10"/>
        </w:rPr>
      </w:pPr>
    </w:p>
    <w:p w14:paraId="162C4409" w14:textId="7DD8E3BF" w:rsidR="00A259BB" w:rsidRPr="000225E4" w:rsidRDefault="00CD61D6" w:rsidP="00CD61D6">
      <w:pPr>
        <w:spacing w:line="360" w:lineRule="auto"/>
        <w:rPr>
          <w:sz w:val="24"/>
          <w:szCs w:val="24"/>
        </w:rPr>
      </w:pPr>
      <w:r w:rsidRPr="005F3DE2">
        <w:rPr>
          <w:color w:val="auto"/>
          <w:sz w:val="24"/>
          <w:szCs w:val="24"/>
        </w:rPr>
        <w:t>This doc</w:t>
      </w:r>
      <w:r w:rsidR="00230361" w:rsidRPr="005F3DE2">
        <w:rPr>
          <w:color w:val="auto"/>
          <w:sz w:val="24"/>
          <w:szCs w:val="24"/>
        </w:rPr>
        <w:t xml:space="preserve">ument </w:t>
      </w:r>
      <w:r w:rsidR="00FC0AF2" w:rsidRPr="005F3DE2">
        <w:rPr>
          <w:color w:val="auto"/>
          <w:sz w:val="24"/>
          <w:szCs w:val="24"/>
        </w:rPr>
        <w:t>will be dissected through the format of action research</w:t>
      </w:r>
      <w:r w:rsidR="00E005A0" w:rsidRPr="005F3DE2">
        <w:rPr>
          <w:color w:val="auto"/>
          <w:sz w:val="24"/>
          <w:szCs w:val="24"/>
        </w:rPr>
        <w:t xml:space="preserve">, </w:t>
      </w:r>
      <w:r w:rsidR="003E3FC3" w:rsidRPr="005F3DE2">
        <w:rPr>
          <w:color w:val="auto"/>
          <w:sz w:val="24"/>
          <w:szCs w:val="24"/>
        </w:rPr>
        <w:t xml:space="preserve">this being one of the more common </w:t>
      </w:r>
      <w:r w:rsidR="00781212" w:rsidRPr="005F3DE2">
        <w:rPr>
          <w:color w:val="auto"/>
          <w:sz w:val="24"/>
          <w:szCs w:val="24"/>
        </w:rPr>
        <w:t>approaches when theorizing methodologies within education.</w:t>
      </w:r>
      <w:r w:rsidR="007B33C7" w:rsidRPr="005F3DE2">
        <w:rPr>
          <w:color w:val="auto"/>
          <w:sz w:val="24"/>
          <w:szCs w:val="24"/>
        </w:rPr>
        <w:t xml:space="preserve"> Bryman (2008) </w:t>
      </w:r>
      <w:proofErr w:type="spellStart"/>
      <w:r w:rsidR="006D14C7" w:rsidRPr="005F3DE2">
        <w:rPr>
          <w:color w:val="auto"/>
          <w:sz w:val="24"/>
          <w:szCs w:val="24"/>
        </w:rPr>
        <w:t>summ</w:t>
      </w:r>
      <w:r w:rsidR="00D058E3">
        <w:rPr>
          <w:color w:val="auto"/>
          <w:sz w:val="24"/>
          <w:szCs w:val="24"/>
        </w:rPr>
        <w:t>e</w:t>
      </w:r>
      <w:r w:rsidR="006D14C7" w:rsidRPr="005F3DE2">
        <w:rPr>
          <w:color w:val="auto"/>
          <w:sz w:val="24"/>
          <w:szCs w:val="24"/>
        </w:rPr>
        <w:t>rises</w:t>
      </w:r>
      <w:proofErr w:type="spellEnd"/>
      <w:r w:rsidR="006D14C7" w:rsidRPr="005F3DE2">
        <w:rPr>
          <w:color w:val="auto"/>
          <w:sz w:val="24"/>
          <w:szCs w:val="24"/>
        </w:rPr>
        <w:t xml:space="preserve"> methodology </w:t>
      </w:r>
      <w:r w:rsidR="008C0100" w:rsidRPr="005F3DE2">
        <w:rPr>
          <w:color w:val="auto"/>
          <w:sz w:val="24"/>
          <w:szCs w:val="24"/>
        </w:rPr>
        <w:t>a</w:t>
      </w:r>
      <w:r w:rsidR="005925B4" w:rsidRPr="005F3DE2">
        <w:rPr>
          <w:color w:val="auto"/>
          <w:sz w:val="24"/>
          <w:szCs w:val="24"/>
        </w:rPr>
        <w:t>s the theoretical practice of examining “methodic practice”</w:t>
      </w:r>
      <w:r w:rsidR="00171590" w:rsidRPr="005F3DE2">
        <w:rPr>
          <w:color w:val="auto"/>
          <w:sz w:val="24"/>
          <w:szCs w:val="24"/>
        </w:rPr>
        <w:t xml:space="preserve"> </w:t>
      </w:r>
      <w:r w:rsidR="008C0100" w:rsidRPr="005F3DE2">
        <w:rPr>
          <w:color w:val="auto"/>
          <w:sz w:val="24"/>
          <w:szCs w:val="24"/>
        </w:rPr>
        <w:t>to understand this further you must</w:t>
      </w:r>
      <w:r w:rsidR="00171590" w:rsidRPr="005F3DE2">
        <w:rPr>
          <w:color w:val="auto"/>
          <w:sz w:val="24"/>
          <w:szCs w:val="24"/>
        </w:rPr>
        <w:t xml:space="preserve"> split</w:t>
      </w:r>
      <w:r w:rsidR="00EA22A2" w:rsidRPr="005F3DE2">
        <w:rPr>
          <w:color w:val="auto"/>
          <w:sz w:val="24"/>
          <w:szCs w:val="24"/>
        </w:rPr>
        <w:t xml:space="preserve"> the practice</w:t>
      </w:r>
      <w:r w:rsidR="00171590" w:rsidRPr="005F3DE2">
        <w:rPr>
          <w:color w:val="auto"/>
          <w:sz w:val="24"/>
          <w:szCs w:val="24"/>
        </w:rPr>
        <w:t xml:space="preserve"> </w:t>
      </w:r>
      <w:r w:rsidR="00520C8E" w:rsidRPr="005F3DE2">
        <w:rPr>
          <w:color w:val="auto"/>
          <w:sz w:val="24"/>
          <w:szCs w:val="24"/>
        </w:rPr>
        <w:t xml:space="preserve">into two </w:t>
      </w:r>
      <w:r w:rsidR="007C7BB3" w:rsidRPr="005F3DE2">
        <w:rPr>
          <w:color w:val="auto"/>
          <w:sz w:val="24"/>
          <w:szCs w:val="24"/>
        </w:rPr>
        <w:t>components’</w:t>
      </w:r>
      <w:r w:rsidR="00520C8E" w:rsidRPr="005F3DE2">
        <w:rPr>
          <w:color w:val="auto"/>
          <w:sz w:val="24"/>
          <w:szCs w:val="24"/>
        </w:rPr>
        <w:t xml:space="preserve">, one being insider research, this being the </w:t>
      </w:r>
      <w:r w:rsidR="00900A95" w:rsidRPr="005F3DE2">
        <w:rPr>
          <w:color w:val="auto"/>
          <w:sz w:val="24"/>
          <w:szCs w:val="24"/>
        </w:rPr>
        <w:t xml:space="preserve">mixed method of finding information through sources such as </w:t>
      </w:r>
      <w:r w:rsidR="004C2F5A" w:rsidRPr="005F3DE2">
        <w:rPr>
          <w:color w:val="auto"/>
          <w:sz w:val="24"/>
          <w:szCs w:val="24"/>
        </w:rPr>
        <w:t>articles</w:t>
      </w:r>
      <w:r w:rsidR="00900A95" w:rsidRPr="005F3DE2">
        <w:rPr>
          <w:color w:val="auto"/>
          <w:sz w:val="24"/>
          <w:szCs w:val="24"/>
        </w:rPr>
        <w:t xml:space="preserve"> or interviews that were led with mixed forms of </w:t>
      </w:r>
      <w:r w:rsidR="004C2F5A" w:rsidRPr="005F3DE2">
        <w:rPr>
          <w:color w:val="auto"/>
          <w:sz w:val="24"/>
          <w:szCs w:val="24"/>
        </w:rPr>
        <w:t>research</w:t>
      </w:r>
      <w:r w:rsidR="007F48BC" w:rsidRPr="005F3DE2">
        <w:rPr>
          <w:color w:val="auto"/>
          <w:sz w:val="24"/>
          <w:szCs w:val="24"/>
        </w:rPr>
        <w:t>,</w:t>
      </w:r>
      <w:r w:rsidR="00900A95" w:rsidRPr="005F3DE2">
        <w:rPr>
          <w:color w:val="auto"/>
          <w:sz w:val="24"/>
          <w:szCs w:val="24"/>
        </w:rPr>
        <w:t xml:space="preserve"> </w:t>
      </w:r>
      <w:r w:rsidR="001324B8" w:rsidRPr="005F3DE2">
        <w:rPr>
          <w:color w:val="auto"/>
          <w:sz w:val="24"/>
          <w:szCs w:val="24"/>
        </w:rPr>
        <w:t>th</w:t>
      </w:r>
      <w:r w:rsidR="007F48BC" w:rsidRPr="005F3DE2">
        <w:rPr>
          <w:color w:val="auto"/>
          <w:sz w:val="24"/>
          <w:szCs w:val="24"/>
        </w:rPr>
        <w:t>ey</w:t>
      </w:r>
      <w:r w:rsidR="001324B8" w:rsidRPr="005F3DE2">
        <w:rPr>
          <w:color w:val="auto"/>
          <w:sz w:val="24"/>
          <w:szCs w:val="24"/>
        </w:rPr>
        <w:t xml:space="preserve"> mainly tak</w:t>
      </w:r>
      <w:r w:rsidR="007F48BC" w:rsidRPr="005F3DE2">
        <w:rPr>
          <w:color w:val="auto"/>
          <w:sz w:val="24"/>
          <w:szCs w:val="24"/>
        </w:rPr>
        <w:t>e</w:t>
      </w:r>
      <w:r w:rsidR="001324B8" w:rsidRPr="005F3DE2">
        <w:rPr>
          <w:color w:val="auto"/>
          <w:sz w:val="24"/>
          <w:szCs w:val="24"/>
        </w:rPr>
        <w:t xml:space="preserve"> the form of primary and secondary research. The second component being </w:t>
      </w:r>
      <w:r w:rsidR="00E45EAB" w:rsidRPr="005F3DE2">
        <w:rPr>
          <w:color w:val="auto"/>
          <w:sz w:val="24"/>
          <w:szCs w:val="24"/>
        </w:rPr>
        <w:t xml:space="preserve">qualitative led research through the use of </w:t>
      </w:r>
      <w:r w:rsidR="000300CD" w:rsidRPr="005F3DE2">
        <w:rPr>
          <w:color w:val="auto"/>
          <w:sz w:val="24"/>
          <w:szCs w:val="24"/>
        </w:rPr>
        <w:t>findings within</w:t>
      </w:r>
      <w:r w:rsidR="00EA22A2" w:rsidRPr="005F3DE2">
        <w:rPr>
          <w:color w:val="auto"/>
          <w:sz w:val="24"/>
          <w:szCs w:val="24"/>
        </w:rPr>
        <w:t xml:space="preserve"> </w:t>
      </w:r>
      <w:r w:rsidR="007F48BC" w:rsidRPr="005F3DE2">
        <w:rPr>
          <w:color w:val="auto"/>
          <w:sz w:val="24"/>
          <w:szCs w:val="24"/>
        </w:rPr>
        <w:t>case studies</w:t>
      </w:r>
      <w:r w:rsidR="000300CD" w:rsidRPr="005F3DE2">
        <w:rPr>
          <w:color w:val="auto"/>
          <w:sz w:val="24"/>
          <w:szCs w:val="24"/>
        </w:rPr>
        <w:t xml:space="preserve"> or </w:t>
      </w:r>
      <w:r w:rsidR="004C2F5A" w:rsidRPr="005F3DE2">
        <w:rPr>
          <w:color w:val="auto"/>
          <w:sz w:val="24"/>
          <w:szCs w:val="24"/>
        </w:rPr>
        <w:t>journals.</w:t>
      </w:r>
      <w:r w:rsidR="00645F63" w:rsidRPr="005F3DE2">
        <w:rPr>
          <w:color w:val="auto"/>
          <w:sz w:val="24"/>
          <w:szCs w:val="24"/>
        </w:rPr>
        <w:t xml:space="preserve"> </w:t>
      </w:r>
      <w:r w:rsidR="004E4471" w:rsidRPr="005F3DE2">
        <w:rPr>
          <w:color w:val="auto"/>
          <w:sz w:val="24"/>
          <w:szCs w:val="24"/>
        </w:rPr>
        <w:t xml:space="preserve">Applying action research into the area of education </w:t>
      </w:r>
      <w:r w:rsidR="002A436B" w:rsidRPr="005F3DE2">
        <w:rPr>
          <w:color w:val="auto"/>
          <w:sz w:val="24"/>
          <w:szCs w:val="24"/>
        </w:rPr>
        <w:t xml:space="preserve">isn’t something that is straight forward the content of the workflow is a factor </w:t>
      </w:r>
      <w:r w:rsidR="0071322D" w:rsidRPr="005F3DE2">
        <w:rPr>
          <w:color w:val="auto"/>
          <w:sz w:val="24"/>
          <w:szCs w:val="24"/>
        </w:rPr>
        <w:t xml:space="preserve">whether it being a practical based course or a more theoretical. </w:t>
      </w:r>
      <w:r w:rsidR="00D953C5" w:rsidRPr="005F3DE2">
        <w:rPr>
          <w:color w:val="auto"/>
          <w:sz w:val="24"/>
          <w:szCs w:val="24"/>
        </w:rPr>
        <w:t xml:space="preserve">Jokela (2019) applies action research with arts-based learning </w:t>
      </w:r>
      <w:r w:rsidR="00AB3ADA" w:rsidRPr="005F3DE2">
        <w:rPr>
          <w:color w:val="auto"/>
          <w:sz w:val="24"/>
          <w:szCs w:val="24"/>
        </w:rPr>
        <w:t>and applied the term ABAR (art-based action research)</w:t>
      </w:r>
      <w:r w:rsidR="00513394" w:rsidRPr="005F3DE2">
        <w:rPr>
          <w:color w:val="auto"/>
          <w:sz w:val="24"/>
          <w:szCs w:val="24"/>
        </w:rPr>
        <w:t xml:space="preserve">, this form of action research has a particular </w:t>
      </w:r>
      <w:r w:rsidR="00D27772" w:rsidRPr="005F3DE2">
        <w:rPr>
          <w:color w:val="auto"/>
          <w:sz w:val="24"/>
          <w:szCs w:val="24"/>
        </w:rPr>
        <w:t>grasp on</w:t>
      </w:r>
      <w:r w:rsidR="002C06F6" w:rsidRPr="005F3DE2">
        <w:rPr>
          <w:color w:val="auto"/>
          <w:sz w:val="24"/>
          <w:szCs w:val="24"/>
        </w:rPr>
        <w:t xml:space="preserve"> </w:t>
      </w:r>
      <w:r w:rsidR="00D27772" w:rsidRPr="005F3DE2">
        <w:rPr>
          <w:color w:val="auto"/>
          <w:sz w:val="24"/>
          <w:szCs w:val="24"/>
        </w:rPr>
        <w:t xml:space="preserve">the concept of </w:t>
      </w:r>
      <w:r w:rsidR="00511774" w:rsidRPr="005F3DE2">
        <w:rPr>
          <w:color w:val="auto"/>
          <w:sz w:val="24"/>
          <w:szCs w:val="24"/>
        </w:rPr>
        <w:t xml:space="preserve">participatory action </w:t>
      </w:r>
      <w:r w:rsidR="00A44180" w:rsidRPr="005F3DE2">
        <w:rPr>
          <w:color w:val="auto"/>
          <w:sz w:val="24"/>
          <w:szCs w:val="24"/>
        </w:rPr>
        <w:t>research as</w:t>
      </w:r>
      <w:r w:rsidR="0056749F" w:rsidRPr="005F3DE2">
        <w:rPr>
          <w:color w:val="auto"/>
          <w:sz w:val="24"/>
          <w:szCs w:val="24"/>
        </w:rPr>
        <w:t xml:space="preserve"> well as art-based educational research. This methodology</w:t>
      </w:r>
      <w:r w:rsidR="00D521F2" w:rsidRPr="005F3DE2">
        <w:rPr>
          <w:color w:val="auto"/>
          <w:sz w:val="24"/>
          <w:szCs w:val="24"/>
        </w:rPr>
        <w:t xml:space="preserve">, with the support of ABAR was developed to support the artist, teacher or researcher </w:t>
      </w:r>
      <w:r w:rsidR="007526E5" w:rsidRPr="005F3DE2">
        <w:rPr>
          <w:color w:val="auto"/>
          <w:sz w:val="24"/>
          <w:szCs w:val="24"/>
        </w:rPr>
        <w:t xml:space="preserve">with set skills and </w:t>
      </w:r>
      <w:r w:rsidR="00A44180" w:rsidRPr="005F3DE2">
        <w:rPr>
          <w:color w:val="auto"/>
          <w:sz w:val="24"/>
          <w:szCs w:val="24"/>
        </w:rPr>
        <w:t>professionally</w:t>
      </w:r>
      <w:r w:rsidR="007526E5" w:rsidRPr="005F3DE2">
        <w:rPr>
          <w:color w:val="auto"/>
          <w:sz w:val="24"/>
          <w:szCs w:val="24"/>
        </w:rPr>
        <w:t xml:space="preserve"> led methods </w:t>
      </w:r>
      <w:r w:rsidR="00A44180" w:rsidRPr="005F3DE2">
        <w:rPr>
          <w:color w:val="auto"/>
          <w:sz w:val="24"/>
          <w:szCs w:val="24"/>
        </w:rPr>
        <w:t xml:space="preserve">to solve common and recognized problems whilst safeguarding and promoting the need for future actions. </w:t>
      </w:r>
      <w:r w:rsidR="00E425F5" w:rsidRPr="005F3DE2">
        <w:rPr>
          <w:color w:val="auto"/>
          <w:sz w:val="24"/>
          <w:szCs w:val="24"/>
        </w:rPr>
        <w:t xml:space="preserve">Another area where </w:t>
      </w:r>
      <w:r w:rsidR="00BB5705" w:rsidRPr="005F3DE2">
        <w:rPr>
          <w:color w:val="auto"/>
          <w:sz w:val="24"/>
          <w:szCs w:val="24"/>
        </w:rPr>
        <w:t xml:space="preserve">action research has a common use as a primary methodology </w:t>
      </w:r>
      <w:r w:rsidR="00F34872" w:rsidRPr="005F3DE2">
        <w:rPr>
          <w:color w:val="auto"/>
          <w:sz w:val="24"/>
          <w:szCs w:val="24"/>
        </w:rPr>
        <w:t xml:space="preserve">is within the </w:t>
      </w:r>
      <w:r w:rsidR="009F477C" w:rsidRPr="005F3DE2">
        <w:rPr>
          <w:color w:val="auto"/>
          <w:sz w:val="24"/>
          <w:szCs w:val="24"/>
        </w:rPr>
        <w:t>sciences</w:t>
      </w:r>
      <w:r w:rsidR="00F34872" w:rsidRPr="005F3DE2">
        <w:rPr>
          <w:color w:val="auto"/>
          <w:sz w:val="24"/>
          <w:szCs w:val="24"/>
        </w:rPr>
        <w:t xml:space="preserve">. </w:t>
      </w:r>
      <w:proofErr w:type="spellStart"/>
      <w:r w:rsidR="00F34872" w:rsidRPr="005F3DE2">
        <w:rPr>
          <w:color w:val="auto"/>
          <w:sz w:val="24"/>
          <w:szCs w:val="24"/>
        </w:rPr>
        <w:t>Eilks</w:t>
      </w:r>
      <w:proofErr w:type="spellEnd"/>
      <w:r w:rsidR="00F34872" w:rsidRPr="005F3DE2">
        <w:rPr>
          <w:color w:val="auto"/>
          <w:sz w:val="24"/>
          <w:szCs w:val="24"/>
        </w:rPr>
        <w:t xml:space="preserve"> (</w:t>
      </w:r>
      <w:r w:rsidR="009F477C" w:rsidRPr="005F3DE2">
        <w:rPr>
          <w:color w:val="auto"/>
          <w:sz w:val="24"/>
          <w:szCs w:val="24"/>
        </w:rPr>
        <w:t xml:space="preserve">2018) </w:t>
      </w:r>
      <w:r w:rsidR="004B5A71" w:rsidRPr="005F3DE2">
        <w:rPr>
          <w:color w:val="auto"/>
          <w:sz w:val="24"/>
          <w:szCs w:val="24"/>
        </w:rPr>
        <w:t xml:space="preserve">highlights the primary use for educational action research within science comes </w:t>
      </w:r>
      <w:r w:rsidR="00D8253A" w:rsidRPr="005F3DE2">
        <w:rPr>
          <w:color w:val="auto"/>
          <w:sz w:val="24"/>
          <w:szCs w:val="24"/>
        </w:rPr>
        <w:t>under the implementation of change</w:t>
      </w:r>
      <w:r w:rsidR="001C03E5" w:rsidRPr="005F3DE2">
        <w:rPr>
          <w:color w:val="auto"/>
          <w:sz w:val="24"/>
          <w:szCs w:val="24"/>
        </w:rPr>
        <w:t xml:space="preserve">, monitoring this change </w:t>
      </w:r>
      <w:r w:rsidR="004E4C71" w:rsidRPr="005F3DE2">
        <w:rPr>
          <w:color w:val="auto"/>
          <w:sz w:val="24"/>
          <w:szCs w:val="24"/>
        </w:rPr>
        <w:t>whilst researching its effects for further developments.</w:t>
      </w:r>
      <w:r w:rsidR="00627BCE" w:rsidRPr="005F3DE2">
        <w:rPr>
          <w:color w:val="auto"/>
          <w:sz w:val="24"/>
          <w:szCs w:val="24"/>
        </w:rPr>
        <w:t xml:space="preserve"> </w:t>
      </w:r>
      <w:r w:rsidR="003C169E" w:rsidRPr="005F3DE2">
        <w:rPr>
          <w:color w:val="auto"/>
          <w:sz w:val="24"/>
          <w:szCs w:val="24"/>
        </w:rPr>
        <w:t xml:space="preserve">He also includes the importance of the approach being done by or with teachers, this allows </w:t>
      </w:r>
      <w:r w:rsidR="0026156B" w:rsidRPr="005F3DE2">
        <w:rPr>
          <w:color w:val="auto"/>
          <w:sz w:val="24"/>
          <w:szCs w:val="24"/>
        </w:rPr>
        <w:t xml:space="preserve">for the needs and problems within the practice to be </w:t>
      </w:r>
      <w:r w:rsidR="009219D0" w:rsidRPr="005F3DE2">
        <w:rPr>
          <w:color w:val="auto"/>
          <w:sz w:val="24"/>
          <w:szCs w:val="24"/>
        </w:rPr>
        <w:t>discussed and allow for the focus to be on professional development.</w:t>
      </w:r>
      <w:r w:rsidR="00E1633F" w:rsidRPr="005F3DE2">
        <w:rPr>
          <w:color w:val="auto"/>
          <w:sz w:val="24"/>
          <w:szCs w:val="24"/>
        </w:rPr>
        <w:t xml:space="preserve"> Banegas and </w:t>
      </w:r>
      <w:proofErr w:type="spellStart"/>
      <w:r w:rsidR="00E1633F" w:rsidRPr="005F3DE2">
        <w:rPr>
          <w:color w:val="auto"/>
          <w:sz w:val="24"/>
          <w:szCs w:val="24"/>
        </w:rPr>
        <w:t>Consoli</w:t>
      </w:r>
      <w:proofErr w:type="spellEnd"/>
      <w:r w:rsidR="00E1633F" w:rsidRPr="005F3DE2">
        <w:rPr>
          <w:color w:val="auto"/>
          <w:sz w:val="24"/>
          <w:szCs w:val="24"/>
        </w:rPr>
        <w:t xml:space="preserve"> (2019) don’t agree with the </w:t>
      </w:r>
      <w:r w:rsidR="00EF5073" w:rsidRPr="005F3DE2">
        <w:rPr>
          <w:color w:val="auto"/>
          <w:sz w:val="24"/>
          <w:szCs w:val="24"/>
        </w:rPr>
        <w:t xml:space="preserve">separate parameters of action research but instead </w:t>
      </w:r>
      <w:r w:rsidR="001B7878" w:rsidRPr="005F3DE2">
        <w:rPr>
          <w:color w:val="auto"/>
          <w:sz w:val="24"/>
          <w:szCs w:val="24"/>
        </w:rPr>
        <w:t xml:space="preserve">divulge </w:t>
      </w:r>
      <w:r w:rsidR="00EF5073" w:rsidRPr="005F3DE2">
        <w:rPr>
          <w:color w:val="auto"/>
          <w:sz w:val="24"/>
          <w:szCs w:val="24"/>
        </w:rPr>
        <w:t xml:space="preserve">that </w:t>
      </w:r>
      <w:r w:rsidR="001B7878" w:rsidRPr="005F3DE2">
        <w:rPr>
          <w:color w:val="auto"/>
          <w:sz w:val="24"/>
          <w:szCs w:val="24"/>
        </w:rPr>
        <w:t xml:space="preserve">action research is </w:t>
      </w:r>
      <w:r w:rsidR="001B7878" w:rsidRPr="005F3DE2">
        <w:rPr>
          <w:color w:val="auto"/>
          <w:sz w:val="24"/>
          <w:szCs w:val="24"/>
        </w:rPr>
        <w:lastRenderedPageBreak/>
        <w:t xml:space="preserve">about </w:t>
      </w:r>
      <w:r w:rsidR="006255CF" w:rsidRPr="005F3DE2">
        <w:rPr>
          <w:color w:val="auto"/>
          <w:sz w:val="24"/>
          <w:szCs w:val="24"/>
        </w:rPr>
        <w:t xml:space="preserve">the transformation of social </w:t>
      </w:r>
      <w:r w:rsidR="00A117FB" w:rsidRPr="005F3DE2">
        <w:rPr>
          <w:color w:val="auto"/>
          <w:sz w:val="24"/>
          <w:szCs w:val="24"/>
        </w:rPr>
        <w:t xml:space="preserve">practices. </w:t>
      </w:r>
      <w:r w:rsidR="004C2F5A" w:rsidRPr="005F3DE2">
        <w:rPr>
          <w:color w:val="auto"/>
          <w:sz w:val="24"/>
          <w:szCs w:val="24"/>
        </w:rPr>
        <w:t>One vital aspect of</w:t>
      </w:r>
      <w:r w:rsidR="00DC21D4" w:rsidRPr="005F3DE2">
        <w:rPr>
          <w:color w:val="auto"/>
          <w:sz w:val="24"/>
          <w:szCs w:val="24"/>
        </w:rPr>
        <w:t xml:space="preserve"> all</w:t>
      </w:r>
      <w:r w:rsidR="004C2F5A" w:rsidRPr="005F3DE2">
        <w:rPr>
          <w:color w:val="auto"/>
          <w:sz w:val="24"/>
          <w:szCs w:val="24"/>
        </w:rPr>
        <w:t xml:space="preserve"> </w:t>
      </w:r>
      <w:r w:rsidR="00DC21D4" w:rsidRPr="005F3DE2">
        <w:rPr>
          <w:color w:val="auto"/>
          <w:sz w:val="24"/>
          <w:szCs w:val="24"/>
        </w:rPr>
        <w:t>methodologies</w:t>
      </w:r>
      <w:r w:rsidR="004C2F5A" w:rsidRPr="005F3DE2">
        <w:rPr>
          <w:color w:val="auto"/>
          <w:sz w:val="24"/>
          <w:szCs w:val="24"/>
        </w:rPr>
        <w:t xml:space="preserve"> </w:t>
      </w:r>
      <w:r w:rsidR="007C7BB3" w:rsidRPr="005F3DE2">
        <w:rPr>
          <w:color w:val="auto"/>
          <w:sz w:val="24"/>
          <w:szCs w:val="24"/>
        </w:rPr>
        <w:t xml:space="preserve">lies within </w:t>
      </w:r>
      <w:r w:rsidR="00F66AA3" w:rsidRPr="005F3DE2">
        <w:rPr>
          <w:color w:val="auto"/>
          <w:sz w:val="24"/>
          <w:szCs w:val="24"/>
        </w:rPr>
        <w:t xml:space="preserve">the </w:t>
      </w:r>
      <w:r w:rsidR="00CE36E8" w:rsidRPr="005F3DE2">
        <w:rPr>
          <w:color w:val="auto"/>
          <w:sz w:val="24"/>
          <w:szCs w:val="24"/>
        </w:rPr>
        <w:t>understanding and</w:t>
      </w:r>
      <w:r w:rsidR="00F66AA3" w:rsidRPr="005F3DE2">
        <w:rPr>
          <w:color w:val="auto"/>
          <w:sz w:val="24"/>
          <w:szCs w:val="24"/>
        </w:rPr>
        <w:t xml:space="preserve"> correct</w:t>
      </w:r>
      <w:r w:rsidR="00CE36E8" w:rsidRPr="005F3DE2">
        <w:rPr>
          <w:color w:val="auto"/>
          <w:sz w:val="24"/>
          <w:szCs w:val="24"/>
        </w:rPr>
        <w:t xml:space="preserve"> referenc</w:t>
      </w:r>
      <w:r w:rsidR="00F66AA3" w:rsidRPr="005F3DE2">
        <w:rPr>
          <w:color w:val="auto"/>
          <w:sz w:val="24"/>
          <w:szCs w:val="24"/>
        </w:rPr>
        <w:t>ing</w:t>
      </w:r>
      <w:r w:rsidR="00CE36E8" w:rsidRPr="005F3DE2">
        <w:rPr>
          <w:color w:val="auto"/>
          <w:sz w:val="24"/>
          <w:szCs w:val="24"/>
        </w:rPr>
        <w:t xml:space="preserve"> being made towards the areas of </w:t>
      </w:r>
      <w:r w:rsidR="001179AE" w:rsidRPr="005F3DE2">
        <w:rPr>
          <w:color w:val="auto"/>
          <w:sz w:val="24"/>
          <w:szCs w:val="24"/>
        </w:rPr>
        <w:t>e</w:t>
      </w:r>
      <w:r w:rsidR="002F4EF3" w:rsidRPr="005F3DE2">
        <w:rPr>
          <w:color w:val="auto"/>
          <w:sz w:val="24"/>
          <w:szCs w:val="24"/>
        </w:rPr>
        <w:t xml:space="preserve">pistemology and </w:t>
      </w:r>
      <w:r w:rsidR="001179AE" w:rsidRPr="005F3DE2">
        <w:rPr>
          <w:color w:val="auto"/>
          <w:sz w:val="24"/>
          <w:szCs w:val="24"/>
        </w:rPr>
        <w:t>o</w:t>
      </w:r>
      <w:r w:rsidR="002F4EF3" w:rsidRPr="005F3DE2">
        <w:rPr>
          <w:color w:val="auto"/>
          <w:sz w:val="24"/>
          <w:szCs w:val="24"/>
        </w:rPr>
        <w:t>ntology.</w:t>
      </w:r>
      <w:r w:rsidR="00305F65" w:rsidRPr="005F3DE2">
        <w:rPr>
          <w:color w:val="auto"/>
          <w:sz w:val="24"/>
          <w:szCs w:val="24"/>
        </w:rPr>
        <w:t xml:space="preserve"> Berryman (2019) defines the differences between </w:t>
      </w:r>
      <w:r w:rsidR="00D47F94" w:rsidRPr="005F3DE2">
        <w:rPr>
          <w:color w:val="auto"/>
          <w:sz w:val="24"/>
          <w:szCs w:val="24"/>
        </w:rPr>
        <w:t xml:space="preserve">the two </w:t>
      </w:r>
      <w:r w:rsidR="00791569" w:rsidRPr="005F3DE2">
        <w:rPr>
          <w:color w:val="auto"/>
          <w:sz w:val="24"/>
          <w:szCs w:val="24"/>
        </w:rPr>
        <w:t xml:space="preserve">as the </w:t>
      </w:r>
      <w:r w:rsidR="00415A95" w:rsidRPr="005F3DE2">
        <w:rPr>
          <w:color w:val="auto"/>
          <w:sz w:val="24"/>
          <w:szCs w:val="24"/>
        </w:rPr>
        <w:t>separation of philosophical stances</w:t>
      </w:r>
      <w:r w:rsidR="00C02AA5" w:rsidRPr="005F3DE2">
        <w:rPr>
          <w:color w:val="auto"/>
          <w:sz w:val="24"/>
          <w:szCs w:val="24"/>
        </w:rPr>
        <w:t xml:space="preserve"> </w:t>
      </w:r>
      <w:r w:rsidR="00905A96" w:rsidRPr="005F3DE2">
        <w:rPr>
          <w:color w:val="auto"/>
          <w:sz w:val="24"/>
          <w:szCs w:val="24"/>
        </w:rPr>
        <w:t xml:space="preserve">and how they influence the </w:t>
      </w:r>
      <w:r w:rsidR="0027561B" w:rsidRPr="005F3DE2">
        <w:rPr>
          <w:color w:val="auto"/>
          <w:sz w:val="24"/>
          <w:szCs w:val="24"/>
        </w:rPr>
        <w:t xml:space="preserve">method of </w:t>
      </w:r>
      <w:r w:rsidR="005F2CB7" w:rsidRPr="005F3DE2">
        <w:rPr>
          <w:color w:val="auto"/>
          <w:sz w:val="24"/>
          <w:szCs w:val="24"/>
        </w:rPr>
        <w:t xml:space="preserve">establishing a research question and </w:t>
      </w:r>
      <w:r w:rsidR="00723159" w:rsidRPr="005F3DE2">
        <w:rPr>
          <w:color w:val="auto"/>
          <w:sz w:val="24"/>
          <w:szCs w:val="24"/>
        </w:rPr>
        <w:t>therefore</w:t>
      </w:r>
      <w:r w:rsidR="005F2CB7" w:rsidRPr="005F3DE2">
        <w:rPr>
          <w:color w:val="auto"/>
          <w:sz w:val="24"/>
          <w:szCs w:val="24"/>
        </w:rPr>
        <w:t xml:space="preserve"> the many</w:t>
      </w:r>
      <w:r w:rsidR="00723159" w:rsidRPr="005F3DE2">
        <w:rPr>
          <w:color w:val="auto"/>
          <w:sz w:val="24"/>
          <w:szCs w:val="24"/>
        </w:rPr>
        <w:t xml:space="preserve"> methodologies that are in place to help </w:t>
      </w:r>
      <w:r w:rsidR="00287190" w:rsidRPr="005F3DE2">
        <w:rPr>
          <w:color w:val="auto"/>
          <w:sz w:val="24"/>
          <w:szCs w:val="24"/>
        </w:rPr>
        <w:t>answer the original thesis.</w:t>
      </w:r>
      <w:r w:rsidR="000B3C48" w:rsidRPr="005F3DE2">
        <w:rPr>
          <w:color w:val="auto"/>
          <w:sz w:val="24"/>
          <w:szCs w:val="24"/>
        </w:rPr>
        <w:t xml:space="preserve"> </w:t>
      </w:r>
      <w:r w:rsidR="005240AB" w:rsidRPr="005F3DE2">
        <w:rPr>
          <w:color w:val="auto"/>
          <w:sz w:val="24"/>
          <w:szCs w:val="24"/>
        </w:rPr>
        <w:t xml:space="preserve">Ontology </w:t>
      </w:r>
      <w:r w:rsidR="00822E6D" w:rsidRPr="005F3DE2">
        <w:rPr>
          <w:color w:val="auto"/>
          <w:sz w:val="24"/>
          <w:szCs w:val="24"/>
        </w:rPr>
        <w:t>defined as the undertaking of the philosophical study of ‘being’</w:t>
      </w:r>
      <w:r w:rsidR="008916A9" w:rsidRPr="005F3DE2">
        <w:rPr>
          <w:color w:val="auto"/>
          <w:sz w:val="24"/>
          <w:szCs w:val="24"/>
        </w:rPr>
        <w:t xml:space="preserve">, otherwise known as </w:t>
      </w:r>
      <w:r w:rsidR="00E70D61" w:rsidRPr="005F3DE2">
        <w:rPr>
          <w:color w:val="auto"/>
          <w:sz w:val="24"/>
          <w:szCs w:val="24"/>
        </w:rPr>
        <w:t xml:space="preserve">what can actually be known. </w:t>
      </w:r>
      <w:r w:rsidR="00687404" w:rsidRPr="005F3DE2">
        <w:rPr>
          <w:color w:val="auto"/>
          <w:sz w:val="24"/>
          <w:szCs w:val="24"/>
        </w:rPr>
        <w:t xml:space="preserve">One example being the opposite </w:t>
      </w:r>
      <w:r w:rsidR="00B132B4" w:rsidRPr="005F3DE2">
        <w:rPr>
          <w:color w:val="auto"/>
          <w:sz w:val="24"/>
          <w:szCs w:val="24"/>
        </w:rPr>
        <w:t xml:space="preserve">philosophical positions of a vegetarian and an </w:t>
      </w:r>
      <w:r w:rsidR="00F829DD" w:rsidRPr="005F3DE2">
        <w:rPr>
          <w:color w:val="auto"/>
          <w:sz w:val="24"/>
          <w:szCs w:val="24"/>
        </w:rPr>
        <w:t>omnivore</w:t>
      </w:r>
      <w:r w:rsidR="005E0F0E" w:rsidRPr="005F3DE2">
        <w:rPr>
          <w:color w:val="auto"/>
          <w:sz w:val="24"/>
          <w:szCs w:val="24"/>
        </w:rPr>
        <w:t xml:space="preserve">. </w:t>
      </w:r>
      <w:r w:rsidR="007A02E3" w:rsidRPr="005F3DE2">
        <w:rPr>
          <w:color w:val="auto"/>
          <w:sz w:val="24"/>
          <w:szCs w:val="24"/>
        </w:rPr>
        <w:t>Epis</w:t>
      </w:r>
      <w:r w:rsidR="00967714" w:rsidRPr="005F3DE2">
        <w:rPr>
          <w:color w:val="auto"/>
          <w:sz w:val="24"/>
          <w:szCs w:val="24"/>
        </w:rPr>
        <w:t xml:space="preserve">temology </w:t>
      </w:r>
      <w:r w:rsidR="002D33FB" w:rsidRPr="005F3DE2">
        <w:rPr>
          <w:color w:val="auto"/>
          <w:sz w:val="24"/>
          <w:szCs w:val="24"/>
        </w:rPr>
        <w:t xml:space="preserve">covers the </w:t>
      </w:r>
      <w:r w:rsidR="00B54EAA" w:rsidRPr="005F3DE2">
        <w:rPr>
          <w:color w:val="auto"/>
          <w:sz w:val="24"/>
          <w:szCs w:val="24"/>
        </w:rPr>
        <w:t>ways of knowing such as;</w:t>
      </w:r>
      <w:r w:rsidR="00DD3FE0" w:rsidRPr="005F3DE2">
        <w:rPr>
          <w:color w:val="auto"/>
          <w:sz w:val="24"/>
          <w:szCs w:val="24"/>
        </w:rPr>
        <w:t xml:space="preserve"> </w:t>
      </w:r>
      <w:r w:rsidR="00454299" w:rsidRPr="005F3DE2">
        <w:rPr>
          <w:color w:val="auto"/>
          <w:sz w:val="24"/>
          <w:szCs w:val="24"/>
        </w:rPr>
        <w:t>how we know, what we know and who is the knower.</w:t>
      </w:r>
      <w:r w:rsidR="00E809D2" w:rsidRPr="005F3DE2">
        <w:rPr>
          <w:color w:val="auto"/>
          <w:sz w:val="24"/>
          <w:szCs w:val="24"/>
        </w:rPr>
        <w:br/>
      </w:r>
      <w:r w:rsidR="00E809D2" w:rsidRPr="005F3DE2">
        <w:rPr>
          <w:color w:val="auto"/>
          <w:sz w:val="24"/>
          <w:szCs w:val="24"/>
        </w:rPr>
        <w:br/>
      </w:r>
      <w:r w:rsidR="00E809D2" w:rsidRPr="005F3DE2">
        <w:rPr>
          <w:color w:val="auto"/>
          <w:sz w:val="24"/>
          <w:szCs w:val="24"/>
        </w:rPr>
        <w:br/>
        <w:t xml:space="preserve">Within this </w:t>
      </w:r>
      <w:r w:rsidR="00024FAB" w:rsidRPr="005F3DE2">
        <w:rPr>
          <w:color w:val="auto"/>
          <w:sz w:val="24"/>
          <w:szCs w:val="24"/>
        </w:rPr>
        <w:t>document</w:t>
      </w:r>
      <w:r w:rsidR="000772D7" w:rsidRPr="005F3DE2">
        <w:rPr>
          <w:color w:val="auto"/>
          <w:sz w:val="24"/>
          <w:szCs w:val="24"/>
        </w:rPr>
        <w:t xml:space="preserve"> </w:t>
      </w:r>
      <w:r w:rsidR="00BF71E1" w:rsidRPr="005F3DE2">
        <w:rPr>
          <w:color w:val="auto"/>
          <w:sz w:val="24"/>
          <w:szCs w:val="24"/>
        </w:rPr>
        <w:t xml:space="preserve">secondary research will </w:t>
      </w:r>
      <w:r w:rsidR="00BD721B" w:rsidRPr="005F3DE2">
        <w:rPr>
          <w:color w:val="auto"/>
          <w:sz w:val="24"/>
          <w:szCs w:val="24"/>
        </w:rPr>
        <w:t xml:space="preserve">obtained and in doing so some limitations </w:t>
      </w:r>
      <w:r w:rsidR="00B237B2" w:rsidRPr="005F3DE2">
        <w:rPr>
          <w:color w:val="auto"/>
          <w:sz w:val="24"/>
          <w:szCs w:val="24"/>
        </w:rPr>
        <w:t xml:space="preserve">will be applied to the methodological </w:t>
      </w:r>
      <w:r w:rsidR="003A12A2" w:rsidRPr="005F3DE2">
        <w:rPr>
          <w:color w:val="auto"/>
          <w:sz w:val="24"/>
          <w:szCs w:val="24"/>
        </w:rPr>
        <w:t xml:space="preserve">action research structure, acknowledging these </w:t>
      </w:r>
      <w:r w:rsidR="002C59FA" w:rsidRPr="005F3DE2">
        <w:rPr>
          <w:color w:val="auto"/>
          <w:sz w:val="24"/>
          <w:szCs w:val="24"/>
        </w:rPr>
        <w:t xml:space="preserve">limitations will allow for more streamlined research project. </w:t>
      </w:r>
      <w:r w:rsidR="00B328DD" w:rsidRPr="005F3DE2">
        <w:rPr>
          <w:color w:val="auto"/>
          <w:sz w:val="24"/>
          <w:szCs w:val="24"/>
        </w:rPr>
        <w:t>It is deemed vital</w:t>
      </w:r>
      <w:r w:rsidR="0029495E" w:rsidRPr="005F3DE2">
        <w:rPr>
          <w:color w:val="auto"/>
          <w:sz w:val="24"/>
          <w:szCs w:val="24"/>
        </w:rPr>
        <w:t xml:space="preserve"> when using secondary research</w:t>
      </w:r>
      <w:r w:rsidR="001D5D2B" w:rsidRPr="005F3DE2">
        <w:rPr>
          <w:color w:val="auto"/>
          <w:sz w:val="24"/>
          <w:szCs w:val="24"/>
        </w:rPr>
        <w:t xml:space="preserve"> according to</w:t>
      </w:r>
      <w:r w:rsidR="008E0A86" w:rsidRPr="005F3DE2">
        <w:rPr>
          <w:color w:val="auto"/>
          <w:sz w:val="24"/>
          <w:szCs w:val="24"/>
        </w:rPr>
        <w:t xml:space="preserve"> </w:t>
      </w:r>
      <w:r w:rsidR="00A60BBA" w:rsidRPr="005F3DE2">
        <w:rPr>
          <w:color w:val="auto"/>
          <w:sz w:val="24"/>
          <w:szCs w:val="24"/>
        </w:rPr>
        <w:t>C</w:t>
      </w:r>
      <w:r w:rsidR="009B534F" w:rsidRPr="005F3DE2">
        <w:rPr>
          <w:color w:val="auto"/>
          <w:sz w:val="24"/>
          <w:szCs w:val="24"/>
        </w:rPr>
        <w:t xml:space="preserve">ole and </w:t>
      </w:r>
      <w:proofErr w:type="gramStart"/>
      <w:r w:rsidR="00A60BBA" w:rsidRPr="005F3DE2">
        <w:rPr>
          <w:color w:val="auto"/>
          <w:sz w:val="24"/>
          <w:szCs w:val="24"/>
        </w:rPr>
        <w:t>Trinh</w:t>
      </w:r>
      <w:r w:rsidR="001D5D2B" w:rsidRPr="005F3DE2">
        <w:rPr>
          <w:color w:val="auto"/>
          <w:sz w:val="24"/>
          <w:szCs w:val="24"/>
        </w:rPr>
        <w:t xml:space="preserve">  (</w:t>
      </w:r>
      <w:proofErr w:type="gramEnd"/>
      <w:r w:rsidR="001D5D2B" w:rsidRPr="005F3DE2">
        <w:rPr>
          <w:color w:val="auto"/>
          <w:sz w:val="24"/>
          <w:szCs w:val="24"/>
        </w:rPr>
        <w:t>2020)</w:t>
      </w:r>
      <w:r w:rsidR="00184576" w:rsidRPr="005F3DE2">
        <w:rPr>
          <w:color w:val="auto"/>
          <w:sz w:val="24"/>
          <w:szCs w:val="24"/>
        </w:rPr>
        <w:t xml:space="preserve"> </w:t>
      </w:r>
      <w:r w:rsidR="00FC078C" w:rsidRPr="005F3DE2">
        <w:rPr>
          <w:color w:val="auto"/>
          <w:sz w:val="24"/>
          <w:szCs w:val="24"/>
        </w:rPr>
        <w:t xml:space="preserve">to </w:t>
      </w:r>
      <w:r w:rsidR="00C61911" w:rsidRPr="005F3DE2">
        <w:rPr>
          <w:color w:val="auto"/>
          <w:sz w:val="24"/>
          <w:szCs w:val="24"/>
        </w:rPr>
        <w:t xml:space="preserve">understand the possible </w:t>
      </w:r>
      <w:r w:rsidR="00F8502E" w:rsidRPr="005F3DE2">
        <w:rPr>
          <w:color w:val="auto"/>
          <w:sz w:val="24"/>
          <w:szCs w:val="24"/>
        </w:rPr>
        <w:t xml:space="preserve">pitfalls </w:t>
      </w:r>
      <w:r w:rsidR="007A2A4D" w:rsidRPr="005F3DE2">
        <w:rPr>
          <w:color w:val="auto"/>
          <w:sz w:val="24"/>
          <w:szCs w:val="24"/>
        </w:rPr>
        <w:t>when i</w:t>
      </w:r>
      <w:r w:rsidR="00992499" w:rsidRPr="005F3DE2">
        <w:rPr>
          <w:color w:val="auto"/>
          <w:sz w:val="24"/>
          <w:szCs w:val="24"/>
        </w:rPr>
        <w:t xml:space="preserve">nvestigating </w:t>
      </w:r>
      <w:r w:rsidR="00AC3E9D" w:rsidRPr="005F3DE2">
        <w:rPr>
          <w:color w:val="auto"/>
          <w:sz w:val="24"/>
          <w:szCs w:val="24"/>
        </w:rPr>
        <w:t>clinical questions</w:t>
      </w:r>
      <w:r w:rsidR="00BF7C56" w:rsidRPr="005F3DE2">
        <w:rPr>
          <w:color w:val="auto"/>
          <w:sz w:val="24"/>
          <w:szCs w:val="24"/>
        </w:rPr>
        <w:t xml:space="preserve">, </w:t>
      </w:r>
      <w:r w:rsidR="00975EB7" w:rsidRPr="005F3DE2">
        <w:rPr>
          <w:color w:val="auto"/>
          <w:sz w:val="24"/>
          <w:szCs w:val="24"/>
        </w:rPr>
        <w:t xml:space="preserve">signifying the importance </w:t>
      </w:r>
      <w:r w:rsidR="003F06AE" w:rsidRPr="005F3DE2">
        <w:rPr>
          <w:color w:val="auto"/>
          <w:sz w:val="24"/>
          <w:szCs w:val="24"/>
        </w:rPr>
        <w:t xml:space="preserve">of </w:t>
      </w:r>
      <w:r w:rsidR="00B37E43" w:rsidRPr="005F3DE2">
        <w:rPr>
          <w:color w:val="auto"/>
          <w:sz w:val="24"/>
          <w:szCs w:val="24"/>
        </w:rPr>
        <w:t xml:space="preserve">the </w:t>
      </w:r>
      <w:r w:rsidR="003F06AE" w:rsidRPr="005F3DE2">
        <w:rPr>
          <w:color w:val="auto"/>
          <w:sz w:val="24"/>
          <w:szCs w:val="24"/>
        </w:rPr>
        <w:t xml:space="preserve">transparency </w:t>
      </w:r>
      <w:r w:rsidR="00C238DB" w:rsidRPr="005F3DE2">
        <w:rPr>
          <w:color w:val="auto"/>
          <w:sz w:val="24"/>
          <w:szCs w:val="24"/>
        </w:rPr>
        <w:t xml:space="preserve">of </w:t>
      </w:r>
      <w:r w:rsidR="00852E46" w:rsidRPr="005F3DE2">
        <w:rPr>
          <w:color w:val="auto"/>
          <w:sz w:val="24"/>
          <w:szCs w:val="24"/>
        </w:rPr>
        <w:t>handling data and statistical</w:t>
      </w:r>
      <w:r w:rsidR="00E33246" w:rsidRPr="005F3DE2">
        <w:rPr>
          <w:color w:val="auto"/>
          <w:sz w:val="24"/>
          <w:szCs w:val="24"/>
        </w:rPr>
        <w:t xml:space="preserve"> </w:t>
      </w:r>
      <w:r w:rsidR="00C238DB" w:rsidRPr="005F3DE2">
        <w:rPr>
          <w:color w:val="auto"/>
          <w:sz w:val="24"/>
          <w:szCs w:val="24"/>
        </w:rPr>
        <w:t>techniques</w:t>
      </w:r>
      <w:r w:rsidR="000225E4" w:rsidRPr="005F3DE2">
        <w:rPr>
          <w:color w:val="auto"/>
          <w:sz w:val="24"/>
          <w:szCs w:val="24"/>
        </w:rPr>
        <w:t xml:space="preserve">. </w:t>
      </w:r>
      <w:r w:rsidR="00D67D9F" w:rsidRPr="005F3DE2">
        <w:rPr>
          <w:color w:val="auto"/>
          <w:sz w:val="24"/>
          <w:szCs w:val="24"/>
        </w:rPr>
        <w:t xml:space="preserve">Hoffmann et al </w:t>
      </w:r>
      <w:r w:rsidR="00D8154E" w:rsidRPr="005F3DE2">
        <w:rPr>
          <w:color w:val="auto"/>
          <w:sz w:val="24"/>
          <w:szCs w:val="24"/>
        </w:rPr>
        <w:t>(2008)</w:t>
      </w:r>
      <w:r w:rsidR="00755A23" w:rsidRPr="005F3DE2">
        <w:rPr>
          <w:color w:val="auto"/>
          <w:sz w:val="24"/>
          <w:szCs w:val="24"/>
        </w:rPr>
        <w:t xml:space="preserve"> </w:t>
      </w:r>
      <w:r w:rsidR="001A12C9" w:rsidRPr="005F3DE2">
        <w:rPr>
          <w:color w:val="auto"/>
          <w:sz w:val="24"/>
          <w:szCs w:val="24"/>
        </w:rPr>
        <w:t xml:space="preserve">agrees with the </w:t>
      </w:r>
      <w:r w:rsidR="00DA143C" w:rsidRPr="005F3DE2">
        <w:rPr>
          <w:color w:val="auto"/>
          <w:sz w:val="24"/>
          <w:szCs w:val="24"/>
        </w:rPr>
        <w:t xml:space="preserve">limitations on the use of secondary research clarifying their wariness </w:t>
      </w:r>
      <w:r w:rsidR="00D2146B" w:rsidRPr="005F3DE2">
        <w:rPr>
          <w:color w:val="auto"/>
          <w:sz w:val="24"/>
          <w:szCs w:val="24"/>
        </w:rPr>
        <w:t xml:space="preserve">of the use of secondary research especially when discussing any information </w:t>
      </w:r>
      <w:r w:rsidR="006930C9" w:rsidRPr="005F3DE2">
        <w:rPr>
          <w:color w:val="auto"/>
          <w:sz w:val="24"/>
          <w:szCs w:val="24"/>
        </w:rPr>
        <w:t>to due with medical record</w:t>
      </w:r>
      <w:r w:rsidR="000B0F65" w:rsidRPr="005F3DE2">
        <w:rPr>
          <w:color w:val="auto"/>
          <w:sz w:val="24"/>
          <w:szCs w:val="24"/>
        </w:rPr>
        <w:t xml:space="preserve">s, seeking internal validation of the information before use. With all this in mind the research conducted for the construction of this document will be </w:t>
      </w:r>
      <w:r w:rsidR="008D4EDC" w:rsidRPr="005F3DE2">
        <w:rPr>
          <w:color w:val="auto"/>
          <w:sz w:val="24"/>
          <w:szCs w:val="24"/>
        </w:rPr>
        <w:t>extensive</w:t>
      </w:r>
      <w:r w:rsidR="000B0F65" w:rsidRPr="005F3DE2">
        <w:rPr>
          <w:color w:val="auto"/>
          <w:sz w:val="24"/>
          <w:szCs w:val="24"/>
        </w:rPr>
        <w:t xml:space="preserve"> and only </w:t>
      </w:r>
      <w:r w:rsidR="008D4EDC" w:rsidRPr="005F3DE2">
        <w:rPr>
          <w:color w:val="auto"/>
          <w:sz w:val="24"/>
          <w:szCs w:val="24"/>
        </w:rPr>
        <w:t>academically validated information will be used when forming this thesis.</w:t>
      </w:r>
      <w:r w:rsidR="005F3DE2" w:rsidRPr="005F3DE2">
        <w:rPr>
          <w:color w:val="auto"/>
          <w:sz w:val="24"/>
          <w:szCs w:val="24"/>
        </w:rPr>
        <w:t xml:space="preserve"> By doing this the secondary research-based approach will have less validation to be questioned by the reader. </w:t>
      </w:r>
      <w:r>
        <w:br/>
      </w:r>
      <w:r>
        <w:br/>
      </w:r>
    </w:p>
    <w:p w14:paraId="3284ED96" w14:textId="69D1F270" w:rsidR="00C6554A" w:rsidRDefault="00237630" w:rsidP="00237630">
      <w:pPr>
        <w:pStyle w:val="Title"/>
        <w:jc w:val="left"/>
        <w:rPr>
          <w:sz w:val="36"/>
          <w:szCs w:val="10"/>
        </w:rPr>
      </w:pPr>
      <w:r w:rsidRPr="00237630">
        <w:rPr>
          <w:sz w:val="36"/>
          <w:szCs w:val="10"/>
        </w:rPr>
        <w:lastRenderedPageBreak/>
        <w:t>Literature Review</w:t>
      </w:r>
      <w:r w:rsidR="00A259BB">
        <w:rPr>
          <w:sz w:val="36"/>
          <w:szCs w:val="10"/>
        </w:rPr>
        <w:t>/</w:t>
      </w:r>
      <w:r w:rsidR="004B2610">
        <w:rPr>
          <w:sz w:val="36"/>
          <w:szCs w:val="10"/>
        </w:rPr>
        <w:t>Discussion</w:t>
      </w:r>
    </w:p>
    <w:p w14:paraId="754E415A" w14:textId="77777777" w:rsidR="00602765" w:rsidRPr="001B6D12" w:rsidRDefault="004155E7" w:rsidP="00E94889">
      <w:pPr>
        <w:pStyle w:val="Title"/>
        <w:spacing w:line="360" w:lineRule="auto"/>
        <w:jc w:val="left"/>
        <w:rPr>
          <w:rFonts w:asciiTheme="minorHAnsi" w:hAnsiTheme="minorHAnsi"/>
          <w:color w:val="auto"/>
          <w:sz w:val="24"/>
          <w:szCs w:val="24"/>
        </w:rPr>
      </w:pPr>
      <w:r>
        <w:rPr>
          <w:sz w:val="36"/>
          <w:szCs w:val="10"/>
        </w:rPr>
        <w:br/>
      </w:r>
      <w:r w:rsidR="00643A6A" w:rsidRPr="001B6D12">
        <w:rPr>
          <w:rFonts w:asciiTheme="minorHAnsi" w:hAnsiTheme="minorHAnsi"/>
          <w:color w:val="auto"/>
          <w:sz w:val="24"/>
          <w:szCs w:val="24"/>
        </w:rPr>
        <w:t xml:space="preserve">Feedback </w:t>
      </w:r>
      <w:r w:rsidR="00DD0952" w:rsidRPr="001B6D12">
        <w:rPr>
          <w:rFonts w:asciiTheme="minorHAnsi" w:hAnsiTheme="minorHAnsi"/>
          <w:color w:val="auto"/>
          <w:sz w:val="24"/>
          <w:szCs w:val="24"/>
        </w:rPr>
        <w:t xml:space="preserve">is </w:t>
      </w:r>
      <w:r w:rsidRPr="001B6D12">
        <w:rPr>
          <w:rFonts w:asciiTheme="minorHAnsi" w:hAnsiTheme="minorHAnsi"/>
          <w:color w:val="auto"/>
          <w:sz w:val="24"/>
          <w:szCs w:val="24"/>
        </w:rPr>
        <w:t xml:space="preserve">a constant essential </w:t>
      </w:r>
      <w:r w:rsidR="00990442" w:rsidRPr="001B6D12">
        <w:rPr>
          <w:rFonts w:asciiTheme="minorHAnsi" w:hAnsiTheme="minorHAnsi"/>
          <w:color w:val="auto"/>
          <w:sz w:val="24"/>
          <w:szCs w:val="24"/>
        </w:rPr>
        <w:t>dynamic</w:t>
      </w:r>
      <w:r w:rsidRPr="001B6D12">
        <w:rPr>
          <w:rFonts w:asciiTheme="minorHAnsi" w:hAnsiTheme="minorHAnsi"/>
          <w:color w:val="auto"/>
          <w:sz w:val="24"/>
          <w:szCs w:val="24"/>
        </w:rPr>
        <w:t xml:space="preserve"> </w:t>
      </w:r>
      <w:r w:rsidR="00990442" w:rsidRPr="001B6D12">
        <w:rPr>
          <w:rFonts w:asciiTheme="minorHAnsi" w:hAnsiTheme="minorHAnsi"/>
          <w:color w:val="auto"/>
          <w:sz w:val="24"/>
          <w:szCs w:val="24"/>
        </w:rPr>
        <w:t xml:space="preserve">within education, Smith and Higgins (2006) </w:t>
      </w:r>
      <w:r w:rsidR="008A288C" w:rsidRPr="001B6D12">
        <w:rPr>
          <w:rFonts w:asciiTheme="minorHAnsi" w:hAnsiTheme="minorHAnsi"/>
          <w:color w:val="auto"/>
          <w:sz w:val="24"/>
          <w:szCs w:val="24"/>
        </w:rPr>
        <w:t>deem th</w:t>
      </w:r>
      <w:r w:rsidR="00B218D0" w:rsidRPr="001B6D12">
        <w:rPr>
          <w:rFonts w:asciiTheme="minorHAnsi" w:hAnsiTheme="minorHAnsi"/>
          <w:color w:val="auto"/>
          <w:sz w:val="24"/>
          <w:szCs w:val="24"/>
        </w:rPr>
        <w:t xml:space="preserve">at interactive </w:t>
      </w:r>
      <w:r w:rsidR="00D1152F" w:rsidRPr="001B6D12">
        <w:rPr>
          <w:rFonts w:asciiTheme="minorHAnsi" w:hAnsiTheme="minorHAnsi"/>
          <w:color w:val="auto"/>
          <w:sz w:val="24"/>
          <w:szCs w:val="24"/>
        </w:rPr>
        <w:t xml:space="preserve">practice </w:t>
      </w:r>
      <w:r w:rsidR="00732242" w:rsidRPr="001B6D12">
        <w:rPr>
          <w:rFonts w:asciiTheme="minorHAnsi" w:hAnsiTheme="minorHAnsi"/>
          <w:color w:val="auto"/>
          <w:sz w:val="24"/>
          <w:szCs w:val="24"/>
        </w:rPr>
        <w:t xml:space="preserve">should always be encouraged and </w:t>
      </w:r>
      <w:r w:rsidR="002B2E63" w:rsidRPr="001B6D12">
        <w:rPr>
          <w:rFonts w:asciiTheme="minorHAnsi" w:hAnsiTheme="minorHAnsi"/>
          <w:color w:val="auto"/>
          <w:sz w:val="24"/>
          <w:szCs w:val="24"/>
        </w:rPr>
        <w:t>the best way to implement an open classroom interaction</w:t>
      </w:r>
      <w:r w:rsidR="00504BB7" w:rsidRPr="001B6D12">
        <w:rPr>
          <w:rFonts w:asciiTheme="minorHAnsi" w:hAnsiTheme="minorHAnsi"/>
          <w:color w:val="auto"/>
          <w:sz w:val="24"/>
          <w:szCs w:val="24"/>
        </w:rPr>
        <w:t xml:space="preserve"> </w:t>
      </w:r>
      <w:r w:rsidR="0086418E" w:rsidRPr="001B6D12">
        <w:rPr>
          <w:rFonts w:asciiTheme="minorHAnsi" w:hAnsiTheme="minorHAnsi"/>
          <w:color w:val="auto"/>
          <w:sz w:val="24"/>
          <w:szCs w:val="24"/>
        </w:rPr>
        <w:t>is th</w:t>
      </w:r>
      <w:r w:rsidR="00010408" w:rsidRPr="001B6D12">
        <w:rPr>
          <w:rFonts w:asciiTheme="minorHAnsi" w:hAnsiTheme="minorHAnsi"/>
          <w:color w:val="auto"/>
          <w:sz w:val="24"/>
          <w:szCs w:val="24"/>
        </w:rPr>
        <w:t xml:space="preserve">rough the focus on </w:t>
      </w:r>
      <w:r w:rsidR="002E2C90" w:rsidRPr="001B6D12">
        <w:rPr>
          <w:rFonts w:asciiTheme="minorHAnsi" w:hAnsiTheme="minorHAnsi"/>
          <w:color w:val="auto"/>
          <w:sz w:val="24"/>
          <w:szCs w:val="24"/>
        </w:rPr>
        <w:t xml:space="preserve">reaction to </w:t>
      </w:r>
      <w:r w:rsidR="00345993" w:rsidRPr="001B6D12">
        <w:rPr>
          <w:rFonts w:asciiTheme="minorHAnsi" w:hAnsiTheme="minorHAnsi"/>
          <w:color w:val="auto"/>
          <w:sz w:val="24"/>
          <w:szCs w:val="24"/>
        </w:rPr>
        <w:t>students’</w:t>
      </w:r>
      <w:r w:rsidR="002E2C90" w:rsidRPr="001B6D12">
        <w:rPr>
          <w:rFonts w:asciiTheme="minorHAnsi" w:hAnsiTheme="minorHAnsi"/>
          <w:color w:val="auto"/>
          <w:sz w:val="24"/>
          <w:szCs w:val="24"/>
        </w:rPr>
        <w:t xml:space="preserve"> responses </w:t>
      </w:r>
      <w:r w:rsidR="004319C8" w:rsidRPr="001B6D12">
        <w:rPr>
          <w:rFonts w:asciiTheme="minorHAnsi" w:hAnsiTheme="minorHAnsi"/>
          <w:color w:val="auto"/>
          <w:sz w:val="24"/>
          <w:szCs w:val="24"/>
        </w:rPr>
        <w:t>when questioned instead of the actual questions themselves.</w:t>
      </w:r>
      <w:r w:rsidR="00B83347" w:rsidRPr="001B6D12">
        <w:rPr>
          <w:rFonts w:asciiTheme="minorHAnsi" w:hAnsiTheme="minorHAnsi"/>
          <w:color w:val="auto"/>
          <w:sz w:val="24"/>
          <w:szCs w:val="24"/>
        </w:rPr>
        <w:t xml:space="preserve"> </w:t>
      </w:r>
      <w:r w:rsidR="00946FE7" w:rsidRPr="001B6D12">
        <w:rPr>
          <w:rFonts w:asciiTheme="minorHAnsi" w:hAnsiTheme="minorHAnsi"/>
          <w:color w:val="auto"/>
          <w:sz w:val="24"/>
          <w:szCs w:val="24"/>
        </w:rPr>
        <w:t xml:space="preserve">Even now in the </w:t>
      </w:r>
      <w:r w:rsidR="00256785" w:rsidRPr="001B6D12">
        <w:rPr>
          <w:rFonts w:asciiTheme="minorHAnsi" w:hAnsiTheme="minorHAnsi"/>
          <w:color w:val="auto"/>
          <w:sz w:val="24"/>
          <w:szCs w:val="24"/>
        </w:rPr>
        <w:t>modern-day</w:t>
      </w:r>
      <w:r w:rsidR="00946FE7" w:rsidRPr="001B6D12">
        <w:rPr>
          <w:rFonts w:asciiTheme="minorHAnsi" w:hAnsiTheme="minorHAnsi"/>
          <w:color w:val="auto"/>
          <w:sz w:val="24"/>
          <w:szCs w:val="24"/>
        </w:rPr>
        <w:t xml:space="preserve"> </w:t>
      </w:r>
      <w:r w:rsidR="00825CA3" w:rsidRPr="001B6D12">
        <w:rPr>
          <w:rFonts w:asciiTheme="minorHAnsi" w:hAnsiTheme="minorHAnsi"/>
          <w:color w:val="auto"/>
          <w:sz w:val="24"/>
          <w:szCs w:val="24"/>
        </w:rPr>
        <w:t xml:space="preserve">Miller and Staley (2021) agree with these original </w:t>
      </w:r>
      <w:r w:rsidR="00E752D6" w:rsidRPr="001B6D12">
        <w:rPr>
          <w:rFonts w:asciiTheme="minorHAnsi" w:hAnsiTheme="minorHAnsi"/>
          <w:color w:val="auto"/>
          <w:sz w:val="24"/>
          <w:szCs w:val="24"/>
        </w:rPr>
        <w:t>suggestions</w:t>
      </w:r>
      <w:r w:rsidR="00CB716C" w:rsidRPr="001B6D12">
        <w:rPr>
          <w:rFonts w:asciiTheme="minorHAnsi" w:hAnsiTheme="minorHAnsi"/>
          <w:color w:val="auto"/>
          <w:sz w:val="24"/>
          <w:szCs w:val="24"/>
        </w:rPr>
        <w:t xml:space="preserve"> </w:t>
      </w:r>
      <w:r w:rsidR="001512E4" w:rsidRPr="001B6D12">
        <w:rPr>
          <w:rFonts w:asciiTheme="minorHAnsi" w:hAnsiTheme="minorHAnsi"/>
          <w:color w:val="auto"/>
          <w:sz w:val="24"/>
          <w:szCs w:val="24"/>
        </w:rPr>
        <w:t>and through testing a variety of</w:t>
      </w:r>
      <w:r w:rsidR="00CB716C" w:rsidRPr="001B6D12">
        <w:rPr>
          <w:rFonts w:asciiTheme="minorHAnsi" w:hAnsiTheme="minorHAnsi"/>
          <w:color w:val="auto"/>
          <w:sz w:val="24"/>
          <w:szCs w:val="24"/>
        </w:rPr>
        <w:t xml:space="preserve"> </w:t>
      </w:r>
      <w:r w:rsidR="00C90C38" w:rsidRPr="001B6D12">
        <w:rPr>
          <w:rFonts w:asciiTheme="minorHAnsi" w:hAnsiTheme="minorHAnsi"/>
          <w:color w:val="auto"/>
          <w:sz w:val="24"/>
          <w:szCs w:val="24"/>
        </w:rPr>
        <w:t xml:space="preserve">reflective </w:t>
      </w:r>
      <w:r w:rsidR="007751F6" w:rsidRPr="001B6D12">
        <w:rPr>
          <w:rFonts w:asciiTheme="minorHAnsi" w:hAnsiTheme="minorHAnsi"/>
          <w:color w:val="auto"/>
          <w:sz w:val="24"/>
          <w:szCs w:val="24"/>
        </w:rPr>
        <w:t xml:space="preserve">methods such as videos, </w:t>
      </w:r>
      <w:r w:rsidR="006F059E" w:rsidRPr="001B6D12">
        <w:rPr>
          <w:rFonts w:asciiTheme="minorHAnsi" w:hAnsiTheme="minorHAnsi"/>
          <w:color w:val="auto"/>
          <w:sz w:val="24"/>
          <w:szCs w:val="24"/>
        </w:rPr>
        <w:t xml:space="preserve">written and </w:t>
      </w:r>
      <w:r w:rsidR="007751F6" w:rsidRPr="001B6D12">
        <w:rPr>
          <w:rFonts w:asciiTheme="minorHAnsi" w:hAnsiTheme="minorHAnsi"/>
          <w:color w:val="auto"/>
          <w:sz w:val="24"/>
          <w:szCs w:val="24"/>
        </w:rPr>
        <w:t>peer reflection</w:t>
      </w:r>
      <w:r w:rsidR="006F059E" w:rsidRPr="001B6D12">
        <w:rPr>
          <w:rFonts w:asciiTheme="minorHAnsi" w:hAnsiTheme="minorHAnsi"/>
          <w:color w:val="auto"/>
          <w:sz w:val="24"/>
          <w:szCs w:val="24"/>
        </w:rPr>
        <w:t>.</w:t>
      </w:r>
      <w:r w:rsidR="003248A1" w:rsidRPr="001B6D12">
        <w:rPr>
          <w:rFonts w:asciiTheme="minorHAnsi" w:hAnsiTheme="minorHAnsi"/>
          <w:color w:val="auto"/>
          <w:sz w:val="24"/>
          <w:szCs w:val="24"/>
        </w:rPr>
        <w:t xml:space="preserve"> </w:t>
      </w:r>
      <w:r w:rsidR="0028372E" w:rsidRPr="001B6D12">
        <w:rPr>
          <w:rFonts w:asciiTheme="minorHAnsi" w:hAnsiTheme="minorHAnsi"/>
          <w:color w:val="auto"/>
          <w:sz w:val="24"/>
          <w:szCs w:val="24"/>
        </w:rPr>
        <w:t xml:space="preserve">Through exposing the </w:t>
      </w:r>
      <w:r w:rsidR="006B3CE1" w:rsidRPr="001B6D12">
        <w:rPr>
          <w:rFonts w:asciiTheme="minorHAnsi" w:hAnsiTheme="minorHAnsi"/>
          <w:color w:val="auto"/>
          <w:sz w:val="24"/>
          <w:szCs w:val="24"/>
        </w:rPr>
        <w:t>students</w:t>
      </w:r>
      <w:r w:rsidR="0028372E" w:rsidRPr="001B6D12">
        <w:rPr>
          <w:rFonts w:asciiTheme="minorHAnsi" w:hAnsiTheme="minorHAnsi"/>
          <w:color w:val="auto"/>
          <w:sz w:val="24"/>
          <w:szCs w:val="24"/>
        </w:rPr>
        <w:t xml:space="preserve"> </w:t>
      </w:r>
      <w:r w:rsidR="008C562A" w:rsidRPr="001B6D12">
        <w:rPr>
          <w:rFonts w:asciiTheme="minorHAnsi" w:hAnsiTheme="minorHAnsi"/>
          <w:color w:val="auto"/>
          <w:sz w:val="24"/>
          <w:szCs w:val="24"/>
        </w:rPr>
        <w:t xml:space="preserve">to this interactive learning </w:t>
      </w:r>
      <w:r w:rsidR="00A3309A" w:rsidRPr="001B6D12">
        <w:rPr>
          <w:rFonts w:asciiTheme="minorHAnsi" w:hAnsiTheme="minorHAnsi"/>
          <w:color w:val="auto"/>
          <w:sz w:val="24"/>
          <w:szCs w:val="24"/>
        </w:rPr>
        <w:t>methods,</w:t>
      </w:r>
      <w:r w:rsidR="008C562A" w:rsidRPr="001B6D12">
        <w:rPr>
          <w:rFonts w:asciiTheme="minorHAnsi" w:hAnsiTheme="minorHAnsi"/>
          <w:color w:val="auto"/>
          <w:sz w:val="24"/>
          <w:szCs w:val="24"/>
        </w:rPr>
        <w:t xml:space="preserve"> </w:t>
      </w:r>
      <w:r w:rsidR="009A06BD" w:rsidRPr="001B6D12">
        <w:rPr>
          <w:rFonts w:asciiTheme="minorHAnsi" w:hAnsiTheme="minorHAnsi"/>
          <w:color w:val="auto"/>
          <w:sz w:val="24"/>
          <w:szCs w:val="24"/>
        </w:rPr>
        <w:t>t</w:t>
      </w:r>
      <w:r w:rsidR="0046789F" w:rsidRPr="001B6D12">
        <w:rPr>
          <w:rFonts w:asciiTheme="minorHAnsi" w:hAnsiTheme="minorHAnsi"/>
          <w:color w:val="auto"/>
          <w:sz w:val="24"/>
          <w:szCs w:val="24"/>
        </w:rPr>
        <w:t>hey</w:t>
      </w:r>
      <w:r w:rsidR="009A06BD" w:rsidRPr="001B6D12">
        <w:rPr>
          <w:rFonts w:asciiTheme="minorHAnsi" w:hAnsiTheme="minorHAnsi"/>
          <w:color w:val="auto"/>
          <w:sz w:val="24"/>
          <w:szCs w:val="24"/>
        </w:rPr>
        <w:t xml:space="preserve"> felt</w:t>
      </w:r>
      <w:r w:rsidR="0046789F" w:rsidRPr="001B6D12">
        <w:rPr>
          <w:rFonts w:asciiTheme="minorHAnsi" w:hAnsiTheme="minorHAnsi"/>
          <w:color w:val="auto"/>
          <w:sz w:val="24"/>
          <w:szCs w:val="24"/>
        </w:rPr>
        <w:t xml:space="preserve"> that they had the ability to </w:t>
      </w:r>
      <w:r w:rsidR="0089181F" w:rsidRPr="001B6D12">
        <w:rPr>
          <w:rFonts w:asciiTheme="minorHAnsi" w:hAnsiTheme="minorHAnsi"/>
          <w:color w:val="auto"/>
          <w:sz w:val="24"/>
          <w:szCs w:val="24"/>
        </w:rPr>
        <w:t>be more honest in reflection and feedback to the students not only on an academic s</w:t>
      </w:r>
      <w:r w:rsidR="001A54DC" w:rsidRPr="001B6D12">
        <w:rPr>
          <w:rFonts w:asciiTheme="minorHAnsi" w:hAnsiTheme="minorHAnsi"/>
          <w:color w:val="auto"/>
          <w:sz w:val="24"/>
          <w:szCs w:val="24"/>
        </w:rPr>
        <w:t xml:space="preserve">tandpoint but a personal one, then in doing this it </w:t>
      </w:r>
      <w:r w:rsidR="00AE04EC" w:rsidRPr="001B6D12">
        <w:rPr>
          <w:rFonts w:asciiTheme="minorHAnsi" w:hAnsiTheme="minorHAnsi"/>
          <w:color w:val="auto"/>
          <w:sz w:val="24"/>
          <w:szCs w:val="24"/>
        </w:rPr>
        <w:t xml:space="preserve">increases the possibility of both the student and teacher confronting the </w:t>
      </w:r>
      <w:r w:rsidR="00A3309A" w:rsidRPr="001B6D12">
        <w:rPr>
          <w:rFonts w:asciiTheme="minorHAnsi" w:hAnsiTheme="minorHAnsi"/>
          <w:color w:val="auto"/>
          <w:sz w:val="24"/>
          <w:szCs w:val="24"/>
        </w:rPr>
        <w:t>student’s</w:t>
      </w:r>
      <w:r w:rsidR="00AE04EC" w:rsidRPr="001B6D12">
        <w:rPr>
          <w:rFonts w:asciiTheme="minorHAnsi" w:hAnsiTheme="minorHAnsi"/>
          <w:color w:val="auto"/>
          <w:sz w:val="24"/>
          <w:szCs w:val="24"/>
        </w:rPr>
        <w:t xml:space="preserve"> weaknesses.</w:t>
      </w:r>
      <w:r w:rsidR="00241651" w:rsidRPr="001B6D12">
        <w:rPr>
          <w:rFonts w:asciiTheme="minorHAnsi" w:hAnsiTheme="minorHAnsi"/>
          <w:color w:val="auto"/>
          <w:sz w:val="24"/>
          <w:szCs w:val="24"/>
        </w:rPr>
        <w:t xml:space="preserve"> </w:t>
      </w:r>
      <w:r w:rsidR="00D02471" w:rsidRPr="001B6D12">
        <w:rPr>
          <w:rFonts w:asciiTheme="minorHAnsi" w:hAnsiTheme="minorHAnsi"/>
          <w:color w:val="auto"/>
          <w:sz w:val="24"/>
          <w:szCs w:val="24"/>
        </w:rPr>
        <w:t>This study also helped indicate</w:t>
      </w:r>
      <w:r w:rsidR="006F06C5" w:rsidRPr="001B6D12">
        <w:rPr>
          <w:rFonts w:asciiTheme="minorHAnsi" w:hAnsiTheme="minorHAnsi"/>
          <w:color w:val="auto"/>
          <w:sz w:val="24"/>
          <w:szCs w:val="24"/>
        </w:rPr>
        <w:t xml:space="preserve"> </w:t>
      </w:r>
      <w:r w:rsidR="00B632C5" w:rsidRPr="001B6D12">
        <w:rPr>
          <w:rFonts w:asciiTheme="minorHAnsi" w:hAnsiTheme="minorHAnsi"/>
          <w:color w:val="auto"/>
          <w:sz w:val="24"/>
          <w:szCs w:val="24"/>
        </w:rPr>
        <w:t>the particular</w:t>
      </w:r>
      <w:r w:rsidR="002341B2" w:rsidRPr="001B6D12">
        <w:rPr>
          <w:rFonts w:asciiTheme="minorHAnsi" w:hAnsiTheme="minorHAnsi"/>
          <w:color w:val="auto"/>
          <w:sz w:val="24"/>
          <w:szCs w:val="24"/>
        </w:rPr>
        <w:t xml:space="preserve"> reflection</w:t>
      </w:r>
      <w:r w:rsidR="00B632C5" w:rsidRPr="001B6D12">
        <w:rPr>
          <w:rFonts w:asciiTheme="minorHAnsi" w:hAnsiTheme="minorHAnsi"/>
          <w:color w:val="auto"/>
          <w:sz w:val="24"/>
          <w:szCs w:val="24"/>
        </w:rPr>
        <w:t xml:space="preserve"> preferences the student</w:t>
      </w:r>
      <w:r w:rsidR="002341B2" w:rsidRPr="001B6D12">
        <w:rPr>
          <w:rFonts w:asciiTheme="minorHAnsi" w:hAnsiTheme="minorHAnsi"/>
          <w:color w:val="auto"/>
          <w:sz w:val="24"/>
          <w:szCs w:val="24"/>
        </w:rPr>
        <w:t xml:space="preserve">s </w:t>
      </w:r>
      <w:r w:rsidR="00BD0D22" w:rsidRPr="001B6D12">
        <w:rPr>
          <w:rFonts w:asciiTheme="minorHAnsi" w:hAnsiTheme="minorHAnsi"/>
          <w:color w:val="auto"/>
          <w:sz w:val="24"/>
          <w:szCs w:val="24"/>
        </w:rPr>
        <w:t xml:space="preserve">preferred. They were very </w:t>
      </w:r>
      <w:r w:rsidR="00D90714" w:rsidRPr="001B6D12">
        <w:rPr>
          <w:rFonts w:asciiTheme="minorHAnsi" w:hAnsiTheme="minorHAnsi"/>
          <w:color w:val="auto"/>
          <w:sz w:val="24"/>
          <w:szCs w:val="24"/>
        </w:rPr>
        <w:t>honest in deciding what reflection method they would rather use</w:t>
      </w:r>
      <w:r w:rsidR="00020AD7" w:rsidRPr="001B6D12">
        <w:rPr>
          <w:rFonts w:asciiTheme="minorHAnsi" w:hAnsiTheme="minorHAnsi"/>
          <w:color w:val="auto"/>
          <w:sz w:val="24"/>
          <w:szCs w:val="24"/>
        </w:rPr>
        <w:t xml:space="preserve">, routing </w:t>
      </w:r>
      <w:r w:rsidR="002F7D03" w:rsidRPr="001B6D12">
        <w:rPr>
          <w:rFonts w:asciiTheme="minorHAnsi" w:hAnsiTheme="minorHAnsi"/>
          <w:color w:val="auto"/>
          <w:sz w:val="24"/>
          <w:szCs w:val="24"/>
        </w:rPr>
        <w:t xml:space="preserve">for written and </w:t>
      </w:r>
      <w:r w:rsidR="00E62320" w:rsidRPr="001B6D12">
        <w:rPr>
          <w:rFonts w:asciiTheme="minorHAnsi" w:hAnsiTheme="minorHAnsi"/>
          <w:color w:val="auto"/>
          <w:sz w:val="24"/>
          <w:szCs w:val="24"/>
        </w:rPr>
        <w:t>video reflection over the peer format due to the pressure felt critiquing others work</w:t>
      </w:r>
      <w:r w:rsidR="00443925" w:rsidRPr="001B6D12">
        <w:rPr>
          <w:rFonts w:asciiTheme="minorHAnsi" w:hAnsiTheme="minorHAnsi"/>
          <w:color w:val="auto"/>
          <w:sz w:val="24"/>
          <w:szCs w:val="24"/>
        </w:rPr>
        <w:t>.</w:t>
      </w:r>
      <w:r w:rsidR="003A263F" w:rsidRPr="001B6D12">
        <w:rPr>
          <w:rFonts w:asciiTheme="minorHAnsi" w:hAnsiTheme="minorHAnsi"/>
          <w:color w:val="auto"/>
          <w:sz w:val="24"/>
          <w:szCs w:val="24"/>
        </w:rPr>
        <w:t xml:space="preserve"> </w:t>
      </w:r>
      <w:r w:rsidR="00446E35" w:rsidRPr="001B6D12">
        <w:rPr>
          <w:rFonts w:asciiTheme="minorHAnsi" w:hAnsiTheme="minorHAnsi"/>
          <w:color w:val="auto"/>
          <w:sz w:val="24"/>
          <w:szCs w:val="24"/>
        </w:rPr>
        <w:t>Feedback</w:t>
      </w:r>
      <w:r w:rsidR="001D04DA" w:rsidRPr="001B6D12">
        <w:rPr>
          <w:rFonts w:asciiTheme="minorHAnsi" w:hAnsiTheme="minorHAnsi"/>
          <w:color w:val="auto"/>
          <w:sz w:val="24"/>
          <w:szCs w:val="24"/>
        </w:rPr>
        <w:t xml:space="preserve"> as previously mentioned is essential </w:t>
      </w:r>
      <w:r w:rsidR="002067FB" w:rsidRPr="001B6D12">
        <w:rPr>
          <w:rFonts w:asciiTheme="minorHAnsi" w:hAnsiTheme="minorHAnsi"/>
          <w:color w:val="auto"/>
          <w:sz w:val="24"/>
          <w:szCs w:val="24"/>
        </w:rPr>
        <w:t>to all forms of communitive life, the effectiveness of this feedback however, is crucial to the determined methods used by the practitioner.</w:t>
      </w:r>
      <w:r w:rsidR="008A26D7" w:rsidRPr="001B6D12">
        <w:rPr>
          <w:rFonts w:asciiTheme="minorHAnsi" w:hAnsiTheme="minorHAnsi"/>
          <w:color w:val="auto"/>
          <w:sz w:val="24"/>
          <w:szCs w:val="24"/>
        </w:rPr>
        <w:t xml:space="preserve"> </w:t>
      </w:r>
      <w:r w:rsidR="00E23104" w:rsidRPr="001B6D12">
        <w:rPr>
          <w:rFonts w:asciiTheme="minorHAnsi" w:hAnsiTheme="minorHAnsi"/>
          <w:color w:val="auto"/>
          <w:sz w:val="24"/>
          <w:szCs w:val="24"/>
        </w:rPr>
        <w:t>Brown and Harris (</w:t>
      </w:r>
      <w:r w:rsidR="001B1DE8" w:rsidRPr="001B6D12">
        <w:rPr>
          <w:rFonts w:asciiTheme="minorHAnsi" w:hAnsiTheme="minorHAnsi"/>
          <w:color w:val="auto"/>
          <w:sz w:val="24"/>
          <w:szCs w:val="24"/>
        </w:rPr>
        <w:t>2018)</w:t>
      </w:r>
      <w:r w:rsidR="0027431C" w:rsidRPr="001B6D12">
        <w:rPr>
          <w:rFonts w:asciiTheme="minorHAnsi" w:hAnsiTheme="minorHAnsi"/>
          <w:color w:val="auto"/>
          <w:sz w:val="24"/>
          <w:szCs w:val="24"/>
        </w:rPr>
        <w:t xml:space="preserve"> have </w:t>
      </w:r>
      <w:r w:rsidR="000714D9" w:rsidRPr="001B6D12">
        <w:rPr>
          <w:rFonts w:asciiTheme="minorHAnsi" w:hAnsiTheme="minorHAnsi"/>
          <w:color w:val="auto"/>
          <w:sz w:val="24"/>
          <w:szCs w:val="24"/>
        </w:rPr>
        <w:t>broken down methods of feedback into</w:t>
      </w:r>
      <w:r w:rsidR="00DA092C" w:rsidRPr="001B6D12">
        <w:rPr>
          <w:rFonts w:asciiTheme="minorHAnsi" w:hAnsiTheme="minorHAnsi"/>
          <w:color w:val="auto"/>
          <w:sz w:val="24"/>
          <w:szCs w:val="24"/>
        </w:rPr>
        <w:t xml:space="preserve"> subsections these are labelled as: </w:t>
      </w:r>
      <w:r w:rsidR="006A68A9" w:rsidRPr="001B6D12">
        <w:rPr>
          <w:rFonts w:asciiTheme="minorHAnsi" w:hAnsiTheme="minorHAnsi"/>
          <w:color w:val="auto"/>
          <w:sz w:val="24"/>
          <w:szCs w:val="24"/>
        </w:rPr>
        <w:t>Stat</w:t>
      </w:r>
      <w:r w:rsidR="0027431C" w:rsidRPr="001B6D12">
        <w:rPr>
          <w:rFonts w:asciiTheme="minorHAnsi" w:hAnsiTheme="minorHAnsi"/>
          <w:color w:val="auto"/>
          <w:sz w:val="24"/>
          <w:szCs w:val="24"/>
        </w:rPr>
        <w:t xml:space="preserve">istical Analytic Methods, </w:t>
      </w:r>
      <w:r w:rsidR="00DA092C" w:rsidRPr="001B6D12">
        <w:rPr>
          <w:rFonts w:asciiTheme="minorHAnsi" w:hAnsiTheme="minorHAnsi"/>
          <w:color w:val="auto"/>
          <w:sz w:val="24"/>
          <w:szCs w:val="24"/>
        </w:rPr>
        <w:t>Quasi-Experim</w:t>
      </w:r>
      <w:r w:rsidR="00732A14" w:rsidRPr="001B6D12">
        <w:rPr>
          <w:rFonts w:asciiTheme="minorHAnsi" w:hAnsiTheme="minorHAnsi"/>
          <w:color w:val="auto"/>
          <w:sz w:val="24"/>
          <w:szCs w:val="24"/>
        </w:rPr>
        <w:t>ental Feedback, Nonexperimental Methods, Mixing Methods</w:t>
      </w:r>
      <w:r w:rsidR="00764C25" w:rsidRPr="001B6D12">
        <w:rPr>
          <w:rFonts w:asciiTheme="minorHAnsi" w:hAnsiTheme="minorHAnsi"/>
          <w:color w:val="auto"/>
          <w:sz w:val="24"/>
          <w:szCs w:val="24"/>
        </w:rPr>
        <w:t xml:space="preserve"> and Content Classification Methods.</w:t>
      </w:r>
      <w:r w:rsidR="009D1976" w:rsidRPr="001B6D12">
        <w:rPr>
          <w:rFonts w:asciiTheme="minorHAnsi" w:hAnsiTheme="minorHAnsi"/>
          <w:color w:val="auto"/>
          <w:sz w:val="24"/>
          <w:szCs w:val="24"/>
        </w:rPr>
        <w:t xml:space="preserve"> Through the understanding of these </w:t>
      </w:r>
      <w:r w:rsidR="00D95EE8" w:rsidRPr="001B6D12">
        <w:rPr>
          <w:rFonts w:asciiTheme="minorHAnsi" w:hAnsiTheme="minorHAnsi"/>
          <w:color w:val="auto"/>
          <w:sz w:val="24"/>
          <w:szCs w:val="24"/>
        </w:rPr>
        <w:t>methods,</w:t>
      </w:r>
      <w:r w:rsidR="009D1976" w:rsidRPr="001B6D12">
        <w:rPr>
          <w:rFonts w:asciiTheme="minorHAnsi" w:hAnsiTheme="minorHAnsi"/>
          <w:color w:val="auto"/>
          <w:sz w:val="24"/>
          <w:szCs w:val="24"/>
        </w:rPr>
        <w:t xml:space="preserve"> they derived a theory that t</w:t>
      </w:r>
      <w:r w:rsidR="00ED2BD9" w:rsidRPr="001B6D12">
        <w:rPr>
          <w:rFonts w:asciiTheme="minorHAnsi" w:hAnsiTheme="minorHAnsi"/>
          <w:color w:val="auto"/>
          <w:sz w:val="24"/>
          <w:szCs w:val="24"/>
        </w:rPr>
        <w:t xml:space="preserve">he one area of feedback that is lacking is </w:t>
      </w:r>
      <w:r w:rsidR="00A849F7" w:rsidRPr="001B6D12">
        <w:rPr>
          <w:rFonts w:asciiTheme="minorHAnsi" w:hAnsiTheme="minorHAnsi"/>
          <w:color w:val="auto"/>
          <w:sz w:val="24"/>
          <w:szCs w:val="24"/>
        </w:rPr>
        <w:t>the importance</w:t>
      </w:r>
      <w:r w:rsidR="004E757E" w:rsidRPr="001B6D12">
        <w:rPr>
          <w:rFonts w:asciiTheme="minorHAnsi" w:hAnsiTheme="minorHAnsi"/>
          <w:color w:val="auto"/>
          <w:sz w:val="24"/>
          <w:szCs w:val="24"/>
        </w:rPr>
        <w:t xml:space="preserve"> and influence</w:t>
      </w:r>
      <w:r w:rsidR="00A849F7" w:rsidRPr="001B6D12">
        <w:rPr>
          <w:rFonts w:asciiTheme="minorHAnsi" w:hAnsiTheme="minorHAnsi"/>
          <w:color w:val="auto"/>
          <w:sz w:val="24"/>
          <w:szCs w:val="24"/>
        </w:rPr>
        <w:t xml:space="preserve"> of cultural </w:t>
      </w:r>
      <w:r w:rsidR="004E757E" w:rsidRPr="001B6D12">
        <w:rPr>
          <w:rFonts w:asciiTheme="minorHAnsi" w:hAnsiTheme="minorHAnsi"/>
          <w:color w:val="auto"/>
          <w:sz w:val="24"/>
          <w:szCs w:val="24"/>
        </w:rPr>
        <w:t>context</w:t>
      </w:r>
      <w:r w:rsidR="00BA0B8C" w:rsidRPr="001B6D12">
        <w:rPr>
          <w:rFonts w:asciiTheme="minorHAnsi" w:hAnsiTheme="minorHAnsi"/>
          <w:color w:val="auto"/>
          <w:sz w:val="24"/>
          <w:szCs w:val="24"/>
        </w:rPr>
        <w:t xml:space="preserve"> on the results. </w:t>
      </w:r>
      <w:r w:rsidR="00D95EE8" w:rsidRPr="001B6D12">
        <w:rPr>
          <w:rFonts w:asciiTheme="minorHAnsi" w:hAnsiTheme="minorHAnsi"/>
          <w:color w:val="auto"/>
          <w:sz w:val="24"/>
          <w:szCs w:val="24"/>
        </w:rPr>
        <w:t xml:space="preserve">Alluding to the possibilities </w:t>
      </w:r>
      <w:r w:rsidR="00F82033" w:rsidRPr="001B6D12">
        <w:rPr>
          <w:rFonts w:asciiTheme="minorHAnsi" w:hAnsiTheme="minorHAnsi"/>
          <w:color w:val="auto"/>
          <w:sz w:val="24"/>
          <w:szCs w:val="24"/>
        </w:rPr>
        <w:t xml:space="preserve">that individual groups may </w:t>
      </w:r>
      <w:r w:rsidR="00F00F1E" w:rsidRPr="001B6D12">
        <w:rPr>
          <w:rFonts w:asciiTheme="minorHAnsi" w:hAnsiTheme="minorHAnsi"/>
          <w:color w:val="auto"/>
          <w:sz w:val="24"/>
          <w:szCs w:val="24"/>
        </w:rPr>
        <w:t xml:space="preserve">react differently to </w:t>
      </w:r>
      <w:r w:rsidR="00C65400" w:rsidRPr="001B6D12">
        <w:rPr>
          <w:rFonts w:asciiTheme="minorHAnsi" w:hAnsiTheme="minorHAnsi"/>
          <w:color w:val="auto"/>
          <w:sz w:val="24"/>
          <w:szCs w:val="24"/>
        </w:rPr>
        <w:t>the</w:t>
      </w:r>
      <w:r w:rsidR="00CB006F" w:rsidRPr="001B6D12">
        <w:rPr>
          <w:rFonts w:asciiTheme="minorHAnsi" w:hAnsiTheme="minorHAnsi"/>
          <w:color w:val="auto"/>
          <w:sz w:val="24"/>
          <w:szCs w:val="24"/>
        </w:rPr>
        <w:t xml:space="preserve"> </w:t>
      </w:r>
      <w:r w:rsidR="00EA24F7" w:rsidRPr="001B6D12">
        <w:rPr>
          <w:rFonts w:asciiTheme="minorHAnsi" w:hAnsiTheme="minorHAnsi"/>
          <w:color w:val="auto"/>
          <w:sz w:val="24"/>
          <w:szCs w:val="24"/>
        </w:rPr>
        <w:t>individual</w:t>
      </w:r>
      <w:r w:rsidR="00774CDB" w:rsidRPr="001B6D12">
        <w:rPr>
          <w:rFonts w:asciiTheme="minorHAnsi" w:hAnsiTheme="minorHAnsi"/>
          <w:color w:val="auto"/>
          <w:sz w:val="24"/>
          <w:szCs w:val="24"/>
        </w:rPr>
        <w:t xml:space="preserve"> methods</w:t>
      </w:r>
      <w:r w:rsidR="00CB006F" w:rsidRPr="001B6D12">
        <w:rPr>
          <w:rFonts w:asciiTheme="minorHAnsi" w:hAnsiTheme="minorHAnsi"/>
          <w:color w:val="auto"/>
          <w:sz w:val="24"/>
          <w:szCs w:val="24"/>
        </w:rPr>
        <w:t xml:space="preserve"> of feedback</w:t>
      </w:r>
      <w:r w:rsidR="00174184" w:rsidRPr="001B6D12">
        <w:rPr>
          <w:rFonts w:asciiTheme="minorHAnsi" w:hAnsiTheme="minorHAnsi"/>
          <w:color w:val="auto"/>
          <w:sz w:val="24"/>
          <w:szCs w:val="24"/>
        </w:rPr>
        <w:t xml:space="preserve">, examples being; </w:t>
      </w:r>
      <w:r w:rsidR="00D7727F" w:rsidRPr="001B6D12">
        <w:rPr>
          <w:rFonts w:asciiTheme="minorHAnsi" w:hAnsiTheme="minorHAnsi"/>
          <w:color w:val="auto"/>
          <w:sz w:val="24"/>
          <w:szCs w:val="24"/>
        </w:rPr>
        <w:t>statistical</w:t>
      </w:r>
      <w:r w:rsidR="00174184" w:rsidRPr="001B6D12">
        <w:rPr>
          <w:rFonts w:asciiTheme="minorHAnsi" w:hAnsiTheme="minorHAnsi"/>
          <w:color w:val="auto"/>
          <w:sz w:val="24"/>
          <w:szCs w:val="24"/>
        </w:rPr>
        <w:t xml:space="preserve"> methods more appealing for </w:t>
      </w:r>
      <w:r w:rsidR="00D7727F" w:rsidRPr="001B6D12">
        <w:rPr>
          <w:rFonts w:asciiTheme="minorHAnsi" w:hAnsiTheme="minorHAnsi"/>
          <w:color w:val="auto"/>
          <w:sz w:val="24"/>
          <w:szCs w:val="24"/>
        </w:rPr>
        <w:t xml:space="preserve">Asian students </w:t>
      </w:r>
      <w:r w:rsidR="00EA24F7" w:rsidRPr="001B6D12">
        <w:rPr>
          <w:rFonts w:asciiTheme="minorHAnsi" w:hAnsiTheme="minorHAnsi"/>
          <w:color w:val="auto"/>
          <w:sz w:val="24"/>
          <w:szCs w:val="24"/>
        </w:rPr>
        <w:t>than western students and vice versa for the method of self-evaluation.</w:t>
      </w:r>
      <w:r w:rsidR="00E94889" w:rsidRPr="001B6D12">
        <w:rPr>
          <w:rFonts w:asciiTheme="minorHAnsi" w:hAnsiTheme="minorHAnsi"/>
          <w:color w:val="auto"/>
          <w:sz w:val="24"/>
          <w:szCs w:val="24"/>
        </w:rPr>
        <w:br/>
      </w:r>
    </w:p>
    <w:p w14:paraId="63875642" w14:textId="4B4A8CBF" w:rsidR="00A259BB" w:rsidRPr="001B6D12" w:rsidRDefault="001E222E" w:rsidP="00E94889">
      <w:pPr>
        <w:pStyle w:val="Title"/>
        <w:spacing w:line="360" w:lineRule="auto"/>
        <w:jc w:val="left"/>
        <w:rPr>
          <w:rFonts w:asciiTheme="minorHAnsi" w:hAnsiTheme="minorHAnsi"/>
          <w:color w:val="auto"/>
          <w:sz w:val="24"/>
          <w:szCs w:val="24"/>
        </w:rPr>
      </w:pPr>
      <w:r w:rsidRPr="001B6D12">
        <w:rPr>
          <w:rFonts w:asciiTheme="minorHAnsi" w:hAnsiTheme="minorHAnsi"/>
          <w:color w:val="auto"/>
          <w:sz w:val="24"/>
          <w:szCs w:val="24"/>
        </w:rPr>
        <w:lastRenderedPageBreak/>
        <w:t xml:space="preserve">Research has also suggested that </w:t>
      </w:r>
      <w:r w:rsidR="006D1167" w:rsidRPr="001B6D12">
        <w:rPr>
          <w:rFonts w:asciiTheme="minorHAnsi" w:hAnsiTheme="minorHAnsi"/>
          <w:color w:val="auto"/>
          <w:sz w:val="24"/>
          <w:szCs w:val="24"/>
        </w:rPr>
        <w:t xml:space="preserve">feedback in the health profession is less of a use than hoped to be, </w:t>
      </w:r>
      <w:r w:rsidR="00BF59E8" w:rsidRPr="001B6D12">
        <w:rPr>
          <w:rFonts w:asciiTheme="minorHAnsi" w:hAnsiTheme="minorHAnsi"/>
          <w:color w:val="auto"/>
          <w:sz w:val="24"/>
          <w:szCs w:val="24"/>
        </w:rPr>
        <w:t xml:space="preserve">a study conducted by </w:t>
      </w:r>
      <w:r w:rsidR="00FE5470" w:rsidRPr="001B6D12">
        <w:rPr>
          <w:rFonts w:asciiTheme="minorHAnsi" w:hAnsiTheme="minorHAnsi"/>
          <w:color w:val="auto"/>
          <w:sz w:val="24"/>
          <w:szCs w:val="24"/>
        </w:rPr>
        <w:t>Molloy et al, (</w:t>
      </w:r>
      <w:r w:rsidR="0078713D" w:rsidRPr="001B6D12">
        <w:rPr>
          <w:rFonts w:asciiTheme="minorHAnsi" w:hAnsiTheme="minorHAnsi"/>
          <w:color w:val="auto"/>
          <w:sz w:val="24"/>
          <w:szCs w:val="24"/>
        </w:rPr>
        <w:t>2019) investigated three myths</w:t>
      </w:r>
      <w:r w:rsidR="00616D16" w:rsidRPr="001B6D12">
        <w:rPr>
          <w:rFonts w:asciiTheme="minorHAnsi" w:hAnsiTheme="minorHAnsi"/>
          <w:color w:val="auto"/>
          <w:sz w:val="24"/>
          <w:szCs w:val="24"/>
        </w:rPr>
        <w:t xml:space="preserve">; 1- feedback needs </w:t>
      </w:r>
      <w:r w:rsidR="009A3ECF" w:rsidRPr="001B6D12">
        <w:rPr>
          <w:rFonts w:asciiTheme="minorHAnsi" w:hAnsiTheme="minorHAnsi"/>
          <w:color w:val="auto"/>
          <w:sz w:val="24"/>
          <w:szCs w:val="24"/>
        </w:rPr>
        <w:t>rules for balancing of praise and criticism, 2- feedback is</w:t>
      </w:r>
      <w:r w:rsidR="00D4709B" w:rsidRPr="001B6D12">
        <w:rPr>
          <w:rFonts w:asciiTheme="minorHAnsi" w:hAnsiTheme="minorHAnsi"/>
          <w:color w:val="auto"/>
          <w:sz w:val="24"/>
          <w:szCs w:val="24"/>
        </w:rPr>
        <w:t xml:space="preserve"> </w:t>
      </w:r>
      <w:r w:rsidR="009A3ECF" w:rsidRPr="001B6D12">
        <w:rPr>
          <w:rFonts w:asciiTheme="minorHAnsi" w:hAnsiTheme="minorHAnsi"/>
          <w:color w:val="auto"/>
          <w:sz w:val="24"/>
          <w:szCs w:val="24"/>
        </w:rPr>
        <w:t>a</w:t>
      </w:r>
      <w:r w:rsidR="004209D0" w:rsidRPr="001B6D12">
        <w:rPr>
          <w:rFonts w:asciiTheme="minorHAnsi" w:hAnsiTheme="minorHAnsi"/>
          <w:color w:val="auto"/>
          <w:sz w:val="24"/>
          <w:szCs w:val="24"/>
        </w:rPr>
        <w:t xml:space="preserve"> </w:t>
      </w:r>
      <w:r w:rsidR="009A3ECF" w:rsidRPr="001B6D12">
        <w:rPr>
          <w:rFonts w:asciiTheme="minorHAnsi" w:hAnsiTheme="minorHAnsi"/>
          <w:color w:val="auto"/>
          <w:sz w:val="24"/>
          <w:szCs w:val="24"/>
        </w:rPr>
        <w:t>teacher skill. 3- feedback is an input onl</w:t>
      </w:r>
      <w:r w:rsidR="003C1FEE" w:rsidRPr="001B6D12">
        <w:rPr>
          <w:rFonts w:asciiTheme="minorHAnsi" w:hAnsiTheme="minorHAnsi"/>
          <w:color w:val="auto"/>
          <w:sz w:val="24"/>
          <w:szCs w:val="24"/>
        </w:rPr>
        <w:t xml:space="preserve">y. These myths are known to be </w:t>
      </w:r>
      <w:r w:rsidR="000C65E5" w:rsidRPr="001B6D12">
        <w:rPr>
          <w:rFonts w:asciiTheme="minorHAnsi" w:hAnsiTheme="minorHAnsi"/>
          <w:color w:val="auto"/>
          <w:sz w:val="24"/>
          <w:szCs w:val="24"/>
        </w:rPr>
        <w:t>involved in feedback</w:t>
      </w:r>
      <w:r w:rsidR="0078713D" w:rsidRPr="001B6D12">
        <w:rPr>
          <w:rFonts w:asciiTheme="minorHAnsi" w:hAnsiTheme="minorHAnsi"/>
          <w:color w:val="auto"/>
          <w:sz w:val="24"/>
          <w:szCs w:val="24"/>
        </w:rPr>
        <w:t xml:space="preserve"> that w</w:t>
      </w:r>
      <w:r w:rsidR="000C65E5" w:rsidRPr="001B6D12">
        <w:rPr>
          <w:rFonts w:asciiTheme="minorHAnsi" w:hAnsiTheme="minorHAnsi"/>
          <w:color w:val="auto"/>
          <w:sz w:val="24"/>
          <w:szCs w:val="24"/>
        </w:rPr>
        <w:t>ere</w:t>
      </w:r>
      <w:r w:rsidR="0078713D" w:rsidRPr="001B6D12">
        <w:rPr>
          <w:rFonts w:asciiTheme="minorHAnsi" w:hAnsiTheme="minorHAnsi"/>
          <w:color w:val="auto"/>
          <w:sz w:val="24"/>
          <w:szCs w:val="24"/>
        </w:rPr>
        <w:t xml:space="preserve"> found </w:t>
      </w:r>
      <w:r w:rsidR="00186103" w:rsidRPr="001B6D12">
        <w:rPr>
          <w:rFonts w:asciiTheme="minorHAnsi" w:hAnsiTheme="minorHAnsi"/>
          <w:color w:val="auto"/>
          <w:sz w:val="24"/>
          <w:szCs w:val="24"/>
        </w:rPr>
        <w:t xml:space="preserve">to encourage unproductive rituals in the classroom. </w:t>
      </w:r>
      <w:r w:rsidR="00344849" w:rsidRPr="001B6D12">
        <w:rPr>
          <w:rFonts w:asciiTheme="minorHAnsi" w:hAnsiTheme="minorHAnsi"/>
          <w:color w:val="auto"/>
          <w:sz w:val="24"/>
          <w:szCs w:val="24"/>
        </w:rPr>
        <w:t xml:space="preserve"> </w:t>
      </w:r>
      <w:r w:rsidR="007B4545" w:rsidRPr="001B6D12">
        <w:rPr>
          <w:rFonts w:asciiTheme="minorHAnsi" w:hAnsiTheme="minorHAnsi"/>
          <w:color w:val="auto"/>
          <w:sz w:val="24"/>
          <w:szCs w:val="24"/>
        </w:rPr>
        <w:t xml:space="preserve">Educational rituals are practiced </w:t>
      </w:r>
      <w:r w:rsidR="002F1DFC" w:rsidRPr="001B6D12">
        <w:rPr>
          <w:rFonts w:asciiTheme="minorHAnsi" w:hAnsiTheme="minorHAnsi"/>
          <w:color w:val="auto"/>
          <w:sz w:val="24"/>
          <w:szCs w:val="24"/>
        </w:rPr>
        <w:t>consistently through the class room especially through the provision of ‘balanced’ feedback</w:t>
      </w:r>
      <w:r w:rsidR="00473BB9" w:rsidRPr="001B6D12">
        <w:rPr>
          <w:rFonts w:asciiTheme="minorHAnsi" w:hAnsiTheme="minorHAnsi"/>
          <w:color w:val="auto"/>
          <w:sz w:val="24"/>
          <w:szCs w:val="24"/>
        </w:rPr>
        <w:t xml:space="preserve"> where this is highly represented in health</w:t>
      </w:r>
      <w:r w:rsidR="0013654A" w:rsidRPr="001B6D12">
        <w:rPr>
          <w:rFonts w:asciiTheme="minorHAnsi" w:hAnsiTheme="minorHAnsi"/>
          <w:color w:val="auto"/>
          <w:sz w:val="24"/>
          <w:szCs w:val="24"/>
        </w:rPr>
        <w:t xml:space="preserve"> professionals and health professional learners where it is furthers embedded in practice through models such as the </w:t>
      </w:r>
      <w:r w:rsidR="00A22985" w:rsidRPr="001B6D12">
        <w:rPr>
          <w:rFonts w:asciiTheme="minorHAnsi" w:hAnsiTheme="minorHAnsi"/>
          <w:color w:val="auto"/>
          <w:sz w:val="24"/>
          <w:szCs w:val="24"/>
        </w:rPr>
        <w:t xml:space="preserve">“feedback sandwich” and the “Pendleton system”. </w:t>
      </w:r>
      <w:r w:rsidR="00C02D29" w:rsidRPr="001B6D12">
        <w:rPr>
          <w:rFonts w:asciiTheme="minorHAnsi" w:hAnsiTheme="minorHAnsi"/>
          <w:color w:val="auto"/>
          <w:sz w:val="24"/>
          <w:szCs w:val="24"/>
        </w:rPr>
        <w:t xml:space="preserve">When examining the </w:t>
      </w:r>
      <w:r w:rsidR="00C5119D" w:rsidRPr="001B6D12">
        <w:rPr>
          <w:rFonts w:asciiTheme="minorHAnsi" w:hAnsiTheme="minorHAnsi"/>
          <w:color w:val="auto"/>
          <w:sz w:val="24"/>
          <w:szCs w:val="24"/>
        </w:rPr>
        <w:t>“feedback sandwich”</w:t>
      </w:r>
      <w:r w:rsidR="0096321E" w:rsidRPr="001B6D12">
        <w:rPr>
          <w:rFonts w:asciiTheme="minorHAnsi" w:hAnsiTheme="minorHAnsi"/>
          <w:color w:val="auto"/>
          <w:sz w:val="24"/>
          <w:szCs w:val="24"/>
        </w:rPr>
        <w:t>,</w:t>
      </w:r>
      <w:r w:rsidR="00C341C3" w:rsidRPr="001B6D12">
        <w:rPr>
          <w:rFonts w:asciiTheme="minorHAnsi" w:hAnsiTheme="minorHAnsi"/>
          <w:color w:val="auto"/>
          <w:sz w:val="24"/>
          <w:szCs w:val="24"/>
        </w:rPr>
        <w:t xml:space="preserve"> it was found that </w:t>
      </w:r>
      <w:r w:rsidR="006516C0" w:rsidRPr="001B6D12">
        <w:rPr>
          <w:rFonts w:asciiTheme="minorHAnsi" w:hAnsiTheme="minorHAnsi"/>
          <w:color w:val="auto"/>
          <w:sz w:val="24"/>
          <w:szCs w:val="24"/>
        </w:rPr>
        <w:t xml:space="preserve">both learners and educators were investing </w:t>
      </w:r>
      <w:r w:rsidR="000F3801" w:rsidRPr="001B6D12">
        <w:rPr>
          <w:rFonts w:asciiTheme="minorHAnsi" w:hAnsiTheme="minorHAnsi"/>
          <w:color w:val="auto"/>
          <w:sz w:val="24"/>
          <w:szCs w:val="24"/>
        </w:rPr>
        <w:t xml:space="preserve">both their time and energy in </w:t>
      </w:r>
      <w:r w:rsidR="0039292D" w:rsidRPr="001B6D12">
        <w:rPr>
          <w:rFonts w:asciiTheme="minorHAnsi" w:hAnsiTheme="minorHAnsi"/>
          <w:color w:val="auto"/>
          <w:sz w:val="24"/>
          <w:szCs w:val="24"/>
        </w:rPr>
        <w:t>wrong places which inhibited feedback progression to occur</w:t>
      </w:r>
      <w:r w:rsidR="00E510D5" w:rsidRPr="001B6D12">
        <w:rPr>
          <w:rFonts w:asciiTheme="minorHAnsi" w:hAnsiTheme="minorHAnsi"/>
          <w:color w:val="auto"/>
          <w:sz w:val="24"/>
          <w:szCs w:val="24"/>
        </w:rPr>
        <w:t xml:space="preserve"> and this provides evidence that</w:t>
      </w:r>
      <w:r w:rsidR="007A74B6" w:rsidRPr="001B6D12">
        <w:rPr>
          <w:rFonts w:asciiTheme="minorHAnsi" w:hAnsiTheme="minorHAnsi"/>
          <w:color w:val="auto"/>
          <w:sz w:val="24"/>
          <w:szCs w:val="24"/>
        </w:rPr>
        <w:t xml:space="preserve"> the ways feedback is recalled to learners needs to be updated in order for it to </w:t>
      </w:r>
      <w:r w:rsidR="00602765" w:rsidRPr="001B6D12">
        <w:rPr>
          <w:rFonts w:asciiTheme="minorHAnsi" w:hAnsiTheme="minorHAnsi"/>
          <w:color w:val="auto"/>
          <w:sz w:val="24"/>
          <w:szCs w:val="24"/>
        </w:rPr>
        <w:t xml:space="preserve">have a sufficient positive impact on their learning and future. </w:t>
      </w:r>
      <w:r w:rsidR="00305A84" w:rsidRPr="001B6D12">
        <w:rPr>
          <w:rFonts w:asciiTheme="minorHAnsi" w:hAnsiTheme="minorHAnsi"/>
          <w:color w:val="auto"/>
          <w:sz w:val="24"/>
          <w:szCs w:val="24"/>
        </w:rPr>
        <w:t xml:space="preserve">In this research a vivid conclusion can be made, this is that </w:t>
      </w:r>
      <w:r w:rsidR="00281A23" w:rsidRPr="001B6D12">
        <w:rPr>
          <w:rFonts w:asciiTheme="minorHAnsi" w:hAnsiTheme="minorHAnsi"/>
          <w:color w:val="auto"/>
          <w:sz w:val="24"/>
          <w:szCs w:val="24"/>
        </w:rPr>
        <w:t>hea</w:t>
      </w:r>
      <w:r w:rsidR="004C10AF" w:rsidRPr="001B6D12">
        <w:rPr>
          <w:rFonts w:asciiTheme="minorHAnsi" w:hAnsiTheme="minorHAnsi"/>
          <w:color w:val="auto"/>
          <w:sz w:val="24"/>
          <w:szCs w:val="24"/>
        </w:rPr>
        <w:t>l</w:t>
      </w:r>
      <w:r w:rsidR="00281A23" w:rsidRPr="001B6D12">
        <w:rPr>
          <w:rFonts w:asciiTheme="minorHAnsi" w:hAnsiTheme="minorHAnsi"/>
          <w:color w:val="auto"/>
          <w:sz w:val="24"/>
          <w:szCs w:val="24"/>
        </w:rPr>
        <w:t>th profe</w:t>
      </w:r>
      <w:r w:rsidR="004C10AF" w:rsidRPr="001B6D12">
        <w:rPr>
          <w:rFonts w:asciiTheme="minorHAnsi" w:hAnsiTheme="minorHAnsi"/>
          <w:color w:val="auto"/>
          <w:sz w:val="24"/>
          <w:szCs w:val="24"/>
        </w:rPr>
        <w:t>s</w:t>
      </w:r>
      <w:r w:rsidR="00281A23" w:rsidRPr="001B6D12">
        <w:rPr>
          <w:rFonts w:asciiTheme="minorHAnsi" w:hAnsiTheme="minorHAnsi"/>
          <w:color w:val="auto"/>
          <w:sz w:val="24"/>
          <w:szCs w:val="24"/>
        </w:rPr>
        <w:t xml:space="preserve">sions during education </w:t>
      </w:r>
      <w:proofErr w:type="spellStart"/>
      <w:r w:rsidR="00281A23" w:rsidRPr="001B6D12">
        <w:rPr>
          <w:rFonts w:asciiTheme="minorHAnsi" w:hAnsiTheme="minorHAnsi"/>
          <w:color w:val="auto"/>
          <w:sz w:val="24"/>
          <w:szCs w:val="24"/>
        </w:rPr>
        <w:t>recieve</w:t>
      </w:r>
      <w:proofErr w:type="spellEnd"/>
      <w:r w:rsidR="00281A23" w:rsidRPr="001B6D12">
        <w:rPr>
          <w:rFonts w:asciiTheme="minorHAnsi" w:hAnsiTheme="minorHAnsi"/>
          <w:color w:val="auto"/>
          <w:sz w:val="24"/>
          <w:szCs w:val="24"/>
        </w:rPr>
        <w:t xml:space="preserve"> feedback that is reliant on “myths” that cause more </w:t>
      </w:r>
      <w:r w:rsidR="004C10AF" w:rsidRPr="001B6D12">
        <w:rPr>
          <w:rFonts w:asciiTheme="minorHAnsi" w:hAnsiTheme="minorHAnsi"/>
          <w:color w:val="auto"/>
          <w:sz w:val="24"/>
          <w:szCs w:val="24"/>
        </w:rPr>
        <w:t xml:space="preserve">problems than solutions </w:t>
      </w:r>
      <w:r w:rsidR="00D97828" w:rsidRPr="001B6D12">
        <w:rPr>
          <w:rFonts w:asciiTheme="minorHAnsi" w:hAnsiTheme="minorHAnsi"/>
          <w:color w:val="auto"/>
          <w:sz w:val="24"/>
          <w:szCs w:val="24"/>
        </w:rPr>
        <w:t xml:space="preserve">as feedback which doesn’t provide </w:t>
      </w:r>
      <w:r w:rsidR="00483919" w:rsidRPr="001B6D12">
        <w:rPr>
          <w:rFonts w:asciiTheme="minorHAnsi" w:hAnsiTheme="minorHAnsi"/>
          <w:color w:val="auto"/>
          <w:sz w:val="24"/>
          <w:szCs w:val="24"/>
        </w:rPr>
        <w:t xml:space="preserve">a learner in the health profession with helpful advice to </w:t>
      </w:r>
      <w:proofErr w:type="spellStart"/>
      <w:r w:rsidR="00483919" w:rsidRPr="001B6D12">
        <w:rPr>
          <w:rFonts w:asciiTheme="minorHAnsi" w:hAnsiTheme="minorHAnsi"/>
          <w:color w:val="auto"/>
          <w:sz w:val="24"/>
          <w:szCs w:val="24"/>
        </w:rPr>
        <w:t>uti</w:t>
      </w:r>
      <w:r w:rsidR="000F794F" w:rsidRPr="001B6D12">
        <w:rPr>
          <w:rFonts w:asciiTheme="minorHAnsi" w:hAnsiTheme="minorHAnsi"/>
          <w:color w:val="auto"/>
          <w:sz w:val="24"/>
          <w:szCs w:val="24"/>
        </w:rPr>
        <w:t>l</w:t>
      </w:r>
      <w:r w:rsidR="00483919" w:rsidRPr="001B6D12">
        <w:rPr>
          <w:rFonts w:asciiTheme="minorHAnsi" w:hAnsiTheme="minorHAnsi"/>
          <w:color w:val="auto"/>
          <w:sz w:val="24"/>
          <w:szCs w:val="24"/>
        </w:rPr>
        <w:t>lise</w:t>
      </w:r>
      <w:proofErr w:type="spellEnd"/>
      <w:r w:rsidR="00483919" w:rsidRPr="001B6D12">
        <w:rPr>
          <w:rFonts w:asciiTheme="minorHAnsi" w:hAnsiTheme="minorHAnsi"/>
          <w:color w:val="auto"/>
          <w:sz w:val="24"/>
          <w:szCs w:val="24"/>
        </w:rPr>
        <w:t xml:space="preserve"> in their studies can contribute to them </w:t>
      </w:r>
      <w:r w:rsidR="00D66D30" w:rsidRPr="001B6D12">
        <w:rPr>
          <w:rFonts w:asciiTheme="minorHAnsi" w:hAnsiTheme="minorHAnsi"/>
          <w:color w:val="auto"/>
          <w:sz w:val="24"/>
          <w:szCs w:val="24"/>
        </w:rPr>
        <w:t xml:space="preserve">becoming disengaged and even </w:t>
      </w:r>
      <w:r w:rsidR="000F794F" w:rsidRPr="001B6D12">
        <w:rPr>
          <w:rFonts w:asciiTheme="minorHAnsi" w:hAnsiTheme="minorHAnsi"/>
          <w:color w:val="auto"/>
          <w:sz w:val="24"/>
          <w:szCs w:val="24"/>
        </w:rPr>
        <w:t>hostile</w:t>
      </w:r>
      <w:r w:rsidR="00D66D30" w:rsidRPr="001B6D12">
        <w:rPr>
          <w:rFonts w:asciiTheme="minorHAnsi" w:hAnsiTheme="minorHAnsi"/>
          <w:color w:val="auto"/>
          <w:sz w:val="24"/>
          <w:szCs w:val="24"/>
        </w:rPr>
        <w:t xml:space="preserve"> when </w:t>
      </w:r>
      <w:r w:rsidR="00216B6B" w:rsidRPr="001B6D12">
        <w:rPr>
          <w:rFonts w:asciiTheme="minorHAnsi" w:hAnsiTheme="minorHAnsi"/>
          <w:color w:val="auto"/>
          <w:sz w:val="24"/>
          <w:szCs w:val="24"/>
        </w:rPr>
        <w:t>faults are pointed out especial</w:t>
      </w:r>
      <w:r w:rsidR="00BD27F8" w:rsidRPr="001B6D12">
        <w:rPr>
          <w:rFonts w:asciiTheme="minorHAnsi" w:hAnsiTheme="minorHAnsi"/>
          <w:color w:val="auto"/>
          <w:sz w:val="24"/>
          <w:szCs w:val="24"/>
        </w:rPr>
        <w:t xml:space="preserve">ly when the information is </w:t>
      </w:r>
      <w:r w:rsidR="000F794F" w:rsidRPr="001B6D12">
        <w:rPr>
          <w:rFonts w:asciiTheme="minorHAnsi" w:hAnsiTheme="minorHAnsi"/>
          <w:color w:val="auto"/>
          <w:sz w:val="24"/>
          <w:szCs w:val="24"/>
        </w:rPr>
        <w:t>unsolicited</w:t>
      </w:r>
      <w:r w:rsidR="00F33889" w:rsidRPr="001B6D12">
        <w:rPr>
          <w:rFonts w:asciiTheme="minorHAnsi" w:hAnsiTheme="minorHAnsi"/>
          <w:color w:val="auto"/>
          <w:sz w:val="24"/>
          <w:szCs w:val="24"/>
        </w:rPr>
        <w:t>.</w:t>
      </w:r>
      <w:r w:rsidR="009125D1" w:rsidRPr="001B6D12">
        <w:rPr>
          <w:rFonts w:asciiTheme="minorHAnsi" w:hAnsiTheme="minorHAnsi"/>
          <w:color w:val="auto"/>
          <w:sz w:val="24"/>
          <w:szCs w:val="24"/>
        </w:rPr>
        <w:t xml:space="preserve"> Therefore</w:t>
      </w:r>
      <w:r w:rsidR="00732517" w:rsidRPr="001B6D12">
        <w:rPr>
          <w:rFonts w:asciiTheme="minorHAnsi" w:hAnsiTheme="minorHAnsi"/>
          <w:color w:val="auto"/>
          <w:sz w:val="24"/>
          <w:szCs w:val="24"/>
        </w:rPr>
        <w:t>,</w:t>
      </w:r>
      <w:r w:rsidR="009125D1" w:rsidRPr="001B6D12">
        <w:rPr>
          <w:rFonts w:asciiTheme="minorHAnsi" w:hAnsiTheme="minorHAnsi"/>
          <w:color w:val="auto"/>
          <w:sz w:val="24"/>
          <w:szCs w:val="24"/>
        </w:rPr>
        <w:t xml:space="preserve"> if educational feedback rituals are combatted by examining the </w:t>
      </w:r>
      <w:r w:rsidR="00AE592A" w:rsidRPr="001B6D12">
        <w:rPr>
          <w:rFonts w:asciiTheme="minorHAnsi" w:hAnsiTheme="minorHAnsi"/>
          <w:color w:val="auto"/>
          <w:sz w:val="24"/>
          <w:szCs w:val="24"/>
        </w:rPr>
        <w:t xml:space="preserve">socially embedded nature of feedback and values rather than rules are followed a more sufficient feedback process can be obtained which will </w:t>
      </w:r>
      <w:r w:rsidR="00732517" w:rsidRPr="001B6D12">
        <w:rPr>
          <w:rFonts w:asciiTheme="minorHAnsi" w:hAnsiTheme="minorHAnsi"/>
          <w:color w:val="auto"/>
          <w:sz w:val="24"/>
          <w:szCs w:val="24"/>
        </w:rPr>
        <w:t>be very valuable to both the learner and educator.</w:t>
      </w:r>
    </w:p>
    <w:p w14:paraId="3D6A9373" w14:textId="77777777" w:rsidR="00732517" w:rsidRPr="001B6D12" w:rsidRDefault="00732517" w:rsidP="00E94889">
      <w:pPr>
        <w:pStyle w:val="Title"/>
        <w:spacing w:line="360" w:lineRule="auto"/>
        <w:jc w:val="left"/>
        <w:rPr>
          <w:rFonts w:asciiTheme="minorHAnsi" w:hAnsiTheme="minorHAnsi"/>
          <w:color w:val="auto"/>
          <w:sz w:val="24"/>
          <w:szCs w:val="24"/>
        </w:rPr>
      </w:pPr>
    </w:p>
    <w:p w14:paraId="205036EE" w14:textId="6D424F05" w:rsidR="00B64DA9" w:rsidRPr="001B6D12" w:rsidRDefault="00530165" w:rsidP="00E94889">
      <w:pPr>
        <w:pStyle w:val="Title"/>
        <w:spacing w:line="360" w:lineRule="auto"/>
        <w:jc w:val="left"/>
        <w:rPr>
          <w:rFonts w:asciiTheme="minorHAnsi" w:hAnsiTheme="minorHAnsi"/>
          <w:color w:val="auto"/>
          <w:sz w:val="24"/>
          <w:szCs w:val="24"/>
        </w:rPr>
      </w:pPr>
      <w:r w:rsidRPr="001B6D12">
        <w:rPr>
          <w:rFonts w:asciiTheme="minorHAnsi" w:hAnsiTheme="minorHAnsi"/>
          <w:color w:val="auto"/>
          <w:sz w:val="24"/>
          <w:szCs w:val="24"/>
        </w:rPr>
        <w:t xml:space="preserve">Another research study </w:t>
      </w:r>
      <w:r w:rsidR="00157904" w:rsidRPr="001B6D12">
        <w:rPr>
          <w:rFonts w:asciiTheme="minorHAnsi" w:hAnsiTheme="minorHAnsi"/>
          <w:color w:val="auto"/>
          <w:sz w:val="24"/>
          <w:szCs w:val="24"/>
        </w:rPr>
        <w:t xml:space="preserve">founded by Moller et al (2021) focused on the transfer of communication skills from university to a clinical workplace </w:t>
      </w:r>
      <w:r w:rsidR="00A609BC" w:rsidRPr="001B6D12">
        <w:rPr>
          <w:rFonts w:asciiTheme="minorHAnsi" w:hAnsiTheme="minorHAnsi"/>
          <w:color w:val="auto"/>
          <w:sz w:val="24"/>
          <w:szCs w:val="24"/>
        </w:rPr>
        <w:t xml:space="preserve">and whether </w:t>
      </w:r>
      <w:r w:rsidR="002748EA" w:rsidRPr="001B6D12">
        <w:rPr>
          <w:rFonts w:asciiTheme="minorHAnsi" w:hAnsiTheme="minorHAnsi"/>
          <w:color w:val="auto"/>
          <w:sz w:val="24"/>
          <w:szCs w:val="24"/>
        </w:rPr>
        <w:t xml:space="preserve">it effected their communications skills in </w:t>
      </w:r>
      <w:r w:rsidR="00561242" w:rsidRPr="001B6D12">
        <w:rPr>
          <w:rFonts w:asciiTheme="minorHAnsi" w:hAnsiTheme="minorHAnsi"/>
          <w:color w:val="auto"/>
          <w:sz w:val="24"/>
          <w:szCs w:val="24"/>
        </w:rPr>
        <w:t xml:space="preserve">their workplace especially when communicating with </w:t>
      </w:r>
      <w:r w:rsidR="0029290C">
        <w:rPr>
          <w:rFonts w:asciiTheme="minorHAnsi" w:hAnsiTheme="minorHAnsi"/>
          <w:color w:val="auto"/>
          <w:sz w:val="24"/>
          <w:szCs w:val="24"/>
        </w:rPr>
        <w:t>p</w:t>
      </w:r>
      <w:r w:rsidR="00561242" w:rsidRPr="001B6D12">
        <w:rPr>
          <w:rFonts w:asciiTheme="minorHAnsi" w:hAnsiTheme="minorHAnsi"/>
          <w:color w:val="auto"/>
          <w:sz w:val="24"/>
          <w:szCs w:val="24"/>
        </w:rPr>
        <w:t>atient</w:t>
      </w:r>
      <w:r w:rsidR="00AB084B" w:rsidRPr="001B6D12">
        <w:rPr>
          <w:rFonts w:asciiTheme="minorHAnsi" w:hAnsiTheme="minorHAnsi"/>
          <w:color w:val="auto"/>
          <w:sz w:val="24"/>
          <w:szCs w:val="24"/>
        </w:rPr>
        <w:t>’</w:t>
      </w:r>
      <w:r w:rsidR="00561242" w:rsidRPr="001B6D12">
        <w:rPr>
          <w:rFonts w:asciiTheme="minorHAnsi" w:hAnsiTheme="minorHAnsi"/>
          <w:color w:val="auto"/>
          <w:sz w:val="24"/>
          <w:szCs w:val="24"/>
        </w:rPr>
        <w:t>s</w:t>
      </w:r>
      <w:r w:rsidR="00845058" w:rsidRPr="001B6D12">
        <w:rPr>
          <w:rFonts w:asciiTheme="minorHAnsi" w:hAnsiTheme="minorHAnsi"/>
          <w:color w:val="auto"/>
          <w:sz w:val="24"/>
          <w:szCs w:val="24"/>
        </w:rPr>
        <w:t xml:space="preserve"> and this study explored if and how feedback skills from teachers plays a role in communication skills training in the clinical </w:t>
      </w:r>
      <w:r w:rsidR="00845058" w:rsidRPr="001B6D12">
        <w:rPr>
          <w:rFonts w:asciiTheme="minorHAnsi" w:hAnsiTheme="minorHAnsi"/>
          <w:color w:val="auto"/>
          <w:sz w:val="24"/>
          <w:szCs w:val="24"/>
        </w:rPr>
        <w:lastRenderedPageBreak/>
        <w:t>workplace</w:t>
      </w:r>
      <w:r w:rsidR="00415693" w:rsidRPr="001B6D12">
        <w:rPr>
          <w:rFonts w:asciiTheme="minorHAnsi" w:hAnsiTheme="minorHAnsi"/>
          <w:color w:val="auto"/>
          <w:sz w:val="24"/>
          <w:szCs w:val="24"/>
        </w:rPr>
        <w:t xml:space="preserve">. </w:t>
      </w:r>
      <w:r w:rsidR="00A7204B" w:rsidRPr="001B6D12">
        <w:rPr>
          <w:rFonts w:asciiTheme="minorHAnsi" w:hAnsiTheme="minorHAnsi"/>
          <w:color w:val="auto"/>
          <w:sz w:val="24"/>
          <w:szCs w:val="24"/>
        </w:rPr>
        <w:t>The study focused on two questions</w:t>
      </w:r>
      <w:r w:rsidR="00B73B39" w:rsidRPr="001B6D12">
        <w:rPr>
          <w:rFonts w:asciiTheme="minorHAnsi" w:hAnsiTheme="minorHAnsi"/>
          <w:color w:val="auto"/>
          <w:sz w:val="24"/>
          <w:szCs w:val="24"/>
        </w:rPr>
        <w:t xml:space="preserve">; 1) to what extent do </w:t>
      </w:r>
      <w:proofErr w:type="gramStart"/>
      <w:r w:rsidR="00B73B39" w:rsidRPr="001B6D12">
        <w:rPr>
          <w:rFonts w:asciiTheme="minorHAnsi" w:hAnsiTheme="minorHAnsi"/>
          <w:color w:val="auto"/>
          <w:sz w:val="24"/>
          <w:szCs w:val="24"/>
        </w:rPr>
        <w:t>trained</w:t>
      </w:r>
      <w:proofErr w:type="gramEnd"/>
      <w:r w:rsidR="0078383B" w:rsidRPr="001B6D12">
        <w:rPr>
          <w:rFonts w:asciiTheme="minorHAnsi" w:hAnsiTheme="minorHAnsi"/>
          <w:color w:val="auto"/>
          <w:sz w:val="24"/>
          <w:szCs w:val="24"/>
        </w:rPr>
        <w:t xml:space="preserve"> </w:t>
      </w:r>
      <w:r w:rsidR="00B73B39" w:rsidRPr="001B6D12">
        <w:rPr>
          <w:rFonts w:asciiTheme="minorHAnsi" w:hAnsiTheme="minorHAnsi"/>
          <w:color w:val="auto"/>
          <w:sz w:val="24"/>
          <w:szCs w:val="24"/>
        </w:rPr>
        <w:t>communication skills teachers who teach in formal university settings apply their teach</w:t>
      </w:r>
      <w:r w:rsidR="00B64DA9" w:rsidRPr="001B6D12">
        <w:rPr>
          <w:rFonts w:asciiTheme="minorHAnsi" w:hAnsiTheme="minorHAnsi"/>
          <w:color w:val="auto"/>
          <w:sz w:val="24"/>
          <w:szCs w:val="24"/>
        </w:rPr>
        <w:t>ing skills formally and informally in the work place?</w:t>
      </w:r>
      <w:r w:rsidR="0050602B" w:rsidRPr="001B6D12">
        <w:rPr>
          <w:rFonts w:asciiTheme="minorHAnsi" w:hAnsiTheme="minorHAnsi"/>
          <w:color w:val="auto"/>
          <w:sz w:val="24"/>
          <w:szCs w:val="24"/>
        </w:rPr>
        <w:t xml:space="preserve"> </w:t>
      </w:r>
      <w:r w:rsidR="00B64DA9" w:rsidRPr="001B6D12">
        <w:rPr>
          <w:rFonts w:asciiTheme="minorHAnsi" w:hAnsiTheme="minorHAnsi"/>
          <w:color w:val="auto"/>
          <w:sz w:val="24"/>
          <w:szCs w:val="24"/>
        </w:rPr>
        <w:t>,2</w:t>
      </w:r>
      <w:r w:rsidR="0050602B" w:rsidRPr="001B6D12">
        <w:rPr>
          <w:rFonts w:asciiTheme="minorHAnsi" w:hAnsiTheme="minorHAnsi"/>
          <w:color w:val="auto"/>
          <w:sz w:val="24"/>
          <w:szCs w:val="24"/>
        </w:rPr>
        <w:t>) what are the opportunities and barriers for transfer of communication skills teacher competencies in the clinical context?</w:t>
      </w:r>
      <w:r w:rsidR="0078383B" w:rsidRPr="001B6D12">
        <w:rPr>
          <w:rFonts w:asciiTheme="minorHAnsi" w:hAnsiTheme="minorHAnsi"/>
          <w:color w:val="auto"/>
          <w:sz w:val="24"/>
          <w:szCs w:val="24"/>
        </w:rPr>
        <w:t xml:space="preserve"> </w:t>
      </w:r>
      <w:r w:rsidR="00E96CF2" w:rsidRPr="001B6D12">
        <w:rPr>
          <w:rFonts w:asciiTheme="minorHAnsi" w:hAnsiTheme="minorHAnsi"/>
          <w:color w:val="auto"/>
          <w:sz w:val="24"/>
          <w:szCs w:val="24"/>
        </w:rPr>
        <w:t>And t</w:t>
      </w:r>
      <w:r w:rsidR="005E4EAF" w:rsidRPr="001B6D12">
        <w:rPr>
          <w:rFonts w:asciiTheme="minorHAnsi" w:hAnsiTheme="minorHAnsi"/>
          <w:color w:val="auto"/>
          <w:sz w:val="24"/>
          <w:szCs w:val="24"/>
        </w:rPr>
        <w:t>hese questions</w:t>
      </w:r>
      <w:r w:rsidR="00CA773C" w:rsidRPr="001B6D12">
        <w:rPr>
          <w:rFonts w:asciiTheme="minorHAnsi" w:hAnsiTheme="minorHAnsi"/>
          <w:color w:val="auto"/>
          <w:sz w:val="24"/>
          <w:szCs w:val="24"/>
        </w:rPr>
        <w:t xml:space="preserve"> were</w:t>
      </w:r>
      <w:r w:rsidR="005E4EAF" w:rsidRPr="001B6D12">
        <w:rPr>
          <w:rFonts w:asciiTheme="minorHAnsi" w:hAnsiTheme="minorHAnsi"/>
          <w:color w:val="auto"/>
          <w:sz w:val="24"/>
          <w:szCs w:val="24"/>
        </w:rPr>
        <w:t xml:space="preserve"> investigated in Denmark where the study was </w:t>
      </w:r>
      <w:r w:rsidR="009E410F" w:rsidRPr="001B6D12">
        <w:rPr>
          <w:rFonts w:asciiTheme="minorHAnsi" w:hAnsiTheme="minorHAnsi"/>
          <w:color w:val="auto"/>
          <w:sz w:val="24"/>
          <w:szCs w:val="24"/>
        </w:rPr>
        <w:t>conducted</w:t>
      </w:r>
      <w:r w:rsidR="00B56295" w:rsidRPr="001B6D12">
        <w:rPr>
          <w:rFonts w:asciiTheme="minorHAnsi" w:hAnsiTheme="minorHAnsi"/>
          <w:color w:val="auto"/>
          <w:sz w:val="24"/>
          <w:szCs w:val="24"/>
        </w:rPr>
        <w:t xml:space="preserve"> as in all Danish </w:t>
      </w:r>
      <w:r w:rsidR="004D7C3C" w:rsidRPr="001B6D12">
        <w:rPr>
          <w:rFonts w:asciiTheme="minorHAnsi" w:hAnsiTheme="minorHAnsi"/>
          <w:color w:val="auto"/>
          <w:sz w:val="24"/>
          <w:szCs w:val="24"/>
        </w:rPr>
        <w:t xml:space="preserve">medical </w:t>
      </w:r>
      <w:proofErr w:type="gramStart"/>
      <w:r w:rsidR="004D7C3C" w:rsidRPr="001B6D12">
        <w:rPr>
          <w:rFonts w:asciiTheme="minorHAnsi" w:hAnsiTheme="minorHAnsi"/>
          <w:color w:val="auto"/>
          <w:sz w:val="24"/>
          <w:szCs w:val="24"/>
        </w:rPr>
        <w:t>schools</w:t>
      </w:r>
      <w:proofErr w:type="gramEnd"/>
      <w:r w:rsidR="004D7C3C" w:rsidRPr="001B6D12">
        <w:rPr>
          <w:rFonts w:asciiTheme="minorHAnsi" w:hAnsiTheme="minorHAnsi"/>
          <w:color w:val="auto"/>
          <w:sz w:val="24"/>
          <w:szCs w:val="24"/>
        </w:rPr>
        <w:t xml:space="preserve"> they provide a communication skills programs to ensure students can communicate with patients and in their workplace.</w:t>
      </w:r>
      <w:r w:rsidR="00EE23A2" w:rsidRPr="001B6D12">
        <w:rPr>
          <w:rFonts w:asciiTheme="minorHAnsi" w:hAnsiTheme="minorHAnsi"/>
          <w:color w:val="auto"/>
          <w:sz w:val="24"/>
          <w:szCs w:val="24"/>
        </w:rPr>
        <w:t xml:space="preserve"> </w:t>
      </w:r>
      <w:r w:rsidR="004A2BE4" w:rsidRPr="001B6D12">
        <w:rPr>
          <w:rFonts w:asciiTheme="minorHAnsi" w:hAnsiTheme="minorHAnsi"/>
          <w:color w:val="auto"/>
          <w:sz w:val="24"/>
          <w:szCs w:val="24"/>
        </w:rPr>
        <w:t xml:space="preserve">The study </w:t>
      </w:r>
      <w:r w:rsidR="00AD36D3" w:rsidRPr="001B6D12">
        <w:rPr>
          <w:rFonts w:asciiTheme="minorHAnsi" w:hAnsiTheme="minorHAnsi"/>
          <w:color w:val="auto"/>
          <w:sz w:val="24"/>
          <w:szCs w:val="24"/>
        </w:rPr>
        <w:t>used an exploratory sequential design with two valid phases</w:t>
      </w:r>
      <w:r w:rsidR="008640E6" w:rsidRPr="001B6D12">
        <w:rPr>
          <w:rFonts w:asciiTheme="minorHAnsi" w:hAnsiTheme="minorHAnsi"/>
          <w:color w:val="auto"/>
          <w:sz w:val="24"/>
          <w:szCs w:val="24"/>
        </w:rPr>
        <w:t>: quant</w:t>
      </w:r>
      <w:r w:rsidR="006D029A" w:rsidRPr="001B6D12">
        <w:rPr>
          <w:rFonts w:asciiTheme="minorHAnsi" w:hAnsiTheme="minorHAnsi"/>
          <w:color w:val="auto"/>
          <w:sz w:val="24"/>
          <w:szCs w:val="24"/>
        </w:rPr>
        <w:t>it</w:t>
      </w:r>
      <w:r w:rsidR="008640E6" w:rsidRPr="001B6D12">
        <w:rPr>
          <w:rFonts w:asciiTheme="minorHAnsi" w:hAnsiTheme="minorHAnsi"/>
          <w:color w:val="auto"/>
          <w:sz w:val="24"/>
          <w:szCs w:val="24"/>
        </w:rPr>
        <w:t>ative phase which involved a questionnaire</w:t>
      </w:r>
      <w:r w:rsidR="00361B8D" w:rsidRPr="001B6D12">
        <w:rPr>
          <w:rFonts w:asciiTheme="minorHAnsi" w:hAnsiTheme="minorHAnsi"/>
          <w:color w:val="auto"/>
          <w:sz w:val="24"/>
          <w:szCs w:val="24"/>
        </w:rPr>
        <w:t xml:space="preserve"> which had the purpose of </w:t>
      </w:r>
      <w:r w:rsidR="00D643BF" w:rsidRPr="001B6D12">
        <w:rPr>
          <w:rFonts w:asciiTheme="minorHAnsi" w:hAnsiTheme="minorHAnsi"/>
          <w:color w:val="auto"/>
          <w:sz w:val="24"/>
          <w:szCs w:val="24"/>
        </w:rPr>
        <w:t xml:space="preserve">allowing the researchers to see whether </w:t>
      </w:r>
      <w:r w:rsidR="00800F72" w:rsidRPr="001B6D12">
        <w:rPr>
          <w:rFonts w:asciiTheme="minorHAnsi" w:hAnsiTheme="minorHAnsi"/>
          <w:color w:val="auto"/>
          <w:sz w:val="24"/>
          <w:szCs w:val="24"/>
        </w:rPr>
        <w:t xml:space="preserve">teacher skills were </w:t>
      </w:r>
      <w:r w:rsidR="0019767B" w:rsidRPr="001B6D12">
        <w:rPr>
          <w:rFonts w:asciiTheme="minorHAnsi" w:hAnsiTheme="minorHAnsi"/>
          <w:color w:val="auto"/>
          <w:sz w:val="24"/>
          <w:szCs w:val="24"/>
        </w:rPr>
        <w:t xml:space="preserve">used </w:t>
      </w:r>
      <w:r w:rsidR="00800F72" w:rsidRPr="001B6D12">
        <w:rPr>
          <w:rFonts w:asciiTheme="minorHAnsi" w:hAnsiTheme="minorHAnsi"/>
          <w:color w:val="auto"/>
          <w:sz w:val="24"/>
          <w:szCs w:val="24"/>
        </w:rPr>
        <w:t>or not</w:t>
      </w:r>
      <w:r w:rsidR="0019767B" w:rsidRPr="001B6D12">
        <w:rPr>
          <w:rFonts w:asciiTheme="minorHAnsi" w:hAnsiTheme="minorHAnsi"/>
          <w:color w:val="auto"/>
          <w:sz w:val="24"/>
          <w:szCs w:val="24"/>
        </w:rPr>
        <w:t>,</w:t>
      </w:r>
      <w:r w:rsidR="00800F72" w:rsidRPr="001B6D12">
        <w:rPr>
          <w:rFonts w:asciiTheme="minorHAnsi" w:hAnsiTheme="minorHAnsi"/>
          <w:color w:val="auto"/>
          <w:sz w:val="24"/>
          <w:szCs w:val="24"/>
        </w:rPr>
        <w:t xml:space="preserve"> as well as an insight into the opportunities </w:t>
      </w:r>
      <w:r w:rsidR="006A7EA9" w:rsidRPr="001B6D12">
        <w:rPr>
          <w:rFonts w:asciiTheme="minorHAnsi" w:hAnsiTheme="minorHAnsi"/>
          <w:color w:val="auto"/>
          <w:sz w:val="24"/>
          <w:szCs w:val="24"/>
        </w:rPr>
        <w:t>for using teachers in the workplace this</w:t>
      </w:r>
      <w:r w:rsidR="008640E6" w:rsidRPr="001B6D12">
        <w:rPr>
          <w:rFonts w:asciiTheme="minorHAnsi" w:hAnsiTheme="minorHAnsi"/>
          <w:color w:val="auto"/>
          <w:sz w:val="24"/>
          <w:szCs w:val="24"/>
        </w:rPr>
        <w:t xml:space="preserve"> was then followed by a qualitive phase involving a</w:t>
      </w:r>
      <w:r w:rsidR="006D029A" w:rsidRPr="001B6D12">
        <w:rPr>
          <w:rFonts w:asciiTheme="minorHAnsi" w:hAnsiTheme="minorHAnsi"/>
          <w:color w:val="auto"/>
          <w:sz w:val="24"/>
          <w:szCs w:val="24"/>
        </w:rPr>
        <w:t>n interview</w:t>
      </w:r>
      <w:r w:rsidR="00361B8D" w:rsidRPr="001B6D12">
        <w:rPr>
          <w:rFonts w:asciiTheme="minorHAnsi" w:hAnsiTheme="minorHAnsi"/>
          <w:color w:val="auto"/>
          <w:sz w:val="24"/>
          <w:szCs w:val="24"/>
        </w:rPr>
        <w:t xml:space="preserve">, </w:t>
      </w:r>
      <w:r w:rsidR="006A7EA9" w:rsidRPr="001B6D12">
        <w:rPr>
          <w:rFonts w:asciiTheme="minorHAnsi" w:hAnsiTheme="minorHAnsi"/>
          <w:color w:val="auto"/>
          <w:sz w:val="24"/>
          <w:szCs w:val="24"/>
        </w:rPr>
        <w:t xml:space="preserve">this phase had the purpose of </w:t>
      </w:r>
      <w:r w:rsidR="00C26C1C" w:rsidRPr="001B6D12">
        <w:rPr>
          <w:rFonts w:asciiTheme="minorHAnsi" w:hAnsiTheme="minorHAnsi"/>
          <w:color w:val="auto"/>
          <w:sz w:val="24"/>
          <w:szCs w:val="24"/>
        </w:rPr>
        <w:t>providing an in</w:t>
      </w:r>
      <w:r w:rsidR="003141D7" w:rsidRPr="001B6D12">
        <w:rPr>
          <w:rFonts w:asciiTheme="minorHAnsi" w:hAnsiTheme="minorHAnsi"/>
          <w:color w:val="auto"/>
          <w:sz w:val="24"/>
          <w:szCs w:val="24"/>
        </w:rPr>
        <w:t>-</w:t>
      </w:r>
      <w:r w:rsidR="00C26C1C" w:rsidRPr="001B6D12">
        <w:rPr>
          <w:rFonts w:asciiTheme="minorHAnsi" w:hAnsiTheme="minorHAnsi"/>
          <w:color w:val="auto"/>
          <w:sz w:val="24"/>
          <w:szCs w:val="24"/>
        </w:rPr>
        <w:t>depth examination of findings from the quantitative data analysis.</w:t>
      </w:r>
      <w:r w:rsidR="00553DCB" w:rsidRPr="001B6D12">
        <w:rPr>
          <w:rFonts w:asciiTheme="minorHAnsi" w:hAnsiTheme="minorHAnsi"/>
          <w:color w:val="auto"/>
          <w:sz w:val="24"/>
          <w:szCs w:val="24"/>
        </w:rPr>
        <w:t xml:space="preserve"> </w:t>
      </w:r>
      <w:r w:rsidR="001B0926" w:rsidRPr="001B6D12">
        <w:rPr>
          <w:rFonts w:asciiTheme="minorHAnsi" w:hAnsiTheme="minorHAnsi"/>
          <w:color w:val="auto"/>
          <w:sz w:val="24"/>
          <w:szCs w:val="24"/>
        </w:rPr>
        <w:t xml:space="preserve">In this study it was concluded that even though there was a transfer of communicational </w:t>
      </w:r>
      <w:r w:rsidR="00DF16E7" w:rsidRPr="001B6D12">
        <w:rPr>
          <w:rFonts w:asciiTheme="minorHAnsi" w:hAnsiTheme="minorHAnsi"/>
          <w:color w:val="auto"/>
          <w:sz w:val="24"/>
          <w:szCs w:val="24"/>
        </w:rPr>
        <w:t xml:space="preserve">teaching skills from university to clinical communication training and workplace however this was only to a limited extent, </w:t>
      </w:r>
      <w:r w:rsidR="0075327D" w:rsidRPr="001B6D12">
        <w:rPr>
          <w:rFonts w:asciiTheme="minorHAnsi" w:hAnsiTheme="minorHAnsi"/>
          <w:color w:val="auto"/>
          <w:sz w:val="24"/>
          <w:szCs w:val="24"/>
        </w:rPr>
        <w:t>this was because opportunities for teaching were random</w:t>
      </w:r>
      <w:r w:rsidR="00262D48" w:rsidRPr="001B6D12">
        <w:rPr>
          <w:rFonts w:asciiTheme="minorHAnsi" w:hAnsiTheme="minorHAnsi"/>
          <w:color w:val="auto"/>
          <w:sz w:val="24"/>
          <w:szCs w:val="24"/>
        </w:rPr>
        <w:t xml:space="preserve"> and only prom</w:t>
      </w:r>
      <w:r w:rsidR="00842E5A" w:rsidRPr="001B6D12">
        <w:rPr>
          <w:rFonts w:asciiTheme="minorHAnsi" w:hAnsiTheme="minorHAnsi"/>
          <w:color w:val="auto"/>
          <w:sz w:val="24"/>
          <w:szCs w:val="24"/>
        </w:rPr>
        <w:t>p</w:t>
      </w:r>
      <w:r w:rsidR="00262D48" w:rsidRPr="001B6D12">
        <w:rPr>
          <w:rFonts w:asciiTheme="minorHAnsi" w:hAnsiTheme="minorHAnsi"/>
          <w:color w:val="auto"/>
          <w:sz w:val="24"/>
          <w:szCs w:val="24"/>
        </w:rPr>
        <w:t>ted by the communication skills teacher and was not a request for hospital departments</w:t>
      </w:r>
      <w:r w:rsidR="00842E5A" w:rsidRPr="001B6D12">
        <w:rPr>
          <w:rFonts w:asciiTheme="minorHAnsi" w:hAnsiTheme="minorHAnsi"/>
          <w:color w:val="auto"/>
          <w:sz w:val="24"/>
          <w:szCs w:val="24"/>
        </w:rPr>
        <w:t>.</w:t>
      </w:r>
      <w:r w:rsidR="0057721D" w:rsidRPr="001B6D12">
        <w:rPr>
          <w:rFonts w:asciiTheme="minorHAnsi" w:hAnsiTheme="minorHAnsi"/>
          <w:color w:val="auto"/>
          <w:sz w:val="24"/>
          <w:szCs w:val="24"/>
        </w:rPr>
        <w:t xml:space="preserve"> Barriers were also very dominating when it came to the transfer of communication skills </w:t>
      </w:r>
      <w:r w:rsidR="006A452A" w:rsidRPr="001B6D12">
        <w:rPr>
          <w:rFonts w:asciiTheme="minorHAnsi" w:hAnsiTheme="minorHAnsi"/>
          <w:color w:val="auto"/>
          <w:sz w:val="24"/>
          <w:szCs w:val="24"/>
        </w:rPr>
        <w:t xml:space="preserve">therefore opportunities for this training in the workplace was not used to the full potential and we can conclude that further research is needed </w:t>
      </w:r>
      <w:r w:rsidR="00906AE4" w:rsidRPr="001B6D12">
        <w:rPr>
          <w:rFonts w:asciiTheme="minorHAnsi" w:hAnsiTheme="minorHAnsi"/>
          <w:color w:val="auto"/>
          <w:sz w:val="24"/>
          <w:szCs w:val="24"/>
        </w:rPr>
        <w:t>to show how skills of communication skills teachers can be effective in clinical departments.</w:t>
      </w:r>
      <w:r w:rsidR="00842E5A" w:rsidRPr="001B6D12">
        <w:rPr>
          <w:rFonts w:asciiTheme="minorHAnsi" w:hAnsiTheme="minorHAnsi"/>
          <w:color w:val="auto"/>
          <w:sz w:val="24"/>
          <w:szCs w:val="24"/>
        </w:rPr>
        <w:t xml:space="preserve"> </w:t>
      </w:r>
    </w:p>
    <w:p w14:paraId="31A51220" w14:textId="24B53443" w:rsidR="00075E74" w:rsidRPr="001B6D12" w:rsidRDefault="00075E74" w:rsidP="00E94889">
      <w:pPr>
        <w:pStyle w:val="Title"/>
        <w:spacing w:line="360" w:lineRule="auto"/>
        <w:jc w:val="left"/>
        <w:rPr>
          <w:rFonts w:asciiTheme="minorHAnsi" w:hAnsiTheme="minorHAnsi"/>
          <w:color w:val="auto"/>
          <w:sz w:val="24"/>
          <w:szCs w:val="24"/>
        </w:rPr>
      </w:pPr>
    </w:p>
    <w:p w14:paraId="582BC86C" w14:textId="77777777" w:rsidR="00B55B65" w:rsidRDefault="00C21601" w:rsidP="00E94889">
      <w:pPr>
        <w:pStyle w:val="Title"/>
        <w:spacing w:line="360" w:lineRule="auto"/>
        <w:jc w:val="left"/>
        <w:rPr>
          <w:rFonts w:asciiTheme="minorHAnsi" w:hAnsiTheme="minorHAnsi"/>
          <w:color w:val="auto"/>
          <w:sz w:val="24"/>
          <w:szCs w:val="24"/>
        </w:rPr>
      </w:pPr>
      <w:r w:rsidRPr="001B6D12">
        <w:rPr>
          <w:rFonts w:asciiTheme="minorHAnsi" w:hAnsiTheme="minorHAnsi"/>
          <w:color w:val="auto"/>
          <w:sz w:val="24"/>
          <w:szCs w:val="24"/>
        </w:rPr>
        <w:t xml:space="preserve">With the </w:t>
      </w:r>
      <w:r w:rsidR="00945CF2" w:rsidRPr="001B6D12">
        <w:rPr>
          <w:rFonts w:asciiTheme="minorHAnsi" w:hAnsiTheme="minorHAnsi"/>
          <w:color w:val="auto"/>
          <w:sz w:val="24"/>
          <w:szCs w:val="24"/>
        </w:rPr>
        <w:t xml:space="preserve">inclusion of the Covid-19 pandemic teachers </w:t>
      </w:r>
      <w:r w:rsidR="00AF5999" w:rsidRPr="001B6D12">
        <w:rPr>
          <w:rFonts w:asciiTheme="minorHAnsi" w:hAnsiTheme="minorHAnsi"/>
          <w:color w:val="auto"/>
          <w:sz w:val="24"/>
          <w:szCs w:val="24"/>
        </w:rPr>
        <w:t>were plunged into a whirlwind of</w:t>
      </w:r>
      <w:r w:rsidR="00945CF2" w:rsidRPr="001B6D12">
        <w:rPr>
          <w:rFonts w:asciiTheme="minorHAnsi" w:hAnsiTheme="minorHAnsi"/>
          <w:color w:val="auto"/>
          <w:sz w:val="24"/>
          <w:szCs w:val="24"/>
        </w:rPr>
        <w:t xml:space="preserve"> home schooling</w:t>
      </w:r>
      <w:r w:rsidR="00AF5999" w:rsidRPr="001B6D12">
        <w:rPr>
          <w:rFonts w:asciiTheme="minorHAnsi" w:hAnsiTheme="minorHAnsi"/>
          <w:color w:val="auto"/>
          <w:sz w:val="24"/>
          <w:szCs w:val="24"/>
        </w:rPr>
        <w:t>,</w:t>
      </w:r>
      <w:r w:rsidR="005A37AD" w:rsidRPr="001B6D12">
        <w:rPr>
          <w:rFonts w:asciiTheme="minorHAnsi" w:hAnsiTheme="minorHAnsi"/>
          <w:color w:val="auto"/>
          <w:sz w:val="24"/>
          <w:szCs w:val="24"/>
        </w:rPr>
        <w:t xml:space="preserve"> </w:t>
      </w:r>
      <w:r w:rsidR="00945CF2" w:rsidRPr="001B6D12">
        <w:rPr>
          <w:rFonts w:asciiTheme="minorHAnsi" w:hAnsiTheme="minorHAnsi"/>
          <w:color w:val="auto"/>
          <w:sz w:val="24"/>
          <w:szCs w:val="24"/>
        </w:rPr>
        <w:t>then a</w:t>
      </w:r>
      <w:r w:rsidR="00510C4D" w:rsidRPr="001B6D12">
        <w:rPr>
          <w:rFonts w:asciiTheme="minorHAnsi" w:hAnsiTheme="minorHAnsi"/>
          <w:color w:val="auto"/>
          <w:sz w:val="24"/>
          <w:szCs w:val="24"/>
        </w:rPr>
        <w:t>n adaption</w:t>
      </w:r>
      <w:r w:rsidR="00945CF2" w:rsidRPr="001B6D12">
        <w:rPr>
          <w:rFonts w:asciiTheme="minorHAnsi" w:hAnsiTheme="minorHAnsi"/>
          <w:color w:val="auto"/>
          <w:sz w:val="24"/>
          <w:szCs w:val="24"/>
        </w:rPr>
        <w:t xml:space="preserve"> of teaching</w:t>
      </w:r>
      <w:r w:rsidR="00510C4D" w:rsidRPr="001B6D12">
        <w:rPr>
          <w:rFonts w:asciiTheme="minorHAnsi" w:hAnsiTheme="minorHAnsi"/>
          <w:color w:val="auto"/>
          <w:sz w:val="24"/>
          <w:szCs w:val="24"/>
        </w:rPr>
        <w:t xml:space="preserve"> methods to cater for a</w:t>
      </w:r>
      <w:r w:rsidR="005A37AD" w:rsidRPr="001B6D12">
        <w:rPr>
          <w:rFonts w:asciiTheme="minorHAnsi" w:hAnsiTheme="minorHAnsi"/>
          <w:color w:val="auto"/>
          <w:sz w:val="24"/>
          <w:szCs w:val="24"/>
        </w:rPr>
        <w:t xml:space="preserve"> </w:t>
      </w:r>
      <w:r w:rsidR="005265B8" w:rsidRPr="001B6D12">
        <w:rPr>
          <w:rFonts w:asciiTheme="minorHAnsi" w:hAnsiTheme="minorHAnsi"/>
          <w:color w:val="auto"/>
          <w:sz w:val="24"/>
          <w:szCs w:val="24"/>
        </w:rPr>
        <w:t xml:space="preserve">form of </w:t>
      </w:r>
      <w:r w:rsidR="005A37AD" w:rsidRPr="001B6D12">
        <w:rPr>
          <w:rFonts w:asciiTheme="minorHAnsi" w:hAnsiTheme="minorHAnsi"/>
          <w:color w:val="auto"/>
          <w:sz w:val="24"/>
          <w:szCs w:val="24"/>
        </w:rPr>
        <w:t>delivery</w:t>
      </w:r>
      <w:r w:rsidR="005265B8" w:rsidRPr="001B6D12">
        <w:rPr>
          <w:rFonts w:asciiTheme="minorHAnsi" w:hAnsiTheme="minorHAnsi"/>
          <w:color w:val="auto"/>
          <w:sz w:val="24"/>
          <w:szCs w:val="24"/>
        </w:rPr>
        <w:t xml:space="preserve"> called </w:t>
      </w:r>
      <w:r w:rsidR="00C822B8" w:rsidRPr="001B6D12">
        <w:rPr>
          <w:rFonts w:asciiTheme="minorHAnsi" w:hAnsiTheme="minorHAnsi"/>
          <w:color w:val="auto"/>
          <w:sz w:val="24"/>
          <w:szCs w:val="24"/>
        </w:rPr>
        <w:t>‘</w:t>
      </w:r>
      <w:r w:rsidR="005265B8" w:rsidRPr="001B6D12">
        <w:rPr>
          <w:rFonts w:asciiTheme="minorHAnsi" w:hAnsiTheme="minorHAnsi"/>
          <w:color w:val="auto"/>
          <w:sz w:val="24"/>
          <w:szCs w:val="24"/>
        </w:rPr>
        <w:t xml:space="preserve">blended </w:t>
      </w:r>
      <w:r w:rsidR="00332D38" w:rsidRPr="001B6D12">
        <w:rPr>
          <w:rFonts w:asciiTheme="minorHAnsi" w:hAnsiTheme="minorHAnsi"/>
          <w:color w:val="auto"/>
          <w:sz w:val="24"/>
          <w:szCs w:val="24"/>
        </w:rPr>
        <w:t>teaching</w:t>
      </w:r>
      <w:r w:rsidR="00C822B8" w:rsidRPr="001B6D12">
        <w:rPr>
          <w:rFonts w:asciiTheme="minorHAnsi" w:hAnsiTheme="minorHAnsi"/>
          <w:color w:val="auto"/>
          <w:sz w:val="24"/>
          <w:szCs w:val="24"/>
        </w:rPr>
        <w:t xml:space="preserve">’ </w:t>
      </w:r>
      <w:r w:rsidR="00332D38" w:rsidRPr="001B6D12">
        <w:rPr>
          <w:rFonts w:asciiTheme="minorHAnsi" w:hAnsiTheme="minorHAnsi"/>
          <w:color w:val="auto"/>
          <w:sz w:val="24"/>
          <w:szCs w:val="24"/>
        </w:rPr>
        <w:t>wher</w:t>
      </w:r>
      <w:r w:rsidRPr="001B6D12">
        <w:rPr>
          <w:rFonts w:asciiTheme="minorHAnsi" w:hAnsiTheme="minorHAnsi"/>
          <w:color w:val="auto"/>
          <w:sz w:val="24"/>
          <w:szCs w:val="24"/>
        </w:rPr>
        <w:t>e</w:t>
      </w:r>
      <w:r w:rsidR="00332D38" w:rsidRPr="001B6D12">
        <w:rPr>
          <w:rFonts w:asciiTheme="minorHAnsi" w:hAnsiTheme="minorHAnsi"/>
          <w:color w:val="auto"/>
          <w:sz w:val="24"/>
          <w:szCs w:val="24"/>
        </w:rPr>
        <w:t>by pupils are involved in both online and in-person learning</w:t>
      </w:r>
      <w:r w:rsidR="00C822B8" w:rsidRPr="001B6D12">
        <w:rPr>
          <w:rFonts w:asciiTheme="minorHAnsi" w:hAnsiTheme="minorHAnsi"/>
          <w:color w:val="auto"/>
          <w:sz w:val="24"/>
          <w:szCs w:val="24"/>
        </w:rPr>
        <w:t>.</w:t>
      </w:r>
      <w:r w:rsidR="008F1D21">
        <w:rPr>
          <w:rFonts w:asciiTheme="minorHAnsi" w:hAnsiTheme="minorHAnsi"/>
          <w:color w:val="auto"/>
          <w:sz w:val="24"/>
          <w:szCs w:val="24"/>
        </w:rPr>
        <w:t xml:space="preserve"> Deng (</w:t>
      </w:r>
      <w:r w:rsidR="00605D9E">
        <w:rPr>
          <w:rFonts w:asciiTheme="minorHAnsi" w:hAnsiTheme="minorHAnsi"/>
          <w:color w:val="auto"/>
          <w:sz w:val="24"/>
          <w:szCs w:val="24"/>
        </w:rPr>
        <w:t xml:space="preserve">2018) </w:t>
      </w:r>
      <w:r w:rsidR="00AF3541">
        <w:rPr>
          <w:rFonts w:asciiTheme="minorHAnsi" w:hAnsiTheme="minorHAnsi"/>
          <w:color w:val="auto"/>
          <w:sz w:val="24"/>
          <w:szCs w:val="24"/>
        </w:rPr>
        <w:t>acknowledges that</w:t>
      </w:r>
      <w:r w:rsidR="00FB6FED">
        <w:rPr>
          <w:rFonts w:asciiTheme="minorHAnsi" w:hAnsiTheme="minorHAnsi"/>
          <w:color w:val="auto"/>
          <w:sz w:val="24"/>
          <w:szCs w:val="24"/>
        </w:rPr>
        <w:t xml:space="preserve"> </w:t>
      </w:r>
      <w:r w:rsidR="00960DC7">
        <w:rPr>
          <w:rFonts w:asciiTheme="minorHAnsi" w:hAnsiTheme="minorHAnsi"/>
          <w:color w:val="auto"/>
          <w:sz w:val="24"/>
          <w:szCs w:val="24"/>
        </w:rPr>
        <w:t xml:space="preserve">feedback as </w:t>
      </w:r>
      <w:r w:rsidR="008846D1">
        <w:rPr>
          <w:rFonts w:asciiTheme="minorHAnsi" w:hAnsiTheme="minorHAnsi"/>
          <w:color w:val="auto"/>
          <w:sz w:val="24"/>
          <w:szCs w:val="24"/>
        </w:rPr>
        <w:t>an</w:t>
      </w:r>
      <w:r w:rsidR="00960DC7">
        <w:rPr>
          <w:rFonts w:asciiTheme="minorHAnsi" w:hAnsiTheme="minorHAnsi"/>
          <w:color w:val="auto"/>
          <w:sz w:val="24"/>
          <w:szCs w:val="24"/>
        </w:rPr>
        <w:t xml:space="preserve"> </w:t>
      </w:r>
      <w:r w:rsidR="00BA6A37">
        <w:rPr>
          <w:rFonts w:asciiTheme="minorHAnsi" w:hAnsiTheme="minorHAnsi"/>
          <w:color w:val="auto"/>
          <w:sz w:val="24"/>
          <w:szCs w:val="24"/>
        </w:rPr>
        <w:t xml:space="preserve">instructional design </w:t>
      </w:r>
      <w:r w:rsidR="00A375FA">
        <w:rPr>
          <w:rFonts w:asciiTheme="minorHAnsi" w:hAnsiTheme="minorHAnsi"/>
          <w:color w:val="auto"/>
          <w:sz w:val="24"/>
          <w:szCs w:val="24"/>
        </w:rPr>
        <w:t>strategy</w:t>
      </w:r>
      <w:r w:rsidR="000828C2">
        <w:rPr>
          <w:rFonts w:asciiTheme="minorHAnsi" w:hAnsiTheme="minorHAnsi"/>
          <w:color w:val="auto"/>
          <w:sz w:val="24"/>
          <w:szCs w:val="24"/>
        </w:rPr>
        <w:t xml:space="preserve"> is essential to improving </w:t>
      </w:r>
      <w:r w:rsidR="00DA5FD7">
        <w:rPr>
          <w:rFonts w:asciiTheme="minorHAnsi" w:hAnsiTheme="minorHAnsi"/>
          <w:color w:val="auto"/>
          <w:sz w:val="24"/>
          <w:szCs w:val="24"/>
        </w:rPr>
        <w:t xml:space="preserve">a </w:t>
      </w:r>
      <w:r w:rsidR="00C27EFC">
        <w:rPr>
          <w:rFonts w:asciiTheme="minorHAnsi" w:hAnsiTheme="minorHAnsi"/>
          <w:color w:val="auto"/>
          <w:sz w:val="24"/>
          <w:szCs w:val="24"/>
        </w:rPr>
        <w:t>teacher’s</w:t>
      </w:r>
      <w:r w:rsidR="00DA5FD7">
        <w:rPr>
          <w:rFonts w:asciiTheme="minorHAnsi" w:hAnsiTheme="minorHAnsi"/>
          <w:color w:val="auto"/>
          <w:sz w:val="24"/>
          <w:szCs w:val="24"/>
        </w:rPr>
        <w:t xml:space="preserve"> e</w:t>
      </w:r>
      <w:r w:rsidR="00717A5B">
        <w:rPr>
          <w:rFonts w:asciiTheme="minorHAnsi" w:hAnsiTheme="minorHAnsi"/>
          <w:color w:val="auto"/>
          <w:sz w:val="24"/>
          <w:szCs w:val="24"/>
        </w:rPr>
        <w:t xml:space="preserve">ffectiveness. </w:t>
      </w:r>
      <w:r w:rsidR="001B4094">
        <w:rPr>
          <w:rFonts w:asciiTheme="minorHAnsi" w:hAnsiTheme="minorHAnsi"/>
          <w:color w:val="auto"/>
          <w:sz w:val="24"/>
          <w:szCs w:val="24"/>
        </w:rPr>
        <w:t>Some of the issues</w:t>
      </w:r>
      <w:r w:rsidR="00050CBC">
        <w:rPr>
          <w:rFonts w:asciiTheme="minorHAnsi" w:hAnsiTheme="minorHAnsi"/>
          <w:color w:val="auto"/>
          <w:sz w:val="24"/>
          <w:szCs w:val="24"/>
        </w:rPr>
        <w:t xml:space="preserve"> </w:t>
      </w:r>
      <w:r w:rsidR="001B4094">
        <w:rPr>
          <w:rFonts w:asciiTheme="minorHAnsi" w:hAnsiTheme="minorHAnsi"/>
          <w:color w:val="auto"/>
          <w:sz w:val="24"/>
          <w:szCs w:val="24"/>
        </w:rPr>
        <w:t>highlighted</w:t>
      </w:r>
      <w:r w:rsidR="00E77B17">
        <w:rPr>
          <w:rFonts w:asciiTheme="minorHAnsi" w:hAnsiTheme="minorHAnsi"/>
          <w:color w:val="auto"/>
          <w:sz w:val="24"/>
          <w:szCs w:val="24"/>
        </w:rPr>
        <w:t xml:space="preserve"> within</w:t>
      </w:r>
      <w:r w:rsidR="001B4094">
        <w:rPr>
          <w:rFonts w:asciiTheme="minorHAnsi" w:hAnsiTheme="minorHAnsi"/>
          <w:color w:val="auto"/>
          <w:sz w:val="24"/>
          <w:szCs w:val="24"/>
        </w:rPr>
        <w:t xml:space="preserve"> Den</w:t>
      </w:r>
      <w:r w:rsidR="00235F80">
        <w:rPr>
          <w:rFonts w:asciiTheme="minorHAnsi" w:hAnsiTheme="minorHAnsi"/>
          <w:color w:val="auto"/>
          <w:sz w:val="24"/>
          <w:szCs w:val="24"/>
        </w:rPr>
        <w:t xml:space="preserve">’s </w:t>
      </w:r>
      <w:r w:rsidR="00C27EFC">
        <w:rPr>
          <w:rFonts w:asciiTheme="minorHAnsi" w:hAnsiTheme="minorHAnsi"/>
          <w:color w:val="auto"/>
          <w:sz w:val="24"/>
          <w:szCs w:val="24"/>
        </w:rPr>
        <w:t xml:space="preserve">theory </w:t>
      </w:r>
      <w:r w:rsidR="002743F4">
        <w:rPr>
          <w:rFonts w:asciiTheme="minorHAnsi" w:hAnsiTheme="minorHAnsi"/>
          <w:color w:val="auto"/>
          <w:sz w:val="24"/>
          <w:szCs w:val="24"/>
        </w:rPr>
        <w:t>is the validity of</w:t>
      </w:r>
      <w:r w:rsidR="00356325">
        <w:rPr>
          <w:rFonts w:asciiTheme="minorHAnsi" w:hAnsiTheme="minorHAnsi"/>
          <w:color w:val="auto"/>
          <w:sz w:val="24"/>
          <w:szCs w:val="24"/>
        </w:rPr>
        <w:t xml:space="preserve"> feedback</w:t>
      </w:r>
      <w:r w:rsidR="00185B9D">
        <w:rPr>
          <w:rFonts w:asciiTheme="minorHAnsi" w:hAnsiTheme="minorHAnsi"/>
          <w:color w:val="auto"/>
          <w:sz w:val="24"/>
          <w:szCs w:val="24"/>
        </w:rPr>
        <w:t xml:space="preserve"> </w:t>
      </w:r>
      <w:r w:rsidR="00185B9D">
        <w:rPr>
          <w:rFonts w:asciiTheme="minorHAnsi" w:hAnsiTheme="minorHAnsi"/>
          <w:color w:val="auto"/>
          <w:sz w:val="24"/>
          <w:szCs w:val="24"/>
        </w:rPr>
        <w:lastRenderedPageBreak/>
        <w:t xml:space="preserve">delivered </w:t>
      </w:r>
      <w:r w:rsidR="00AB12B4">
        <w:rPr>
          <w:rFonts w:asciiTheme="minorHAnsi" w:hAnsiTheme="minorHAnsi"/>
          <w:color w:val="auto"/>
          <w:sz w:val="24"/>
          <w:szCs w:val="24"/>
        </w:rPr>
        <w:t>within an online environment,</w:t>
      </w:r>
      <w:r w:rsidR="000F5CA8">
        <w:rPr>
          <w:rFonts w:asciiTheme="minorHAnsi" w:hAnsiTheme="minorHAnsi"/>
          <w:color w:val="auto"/>
          <w:sz w:val="24"/>
          <w:szCs w:val="24"/>
        </w:rPr>
        <w:t xml:space="preserve"> </w:t>
      </w:r>
      <w:r w:rsidR="00EF104D">
        <w:rPr>
          <w:rFonts w:asciiTheme="minorHAnsi" w:hAnsiTheme="minorHAnsi"/>
          <w:color w:val="auto"/>
          <w:sz w:val="24"/>
          <w:szCs w:val="24"/>
        </w:rPr>
        <w:t xml:space="preserve">mentioning the functions </w:t>
      </w:r>
      <w:r w:rsidR="00437018">
        <w:rPr>
          <w:rFonts w:asciiTheme="minorHAnsi" w:hAnsiTheme="minorHAnsi"/>
          <w:color w:val="auto"/>
          <w:sz w:val="24"/>
          <w:szCs w:val="24"/>
        </w:rPr>
        <w:t>of feedback for both online and hybrid forms of learning.</w:t>
      </w:r>
      <w:r w:rsidR="00307991">
        <w:rPr>
          <w:rFonts w:asciiTheme="minorHAnsi" w:hAnsiTheme="minorHAnsi"/>
          <w:color w:val="auto"/>
          <w:sz w:val="24"/>
          <w:szCs w:val="24"/>
        </w:rPr>
        <w:t xml:space="preserve"> With interactions between </w:t>
      </w:r>
      <w:r w:rsidR="00AB6C13">
        <w:rPr>
          <w:rFonts w:asciiTheme="minorHAnsi" w:hAnsiTheme="minorHAnsi"/>
          <w:color w:val="auto"/>
          <w:sz w:val="24"/>
          <w:szCs w:val="24"/>
        </w:rPr>
        <w:t>students and lecturers</w:t>
      </w:r>
      <w:r w:rsidR="001C27C1">
        <w:rPr>
          <w:rFonts w:asciiTheme="minorHAnsi" w:hAnsiTheme="minorHAnsi"/>
          <w:color w:val="auto"/>
          <w:sz w:val="24"/>
          <w:szCs w:val="24"/>
        </w:rPr>
        <w:t xml:space="preserve"> more</w:t>
      </w:r>
      <w:r w:rsidR="00AB6C13">
        <w:rPr>
          <w:rFonts w:asciiTheme="minorHAnsi" w:hAnsiTheme="minorHAnsi"/>
          <w:color w:val="auto"/>
          <w:sz w:val="24"/>
          <w:szCs w:val="24"/>
        </w:rPr>
        <w:t xml:space="preserve"> frequent </w:t>
      </w:r>
      <w:r w:rsidR="003A7021">
        <w:rPr>
          <w:rFonts w:asciiTheme="minorHAnsi" w:hAnsiTheme="minorHAnsi"/>
          <w:color w:val="auto"/>
          <w:sz w:val="24"/>
          <w:szCs w:val="24"/>
        </w:rPr>
        <w:t xml:space="preserve">within classroom sessions, </w:t>
      </w:r>
      <w:r w:rsidR="00376049">
        <w:rPr>
          <w:rFonts w:asciiTheme="minorHAnsi" w:hAnsiTheme="minorHAnsi"/>
          <w:color w:val="auto"/>
          <w:sz w:val="24"/>
          <w:szCs w:val="24"/>
        </w:rPr>
        <w:t xml:space="preserve">the problem is </w:t>
      </w:r>
      <w:r w:rsidR="00CD63D9">
        <w:rPr>
          <w:rFonts w:asciiTheme="minorHAnsi" w:hAnsiTheme="minorHAnsi"/>
          <w:color w:val="auto"/>
          <w:sz w:val="24"/>
          <w:szCs w:val="24"/>
        </w:rPr>
        <w:t xml:space="preserve">the efficiency of these </w:t>
      </w:r>
      <w:r w:rsidR="007F35FD">
        <w:rPr>
          <w:rFonts w:asciiTheme="minorHAnsi" w:hAnsiTheme="minorHAnsi"/>
          <w:color w:val="auto"/>
          <w:sz w:val="24"/>
          <w:szCs w:val="24"/>
        </w:rPr>
        <w:t>interactions is difficult to monitor and control.</w:t>
      </w:r>
      <w:r w:rsidR="002F2BAD">
        <w:rPr>
          <w:rFonts w:asciiTheme="minorHAnsi" w:hAnsiTheme="minorHAnsi"/>
          <w:color w:val="auto"/>
          <w:sz w:val="24"/>
          <w:szCs w:val="24"/>
        </w:rPr>
        <w:t xml:space="preserve"> </w:t>
      </w:r>
      <w:r w:rsidR="00866360">
        <w:rPr>
          <w:rFonts w:asciiTheme="minorHAnsi" w:hAnsiTheme="minorHAnsi"/>
          <w:color w:val="auto"/>
          <w:sz w:val="24"/>
          <w:szCs w:val="24"/>
        </w:rPr>
        <w:t>Paterson et al (</w:t>
      </w:r>
      <w:r w:rsidR="00EB4754">
        <w:rPr>
          <w:rFonts w:asciiTheme="minorHAnsi" w:hAnsiTheme="minorHAnsi"/>
          <w:color w:val="auto"/>
          <w:sz w:val="24"/>
          <w:szCs w:val="24"/>
        </w:rPr>
        <w:t xml:space="preserve">2020), proclaims </w:t>
      </w:r>
      <w:r w:rsidR="00DC7F91">
        <w:rPr>
          <w:rFonts w:asciiTheme="minorHAnsi" w:hAnsiTheme="minorHAnsi"/>
          <w:color w:val="auto"/>
          <w:sz w:val="24"/>
          <w:szCs w:val="24"/>
        </w:rPr>
        <w:t xml:space="preserve">feedback as a fundamental </w:t>
      </w:r>
      <w:r w:rsidR="00532B0C">
        <w:rPr>
          <w:rFonts w:asciiTheme="minorHAnsi" w:hAnsiTheme="minorHAnsi"/>
          <w:color w:val="auto"/>
          <w:sz w:val="24"/>
          <w:szCs w:val="24"/>
        </w:rPr>
        <w:t xml:space="preserve">factor within every </w:t>
      </w:r>
      <w:r w:rsidR="00641372">
        <w:rPr>
          <w:rFonts w:asciiTheme="minorHAnsi" w:hAnsiTheme="minorHAnsi"/>
          <w:color w:val="auto"/>
          <w:sz w:val="24"/>
          <w:szCs w:val="24"/>
        </w:rPr>
        <w:t>student</w:t>
      </w:r>
      <w:r w:rsidR="00532B0C">
        <w:rPr>
          <w:rFonts w:asciiTheme="minorHAnsi" w:hAnsiTheme="minorHAnsi"/>
          <w:color w:val="auto"/>
          <w:sz w:val="24"/>
          <w:szCs w:val="24"/>
        </w:rPr>
        <w:t xml:space="preserve"> learning process,</w:t>
      </w:r>
      <w:r w:rsidR="00F544FE">
        <w:rPr>
          <w:rFonts w:asciiTheme="minorHAnsi" w:hAnsiTheme="minorHAnsi"/>
          <w:color w:val="auto"/>
          <w:sz w:val="24"/>
          <w:szCs w:val="24"/>
        </w:rPr>
        <w:t xml:space="preserve"> </w:t>
      </w:r>
      <w:r w:rsidR="007460F1">
        <w:rPr>
          <w:rFonts w:asciiTheme="minorHAnsi" w:hAnsiTheme="minorHAnsi"/>
          <w:color w:val="auto"/>
          <w:sz w:val="24"/>
          <w:szCs w:val="24"/>
        </w:rPr>
        <w:t>the problem being that feedback and education has a well-known rocky relationship with students</w:t>
      </w:r>
      <w:r w:rsidR="008F76BA">
        <w:rPr>
          <w:rFonts w:asciiTheme="minorHAnsi" w:hAnsiTheme="minorHAnsi"/>
          <w:color w:val="auto"/>
          <w:sz w:val="24"/>
          <w:szCs w:val="24"/>
        </w:rPr>
        <w:t xml:space="preserve">, many of them </w:t>
      </w:r>
      <w:r w:rsidR="0005623F">
        <w:rPr>
          <w:rFonts w:asciiTheme="minorHAnsi" w:hAnsiTheme="minorHAnsi"/>
          <w:color w:val="auto"/>
          <w:sz w:val="24"/>
          <w:szCs w:val="24"/>
        </w:rPr>
        <w:t>reporting their current feedback systems</w:t>
      </w:r>
      <w:r w:rsidR="008F70F9">
        <w:rPr>
          <w:rFonts w:asciiTheme="minorHAnsi" w:hAnsiTheme="minorHAnsi"/>
          <w:color w:val="auto"/>
          <w:sz w:val="24"/>
          <w:szCs w:val="24"/>
        </w:rPr>
        <w:t xml:space="preserve"> is sub-optimum </w:t>
      </w:r>
      <w:r w:rsidR="00C676FD">
        <w:rPr>
          <w:rFonts w:asciiTheme="minorHAnsi" w:hAnsiTheme="minorHAnsi"/>
          <w:color w:val="auto"/>
          <w:sz w:val="24"/>
          <w:szCs w:val="24"/>
        </w:rPr>
        <w:t>for a higher education standard.</w:t>
      </w:r>
      <w:r w:rsidR="0075396D">
        <w:rPr>
          <w:rFonts w:asciiTheme="minorHAnsi" w:hAnsiTheme="minorHAnsi"/>
          <w:color w:val="auto"/>
          <w:sz w:val="24"/>
          <w:szCs w:val="24"/>
        </w:rPr>
        <w:t xml:space="preserve"> </w:t>
      </w:r>
      <w:r w:rsidR="006347EA">
        <w:rPr>
          <w:rFonts w:asciiTheme="minorHAnsi" w:hAnsiTheme="minorHAnsi"/>
          <w:color w:val="auto"/>
          <w:sz w:val="24"/>
          <w:szCs w:val="24"/>
        </w:rPr>
        <w:t>The systematic review that this report</w:t>
      </w:r>
      <w:r w:rsidR="00373B6A">
        <w:rPr>
          <w:rFonts w:asciiTheme="minorHAnsi" w:hAnsiTheme="minorHAnsi"/>
          <w:color w:val="auto"/>
          <w:sz w:val="24"/>
          <w:szCs w:val="24"/>
        </w:rPr>
        <w:t xml:space="preserve"> has created</w:t>
      </w:r>
      <w:r w:rsidR="006347EA">
        <w:rPr>
          <w:rFonts w:asciiTheme="minorHAnsi" w:hAnsiTheme="minorHAnsi"/>
          <w:color w:val="auto"/>
          <w:sz w:val="24"/>
          <w:szCs w:val="24"/>
        </w:rPr>
        <w:t xml:space="preserve"> aims to</w:t>
      </w:r>
      <w:r w:rsidR="00373B6A">
        <w:rPr>
          <w:rFonts w:asciiTheme="minorHAnsi" w:hAnsiTheme="minorHAnsi"/>
          <w:color w:val="auto"/>
          <w:sz w:val="24"/>
          <w:szCs w:val="24"/>
        </w:rPr>
        <w:t xml:space="preserve"> identify the most important area</w:t>
      </w:r>
      <w:r w:rsidR="004F3AB1">
        <w:rPr>
          <w:rFonts w:asciiTheme="minorHAnsi" w:hAnsiTheme="minorHAnsi"/>
          <w:color w:val="auto"/>
          <w:sz w:val="24"/>
          <w:szCs w:val="24"/>
        </w:rPr>
        <w:t xml:space="preserve">s </w:t>
      </w:r>
      <w:r w:rsidR="008F0D85">
        <w:rPr>
          <w:rFonts w:asciiTheme="minorHAnsi" w:hAnsiTheme="minorHAnsi"/>
          <w:color w:val="auto"/>
          <w:sz w:val="24"/>
          <w:szCs w:val="24"/>
        </w:rPr>
        <w:t xml:space="preserve">these being </w:t>
      </w:r>
      <w:r w:rsidR="00F307A8">
        <w:rPr>
          <w:rFonts w:asciiTheme="minorHAnsi" w:hAnsiTheme="minorHAnsi"/>
          <w:color w:val="auto"/>
          <w:sz w:val="24"/>
          <w:szCs w:val="24"/>
        </w:rPr>
        <w:t xml:space="preserve">individual </w:t>
      </w:r>
      <w:r w:rsidR="00862968">
        <w:rPr>
          <w:rFonts w:asciiTheme="minorHAnsi" w:hAnsiTheme="minorHAnsi"/>
          <w:color w:val="auto"/>
          <w:sz w:val="24"/>
          <w:szCs w:val="24"/>
        </w:rPr>
        <w:t>students’</w:t>
      </w:r>
      <w:r w:rsidR="00373B6A">
        <w:rPr>
          <w:rFonts w:asciiTheme="minorHAnsi" w:hAnsiTheme="minorHAnsi"/>
          <w:color w:val="auto"/>
          <w:sz w:val="24"/>
          <w:szCs w:val="24"/>
        </w:rPr>
        <w:t xml:space="preserve"> needs</w:t>
      </w:r>
      <w:r w:rsidR="0023560D">
        <w:rPr>
          <w:rFonts w:asciiTheme="minorHAnsi" w:hAnsiTheme="minorHAnsi"/>
          <w:color w:val="auto"/>
          <w:sz w:val="24"/>
          <w:szCs w:val="24"/>
        </w:rPr>
        <w:t xml:space="preserve"> and their preferences </w:t>
      </w:r>
      <w:r w:rsidR="003116EC">
        <w:rPr>
          <w:rFonts w:asciiTheme="minorHAnsi" w:hAnsiTheme="minorHAnsi"/>
          <w:color w:val="auto"/>
          <w:sz w:val="24"/>
          <w:szCs w:val="24"/>
        </w:rPr>
        <w:t xml:space="preserve">surrounding feedback </w:t>
      </w:r>
      <w:r w:rsidR="00C6152B">
        <w:rPr>
          <w:rFonts w:asciiTheme="minorHAnsi" w:hAnsiTheme="minorHAnsi"/>
          <w:color w:val="auto"/>
          <w:sz w:val="24"/>
          <w:szCs w:val="24"/>
        </w:rPr>
        <w:t xml:space="preserve">specifically within their higher education experience. </w:t>
      </w:r>
      <w:r w:rsidR="00DB588F">
        <w:rPr>
          <w:rFonts w:asciiTheme="minorHAnsi" w:hAnsiTheme="minorHAnsi"/>
          <w:color w:val="auto"/>
          <w:sz w:val="24"/>
          <w:szCs w:val="24"/>
        </w:rPr>
        <w:t xml:space="preserve">After the </w:t>
      </w:r>
      <w:r w:rsidR="005A4CAC">
        <w:rPr>
          <w:rFonts w:asciiTheme="minorHAnsi" w:hAnsiTheme="minorHAnsi"/>
          <w:color w:val="auto"/>
          <w:sz w:val="24"/>
          <w:szCs w:val="24"/>
        </w:rPr>
        <w:t>search was completed a total of 588</w:t>
      </w:r>
      <w:r w:rsidR="000C3EA9">
        <w:rPr>
          <w:rFonts w:asciiTheme="minorHAnsi" w:hAnsiTheme="minorHAnsi"/>
          <w:color w:val="auto"/>
          <w:sz w:val="24"/>
          <w:szCs w:val="24"/>
        </w:rPr>
        <w:t xml:space="preserve">4 articles were </w:t>
      </w:r>
      <w:r w:rsidR="00836925">
        <w:rPr>
          <w:rFonts w:asciiTheme="minorHAnsi" w:hAnsiTheme="minorHAnsi"/>
          <w:color w:val="auto"/>
          <w:sz w:val="24"/>
          <w:szCs w:val="24"/>
        </w:rPr>
        <w:t>linked to the search criteria</w:t>
      </w:r>
      <w:r w:rsidR="00EB734E">
        <w:rPr>
          <w:rFonts w:asciiTheme="minorHAnsi" w:hAnsiTheme="minorHAnsi"/>
          <w:color w:val="auto"/>
          <w:sz w:val="24"/>
          <w:szCs w:val="24"/>
        </w:rPr>
        <w:t xml:space="preserve">. Three individual </w:t>
      </w:r>
      <w:r w:rsidR="008C4600">
        <w:rPr>
          <w:rFonts w:asciiTheme="minorHAnsi" w:hAnsiTheme="minorHAnsi"/>
          <w:color w:val="auto"/>
          <w:sz w:val="24"/>
          <w:szCs w:val="24"/>
        </w:rPr>
        <w:t xml:space="preserve">themes </w:t>
      </w:r>
      <w:r w:rsidR="004774DA">
        <w:rPr>
          <w:rFonts w:asciiTheme="minorHAnsi" w:hAnsiTheme="minorHAnsi"/>
          <w:color w:val="auto"/>
          <w:sz w:val="24"/>
          <w:szCs w:val="24"/>
        </w:rPr>
        <w:t xml:space="preserve">occurred from </w:t>
      </w:r>
      <w:r w:rsidR="007E5646">
        <w:rPr>
          <w:rFonts w:asciiTheme="minorHAnsi" w:hAnsiTheme="minorHAnsi"/>
          <w:color w:val="auto"/>
          <w:sz w:val="24"/>
          <w:szCs w:val="24"/>
        </w:rPr>
        <w:t>these articles</w:t>
      </w:r>
      <w:r w:rsidR="00713448">
        <w:rPr>
          <w:rFonts w:asciiTheme="minorHAnsi" w:hAnsiTheme="minorHAnsi"/>
          <w:color w:val="auto"/>
          <w:sz w:val="24"/>
          <w:szCs w:val="24"/>
        </w:rPr>
        <w:t xml:space="preserve"> covering a wide range of </w:t>
      </w:r>
      <w:r w:rsidR="00EE3F42">
        <w:rPr>
          <w:rFonts w:asciiTheme="minorHAnsi" w:hAnsiTheme="minorHAnsi"/>
          <w:color w:val="auto"/>
          <w:sz w:val="24"/>
          <w:szCs w:val="24"/>
        </w:rPr>
        <w:t>a</w:t>
      </w:r>
      <w:r w:rsidR="00D91678">
        <w:rPr>
          <w:rFonts w:asciiTheme="minorHAnsi" w:hAnsiTheme="minorHAnsi"/>
          <w:color w:val="auto"/>
          <w:sz w:val="24"/>
          <w:szCs w:val="24"/>
        </w:rPr>
        <w:t xml:space="preserve">cademic </w:t>
      </w:r>
      <w:r w:rsidR="008F13E4">
        <w:rPr>
          <w:rFonts w:asciiTheme="minorHAnsi" w:hAnsiTheme="minorHAnsi"/>
          <w:color w:val="auto"/>
          <w:sz w:val="24"/>
          <w:szCs w:val="24"/>
        </w:rPr>
        <w:t>disciplines these included: 1)</w:t>
      </w:r>
      <w:r w:rsidR="00320FB5">
        <w:rPr>
          <w:rFonts w:asciiTheme="minorHAnsi" w:hAnsiTheme="minorHAnsi"/>
          <w:color w:val="auto"/>
          <w:sz w:val="24"/>
          <w:szCs w:val="24"/>
        </w:rPr>
        <w:t xml:space="preserve"> emotional impact, 2) preferences for feedback </w:t>
      </w:r>
      <w:r w:rsidR="004F2ED9">
        <w:rPr>
          <w:rFonts w:asciiTheme="minorHAnsi" w:hAnsiTheme="minorHAnsi"/>
          <w:color w:val="auto"/>
          <w:sz w:val="24"/>
          <w:szCs w:val="24"/>
        </w:rPr>
        <w:t xml:space="preserve">and 3) multimodality feedback. </w:t>
      </w:r>
      <w:r w:rsidR="00CE483C">
        <w:rPr>
          <w:rFonts w:asciiTheme="minorHAnsi" w:hAnsiTheme="minorHAnsi"/>
          <w:color w:val="auto"/>
          <w:sz w:val="24"/>
          <w:szCs w:val="24"/>
        </w:rPr>
        <w:t xml:space="preserve">The quality of the feedback received from these articles </w:t>
      </w:r>
      <w:r w:rsidR="00312BF9">
        <w:rPr>
          <w:rFonts w:asciiTheme="minorHAnsi" w:hAnsiTheme="minorHAnsi"/>
          <w:color w:val="auto"/>
          <w:sz w:val="24"/>
          <w:szCs w:val="24"/>
        </w:rPr>
        <w:t>was balanced with a mix of constructive and positive comments</w:t>
      </w:r>
      <w:r w:rsidR="0027543B">
        <w:rPr>
          <w:rFonts w:asciiTheme="minorHAnsi" w:hAnsiTheme="minorHAnsi"/>
          <w:color w:val="auto"/>
          <w:sz w:val="24"/>
          <w:szCs w:val="24"/>
        </w:rPr>
        <w:t>, with the inclusion of direct feedback on the content of the lectures and the assessments</w:t>
      </w:r>
      <w:r w:rsidR="009B4C8C">
        <w:rPr>
          <w:rFonts w:asciiTheme="minorHAnsi" w:hAnsiTheme="minorHAnsi"/>
          <w:color w:val="auto"/>
          <w:sz w:val="24"/>
          <w:szCs w:val="24"/>
        </w:rPr>
        <w:t xml:space="preserve">, showing linguistic clarity as well as legibility; </w:t>
      </w:r>
      <w:r w:rsidR="007E5646">
        <w:rPr>
          <w:rFonts w:asciiTheme="minorHAnsi" w:hAnsiTheme="minorHAnsi"/>
          <w:color w:val="auto"/>
          <w:sz w:val="24"/>
          <w:szCs w:val="24"/>
        </w:rPr>
        <w:t>feeding forward and grade justification.</w:t>
      </w:r>
      <w:r w:rsidR="00E8745B">
        <w:rPr>
          <w:rFonts w:asciiTheme="minorHAnsi" w:hAnsiTheme="minorHAnsi"/>
          <w:color w:val="auto"/>
          <w:sz w:val="24"/>
          <w:szCs w:val="24"/>
        </w:rPr>
        <w:t xml:space="preserve"> </w:t>
      </w:r>
      <w:r w:rsidR="007E0B6F">
        <w:rPr>
          <w:rFonts w:asciiTheme="minorHAnsi" w:hAnsiTheme="minorHAnsi"/>
          <w:color w:val="auto"/>
          <w:sz w:val="24"/>
          <w:szCs w:val="24"/>
        </w:rPr>
        <w:t>Deeley et al (</w:t>
      </w:r>
      <w:r w:rsidR="00F80610">
        <w:rPr>
          <w:rFonts w:asciiTheme="minorHAnsi" w:hAnsiTheme="minorHAnsi"/>
          <w:color w:val="auto"/>
          <w:sz w:val="24"/>
          <w:szCs w:val="24"/>
        </w:rPr>
        <w:t>2019</w:t>
      </w:r>
      <w:r w:rsidR="00DE1C2A">
        <w:rPr>
          <w:rFonts w:asciiTheme="minorHAnsi" w:hAnsiTheme="minorHAnsi"/>
          <w:color w:val="auto"/>
          <w:sz w:val="24"/>
          <w:szCs w:val="24"/>
        </w:rPr>
        <w:t>a</w:t>
      </w:r>
      <w:r w:rsidR="00F80610">
        <w:rPr>
          <w:rFonts w:asciiTheme="minorHAnsi" w:hAnsiTheme="minorHAnsi"/>
          <w:color w:val="auto"/>
          <w:sz w:val="24"/>
          <w:szCs w:val="24"/>
        </w:rPr>
        <w:t>) agrees with the idea that feedback is an es</w:t>
      </w:r>
      <w:r w:rsidR="00C269A7">
        <w:rPr>
          <w:rFonts w:asciiTheme="minorHAnsi" w:hAnsiTheme="minorHAnsi"/>
          <w:color w:val="auto"/>
          <w:sz w:val="24"/>
          <w:szCs w:val="24"/>
        </w:rPr>
        <w:t>sen</w:t>
      </w:r>
      <w:r w:rsidR="00F80610">
        <w:rPr>
          <w:rFonts w:asciiTheme="minorHAnsi" w:hAnsiTheme="minorHAnsi"/>
          <w:color w:val="auto"/>
          <w:sz w:val="24"/>
          <w:szCs w:val="24"/>
        </w:rPr>
        <w:t xml:space="preserve">tial part of any </w:t>
      </w:r>
      <w:r w:rsidR="0083740A">
        <w:rPr>
          <w:rFonts w:asciiTheme="minorHAnsi" w:hAnsiTheme="minorHAnsi"/>
          <w:color w:val="auto"/>
          <w:sz w:val="24"/>
          <w:szCs w:val="24"/>
        </w:rPr>
        <w:t>students’</w:t>
      </w:r>
      <w:r w:rsidR="00F80610">
        <w:rPr>
          <w:rFonts w:asciiTheme="minorHAnsi" w:hAnsiTheme="minorHAnsi"/>
          <w:color w:val="auto"/>
          <w:sz w:val="24"/>
          <w:szCs w:val="24"/>
        </w:rPr>
        <w:t xml:space="preserve"> academic experience and when </w:t>
      </w:r>
      <w:r w:rsidR="0052324E">
        <w:rPr>
          <w:rFonts w:asciiTheme="minorHAnsi" w:hAnsiTheme="minorHAnsi"/>
          <w:color w:val="auto"/>
          <w:sz w:val="24"/>
          <w:szCs w:val="24"/>
        </w:rPr>
        <w:t>feedback methods are applied incorrectly it can lead to student dissatisfaction, furthermore</w:t>
      </w:r>
      <w:r w:rsidR="0011256B">
        <w:rPr>
          <w:rFonts w:asciiTheme="minorHAnsi" w:hAnsiTheme="minorHAnsi"/>
          <w:color w:val="auto"/>
          <w:sz w:val="24"/>
          <w:szCs w:val="24"/>
        </w:rPr>
        <w:t xml:space="preserve"> </w:t>
      </w:r>
      <w:r w:rsidR="00D24CEF">
        <w:rPr>
          <w:rFonts w:asciiTheme="minorHAnsi" w:hAnsiTheme="minorHAnsi"/>
          <w:color w:val="auto"/>
          <w:sz w:val="24"/>
          <w:szCs w:val="24"/>
        </w:rPr>
        <w:t>eluding</w:t>
      </w:r>
      <w:r w:rsidR="009241E0">
        <w:rPr>
          <w:rFonts w:asciiTheme="minorHAnsi" w:hAnsiTheme="minorHAnsi"/>
          <w:color w:val="auto"/>
          <w:sz w:val="24"/>
          <w:szCs w:val="24"/>
        </w:rPr>
        <w:t xml:space="preserve"> that the </w:t>
      </w:r>
      <w:r w:rsidR="0083740A">
        <w:rPr>
          <w:rFonts w:asciiTheme="minorHAnsi" w:hAnsiTheme="minorHAnsi"/>
          <w:color w:val="auto"/>
          <w:sz w:val="24"/>
          <w:szCs w:val="24"/>
        </w:rPr>
        <w:t>student’s</w:t>
      </w:r>
      <w:r w:rsidR="009241E0">
        <w:rPr>
          <w:rFonts w:asciiTheme="minorHAnsi" w:hAnsiTheme="minorHAnsi"/>
          <w:color w:val="auto"/>
          <w:sz w:val="24"/>
          <w:szCs w:val="24"/>
        </w:rPr>
        <w:t xml:space="preserve"> </w:t>
      </w:r>
      <w:r w:rsidR="00D24CEF">
        <w:rPr>
          <w:rFonts w:asciiTheme="minorHAnsi" w:hAnsiTheme="minorHAnsi"/>
          <w:color w:val="auto"/>
          <w:sz w:val="24"/>
          <w:szCs w:val="24"/>
        </w:rPr>
        <w:t xml:space="preserve">dissatisfaction </w:t>
      </w:r>
      <w:r w:rsidR="00654C06">
        <w:rPr>
          <w:rFonts w:asciiTheme="minorHAnsi" w:hAnsiTheme="minorHAnsi"/>
          <w:color w:val="auto"/>
          <w:sz w:val="24"/>
          <w:szCs w:val="24"/>
        </w:rPr>
        <w:t xml:space="preserve">with feedback and assessment is one of the biggest challenges for </w:t>
      </w:r>
      <w:r w:rsidR="00592F84">
        <w:rPr>
          <w:rFonts w:asciiTheme="minorHAnsi" w:hAnsiTheme="minorHAnsi"/>
          <w:color w:val="auto"/>
          <w:sz w:val="24"/>
          <w:szCs w:val="24"/>
        </w:rPr>
        <w:t>institutes</w:t>
      </w:r>
      <w:r w:rsidR="00654C06">
        <w:rPr>
          <w:rFonts w:asciiTheme="minorHAnsi" w:hAnsiTheme="minorHAnsi"/>
          <w:color w:val="auto"/>
          <w:sz w:val="24"/>
          <w:szCs w:val="24"/>
        </w:rPr>
        <w:t xml:space="preserve"> of higher education within the UK</w:t>
      </w:r>
      <w:r w:rsidR="00592F84">
        <w:rPr>
          <w:rFonts w:asciiTheme="minorHAnsi" w:hAnsiTheme="minorHAnsi"/>
          <w:color w:val="auto"/>
          <w:sz w:val="24"/>
          <w:szCs w:val="24"/>
        </w:rPr>
        <w:t xml:space="preserve"> according to a key national survey.</w:t>
      </w:r>
      <w:r w:rsidR="00E613B8">
        <w:rPr>
          <w:rFonts w:asciiTheme="minorHAnsi" w:hAnsiTheme="minorHAnsi"/>
          <w:color w:val="auto"/>
          <w:sz w:val="24"/>
          <w:szCs w:val="24"/>
        </w:rPr>
        <w:t xml:space="preserve"> </w:t>
      </w:r>
      <w:r w:rsidR="00E44D2B">
        <w:rPr>
          <w:rFonts w:asciiTheme="minorHAnsi" w:hAnsiTheme="minorHAnsi"/>
          <w:color w:val="auto"/>
          <w:sz w:val="24"/>
          <w:szCs w:val="24"/>
        </w:rPr>
        <w:t xml:space="preserve">Noting that the main cause of these </w:t>
      </w:r>
      <w:r w:rsidR="00F95838">
        <w:rPr>
          <w:rFonts w:asciiTheme="minorHAnsi" w:hAnsiTheme="minorHAnsi"/>
          <w:color w:val="auto"/>
          <w:sz w:val="24"/>
          <w:szCs w:val="24"/>
        </w:rPr>
        <w:t xml:space="preserve">dissatisfied students was </w:t>
      </w:r>
      <w:r w:rsidR="0067639E">
        <w:rPr>
          <w:rFonts w:asciiTheme="minorHAnsi" w:hAnsiTheme="minorHAnsi"/>
          <w:color w:val="auto"/>
          <w:sz w:val="24"/>
          <w:szCs w:val="24"/>
        </w:rPr>
        <w:t xml:space="preserve">through to many frequent misunderstandings </w:t>
      </w:r>
      <w:r w:rsidR="00113846">
        <w:rPr>
          <w:rFonts w:asciiTheme="minorHAnsi" w:hAnsiTheme="minorHAnsi"/>
          <w:color w:val="auto"/>
          <w:sz w:val="24"/>
          <w:szCs w:val="24"/>
        </w:rPr>
        <w:t>or miscommunication between the staff and the students</w:t>
      </w:r>
      <w:r w:rsidR="00CF4291">
        <w:rPr>
          <w:rFonts w:asciiTheme="minorHAnsi" w:hAnsiTheme="minorHAnsi"/>
          <w:color w:val="auto"/>
          <w:sz w:val="24"/>
          <w:szCs w:val="24"/>
        </w:rPr>
        <w:t>.</w:t>
      </w:r>
      <w:r w:rsidR="0085018F">
        <w:rPr>
          <w:rFonts w:asciiTheme="minorHAnsi" w:hAnsiTheme="minorHAnsi"/>
          <w:color w:val="auto"/>
          <w:sz w:val="24"/>
          <w:szCs w:val="24"/>
        </w:rPr>
        <w:t xml:space="preserve"> </w:t>
      </w:r>
      <w:r w:rsidR="008D5324">
        <w:rPr>
          <w:rFonts w:asciiTheme="minorHAnsi" w:hAnsiTheme="minorHAnsi"/>
          <w:color w:val="auto"/>
          <w:sz w:val="24"/>
          <w:szCs w:val="24"/>
        </w:rPr>
        <w:t xml:space="preserve">The </w:t>
      </w:r>
      <w:r w:rsidR="00B14877">
        <w:rPr>
          <w:rFonts w:asciiTheme="minorHAnsi" w:hAnsiTheme="minorHAnsi"/>
          <w:color w:val="auto"/>
          <w:sz w:val="24"/>
          <w:szCs w:val="24"/>
        </w:rPr>
        <w:t>solution</w:t>
      </w:r>
      <w:r w:rsidR="008D5324">
        <w:rPr>
          <w:rFonts w:asciiTheme="minorHAnsi" w:hAnsiTheme="minorHAnsi"/>
          <w:color w:val="auto"/>
          <w:sz w:val="24"/>
          <w:szCs w:val="24"/>
        </w:rPr>
        <w:t xml:space="preserve"> to fix the problem that students have</w:t>
      </w:r>
      <w:r w:rsidR="00B14877">
        <w:rPr>
          <w:rFonts w:asciiTheme="minorHAnsi" w:hAnsiTheme="minorHAnsi"/>
          <w:color w:val="auto"/>
          <w:sz w:val="24"/>
          <w:szCs w:val="24"/>
        </w:rPr>
        <w:t xml:space="preserve"> with assessment and feedback </w:t>
      </w:r>
      <w:r w:rsidR="00061747">
        <w:rPr>
          <w:rFonts w:asciiTheme="minorHAnsi" w:hAnsiTheme="minorHAnsi"/>
          <w:color w:val="auto"/>
          <w:sz w:val="24"/>
          <w:szCs w:val="24"/>
        </w:rPr>
        <w:t xml:space="preserve">is not a </w:t>
      </w:r>
      <w:r w:rsidR="00167308">
        <w:rPr>
          <w:rFonts w:asciiTheme="minorHAnsi" w:hAnsiTheme="minorHAnsi"/>
          <w:color w:val="auto"/>
          <w:sz w:val="24"/>
          <w:szCs w:val="24"/>
        </w:rPr>
        <w:t>straightforward</w:t>
      </w:r>
      <w:r w:rsidR="00061747">
        <w:rPr>
          <w:rFonts w:asciiTheme="minorHAnsi" w:hAnsiTheme="minorHAnsi"/>
          <w:color w:val="auto"/>
          <w:sz w:val="24"/>
          <w:szCs w:val="24"/>
        </w:rPr>
        <w:t xml:space="preserve"> </w:t>
      </w:r>
      <w:r w:rsidR="00167308">
        <w:rPr>
          <w:rFonts w:asciiTheme="minorHAnsi" w:hAnsiTheme="minorHAnsi"/>
          <w:color w:val="auto"/>
          <w:sz w:val="24"/>
          <w:szCs w:val="24"/>
        </w:rPr>
        <w:t>solution</w:t>
      </w:r>
      <w:r w:rsidR="00C32E9B">
        <w:rPr>
          <w:rFonts w:asciiTheme="minorHAnsi" w:hAnsiTheme="minorHAnsi"/>
          <w:color w:val="auto"/>
          <w:sz w:val="24"/>
          <w:szCs w:val="24"/>
        </w:rPr>
        <w:t xml:space="preserve">, with a good chance of </w:t>
      </w:r>
      <w:r w:rsidR="00F462AF">
        <w:rPr>
          <w:rFonts w:asciiTheme="minorHAnsi" w:hAnsiTheme="minorHAnsi"/>
          <w:color w:val="auto"/>
          <w:sz w:val="24"/>
          <w:szCs w:val="24"/>
        </w:rPr>
        <w:t xml:space="preserve">a discord appearing when feedback isn’t detailed enough, </w:t>
      </w:r>
      <w:r w:rsidR="003E05F4">
        <w:rPr>
          <w:rFonts w:asciiTheme="minorHAnsi" w:hAnsiTheme="minorHAnsi"/>
          <w:color w:val="auto"/>
          <w:sz w:val="24"/>
          <w:szCs w:val="24"/>
        </w:rPr>
        <w:t xml:space="preserve">with examples of </w:t>
      </w:r>
      <w:proofErr w:type="gramStart"/>
      <w:r w:rsidR="003E05F4">
        <w:rPr>
          <w:rFonts w:asciiTheme="minorHAnsi" w:hAnsiTheme="minorHAnsi"/>
          <w:color w:val="auto"/>
          <w:sz w:val="24"/>
          <w:szCs w:val="24"/>
        </w:rPr>
        <w:t>low quality</w:t>
      </w:r>
      <w:proofErr w:type="gramEnd"/>
      <w:r w:rsidR="003E05F4">
        <w:rPr>
          <w:rFonts w:asciiTheme="minorHAnsi" w:hAnsiTheme="minorHAnsi"/>
          <w:color w:val="auto"/>
          <w:sz w:val="24"/>
          <w:szCs w:val="24"/>
        </w:rPr>
        <w:t xml:space="preserve"> feedback such as just ticking work</w:t>
      </w:r>
      <w:r w:rsidR="00720D4E">
        <w:rPr>
          <w:rFonts w:asciiTheme="minorHAnsi" w:hAnsiTheme="minorHAnsi"/>
          <w:color w:val="auto"/>
          <w:sz w:val="24"/>
          <w:szCs w:val="24"/>
        </w:rPr>
        <w:t xml:space="preserve"> without any constructive comments or </w:t>
      </w:r>
      <w:r w:rsidR="006A5986">
        <w:rPr>
          <w:rFonts w:asciiTheme="minorHAnsi" w:hAnsiTheme="minorHAnsi"/>
          <w:color w:val="auto"/>
          <w:sz w:val="24"/>
          <w:szCs w:val="24"/>
        </w:rPr>
        <w:t xml:space="preserve">at times even negative </w:t>
      </w:r>
      <w:r w:rsidR="006A5986">
        <w:rPr>
          <w:rFonts w:asciiTheme="minorHAnsi" w:hAnsiTheme="minorHAnsi"/>
          <w:color w:val="auto"/>
          <w:sz w:val="24"/>
          <w:szCs w:val="24"/>
        </w:rPr>
        <w:lastRenderedPageBreak/>
        <w:t xml:space="preserve">comments. This form of </w:t>
      </w:r>
      <w:proofErr w:type="spellStart"/>
      <w:r w:rsidR="006A5986">
        <w:rPr>
          <w:rFonts w:asciiTheme="minorHAnsi" w:hAnsiTheme="minorHAnsi"/>
          <w:color w:val="auto"/>
          <w:sz w:val="24"/>
          <w:szCs w:val="24"/>
        </w:rPr>
        <w:t>depersonali</w:t>
      </w:r>
      <w:r w:rsidR="00453F1A">
        <w:rPr>
          <w:rFonts w:asciiTheme="minorHAnsi" w:hAnsiTheme="minorHAnsi"/>
          <w:color w:val="auto"/>
          <w:sz w:val="24"/>
          <w:szCs w:val="24"/>
        </w:rPr>
        <w:t>sed</w:t>
      </w:r>
      <w:proofErr w:type="spellEnd"/>
      <w:r w:rsidR="00453F1A">
        <w:rPr>
          <w:rFonts w:asciiTheme="minorHAnsi" w:hAnsiTheme="minorHAnsi"/>
          <w:color w:val="auto"/>
          <w:sz w:val="24"/>
          <w:szCs w:val="24"/>
        </w:rPr>
        <w:t xml:space="preserve"> style of feedback has a known effect of student morale </w:t>
      </w:r>
      <w:r w:rsidR="0061525A">
        <w:rPr>
          <w:rFonts w:asciiTheme="minorHAnsi" w:hAnsiTheme="minorHAnsi"/>
          <w:color w:val="auto"/>
          <w:sz w:val="24"/>
          <w:szCs w:val="24"/>
        </w:rPr>
        <w:t xml:space="preserve">and lead to disengagement. </w:t>
      </w:r>
      <w:r w:rsidR="00DE1C2A">
        <w:rPr>
          <w:rFonts w:asciiTheme="minorHAnsi" w:hAnsiTheme="minorHAnsi"/>
          <w:color w:val="auto"/>
          <w:sz w:val="24"/>
          <w:szCs w:val="24"/>
        </w:rPr>
        <w:t xml:space="preserve">Deeley (2019b) also covers </w:t>
      </w:r>
      <w:r w:rsidR="00D66349">
        <w:rPr>
          <w:rFonts w:asciiTheme="minorHAnsi" w:hAnsiTheme="minorHAnsi"/>
          <w:color w:val="auto"/>
          <w:sz w:val="24"/>
          <w:szCs w:val="24"/>
        </w:rPr>
        <w:t xml:space="preserve">the positives of feedback </w:t>
      </w:r>
      <w:r w:rsidR="00290452">
        <w:rPr>
          <w:rFonts w:asciiTheme="minorHAnsi" w:hAnsiTheme="minorHAnsi"/>
          <w:color w:val="auto"/>
          <w:sz w:val="24"/>
          <w:szCs w:val="24"/>
        </w:rPr>
        <w:t xml:space="preserve">and its use as a learning tool, with regular feedback </w:t>
      </w:r>
      <w:r w:rsidR="006737AB">
        <w:rPr>
          <w:rFonts w:asciiTheme="minorHAnsi" w:hAnsiTheme="minorHAnsi"/>
          <w:color w:val="auto"/>
          <w:sz w:val="24"/>
          <w:szCs w:val="24"/>
        </w:rPr>
        <w:t>being highly appreciated and regular comments</w:t>
      </w:r>
      <w:r w:rsidR="00431ADE">
        <w:rPr>
          <w:rFonts w:asciiTheme="minorHAnsi" w:hAnsiTheme="minorHAnsi"/>
          <w:color w:val="auto"/>
          <w:sz w:val="24"/>
          <w:szCs w:val="24"/>
        </w:rPr>
        <w:t xml:space="preserve"> on</w:t>
      </w:r>
      <w:r w:rsidR="0071342E">
        <w:rPr>
          <w:rFonts w:asciiTheme="minorHAnsi" w:hAnsiTheme="minorHAnsi"/>
          <w:color w:val="auto"/>
          <w:sz w:val="24"/>
          <w:szCs w:val="24"/>
        </w:rPr>
        <w:t xml:space="preserve"> drafts</w:t>
      </w:r>
      <w:r w:rsidR="006737AB">
        <w:rPr>
          <w:rFonts w:asciiTheme="minorHAnsi" w:hAnsiTheme="minorHAnsi"/>
          <w:color w:val="auto"/>
          <w:sz w:val="24"/>
          <w:szCs w:val="24"/>
        </w:rPr>
        <w:t xml:space="preserve"> leading to </w:t>
      </w:r>
      <w:r w:rsidR="0071342E">
        <w:rPr>
          <w:rFonts w:asciiTheme="minorHAnsi" w:hAnsiTheme="minorHAnsi"/>
          <w:color w:val="auto"/>
          <w:sz w:val="24"/>
          <w:szCs w:val="24"/>
        </w:rPr>
        <w:t xml:space="preserve">an increase </w:t>
      </w:r>
      <w:r w:rsidR="003F5081">
        <w:rPr>
          <w:rFonts w:asciiTheme="minorHAnsi" w:hAnsiTheme="minorHAnsi"/>
          <w:color w:val="auto"/>
          <w:sz w:val="24"/>
          <w:szCs w:val="24"/>
        </w:rPr>
        <w:t>in student progression.</w:t>
      </w:r>
      <w:r w:rsidR="005D01D7">
        <w:rPr>
          <w:rFonts w:asciiTheme="minorHAnsi" w:hAnsiTheme="minorHAnsi"/>
          <w:color w:val="auto"/>
          <w:sz w:val="24"/>
          <w:szCs w:val="24"/>
        </w:rPr>
        <w:t xml:space="preserve"> </w:t>
      </w:r>
      <w:r w:rsidR="005B5312">
        <w:rPr>
          <w:rFonts w:asciiTheme="minorHAnsi" w:hAnsiTheme="minorHAnsi"/>
          <w:color w:val="auto"/>
          <w:sz w:val="24"/>
          <w:szCs w:val="24"/>
        </w:rPr>
        <w:t xml:space="preserve">Even with this positive method it has its own issues that being determined by the size of the </w:t>
      </w:r>
      <w:r w:rsidR="007D01F5">
        <w:rPr>
          <w:rFonts w:asciiTheme="minorHAnsi" w:hAnsiTheme="minorHAnsi"/>
          <w:color w:val="auto"/>
          <w:sz w:val="24"/>
          <w:szCs w:val="24"/>
        </w:rPr>
        <w:t>class. If this does become an issue one possible solution would be to apply the method of peer review.</w:t>
      </w:r>
      <w:r w:rsidR="00860024">
        <w:rPr>
          <w:rFonts w:asciiTheme="minorHAnsi" w:hAnsiTheme="minorHAnsi"/>
          <w:color w:val="auto"/>
          <w:sz w:val="24"/>
          <w:szCs w:val="24"/>
        </w:rPr>
        <w:t xml:space="preserve"> Rosenthal,</w:t>
      </w:r>
      <w:r w:rsidR="002131AC">
        <w:rPr>
          <w:rFonts w:asciiTheme="minorHAnsi" w:hAnsiTheme="minorHAnsi"/>
          <w:color w:val="auto"/>
          <w:sz w:val="24"/>
          <w:szCs w:val="24"/>
        </w:rPr>
        <w:t xml:space="preserve"> Sharpe and Haber (2020) </w:t>
      </w:r>
      <w:r w:rsidR="00F8670C">
        <w:rPr>
          <w:rFonts w:asciiTheme="minorHAnsi" w:hAnsiTheme="minorHAnsi"/>
          <w:color w:val="auto"/>
          <w:sz w:val="24"/>
          <w:szCs w:val="24"/>
        </w:rPr>
        <w:t>believe the method of peer feedback</w:t>
      </w:r>
      <w:r w:rsidR="00155200">
        <w:rPr>
          <w:rFonts w:asciiTheme="minorHAnsi" w:hAnsiTheme="minorHAnsi"/>
          <w:color w:val="auto"/>
          <w:sz w:val="24"/>
          <w:szCs w:val="24"/>
        </w:rPr>
        <w:t xml:space="preserve"> </w:t>
      </w:r>
      <w:r w:rsidR="00A41DCC">
        <w:rPr>
          <w:rFonts w:asciiTheme="minorHAnsi" w:hAnsiTheme="minorHAnsi"/>
          <w:color w:val="auto"/>
          <w:sz w:val="24"/>
          <w:szCs w:val="24"/>
        </w:rPr>
        <w:t>is not given enough credit</w:t>
      </w:r>
      <w:r w:rsidR="009809E9">
        <w:rPr>
          <w:rFonts w:asciiTheme="minorHAnsi" w:hAnsiTheme="minorHAnsi"/>
          <w:color w:val="auto"/>
          <w:sz w:val="24"/>
          <w:szCs w:val="24"/>
        </w:rPr>
        <w:t xml:space="preserve"> </w:t>
      </w:r>
      <w:r w:rsidR="00A40DEA">
        <w:rPr>
          <w:rFonts w:asciiTheme="minorHAnsi" w:hAnsiTheme="minorHAnsi"/>
          <w:color w:val="auto"/>
          <w:sz w:val="24"/>
          <w:szCs w:val="24"/>
        </w:rPr>
        <w:t>and is considered a method which requires low resources</w:t>
      </w:r>
      <w:r w:rsidR="003C5404">
        <w:rPr>
          <w:rFonts w:asciiTheme="minorHAnsi" w:hAnsiTheme="minorHAnsi"/>
          <w:color w:val="auto"/>
          <w:sz w:val="24"/>
          <w:szCs w:val="24"/>
        </w:rPr>
        <w:t>. I</w:t>
      </w:r>
      <w:r w:rsidR="002975C3">
        <w:rPr>
          <w:rFonts w:asciiTheme="minorHAnsi" w:hAnsiTheme="minorHAnsi"/>
          <w:color w:val="auto"/>
          <w:sz w:val="24"/>
          <w:szCs w:val="24"/>
        </w:rPr>
        <w:t xml:space="preserve">n the world of </w:t>
      </w:r>
      <w:r w:rsidR="00AD2758">
        <w:rPr>
          <w:rFonts w:asciiTheme="minorHAnsi" w:hAnsiTheme="minorHAnsi"/>
          <w:color w:val="auto"/>
          <w:sz w:val="24"/>
          <w:szCs w:val="24"/>
        </w:rPr>
        <w:t xml:space="preserve">medicine </w:t>
      </w:r>
      <w:r w:rsidR="00C17B87">
        <w:rPr>
          <w:rFonts w:asciiTheme="minorHAnsi" w:hAnsiTheme="minorHAnsi"/>
          <w:color w:val="auto"/>
          <w:sz w:val="24"/>
          <w:szCs w:val="24"/>
        </w:rPr>
        <w:t xml:space="preserve">improving performance is </w:t>
      </w:r>
      <w:r w:rsidR="00933569">
        <w:rPr>
          <w:rFonts w:asciiTheme="minorHAnsi" w:hAnsiTheme="minorHAnsi"/>
          <w:color w:val="auto"/>
          <w:sz w:val="24"/>
          <w:szCs w:val="24"/>
        </w:rPr>
        <w:t>a constant</w:t>
      </w:r>
      <w:r w:rsidR="003C5404">
        <w:rPr>
          <w:rFonts w:asciiTheme="minorHAnsi" w:hAnsiTheme="minorHAnsi"/>
          <w:color w:val="auto"/>
          <w:sz w:val="24"/>
          <w:szCs w:val="24"/>
        </w:rPr>
        <w:t xml:space="preserve">, </w:t>
      </w:r>
      <w:r w:rsidR="002F2DA4">
        <w:rPr>
          <w:rFonts w:asciiTheme="minorHAnsi" w:hAnsiTheme="minorHAnsi"/>
          <w:color w:val="auto"/>
          <w:sz w:val="24"/>
          <w:szCs w:val="24"/>
        </w:rPr>
        <w:t xml:space="preserve">the method of </w:t>
      </w:r>
      <w:r w:rsidR="00287D09">
        <w:rPr>
          <w:rFonts w:asciiTheme="minorHAnsi" w:hAnsiTheme="minorHAnsi"/>
          <w:color w:val="auto"/>
          <w:sz w:val="24"/>
          <w:szCs w:val="24"/>
        </w:rPr>
        <w:t xml:space="preserve">peer feedback to promote clinical </w:t>
      </w:r>
      <w:r w:rsidR="003B5E84">
        <w:rPr>
          <w:rFonts w:asciiTheme="minorHAnsi" w:hAnsiTheme="minorHAnsi"/>
          <w:color w:val="auto"/>
          <w:sz w:val="24"/>
          <w:szCs w:val="24"/>
        </w:rPr>
        <w:t>excellence</w:t>
      </w:r>
      <w:r w:rsidR="00287D09">
        <w:rPr>
          <w:rFonts w:asciiTheme="minorHAnsi" w:hAnsiTheme="minorHAnsi"/>
          <w:color w:val="auto"/>
          <w:sz w:val="24"/>
          <w:szCs w:val="24"/>
        </w:rPr>
        <w:t xml:space="preserve"> has been in use since the late 1950</w:t>
      </w:r>
      <w:r w:rsidR="00EF3131">
        <w:rPr>
          <w:rFonts w:asciiTheme="minorHAnsi" w:hAnsiTheme="minorHAnsi"/>
          <w:color w:val="auto"/>
          <w:sz w:val="24"/>
          <w:szCs w:val="24"/>
        </w:rPr>
        <w:t>s, its main purpose being</w:t>
      </w:r>
      <w:r w:rsidR="00CC4C2F">
        <w:rPr>
          <w:rFonts w:asciiTheme="minorHAnsi" w:hAnsiTheme="minorHAnsi"/>
          <w:color w:val="auto"/>
          <w:sz w:val="24"/>
          <w:szCs w:val="24"/>
        </w:rPr>
        <w:t xml:space="preserve"> the tool </w:t>
      </w:r>
      <w:r w:rsidR="00B84611">
        <w:rPr>
          <w:rFonts w:asciiTheme="minorHAnsi" w:hAnsiTheme="minorHAnsi"/>
          <w:color w:val="auto"/>
          <w:sz w:val="24"/>
          <w:szCs w:val="24"/>
        </w:rPr>
        <w:t xml:space="preserve">to improve </w:t>
      </w:r>
      <w:r w:rsidR="001F0523">
        <w:rPr>
          <w:rFonts w:asciiTheme="minorHAnsi" w:hAnsiTheme="minorHAnsi"/>
          <w:color w:val="auto"/>
          <w:sz w:val="24"/>
          <w:szCs w:val="24"/>
        </w:rPr>
        <w:t>the individual accuracy of self-assessment</w:t>
      </w:r>
      <w:r w:rsidR="003E4982">
        <w:rPr>
          <w:rFonts w:asciiTheme="minorHAnsi" w:hAnsiTheme="minorHAnsi"/>
          <w:color w:val="auto"/>
          <w:sz w:val="24"/>
          <w:szCs w:val="24"/>
        </w:rPr>
        <w:t xml:space="preserve">. This is something that crosses over </w:t>
      </w:r>
      <w:r w:rsidR="000D7DDD">
        <w:rPr>
          <w:rFonts w:asciiTheme="minorHAnsi" w:hAnsiTheme="minorHAnsi"/>
          <w:color w:val="auto"/>
          <w:sz w:val="24"/>
          <w:szCs w:val="24"/>
        </w:rPr>
        <w:t xml:space="preserve">into the education sector </w:t>
      </w:r>
      <w:r w:rsidR="007355DF">
        <w:rPr>
          <w:rFonts w:asciiTheme="minorHAnsi" w:hAnsiTheme="minorHAnsi"/>
          <w:color w:val="auto"/>
          <w:sz w:val="24"/>
          <w:szCs w:val="24"/>
        </w:rPr>
        <w:t xml:space="preserve">with higher education demanding </w:t>
      </w:r>
      <w:r w:rsidR="006E7059">
        <w:rPr>
          <w:rFonts w:asciiTheme="minorHAnsi" w:hAnsiTheme="minorHAnsi"/>
          <w:color w:val="auto"/>
          <w:sz w:val="24"/>
          <w:szCs w:val="24"/>
        </w:rPr>
        <w:t xml:space="preserve">self-motivation </w:t>
      </w:r>
      <w:r w:rsidR="00017A66">
        <w:rPr>
          <w:rFonts w:asciiTheme="minorHAnsi" w:hAnsiTheme="minorHAnsi"/>
          <w:color w:val="auto"/>
          <w:sz w:val="24"/>
          <w:szCs w:val="24"/>
        </w:rPr>
        <w:t xml:space="preserve">and peer study becoming more frequent reliance on </w:t>
      </w:r>
      <w:r w:rsidR="00567B2F">
        <w:rPr>
          <w:rFonts w:asciiTheme="minorHAnsi" w:hAnsiTheme="minorHAnsi"/>
          <w:color w:val="auto"/>
          <w:sz w:val="24"/>
          <w:szCs w:val="24"/>
        </w:rPr>
        <w:t>feedback from your classmates is more frequent than ever</w:t>
      </w:r>
      <w:r w:rsidR="00C1550A">
        <w:rPr>
          <w:rFonts w:asciiTheme="minorHAnsi" w:hAnsiTheme="minorHAnsi"/>
          <w:color w:val="auto"/>
          <w:sz w:val="24"/>
          <w:szCs w:val="24"/>
        </w:rPr>
        <w:t xml:space="preserve">. </w:t>
      </w:r>
      <w:proofErr w:type="spellStart"/>
      <w:r w:rsidR="00C1550A">
        <w:rPr>
          <w:rFonts w:asciiTheme="minorHAnsi" w:hAnsiTheme="minorHAnsi"/>
          <w:color w:val="auto"/>
          <w:sz w:val="24"/>
          <w:szCs w:val="24"/>
        </w:rPr>
        <w:t>Prilop</w:t>
      </w:r>
      <w:proofErr w:type="spellEnd"/>
      <w:r w:rsidR="00C1550A">
        <w:rPr>
          <w:rFonts w:asciiTheme="minorHAnsi" w:hAnsiTheme="minorHAnsi"/>
          <w:color w:val="auto"/>
          <w:sz w:val="24"/>
          <w:szCs w:val="24"/>
        </w:rPr>
        <w:t xml:space="preserve">, Weber and </w:t>
      </w:r>
      <w:proofErr w:type="spellStart"/>
      <w:r w:rsidR="00C1550A">
        <w:rPr>
          <w:rFonts w:asciiTheme="minorHAnsi" w:hAnsiTheme="minorHAnsi"/>
          <w:color w:val="auto"/>
          <w:sz w:val="24"/>
          <w:szCs w:val="24"/>
        </w:rPr>
        <w:t>Kl</w:t>
      </w:r>
      <w:r w:rsidR="0074525D">
        <w:rPr>
          <w:rFonts w:asciiTheme="minorHAnsi" w:hAnsiTheme="minorHAnsi"/>
          <w:color w:val="auto"/>
          <w:sz w:val="24"/>
          <w:szCs w:val="24"/>
        </w:rPr>
        <w:t>einknecht</w:t>
      </w:r>
      <w:proofErr w:type="spellEnd"/>
      <w:r w:rsidR="0074525D">
        <w:rPr>
          <w:rFonts w:asciiTheme="minorHAnsi" w:hAnsiTheme="minorHAnsi"/>
          <w:color w:val="auto"/>
          <w:sz w:val="24"/>
          <w:szCs w:val="24"/>
        </w:rPr>
        <w:t xml:space="preserve"> (2020)</w:t>
      </w:r>
      <w:r w:rsidR="00E9671B">
        <w:rPr>
          <w:rFonts w:asciiTheme="minorHAnsi" w:hAnsiTheme="minorHAnsi"/>
          <w:color w:val="auto"/>
          <w:sz w:val="24"/>
          <w:szCs w:val="24"/>
        </w:rPr>
        <w:t xml:space="preserve"> </w:t>
      </w:r>
      <w:r w:rsidR="00D752C0">
        <w:rPr>
          <w:rFonts w:asciiTheme="minorHAnsi" w:hAnsiTheme="minorHAnsi"/>
          <w:color w:val="auto"/>
          <w:sz w:val="24"/>
          <w:szCs w:val="24"/>
        </w:rPr>
        <w:t>investigated</w:t>
      </w:r>
      <w:r w:rsidR="005C6DC2">
        <w:rPr>
          <w:rFonts w:asciiTheme="minorHAnsi" w:hAnsiTheme="minorHAnsi"/>
          <w:color w:val="auto"/>
          <w:sz w:val="24"/>
          <w:szCs w:val="24"/>
        </w:rPr>
        <w:t xml:space="preserve"> the </w:t>
      </w:r>
      <w:r w:rsidR="00D752C0">
        <w:rPr>
          <w:rFonts w:asciiTheme="minorHAnsi" w:hAnsiTheme="minorHAnsi"/>
          <w:color w:val="auto"/>
          <w:sz w:val="24"/>
          <w:szCs w:val="24"/>
        </w:rPr>
        <w:t>possibilities’</w:t>
      </w:r>
      <w:r w:rsidR="005C6DC2">
        <w:rPr>
          <w:rFonts w:asciiTheme="minorHAnsi" w:hAnsiTheme="minorHAnsi"/>
          <w:color w:val="auto"/>
          <w:sz w:val="24"/>
          <w:szCs w:val="24"/>
        </w:rPr>
        <w:t xml:space="preserve"> of improving the system of feedback</w:t>
      </w:r>
      <w:r w:rsidR="00D752C0">
        <w:rPr>
          <w:rFonts w:asciiTheme="minorHAnsi" w:hAnsiTheme="minorHAnsi"/>
          <w:color w:val="auto"/>
          <w:sz w:val="24"/>
          <w:szCs w:val="24"/>
        </w:rPr>
        <w:t xml:space="preserve"> </w:t>
      </w:r>
      <w:r w:rsidR="006B073B">
        <w:rPr>
          <w:rFonts w:asciiTheme="minorHAnsi" w:hAnsiTheme="minorHAnsi"/>
          <w:color w:val="auto"/>
          <w:sz w:val="24"/>
          <w:szCs w:val="24"/>
        </w:rPr>
        <w:t>through the addition of</w:t>
      </w:r>
      <w:r w:rsidR="00CF2B89">
        <w:rPr>
          <w:rFonts w:asciiTheme="minorHAnsi" w:hAnsiTheme="minorHAnsi"/>
          <w:color w:val="auto"/>
          <w:sz w:val="24"/>
          <w:szCs w:val="24"/>
        </w:rPr>
        <w:t xml:space="preserve"> a</w:t>
      </w:r>
      <w:r w:rsidR="006B073B">
        <w:rPr>
          <w:rFonts w:asciiTheme="minorHAnsi" w:hAnsiTheme="minorHAnsi"/>
          <w:color w:val="auto"/>
          <w:sz w:val="24"/>
          <w:szCs w:val="24"/>
        </w:rPr>
        <w:t xml:space="preserve"> digital video-based</w:t>
      </w:r>
      <w:r w:rsidR="00CF2B89">
        <w:rPr>
          <w:rFonts w:asciiTheme="minorHAnsi" w:hAnsiTheme="minorHAnsi"/>
          <w:color w:val="auto"/>
          <w:sz w:val="24"/>
          <w:szCs w:val="24"/>
        </w:rPr>
        <w:t xml:space="preserve"> format. Brining the method of feedback into a modern era and </w:t>
      </w:r>
      <w:proofErr w:type="spellStart"/>
      <w:r w:rsidR="00CF2B89">
        <w:rPr>
          <w:rFonts w:asciiTheme="minorHAnsi" w:hAnsiTheme="minorHAnsi"/>
          <w:color w:val="auto"/>
          <w:sz w:val="24"/>
          <w:szCs w:val="24"/>
        </w:rPr>
        <w:t>utilising</w:t>
      </w:r>
      <w:proofErr w:type="spellEnd"/>
      <w:r w:rsidR="00CF2B89">
        <w:rPr>
          <w:rFonts w:asciiTheme="minorHAnsi" w:hAnsiTheme="minorHAnsi"/>
          <w:color w:val="auto"/>
          <w:sz w:val="24"/>
          <w:szCs w:val="24"/>
        </w:rPr>
        <w:t xml:space="preserve"> visuals to help with student comprehension, with plenty of </w:t>
      </w:r>
      <w:r w:rsidR="00F835DA">
        <w:rPr>
          <w:rFonts w:asciiTheme="minorHAnsi" w:hAnsiTheme="minorHAnsi"/>
          <w:color w:val="auto"/>
          <w:sz w:val="24"/>
          <w:szCs w:val="24"/>
        </w:rPr>
        <w:t>kinesthetic</w:t>
      </w:r>
      <w:r w:rsidR="00CF2B89">
        <w:rPr>
          <w:rFonts w:asciiTheme="minorHAnsi" w:hAnsiTheme="minorHAnsi"/>
          <w:color w:val="auto"/>
          <w:sz w:val="24"/>
          <w:szCs w:val="24"/>
        </w:rPr>
        <w:t xml:space="preserve"> learners, this method would </w:t>
      </w:r>
      <w:r w:rsidR="00F835DA">
        <w:rPr>
          <w:rFonts w:asciiTheme="minorHAnsi" w:hAnsiTheme="minorHAnsi"/>
          <w:color w:val="auto"/>
          <w:sz w:val="24"/>
          <w:szCs w:val="24"/>
        </w:rPr>
        <w:t xml:space="preserve">most likely appeal to quite a large range of students. </w:t>
      </w:r>
      <w:r w:rsidR="001659E4">
        <w:rPr>
          <w:rFonts w:asciiTheme="minorHAnsi" w:hAnsiTheme="minorHAnsi"/>
          <w:color w:val="auto"/>
          <w:sz w:val="24"/>
          <w:szCs w:val="24"/>
        </w:rPr>
        <w:t>The compe</w:t>
      </w:r>
      <w:r w:rsidR="009838CF">
        <w:rPr>
          <w:rFonts w:asciiTheme="minorHAnsi" w:hAnsiTheme="minorHAnsi"/>
          <w:color w:val="auto"/>
          <w:sz w:val="24"/>
          <w:szCs w:val="24"/>
        </w:rPr>
        <w:t xml:space="preserve">tences of the feedback </w:t>
      </w:r>
      <w:r w:rsidR="001D401D">
        <w:rPr>
          <w:rFonts w:asciiTheme="minorHAnsi" w:hAnsiTheme="minorHAnsi"/>
          <w:color w:val="auto"/>
          <w:sz w:val="24"/>
          <w:szCs w:val="24"/>
        </w:rPr>
        <w:t>were</w:t>
      </w:r>
      <w:r w:rsidR="009838CF">
        <w:rPr>
          <w:rFonts w:asciiTheme="minorHAnsi" w:hAnsiTheme="minorHAnsi"/>
          <w:color w:val="auto"/>
          <w:sz w:val="24"/>
          <w:szCs w:val="24"/>
        </w:rPr>
        <w:t xml:space="preserve"> broken into</w:t>
      </w:r>
      <w:r w:rsidR="00352D7A">
        <w:rPr>
          <w:rFonts w:asciiTheme="minorHAnsi" w:hAnsiTheme="minorHAnsi"/>
          <w:color w:val="auto"/>
          <w:sz w:val="24"/>
          <w:szCs w:val="24"/>
        </w:rPr>
        <w:t xml:space="preserve"> </w:t>
      </w:r>
      <w:r w:rsidR="00706CF6">
        <w:rPr>
          <w:rFonts w:asciiTheme="minorHAnsi" w:hAnsiTheme="minorHAnsi"/>
          <w:color w:val="auto"/>
          <w:sz w:val="24"/>
          <w:szCs w:val="24"/>
        </w:rPr>
        <w:t xml:space="preserve">six individual categories: </w:t>
      </w:r>
      <w:r w:rsidR="000C6C55">
        <w:rPr>
          <w:rFonts w:asciiTheme="minorHAnsi" w:hAnsiTheme="minorHAnsi"/>
          <w:color w:val="auto"/>
          <w:sz w:val="24"/>
          <w:szCs w:val="24"/>
        </w:rPr>
        <w:t xml:space="preserve">specificity, suggestions, questions, assessment criteria, </w:t>
      </w:r>
      <w:r w:rsidR="006003B6">
        <w:rPr>
          <w:rFonts w:asciiTheme="minorHAnsi" w:hAnsiTheme="minorHAnsi"/>
          <w:color w:val="auto"/>
          <w:sz w:val="24"/>
          <w:szCs w:val="24"/>
        </w:rPr>
        <w:t>first person and positive/negative emphasis.</w:t>
      </w:r>
      <w:r w:rsidR="001D401D">
        <w:rPr>
          <w:rFonts w:asciiTheme="minorHAnsi" w:hAnsiTheme="minorHAnsi"/>
          <w:color w:val="auto"/>
          <w:sz w:val="24"/>
          <w:szCs w:val="24"/>
        </w:rPr>
        <w:t xml:space="preserve"> </w:t>
      </w:r>
      <w:r w:rsidR="00277F09">
        <w:rPr>
          <w:rFonts w:asciiTheme="minorHAnsi" w:hAnsiTheme="minorHAnsi"/>
          <w:color w:val="auto"/>
          <w:sz w:val="24"/>
          <w:szCs w:val="24"/>
        </w:rPr>
        <w:t xml:space="preserve">Through this study </w:t>
      </w:r>
      <w:r w:rsidR="00AB4C59">
        <w:rPr>
          <w:rFonts w:asciiTheme="minorHAnsi" w:hAnsiTheme="minorHAnsi"/>
          <w:color w:val="auto"/>
          <w:sz w:val="24"/>
          <w:szCs w:val="24"/>
        </w:rPr>
        <w:t xml:space="preserve">it is clear that </w:t>
      </w:r>
      <w:r w:rsidR="00E972C4">
        <w:rPr>
          <w:rFonts w:asciiTheme="minorHAnsi" w:hAnsiTheme="minorHAnsi"/>
          <w:color w:val="auto"/>
          <w:sz w:val="24"/>
          <w:szCs w:val="24"/>
        </w:rPr>
        <w:t>digital</w:t>
      </w:r>
      <w:r w:rsidR="00C91AD2">
        <w:rPr>
          <w:rFonts w:asciiTheme="minorHAnsi" w:hAnsiTheme="minorHAnsi"/>
          <w:color w:val="auto"/>
          <w:sz w:val="24"/>
          <w:szCs w:val="24"/>
        </w:rPr>
        <w:t xml:space="preserve"> </w:t>
      </w:r>
      <w:r w:rsidR="00E972C4">
        <w:rPr>
          <w:rFonts w:asciiTheme="minorHAnsi" w:hAnsiTheme="minorHAnsi"/>
          <w:color w:val="auto"/>
          <w:sz w:val="24"/>
          <w:szCs w:val="24"/>
        </w:rPr>
        <w:t>video-based learning enviro</w:t>
      </w:r>
      <w:r w:rsidR="00692848">
        <w:rPr>
          <w:rFonts w:asciiTheme="minorHAnsi" w:hAnsiTheme="minorHAnsi"/>
          <w:color w:val="auto"/>
          <w:sz w:val="24"/>
          <w:szCs w:val="24"/>
        </w:rPr>
        <w:t xml:space="preserve">nments </w:t>
      </w:r>
      <w:r w:rsidR="00754144">
        <w:rPr>
          <w:rFonts w:asciiTheme="minorHAnsi" w:hAnsiTheme="minorHAnsi"/>
          <w:color w:val="auto"/>
          <w:sz w:val="24"/>
          <w:szCs w:val="24"/>
        </w:rPr>
        <w:t xml:space="preserve">have greater effects </w:t>
      </w:r>
      <w:r w:rsidR="00657474">
        <w:rPr>
          <w:rFonts w:asciiTheme="minorHAnsi" w:hAnsiTheme="minorHAnsi"/>
          <w:color w:val="auto"/>
          <w:sz w:val="24"/>
          <w:szCs w:val="24"/>
        </w:rPr>
        <w:t>on the learner than the more traditional methods of</w:t>
      </w:r>
      <w:r w:rsidR="00A73138">
        <w:rPr>
          <w:rFonts w:asciiTheme="minorHAnsi" w:hAnsiTheme="minorHAnsi"/>
          <w:color w:val="auto"/>
          <w:sz w:val="24"/>
          <w:szCs w:val="24"/>
        </w:rPr>
        <w:t xml:space="preserve"> a</w:t>
      </w:r>
      <w:r w:rsidR="00657474">
        <w:rPr>
          <w:rFonts w:asciiTheme="minorHAnsi" w:hAnsiTheme="minorHAnsi"/>
          <w:color w:val="auto"/>
          <w:sz w:val="24"/>
          <w:szCs w:val="24"/>
        </w:rPr>
        <w:t xml:space="preserve"> </w:t>
      </w:r>
      <w:r w:rsidR="00DE3D14">
        <w:rPr>
          <w:rFonts w:asciiTheme="minorHAnsi" w:hAnsiTheme="minorHAnsi"/>
          <w:color w:val="auto"/>
          <w:sz w:val="24"/>
          <w:szCs w:val="24"/>
        </w:rPr>
        <w:t>face-to-face</w:t>
      </w:r>
      <w:r w:rsidR="00A73138">
        <w:rPr>
          <w:rFonts w:asciiTheme="minorHAnsi" w:hAnsiTheme="minorHAnsi"/>
          <w:color w:val="auto"/>
          <w:sz w:val="24"/>
          <w:szCs w:val="24"/>
        </w:rPr>
        <w:t xml:space="preserve"> settings</w:t>
      </w:r>
      <w:r w:rsidR="000A699F">
        <w:rPr>
          <w:rFonts w:asciiTheme="minorHAnsi" w:hAnsiTheme="minorHAnsi"/>
          <w:color w:val="auto"/>
          <w:sz w:val="24"/>
          <w:szCs w:val="24"/>
        </w:rPr>
        <w:t>, especially when paired with</w:t>
      </w:r>
      <w:r w:rsidR="00B26855">
        <w:rPr>
          <w:rFonts w:asciiTheme="minorHAnsi" w:hAnsiTheme="minorHAnsi"/>
          <w:color w:val="auto"/>
          <w:sz w:val="24"/>
          <w:szCs w:val="24"/>
        </w:rPr>
        <w:t xml:space="preserve"> </w:t>
      </w:r>
      <w:r w:rsidR="000A699F">
        <w:rPr>
          <w:rFonts w:asciiTheme="minorHAnsi" w:hAnsiTheme="minorHAnsi"/>
          <w:color w:val="auto"/>
          <w:sz w:val="24"/>
          <w:szCs w:val="24"/>
        </w:rPr>
        <w:t xml:space="preserve">good ethically ran </w:t>
      </w:r>
      <w:r w:rsidR="00626661">
        <w:rPr>
          <w:rFonts w:asciiTheme="minorHAnsi" w:hAnsiTheme="minorHAnsi"/>
          <w:color w:val="auto"/>
          <w:sz w:val="24"/>
          <w:szCs w:val="24"/>
        </w:rPr>
        <w:t>expert feedback.</w:t>
      </w:r>
      <w:r w:rsidR="00B26855">
        <w:rPr>
          <w:rFonts w:asciiTheme="minorHAnsi" w:hAnsiTheme="minorHAnsi"/>
          <w:color w:val="auto"/>
          <w:sz w:val="24"/>
          <w:szCs w:val="24"/>
        </w:rPr>
        <w:t xml:space="preserve"> </w:t>
      </w:r>
      <w:r w:rsidR="00881B32">
        <w:rPr>
          <w:rFonts w:asciiTheme="minorHAnsi" w:hAnsiTheme="minorHAnsi"/>
          <w:color w:val="auto"/>
          <w:sz w:val="24"/>
          <w:szCs w:val="24"/>
        </w:rPr>
        <w:t xml:space="preserve">The </w:t>
      </w:r>
      <w:r w:rsidR="00DE3D14">
        <w:rPr>
          <w:rFonts w:asciiTheme="minorHAnsi" w:hAnsiTheme="minorHAnsi"/>
          <w:color w:val="auto"/>
          <w:sz w:val="24"/>
          <w:szCs w:val="24"/>
        </w:rPr>
        <w:t xml:space="preserve">study as a whole has illustrated the way that teacher </w:t>
      </w:r>
      <w:r w:rsidR="00342419">
        <w:rPr>
          <w:rFonts w:asciiTheme="minorHAnsi" w:hAnsiTheme="minorHAnsi"/>
          <w:color w:val="auto"/>
          <w:sz w:val="24"/>
          <w:szCs w:val="24"/>
        </w:rPr>
        <w:t xml:space="preserve">feedback competence </w:t>
      </w:r>
      <w:r w:rsidR="008F0C98">
        <w:rPr>
          <w:rFonts w:asciiTheme="minorHAnsi" w:hAnsiTheme="minorHAnsi"/>
          <w:color w:val="auto"/>
          <w:sz w:val="24"/>
          <w:szCs w:val="24"/>
        </w:rPr>
        <w:t xml:space="preserve">fomented </w:t>
      </w:r>
      <w:r w:rsidR="00BF0B10">
        <w:rPr>
          <w:rFonts w:asciiTheme="minorHAnsi" w:hAnsiTheme="minorHAnsi"/>
          <w:color w:val="auto"/>
          <w:sz w:val="24"/>
          <w:szCs w:val="24"/>
        </w:rPr>
        <w:t>within teaching practicums through the method of video-based feedback.</w:t>
      </w:r>
      <w:r w:rsidR="00194A06">
        <w:rPr>
          <w:rFonts w:asciiTheme="minorHAnsi" w:hAnsiTheme="minorHAnsi"/>
          <w:color w:val="auto"/>
          <w:sz w:val="24"/>
          <w:szCs w:val="24"/>
        </w:rPr>
        <w:t xml:space="preserve"> </w:t>
      </w:r>
      <w:r w:rsidR="00014B1F">
        <w:rPr>
          <w:rFonts w:asciiTheme="minorHAnsi" w:hAnsiTheme="minorHAnsi"/>
          <w:color w:val="auto"/>
          <w:sz w:val="24"/>
          <w:szCs w:val="24"/>
        </w:rPr>
        <w:t>Agricola</w:t>
      </w:r>
      <w:r w:rsidR="00B21636">
        <w:rPr>
          <w:rFonts w:asciiTheme="minorHAnsi" w:hAnsiTheme="minorHAnsi"/>
          <w:color w:val="auto"/>
          <w:sz w:val="24"/>
          <w:szCs w:val="24"/>
        </w:rPr>
        <w:t xml:space="preserve">, </w:t>
      </w:r>
      <w:proofErr w:type="spellStart"/>
      <w:r w:rsidR="00B21636">
        <w:rPr>
          <w:rFonts w:asciiTheme="minorHAnsi" w:hAnsiTheme="minorHAnsi"/>
          <w:color w:val="auto"/>
          <w:sz w:val="24"/>
          <w:szCs w:val="24"/>
        </w:rPr>
        <w:t>Prins</w:t>
      </w:r>
      <w:proofErr w:type="spellEnd"/>
      <w:r w:rsidR="00B21636">
        <w:rPr>
          <w:rFonts w:asciiTheme="minorHAnsi" w:hAnsiTheme="minorHAnsi"/>
          <w:color w:val="auto"/>
          <w:sz w:val="24"/>
          <w:szCs w:val="24"/>
        </w:rPr>
        <w:t xml:space="preserve"> and </w:t>
      </w:r>
      <w:proofErr w:type="spellStart"/>
      <w:r w:rsidR="00B21636">
        <w:rPr>
          <w:rFonts w:asciiTheme="minorHAnsi" w:hAnsiTheme="minorHAnsi"/>
          <w:color w:val="auto"/>
          <w:sz w:val="24"/>
          <w:szCs w:val="24"/>
        </w:rPr>
        <w:t>Sluijsmans</w:t>
      </w:r>
      <w:proofErr w:type="spellEnd"/>
      <w:r w:rsidR="00B21636">
        <w:rPr>
          <w:rFonts w:asciiTheme="minorHAnsi" w:hAnsiTheme="minorHAnsi"/>
          <w:color w:val="auto"/>
          <w:sz w:val="24"/>
          <w:szCs w:val="24"/>
        </w:rPr>
        <w:t xml:space="preserve"> </w:t>
      </w:r>
      <w:r w:rsidR="00623FB6">
        <w:rPr>
          <w:rFonts w:asciiTheme="minorHAnsi" w:hAnsiTheme="minorHAnsi"/>
          <w:color w:val="auto"/>
          <w:sz w:val="24"/>
          <w:szCs w:val="24"/>
        </w:rPr>
        <w:t>(</w:t>
      </w:r>
      <w:r w:rsidR="007C2B16">
        <w:rPr>
          <w:rFonts w:asciiTheme="minorHAnsi" w:hAnsiTheme="minorHAnsi"/>
          <w:color w:val="auto"/>
          <w:sz w:val="24"/>
          <w:szCs w:val="24"/>
        </w:rPr>
        <w:t xml:space="preserve">2019) </w:t>
      </w:r>
      <w:r w:rsidR="007E21C3">
        <w:rPr>
          <w:rFonts w:asciiTheme="minorHAnsi" w:hAnsiTheme="minorHAnsi"/>
          <w:color w:val="auto"/>
          <w:sz w:val="24"/>
          <w:szCs w:val="24"/>
        </w:rPr>
        <w:t xml:space="preserve">allude to feedback as a direct influencer on </w:t>
      </w:r>
      <w:r w:rsidR="00264A3E">
        <w:rPr>
          <w:rFonts w:asciiTheme="minorHAnsi" w:hAnsiTheme="minorHAnsi"/>
          <w:color w:val="auto"/>
          <w:sz w:val="24"/>
          <w:szCs w:val="24"/>
        </w:rPr>
        <w:t>students’</w:t>
      </w:r>
      <w:r w:rsidR="007E21C3">
        <w:rPr>
          <w:rFonts w:asciiTheme="minorHAnsi" w:hAnsiTheme="minorHAnsi"/>
          <w:color w:val="auto"/>
          <w:sz w:val="24"/>
          <w:szCs w:val="24"/>
        </w:rPr>
        <w:t xml:space="preserve"> motivation, </w:t>
      </w:r>
      <w:r w:rsidR="004427C3">
        <w:rPr>
          <w:rFonts w:asciiTheme="minorHAnsi" w:hAnsiTheme="minorHAnsi"/>
          <w:color w:val="auto"/>
          <w:sz w:val="24"/>
          <w:szCs w:val="24"/>
        </w:rPr>
        <w:t>mainly identifying written feedback as the main cause for these motivational issues</w:t>
      </w:r>
      <w:r w:rsidR="00B94451">
        <w:rPr>
          <w:rFonts w:asciiTheme="minorHAnsi" w:hAnsiTheme="minorHAnsi"/>
          <w:color w:val="auto"/>
          <w:sz w:val="24"/>
          <w:szCs w:val="24"/>
        </w:rPr>
        <w:t xml:space="preserve"> when students </w:t>
      </w:r>
      <w:r w:rsidR="00B94451">
        <w:rPr>
          <w:rFonts w:asciiTheme="minorHAnsi" w:hAnsiTheme="minorHAnsi"/>
          <w:color w:val="auto"/>
          <w:sz w:val="24"/>
          <w:szCs w:val="24"/>
        </w:rPr>
        <w:lastRenderedPageBreak/>
        <w:t>mis</w:t>
      </w:r>
      <w:r w:rsidR="002D0460">
        <w:rPr>
          <w:rFonts w:asciiTheme="minorHAnsi" w:hAnsiTheme="minorHAnsi"/>
          <w:color w:val="auto"/>
          <w:sz w:val="24"/>
          <w:szCs w:val="24"/>
        </w:rPr>
        <w:t xml:space="preserve">understand the context or content. </w:t>
      </w:r>
      <w:r w:rsidR="0070624F">
        <w:rPr>
          <w:rFonts w:asciiTheme="minorHAnsi" w:hAnsiTheme="minorHAnsi"/>
          <w:color w:val="auto"/>
          <w:sz w:val="24"/>
          <w:szCs w:val="24"/>
        </w:rPr>
        <w:t xml:space="preserve">This </w:t>
      </w:r>
      <w:r w:rsidR="004762CE">
        <w:rPr>
          <w:rFonts w:asciiTheme="minorHAnsi" w:hAnsiTheme="minorHAnsi"/>
          <w:color w:val="auto"/>
          <w:sz w:val="24"/>
          <w:szCs w:val="24"/>
        </w:rPr>
        <w:t xml:space="preserve">being taken into consideration it was concluded that based off the experiment with the </w:t>
      </w:r>
      <w:r w:rsidR="00393B00">
        <w:rPr>
          <w:rFonts w:asciiTheme="minorHAnsi" w:hAnsiTheme="minorHAnsi"/>
          <w:color w:val="auto"/>
          <w:sz w:val="24"/>
          <w:szCs w:val="24"/>
        </w:rPr>
        <w:t xml:space="preserve">feedback written form vs the </w:t>
      </w:r>
      <w:r w:rsidR="00B94BBF">
        <w:rPr>
          <w:rFonts w:asciiTheme="minorHAnsi" w:hAnsiTheme="minorHAnsi"/>
          <w:color w:val="auto"/>
          <w:sz w:val="24"/>
          <w:szCs w:val="24"/>
        </w:rPr>
        <w:t xml:space="preserve">feedback mode of verbal feedback the results showed that students </w:t>
      </w:r>
      <w:r w:rsidR="00A55324">
        <w:rPr>
          <w:rFonts w:asciiTheme="minorHAnsi" w:hAnsiTheme="minorHAnsi"/>
          <w:color w:val="auto"/>
          <w:sz w:val="24"/>
          <w:szCs w:val="24"/>
        </w:rPr>
        <w:t xml:space="preserve">were more positively responsive to verbal feedback </w:t>
      </w:r>
      <w:r w:rsidR="00A01CD9">
        <w:rPr>
          <w:rFonts w:asciiTheme="minorHAnsi" w:hAnsiTheme="minorHAnsi"/>
          <w:color w:val="auto"/>
          <w:sz w:val="24"/>
          <w:szCs w:val="24"/>
        </w:rPr>
        <w:t>than written with less chances of misinterpretation taking place</w:t>
      </w:r>
      <w:r w:rsidR="00264A3E">
        <w:rPr>
          <w:rFonts w:asciiTheme="minorHAnsi" w:hAnsiTheme="minorHAnsi"/>
          <w:color w:val="auto"/>
          <w:sz w:val="24"/>
          <w:szCs w:val="24"/>
        </w:rPr>
        <w:t xml:space="preserve"> </w:t>
      </w:r>
      <w:r w:rsidR="00345C22">
        <w:rPr>
          <w:rFonts w:asciiTheme="minorHAnsi" w:hAnsiTheme="minorHAnsi"/>
          <w:color w:val="auto"/>
          <w:sz w:val="24"/>
          <w:szCs w:val="24"/>
        </w:rPr>
        <w:t xml:space="preserve">through the form of </w:t>
      </w:r>
      <w:r w:rsidR="00A8120F">
        <w:rPr>
          <w:rFonts w:asciiTheme="minorHAnsi" w:hAnsiTheme="minorHAnsi"/>
          <w:color w:val="auto"/>
          <w:sz w:val="24"/>
          <w:szCs w:val="24"/>
        </w:rPr>
        <w:t>face-to-face</w:t>
      </w:r>
      <w:r w:rsidR="00345C22">
        <w:rPr>
          <w:rFonts w:asciiTheme="minorHAnsi" w:hAnsiTheme="minorHAnsi"/>
          <w:color w:val="auto"/>
          <w:sz w:val="24"/>
          <w:szCs w:val="24"/>
        </w:rPr>
        <w:t xml:space="preserve"> conversation. </w:t>
      </w:r>
      <w:r w:rsidR="004E679C">
        <w:rPr>
          <w:rFonts w:asciiTheme="minorHAnsi" w:hAnsiTheme="minorHAnsi"/>
          <w:color w:val="auto"/>
          <w:sz w:val="24"/>
          <w:szCs w:val="24"/>
        </w:rPr>
        <w:t xml:space="preserve">It was clarified that more </w:t>
      </w:r>
      <w:r w:rsidR="00E74EC0">
        <w:rPr>
          <w:rFonts w:asciiTheme="minorHAnsi" w:hAnsiTheme="minorHAnsi"/>
          <w:color w:val="auto"/>
          <w:sz w:val="24"/>
          <w:szCs w:val="24"/>
        </w:rPr>
        <w:t xml:space="preserve">investigating was needed within the method of the feedback form, but for vernal feedback, it was clear that it had an impact on </w:t>
      </w:r>
      <w:r w:rsidR="00A8120F">
        <w:rPr>
          <w:rFonts w:asciiTheme="minorHAnsi" w:hAnsiTheme="minorHAnsi"/>
          <w:color w:val="auto"/>
          <w:sz w:val="24"/>
          <w:szCs w:val="24"/>
        </w:rPr>
        <w:t>students’</w:t>
      </w:r>
      <w:r w:rsidR="00D835C5">
        <w:rPr>
          <w:rFonts w:asciiTheme="minorHAnsi" w:hAnsiTheme="minorHAnsi"/>
          <w:color w:val="auto"/>
          <w:sz w:val="24"/>
          <w:szCs w:val="24"/>
        </w:rPr>
        <w:t xml:space="preserve"> motivation and perception of their individual development. The final </w:t>
      </w:r>
      <w:r w:rsidR="00A8120F">
        <w:rPr>
          <w:rFonts w:asciiTheme="minorHAnsi" w:hAnsiTheme="minorHAnsi"/>
          <w:color w:val="auto"/>
          <w:sz w:val="24"/>
          <w:szCs w:val="24"/>
        </w:rPr>
        <w:t>study researched was</w:t>
      </w:r>
      <w:r w:rsidR="00C822B8" w:rsidRPr="001B6D12">
        <w:rPr>
          <w:rFonts w:asciiTheme="minorHAnsi" w:hAnsiTheme="minorHAnsi"/>
          <w:color w:val="auto"/>
          <w:sz w:val="24"/>
          <w:szCs w:val="24"/>
        </w:rPr>
        <w:t xml:space="preserve"> </w:t>
      </w:r>
      <w:r w:rsidR="00A8120F">
        <w:rPr>
          <w:rFonts w:asciiTheme="minorHAnsi" w:hAnsiTheme="minorHAnsi"/>
          <w:color w:val="auto"/>
          <w:sz w:val="24"/>
          <w:szCs w:val="24"/>
        </w:rPr>
        <w:t>conducted</w:t>
      </w:r>
      <w:r w:rsidR="00332D38" w:rsidRPr="001B6D12">
        <w:rPr>
          <w:rFonts w:asciiTheme="minorHAnsi" w:hAnsiTheme="minorHAnsi"/>
          <w:color w:val="auto"/>
          <w:sz w:val="24"/>
          <w:szCs w:val="24"/>
        </w:rPr>
        <w:t xml:space="preserve"> by </w:t>
      </w:r>
      <w:r w:rsidR="00253537" w:rsidRPr="001B6D12">
        <w:rPr>
          <w:rFonts w:asciiTheme="minorHAnsi" w:hAnsiTheme="minorHAnsi"/>
          <w:color w:val="auto"/>
          <w:sz w:val="24"/>
          <w:szCs w:val="24"/>
        </w:rPr>
        <w:t xml:space="preserve">Wang and Wang (2021) </w:t>
      </w:r>
      <w:r w:rsidR="00A8120F">
        <w:rPr>
          <w:rFonts w:asciiTheme="minorHAnsi" w:hAnsiTheme="minorHAnsi"/>
          <w:color w:val="auto"/>
          <w:sz w:val="24"/>
          <w:szCs w:val="24"/>
        </w:rPr>
        <w:t xml:space="preserve">it </w:t>
      </w:r>
      <w:r w:rsidR="00253537" w:rsidRPr="001B6D12">
        <w:rPr>
          <w:rFonts w:asciiTheme="minorHAnsi" w:hAnsiTheme="minorHAnsi"/>
          <w:color w:val="auto"/>
          <w:sz w:val="24"/>
          <w:szCs w:val="24"/>
        </w:rPr>
        <w:t xml:space="preserve">looked </w:t>
      </w:r>
      <w:r w:rsidR="00A10425" w:rsidRPr="001B6D12">
        <w:rPr>
          <w:rFonts w:asciiTheme="minorHAnsi" w:hAnsiTheme="minorHAnsi"/>
          <w:color w:val="auto"/>
          <w:sz w:val="24"/>
          <w:szCs w:val="24"/>
        </w:rPr>
        <w:t xml:space="preserve">into </w:t>
      </w:r>
      <w:r w:rsidR="00656BBA" w:rsidRPr="001B6D12">
        <w:rPr>
          <w:rFonts w:asciiTheme="minorHAnsi" w:hAnsiTheme="minorHAnsi"/>
          <w:color w:val="auto"/>
          <w:sz w:val="24"/>
          <w:szCs w:val="24"/>
        </w:rPr>
        <w:t xml:space="preserve">feedback received from </w:t>
      </w:r>
      <w:r w:rsidR="009D1A53" w:rsidRPr="001B6D12">
        <w:rPr>
          <w:rFonts w:asciiTheme="minorHAnsi" w:hAnsiTheme="minorHAnsi"/>
          <w:color w:val="auto"/>
          <w:sz w:val="24"/>
          <w:szCs w:val="24"/>
        </w:rPr>
        <w:t>300 students in school and graduation</w:t>
      </w:r>
      <w:r w:rsidR="002859C4" w:rsidRPr="001B6D12">
        <w:rPr>
          <w:rFonts w:asciiTheme="minorHAnsi" w:hAnsiTheme="minorHAnsi"/>
          <w:color w:val="auto"/>
          <w:sz w:val="24"/>
          <w:szCs w:val="24"/>
        </w:rPr>
        <w:t>,</w:t>
      </w:r>
      <w:r w:rsidR="001D5FEC" w:rsidRPr="001B6D12">
        <w:rPr>
          <w:rFonts w:asciiTheme="minorHAnsi" w:hAnsiTheme="minorHAnsi"/>
          <w:color w:val="auto"/>
          <w:sz w:val="24"/>
          <w:szCs w:val="24"/>
        </w:rPr>
        <w:t xml:space="preserve"> the </w:t>
      </w:r>
      <w:r w:rsidR="007F5512" w:rsidRPr="001B6D12">
        <w:rPr>
          <w:rFonts w:asciiTheme="minorHAnsi" w:hAnsiTheme="minorHAnsi"/>
          <w:color w:val="auto"/>
          <w:sz w:val="24"/>
          <w:szCs w:val="24"/>
        </w:rPr>
        <w:t>feedback</w:t>
      </w:r>
      <w:r w:rsidR="001D5FEC" w:rsidRPr="001B6D12">
        <w:rPr>
          <w:rFonts w:asciiTheme="minorHAnsi" w:hAnsiTheme="minorHAnsi"/>
          <w:color w:val="auto"/>
          <w:sz w:val="24"/>
          <w:szCs w:val="24"/>
        </w:rPr>
        <w:t xml:space="preserve"> was gathered through the methods of </w:t>
      </w:r>
      <w:r w:rsidR="007F5512" w:rsidRPr="001B6D12">
        <w:rPr>
          <w:rFonts w:asciiTheme="minorHAnsi" w:hAnsiTheme="minorHAnsi"/>
          <w:color w:val="auto"/>
          <w:sz w:val="24"/>
          <w:szCs w:val="24"/>
        </w:rPr>
        <w:t>interviewing and investigating the students</w:t>
      </w:r>
      <w:r w:rsidR="008A6522" w:rsidRPr="001B6D12">
        <w:rPr>
          <w:rFonts w:asciiTheme="minorHAnsi" w:hAnsiTheme="minorHAnsi"/>
          <w:color w:val="auto"/>
          <w:sz w:val="24"/>
          <w:szCs w:val="24"/>
        </w:rPr>
        <w:t xml:space="preserve"> mainly focusing</w:t>
      </w:r>
      <w:r w:rsidR="007F5512" w:rsidRPr="001B6D12">
        <w:rPr>
          <w:rFonts w:asciiTheme="minorHAnsi" w:hAnsiTheme="minorHAnsi"/>
          <w:color w:val="auto"/>
          <w:sz w:val="24"/>
          <w:szCs w:val="24"/>
        </w:rPr>
        <w:t xml:space="preserve"> </w:t>
      </w:r>
      <w:r w:rsidR="00A223EA" w:rsidRPr="001B6D12">
        <w:rPr>
          <w:rFonts w:asciiTheme="minorHAnsi" w:hAnsiTheme="minorHAnsi"/>
          <w:color w:val="auto"/>
          <w:sz w:val="24"/>
          <w:szCs w:val="24"/>
        </w:rPr>
        <w:t xml:space="preserve">on the </w:t>
      </w:r>
      <w:r w:rsidR="00BB5283" w:rsidRPr="001B6D12">
        <w:rPr>
          <w:rFonts w:asciiTheme="minorHAnsi" w:hAnsiTheme="minorHAnsi"/>
          <w:color w:val="auto"/>
          <w:sz w:val="24"/>
          <w:szCs w:val="24"/>
        </w:rPr>
        <w:t>possibilities</w:t>
      </w:r>
      <w:r w:rsidR="00A223EA" w:rsidRPr="001B6D12">
        <w:rPr>
          <w:rFonts w:asciiTheme="minorHAnsi" w:hAnsiTheme="minorHAnsi"/>
          <w:color w:val="auto"/>
          <w:sz w:val="24"/>
          <w:szCs w:val="24"/>
        </w:rPr>
        <w:t xml:space="preserve"> of innovating teaching design and methods</w:t>
      </w:r>
      <w:r w:rsidR="004F49D9" w:rsidRPr="001B6D12">
        <w:rPr>
          <w:rFonts w:asciiTheme="minorHAnsi" w:hAnsiTheme="minorHAnsi"/>
          <w:color w:val="auto"/>
          <w:sz w:val="24"/>
          <w:szCs w:val="24"/>
        </w:rPr>
        <w:t xml:space="preserve">, </w:t>
      </w:r>
      <w:r w:rsidR="00581931" w:rsidRPr="001B6D12">
        <w:rPr>
          <w:rFonts w:asciiTheme="minorHAnsi" w:hAnsiTheme="minorHAnsi"/>
          <w:color w:val="auto"/>
          <w:sz w:val="24"/>
          <w:szCs w:val="24"/>
        </w:rPr>
        <w:t xml:space="preserve">whilst highlighting the </w:t>
      </w:r>
      <w:r w:rsidR="004F49D9" w:rsidRPr="001B6D12">
        <w:rPr>
          <w:rFonts w:asciiTheme="minorHAnsi" w:hAnsiTheme="minorHAnsi"/>
          <w:color w:val="auto"/>
          <w:sz w:val="24"/>
          <w:szCs w:val="24"/>
        </w:rPr>
        <w:t xml:space="preserve">students opinion </w:t>
      </w:r>
      <w:r w:rsidR="00581931" w:rsidRPr="001B6D12">
        <w:rPr>
          <w:rFonts w:asciiTheme="minorHAnsi" w:hAnsiTheme="minorHAnsi"/>
          <w:color w:val="auto"/>
          <w:sz w:val="24"/>
          <w:szCs w:val="24"/>
        </w:rPr>
        <w:t xml:space="preserve">on </w:t>
      </w:r>
      <w:r w:rsidR="009D1A53" w:rsidRPr="001B6D12">
        <w:rPr>
          <w:rFonts w:asciiTheme="minorHAnsi" w:hAnsiTheme="minorHAnsi"/>
          <w:color w:val="auto"/>
          <w:sz w:val="24"/>
          <w:szCs w:val="24"/>
        </w:rPr>
        <w:t xml:space="preserve">how they </w:t>
      </w:r>
      <w:r w:rsidR="00245469" w:rsidRPr="001B6D12">
        <w:rPr>
          <w:rFonts w:asciiTheme="minorHAnsi" w:hAnsiTheme="minorHAnsi"/>
          <w:color w:val="auto"/>
          <w:sz w:val="24"/>
          <w:szCs w:val="24"/>
        </w:rPr>
        <w:t xml:space="preserve">felt about the new curriculum reform due to the pandemic, this study also looked at the communication between teacher and learner and the differences in online and in person </w:t>
      </w:r>
      <w:r w:rsidR="00D11A9E" w:rsidRPr="001B6D12">
        <w:rPr>
          <w:rFonts w:asciiTheme="minorHAnsi" w:hAnsiTheme="minorHAnsi"/>
          <w:color w:val="auto"/>
          <w:sz w:val="24"/>
          <w:szCs w:val="24"/>
        </w:rPr>
        <w:t>focusing on areas such as</w:t>
      </w:r>
      <w:r w:rsidR="00245469" w:rsidRPr="001B6D12">
        <w:rPr>
          <w:rFonts w:asciiTheme="minorHAnsi" w:hAnsiTheme="minorHAnsi"/>
          <w:color w:val="auto"/>
          <w:sz w:val="24"/>
          <w:szCs w:val="24"/>
        </w:rPr>
        <w:t xml:space="preserve"> communication skills</w:t>
      </w:r>
      <w:r w:rsidR="00D23A86" w:rsidRPr="001B6D12">
        <w:rPr>
          <w:rFonts w:asciiTheme="minorHAnsi" w:hAnsiTheme="minorHAnsi"/>
          <w:color w:val="auto"/>
          <w:sz w:val="24"/>
          <w:szCs w:val="24"/>
        </w:rPr>
        <w:t>.</w:t>
      </w:r>
      <w:r w:rsidR="00007A3E">
        <w:rPr>
          <w:rFonts w:asciiTheme="minorHAnsi" w:hAnsiTheme="minorHAnsi"/>
          <w:color w:val="auto"/>
          <w:sz w:val="24"/>
          <w:szCs w:val="24"/>
        </w:rPr>
        <w:t xml:space="preserve"> </w:t>
      </w:r>
      <w:r w:rsidR="00EF4CB3">
        <w:rPr>
          <w:rFonts w:asciiTheme="minorHAnsi" w:hAnsiTheme="minorHAnsi"/>
          <w:color w:val="auto"/>
          <w:sz w:val="24"/>
          <w:szCs w:val="24"/>
        </w:rPr>
        <w:t xml:space="preserve">The report </w:t>
      </w:r>
      <w:r w:rsidR="007609D7">
        <w:rPr>
          <w:rFonts w:asciiTheme="minorHAnsi" w:hAnsiTheme="minorHAnsi"/>
          <w:color w:val="auto"/>
          <w:sz w:val="24"/>
          <w:szCs w:val="24"/>
        </w:rPr>
        <w:t xml:space="preserve">suggests that within this modern society </w:t>
      </w:r>
      <w:r w:rsidR="00094A1B">
        <w:rPr>
          <w:rFonts w:asciiTheme="minorHAnsi" w:hAnsiTheme="minorHAnsi"/>
          <w:color w:val="auto"/>
          <w:sz w:val="24"/>
          <w:szCs w:val="24"/>
        </w:rPr>
        <w:t xml:space="preserve">its essential for the teaching within higher education </w:t>
      </w:r>
      <w:r w:rsidR="00BF4DCE">
        <w:rPr>
          <w:rFonts w:asciiTheme="minorHAnsi" w:hAnsiTheme="minorHAnsi"/>
          <w:color w:val="auto"/>
          <w:sz w:val="24"/>
          <w:szCs w:val="24"/>
        </w:rPr>
        <w:t xml:space="preserve">to include more compound talents that fit with the </w:t>
      </w:r>
      <w:r w:rsidR="00E97CBA">
        <w:rPr>
          <w:rFonts w:asciiTheme="minorHAnsi" w:hAnsiTheme="minorHAnsi"/>
          <w:color w:val="auto"/>
          <w:sz w:val="24"/>
          <w:szCs w:val="24"/>
        </w:rPr>
        <w:t xml:space="preserve">informative receiving methods of the </w:t>
      </w:r>
      <w:r w:rsidR="00CB6E51">
        <w:rPr>
          <w:rFonts w:asciiTheme="minorHAnsi" w:hAnsiTheme="minorHAnsi"/>
          <w:color w:val="auto"/>
          <w:sz w:val="24"/>
          <w:szCs w:val="24"/>
        </w:rPr>
        <w:t>modern-day</w:t>
      </w:r>
      <w:r w:rsidR="00E97CBA">
        <w:rPr>
          <w:rFonts w:asciiTheme="minorHAnsi" w:hAnsiTheme="minorHAnsi"/>
          <w:color w:val="auto"/>
          <w:sz w:val="24"/>
          <w:szCs w:val="24"/>
        </w:rPr>
        <w:t xml:space="preserve"> students, </w:t>
      </w:r>
      <w:r w:rsidR="0029604D">
        <w:rPr>
          <w:rFonts w:asciiTheme="minorHAnsi" w:hAnsiTheme="minorHAnsi"/>
          <w:color w:val="auto"/>
          <w:sz w:val="24"/>
          <w:szCs w:val="24"/>
        </w:rPr>
        <w:t xml:space="preserve">if the </w:t>
      </w:r>
      <w:r w:rsidR="00CB6E51">
        <w:rPr>
          <w:rFonts w:asciiTheme="minorHAnsi" w:hAnsiTheme="minorHAnsi"/>
          <w:color w:val="auto"/>
          <w:sz w:val="24"/>
          <w:szCs w:val="24"/>
        </w:rPr>
        <w:t>teachers’</w:t>
      </w:r>
      <w:r w:rsidR="0029604D">
        <w:rPr>
          <w:rFonts w:asciiTheme="minorHAnsi" w:hAnsiTheme="minorHAnsi"/>
          <w:color w:val="auto"/>
          <w:sz w:val="24"/>
          <w:szCs w:val="24"/>
        </w:rPr>
        <w:t xml:space="preserve"> methods continue to just revolve around </w:t>
      </w:r>
      <w:r w:rsidR="00400477">
        <w:rPr>
          <w:rFonts w:asciiTheme="minorHAnsi" w:hAnsiTheme="minorHAnsi"/>
          <w:color w:val="auto"/>
          <w:sz w:val="24"/>
          <w:szCs w:val="24"/>
        </w:rPr>
        <w:t>the use of textbooks, teachers’ words and handouts</w:t>
      </w:r>
      <w:r w:rsidR="00CB6E51">
        <w:rPr>
          <w:rFonts w:asciiTheme="minorHAnsi" w:hAnsiTheme="minorHAnsi"/>
          <w:color w:val="auto"/>
          <w:sz w:val="24"/>
          <w:szCs w:val="24"/>
        </w:rPr>
        <w:t xml:space="preserve">. The use of such a simple form of teaching and feedback </w:t>
      </w:r>
      <w:r w:rsidR="00646B70">
        <w:rPr>
          <w:rFonts w:asciiTheme="minorHAnsi" w:hAnsiTheme="minorHAnsi"/>
          <w:color w:val="auto"/>
          <w:sz w:val="24"/>
          <w:szCs w:val="24"/>
        </w:rPr>
        <w:t xml:space="preserve">especially when </w:t>
      </w:r>
      <w:proofErr w:type="spellStart"/>
      <w:r w:rsidR="00646B70">
        <w:rPr>
          <w:rFonts w:asciiTheme="minorHAnsi" w:hAnsiTheme="minorHAnsi"/>
          <w:color w:val="auto"/>
          <w:sz w:val="24"/>
          <w:szCs w:val="24"/>
        </w:rPr>
        <w:t>utilising</w:t>
      </w:r>
      <w:proofErr w:type="spellEnd"/>
      <w:r w:rsidR="00646B70">
        <w:rPr>
          <w:rFonts w:asciiTheme="minorHAnsi" w:hAnsiTheme="minorHAnsi"/>
          <w:color w:val="auto"/>
          <w:sz w:val="24"/>
          <w:szCs w:val="24"/>
        </w:rPr>
        <w:t xml:space="preserve"> these methods </w:t>
      </w:r>
      <w:r w:rsidR="009B7F9B">
        <w:rPr>
          <w:rFonts w:asciiTheme="minorHAnsi" w:hAnsiTheme="minorHAnsi"/>
          <w:color w:val="auto"/>
          <w:sz w:val="24"/>
          <w:szCs w:val="24"/>
        </w:rPr>
        <w:t xml:space="preserve">as a tool to impart knowledge it is inevitable </w:t>
      </w:r>
      <w:r w:rsidR="00F75E01">
        <w:rPr>
          <w:rFonts w:asciiTheme="minorHAnsi" w:hAnsiTheme="minorHAnsi"/>
          <w:color w:val="auto"/>
          <w:sz w:val="24"/>
          <w:szCs w:val="24"/>
        </w:rPr>
        <w:t xml:space="preserve">that these </w:t>
      </w:r>
      <w:r w:rsidR="00C16701">
        <w:rPr>
          <w:rFonts w:asciiTheme="minorHAnsi" w:hAnsiTheme="minorHAnsi"/>
          <w:color w:val="auto"/>
          <w:sz w:val="24"/>
          <w:szCs w:val="24"/>
        </w:rPr>
        <w:t>me</w:t>
      </w:r>
      <w:r w:rsidR="00F75E01">
        <w:rPr>
          <w:rFonts w:asciiTheme="minorHAnsi" w:hAnsiTheme="minorHAnsi"/>
          <w:color w:val="auto"/>
          <w:sz w:val="24"/>
          <w:szCs w:val="24"/>
        </w:rPr>
        <w:t xml:space="preserve">thods will be unfavorable to the </w:t>
      </w:r>
      <w:r w:rsidR="00C16701">
        <w:rPr>
          <w:rFonts w:asciiTheme="minorHAnsi" w:hAnsiTheme="minorHAnsi"/>
          <w:color w:val="auto"/>
          <w:sz w:val="24"/>
          <w:szCs w:val="24"/>
        </w:rPr>
        <w:t>plethora</w:t>
      </w:r>
      <w:r w:rsidR="00F75E01">
        <w:rPr>
          <w:rFonts w:asciiTheme="minorHAnsi" w:hAnsiTheme="minorHAnsi"/>
          <w:color w:val="auto"/>
          <w:sz w:val="24"/>
          <w:szCs w:val="24"/>
        </w:rPr>
        <w:t xml:space="preserve"> of talents and </w:t>
      </w:r>
      <w:r w:rsidR="00C16701">
        <w:rPr>
          <w:rFonts w:asciiTheme="minorHAnsi" w:hAnsiTheme="minorHAnsi"/>
          <w:color w:val="auto"/>
          <w:sz w:val="24"/>
          <w:szCs w:val="24"/>
        </w:rPr>
        <w:t>variety of receivers</w:t>
      </w:r>
      <w:r w:rsidR="00902C6A">
        <w:rPr>
          <w:rFonts w:asciiTheme="minorHAnsi" w:hAnsiTheme="minorHAnsi"/>
          <w:color w:val="auto"/>
          <w:sz w:val="24"/>
          <w:szCs w:val="24"/>
        </w:rPr>
        <w:t>. To figure out the better methods of feeding back information and guidance to the students, Wang suggests that the found</w:t>
      </w:r>
      <w:r w:rsidR="00B8290A">
        <w:rPr>
          <w:rFonts w:asciiTheme="minorHAnsi" w:hAnsiTheme="minorHAnsi"/>
          <w:color w:val="auto"/>
          <w:sz w:val="24"/>
          <w:szCs w:val="24"/>
        </w:rPr>
        <w:t xml:space="preserve">ations of </w:t>
      </w:r>
      <w:r w:rsidR="00902C6A">
        <w:rPr>
          <w:rFonts w:asciiTheme="minorHAnsi" w:hAnsiTheme="minorHAnsi"/>
          <w:color w:val="auto"/>
          <w:sz w:val="24"/>
          <w:szCs w:val="24"/>
        </w:rPr>
        <w:t xml:space="preserve">curriculum itself is an area </w:t>
      </w:r>
      <w:r w:rsidR="00E75E58">
        <w:rPr>
          <w:rFonts w:asciiTheme="minorHAnsi" w:hAnsiTheme="minorHAnsi"/>
          <w:color w:val="auto"/>
          <w:sz w:val="24"/>
          <w:szCs w:val="24"/>
        </w:rPr>
        <w:t>of improvement</w:t>
      </w:r>
      <w:r w:rsidR="00531C35">
        <w:rPr>
          <w:rFonts w:asciiTheme="minorHAnsi" w:hAnsiTheme="minorHAnsi"/>
          <w:color w:val="auto"/>
          <w:sz w:val="24"/>
          <w:szCs w:val="24"/>
        </w:rPr>
        <w:t>, through the changing and reform of educational ideas, methods</w:t>
      </w:r>
      <w:r w:rsidR="00E75E58">
        <w:rPr>
          <w:rFonts w:asciiTheme="minorHAnsi" w:hAnsiTheme="minorHAnsi"/>
          <w:color w:val="auto"/>
          <w:sz w:val="24"/>
          <w:szCs w:val="24"/>
        </w:rPr>
        <w:t xml:space="preserve">, thoughts </w:t>
      </w:r>
      <w:r w:rsidR="00531C35">
        <w:rPr>
          <w:rFonts w:asciiTheme="minorHAnsi" w:hAnsiTheme="minorHAnsi"/>
          <w:color w:val="auto"/>
          <w:sz w:val="24"/>
          <w:szCs w:val="24"/>
        </w:rPr>
        <w:t xml:space="preserve">and </w:t>
      </w:r>
      <w:r w:rsidR="00E75E58">
        <w:rPr>
          <w:rFonts w:asciiTheme="minorHAnsi" w:hAnsiTheme="minorHAnsi"/>
          <w:color w:val="auto"/>
          <w:sz w:val="24"/>
          <w:szCs w:val="24"/>
        </w:rPr>
        <w:t>behaviors</w:t>
      </w:r>
      <w:r w:rsidR="00B27164">
        <w:rPr>
          <w:rFonts w:asciiTheme="minorHAnsi" w:hAnsiTheme="minorHAnsi"/>
          <w:color w:val="auto"/>
          <w:sz w:val="24"/>
          <w:szCs w:val="24"/>
        </w:rPr>
        <w:t xml:space="preserve">. The </w:t>
      </w:r>
      <w:r w:rsidR="00B52980">
        <w:rPr>
          <w:rFonts w:asciiTheme="minorHAnsi" w:hAnsiTheme="minorHAnsi"/>
          <w:color w:val="auto"/>
          <w:sz w:val="24"/>
          <w:szCs w:val="24"/>
        </w:rPr>
        <w:t>opportunity</w:t>
      </w:r>
      <w:r w:rsidR="00B27164">
        <w:rPr>
          <w:rFonts w:asciiTheme="minorHAnsi" w:hAnsiTheme="minorHAnsi"/>
          <w:color w:val="auto"/>
          <w:sz w:val="24"/>
          <w:szCs w:val="24"/>
        </w:rPr>
        <w:t xml:space="preserve"> to </w:t>
      </w:r>
      <w:r w:rsidR="00252AD7">
        <w:rPr>
          <w:rFonts w:asciiTheme="minorHAnsi" w:hAnsiTheme="minorHAnsi"/>
          <w:color w:val="auto"/>
          <w:sz w:val="24"/>
          <w:szCs w:val="24"/>
        </w:rPr>
        <w:t xml:space="preserve">reform the </w:t>
      </w:r>
      <w:r w:rsidR="00B52980">
        <w:rPr>
          <w:rFonts w:asciiTheme="minorHAnsi" w:hAnsiTheme="minorHAnsi"/>
          <w:color w:val="auto"/>
          <w:sz w:val="24"/>
          <w:szCs w:val="24"/>
        </w:rPr>
        <w:t>curriculum</w:t>
      </w:r>
      <w:r w:rsidR="00252AD7">
        <w:rPr>
          <w:rFonts w:asciiTheme="minorHAnsi" w:hAnsiTheme="minorHAnsi"/>
          <w:color w:val="auto"/>
          <w:sz w:val="24"/>
          <w:szCs w:val="24"/>
        </w:rPr>
        <w:t xml:space="preserve"> puts forward new </w:t>
      </w:r>
      <w:r w:rsidR="00B52980">
        <w:rPr>
          <w:rFonts w:asciiTheme="minorHAnsi" w:hAnsiTheme="minorHAnsi"/>
          <w:color w:val="auto"/>
          <w:sz w:val="24"/>
          <w:szCs w:val="24"/>
        </w:rPr>
        <w:t>challenges</w:t>
      </w:r>
      <w:r w:rsidR="00252AD7">
        <w:rPr>
          <w:rFonts w:asciiTheme="minorHAnsi" w:hAnsiTheme="minorHAnsi"/>
          <w:color w:val="auto"/>
          <w:sz w:val="24"/>
          <w:szCs w:val="24"/>
        </w:rPr>
        <w:t xml:space="preserve"> for the </w:t>
      </w:r>
      <w:r w:rsidR="00296A2B">
        <w:rPr>
          <w:rFonts w:asciiTheme="minorHAnsi" w:hAnsiTheme="minorHAnsi"/>
          <w:color w:val="auto"/>
          <w:sz w:val="24"/>
          <w:szCs w:val="24"/>
        </w:rPr>
        <w:t>academic establishment</w:t>
      </w:r>
      <w:r w:rsidR="00252AD7">
        <w:rPr>
          <w:rFonts w:asciiTheme="minorHAnsi" w:hAnsiTheme="minorHAnsi"/>
          <w:color w:val="auto"/>
          <w:sz w:val="24"/>
          <w:szCs w:val="24"/>
        </w:rPr>
        <w:t xml:space="preserve"> and </w:t>
      </w:r>
      <w:r w:rsidR="00296A2B">
        <w:rPr>
          <w:rFonts w:asciiTheme="minorHAnsi" w:hAnsiTheme="minorHAnsi"/>
          <w:color w:val="auto"/>
          <w:sz w:val="24"/>
          <w:szCs w:val="24"/>
        </w:rPr>
        <w:t xml:space="preserve">lecturer, but if successful the blending of feedback within the curriculum </w:t>
      </w:r>
      <w:r w:rsidR="00331134">
        <w:rPr>
          <w:rFonts w:asciiTheme="minorHAnsi" w:hAnsiTheme="minorHAnsi"/>
          <w:color w:val="auto"/>
          <w:sz w:val="24"/>
          <w:szCs w:val="24"/>
        </w:rPr>
        <w:t xml:space="preserve">will lead to optimal delivery and reception of subject matter. This </w:t>
      </w:r>
      <w:r w:rsidR="0012370C">
        <w:rPr>
          <w:rFonts w:asciiTheme="minorHAnsi" w:hAnsiTheme="minorHAnsi"/>
          <w:color w:val="auto"/>
          <w:sz w:val="24"/>
          <w:szCs w:val="24"/>
        </w:rPr>
        <w:t>ideology</w:t>
      </w:r>
      <w:r w:rsidR="00331134">
        <w:rPr>
          <w:rFonts w:asciiTheme="minorHAnsi" w:hAnsiTheme="minorHAnsi"/>
          <w:color w:val="auto"/>
          <w:sz w:val="24"/>
          <w:szCs w:val="24"/>
        </w:rPr>
        <w:t xml:space="preserve"> was received </w:t>
      </w:r>
      <w:r w:rsidR="0012370C">
        <w:rPr>
          <w:rFonts w:asciiTheme="minorHAnsi" w:hAnsiTheme="minorHAnsi"/>
          <w:color w:val="auto"/>
          <w:sz w:val="24"/>
          <w:szCs w:val="24"/>
        </w:rPr>
        <w:lastRenderedPageBreak/>
        <w:t>well by the teachers and welcomed the cor</w:t>
      </w:r>
      <w:r w:rsidR="00B52980">
        <w:rPr>
          <w:rFonts w:asciiTheme="minorHAnsi" w:hAnsiTheme="minorHAnsi"/>
          <w:color w:val="auto"/>
          <w:sz w:val="24"/>
          <w:szCs w:val="24"/>
        </w:rPr>
        <w:t xml:space="preserve">responding adjustments to the curriculum. </w:t>
      </w:r>
      <w:r w:rsidR="00C91FE6">
        <w:rPr>
          <w:rFonts w:asciiTheme="minorHAnsi" w:hAnsiTheme="minorHAnsi"/>
          <w:color w:val="auto"/>
          <w:sz w:val="24"/>
          <w:szCs w:val="24"/>
        </w:rPr>
        <w:t>A survey was created with the purpose of testing the effect of curriculum reform an</w:t>
      </w:r>
      <w:r w:rsidR="00285BDC">
        <w:rPr>
          <w:rFonts w:asciiTheme="minorHAnsi" w:hAnsiTheme="minorHAnsi"/>
          <w:color w:val="auto"/>
          <w:sz w:val="24"/>
          <w:szCs w:val="24"/>
        </w:rPr>
        <w:t xml:space="preserve">d the fusion of </w:t>
      </w:r>
      <w:r w:rsidR="00E21B1D">
        <w:rPr>
          <w:rFonts w:asciiTheme="minorHAnsi" w:hAnsiTheme="minorHAnsi"/>
          <w:color w:val="auto"/>
          <w:sz w:val="24"/>
          <w:szCs w:val="24"/>
        </w:rPr>
        <w:t>frequent feedback</w:t>
      </w:r>
      <w:r w:rsidR="00787DAB">
        <w:rPr>
          <w:rFonts w:asciiTheme="minorHAnsi" w:hAnsiTheme="minorHAnsi"/>
          <w:color w:val="auto"/>
          <w:sz w:val="24"/>
          <w:szCs w:val="24"/>
        </w:rPr>
        <w:t xml:space="preserve">, hoping to receive </w:t>
      </w:r>
      <w:r w:rsidR="009D3E1A">
        <w:rPr>
          <w:rFonts w:asciiTheme="minorHAnsi" w:hAnsiTheme="minorHAnsi"/>
          <w:color w:val="auto"/>
          <w:sz w:val="24"/>
          <w:szCs w:val="24"/>
        </w:rPr>
        <w:t xml:space="preserve">suggestions and opinion from the students and therefore better the knowledge </w:t>
      </w:r>
      <w:r w:rsidR="003D6764">
        <w:rPr>
          <w:rFonts w:asciiTheme="minorHAnsi" w:hAnsiTheme="minorHAnsi"/>
          <w:color w:val="auto"/>
          <w:sz w:val="24"/>
          <w:szCs w:val="24"/>
        </w:rPr>
        <w:t>of optimized student development.</w:t>
      </w:r>
      <w:r w:rsidR="00FE189C">
        <w:rPr>
          <w:rFonts w:asciiTheme="minorHAnsi" w:hAnsiTheme="minorHAnsi"/>
          <w:color w:val="auto"/>
          <w:sz w:val="24"/>
          <w:szCs w:val="24"/>
        </w:rPr>
        <w:t xml:space="preserve"> A table was created to visualize the current curriculum </w:t>
      </w:r>
      <w:r w:rsidR="002A66A3">
        <w:rPr>
          <w:rFonts w:asciiTheme="minorHAnsi" w:hAnsiTheme="minorHAnsi"/>
          <w:color w:val="auto"/>
          <w:sz w:val="24"/>
          <w:szCs w:val="24"/>
        </w:rPr>
        <w:t>set-up highlighting the well-known student pain points and feedback based of the effectiveness of the teaching.</w:t>
      </w:r>
      <w:r w:rsidR="00787DAB">
        <w:rPr>
          <w:rFonts w:asciiTheme="minorHAnsi" w:hAnsiTheme="minorHAnsi"/>
          <w:color w:val="auto"/>
          <w:sz w:val="24"/>
          <w:szCs w:val="24"/>
        </w:rPr>
        <w:t xml:space="preserve"> </w:t>
      </w:r>
      <w:r w:rsidR="00007A3E">
        <w:rPr>
          <w:color w:val="auto"/>
          <w:sz w:val="24"/>
          <w:szCs w:val="24"/>
        </w:rPr>
        <w:br/>
      </w:r>
      <w:r w:rsidR="002A66A3">
        <w:rPr>
          <w:rFonts w:asciiTheme="minorHAnsi" w:hAnsiTheme="minorHAnsi"/>
          <w:color w:val="auto"/>
          <w:sz w:val="24"/>
          <w:szCs w:val="24"/>
        </w:rPr>
        <w:br/>
      </w:r>
      <w:r w:rsidR="00A8120F">
        <w:rPr>
          <w:noProof/>
          <w:color w:val="auto"/>
          <w:sz w:val="24"/>
          <w:szCs w:val="24"/>
        </w:rPr>
        <w:drawing>
          <wp:anchor distT="0" distB="0" distL="114300" distR="114300" simplePos="0" relativeHeight="251658240" behindDoc="0" locked="0" layoutInCell="1" allowOverlap="1" wp14:anchorId="76413580" wp14:editId="43ED1403">
            <wp:simplePos x="0" y="0"/>
            <wp:positionH relativeFrom="margin">
              <wp:align>right</wp:align>
            </wp:positionH>
            <wp:positionV relativeFrom="paragraph">
              <wp:posOffset>2513965</wp:posOffset>
            </wp:positionV>
            <wp:extent cx="5476875" cy="325882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6875" cy="3258820"/>
                    </a:xfrm>
                    <a:prstGeom prst="rect">
                      <a:avLst/>
                    </a:prstGeom>
                    <a:noFill/>
                    <a:ln>
                      <a:noFill/>
                    </a:ln>
                  </pic:spPr>
                </pic:pic>
              </a:graphicData>
            </a:graphic>
            <wp14:sizeRelH relativeFrom="page">
              <wp14:pctWidth>0</wp14:pctWidth>
            </wp14:sizeRelH>
            <wp14:sizeRelV relativeFrom="page">
              <wp14:pctHeight>0</wp14:pctHeight>
            </wp14:sizeRelV>
          </wp:anchor>
        </w:drawing>
      </w:r>
      <w:r w:rsidR="002A66A3">
        <w:rPr>
          <w:rFonts w:asciiTheme="minorHAnsi" w:hAnsiTheme="minorHAnsi"/>
          <w:color w:val="auto"/>
          <w:sz w:val="24"/>
          <w:szCs w:val="24"/>
        </w:rPr>
        <w:t>T</w:t>
      </w:r>
      <w:r w:rsidR="00C805E0">
        <w:rPr>
          <w:rFonts w:asciiTheme="minorHAnsi" w:hAnsiTheme="minorHAnsi"/>
          <w:color w:val="auto"/>
          <w:sz w:val="24"/>
          <w:szCs w:val="24"/>
        </w:rPr>
        <w:t>his was the original</w:t>
      </w:r>
      <w:r w:rsidR="001B6D12" w:rsidRPr="001B6D12">
        <w:rPr>
          <w:rFonts w:asciiTheme="minorHAnsi" w:hAnsiTheme="minorHAnsi"/>
          <w:color w:val="auto"/>
          <w:sz w:val="24"/>
          <w:szCs w:val="24"/>
        </w:rPr>
        <w:t xml:space="preserve"> design </w:t>
      </w:r>
      <w:r w:rsidR="00C805E0">
        <w:rPr>
          <w:rFonts w:asciiTheme="minorHAnsi" w:hAnsiTheme="minorHAnsi"/>
          <w:color w:val="auto"/>
          <w:sz w:val="24"/>
          <w:szCs w:val="24"/>
        </w:rPr>
        <w:t xml:space="preserve">for the </w:t>
      </w:r>
      <w:r w:rsidR="002A66A3">
        <w:rPr>
          <w:rFonts w:asciiTheme="minorHAnsi" w:hAnsiTheme="minorHAnsi"/>
          <w:color w:val="auto"/>
          <w:sz w:val="24"/>
          <w:szCs w:val="24"/>
        </w:rPr>
        <w:t xml:space="preserve">first </w:t>
      </w:r>
      <w:r w:rsidR="002A66A3" w:rsidRPr="001B6D12">
        <w:rPr>
          <w:rFonts w:asciiTheme="minorHAnsi" w:hAnsiTheme="minorHAnsi"/>
          <w:color w:val="auto"/>
          <w:sz w:val="24"/>
          <w:szCs w:val="24"/>
        </w:rPr>
        <w:t>table</w:t>
      </w:r>
      <w:r w:rsidR="001B6D12" w:rsidRPr="001B6D12">
        <w:rPr>
          <w:rFonts w:asciiTheme="minorHAnsi" w:hAnsiTheme="minorHAnsi"/>
          <w:color w:val="auto"/>
          <w:sz w:val="24"/>
          <w:szCs w:val="24"/>
        </w:rPr>
        <w:t>.</w:t>
      </w:r>
      <w:r w:rsidR="00550133">
        <w:rPr>
          <w:rFonts w:asciiTheme="minorHAnsi" w:hAnsiTheme="minorHAnsi"/>
          <w:color w:val="auto"/>
          <w:sz w:val="24"/>
          <w:szCs w:val="24"/>
        </w:rPr>
        <w:br/>
      </w:r>
      <w:r w:rsidR="00550133">
        <w:rPr>
          <w:rFonts w:asciiTheme="minorHAnsi" w:hAnsiTheme="minorHAnsi"/>
          <w:color w:val="auto"/>
          <w:sz w:val="24"/>
          <w:szCs w:val="24"/>
        </w:rPr>
        <w:br/>
      </w:r>
      <w:r w:rsidR="00550133">
        <w:rPr>
          <w:rFonts w:asciiTheme="minorHAnsi" w:hAnsiTheme="minorHAnsi"/>
          <w:color w:val="auto"/>
          <w:sz w:val="24"/>
          <w:szCs w:val="24"/>
        </w:rPr>
        <w:br/>
      </w:r>
      <w:r w:rsidR="00550133">
        <w:rPr>
          <w:rFonts w:asciiTheme="minorHAnsi" w:hAnsiTheme="minorHAnsi"/>
          <w:color w:val="auto"/>
          <w:sz w:val="24"/>
          <w:szCs w:val="24"/>
        </w:rPr>
        <w:br/>
      </w:r>
      <w:r w:rsidR="00550133">
        <w:rPr>
          <w:rFonts w:asciiTheme="minorHAnsi" w:hAnsiTheme="minorHAnsi"/>
          <w:color w:val="auto"/>
          <w:sz w:val="24"/>
          <w:szCs w:val="24"/>
        </w:rPr>
        <w:br/>
      </w:r>
      <w:r w:rsidR="00550133">
        <w:rPr>
          <w:rFonts w:asciiTheme="minorHAnsi" w:hAnsiTheme="minorHAnsi"/>
          <w:color w:val="auto"/>
          <w:sz w:val="24"/>
          <w:szCs w:val="24"/>
        </w:rPr>
        <w:br/>
      </w:r>
      <w:r w:rsidR="00550133">
        <w:rPr>
          <w:rFonts w:asciiTheme="minorHAnsi" w:hAnsiTheme="minorHAnsi"/>
          <w:color w:val="auto"/>
          <w:sz w:val="24"/>
          <w:szCs w:val="24"/>
        </w:rPr>
        <w:br/>
      </w:r>
      <w:r w:rsidR="007E5646">
        <w:rPr>
          <w:rFonts w:asciiTheme="minorHAnsi" w:hAnsiTheme="minorHAnsi"/>
          <w:color w:val="auto"/>
          <w:sz w:val="24"/>
          <w:szCs w:val="24"/>
        </w:rPr>
        <w:br/>
      </w:r>
      <w:r w:rsidR="007E5646">
        <w:rPr>
          <w:rFonts w:asciiTheme="minorHAnsi" w:hAnsiTheme="minorHAnsi"/>
          <w:color w:val="auto"/>
          <w:sz w:val="24"/>
          <w:szCs w:val="24"/>
        </w:rPr>
        <w:br/>
      </w:r>
      <w:r w:rsidR="007E5646">
        <w:rPr>
          <w:rFonts w:asciiTheme="minorHAnsi" w:hAnsiTheme="minorHAnsi"/>
          <w:color w:val="auto"/>
          <w:sz w:val="24"/>
          <w:szCs w:val="24"/>
        </w:rPr>
        <w:br/>
      </w:r>
      <w:r w:rsidR="007E5646">
        <w:rPr>
          <w:rFonts w:asciiTheme="minorHAnsi" w:hAnsiTheme="minorHAnsi"/>
          <w:color w:val="auto"/>
          <w:sz w:val="24"/>
          <w:szCs w:val="24"/>
        </w:rPr>
        <w:br/>
      </w:r>
      <w:r w:rsidR="007E5646">
        <w:rPr>
          <w:rFonts w:asciiTheme="minorHAnsi" w:hAnsiTheme="minorHAnsi"/>
          <w:color w:val="auto"/>
          <w:sz w:val="24"/>
          <w:szCs w:val="24"/>
        </w:rPr>
        <w:br/>
      </w:r>
      <w:r w:rsidR="007E5646">
        <w:rPr>
          <w:rFonts w:asciiTheme="minorHAnsi" w:hAnsiTheme="minorHAnsi"/>
          <w:color w:val="auto"/>
          <w:sz w:val="24"/>
          <w:szCs w:val="24"/>
        </w:rPr>
        <w:br/>
      </w:r>
    </w:p>
    <w:p w14:paraId="1CB841A5" w14:textId="71B56D37" w:rsidR="00550133" w:rsidRDefault="00411698" w:rsidP="00E94889">
      <w:pPr>
        <w:pStyle w:val="Title"/>
        <w:spacing w:line="360" w:lineRule="auto"/>
        <w:jc w:val="left"/>
        <w:rPr>
          <w:rFonts w:asciiTheme="minorHAnsi" w:hAnsiTheme="minorHAnsi"/>
          <w:color w:val="auto"/>
          <w:sz w:val="24"/>
          <w:szCs w:val="24"/>
        </w:rPr>
      </w:pPr>
      <w:r>
        <w:rPr>
          <w:rFonts w:asciiTheme="minorHAnsi" w:hAnsiTheme="minorHAnsi"/>
          <w:color w:val="auto"/>
          <w:sz w:val="24"/>
          <w:szCs w:val="24"/>
        </w:rPr>
        <w:t xml:space="preserve">Survey </w:t>
      </w:r>
      <w:r w:rsidR="00E42DBD">
        <w:rPr>
          <w:rFonts w:asciiTheme="minorHAnsi" w:hAnsiTheme="minorHAnsi"/>
          <w:color w:val="auto"/>
          <w:sz w:val="24"/>
          <w:szCs w:val="24"/>
        </w:rPr>
        <w:t xml:space="preserve">was participated </w:t>
      </w:r>
      <w:r w:rsidR="0055671D">
        <w:rPr>
          <w:rFonts w:asciiTheme="minorHAnsi" w:hAnsiTheme="minorHAnsi"/>
          <w:color w:val="auto"/>
          <w:sz w:val="24"/>
          <w:szCs w:val="24"/>
        </w:rPr>
        <w:t>by eighty-nine students within marketing studies and twenty-three students</w:t>
      </w:r>
      <w:r w:rsidR="00733D19">
        <w:rPr>
          <w:rFonts w:asciiTheme="minorHAnsi" w:hAnsiTheme="minorHAnsi"/>
          <w:color w:val="auto"/>
          <w:sz w:val="24"/>
          <w:szCs w:val="24"/>
        </w:rPr>
        <w:t xml:space="preserve"> within logistical management, </w:t>
      </w:r>
      <w:r w:rsidR="00705997">
        <w:rPr>
          <w:rFonts w:asciiTheme="minorHAnsi" w:hAnsiTheme="minorHAnsi"/>
          <w:color w:val="auto"/>
          <w:sz w:val="24"/>
          <w:szCs w:val="24"/>
        </w:rPr>
        <w:t>the</w:t>
      </w:r>
      <w:r w:rsidR="0073728E">
        <w:rPr>
          <w:rFonts w:asciiTheme="minorHAnsi" w:hAnsiTheme="minorHAnsi"/>
          <w:color w:val="auto"/>
          <w:sz w:val="24"/>
          <w:szCs w:val="24"/>
        </w:rPr>
        <w:t xml:space="preserve"> results of the questionnaire provided analytical results within a multitude of areas including; </w:t>
      </w:r>
      <w:r w:rsidR="00CE5950">
        <w:rPr>
          <w:rFonts w:asciiTheme="minorHAnsi" w:hAnsiTheme="minorHAnsi"/>
          <w:color w:val="auto"/>
          <w:sz w:val="24"/>
          <w:szCs w:val="24"/>
        </w:rPr>
        <w:t xml:space="preserve">the role of ideological and political curriculum, </w:t>
      </w:r>
      <w:r w:rsidR="00DC00C5">
        <w:rPr>
          <w:rFonts w:asciiTheme="minorHAnsi" w:hAnsiTheme="minorHAnsi"/>
          <w:color w:val="auto"/>
          <w:sz w:val="24"/>
          <w:szCs w:val="24"/>
        </w:rPr>
        <w:t>the reasons for low level classroom participation</w:t>
      </w:r>
      <w:r w:rsidR="00FB0971">
        <w:rPr>
          <w:rFonts w:asciiTheme="minorHAnsi" w:hAnsiTheme="minorHAnsi"/>
          <w:color w:val="auto"/>
          <w:sz w:val="24"/>
          <w:szCs w:val="24"/>
        </w:rPr>
        <w:t xml:space="preserve">, difficulties in learning </w:t>
      </w:r>
      <w:r w:rsidR="004C2C41">
        <w:rPr>
          <w:rFonts w:asciiTheme="minorHAnsi" w:hAnsiTheme="minorHAnsi"/>
          <w:color w:val="auto"/>
          <w:sz w:val="24"/>
          <w:szCs w:val="24"/>
        </w:rPr>
        <w:t xml:space="preserve">the course, difficulties in homework but most importantly the feedback of the reformed teaching methods and their effectiveness. </w:t>
      </w:r>
      <w:r w:rsidR="00123050">
        <w:rPr>
          <w:rFonts w:asciiTheme="minorHAnsi" w:hAnsiTheme="minorHAnsi"/>
          <w:color w:val="auto"/>
          <w:sz w:val="24"/>
          <w:szCs w:val="24"/>
        </w:rPr>
        <w:t xml:space="preserve">Through the imbedding of frequent feedback and </w:t>
      </w:r>
      <w:r w:rsidR="00960BC2">
        <w:rPr>
          <w:rFonts w:asciiTheme="minorHAnsi" w:hAnsiTheme="minorHAnsi"/>
          <w:color w:val="auto"/>
          <w:sz w:val="24"/>
          <w:szCs w:val="24"/>
        </w:rPr>
        <w:lastRenderedPageBreak/>
        <w:t xml:space="preserve">positive/constructive reinforcement through lecture to student communication </w:t>
      </w:r>
      <w:r w:rsidR="007E1150">
        <w:rPr>
          <w:rFonts w:asciiTheme="minorHAnsi" w:hAnsiTheme="minorHAnsi"/>
          <w:color w:val="auto"/>
          <w:sz w:val="24"/>
          <w:szCs w:val="24"/>
        </w:rPr>
        <w:t xml:space="preserve">improved </w:t>
      </w:r>
      <w:r w:rsidR="00836DFF">
        <w:rPr>
          <w:rFonts w:asciiTheme="minorHAnsi" w:hAnsiTheme="minorHAnsi"/>
          <w:color w:val="auto"/>
          <w:sz w:val="24"/>
          <w:szCs w:val="24"/>
        </w:rPr>
        <w:t>students’</w:t>
      </w:r>
      <w:r w:rsidR="007E1150">
        <w:rPr>
          <w:rFonts w:asciiTheme="minorHAnsi" w:hAnsiTheme="minorHAnsi"/>
          <w:color w:val="auto"/>
          <w:sz w:val="24"/>
          <w:szCs w:val="24"/>
        </w:rPr>
        <w:t xml:space="preserve"> </w:t>
      </w:r>
      <w:r w:rsidR="00FB7C6E">
        <w:rPr>
          <w:rFonts w:asciiTheme="minorHAnsi" w:hAnsiTheme="minorHAnsi"/>
          <w:color w:val="auto"/>
          <w:sz w:val="24"/>
          <w:szCs w:val="24"/>
        </w:rPr>
        <w:t xml:space="preserve">innovation, practice, teamwork, thinking, learning, </w:t>
      </w:r>
      <w:r w:rsidR="00AE2A3A">
        <w:rPr>
          <w:rFonts w:asciiTheme="minorHAnsi" w:hAnsiTheme="minorHAnsi"/>
          <w:color w:val="auto"/>
          <w:sz w:val="24"/>
          <w:szCs w:val="24"/>
        </w:rPr>
        <w:t>literacy, reverse thinking and professional ability</w:t>
      </w:r>
      <w:r w:rsidR="00FC4D3D">
        <w:rPr>
          <w:rFonts w:asciiTheme="minorHAnsi" w:hAnsiTheme="minorHAnsi"/>
          <w:color w:val="auto"/>
          <w:sz w:val="24"/>
          <w:szCs w:val="24"/>
        </w:rPr>
        <w:t xml:space="preserve">. With a drastic improvement within the specific areas of </w:t>
      </w:r>
      <w:r w:rsidR="00830BD1">
        <w:rPr>
          <w:rFonts w:asciiTheme="minorHAnsi" w:hAnsiTheme="minorHAnsi"/>
          <w:color w:val="auto"/>
          <w:sz w:val="24"/>
          <w:szCs w:val="24"/>
        </w:rPr>
        <w:t xml:space="preserve">thinking, practice and teamwork. </w:t>
      </w:r>
      <w:r w:rsidR="008A4094">
        <w:rPr>
          <w:rFonts w:asciiTheme="minorHAnsi" w:hAnsiTheme="minorHAnsi"/>
          <w:color w:val="auto"/>
          <w:sz w:val="24"/>
          <w:szCs w:val="24"/>
        </w:rPr>
        <w:t xml:space="preserve">41.07% improved a lot, 58.04% </w:t>
      </w:r>
      <w:r w:rsidR="00A5345A">
        <w:rPr>
          <w:rFonts w:asciiTheme="minorHAnsi" w:hAnsiTheme="minorHAnsi"/>
          <w:color w:val="auto"/>
          <w:sz w:val="24"/>
          <w:szCs w:val="24"/>
        </w:rPr>
        <w:t xml:space="preserve">improved a little and almost none of them didn’t improve at all. </w:t>
      </w:r>
      <w:r w:rsidR="00892B4E">
        <w:rPr>
          <w:rFonts w:asciiTheme="minorHAnsi" w:hAnsiTheme="minorHAnsi"/>
          <w:color w:val="auto"/>
          <w:sz w:val="24"/>
          <w:szCs w:val="24"/>
        </w:rPr>
        <w:t xml:space="preserve">Another area od interest that showed </w:t>
      </w:r>
      <w:r w:rsidR="00742EB3">
        <w:rPr>
          <w:rFonts w:asciiTheme="minorHAnsi" w:hAnsiTheme="minorHAnsi"/>
          <w:color w:val="auto"/>
          <w:sz w:val="24"/>
          <w:szCs w:val="24"/>
        </w:rPr>
        <w:t>improvement</w:t>
      </w:r>
      <w:r w:rsidR="007A7A85">
        <w:rPr>
          <w:rFonts w:asciiTheme="minorHAnsi" w:hAnsiTheme="minorHAnsi"/>
          <w:color w:val="auto"/>
          <w:sz w:val="24"/>
          <w:szCs w:val="24"/>
        </w:rPr>
        <w:t xml:space="preserve"> was the interest in participating in </w:t>
      </w:r>
      <w:proofErr w:type="gramStart"/>
      <w:r w:rsidR="007A7A85">
        <w:rPr>
          <w:rFonts w:asciiTheme="minorHAnsi" w:hAnsiTheme="minorHAnsi"/>
          <w:color w:val="auto"/>
          <w:sz w:val="24"/>
          <w:szCs w:val="24"/>
        </w:rPr>
        <w:t>pier</w:t>
      </w:r>
      <w:proofErr w:type="gramEnd"/>
      <w:r w:rsidR="007A7A85">
        <w:rPr>
          <w:rFonts w:asciiTheme="minorHAnsi" w:hAnsiTheme="minorHAnsi"/>
          <w:color w:val="auto"/>
          <w:sz w:val="24"/>
          <w:szCs w:val="24"/>
        </w:rPr>
        <w:t xml:space="preserve"> reviews especially when participating in </w:t>
      </w:r>
      <w:r w:rsidR="0049237A">
        <w:rPr>
          <w:rFonts w:asciiTheme="minorHAnsi" w:hAnsiTheme="minorHAnsi"/>
          <w:color w:val="auto"/>
          <w:sz w:val="24"/>
          <w:szCs w:val="24"/>
        </w:rPr>
        <w:t>cooperative</w:t>
      </w:r>
      <w:r w:rsidR="007A7A85">
        <w:rPr>
          <w:rFonts w:asciiTheme="minorHAnsi" w:hAnsiTheme="minorHAnsi"/>
          <w:color w:val="auto"/>
          <w:sz w:val="24"/>
          <w:szCs w:val="24"/>
        </w:rPr>
        <w:t xml:space="preserve"> learning with 40.18% </w:t>
      </w:r>
      <w:r w:rsidR="0049237A">
        <w:rPr>
          <w:rFonts w:asciiTheme="minorHAnsi" w:hAnsiTheme="minorHAnsi"/>
          <w:color w:val="auto"/>
          <w:sz w:val="24"/>
          <w:szCs w:val="24"/>
        </w:rPr>
        <w:t>saying their interest in feedback as a whole increased.</w:t>
      </w:r>
      <w:r w:rsidR="00742EB3">
        <w:rPr>
          <w:rFonts w:asciiTheme="minorHAnsi" w:hAnsiTheme="minorHAnsi"/>
          <w:color w:val="auto"/>
          <w:sz w:val="24"/>
          <w:szCs w:val="24"/>
        </w:rPr>
        <w:t xml:space="preserve"> </w:t>
      </w:r>
      <w:r w:rsidR="00836DFF">
        <w:rPr>
          <w:rFonts w:asciiTheme="minorHAnsi" w:hAnsiTheme="minorHAnsi"/>
          <w:color w:val="auto"/>
          <w:sz w:val="24"/>
          <w:szCs w:val="24"/>
        </w:rPr>
        <w:t>Overall,</w:t>
      </w:r>
      <w:r w:rsidR="00AC6572">
        <w:rPr>
          <w:rFonts w:asciiTheme="minorHAnsi" w:hAnsiTheme="minorHAnsi"/>
          <w:color w:val="auto"/>
          <w:sz w:val="24"/>
          <w:szCs w:val="24"/>
        </w:rPr>
        <w:t xml:space="preserve"> according to the studies </w:t>
      </w:r>
      <w:r w:rsidR="00966B73">
        <w:rPr>
          <w:rFonts w:asciiTheme="minorHAnsi" w:hAnsiTheme="minorHAnsi"/>
          <w:color w:val="auto"/>
          <w:sz w:val="24"/>
          <w:szCs w:val="24"/>
        </w:rPr>
        <w:t xml:space="preserve">and data gathered </w:t>
      </w:r>
      <w:r w:rsidR="006951F6">
        <w:rPr>
          <w:rFonts w:asciiTheme="minorHAnsi" w:hAnsiTheme="minorHAnsi"/>
          <w:color w:val="auto"/>
          <w:sz w:val="24"/>
          <w:szCs w:val="24"/>
        </w:rPr>
        <w:t xml:space="preserve">through the survey </w:t>
      </w:r>
      <w:r w:rsidR="00E76D6A">
        <w:rPr>
          <w:rFonts w:asciiTheme="minorHAnsi" w:hAnsiTheme="minorHAnsi"/>
          <w:color w:val="auto"/>
          <w:sz w:val="24"/>
          <w:szCs w:val="24"/>
        </w:rPr>
        <w:t xml:space="preserve">the education reform as a whole was a successful </w:t>
      </w:r>
      <w:r w:rsidR="00F35233">
        <w:rPr>
          <w:rFonts w:asciiTheme="minorHAnsi" w:hAnsiTheme="minorHAnsi"/>
          <w:color w:val="auto"/>
          <w:sz w:val="24"/>
          <w:szCs w:val="24"/>
        </w:rPr>
        <w:t xml:space="preserve">implementation and something that could be utilized within all forms of education. </w:t>
      </w:r>
      <w:r w:rsidR="004864F6">
        <w:rPr>
          <w:rFonts w:asciiTheme="minorHAnsi" w:hAnsiTheme="minorHAnsi"/>
          <w:color w:val="auto"/>
          <w:sz w:val="24"/>
          <w:szCs w:val="24"/>
        </w:rPr>
        <w:t xml:space="preserve">With the obvious differences with traditional teaching methods especially within the areas of </w:t>
      </w:r>
      <w:r w:rsidR="00CD25B8">
        <w:rPr>
          <w:rFonts w:asciiTheme="minorHAnsi" w:hAnsiTheme="minorHAnsi"/>
          <w:color w:val="auto"/>
          <w:sz w:val="24"/>
          <w:szCs w:val="24"/>
        </w:rPr>
        <w:t>cooperative</w:t>
      </w:r>
      <w:r w:rsidR="00DF5ACA">
        <w:rPr>
          <w:rFonts w:asciiTheme="minorHAnsi" w:hAnsiTheme="minorHAnsi"/>
          <w:color w:val="auto"/>
          <w:sz w:val="24"/>
          <w:szCs w:val="24"/>
        </w:rPr>
        <w:t xml:space="preserve"> teaching and the </w:t>
      </w:r>
      <w:r w:rsidR="00854C7D">
        <w:rPr>
          <w:rFonts w:asciiTheme="minorHAnsi" w:hAnsiTheme="minorHAnsi"/>
          <w:color w:val="auto"/>
          <w:sz w:val="24"/>
          <w:szCs w:val="24"/>
        </w:rPr>
        <w:t>student’s</w:t>
      </w:r>
      <w:r w:rsidR="00DF5ACA">
        <w:rPr>
          <w:rFonts w:asciiTheme="minorHAnsi" w:hAnsiTheme="minorHAnsi"/>
          <w:color w:val="auto"/>
          <w:sz w:val="24"/>
          <w:szCs w:val="24"/>
        </w:rPr>
        <w:t xml:space="preserve"> ability to </w:t>
      </w:r>
      <w:r w:rsidR="00CD25B8">
        <w:rPr>
          <w:rFonts w:asciiTheme="minorHAnsi" w:hAnsiTheme="minorHAnsi"/>
          <w:color w:val="auto"/>
          <w:sz w:val="24"/>
          <w:szCs w:val="24"/>
        </w:rPr>
        <w:t>influence their format of information intake</w:t>
      </w:r>
      <w:r w:rsidR="00057B84">
        <w:rPr>
          <w:rFonts w:asciiTheme="minorHAnsi" w:hAnsiTheme="minorHAnsi"/>
          <w:color w:val="auto"/>
          <w:sz w:val="24"/>
          <w:szCs w:val="24"/>
        </w:rPr>
        <w:t xml:space="preserve">, </w:t>
      </w:r>
      <w:r w:rsidR="0048429B">
        <w:rPr>
          <w:rFonts w:asciiTheme="minorHAnsi" w:hAnsiTheme="minorHAnsi"/>
          <w:color w:val="auto"/>
          <w:sz w:val="24"/>
          <w:szCs w:val="24"/>
        </w:rPr>
        <w:t xml:space="preserve">the increase of </w:t>
      </w:r>
      <w:r w:rsidR="005661AA">
        <w:rPr>
          <w:rFonts w:asciiTheme="minorHAnsi" w:hAnsiTheme="minorHAnsi"/>
          <w:color w:val="auto"/>
          <w:sz w:val="24"/>
          <w:szCs w:val="24"/>
        </w:rPr>
        <w:t>using</w:t>
      </w:r>
      <w:r w:rsidR="0048429B">
        <w:rPr>
          <w:rFonts w:asciiTheme="minorHAnsi" w:hAnsiTheme="minorHAnsi"/>
          <w:color w:val="auto"/>
          <w:sz w:val="24"/>
          <w:szCs w:val="24"/>
        </w:rPr>
        <w:t xml:space="preserve"> </w:t>
      </w:r>
      <w:r w:rsidR="00057B84">
        <w:rPr>
          <w:rFonts w:asciiTheme="minorHAnsi" w:hAnsiTheme="minorHAnsi"/>
          <w:color w:val="auto"/>
          <w:sz w:val="24"/>
          <w:szCs w:val="24"/>
        </w:rPr>
        <w:t>t</w:t>
      </w:r>
      <w:r w:rsidR="006356B4" w:rsidRPr="006356B4">
        <w:rPr>
          <w:rFonts w:asciiTheme="minorHAnsi" w:hAnsiTheme="minorHAnsi"/>
          <w:color w:val="auto"/>
          <w:sz w:val="24"/>
          <w:szCs w:val="24"/>
        </w:rPr>
        <w:t>heories and practice play</w:t>
      </w:r>
      <w:r w:rsidR="005661AA">
        <w:rPr>
          <w:rFonts w:asciiTheme="minorHAnsi" w:hAnsiTheme="minorHAnsi"/>
          <w:color w:val="auto"/>
          <w:sz w:val="24"/>
          <w:szCs w:val="24"/>
        </w:rPr>
        <w:t xml:space="preserve"> within classrooms</w:t>
      </w:r>
      <w:r w:rsidR="008D01A5">
        <w:rPr>
          <w:rFonts w:asciiTheme="minorHAnsi" w:hAnsiTheme="minorHAnsi"/>
          <w:color w:val="auto"/>
          <w:sz w:val="24"/>
          <w:szCs w:val="24"/>
        </w:rPr>
        <w:t xml:space="preserve"> became an essential role within this reformed curriculum,</w:t>
      </w:r>
      <w:r w:rsidR="006356B4" w:rsidRPr="006356B4">
        <w:rPr>
          <w:rFonts w:asciiTheme="minorHAnsi" w:hAnsiTheme="minorHAnsi"/>
          <w:color w:val="auto"/>
          <w:sz w:val="24"/>
          <w:szCs w:val="24"/>
        </w:rPr>
        <w:t xml:space="preserve"> </w:t>
      </w:r>
      <w:r w:rsidR="008D01A5">
        <w:rPr>
          <w:rFonts w:asciiTheme="minorHAnsi" w:hAnsiTheme="minorHAnsi"/>
          <w:color w:val="auto"/>
          <w:sz w:val="24"/>
          <w:szCs w:val="24"/>
        </w:rPr>
        <w:t xml:space="preserve">with </w:t>
      </w:r>
      <w:r w:rsidR="006356B4" w:rsidRPr="006356B4">
        <w:rPr>
          <w:rFonts w:asciiTheme="minorHAnsi" w:hAnsiTheme="minorHAnsi"/>
          <w:color w:val="auto"/>
          <w:sz w:val="24"/>
          <w:szCs w:val="24"/>
        </w:rPr>
        <w:t xml:space="preserve">the advantages of this method </w:t>
      </w:r>
      <w:r w:rsidR="008D01A5">
        <w:rPr>
          <w:rFonts w:asciiTheme="minorHAnsi" w:hAnsiTheme="minorHAnsi"/>
          <w:color w:val="auto"/>
          <w:sz w:val="24"/>
          <w:szCs w:val="24"/>
        </w:rPr>
        <w:t>being</w:t>
      </w:r>
      <w:r w:rsidR="006356B4" w:rsidRPr="006356B4">
        <w:rPr>
          <w:rFonts w:asciiTheme="minorHAnsi" w:hAnsiTheme="minorHAnsi"/>
          <w:color w:val="auto"/>
          <w:sz w:val="24"/>
          <w:szCs w:val="24"/>
        </w:rPr>
        <w:t xml:space="preserve"> reflected in students' teaching feedbac</w:t>
      </w:r>
      <w:r w:rsidR="00057B84">
        <w:rPr>
          <w:rFonts w:asciiTheme="minorHAnsi" w:hAnsiTheme="minorHAnsi"/>
          <w:color w:val="auto"/>
          <w:sz w:val="24"/>
          <w:szCs w:val="24"/>
        </w:rPr>
        <w:t>k.</w:t>
      </w:r>
      <w:r w:rsidR="006356B4" w:rsidRPr="006356B4">
        <w:rPr>
          <w:rFonts w:asciiTheme="minorHAnsi" w:hAnsiTheme="minorHAnsi"/>
          <w:color w:val="auto"/>
          <w:sz w:val="24"/>
          <w:szCs w:val="24"/>
        </w:rPr>
        <w:t xml:space="preserve"> Through the investigation and feedback of the evaluation system,</w:t>
      </w:r>
      <w:r w:rsidR="002E3333">
        <w:rPr>
          <w:rFonts w:asciiTheme="minorHAnsi" w:hAnsiTheme="minorHAnsi"/>
          <w:color w:val="auto"/>
          <w:sz w:val="24"/>
          <w:szCs w:val="24"/>
        </w:rPr>
        <w:t xml:space="preserve"> </w:t>
      </w:r>
      <w:r w:rsidR="007E5646">
        <w:rPr>
          <w:rFonts w:asciiTheme="minorHAnsi" w:hAnsiTheme="minorHAnsi"/>
          <w:color w:val="auto"/>
          <w:sz w:val="24"/>
          <w:szCs w:val="24"/>
        </w:rPr>
        <w:t>overall,</w:t>
      </w:r>
      <w:r w:rsidR="002E3333">
        <w:rPr>
          <w:rFonts w:asciiTheme="minorHAnsi" w:hAnsiTheme="minorHAnsi"/>
          <w:color w:val="auto"/>
          <w:sz w:val="24"/>
          <w:szCs w:val="24"/>
        </w:rPr>
        <w:t xml:space="preserve"> it is clear that the </w:t>
      </w:r>
      <w:r w:rsidR="006356B4" w:rsidRPr="006356B4">
        <w:rPr>
          <w:rFonts w:asciiTheme="minorHAnsi" w:hAnsiTheme="minorHAnsi"/>
          <w:color w:val="auto"/>
          <w:sz w:val="24"/>
          <w:szCs w:val="24"/>
        </w:rPr>
        <w:t>evaluation system after the reform can reflect rationality and fairness</w:t>
      </w:r>
      <w:r w:rsidR="002E3333">
        <w:rPr>
          <w:rFonts w:asciiTheme="minorHAnsi" w:hAnsiTheme="minorHAnsi"/>
          <w:color w:val="auto"/>
          <w:sz w:val="24"/>
          <w:szCs w:val="24"/>
        </w:rPr>
        <w:t xml:space="preserve">. </w:t>
      </w:r>
    </w:p>
    <w:p w14:paraId="71D64D77" w14:textId="4649AEF9" w:rsidR="00550133" w:rsidRDefault="00550133" w:rsidP="00E94889">
      <w:pPr>
        <w:pStyle w:val="Title"/>
        <w:spacing w:line="360" w:lineRule="auto"/>
        <w:jc w:val="left"/>
        <w:rPr>
          <w:rFonts w:asciiTheme="minorHAnsi" w:hAnsiTheme="minorHAnsi"/>
          <w:color w:val="auto"/>
          <w:sz w:val="24"/>
          <w:szCs w:val="24"/>
        </w:rPr>
      </w:pPr>
    </w:p>
    <w:p w14:paraId="1F83797D" w14:textId="77777777" w:rsidR="00E8745B" w:rsidRDefault="00550133" w:rsidP="00E8745B">
      <w:pPr>
        <w:pStyle w:val="Title"/>
        <w:spacing w:line="360" w:lineRule="auto"/>
        <w:jc w:val="left"/>
        <w:rPr>
          <w:rFonts w:asciiTheme="minorHAnsi" w:hAnsiTheme="minorHAnsi"/>
          <w:color w:val="auto"/>
          <w:sz w:val="24"/>
          <w:szCs w:val="24"/>
        </w:rPr>
      </w:pPr>
      <w:r>
        <w:rPr>
          <w:rFonts w:asciiTheme="minorHAnsi" w:hAnsiTheme="minorHAnsi"/>
          <w:color w:val="auto"/>
          <w:sz w:val="24"/>
          <w:szCs w:val="24"/>
        </w:rPr>
        <w:br/>
      </w:r>
    </w:p>
    <w:p w14:paraId="77F739F3" w14:textId="77777777" w:rsidR="001924FA" w:rsidRDefault="001924FA" w:rsidP="00E8745B">
      <w:pPr>
        <w:pStyle w:val="Title"/>
        <w:spacing w:line="360" w:lineRule="auto"/>
        <w:jc w:val="left"/>
        <w:rPr>
          <w:sz w:val="36"/>
          <w:szCs w:val="10"/>
        </w:rPr>
      </w:pPr>
    </w:p>
    <w:p w14:paraId="0CB51DD1" w14:textId="77777777" w:rsidR="001924FA" w:rsidRDefault="001924FA" w:rsidP="00E8745B">
      <w:pPr>
        <w:pStyle w:val="Title"/>
        <w:spacing w:line="360" w:lineRule="auto"/>
        <w:jc w:val="left"/>
        <w:rPr>
          <w:sz w:val="36"/>
          <w:szCs w:val="10"/>
        </w:rPr>
      </w:pPr>
    </w:p>
    <w:p w14:paraId="56F07187" w14:textId="77777777" w:rsidR="001924FA" w:rsidRDefault="001924FA" w:rsidP="00E8745B">
      <w:pPr>
        <w:pStyle w:val="Title"/>
        <w:spacing w:line="360" w:lineRule="auto"/>
        <w:jc w:val="left"/>
        <w:rPr>
          <w:sz w:val="36"/>
          <w:szCs w:val="10"/>
        </w:rPr>
      </w:pPr>
    </w:p>
    <w:p w14:paraId="3A401F00" w14:textId="77777777" w:rsidR="009B46A2" w:rsidRDefault="009B46A2" w:rsidP="00E8745B">
      <w:pPr>
        <w:pStyle w:val="Title"/>
        <w:spacing w:line="360" w:lineRule="auto"/>
        <w:jc w:val="left"/>
        <w:rPr>
          <w:sz w:val="36"/>
          <w:szCs w:val="10"/>
        </w:rPr>
      </w:pPr>
    </w:p>
    <w:p w14:paraId="0030E339" w14:textId="77777777" w:rsidR="00B55B65" w:rsidRDefault="00B55B65" w:rsidP="00E8745B">
      <w:pPr>
        <w:pStyle w:val="Title"/>
        <w:spacing w:line="360" w:lineRule="auto"/>
        <w:jc w:val="left"/>
        <w:rPr>
          <w:sz w:val="36"/>
          <w:szCs w:val="10"/>
        </w:rPr>
      </w:pPr>
    </w:p>
    <w:p w14:paraId="10A14009" w14:textId="377AE1B0" w:rsidR="00A259BB" w:rsidRDefault="00A259BB" w:rsidP="00E8745B">
      <w:pPr>
        <w:pStyle w:val="Title"/>
        <w:spacing w:line="360" w:lineRule="auto"/>
        <w:jc w:val="left"/>
        <w:rPr>
          <w:sz w:val="36"/>
          <w:szCs w:val="10"/>
        </w:rPr>
      </w:pPr>
      <w:r>
        <w:rPr>
          <w:sz w:val="36"/>
          <w:szCs w:val="10"/>
        </w:rPr>
        <w:lastRenderedPageBreak/>
        <w:t>Co</w:t>
      </w:r>
      <w:r w:rsidR="004B2610">
        <w:rPr>
          <w:sz w:val="36"/>
          <w:szCs w:val="10"/>
        </w:rPr>
        <w:t>nclusion</w:t>
      </w:r>
    </w:p>
    <w:p w14:paraId="058AC377" w14:textId="77777777" w:rsidR="00A2389F" w:rsidRDefault="00A2389F" w:rsidP="00E8745B">
      <w:pPr>
        <w:pStyle w:val="Title"/>
        <w:spacing w:line="360" w:lineRule="auto"/>
        <w:jc w:val="left"/>
        <w:rPr>
          <w:sz w:val="36"/>
          <w:szCs w:val="10"/>
        </w:rPr>
      </w:pPr>
    </w:p>
    <w:p w14:paraId="51095D15" w14:textId="36B2F39E" w:rsidR="0058061E" w:rsidRPr="00282E82" w:rsidRDefault="00A2389F" w:rsidP="00282E82">
      <w:pPr>
        <w:pStyle w:val="Title"/>
        <w:spacing w:line="360" w:lineRule="auto"/>
        <w:jc w:val="left"/>
        <w:rPr>
          <w:rFonts w:asciiTheme="minorHAnsi" w:hAnsiTheme="minorHAnsi"/>
          <w:color w:val="auto"/>
          <w:sz w:val="24"/>
          <w:szCs w:val="24"/>
        </w:rPr>
      </w:pPr>
      <w:r>
        <w:rPr>
          <w:rFonts w:asciiTheme="minorHAnsi" w:hAnsiTheme="minorHAnsi"/>
          <w:color w:val="auto"/>
          <w:sz w:val="24"/>
          <w:szCs w:val="24"/>
        </w:rPr>
        <w:t xml:space="preserve">Feedback is </w:t>
      </w:r>
      <w:r w:rsidR="008A32C0">
        <w:rPr>
          <w:rFonts w:asciiTheme="minorHAnsi" w:hAnsiTheme="minorHAnsi"/>
          <w:color w:val="auto"/>
          <w:sz w:val="24"/>
          <w:szCs w:val="24"/>
        </w:rPr>
        <w:t>a tool of communication that has influenced education and other areas of intellectual</w:t>
      </w:r>
      <w:r w:rsidR="006A4EB7">
        <w:rPr>
          <w:rFonts w:asciiTheme="minorHAnsi" w:hAnsiTheme="minorHAnsi"/>
          <w:color w:val="auto"/>
          <w:sz w:val="24"/>
          <w:szCs w:val="24"/>
        </w:rPr>
        <w:t xml:space="preserve"> </w:t>
      </w:r>
      <w:r w:rsidR="006F79A9">
        <w:rPr>
          <w:rFonts w:asciiTheme="minorHAnsi" w:hAnsiTheme="minorHAnsi"/>
          <w:color w:val="auto"/>
          <w:sz w:val="24"/>
          <w:szCs w:val="24"/>
        </w:rPr>
        <w:t>crossover such as engineering and medicine</w:t>
      </w:r>
      <w:r w:rsidR="004A2A7D">
        <w:rPr>
          <w:rFonts w:asciiTheme="minorHAnsi" w:hAnsiTheme="minorHAnsi"/>
          <w:color w:val="auto"/>
          <w:sz w:val="24"/>
          <w:szCs w:val="24"/>
        </w:rPr>
        <w:t>,</w:t>
      </w:r>
      <w:r w:rsidR="00AE7156">
        <w:rPr>
          <w:rFonts w:asciiTheme="minorHAnsi" w:hAnsiTheme="minorHAnsi"/>
          <w:color w:val="auto"/>
          <w:sz w:val="24"/>
          <w:szCs w:val="24"/>
        </w:rPr>
        <w:t xml:space="preserve"> </w:t>
      </w:r>
      <w:r w:rsidR="00BA1D20">
        <w:rPr>
          <w:rFonts w:asciiTheme="minorHAnsi" w:hAnsiTheme="minorHAnsi"/>
          <w:color w:val="auto"/>
          <w:sz w:val="24"/>
          <w:szCs w:val="24"/>
        </w:rPr>
        <w:t xml:space="preserve">with the method being </w:t>
      </w:r>
      <w:r w:rsidR="00E47986">
        <w:rPr>
          <w:rFonts w:asciiTheme="minorHAnsi" w:hAnsiTheme="minorHAnsi"/>
          <w:color w:val="auto"/>
          <w:sz w:val="24"/>
          <w:szCs w:val="24"/>
        </w:rPr>
        <w:t xml:space="preserve">analyzed by many researchers it is clear </w:t>
      </w:r>
      <w:r w:rsidR="00CB7DE6">
        <w:rPr>
          <w:rFonts w:asciiTheme="minorHAnsi" w:hAnsiTheme="minorHAnsi"/>
          <w:color w:val="auto"/>
          <w:sz w:val="24"/>
          <w:szCs w:val="24"/>
        </w:rPr>
        <w:t>that the use of feedback has positives as well as possible pitfalls.</w:t>
      </w:r>
      <w:r w:rsidR="008245C5">
        <w:rPr>
          <w:rFonts w:asciiTheme="minorHAnsi" w:hAnsiTheme="minorHAnsi"/>
          <w:color w:val="auto"/>
          <w:sz w:val="24"/>
          <w:szCs w:val="24"/>
        </w:rPr>
        <w:t xml:space="preserve"> Feedback</w:t>
      </w:r>
      <w:r w:rsidR="00262A7B">
        <w:rPr>
          <w:rFonts w:asciiTheme="minorHAnsi" w:hAnsiTheme="minorHAnsi"/>
          <w:color w:val="auto"/>
          <w:sz w:val="24"/>
          <w:szCs w:val="24"/>
        </w:rPr>
        <w:t xml:space="preserve"> has it </w:t>
      </w:r>
      <w:r w:rsidR="00D45940">
        <w:rPr>
          <w:rFonts w:asciiTheme="minorHAnsi" w:hAnsiTheme="minorHAnsi"/>
          <w:color w:val="auto"/>
          <w:sz w:val="24"/>
          <w:szCs w:val="24"/>
        </w:rPr>
        <w:t>correlation</w:t>
      </w:r>
      <w:r w:rsidR="00262A7B">
        <w:rPr>
          <w:rFonts w:asciiTheme="minorHAnsi" w:hAnsiTheme="minorHAnsi"/>
          <w:color w:val="auto"/>
          <w:sz w:val="24"/>
          <w:szCs w:val="24"/>
        </w:rPr>
        <w:t xml:space="preserve"> as a way of motivating students, with this being a risky </w:t>
      </w:r>
      <w:r w:rsidR="008A4ECE">
        <w:rPr>
          <w:rFonts w:asciiTheme="minorHAnsi" w:hAnsiTheme="minorHAnsi"/>
          <w:color w:val="auto"/>
          <w:sz w:val="24"/>
          <w:szCs w:val="24"/>
        </w:rPr>
        <w:t xml:space="preserve">motivation tool as depending on the method chosen, it has a direct impact on the </w:t>
      </w:r>
      <w:r w:rsidR="00B7594F">
        <w:rPr>
          <w:rFonts w:asciiTheme="minorHAnsi" w:hAnsiTheme="minorHAnsi"/>
          <w:color w:val="auto"/>
          <w:sz w:val="24"/>
          <w:szCs w:val="24"/>
        </w:rPr>
        <w:t>possibilities</w:t>
      </w:r>
      <w:r w:rsidR="008A4ECE">
        <w:rPr>
          <w:rFonts w:asciiTheme="minorHAnsi" w:hAnsiTheme="minorHAnsi"/>
          <w:color w:val="auto"/>
          <w:sz w:val="24"/>
          <w:szCs w:val="24"/>
        </w:rPr>
        <w:t xml:space="preserve"> of</w:t>
      </w:r>
      <w:r w:rsidR="00B7594F">
        <w:rPr>
          <w:rFonts w:asciiTheme="minorHAnsi" w:hAnsiTheme="minorHAnsi"/>
          <w:color w:val="auto"/>
          <w:sz w:val="24"/>
          <w:szCs w:val="24"/>
        </w:rPr>
        <w:t xml:space="preserve"> misunderstandings and </w:t>
      </w:r>
      <w:r w:rsidR="00AC32B2">
        <w:rPr>
          <w:rFonts w:asciiTheme="minorHAnsi" w:hAnsiTheme="minorHAnsi"/>
          <w:color w:val="auto"/>
          <w:sz w:val="24"/>
          <w:szCs w:val="24"/>
        </w:rPr>
        <w:t xml:space="preserve">opens the possibility of negative </w:t>
      </w:r>
      <w:r w:rsidR="00B7594F">
        <w:rPr>
          <w:rFonts w:asciiTheme="minorHAnsi" w:hAnsiTheme="minorHAnsi"/>
          <w:color w:val="auto"/>
          <w:sz w:val="24"/>
          <w:szCs w:val="24"/>
        </w:rPr>
        <w:t>student</w:t>
      </w:r>
      <w:r w:rsidR="008A4ECE">
        <w:rPr>
          <w:rFonts w:asciiTheme="minorHAnsi" w:hAnsiTheme="minorHAnsi"/>
          <w:color w:val="auto"/>
          <w:sz w:val="24"/>
          <w:szCs w:val="24"/>
        </w:rPr>
        <w:t xml:space="preserve"> </w:t>
      </w:r>
      <w:r w:rsidR="00B7594F">
        <w:rPr>
          <w:rFonts w:asciiTheme="minorHAnsi" w:hAnsiTheme="minorHAnsi"/>
          <w:color w:val="auto"/>
          <w:sz w:val="24"/>
          <w:szCs w:val="24"/>
        </w:rPr>
        <w:t>interpretation</w:t>
      </w:r>
      <w:r w:rsidR="00AC32B2">
        <w:rPr>
          <w:rFonts w:asciiTheme="minorHAnsi" w:hAnsiTheme="minorHAnsi"/>
          <w:color w:val="auto"/>
          <w:sz w:val="24"/>
          <w:szCs w:val="24"/>
        </w:rPr>
        <w:t xml:space="preserve">. </w:t>
      </w:r>
      <w:r w:rsidR="002C2B4C">
        <w:rPr>
          <w:rFonts w:asciiTheme="minorHAnsi" w:hAnsiTheme="minorHAnsi"/>
          <w:color w:val="auto"/>
          <w:sz w:val="24"/>
          <w:szCs w:val="24"/>
        </w:rPr>
        <w:t xml:space="preserve">This study has identified the way to avoid this </w:t>
      </w:r>
      <w:r w:rsidR="003C205B">
        <w:rPr>
          <w:rFonts w:asciiTheme="minorHAnsi" w:hAnsiTheme="minorHAnsi"/>
          <w:color w:val="auto"/>
          <w:sz w:val="24"/>
          <w:szCs w:val="24"/>
        </w:rPr>
        <w:t xml:space="preserve">is through </w:t>
      </w:r>
      <w:proofErr w:type="spellStart"/>
      <w:r w:rsidR="003C205B">
        <w:rPr>
          <w:rFonts w:asciiTheme="minorHAnsi" w:hAnsiTheme="minorHAnsi"/>
          <w:color w:val="auto"/>
          <w:sz w:val="24"/>
          <w:szCs w:val="24"/>
        </w:rPr>
        <w:t>utilising</w:t>
      </w:r>
      <w:proofErr w:type="spellEnd"/>
      <w:r w:rsidR="003C205B">
        <w:rPr>
          <w:rFonts w:asciiTheme="minorHAnsi" w:hAnsiTheme="minorHAnsi"/>
          <w:color w:val="auto"/>
          <w:sz w:val="24"/>
          <w:szCs w:val="24"/>
        </w:rPr>
        <w:t xml:space="preserve"> vocal feedback</w:t>
      </w:r>
      <w:r w:rsidR="00B90C25">
        <w:rPr>
          <w:rFonts w:asciiTheme="minorHAnsi" w:hAnsiTheme="minorHAnsi"/>
          <w:color w:val="auto"/>
          <w:sz w:val="24"/>
          <w:szCs w:val="24"/>
        </w:rPr>
        <w:t xml:space="preserve">. This could include the </w:t>
      </w:r>
      <w:r w:rsidR="00915C3E">
        <w:rPr>
          <w:rFonts w:asciiTheme="minorHAnsi" w:hAnsiTheme="minorHAnsi"/>
          <w:color w:val="auto"/>
          <w:sz w:val="24"/>
          <w:szCs w:val="24"/>
        </w:rPr>
        <w:t xml:space="preserve">methods </w:t>
      </w:r>
      <w:r w:rsidR="0076533D">
        <w:rPr>
          <w:rFonts w:asciiTheme="minorHAnsi" w:hAnsiTheme="minorHAnsi"/>
          <w:color w:val="auto"/>
          <w:sz w:val="24"/>
          <w:szCs w:val="24"/>
        </w:rPr>
        <w:t>of voice</w:t>
      </w:r>
      <w:r w:rsidR="003C205B">
        <w:rPr>
          <w:rFonts w:asciiTheme="minorHAnsi" w:hAnsiTheme="minorHAnsi"/>
          <w:color w:val="auto"/>
          <w:sz w:val="24"/>
          <w:szCs w:val="24"/>
        </w:rPr>
        <w:t xml:space="preserve"> notes, in person feedback or </w:t>
      </w:r>
      <w:r w:rsidR="00113BAC">
        <w:rPr>
          <w:rFonts w:asciiTheme="minorHAnsi" w:hAnsiTheme="minorHAnsi"/>
          <w:color w:val="auto"/>
          <w:sz w:val="24"/>
          <w:szCs w:val="24"/>
        </w:rPr>
        <w:t>the more appropriate to assist blended learners, digital video</w:t>
      </w:r>
      <w:r w:rsidR="00B90C25">
        <w:rPr>
          <w:rFonts w:asciiTheme="minorHAnsi" w:hAnsiTheme="minorHAnsi"/>
          <w:color w:val="auto"/>
          <w:sz w:val="24"/>
          <w:szCs w:val="24"/>
        </w:rPr>
        <w:t>-based</w:t>
      </w:r>
      <w:r w:rsidR="00915C3E">
        <w:rPr>
          <w:rFonts w:asciiTheme="minorHAnsi" w:hAnsiTheme="minorHAnsi"/>
          <w:color w:val="auto"/>
          <w:sz w:val="24"/>
          <w:szCs w:val="24"/>
        </w:rPr>
        <w:t xml:space="preserve"> feedback</w:t>
      </w:r>
      <w:r w:rsidR="0076533D">
        <w:rPr>
          <w:rFonts w:asciiTheme="minorHAnsi" w:hAnsiTheme="minorHAnsi"/>
          <w:color w:val="auto"/>
          <w:sz w:val="24"/>
          <w:szCs w:val="24"/>
        </w:rPr>
        <w:t>. Medical specialists highlighted clearly that frequent feedback through converse or reports are the most efficient for the area of work</w:t>
      </w:r>
      <w:r w:rsidR="009905C2">
        <w:rPr>
          <w:rFonts w:asciiTheme="minorHAnsi" w:hAnsiTheme="minorHAnsi"/>
          <w:color w:val="auto"/>
          <w:sz w:val="24"/>
          <w:szCs w:val="24"/>
        </w:rPr>
        <w:t xml:space="preserve">. This also </w:t>
      </w:r>
      <w:r w:rsidR="0077073A">
        <w:rPr>
          <w:rFonts w:asciiTheme="minorHAnsi" w:hAnsiTheme="minorHAnsi"/>
          <w:color w:val="auto"/>
          <w:sz w:val="24"/>
          <w:szCs w:val="24"/>
        </w:rPr>
        <w:t>bleeds</w:t>
      </w:r>
      <w:r w:rsidR="009905C2">
        <w:rPr>
          <w:rFonts w:asciiTheme="minorHAnsi" w:hAnsiTheme="minorHAnsi"/>
          <w:color w:val="auto"/>
          <w:sz w:val="24"/>
          <w:szCs w:val="24"/>
        </w:rPr>
        <w:t xml:space="preserve"> over the clinical workplace application, where within this area</w:t>
      </w:r>
      <w:r w:rsidR="0077073A">
        <w:rPr>
          <w:rFonts w:asciiTheme="minorHAnsi" w:hAnsiTheme="minorHAnsi"/>
          <w:color w:val="auto"/>
          <w:sz w:val="24"/>
          <w:szCs w:val="24"/>
        </w:rPr>
        <w:t xml:space="preserve"> it is very common for </w:t>
      </w:r>
      <w:r w:rsidR="004B2F7E">
        <w:rPr>
          <w:rFonts w:asciiTheme="minorHAnsi" w:hAnsiTheme="minorHAnsi"/>
          <w:color w:val="auto"/>
          <w:sz w:val="24"/>
          <w:szCs w:val="24"/>
        </w:rPr>
        <w:t xml:space="preserve">feedback to be given as a frequent in person review either done weekly or monthly, with reports showing that this formal way of </w:t>
      </w:r>
      <w:r w:rsidR="00D631C4">
        <w:rPr>
          <w:rFonts w:asciiTheme="minorHAnsi" w:hAnsiTheme="minorHAnsi"/>
          <w:color w:val="auto"/>
          <w:sz w:val="24"/>
          <w:szCs w:val="24"/>
        </w:rPr>
        <w:t xml:space="preserve">given feedback ended up adding more stress, whilst directly </w:t>
      </w:r>
      <w:r w:rsidR="008D0994">
        <w:rPr>
          <w:rFonts w:asciiTheme="minorHAnsi" w:hAnsiTheme="minorHAnsi"/>
          <w:color w:val="auto"/>
          <w:sz w:val="24"/>
          <w:szCs w:val="24"/>
        </w:rPr>
        <w:t xml:space="preserve">hurting workplace morale. Within education it is as responsible for the student to attend and </w:t>
      </w:r>
      <w:r w:rsidR="00F31370">
        <w:rPr>
          <w:rFonts w:asciiTheme="minorHAnsi" w:hAnsiTheme="minorHAnsi"/>
          <w:color w:val="auto"/>
          <w:sz w:val="24"/>
          <w:szCs w:val="24"/>
        </w:rPr>
        <w:t xml:space="preserve">apply effort to work completion as it is for lecturers to help guide their students and in doing so leave space for </w:t>
      </w:r>
      <w:r w:rsidR="00A50C9F">
        <w:rPr>
          <w:rFonts w:asciiTheme="minorHAnsi" w:hAnsiTheme="minorHAnsi"/>
          <w:color w:val="auto"/>
          <w:sz w:val="24"/>
          <w:szCs w:val="24"/>
        </w:rPr>
        <w:t>self-growth</w:t>
      </w:r>
      <w:r w:rsidR="00F31370">
        <w:rPr>
          <w:rFonts w:asciiTheme="minorHAnsi" w:hAnsiTheme="minorHAnsi"/>
          <w:color w:val="auto"/>
          <w:sz w:val="24"/>
          <w:szCs w:val="24"/>
        </w:rPr>
        <w:t xml:space="preserve"> and </w:t>
      </w:r>
      <w:r w:rsidR="00A50C9F">
        <w:rPr>
          <w:rFonts w:asciiTheme="minorHAnsi" w:hAnsiTheme="minorHAnsi"/>
          <w:color w:val="auto"/>
          <w:sz w:val="24"/>
          <w:szCs w:val="24"/>
        </w:rPr>
        <w:t xml:space="preserve">motivation. This is where feedback becomes even trickier with too much leading to a </w:t>
      </w:r>
      <w:r w:rsidR="00D90C49">
        <w:rPr>
          <w:rFonts w:asciiTheme="minorHAnsi" w:hAnsiTheme="minorHAnsi"/>
          <w:color w:val="auto"/>
          <w:sz w:val="24"/>
          <w:szCs w:val="24"/>
        </w:rPr>
        <w:t>possibility</w:t>
      </w:r>
      <w:r w:rsidR="00A50C9F">
        <w:rPr>
          <w:rFonts w:asciiTheme="minorHAnsi" w:hAnsiTheme="minorHAnsi"/>
          <w:color w:val="auto"/>
          <w:sz w:val="24"/>
          <w:szCs w:val="24"/>
        </w:rPr>
        <w:t xml:space="preserve"> of handholding the students through their work. The other end being </w:t>
      </w:r>
      <w:proofErr w:type="spellStart"/>
      <w:r w:rsidR="00A50C9F">
        <w:rPr>
          <w:rFonts w:asciiTheme="minorHAnsi" w:hAnsiTheme="minorHAnsi"/>
          <w:color w:val="auto"/>
          <w:sz w:val="24"/>
          <w:szCs w:val="24"/>
        </w:rPr>
        <w:t>to</w:t>
      </w:r>
      <w:proofErr w:type="spellEnd"/>
      <w:r w:rsidR="00A50C9F">
        <w:rPr>
          <w:rFonts w:asciiTheme="minorHAnsi" w:hAnsiTheme="minorHAnsi"/>
          <w:color w:val="auto"/>
          <w:sz w:val="24"/>
          <w:szCs w:val="24"/>
        </w:rPr>
        <w:t xml:space="preserve"> little feedback and </w:t>
      </w:r>
      <w:r w:rsidR="00D90C49">
        <w:rPr>
          <w:rFonts w:asciiTheme="minorHAnsi" w:hAnsiTheme="minorHAnsi"/>
          <w:color w:val="auto"/>
          <w:sz w:val="24"/>
          <w:szCs w:val="24"/>
        </w:rPr>
        <w:t xml:space="preserve">as stated previously causing direct harm to student morale and motivation. </w:t>
      </w:r>
      <w:r w:rsidR="00282E82">
        <w:rPr>
          <w:rFonts w:asciiTheme="minorHAnsi" w:hAnsiTheme="minorHAnsi"/>
          <w:color w:val="auto"/>
          <w:sz w:val="24"/>
          <w:szCs w:val="24"/>
        </w:rPr>
        <w:t xml:space="preserve">Feedback is still in the trail and error stage even though </w:t>
      </w:r>
      <w:proofErr w:type="spellStart"/>
      <w:proofErr w:type="gramStart"/>
      <w:r w:rsidR="00282E82">
        <w:rPr>
          <w:rFonts w:asciiTheme="minorHAnsi" w:hAnsiTheme="minorHAnsi"/>
          <w:color w:val="auto"/>
          <w:sz w:val="24"/>
          <w:szCs w:val="24"/>
        </w:rPr>
        <w:t>its</w:t>
      </w:r>
      <w:proofErr w:type="spellEnd"/>
      <w:proofErr w:type="gramEnd"/>
      <w:r w:rsidR="00282E82">
        <w:rPr>
          <w:rFonts w:asciiTheme="minorHAnsi" w:hAnsiTheme="minorHAnsi"/>
          <w:color w:val="auto"/>
          <w:sz w:val="24"/>
          <w:szCs w:val="24"/>
        </w:rPr>
        <w:t xml:space="preserve"> been applied for decades its effeteness is still under scrutiny. One thing this report has clarified is that without open communication and trust between student and practitioner, then feedback will always come down to personal preference and will forever be walking on its own eggshell’s. </w:t>
      </w:r>
      <w:r w:rsidR="00282E82">
        <w:rPr>
          <w:rFonts w:asciiTheme="minorHAnsi" w:hAnsiTheme="minorHAnsi"/>
          <w:color w:val="auto"/>
          <w:sz w:val="24"/>
          <w:szCs w:val="24"/>
        </w:rPr>
        <w:br/>
      </w:r>
      <w:r w:rsidR="00282E82">
        <w:rPr>
          <w:rFonts w:asciiTheme="minorHAnsi" w:hAnsiTheme="minorHAnsi"/>
          <w:color w:val="auto"/>
          <w:sz w:val="24"/>
          <w:szCs w:val="24"/>
        </w:rPr>
        <w:lastRenderedPageBreak/>
        <w:br/>
      </w:r>
      <w:r w:rsidR="0058061E">
        <w:rPr>
          <w:sz w:val="36"/>
          <w:szCs w:val="10"/>
        </w:rPr>
        <w:t>Reference List</w:t>
      </w:r>
    </w:p>
    <w:p w14:paraId="6FC0428C" w14:textId="6D1D774B" w:rsidR="00095B14" w:rsidRPr="00095B14" w:rsidRDefault="00095B14" w:rsidP="00095B14">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t xml:space="preserve">Agricola, B.T., </w:t>
      </w:r>
      <w:proofErr w:type="spellStart"/>
      <w:r w:rsidRPr="00B42DC0">
        <w:rPr>
          <w:rFonts w:cs="Arial"/>
          <w:color w:val="000000" w:themeColor="text1"/>
          <w:sz w:val="24"/>
          <w:szCs w:val="24"/>
          <w:shd w:val="clear" w:color="auto" w:fill="FFFFFF"/>
        </w:rPr>
        <w:t>Prins</w:t>
      </w:r>
      <w:proofErr w:type="spellEnd"/>
      <w:r w:rsidRPr="00B42DC0">
        <w:rPr>
          <w:rFonts w:cs="Arial"/>
          <w:color w:val="000000" w:themeColor="text1"/>
          <w:sz w:val="24"/>
          <w:szCs w:val="24"/>
          <w:shd w:val="clear" w:color="auto" w:fill="FFFFFF"/>
        </w:rPr>
        <w:t xml:space="preserve">, F.J. and </w:t>
      </w:r>
      <w:proofErr w:type="spellStart"/>
      <w:r w:rsidRPr="00B42DC0">
        <w:rPr>
          <w:rFonts w:cs="Arial"/>
          <w:color w:val="000000" w:themeColor="text1"/>
          <w:sz w:val="24"/>
          <w:szCs w:val="24"/>
          <w:shd w:val="clear" w:color="auto" w:fill="FFFFFF"/>
        </w:rPr>
        <w:t>Sluijsmans</w:t>
      </w:r>
      <w:proofErr w:type="spellEnd"/>
      <w:r w:rsidRPr="00B42DC0">
        <w:rPr>
          <w:rFonts w:cs="Arial"/>
          <w:color w:val="000000" w:themeColor="text1"/>
          <w:sz w:val="24"/>
          <w:szCs w:val="24"/>
          <w:shd w:val="clear" w:color="auto" w:fill="FFFFFF"/>
        </w:rPr>
        <w:t>, D.M., (2020) ‘Impact of feedback request forms and verbal feedback on higher education students feedback perception, self-efficacy, and motivation’, </w:t>
      </w:r>
      <w:r w:rsidRPr="00B42DC0">
        <w:rPr>
          <w:rFonts w:cs="Arial"/>
          <w:i/>
          <w:iCs/>
          <w:color w:val="000000" w:themeColor="text1"/>
          <w:sz w:val="24"/>
          <w:szCs w:val="24"/>
          <w:shd w:val="clear" w:color="auto" w:fill="FFFFFF"/>
        </w:rPr>
        <w:t>Assessment in education: principles, policy &amp; practice</w:t>
      </w:r>
      <w:r w:rsidRPr="00B42DC0">
        <w:rPr>
          <w:rFonts w:cs="Arial"/>
          <w:color w:val="000000" w:themeColor="text1"/>
          <w:sz w:val="24"/>
          <w:szCs w:val="24"/>
          <w:shd w:val="clear" w:color="auto" w:fill="FFFFFF"/>
        </w:rPr>
        <w:t>, </w:t>
      </w:r>
      <w:r w:rsidRPr="00B42DC0">
        <w:rPr>
          <w:rFonts w:cs="Arial"/>
          <w:i/>
          <w:iCs/>
          <w:color w:val="000000" w:themeColor="text1"/>
          <w:sz w:val="24"/>
          <w:szCs w:val="24"/>
          <w:shd w:val="clear" w:color="auto" w:fill="FFFFFF"/>
        </w:rPr>
        <w:t>27</w:t>
      </w:r>
      <w:r w:rsidRPr="00B42DC0">
        <w:rPr>
          <w:rFonts w:cs="Arial"/>
          <w:color w:val="000000" w:themeColor="text1"/>
          <w:sz w:val="24"/>
          <w:szCs w:val="24"/>
          <w:shd w:val="clear" w:color="auto" w:fill="FFFFFF"/>
        </w:rPr>
        <w:t>(1), pp. 6-25.</w:t>
      </w:r>
      <w:r w:rsidRPr="00B42DC0">
        <w:rPr>
          <w:rFonts w:cs="Arial"/>
          <w:color w:val="000000" w:themeColor="text1"/>
          <w:sz w:val="24"/>
          <w:szCs w:val="24"/>
          <w:shd w:val="clear" w:color="auto" w:fill="FFFFFF"/>
        </w:rPr>
        <w:br/>
      </w:r>
      <w:r>
        <w:rPr>
          <w:rFonts w:cs="Arial"/>
          <w:color w:val="000000" w:themeColor="text1"/>
          <w:sz w:val="24"/>
          <w:szCs w:val="24"/>
          <w:shd w:val="clear" w:color="auto" w:fill="FFFFFF"/>
        </w:rPr>
        <w:br/>
      </w:r>
      <w:r w:rsidRPr="00B42DC0">
        <w:rPr>
          <w:rFonts w:cs="Arial"/>
          <w:color w:val="000000" w:themeColor="text1"/>
          <w:sz w:val="24"/>
          <w:szCs w:val="24"/>
          <w:shd w:val="clear" w:color="auto" w:fill="FFFFFF"/>
        </w:rPr>
        <w:t xml:space="preserve">Banegas, D.L. and </w:t>
      </w:r>
      <w:proofErr w:type="spellStart"/>
      <w:r w:rsidRPr="00B42DC0">
        <w:rPr>
          <w:rFonts w:cs="Arial"/>
          <w:color w:val="000000" w:themeColor="text1"/>
          <w:sz w:val="24"/>
          <w:szCs w:val="24"/>
          <w:shd w:val="clear" w:color="auto" w:fill="FFFFFF"/>
        </w:rPr>
        <w:t>Consoli</w:t>
      </w:r>
      <w:proofErr w:type="spellEnd"/>
      <w:r w:rsidRPr="00B42DC0">
        <w:rPr>
          <w:rFonts w:cs="Arial"/>
          <w:color w:val="000000" w:themeColor="text1"/>
          <w:sz w:val="24"/>
          <w:szCs w:val="24"/>
          <w:shd w:val="clear" w:color="auto" w:fill="FFFFFF"/>
        </w:rPr>
        <w:t>, S., (2019) ‘Action research in language education’, </w:t>
      </w:r>
      <w:r w:rsidRPr="00B42DC0">
        <w:rPr>
          <w:rFonts w:cs="Arial"/>
          <w:i/>
          <w:iCs/>
          <w:color w:val="000000" w:themeColor="text1"/>
          <w:sz w:val="24"/>
          <w:szCs w:val="24"/>
          <w:shd w:val="clear" w:color="auto" w:fill="FFFFFF"/>
        </w:rPr>
        <w:t>The Routledge handbook of research methods in applied linguistics</w:t>
      </w:r>
      <w:r w:rsidRPr="00B42DC0">
        <w:rPr>
          <w:rFonts w:cs="Arial"/>
          <w:color w:val="000000" w:themeColor="text1"/>
          <w:sz w:val="24"/>
          <w:szCs w:val="24"/>
          <w:shd w:val="clear" w:color="auto" w:fill="FFFFFF"/>
        </w:rPr>
        <w:t xml:space="preserve">, pp. 176-187. </w:t>
      </w:r>
      <w:r>
        <w:rPr>
          <w:rFonts w:cs="Arial"/>
          <w:color w:val="000000" w:themeColor="text1"/>
          <w:sz w:val="24"/>
          <w:szCs w:val="24"/>
          <w:shd w:val="clear" w:color="auto" w:fill="FFFFFF"/>
        </w:rPr>
        <w:br/>
      </w:r>
      <w:r>
        <w:rPr>
          <w:rFonts w:cs="Arial"/>
          <w:color w:val="000000" w:themeColor="text1"/>
          <w:sz w:val="24"/>
          <w:szCs w:val="24"/>
          <w:shd w:val="clear" w:color="auto" w:fill="FFFFFF"/>
        </w:rPr>
        <w:br/>
      </w:r>
      <w:r w:rsidRPr="00B42DC0">
        <w:rPr>
          <w:color w:val="000000" w:themeColor="text1"/>
          <w:sz w:val="24"/>
          <w:szCs w:val="24"/>
        </w:rPr>
        <w:t xml:space="preserve">Berryman, D.R. (2019) ‘Ontology, Epistemology, Methodology, and Methods’, </w:t>
      </w:r>
      <w:r w:rsidRPr="00B42DC0">
        <w:rPr>
          <w:i/>
          <w:iCs/>
          <w:color w:val="000000" w:themeColor="text1"/>
          <w:sz w:val="24"/>
          <w:szCs w:val="24"/>
        </w:rPr>
        <w:t>Information for Librarian Researchers, Medical Reference Services Quarterly</w:t>
      </w:r>
      <w:r>
        <w:rPr>
          <w:rFonts w:cs="Arial"/>
          <w:color w:val="000000" w:themeColor="text1"/>
          <w:sz w:val="24"/>
          <w:szCs w:val="24"/>
          <w:shd w:val="clear" w:color="auto" w:fill="FFFFFF"/>
        </w:rPr>
        <w:br/>
      </w:r>
      <w:r>
        <w:rPr>
          <w:rFonts w:cs="Arial"/>
          <w:color w:val="000000" w:themeColor="text1"/>
          <w:sz w:val="24"/>
          <w:szCs w:val="24"/>
          <w:shd w:val="clear" w:color="auto" w:fill="FFFFFF"/>
        </w:rPr>
        <w:br/>
      </w:r>
      <w:hyperlink r:id="rId8" w:tooltip="Alan Bryman" w:history="1">
        <w:r w:rsidRPr="00B42DC0">
          <w:rPr>
            <w:rFonts w:cs="Open Sans"/>
            <w:color w:val="000000" w:themeColor="text1"/>
            <w:sz w:val="24"/>
            <w:szCs w:val="24"/>
            <w:u w:val="single"/>
          </w:rPr>
          <w:t>Bryman, A.</w:t>
        </w:r>
      </w:hyperlink>
      <w:r w:rsidRPr="00B42DC0">
        <w:rPr>
          <w:rFonts w:cs="Open Sans"/>
          <w:color w:val="000000" w:themeColor="text1"/>
          <w:sz w:val="24"/>
          <w:szCs w:val="24"/>
          <w:shd w:val="clear" w:color="auto" w:fill="FFFFFF"/>
        </w:rPr>
        <w:t xml:space="preserve"> (2008) ‘Of methods and methodology’, </w:t>
      </w:r>
      <w:r w:rsidRPr="00B42DC0">
        <w:rPr>
          <w:rFonts w:cs="Open Sans"/>
          <w:i/>
          <w:iCs/>
          <w:color w:val="000000" w:themeColor="text1"/>
          <w:sz w:val="24"/>
          <w:szCs w:val="24"/>
        </w:rPr>
        <w:t>Qualitative Research in Organizations and Management</w:t>
      </w:r>
      <w:r w:rsidRPr="00B42DC0">
        <w:rPr>
          <w:rFonts w:cs="Open Sans"/>
          <w:color w:val="000000" w:themeColor="text1"/>
          <w:sz w:val="24"/>
          <w:szCs w:val="24"/>
          <w:shd w:val="clear" w:color="auto" w:fill="FFFFFF"/>
        </w:rPr>
        <w:t>, 3(2), pp. 159-168.</w:t>
      </w:r>
    </w:p>
    <w:p w14:paraId="71CA9B41" w14:textId="77777777" w:rsidR="00932FEC" w:rsidRPr="00B42DC0" w:rsidRDefault="00932FEC" w:rsidP="00932FEC">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t>Cole, A.P. and Trinh, Q.D., (2017) ‘Secondary data analysis: techniques for comparing interventions and their limitations’, </w:t>
      </w:r>
      <w:r w:rsidRPr="00B42DC0">
        <w:rPr>
          <w:rFonts w:cs="Arial"/>
          <w:i/>
          <w:iCs/>
          <w:color w:val="000000" w:themeColor="text1"/>
          <w:sz w:val="24"/>
          <w:szCs w:val="24"/>
          <w:shd w:val="clear" w:color="auto" w:fill="FFFFFF"/>
        </w:rPr>
        <w:t>Current opinion in urology</w:t>
      </w:r>
      <w:r w:rsidRPr="00B42DC0">
        <w:rPr>
          <w:rFonts w:cs="Arial"/>
          <w:color w:val="000000" w:themeColor="text1"/>
          <w:sz w:val="24"/>
          <w:szCs w:val="24"/>
          <w:shd w:val="clear" w:color="auto" w:fill="FFFFFF"/>
        </w:rPr>
        <w:t>, </w:t>
      </w:r>
      <w:r w:rsidRPr="00B42DC0">
        <w:rPr>
          <w:rFonts w:cs="Arial"/>
          <w:i/>
          <w:iCs/>
          <w:color w:val="000000" w:themeColor="text1"/>
          <w:sz w:val="24"/>
          <w:szCs w:val="24"/>
          <w:shd w:val="clear" w:color="auto" w:fill="FFFFFF"/>
        </w:rPr>
        <w:t>27</w:t>
      </w:r>
      <w:r w:rsidRPr="00B42DC0">
        <w:rPr>
          <w:rFonts w:cs="Arial"/>
          <w:color w:val="000000" w:themeColor="text1"/>
          <w:sz w:val="24"/>
          <w:szCs w:val="24"/>
          <w:shd w:val="clear" w:color="auto" w:fill="FFFFFF"/>
        </w:rPr>
        <w:t>(4), pp. 354-359.</w:t>
      </w:r>
    </w:p>
    <w:p w14:paraId="47C1C321" w14:textId="77777777" w:rsidR="00932FEC" w:rsidRPr="00B42DC0" w:rsidRDefault="00932FEC" w:rsidP="00932FEC">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t xml:space="preserve">Deeley, S.J., </w:t>
      </w:r>
      <w:proofErr w:type="spellStart"/>
      <w:r w:rsidRPr="00B42DC0">
        <w:rPr>
          <w:rFonts w:cs="Arial"/>
          <w:color w:val="000000" w:themeColor="text1"/>
          <w:sz w:val="24"/>
          <w:szCs w:val="24"/>
          <w:shd w:val="clear" w:color="auto" w:fill="FFFFFF"/>
        </w:rPr>
        <w:t>Fischbacher</w:t>
      </w:r>
      <w:proofErr w:type="spellEnd"/>
      <w:r w:rsidRPr="00B42DC0">
        <w:rPr>
          <w:rFonts w:cs="Arial"/>
          <w:color w:val="000000" w:themeColor="text1"/>
          <w:sz w:val="24"/>
          <w:szCs w:val="24"/>
          <w:shd w:val="clear" w:color="auto" w:fill="FFFFFF"/>
        </w:rPr>
        <w:t xml:space="preserve">-Smith, M., </w:t>
      </w:r>
      <w:proofErr w:type="spellStart"/>
      <w:r w:rsidRPr="00B42DC0">
        <w:rPr>
          <w:rFonts w:cs="Arial"/>
          <w:color w:val="000000" w:themeColor="text1"/>
          <w:sz w:val="24"/>
          <w:szCs w:val="24"/>
          <w:shd w:val="clear" w:color="auto" w:fill="FFFFFF"/>
        </w:rPr>
        <w:t>Karadzhov</w:t>
      </w:r>
      <w:proofErr w:type="spellEnd"/>
      <w:r w:rsidRPr="00B42DC0">
        <w:rPr>
          <w:rFonts w:cs="Arial"/>
          <w:color w:val="000000" w:themeColor="text1"/>
          <w:sz w:val="24"/>
          <w:szCs w:val="24"/>
          <w:shd w:val="clear" w:color="auto" w:fill="FFFFFF"/>
        </w:rPr>
        <w:t xml:space="preserve">, D. and </w:t>
      </w:r>
      <w:proofErr w:type="spellStart"/>
      <w:r w:rsidRPr="00B42DC0">
        <w:rPr>
          <w:rFonts w:cs="Arial"/>
          <w:color w:val="000000" w:themeColor="text1"/>
          <w:sz w:val="24"/>
          <w:szCs w:val="24"/>
          <w:shd w:val="clear" w:color="auto" w:fill="FFFFFF"/>
        </w:rPr>
        <w:t>Koristashevskaya</w:t>
      </w:r>
      <w:proofErr w:type="spellEnd"/>
      <w:r w:rsidRPr="00B42DC0">
        <w:rPr>
          <w:rFonts w:cs="Arial"/>
          <w:color w:val="000000" w:themeColor="text1"/>
          <w:sz w:val="24"/>
          <w:szCs w:val="24"/>
          <w:shd w:val="clear" w:color="auto" w:fill="FFFFFF"/>
        </w:rPr>
        <w:t>, E., (2019) ‘Exploring the ‘</w:t>
      </w:r>
      <w:proofErr w:type="spellStart"/>
      <w:r w:rsidRPr="00B42DC0">
        <w:rPr>
          <w:rFonts w:cs="Arial"/>
          <w:color w:val="000000" w:themeColor="text1"/>
          <w:sz w:val="24"/>
          <w:szCs w:val="24"/>
          <w:shd w:val="clear" w:color="auto" w:fill="FFFFFF"/>
        </w:rPr>
        <w:t>wicked’problem</w:t>
      </w:r>
      <w:proofErr w:type="spellEnd"/>
      <w:r w:rsidRPr="00B42DC0">
        <w:rPr>
          <w:rFonts w:cs="Arial"/>
          <w:color w:val="000000" w:themeColor="text1"/>
          <w:sz w:val="24"/>
          <w:szCs w:val="24"/>
          <w:shd w:val="clear" w:color="auto" w:fill="FFFFFF"/>
        </w:rPr>
        <w:t xml:space="preserve"> of student dissatisfaction with assessment and feedback in higher education’, </w:t>
      </w:r>
      <w:r w:rsidRPr="00B42DC0">
        <w:rPr>
          <w:rFonts w:cs="Arial"/>
          <w:i/>
          <w:iCs/>
          <w:color w:val="000000" w:themeColor="text1"/>
          <w:sz w:val="24"/>
          <w:szCs w:val="24"/>
          <w:shd w:val="clear" w:color="auto" w:fill="FFFFFF"/>
        </w:rPr>
        <w:t>Higher Education Pedagogies</w:t>
      </w:r>
      <w:r w:rsidRPr="00B42DC0">
        <w:rPr>
          <w:rFonts w:cs="Arial"/>
          <w:color w:val="000000" w:themeColor="text1"/>
          <w:sz w:val="24"/>
          <w:szCs w:val="24"/>
          <w:shd w:val="clear" w:color="auto" w:fill="FFFFFF"/>
        </w:rPr>
        <w:t>, </w:t>
      </w:r>
      <w:r w:rsidRPr="00B42DC0">
        <w:rPr>
          <w:rFonts w:cs="Arial"/>
          <w:i/>
          <w:iCs/>
          <w:color w:val="000000" w:themeColor="text1"/>
          <w:sz w:val="24"/>
          <w:szCs w:val="24"/>
          <w:shd w:val="clear" w:color="auto" w:fill="FFFFFF"/>
        </w:rPr>
        <w:t>4</w:t>
      </w:r>
      <w:r w:rsidRPr="00B42DC0">
        <w:rPr>
          <w:rFonts w:cs="Arial"/>
          <w:color w:val="000000" w:themeColor="text1"/>
          <w:sz w:val="24"/>
          <w:szCs w:val="24"/>
          <w:shd w:val="clear" w:color="auto" w:fill="FFFFFF"/>
        </w:rPr>
        <w:t>(1), pp.385-405.</w:t>
      </w:r>
    </w:p>
    <w:p w14:paraId="5C1D03D4" w14:textId="6BE068FA" w:rsidR="0058061E" w:rsidRPr="00932FEC" w:rsidRDefault="00932FEC" w:rsidP="00932FEC">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t>Deng, Y., (2018) ‘Formative Feedback in Online and Blended Learning Based on Internet Environment’, </w:t>
      </w:r>
      <w:r w:rsidRPr="00B42DC0">
        <w:rPr>
          <w:rFonts w:cs="Arial"/>
          <w:i/>
          <w:iCs/>
          <w:color w:val="000000" w:themeColor="text1"/>
          <w:sz w:val="24"/>
          <w:szCs w:val="24"/>
          <w:shd w:val="clear" w:color="auto" w:fill="FFFFFF"/>
        </w:rPr>
        <w:t>Proceedings of the 2nd International Conference on E-Education, E-Business and E-Technology</w:t>
      </w:r>
      <w:r w:rsidRPr="00B42DC0">
        <w:rPr>
          <w:rFonts w:cs="Arial"/>
          <w:color w:val="000000" w:themeColor="text1"/>
          <w:sz w:val="24"/>
          <w:szCs w:val="24"/>
          <w:shd w:val="clear" w:color="auto" w:fill="FFFFFF"/>
        </w:rPr>
        <w:t>, pp. 32-37.</w:t>
      </w:r>
      <w:r w:rsidRPr="00B42DC0">
        <w:rPr>
          <w:rFonts w:cs="Arial"/>
          <w:color w:val="000000" w:themeColor="text1"/>
          <w:sz w:val="24"/>
          <w:szCs w:val="24"/>
          <w:shd w:val="clear" w:color="auto" w:fill="FFFFFF"/>
        </w:rPr>
        <w:br/>
      </w:r>
      <w:r>
        <w:rPr>
          <w:rFonts w:cs="Arial"/>
          <w:color w:val="000000" w:themeColor="text1"/>
          <w:sz w:val="24"/>
          <w:szCs w:val="24"/>
          <w:shd w:val="clear" w:color="auto" w:fill="FFFFFF"/>
        </w:rPr>
        <w:br/>
      </w:r>
      <w:proofErr w:type="spellStart"/>
      <w:r w:rsidR="00095B14" w:rsidRPr="00B42DC0">
        <w:rPr>
          <w:rFonts w:cs="Arial"/>
          <w:color w:val="000000" w:themeColor="text1"/>
          <w:sz w:val="24"/>
          <w:szCs w:val="24"/>
          <w:shd w:val="clear" w:color="auto" w:fill="FFFFFF"/>
        </w:rPr>
        <w:t>Eilks</w:t>
      </w:r>
      <w:proofErr w:type="spellEnd"/>
      <w:r w:rsidR="00095B14" w:rsidRPr="00B42DC0">
        <w:rPr>
          <w:rFonts w:cs="Arial"/>
          <w:color w:val="000000" w:themeColor="text1"/>
          <w:sz w:val="24"/>
          <w:szCs w:val="24"/>
          <w:shd w:val="clear" w:color="auto" w:fill="FFFFFF"/>
        </w:rPr>
        <w:t>, I., (2018) ‘Action research in science education: A twenty-year personal perspective’, </w:t>
      </w:r>
      <w:r w:rsidR="00095B14" w:rsidRPr="00B42DC0">
        <w:rPr>
          <w:rFonts w:cs="Arial"/>
          <w:i/>
          <w:iCs/>
          <w:color w:val="000000" w:themeColor="text1"/>
          <w:sz w:val="24"/>
          <w:szCs w:val="24"/>
          <w:shd w:val="clear" w:color="auto" w:fill="FFFFFF"/>
        </w:rPr>
        <w:t>Action research and innovation in science education</w:t>
      </w:r>
      <w:r w:rsidR="00095B14" w:rsidRPr="00B42DC0">
        <w:rPr>
          <w:rFonts w:cs="Arial"/>
          <w:color w:val="000000" w:themeColor="text1"/>
          <w:sz w:val="24"/>
          <w:szCs w:val="24"/>
          <w:shd w:val="clear" w:color="auto" w:fill="FFFFFF"/>
        </w:rPr>
        <w:t>, </w:t>
      </w:r>
      <w:r w:rsidR="00095B14" w:rsidRPr="00B42DC0">
        <w:rPr>
          <w:rFonts w:cs="Arial"/>
          <w:i/>
          <w:iCs/>
          <w:color w:val="000000" w:themeColor="text1"/>
          <w:sz w:val="24"/>
          <w:szCs w:val="24"/>
          <w:shd w:val="clear" w:color="auto" w:fill="FFFFFF"/>
        </w:rPr>
        <w:t>1</w:t>
      </w:r>
      <w:r w:rsidR="00095B14" w:rsidRPr="00B42DC0">
        <w:rPr>
          <w:rFonts w:cs="Arial"/>
          <w:color w:val="000000" w:themeColor="text1"/>
          <w:sz w:val="24"/>
          <w:szCs w:val="24"/>
          <w:shd w:val="clear" w:color="auto" w:fill="FFFFFF"/>
        </w:rPr>
        <w:t>(1), pp. 3-14.</w:t>
      </w:r>
      <w:r>
        <w:rPr>
          <w:rFonts w:cs="Arial"/>
          <w:color w:val="000000" w:themeColor="text1"/>
          <w:sz w:val="24"/>
          <w:szCs w:val="24"/>
          <w:shd w:val="clear" w:color="auto" w:fill="FFFFFF"/>
        </w:rPr>
        <w:br/>
      </w:r>
      <w:r>
        <w:rPr>
          <w:rFonts w:cs="Arial"/>
          <w:color w:val="000000" w:themeColor="text1"/>
          <w:sz w:val="24"/>
          <w:szCs w:val="24"/>
          <w:shd w:val="clear" w:color="auto" w:fill="FFFFFF"/>
        </w:rPr>
        <w:br/>
      </w:r>
      <w:r w:rsidRPr="00B42DC0">
        <w:rPr>
          <w:color w:val="000000" w:themeColor="text1"/>
          <w:sz w:val="24"/>
          <w:szCs w:val="24"/>
        </w:rPr>
        <w:t xml:space="preserve">Fong, C.J, </w:t>
      </w:r>
      <w:proofErr w:type="spellStart"/>
      <w:r w:rsidRPr="00B42DC0">
        <w:rPr>
          <w:color w:val="000000" w:themeColor="text1"/>
          <w:sz w:val="24"/>
          <w:szCs w:val="24"/>
        </w:rPr>
        <w:t>Patall</w:t>
      </w:r>
      <w:proofErr w:type="spellEnd"/>
      <w:r w:rsidRPr="00B42DC0">
        <w:rPr>
          <w:color w:val="000000" w:themeColor="text1"/>
          <w:sz w:val="24"/>
          <w:szCs w:val="24"/>
        </w:rPr>
        <w:t xml:space="preserve">, E.A, Vasquez, A.C and </w:t>
      </w:r>
      <w:proofErr w:type="spellStart"/>
      <w:r w:rsidRPr="00B42DC0">
        <w:rPr>
          <w:color w:val="000000" w:themeColor="text1"/>
          <w:sz w:val="24"/>
          <w:szCs w:val="24"/>
        </w:rPr>
        <w:t>Stautberg</w:t>
      </w:r>
      <w:proofErr w:type="spellEnd"/>
      <w:r w:rsidRPr="00B42DC0">
        <w:rPr>
          <w:color w:val="000000" w:themeColor="text1"/>
          <w:sz w:val="24"/>
          <w:szCs w:val="24"/>
        </w:rPr>
        <w:t xml:space="preserve">, S. (2019) </w:t>
      </w:r>
      <w:r w:rsidRPr="00B42DC0">
        <w:rPr>
          <w:rFonts w:eastAsia="Times New Roman" w:cs="Times New Roman"/>
          <w:i/>
          <w:iCs/>
          <w:color w:val="000000" w:themeColor="text1"/>
          <w:kern w:val="36"/>
          <w:sz w:val="24"/>
          <w:szCs w:val="24"/>
          <w:lang w:val="en-GB" w:eastAsia="en-GB"/>
        </w:rPr>
        <w:t xml:space="preserve">A Meta-Analysis of Negative Feedback on Intrinsic Motivation. </w:t>
      </w:r>
      <w:r w:rsidRPr="00B42DC0">
        <w:rPr>
          <w:rFonts w:eastAsia="Times New Roman" w:cs="Times New Roman"/>
          <w:color w:val="000000" w:themeColor="text1"/>
          <w:kern w:val="36"/>
          <w:sz w:val="24"/>
          <w:szCs w:val="24"/>
          <w:lang w:val="en-GB" w:eastAsia="en-GB"/>
        </w:rPr>
        <w:t>Available at:</w:t>
      </w:r>
      <w:hyperlink r:id="rId9" w:history="1">
        <w:r w:rsidRPr="00B42DC0">
          <w:rPr>
            <w:rStyle w:val="Hyperlink"/>
            <w:color w:val="000000" w:themeColor="text1"/>
            <w:sz w:val="24"/>
            <w:szCs w:val="24"/>
          </w:rPr>
          <w:t>A Meta-Analysis of Negative Feedback on Intrinsic Motivation | SpringerLink</w:t>
        </w:r>
      </w:hyperlink>
      <w:r w:rsidRPr="00B42DC0">
        <w:rPr>
          <w:color w:val="000000" w:themeColor="text1"/>
          <w:sz w:val="24"/>
          <w:szCs w:val="24"/>
        </w:rPr>
        <w:t xml:space="preserve"> (Accessed on 20/04/22) </w:t>
      </w:r>
      <w:r w:rsidRPr="00B42DC0">
        <w:rPr>
          <w:color w:val="000000" w:themeColor="text1"/>
          <w:sz w:val="24"/>
          <w:szCs w:val="24"/>
        </w:rPr>
        <w:br/>
      </w:r>
      <w:r w:rsidR="00095B14">
        <w:rPr>
          <w:sz w:val="36"/>
          <w:szCs w:val="10"/>
        </w:rPr>
        <w:br/>
      </w:r>
      <w:r w:rsidR="00095B14">
        <w:rPr>
          <w:sz w:val="36"/>
          <w:szCs w:val="10"/>
        </w:rPr>
        <w:br/>
      </w:r>
    </w:p>
    <w:p w14:paraId="6C81579F" w14:textId="77777777" w:rsidR="00932FEC" w:rsidRPr="00B42DC0" w:rsidRDefault="00932FEC" w:rsidP="00932FEC">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lastRenderedPageBreak/>
        <w:t xml:space="preserve">Hoffmann, F., </w:t>
      </w:r>
      <w:proofErr w:type="spellStart"/>
      <w:r w:rsidRPr="00B42DC0">
        <w:rPr>
          <w:rFonts w:cs="Arial"/>
          <w:color w:val="000000" w:themeColor="text1"/>
          <w:sz w:val="24"/>
          <w:szCs w:val="24"/>
          <w:shd w:val="clear" w:color="auto" w:fill="FFFFFF"/>
        </w:rPr>
        <w:t>Andersohn</w:t>
      </w:r>
      <w:proofErr w:type="spellEnd"/>
      <w:r w:rsidRPr="00B42DC0">
        <w:rPr>
          <w:rFonts w:cs="Arial"/>
          <w:color w:val="000000" w:themeColor="text1"/>
          <w:sz w:val="24"/>
          <w:szCs w:val="24"/>
          <w:shd w:val="clear" w:color="auto" w:fill="FFFFFF"/>
        </w:rPr>
        <w:t xml:space="preserve">, F., </w:t>
      </w:r>
      <w:proofErr w:type="spellStart"/>
      <w:r w:rsidRPr="00B42DC0">
        <w:rPr>
          <w:rFonts w:cs="Arial"/>
          <w:color w:val="000000" w:themeColor="text1"/>
          <w:sz w:val="24"/>
          <w:szCs w:val="24"/>
          <w:shd w:val="clear" w:color="auto" w:fill="FFFFFF"/>
        </w:rPr>
        <w:t>Giersiepen</w:t>
      </w:r>
      <w:proofErr w:type="spellEnd"/>
      <w:r w:rsidRPr="00B42DC0">
        <w:rPr>
          <w:rFonts w:cs="Arial"/>
          <w:color w:val="000000" w:themeColor="text1"/>
          <w:sz w:val="24"/>
          <w:szCs w:val="24"/>
          <w:shd w:val="clear" w:color="auto" w:fill="FFFFFF"/>
        </w:rPr>
        <w:t xml:space="preserve">, K., </w:t>
      </w:r>
      <w:proofErr w:type="spellStart"/>
      <w:r w:rsidRPr="00B42DC0">
        <w:rPr>
          <w:rFonts w:cs="Arial"/>
          <w:color w:val="000000" w:themeColor="text1"/>
          <w:sz w:val="24"/>
          <w:szCs w:val="24"/>
          <w:shd w:val="clear" w:color="auto" w:fill="FFFFFF"/>
        </w:rPr>
        <w:t>Scharnetzky</w:t>
      </w:r>
      <w:proofErr w:type="spellEnd"/>
      <w:r w:rsidRPr="00B42DC0">
        <w:rPr>
          <w:rFonts w:cs="Arial"/>
          <w:color w:val="000000" w:themeColor="text1"/>
          <w:sz w:val="24"/>
          <w:szCs w:val="24"/>
          <w:shd w:val="clear" w:color="auto" w:fill="FFFFFF"/>
        </w:rPr>
        <w:t xml:space="preserve">, E. and </w:t>
      </w:r>
      <w:proofErr w:type="spellStart"/>
      <w:r w:rsidRPr="00B42DC0">
        <w:rPr>
          <w:rFonts w:cs="Arial"/>
          <w:color w:val="000000" w:themeColor="text1"/>
          <w:sz w:val="24"/>
          <w:szCs w:val="24"/>
          <w:shd w:val="clear" w:color="auto" w:fill="FFFFFF"/>
        </w:rPr>
        <w:t>Garbe</w:t>
      </w:r>
      <w:proofErr w:type="spellEnd"/>
      <w:r w:rsidRPr="00B42DC0">
        <w:rPr>
          <w:rFonts w:cs="Arial"/>
          <w:color w:val="000000" w:themeColor="text1"/>
          <w:sz w:val="24"/>
          <w:szCs w:val="24"/>
          <w:shd w:val="clear" w:color="auto" w:fill="FFFFFF"/>
        </w:rPr>
        <w:t>, E., (2008) ‘Validation of secondary data. Strengths and limitations’, </w:t>
      </w:r>
      <w:proofErr w:type="spellStart"/>
      <w:r w:rsidRPr="00B42DC0">
        <w:rPr>
          <w:rFonts w:cs="Arial"/>
          <w:i/>
          <w:iCs/>
          <w:color w:val="000000" w:themeColor="text1"/>
          <w:sz w:val="24"/>
          <w:szCs w:val="24"/>
          <w:shd w:val="clear" w:color="auto" w:fill="FFFFFF"/>
        </w:rPr>
        <w:t>Bundesgesundheitsblatt</w:t>
      </w:r>
      <w:proofErr w:type="spellEnd"/>
      <w:r w:rsidRPr="00B42DC0">
        <w:rPr>
          <w:rFonts w:cs="Arial"/>
          <w:i/>
          <w:iCs/>
          <w:color w:val="000000" w:themeColor="text1"/>
          <w:sz w:val="24"/>
          <w:szCs w:val="24"/>
          <w:shd w:val="clear" w:color="auto" w:fill="FFFFFF"/>
        </w:rPr>
        <w:t xml:space="preserve">, </w:t>
      </w:r>
      <w:proofErr w:type="spellStart"/>
      <w:r w:rsidRPr="00B42DC0">
        <w:rPr>
          <w:rFonts w:cs="Arial"/>
          <w:i/>
          <w:iCs/>
          <w:color w:val="000000" w:themeColor="text1"/>
          <w:sz w:val="24"/>
          <w:szCs w:val="24"/>
          <w:shd w:val="clear" w:color="auto" w:fill="FFFFFF"/>
        </w:rPr>
        <w:t>Gesundheitsforschung</w:t>
      </w:r>
      <w:proofErr w:type="spellEnd"/>
      <w:r w:rsidRPr="00B42DC0">
        <w:rPr>
          <w:rFonts w:cs="Arial"/>
          <w:i/>
          <w:iCs/>
          <w:color w:val="000000" w:themeColor="text1"/>
          <w:sz w:val="24"/>
          <w:szCs w:val="24"/>
          <w:shd w:val="clear" w:color="auto" w:fill="FFFFFF"/>
        </w:rPr>
        <w:t xml:space="preserve">, </w:t>
      </w:r>
      <w:proofErr w:type="spellStart"/>
      <w:r w:rsidRPr="00B42DC0">
        <w:rPr>
          <w:rFonts w:cs="Arial"/>
          <w:i/>
          <w:iCs/>
          <w:color w:val="000000" w:themeColor="text1"/>
          <w:sz w:val="24"/>
          <w:szCs w:val="24"/>
          <w:shd w:val="clear" w:color="auto" w:fill="FFFFFF"/>
        </w:rPr>
        <w:t>Gesundheitsschutz</w:t>
      </w:r>
      <w:proofErr w:type="spellEnd"/>
      <w:r w:rsidRPr="00B42DC0">
        <w:rPr>
          <w:rFonts w:cs="Arial"/>
          <w:color w:val="000000" w:themeColor="text1"/>
          <w:sz w:val="24"/>
          <w:szCs w:val="24"/>
          <w:shd w:val="clear" w:color="auto" w:fill="FFFFFF"/>
        </w:rPr>
        <w:t>, </w:t>
      </w:r>
      <w:r w:rsidRPr="00B42DC0">
        <w:rPr>
          <w:rFonts w:cs="Arial"/>
          <w:i/>
          <w:iCs/>
          <w:color w:val="000000" w:themeColor="text1"/>
          <w:sz w:val="24"/>
          <w:szCs w:val="24"/>
          <w:shd w:val="clear" w:color="auto" w:fill="FFFFFF"/>
        </w:rPr>
        <w:t>51</w:t>
      </w:r>
      <w:r w:rsidRPr="00B42DC0">
        <w:rPr>
          <w:rFonts w:cs="Arial"/>
          <w:color w:val="000000" w:themeColor="text1"/>
          <w:sz w:val="24"/>
          <w:szCs w:val="24"/>
          <w:shd w:val="clear" w:color="auto" w:fill="FFFFFF"/>
        </w:rPr>
        <w:t>(10), pp. 1118-1126.</w:t>
      </w:r>
    </w:p>
    <w:p w14:paraId="166D91DE" w14:textId="4CE8447D" w:rsidR="0058061E" w:rsidRPr="00604B3B" w:rsidRDefault="00604B3B" w:rsidP="00604B3B">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t xml:space="preserve">Jokela, T., (2019) ‘Arts-based action research in the north’, </w:t>
      </w:r>
      <w:r w:rsidRPr="00B42DC0">
        <w:rPr>
          <w:rFonts w:cs="Arial"/>
          <w:i/>
          <w:iCs/>
          <w:color w:val="000000" w:themeColor="text1"/>
          <w:sz w:val="24"/>
          <w:szCs w:val="24"/>
          <w:shd w:val="clear" w:color="auto" w:fill="FFFFFF"/>
        </w:rPr>
        <w:t>Oxford research encyclopedia of education</w:t>
      </w:r>
      <w:r w:rsidRPr="00B42DC0">
        <w:rPr>
          <w:rFonts w:cs="Arial"/>
          <w:color w:val="000000" w:themeColor="text1"/>
          <w:sz w:val="24"/>
          <w:szCs w:val="24"/>
          <w:shd w:val="clear" w:color="auto" w:fill="FFFFFF"/>
        </w:rPr>
        <w:t>.</w:t>
      </w:r>
      <w:r>
        <w:rPr>
          <w:rFonts w:cs="Arial"/>
          <w:color w:val="000000" w:themeColor="text1"/>
          <w:sz w:val="24"/>
          <w:szCs w:val="24"/>
          <w:shd w:val="clear" w:color="auto" w:fill="FFFFFF"/>
        </w:rPr>
        <w:br/>
      </w:r>
      <w:r>
        <w:rPr>
          <w:rFonts w:cs="Arial"/>
          <w:color w:val="000000" w:themeColor="text1"/>
          <w:sz w:val="24"/>
          <w:szCs w:val="24"/>
          <w:shd w:val="clear" w:color="auto" w:fill="FFFFFF"/>
        </w:rPr>
        <w:br/>
      </w:r>
      <w:r w:rsidR="0058061E" w:rsidRPr="00B42DC0">
        <w:rPr>
          <w:rFonts w:cs="Arial"/>
          <w:color w:val="000000" w:themeColor="text1"/>
          <w:sz w:val="24"/>
          <w:szCs w:val="24"/>
          <w:shd w:val="clear" w:color="auto" w:fill="FFFFFF"/>
        </w:rPr>
        <w:t>Jones, H., Yeoman, K., Gaskell, E. and Prendergast, J.</w:t>
      </w:r>
      <w:r w:rsidR="00A659E3" w:rsidRPr="00B42DC0">
        <w:rPr>
          <w:rFonts w:cs="Arial"/>
          <w:color w:val="000000" w:themeColor="text1"/>
          <w:sz w:val="24"/>
          <w:szCs w:val="24"/>
          <w:shd w:val="clear" w:color="auto" w:fill="FFFFFF"/>
        </w:rPr>
        <w:t xml:space="preserve"> (</w:t>
      </w:r>
      <w:r w:rsidR="0058061E" w:rsidRPr="00B42DC0">
        <w:rPr>
          <w:rFonts w:cs="Arial"/>
          <w:color w:val="000000" w:themeColor="text1"/>
          <w:sz w:val="24"/>
          <w:szCs w:val="24"/>
          <w:shd w:val="clear" w:color="auto" w:fill="FFFFFF"/>
        </w:rPr>
        <w:t>2017</w:t>
      </w:r>
      <w:r w:rsidR="00A70024" w:rsidRPr="00B42DC0">
        <w:rPr>
          <w:rFonts w:cs="Arial"/>
          <w:color w:val="000000" w:themeColor="text1"/>
          <w:sz w:val="24"/>
          <w:szCs w:val="24"/>
          <w:shd w:val="clear" w:color="auto" w:fill="FFFFFF"/>
        </w:rPr>
        <w:t>)</w:t>
      </w:r>
      <w:r w:rsidR="0058061E" w:rsidRPr="00B42DC0">
        <w:rPr>
          <w:rFonts w:cs="Arial"/>
          <w:color w:val="000000" w:themeColor="text1"/>
          <w:sz w:val="24"/>
          <w:szCs w:val="24"/>
          <w:shd w:val="clear" w:color="auto" w:fill="FFFFFF"/>
        </w:rPr>
        <w:t xml:space="preserve"> </w:t>
      </w:r>
      <w:r w:rsidR="00A70024" w:rsidRPr="00B42DC0">
        <w:rPr>
          <w:rFonts w:cs="Arial"/>
          <w:color w:val="000000" w:themeColor="text1"/>
          <w:sz w:val="24"/>
          <w:szCs w:val="24"/>
          <w:shd w:val="clear" w:color="auto" w:fill="FFFFFF"/>
        </w:rPr>
        <w:t>‘</w:t>
      </w:r>
      <w:r w:rsidR="0058061E" w:rsidRPr="00B42DC0">
        <w:rPr>
          <w:rFonts w:cs="Arial"/>
          <w:color w:val="000000" w:themeColor="text1"/>
          <w:sz w:val="24"/>
          <w:szCs w:val="24"/>
          <w:shd w:val="clear" w:color="auto" w:fill="FFFFFF"/>
        </w:rPr>
        <w:t>Perceptions of university assessment and feedback among post-16 school pupils</w:t>
      </w:r>
      <w:r w:rsidR="00A70024" w:rsidRPr="00B42DC0">
        <w:rPr>
          <w:rFonts w:cs="Arial"/>
          <w:color w:val="000000" w:themeColor="text1"/>
          <w:sz w:val="24"/>
          <w:szCs w:val="24"/>
          <w:shd w:val="clear" w:color="auto" w:fill="FFFFFF"/>
        </w:rPr>
        <w:t>’, Assessment</w:t>
      </w:r>
      <w:r w:rsidR="0058061E" w:rsidRPr="00B42DC0">
        <w:rPr>
          <w:rFonts w:cs="Arial"/>
          <w:i/>
          <w:iCs/>
          <w:color w:val="000000" w:themeColor="text1"/>
          <w:sz w:val="24"/>
          <w:szCs w:val="24"/>
          <w:shd w:val="clear" w:color="auto" w:fill="FFFFFF"/>
        </w:rPr>
        <w:t xml:space="preserve"> &amp; Evaluation in Higher Education</w:t>
      </w:r>
      <w:r w:rsidR="0058061E" w:rsidRPr="00B42DC0">
        <w:rPr>
          <w:rFonts w:cs="Arial"/>
          <w:color w:val="000000" w:themeColor="text1"/>
          <w:sz w:val="24"/>
          <w:szCs w:val="24"/>
          <w:shd w:val="clear" w:color="auto" w:fill="FFFFFF"/>
        </w:rPr>
        <w:t>, </w:t>
      </w:r>
      <w:r w:rsidR="0058061E" w:rsidRPr="00B42DC0">
        <w:rPr>
          <w:rFonts w:cs="Arial"/>
          <w:i/>
          <w:iCs/>
          <w:color w:val="000000" w:themeColor="text1"/>
          <w:sz w:val="24"/>
          <w:szCs w:val="24"/>
          <w:shd w:val="clear" w:color="auto" w:fill="FFFFFF"/>
        </w:rPr>
        <w:t>42</w:t>
      </w:r>
      <w:r w:rsidR="0058061E" w:rsidRPr="00B42DC0">
        <w:rPr>
          <w:rFonts w:cs="Arial"/>
          <w:color w:val="000000" w:themeColor="text1"/>
          <w:sz w:val="24"/>
          <w:szCs w:val="24"/>
          <w:shd w:val="clear" w:color="auto" w:fill="FFFFFF"/>
        </w:rPr>
        <w:t>(8), pp.</w:t>
      </w:r>
      <w:r w:rsidR="00A70024" w:rsidRPr="00B42DC0">
        <w:rPr>
          <w:rFonts w:cs="Arial"/>
          <w:color w:val="000000" w:themeColor="text1"/>
          <w:sz w:val="24"/>
          <w:szCs w:val="24"/>
          <w:shd w:val="clear" w:color="auto" w:fill="FFFFFF"/>
        </w:rPr>
        <w:t xml:space="preserve"> </w:t>
      </w:r>
      <w:r w:rsidR="0058061E" w:rsidRPr="00B42DC0">
        <w:rPr>
          <w:rFonts w:cs="Arial"/>
          <w:color w:val="000000" w:themeColor="text1"/>
          <w:sz w:val="24"/>
          <w:szCs w:val="24"/>
          <w:shd w:val="clear" w:color="auto" w:fill="FFFFFF"/>
        </w:rPr>
        <w:t>1233-1246.</w:t>
      </w:r>
    </w:p>
    <w:p w14:paraId="13D93BAA" w14:textId="50C9EEC6" w:rsidR="00DA7934" w:rsidRPr="00AC4DE9" w:rsidRDefault="00AC4DE9" w:rsidP="00237630">
      <w:pPr>
        <w:rPr>
          <w:rFonts w:cs="Arial"/>
          <w:color w:val="000000" w:themeColor="text1"/>
          <w:sz w:val="24"/>
          <w:szCs w:val="24"/>
          <w:shd w:val="clear" w:color="auto" w:fill="FFFFFF"/>
        </w:rPr>
      </w:pPr>
      <w:r w:rsidRPr="00B42DC0">
        <w:rPr>
          <w:rFonts w:cs="Arial"/>
          <w:color w:val="000000" w:themeColor="text1"/>
          <w:sz w:val="24"/>
          <w:szCs w:val="24"/>
          <w:shd w:val="clear" w:color="auto" w:fill="FFFFFF"/>
        </w:rPr>
        <w:t xml:space="preserve">Miller, B.T. and Staley, L., (2021) ‘Importance of feedback, training and media format for </w:t>
      </w:r>
      <w:proofErr w:type="gramStart"/>
      <w:r w:rsidRPr="00B42DC0">
        <w:rPr>
          <w:rFonts w:cs="Arial"/>
          <w:color w:val="000000" w:themeColor="text1"/>
          <w:sz w:val="24"/>
          <w:szCs w:val="24"/>
          <w:shd w:val="clear" w:color="auto" w:fill="FFFFFF"/>
        </w:rPr>
        <w:t>students</w:t>
      </w:r>
      <w:proofErr w:type="gramEnd"/>
      <w:r w:rsidRPr="00B42DC0">
        <w:rPr>
          <w:rFonts w:cs="Arial"/>
          <w:color w:val="000000" w:themeColor="text1"/>
          <w:sz w:val="24"/>
          <w:szCs w:val="24"/>
          <w:shd w:val="clear" w:color="auto" w:fill="FFFFFF"/>
        </w:rPr>
        <w:t xml:space="preserve"> reflective practice’, </w:t>
      </w:r>
      <w:r w:rsidRPr="00B42DC0">
        <w:rPr>
          <w:rFonts w:cs="Arial"/>
          <w:i/>
          <w:iCs/>
          <w:color w:val="000000" w:themeColor="text1"/>
          <w:sz w:val="24"/>
          <w:szCs w:val="24"/>
          <w:shd w:val="clear" w:color="auto" w:fill="FFFFFF"/>
        </w:rPr>
        <w:t>International Journal of Management, Knowledge and Learning</w:t>
      </w:r>
      <w:r w:rsidRPr="00B42DC0">
        <w:rPr>
          <w:rFonts w:cs="Arial"/>
          <w:color w:val="000000" w:themeColor="text1"/>
          <w:sz w:val="24"/>
          <w:szCs w:val="24"/>
          <w:shd w:val="clear" w:color="auto" w:fill="FFFFFF"/>
        </w:rPr>
        <w:t>.</w:t>
      </w:r>
      <w:r w:rsidRPr="00B42DC0">
        <w:rPr>
          <w:rFonts w:cs="Arial"/>
          <w:color w:val="000000" w:themeColor="text1"/>
          <w:sz w:val="24"/>
          <w:szCs w:val="24"/>
          <w:shd w:val="clear" w:color="auto" w:fill="FFFFFF"/>
        </w:rPr>
        <w:br/>
      </w:r>
      <w:r>
        <w:rPr>
          <w:rFonts w:cs="Segoe UI"/>
          <w:color w:val="000000" w:themeColor="text1"/>
          <w:sz w:val="24"/>
          <w:szCs w:val="24"/>
          <w:shd w:val="clear" w:color="auto" w:fill="FFFFFF"/>
        </w:rPr>
        <w:br/>
      </w:r>
      <w:r w:rsidRPr="00B42DC0">
        <w:rPr>
          <w:rFonts w:cs="Segoe UI"/>
          <w:color w:val="000000" w:themeColor="text1"/>
          <w:sz w:val="24"/>
          <w:szCs w:val="24"/>
          <w:shd w:val="clear" w:color="auto" w:fill="FFFFFF"/>
        </w:rPr>
        <w:t xml:space="preserve">Molloy, E., </w:t>
      </w:r>
      <w:proofErr w:type="spellStart"/>
      <w:r w:rsidRPr="00B42DC0">
        <w:rPr>
          <w:rFonts w:cs="Segoe UI"/>
          <w:color w:val="000000" w:themeColor="text1"/>
          <w:sz w:val="24"/>
          <w:szCs w:val="24"/>
          <w:shd w:val="clear" w:color="auto" w:fill="FFFFFF"/>
        </w:rPr>
        <w:t>Ajjawi</w:t>
      </w:r>
      <w:proofErr w:type="spellEnd"/>
      <w:r w:rsidRPr="00B42DC0">
        <w:rPr>
          <w:rFonts w:cs="Segoe UI"/>
          <w:color w:val="000000" w:themeColor="text1"/>
          <w:sz w:val="24"/>
          <w:szCs w:val="24"/>
          <w:shd w:val="clear" w:color="auto" w:fill="FFFFFF"/>
        </w:rPr>
        <w:t xml:space="preserve">, R., Bearman, M. Noble, C., </w:t>
      </w:r>
      <w:proofErr w:type="spellStart"/>
      <w:r w:rsidRPr="00B42DC0">
        <w:rPr>
          <w:rFonts w:cs="Segoe UI"/>
          <w:color w:val="000000" w:themeColor="text1"/>
          <w:sz w:val="24"/>
          <w:szCs w:val="24"/>
          <w:shd w:val="clear" w:color="auto" w:fill="FFFFFF"/>
        </w:rPr>
        <w:t>Rudland</w:t>
      </w:r>
      <w:proofErr w:type="spellEnd"/>
      <w:r w:rsidRPr="00B42DC0">
        <w:rPr>
          <w:rFonts w:cs="Segoe UI"/>
          <w:color w:val="000000" w:themeColor="text1"/>
          <w:sz w:val="24"/>
          <w:szCs w:val="24"/>
          <w:shd w:val="clear" w:color="auto" w:fill="FFFFFF"/>
        </w:rPr>
        <w:t xml:space="preserve">, J. and Ryan. A. (2019) </w:t>
      </w:r>
      <w:r w:rsidRPr="00B42DC0">
        <w:rPr>
          <w:rFonts w:cs="Open Sans"/>
          <w:b/>
          <w:bCs/>
          <w:i/>
          <w:iCs/>
          <w:color w:val="000000" w:themeColor="text1"/>
          <w:sz w:val="24"/>
          <w:szCs w:val="24"/>
          <w:shd w:val="clear" w:color="auto" w:fill="FFFFFF"/>
        </w:rPr>
        <w:t xml:space="preserve">Challenging feedback myths: Values, learner involvement and promoting effects beyond the immediate task. </w:t>
      </w:r>
      <w:r w:rsidRPr="00B42DC0">
        <w:rPr>
          <w:rFonts w:cs="Open Sans"/>
          <w:b/>
          <w:bCs/>
          <w:color w:val="000000" w:themeColor="text1"/>
          <w:sz w:val="24"/>
          <w:szCs w:val="24"/>
          <w:shd w:val="clear" w:color="auto" w:fill="FFFFFF"/>
        </w:rPr>
        <w:t>Available at:</w:t>
      </w:r>
      <w:r w:rsidRPr="00B42DC0">
        <w:rPr>
          <w:color w:val="000000" w:themeColor="text1"/>
          <w:sz w:val="24"/>
          <w:szCs w:val="24"/>
        </w:rPr>
        <w:t xml:space="preserve"> </w:t>
      </w:r>
      <w:hyperlink r:id="rId10" w:history="1">
        <w:r w:rsidRPr="00B42DC0">
          <w:rPr>
            <w:rStyle w:val="Hyperlink"/>
            <w:color w:val="000000" w:themeColor="text1"/>
            <w:sz w:val="24"/>
            <w:szCs w:val="24"/>
          </w:rPr>
          <w:t>Challenging feedback myths: Values, learner involvement and promoting effects beyond the immediate task - Molloy - 2020 - Medical Education - Wiley Online Library</w:t>
        </w:r>
      </w:hyperlink>
      <w:r w:rsidRPr="00B42DC0">
        <w:rPr>
          <w:color w:val="000000" w:themeColor="text1"/>
          <w:sz w:val="24"/>
          <w:szCs w:val="24"/>
        </w:rPr>
        <w:t xml:space="preserve"> (Accessed on 20/04/22).</w:t>
      </w:r>
      <w:r w:rsidRPr="00B42DC0">
        <w:rPr>
          <w:color w:val="000000" w:themeColor="text1"/>
          <w:sz w:val="24"/>
          <w:szCs w:val="24"/>
        </w:rPr>
        <w:br/>
      </w:r>
      <w:r>
        <w:rPr>
          <w:rFonts w:cs="Arial"/>
          <w:color w:val="000000" w:themeColor="text1"/>
          <w:sz w:val="24"/>
          <w:szCs w:val="24"/>
          <w:shd w:val="clear" w:color="auto" w:fill="FFFFFF"/>
        </w:rPr>
        <w:br/>
      </w:r>
      <w:r w:rsidRPr="00B42DC0">
        <w:rPr>
          <w:rFonts w:cs="Segoe UI"/>
          <w:color w:val="000000" w:themeColor="text1"/>
          <w:sz w:val="24"/>
          <w:szCs w:val="24"/>
          <w:shd w:val="clear" w:color="auto" w:fill="FFFFFF"/>
        </w:rPr>
        <w:t xml:space="preserve">Molloy, E., </w:t>
      </w:r>
      <w:proofErr w:type="spellStart"/>
      <w:r w:rsidRPr="00B42DC0">
        <w:rPr>
          <w:rFonts w:cs="Segoe UI"/>
          <w:color w:val="000000" w:themeColor="text1"/>
          <w:sz w:val="24"/>
          <w:szCs w:val="24"/>
          <w:shd w:val="clear" w:color="auto" w:fill="FFFFFF"/>
        </w:rPr>
        <w:t>Ajjawi</w:t>
      </w:r>
      <w:proofErr w:type="spellEnd"/>
      <w:r w:rsidRPr="00B42DC0">
        <w:rPr>
          <w:rFonts w:cs="Segoe UI"/>
          <w:color w:val="000000" w:themeColor="text1"/>
          <w:sz w:val="24"/>
          <w:szCs w:val="24"/>
          <w:shd w:val="clear" w:color="auto" w:fill="FFFFFF"/>
        </w:rPr>
        <w:t xml:space="preserve">, R., Bearman, M. Noble, C., </w:t>
      </w:r>
      <w:proofErr w:type="spellStart"/>
      <w:r w:rsidRPr="00B42DC0">
        <w:rPr>
          <w:rFonts w:cs="Segoe UI"/>
          <w:color w:val="000000" w:themeColor="text1"/>
          <w:sz w:val="24"/>
          <w:szCs w:val="24"/>
          <w:shd w:val="clear" w:color="auto" w:fill="FFFFFF"/>
        </w:rPr>
        <w:t>Rudland</w:t>
      </w:r>
      <w:proofErr w:type="spellEnd"/>
      <w:r w:rsidRPr="00B42DC0">
        <w:rPr>
          <w:rFonts w:cs="Segoe UI"/>
          <w:color w:val="000000" w:themeColor="text1"/>
          <w:sz w:val="24"/>
          <w:szCs w:val="24"/>
          <w:shd w:val="clear" w:color="auto" w:fill="FFFFFF"/>
        </w:rPr>
        <w:t xml:space="preserve">, J. and Ryan. A. (2019) </w:t>
      </w:r>
      <w:r w:rsidRPr="00B42DC0">
        <w:rPr>
          <w:rFonts w:cs="Open Sans"/>
          <w:b/>
          <w:bCs/>
          <w:i/>
          <w:iCs/>
          <w:color w:val="000000" w:themeColor="text1"/>
          <w:sz w:val="24"/>
          <w:szCs w:val="24"/>
          <w:shd w:val="clear" w:color="auto" w:fill="FFFFFF"/>
        </w:rPr>
        <w:t xml:space="preserve">Challenging feedback myths: Values, learner involvement and promoting effects beyond the immediate task. </w:t>
      </w:r>
      <w:r w:rsidRPr="00B42DC0">
        <w:rPr>
          <w:rFonts w:cs="Open Sans"/>
          <w:b/>
          <w:bCs/>
          <w:color w:val="000000" w:themeColor="text1"/>
          <w:sz w:val="24"/>
          <w:szCs w:val="24"/>
          <w:shd w:val="clear" w:color="auto" w:fill="FFFFFF"/>
        </w:rPr>
        <w:t>Available at:</w:t>
      </w:r>
      <w:r w:rsidRPr="00B42DC0">
        <w:rPr>
          <w:color w:val="000000" w:themeColor="text1"/>
          <w:sz w:val="24"/>
          <w:szCs w:val="24"/>
        </w:rPr>
        <w:t xml:space="preserve"> </w:t>
      </w:r>
      <w:hyperlink r:id="rId11" w:history="1">
        <w:r w:rsidRPr="00B42DC0">
          <w:rPr>
            <w:rStyle w:val="Hyperlink"/>
            <w:color w:val="000000" w:themeColor="text1"/>
            <w:sz w:val="24"/>
            <w:szCs w:val="24"/>
          </w:rPr>
          <w:t>Challenging feedback myths: Values, learner involvement and promoting effects beyond the immediate task - Molloy - 2020 - Medical Education - Wiley Online Library</w:t>
        </w:r>
      </w:hyperlink>
      <w:r w:rsidRPr="00B42DC0">
        <w:rPr>
          <w:color w:val="000000" w:themeColor="text1"/>
          <w:sz w:val="24"/>
          <w:szCs w:val="24"/>
        </w:rPr>
        <w:t xml:space="preserve"> (Accessed on 20/04/22).</w:t>
      </w:r>
      <w:r w:rsidRPr="00B42DC0">
        <w:rPr>
          <w:color w:val="000000" w:themeColor="text1"/>
          <w:sz w:val="24"/>
          <w:szCs w:val="24"/>
        </w:rPr>
        <w:br/>
      </w:r>
      <w:r>
        <w:rPr>
          <w:rFonts w:cs="Arial"/>
          <w:color w:val="000000" w:themeColor="text1"/>
          <w:sz w:val="24"/>
          <w:szCs w:val="24"/>
          <w:shd w:val="clear" w:color="auto" w:fill="FFFFFF"/>
        </w:rPr>
        <w:br/>
      </w:r>
      <w:proofErr w:type="spellStart"/>
      <w:r w:rsidRPr="00B42DC0">
        <w:rPr>
          <w:rFonts w:cs="Arial"/>
          <w:color w:val="000000" w:themeColor="text1"/>
          <w:sz w:val="24"/>
          <w:szCs w:val="24"/>
          <w:shd w:val="clear" w:color="auto" w:fill="FFFFFF"/>
        </w:rPr>
        <w:t>Prilop</w:t>
      </w:r>
      <w:proofErr w:type="spellEnd"/>
      <w:r w:rsidRPr="00B42DC0">
        <w:rPr>
          <w:rFonts w:cs="Arial"/>
          <w:color w:val="000000" w:themeColor="text1"/>
          <w:sz w:val="24"/>
          <w:szCs w:val="24"/>
          <w:shd w:val="clear" w:color="auto" w:fill="FFFFFF"/>
        </w:rPr>
        <w:t xml:space="preserve">, C.N., Weber, K.E. and </w:t>
      </w:r>
      <w:proofErr w:type="spellStart"/>
      <w:r w:rsidRPr="00B42DC0">
        <w:rPr>
          <w:rFonts w:cs="Arial"/>
          <w:color w:val="000000" w:themeColor="text1"/>
          <w:sz w:val="24"/>
          <w:szCs w:val="24"/>
          <w:shd w:val="clear" w:color="auto" w:fill="FFFFFF"/>
        </w:rPr>
        <w:t>Kleinknecht</w:t>
      </w:r>
      <w:proofErr w:type="spellEnd"/>
      <w:r w:rsidRPr="00B42DC0">
        <w:rPr>
          <w:rFonts w:cs="Arial"/>
          <w:color w:val="000000" w:themeColor="text1"/>
          <w:sz w:val="24"/>
          <w:szCs w:val="24"/>
          <w:shd w:val="clear" w:color="auto" w:fill="FFFFFF"/>
        </w:rPr>
        <w:t>, M., (2020) ‘Effects of digital video-based feedback environments on pre-service teachers feedback competence’, </w:t>
      </w:r>
      <w:r w:rsidRPr="00B42DC0">
        <w:rPr>
          <w:rFonts w:cs="Arial"/>
          <w:i/>
          <w:iCs/>
          <w:color w:val="000000" w:themeColor="text1"/>
          <w:sz w:val="24"/>
          <w:szCs w:val="24"/>
          <w:shd w:val="clear" w:color="auto" w:fill="FFFFFF"/>
        </w:rPr>
        <w:t>Computers in Human Behavior</w:t>
      </w:r>
      <w:r w:rsidRPr="00B42DC0">
        <w:rPr>
          <w:rFonts w:cs="Arial"/>
          <w:color w:val="000000" w:themeColor="text1"/>
          <w:sz w:val="24"/>
          <w:szCs w:val="24"/>
          <w:shd w:val="clear" w:color="auto" w:fill="FFFFFF"/>
        </w:rPr>
        <w:t>, </w:t>
      </w:r>
      <w:r w:rsidRPr="00B42DC0">
        <w:rPr>
          <w:rFonts w:cs="Arial"/>
          <w:i/>
          <w:iCs/>
          <w:color w:val="000000" w:themeColor="text1"/>
          <w:sz w:val="24"/>
          <w:szCs w:val="24"/>
          <w:shd w:val="clear" w:color="auto" w:fill="FFFFFF"/>
        </w:rPr>
        <w:t>102</w:t>
      </w:r>
      <w:r w:rsidRPr="00B42DC0">
        <w:rPr>
          <w:rFonts w:cs="Arial"/>
          <w:color w:val="000000" w:themeColor="text1"/>
          <w:sz w:val="24"/>
          <w:szCs w:val="24"/>
          <w:shd w:val="clear" w:color="auto" w:fill="FFFFFF"/>
        </w:rPr>
        <w:t>, pp. 120-131.</w:t>
      </w:r>
      <w:r>
        <w:rPr>
          <w:rFonts w:cs="Arial"/>
          <w:color w:val="000000" w:themeColor="text1"/>
          <w:sz w:val="24"/>
          <w:szCs w:val="24"/>
          <w:shd w:val="clear" w:color="auto" w:fill="FFFFFF"/>
        </w:rPr>
        <w:br/>
      </w:r>
      <w:r>
        <w:rPr>
          <w:rFonts w:cs="Arial"/>
          <w:color w:val="000000" w:themeColor="text1"/>
          <w:sz w:val="24"/>
          <w:szCs w:val="24"/>
          <w:shd w:val="clear" w:color="auto" w:fill="FFFFFF"/>
        </w:rPr>
        <w:br/>
      </w:r>
      <w:r w:rsidRPr="00B42DC0">
        <w:rPr>
          <w:color w:val="000000" w:themeColor="text1"/>
          <w:sz w:val="24"/>
          <w:szCs w:val="24"/>
        </w:rPr>
        <w:t xml:space="preserve">Science direct (2020) ‘Nurse education today’, </w:t>
      </w:r>
      <w:r w:rsidRPr="00B42DC0">
        <w:rPr>
          <w:rStyle w:val="title-text"/>
          <w:b/>
          <w:bCs/>
          <w:i/>
          <w:iCs/>
          <w:color w:val="000000" w:themeColor="text1"/>
          <w:sz w:val="24"/>
          <w:szCs w:val="24"/>
        </w:rPr>
        <w:t>What are students' needs and preferences for academic feedback in higher education? A systematic review</w:t>
      </w:r>
      <w:r w:rsidRPr="00B42DC0">
        <w:rPr>
          <w:i/>
          <w:iCs/>
          <w:color w:val="000000" w:themeColor="text1"/>
          <w:sz w:val="24"/>
          <w:szCs w:val="24"/>
        </w:rPr>
        <w:t xml:space="preserve">, </w:t>
      </w:r>
      <w:r w:rsidRPr="00B42DC0">
        <w:rPr>
          <w:color w:val="000000" w:themeColor="text1"/>
          <w:sz w:val="24"/>
          <w:szCs w:val="24"/>
        </w:rPr>
        <w:t xml:space="preserve">85(5). </w:t>
      </w:r>
      <w:r w:rsidRPr="00B42DC0">
        <w:rPr>
          <w:color w:val="000000" w:themeColor="text1"/>
          <w:sz w:val="24"/>
          <w:szCs w:val="24"/>
        </w:rPr>
        <w:br/>
      </w:r>
      <w:r>
        <w:rPr>
          <w:rFonts w:cs="Arial"/>
          <w:color w:val="000000" w:themeColor="text1"/>
          <w:sz w:val="24"/>
          <w:szCs w:val="24"/>
          <w:shd w:val="clear" w:color="auto" w:fill="FFFFFF"/>
        </w:rPr>
        <w:br/>
      </w:r>
      <w:r w:rsidRPr="00B42DC0">
        <w:rPr>
          <w:rFonts w:cs="Arial"/>
          <w:color w:val="000000" w:themeColor="text1"/>
          <w:sz w:val="24"/>
          <w:szCs w:val="24"/>
          <w:shd w:val="clear" w:color="auto" w:fill="FFFFFF"/>
        </w:rPr>
        <w:t>Smith, H. and Higgins, S., (2006) ‘Opening classroom interaction: The importance of feedback’, </w:t>
      </w:r>
      <w:r w:rsidRPr="00B42DC0">
        <w:rPr>
          <w:rFonts w:cs="Arial"/>
          <w:i/>
          <w:iCs/>
          <w:color w:val="000000" w:themeColor="text1"/>
          <w:sz w:val="24"/>
          <w:szCs w:val="24"/>
          <w:shd w:val="clear" w:color="auto" w:fill="FFFFFF"/>
        </w:rPr>
        <w:t>Cambridge journal of education</w:t>
      </w:r>
      <w:r w:rsidRPr="00B42DC0">
        <w:rPr>
          <w:rFonts w:cs="Arial"/>
          <w:color w:val="000000" w:themeColor="text1"/>
          <w:sz w:val="24"/>
          <w:szCs w:val="24"/>
          <w:shd w:val="clear" w:color="auto" w:fill="FFFFFF"/>
        </w:rPr>
        <w:t>, </w:t>
      </w:r>
      <w:r w:rsidRPr="00B42DC0">
        <w:rPr>
          <w:rFonts w:cs="Arial"/>
          <w:i/>
          <w:iCs/>
          <w:color w:val="000000" w:themeColor="text1"/>
          <w:sz w:val="24"/>
          <w:szCs w:val="24"/>
          <w:shd w:val="clear" w:color="auto" w:fill="FFFFFF"/>
        </w:rPr>
        <w:t>36</w:t>
      </w:r>
      <w:r w:rsidRPr="00B42DC0">
        <w:rPr>
          <w:rFonts w:cs="Arial"/>
          <w:color w:val="000000" w:themeColor="text1"/>
          <w:sz w:val="24"/>
          <w:szCs w:val="24"/>
          <w:shd w:val="clear" w:color="auto" w:fill="FFFFFF"/>
        </w:rPr>
        <w:t>(4), pp. 485-502.</w:t>
      </w:r>
      <w:r>
        <w:rPr>
          <w:rFonts w:cs="Arial"/>
          <w:color w:val="000000" w:themeColor="text1"/>
          <w:sz w:val="24"/>
          <w:szCs w:val="24"/>
          <w:shd w:val="clear" w:color="auto" w:fill="FFFFFF"/>
        </w:rPr>
        <w:br/>
      </w:r>
      <w:r>
        <w:rPr>
          <w:rFonts w:cs="Arial"/>
          <w:color w:val="000000" w:themeColor="text1"/>
          <w:sz w:val="24"/>
          <w:szCs w:val="24"/>
          <w:shd w:val="clear" w:color="auto" w:fill="FFFFFF"/>
        </w:rPr>
        <w:br/>
      </w:r>
      <w:r>
        <w:rPr>
          <w:rFonts w:cs="Arial"/>
          <w:color w:val="000000" w:themeColor="text1"/>
          <w:sz w:val="24"/>
          <w:szCs w:val="24"/>
          <w:shd w:val="clear" w:color="auto" w:fill="FFFFFF"/>
        </w:rPr>
        <w:br/>
      </w:r>
      <w:r>
        <w:rPr>
          <w:rFonts w:cs="Arial"/>
          <w:color w:val="000000" w:themeColor="text1"/>
          <w:sz w:val="24"/>
          <w:szCs w:val="24"/>
          <w:shd w:val="clear" w:color="auto" w:fill="FFFFFF"/>
        </w:rPr>
        <w:br/>
      </w:r>
      <w:r w:rsidR="00491992" w:rsidRPr="00B42DC0">
        <w:rPr>
          <w:rFonts w:cs="Arial"/>
          <w:color w:val="000000" w:themeColor="text1"/>
          <w:sz w:val="24"/>
          <w:szCs w:val="24"/>
          <w:shd w:val="clear" w:color="auto" w:fill="FFFFFF"/>
        </w:rPr>
        <w:lastRenderedPageBreak/>
        <w:t xml:space="preserve">Wang, C. and Wang, </w:t>
      </w:r>
      <w:r w:rsidR="00953252" w:rsidRPr="00B42DC0">
        <w:rPr>
          <w:rFonts w:cs="Arial"/>
          <w:color w:val="000000" w:themeColor="text1"/>
          <w:sz w:val="24"/>
          <w:szCs w:val="24"/>
          <w:shd w:val="clear" w:color="auto" w:fill="FFFFFF"/>
        </w:rPr>
        <w:t>C., (</w:t>
      </w:r>
      <w:r w:rsidR="00491992" w:rsidRPr="00B42DC0">
        <w:rPr>
          <w:rFonts w:cs="Arial"/>
          <w:color w:val="000000" w:themeColor="text1"/>
          <w:sz w:val="24"/>
          <w:szCs w:val="24"/>
          <w:shd w:val="clear" w:color="auto" w:fill="FFFFFF"/>
        </w:rPr>
        <w:t>2021</w:t>
      </w:r>
      <w:r w:rsidR="00953252" w:rsidRPr="00B42DC0">
        <w:rPr>
          <w:rFonts w:cs="Arial"/>
          <w:color w:val="000000" w:themeColor="text1"/>
          <w:sz w:val="24"/>
          <w:szCs w:val="24"/>
          <w:shd w:val="clear" w:color="auto" w:fill="FFFFFF"/>
        </w:rPr>
        <w:t>)</w:t>
      </w:r>
      <w:r w:rsidR="00491992" w:rsidRPr="00B42DC0">
        <w:rPr>
          <w:rFonts w:cs="Arial"/>
          <w:color w:val="000000" w:themeColor="text1"/>
          <w:sz w:val="24"/>
          <w:szCs w:val="24"/>
          <w:shd w:val="clear" w:color="auto" w:fill="FFFFFF"/>
        </w:rPr>
        <w:t xml:space="preserve"> </w:t>
      </w:r>
      <w:r w:rsidR="00953252" w:rsidRPr="00B42DC0">
        <w:rPr>
          <w:rFonts w:cs="Arial"/>
          <w:color w:val="000000" w:themeColor="text1"/>
          <w:sz w:val="24"/>
          <w:szCs w:val="24"/>
          <w:shd w:val="clear" w:color="auto" w:fill="FFFFFF"/>
        </w:rPr>
        <w:t>‘</w:t>
      </w:r>
      <w:r w:rsidR="00491992" w:rsidRPr="00B42DC0">
        <w:rPr>
          <w:rFonts w:cs="Arial"/>
          <w:color w:val="000000" w:themeColor="text1"/>
          <w:sz w:val="24"/>
          <w:szCs w:val="24"/>
          <w:shd w:val="clear" w:color="auto" w:fill="FFFFFF"/>
        </w:rPr>
        <w:t>Feedback on the Practice of Blending Teaching Reform in Marketing Major</w:t>
      </w:r>
      <w:r w:rsidR="00953252" w:rsidRPr="00B42DC0">
        <w:rPr>
          <w:rFonts w:cs="Arial"/>
          <w:color w:val="000000" w:themeColor="text1"/>
          <w:sz w:val="24"/>
          <w:szCs w:val="24"/>
          <w:shd w:val="clear" w:color="auto" w:fill="FFFFFF"/>
        </w:rPr>
        <w:t xml:space="preserve">’, </w:t>
      </w:r>
      <w:r w:rsidR="00491992" w:rsidRPr="00B42DC0">
        <w:rPr>
          <w:rFonts w:cs="Arial"/>
          <w:i/>
          <w:iCs/>
          <w:color w:val="000000" w:themeColor="text1"/>
          <w:sz w:val="24"/>
          <w:szCs w:val="24"/>
          <w:shd w:val="clear" w:color="auto" w:fill="FFFFFF"/>
        </w:rPr>
        <w:t>2nd International Conference on Modern Education Management, Innovation and Entrepreneurship and Social Science (MEMIESS 2021)</w:t>
      </w:r>
      <w:r w:rsidR="00953252" w:rsidRPr="00B42DC0">
        <w:rPr>
          <w:rFonts w:cs="Arial"/>
          <w:color w:val="000000" w:themeColor="text1"/>
          <w:sz w:val="24"/>
          <w:szCs w:val="24"/>
          <w:shd w:val="clear" w:color="auto" w:fill="FFFFFF"/>
        </w:rPr>
        <w:t xml:space="preserve">. </w:t>
      </w:r>
      <w:r w:rsidR="00491992" w:rsidRPr="00B42DC0">
        <w:rPr>
          <w:rFonts w:cs="Arial"/>
          <w:color w:val="000000" w:themeColor="text1"/>
          <w:sz w:val="24"/>
          <w:szCs w:val="24"/>
          <w:shd w:val="clear" w:color="auto" w:fill="FFFFFF"/>
        </w:rPr>
        <w:t>pp. 128-132. Atlantis Press.</w:t>
      </w:r>
    </w:p>
    <w:p w14:paraId="5B65FC53" w14:textId="22D5D697" w:rsidR="00E05C22" w:rsidRPr="00AC4DE9" w:rsidRDefault="00663873" w:rsidP="00AC4DE9">
      <w:pPr>
        <w:rPr>
          <w:rFonts w:cs="Arial"/>
          <w:color w:val="000000" w:themeColor="text1"/>
          <w:sz w:val="24"/>
          <w:szCs w:val="24"/>
          <w:shd w:val="clear" w:color="auto" w:fill="FFFFFF"/>
        </w:rPr>
      </w:pPr>
      <w:r w:rsidRPr="00B42DC0">
        <w:rPr>
          <w:color w:val="000000" w:themeColor="text1"/>
          <w:sz w:val="24"/>
          <w:szCs w:val="24"/>
        </w:rPr>
        <w:br/>
      </w:r>
    </w:p>
    <w:p w14:paraId="5D5C5762" w14:textId="728DF35C" w:rsidR="00B21636" w:rsidRPr="0062228C" w:rsidRDefault="00B21636" w:rsidP="00237630">
      <w:pPr>
        <w:rPr>
          <w:rFonts w:ascii="Arial" w:hAnsi="Arial" w:cs="Arial"/>
          <w:color w:val="222222"/>
          <w:sz w:val="20"/>
          <w:szCs w:val="20"/>
          <w:shd w:val="clear" w:color="auto" w:fill="FFFFFF"/>
        </w:rPr>
      </w:pPr>
    </w:p>
    <w:sectPr w:rsidR="00B21636" w:rsidRPr="0062228C">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9FFF5" w14:textId="77777777" w:rsidR="006B62A3" w:rsidRDefault="006B62A3" w:rsidP="00C6554A">
      <w:pPr>
        <w:spacing w:before="0" w:after="0" w:line="240" w:lineRule="auto"/>
      </w:pPr>
      <w:r>
        <w:separator/>
      </w:r>
    </w:p>
  </w:endnote>
  <w:endnote w:type="continuationSeparator" w:id="0">
    <w:p w14:paraId="4C064D54" w14:textId="77777777" w:rsidR="006B62A3" w:rsidRDefault="006B62A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FB15C"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C4B86" w14:textId="77777777" w:rsidR="006B62A3" w:rsidRDefault="006B62A3" w:rsidP="00C6554A">
      <w:pPr>
        <w:spacing w:before="0" w:after="0" w:line="240" w:lineRule="auto"/>
      </w:pPr>
      <w:r>
        <w:separator/>
      </w:r>
    </w:p>
  </w:footnote>
  <w:footnote w:type="continuationSeparator" w:id="0">
    <w:p w14:paraId="47E2DEFE" w14:textId="77777777" w:rsidR="006B62A3" w:rsidRDefault="006B62A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96582590">
    <w:abstractNumId w:val="9"/>
  </w:num>
  <w:num w:numId="2" w16cid:durableId="1210072633">
    <w:abstractNumId w:val="8"/>
  </w:num>
  <w:num w:numId="3" w16cid:durableId="1816750445">
    <w:abstractNumId w:val="8"/>
  </w:num>
  <w:num w:numId="4" w16cid:durableId="524638605">
    <w:abstractNumId w:val="9"/>
  </w:num>
  <w:num w:numId="5" w16cid:durableId="882668487">
    <w:abstractNumId w:val="12"/>
  </w:num>
  <w:num w:numId="6" w16cid:durableId="941031762">
    <w:abstractNumId w:val="10"/>
  </w:num>
  <w:num w:numId="7" w16cid:durableId="934705190">
    <w:abstractNumId w:val="11"/>
  </w:num>
  <w:num w:numId="8" w16cid:durableId="1813517904">
    <w:abstractNumId w:val="7"/>
  </w:num>
  <w:num w:numId="9" w16cid:durableId="1515879224">
    <w:abstractNumId w:val="6"/>
  </w:num>
  <w:num w:numId="10" w16cid:durableId="952515075">
    <w:abstractNumId w:val="5"/>
  </w:num>
  <w:num w:numId="11" w16cid:durableId="1010915998">
    <w:abstractNumId w:val="4"/>
  </w:num>
  <w:num w:numId="12" w16cid:durableId="1833594619">
    <w:abstractNumId w:val="3"/>
  </w:num>
  <w:num w:numId="13" w16cid:durableId="872158921">
    <w:abstractNumId w:val="2"/>
  </w:num>
  <w:num w:numId="14" w16cid:durableId="907417430">
    <w:abstractNumId w:val="1"/>
  </w:num>
  <w:num w:numId="15" w16cid:durableId="18344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630"/>
    <w:rsid w:val="00007A3E"/>
    <w:rsid w:val="00010408"/>
    <w:rsid w:val="00014B1F"/>
    <w:rsid w:val="00017A66"/>
    <w:rsid w:val="00020AD7"/>
    <w:rsid w:val="00020D36"/>
    <w:rsid w:val="00021D7C"/>
    <w:rsid w:val="000225E4"/>
    <w:rsid w:val="00024FAB"/>
    <w:rsid w:val="000300CD"/>
    <w:rsid w:val="00050CBC"/>
    <w:rsid w:val="00051DC6"/>
    <w:rsid w:val="0005623F"/>
    <w:rsid w:val="00057B84"/>
    <w:rsid w:val="00061747"/>
    <w:rsid w:val="000714D9"/>
    <w:rsid w:val="000723C9"/>
    <w:rsid w:val="00073AC7"/>
    <w:rsid w:val="00075E74"/>
    <w:rsid w:val="000772D7"/>
    <w:rsid w:val="000828C2"/>
    <w:rsid w:val="00083306"/>
    <w:rsid w:val="00084EBA"/>
    <w:rsid w:val="00087C2B"/>
    <w:rsid w:val="00094A1B"/>
    <w:rsid w:val="00095B14"/>
    <w:rsid w:val="000A2345"/>
    <w:rsid w:val="000A699F"/>
    <w:rsid w:val="000B0F65"/>
    <w:rsid w:val="000B3C48"/>
    <w:rsid w:val="000C3EA9"/>
    <w:rsid w:val="000C5D28"/>
    <w:rsid w:val="000C65E5"/>
    <w:rsid w:val="000C6C55"/>
    <w:rsid w:val="000D7DDD"/>
    <w:rsid w:val="000F16FD"/>
    <w:rsid w:val="000F3801"/>
    <w:rsid w:val="000F5CA8"/>
    <w:rsid w:val="000F794F"/>
    <w:rsid w:val="00110A52"/>
    <w:rsid w:val="0011256B"/>
    <w:rsid w:val="00113846"/>
    <w:rsid w:val="00113BAC"/>
    <w:rsid w:val="00115410"/>
    <w:rsid w:val="001179AE"/>
    <w:rsid w:val="00123050"/>
    <w:rsid w:val="0012370C"/>
    <w:rsid w:val="001324B8"/>
    <w:rsid w:val="0013654A"/>
    <w:rsid w:val="00142F34"/>
    <w:rsid w:val="001458D9"/>
    <w:rsid w:val="001512E4"/>
    <w:rsid w:val="00155200"/>
    <w:rsid w:val="00155907"/>
    <w:rsid w:val="00157904"/>
    <w:rsid w:val="001579E2"/>
    <w:rsid w:val="001659E4"/>
    <w:rsid w:val="00167308"/>
    <w:rsid w:val="00171590"/>
    <w:rsid w:val="00172236"/>
    <w:rsid w:val="00174184"/>
    <w:rsid w:val="00184576"/>
    <w:rsid w:val="00185B9D"/>
    <w:rsid w:val="00186103"/>
    <w:rsid w:val="001924FA"/>
    <w:rsid w:val="00194A06"/>
    <w:rsid w:val="0019767B"/>
    <w:rsid w:val="001A12C9"/>
    <w:rsid w:val="001A1AE9"/>
    <w:rsid w:val="001A54DC"/>
    <w:rsid w:val="001B0926"/>
    <w:rsid w:val="001B1DE8"/>
    <w:rsid w:val="001B4094"/>
    <w:rsid w:val="001B6A7A"/>
    <w:rsid w:val="001B6D12"/>
    <w:rsid w:val="001B7878"/>
    <w:rsid w:val="001C03E5"/>
    <w:rsid w:val="001C27C1"/>
    <w:rsid w:val="001D04DA"/>
    <w:rsid w:val="001D0522"/>
    <w:rsid w:val="001D0B5C"/>
    <w:rsid w:val="001D401D"/>
    <w:rsid w:val="001D5D2B"/>
    <w:rsid w:val="001D5FEC"/>
    <w:rsid w:val="001E222E"/>
    <w:rsid w:val="001F0523"/>
    <w:rsid w:val="002067FB"/>
    <w:rsid w:val="002131AC"/>
    <w:rsid w:val="00216B6B"/>
    <w:rsid w:val="002259EB"/>
    <w:rsid w:val="00230361"/>
    <w:rsid w:val="002341B2"/>
    <w:rsid w:val="0023560D"/>
    <w:rsid w:val="00235F80"/>
    <w:rsid w:val="00237630"/>
    <w:rsid w:val="00241651"/>
    <w:rsid w:val="00245469"/>
    <w:rsid w:val="00252AD7"/>
    <w:rsid w:val="00253537"/>
    <w:rsid w:val="002554CD"/>
    <w:rsid w:val="00256785"/>
    <w:rsid w:val="0026156B"/>
    <w:rsid w:val="00262A7B"/>
    <w:rsid w:val="00262D48"/>
    <w:rsid w:val="00264A3E"/>
    <w:rsid w:val="00267092"/>
    <w:rsid w:val="0027431C"/>
    <w:rsid w:val="002743F4"/>
    <w:rsid w:val="002748EA"/>
    <w:rsid w:val="0027543B"/>
    <w:rsid w:val="0027561B"/>
    <w:rsid w:val="00277F09"/>
    <w:rsid w:val="00281A23"/>
    <w:rsid w:val="00282E82"/>
    <w:rsid w:val="0028372E"/>
    <w:rsid w:val="002859C4"/>
    <w:rsid w:val="00285BDC"/>
    <w:rsid w:val="00286D04"/>
    <w:rsid w:val="00287190"/>
    <w:rsid w:val="00287D09"/>
    <w:rsid w:val="00290452"/>
    <w:rsid w:val="0029290C"/>
    <w:rsid w:val="00293B83"/>
    <w:rsid w:val="0029495E"/>
    <w:rsid w:val="0029604D"/>
    <w:rsid w:val="00296A2B"/>
    <w:rsid w:val="002975C3"/>
    <w:rsid w:val="002A436B"/>
    <w:rsid w:val="002A66A3"/>
    <w:rsid w:val="002B2E63"/>
    <w:rsid w:val="002B4294"/>
    <w:rsid w:val="002C06F6"/>
    <w:rsid w:val="002C2B4C"/>
    <w:rsid w:val="002C3B86"/>
    <w:rsid w:val="002C59FA"/>
    <w:rsid w:val="002D0460"/>
    <w:rsid w:val="002D33FB"/>
    <w:rsid w:val="002E0F11"/>
    <w:rsid w:val="002E2C90"/>
    <w:rsid w:val="002E3333"/>
    <w:rsid w:val="002F09B0"/>
    <w:rsid w:val="002F1DFC"/>
    <w:rsid w:val="002F2BAD"/>
    <w:rsid w:val="002F2DA4"/>
    <w:rsid w:val="002F4EF3"/>
    <w:rsid w:val="002F7D03"/>
    <w:rsid w:val="0030275B"/>
    <w:rsid w:val="00305A84"/>
    <w:rsid w:val="00305F65"/>
    <w:rsid w:val="0030716A"/>
    <w:rsid w:val="00307991"/>
    <w:rsid w:val="003116EC"/>
    <w:rsid w:val="00312BF9"/>
    <w:rsid w:val="003141D7"/>
    <w:rsid w:val="00320FB5"/>
    <w:rsid w:val="003248A1"/>
    <w:rsid w:val="00331134"/>
    <w:rsid w:val="00332D38"/>
    <w:rsid w:val="00333D0D"/>
    <w:rsid w:val="00342419"/>
    <w:rsid w:val="00344849"/>
    <w:rsid w:val="00345993"/>
    <w:rsid w:val="00345C22"/>
    <w:rsid w:val="00352D7A"/>
    <w:rsid w:val="0035311C"/>
    <w:rsid w:val="00356325"/>
    <w:rsid w:val="00361B8D"/>
    <w:rsid w:val="00373B6A"/>
    <w:rsid w:val="00376049"/>
    <w:rsid w:val="00380EC0"/>
    <w:rsid w:val="0039292D"/>
    <w:rsid w:val="00393B00"/>
    <w:rsid w:val="003969F9"/>
    <w:rsid w:val="003A073F"/>
    <w:rsid w:val="003A12A2"/>
    <w:rsid w:val="003A263F"/>
    <w:rsid w:val="003A3E5F"/>
    <w:rsid w:val="003A7021"/>
    <w:rsid w:val="003B5E84"/>
    <w:rsid w:val="003C169E"/>
    <w:rsid w:val="003C1FEE"/>
    <w:rsid w:val="003C205B"/>
    <w:rsid w:val="003C5404"/>
    <w:rsid w:val="003D3A93"/>
    <w:rsid w:val="003D3B67"/>
    <w:rsid w:val="003D6764"/>
    <w:rsid w:val="003E05F4"/>
    <w:rsid w:val="003E2E90"/>
    <w:rsid w:val="003E3FC3"/>
    <w:rsid w:val="003E4982"/>
    <w:rsid w:val="003E6FC1"/>
    <w:rsid w:val="003F01B1"/>
    <w:rsid w:val="003F06AE"/>
    <w:rsid w:val="003F5081"/>
    <w:rsid w:val="00400477"/>
    <w:rsid w:val="00411698"/>
    <w:rsid w:val="004155E7"/>
    <w:rsid w:val="00415693"/>
    <w:rsid w:val="00415A95"/>
    <w:rsid w:val="004209D0"/>
    <w:rsid w:val="0043105C"/>
    <w:rsid w:val="004319C8"/>
    <w:rsid w:val="00431ADE"/>
    <w:rsid w:val="0043252D"/>
    <w:rsid w:val="00437018"/>
    <w:rsid w:val="0043795C"/>
    <w:rsid w:val="004427C3"/>
    <w:rsid w:val="00443925"/>
    <w:rsid w:val="00445EED"/>
    <w:rsid w:val="00446E35"/>
    <w:rsid w:val="00453F1A"/>
    <w:rsid w:val="00454299"/>
    <w:rsid w:val="004671C0"/>
    <w:rsid w:val="0046789F"/>
    <w:rsid w:val="00473BB9"/>
    <w:rsid w:val="004762CE"/>
    <w:rsid w:val="004774DA"/>
    <w:rsid w:val="00483919"/>
    <w:rsid w:val="0048429B"/>
    <w:rsid w:val="00485E0E"/>
    <w:rsid w:val="004864F6"/>
    <w:rsid w:val="00491992"/>
    <w:rsid w:val="0049237A"/>
    <w:rsid w:val="004A1C24"/>
    <w:rsid w:val="004A2A7D"/>
    <w:rsid w:val="004A2BE4"/>
    <w:rsid w:val="004A71A9"/>
    <w:rsid w:val="004B2610"/>
    <w:rsid w:val="004B2F7E"/>
    <w:rsid w:val="004B5A71"/>
    <w:rsid w:val="004C049F"/>
    <w:rsid w:val="004C10AF"/>
    <w:rsid w:val="004C2C41"/>
    <w:rsid w:val="004C2F5A"/>
    <w:rsid w:val="004D049D"/>
    <w:rsid w:val="004D7C3C"/>
    <w:rsid w:val="004E4471"/>
    <w:rsid w:val="004E4C71"/>
    <w:rsid w:val="004E679C"/>
    <w:rsid w:val="004E757E"/>
    <w:rsid w:val="004F2ED9"/>
    <w:rsid w:val="004F3AB1"/>
    <w:rsid w:val="004F49D9"/>
    <w:rsid w:val="005000E2"/>
    <w:rsid w:val="00501B6C"/>
    <w:rsid w:val="00504BB7"/>
    <w:rsid w:val="0050602B"/>
    <w:rsid w:val="00510C4D"/>
    <w:rsid w:val="00511774"/>
    <w:rsid w:val="00513394"/>
    <w:rsid w:val="00514347"/>
    <w:rsid w:val="00520C8E"/>
    <w:rsid w:val="0052324E"/>
    <w:rsid w:val="005240AB"/>
    <w:rsid w:val="005265B8"/>
    <w:rsid w:val="005275F7"/>
    <w:rsid w:val="00530165"/>
    <w:rsid w:val="00530D47"/>
    <w:rsid w:val="00531C35"/>
    <w:rsid w:val="00532B0C"/>
    <w:rsid w:val="005376F7"/>
    <w:rsid w:val="005404F0"/>
    <w:rsid w:val="00550133"/>
    <w:rsid w:val="00553DCB"/>
    <w:rsid w:val="00556032"/>
    <w:rsid w:val="0055671D"/>
    <w:rsid w:val="00556F9F"/>
    <w:rsid w:val="00560C0C"/>
    <w:rsid w:val="00561242"/>
    <w:rsid w:val="005661AA"/>
    <w:rsid w:val="0056749F"/>
    <w:rsid w:val="00567B2F"/>
    <w:rsid w:val="005764B1"/>
    <w:rsid w:val="0057721D"/>
    <w:rsid w:val="0058061E"/>
    <w:rsid w:val="00581931"/>
    <w:rsid w:val="005925B4"/>
    <w:rsid w:val="00592F84"/>
    <w:rsid w:val="005A37AD"/>
    <w:rsid w:val="005A4CAC"/>
    <w:rsid w:val="005B3A1D"/>
    <w:rsid w:val="005B5312"/>
    <w:rsid w:val="005C6DC2"/>
    <w:rsid w:val="005D01D7"/>
    <w:rsid w:val="005D0697"/>
    <w:rsid w:val="005E0F0E"/>
    <w:rsid w:val="005E4A0C"/>
    <w:rsid w:val="005E4EAF"/>
    <w:rsid w:val="005F2CB7"/>
    <w:rsid w:val="005F3DE2"/>
    <w:rsid w:val="006003B6"/>
    <w:rsid w:val="00602765"/>
    <w:rsid w:val="00604B3B"/>
    <w:rsid w:val="00605D9E"/>
    <w:rsid w:val="0061525A"/>
    <w:rsid w:val="00616D16"/>
    <w:rsid w:val="0062228C"/>
    <w:rsid w:val="00623FB6"/>
    <w:rsid w:val="006255CF"/>
    <w:rsid w:val="00626661"/>
    <w:rsid w:val="00627BCE"/>
    <w:rsid w:val="00634172"/>
    <w:rsid w:val="006347EA"/>
    <w:rsid w:val="006356B4"/>
    <w:rsid w:val="00641372"/>
    <w:rsid w:val="00643A6A"/>
    <w:rsid w:val="00645F63"/>
    <w:rsid w:val="00646B70"/>
    <w:rsid w:val="006516C0"/>
    <w:rsid w:val="00654C06"/>
    <w:rsid w:val="00656BBA"/>
    <w:rsid w:val="00657474"/>
    <w:rsid w:val="00657A2E"/>
    <w:rsid w:val="00663873"/>
    <w:rsid w:val="00663B32"/>
    <w:rsid w:val="00665D8D"/>
    <w:rsid w:val="006737AB"/>
    <w:rsid w:val="0067639E"/>
    <w:rsid w:val="00687404"/>
    <w:rsid w:val="00692848"/>
    <w:rsid w:val="006930C9"/>
    <w:rsid w:val="006951F6"/>
    <w:rsid w:val="006A1FE7"/>
    <w:rsid w:val="006A3CE7"/>
    <w:rsid w:val="006A452A"/>
    <w:rsid w:val="006A4EB7"/>
    <w:rsid w:val="006A5986"/>
    <w:rsid w:val="006A68A9"/>
    <w:rsid w:val="006A7EA9"/>
    <w:rsid w:val="006B073B"/>
    <w:rsid w:val="006B3CE1"/>
    <w:rsid w:val="006B62A3"/>
    <w:rsid w:val="006C01D0"/>
    <w:rsid w:val="006D029A"/>
    <w:rsid w:val="006D1167"/>
    <w:rsid w:val="006D14C7"/>
    <w:rsid w:val="006E3E9A"/>
    <w:rsid w:val="006E7059"/>
    <w:rsid w:val="006E7552"/>
    <w:rsid w:val="006F059E"/>
    <w:rsid w:val="006F06C5"/>
    <w:rsid w:val="006F282A"/>
    <w:rsid w:val="006F79A9"/>
    <w:rsid w:val="00702DCE"/>
    <w:rsid w:val="00705997"/>
    <w:rsid w:val="0070624F"/>
    <w:rsid w:val="00706CF6"/>
    <w:rsid w:val="0071322D"/>
    <w:rsid w:val="0071342E"/>
    <w:rsid w:val="00713448"/>
    <w:rsid w:val="00717A5B"/>
    <w:rsid w:val="00720D4E"/>
    <w:rsid w:val="00723159"/>
    <w:rsid w:val="00725ED9"/>
    <w:rsid w:val="00732242"/>
    <w:rsid w:val="00732517"/>
    <w:rsid w:val="00732A14"/>
    <w:rsid w:val="00733D19"/>
    <w:rsid w:val="00734E20"/>
    <w:rsid w:val="007355DF"/>
    <w:rsid w:val="0073728E"/>
    <w:rsid w:val="00742EB3"/>
    <w:rsid w:val="00745043"/>
    <w:rsid w:val="0074525D"/>
    <w:rsid w:val="007460F1"/>
    <w:rsid w:val="007526E5"/>
    <w:rsid w:val="0075327D"/>
    <w:rsid w:val="0075396D"/>
    <w:rsid w:val="00754144"/>
    <w:rsid w:val="00754945"/>
    <w:rsid w:val="00755A23"/>
    <w:rsid w:val="007609D7"/>
    <w:rsid w:val="00764C25"/>
    <w:rsid w:val="0076533D"/>
    <w:rsid w:val="0077073A"/>
    <w:rsid w:val="00774CDB"/>
    <w:rsid w:val="007751F6"/>
    <w:rsid w:val="00781212"/>
    <w:rsid w:val="0078377F"/>
    <w:rsid w:val="0078383B"/>
    <w:rsid w:val="0078713D"/>
    <w:rsid w:val="00787DAB"/>
    <w:rsid w:val="00791569"/>
    <w:rsid w:val="00793D5E"/>
    <w:rsid w:val="007A013A"/>
    <w:rsid w:val="007A02E3"/>
    <w:rsid w:val="007A2A4D"/>
    <w:rsid w:val="007A5057"/>
    <w:rsid w:val="007A74B6"/>
    <w:rsid w:val="007A7A85"/>
    <w:rsid w:val="007B33C7"/>
    <w:rsid w:val="007B4545"/>
    <w:rsid w:val="007C2B16"/>
    <w:rsid w:val="007C2CC8"/>
    <w:rsid w:val="007C2D40"/>
    <w:rsid w:val="007C7BB3"/>
    <w:rsid w:val="007D01F5"/>
    <w:rsid w:val="007E0B6F"/>
    <w:rsid w:val="007E1150"/>
    <w:rsid w:val="007E21C3"/>
    <w:rsid w:val="007E5646"/>
    <w:rsid w:val="007F2336"/>
    <w:rsid w:val="007F35FD"/>
    <w:rsid w:val="007F48BC"/>
    <w:rsid w:val="007F5512"/>
    <w:rsid w:val="00800F72"/>
    <w:rsid w:val="00814170"/>
    <w:rsid w:val="00816AD8"/>
    <w:rsid w:val="00822E6D"/>
    <w:rsid w:val="008245C5"/>
    <w:rsid w:val="00825CA3"/>
    <w:rsid w:val="00830439"/>
    <w:rsid w:val="00830BD1"/>
    <w:rsid w:val="00835F91"/>
    <w:rsid w:val="00836925"/>
    <w:rsid w:val="00836DFF"/>
    <w:rsid w:val="0083740A"/>
    <w:rsid w:val="00842E5A"/>
    <w:rsid w:val="00845058"/>
    <w:rsid w:val="0085018F"/>
    <w:rsid w:val="00850E8B"/>
    <w:rsid w:val="00852E46"/>
    <w:rsid w:val="00854C7D"/>
    <w:rsid w:val="00860024"/>
    <w:rsid w:val="00862968"/>
    <w:rsid w:val="008640E6"/>
    <w:rsid w:val="0086418E"/>
    <w:rsid w:val="00866360"/>
    <w:rsid w:val="00881B32"/>
    <w:rsid w:val="0088468D"/>
    <w:rsid w:val="008846D1"/>
    <w:rsid w:val="008916A9"/>
    <w:rsid w:val="0089181F"/>
    <w:rsid w:val="00892B4E"/>
    <w:rsid w:val="008A125F"/>
    <w:rsid w:val="008A26D7"/>
    <w:rsid w:val="008A288C"/>
    <w:rsid w:val="008A32C0"/>
    <w:rsid w:val="008A4094"/>
    <w:rsid w:val="008A4ECE"/>
    <w:rsid w:val="008A6522"/>
    <w:rsid w:val="008C0100"/>
    <w:rsid w:val="008C0122"/>
    <w:rsid w:val="008C0567"/>
    <w:rsid w:val="008C4600"/>
    <w:rsid w:val="008C562A"/>
    <w:rsid w:val="008D01A5"/>
    <w:rsid w:val="008D0994"/>
    <w:rsid w:val="008D4EDC"/>
    <w:rsid w:val="008D5324"/>
    <w:rsid w:val="008E0A86"/>
    <w:rsid w:val="008F0C98"/>
    <w:rsid w:val="008F0D85"/>
    <w:rsid w:val="008F13E4"/>
    <w:rsid w:val="008F1D21"/>
    <w:rsid w:val="008F3785"/>
    <w:rsid w:val="008F70F9"/>
    <w:rsid w:val="008F76BA"/>
    <w:rsid w:val="00900A95"/>
    <w:rsid w:val="00902C6A"/>
    <w:rsid w:val="00905A96"/>
    <w:rsid w:val="00906AE4"/>
    <w:rsid w:val="009125D1"/>
    <w:rsid w:val="00915C3E"/>
    <w:rsid w:val="009219D0"/>
    <w:rsid w:val="009241E0"/>
    <w:rsid w:val="00932FEC"/>
    <w:rsid w:val="00933569"/>
    <w:rsid w:val="00945CF2"/>
    <w:rsid w:val="00946FE7"/>
    <w:rsid w:val="00953252"/>
    <w:rsid w:val="00960BC2"/>
    <w:rsid w:val="00960DC7"/>
    <w:rsid w:val="0096321E"/>
    <w:rsid w:val="00966B73"/>
    <w:rsid w:val="00967714"/>
    <w:rsid w:val="00974813"/>
    <w:rsid w:val="00975EB7"/>
    <w:rsid w:val="009809E9"/>
    <w:rsid w:val="009838CF"/>
    <w:rsid w:val="00990442"/>
    <w:rsid w:val="009905C2"/>
    <w:rsid w:val="00992499"/>
    <w:rsid w:val="009A06BD"/>
    <w:rsid w:val="009A3ECF"/>
    <w:rsid w:val="009B3DEB"/>
    <w:rsid w:val="009B46A2"/>
    <w:rsid w:val="009B4C8C"/>
    <w:rsid w:val="009B534F"/>
    <w:rsid w:val="009B7F9B"/>
    <w:rsid w:val="009C6630"/>
    <w:rsid w:val="009D1976"/>
    <w:rsid w:val="009D1A53"/>
    <w:rsid w:val="009D3E1A"/>
    <w:rsid w:val="009E410F"/>
    <w:rsid w:val="009F477C"/>
    <w:rsid w:val="00A01CD9"/>
    <w:rsid w:val="00A10425"/>
    <w:rsid w:val="00A117FB"/>
    <w:rsid w:val="00A20357"/>
    <w:rsid w:val="00A223EA"/>
    <w:rsid w:val="00A22985"/>
    <w:rsid w:val="00A2389F"/>
    <w:rsid w:val="00A259BB"/>
    <w:rsid w:val="00A3239F"/>
    <w:rsid w:val="00A3309A"/>
    <w:rsid w:val="00A375FA"/>
    <w:rsid w:val="00A40DEA"/>
    <w:rsid w:val="00A41DCC"/>
    <w:rsid w:val="00A44180"/>
    <w:rsid w:val="00A50C9F"/>
    <w:rsid w:val="00A5345A"/>
    <w:rsid w:val="00A55324"/>
    <w:rsid w:val="00A609BC"/>
    <w:rsid w:val="00A60BBA"/>
    <w:rsid w:val="00A659E3"/>
    <w:rsid w:val="00A70024"/>
    <w:rsid w:val="00A7204B"/>
    <w:rsid w:val="00A73138"/>
    <w:rsid w:val="00A7438C"/>
    <w:rsid w:val="00A8120F"/>
    <w:rsid w:val="00A83268"/>
    <w:rsid w:val="00A83A1A"/>
    <w:rsid w:val="00A849F7"/>
    <w:rsid w:val="00A92E2E"/>
    <w:rsid w:val="00AA402C"/>
    <w:rsid w:val="00AA79C1"/>
    <w:rsid w:val="00AB084B"/>
    <w:rsid w:val="00AB12B4"/>
    <w:rsid w:val="00AB3ADA"/>
    <w:rsid w:val="00AB4C59"/>
    <w:rsid w:val="00AB6C13"/>
    <w:rsid w:val="00AC3202"/>
    <w:rsid w:val="00AC32B2"/>
    <w:rsid w:val="00AC3E9D"/>
    <w:rsid w:val="00AC4DE9"/>
    <w:rsid w:val="00AC6572"/>
    <w:rsid w:val="00AD2758"/>
    <w:rsid w:val="00AD36D3"/>
    <w:rsid w:val="00AD3DCE"/>
    <w:rsid w:val="00AE04EC"/>
    <w:rsid w:val="00AE2A3A"/>
    <w:rsid w:val="00AE592A"/>
    <w:rsid w:val="00AE7156"/>
    <w:rsid w:val="00AF0405"/>
    <w:rsid w:val="00AF3541"/>
    <w:rsid w:val="00AF5999"/>
    <w:rsid w:val="00AF694A"/>
    <w:rsid w:val="00B100C1"/>
    <w:rsid w:val="00B132B4"/>
    <w:rsid w:val="00B1377E"/>
    <w:rsid w:val="00B14877"/>
    <w:rsid w:val="00B21636"/>
    <w:rsid w:val="00B218D0"/>
    <w:rsid w:val="00B237B2"/>
    <w:rsid w:val="00B26855"/>
    <w:rsid w:val="00B27164"/>
    <w:rsid w:val="00B328DD"/>
    <w:rsid w:val="00B37E43"/>
    <w:rsid w:val="00B42DC0"/>
    <w:rsid w:val="00B42DF6"/>
    <w:rsid w:val="00B44EF0"/>
    <w:rsid w:val="00B52980"/>
    <w:rsid w:val="00B54EAA"/>
    <w:rsid w:val="00B55B65"/>
    <w:rsid w:val="00B56295"/>
    <w:rsid w:val="00B60BAD"/>
    <w:rsid w:val="00B632C5"/>
    <w:rsid w:val="00B64DA9"/>
    <w:rsid w:val="00B73B39"/>
    <w:rsid w:val="00B7594F"/>
    <w:rsid w:val="00B8290A"/>
    <w:rsid w:val="00B83347"/>
    <w:rsid w:val="00B84611"/>
    <w:rsid w:val="00B9062B"/>
    <w:rsid w:val="00B90C25"/>
    <w:rsid w:val="00B94451"/>
    <w:rsid w:val="00B94BBF"/>
    <w:rsid w:val="00BA0B8C"/>
    <w:rsid w:val="00BA1D20"/>
    <w:rsid w:val="00BA6A37"/>
    <w:rsid w:val="00BB5283"/>
    <w:rsid w:val="00BB5705"/>
    <w:rsid w:val="00BC79C5"/>
    <w:rsid w:val="00BD0D22"/>
    <w:rsid w:val="00BD27F8"/>
    <w:rsid w:val="00BD721B"/>
    <w:rsid w:val="00BF0B10"/>
    <w:rsid w:val="00BF4DCE"/>
    <w:rsid w:val="00BF59E8"/>
    <w:rsid w:val="00BF71E1"/>
    <w:rsid w:val="00BF7C56"/>
    <w:rsid w:val="00C025E0"/>
    <w:rsid w:val="00C02AA5"/>
    <w:rsid w:val="00C02D29"/>
    <w:rsid w:val="00C07033"/>
    <w:rsid w:val="00C106FF"/>
    <w:rsid w:val="00C1550A"/>
    <w:rsid w:val="00C1575A"/>
    <w:rsid w:val="00C16701"/>
    <w:rsid w:val="00C16C84"/>
    <w:rsid w:val="00C17B87"/>
    <w:rsid w:val="00C2128B"/>
    <w:rsid w:val="00C21601"/>
    <w:rsid w:val="00C238DB"/>
    <w:rsid w:val="00C269A7"/>
    <w:rsid w:val="00C26C1C"/>
    <w:rsid w:val="00C27EFC"/>
    <w:rsid w:val="00C32E9B"/>
    <w:rsid w:val="00C341C3"/>
    <w:rsid w:val="00C37029"/>
    <w:rsid w:val="00C45257"/>
    <w:rsid w:val="00C5119D"/>
    <w:rsid w:val="00C6152B"/>
    <w:rsid w:val="00C61911"/>
    <w:rsid w:val="00C65400"/>
    <w:rsid w:val="00C6554A"/>
    <w:rsid w:val="00C676FD"/>
    <w:rsid w:val="00C805E0"/>
    <w:rsid w:val="00C822B8"/>
    <w:rsid w:val="00C837A1"/>
    <w:rsid w:val="00C8548F"/>
    <w:rsid w:val="00C90C38"/>
    <w:rsid w:val="00C91AD2"/>
    <w:rsid w:val="00C91FE6"/>
    <w:rsid w:val="00CA4AF2"/>
    <w:rsid w:val="00CA773C"/>
    <w:rsid w:val="00CB006F"/>
    <w:rsid w:val="00CB5C81"/>
    <w:rsid w:val="00CB6E51"/>
    <w:rsid w:val="00CB716C"/>
    <w:rsid w:val="00CB7DE6"/>
    <w:rsid w:val="00CC4C2F"/>
    <w:rsid w:val="00CD25B8"/>
    <w:rsid w:val="00CD4FA2"/>
    <w:rsid w:val="00CD61D6"/>
    <w:rsid w:val="00CD63D9"/>
    <w:rsid w:val="00CE36E8"/>
    <w:rsid w:val="00CE483C"/>
    <w:rsid w:val="00CE4DA7"/>
    <w:rsid w:val="00CE5950"/>
    <w:rsid w:val="00CF03F5"/>
    <w:rsid w:val="00CF2B89"/>
    <w:rsid w:val="00CF4291"/>
    <w:rsid w:val="00D02471"/>
    <w:rsid w:val="00D0352B"/>
    <w:rsid w:val="00D0428A"/>
    <w:rsid w:val="00D058E3"/>
    <w:rsid w:val="00D1152F"/>
    <w:rsid w:val="00D11A9E"/>
    <w:rsid w:val="00D2146B"/>
    <w:rsid w:val="00D23A86"/>
    <w:rsid w:val="00D24B4F"/>
    <w:rsid w:val="00D24CEF"/>
    <w:rsid w:val="00D27772"/>
    <w:rsid w:val="00D31135"/>
    <w:rsid w:val="00D35512"/>
    <w:rsid w:val="00D42310"/>
    <w:rsid w:val="00D4430F"/>
    <w:rsid w:val="00D45940"/>
    <w:rsid w:val="00D4636A"/>
    <w:rsid w:val="00D4709B"/>
    <w:rsid w:val="00D47F94"/>
    <w:rsid w:val="00D521F2"/>
    <w:rsid w:val="00D631C4"/>
    <w:rsid w:val="00D643BF"/>
    <w:rsid w:val="00D66349"/>
    <w:rsid w:val="00D66D30"/>
    <w:rsid w:val="00D67D9F"/>
    <w:rsid w:val="00D752C0"/>
    <w:rsid w:val="00D7727F"/>
    <w:rsid w:val="00D8154E"/>
    <w:rsid w:val="00D8253A"/>
    <w:rsid w:val="00D835C5"/>
    <w:rsid w:val="00D90714"/>
    <w:rsid w:val="00D90C49"/>
    <w:rsid w:val="00D91678"/>
    <w:rsid w:val="00D951EA"/>
    <w:rsid w:val="00D953C5"/>
    <w:rsid w:val="00D95EE8"/>
    <w:rsid w:val="00D97828"/>
    <w:rsid w:val="00DA092C"/>
    <w:rsid w:val="00DA143C"/>
    <w:rsid w:val="00DA5FD7"/>
    <w:rsid w:val="00DA7934"/>
    <w:rsid w:val="00DB588F"/>
    <w:rsid w:val="00DB6C43"/>
    <w:rsid w:val="00DC00C5"/>
    <w:rsid w:val="00DC21D4"/>
    <w:rsid w:val="00DC5CDB"/>
    <w:rsid w:val="00DC7F91"/>
    <w:rsid w:val="00DD08D4"/>
    <w:rsid w:val="00DD0952"/>
    <w:rsid w:val="00DD3FE0"/>
    <w:rsid w:val="00DE1C2A"/>
    <w:rsid w:val="00DE3D14"/>
    <w:rsid w:val="00DF16E7"/>
    <w:rsid w:val="00DF547E"/>
    <w:rsid w:val="00DF5ACA"/>
    <w:rsid w:val="00DF6A2C"/>
    <w:rsid w:val="00DF6B5E"/>
    <w:rsid w:val="00E005A0"/>
    <w:rsid w:val="00E05C22"/>
    <w:rsid w:val="00E100E2"/>
    <w:rsid w:val="00E15280"/>
    <w:rsid w:val="00E1633F"/>
    <w:rsid w:val="00E17DA8"/>
    <w:rsid w:val="00E21B1D"/>
    <w:rsid w:val="00E23104"/>
    <w:rsid w:val="00E26B6E"/>
    <w:rsid w:val="00E33246"/>
    <w:rsid w:val="00E4016F"/>
    <w:rsid w:val="00E425F5"/>
    <w:rsid w:val="00E42DBD"/>
    <w:rsid w:val="00E44D2B"/>
    <w:rsid w:val="00E45EAB"/>
    <w:rsid w:val="00E47986"/>
    <w:rsid w:val="00E510D5"/>
    <w:rsid w:val="00E53A85"/>
    <w:rsid w:val="00E613B8"/>
    <w:rsid w:val="00E62320"/>
    <w:rsid w:val="00E651F4"/>
    <w:rsid w:val="00E70D61"/>
    <w:rsid w:val="00E74EC0"/>
    <w:rsid w:val="00E752D6"/>
    <w:rsid w:val="00E75E58"/>
    <w:rsid w:val="00E76D6A"/>
    <w:rsid w:val="00E77B17"/>
    <w:rsid w:val="00E809D2"/>
    <w:rsid w:val="00E8745B"/>
    <w:rsid w:val="00E94889"/>
    <w:rsid w:val="00E96035"/>
    <w:rsid w:val="00E9671B"/>
    <w:rsid w:val="00E96CF2"/>
    <w:rsid w:val="00E972C4"/>
    <w:rsid w:val="00E97CBA"/>
    <w:rsid w:val="00EA22A2"/>
    <w:rsid w:val="00EA24F7"/>
    <w:rsid w:val="00EB3EF7"/>
    <w:rsid w:val="00EB4754"/>
    <w:rsid w:val="00EB6C4A"/>
    <w:rsid w:val="00EB734E"/>
    <w:rsid w:val="00ED2BD9"/>
    <w:rsid w:val="00ED7C44"/>
    <w:rsid w:val="00EE23A2"/>
    <w:rsid w:val="00EE3F42"/>
    <w:rsid w:val="00EF104D"/>
    <w:rsid w:val="00EF3131"/>
    <w:rsid w:val="00EF4CB3"/>
    <w:rsid w:val="00EF5073"/>
    <w:rsid w:val="00EF7F6A"/>
    <w:rsid w:val="00F00F1E"/>
    <w:rsid w:val="00F26ED3"/>
    <w:rsid w:val="00F3055B"/>
    <w:rsid w:val="00F307A8"/>
    <w:rsid w:val="00F31370"/>
    <w:rsid w:val="00F33889"/>
    <w:rsid w:val="00F34872"/>
    <w:rsid w:val="00F35233"/>
    <w:rsid w:val="00F462AF"/>
    <w:rsid w:val="00F503D4"/>
    <w:rsid w:val="00F544FE"/>
    <w:rsid w:val="00F66AA3"/>
    <w:rsid w:val="00F7285A"/>
    <w:rsid w:val="00F75E01"/>
    <w:rsid w:val="00F80610"/>
    <w:rsid w:val="00F82033"/>
    <w:rsid w:val="00F829DD"/>
    <w:rsid w:val="00F835DA"/>
    <w:rsid w:val="00F8502E"/>
    <w:rsid w:val="00F8670C"/>
    <w:rsid w:val="00F91C93"/>
    <w:rsid w:val="00F95838"/>
    <w:rsid w:val="00FB0971"/>
    <w:rsid w:val="00FB6FED"/>
    <w:rsid w:val="00FB7C6E"/>
    <w:rsid w:val="00FC078C"/>
    <w:rsid w:val="00FC0AF2"/>
    <w:rsid w:val="00FC1C3F"/>
    <w:rsid w:val="00FC3838"/>
    <w:rsid w:val="00FC4D3D"/>
    <w:rsid w:val="00FD4749"/>
    <w:rsid w:val="00FE189C"/>
    <w:rsid w:val="00FE5470"/>
    <w:rsid w:val="00FF48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077FD"/>
  <w15:chartTrackingRefBased/>
  <w15:docId w15:val="{7496DD23-7E55-455A-87CD-07A2AF002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0C5D28"/>
    <w:rPr>
      <w:color w:val="605E5C"/>
      <w:shd w:val="clear" w:color="auto" w:fill="E1DFDD"/>
    </w:rPr>
  </w:style>
  <w:style w:type="character" w:customStyle="1" w:styleId="title-text">
    <w:name w:val="title-text"/>
    <w:basedOn w:val="DefaultParagraphFont"/>
    <w:rsid w:val="00B42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820928">
      <w:bodyDiv w:val="1"/>
      <w:marLeft w:val="0"/>
      <w:marRight w:val="0"/>
      <w:marTop w:val="0"/>
      <w:marBottom w:val="0"/>
      <w:divBdr>
        <w:top w:val="none" w:sz="0" w:space="0" w:color="auto"/>
        <w:left w:val="none" w:sz="0" w:space="0" w:color="auto"/>
        <w:bottom w:val="none" w:sz="0" w:space="0" w:color="auto"/>
        <w:right w:val="none" w:sz="0" w:space="0" w:color="auto"/>
      </w:divBdr>
    </w:div>
    <w:div w:id="811017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Alan%20Bryma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111/medu.13802" TargetMode="External"/><Relationship Id="rId5" Type="http://schemas.openxmlformats.org/officeDocument/2006/relationships/footnotes" Target="footnotes.xml"/><Relationship Id="rId10" Type="http://schemas.openxmlformats.org/officeDocument/2006/relationships/hyperlink" Target="https://onlinelibrary.wiley.com/doi/full/10.1111/medu.13802" TargetMode="External"/><Relationship Id="rId4" Type="http://schemas.openxmlformats.org/officeDocument/2006/relationships/webSettings" Target="webSettings.xml"/><Relationship Id="rId9" Type="http://schemas.openxmlformats.org/officeDocument/2006/relationships/hyperlink" Target="https://link.springer.com/article/10.1007/s10648-018-9446-6"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nra\AppData\Local\Microsoft\Office\16.0\DTS\en-US%7b8AC0FFFD-38D1-49DA-9A1A-F38875BF55B0%7d\%7bC65F77CD-DF06-4084-819C-E0C9661751B3%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{C65F77CD-DF06-4084-819C-E0C9661751B3}tf02835058_win32</Template>
  <TotalTime>0</TotalTime>
  <Pages>16</Pages>
  <Words>4209</Words>
  <Characters>23993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furneaux</dc:creator>
  <cp:keywords/>
  <dc:description/>
  <cp:lastModifiedBy>connor furneaux</cp:lastModifiedBy>
  <cp:revision>2</cp:revision>
  <dcterms:created xsi:type="dcterms:W3CDTF">2022-05-15T15:14:00Z</dcterms:created>
  <dcterms:modified xsi:type="dcterms:W3CDTF">2022-05-15T15:14:00Z</dcterms:modified>
</cp:coreProperties>
</file>