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A9CE62F" wp14:paraId="0FFAA638" wp14:textId="5E03DD72">
      <w:pPr>
        <w:spacing w:after="160" w:afterAutospacing="off" w:line="257" w:lineRule="auto"/>
        <w:ind w:left="-20" w:right="-20"/>
        <w:jc w:val="center"/>
        <w:rPr>
          <w:rFonts w:ascii="Arial" w:hAnsi="Arial" w:eastAsia="Arial" w:cs="Arial"/>
          <w:noProof w:val="0"/>
          <w:sz w:val="22"/>
          <w:szCs w:val="22"/>
          <w:lang w:val="en-GB"/>
        </w:rPr>
      </w:pPr>
      <w:r w:rsidRPr="5A9CE62F" w:rsidR="50516CF8">
        <w:rPr>
          <w:rFonts w:ascii="Arial" w:hAnsi="Arial" w:eastAsia="Arial" w:cs="Arial"/>
          <w:noProof w:val="0"/>
          <w:sz w:val="22"/>
          <w:szCs w:val="22"/>
          <w:lang w:val="en-GB"/>
        </w:rPr>
        <w:t xml:space="preserve">Changemakers – Assignment </w:t>
      </w:r>
      <w:r w:rsidRPr="5A9CE62F" w:rsidR="41B23DC7">
        <w:rPr>
          <w:rFonts w:ascii="Arial" w:hAnsi="Arial" w:eastAsia="Arial" w:cs="Arial"/>
          <w:noProof w:val="0"/>
          <w:sz w:val="22"/>
          <w:szCs w:val="22"/>
          <w:lang w:val="en-GB"/>
        </w:rPr>
        <w:t>2</w:t>
      </w:r>
    </w:p>
    <w:p xmlns:wp14="http://schemas.microsoft.com/office/word/2010/wordml" w:rsidP="5A9CE62F" wp14:paraId="5E5787A5" wp14:textId="15A0E527">
      <w:pPr>
        <w:pStyle w:val="Normal"/>
        <w:jc w:val="left"/>
      </w:pPr>
    </w:p>
    <w:p w:rsidR="50516CF8" w:rsidP="5A9CE62F" w:rsidRDefault="50516CF8" w14:paraId="3C3EFC50" w14:textId="3F7D273D">
      <w:pPr>
        <w:spacing w:after="160" w:afterAutospacing="off" w:line="257" w:lineRule="auto"/>
        <w:ind w:left="-20" w:right="-20"/>
        <w:jc w:val="left"/>
      </w:pPr>
      <w:r w:rsidRPr="5A9CE62F" w:rsidR="50516CF8">
        <w:rPr>
          <w:rFonts w:ascii="Arial" w:hAnsi="Arial" w:eastAsia="Arial" w:cs="Arial"/>
          <w:noProof w:val="0"/>
          <w:sz w:val="22"/>
          <w:szCs w:val="22"/>
          <w:lang w:val="en-GB"/>
        </w:rPr>
        <w:t>I confirm that all work done is mine unless stated otherwise or referenced – Ruben Bhatia</w:t>
      </w:r>
    </w:p>
    <w:p w:rsidR="5A9CE62F" w:rsidP="5A9CE62F" w:rsidRDefault="5A9CE62F" w14:paraId="1DE94B70" w14:textId="32426CCE">
      <w:pPr>
        <w:pStyle w:val="Normal"/>
        <w:jc w:val="left"/>
      </w:pPr>
    </w:p>
    <w:p w:rsidR="2235CBD5" w:rsidP="5A9CE62F" w:rsidRDefault="2235CBD5" w14:paraId="3268C962" w14:textId="647C7600">
      <w:pPr>
        <w:pStyle w:val="Normal"/>
        <w:jc w:val="left"/>
      </w:pPr>
      <w:r w:rsidRPr="5A9CE62F" w:rsidR="2235CBD5">
        <w:rPr>
          <w:rFonts w:ascii="Calibri" w:hAnsi="Calibri" w:eastAsia="Calibri" w:cs="Calibri"/>
          <w:i w:val="0"/>
          <w:iCs w:val="0"/>
          <w:caps w:val="0"/>
          <w:smallCaps w:val="0"/>
          <w:noProof w:val="0"/>
          <w:color w:val="006AFF"/>
          <w:sz w:val="21"/>
          <w:szCs w:val="21"/>
          <w:lang w:val="en-GB"/>
        </w:rPr>
        <w:t xml:space="preserve">rchangemakers.weebly.com </w:t>
      </w:r>
      <w:r w:rsidRPr="5A9CE62F" w:rsidR="2235CBD5">
        <w:rPr>
          <w:rFonts w:ascii="Calibri" w:hAnsi="Calibri" w:eastAsia="Calibri" w:cs="Calibri"/>
          <w:noProof w:val="0"/>
          <w:sz w:val="22"/>
          <w:szCs w:val="22"/>
          <w:lang w:val="en-GB"/>
        </w:rPr>
        <w:t xml:space="preserve"> </w:t>
      </w:r>
    </w:p>
    <w:p w:rsidR="5A9CE62F" w:rsidP="5A9CE62F" w:rsidRDefault="5A9CE62F" w14:paraId="42E8BFDB" w14:textId="6E8E7094">
      <w:pPr>
        <w:pStyle w:val="Normal"/>
        <w:jc w:val="left"/>
      </w:pPr>
    </w:p>
    <w:p w:rsidR="5090646E" w:rsidP="5A9CE62F" w:rsidRDefault="5090646E" w14:paraId="6E91B502" w14:textId="7E1A9FAB">
      <w:pPr>
        <w:pStyle w:val="Normal"/>
        <w:jc w:val="left"/>
      </w:pPr>
      <w:r w:rsidR="5090646E">
        <w:drawing>
          <wp:inline wp14:editId="63F8E0BD" wp14:anchorId="51EE4AF5">
            <wp:extent cx="4572000" cy="2571750"/>
            <wp:effectExtent l="0" t="0" r="0" b="0"/>
            <wp:docPr id="1106530013" name="" title=""/>
            <wp:cNvGraphicFramePr>
              <a:graphicFrameLocks noChangeAspect="1"/>
            </wp:cNvGraphicFramePr>
            <a:graphic>
              <a:graphicData uri="http://schemas.openxmlformats.org/drawingml/2006/picture">
                <pic:pic>
                  <pic:nvPicPr>
                    <pic:cNvPr id="0" name=""/>
                    <pic:cNvPicPr/>
                  </pic:nvPicPr>
                  <pic:blipFill>
                    <a:blip r:embed="R45abcdd29290459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59BE004" w:rsidP="5A9CE62F" w:rsidRDefault="159BE004" w14:paraId="5729CE4A" w14:textId="7BF3A61A">
      <w:pPr>
        <w:pStyle w:val="Normal"/>
        <w:jc w:val="left"/>
      </w:pPr>
      <w:r w:rsidR="159BE004">
        <w:rPr/>
        <w:t xml:space="preserve">From googling quantitative research of medicine, results provide </w:t>
      </w:r>
      <w:r w:rsidR="4DDA2ED1">
        <w:rPr/>
        <w:t>percentile-based data as well as analysis done using graphs</w:t>
      </w:r>
    </w:p>
    <w:p w:rsidR="67766B9E" w:rsidP="5A9CE62F" w:rsidRDefault="67766B9E" w14:paraId="0A2A3152" w14:textId="7687699C">
      <w:pPr>
        <w:pStyle w:val="Normal"/>
        <w:jc w:val="left"/>
      </w:pPr>
      <w:r w:rsidR="67766B9E">
        <w:drawing>
          <wp:inline wp14:editId="6D53A7D2" wp14:anchorId="2C56BA37">
            <wp:extent cx="4572000" cy="2381250"/>
            <wp:effectExtent l="0" t="0" r="0" b="0"/>
            <wp:docPr id="347443649" name="" title=""/>
            <wp:cNvGraphicFramePr>
              <a:graphicFrameLocks noChangeAspect="1"/>
            </wp:cNvGraphicFramePr>
            <a:graphic>
              <a:graphicData uri="http://schemas.openxmlformats.org/drawingml/2006/picture">
                <pic:pic>
                  <pic:nvPicPr>
                    <pic:cNvPr id="0" name=""/>
                    <pic:cNvPicPr/>
                  </pic:nvPicPr>
                  <pic:blipFill>
                    <a:blip r:embed="R2fb12ded36514abd">
                      <a:extLst>
                        <a:ext xmlns:a="http://schemas.openxmlformats.org/drawingml/2006/main" uri="{28A0092B-C50C-407E-A947-70E740481C1C}">
                          <a14:useLocalDpi val="0"/>
                        </a:ext>
                      </a:extLst>
                    </a:blip>
                    <a:stretch>
                      <a:fillRect/>
                    </a:stretch>
                  </pic:blipFill>
                  <pic:spPr>
                    <a:xfrm>
                      <a:off x="0" y="0"/>
                      <a:ext cx="4572000" cy="2381250"/>
                    </a:xfrm>
                    <a:prstGeom prst="rect">
                      <a:avLst/>
                    </a:prstGeom>
                  </pic:spPr>
                </pic:pic>
              </a:graphicData>
            </a:graphic>
          </wp:inline>
        </w:drawing>
      </w:r>
    </w:p>
    <w:p w:rsidR="52D58412" w:rsidP="5A9CE62F" w:rsidRDefault="52D58412" w14:paraId="0BB291F4" w14:textId="6C77CBF4">
      <w:pPr>
        <w:pStyle w:val="Normal"/>
        <w:jc w:val="left"/>
      </w:pPr>
      <w:r w:rsidR="52D58412">
        <w:drawing>
          <wp:inline wp14:editId="16A29105" wp14:anchorId="6E76BFC4">
            <wp:extent cx="4572000" cy="2409825"/>
            <wp:effectExtent l="0" t="0" r="0" b="0"/>
            <wp:docPr id="2076186138" name="" title=""/>
            <wp:cNvGraphicFramePr>
              <a:graphicFrameLocks noChangeAspect="1"/>
            </wp:cNvGraphicFramePr>
            <a:graphic>
              <a:graphicData uri="http://schemas.openxmlformats.org/drawingml/2006/picture">
                <pic:pic>
                  <pic:nvPicPr>
                    <pic:cNvPr id="0" name=""/>
                    <pic:cNvPicPr/>
                  </pic:nvPicPr>
                  <pic:blipFill>
                    <a:blip r:embed="Rfb9ba99f6d7f4fb4">
                      <a:extLst>
                        <a:ext xmlns:a="http://schemas.openxmlformats.org/drawingml/2006/main" uri="{28A0092B-C50C-407E-A947-70E740481C1C}">
                          <a14:useLocalDpi val="0"/>
                        </a:ext>
                      </a:extLst>
                    </a:blip>
                    <a:stretch>
                      <a:fillRect/>
                    </a:stretch>
                  </pic:blipFill>
                  <pic:spPr>
                    <a:xfrm>
                      <a:off x="0" y="0"/>
                      <a:ext cx="4572000" cy="2409825"/>
                    </a:xfrm>
                    <a:prstGeom prst="rect">
                      <a:avLst/>
                    </a:prstGeom>
                  </pic:spPr>
                </pic:pic>
              </a:graphicData>
            </a:graphic>
          </wp:inline>
        </w:drawing>
      </w:r>
      <w:r w:rsidR="52D58412">
        <w:drawing>
          <wp:inline wp14:editId="4CF31579" wp14:anchorId="535D80F3">
            <wp:extent cx="4572000" cy="2447925"/>
            <wp:effectExtent l="0" t="0" r="0" b="0"/>
            <wp:docPr id="1192822003" name="" title=""/>
            <wp:cNvGraphicFramePr>
              <a:graphicFrameLocks noChangeAspect="1"/>
            </wp:cNvGraphicFramePr>
            <a:graphic>
              <a:graphicData uri="http://schemas.openxmlformats.org/drawingml/2006/picture">
                <pic:pic>
                  <pic:nvPicPr>
                    <pic:cNvPr id="0" name=""/>
                    <pic:cNvPicPr/>
                  </pic:nvPicPr>
                  <pic:blipFill>
                    <a:blip r:embed="R4bcb72fbc4e744b5">
                      <a:extLst>
                        <a:ext xmlns:a="http://schemas.openxmlformats.org/drawingml/2006/main" uri="{28A0092B-C50C-407E-A947-70E740481C1C}">
                          <a14:useLocalDpi val="0"/>
                        </a:ext>
                      </a:extLst>
                    </a:blip>
                    <a:stretch>
                      <a:fillRect/>
                    </a:stretch>
                  </pic:blipFill>
                  <pic:spPr>
                    <a:xfrm>
                      <a:off x="0" y="0"/>
                      <a:ext cx="4572000" cy="2447925"/>
                    </a:xfrm>
                    <a:prstGeom prst="rect">
                      <a:avLst/>
                    </a:prstGeom>
                  </pic:spPr>
                </pic:pic>
              </a:graphicData>
            </a:graphic>
          </wp:inline>
        </w:drawing>
      </w:r>
    </w:p>
    <w:p w:rsidR="52D58412" w:rsidP="5A9CE62F" w:rsidRDefault="52D58412" w14:paraId="3E161B32" w14:textId="0407BE64">
      <w:pPr>
        <w:pStyle w:val="Normal"/>
        <w:jc w:val="left"/>
      </w:pPr>
      <w:r w:rsidR="52D58412">
        <w:rPr/>
        <w:t xml:space="preserve">Charts do make data, especially complex and large volumes of such easier to read. Data is </w:t>
      </w:r>
      <w:r w:rsidR="52D58412">
        <w:rPr/>
        <w:t>generally presented</w:t>
      </w:r>
      <w:r w:rsidR="52D58412">
        <w:rPr/>
        <w:t xml:space="preserve"> via graphs using a multitude of types</w:t>
      </w:r>
      <w:r w:rsidR="477F8438">
        <w:rPr/>
        <w:t xml:space="preserve"> (bar, line, pie etc)</w:t>
      </w:r>
      <w:r w:rsidR="6F79CF39">
        <w:rPr/>
        <w:t>. The author has presented data via graphs or tables in the past.</w:t>
      </w:r>
    </w:p>
    <w:p w:rsidR="384A5BB8" w:rsidP="5A9CE62F" w:rsidRDefault="384A5BB8" w14:paraId="0137EE8D" w14:textId="264C8E1D">
      <w:pPr>
        <w:pStyle w:val="Normal"/>
        <w:jc w:val="left"/>
      </w:pPr>
      <w:r w:rsidR="384A5BB8">
        <w:drawing>
          <wp:inline wp14:editId="40042746" wp14:anchorId="62F6C444">
            <wp:extent cx="4572000" cy="2581275"/>
            <wp:effectExtent l="0" t="0" r="0" b="0"/>
            <wp:docPr id="1964286176" name="" title=""/>
            <wp:cNvGraphicFramePr>
              <a:graphicFrameLocks noChangeAspect="1"/>
            </wp:cNvGraphicFramePr>
            <a:graphic>
              <a:graphicData uri="http://schemas.openxmlformats.org/drawingml/2006/picture">
                <pic:pic>
                  <pic:nvPicPr>
                    <pic:cNvPr id="0" name=""/>
                    <pic:cNvPicPr/>
                  </pic:nvPicPr>
                  <pic:blipFill>
                    <a:blip r:embed="R71b673d7fa7a4d35">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384A5BB8" w:rsidP="5A9CE62F" w:rsidRDefault="384A5BB8" w14:paraId="739C1891" w14:textId="21D91407">
      <w:pPr>
        <w:pStyle w:val="Normal"/>
        <w:jc w:val="left"/>
      </w:pPr>
      <w:r w:rsidR="384A5BB8">
        <w:rPr/>
        <w:t xml:space="preserve">A scatter graph would be best used. This is because from this a line of best fit can be drawn and </w:t>
      </w:r>
      <w:r w:rsidR="7088AA85">
        <w:rPr/>
        <w:t>further information can be deduced from the graph</w:t>
      </w:r>
    </w:p>
    <w:p w:rsidR="7088AA85" w:rsidP="5A9CE62F" w:rsidRDefault="7088AA85" w14:paraId="7380DB01" w14:textId="04B8EE69">
      <w:pPr>
        <w:pStyle w:val="Normal"/>
        <w:jc w:val="left"/>
      </w:pPr>
      <w:r w:rsidR="7088AA85">
        <w:drawing>
          <wp:inline wp14:editId="2CD03C43" wp14:anchorId="00EC9AAE">
            <wp:extent cx="4572000" cy="4419600"/>
            <wp:effectExtent l="0" t="0" r="0" b="0"/>
            <wp:docPr id="521232413" name="" title=""/>
            <wp:cNvGraphicFramePr>
              <a:graphicFrameLocks noChangeAspect="1"/>
            </wp:cNvGraphicFramePr>
            <a:graphic>
              <a:graphicData uri="http://schemas.openxmlformats.org/drawingml/2006/picture">
                <pic:pic>
                  <pic:nvPicPr>
                    <pic:cNvPr id="0" name=""/>
                    <pic:cNvPicPr/>
                  </pic:nvPicPr>
                  <pic:blipFill>
                    <a:blip r:embed="Rea12eba560dd4ff0">
                      <a:extLst>
                        <a:ext xmlns:a="http://schemas.openxmlformats.org/drawingml/2006/main" uri="{28A0092B-C50C-407E-A947-70E740481C1C}">
                          <a14:useLocalDpi val="0"/>
                        </a:ext>
                      </a:extLst>
                    </a:blip>
                    <a:stretch>
                      <a:fillRect/>
                    </a:stretch>
                  </pic:blipFill>
                  <pic:spPr>
                    <a:xfrm>
                      <a:off x="0" y="0"/>
                      <a:ext cx="4572000" cy="4419600"/>
                    </a:xfrm>
                    <a:prstGeom prst="rect">
                      <a:avLst/>
                    </a:prstGeom>
                  </pic:spPr>
                </pic:pic>
              </a:graphicData>
            </a:graphic>
          </wp:inline>
        </w:drawing>
      </w:r>
    </w:p>
    <w:p w:rsidR="7088AA85" w:rsidP="5A9CE62F" w:rsidRDefault="7088AA85" w14:paraId="64A78464" w14:textId="7FEDDD2D">
      <w:pPr>
        <w:pStyle w:val="Normal"/>
        <w:jc w:val="left"/>
      </w:pPr>
      <w:r w:rsidR="7088AA85">
        <w:rPr/>
        <w:t xml:space="preserve">This statement is true </w:t>
      </w:r>
      <w:r w:rsidR="056EFA78">
        <w:rPr/>
        <w:t>to an extent as art can show the beauty in everything, deeper meanings can be the opposite of beautiful.</w:t>
      </w:r>
    </w:p>
    <w:p w:rsidR="03876341" w:rsidP="5A9CE62F" w:rsidRDefault="03876341" w14:paraId="67FF8ED4" w14:textId="3071582C">
      <w:pPr>
        <w:pStyle w:val="Normal"/>
        <w:jc w:val="left"/>
      </w:pPr>
      <w:r w:rsidR="03876341">
        <w:drawing>
          <wp:inline wp14:editId="2DEF8745" wp14:anchorId="68BF0F37">
            <wp:extent cx="2362200" cy="2448933"/>
            <wp:effectExtent l="0" t="0" r="0" b="0"/>
            <wp:docPr id="2142528556" name="" title=""/>
            <wp:cNvGraphicFramePr>
              <a:graphicFrameLocks noChangeAspect="1"/>
            </wp:cNvGraphicFramePr>
            <a:graphic>
              <a:graphicData uri="http://schemas.openxmlformats.org/drawingml/2006/picture">
                <pic:pic>
                  <pic:nvPicPr>
                    <pic:cNvPr id="0" name=""/>
                    <pic:cNvPicPr/>
                  </pic:nvPicPr>
                  <pic:blipFill>
                    <a:blip r:embed="R8cc82a75e44b4840">
                      <a:extLst>
                        <a:ext xmlns:a="http://schemas.openxmlformats.org/drawingml/2006/main" uri="{28A0092B-C50C-407E-A947-70E740481C1C}">
                          <a14:useLocalDpi val="0"/>
                        </a:ext>
                      </a:extLst>
                    </a:blip>
                    <a:stretch>
                      <a:fillRect/>
                    </a:stretch>
                  </pic:blipFill>
                  <pic:spPr>
                    <a:xfrm>
                      <a:off x="0" y="0"/>
                      <a:ext cx="2362200" cy="2448933"/>
                    </a:xfrm>
                    <a:prstGeom prst="rect">
                      <a:avLst/>
                    </a:prstGeom>
                  </pic:spPr>
                </pic:pic>
              </a:graphicData>
            </a:graphic>
          </wp:inline>
        </w:drawing>
      </w:r>
    </w:p>
    <w:p w:rsidR="21E70CAD" w:rsidP="5A9CE62F" w:rsidRDefault="21E70CAD" w14:paraId="1ABCD7D3" w14:textId="22AEC9B9">
      <w:pPr>
        <w:pStyle w:val="Normal"/>
        <w:jc w:val="left"/>
      </w:pPr>
      <w:r w:rsidR="21E70CAD">
        <w:rPr/>
        <w:t xml:space="preserve">A researcher might use qualitative research methods because it </w:t>
      </w:r>
      <w:r w:rsidR="21E70CAD">
        <w:rPr/>
        <w:t>provides</w:t>
      </w:r>
      <w:r w:rsidR="21E70CAD">
        <w:rPr/>
        <w:t xml:space="preserve"> a greater insight into what they are researching. Advantages of this could be to gain a greater understanding of </w:t>
      </w:r>
      <w:r w:rsidR="72B750C6">
        <w:rPr/>
        <w:t xml:space="preserve">the subject area they are researching or the market in which they are researching. A disadvantage of this is that results gained can often be </w:t>
      </w:r>
      <w:r w:rsidR="72B750C6">
        <w:rPr/>
        <w:t>very specific</w:t>
      </w:r>
      <w:r w:rsidR="72B750C6">
        <w:rPr/>
        <w:t xml:space="preserve"> and not entirely relevant to the </w:t>
      </w:r>
      <w:r w:rsidR="315C35F8">
        <w:rPr/>
        <w:t>subject area they are researching. Qualitative methods do not suit all research.</w:t>
      </w:r>
    </w:p>
    <w:p w:rsidR="5A9CE62F" w:rsidP="5A9CE62F" w:rsidRDefault="5A9CE62F" w14:paraId="14B86AEF" w14:textId="63F5FD8D">
      <w:pPr>
        <w:pStyle w:val="Normal"/>
        <w:jc w:val="left"/>
      </w:pPr>
    </w:p>
    <w:p w:rsidR="12982305" w:rsidP="5A9CE62F" w:rsidRDefault="12982305" w14:paraId="47B99405" w14:textId="6817F270">
      <w:pPr>
        <w:pStyle w:val="Normal"/>
        <w:jc w:val="left"/>
      </w:pPr>
      <w:r w:rsidR="12982305">
        <w:rPr/>
        <w:t>Task 1 Question 1</w:t>
      </w:r>
    </w:p>
    <w:p w:rsidR="4B66681D" w:rsidP="5A9CE62F" w:rsidRDefault="4B66681D" w14:paraId="1ABFB138" w14:textId="2BCA2560">
      <w:pPr>
        <w:pStyle w:val="Normal"/>
        <w:jc w:val="left"/>
      </w:pPr>
      <w:r w:rsidR="4B66681D">
        <w:rPr/>
        <w:t xml:space="preserve">There are </w:t>
      </w:r>
      <w:r w:rsidR="4B66681D">
        <w:rPr/>
        <w:t>various ways</w:t>
      </w:r>
      <w:r w:rsidR="4B66681D">
        <w:rPr/>
        <w:t xml:space="preserve"> to analyse data in a quantitative manner. These can include graphs (pie, scatter, line, bar etc), charts and just raw f</w:t>
      </w:r>
      <w:r w:rsidR="2CF20E8F">
        <w:rPr/>
        <w:t xml:space="preserve">igures such as fractions and percentages. </w:t>
      </w:r>
      <w:r w:rsidR="1B402D0D">
        <w:rPr/>
        <w:t xml:space="preserve">When used in real world scenarios, a way to do this </w:t>
      </w:r>
      <w:r w:rsidR="59E5123E">
        <w:rPr/>
        <w:t>would be to</w:t>
      </w:r>
      <w:r w:rsidR="1B402D0D">
        <w:rPr/>
        <w:t xml:space="preserve"> </w:t>
      </w:r>
      <w:r w:rsidR="2CEE8A31">
        <w:rPr/>
        <w:t xml:space="preserve">use a population sample to find a percentage of how many have, have not or </w:t>
      </w:r>
      <w:r w:rsidR="2A385494">
        <w:rPr/>
        <w:t xml:space="preserve">have not but </w:t>
      </w:r>
      <w:r w:rsidR="2CEE8A31">
        <w:rPr/>
        <w:t>might do x (x being</w:t>
      </w:r>
      <w:r w:rsidR="3F9E1B3B">
        <w:rPr/>
        <w:t xml:space="preserve"> anything someone could do at any given time, such as going to the park in the last year) and displaying it in a table. If said population were also asked to give an a</w:t>
      </w:r>
      <w:r w:rsidR="4AE5E1FB">
        <w:rPr/>
        <w:t xml:space="preserve">ge along with their answer, this table could then be used to make a bar chart to show what age groups have, have not and </w:t>
      </w:r>
      <w:r w:rsidR="1713D2B3">
        <w:rPr/>
        <w:t xml:space="preserve">have not but might do x. </w:t>
      </w:r>
    </w:p>
    <w:p w:rsidR="4C7D4797" w:rsidP="5A9CE62F" w:rsidRDefault="4C7D4797" w14:paraId="0ABC4FE2" w14:textId="04F2A360">
      <w:pPr>
        <w:pStyle w:val="Normal"/>
        <w:jc w:val="left"/>
      </w:pPr>
      <w:r w:rsidR="4C7D4797">
        <w:drawing>
          <wp:inline wp14:editId="742320A6" wp14:anchorId="08FFF9C6">
            <wp:extent cx="4572000" cy="1466850"/>
            <wp:effectExtent l="0" t="0" r="0" b="0"/>
            <wp:docPr id="991967187" name="" title=""/>
            <wp:cNvGraphicFramePr>
              <a:graphicFrameLocks noChangeAspect="1"/>
            </wp:cNvGraphicFramePr>
            <a:graphic>
              <a:graphicData uri="http://schemas.openxmlformats.org/drawingml/2006/picture">
                <pic:pic>
                  <pic:nvPicPr>
                    <pic:cNvPr id="0" name=""/>
                    <pic:cNvPicPr/>
                  </pic:nvPicPr>
                  <pic:blipFill>
                    <a:blip r:embed="R4da552e9c0e64c8b">
                      <a:extLst>
                        <a:ext xmlns:a="http://schemas.openxmlformats.org/drawingml/2006/main" uri="{28A0092B-C50C-407E-A947-70E740481C1C}">
                          <a14:useLocalDpi val="0"/>
                        </a:ext>
                      </a:extLst>
                    </a:blip>
                    <a:stretch>
                      <a:fillRect/>
                    </a:stretch>
                  </pic:blipFill>
                  <pic:spPr>
                    <a:xfrm>
                      <a:off x="0" y="0"/>
                      <a:ext cx="4572000" cy="1466850"/>
                    </a:xfrm>
                    <a:prstGeom prst="rect">
                      <a:avLst/>
                    </a:prstGeom>
                  </pic:spPr>
                </pic:pic>
              </a:graphicData>
            </a:graphic>
          </wp:inline>
        </w:drawing>
      </w:r>
    </w:p>
    <w:p w:rsidR="45B61AD0" w:rsidP="5A9CE62F" w:rsidRDefault="45B61AD0" w14:paraId="4E49A294" w14:textId="641ADCF5">
      <w:pPr>
        <w:pStyle w:val="Normal"/>
        <w:jc w:val="left"/>
      </w:pPr>
      <w:r w:rsidR="45B61AD0">
        <w:rPr/>
        <w:t>Figure 1 shows</w:t>
      </w:r>
      <w:r w:rsidR="4C7D4797">
        <w:rPr/>
        <w:t xml:space="preserve"> that same proposed data layout. On the left is the table, with values ready to be inputted. On the right is a bar chart, with va</w:t>
      </w:r>
      <w:r w:rsidR="4C7D4797">
        <w:rPr/>
        <w:t>lues re</w:t>
      </w:r>
      <w:r w:rsidR="2BCFBA30">
        <w:rPr/>
        <w:t>q</w:t>
      </w:r>
      <w:r w:rsidR="2BCFBA30">
        <w:rPr/>
        <w:t>uired to form the chart.</w:t>
      </w:r>
    </w:p>
    <w:p w:rsidR="5A9CE62F" w:rsidP="5A9CE62F" w:rsidRDefault="5A9CE62F" w14:paraId="36F57A38" w14:textId="30B885E1">
      <w:pPr>
        <w:pStyle w:val="Normal"/>
        <w:jc w:val="left"/>
      </w:pPr>
    </w:p>
    <w:p w:rsidR="5368101D" w:rsidP="5A9CE62F" w:rsidRDefault="5368101D" w14:paraId="07B097C0" w14:textId="43A7FF0B">
      <w:pPr>
        <w:pStyle w:val="Normal"/>
        <w:jc w:val="left"/>
      </w:pPr>
      <w:r w:rsidR="5368101D">
        <w:rPr/>
        <w:t xml:space="preserve">In relation to the author’s field of study, a graph to show </w:t>
      </w:r>
      <w:r w:rsidR="21338E9E">
        <w:rPr/>
        <w:t xml:space="preserve">how resistance </w:t>
      </w:r>
      <w:r w:rsidR="21338E9E">
        <w:rPr/>
        <w:t>impacts</w:t>
      </w:r>
      <w:r w:rsidR="21338E9E">
        <w:rPr/>
        <w:t xml:space="preserve"> current when the supply voltage stays the same. </w:t>
      </w:r>
      <w:r w:rsidR="21338E9E">
        <w:rPr/>
        <w:t xml:space="preserve"> </w:t>
      </w:r>
      <w:r w:rsidR="6D5406CD">
        <w:rPr/>
        <w:t>As the resistance increases the voltage decreases [1].</w:t>
      </w:r>
      <w:r w:rsidR="568C2699">
        <w:rPr/>
        <w:t xml:space="preserve"> From this, it can be deduced that V=</w:t>
      </w:r>
      <w:r w:rsidR="568C2699">
        <w:rPr/>
        <w:t>IxR</w:t>
      </w:r>
      <w:r w:rsidR="568C2699">
        <w:rPr/>
        <w:t>, where Voltage</w:t>
      </w:r>
      <w:r w:rsidR="0406E0C9">
        <w:rPr/>
        <w:t xml:space="preserve"> (V)</w:t>
      </w:r>
      <w:r w:rsidR="568C2699">
        <w:rPr/>
        <w:t xml:space="preserve"> = V, Current</w:t>
      </w:r>
      <w:r w:rsidR="7D07B7B4">
        <w:rPr/>
        <w:t xml:space="preserve"> (A)</w:t>
      </w:r>
      <w:r w:rsidR="568C2699">
        <w:rPr/>
        <w:t xml:space="preserve"> = I and Resist</w:t>
      </w:r>
      <w:r w:rsidR="2C726CEF">
        <w:rPr/>
        <w:t xml:space="preserve">ance </w:t>
      </w:r>
      <w:r w:rsidR="63595361">
        <w:rPr/>
        <w:t xml:space="preserve">(Ohm) </w:t>
      </w:r>
      <w:r w:rsidR="2C726CEF">
        <w:rPr/>
        <w:t>= R</w:t>
      </w:r>
      <w:r w:rsidR="3F8A98AC">
        <w:rPr/>
        <w:t xml:space="preserve">. Using this formula and a constant voltage value, how resistance </w:t>
      </w:r>
      <w:r w:rsidR="3F8A98AC">
        <w:rPr/>
        <w:t>impacts</w:t>
      </w:r>
      <w:r w:rsidR="3F8A98AC">
        <w:rPr/>
        <w:t xml:space="preserve"> current can be </w:t>
      </w:r>
      <w:r w:rsidR="3F8A98AC">
        <w:rPr/>
        <w:t>determined</w:t>
      </w:r>
      <w:r w:rsidR="3F8A98AC">
        <w:rPr/>
        <w:t xml:space="preserve"> with a chart and graph.</w:t>
      </w:r>
    </w:p>
    <w:p w:rsidR="5DF5EA2D" w:rsidP="5A9CE62F" w:rsidRDefault="5DF5EA2D" w14:paraId="07CE1364" w14:textId="61F75135">
      <w:pPr>
        <w:pStyle w:val="Normal"/>
        <w:jc w:val="left"/>
      </w:pPr>
      <w:r w:rsidR="5DF5EA2D">
        <w:drawing>
          <wp:inline wp14:editId="71AAB96E" wp14:anchorId="06B06C1B">
            <wp:extent cx="4572000" cy="2867025"/>
            <wp:effectExtent l="0" t="0" r="0" b="0"/>
            <wp:docPr id="1738655027" name="" title=""/>
            <wp:cNvGraphicFramePr>
              <a:graphicFrameLocks noChangeAspect="1"/>
            </wp:cNvGraphicFramePr>
            <a:graphic>
              <a:graphicData uri="http://schemas.openxmlformats.org/drawingml/2006/picture">
                <pic:pic>
                  <pic:nvPicPr>
                    <pic:cNvPr id="0" name=""/>
                    <pic:cNvPicPr/>
                  </pic:nvPicPr>
                  <pic:blipFill>
                    <a:blip r:embed="Rf942f8c2c06f42ed">
                      <a:extLst>
                        <a:ext xmlns:a="http://schemas.openxmlformats.org/drawingml/2006/main" uri="{28A0092B-C50C-407E-A947-70E740481C1C}">
                          <a14:useLocalDpi val="0"/>
                        </a:ext>
                      </a:extLst>
                    </a:blip>
                    <a:stretch>
                      <a:fillRect/>
                    </a:stretch>
                  </pic:blipFill>
                  <pic:spPr>
                    <a:xfrm>
                      <a:off x="0" y="0"/>
                      <a:ext cx="4572000" cy="2867025"/>
                    </a:xfrm>
                    <a:prstGeom prst="rect">
                      <a:avLst/>
                    </a:prstGeom>
                  </pic:spPr>
                </pic:pic>
              </a:graphicData>
            </a:graphic>
          </wp:inline>
        </w:drawing>
      </w:r>
    </w:p>
    <w:p w:rsidR="5DF5EA2D" w:rsidP="5A9CE62F" w:rsidRDefault="5DF5EA2D" w14:paraId="1334E6C5" w14:textId="49480BC7">
      <w:pPr>
        <w:pStyle w:val="Normal"/>
        <w:jc w:val="left"/>
      </w:pPr>
      <w:r w:rsidR="5DF5EA2D">
        <w:rPr/>
        <w:t xml:space="preserve">As displayed, </w:t>
      </w:r>
      <w:r w:rsidR="66414579">
        <w:rPr/>
        <w:t>Figure 2 shows the data presented and calculations made in a chart using Excel. It also shows that chart data plotted on a line graph. This line graph</w:t>
      </w:r>
      <w:r w:rsidR="1CECF54E">
        <w:rPr/>
        <w:t xml:space="preserve"> clearly shows that as resistance (X) increases, current (Y) decreases.</w:t>
      </w:r>
    </w:p>
    <w:p w:rsidR="5A9CE62F" w:rsidP="5A9CE62F" w:rsidRDefault="5A9CE62F" w14:paraId="6FBFEAFC" w14:textId="5A8D9BF8">
      <w:pPr>
        <w:pStyle w:val="Normal"/>
        <w:jc w:val="left"/>
      </w:pPr>
    </w:p>
    <w:p w:rsidR="6F312A68" w:rsidP="5A9CE62F" w:rsidRDefault="6F312A68" w14:paraId="04694579" w14:textId="43566D45">
      <w:pPr>
        <w:pStyle w:val="Normal"/>
        <w:jc w:val="left"/>
      </w:pPr>
      <w:r w:rsidR="6F312A68">
        <w:rPr/>
        <w:t>Task 1 Question 2</w:t>
      </w:r>
    </w:p>
    <w:p w:rsidR="7597C0CC" w:rsidP="5A9CE62F" w:rsidRDefault="7597C0CC" w14:paraId="6D79191D" w14:textId="29979523">
      <w:pPr>
        <w:pStyle w:val="Normal"/>
        <w:jc w:val="left"/>
      </w:pPr>
      <w:r w:rsidR="7597C0CC">
        <w:rPr/>
        <w:t>Here is some organisation of qualitative data (see Figure 3).</w:t>
      </w:r>
    </w:p>
    <w:p w:rsidR="7597C0CC" w:rsidP="5A9CE62F" w:rsidRDefault="7597C0CC" w14:paraId="6EB79742" w14:textId="657507D0">
      <w:pPr>
        <w:pStyle w:val="Normal"/>
        <w:jc w:val="left"/>
      </w:pPr>
      <w:r w:rsidR="7597C0CC">
        <w:drawing>
          <wp:inline wp14:editId="4D3BAB8F" wp14:anchorId="2C94520B">
            <wp:extent cx="6477000" cy="1794669"/>
            <wp:effectExtent l="0" t="0" r="0" b="0"/>
            <wp:docPr id="1557007736" name="" title=""/>
            <wp:cNvGraphicFramePr>
              <a:graphicFrameLocks noChangeAspect="1"/>
            </wp:cNvGraphicFramePr>
            <a:graphic>
              <a:graphicData uri="http://schemas.openxmlformats.org/drawingml/2006/picture">
                <pic:pic>
                  <pic:nvPicPr>
                    <pic:cNvPr id="0" name=""/>
                    <pic:cNvPicPr/>
                  </pic:nvPicPr>
                  <pic:blipFill>
                    <a:blip r:embed="R55b9cfb275ff4ca8">
                      <a:extLst>
                        <a:ext xmlns:a="http://schemas.openxmlformats.org/drawingml/2006/main" uri="{28A0092B-C50C-407E-A947-70E740481C1C}">
                          <a14:useLocalDpi val="0"/>
                        </a:ext>
                      </a:extLst>
                    </a:blip>
                    <a:stretch>
                      <a:fillRect/>
                    </a:stretch>
                  </pic:blipFill>
                  <pic:spPr>
                    <a:xfrm>
                      <a:off x="0" y="0"/>
                      <a:ext cx="6477000" cy="1794669"/>
                    </a:xfrm>
                    <a:prstGeom prst="rect">
                      <a:avLst/>
                    </a:prstGeom>
                  </pic:spPr>
                </pic:pic>
              </a:graphicData>
            </a:graphic>
          </wp:inline>
        </w:drawing>
      </w:r>
    </w:p>
    <w:p w:rsidR="7597C0CC" w:rsidP="5A9CE62F" w:rsidRDefault="7597C0CC" w14:paraId="12D14728" w14:textId="56DAEEC1">
      <w:pPr>
        <w:pStyle w:val="Normal"/>
        <w:jc w:val="left"/>
      </w:pPr>
      <w:r w:rsidR="7597C0CC">
        <w:rPr/>
        <w:t>The table in Figure 3 provides a lot of information. For example, the data collected was originally spoken or written and transcribed as the note section contains whole sentences and</w:t>
      </w:r>
      <w:r w:rsidR="1E1ED3D2">
        <w:rPr/>
        <w:t xml:space="preserve"> phrases. The amount of people interviewed is four and there are several running themes throughout their transcriptions, such as competition and </w:t>
      </w:r>
      <w:r w:rsidR="37E8C911">
        <w:rPr/>
        <w:t xml:space="preserve">sport. From this table </w:t>
      </w:r>
      <w:r w:rsidR="5A0D8366">
        <w:rPr/>
        <w:t>Jordan</w:t>
      </w:r>
      <w:r w:rsidR="37E8C911">
        <w:rPr/>
        <w:t xml:space="preserve"> and Araf</w:t>
      </w:r>
      <w:r w:rsidR="150207D1">
        <w:rPr/>
        <w:t xml:space="preserve"> both compete in some form of competition. As well as this Dewi and Araf </w:t>
      </w:r>
      <w:r w:rsidR="53A6ED02">
        <w:rPr/>
        <w:t xml:space="preserve">both do sport and compete in sport competitions, but only Jordan competes in gaming competitions. </w:t>
      </w:r>
      <w:r w:rsidR="124BD234">
        <w:rPr/>
        <w:t>It can also be seen that Anwen, Dewi and Araf all have had some medical complications. However, Anwen and Dewi have both had an illness as seen by the</w:t>
      </w:r>
      <w:r w:rsidR="719E44CC">
        <w:rPr/>
        <w:t xml:space="preserve"> </w:t>
      </w:r>
      <w:r w:rsidR="719E44CC">
        <w:rPr/>
        <w:t>initial</w:t>
      </w:r>
      <w:r w:rsidR="719E44CC">
        <w:rPr/>
        <w:t xml:space="preserve"> code column </w:t>
      </w:r>
      <w:r w:rsidR="719E44CC">
        <w:rPr/>
        <w:t>whereas</w:t>
      </w:r>
      <w:r w:rsidR="719E44CC">
        <w:rPr/>
        <w:t xml:space="preserve"> Araf has had an injury. Both illness and injury are medical </w:t>
      </w:r>
      <w:r w:rsidR="719E44CC">
        <w:rPr/>
        <w:t>complications</w:t>
      </w:r>
      <w:r w:rsidR="719E44CC">
        <w:rPr/>
        <w:t xml:space="preserve"> but they are distinguished as two separate types</w:t>
      </w:r>
      <w:r w:rsidR="36A9C062">
        <w:rPr/>
        <w:t xml:space="preserve"> as </w:t>
      </w:r>
      <w:r w:rsidR="36A9C062">
        <w:rPr/>
        <w:t>demonstrated</w:t>
      </w:r>
      <w:r w:rsidR="36A9C062">
        <w:rPr/>
        <w:t xml:space="preserve"> by the </w:t>
      </w:r>
      <w:r w:rsidR="36A9C062">
        <w:rPr/>
        <w:t>table</w:t>
      </w:r>
      <w:r w:rsidR="36A9C062">
        <w:rPr/>
        <w:t xml:space="preserve"> shown in Figure 3.</w:t>
      </w:r>
    </w:p>
    <w:p w:rsidR="5A9CE62F" w:rsidP="5A9CE62F" w:rsidRDefault="5A9CE62F" w14:paraId="6449AD3F" w14:textId="35F9498B">
      <w:pPr>
        <w:pStyle w:val="Normal"/>
        <w:jc w:val="left"/>
      </w:pPr>
    </w:p>
    <w:p w:rsidR="36A9C062" w:rsidP="5A9CE62F" w:rsidRDefault="36A9C062" w14:paraId="63EF7B55" w14:textId="385B1C28">
      <w:pPr>
        <w:pStyle w:val="Normal"/>
        <w:jc w:val="left"/>
      </w:pPr>
      <w:r w:rsidR="36A9C062">
        <w:rPr/>
        <w:t>Task 2</w:t>
      </w:r>
      <w:r w:rsidR="617E7474">
        <w:rPr/>
        <w:t xml:space="preserve"> Poster Backup</w:t>
      </w:r>
    </w:p>
    <w:p w:rsidR="617E7474" w:rsidP="5A9CE62F" w:rsidRDefault="617E7474" w14:paraId="1DC72F3A" w14:textId="6E44FFEA">
      <w:pPr>
        <w:pStyle w:val="Normal"/>
        <w:jc w:val="left"/>
      </w:pPr>
      <w:r w:rsidR="617E7474">
        <w:drawing>
          <wp:inline wp14:editId="0AB13818" wp14:anchorId="238BB1A9">
            <wp:extent cx="4572000" cy="714375"/>
            <wp:effectExtent l="0" t="0" r="0" b="0"/>
            <wp:docPr id="56826980" name="" title=""/>
            <wp:cNvGraphicFramePr>
              <a:graphicFrameLocks noChangeAspect="1"/>
            </wp:cNvGraphicFramePr>
            <a:graphic>
              <a:graphicData uri="http://schemas.openxmlformats.org/drawingml/2006/picture">
                <pic:pic>
                  <pic:nvPicPr>
                    <pic:cNvPr id="0" name=""/>
                    <pic:cNvPicPr/>
                  </pic:nvPicPr>
                  <pic:blipFill>
                    <a:blip r:embed="R4be2f23739274cbb">
                      <a:extLst>
                        <a:ext xmlns:a="http://schemas.openxmlformats.org/drawingml/2006/main" uri="{28A0092B-C50C-407E-A947-70E740481C1C}">
                          <a14:useLocalDpi val="0"/>
                        </a:ext>
                      </a:extLst>
                    </a:blip>
                    <a:stretch>
                      <a:fillRect/>
                    </a:stretch>
                  </pic:blipFill>
                  <pic:spPr>
                    <a:xfrm>
                      <a:off x="0" y="0"/>
                      <a:ext cx="4572000" cy="714375"/>
                    </a:xfrm>
                    <a:prstGeom prst="rect">
                      <a:avLst/>
                    </a:prstGeom>
                  </pic:spPr>
                </pic:pic>
              </a:graphicData>
            </a:graphic>
          </wp:inline>
        </w:drawing>
      </w:r>
    </w:p>
    <w:p w:rsidR="617E7474" w:rsidP="5A9CE62F" w:rsidRDefault="617E7474" w14:paraId="0FD0BA70" w14:textId="37AE4648">
      <w:pPr>
        <w:spacing w:before="0" w:beforeAutospacing="off" w:after="0" w:afterAutospacing="off"/>
        <w:ind w:left="-20" w:right="-20"/>
        <w:jc w:val="left"/>
      </w:pPr>
      <w:r w:rsidRPr="5A9CE62F" w:rsidR="617E7474">
        <w:rPr>
          <w:rFonts w:ascii="Aptos" w:hAnsi="Aptos" w:eastAsia="Aptos" w:cs="Aptos"/>
          <w:noProof w:val="0"/>
          <w:color w:val="000000" w:themeColor="text1" w:themeTint="FF" w:themeShade="FF"/>
          <w:sz w:val="24"/>
          <w:szCs w:val="24"/>
          <w:lang w:val="en-GB"/>
        </w:rPr>
        <w:t xml:space="preserve">The project idea used for this project management poster is ‘Tracking </w:t>
      </w:r>
      <w:r w:rsidRPr="5A9CE62F" w:rsidR="617E7474">
        <w:rPr>
          <w:rFonts w:ascii="Aptos" w:hAnsi="Aptos" w:eastAsia="Aptos" w:cs="Aptos"/>
          <w:noProof w:val="0"/>
          <w:color w:val="000000" w:themeColor="text1" w:themeTint="FF" w:themeShade="FF"/>
          <w:sz w:val="24"/>
          <w:szCs w:val="24"/>
          <w:lang w:val="en-GB"/>
        </w:rPr>
        <w:t>The</w:t>
      </w:r>
      <w:r w:rsidRPr="5A9CE62F" w:rsidR="617E7474">
        <w:rPr>
          <w:rFonts w:ascii="Aptos" w:hAnsi="Aptos" w:eastAsia="Aptos" w:cs="Aptos"/>
          <w:noProof w:val="0"/>
          <w:color w:val="000000" w:themeColor="text1" w:themeTint="FF" w:themeShade="FF"/>
          <w:sz w:val="24"/>
          <w:szCs w:val="24"/>
          <w:lang w:val="en-GB"/>
        </w:rPr>
        <w:t xml:space="preserve"> Sun </w:t>
      </w:r>
      <w:r w:rsidRPr="5A9CE62F" w:rsidR="617E7474">
        <w:rPr>
          <w:rFonts w:ascii="Aptos" w:hAnsi="Aptos" w:eastAsia="Aptos" w:cs="Aptos"/>
          <w:noProof w:val="0"/>
          <w:color w:val="000000" w:themeColor="text1" w:themeTint="FF" w:themeShade="FF"/>
          <w:sz w:val="24"/>
          <w:szCs w:val="24"/>
          <w:lang w:val="en-GB"/>
        </w:rPr>
        <w:t>With</w:t>
      </w:r>
      <w:r w:rsidRPr="5A9CE62F" w:rsidR="617E7474">
        <w:rPr>
          <w:rFonts w:ascii="Aptos" w:hAnsi="Aptos" w:eastAsia="Aptos" w:cs="Aptos"/>
          <w:noProof w:val="0"/>
          <w:color w:val="000000" w:themeColor="text1" w:themeTint="FF" w:themeShade="FF"/>
          <w:sz w:val="24"/>
          <w:szCs w:val="24"/>
          <w:lang w:val="en-GB"/>
        </w:rPr>
        <w:t xml:space="preserve"> </w:t>
      </w:r>
      <w:r w:rsidRPr="5A9CE62F" w:rsidR="617E7474">
        <w:rPr>
          <w:rFonts w:ascii="Aptos" w:hAnsi="Aptos" w:eastAsia="Aptos" w:cs="Aptos"/>
          <w:noProof w:val="0"/>
          <w:color w:val="000000" w:themeColor="text1" w:themeTint="FF" w:themeShade="FF"/>
          <w:sz w:val="24"/>
          <w:szCs w:val="24"/>
          <w:lang w:val="en-GB"/>
        </w:rPr>
        <w:t>A</w:t>
      </w:r>
      <w:r w:rsidRPr="5A9CE62F" w:rsidR="617E7474">
        <w:rPr>
          <w:rFonts w:ascii="Aptos" w:hAnsi="Aptos" w:eastAsia="Aptos" w:cs="Aptos"/>
          <w:noProof w:val="0"/>
          <w:color w:val="000000" w:themeColor="text1" w:themeTint="FF" w:themeShade="FF"/>
          <w:sz w:val="24"/>
          <w:szCs w:val="24"/>
          <w:lang w:val="en-GB"/>
        </w:rPr>
        <w:t xml:space="preserve"> Heliostat</w:t>
      </w:r>
      <w:r w:rsidRPr="5A9CE62F" w:rsidR="617E7474">
        <w:rPr>
          <w:rFonts w:ascii="Aptos" w:hAnsi="Aptos" w:eastAsia="Aptos" w:cs="Aptos"/>
          <w:noProof w:val="0"/>
          <w:color w:val="000000" w:themeColor="text1" w:themeTint="FF" w:themeShade="FF"/>
          <w:sz w:val="24"/>
          <w:szCs w:val="24"/>
          <w:lang w:val="en-GB"/>
        </w:rPr>
        <w:t>’.</w:t>
      </w:r>
    </w:p>
    <w:p w:rsidR="617E7474" w:rsidP="5A9CE62F" w:rsidRDefault="617E7474" w14:paraId="5D88A43E" w14:textId="43D5DBED">
      <w:pPr>
        <w:spacing w:before="0" w:beforeAutospacing="off" w:after="0" w:afterAutospacing="off"/>
        <w:ind w:left="-20" w:right="-20"/>
        <w:jc w:val="left"/>
      </w:pPr>
      <w:r w:rsidRPr="5A9CE62F" w:rsidR="617E7474">
        <w:rPr>
          <w:rFonts w:ascii="Aptos" w:hAnsi="Aptos" w:eastAsia="Aptos" w:cs="Aptos"/>
          <w:noProof w:val="0"/>
          <w:color w:val="000000" w:themeColor="text1" w:themeTint="FF" w:themeShade="FF"/>
          <w:sz w:val="24"/>
          <w:szCs w:val="24"/>
          <w:lang w:val="en-GB"/>
        </w:rPr>
        <w:t xml:space="preserve">There are </w:t>
      </w:r>
      <w:r w:rsidRPr="5A9CE62F" w:rsidR="617E7474">
        <w:rPr>
          <w:rFonts w:ascii="Aptos" w:hAnsi="Aptos" w:eastAsia="Aptos" w:cs="Aptos"/>
          <w:noProof w:val="0"/>
          <w:color w:val="000000" w:themeColor="text1" w:themeTint="FF" w:themeShade="FF"/>
          <w:sz w:val="24"/>
          <w:szCs w:val="24"/>
          <w:lang w:val="en-GB"/>
        </w:rPr>
        <w:t>numerous</w:t>
      </w:r>
      <w:r w:rsidRPr="5A9CE62F" w:rsidR="617E7474">
        <w:rPr>
          <w:rFonts w:ascii="Aptos" w:hAnsi="Aptos" w:eastAsia="Aptos" w:cs="Aptos"/>
          <w:noProof w:val="0"/>
          <w:color w:val="000000" w:themeColor="text1" w:themeTint="FF" w:themeShade="FF"/>
          <w:sz w:val="24"/>
          <w:szCs w:val="24"/>
          <w:lang w:val="en-GB"/>
        </w:rPr>
        <w:t xml:space="preserve"> </w:t>
      </w:r>
      <w:r w:rsidRPr="5A9CE62F" w:rsidR="617E7474">
        <w:rPr>
          <w:rFonts w:ascii="Aptos" w:hAnsi="Aptos" w:eastAsia="Aptos" w:cs="Aptos"/>
          <w:noProof w:val="0"/>
          <w:color w:val="000000" w:themeColor="text1" w:themeTint="FF" w:themeShade="FF"/>
          <w:sz w:val="24"/>
          <w:szCs w:val="24"/>
          <w:lang w:val="en-GB"/>
        </w:rPr>
        <w:t>objectives</w:t>
      </w:r>
      <w:r w:rsidRPr="5A9CE62F" w:rsidR="617E7474">
        <w:rPr>
          <w:rFonts w:ascii="Aptos" w:hAnsi="Aptos" w:eastAsia="Aptos" w:cs="Aptos"/>
          <w:noProof w:val="0"/>
          <w:color w:val="000000" w:themeColor="text1" w:themeTint="FF" w:themeShade="FF"/>
          <w:sz w:val="24"/>
          <w:szCs w:val="24"/>
          <w:lang w:val="en-GB"/>
        </w:rPr>
        <w:t xml:space="preserve"> the project aims to achieve. This project aims to show what tracking the sun with a heliostat entails, including how it works, what it does and how doing so can be beneficial or detrimental to any number of people. It also aims to present different methods of how to track the sun with a heliostat. In addition to this, once </w:t>
      </w:r>
      <w:r w:rsidRPr="5A9CE62F" w:rsidR="617E7474">
        <w:rPr>
          <w:rFonts w:ascii="Aptos" w:hAnsi="Aptos" w:eastAsia="Aptos" w:cs="Aptos"/>
          <w:noProof w:val="0"/>
          <w:color w:val="000000" w:themeColor="text1" w:themeTint="FF" w:themeShade="FF"/>
          <w:sz w:val="24"/>
          <w:szCs w:val="24"/>
          <w:lang w:val="en-GB"/>
        </w:rPr>
        <w:t>identified</w:t>
      </w:r>
      <w:r w:rsidRPr="5A9CE62F" w:rsidR="617E7474">
        <w:rPr>
          <w:rFonts w:ascii="Aptos" w:hAnsi="Aptos" w:eastAsia="Aptos" w:cs="Aptos"/>
          <w:noProof w:val="0"/>
          <w:color w:val="000000" w:themeColor="text1" w:themeTint="FF" w:themeShade="FF"/>
          <w:sz w:val="24"/>
          <w:szCs w:val="24"/>
          <w:lang w:val="en-GB"/>
        </w:rPr>
        <w:t>, the project will outline which method is most suitable or reasonable in its application. If it is discovered that there is only one method of doing so then it will present an argument as to why it is the case</w:t>
      </w:r>
      <w:r w:rsidRPr="5A9CE62F" w:rsidR="617E7474">
        <w:rPr>
          <w:rFonts w:ascii="Aptos" w:hAnsi="Aptos" w:eastAsia="Aptos" w:cs="Aptos"/>
          <w:noProof w:val="0"/>
          <w:color w:val="000000" w:themeColor="text1" w:themeTint="FF" w:themeShade="FF"/>
          <w:sz w:val="24"/>
          <w:szCs w:val="24"/>
          <w:lang w:val="en-GB"/>
        </w:rPr>
        <w:t xml:space="preserve">.  </w:t>
      </w:r>
      <w:r w:rsidRPr="5A9CE62F" w:rsidR="617E7474">
        <w:rPr>
          <w:rFonts w:ascii="Aptos" w:hAnsi="Aptos" w:eastAsia="Aptos" w:cs="Aptos"/>
          <w:noProof w:val="0"/>
          <w:color w:val="000000" w:themeColor="text1" w:themeTint="FF" w:themeShade="FF"/>
          <w:sz w:val="24"/>
          <w:szCs w:val="24"/>
          <w:lang w:val="en-GB"/>
        </w:rPr>
        <w:t xml:space="preserve">Finally, the project will justify why or why not tracking the sun with a heliostat should be used; and provide arguments in both cases for applicable scenarios. It will also have a timescale which is decided by the project scope. These objectives adhere to the SMART framework, (Specific – Project is defined from start </w:t>
      </w:r>
      <w:r w:rsidRPr="5A9CE62F" w:rsidR="617E7474">
        <w:rPr>
          <w:rFonts w:ascii="Aptos" w:hAnsi="Aptos" w:eastAsia="Aptos" w:cs="Aptos"/>
          <w:noProof w:val="0"/>
          <w:color w:val="000000" w:themeColor="text1" w:themeTint="FF" w:themeShade="FF"/>
          <w:sz w:val="24"/>
          <w:szCs w:val="24"/>
          <w:lang w:val="en-GB"/>
        </w:rPr>
        <w:t>too</w:t>
      </w:r>
      <w:r w:rsidRPr="5A9CE62F" w:rsidR="617E7474">
        <w:rPr>
          <w:rFonts w:ascii="Aptos" w:hAnsi="Aptos" w:eastAsia="Aptos" w:cs="Aptos"/>
          <w:noProof w:val="0"/>
          <w:color w:val="000000" w:themeColor="text1" w:themeTint="FF" w:themeShade="FF"/>
          <w:sz w:val="24"/>
          <w:szCs w:val="24"/>
          <w:lang w:val="en-GB"/>
        </w:rPr>
        <w:t xml:space="preserve"> finish, Measurable – The result of the project should result in some form of data, Achievable – The project objective should fit within the project scope, Realistic – The project objective should be reached, Time bound – The project must have a finite time set for completion)[4].</w:t>
      </w:r>
    </w:p>
    <w:p w:rsidR="5A9CE62F" w:rsidP="5A9CE62F" w:rsidRDefault="5A9CE62F" w14:paraId="0CE16711" w14:textId="0A66CC00">
      <w:pPr>
        <w:pStyle w:val="Normal"/>
        <w:spacing w:before="0" w:beforeAutospacing="off" w:after="0" w:afterAutospacing="off"/>
        <w:ind w:left="-20" w:right="-20"/>
        <w:jc w:val="left"/>
        <w:rPr>
          <w:rFonts w:ascii="Aptos" w:hAnsi="Aptos" w:eastAsia="Aptos" w:cs="Aptos"/>
          <w:noProof w:val="0"/>
          <w:color w:val="000000" w:themeColor="text1" w:themeTint="FF" w:themeShade="FF"/>
          <w:sz w:val="24"/>
          <w:szCs w:val="24"/>
          <w:lang w:val="en-GB"/>
        </w:rPr>
      </w:pPr>
    </w:p>
    <w:p w:rsidR="617E7474" w:rsidP="5A9CE62F" w:rsidRDefault="617E7474" w14:paraId="18E6DA6D" w14:textId="55A5F53B">
      <w:pPr>
        <w:spacing w:before="0" w:beforeAutospacing="off" w:after="0" w:afterAutospacing="off"/>
        <w:ind w:left="-20" w:right="-20"/>
        <w:jc w:val="left"/>
      </w:pPr>
      <w:r w:rsidRPr="5A9CE62F" w:rsidR="617E7474">
        <w:rPr>
          <w:rFonts w:ascii="Aptos" w:hAnsi="Aptos" w:eastAsia="Aptos" w:cs="Aptos"/>
          <w:noProof w:val="0"/>
          <w:color w:val="000000" w:themeColor="text1" w:themeTint="FF" w:themeShade="FF"/>
          <w:sz w:val="24"/>
          <w:szCs w:val="24"/>
          <w:lang w:val="en-GB"/>
        </w:rPr>
        <w:t>The scope of the project will be determined by how many methods there are to track the sun with a heliostat. Also, it will be determined by how much information is freely available both on paper and online. This is because if there is a lack of information on how to track the sun with a heliostat then more time will be spent researching how it is done, leading to a longer time spent on the project. Essentially, the boundaries of the project are set by these parameters [3].</w:t>
      </w:r>
    </w:p>
    <w:p w:rsidR="5A9CE62F" w:rsidP="5A9CE62F" w:rsidRDefault="5A9CE62F" w14:paraId="6A37ECB2" w14:textId="40510DA0">
      <w:pPr>
        <w:pStyle w:val="Normal"/>
        <w:spacing w:before="0" w:beforeAutospacing="off" w:after="0" w:afterAutospacing="off"/>
        <w:ind w:left="-20" w:right="-20"/>
        <w:jc w:val="left"/>
        <w:rPr>
          <w:rFonts w:ascii="Aptos" w:hAnsi="Aptos" w:eastAsia="Aptos" w:cs="Aptos"/>
          <w:noProof w:val="0"/>
          <w:color w:val="000000" w:themeColor="text1" w:themeTint="FF" w:themeShade="FF"/>
          <w:sz w:val="24"/>
          <w:szCs w:val="24"/>
          <w:lang w:val="en-GB"/>
        </w:rPr>
      </w:pPr>
    </w:p>
    <w:p w:rsidR="5A89E552" w:rsidP="5A9CE62F" w:rsidRDefault="5A89E552" w14:paraId="682AC05F" w14:textId="7952F155">
      <w:pPr>
        <w:spacing w:before="0" w:beforeAutospacing="off" w:after="0" w:afterAutospacing="off"/>
        <w:ind w:left="-20" w:right="-20"/>
        <w:jc w:val="left"/>
      </w:pPr>
      <w:r w:rsidRPr="5A9CE62F" w:rsidR="5A89E552">
        <w:rPr>
          <w:rFonts w:ascii="Aptos" w:hAnsi="Aptos" w:eastAsia="Aptos" w:cs="Aptos"/>
          <w:noProof w:val="0"/>
          <w:color w:val="000000" w:themeColor="text1" w:themeTint="FF" w:themeShade="FF"/>
          <w:sz w:val="24"/>
          <w:szCs w:val="24"/>
          <w:lang w:val="en-GB"/>
        </w:rPr>
        <w:t>The proposed solution for the project will be to plan, research, experiment/simulate and produce a report. The planning phase will dictate what needs to be done throughout the entirety of the project. The research phase is where research is conducted and notes are made on the relevant topics. The experiment/simulate phase will be mostly done via Proteus 8 and Microsoft Excel and will use data gathered as well as simulate the tracking of the sun with a heliostat to prove what is being said in the report. As a heliostat is used to generate electricity via solar-thermal methods [5] Proteus 8 will be used due to its circuit-making abilities and freedom. Proteus 8 allows for schematic design as well as changing component values within the program [6]. Excel will be used to produce and store data. In the report production phase, a written report would be written out detailing the entirety of the project, including what was done to ascertain the information used in the experiment as well as produce results of the experiment and provide arguments as to why tracking the sun with a heliostat is good, bad or utilised best in certain situations/locations. It will also serve as a record for all work done throughout the lifespan of the project [2].</w:t>
      </w:r>
    </w:p>
    <w:p w:rsidR="5A9CE62F" w:rsidP="5A9CE62F" w:rsidRDefault="5A9CE62F" w14:paraId="400A0B69" w14:textId="02EE8938">
      <w:pPr>
        <w:pStyle w:val="Normal"/>
        <w:spacing w:before="0" w:beforeAutospacing="off" w:after="0" w:afterAutospacing="off"/>
        <w:ind w:left="-20" w:right="-20"/>
        <w:jc w:val="left"/>
        <w:rPr>
          <w:rFonts w:ascii="Aptos" w:hAnsi="Aptos" w:eastAsia="Aptos" w:cs="Aptos"/>
          <w:noProof w:val="0"/>
          <w:color w:val="000000" w:themeColor="text1" w:themeTint="FF" w:themeShade="FF"/>
          <w:sz w:val="24"/>
          <w:szCs w:val="24"/>
          <w:lang w:val="en-GB"/>
        </w:rPr>
      </w:pPr>
    </w:p>
    <w:p w:rsidR="1EB76582" w:rsidP="5A9CE62F" w:rsidRDefault="1EB76582" w14:paraId="785B0D3F" w14:textId="5DDDFE2E">
      <w:pPr>
        <w:pStyle w:val="Normal"/>
        <w:spacing w:before="0" w:beforeAutospacing="off" w:after="0" w:afterAutospacing="off"/>
        <w:ind w:left="-20" w:right="-20"/>
        <w:jc w:val="left"/>
      </w:pPr>
      <w:r w:rsidR="1EB76582">
        <w:drawing>
          <wp:inline wp14:editId="501A37F4" wp14:anchorId="66E0AC92">
            <wp:extent cx="3067050" cy="4572000"/>
            <wp:effectExtent l="0" t="0" r="0" b="0"/>
            <wp:docPr id="1006444734" name="" title=""/>
            <wp:cNvGraphicFramePr>
              <a:graphicFrameLocks noChangeAspect="1"/>
            </wp:cNvGraphicFramePr>
            <a:graphic>
              <a:graphicData uri="http://schemas.openxmlformats.org/drawingml/2006/picture">
                <pic:pic>
                  <pic:nvPicPr>
                    <pic:cNvPr id="0" name=""/>
                    <pic:cNvPicPr/>
                  </pic:nvPicPr>
                  <pic:blipFill>
                    <a:blip r:embed="R647a554d590c448c">
                      <a:extLst>
                        <a:ext xmlns:a="http://schemas.openxmlformats.org/drawingml/2006/main" uri="{28A0092B-C50C-407E-A947-70E740481C1C}">
                          <a14:useLocalDpi val="0"/>
                        </a:ext>
                      </a:extLst>
                    </a:blip>
                    <a:stretch>
                      <a:fillRect/>
                    </a:stretch>
                  </pic:blipFill>
                  <pic:spPr>
                    <a:xfrm>
                      <a:off x="0" y="0"/>
                      <a:ext cx="3067050" cy="4572000"/>
                    </a:xfrm>
                    <a:prstGeom prst="rect">
                      <a:avLst/>
                    </a:prstGeom>
                  </pic:spPr>
                </pic:pic>
              </a:graphicData>
            </a:graphic>
          </wp:inline>
        </w:drawing>
      </w:r>
    </w:p>
    <w:p w:rsidR="5A9CE62F" w:rsidP="5A9CE62F" w:rsidRDefault="5A9CE62F" w14:paraId="18DA60A0" w14:textId="4CB69DA2">
      <w:pPr>
        <w:pStyle w:val="Normal"/>
        <w:spacing w:before="0" w:beforeAutospacing="off" w:after="0" w:afterAutospacing="off"/>
        <w:ind w:left="-20" w:right="-20"/>
        <w:jc w:val="left"/>
        <w:rPr>
          <w:rFonts w:ascii="Aptos" w:hAnsi="Aptos" w:eastAsia="Aptos" w:cs="Aptos"/>
          <w:noProof w:val="0"/>
          <w:color w:val="000000" w:themeColor="text1" w:themeTint="FF" w:themeShade="FF"/>
          <w:sz w:val="24"/>
          <w:szCs w:val="24"/>
          <w:lang w:val="en-GB"/>
        </w:rPr>
      </w:pPr>
    </w:p>
    <w:p w:rsidR="6E368D5D" w:rsidP="5A9CE62F" w:rsidRDefault="6E368D5D" w14:paraId="045B6CB6" w14:textId="775C524C">
      <w:pPr>
        <w:pStyle w:val="Normal"/>
        <w:jc w:val="left"/>
      </w:pPr>
      <w:r w:rsidR="6E368D5D">
        <w:drawing>
          <wp:inline wp14:editId="3ACF0F34" wp14:anchorId="2659DB0F">
            <wp:extent cx="5343050" cy="3524706"/>
            <wp:effectExtent l="0" t="0" r="0" b="0"/>
            <wp:docPr id="1286925761" name="" title=""/>
            <wp:cNvGraphicFramePr>
              <a:graphicFrameLocks noChangeAspect="1"/>
            </wp:cNvGraphicFramePr>
            <a:graphic>
              <a:graphicData uri="http://schemas.openxmlformats.org/drawingml/2006/picture">
                <pic:pic>
                  <pic:nvPicPr>
                    <pic:cNvPr id="0" name=""/>
                    <pic:cNvPicPr/>
                  </pic:nvPicPr>
                  <pic:blipFill>
                    <a:blip r:embed="R9d53f73911da4c73">
                      <a:extLst>
                        <a:ext xmlns:a="http://schemas.openxmlformats.org/drawingml/2006/main" uri="{28A0092B-C50C-407E-A947-70E740481C1C}">
                          <a14:useLocalDpi val="0"/>
                        </a:ext>
                      </a:extLst>
                    </a:blip>
                    <a:stretch>
                      <a:fillRect/>
                    </a:stretch>
                  </pic:blipFill>
                  <pic:spPr>
                    <a:xfrm>
                      <a:off x="0" y="0"/>
                      <a:ext cx="5343050" cy="3524706"/>
                    </a:xfrm>
                    <a:prstGeom prst="rect">
                      <a:avLst/>
                    </a:prstGeom>
                  </pic:spPr>
                </pic:pic>
              </a:graphicData>
            </a:graphic>
          </wp:inline>
        </w:drawing>
      </w:r>
    </w:p>
    <w:p w:rsidR="5A9CE62F" w:rsidP="5A9CE62F" w:rsidRDefault="5A9CE62F" w14:paraId="3CE20BD9" w14:textId="57B74F2B">
      <w:pPr>
        <w:pStyle w:val="Normal"/>
        <w:jc w:val="left"/>
      </w:pPr>
    </w:p>
    <w:p w:rsidR="529B7377" w:rsidP="5A9CE62F" w:rsidRDefault="529B7377" w14:paraId="145FEDF4" w14:textId="634F5A4C">
      <w:pPr>
        <w:pStyle w:val="Normal"/>
        <w:jc w:val="left"/>
      </w:pPr>
      <w:r w:rsidR="529B7377">
        <w:rPr/>
        <w:t>Task 3 Writeup Backup</w:t>
      </w:r>
    </w:p>
    <w:p w:rsidR="33F7429D" w:rsidP="5A9CE62F" w:rsidRDefault="33F7429D" w14:paraId="1CE7399D" w14:textId="687A6A8B">
      <w:pPr>
        <w:pStyle w:val="Normal"/>
        <w:jc w:val="left"/>
      </w:pPr>
      <w:r w:rsidR="33F7429D">
        <w:rPr/>
        <w:t>The project idea taken forward would be ‘tracking the sun with a heliostat</w:t>
      </w:r>
      <w:r w:rsidR="33F7429D">
        <w:rPr/>
        <w:t>’.</w:t>
      </w:r>
      <w:r w:rsidR="33F7429D">
        <w:rPr/>
        <w:t xml:space="preserve"> </w:t>
      </w:r>
    </w:p>
    <w:p w:rsidR="33F7429D" w:rsidP="5A9CE62F" w:rsidRDefault="33F7429D" w14:paraId="21337EC7" w14:textId="535031E8">
      <w:pPr>
        <w:pStyle w:val="Normal"/>
        <w:jc w:val="left"/>
      </w:pPr>
      <w:r w:rsidR="33F7429D">
        <w:rPr/>
        <w:t>The opportunity would provide various new skills. These include time management, planning and preparation, report writing and increasing know</w:t>
      </w:r>
      <w:r w:rsidR="4B880403">
        <w:rPr/>
        <w:t xml:space="preserve">ledge within the electrical field. It provides the skill of time management as there is only a finite amount of time in which the project can be completed, as well as there is a deadline to </w:t>
      </w:r>
      <w:r w:rsidR="07F3B55C">
        <w:rPr/>
        <w:t>be met. It provides the skill of planning and preparation as without both</w:t>
      </w:r>
      <w:r w:rsidR="70D8ECFD">
        <w:rPr/>
        <w:t xml:space="preserve"> the project will be incoherent and most likely irrelevant.</w:t>
      </w:r>
      <w:r w:rsidR="461B98C9">
        <w:rPr/>
        <w:t xml:space="preserve"> In addition to this, </w:t>
      </w:r>
      <w:r w:rsidR="412D3EC0">
        <w:rPr/>
        <w:t>without a plan, the project could miss its deadline. The skill of report writing will be g</w:t>
      </w:r>
      <w:r w:rsidR="1436B6B3">
        <w:rPr/>
        <w:t xml:space="preserve">ained as without the report there is no way to explain the whole project and sum up how research was conducted and why results are the way they are. Finally, it </w:t>
      </w:r>
      <w:r w:rsidR="381072BF">
        <w:rPr/>
        <w:t>provides increased knowledge within the electrical field because the project itself (tracking the sun with a heliostat) is electrical based and a heliostat is used to generate electricity</w:t>
      </w:r>
      <w:r w:rsidR="76B557F0">
        <w:rPr/>
        <w:t xml:space="preserve"> [5]. </w:t>
      </w:r>
    </w:p>
    <w:p w:rsidR="76B557F0" w:rsidP="5A9CE62F" w:rsidRDefault="76B557F0" w14:paraId="445D12DE" w14:textId="75784892">
      <w:pPr>
        <w:pStyle w:val="Normal"/>
        <w:jc w:val="left"/>
      </w:pPr>
      <w:r w:rsidR="76B557F0">
        <w:rPr/>
        <w:t>The project could have a positive impact on society in multiple ways. An example of this is that it extends societies knowle</w:t>
      </w:r>
      <w:r w:rsidR="3BC0D386">
        <w:rPr/>
        <w:t>dge of renewable energy, as a heliostat is a form of renewable energy generation [5]. Global warming is caused by carbon dioxide being released into the Earth’s a</w:t>
      </w:r>
      <w:r w:rsidR="0ECA4B79">
        <w:rPr/>
        <w:t>tmosphere, making the global average temperature rise and causing sea levels to rise</w:t>
      </w:r>
      <w:r w:rsidR="4EA0637E">
        <w:rPr/>
        <w:t>. It is also causing a</w:t>
      </w:r>
      <w:r w:rsidR="0ECA4B79">
        <w:rPr/>
        <w:t xml:space="preserve"> multitude of species to die (and even beco</w:t>
      </w:r>
      <w:r w:rsidR="0ECA4B79">
        <w:rPr/>
        <w:t xml:space="preserve">me </w:t>
      </w:r>
      <w:r w:rsidR="0ECA4B79">
        <w:rPr/>
        <w:t>extinc</w:t>
      </w:r>
      <w:r w:rsidR="0ECA4B79">
        <w:rPr/>
        <w:t>t)</w:t>
      </w:r>
      <w:r w:rsidR="1522A8C3">
        <w:rPr/>
        <w:t>[</w:t>
      </w:r>
      <w:r w:rsidR="1522A8C3">
        <w:rPr/>
        <w:t>7]</w:t>
      </w:r>
      <w:r w:rsidR="0ECA4B79">
        <w:rPr/>
        <w:t>. The ca</w:t>
      </w:r>
      <w:r w:rsidR="1A121239">
        <w:rPr/>
        <w:t>rbon dioxide released is done so by burning fossil fuels, which are used for electricity generatio</w:t>
      </w:r>
      <w:r w:rsidR="1A121239">
        <w:rPr/>
        <w:t>n.</w:t>
      </w:r>
      <w:r w:rsidR="1A121239">
        <w:rPr/>
        <w:t xml:space="preserve"> </w:t>
      </w:r>
      <w:r w:rsidR="1A121239">
        <w:rPr/>
        <w:t>So</w:t>
      </w:r>
      <w:r w:rsidR="1A121239">
        <w:rPr/>
        <w:t xml:space="preserve"> to hinder the rate of global warmin</w:t>
      </w:r>
      <w:r w:rsidR="796484D1">
        <w:rPr/>
        <w:t>g, renewable energy is a valid substitute for fossil fuel</w:t>
      </w:r>
      <w:r w:rsidR="796484D1">
        <w:rPr/>
        <w:t xml:space="preserve">s. </w:t>
      </w:r>
      <w:r w:rsidR="796484D1">
        <w:rPr/>
        <w:t>In essence, us</w:t>
      </w:r>
      <w:r w:rsidR="796484D1">
        <w:rPr/>
        <w:t>ing</w:t>
      </w:r>
      <w:r w:rsidR="796484D1">
        <w:rPr/>
        <w:t xml:space="preserve"> renewable energy generation such as a heliostat instead of burning fossil fuels is better for </w:t>
      </w:r>
      <w:r w:rsidR="0EBC125F">
        <w:rPr/>
        <w:t>society and the world.</w:t>
      </w:r>
    </w:p>
    <w:p w:rsidR="589F4AE2" w:rsidP="5A9CE62F" w:rsidRDefault="589F4AE2" w14:paraId="6740670E" w14:textId="58CAE53A">
      <w:pPr>
        <w:pStyle w:val="Normal"/>
        <w:jc w:val="left"/>
      </w:pPr>
      <w:r w:rsidR="589F4AE2">
        <w:rPr/>
        <w:t>The new skills gained from completing this project would also have a positive impact on society. Project management, time management</w:t>
      </w:r>
      <w:r w:rsidR="198E4356">
        <w:rPr/>
        <w:t xml:space="preserve">, </w:t>
      </w:r>
      <w:r w:rsidR="198E4356">
        <w:rPr/>
        <w:t>planning and preparation</w:t>
      </w:r>
      <w:r w:rsidR="198E4356">
        <w:rPr/>
        <w:t xml:space="preserve"> and report writing all have a wide array of applications in most careers. Most businesses (for example construction, finance etc</w:t>
      </w:r>
      <w:r w:rsidR="2AB86E58">
        <w:rPr/>
        <w:t xml:space="preserve">) require people with these skillsets as otherwise no profit is </w:t>
      </w:r>
      <w:r w:rsidR="2AB86E58">
        <w:rPr/>
        <w:t>made</w:t>
      </w:r>
      <w:r w:rsidR="2AB86E58">
        <w:rPr/>
        <w:t xml:space="preserve"> and society cannot progress.</w:t>
      </w:r>
    </w:p>
    <w:p w:rsidR="2AB86E58" w:rsidP="5A9CE62F" w:rsidRDefault="2AB86E58" w14:paraId="2BE0CE4D" w14:textId="1417ADBF">
      <w:pPr>
        <w:pStyle w:val="Normal"/>
        <w:jc w:val="left"/>
      </w:pPr>
      <w:r w:rsidR="2AB86E58">
        <w:rPr/>
        <w:t xml:space="preserve">There are a few risks and challenges that could be faced over the course of the project. These are running over deadlines, technical </w:t>
      </w:r>
      <w:r w:rsidR="2AB86E58">
        <w:rPr/>
        <w:t>issues</w:t>
      </w:r>
      <w:r w:rsidR="2AB86E58">
        <w:rPr/>
        <w:t xml:space="preserve"> and the av</w:t>
      </w:r>
      <w:r w:rsidR="37F463CA">
        <w:rPr/>
        <w:t xml:space="preserve">ailability of information. Running over deadlines would mean that work could potentially be rushed to complete the project. To prevent this careful planning must be </w:t>
      </w:r>
      <w:r w:rsidR="7C7BAD3D">
        <w:rPr/>
        <w:t xml:space="preserve">done and </w:t>
      </w:r>
      <w:r w:rsidR="7C7BAD3D">
        <w:rPr/>
        <w:t>allocating</w:t>
      </w:r>
      <w:r w:rsidR="7C7BAD3D">
        <w:rPr/>
        <w:t xml:space="preserve"> time in a realistic manner would also be necessary. Technical issues could include loss of data and insufficient hardwar</w:t>
      </w:r>
      <w:r w:rsidR="66A71DEC">
        <w:rPr/>
        <w:t xml:space="preserve">e (to run programs like Proteus 8 for example). To combat this, backing up data in more than one way must be done to ensure if data is lost or cannot be accessed on </w:t>
      </w:r>
      <w:r w:rsidR="1421D81C">
        <w:rPr/>
        <w:t>a particular device there are other methods of access. To prevent hardware from being outdated and insufficient, devices with known capabilities a</w:t>
      </w:r>
      <w:r w:rsidR="1F699EDC">
        <w:rPr/>
        <w:t>re to be used. Finally, the availability of information would increase the timescale of the project as it takes longer to find information which is relevant and useful.</w:t>
      </w:r>
      <w:r w:rsidR="0522A7D9">
        <w:rPr/>
        <w:t xml:space="preserve"> It also increases the scope of the project. To prevent this, searching for relevant information before making the plan for the project could prove useful as it allows for </w:t>
      </w:r>
      <w:r w:rsidR="49A9F14C">
        <w:rPr/>
        <w:t>the adjustment of the timescale of the research phase.</w:t>
      </w:r>
    </w:p>
    <w:p w:rsidR="5A9CE62F" w:rsidP="5A9CE62F" w:rsidRDefault="5A9CE62F" w14:paraId="3CB29C5A" w14:textId="2BC79100">
      <w:pPr>
        <w:pStyle w:val="Normal"/>
        <w:jc w:val="left"/>
      </w:pPr>
    </w:p>
    <w:p w:rsidR="694B0C2D" w:rsidP="5A9CE62F" w:rsidRDefault="694B0C2D" w14:paraId="03974C31" w14:textId="5EF91B12">
      <w:pPr>
        <w:pStyle w:val="Heading1"/>
      </w:pPr>
      <w:r w:rsidRPr="5A9CE62F" w:rsidR="694B0C2D">
        <w:rPr>
          <w:rFonts w:ascii="Aptos Display" w:hAnsi="Aptos Display" w:eastAsia="Aptos Display" w:cs="Aptos Display"/>
          <w:b w:val="0"/>
          <w:bCs w:val="0"/>
          <w:color w:val="0F4761"/>
          <w:sz w:val="40"/>
          <w:szCs w:val="40"/>
        </w:rPr>
        <w:t>References</w:t>
      </w:r>
    </w:p>
    <w:tbl>
      <w:tblPr>
        <w:tblStyle w:val="TableNormal"/>
        <w:tblW w:w="0" w:type="auto"/>
        <w:tblLayout w:type="fixed"/>
        <w:tblLook w:val="04A0" w:firstRow="1" w:lastRow="0" w:firstColumn="1" w:lastColumn="0" w:noHBand="0" w:noVBand="1"/>
      </w:tblPr>
      <w:tblGrid>
        <w:gridCol w:w="4508"/>
        <w:gridCol w:w="4508"/>
      </w:tblGrid>
      <w:tr w:rsidR="5A9CE62F" w:rsidTr="5A9CE62F" w14:paraId="2692D3D5">
        <w:trPr>
          <w:trHeight w:val="300"/>
        </w:trPr>
        <w:tc>
          <w:tcPr>
            <w:tcW w:w="4508" w:type="dxa"/>
            <w:tcMar>
              <w:top w:w="15" w:type="dxa"/>
              <w:left w:w="15" w:type="dxa"/>
              <w:bottom w:w="15" w:type="dxa"/>
              <w:right w:w="15" w:type="dxa"/>
            </w:tcMar>
            <w:vAlign w:val="top"/>
          </w:tcPr>
          <w:p w:rsidR="5A9CE62F" w:rsidP="5A9CE62F" w:rsidRDefault="5A9CE62F" w14:paraId="71620E07" w14:textId="4E928395">
            <w:pPr>
              <w:spacing w:after="160" w:afterAutospacing="off" w:line="276" w:lineRule="auto"/>
              <w:ind w:left="-20" w:right="-20"/>
            </w:pPr>
            <w:r w:rsidRPr="5A9CE62F" w:rsidR="5A9CE62F">
              <w:rPr>
                <w:rFonts w:ascii="Aptos" w:hAnsi="Aptos" w:eastAsia="Aptos" w:cs="Aptos"/>
                <w:sz w:val="24"/>
                <w:szCs w:val="24"/>
              </w:rPr>
              <w:t xml:space="preserve">[1] </w:t>
            </w:r>
          </w:p>
        </w:tc>
        <w:tc>
          <w:tcPr>
            <w:tcW w:w="4508" w:type="dxa"/>
            <w:tcMar>
              <w:top w:w="15" w:type="dxa"/>
              <w:left w:w="15" w:type="dxa"/>
              <w:bottom w:w="15" w:type="dxa"/>
              <w:right w:w="15" w:type="dxa"/>
            </w:tcMar>
            <w:vAlign w:val="top"/>
          </w:tcPr>
          <w:p w:rsidR="5A9CE62F" w:rsidP="5A9CE62F" w:rsidRDefault="5A9CE62F" w14:paraId="33410ABF" w14:textId="2B92CBBC">
            <w:pPr>
              <w:spacing w:after="160" w:afterAutospacing="off" w:line="276" w:lineRule="auto"/>
              <w:ind w:left="-20" w:right="-20"/>
            </w:pPr>
            <w:r w:rsidRPr="5A9CE62F" w:rsidR="5A9CE62F">
              <w:rPr>
                <w:rFonts w:ascii="Aptos" w:hAnsi="Aptos" w:eastAsia="Aptos" w:cs="Aptos"/>
                <w:sz w:val="24"/>
                <w:szCs w:val="24"/>
              </w:rPr>
              <w:t xml:space="preserve">Primary Connections, “Quantitative relationship between current, voltage and resistance,” Primary Connections, Unknown Unknown Unknown. [Online]. Available: </w:t>
            </w:r>
            <w:hyperlink w:anchor=":~:text=This%20is%20like%20plugging%20more,other%20factors%20are%20kept%20constant" r:id="R71c5dc532d5f44a1">
              <w:r w:rsidRPr="5A9CE62F" w:rsidR="5A9CE62F">
                <w:rPr>
                  <w:rStyle w:val="Hyperlink"/>
                  <w:rFonts w:ascii="Aptos" w:hAnsi="Aptos" w:eastAsia="Aptos" w:cs="Aptos"/>
                  <w:sz w:val="24"/>
                  <w:szCs w:val="24"/>
                </w:rPr>
                <w:t>https://www.primaryconnections.org.au/themes/custom/connections/assets/SBR/data/Phy/sub/current-qual/current-qual.htm#:~:text=This%20is%20like%20plugging%20more,other%20factors%20are%20kept%20constant</w:t>
              </w:r>
            </w:hyperlink>
            <w:r w:rsidRPr="5A9CE62F" w:rsidR="5A9CE62F">
              <w:rPr>
                <w:rFonts w:ascii="Aptos" w:hAnsi="Aptos" w:eastAsia="Aptos" w:cs="Aptos"/>
                <w:sz w:val="24"/>
                <w:szCs w:val="24"/>
              </w:rPr>
              <w:t>.. [Accessed 17 1 2024].</w:t>
            </w:r>
          </w:p>
        </w:tc>
      </w:tr>
      <w:tr w:rsidR="5A9CE62F" w:rsidTr="5A9CE62F" w14:paraId="0DE738EB">
        <w:trPr>
          <w:trHeight w:val="300"/>
        </w:trPr>
        <w:tc>
          <w:tcPr>
            <w:tcW w:w="4508" w:type="dxa"/>
            <w:tcMar>
              <w:top w:w="15" w:type="dxa"/>
              <w:left w:w="15" w:type="dxa"/>
              <w:bottom w:w="15" w:type="dxa"/>
              <w:right w:w="15" w:type="dxa"/>
            </w:tcMar>
            <w:vAlign w:val="top"/>
          </w:tcPr>
          <w:p w:rsidR="5A9CE62F" w:rsidP="5A9CE62F" w:rsidRDefault="5A9CE62F" w14:paraId="1EAC3A43" w14:textId="3080199E">
            <w:pPr>
              <w:spacing w:after="160" w:afterAutospacing="off" w:line="276" w:lineRule="auto"/>
              <w:ind w:left="-20" w:right="-20"/>
            </w:pPr>
            <w:r w:rsidRPr="5A9CE62F" w:rsidR="5A9CE62F">
              <w:rPr>
                <w:rFonts w:ascii="Aptos" w:hAnsi="Aptos" w:eastAsia="Aptos" w:cs="Aptos"/>
                <w:sz w:val="24"/>
                <w:szCs w:val="24"/>
              </w:rPr>
              <w:t xml:space="preserve">[2] </w:t>
            </w:r>
          </w:p>
        </w:tc>
        <w:tc>
          <w:tcPr>
            <w:tcW w:w="4508" w:type="dxa"/>
            <w:tcMar>
              <w:top w:w="15" w:type="dxa"/>
              <w:left w:w="15" w:type="dxa"/>
              <w:bottom w:w="15" w:type="dxa"/>
              <w:right w:w="15" w:type="dxa"/>
            </w:tcMar>
            <w:vAlign w:val="top"/>
          </w:tcPr>
          <w:p w:rsidR="5A9CE62F" w:rsidP="5A9CE62F" w:rsidRDefault="5A9CE62F" w14:paraId="06048C0C" w14:textId="228166ED">
            <w:pPr>
              <w:spacing w:after="160" w:afterAutospacing="off" w:line="276" w:lineRule="auto"/>
              <w:ind w:left="-20" w:right="-20"/>
            </w:pPr>
            <w:r w:rsidRPr="5A9CE62F" w:rsidR="5A9CE62F">
              <w:rPr>
                <w:rFonts w:ascii="Aptos" w:hAnsi="Aptos" w:eastAsia="Aptos" w:cs="Aptos"/>
                <w:sz w:val="24"/>
                <w:szCs w:val="24"/>
              </w:rPr>
              <w:t xml:space="preserve">Simplilearn, “How to Create a Project Report: Objectives, Components, and More,” Simplilearn, 11 10 2023. [Online]. Available: </w:t>
            </w:r>
            <w:hyperlink r:id="Rae3b2b4bb28940e5">
              <w:r w:rsidRPr="5A9CE62F" w:rsidR="5A9CE62F">
                <w:rPr>
                  <w:rStyle w:val="Hyperlink"/>
                  <w:rFonts w:ascii="Aptos" w:hAnsi="Aptos" w:eastAsia="Aptos" w:cs="Aptos"/>
                  <w:sz w:val="24"/>
                  <w:szCs w:val="24"/>
                </w:rPr>
                <w:t>https://www.simplilearn.com/how-to-create-a-project-report-article</w:t>
              </w:r>
            </w:hyperlink>
            <w:r w:rsidRPr="5A9CE62F" w:rsidR="5A9CE62F">
              <w:rPr>
                <w:rFonts w:ascii="Aptos" w:hAnsi="Aptos" w:eastAsia="Aptos" w:cs="Aptos"/>
                <w:sz w:val="24"/>
                <w:szCs w:val="24"/>
              </w:rPr>
              <w:t>. [Accessed 17 1 2024].</w:t>
            </w:r>
          </w:p>
        </w:tc>
      </w:tr>
      <w:tr w:rsidR="5A9CE62F" w:rsidTr="5A9CE62F" w14:paraId="25E09E1D">
        <w:trPr>
          <w:trHeight w:val="300"/>
        </w:trPr>
        <w:tc>
          <w:tcPr>
            <w:tcW w:w="4508" w:type="dxa"/>
            <w:tcMar>
              <w:top w:w="15" w:type="dxa"/>
              <w:left w:w="15" w:type="dxa"/>
              <w:bottom w:w="15" w:type="dxa"/>
              <w:right w:w="15" w:type="dxa"/>
            </w:tcMar>
            <w:vAlign w:val="top"/>
          </w:tcPr>
          <w:p w:rsidR="5A9CE62F" w:rsidP="5A9CE62F" w:rsidRDefault="5A9CE62F" w14:paraId="65A67756" w14:textId="1E825A91">
            <w:pPr>
              <w:spacing w:after="160" w:afterAutospacing="off" w:line="276" w:lineRule="auto"/>
              <w:ind w:left="-20" w:right="-20"/>
            </w:pPr>
            <w:r w:rsidRPr="5A9CE62F" w:rsidR="5A9CE62F">
              <w:rPr>
                <w:rFonts w:ascii="Aptos" w:hAnsi="Aptos" w:eastAsia="Aptos" w:cs="Aptos"/>
                <w:sz w:val="24"/>
                <w:szCs w:val="24"/>
              </w:rPr>
              <w:t xml:space="preserve">[3] </w:t>
            </w:r>
          </w:p>
        </w:tc>
        <w:tc>
          <w:tcPr>
            <w:tcW w:w="4508" w:type="dxa"/>
            <w:tcMar>
              <w:top w:w="15" w:type="dxa"/>
              <w:left w:w="15" w:type="dxa"/>
              <w:bottom w:w="15" w:type="dxa"/>
              <w:right w:w="15" w:type="dxa"/>
            </w:tcMar>
            <w:vAlign w:val="top"/>
          </w:tcPr>
          <w:p w:rsidR="5A9CE62F" w:rsidP="5A9CE62F" w:rsidRDefault="5A9CE62F" w14:paraId="36A2C5DE" w14:textId="12D0A3ED">
            <w:pPr>
              <w:spacing w:after="160" w:afterAutospacing="off" w:line="276" w:lineRule="auto"/>
              <w:ind w:left="-20" w:right="-20"/>
            </w:pPr>
            <w:r w:rsidRPr="5A9CE62F" w:rsidR="5A9CE62F">
              <w:rPr>
                <w:rFonts w:ascii="Aptos" w:hAnsi="Aptos" w:eastAsia="Aptos" w:cs="Aptos"/>
                <w:sz w:val="24"/>
                <w:szCs w:val="24"/>
              </w:rPr>
              <w:t xml:space="preserve">B. Lutkevich, “What is project scope?,” TechTarget, Unknown 9 2021. [Online]. Available: </w:t>
            </w:r>
            <w:hyperlink r:id="R0291647cff1f4e0c">
              <w:r w:rsidRPr="5A9CE62F" w:rsidR="5A9CE62F">
                <w:rPr>
                  <w:rStyle w:val="Hyperlink"/>
                  <w:rFonts w:ascii="Aptos" w:hAnsi="Aptos" w:eastAsia="Aptos" w:cs="Aptos"/>
                  <w:sz w:val="24"/>
                  <w:szCs w:val="24"/>
                </w:rPr>
                <w:t>https://www.techtarget.com/searchcio/definition/project-scope</w:t>
              </w:r>
            </w:hyperlink>
            <w:r w:rsidRPr="5A9CE62F" w:rsidR="5A9CE62F">
              <w:rPr>
                <w:rFonts w:ascii="Aptos" w:hAnsi="Aptos" w:eastAsia="Aptos" w:cs="Aptos"/>
                <w:sz w:val="24"/>
                <w:szCs w:val="24"/>
              </w:rPr>
              <w:t>. [Accessed 17 1 2024].</w:t>
            </w:r>
          </w:p>
        </w:tc>
      </w:tr>
      <w:tr w:rsidR="5A9CE62F" w:rsidTr="5A9CE62F" w14:paraId="60F67292">
        <w:trPr>
          <w:trHeight w:val="300"/>
        </w:trPr>
        <w:tc>
          <w:tcPr>
            <w:tcW w:w="4508" w:type="dxa"/>
            <w:tcMar>
              <w:top w:w="15" w:type="dxa"/>
              <w:left w:w="15" w:type="dxa"/>
              <w:bottom w:w="15" w:type="dxa"/>
              <w:right w:w="15" w:type="dxa"/>
            </w:tcMar>
            <w:vAlign w:val="top"/>
          </w:tcPr>
          <w:p w:rsidR="5A9CE62F" w:rsidP="5A9CE62F" w:rsidRDefault="5A9CE62F" w14:paraId="150C9D71" w14:textId="59955930">
            <w:pPr>
              <w:spacing w:after="160" w:afterAutospacing="off" w:line="276" w:lineRule="auto"/>
              <w:ind w:left="-20" w:right="-20"/>
            </w:pPr>
            <w:r w:rsidRPr="5A9CE62F" w:rsidR="5A9CE62F">
              <w:rPr>
                <w:rFonts w:ascii="Aptos" w:hAnsi="Aptos" w:eastAsia="Aptos" w:cs="Aptos"/>
                <w:sz w:val="24"/>
                <w:szCs w:val="24"/>
              </w:rPr>
              <w:t xml:space="preserve">[4] </w:t>
            </w:r>
          </w:p>
        </w:tc>
        <w:tc>
          <w:tcPr>
            <w:tcW w:w="4508" w:type="dxa"/>
            <w:tcMar>
              <w:top w:w="15" w:type="dxa"/>
              <w:left w:w="15" w:type="dxa"/>
              <w:bottom w:w="15" w:type="dxa"/>
              <w:right w:w="15" w:type="dxa"/>
            </w:tcMar>
            <w:vAlign w:val="top"/>
          </w:tcPr>
          <w:p w:rsidR="5A9CE62F" w:rsidP="5A9CE62F" w:rsidRDefault="5A9CE62F" w14:paraId="0DE77C5A" w14:textId="3CD19E1B">
            <w:pPr>
              <w:spacing w:after="160" w:afterAutospacing="off" w:line="276" w:lineRule="auto"/>
              <w:ind w:left="-20" w:right="-20"/>
            </w:pPr>
            <w:r w:rsidRPr="5A9CE62F" w:rsidR="5A9CE62F">
              <w:rPr>
                <w:rFonts w:ascii="Aptos" w:hAnsi="Aptos" w:eastAsia="Aptos" w:cs="Aptos"/>
                <w:sz w:val="24"/>
                <w:szCs w:val="24"/>
              </w:rPr>
              <w:t xml:space="preserve">E. Chappell, “How To Set Realistic Project Goals (And Mistakes To Avoid),” ClickUp, 18 12 2023. [Online]. Available: </w:t>
            </w:r>
            <w:hyperlink w:anchor=":~:text=Specific%3A%20you%20must%20clearly,well%20within%20the%20project%20scope" r:id="R8acad56d8bf14868">
              <w:r w:rsidRPr="5A9CE62F" w:rsidR="5A9CE62F">
                <w:rPr>
                  <w:rStyle w:val="Hyperlink"/>
                  <w:rFonts w:ascii="Aptos" w:hAnsi="Aptos" w:eastAsia="Aptos" w:cs="Aptos"/>
                  <w:sz w:val="24"/>
                  <w:szCs w:val="24"/>
                </w:rPr>
                <w:t>https://clickup.com/blog/project-goals/#:~:text=Specific%3A%20you%20must%20clearly,well%20within%20the%20project%20scope</w:t>
              </w:r>
            </w:hyperlink>
            <w:r w:rsidRPr="5A9CE62F" w:rsidR="5A9CE62F">
              <w:rPr>
                <w:rFonts w:ascii="Aptos" w:hAnsi="Aptos" w:eastAsia="Aptos" w:cs="Aptos"/>
                <w:sz w:val="24"/>
                <w:szCs w:val="24"/>
              </w:rPr>
              <w:t>. [Accessed 17 1 2024].</w:t>
            </w:r>
          </w:p>
        </w:tc>
      </w:tr>
      <w:tr w:rsidR="5A9CE62F" w:rsidTr="5A9CE62F" w14:paraId="6AA5A75F">
        <w:trPr>
          <w:trHeight w:val="300"/>
        </w:trPr>
        <w:tc>
          <w:tcPr>
            <w:tcW w:w="4508" w:type="dxa"/>
            <w:tcMar>
              <w:top w:w="15" w:type="dxa"/>
              <w:left w:w="15" w:type="dxa"/>
              <w:bottom w:w="15" w:type="dxa"/>
              <w:right w:w="15" w:type="dxa"/>
            </w:tcMar>
            <w:vAlign w:val="top"/>
          </w:tcPr>
          <w:p w:rsidR="5A9CE62F" w:rsidP="5A9CE62F" w:rsidRDefault="5A9CE62F" w14:paraId="4B0B2A77" w14:textId="6A5962C8">
            <w:pPr>
              <w:spacing w:after="160" w:afterAutospacing="off" w:line="276" w:lineRule="auto"/>
              <w:ind w:left="-20" w:right="-20"/>
            </w:pPr>
            <w:r w:rsidRPr="5A9CE62F" w:rsidR="5A9CE62F">
              <w:rPr>
                <w:rFonts w:ascii="Aptos" w:hAnsi="Aptos" w:eastAsia="Aptos" w:cs="Aptos"/>
                <w:sz w:val="24"/>
                <w:szCs w:val="24"/>
              </w:rPr>
              <w:t xml:space="preserve">[5] </w:t>
            </w:r>
          </w:p>
        </w:tc>
        <w:tc>
          <w:tcPr>
            <w:tcW w:w="4508" w:type="dxa"/>
            <w:tcMar>
              <w:top w:w="15" w:type="dxa"/>
              <w:left w:w="15" w:type="dxa"/>
              <w:bottom w:w="15" w:type="dxa"/>
              <w:right w:w="15" w:type="dxa"/>
            </w:tcMar>
            <w:vAlign w:val="top"/>
          </w:tcPr>
          <w:p w:rsidR="5A9CE62F" w:rsidP="5A9CE62F" w:rsidRDefault="5A9CE62F" w14:paraId="5193296C" w14:textId="4D24C5BB">
            <w:pPr>
              <w:spacing w:after="160" w:afterAutospacing="off" w:line="276" w:lineRule="auto"/>
              <w:ind w:left="-20" w:right="-20"/>
            </w:pPr>
            <w:r w:rsidRPr="5A9CE62F" w:rsidR="5A9CE62F">
              <w:rPr>
                <w:rFonts w:ascii="Aptos" w:hAnsi="Aptos" w:eastAsia="Aptos" w:cs="Aptos"/>
                <w:sz w:val="24"/>
                <w:szCs w:val="24"/>
              </w:rPr>
              <w:t xml:space="preserve">NREL, “Concentrating Solar Power,” NREL, Unknown Unknown Unknown. [Online]. Available: </w:t>
            </w:r>
            <w:hyperlink w:anchor=":~:text=A%20heliostat%20is%20a%20device,solar-thermal%20power%20tower%20technologies" r:id="R7f983511d05e43dd">
              <w:r w:rsidRPr="5A9CE62F" w:rsidR="5A9CE62F">
                <w:rPr>
                  <w:rStyle w:val="Hyperlink"/>
                  <w:rFonts w:ascii="Aptos" w:hAnsi="Aptos" w:eastAsia="Aptos" w:cs="Aptos"/>
                  <w:sz w:val="24"/>
                  <w:szCs w:val="24"/>
                </w:rPr>
                <w:t>https://www.nrel.gov/csp/heliocon.html#:~:text=A%20heliostat%20is%20a%20device,solar-thermal%20power%20tower%20technologies</w:t>
              </w:r>
            </w:hyperlink>
            <w:r w:rsidRPr="5A9CE62F" w:rsidR="5A9CE62F">
              <w:rPr>
                <w:rFonts w:ascii="Aptos" w:hAnsi="Aptos" w:eastAsia="Aptos" w:cs="Aptos"/>
                <w:sz w:val="24"/>
                <w:szCs w:val="24"/>
              </w:rPr>
              <w:t>.. [Accessed 17 1 2024].</w:t>
            </w:r>
          </w:p>
        </w:tc>
      </w:tr>
      <w:tr w:rsidR="5A9CE62F" w:rsidTr="5A9CE62F" w14:paraId="2F0D724B">
        <w:trPr>
          <w:trHeight w:val="300"/>
        </w:trPr>
        <w:tc>
          <w:tcPr>
            <w:tcW w:w="4508" w:type="dxa"/>
            <w:tcMar>
              <w:top w:w="15" w:type="dxa"/>
              <w:left w:w="15" w:type="dxa"/>
              <w:bottom w:w="15" w:type="dxa"/>
              <w:right w:w="15" w:type="dxa"/>
            </w:tcMar>
            <w:vAlign w:val="top"/>
          </w:tcPr>
          <w:p w:rsidR="5A9CE62F" w:rsidP="5A9CE62F" w:rsidRDefault="5A9CE62F" w14:paraId="595E8E2D" w14:textId="42A2C819">
            <w:pPr>
              <w:spacing w:after="160" w:afterAutospacing="off" w:line="276" w:lineRule="auto"/>
              <w:ind w:left="-20" w:right="-20"/>
            </w:pPr>
            <w:r w:rsidRPr="5A9CE62F" w:rsidR="5A9CE62F">
              <w:rPr>
                <w:rFonts w:ascii="Aptos" w:hAnsi="Aptos" w:eastAsia="Aptos" w:cs="Aptos"/>
                <w:sz w:val="24"/>
                <w:szCs w:val="24"/>
              </w:rPr>
              <w:t xml:space="preserve">[6] </w:t>
            </w:r>
          </w:p>
        </w:tc>
        <w:tc>
          <w:tcPr>
            <w:tcW w:w="4508" w:type="dxa"/>
            <w:tcMar>
              <w:top w:w="15" w:type="dxa"/>
              <w:left w:w="15" w:type="dxa"/>
              <w:bottom w:w="15" w:type="dxa"/>
              <w:right w:w="15" w:type="dxa"/>
            </w:tcMar>
            <w:vAlign w:val="top"/>
          </w:tcPr>
          <w:p w:rsidR="5A9CE62F" w:rsidP="5A9CE62F" w:rsidRDefault="5A9CE62F" w14:paraId="0F082888" w14:textId="785B65A6">
            <w:pPr>
              <w:spacing w:after="160" w:afterAutospacing="off" w:line="276" w:lineRule="auto"/>
              <w:ind w:left="-20" w:right="-20"/>
            </w:pPr>
            <w:r w:rsidRPr="5A9CE62F" w:rsidR="5A9CE62F">
              <w:rPr>
                <w:rFonts w:ascii="Aptos" w:hAnsi="Aptos" w:eastAsia="Aptos" w:cs="Aptos"/>
                <w:sz w:val="24"/>
                <w:szCs w:val="24"/>
              </w:rPr>
              <w:t xml:space="preserve">Proteus, “Why Use Proteus VSM?,” Labcenter, Unknown Unknown Unknown. [Online]. Available: </w:t>
            </w:r>
            <w:hyperlink r:id="R1627b1d2e4e546ac">
              <w:r w:rsidRPr="5A9CE62F" w:rsidR="5A9CE62F">
                <w:rPr>
                  <w:rStyle w:val="Hyperlink"/>
                  <w:rFonts w:ascii="Aptos" w:hAnsi="Aptos" w:eastAsia="Aptos" w:cs="Aptos"/>
                  <w:sz w:val="24"/>
                  <w:szCs w:val="24"/>
                </w:rPr>
                <w:t>https://www.labcenter.com/whyvsm/</w:t>
              </w:r>
            </w:hyperlink>
            <w:r w:rsidRPr="5A9CE62F" w:rsidR="5A9CE62F">
              <w:rPr>
                <w:rFonts w:ascii="Aptos" w:hAnsi="Aptos" w:eastAsia="Aptos" w:cs="Aptos"/>
                <w:sz w:val="24"/>
                <w:szCs w:val="24"/>
              </w:rPr>
              <w:t>. [Accessed 17 1 2024].</w:t>
            </w:r>
          </w:p>
        </w:tc>
      </w:tr>
      <w:tr w:rsidR="5A9CE62F" w:rsidTr="5A9CE62F" w14:paraId="339160ED">
        <w:trPr>
          <w:trHeight w:val="300"/>
        </w:trPr>
        <w:tc>
          <w:tcPr>
            <w:tcW w:w="4508" w:type="dxa"/>
            <w:tcMar>
              <w:top w:w="15" w:type="dxa"/>
              <w:left w:w="15" w:type="dxa"/>
              <w:bottom w:w="15" w:type="dxa"/>
              <w:right w:w="15" w:type="dxa"/>
            </w:tcMar>
            <w:vAlign w:val="top"/>
          </w:tcPr>
          <w:p w:rsidR="5A9CE62F" w:rsidP="5A9CE62F" w:rsidRDefault="5A9CE62F" w14:paraId="4D2B626F" w14:textId="6CDF5CCE">
            <w:pPr>
              <w:spacing w:after="160" w:afterAutospacing="off" w:line="276" w:lineRule="auto"/>
              <w:ind w:left="-20" w:right="-20"/>
            </w:pPr>
            <w:r w:rsidRPr="5A9CE62F" w:rsidR="5A9CE62F">
              <w:rPr>
                <w:rFonts w:ascii="Aptos" w:hAnsi="Aptos" w:eastAsia="Aptos" w:cs="Aptos"/>
                <w:sz w:val="24"/>
                <w:szCs w:val="24"/>
              </w:rPr>
              <w:t xml:space="preserve">[7] </w:t>
            </w:r>
          </w:p>
        </w:tc>
        <w:tc>
          <w:tcPr>
            <w:tcW w:w="4508" w:type="dxa"/>
            <w:tcMar>
              <w:top w:w="15" w:type="dxa"/>
              <w:left w:w="15" w:type="dxa"/>
              <w:bottom w:w="15" w:type="dxa"/>
              <w:right w:w="15" w:type="dxa"/>
            </w:tcMar>
            <w:vAlign w:val="top"/>
          </w:tcPr>
          <w:p w:rsidR="5A9CE62F" w:rsidP="5A9CE62F" w:rsidRDefault="5A9CE62F" w14:paraId="1AD99A6F" w14:textId="6334454D">
            <w:pPr>
              <w:spacing w:after="160" w:afterAutospacing="off" w:line="276" w:lineRule="auto"/>
              <w:ind w:left="-20" w:right="-20"/>
            </w:pPr>
            <w:r w:rsidRPr="5A9CE62F" w:rsidR="5A9CE62F">
              <w:rPr>
                <w:rFonts w:ascii="Aptos" w:hAnsi="Aptos" w:eastAsia="Aptos" w:cs="Aptos"/>
                <w:sz w:val="24"/>
                <w:szCs w:val="24"/>
              </w:rPr>
              <w:t xml:space="preserve">NASA, “What Is Climate Change?,” NASA, Unknown Unknown Unknown. [Online]. Available: </w:t>
            </w:r>
            <w:hyperlink w:anchor=":~:text=Global%20warming%20is%20the%20long,gas%20levels%20in%20Earth%27s%20atmosphere" r:id="Rac572c6fb906419b">
              <w:r w:rsidRPr="5A9CE62F" w:rsidR="5A9CE62F">
                <w:rPr>
                  <w:rStyle w:val="Hyperlink"/>
                  <w:rFonts w:ascii="Aptos" w:hAnsi="Aptos" w:eastAsia="Aptos" w:cs="Aptos"/>
                  <w:sz w:val="24"/>
                  <w:szCs w:val="24"/>
                </w:rPr>
                <w:t>https://climate.nasa.gov/what-is-climate-change/#:~:text=Global%20warming%20is%20the%20long,gas%20levels%20in%20Earth%27s%20atmosphere</w:t>
              </w:r>
            </w:hyperlink>
            <w:r w:rsidRPr="5A9CE62F" w:rsidR="5A9CE62F">
              <w:rPr>
                <w:rFonts w:ascii="Aptos" w:hAnsi="Aptos" w:eastAsia="Aptos" w:cs="Aptos"/>
                <w:sz w:val="24"/>
                <w:szCs w:val="24"/>
              </w:rPr>
              <w:t>.. [Accessed 17 1 2024].</w:t>
            </w:r>
          </w:p>
        </w:tc>
      </w:tr>
    </w:tbl>
    <w:p w:rsidR="694B0C2D" w:rsidP="5A9CE62F" w:rsidRDefault="694B0C2D" w14:paraId="5A910A16" w14:textId="48F61903">
      <w:pPr>
        <w:spacing w:after="160" w:afterAutospacing="off" w:line="276" w:lineRule="auto"/>
        <w:ind w:left="-20" w:right="-20"/>
        <w:jc w:val="left"/>
      </w:pPr>
      <w:r w:rsidRPr="5A9CE62F" w:rsidR="694B0C2D">
        <w:rPr>
          <w:rFonts w:ascii="Aptos" w:hAnsi="Aptos" w:eastAsia="Aptos" w:cs="Aptos"/>
          <w:noProof w:val="0"/>
          <w:sz w:val="24"/>
          <w:szCs w:val="24"/>
          <w:lang w:val="en-GB"/>
        </w:rPr>
        <w:t xml:space="preserve"> </w:t>
      </w:r>
    </w:p>
    <w:p w:rsidR="5A9CE62F" w:rsidP="5A9CE62F" w:rsidRDefault="5A9CE62F" w14:paraId="3A71000A" w14:textId="1A935E5F">
      <w:pPr>
        <w:spacing w:after="160" w:afterAutospacing="off" w:line="276" w:lineRule="auto"/>
        <w:ind w:left="-20" w:right="-20"/>
        <w:jc w:val="left"/>
        <w:rPr>
          <w:rFonts w:ascii="Aptos" w:hAnsi="Aptos" w:eastAsia="Aptos" w:cs="Aptos"/>
          <w:noProof w:val="0"/>
          <w:sz w:val="24"/>
          <w:szCs w:val="24"/>
          <w:lang w:val="en-GB"/>
        </w:rPr>
      </w:pPr>
    </w:p>
    <w:p w:rsidR="5A9CE62F" w:rsidP="5A9CE62F" w:rsidRDefault="5A9CE62F" w14:paraId="557BC3A4" w14:textId="26FC54D4">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608916"/>
    <w:rsid w:val="013276B6"/>
    <w:rsid w:val="015CE065"/>
    <w:rsid w:val="02CE4717"/>
    <w:rsid w:val="032870CF"/>
    <w:rsid w:val="03876341"/>
    <w:rsid w:val="040421CC"/>
    <w:rsid w:val="0406E0C9"/>
    <w:rsid w:val="0522A7D9"/>
    <w:rsid w:val="05447C1B"/>
    <w:rsid w:val="056EFA78"/>
    <w:rsid w:val="06242927"/>
    <w:rsid w:val="066B0DBC"/>
    <w:rsid w:val="067939EE"/>
    <w:rsid w:val="07F3B55C"/>
    <w:rsid w:val="08C65818"/>
    <w:rsid w:val="095BC9E9"/>
    <w:rsid w:val="096BB0F0"/>
    <w:rsid w:val="0A17ED3E"/>
    <w:rsid w:val="0C936AAB"/>
    <w:rsid w:val="0CBF2EA5"/>
    <w:rsid w:val="0E201519"/>
    <w:rsid w:val="0E2F3B0C"/>
    <w:rsid w:val="0EBC125F"/>
    <w:rsid w:val="0ECA4B79"/>
    <w:rsid w:val="0F81E699"/>
    <w:rsid w:val="1132FAD6"/>
    <w:rsid w:val="1222FF23"/>
    <w:rsid w:val="12444AF9"/>
    <w:rsid w:val="124BD234"/>
    <w:rsid w:val="12982305"/>
    <w:rsid w:val="1421D81C"/>
    <w:rsid w:val="1436B6B3"/>
    <w:rsid w:val="150207D1"/>
    <w:rsid w:val="1522A8C3"/>
    <w:rsid w:val="159BE004"/>
    <w:rsid w:val="1713D2B3"/>
    <w:rsid w:val="18059FF2"/>
    <w:rsid w:val="1875B8CB"/>
    <w:rsid w:val="18A82435"/>
    <w:rsid w:val="198E4356"/>
    <w:rsid w:val="1A121239"/>
    <w:rsid w:val="1A8C870A"/>
    <w:rsid w:val="1B21D3FB"/>
    <w:rsid w:val="1B402D0D"/>
    <w:rsid w:val="1CECF54E"/>
    <w:rsid w:val="1DDD2C63"/>
    <w:rsid w:val="1E1ED3D2"/>
    <w:rsid w:val="1E4A4C6C"/>
    <w:rsid w:val="1EB76582"/>
    <w:rsid w:val="1F699EDC"/>
    <w:rsid w:val="1FDC1CC1"/>
    <w:rsid w:val="200FF321"/>
    <w:rsid w:val="21338E9E"/>
    <w:rsid w:val="21A6C371"/>
    <w:rsid w:val="21E70CAD"/>
    <w:rsid w:val="2235CBD5"/>
    <w:rsid w:val="2263C28F"/>
    <w:rsid w:val="23DD16C7"/>
    <w:rsid w:val="24733540"/>
    <w:rsid w:val="251714C9"/>
    <w:rsid w:val="2550F7FF"/>
    <w:rsid w:val="2578E728"/>
    <w:rsid w:val="2714B789"/>
    <w:rsid w:val="2946A663"/>
    <w:rsid w:val="296082DE"/>
    <w:rsid w:val="29629BDF"/>
    <w:rsid w:val="2A19873F"/>
    <w:rsid w:val="2A385494"/>
    <w:rsid w:val="2A4C584B"/>
    <w:rsid w:val="2AB86E58"/>
    <w:rsid w:val="2AFE6C40"/>
    <w:rsid w:val="2B4E8F71"/>
    <w:rsid w:val="2BCFBA30"/>
    <w:rsid w:val="2BD28902"/>
    <w:rsid w:val="2BE828AC"/>
    <w:rsid w:val="2C726CEF"/>
    <w:rsid w:val="2CBA9FC9"/>
    <w:rsid w:val="2CEE8A31"/>
    <w:rsid w:val="2CF20E8F"/>
    <w:rsid w:val="2D6E5963"/>
    <w:rsid w:val="2E360D02"/>
    <w:rsid w:val="3077E7FB"/>
    <w:rsid w:val="30BCE982"/>
    <w:rsid w:val="313820AC"/>
    <w:rsid w:val="315C35F8"/>
    <w:rsid w:val="3228A229"/>
    <w:rsid w:val="32576A30"/>
    <w:rsid w:val="33F7429D"/>
    <w:rsid w:val="35796B48"/>
    <w:rsid w:val="35D00C4D"/>
    <w:rsid w:val="36A9C062"/>
    <w:rsid w:val="376BDCAE"/>
    <w:rsid w:val="37E8C911"/>
    <w:rsid w:val="37F463CA"/>
    <w:rsid w:val="381072BF"/>
    <w:rsid w:val="384A5BB8"/>
    <w:rsid w:val="3A719770"/>
    <w:rsid w:val="3AFF42F9"/>
    <w:rsid w:val="3B2A4420"/>
    <w:rsid w:val="3BC0D386"/>
    <w:rsid w:val="3C9C5875"/>
    <w:rsid w:val="3DDB1E32"/>
    <w:rsid w:val="3F072531"/>
    <w:rsid w:val="3F1FD05E"/>
    <w:rsid w:val="3F76EE93"/>
    <w:rsid w:val="3F8A98AC"/>
    <w:rsid w:val="3F9E1B3B"/>
    <w:rsid w:val="411F8187"/>
    <w:rsid w:val="412D3EC0"/>
    <w:rsid w:val="416FC998"/>
    <w:rsid w:val="41B23DC7"/>
    <w:rsid w:val="428399C1"/>
    <w:rsid w:val="42AE8F55"/>
    <w:rsid w:val="430B99F9"/>
    <w:rsid w:val="43E4ADB8"/>
    <w:rsid w:val="45608916"/>
    <w:rsid w:val="45B61AD0"/>
    <w:rsid w:val="461B98C9"/>
    <w:rsid w:val="467FC952"/>
    <w:rsid w:val="46952621"/>
    <w:rsid w:val="477F8438"/>
    <w:rsid w:val="47D7E7DF"/>
    <w:rsid w:val="48AE0777"/>
    <w:rsid w:val="49A9F14C"/>
    <w:rsid w:val="4AE5E1FB"/>
    <w:rsid w:val="4B66681D"/>
    <w:rsid w:val="4B880403"/>
    <w:rsid w:val="4C7D4797"/>
    <w:rsid w:val="4C8BE249"/>
    <w:rsid w:val="4D300C31"/>
    <w:rsid w:val="4DDA2ED1"/>
    <w:rsid w:val="4E5C1330"/>
    <w:rsid w:val="4E92C8BD"/>
    <w:rsid w:val="4EA0637E"/>
    <w:rsid w:val="4FC9D167"/>
    <w:rsid w:val="50516CF8"/>
    <w:rsid w:val="5090646E"/>
    <w:rsid w:val="50C4B797"/>
    <w:rsid w:val="5165A1C8"/>
    <w:rsid w:val="51F0A44E"/>
    <w:rsid w:val="529B7377"/>
    <w:rsid w:val="52D58412"/>
    <w:rsid w:val="532F8453"/>
    <w:rsid w:val="5368101D"/>
    <w:rsid w:val="539F4DB5"/>
    <w:rsid w:val="53A6ED02"/>
    <w:rsid w:val="53FC5859"/>
    <w:rsid w:val="541F88A0"/>
    <w:rsid w:val="568C2699"/>
    <w:rsid w:val="57574DC9"/>
    <w:rsid w:val="589F4AE2"/>
    <w:rsid w:val="58CFC97C"/>
    <w:rsid w:val="59E399A5"/>
    <w:rsid w:val="59E5123E"/>
    <w:rsid w:val="5A0D8366"/>
    <w:rsid w:val="5A0E8F39"/>
    <w:rsid w:val="5A27B796"/>
    <w:rsid w:val="5A89E552"/>
    <w:rsid w:val="5A9CE62F"/>
    <w:rsid w:val="5AD7B28A"/>
    <w:rsid w:val="5B3A9638"/>
    <w:rsid w:val="5B9898DE"/>
    <w:rsid w:val="5C5E70E5"/>
    <w:rsid w:val="5C7382EB"/>
    <w:rsid w:val="5CD66699"/>
    <w:rsid w:val="5D0A4791"/>
    <w:rsid w:val="5D1B3A67"/>
    <w:rsid w:val="5DA33A9F"/>
    <w:rsid w:val="5DF5EA2D"/>
    <w:rsid w:val="5E01271A"/>
    <w:rsid w:val="600E075B"/>
    <w:rsid w:val="617E7474"/>
    <w:rsid w:val="61B1C542"/>
    <w:rsid w:val="6219A11E"/>
    <w:rsid w:val="63595361"/>
    <w:rsid w:val="66414579"/>
    <w:rsid w:val="66A71DEC"/>
    <w:rsid w:val="66E0AC77"/>
    <w:rsid w:val="6750C550"/>
    <w:rsid w:val="67553814"/>
    <w:rsid w:val="67766B9E"/>
    <w:rsid w:val="687C7CD8"/>
    <w:rsid w:val="68B32D4D"/>
    <w:rsid w:val="694B0C2D"/>
    <w:rsid w:val="6AACDB74"/>
    <w:rsid w:val="6BEACE0F"/>
    <w:rsid w:val="6C243673"/>
    <w:rsid w:val="6CFB5647"/>
    <w:rsid w:val="6D4336FB"/>
    <w:rsid w:val="6D5406CD"/>
    <w:rsid w:val="6E368D5D"/>
    <w:rsid w:val="6EC42942"/>
    <w:rsid w:val="6F312A68"/>
    <w:rsid w:val="6F55F913"/>
    <w:rsid w:val="6F79CF39"/>
    <w:rsid w:val="7088AA85"/>
    <w:rsid w:val="70D8ECFD"/>
    <w:rsid w:val="70F1C974"/>
    <w:rsid w:val="711C52EB"/>
    <w:rsid w:val="719E44CC"/>
    <w:rsid w:val="72B750C6"/>
    <w:rsid w:val="7363B96D"/>
    <w:rsid w:val="73835F9E"/>
    <w:rsid w:val="759210DF"/>
    <w:rsid w:val="7597C0CC"/>
    <w:rsid w:val="76B557F0"/>
    <w:rsid w:val="76C23B2B"/>
    <w:rsid w:val="7862D601"/>
    <w:rsid w:val="796484D1"/>
    <w:rsid w:val="79D2FAF1"/>
    <w:rsid w:val="79D978C5"/>
    <w:rsid w:val="79F9DBED"/>
    <w:rsid w:val="7AC33531"/>
    <w:rsid w:val="7C08DF5F"/>
    <w:rsid w:val="7C7BAD3D"/>
    <w:rsid w:val="7D07B7B4"/>
    <w:rsid w:val="7FF0D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08916"/>
  <w15:chartTrackingRefBased/>
  <w15:docId w15:val="{5E4C80B8-8F8C-492D-BD64-3749D08EF8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45abcdd29290459f" /><Relationship Type="http://schemas.openxmlformats.org/officeDocument/2006/relationships/image" Target="/media/image2.png" Id="R2fb12ded36514abd" /><Relationship Type="http://schemas.openxmlformats.org/officeDocument/2006/relationships/image" Target="/media/image3.png" Id="Rfb9ba99f6d7f4fb4" /><Relationship Type="http://schemas.openxmlformats.org/officeDocument/2006/relationships/image" Target="/media/image4.png" Id="R4bcb72fbc4e744b5" /><Relationship Type="http://schemas.openxmlformats.org/officeDocument/2006/relationships/image" Target="/media/image5.png" Id="R71b673d7fa7a4d35" /><Relationship Type="http://schemas.openxmlformats.org/officeDocument/2006/relationships/image" Target="/media/image6.png" Id="Rea12eba560dd4ff0" /><Relationship Type="http://schemas.openxmlformats.org/officeDocument/2006/relationships/image" Target="/media/image7.png" Id="R8cc82a75e44b4840" /><Relationship Type="http://schemas.openxmlformats.org/officeDocument/2006/relationships/image" Target="/media/image8.png" Id="R4da552e9c0e64c8b" /><Relationship Type="http://schemas.openxmlformats.org/officeDocument/2006/relationships/image" Target="/media/image9.png" Id="Rf942f8c2c06f42ed" /><Relationship Type="http://schemas.openxmlformats.org/officeDocument/2006/relationships/image" Target="/media/imagea.png" Id="R55b9cfb275ff4ca8" /><Relationship Type="http://schemas.openxmlformats.org/officeDocument/2006/relationships/image" Target="/media/imageb.png" Id="R4be2f23739274cbb" /><Relationship Type="http://schemas.openxmlformats.org/officeDocument/2006/relationships/image" Target="/media/imagec.png" Id="R647a554d590c448c" /><Relationship Type="http://schemas.openxmlformats.org/officeDocument/2006/relationships/image" Target="/media/imaged.png" Id="R9d53f73911da4c73" /><Relationship Type="http://schemas.openxmlformats.org/officeDocument/2006/relationships/hyperlink" Target="https://www.primaryconnections.org.au/themes/custom/connections/assets/SBR/data/Phy/sub/current-qual/current-qual.htm" TargetMode="External" Id="R71c5dc532d5f44a1" /><Relationship Type="http://schemas.openxmlformats.org/officeDocument/2006/relationships/hyperlink" Target="https://www.simplilearn.com/how-to-create-a-project-report-article" TargetMode="External" Id="Rae3b2b4bb28940e5" /><Relationship Type="http://schemas.openxmlformats.org/officeDocument/2006/relationships/hyperlink" Target="https://www.techtarget.com/searchcio/definition/project-scope" TargetMode="External" Id="R0291647cff1f4e0c" /><Relationship Type="http://schemas.openxmlformats.org/officeDocument/2006/relationships/hyperlink" Target="https://clickup.com/blog/project-goals/" TargetMode="External" Id="R8acad56d8bf14868" /><Relationship Type="http://schemas.openxmlformats.org/officeDocument/2006/relationships/hyperlink" Target="https://www.nrel.gov/csp/heliocon.html" TargetMode="External" Id="R7f983511d05e43dd" /><Relationship Type="http://schemas.openxmlformats.org/officeDocument/2006/relationships/hyperlink" Target="https://www.labcenter.com/whyvsm/" TargetMode="External" Id="R1627b1d2e4e546ac" /><Relationship Type="http://schemas.openxmlformats.org/officeDocument/2006/relationships/hyperlink" Target="https://climate.nasa.gov/what-is-climate-change/" TargetMode="External" Id="Rac572c6fb90641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Ruben Bhatia (2104693)</dc:creator>
  <keywords/>
  <dc:description/>
  <lastModifiedBy>Ruben Bhatia (2104693)</lastModifiedBy>
  <revision>2</revision>
  <dcterms:created xsi:type="dcterms:W3CDTF">2024-01-19T04:16:32.9501484Z</dcterms:created>
  <dcterms:modified xsi:type="dcterms:W3CDTF">2024-01-19T10:46:47.9919259Z</dcterms:modified>
</coreProperties>
</file>