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49168B" w14:textId="0F3A5346" w:rsidR="00095FF3" w:rsidRDefault="00D74339" w:rsidP="00D74339">
      <w:pPr>
        <w:rPr>
          <w:sz w:val="44"/>
          <w:szCs w:val="40"/>
        </w:rPr>
      </w:pPr>
      <w:r w:rsidRPr="006C7FF2">
        <w:rPr>
          <w:noProof/>
        </w:rPr>
        <w:drawing>
          <wp:anchor distT="0" distB="0" distL="114300" distR="114300" simplePos="0" relativeHeight="251659264" behindDoc="1" locked="0" layoutInCell="1" allowOverlap="1" wp14:anchorId="4B994E8A" wp14:editId="4F01F868">
            <wp:simplePos x="0" y="0"/>
            <wp:positionH relativeFrom="margin">
              <wp:align>left</wp:align>
            </wp:positionH>
            <wp:positionV relativeFrom="paragraph">
              <wp:posOffset>31750</wp:posOffset>
            </wp:positionV>
            <wp:extent cx="3295650" cy="1157605"/>
            <wp:effectExtent l="0" t="0" r="0" b="4445"/>
            <wp:wrapTight wrapText="bothSides">
              <wp:wrapPolygon edited="0">
                <wp:start x="0" y="0"/>
                <wp:lineTo x="0" y="21327"/>
                <wp:lineTo x="21475" y="21327"/>
                <wp:lineTo x="21475" y="0"/>
                <wp:lineTo x="0" y="0"/>
              </wp:wrapPolygon>
            </wp:wrapTight>
            <wp:docPr id="137304159" name="Picture 137304159" descr="C:\Users\WALTON N41\Desktop\Desktop\uni of wa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WALTON N41\Desktop\Desktop\uni of wales.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95650" cy="11576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AFFB0F" w14:textId="77777777" w:rsidR="00095FF3" w:rsidRDefault="00095FF3" w:rsidP="006A16F9">
      <w:pPr>
        <w:jc w:val="center"/>
        <w:rPr>
          <w:sz w:val="44"/>
          <w:szCs w:val="40"/>
        </w:rPr>
      </w:pPr>
    </w:p>
    <w:p w14:paraId="296432CD" w14:textId="77777777" w:rsidR="00095FF3" w:rsidRDefault="00095FF3" w:rsidP="006A16F9">
      <w:pPr>
        <w:jc w:val="center"/>
        <w:rPr>
          <w:b/>
          <w:bCs/>
          <w:sz w:val="52"/>
          <w:szCs w:val="52"/>
        </w:rPr>
      </w:pPr>
    </w:p>
    <w:p w14:paraId="33A1D8E6" w14:textId="77777777" w:rsidR="00D74339" w:rsidRDefault="00D74339" w:rsidP="006A16F9">
      <w:pPr>
        <w:jc w:val="center"/>
        <w:rPr>
          <w:b/>
          <w:bCs/>
          <w:sz w:val="52"/>
          <w:szCs w:val="52"/>
        </w:rPr>
      </w:pPr>
    </w:p>
    <w:p w14:paraId="2CA11E9C" w14:textId="77777777" w:rsidR="00D74339" w:rsidRDefault="00D74339" w:rsidP="006A16F9">
      <w:pPr>
        <w:jc w:val="center"/>
        <w:rPr>
          <w:b/>
          <w:bCs/>
          <w:sz w:val="52"/>
          <w:szCs w:val="52"/>
        </w:rPr>
      </w:pPr>
    </w:p>
    <w:p w14:paraId="02ADEEF0" w14:textId="630AB3D0" w:rsidR="004A7A23" w:rsidRDefault="006A16F9" w:rsidP="006A16F9">
      <w:pPr>
        <w:jc w:val="center"/>
        <w:rPr>
          <w:b/>
          <w:bCs/>
          <w:sz w:val="52"/>
          <w:szCs w:val="52"/>
        </w:rPr>
      </w:pPr>
      <w:r w:rsidRPr="00095FF3">
        <w:rPr>
          <w:b/>
          <w:bCs/>
          <w:sz w:val="52"/>
          <w:szCs w:val="52"/>
        </w:rPr>
        <w:t>Managing Projects in the Organisation.</w:t>
      </w:r>
    </w:p>
    <w:p w14:paraId="341D898D" w14:textId="77777777" w:rsidR="00095FF3" w:rsidRPr="00095FF3" w:rsidRDefault="00095FF3" w:rsidP="006A16F9">
      <w:pPr>
        <w:jc w:val="center"/>
        <w:rPr>
          <w:b/>
          <w:bCs/>
          <w:sz w:val="52"/>
          <w:szCs w:val="52"/>
        </w:rPr>
      </w:pPr>
    </w:p>
    <w:p w14:paraId="15D0BB8D" w14:textId="4698178E" w:rsidR="00095FF3" w:rsidRPr="00095FF3" w:rsidRDefault="00095FF3" w:rsidP="00095FF3">
      <w:pPr>
        <w:jc w:val="center"/>
        <w:rPr>
          <w:b/>
          <w:bCs/>
          <w:sz w:val="32"/>
          <w:szCs w:val="32"/>
        </w:rPr>
      </w:pPr>
      <w:r w:rsidRPr="00095FF3">
        <w:rPr>
          <w:b/>
          <w:bCs/>
          <w:sz w:val="32"/>
          <w:szCs w:val="32"/>
        </w:rPr>
        <w:t xml:space="preserve">Student </w:t>
      </w:r>
      <w:r w:rsidR="0065456F" w:rsidRPr="00095FF3">
        <w:rPr>
          <w:b/>
          <w:bCs/>
          <w:sz w:val="32"/>
          <w:szCs w:val="32"/>
        </w:rPr>
        <w:t>Name:</w:t>
      </w:r>
      <w:r w:rsidRPr="00095FF3">
        <w:rPr>
          <w:b/>
          <w:bCs/>
          <w:sz w:val="32"/>
          <w:szCs w:val="32"/>
        </w:rPr>
        <w:t xml:space="preserve"> Veronica Capatina</w:t>
      </w:r>
    </w:p>
    <w:p w14:paraId="7B4F3908" w14:textId="6804A54D" w:rsidR="00095FF3" w:rsidRDefault="00095FF3" w:rsidP="00095FF3">
      <w:pPr>
        <w:rPr>
          <w:b/>
          <w:bCs/>
          <w:sz w:val="32"/>
          <w:szCs w:val="32"/>
        </w:rPr>
      </w:pPr>
      <w:r>
        <w:rPr>
          <w:b/>
          <w:bCs/>
          <w:sz w:val="32"/>
          <w:szCs w:val="32"/>
        </w:rPr>
        <w:t xml:space="preserve">                                  </w:t>
      </w:r>
      <w:r w:rsidRPr="00095FF3">
        <w:rPr>
          <w:b/>
          <w:bCs/>
          <w:sz w:val="32"/>
          <w:szCs w:val="32"/>
        </w:rPr>
        <w:t xml:space="preserve">ID </w:t>
      </w:r>
      <w:r w:rsidR="0065456F" w:rsidRPr="00095FF3">
        <w:rPr>
          <w:b/>
          <w:bCs/>
          <w:sz w:val="32"/>
          <w:szCs w:val="32"/>
        </w:rPr>
        <w:t>Number:</w:t>
      </w:r>
      <w:r w:rsidRPr="00095FF3">
        <w:rPr>
          <w:b/>
          <w:bCs/>
          <w:sz w:val="32"/>
          <w:szCs w:val="32"/>
        </w:rPr>
        <w:t xml:space="preserve"> 2113726</w:t>
      </w:r>
    </w:p>
    <w:p w14:paraId="4E4B7698" w14:textId="66B6EF23" w:rsidR="00095FF3" w:rsidRDefault="00095FF3" w:rsidP="00095FF3">
      <w:pPr>
        <w:rPr>
          <w:b/>
          <w:bCs/>
          <w:sz w:val="32"/>
          <w:szCs w:val="32"/>
        </w:rPr>
      </w:pPr>
      <w:r>
        <w:rPr>
          <w:b/>
          <w:bCs/>
          <w:sz w:val="32"/>
          <w:szCs w:val="32"/>
        </w:rPr>
        <w:t xml:space="preserve">                                         </w:t>
      </w:r>
      <w:r w:rsidRPr="00095FF3">
        <w:rPr>
          <w:b/>
          <w:bCs/>
          <w:sz w:val="32"/>
          <w:szCs w:val="32"/>
        </w:rPr>
        <w:t xml:space="preserve">Date </w:t>
      </w:r>
      <w:r>
        <w:rPr>
          <w:b/>
          <w:bCs/>
          <w:sz w:val="32"/>
          <w:szCs w:val="32"/>
        </w:rPr>
        <w:t xml:space="preserve"> </w:t>
      </w:r>
      <w:proofErr w:type="gramStart"/>
      <w:r>
        <w:rPr>
          <w:b/>
          <w:bCs/>
          <w:sz w:val="32"/>
          <w:szCs w:val="32"/>
        </w:rPr>
        <w:t xml:space="preserve"> </w:t>
      </w:r>
      <w:r w:rsidR="0065456F">
        <w:rPr>
          <w:b/>
          <w:bCs/>
          <w:sz w:val="32"/>
          <w:szCs w:val="32"/>
        </w:rPr>
        <w:t xml:space="preserve"> :</w:t>
      </w:r>
      <w:proofErr w:type="gramEnd"/>
      <w:r>
        <w:rPr>
          <w:b/>
          <w:bCs/>
          <w:sz w:val="32"/>
          <w:szCs w:val="32"/>
        </w:rPr>
        <w:t xml:space="preserve"> 20.08.2023</w:t>
      </w:r>
    </w:p>
    <w:p w14:paraId="6AC1441D" w14:textId="7EBEB422" w:rsidR="00095FF3" w:rsidRPr="00095FF3" w:rsidRDefault="00095FF3" w:rsidP="00095FF3">
      <w:pPr>
        <w:rPr>
          <w:b/>
          <w:bCs/>
          <w:sz w:val="32"/>
          <w:szCs w:val="32"/>
        </w:rPr>
      </w:pPr>
      <w:r>
        <w:rPr>
          <w:b/>
          <w:bCs/>
          <w:sz w:val="32"/>
          <w:szCs w:val="32"/>
        </w:rPr>
        <w:t xml:space="preserve">                                      </w:t>
      </w:r>
      <w:r w:rsidRPr="00095FF3">
        <w:rPr>
          <w:b/>
          <w:bCs/>
          <w:sz w:val="32"/>
          <w:szCs w:val="32"/>
        </w:rPr>
        <w:t>BMSW5104_LON</w:t>
      </w:r>
    </w:p>
    <w:p w14:paraId="2D98A337" w14:textId="20C1645F" w:rsidR="00095FF3" w:rsidRPr="00095FF3" w:rsidRDefault="00095FF3" w:rsidP="00095FF3">
      <w:pPr>
        <w:rPr>
          <w:b/>
          <w:bCs/>
          <w:sz w:val="32"/>
          <w:szCs w:val="32"/>
        </w:rPr>
      </w:pPr>
      <w:r>
        <w:rPr>
          <w:b/>
          <w:bCs/>
          <w:sz w:val="32"/>
          <w:szCs w:val="32"/>
        </w:rPr>
        <w:t xml:space="preserve">                                   </w:t>
      </w:r>
      <w:r w:rsidRPr="00095FF3">
        <w:rPr>
          <w:b/>
          <w:bCs/>
          <w:sz w:val="32"/>
          <w:szCs w:val="32"/>
        </w:rPr>
        <w:t xml:space="preserve">Lecturer </w:t>
      </w:r>
      <w:r>
        <w:rPr>
          <w:b/>
          <w:bCs/>
          <w:sz w:val="32"/>
          <w:szCs w:val="32"/>
        </w:rPr>
        <w:t xml:space="preserve"> </w:t>
      </w:r>
      <w:proofErr w:type="gramStart"/>
      <w:r>
        <w:rPr>
          <w:b/>
          <w:bCs/>
          <w:sz w:val="32"/>
          <w:szCs w:val="32"/>
        </w:rPr>
        <w:t xml:space="preserve"> </w:t>
      </w:r>
      <w:r w:rsidR="0065456F">
        <w:rPr>
          <w:b/>
          <w:bCs/>
          <w:sz w:val="32"/>
          <w:szCs w:val="32"/>
        </w:rPr>
        <w:t xml:space="preserve"> :</w:t>
      </w:r>
      <w:proofErr w:type="gramEnd"/>
      <w:r w:rsidRPr="00095FF3">
        <w:rPr>
          <w:b/>
          <w:bCs/>
          <w:sz w:val="32"/>
          <w:szCs w:val="32"/>
        </w:rPr>
        <w:t xml:space="preserve"> Olusegun </w:t>
      </w:r>
      <w:proofErr w:type="spellStart"/>
      <w:r w:rsidRPr="00095FF3">
        <w:rPr>
          <w:b/>
          <w:bCs/>
          <w:sz w:val="32"/>
          <w:szCs w:val="32"/>
        </w:rPr>
        <w:t>Awolaran</w:t>
      </w:r>
      <w:proofErr w:type="spellEnd"/>
    </w:p>
    <w:p w14:paraId="7994C10F" w14:textId="77777777" w:rsidR="00095FF3" w:rsidRPr="00095FF3" w:rsidRDefault="00095FF3" w:rsidP="00095FF3">
      <w:pPr>
        <w:jc w:val="center"/>
        <w:rPr>
          <w:b/>
          <w:bCs/>
          <w:sz w:val="32"/>
          <w:szCs w:val="32"/>
        </w:rPr>
      </w:pPr>
    </w:p>
    <w:p w14:paraId="596BB023" w14:textId="13511166" w:rsidR="006A16F9" w:rsidRPr="003F15A5" w:rsidRDefault="006A16F9">
      <w:pPr>
        <w:spacing w:after="200" w:line="276" w:lineRule="auto"/>
        <w:jc w:val="left"/>
        <w:rPr>
          <w:szCs w:val="24"/>
        </w:rPr>
      </w:pPr>
      <w:r w:rsidRPr="003F15A5">
        <w:rPr>
          <w:szCs w:val="24"/>
        </w:rPr>
        <w:br w:type="page"/>
      </w:r>
    </w:p>
    <w:sdt>
      <w:sdtPr>
        <w:rPr>
          <w:rFonts w:ascii="Times New Roman" w:eastAsiaTheme="minorHAnsi" w:hAnsi="Times New Roman" w:cstheme="minorBidi"/>
          <w:color w:val="auto"/>
          <w:sz w:val="24"/>
          <w:szCs w:val="22"/>
          <w:lang w:val="en-GB"/>
        </w:rPr>
        <w:id w:val="-989636362"/>
        <w:docPartObj>
          <w:docPartGallery w:val="Table of Contents"/>
          <w:docPartUnique/>
        </w:docPartObj>
      </w:sdtPr>
      <w:sdtEndPr>
        <w:rPr>
          <w:rFonts w:ascii="Arial" w:hAnsi="Arial" w:cs="Arial"/>
          <w:b/>
          <w:bCs/>
          <w:noProof/>
          <w:sz w:val="22"/>
        </w:rPr>
      </w:sdtEndPr>
      <w:sdtContent>
        <w:p w14:paraId="6735BA57" w14:textId="182C6531" w:rsidR="00400849" w:rsidRDefault="00400849">
          <w:pPr>
            <w:pStyle w:val="TOCHeading"/>
          </w:pPr>
          <w:r>
            <w:t>Table of Contents</w:t>
          </w:r>
        </w:p>
        <w:p w14:paraId="0A9DD6C1" w14:textId="7B010E62" w:rsidR="003A7FA8" w:rsidRDefault="00400849">
          <w:pPr>
            <w:pStyle w:val="TOC1"/>
            <w:tabs>
              <w:tab w:val="right" w:leader="dot" w:pos="9350"/>
            </w:tabs>
            <w:rPr>
              <w:rFonts w:asciiTheme="minorHAnsi" w:eastAsiaTheme="minorEastAsia" w:hAnsiTheme="minorHAnsi"/>
              <w:noProof/>
              <w:kern w:val="2"/>
              <w:sz w:val="22"/>
              <w:lang w:eastAsia="en-GB"/>
              <w14:ligatures w14:val="standardContextual"/>
            </w:rPr>
          </w:pPr>
          <w:r w:rsidRPr="00DB22A6">
            <w:rPr>
              <w:rFonts w:ascii="Arial" w:hAnsi="Arial" w:cs="Arial"/>
              <w:sz w:val="22"/>
            </w:rPr>
            <w:fldChar w:fldCharType="begin"/>
          </w:r>
          <w:r w:rsidRPr="00DB22A6">
            <w:rPr>
              <w:rFonts w:ascii="Arial" w:hAnsi="Arial" w:cs="Arial"/>
              <w:sz w:val="22"/>
            </w:rPr>
            <w:instrText xml:space="preserve"> TOC \o "1-3" \h \z \u </w:instrText>
          </w:r>
          <w:r w:rsidRPr="00DB22A6">
            <w:rPr>
              <w:rFonts w:ascii="Arial" w:hAnsi="Arial" w:cs="Arial"/>
              <w:sz w:val="22"/>
            </w:rPr>
            <w:fldChar w:fldCharType="separate"/>
          </w:r>
          <w:hyperlink w:anchor="_Toc143512908" w:history="1">
            <w:r w:rsidR="003A7FA8" w:rsidRPr="0047325D">
              <w:rPr>
                <w:rStyle w:val="Hyperlink"/>
                <w:rFonts w:ascii="Arial" w:hAnsi="Arial" w:cs="Arial"/>
                <w:noProof/>
              </w:rPr>
              <w:t>Executive Summary</w:t>
            </w:r>
            <w:r w:rsidR="003A7FA8">
              <w:rPr>
                <w:noProof/>
                <w:webHidden/>
              </w:rPr>
              <w:tab/>
            </w:r>
            <w:r w:rsidR="003A7FA8">
              <w:rPr>
                <w:noProof/>
                <w:webHidden/>
              </w:rPr>
              <w:fldChar w:fldCharType="begin"/>
            </w:r>
            <w:r w:rsidR="003A7FA8">
              <w:rPr>
                <w:noProof/>
                <w:webHidden/>
              </w:rPr>
              <w:instrText xml:space="preserve"> PAGEREF _Toc143512908 \h </w:instrText>
            </w:r>
            <w:r w:rsidR="003A7FA8">
              <w:rPr>
                <w:noProof/>
                <w:webHidden/>
              </w:rPr>
            </w:r>
            <w:r w:rsidR="003A7FA8">
              <w:rPr>
                <w:noProof/>
                <w:webHidden/>
              </w:rPr>
              <w:fldChar w:fldCharType="separate"/>
            </w:r>
            <w:r w:rsidR="003A7FA8">
              <w:rPr>
                <w:noProof/>
                <w:webHidden/>
              </w:rPr>
              <w:t>3</w:t>
            </w:r>
            <w:r w:rsidR="003A7FA8">
              <w:rPr>
                <w:noProof/>
                <w:webHidden/>
              </w:rPr>
              <w:fldChar w:fldCharType="end"/>
            </w:r>
          </w:hyperlink>
        </w:p>
        <w:p w14:paraId="64446AB3" w14:textId="025E27B7"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09" w:history="1">
            <w:r w:rsidRPr="0047325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_Toc143512909 \h </w:instrText>
            </w:r>
            <w:r>
              <w:rPr>
                <w:noProof/>
                <w:webHidden/>
              </w:rPr>
            </w:r>
            <w:r>
              <w:rPr>
                <w:noProof/>
                <w:webHidden/>
              </w:rPr>
              <w:fldChar w:fldCharType="separate"/>
            </w:r>
            <w:r>
              <w:rPr>
                <w:noProof/>
                <w:webHidden/>
              </w:rPr>
              <w:t>3</w:t>
            </w:r>
            <w:r>
              <w:rPr>
                <w:noProof/>
                <w:webHidden/>
              </w:rPr>
              <w:fldChar w:fldCharType="end"/>
            </w:r>
          </w:hyperlink>
        </w:p>
        <w:p w14:paraId="2FBE44E6" w14:textId="533538D2" w:rsidR="003A7FA8" w:rsidRDefault="003A7FA8">
          <w:pPr>
            <w:pStyle w:val="TOC2"/>
            <w:tabs>
              <w:tab w:val="right" w:leader="dot" w:pos="9350"/>
            </w:tabs>
            <w:rPr>
              <w:rFonts w:asciiTheme="minorHAnsi" w:eastAsiaTheme="minorEastAsia" w:hAnsiTheme="minorHAnsi"/>
              <w:noProof/>
              <w:kern w:val="2"/>
              <w:sz w:val="22"/>
              <w:lang w:eastAsia="en-GB"/>
              <w14:ligatures w14:val="standardContextual"/>
            </w:rPr>
          </w:pPr>
          <w:hyperlink w:anchor="_Toc143512910" w:history="1">
            <w:r w:rsidRPr="0047325D">
              <w:rPr>
                <w:rStyle w:val="Hyperlink"/>
                <w:rFonts w:ascii="Arial" w:hAnsi="Arial" w:cs="Arial"/>
                <w:noProof/>
              </w:rPr>
              <w:t>Objectives of Project</w:t>
            </w:r>
            <w:r>
              <w:rPr>
                <w:noProof/>
                <w:webHidden/>
              </w:rPr>
              <w:tab/>
            </w:r>
            <w:r>
              <w:rPr>
                <w:noProof/>
                <w:webHidden/>
              </w:rPr>
              <w:fldChar w:fldCharType="begin"/>
            </w:r>
            <w:r>
              <w:rPr>
                <w:noProof/>
                <w:webHidden/>
              </w:rPr>
              <w:instrText xml:space="preserve"> PAGEREF _Toc143512910 \h </w:instrText>
            </w:r>
            <w:r>
              <w:rPr>
                <w:noProof/>
                <w:webHidden/>
              </w:rPr>
            </w:r>
            <w:r>
              <w:rPr>
                <w:noProof/>
                <w:webHidden/>
              </w:rPr>
              <w:fldChar w:fldCharType="separate"/>
            </w:r>
            <w:r>
              <w:rPr>
                <w:noProof/>
                <w:webHidden/>
              </w:rPr>
              <w:t>4</w:t>
            </w:r>
            <w:r>
              <w:rPr>
                <w:noProof/>
                <w:webHidden/>
              </w:rPr>
              <w:fldChar w:fldCharType="end"/>
            </w:r>
          </w:hyperlink>
        </w:p>
        <w:p w14:paraId="3165E64D" w14:textId="1FA793DE" w:rsidR="003A7FA8" w:rsidRDefault="003A7FA8">
          <w:pPr>
            <w:pStyle w:val="TOC2"/>
            <w:tabs>
              <w:tab w:val="right" w:leader="dot" w:pos="9350"/>
            </w:tabs>
            <w:rPr>
              <w:rFonts w:asciiTheme="minorHAnsi" w:eastAsiaTheme="minorEastAsia" w:hAnsiTheme="minorHAnsi"/>
              <w:noProof/>
              <w:kern w:val="2"/>
              <w:sz w:val="22"/>
              <w:lang w:eastAsia="en-GB"/>
              <w14:ligatures w14:val="standardContextual"/>
            </w:rPr>
          </w:pPr>
          <w:hyperlink w:anchor="_Toc143512911" w:history="1">
            <w:r w:rsidRPr="0047325D">
              <w:rPr>
                <w:rStyle w:val="Hyperlink"/>
                <w:rFonts w:ascii="Arial" w:hAnsi="Arial" w:cs="Arial"/>
                <w:noProof/>
              </w:rPr>
              <w:t>Scope of the project</w:t>
            </w:r>
            <w:r>
              <w:rPr>
                <w:noProof/>
                <w:webHidden/>
              </w:rPr>
              <w:tab/>
            </w:r>
            <w:r>
              <w:rPr>
                <w:noProof/>
                <w:webHidden/>
              </w:rPr>
              <w:fldChar w:fldCharType="begin"/>
            </w:r>
            <w:r>
              <w:rPr>
                <w:noProof/>
                <w:webHidden/>
              </w:rPr>
              <w:instrText xml:space="preserve"> PAGEREF _Toc143512911 \h </w:instrText>
            </w:r>
            <w:r>
              <w:rPr>
                <w:noProof/>
                <w:webHidden/>
              </w:rPr>
            </w:r>
            <w:r>
              <w:rPr>
                <w:noProof/>
                <w:webHidden/>
              </w:rPr>
              <w:fldChar w:fldCharType="separate"/>
            </w:r>
            <w:r>
              <w:rPr>
                <w:noProof/>
                <w:webHidden/>
              </w:rPr>
              <w:t>4</w:t>
            </w:r>
            <w:r>
              <w:rPr>
                <w:noProof/>
                <w:webHidden/>
              </w:rPr>
              <w:fldChar w:fldCharType="end"/>
            </w:r>
          </w:hyperlink>
        </w:p>
        <w:p w14:paraId="2D40DB09" w14:textId="6AEC0249"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2" w:history="1">
            <w:r w:rsidRPr="0047325D">
              <w:rPr>
                <w:rStyle w:val="Hyperlink"/>
                <w:rFonts w:ascii="Arial" w:hAnsi="Arial" w:cs="Arial"/>
                <w:noProof/>
              </w:rPr>
              <w:t>Key stakeholders’ analysis</w:t>
            </w:r>
            <w:r>
              <w:rPr>
                <w:noProof/>
                <w:webHidden/>
              </w:rPr>
              <w:tab/>
            </w:r>
            <w:r>
              <w:rPr>
                <w:noProof/>
                <w:webHidden/>
              </w:rPr>
              <w:fldChar w:fldCharType="begin"/>
            </w:r>
            <w:r>
              <w:rPr>
                <w:noProof/>
                <w:webHidden/>
              </w:rPr>
              <w:instrText xml:space="preserve"> PAGEREF _Toc143512912 \h </w:instrText>
            </w:r>
            <w:r>
              <w:rPr>
                <w:noProof/>
                <w:webHidden/>
              </w:rPr>
            </w:r>
            <w:r>
              <w:rPr>
                <w:noProof/>
                <w:webHidden/>
              </w:rPr>
              <w:fldChar w:fldCharType="separate"/>
            </w:r>
            <w:r>
              <w:rPr>
                <w:noProof/>
                <w:webHidden/>
              </w:rPr>
              <w:t>4</w:t>
            </w:r>
            <w:r>
              <w:rPr>
                <w:noProof/>
                <w:webHidden/>
              </w:rPr>
              <w:fldChar w:fldCharType="end"/>
            </w:r>
          </w:hyperlink>
        </w:p>
        <w:p w14:paraId="2C1FB18D" w14:textId="0FE4592E"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3" w:history="1">
            <w:r w:rsidRPr="0047325D">
              <w:rPr>
                <w:rStyle w:val="Hyperlink"/>
                <w:rFonts w:ascii="Arial" w:hAnsi="Arial" w:cs="Arial"/>
                <w:noProof/>
              </w:rPr>
              <w:t>Project management theories</w:t>
            </w:r>
            <w:r>
              <w:rPr>
                <w:noProof/>
                <w:webHidden/>
              </w:rPr>
              <w:tab/>
            </w:r>
            <w:r>
              <w:rPr>
                <w:noProof/>
                <w:webHidden/>
              </w:rPr>
              <w:fldChar w:fldCharType="begin"/>
            </w:r>
            <w:r>
              <w:rPr>
                <w:noProof/>
                <w:webHidden/>
              </w:rPr>
              <w:instrText xml:space="preserve"> PAGEREF _Toc143512913 \h </w:instrText>
            </w:r>
            <w:r>
              <w:rPr>
                <w:noProof/>
                <w:webHidden/>
              </w:rPr>
            </w:r>
            <w:r>
              <w:rPr>
                <w:noProof/>
                <w:webHidden/>
              </w:rPr>
              <w:fldChar w:fldCharType="separate"/>
            </w:r>
            <w:r>
              <w:rPr>
                <w:noProof/>
                <w:webHidden/>
              </w:rPr>
              <w:t>6</w:t>
            </w:r>
            <w:r>
              <w:rPr>
                <w:noProof/>
                <w:webHidden/>
              </w:rPr>
              <w:fldChar w:fldCharType="end"/>
            </w:r>
          </w:hyperlink>
        </w:p>
        <w:p w14:paraId="56EB3A6C" w14:textId="4C80F78C"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4" w:history="1">
            <w:r w:rsidRPr="0047325D">
              <w:rPr>
                <w:rStyle w:val="Hyperlink"/>
                <w:rFonts w:ascii="Arial" w:hAnsi="Arial" w:cs="Arial"/>
                <w:noProof/>
              </w:rPr>
              <w:t>Work Breakdown Structure</w:t>
            </w:r>
            <w:r>
              <w:rPr>
                <w:noProof/>
                <w:webHidden/>
              </w:rPr>
              <w:tab/>
            </w:r>
            <w:r>
              <w:rPr>
                <w:noProof/>
                <w:webHidden/>
              </w:rPr>
              <w:fldChar w:fldCharType="begin"/>
            </w:r>
            <w:r>
              <w:rPr>
                <w:noProof/>
                <w:webHidden/>
              </w:rPr>
              <w:instrText xml:space="preserve"> PAGEREF _Toc143512914 \h </w:instrText>
            </w:r>
            <w:r>
              <w:rPr>
                <w:noProof/>
                <w:webHidden/>
              </w:rPr>
            </w:r>
            <w:r>
              <w:rPr>
                <w:noProof/>
                <w:webHidden/>
              </w:rPr>
              <w:fldChar w:fldCharType="separate"/>
            </w:r>
            <w:r>
              <w:rPr>
                <w:noProof/>
                <w:webHidden/>
              </w:rPr>
              <w:t>8</w:t>
            </w:r>
            <w:r>
              <w:rPr>
                <w:noProof/>
                <w:webHidden/>
              </w:rPr>
              <w:fldChar w:fldCharType="end"/>
            </w:r>
          </w:hyperlink>
        </w:p>
        <w:p w14:paraId="192D3706" w14:textId="53782A4C"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5" w:history="1">
            <w:r w:rsidRPr="0047325D">
              <w:rPr>
                <w:rStyle w:val="Hyperlink"/>
                <w:rFonts w:ascii="Arial" w:hAnsi="Arial" w:cs="Arial"/>
                <w:noProof/>
              </w:rPr>
              <w:t>A decent draft of costs/resources use</w:t>
            </w:r>
            <w:r>
              <w:rPr>
                <w:noProof/>
                <w:webHidden/>
              </w:rPr>
              <w:tab/>
            </w:r>
            <w:r>
              <w:rPr>
                <w:noProof/>
                <w:webHidden/>
              </w:rPr>
              <w:fldChar w:fldCharType="begin"/>
            </w:r>
            <w:r>
              <w:rPr>
                <w:noProof/>
                <w:webHidden/>
              </w:rPr>
              <w:instrText xml:space="preserve"> PAGEREF _Toc143512915 \h </w:instrText>
            </w:r>
            <w:r>
              <w:rPr>
                <w:noProof/>
                <w:webHidden/>
              </w:rPr>
            </w:r>
            <w:r>
              <w:rPr>
                <w:noProof/>
                <w:webHidden/>
              </w:rPr>
              <w:fldChar w:fldCharType="separate"/>
            </w:r>
            <w:r>
              <w:rPr>
                <w:noProof/>
                <w:webHidden/>
              </w:rPr>
              <w:t>9</w:t>
            </w:r>
            <w:r>
              <w:rPr>
                <w:noProof/>
                <w:webHidden/>
              </w:rPr>
              <w:fldChar w:fldCharType="end"/>
            </w:r>
          </w:hyperlink>
        </w:p>
        <w:p w14:paraId="76A4A955" w14:textId="5CC2CE7E"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6" w:history="1">
            <w:r w:rsidRPr="0047325D">
              <w:rPr>
                <w:rStyle w:val="Hyperlink"/>
                <w:rFonts w:ascii="Arial" w:hAnsi="Arial" w:cs="Arial"/>
                <w:noProof/>
              </w:rPr>
              <w:t>Gantt Chart</w:t>
            </w:r>
            <w:r>
              <w:rPr>
                <w:noProof/>
                <w:webHidden/>
              </w:rPr>
              <w:tab/>
            </w:r>
            <w:r>
              <w:rPr>
                <w:noProof/>
                <w:webHidden/>
              </w:rPr>
              <w:fldChar w:fldCharType="begin"/>
            </w:r>
            <w:r>
              <w:rPr>
                <w:noProof/>
                <w:webHidden/>
              </w:rPr>
              <w:instrText xml:space="preserve"> PAGEREF _Toc143512916 \h </w:instrText>
            </w:r>
            <w:r>
              <w:rPr>
                <w:noProof/>
                <w:webHidden/>
              </w:rPr>
            </w:r>
            <w:r>
              <w:rPr>
                <w:noProof/>
                <w:webHidden/>
              </w:rPr>
              <w:fldChar w:fldCharType="separate"/>
            </w:r>
            <w:r>
              <w:rPr>
                <w:noProof/>
                <w:webHidden/>
              </w:rPr>
              <w:t>11</w:t>
            </w:r>
            <w:r>
              <w:rPr>
                <w:noProof/>
                <w:webHidden/>
              </w:rPr>
              <w:fldChar w:fldCharType="end"/>
            </w:r>
          </w:hyperlink>
        </w:p>
        <w:p w14:paraId="26011F03" w14:textId="5F2FE3BD"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7" w:history="1">
            <w:r w:rsidRPr="0047325D">
              <w:rPr>
                <w:rStyle w:val="Hyperlink"/>
                <w:rFonts w:ascii="Arial" w:hAnsi="Arial" w:cs="Arial"/>
                <w:noProof/>
              </w:rPr>
              <w:t>Risk Assessment</w:t>
            </w:r>
            <w:r>
              <w:rPr>
                <w:noProof/>
                <w:webHidden/>
              </w:rPr>
              <w:tab/>
            </w:r>
            <w:r>
              <w:rPr>
                <w:noProof/>
                <w:webHidden/>
              </w:rPr>
              <w:fldChar w:fldCharType="begin"/>
            </w:r>
            <w:r>
              <w:rPr>
                <w:noProof/>
                <w:webHidden/>
              </w:rPr>
              <w:instrText xml:space="preserve"> PAGEREF _Toc143512917 \h </w:instrText>
            </w:r>
            <w:r>
              <w:rPr>
                <w:noProof/>
                <w:webHidden/>
              </w:rPr>
            </w:r>
            <w:r>
              <w:rPr>
                <w:noProof/>
                <w:webHidden/>
              </w:rPr>
              <w:fldChar w:fldCharType="separate"/>
            </w:r>
            <w:r>
              <w:rPr>
                <w:noProof/>
                <w:webHidden/>
              </w:rPr>
              <w:t>11</w:t>
            </w:r>
            <w:r>
              <w:rPr>
                <w:noProof/>
                <w:webHidden/>
              </w:rPr>
              <w:fldChar w:fldCharType="end"/>
            </w:r>
          </w:hyperlink>
        </w:p>
        <w:p w14:paraId="140F76C2" w14:textId="3E69CF4B"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8" w:history="1">
            <w:r w:rsidRPr="0047325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_Toc143512918 \h </w:instrText>
            </w:r>
            <w:r>
              <w:rPr>
                <w:noProof/>
                <w:webHidden/>
              </w:rPr>
            </w:r>
            <w:r>
              <w:rPr>
                <w:noProof/>
                <w:webHidden/>
              </w:rPr>
              <w:fldChar w:fldCharType="separate"/>
            </w:r>
            <w:r>
              <w:rPr>
                <w:noProof/>
                <w:webHidden/>
              </w:rPr>
              <w:t>13</w:t>
            </w:r>
            <w:r>
              <w:rPr>
                <w:noProof/>
                <w:webHidden/>
              </w:rPr>
              <w:fldChar w:fldCharType="end"/>
            </w:r>
          </w:hyperlink>
        </w:p>
        <w:p w14:paraId="304B9A96" w14:textId="674B8FDD"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19" w:history="1">
            <w:r w:rsidRPr="0047325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_Toc143512919 \h </w:instrText>
            </w:r>
            <w:r>
              <w:rPr>
                <w:noProof/>
                <w:webHidden/>
              </w:rPr>
            </w:r>
            <w:r>
              <w:rPr>
                <w:noProof/>
                <w:webHidden/>
              </w:rPr>
              <w:fldChar w:fldCharType="separate"/>
            </w:r>
            <w:r>
              <w:rPr>
                <w:noProof/>
                <w:webHidden/>
              </w:rPr>
              <w:t>14</w:t>
            </w:r>
            <w:r>
              <w:rPr>
                <w:noProof/>
                <w:webHidden/>
              </w:rPr>
              <w:fldChar w:fldCharType="end"/>
            </w:r>
          </w:hyperlink>
        </w:p>
        <w:p w14:paraId="5F76497A" w14:textId="6169D36D" w:rsidR="003A7FA8" w:rsidRDefault="003A7FA8">
          <w:pPr>
            <w:pStyle w:val="TOC1"/>
            <w:tabs>
              <w:tab w:val="right" w:leader="dot" w:pos="9350"/>
            </w:tabs>
            <w:rPr>
              <w:rFonts w:asciiTheme="minorHAnsi" w:eastAsiaTheme="minorEastAsia" w:hAnsiTheme="minorHAnsi"/>
              <w:noProof/>
              <w:kern w:val="2"/>
              <w:sz w:val="22"/>
              <w:lang w:eastAsia="en-GB"/>
              <w14:ligatures w14:val="standardContextual"/>
            </w:rPr>
          </w:pPr>
          <w:hyperlink w:anchor="_Toc143512920" w:history="1">
            <w:r w:rsidRPr="0047325D">
              <w:rPr>
                <w:rStyle w:val="Hyperlink"/>
                <w:noProof/>
              </w:rPr>
              <w:t>Appendix 1</w:t>
            </w:r>
            <w:r>
              <w:rPr>
                <w:noProof/>
                <w:webHidden/>
              </w:rPr>
              <w:tab/>
            </w:r>
            <w:r>
              <w:rPr>
                <w:noProof/>
                <w:webHidden/>
              </w:rPr>
              <w:fldChar w:fldCharType="begin"/>
            </w:r>
            <w:r>
              <w:rPr>
                <w:noProof/>
                <w:webHidden/>
              </w:rPr>
              <w:instrText xml:space="preserve"> PAGEREF _Toc143512920 \h </w:instrText>
            </w:r>
            <w:r>
              <w:rPr>
                <w:noProof/>
                <w:webHidden/>
              </w:rPr>
            </w:r>
            <w:r>
              <w:rPr>
                <w:noProof/>
                <w:webHidden/>
              </w:rPr>
              <w:fldChar w:fldCharType="separate"/>
            </w:r>
            <w:r>
              <w:rPr>
                <w:noProof/>
                <w:webHidden/>
              </w:rPr>
              <w:t>15</w:t>
            </w:r>
            <w:r>
              <w:rPr>
                <w:noProof/>
                <w:webHidden/>
              </w:rPr>
              <w:fldChar w:fldCharType="end"/>
            </w:r>
          </w:hyperlink>
        </w:p>
        <w:p w14:paraId="133A8E53" w14:textId="57EDB71E" w:rsidR="00400849" w:rsidRPr="00DB22A6" w:rsidRDefault="00400849" w:rsidP="00DB22A6">
          <w:pPr>
            <w:rPr>
              <w:rFonts w:ascii="Arial" w:hAnsi="Arial" w:cs="Arial"/>
              <w:sz w:val="22"/>
            </w:rPr>
          </w:pPr>
          <w:r w:rsidRPr="00DB22A6">
            <w:rPr>
              <w:rFonts w:ascii="Arial" w:hAnsi="Arial" w:cs="Arial"/>
              <w:b/>
              <w:bCs/>
              <w:noProof/>
              <w:sz w:val="22"/>
            </w:rPr>
            <w:fldChar w:fldCharType="end"/>
          </w:r>
        </w:p>
      </w:sdtContent>
    </w:sdt>
    <w:p w14:paraId="28153200" w14:textId="596BC1BE" w:rsidR="006A16F9" w:rsidRPr="00DB22A6" w:rsidRDefault="006A16F9" w:rsidP="00DB22A6">
      <w:pPr>
        <w:spacing w:after="200"/>
        <w:jc w:val="left"/>
        <w:rPr>
          <w:rFonts w:ascii="Arial" w:hAnsi="Arial" w:cs="Arial"/>
          <w:sz w:val="22"/>
        </w:rPr>
      </w:pPr>
      <w:r w:rsidRPr="00DB22A6">
        <w:rPr>
          <w:rFonts w:ascii="Arial" w:hAnsi="Arial" w:cs="Arial"/>
          <w:sz w:val="22"/>
        </w:rPr>
        <w:br w:type="page"/>
      </w:r>
    </w:p>
    <w:p w14:paraId="50B6E97F" w14:textId="77777777" w:rsidR="00400849" w:rsidRPr="00DB22A6" w:rsidRDefault="00400849" w:rsidP="00DB22A6">
      <w:pPr>
        <w:pStyle w:val="Heading1"/>
        <w:rPr>
          <w:rFonts w:ascii="Arial" w:hAnsi="Arial" w:cs="Arial"/>
          <w:sz w:val="22"/>
          <w:szCs w:val="22"/>
        </w:rPr>
      </w:pPr>
      <w:bookmarkStart w:id="0" w:name="_Toc143512908"/>
      <w:r w:rsidRPr="00DB22A6">
        <w:rPr>
          <w:rFonts w:ascii="Arial" w:hAnsi="Arial" w:cs="Arial"/>
          <w:sz w:val="22"/>
          <w:szCs w:val="22"/>
        </w:rPr>
        <w:lastRenderedPageBreak/>
        <w:t>Executive Summary</w:t>
      </w:r>
      <w:bookmarkEnd w:id="0"/>
      <w:r w:rsidRPr="00DB22A6">
        <w:rPr>
          <w:rFonts w:ascii="Arial" w:hAnsi="Arial" w:cs="Arial"/>
          <w:sz w:val="22"/>
          <w:szCs w:val="22"/>
        </w:rPr>
        <w:t xml:space="preserve"> </w:t>
      </w:r>
    </w:p>
    <w:p w14:paraId="61AD4EDA" w14:textId="70E900D6" w:rsidR="00400849" w:rsidRPr="00DB22A6" w:rsidRDefault="00400849" w:rsidP="00DB22A6">
      <w:pPr>
        <w:rPr>
          <w:rFonts w:ascii="Arial" w:hAnsi="Arial" w:cs="Arial"/>
          <w:sz w:val="22"/>
        </w:rPr>
      </w:pPr>
      <w:r w:rsidRPr="00DB22A6">
        <w:rPr>
          <w:rFonts w:ascii="Arial" w:hAnsi="Arial" w:cs="Arial"/>
          <w:sz w:val="22"/>
        </w:rPr>
        <w:t xml:space="preserve">This project management plan aims to lay out the strategies, processes and academic models that will be used to properly accomplish “Rooftop View Restaurant”. In addition, the goal of the project is to renovate and upgrade the current eating space to attract more clients and enhance overall business productivity. </w:t>
      </w:r>
    </w:p>
    <w:p w14:paraId="15F47C01" w14:textId="68B0CCCA" w:rsidR="006A16F9" w:rsidRPr="00DB22A6" w:rsidRDefault="006A16F9" w:rsidP="00DB22A6">
      <w:pPr>
        <w:pStyle w:val="Heading1"/>
        <w:rPr>
          <w:rFonts w:ascii="Arial" w:hAnsi="Arial" w:cs="Arial"/>
          <w:sz w:val="22"/>
          <w:szCs w:val="22"/>
        </w:rPr>
      </w:pPr>
      <w:bookmarkStart w:id="1" w:name="_Toc143512909"/>
      <w:r w:rsidRPr="00DB22A6">
        <w:rPr>
          <w:rFonts w:ascii="Arial" w:hAnsi="Arial" w:cs="Arial"/>
          <w:sz w:val="22"/>
          <w:szCs w:val="22"/>
        </w:rPr>
        <w:t>Introduction</w:t>
      </w:r>
      <w:bookmarkEnd w:id="1"/>
      <w:r w:rsidRPr="00DB22A6">
        <w:rPr>
          <w:rFonts w:ascii="Arial" w:hAnsi="Arial" w:cs="Arial"/>
          <w:sz w:val="22"/>
          <w:szCs w:val="22"/>
        </w:rPr>
        <w:t xml:space="preserve"> </w:t>
      </w:r>
    </w:p>
    <w:p w14:paraId="6432A0F9" w14:textId="499FB5E0" w:rsidR="006A16F9" w:rsidRPr="00DB22A6" w:rsidRDefault="00B25D87" w:rsidP="00DB22A6">
      <w:pPr>
        <w:spacing w:after="200"/>
        <w:rPr>
          <w:rFonts w:ascii="Arial" w:hAnsi="Arial" w:cs="Arial"/>
          <w:sz w:val="22"/>
        </w:rPr>
      </w:pPr>
      <w:r w:rsidRPr="00DB22A6">
        <w:rPr>
          <w:rFonts w:ascii="Arial" w:hAnsi="Arial" w:cs="Arial"/>
          <w:sz w:val="22"/>
        </w:rPr>
        <w:t xml:space="preserve">According to Walker (2015), </w:t>
      </w:r>
      <w:r w:rsidR="00712B55" w:rsidRPr="00DB22A6">
        <w:rPr>
          <w:rFonts w:ascii="Arial" w:hAnsi="Arial" w:cs="Arial"/>
          <w:sz w:val="22"/>
        </w:rPr>
        <w:t xml:space="preserve">Project management is a systematic strategy that business organisations implement </w:t>
      </w:r>
      <w:proofErr w:type="gramStart"/>
      <w:r w:rsidR="00712B55" w:rsidRPr="00DB22A6">
        <w:rPr>
          <w:rFonts w:ascii="Arial" w:hAnsi="Arial" w:cs="Arial"/>
          <w:sz w:val="22"/>
        </w:rPr>
        <w:t>in order to</w:t>
      </w:r>
      <w:proofErr w:type="gramEnd"/>
      <w:r w:rsidR="00712B55" w:rsidRPr="00DB22A6">
        <w:rPr>
          <w:rFonts w:ascii="Arial" w:hAnsi="Arial" w:cs="Arial"/>
          <w:sz w:val="22"/>
        </w:rPr>
        <w:t xml:space="preserve"> properly manage projects, ensuring that the tasks at hand are carried out to the satisfaction of all stakeholders and producing the outcomes that have been envisioned. </w:t>
      </w:r>
      <w:r w:rsidR="00DE71DF" w:rsidRPr="00DB22A6">
        <w:rPr>
          <w:rFonts w:ascii="Arial" w:hAnsi="Arial" w:cs="Arial"/>
          <w:sz w:val="22"/>
        </w:rPr>
        <w:t xml:space="preserve">The process of project management within an organization encompasses the strategic planning, efficient execution, and effective control of various tasks </w:t>
      </w:r>
      <w:proofErr w:type="gramStart"/>
      <w:r w:rsidR="00DE71DF" w:rsidRPr="00DB22A6">
        <w:rPr>
          <w:rFonts w:ascii="Arial" w:hAnsi="Arial" w:cs="Arial"/>
          <w:sz w:val="22"/>
        </w:rPr>
        <w:t>in order to</w:t>
      </w:r>
      <w:proofErr w:type="gramEnd"/>
      <w:r w:rsidR="00DE71DF" w:rsidRPr="00DB22A6">
        <w:rPr>
          <w:rFonts w:ascii="Arial" w:hAnsi="Arial" w:cs="Arial"/>
          <w:sz w:val="22"/>
        </w:rPr>
        <w:t xml:space="preserve"> accomplish predetermined objectives within a certain period and allocated budget</w:t>
      </w:r>
      <w:r w:rsidRPr="00DB22A6">
        <w:rPr>
          <w:rFonts w:ascii="Arial" w:hAnsi="Arial" w:cs="Arial"/>
          <w:sz w:val="22"/>
        </w:rPr>
        <w:t xml:space="preserve"> (Meredith and others, 2017)</w:t>
      </w:r>
      <w:r w:rsidR="00DE71DF" w:rsidRPr="00DB22A6">
        <w:rPr>
          <w:rFonts w:ascii="Arial" w:hAnsi="Arial" w:cs="Arial"/>
          <w:sz w:val="22"/>
        </w:rPr>
        <w:t xml:space="preserve">. The use of efficient project management practices is crucial in ensuring the effective completion of projects, while simultaneously satisfying the expectations of stakeholders. </w:t>
      </w:r>
      <w:r w:rsidR="001B72A7" w:rsidRPr="00DB22A6">
        <w:rPr>
          <w:rFonts w:ascii="Arial" w:hAnsi="Arial" w:cs="Arial"/>
          <w:sz w:val="22"/>
        </w:rPr>
        <w:t xml:space="preserve">Within the scope of this unit, we will create a project management plan for the "Rooftop View Restaurant" and assess the potential threats it may face. </w:t>
      </w:r>
      <w:r w:rsidR="006A16F9" w:rsidRPr="00DB22A6">
        <w:rPr>
          <w:rFonts w:ascii="Arial" w:hAnsi="Arial" w:cs="Arial"/>
          <w:sz w:val="22"/>
        </w:rPr>
        <w:br w:type="page"/>
      </w:r>
    </w:p>
    <w:p w14:paraId="361EAC30" w14:textId="44EE8351" w:rsidR="005D545E" w:rsidRPr="00DB22A6" w:rsidRDefault="005D545E" w:rsidP="00DB22A6">
      <w:pPr>
        <w:pStyle w:val="Heading2"/>
        <w:rPr>
          <w:rFonts w:ascii="Arial" w:hAnsi="Arial" w:cs="Arial"/>
          <w:sz w:val="22"/>
          <w:szCs w:val="22"/>
        </w:rPr>
      </w:pPr>
      <w:bookmarkStart w:id="2" w:name="_Toc143512910"/>
      <w:r w:rsidRPr="00DB22A6">
        <w:rPr>
          <w:rFonts w:ascii="Arial" w:hAnsi="Arial" w:cs="Arial"/>
          <w:sz w:val="22"/>
          <w:szCs w:val="22"/>
        </w:rPr>
        <w:lastRenderedPageBreak/>
        <w:t>Objectives of Project</w:t>
      </w:r>
      <w:bookmarkEnd w:id="2"/>
      <w:r w:rsidRPr="00DB22A6">
        <w:rPr>
          <w:rFonts w:ascii="Arial" w:hAnsi="Arial" w:cs="Arial"/>
          <w:sz w:val="22"/>
          <w:szCs w:val="22"/>
        </w:rPr>
        <w:t xml:space="preserve"> </w:t>
      </w:r>
    </w:p>
    <w:p w14:paraId="1E5847FC" w14:textId="3515581D" w:rsidR="005D545E" w:rsidRPr="00DB22A6" w:rsidRDefault="005D545E" w:rsidP="00DB22A6">
      <w:pPr>
        <w:pStyle w:val="ListParagraph"/>
        <w:numPr>
          <w:ilvl w:val="0"/>
          <w:numId w:val="1"/>
        </w:numPr>
        <w:rPr>
          <w:rFonts w:ascii="Arial" w:hAnsi="Arial" w:cs="Arial"/>
          <w:sz w:val="22"/>
        </w:rPr>
      </w:pPr>
      <w:r w:rsidRPr="00DB22A6">
        <w:rPr>
          <w:rFonts w:ascii="Arial" w:hAnsi="Arial" w:cs="Arial"/>
          <w:sz w:val="22"/>
        </w:rPr>
        <w:t xml:space="preserve">The primary objectives of </w:t>
      </w:r>
      <w:r w:rsidR="00B25D87" w:rsidRPr="00DB22A6">
        <w:rPr>
          <w:rFonts w:ascii="Arial" w:hAnsi="Arial" w:cs="Arial"/>
          <w:sz w:val="22"/>
        </w:rPr>
        <w:t xml:space="preserve">the </w:t>
      </w:r>
      <w:r w:rsidRPr="00DB22A6">
        <w:rPr>
          <w:rFonts w:ascii="Arial" w:hAnsi="Arial" w:cs="Arial"/>
          <w:sz w:val="22"/>
        </w:rPr>
        <w:t xml:space="preserve">project are given below: </w:t>
      </w:r>
    </w:p>
    <w:p w14:paraId="5EBC8BF3" w14:textId="0EE2310C" w:rsidR="005D545E" w:rsidRPr="00DB22A6" w:rsidRDefault="005D545E" w:rsidP="00DB22A6">
      <w:pPr>
        <w:pStyle w:val="ListParagraph"/>
        <w:numPr>
          <w:ilvl w:val="0"/>
          <w:numId w:val="1"/>
        </w:numPr>
        <w:rPr>
          <w:rFonts w:ascii="Arial" w:hAnsi="Arial" w:cs="Arial"/>
          <w:sz w:val="22"/>
        </w:rPr>
      </w:pPr>
      <w:r w:rsidRPr="00DB22A6">
        <w:rPr>
          <w:rFonts w:ascii="Arial" w:hAnsi="Arial" w:cs="Arial"/>
          <w:sz w:val="22"/>
        </w:rPr>
        <w:t xml:space="preserve">Change the current rooftop restaurant space into an attractive and multifunctional dining area. </w:t>
      </w:r>
    </w:p>
    <w:p w14:paraId="23CBEBC7" w14:textId="52CB8284" w:rsidR="005D545E" w:rsidRPr="00DB22A6" w:rsidRDefault="00BE3AFE" w:rsidP="00DB22A6">
      <w:pPr>
        <w:pStyle w:val="ListParagraph"/>
        <w:numPr>
          <w:ilvl w:val="0"/>
          <w:numId w:val="1"/>
        </w:numPr>
        <w:rPr>
          <w:rFonts w:ascii="Arial" w:hAnsi="Arial" w:cs="Arial"/>
          <w:sz w:val="22"/>
        </w:rPr>
      </w:pPr>
      <w:r w:rsidRPr="00DB22A6">
        <w:rPr>
          <w:rFonts w:ascii="Arial" w:hAnsi="Arial" w:cs="Arial"/>
          <w:sz w:val="22"/>
        </w:rPr>
        <w:t>Creating a unique dining space by improving the overall ambi</w:t>
      </w:r>
      <w:r w:rsidR="00B25D87" w:rsidRPr="00DB22A6">
        <w:rPr>
          <w:rFonts w:ascii="Arial" w:hAnsi="Arial" w:cs="Arial"/>
          <w:sz w:val="22"/>
        </w:rPr>
        <w:t>e</w:t>
      </w:r>
      <w:r w:rsidRPr="00DB22A6">
        <w:rPr>
          <w:rFonts w:ascii="Arial" w:hAnsi="Arial" w:cs="Arial"/>
          <w:sz w:val="22"/>
        </w:rPr>
        <w:t xml:space="preserve">nce and aesthetics </w:t>
      </w:r>
    </w:p>
    <w:p w14:paraId="2DF757F9" w14:textId="209EF4EF" w:rsidR="00BE3AFE" w:rsidRPr="00DB22A6" w:rsidRDefault="00BE3AFE" w:rsidP="00DB22A6">
      <w:pPr>
        <w:pStyle w:val="ListParagraph"/>
        <w:numPr>
          <w:ilvl w:val="0"/>
          <w:numId w:val="1"/>
        </w:numPr>
        <w:rPr>
          <w:rFonts w:ascii="Arial" w:hAnsi="Arial" w:cs="Arial"/>
          <w:sz w:val="22"/>
        </w:rPr>
      </w:pPr>
      <w:r w:rsidRPr="00DB22A6">
        <w:rPr>
          <w:rFonts w:ascii="Arial" w:hAnsi="Arial" w:cs="Arial"/>
          <w:sz w:val="22"/>
        </w:rPr>
        <w:t>To accommodate more customers, improving the restaurant seating capacity</w:t>
      </w:r>
    </w:p>
    <w:p w14:paraId="06F49174" w14:textId="0FF066EB" w:rsidR="00BE3AFE" w:rsidRPr="00DB22A6" w:rsidRDefault="00BE3AFE" w:rsidP="00DB22A6">
      <w:pPr>
        <w:pStyle w:val="ListParagraph"/>
        <w:numPr>
          <w:ilvl w:val="0"/>
          <w:numId w:val="1"/>
        </w:numPr>
        <w:rPr>
          <w:rFonts w:ascii="Arial" w:hAnsi="Arial" w:cs="Arial"/>
          <w:sz w:val="22"/>
        </w:rPr>
      </w:pPr>
      <w:r w:rsidRPr="00DB22A6">
        <w:rPr>
          <w:rFonts w:ascii="Arial" w:hAnsi="Arial" w:cs="Arial"/>
          <w:sz w:val="22"/>
        </w:rPr>
        <w:t>Increase the restaurant</w:t>
      </w:r>
      <w:r w:rsidR="00B25D87" w:rsidRPr="00DB22A6">
        <w:rPr>
          <w:rFonts w:ascii="Arial" w:hAnsi="Arial" w:cs="Arial"/>
          <w:sz w:val="22"/>
        </w:rPr>
        <w:t>'s</w:t>
      </w:r>
      <w:r w:rsidRPr="00DB22A6">
        <w:rPr>
          <w:rFonts w:ascii="Arial" w:hAnsi="Arial" w:cs="Arial"/>
          <w:sz w:val="22"/>
        </w:rPr>
        <w:t xml:space="preserve"> b</w:t>
      </w:r>
      <w:r w:rsidR="00B25D87" w:rsidRPr="00DB22A6">
        <w:rPr>
          <w:rFonts w:ascii="Arial" w:hAnsi="Arial" w:cs="Arial"/>
          <w:sz w:val="22"/>
        </w:rPr>
        <w:t>r</w:t>
      </w:r>
      <w:r w:rsidRPr="00DB22A6">
        <w:rPr>
          <w:rFonts w:ascii="Arial" w:hAnsi="Arial" w:cs="Arial"/>
          <w:sz w:val="22"/>
        </w:rPr>
        <w:t xml:space="preserve">and image and customer satisfaction. </w:t>
      </w:r>
    </w:p>
    <w:p w14:paraId="43858087" w14:textId="5D65EEFD" w:rsidR="00BE3AFE" w:rsidRPr="00DB22A6" w:rsidRDefault="00BE3AFE" w:rsidP="00DB22A6">
      <w:pPr>
        <w:pStyle w:val="ListParagraph"/>
        <w:numPr>
          <w:ilvl w:val="0"/>
          <w:numId w:val="1"/>
        </w:numPr>
        <w:rPr>
          <w:rFonts w:ascii="Arial" w:hAnsi="Arial" w:cs="Arial"/>
          <w:sz w:val="22"/>
        </w:rPr>
      </w:pPr>
      <w:r w:rsidRPr="00DB22A6">
        <w:rPr>
          <w:rFonts w:ascii="Arial" w:hAnsi="Arial" w:cs="Arial"/>
          <w:sz w:val="22"/>
        </w:rPr>
        <w:t>Finish the project within a budget of £</w:t>
      </w:r>
      <w:r w:rsidR="006D7588" w:rsidRPr="00DB22A6">
        <w:rPr>
          <w:rFonts w:ascii="Arial" w:hAnsi="Arial" w:cs="Arial"/>
          <w:sz w:val="22"/>
        </w:rPr>
        <w:t>350</w:t>
      </w:r>
      <w:r w:rsidR="00D85670" w:rsidRPr="00DB22A6">
        <w:rPr>
          <w:rFonts w:ascii="Arial" w:hAnsi="Arial" w:cs="Arial"/>
          <w:sz w:val="22"/>
        </w:rPr>
        <w:t>,</w:t>
      </w:r>
      <w:r w:rsidR="006D7588" w:rsidRPr="00DB22A6">
        <w:rPr>
          <w:rFonts w:ascii="Arial" w:hAnsi="Arial" w:cs="Arial"/>
          <w:sz w:val="22"/>
        </w:rPr>
        <w:t>000</w:t>
      </w:r>
      <w:r w:rsidR="00D85670" w:rsidRPr="00DB22A6">
        <w:rPr>
          <w:rFonts w:ascii="Arial" w:hAnsi="Arial" w:cs="Arial"/>
          <w:sz w:val="22"/>
        </w:rPr>
        <w:t xml:space="preserve"> +Vat</w:t>
      </w:r>
      <w:r w:rsidRPr="00DB22A6">
        <w:rPr>
          <w:rFonts w:ascii="Arial" w:hAnsi="Arial" w:cs="Arial"/>
          <w:sz w:val="22"/>
        </w:rPr>
        <w:t xml:space="preserve"> and </w:t>
      </w:r>
      <w:r w:rsidR="00B25D87" w:rsidRPr="00DB22A6">
        <w:rPr>
          <w:rFonts w:ascii="Arial" w:hAnsi="Arial" w:cs="Arial"/>
          <w:sz w:val="22"/>
        </w:rPr>
        <w:t xml:space="preserve">a </w:t>
      </w:r>
      <w:r w:rsidRPr="00DB22A6">
        <w:rPr>
          <w:rFonts w:ascii="Arial" w:hAnsi="Arial" w:cs="Arial"/>
          <w:sz w:val="22"/>
        </w:rPr>
        <w:t xml:space="preserve">timeline of </w:t>
      </w:r>
      <w:r w:rsidR="001A075D" w:rsidRPr="00DB22A6">
        <w:rPr>
          <w:rFonts w:ascii="Arial" w:hAnsi="Arial" w:cs="Arial"/>
          <w:sz w:val="22"/>
        </w:rPr>
        <w:t>2</w:t>
      </w:r>
      <w:r w:rsidRPr="00DB22A6">
        <w:rPr>
          <w:rFonts w:ascii="Arial" w:hAnsi="Arial" w:cs="Arial"/>
          <w:sz w:val="22"/>
        </w:rPr>
        <w:t xml:space="preserve"> months</w:t>
      </w:r>
      <w:r w:rsidR="00095FF3" w:rsidRPr="00DB22A6">
        <w:rPr>
          <w:rFonts w:ascii="Arial" w:hAnsi="Arial" w:cs="Arial"/>
          <w:sz w:val="22"/>
        </w:rPr>
        <w:t xml:space="preserve"> (in the initial project we have 35 </w:t>
      </w:r>
      <w:proofErr w:type="gramStart"/>
      <w:r w:rsidR="00095FF3" w:rsidRPr="00DB22A6">
        <w:rPr>
          <w:rFonts w:ascii="Arial" w:hAnsi="Arial" w:cs="Arial"/>
          <w:sz w:val="22"/>
        </w:rPr>
        <w:t>days ,</w:t>
      </w:r>
      <w:proofErr w:type="gramEnd"/>
      <w:r w:rsidR="00095FF3" w:rsidRPr="00DB22A6">
        <w:rPr>
          <w:rFonts w:ascii="Arial" w:hAnsi="Arial" w:cs="Arial"/>
          <w:sz w:val="22"/>
        </w:rPr>
        <w:t xml:space="preserve"> but after your feedback the stockholders take your advice and change the timeline in 2 months )</w:t>
      </w:r>
    </w:p>
    <w:p w14:paraId="62E76559" w14:textId="18D11942" w:rsidR="00BE3AFE" w:rsidRPr="00DB22A6" w:rsidRDefault="00BE3AFE" w:rsidP="00DB22A6">
      <w:pPr>
        <w:pStyle w:val="Heading2"/>
        <w:rPr>
          <w:rFonts w:ascii="Arial" w:hAnsi="Arial" w:cs="Arial"/>
          <w:sz w:val="22"/>
          <w:szCs w:val="22"/>
        </w:rPr>
      </w:pPr>
      <w:bookmarkStart w:id="3" w:name="_Toc143512911"/>
      <w:r w:rsidRPr="00DB22A6">
        <w:rPr>
          <w:rFonts w:ascii="Arial" w:hAnsi="Arial" w:cs="Arial"/>
          <w:sz w:val="22"/>
          <w:szCs w:val="22"/>
        </w:rPr>
        <w:t>Scope of the project</w:t>
      </w:r>
      <w:bookmarkEnd w:id="3"/>
    </w:p>
    <w:p w14:paraId="4F44D0FA" w14:textId="33A185CF" w:rsidR="00BE3AFE" w:rsidRPr="00DB22A6" w:rsidRDefault="007D6F92" w:rsidP="00DB22A6">
      <w:pPr>
        <w:pStyle w:val="ListParagraph"/>
        <w:numPr>
          <w:ilvl w:val="0"/>
          <w:numId w:val="3"/>
        </w:numPr>
        <w:rPr>
          <w:rFonts w:ascii="Arial" w:hAnsi="Arial" w:cs="Arial"/>
          <w:sz w:val="22"/>
        </w:rPr>
      </w:pPr>
      <w:r w:rsidRPr="00DB22A6">
        <w:rPr>
          <w:rFonts w:ascii="Arial" w:hAnsi="Arial" w:cs="Arial"/>
          <w:sz w:val="22"/>
        </w:rPr>
        <w:t>Architectural planning and conceptual design</w:t>
      </w:r>
    </w:p>
    <w:p w14:paraId="1E62BE0E" w14:textId="2436B6BC" w:rsidR="007D6F92" w:rsidRPr="00DB22A6" w:rsidRDefault="007D6F92" w:rsidP="00DB22A6">
      <w:pPr>
        <w:pStyle w:val="ListParagraph"/>
        <w:numPr>
          <w:ilvl w:val="0"/>
          <w:numId w:val="3"/>
        </w:numPr>
        <w:rPr>
          <w:rFonts w:ascii="Arial" w:hAnsi="Arial" w:cs="Arial"/>
          <w:sz w:val="22"/>
        </w:rPr>
      </w:pPr>
      <w:r w:rsidRPr="00DB22A6">
        <w:rPr>
          <w:rFonts w:ascii="Arial" w:hAnsi="Arial" w:cs="Arial"/>
          <w:sz w:val="22"/>
        </w:rPr>
        <w:t>If required hiring and training of additional employees</w:t>
      </w:r>
    </w:p>
    <w:p w14:paraId="7B1A02E3" w14:textId="465A6222" w:rsidR="007D6F92" w:rsidRPr="00DB22A6" w:rsidRDefault="007D6F92" w:rsidP="00DB22A6">
      <w:pPr>
        <w:pStyle w:val="ListParagraph"/>
        <w:numPr>
          <w:ilvl w:val="0"/>
          <w:numId w:val="3"/>
        </w:numPr>
        <w:rPr>
          <w:rFonts w:ascii="Arial" w:hAnsi="Arial" w:cs="Arial"/>
          <w:sz w:val="22"/>
        </w:rPr>
      </w:pPr>
      <w:r w:rsidRPr="00DB22A6">
        <w:rPr>
          <w:rFonts w:ascii="Arial" w:hAnsi="Arial" w:cs="Arial"/>
          <w:sz w:val="22"/>
        </w:rPr>
        <w:t>Collection of necessary materials and furnishments</w:t>
      </w:r>
    </w:p>
    <w:p w14:paraId="325148E5" w14:textId="2581C038" w:rsidR="007D6F92" w:rsidRPr="00DB22A6" w:rsidRDefault="007D6F92" w:rsidP="00DB22A6">
      <w:pPr>
        <w:pStyle w:val="ListParagraph"/>
        <w:numPr>
          <w:ilvl w:val="0"/>
          <w:numId w:val="3"/>
        </w:numPr>
        <w:rPr>
          <w:rFonts w:ascii="Arial" w:hAnsi="Arial" w:cs="Arial"/>
          <w:sz w:val="22"/>
        </w:rPr>
      </w:pPr>
      <w:r w:rsidRPr="00DB22A6">
        <w:rPr>
          <w:rFonts w:ascii="Arial" w:hAnsi="Arial" w:cs="Arial"/>
          <w:sz w:val="22"/>
        </w:rPr>
        <w:t>Rooftop space construction and renovation</w:t>
      </w:r>
    </w:p>
    <w:p w14:paraId="11E7D911" w14:textId="17AA3BE0" w:rsidR="007D6F92" w:rsidRPr="00DB22A6" w:rsidRDefault="007D6F92" w:rsidP="00DB22A6">
      <w:pPr>
        <w:pStyle w:val="ListParagraph"/>
        <w:numPr>
          <w:ilvl w:val="0"/>
          <w:numId w:val="3"/>
        </w:numPr>
        <w:rPr>
          <w:rFonts w:ascii="Arial" w:hAnsi="Arial" w:cs="Arial"/>
          <w:sz w:val="22"/>
        </w:rPr>
      </w:pPr>
      <w:r w:rsidRPr="00DB22A6">
        <w:rPr>
          <w:rFonts w:ascii="Arial" w:hAnsi="Arial" w:cs="Arial"/>
          <w:sz w:val="22"/>
        </w:rPr>
        <w:t>Promotion and marketing of the improved rooftop eating experience.</w:t>
      </w:r>
    </w:p>
    <w:p w14:paraId="52AAB03E" w14:textId="39973B47" w:rsidR="007D6F92" w:rsidRPr="00DB22A6" w:rsidRDefault="007D6F92" w:rsidP="00DB22A6">
      <w:pPr>
        <w:pStyle w:val="Heading1"/>
        <w:rPr>
          <w:rFonts w:ascii="Arial" w:hAnsi="Arial" w:cs="Arial"/>
          <w:sz w:val="22"/>
          <w:szCs w:val="22"/>
        </w:rPr>
      </w:pPr>
      <w:bookmarkStart w:id="4" w:name="_Toc143512912"/>
      <w:r w:rsidRPr="00DB22A6">
        <w:rPr>
          <w:rFonts w:ascii="Arial" w:hAnsi="Arial" w:cs="Arial"/>
          <w:sz w:val="22"/>
          <w:szCs w:val="22"/>
        </w:rPr>
        <w:t>Key stakeholders’ analysis</w:t>
      </w:r>
      <w:bookmarkEnd w:id="4"/>
    </w:p>
    <w:p w14:paraId="3124FD79" w14:textId="06046571" w:rsidR="007D6F92" w:rsidRPr="00DB22A6" w:rsidRDefault="00456B11" w:rsidP="00DB22A6">
      <w:pPr>
        <w:rPr>
          <w:rFonts w:ascii="Arial" w:hAnsi="Arial" w:cs="Arial"/>
          <w:sz w:val="22"/>
        </w:rPr>
      </w:pPr>
      <w:r w:rsidRPr="00DB22A6">
        <w:rPr>
          <w:rFonts w:ascii="Arial" w:hAnsi="Arial" w:cs="Arial"/>
          <w:sz w:val="22"/>
        </w:rPr>
        <w:t>Stakeholders’</w:t>
      </w:r>
      <w:r w:rsidR="007D6F92" w:rsidRPr="00DB22A6">
        <w:rPr>
          <w:rFonts w:ascii="Arial" w:hAnsi="Arial" w:cs="Arial"/>
          <w:sz w:val="22"/>
        </w:rPr>
        <w:t xml:space="preserve"> analysis is a significant part of project management which help to understand and identify the individuals or groups that have a strong interest in the project outcome</w:t>
      </w:r>
      <w:r w:rsidR="00B25D87" w:rsidRPr="00DB22A6">
        <w:rPr>
          <w:rFonts w:ascii="Arial" w:hAnsi="Arial" w:cs="Arial"/>
          <w:sz w:val="22"/>
        </w:rPr>
        <w:t xml:space="preserve"> (Maguire and others, 2012)</w:t>
      </w:r>
      <w:r w:rsidR="007D6F92" w:rsidRPr="00DB22A6">
        <w:rPr>
          <w:rFonts w:ascii="Arial" w:hAnsi="Arial" w:cs="Arial"/>
          <w:sz w:val="22"/>
        </w:rPr>
        <w:t xml:space="preserve">. By understanding and identifying </w:t>
      </w:r>
      <w:r w:rsidRPr="00DB22A6">
        <w:rPr>
          <w:rFonts w:ascii="Arial" w:hAnsi="Arial" w:cs="Arial"/>
          <w:sz w:val="22"/>
        </w:rPr>
        <w:t>stakeholders’</w:t>
      </w:r>
      <w:r w:rsidR="007D6F92" w:rsidRPr="00DB22A6">
        <w:rPr>
          <w:rFonts w:ascii="Arial" w:hAnsi="Arial" w:cs="Arial"/>
          <w:sz w:val="22"/>
        </w:rPr>
        <w:t xml:space="preserve"> expectations, interests and influence, </w:t>
      </w:r>
      <w:r w:rsidR="00B25D87" w:rsidRPr="00DB22A6">
        <w:rPr>
          <w:rFonts w:ascii="Arial" w:hAnsi="Arial" w:cs="Arial"/>
          <w:sz w:val="22"/>
        </w:rPr>
        <w:t xml:space="preserve">the </w:t>
      </w:r>
      <w:r w:rsidR="007D6F92" w:rsidRPr="00DB22A6">
        <w:rPr>
          <w:rFonts w:ascii="Arial" w:hAnsi="Arial" w:cs="Arial"/>
          <w:sz w:val="22"/>
        </w:rPr>
        <w:t>manager of the project can develop strategies according to their needs and can manage these stakeholders throughout the project li</w:t>
      </w:r>
      <w:r w:rsidRPr="00DB22A6">
        <w:rPr>
          <w:rFonts w:ascii="Arial" w:hAnsi="Arial" w:cs="Arial"/>
          <w:sz w:val="22"/>
        </w:rPr>
        <w:t xml:space="preserve">fecycle. </w:t>
      </w:r>
    </w:p>
    <w:p w14:paraId="53E3A4E0" w14:textId="7614675D" w:rsidR="007D6F92" w:rsidRPr="00DB22A6" w:rsidRDefault="00AD012B" w:rsidP="00DB22A6">
      <w:pPr>
        <w:rPr>
          <w:rFonts w:ascii="Arial" w:hAnsi="Arial" w:cs="Arial"/>
          <w:sz w:val="22"/>
        </w:rPr>
      </w:pPr>
      <w:r w:rsidRPr="00DB22A6">
        <w:rPr>
          <w:rFonts w:ascii="Arial" w:hAnsi="Arial" w:cs="Arial"/>
          <w:b/>
          <w:bCs/>
          <w:sz w:val="22"/>
        </w:rPr>
        <w:t>Project sponsor</w:t>
      </w:r>
      <w:r w:rsidR="007D6F92" w:rsidRPr="00DB22A6">
        <w:rPr>
          <w:rFonts w:ascii="Arial" w:hAnsi="Arial" w:cs="Arial"/>
          <w:b/>
          <w:bCs/>
          <w:sz w:val="22"/>
        </w:rPr>
        <w:t xml:space="preserve"> and manage</w:t>
      </w:r>
      <w:r w:rsidRPr="00DB22A6">
        <w:rPr>
          <w:rFonts w:ascii="Arial" w:hAnsi="Arial" w:cs="Arial"/>
          <w:b/>
          <w:bCs/>
          <w:sz w:val="22"/>
        </w:rPr>
        <w:t>r</w:t>
      </w:r>
      <w:r w:rsidR="007D6F92" w:rsidRPr="00DB22A6">
        <w:rPr>
          <w:rFonts w:ascii="Arial" w:hAnsi="Arial" w:cs="Arial"/>
          <w:b/>
          <w:bCs/>
          <w:sz w:val="22"/>
        </w:rPr>
        <w:t xml:space="preserve">: </w:t>
      </w:r>
      <w:r w:rsidR="00B25D87" w:rsidRPr="00DB22A6">
        <w:rPr>
          <w:rFonts w:ascii="Arial" w:hAnsi="Arial" w:cs="Arial"/>
          <w:sz w:val="22"/>
        </w:rPr>
        <w:t>The p</w:t>
      </w:r>
      <w:r w:rsidRPr="00DB22A6">
        <w:rPr>
          <w:rFonts w:ascii="Arial" w:hAnsi="Arial" w:cs="Arial"/>
          <w:sz w:val="22"/>
        </w:rPr>
        <w:t>roject sponsor</w:t>
      </w:r>
      <w:r w:rsidR="00456B11" w:rsidRPr="00DB22A6">
        <w:rPr>
          <w:rFonts w:ascii="Arial" w:hAnsi="Arial" w:cs="Arial"/>
          <w:sz w:val="22"/>
        </w:rPr>
        <w:t xml:space="preserve"> and manage</w:t>
      </w:r>
      <w:r w:rsidRPr="00DB22A6">
        <w:rPr>
          <w:rFonts w:ascii="Arial" w:hAnsi="Arial" w:cs="Arial"/>
          <w:sz w:val="22"/>
        </w:rPr>
        <w:t xml:space="preserve">r </w:t>
      </w:r>
      <w:r w:rsidR="00456B11" w:rsidRPr="00DB22A6">
        <w:rPr>
          <w:rFonts w:ascii="Arial" w:hAnsi="Arial" w:cs="Arial"/>
          <w:sz w:val="22"/>
        </w:rPr>
        <w:t xml:space="preserve">of the restaurant want to achieve financial success and brand enhancement. The manager of the project needs to focus on </w:t>
      </w:r>
      <w:r w:rsidR="00B25D87" w:rsidRPr="00DB22A6">
        <w:rPr>
          <w:rFonts w:ascii="Arial" w:hAnsi="Arial" w:cs="Arial"/>
          <w:sz w:val="22"/>
        </w:rPr>
        <w:t xml:space="preserve">the </w:t>
      </w:r>
      <w:r w:rsidR="00456B11" w:rsidRPr="00DB22A6">
        <w:rPr>
          <w:rFonts w:ascii="Arial" w:hAnsi="Arial" w:cs="Arial"/>
          <w:sz w:val="22"/>
        </w:rPr>
        <w:t>financial si</w:t>
      </w:r>
      <w:r w:rsidR="00B25D87" w:rsidRPr="00DB22A6">
        <w:rPr>
          <w:rFonts w:ascii="Arial" w:hAnsi="Arial" w:cs="Arial"/>
          <w:sz w:val="22"/>
        </w:rPr>
        <w:t>d</w:t>
      </w:r>
      <w:r w:rsidR="00456B11" w:rsidRPr="00DB22A6">
        <w:rPr>
          <w:rFonts w:ascii="Arial" w:hAnsi="Arial" w:cs="Arial"/>
          <w:sz w:val="22"/>
        </w:rPr>
        <w:t xml:space="preserve">e of the project </w:t>
      </w:r>
      <w:proofErr w:type="gramStart"/>
      <w:r w:rsidR="00456B11" w:rsidRPr="00DB22A6">
        <w:rPr>
          <w:rFonts w:ascii="Arial" w:hAnsi="Arial" w:cs="Arial"/>
          <w:sz w:val="22"/>
        </w:rPr>
        <w:t>and also</w:t>
      </w:r>
      <w:proofErr w:type="gramEnd"/>
      <w:r w:rsidR="00456B11" w:rsidRPr="00DB22A6">
        <w:rPr>
          <w:rFonts w:ascii="Arial" w:hAnsi="Arial" w:cs="Arial"/>
          <w:sz w:val="22"/>
        </w:rPr>
        <w:t xml:space="preserve"> need</w:t>
      </w:r>
      <w:r w:rsidR="00B25D87" w:rsidRPr="00DB22A6">
        <w:rPr>
          <w:rFonts w:ascii="Arial" w:hAnsi="Arial" w:cs="Arial"/>
          <w:sz w:val="22"/>
        </w:rPr>
        <w:t>s</w:t>
      </w:r>
      <w:r w:rsidR="00456B11" w:rsidRPr="00DB22A6">
        <w:rPr>
          <w:rFonts w:ascii="Arial" w:hAnsi="Arial" w:cs="Arial"/>
          <w:sz w:val="22"/>
        </w:rPr>
        <w:t xml:space="preserve"> to focus on brand enhancement. So that </w:t>
      </w:r>
      <w:r w:rsidR="00B25D87" w:rsidRPr="00DB22A6">
        <w:rPr>
          <w:rFonts w:ascii="Arial" w:hAnsi="Arial" w:cs="Arial"/>
          <w:sz w:val="22"/>
        </w:rPr>
        <w:t xml:space="preserve">the </w:t>
      </w:r>
      <w:r w:rsidR="00456B11" w:rsidRPr="00DB22A6">
        <w:rPr>
          <w:rFonts w:ascii="Arial" w:hAnsi="Arial" w:cs="Arial"/>
          <w:sz w:val="22"/>
        </w:rPr>
        <w:t>project manager can fulfil the needs and expectations of restaurant owners and manager</w:t>
      </w:r>
      <w:r w:rsidR="00B25D87" w:rsidRPr="00DB22A6">
        <w:rPr>
          <w:rFonts w:ascii="Arial" w:hAnsi="Arial" w:cs="Arial"/>
          <w:sz w:val="22"/>
        </w:rPr>
        <w:t>s</w:t>
      </w:r>
      <w:r w:rsidR="00456B11" w:rsidRPr="00DB22A6">
        <w:rPr>
          <w:rFonts w:ascii="Arial" w:hAnsi="Arial" w:cs="Arial"/>
          <w:sz w:val="22"/>
        </w:rPr>
        <w:t xml:space="preserve">. </w:t>
      </w:r>
    </w:p>
    <w:p w14:paraId="289B23D1" w14:textId="79BCBDDA" w:rsidR="004515D2" w:rsidRPr="00DB22A6" w:rsidRDefault="004515D2" w:rsidP="00DB22A6">
      <w:pPr>
        <w:rPr>
          <w:rFonts w:ascii="Arial" w:hAnsi="Arial" w:cs="Arial"/>
          <w:sz w:val="22"/>
        </w:rPr>
      </w:pPr>
      <w:r w:rsidRPr="00DB22A6">
        <w:rPr>
          <w:rFonts w:ascii="Arial" w:hAnsi="Arial" w:cs="Arial"/>
          <w:b/>
          <w:bCs/>
          <w:sz w:val="22"/>
        </w:rPr>
        <w:t xml:space="preserve">Project Team Members: </w:t>
      </w:r>
      <w:r w:rsidRPr="00DB22A6">
        <w:rPr>
          <w:rFonts w:ascii="Arial" w:hAnsi="Arial" w:cs="Arial"/>
          <w:sz w:val="22"/>
        </w:rPr>
        <w:t>The members of the project</w:t>
      </w:r>
      <w:r w:rsidR="00B25D87" w:rsidRPr="00DB22A6">
        <w:rPr>
          <w:rFonts w:ascii="Arial" w:hAnsi="Arial" w:cs="Arial"/>
          <w:sz w:val="22"/>
        </w:rPr>
        <w:t>'s</w:t>
      </w:r>
      <w:r w:rsidRPr="00DB22A6">
        <w:rPr>
          <w:rFonts w:ascii="Arial" w:hAnsi="Arial" w:cs="Arial"/>
          <w:sz w:val="22"/>
        </w:rPr>
        <w:t xml:space="preserve"> main interest are to create design and make the project successful. They have </w:t>
      </w:r>
      <w:r w:rsidR="00B25D87" w:rsidRPr="00DB22A6">
        <w:rPr>
          <w:rFonts w:ascii="Arial" w:hAnsi="Arial" w:cs="Arial"/>
          <w:sz w:val="22"/>
        </w:rPr>
        <w:t xml:space="preserve">a </w:t>
      </w:r>
      <w:r w:rsidRPr="00DB22A6">
        <w:rPr>
          <w:rFonts w:ascii="Arial" w:hAnsi="Arial" w:cs="Arial"/>
          <w:sz w:val="22"/>
        </w:rPr>
        <w:t xml:space="preserve">high influence on </w:t>
      </w:r>
      <w:r w:rsidR="00B25D87" w:rsidRPr="00DB22A6">
        <w:rPr>
          <w:rFonts w:ascii="Arial" w:hAnsi="Arial" w:cs="Arial"/>
          <w:sz w:val="22"/>
        </w:rPr>
        <w:t xml:space="preserve">the </w:t>
      </w:r>
      <w:r w:rsidRPr="00DB22A6">
        <w:rPr>
          <w:rFonts w:ascii="Arial" w:hAnsi="Arial" w:cs="Arial"/>
          <w:sz w:val="22"/>
        </w:rPr>
        <w:t>project’s aesthetics and functionalities. Their combine</w:t>
      </w:r>
      <w:r w:rsidR="00B25D87" w:rsidRPr="00DB22A6">
        <w:rPr>
          <w:rFonts w:ascii="Arial" w:hAnsi="Arial" w:cs="Arial"/>
          <w:sz w:val="22"/>
        </w:rPr>
        <w:t>d</w:t>
      </w:r>
      <w:r w:rsidRPr="00DB22A6">
        <w:rPr>
          <w:rFonts w:ascii="Arial" w:hAnsi="Arial" w:cs="Arial"/>
          <w:sz w:val="22"/>
        </w:rPr>
        <w:t xml:space="preserve"> and effective attempt can make the project successful and can fulfil the demands of other stakeholders</w:t>
      </w:r>
      <w:r w:rsidR="00B25D87" w:rsidRPr="00DB22A6">
        <w:rPr>
          <w:rFonts w:ascii="Arial" w:hAnsi="Arial" w:cs="Arial"/>
          <w:sz w:val="22"/>
        </w:rPr>
        <w:t xml:space="preserve"> (Lientz and Rea, 2012)</w:t>
      </w:r>
      <w:r w:rsidRPr="00DB22A6">
        <w:rPr>
          <w:rFonts w:ascii="Arial" w:hAnsi="Arial" w:cs="Arial"/>
          <w:sz w:val="22"/>
        </w:rPr>
        <w:t>. They have some expectation</w:t>
      </w:r>
      <w:r w:rsidR="00B25D87" w:rsidRPr="00DB22A6">
        <w:rPr>
          <w:rFonts w:ascii="Arial" w:hAnsi="Arial" w:cs="Arial"/>
          <w:sz w:val="22"/>
        </w:rPr>
        <w:t>s</w:t>
      </w:r>
      <w:r w:rsidRPr="00DB22A6">
        <w:rPr>
          <w:rFonts w:ascii="Arial" w:hAnsi="Arial" w:cs="Arial"/>
          <w:sz w:val="22"/>
        </w:rPr>
        <w:t xml:space="preserve"> in the project like clear project scope, alignment with design vision and timely decisions. </w:t>
      </w:r>
    </w:p>
    <w:p w14:paraId="1D26246D" w14:textId="15EC5B6D" w:rsidR="00DC370C" w:rsidRPr="00DB22A6" w:rsidRDefault="004515D2" w:rsidP="00DB22A6">
      <w:pPr>
        <w:rPr>
          <w:rFonts w:ascii="Arial" w:hAnsi="Arial" w:cs="Arial"/>
          <w:sz w:val="22"/>
        </w:rPr>
      </w:pPr>
      <w:r w:rsidRPr="00DB22A6">
        <w:rPr>
          <w:rFonts w:ascii="Arial" w:hAnsi="Arial" w:cs="Arial"/>
          <w:b/>
          <w:bCs/>
          <w:sz w:val="22"/>
        </w:rPr>
        <w:lastRenderedPageBreak/>
        <w:t xml:space="preserve">Restaurant Employees: </w:t>
      </w:r>
      <w:r w:rsidRPr="00DB22A6">
        <w:rPr>
          <w:rFonts w:ascii="Arial" w:hAnsi="Arial" w:cs="Arial"/>
          <w:sz w:val="22"/>
        </w:rPr>
        <w:t xml:space="preserve">Employees of the restaurant are a great part of </w:t>
      </w:r>
      <w:r w:rsidR="00B25D87" w:rsidRPr="00DB22A6">
        <w:rPr>
          <w:rFonts w:ascii="Arial" w:hAnsi="Arial" w:cs="Arial"/>
          <w:sz w:val="22"/>
        </w:rPr>
        <w:t xml:space="preserve">the </w:t>
      </w:r>
      <w:r w:rsidRPr="00DB22A6">
        <w:rPr>
          <w:rFonts w:ascii="Arial" w:hAnsi="Arial" w:cs="Arial"/>
          <w:sz w:val="22"/>
        </w:rPr>
        <w:t xml:space="preserve">stakeholders </w:t>
      </w:r>
      <w:r w:rsidR="00DC370C" w:rsidRPr="00DB22A6">
        <w:rPr>
          <w:rFonts w:ascii="Arial" w:hAnsi="Arial" w:cs="Arial"/>
          <w:sz w:val="22"/>
        </w:rPr>
        <w:t xml:space="preserve">they have </w:t>
      </w:r>
      <w:r w:rsidR="00B25D87" w:rsidRPr="00DB22A6">
        <w:rPr>
          <w:rFonts w:ascii="Arial" w:hAnsi="Arial" w:cs="Arial"/>
          <w:sz w:val="22"/>
        </w:rPr>
        <w:t xml:space="preserve">a </w:t>
      </w:r>
      <w:r w:rsidR="00DC370C" w:rsidRPr="00DB22A6">
        <w:rPr>
          <w:rFonts w:ascii="Arial" w:hAnsi="Arial" w:cs="Arial"/>
          <w:sz w:val="22"/>
        </w:rPr>
        <w:t xml:space="preserve">greater influence on </w:t>
      </w:r>
      <w:r w:rsidR="00B25D87" w:rsidRPr="00DB22A6">
        <w:rPr>
          <w:rFonts w:ascii="Arial" w:hAnsi="Arial" w:cs="Arial"/>
          <w:sz w:val="22"/>
        </w:rPr>
        <w:t xml:space="preserve">the </w:t>
      </w:r>
      <w:r w:rsidR="00DC370C" w:rsidRPr="00DB22A6">
        <w:rPr>
          <w:rFonts w:ascii="Arial" w:hAnsi="Arial" w:cs="Arial"/>
          <w:sz w:val="22"/>
        </w:rPr>
        <w:t xml:space="preserve">project. They play a significant role to achieve the project goals and objectives. They want a suitable working environment in the </w:t>
      </w:r>
      <w:proofErr w:type="gramStart"/>
      <w:r w:rsidR="00DC370C" w:rsidRPr="00DB22A6">
        <w:rPr>
          <w:rFonts w:ascii="Arial" w:hAnsi="Arial" w:cs="Arial"/>
          <w:sz w:val="22"/>
        </w:rPr>
        <w:t>restaurant</w:t>
      </w:r>
      <w:proofErr w:type="gramEnd"/>
      <w:r w:rsidR="00DC370C" w:rsidRPr="00DB22A6">
        <w:rPr>
          <w:rFonts w:ascii="Arial" w:hAnsi="Arial" w:cs="Arial"/>
          <w:sz w:val="22"/>
        </w:rPr>
        <w:t xml:space="preserve"> and they also want job stability which motivate</w:t>
      </w:r>
      <w:r w:rsidR="00B25D87" w:rsidRPr="00DB22A6">
        <w:rPr>
          <w:rFonts w:ascii="Arial" w:hAnsi="Arial" w:cs="Arial"/>
          <w:sz w:val="22"/>
        </w:rPr>
        <w:t>s</w:t>
      </w:r>
      <w:r w:rsidR="00DC370C" w:rsidRPr="00DB22A6">
        <w:rPr>
          <w:rFonts w:ascii="Arial" w:hAnsi="Arial" w:cs="Arial"/>
          <w:sz w:val="22"/>
        </w:rPr>
        <w:t xml:space="preserve"> them to become more dedicat</w:t>
      </w:r>
      <w:r w:rsidR="00B25D87" w:rsidRPr="00DB22A6">
        <w:rPr>
          <w:rFonts w:ascii="Arial" w:hAnsi="Arial" w:cs="Arial"/>
          <w:sz w:val="22"/>
        </w:rPr>
        <w:t>ed</w:t>
      </w:r>
      <w:r w:rsidR="00DC370C" w:rsidRPr="00DB22A6">
        <w:rPr>
          <w:rFonts w:ascii="Arial" w:hAnsi="Arial" w:cs="Arial"/>
          <w:sz w:val="22"/>
        </w:rPr>
        <w:t xml:space="preserve"> </w:t>
      </w:r>
      <w:r w:rsidR="00B25D87" w:rsidRPr="00DB22A6">
        <w:rPr>
          <w:rFonts w:ascii="Arial" w:hAnsi="Arial" w:cs="Arial"/>
          <w:sz w:val="22"/>
        </w:rPr>
        <w:t>to</w:t>
      </w:r>
      <w:r w:rsidR="00DC370C" w:rsidRPr="00DB22A6">
        <w:rPr>
          <w:rFonts w:ascii="Arial" w:hAnsi="Arial" w:cs="Arial"/>
          <w:sz w:val="22"/>
        </w:rPr>
        <w:t xml:space="preserve"> the organisation and to increase their productivity</w:t>
      </w:r>
      <w:r w:rsidR="00B25D87" w:rsidRPr="00DB22A6">
        <w:rPr>
          <w:rFonts w:ascii="Arial" w:hAnsi="Arial" w:cs="Arial"/>
          <w:sz w:val="22"/>
        </w:rPr>
        <w:t xml:space="preserve"> (Wang and others, 2012)</w:t>
      </w:r>
      <w:r w:rsidR="00DC370C" w:rsidRPr="00DB22A6">
        <w:rPr>
          <w:rFonts w:ascii="Arial" w:hAnsi="Arial" w:cs="Arial"/>
          <w:sz w:val="22"/>
        </w:rPr>
        <w:t>. They can influence the reputation of the organisation and can impact customer services during the project. They have some expectation</w:t>
      </w:r>
      <w:r w:rsidR="00B25D87" w:rsidRPr="00DB22A6">
        <w:rPr>
          <w:rFonts w:ascii="Arial" w:hAnsi="Arial" w:cs="Arial"/>
          <w:sz w:val="22"/>
        </w:rPr>
        <w:t>s</w:t>
      </w:r>
      <w:r w:rsidR="00DC370C" w:rsidRPr="00DB22A6">
        <w:rPr>
          <w:rFonts w:ascii="Arial" w:hAnsi="Arial" w:cs="Arial"/>
          <w:sz w:val="22"/>
        </w:rPr>
        <w:t xml:space="preserve"> towards the company like they want minimal disruption to daily operations and clear </w:t>
      </w:r>
      <w:r w:rsidR="00AD012B" w:rsidRPr="00DB22A6">
        <w:rPr>
          <w:rFonts w:ascii="Arial" w:hAnsi="Arial" w:cs="Arial"/>
          <w:sz w:val="22"/>
        </w:rPr>
        <w:t xml:space="preserve">communication regarding changes. </w:t>
      </w:r>
    </w:p>
    <w:p w14:paraId="3E96FBBB" w14:textId="6FB3C37C" w:rsidR="00B850DD" w:rsidRPr="00DB22A6" w:rsidRDefault="00AD012B" w:rsidP="00DB22A6">
      <w:pPr>
        <w:rPr>
          <w:rFonts w:ascii="Arial" w:hAnsi="Arial" w:cs="Arial"/>
          <w:sz w:val="22"/>
        </w:rPr>
      </w:pPr>
      <w:r w:rsidRPr="00DB22A6">
        <w:rPr>
          <w:rFonts w:ascii="Arial" w:hAnsi="Arial" w:cs="Arial"/>
          <w:b/>
          <w:bCs/>
          <w:sz w:val="22"/>
        </w:rPr>
        <w:t xml:space="preserve">Customers: </w:t>
      </w:r>
      <w:r w:rsidRPr="00DB22A6">
        <w:rPr>
          <w:rFonts w:ascii="Arial" w:hAnsi="Arial" w:cs="Arial"/>
          <w:sz w:val="22"/>
        </w:rPr>
        <w:t xml:space="preserve"> Customers are another significant part of stakeholder of the </w:t>
      </w:r>
      <w:r w:rsidR="00B850DD" w:rsidRPr="00DB22A6">
        <w:rPr>
          <w:rFonts w:ascii="Arial" w:hAnsi="Arial" w:cs="Arial"/>
          <w:sz w:val="22"/>
        </w:rPr>
        <w:t>organisation</w:t>
      </w:r>
      <w:r w:rsidRPr="00DB22A6">
        <w:rPr>
          <w:rFonts w:ascii="Arial" w:hAnsi="Arial" w:cs="Arial"/>
          <w:sz w:val="22"/>
        </w:rPr>
        <w:t xml:space="preserve"> they have various interest</w:t>
      </w:r>
      <w:r w:rsidR="00B25D87" w:rsidRPr="00DB22A6">
        <w:rPr>
          <w:rFonts w:ascii="Arial" w:hAnsi="Arial" w:cs="Arial"/>
          <w:sz w:val="22"/>
        </w:rPr>
        <w:t>s</w:t>
      </w:r>
      <w:r w:rsidRPr="00DB22A6">
        <w:rPr>
          <w:rFonts w:ascii="Arial" w:hAnsi="Arial" w:cs="Arial"/>
          <w:sz w:val="22"/>
        </w:rPr>
        <w:t xml:space="preserve">, </w:t>
      </w:r>
      <w:proofErr w:type="gramStart"/>
      <w:r w:rsidRPr="00DB22A6">
        <w:rPr>
          <w:rFonts w:ascii="Arial" w:hAnsi="Arial" w:cs="Arial"/>
          <w:sz w:val="22"/>
        </w:rPr>
        <w:t>influence</w:t>
      </w:r>
      <w:proofErr w:type="gramEnd"/>
      <w:r w:rsidRPr="00DB22A6">
        <w:rPr>
          <w:rFonts w:ascii="Arial" w:hAnsi="Arial" w:cs="Arial"/>
          <w:sz w:val="22"/>
        </w:rPr>
        <w:t xml:space="preserve"> and expectations towards the company. Customers of the restaurant want to experience quality dining and want a</w:t>
      </w:r>
      <w:r w:rsidR="00B850DD" w:rsidRPr="00DB22A6">
        <w:rPr>
          <w:rFonts w:ascii="Arial" w:hAnsi="Arial" w:cs="Arial"/>
          <w:sz w:val="22"/>
        </w:rPr>
        <w:t>n</w:t>
      </w:r>
      <w:r w:rsidRPr="00DB22A6">
        <w:rPr>
          <w:rFonts w:ascii="Arial" w:hAnsi="Arial" w:cs="Arial"/>
          <w:sz w:val="22"/>
        </w:rPr>
        <w:t xml:space="preserve"> ambi</w:t>
      </w:r>
      <w:r w:rsidR="00B25D87" w:rsidRPr="00DB22A6">
        <w:rPr>
          <w:rFonts w:ascii="Arial" w:hAnsi="Arial" w:cs="Arial"/>
          <w:sz w:val="22"/>
        </w:rPr>
        <w:t>e</w:t>
      </w:r>
      <w:r w:rsidRPr="00DB22A6">
        <w:rPr>
          <w:rFonts w:ascii="Arial" w:hAnsi="Arial" w:cs="Arial"/>
          <w:sz w:val="22"/>
        </w:rPr>
        <w:t xml:space="preserve">nce environment </w:t>
      </w:r>
      <w:r w:rsidR="00B25D87" w:rsidRPr="00DB22A6">
        <w:rPr>
          <w:rFonts w:ascii="Arial" w:hAnsi="Arial" w:cs="Arial"/>
          <w:sz w:val="22"/>
        </w:rPr>
        <w:t>s</w:t>
      </w:r>
      <w:r w:rsidRPr="00DB22A6">
        <w:rPr>
          <w:rFonts w:ascii="Arial" w:hAnsi="Arial" w:cs="Arial"/>
          <w:sz w:val="22"/>
        </w:rPr>
        <w:t>o they can spend quality time in the restaurant. The</w:t>
      </w:r>
      <w:r w:rsidR="00B25D87" w:rsidRPr="00DB22A6">
        <w:rPr>
          <w:rFonts w:ascii="Arial" w:hAnsi="Arial" w:cs="Arial"/>
          <w:sz w:val="22"/>
        </w:rPr>
        <w:t>ir</w:t>
      </w:r>
      <w:r w:rsidRPr="00DB22A6">
        <w:rPr>
          <w:rFonts w:ascii="Arial" w:hAnsi="Arial" w:cs="Arial"/>
          <w:sz w:val="22"/>
        </w:rPr>
        <w:t xml:space="preserve"> positive feedback </w:t>
      </w:r>
      <w:r w:rsidR="00B850DD" w:rsidRPr="00DB22A6">
        <w:rPr>
          <w:rFonts w:ascii="Arial" w:hAnsi="Arial" w:cs="Arial"/>
          <w:sz w:val="22"/>
        </w:rPr>
        <w:t>and patronage</w:t>
      </w:r>
      <w:r w:rsidRPr="00DB22A6">
        <w:rPr>
          <w:rFonts w:ascii="Arial" w:hAnsi="Arial" w:cs="Arial"/>
          <w:sz w:val="22"/>
        </w:rPr>
        <w:t xml:space="preserve"> have </w:t>
      </w:r>
      <w:r w:rsidR="00B25D87" w:rsidRPr="00DB22A6">
        <w:rPr>
          <w:rFonts w:ascii="Arial" w:hAnsi="Arial" w:cs="Arial"/>
          <w:sz w:val="22"/>
        </w:rPr>
        <w:t xml:space="preserve">a </w:t>
      </w:r>
      <w:r w:rsidRPr="00DB22A6">
        <w:rPr>
          <w:rFonts w:ascii="Arial" w:hAnsi="Arial" w:cs="Arial"/>
          <w:sz w:val="22"/>
        </w:rPr>
        <w:t xml:space="preserve">greater influence on company success. Their expectation </w:t>
      </w:r>
      <w:r w:rsidR="00B25D87" w:rsidRPr="00DB22A6">
        <w:rPr>
          <w:rFonts w:ascii="Arial" w:hAnsi="Arial" w:cs="Arial"/>
          <w:sz w:val="22"/>
        </w:rPr>
        <w:t>of</w:t>
      </w:r>
      <w:r w:rsidRPr="00DB22A6">
        <w:rPr>
          <w:rFonts w:ascii="Arial" w:hAnsi="Arial" w:cs="Arial"/>
          <w:sz w:val="22"/>
        </w:rPr>
        <w:t xml:space="preserve"> the “Rooftop View Restaurant”</w:t>
      </w:r>
      <w:r w:rsidR="00B850DD" w:rsidRPr="00DB22A6">
        <w:rPr>
          <w:rFonts w:ascii="Arial" w:hAnsi="Arial" w:cs="Arial"/>
          <w:sz w:val="22"/>
        </w:rPr>
        <w:t xml:space="preserve"> is to improve </w:t>
      </w:r>
      <w:r w:rsidR="00B25D87" w:rsidRPr="00DB22A6">
        <w:rPr>
          <w:rFonts w:ascii="Arial" w:hAnsi="Arial" w:cs="Arial"/>
          <w:sz w:val="22"/>
        </w:rPr>
        <w:t xml:space="preserve">the </w:t>
      </w:r>
      <w:r w:rsidR="00B850DD" w:rsidRPr="00DB22A6">
        <w:rPr>
          <w:rFonts w:ascii="Arial" w:hAnsi="Arial" w:cs="Arial"/>
          <w:sz w:val="22"/>
        </w:rPr>
        <w:t>rooftop area, promot</w:t>
      </w:r>
      <w:r w:rsidR="00B25D87" w:rsidRPr="00DB22A6">
        <w:rPr>
          <w:rFonts w:ascii="Arial" w:hAnsi="Arial" w:cs="Arial"/>
          <w:sz w:val="22"/>
        </w:rPr>
        <w:t>e</w:t>
      </w:r>
      <w:r w:rsidR="00B850DD" w:rsidRPr="00DB22A6">
        <w:rPr>
          <w:rFonts w:ascii="Arial" w:hAnsi="Arial" w:cs="Arial"/>
          <w:sz w:val="22"/>
        </w:rPr>
        <w:t xml:space="preserve"> of enhanced dining experience and reduce minimal inconvenience during renovation.</w:t>
      </w:r>
    </w:p>
    <w:p w14:paraId="2A50E0BD" w14:textId="0C8F532C" w:rsidR="00AD012B" w:rsidRPr="00DB22A6" w:rsidRDefault="00B850DD" w:rsidP="00DB22A6">
      <w:pPr>
        <w:rPr>
          <w:rFonts w:ascii="Arial" w:hAnsi="Arial" w:cs="Arial"/>
          <w:sz w:val="22"/>
        </w:rPr>
      </w:pPr>
      <w:r w:rsidRPr="00DB22A6">
        <w:rPr>
          <w:rFonts w:ascii="Arial" w:hAnsi="Arial" w:cs="Arial"/>
          <w:b/>
          <w:bCs/>
          <w:sz w:val="22"/>
        </w:rPr>
        <w:t>Subcontractors:</w:t>
      </w:r>
      <w:r w:rsidRPr="00DB22A6">
        <w:rPr>
          <w:rFonts w:ascii="Arial" w:hAnsi="Arial" w:cs="Arial"/>
          <w:sz w:val="22"/>
        </w:rPr>
        <w:t xml:space="preserve"> Subcontractors have some significant influence on “Rooftop View Restaurant” restaurant their positive feedback can influence the growth of the company. </w:t>
      </w:r>
      <w:r w:rsidR="00B25D87" w:rsidRPr="00DB22A6">
        <w:rPr>
          <w:rFonts w:ascii="Arial" w:hAnsi="Arial" w:cs="Arial"/>
          <w:sz w:val="22"/>
        </w:rPr>
        <w:t>S</w:t>
      </w:r>
      <w:r w:rsidRPr="00DB22A6">
        <w:rPr>
          <w:rFonts w:ascii="Arial" w:hAnsi="Arial" w:cs="Arial"/>
          <w:sz w:val="22"/>
        </w:rPr>
        <w:t xml:space="preserve">ubcontractors include suppliers and vendors their timely supplies foster the growth of the company so “Rooftop View Restaurant” need to ensure timely supply </w:t>
      </w:r>
      <w:proofErr w:type="gramStart"/>
      <w:r w:rsidRPr="00DB22A6">
        <w:rPr>
          <w:rFonts w:ascii="Arial" w:hAnsi="Arial" w:cs="Arial"/>
          <w:sz w:val="22"/>
        </w:rPr>
        <w:t>and also</w:t>
      </w:r>
      <w:proofErr w:type="gramEnd"/>
      <w:r w:rsidRPr="00DB22A6">
        <w:rPr>
          <w:rFonts w:ascii="Arial" w:hAnsi="Arial" w:cs="Arial"/>
          <w:sz w:val="22"/>
        </w:rPr>
        <w:t xml:space="preserve"> need</w:t>
      </w:r>
      <w:r w:rsidR="00B25D87" w:rsidRPr="00DB22A6">
        <w:rPr>
          <w:rFonts w:ascii="Arial" w:hAnsi="Arial" w:cs="Arial"/>
          <w:sz w:val="22"/>
        </w:rPr>
        <w:t>s</w:t>
      </w:r>
      <w:r w:rsidRPr="00DB22A6">
        <w:rPr>
          <w:rFonts w:ascii="Arial" w:hAnsi="Arial" w:cs="Arial"/>
          <w:sz w:val="22"/>
        </w:rPr>
        <w:t xml:space="preserve"> to give timely payment to them so that </w:t>
      </w:r>
      <w:r w:rsidR="00B25D87" w:rsidRPr="00DB22A6">
        <w:rPr>
          <w:rFonts w:ascii="Arial" w:hAnsi="Arial" w:cs="Arial"/>
          <w:sz w:val="22"/>
        </w:rPr>
        <w:t xml:space="preserve">their </w:t>
      </w:r>
      <w:r w:rsidRPr="00DB22A6">
        <w:rPr>
          <w:rFonts w:ascii="Arial" w:hAnsi="Arial" w:cs="Arial"/>
          <w:sz w:val="22"/>
        </w:rPr>
        <w:t xml:space="preserve">relationship with them will grow which will help to foster the growth of the company. </w:t>
      </w:r>
    </w:p>
    <w:p w14:paraId="647F3DE3" w14:textId="77777777" w:rsidR="005069FA" w:rsidRPr="00DB22A6" w:rsidRDefault="005069FA" w:rsidP="00DB22A6">
      <w:pPr>
        <w:spacing w:after="200"/>
        <w:jc w:val="left"/>
        <w:rPr>
          <w:rFonts w:ascii="Arial" w:hAnsi="Arial" w:cs="Arial"/>
          <w:sz w:val="22"/>
        </w:rPr>
      </w:pPr>
      <w:r w:rsidRPr="00DB22A6">
        <w:rPr>
          <w:rFonts w:ascii="Arial" w:hAnsi="Arial" w:cs="Arial"/>
          <w:sz w:val="22"/>
        </w:rPr>
        <w:br w:type="page"/>
      </w:r>
    </w:p>
    <w:p w14:paraId="16F614CC" w14:textId="31D97838" w:rsidR="00532D58" w:rsidRPr="00DB22A6" w:rsidRDefault="00532D58" w:rsidP="00DB22A6">
      <w:pPr>
        <w:pStyle w:val="Heading1"/>
        <w:rPr>
          <w:rFonts w:ascii="Arial" w:hAnsi="Arial" w:cs="Arial"/>
          <w:sz w:val="22"/>
          <w:szCs w:val="22"/>
        </w:rPr>
      </w:pPr>
      <w:bookmarkStart w:id="5" w:name="_Toc143512913"/>
      <w:r w:rsidRPr="00DB22A6">
        <w:rPr>
          <w:rFonts w:ascii="Arial" w:hAnsi="Arial" w:cs="Arial"/>
          <w:sz w:val="22"/>
          <w:szCs w:val="22"/>
        </w:rPr>
        <w:lastRenderedPageBreak/>
        <w:t>Project management theories</w:t>
      </w:r>
      <w:bookmarkEnd w:id="5"/>
    </w:p>
    <w:p w14:paraId="514E26A5" w14:textId="686B0687" w:rsidR="00532D58" w:rsidRPr="00DB22A6" w:rsidRDefault="00532D58" w:rsidP="00DB22A6">
      <w:pPr>
        <w:rPr>
          <w:rFonts w:ascii="Arial" w:hAnsi="Arial" w:cs="Arial"/>
          <w:sz w:val="22"/>
        </w:rPr>
      </w:pPr>
      <w:r w:rsidRPr="00DB22A6">
        <w:rPr>
          <w:rFonts w:ascii="Arial" w:hAnsi="Arial" w:cs="Arial"/>
          <w:sz w:val="22"/>
        </w:rPr>
        <w:t xml:space="preserve">There are lots of project management theories relevant to the "Roof Top View Restaurant" project like project life cycle theory, Critical Path Method (CPM), Earned Value Management (EVM), Stakeholder Management, Risk Management, Leadership and Team Dynamics. One of these </w:t>
      </w:r>
      <w:r w:rsidR="00B25D87" w:rsidRPr="00DB22A6">
        <w:rPr>
          <w:rFonts w:ascii="Arial" w:hAnsi="Arial" w:cs="Arial"/>
          <w:sz w:val="22"/>
        </w:rPr>
        <w:t>is</w:t>
      </w:r>
      <w:r w:rsidRPr="00DB22A6">
        <w:rPr>
          <w:rFonts w:ascii="Arial" w:hAnsi="Arial" w:cs="Arial"/>
          <w:sz w:val="22"/>
        </w:rPr>
        <w:t xml:space="preserve"> described below: </w:t>
      </w:r>
    </w:p>
    <w:p w14:paraId="1A66C750" w14:textId="159C4454" w:rsidR="00532D58" w:rsidRPr="00DB22A6" w:rsidRDefault="00532D58" w:rsidP="00DB22A6">
      <w:pPr>
        <w:rPr>
          <w:rFonts w:ascii="Arial" w:hAnsi="Arial" w:cs="Arial"/>
          <w:b/>
          <w:bCs/>
          <w:sz w:val="22"/>
        </w:rPr>
      </w:pPr>
      <w:r w:rsidRPr="00DB22A6">
        <w:rPr>
          <w:rFonts w:ascii="Arial" w:hAnsi="Arial" w:cs="Arial"/>
          <w:b/>
          <w:bCs/>
          <w:sz w:val="22"/>
        </w:rPr>
        <w:t>Project Life Cycle theory</w:t>
      </w:r>
    </w:p>
    <w:p w14:paraId="0A76BEDD" w14:textId="3F95B95D" w:rsidR="00936280" w:rsidRPr="00DB22A6" w:rsidRDefault="00936280" w:rsidP="00DB22A6">
      <w:pPr>
        <w:rPr>
          <w:rFonts w:ascii="Arial" w:hAnsi="Arial" w:cs="Arial"/>
          <w:sz w:val="22"/>
        </w:rPr>
      </w:pPr>
      <w:r w:rsidRPr="00DB22A6">
        <w:rPr>
          <w:rFonts w:ascii="Arial" w:hAnsi="Arial" w:cs="Arial"/>
          <w:sz w:val="22"/>
        </w:rPr>
        <w:t>The theory of project management encompasses a set of core principles that outline the various stages a project undergoes from conception to completion</w:t>
      </w:r>
      <w:r w:rsidR="00B25D87" w:rsidRPr="00DB22A6">
        <w:rPr>
          <w:rFonts w:ascii="Arial" w:hAnsi="Arial" w:cs="Arial"/>
          <w:sz w:val="22"/>
        </w:rPr>
        <w:t xml:space="preserve"> (Farh and others, 2010)</w:t>
      </w:r>
      <w:r w:rsidRPr="00DB22A6">
        <w:rPr>
          <w:rFonts w:ascii="Arial" w:hAnsi="Arial" w:cs="Arial"/>
          <w:sz w:val="22"/>
        </w:rPr>
        <w:t xml:space="preserve">.  For planning, </w:t>
      </w:r>
      <w:proofErr w:type="gramStart"/>
      <w:r w:rsidRPr="00DB22A6">
        <w:rPr>
          <w:rFonts w:ascii="Arial" w:hAnsi="Arial" w:cs="Arial"/>
          <w:sz w:val="22"/>
        </w:rPr>
        <w:t>executing</w:t>
      </w:r>
      <w:proofErr w:type="gramEnd"/>
      <w:r w:rsidRPr="00DB22A6">
        <w:rPr>
          <w:rFonts w:ascii="Arial" w:hAnsi="Arial" w:cs="Arial"/>
          <w:sz w:val="22"/>
        </w:rPr>
        <w:t xml:space="preserve"> and closing </w:t>
      </w:r>
      <w:r w:rsidR="00B25D87" w:rsidRPr="00DB22A6">
        <w:rPr>
          <w:rFonts w:ascii="Arial" w:hAnsi="Arial" w:cs="Arial"/>
          <w:sz w:val="22"/>
        </w:rPr>
        <w:t xml:space="preserve">a </w:t>
      </w:r>
      <w:r w:rsidRPr="00DB22A6">
        <w:rPr>
          <w:rFonts w:ascii="Arial" w:hAnsi="Arial" w:cs="Arial"/>
          <w:sz w:val="22"/>
        </w:rPr>
        <w:t xml:space="preserve">project this theory gives an organised framework. By understanding and applying </w:t>
      </w:r>
      <w:r w:rsidR="00B25D87" w:rsidRPr="00DB22A6">
        <w:rPr>
          <w:rFonts w:ascii="Arial" w:hAnsi="Arial" w:cs="Arial"/>
          <w:sz w:val="22"/>
        </w:rPr>
        <w:t xml:space="preserve">the </w:t>
      </w:r>
      <w:r w:rsidRPr="00DB22A6">
        <w:rPr>
          <w:rFonts w:ascii="Arial" w:hAnsi="Arial" w:cs="Arial"/>
          <w:sz w:val="22"/>
        </w:rPr>
        <w:t xml:space="preserve">project life cycle project manager can effectively manage their resources and can ensure the success of the project. Project life cycle theory </w:t>
      </w:r>
      <w:r w:rsidR="00B25D87" w:rsidRPr="00DB22A6">
        <w:rPr>
          <w:rFonts w:ascii="Arial" w:hAnsi="Arial" w:cs="Arial"/>
          <w:sz w:val="22"/>
        </w:rPr>
        <w:t xml:space="preserve">is </w:t>
      </w:r>
      <w:r w:rsidRPr="00DB22A6">
        <w:rPr>
          <w:rFonts w:ascii="Arial" w:hAnsi="Arial" w:cs="Arial"/>
          <w:sz w:val="22"/>
        </w:rPr>
        <w:t xml:space="preserve">separated by some stages according to specific activities, </w:t>
      </w:r>
      <w:proofErr w:type="gramStart"/>
      <w:r w:rsidRPr="00DB22A6">
        <w:rPr>
          <w:rFonts w:ascii="Arial" w:hAnsi="Arial" w:cs="Arial"/>
          <w:sz w:val="22"/>
        </w:rPr>
        <w:t>deliverables</w:t>
      </w:r>
      <w:proofErr w:type="gramEnd"/>
      <w:r w:rsidRPr="00DB22A6">
        <w:rPr>
          <w:rFonts w:ascii="Arial" w:hAnsi="Arial" w:cs="Arial"/>
          <w:sz w:val="22"/>
        </w:rPr>
        <w:t xml:space="preserve"> and goals. Project life cycle some common stages are described below: </w:t>
      </w:r>
    </w:p>
    <w:p w14:paraId="55396BFB" w14:textId="3B5A7099" w:rsidR="00936280" w:rsidRPr="00DB22A6" w:rsidRDefault="00EC04D8" w:rsidP="00DB22A6">
      <w:pPr>
        <w:jc w:val="center"/>
        <w:rPr>
          <w:rFonts w:ascii="Arial" w:hAnsi="Arial" w:cs="Arial"/>
          <w:sz w:val="22"/>
        </w:rPr>
      </w:pPr>
      <w:r w:rsidRPr="00DB22A6">
        <w:rPr>
          <w:rFonts w:ascii="Arial" w:hAnsi="Arial" w:cs="Arial"/>
          <w:noProof/>
          <w:sz w:val="22"/>
        </w:rPr>
        <w:drawing>
          <wp:inline distT="0" distB="0" distL="0" distR="0" wp14:anchorId="464F0689" wp14:editId="743B598F">
            <wp:extent cx="4856672" cy="2332804"/>
            <wp:effectExtent l="0" t="0" r="1270" b="0"/>
            <wp:docPr id="12501672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
                      <a:extLst>
                        <a:ext uri="{28A0092B-C50C-407E-A947-70E740481C1C}">
                          <a14:useLocalDpi xmlns:a14="http://schemas.microsoft.com/office/drawing/2010/main" val="0"/>
                        </a:ext>
                      </a:extLst>
                    </a:blip>
                    <a:srcRect b="9150"/>
                    <a:stretch/>
                  </pic:blipFill>
                  <pic:spPr bwMode="auto">
                    <a:xfrm>
                      <a:off x="0" y="0"/>
                      <a:ext cx="4883542" cy="2345710"/>
                    </a:xfrm>
                    <a:prstGeom prst="rect">
                      <a:avLst/>
                    </a:prstGeom>
                    <a:noFill/>
                    <a:ln>
                      <a:noFill/>
                    </a:ln>
                    <a:extLst>
                      <a:ext uri="{53640926-AAD7-44D8-BBD7-CCE9431645EC}">
                        <a14:shadowObscured xmlns:a14="http://schemas.microsoft.com/office/drawing/2010/main"/>
                      </a:ext>
                    </a:extLst>
                  </pic:spPr>
                </pic:pic>
              </a:graphicData>
            </a:graphic>
          </wp:inline>
        </w:drawing>
      </w:r>
    </w:p>
    <w:p w14:paraId="1B181B13" w14:textId="39CAAC1A" w:rsidR="00936280" w:rsidRPr="00DB22A6" w:rsidRDefault="00936280" w:rsidP="00DB22A6">
      <w:pPr>
        <w:jc w:val="center"/>
        <w:rPr>
          <w:rFonts w:ascii="Arial" w:hAnsi="Arial" w:cs="Arial"/>
          <w:sz w:val="22"/>
        </w:rPr>
      </w:pPr>
      <w:r w:rsidRPr="00DB22A6">
        <w:rPr>
          <w:rFonts w:ascii="Arial" w:hAnsi="Arial" w:cs="Arial"/>
          <w:sz w:val="22"/>
        </w:rPr>
        <w:t>Figure: Stages of Project Life Cycle theory</w:t>
      </w:r>
      <w:r w:rsidR="00B25D87" w:rsidRPr="00DB22A6">
        <w:rPr>
          <w:rFonts w:ascii="Arial" w:hAnsi="Arial" w:cs="Arial"/>
          <w:sz w:val="22"/>
        </w:rPr>
        <w:t xml:space="preserve"> (</w:t>
      </w:r>
      <w:proofErr w:type="spellStart"/>
      <w:r w:rsidR="00B25D87" w:rsidRPr="00DB22A6">
        <w:rPr>
          <w:rFonts w:ascii="Arial" w:hAnsi="Arial" w:cs="Arial"/>
          <w:sz w:val="22"/>
        </w:rPr>
        <w:t>Oellgaard</w:t>
      </w:r>
      <w:proofErr w:type="spellEnd"/>
      <w:r w:rsidR="00B25D87" w:rsidRPr="00DB22A6">
        <w:rPr>
          <w:rFonts w:ascii="Arial" w:hAnsi="Arial" w:cs="Arial"/>
          <w:sz w:val="22"/>
        </w:rPr>
        <w:t>, 2013).</w:t>
      </w:r>
    </w:p>
    <w:p w14:paraId="78859FBE" w14:textId="5CB9C40D" w:rsidR="00FA03E1" w:rsidRPr="00DB22A6" w:rsidRDefault="00936280" w:rsidP="00DB22A6">
      <w:pPr>
        <w:spacing w:after="200"/>
        <w:rPr>
          <w:rFonts w:ascii="Arial" w:hAnsi="Arial" w:cs="Arial"/>
          <w:sz w:val="22"/>
        </w:rPr>
      </w:pPr>
      <w:r w:rsidRPr="00DB22A6">
        <w:rPr>
          <w:rFonts w:ascii="Arial" w:hAnsi="Arial" w:cs="Arial"/>
          <w:b/>
          <w:bCs/>
          <w:sz w:val="22"/>
        </w:rPr>
        <w:t xml:space="preserve">Initiation: </w:t>
      </w:r>
      <w:r w:rsidR="00FA03E1" w:rsidRPr="00DB22A6">
        <w:rPr>
          <w:rFonts w:ascii="Arial" w:hAnsi="Arial" w:cs="Arial"/>
          <w:sz w:val="22"/>
        </w:rPr>
        <w:t xml:space="preserve">It is the starting phase of </w:t>
      </w:r>
      <w:r w:rsidR="00B25D87" w:rsidRPr="00DB22A6">
        <w:rPr>
          <w:rFonts w:ascii="Arial" w:hAnsi="Arial" w:cs="Arial"/>
          <w:sz w:val="22"/>
        </w:rPr>
        <w:t xml:space="preserve">the </w:t>
      </w:r>
      <w:r w:rsidR="00FA03E1" w:rsidRPr="00DB22A6">
        <w:rPr>
          <w:rFonts w:ascii="Arial" w:hAnsi="Arial" w:cs="Arial"/>
          <w:sz w:val="22"/>
        </w:rPr>
        <w:t xml:space="preserve">Project Life Cycle theory which include project purpose, </w:t>
      </w:r>
      <w:proofErr w:type="gramStart"/>
      <w:r w:rsidR="00FA03E1" w:rsidRPr="00DB22A6">
        <w:rPr>
          <w:rFonts w:ascii="Arial" w:hAnsi="Arial" w:cs="Arial"/>
          <w:sz w:val="22"/>
        </w:rPr>
        <w:t>scope</w:t>
      </w:r>
      <w:proofErr w:type="gramEnd"/>
      <w:r w:rsidR="00FA03E1" w:rsidRPr="00DB22A6">
        <w:rPr>
          <w:rFonts w:ascii="Arial" w:hAnsi="Arial" w:cs="Arial"/>
          <w:sz w:val="22"/>
        </w:rPr>
        <w:t xml:space="preserve"> and objectives. Before starting a project “Roof Top View Restaurant" </w:t>
      </w:r>
      <w:r w:rsidR="00B25D87" w:rsidRPr="00DB22A6">
        <w:rPr>
          <w:rFonts w:ascii="Arial" w:hAnsi="Arial" w:cs="Arial"/>
          <w:sz w:val="22"/>
        </w:rPr>
        <w:t xml:space="preserve">the </w:t>
      </w:r>
      <w:r w:rsidR="00FA03E1" w:rsidRPr="00DB22A6">
        <w:rPr>
          <w:rFonts w:ascii="Arial" w:hAnsi="Arial" w:cs="Arial"/>
          <w:sz w:val="22"/>
        </w:rPr>
        <w:t>project manager need</w:t>
      </w:r>
      <w:r w:rsidR="00B25D87" w:rsidRPr="00DB22A6">
        <w:rPr>
          <w:rFonts w:ascii="Arial" w:hAnsi="Arial" w:cs="Arial"/>
          <w:sz w:val="22"/>
        </w:rPr>
        <w:t>s</w:t>
      </w:r>
      <w:r w:rsidR="00FA03E1" w:rsidRPr="00DB22A6">
        <w:rPr>
          <w:rFonts w:ascii="Arial" w:hAnsi="Arial" w:cs="Arial"/>
          <w:sz w:val="22"/>
        </w:rPr>
        <w:t xml:space="preserve"> to define </w:t>
      </w:r>
      <w:r w:rsidR="00B25D87" w:rsidRPr="00DB22A6">
        <w:rPr>
          <w:rFonts w:ascii="Arial" w:hAnsi="Arial" w:cs="Arial"/>
          <w:sz w:val="22"/>
        </w:rPr>
        <w:t xml:space="preserve">the </w:t>
      </w:r>
      <w:r w:rsidR="00FA03E1" w:rsidRPr="00DB22A6">
        <w:rPr>
          <w:rFonts w:ascii="Arial" w:hAnsi="Arial" w:cs="Arial"/>
          <w:sz w:val="22"/>
        </w:rPr>
        <w:t xml:space="preserve">purpose, </w:t>
      </w:r>
      <w:proofErr w:type="gramStart"/>
      <w:r w:rsidR="00FA03E1" w:rsidRPr="00DB22A6">
        <w:rPr>
          <w:rFonts w:ascii="Arial" w:hAnsi="Arial" w:cs="Arial"/>
          <w:sz w:val="22"/>
        </w:rPr>
        <w:t>scope</w:t>
      </w:r>
      <w:proofErr w:type="gramEnd"/>
      <w:r w:rsidR="00FA03E1" w:rsidRPr="00DB22A6">
        <w:rPr>
          <w:rFonts w:ascii="Arial" w:hAnsi="Arial" w:cs="Arial"/>
          <w:sz w:val="22"/>
        </w:rPr>
        <w:t xml:space="preserve"> and objectives of the project after that it is needed to identify key stakeholders and their expectations. </w:t>
      </w:r>
      <w:r w:rsidR="00B25D87" w:rsidRPr="00DB22A6">
        <w:rPr>
          <w:rFonts w:ascii="Arial" w:hAnsi="Arial" w:cs="Arial"/>
          <w:sz w:val="22"/>
        </w:rPr>
        <w:t>The i</w:t>
      </w:r>
      <w:r w:rsidR="00FA03E1" w:rsidRPr="00DB22A6">
        <w:rPr>
          <w:rFonts w:ascii="Arial" w:hAnsi="Arial" w:cs="Arial"/>
          <w:sz w:val="22"/>
        </w:rPr>
        <w:t>nitiation phase also include</w:t>
      </w:r>
      <w:r w:rsidR="00B25D87" w:rsidRPr="00DB22A6">
        <w:rPr>
          <w:rFonts w:ascii="Arial" w:hAnsi="Arial" w:cs="Arial"/>
          <w:sz w:val="22"/>
        </w:rPr>
        <w:t>s</w:t>
      </w:r>
      <w:r w:rsidR="00FA03E1" w:rsidRPr="00DB22A6">
        <w:rPr>
          <w:rFonts w:ascii="Arial" w:hAnsi="Arial" w:cs="Arial"/>
          <w:sz w:val="22"/>
        </w:rPr>
        <w:t xml:space="preserve"> creating </w:t>
      </w:r>
      <w:r w:rsidR="00B25D87" w:rsidRPr="00DB22A6">
        <w:rPr>
          <w:rFonts w:ascii="Arial" w:hAnsi="Arial" w:cs="Arial"/>
          <w:sz w:val="22"/>
        </w:rPr>
        <w:t xml:space="preserve">a </w:t>
      </w:r>
      <w:r w:rsidR="00FA03E1" w:rsidRPr="00DB22A6">
        <w:rPr>
          <w:rFonts w:ascii="Arial" w:hAnsi="Arial" w:cs="Arial"/>
          <w:sz w:val="22"/>
        </w:rPr>
        <w:t xml:space="preserve">project charter which will help to achieve </w:t>
      </w:r>
      <w:r w:rsidR="00B25D87" w:rsidRPr="00DB22A6">
        <w:rPr>
          <w:rFonts w:ascii="Arial" w:hAnsi="Arial" w:cs="Arial"/>
          <w:sz w:val="22"/>
        </w:rPr>
        <w:t xml:space="preserve">the </w:t>
      </w:r>
      <w:r w:rsidR="00FA03E1" w:rsidRPr="00DB22A6">
        <w:rPr>
          <w:rFonts w:ascii="Arial" w:hAnsi="Arial" w:cs="Arial"/>
          <w:sz w:val="22"/>
        </w:rPr>
        <w:t xml:space="preserve">target goal easily. </w:t>
      </w:r>
    </w:p>
    <w:p w14:paraId="273C25D0" w14:textId="7FA9E5C7" w:rsidR="00FA03E1" w:rsidRPr="00DB22A6" w:rsidRDefault="00FA03E1" w:rsidP="00DB22A6">
      <w:pPr>
        <w:spacing w:after="200"/>
        <w:rPr>
          <w:rFonts w:ascii="Arial" w:hAnsi="Arial" w:cs="Arial"/>
          <w:sz w:val="22"/>
        </w:rPr>
      </w:pPr>
      <w:r w:rsidRPr="00DB22A6">
        <w:rPr>
          <w:rFonts w:ascii="Arial" w:hAnsi="Arial" w:cs="Arial"/>
          <w:b/>
          <w:bCs/>
          <w:sz w:val="22"/>
        </w:rPr>
        <w:t xml:space="preserve">Planning: </w:t>
      </w:r>
      <w:r w:rsidRPr="00DB22A6">
        <w:rPr>
          <w:rFonts w:ascii="Arial" w:hAnsi="Arial" w:cs="Arial"/>
          <w:sz w:val="22"/>
        </w:rPr>
        <w:t xml:space="preserve">Planning is a significant part of project management which include defining tasks, project schedule and budgeting. Proper planning can help </w:t>
      </w:r>
      <w:r w:rsidR="00B25D87" w:rsidRPr="00DB22A6">
        <w:rPr>
          <w:rFonts w:ascii="Arial" w:hAnsi="Arial" w:cs="Arial"/>
          <w:sz w:val="22"/>
        </w:rPr>
        <w:t xml:space="preserve">the </w:t>
      </w:r>
      <w:r w:rsidRPr="00DB22A6">
        <w:rPr>
          <w:rFonts w:ascii="Arial" w:hAnsi="Arial" w:cs="Arial"/>
          <w:sz w:val="22"/>
        </w:rPr>
        <w:t xml:space="preserve">project manager to achieve their </w:t>
      </w:r>
      <w:r w:rsidRPr="00DB22A6">
        <w:rPr>
          <w:rFonts w:ascii="Arial" w:hAnsi="Arial" w:cs="Arial"/>
          <w:sz w:val="22"/>
        </w:rPr>
        <w:lastRenderedPageBreak/>
        <w:t>target g</w:t>
      </w:r>
      <w:r w:rsidR="00B25D87" w:rsidRPr="00DB22A6">
        <w:rPr>
          <w:rFonts w:ascii="Arial" w:hAnsi="Arial" w:cs="Arial"/>
          <w:sz w:val="22"/>
        </w:rPr>
        <w:t>oa</w:t>
      </w:r>
      <w:r w:rsidRPr="00DB22A6">
        <w:rPr>
          <w:rFonts w:ascii="Arial" w:hAnsi="Arial" w:cs="Arial"/>
          <w:sz w:val="22"/>
        </w:rPr>
        <w:t>ls and objectives more effectively. Planning also include</w:t>
      </w:r>
      <w:r w:rsidR="00B25D87" w:rsidRPr="00DB22A6">
        <w:rPr>
          <w:rFonts w:ascii="Arial" w:hAnsi="Arial" w:cs="Arial"/>
          <w:sz w:val="22"/>
        </w:rPr>
        <w:t>s</w:t>
      </w:r>
      <w:r w:rsidRPr="00DB22A6">
        <w:rPr>
          <w:rFonts w:ascii="Arial" w:hAnsi="Arial" w:cs="Arial"/>
          <w:sz w:val="22"/>
        </w:rPr>
        <w:t xml:space="preserve"> identifying project risks and creating a risk management plan</w:t>
      </w:r>
      <w:r w:rsidR="00B25D87" w:rsidRPr="00DB22A6">
        <w:rPr>
          <w:rFonts w:ascii="Arial" w:hAnsi="Arial" w:cs="Arial"/>
          <w:sz w:val="22"/>
        </w:rPr>
        <w:t xml:space="preserve"> (Walker, 2015)</w:t>
      </w:r>
      <w:r w:rsidRPr="00DB22A6">
        <w:rPr>
          <w:rFonts w:ascii="Arial" w:hAnsi="Arial" w:cs="Arial"/>
          <w:sz w:val="22"/>
        </w:rPr>
        <w:t xml:space="preserve">. As well as creating a communication plan and setting up project controls also play a significant role to achieve </w:t>
      </w:r>
      <w:r w:rsidR="00B25D87" w:rsidRPr="00DB22A6">
        <w:rPr>
          <w:rFonts w:ascii="Arial" w:hAnsi="Arial" w:cs="Arial"/>
          <w:sz w:val="22"/>
        </w:rPr>
        <w:t xml:space="preserve">the </w:t>
      </w:r>
      <w:r w:rsidRPr="00DB22A6">
        <w:rPr>
          <w:rFonts w:ascii="Arial" w:hAnsi="Arial" w:cs="Arial"/>
          <w:sz w:val="22"/>
        </w:rPr>
        <w:t xml:space="preserve">target goal. The manager of </w:t>
      </w:r>
      <w:r w:rsidR="00B25D87" w:rsidRPr="00DB22A6">
        <w:rPr>
          <w:rFonts w:ascii="Arial" w:hAnsi="Arial" w:cs="Arial"/>
          <w:sz w:val="22"/>
        </w:rPr>
        <w:t xml:space="preserve">the </w:t>
      </w:r>
      <w:r w:rsidRPr="00DB22A6">
        <w:rPr>
          <w:rFonts w:ascii="Arial" w:hAnsi="Arial" w:cs="Arial"/>
          <w:sz w:val="22"/>
        </w:rPr>
        <w:t>“Roof Top View Restaurant" project need</w:t>
      </w:r>
      <w:r w:rsidR="00B25D87" w:rsidRPr="00DB22A6">
        <w:rPr>
          <w:rFonts w:ascii="Arial" w:hAnsi="Arial" w:cs="Arial"/>
          <w:sz w:val="22"/>
        </w:rPr>
        <w:t>s</w:t>
      </w:r>
      <w:r w:rsidRPr="00DB22A6">
        <w:rPr>
          <w:rFonts w:ascii="Arial" w:hAnsi="Arial" w:cs="Arial"/>
          <w:sz w:val="22"/>
        </w:rPr>
        <w:t xml:space="preserve"> to make </w:t>
      </w:r>
      <w:r w:rsidR="00B25D87" w:rsidRPr="00DB22A6">
        <w:rPr>
          <w:rFonts w:ascii="Arial" w:hAnsi="Arial" w:cs="Arial"/>
          <w:sz w:val="22"/>
        </w:rPr>
        <w:t xml:space="preserve">a </w:t>
      </w:r>
      <w:r w:rsidRPr="00DB22A6">
        <w:rPr>
          <w:rFonts w:ascii="Arial" w:hAnsi="Arial" w:cs="Arial"/>
          <w:sz w:val="22"/>
        </w:rPr>
        <w:t xml:space="preserve">proper plan </w:t>
      </w:r>
      <w:r w:rsidR="005A1C0B" w:rsidRPr="00DB22A6">
        <w:rPr>
          <w:rFonts w:ascii="Arial" w:hAnsi="Arial" w:cs="Arial"/>
          <w:sz w:val="22"/>
        </w:rPr>
        <w:t xml:space="preserve">including scheduling and budget which will them to achieve </w:t>
      </w:r>
      <w:r w:rsidR="00B25D87" w:rsidRPr="00DB22A6">
        <w:rPr>
          <w:rFonts w:ascii="Arial" w:hAnsi="Arial" w:cs="Arial"/>
          <w:sz w:val="22"/>
        </w:rPr>
        <w:t xml:space="preserve">the </w:t>
      </w:r>
      <w:r w:rsidR="005A1C0B" w:rsidRPr="00DB22A6">
        <w:rPr>
          <w:rFonts w:ascii="Arial" w:hAnsi="Arial" w:cs="Arial"/>
          <w:sz w:val="22"/>
        </w:rPr>
        <w:t xml:space="preserve">projects goals and objectives </w:t>
      </w:r>
      <w:r w:rsidR="00B25D87" w:rsidRPr="00DB22A6">
        <w:rPr>
          <w:rFonts w:ascii="Arial" w:hAnsi="Arial" w:cs="Arial"/>
          <w:sz w:val="22"/>
        </w:rPr>
        <w:t>effectivel</w:t>
      </w:r>
      <w:r w:rsidR="005A1C0B" w:rsidRPr="00DB22A6">
        <w:rPr>
          <w:rFonts w:ascii="Arial" w:hAnsi="Arial" w:cs="Arial"/>
          <w:sz w:val="22"/>
        </w:rPr>
        <w:t xml:space="preserve">y. </w:t>
      </w:r>
    </w:p>
    <w:p w14:paraId="700D2621" w14:textId="3224DAF5" w:rsidR="005A1C0B" w:rsidRPr="00DB22A6" w:rsidRDefault="005A1C0B" w:rsidP="00DB22A6">
      <w:pPr>
        <w:spacing w:after="200"/>
        <w:rPr>
          <w:rFonts w:ascii="Arial" w:hAnsi="Arial" w:cs="Arial"/>
          <w:sz w:val="22"/>
        </w:rPr>
      </w:pPr>
      <w:r w:rsidRPr="00DB22A6">
        <w:rPr>
          <w:rFonts w:ascii="Arial" w:hAnsi="Arial" w:cs="Arial"/>
          <w:b/>
          <w:bCs/>
          <w:sz w:val="22"/>
        </w:rPr>
        <w:t xml:space="preserve">Execution: </w:t>
      </w:r>
      <w:r w:rsidRPr="00DB22A6">
        <w:rPr>
          <w:rFonts w:ascii="Arial" w:hAnsi="Arial" w:cs="Arial"/>
          <w:sz w:val="22"/>
        </w:rPr>
        <w:t xml:space="preserve">Execution is the third phase of project life cycle theory which means the implementation </w:t>
      </w:r>
      <w:r w:rsidR="00B25D87" w:rsidRPr="00DB22A6">
        <w:rPr>
          <w:rFonts w:ascii="Arial" w:hAnsi="Arial" w:cs="Arial"/>
          <w:sz w:val="22"/>
        </w:rPr>
        <w:t xml:space="preserve">of </w:t>
      </w:r>
      <w:r w:rsidRPr="00DB22A6">
        <w:rPr>
          <w:rFonts w:ascii="Arial" w:hAnsi="Arial" w:cs="Arial"/>
          <w:sz w:val="22"/>
        </w:rPr>
        <w:t xml:space="preserve">the plan or course of action to achieve goals. After making </w:t>
      </w:r>
      <w:r w:rsidR="00B25D87" w:rsidRPr="00DB22A6">
        <w:rPr>
          <w:rFonts w:ascii="Arial" w:hAnsi="Arial" w:cs="Arial"/>
          <w:sz w:val="22"/>
        </w:rPr>
        <w:t xml:space="preserve">an </w:t>
      </w:r>
      <w:r w:rsidRPr="00DB22A6">
        <w:rPr>
          <w:rFonts w:ascii="Arial" w:hAnsi="Arial" w:cs="Arial"/>
          <w:sz w:val="22"/>
        </w:rPr>
        <w:t xml:space="preserve">effective plan </w:t>
      </w:r>
      <w:r w:rsidR="00B25D87" w:rsidRPr="00DB22A6">
        <w:rPr>
          <w:rFonts w:ascii="Arial" w:hAnsi="Arial" w:cs="Arial"/>
          <w:sz w:val="22"/>
        </w:rPr>
        <w:t>t</w:t>
      </w:r>
      <w:r w:rsidRPr="00DB22A6">
        <w:rPr>
          <w:rFonts w:ascii="Arial" w:hAnsi="Arial" w:cs="Arial"/>
          <w:sz w:val="22"/>
        </w:rPr>
        <w:t xml:space="preserve">he manager of </w:t>
      </w:r>
      <w:r w:rsidR="00B25D87" w:rsidRPr="00DB22A6">
        <w:rPr>
          <w:rFonts w:ascii="Arial" w:hAnsi="Arial" w:cs="Arial"/>
          <w:sz w:val="22"/>
        </w:rPr>
        <w:t xml:space="preserve">the </w:t>
      </w:r>
      <w:r w:rsidRPr="00DB22A6">
        <w:rPr>
          <w:rFonts w:ascii="Arial" w:hAnsi="Arial" w:cs="Arial"/>
          <w:sz w:val="22"/>
        </w:rPr>
        <w:t>“Roof Top View Restaurant" project manager need</w:t>
      </w:r>
      <w:r w:rsidR="00B25D87" w:rsidRPr="00DB22A6">
        <w:rPr>
          <w:rFonts w:ascii="Arial" w:hAnsi="Arial" w:cs="Arial"/>
          <w:sz w:val="22"/>
        </w:rPr>
        <w:t>s</w:t>
      </w:r>
      <w:r w:rsidRPr="00DB22A6">
        <w:rPr>
          <w:rFonts w:ascii="Arial" w:hAnsi="Arial" w:cs="Arial"/>
          <w:sz w:val="22"/>
        </w:rPr>
        <w:t xml:space="preserve"> to implement the plan according to the defined scope. It is also the responsibility of a project manager to manage and coordinate project resource</w:t>
      </w:r>
      <w:r w:rsidR="00B25D87" w:rsidRPr="00DB22A6">
        <w:rPr>
          <w:rFonts w:ascii="Arial" w:hAnsi="Arial" w:cs="Arial"/>
          <w:sz w:val="22"/>
        </w:rPr>
        <w:t>s</w:t>
      </w:r>
      <w:r w:rsidRPr="00DB22A6">
        <w:rPr>
          <w:rFonts w:ascii="Arial" w:hAnsi="Arial" w:cs="Arial"/>
          <w:sz w:val="22"/>
        </w:rPr>
        <w:t xml:space="preserve"> effectively and ensur</w:t>
      </w:r>
      <w:r w:rsidR="00B25D87" w:rsidRPr="00DB22A6">
        <w:rPr>
          <w:rFonts w:ascii="Arial" w:hAnsi="Arial" w:cs="Arial"/>
          <w:sz w:val="22"/>
        </w:rPr>
        <w:t>e</w:t>
      </w:r>
      <w:r w:rsidRPr="00DB22A6">
        <w:rPr>
          <w:rFonts w:ascii="Arial" w:hAnsi="Arial" w:cs="Arial"/>
          <w:sz w:val="22"/>
        </w:rPr>
        <w:t xml:space="preserve"> quality standard</w:t>
      </w:r>
      <w:r w:rsidR="00B25D87" w:rsidRPr="00DB22A6">
        <w:rPr>
          <w:rFonts w:ascii="Arial" w:hAnsi="Arial" w:cs="Arial"/>
          <w:sz w:val="22"/>
        </w:rPr>
        <w:t>s</w:t>
      </w:r>
      <w:r w:rsidRPr="00DB22A6">
        <w:rPr>
          <w:rFonts w:ascii="Arial" w:hAnsi="Arial" w:cs="Arial"/>
          <w:sz w:val="22"/>
        </w:rPr>
        <w:t xml:space="preserve">. In addition, </w:t>
      </w:r>
      <w:r w:rsidR="00B25D87" w:rsidRPr="00DB22A6">
        <w:rPr>
          <w:rFonts w:ascii="Arial" w:hAnsi="Arial" w:cs="Arial"/>
          <w:sz w:val="22"/>
        </w:rPr>
        <w:t xml:space="preserve">the </w:t>
      </w:r>
      <w:r w:rsidRPr="00DB22A6">
        <w:rPr>
          <w:rFonts w:ascii="Arial" w:hAnsi="Arial" w:cs="Arial"/>
          <w:sz w:val="22"/>
        </w:rPr>
        <w:t>project manager need</w:t>
      </w:r>
      <w:r w:rsidR="00B25D87" w:rsidRPr="00DB22A6">
        <w:rPr>
          <w:rFonts w:ascii="Arial" w:hAnsi="Arial" w:cs="Arial"/>
          <w:sz w:val="22"/>
        </w:rPr>
        <w:t>s</w:t>
      </w:r>
      <w:r w:rsidRPr="00DB22A6">
        <w:rPr>
          <w:rFonts w:ascii="Arial" w:hAnsi="Arial" w:cs="Arial"/>
          <w:sz w:val="22"/>
        </w:rPr>
        <w:t xml:space="preserve"> to communicate </w:t>
      </w:r>
      <w:r w:rsidR="00B25D87" w:rsidRPr="00DB22A6">
        <w:rPr>
          <w:rFonts w:ascii="Arial" w:hAnsi="Arial" w:cs="Arial"/>
          <w:sz w:val="22"/>
        </w:rPr>
        <w:t xml:space="preserve">with </w:t>
      </w:r>
      <w:r w:rsidRPr="00DB22A6">
        <w:rPr>
          <w:rFonts w:ascii="Arial" w:hAnsi="Arial" w:cs="Arial"/>
          <w:sz w:val="22"/>
        </w:rPr>
        <w:t xml:space="preserve">stakeholders and provide them </w:t>
      </w:r>
      <w:r w:rsidR="00B25D87" w:rsidRPr="00DB22A6">
        <w:rPr>
          <w:rFonts w:ascii="Arial" w:hAnsi="Arial" w:cs="Arial"/>
          <w:sz w:val="22"/>
        </w:rPr>
        <w:t xml:space="preserve">with </w:t>
      </w:r>
      <w:r w:rsidRPr="00DB22A6">
        <w:rPr>
          <w:rFonts w:ascii="Arial" w:hAnsi="Arial" w:cs="Arial"/>
          <w:sz w:val="22"/>
        </w:rPr>
        <w:t>regular project update</w:t>
      </w:r>
      <w:r w:rsidR="00B25D87" w:rsidRPr="00DB22A6">
        <w:rPr>
          <w:rFonts w:ascii="Arial" w:hAnsi="Arial" w:cs="Arial"/>
          <w:sz w:val="22"/>
        </w:rPr>
        <w:t>s</w:t>
      </w:r>
      <w:r w:rsidRPr="00DB22A6">
        <w:rPr>
          <w:rFonts w:ascii="Arial" w:hAnsi="Arial" w:cs="Arial"/>
          <w:sz w:val="22"/>
        </w:rPr>
        <w:t xml:space="preserve"> a</w:t>
      </w:r>
      <w:r w:rsidR="00B25D87" w:rsidRPr="00DB22A6">
        <w:rPr>
          <w:rFonts w:ascii="Arial" w:hAnsi="Arial" w:cs="Arial"/>
          <w:sz w:val="22"/>
        </w:rPr>
        <w:t>s</w:t>
      </w:r>
      <w:r w:rsidRPr="00DB22A6">
        <w:rPr>
          <w:rFonts w:ascii="Arial" w:hAnsi="Arial" w:cs="Arial"/>
          <w:sz w:val="22"/>
        </w:rPr>
        <w:t xml:space="preserve"> part of </w:t>
      </w:r>
      <w:r w:rsidR="00B25D87" w:rsidRPr="00DB22A6">
        <w:rPr>
          <w:rFonts w:ascii="Arial" w:hAnsi="Arial" w:cs="Arial"/>
          <w:sz w:val="22"/>
        </w:rPr>
        <w:t xml:space="preserve">the </w:t>
      </w:r>
      <w:r w:rsidRPr="00DB22A6">
        <w:rPr>
          <w:rFonts w:ascii="Arial" w:hAnsi="Arial" w:cs="Arial"/>
          <w:sz w:val="22"/>
        </w:rPr>
        <w:t xml:space="preserve">execution phase. </w:t>
      </w:r>
    </w:p>
    <w:p w14:paraId="22A2DB6D" w14:textId="37672B39" w:rsidR="005A1C0B" w:rsidRPr="00DB22A6" w:rsidRDefault="00814225" w:rsidP="00DB22A6">
      <w:pPr>
        <w:spacing w:after="200"/>
        <w:rPr>
          <w:rFonts w:ascii="Arial" w:hAnsi="Arial" w:cs="Arial"/>
          <w:sz w:val="22"/>
        </w:rPr>
      </w:pPr>
      <w:r w:rsidRPr="00DB22A6">
        <w:rPr>
          <w:rFonts w:ascii="Arial" w:hAnsi="Arial" w:cs="Arial"/>
          <w:b/>
          <w:bCs/>
          <w:sz w:val="22"/>
        </w:rPr>
        <w:t xml:space="preserve">Monitoring and Controlling: </w:t>
      </w:r>
      <w:r w:rsidRPr="00DB22A6">
        <w:rPr>
          <w:rFonts w:ascii="Arial" w:hAnsi="Arial" w:cs="Arial"/>
          <w:sz w:val="22"/>
        </w:rPr>
        <w:t>Monitoring and controlling is the fi</w:t>
      </w:r>
      <w:r w:rsidR="00EC04D8" w:rsidRPr="00DB22A6">
        <w:rPr>
          <w:rFonts w:ascii="Arial" w:hAnsi="Arial" w:cs="Arial"/>
          <w:sz w:val="22"/>
        </w:rPr>
        <w:t>fth</w:t>
      </w:r>
      <w:r w:rsidRPr="00DB22A6">
        <w:rPr>
          <w:rFonts w:ascii="Arial" w:hAnsi="Arial" w:cs="Arial"/>
          <w:sz w:val="22"/>
        </w:rPr>
        <w:t xml:space="preserve"> stage of project life cycle theory which involve</w:t>
      </w:r>
      <w:r w:rsidR="00B25D87" w:rsidRPr="00DB22A6">
        <w:rPr>
          <w:rFonts w:ascii="Arial" w:hAnsi="Arial" w:cs="Arial"/>
          <w:sz w:val="22"/>
        </w:rPr>
        <w:t>s</w:t>
      </w:r>
      <w:r w:rsidRPr="00DB22A6">
        <w:rPr>
          <w:rFonts w:ascii="Arial" w:hAnsi="Arial" w:cs="Arial"/>
          <w:sz w:val="22"/>
        </w:rPr>
        <w:t xml:space="preserve"> continuously analysing and evaluating project performance. Monitoring and controlling also include </w:t>
      </w:r>
      <w:r w:rsidR="00EC04D8" w:rsidRPr="00DB22A6">
        <w:rPr>
          <w:rFonts w:ascii="Arial" w:hAnsi="Arial" w:cs="Arial"/>
          <w:sz w:val="22"/>
        </w:rPr>
        <w:t>addressing</w:t>
      </w:r>
      <w:r w:rsidRPr="00DB22A6">
        <w:rPr>
          <w:rFonts w:ascii="Arial" w:hAnsi="Arial" w:cs="Arial"/>
          <w:sz w:val="22"/>
        </w:rPr>
        <w:t xml:space="preserve"> </w:t>
      </w:r>
      <w:r w:rsidR="00EC04D8" w:rsidRPr="00DB22A6">
        <w:rPr>
          <w:rFonts w:ascii="Arial" w:hAnsi="Arial" w:cs="Arial"/>
          <w:sz w:val="22"/>
        </w:rPr>
        <w:t>risks and issues again the plan and making necessary steps to keep the project on track</w:t>
      </w:r>
      <w:r w:rsidR="00B25D87" w:rsidRPr="00DB22A6">
        <w:rPr>
          <w:rFonts w:ascii="Arial" w:hAnsi="Arial" w:cs="Arial"/>
          <w:sz w:val="22"/>
        </w:rPr>
        <w:t xml:space="preserve"> (Burke, 2013)</w:t>
      </w:r>
      <w:r w:rsidR="00EC04D8" w:rsidRPr="00DB22A6">
        <w:rPr>
          <w:rFonts w:ascii="Arial" w:hAnsi="Arial" w:cs="Arial"/>
          <w:sz w:val="22"/>
        </w:rPr>
        <w:t xml:space="preserve">. </w:t>
      </w:r>
      <w:r w:rsidR="00B25D87" w:rsidRPr="00DB22A6">
        <w:rPr>
          <w:rFonts w:ascii="Arial" w:hAnsi="Arial" w:cs="Arial"/>
          <w:sz w:val="22"/>
        </w:rPr>
        <w:t>The p</w:t>
      </w:r>
      <w:r w:rsidR="00EC04D8" w:rsidRPr="00DB22A6">
        <w:rPr>
          <w:rFonts w:ascii="Arial" w:hAnsi="Arial" w:cs="Arial"/>
          <w:sz w:val="22"/>
        </w:rPr>
        <w:t xml:space="preserve">roject manager of </w:t>
      </w:r>
      <w:r w:rsidR="00B25D87" w:rsidRPr="00DB22A6">
        <w:rPr>
          <w:rFonts w:ascii="Arial" w:hAnsi="Arial" w:cs="Arial"/>
          <w:sz w:val="22"/>
        </w:rPr>
        <w:t xml:space="preserve">the </w:t>
      </w:r>
      <w:r w:rsidR="00EC04D8" w:rsidRPr="00DB22A6">
        <w:rPr>
          <w:rFonts w:ascii="Arial" w:hAnsi="Arial" w:cs="Arial"/>
          <w:sz w:val="22"/>
        </w:rPr>
        <w:t>“Roof Top View Restaurant" project need</w:t>
      </w:r>
      <w:r w:rsidR="00B25D87" w:rsidRPr="00DB22A6">
        <w:rPr>
          <w:rFonts w:ascii="Arial" w:hAnsi="Arial" w:cs="Arial"/>
          <w:sz w:val="22"/>
        </w:rPr>
        <w:t>s</w:t>
      </w:r>
      <w:r w:rsidR="00EC04D8" w:rsidRPr="00DB22A6">
        <w:rPr>
          <w:rFonts w:ascii="Arial" w:hAnsi="Arial" w:cs="Arial"/>
          <w:sz w:val="22"/>
        </w:rPr>
        <w:t xml:space="preserve"> to monitor and control </w:t>
      </w:r>
      <w:r w:rsidR="00B25D87" w:rsidRPr="00DB22A6">
        <w:rPr>
          <w:rFonts w:ascii="Arial" w:hAnsi="Arial" w:cs="Arial"/>
          <w:sz w:val="22"/>
        </w:rPr>
        <w:t xml:space="preserve">the </w:t>
      </w:r>
      <w:r w:rsidR="00EC04D8" w:rsidRPr="00DB22A6">
        <w:rPr>
          <w:rFonts w:ascii="Arial" w:hAnsi="Arial" w:cs="Arial"/>
          <w:sz w:val="22"/>
        </w:rPr>
        <w:t xml:space="preserve">overall project and need to take proper steps to address issues. </w:t>
      </w:r>
    </w:p>
    <w:p w14:paraId="6A0308D4" w14:textId="0BF1F204" w:rsidR="00EC04D8" w:rsidRPr="00DB22A6" w:rsidRDefault="00EC04D8" w:rsidP="00DB22A6">
      <w:pPr>
        <w:spacing w:after="200"/>
        <w:rPr>
          <w:rFonts w:ascii="Arial" w:hAnsi="Arial" w:cs="Arial"/>
          <w:sz w:val="22"/>
        </w:rPr>
      </w:pPr>
      <w:r w:rsidRPr="00DB22A6">
        <w:rPr>
          <w:rFonts w:ascii="Arial" w:hAnsi="Arial" w:cs="Arial"/>
          <w:b/>
          <w:bCs/>
          <w:sz w:val="22"/>
        </w:rPr>
        <w:t xml:space="preserve">Closing: </w:t>
      </w:r>
      <w:r w:rsidRPr="00DB22A6">
        <w:rPr>
          <w:rFonts w:ascii="Arial" w:hAnsi="Arial" w:cs="Arial"/>
          <w:sz w:val="22"/>
        </w:rPr>
        <w:t>Closing</w:t>
      </w:r>
      <w:r w:rsidRPr="00DB22A6">
        <w:rPr>
          <w:rFonts w:ascii="Arial" w:hAnsi="Arial" w:cs="Arial"/>
          <w:b/>
          <w:bCs/>
          <w:sz w:val="22"/>
        </w:rPr>
        <w:t xml:space="preserve"> </w:t>
      </w:r>
      <w:r w:rsidRPr="00DB22A6">
        <w:rPr>
          <w:rFonts w:ascii="Arial" w:hAnsi="Arial" w:cs="Arial"/>
          <w:sz w:val="22"/>
        </w:rPr>
        <w:t xml:space="preserve">is the final stage of </w:t>
      </w:r>
      <w:r w:rsidR="00B25D87" w:rsidRPr="00DB22A6">
        <w:rPr>
          <w:rFonts w:ascii="Arial" w:hAnsi="Arial" w:cs="Arial"/>
          <w:sz w:val="22"/>
        </w:rPr>
        <w:t xml:space="preserve">the </w:t>
      </w:r>
      <w:r w:rsidRPr="00DB22A6">
        <w:rPr>
          <w:rFonts w:ascii="Arial" w:hAnsi="Arial" w:cs="Arial"/>
          <w:sz w:val="22"/>
        </w:rPr>
        <w:t xml:space="preserve">project life cycle which include finalizing all project and ensuring that they meet quality standards and can obtain formal acceptance from the stakeholders of the project. This phase also includes closing out contracts and recognising resources. In this stage project manager complete all necessary documents and achieve project records. </w:t>
      </w:r>
    </w:p>
    <w:p w14:paraId="03C31248" w14:textId="77777777" w:rsidR="00EC04D8" w:rsidRPr="00DB22A6" w:rsidRDefault="00EC04D8" w:rsidP="00DB22A6">
      <w:pPr>
        <w:spacing w:after="200"/>
        <w:rPr>
          <w:rFonts w:ascii="Arial" w:hAnsi="Arial" w:cs="Arial"/>
          <w:sz w:val="22"/>
        </w:rPr>
      </w:pPr>
    </w:p>
    <w:p w14:paraId="0FEF2782" w14:textId="77777777" w:rsidR="005A1C0B" w:rsidRPr="00DB22A6" w:rsidRDefault="005A1C0B" w:rsidP="00DB22A6">
      <w:pPr>
        <w:spacing w:after="200"/>
        <w:rPr>
          <w:rFonts w:ascii="Arial" w:hAnsi="Arial" w:cs="Arial"/>
          <w:sz w:val="22"/>
        </w:rPr>
      </w:pPr>
    </w:p>
    <w:p w14:paraId="6273F515" w14:textId="7D9DBBD7" w:rsidR="00936280" w:rsidRPr="00DB22A6" w:rsidRDefault="00936280" w:rsidP="00DB22A6">
      <w:pPr>
        <w:spacing w:after="200"/>
        <w:rPr>
          <w:rFonts w:ascii="Arial" w:hAnsi="Arial" w:cs="Arial"/>
          <w:b/>
          <w:bCs/>
          <w:sz w:val="22"/>
        </w:rPr>
      </w:pPr>
      <w:r w:rsidRPr="00DB22A6">
        <w:rPr>
          <w:rFonts w:ascii="Arial" w:hAnsi="Arial" w:cs="Arial"/>
          <w:b/>
          <w:bCs/>
          <w:sz w:val="22"/>
        </w:rPr>
        <w:br w:type="page"/>
      </w:r>
    </w:p>
    <w:p w14:paraId="084F583F" w14:textId="77777777" w:rsidR="00936280" w:rsidRPr="00DB22A6" w:rsidRDefault="00936280" w:rsidP="00DB22A6">
      <w:pPr>
        <w:rPr>
          <w:rFonts w:ascii="Arial" w:hAnsi="Arial" w:cs="Arial"/>
          <w:sz w:val="22"/>
        </w:rPr>
      </w:pPr>
    </w:p>
    <w:p w14:paraId="128FB5CF" w14:textId="788EE761" w:rsidR="00B850DD" w:rsidRPr="00DB22A6" w:rsidRDefault="005069FA" w:rsidP="00DB22A6">
      <w:pPr>
        <w:pStyle w:val="Heading1"/>
        <w:rPr>
          <w:rFonts w:ascii="Arial" w:hAnsi="Arial" w:cs="Arial"/>
          <w:sz w:val="22"/>
          <w:szCs w:val="22"/>
        </w:rPr>
      </w:pPr>
      <w:bookmarkStart w:id="6" w:name="_Toc143512914"/>
      <w:r w:rsidRPr="00DB22A6">
        <w:rPr>
          <w:rFonts w:ascii="Arial" w:hAnsi="Arial" w:cs="Arial"/>
          <w:sz w:val="22"/>
          <w:szCs w:val="22"/>
        </w:rPr>
        <w:t xml:space="preserve">Work </w:t>
      </w:r>
      <w:r w:rsidR="00B25D87" w:rsidRPr="00DB22A6">
        <w:rPr>
          <w:rFonts w:ascii="Arial" w:hAnsi="Arial" w:cs="Arial"/>
          <w:sz w:val="22"/>
          <w:szCs w:val="22"/>
        </w:rPr>
        <w:t>B</w:t>
      </w:r>
      <w:r w:rsidRPr="00DB22A6">
        <w:rPr>
          <w:rFonts w:ascii="Arial" w:hAnsi="Arial" w:cs="Arial"/>
          <w:sz w:val="22"/>
          <w:szCs w:val="22"/>
        </w:rPr>
        <w:t>reakdown Structure</w:t>
      </w:r>
      <w:bookmarkEnd w:id="6"/>
      <w:r w:rsidRPr="00DB22A6">
        <w:rPr>
          <w:rFonts w:ascii="Arial" w:hAnsi="Arial" w:cs="Arial"/>
          <w:sz w:val="22"/>
          <w:szCs w:val="22"/>
        </w:rPr>
        <w:t xml:space="preserve"> </w:t>
      </w:r>
    </w:p>
    <w:p w14:paraId="33CA0F2A" w14:textId="79C9DC43" w:rsidR="00116412" w:rsidRPr="00DB22A6" w:rsidRDefault="00B25D87" w:rsidP="00DB22A6">
      <w:pPr>
        <w:rPr>
          <w:rFonts w:ascii="Arial" w:hAnsi="Arial" w:cs="Arial"/>
          <w:sz w:val="22"/>
        </w:rPr>
      </w:pPr>
      <w:r w:rsidRPr="00DB22A6">
        <w:rPr>
          <w:rFonts w:ascii="Arial" w:hAnsi="Arial" w:cs="Arial"/>
          <w:sz w:val="22"/>
        </w:rPr>
        <w:t xml:space="preserve">According to Supriadi and others (2018), </w:t>
      </w:r>
      <w:r w:rsidR="005069FA" w:rsidRPr="00DB22A6">
        <w:rPr>
          <w:rFonts w:ascii="Arial" w:hAnsi="Arial" w:cs="Arial"/>
          <w:sz w:val="22"/>
        </w:rPr>
        <w:t xml:space="preserve">A Work Breakdown Structure, often known as a WBS, is a hierarchical deconstruction of the work scope of a project into smaller, more manageable work packages, tasks, and deliverables. It is a basic tool for project management that assists with organizing the work parts of the project, defining roles, and providing a clear visual depiction of the project's structure. "Roof Top View Restaurant" simplified example of work breakdown structure </w:t>
      </w:r>
      <w:r w:rsidRPr="00DB22A6">
        <w:rPr>
          <w:rFonts w:ascii="Arial" w:hAnsi="Arial" w:cs="Arial"/>
          <w:sz w:val="22"/>
        </w:rPr>
        <w:t>is</w:t>
      </w:r>
      <w:r w:rsidR="005069FA" w:rsidRPr="00DB22A6">
        <w:rPr>
          <w:rFonts w:ascii="Arial" w:hAnsi="Arial" w:cs="Arial"/>
          <w:sz w:val="22"/>
        </w:rPr>
        <w:t xml:space="preserve"> mentioned below: </w:t>
      </w:r>
    </w:p>
    <w:p w14:paraId="52495890" w14:textId="444EEEE3" w:rsidR="005069FA" w:rsidRPr="00DB22A6" w:rsidRDefault="00116412" w:rsidP="00DB22A6">
      <w:pPr>
        <w:rPr>
          <w:rFonts w:ascii="Arial" w:hAnsi="Arial" w:cs="Arial"/>
          <w:sz w:val="22"/>
        </w:rPr>
      </w:pPr>
      <w:r w:rsidRPr="00DB22A6">
        <w:rPr>
          <w:rFonts w:ascii="Arial" w:hAnsi="Arial" w:cs="Arial"/>
          <w:sz w:val="22"/>
        </w:rPr>
        <w:t xml:space="preserve">           </w:t>
      </w:r>
      <w:r w:rsidRPr="00DB22A6">
        <w:rPr>
          <w:rFonts w:ascii="Arial" w:hAnsi="Arial" w:cs="Arial"/>
          <w:noProof/>
          <w:sz w:val="22"/>
          <w14:ligatures w14:val="standardContextual"/>
        </w:rPr>
        <w:drawing>
          <wp:inline distT="0" distB="0" distL="0" distR="0" wp14:anchorId="64451F0F" wp14:editId="0F98F3B3">
            <wp:extent cx="4701397" cy="2599786"/>
            <wp:effectExtent l="0" t="57150" r="0" b="105410"/>
            <wp:docPr id="138018755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500CD85" w14:textId="2801628F" w:rsidR="00116412" w:rsidRPr="00DB22A6" w:rsidRDefault="00116412" w:rsidP="00DB22A6">
      <w:pPr>
        <w:jc w:val="center"/>
        <w:rPr>
          <w:rFonts w:ascii="Arial" w:hAnsi="Arial" w:cs="Arial"/>
          <w:sz w:val="22"/>
        </w:rPr>
      </w:pPr>
      <w:r w:rsidRPr="00DB22A6">
        <w:rPr>
          <w:rFonts w:ascii="Arial" w:hAnsi="Arial" w:cs="Arial"/>
          <w:sz w:val="22"/>
        </w:rPr>
        <w:t>Figure: WBS for the "Roof Top View Restaurant" project</w:t>
      </w:r>
      <w:r w:rsidR="00B25D87" w:rsidRPr="00DB22A6">
        <w:rPr>
          <w:rFonts w:ascii="Arial" w:hAnsi="Arial" w:cs="Arial"/>
          <w:sz w:val="22"/>
        </w:rPr>
        <w:t xml:space="preserve"> (Liu and others, 2011).</w:t>
      </w:r>
    </w:p>
    <w:p w14:paraId="5D1D4641" w14:textId="77777777" w:rsidR="00400849" w:rsidRPr="00DB22A6" w:rsidRDefault="00116412" w:rsidP="00DB22A6">
      <w:pPr>
        <w:rPr>
          <w:rFonts w:ascii="Arial" w:hAnsi="Arial" w:cs="Arial"/>
          <w:sz w:val="22"/>
        </w:rPr>
      </w:pPr>
      <w:proofErr w:type="gramStart"/>
      <w:r w:rsidRPr="00DB22A6">
        <w:rPr>
          <w:rFonts w:ascii="Arial" w:hAnsi="Arial" w:cs="Arial"/>
          <w:sz w:val="22"/>
        </w:rPr>
        <w:t xml:space="preserve">First of </w:t>
      </w:r>
      <w:r w:rsidR="005E72D6" w:rsidRPr="00DB22A6">
        <w:rPr>
          <w:rFonts w:ascii="Arial" w:hAnsi="Arial" w:cs="Arial"/>
          <w:sz w:val="22"/>
        </w:rPr>
        <w:t>all</w:t>
      </w:r>
      <w:proofErr w:type="gramEnd"/>
      <w:r w:rsidR="005E72D6" w:rsidRPr="00DB22A6">
        <w:rPr>
          <w:rFonts w:ascii="Arial" w:hAnsi="Arial" w:cs="Arial"/>
          <w:sz w:val="22"/>
        </w:rPr>
        <w:t>,</w:t>
      </w:r>
      <w:r w:rsidRPr="00DB22A6">
        <w:rPr>
          <w:rFonts w:ascii="Arial" w:hAnsi="Arial" w:cs="Arial"/>
          <w:sz w:val="22"/>
        </w:rPr>
        <w:t xml:space="preserve"> </w:t>
      </w:r>
      <w:r w:rsidR="00B25D87" w:rsidRPr="00DB22A6">
        <w:rPr>
          <w:rFonts w:ascii="Arial" w:hAnsi="Arial" w:cs="Arial"/>
          <w:sz w:val="22"/>
        </w:rPr>
        <w:t xml:space="preserve">the </w:t>
      </w:r>
      <w:r w:rsidRPr="00DB22A6">
        <w:rPr>
          <w:rFonts w:ascii="Arial" w:hAnsi="Arial" w:cs="Arial"/>
          <w:sz w:val="22"/>
        </w:rPr>
        <w:t xml:space="preserve">project manager of </w:t>
      </w:r>
      <w:r w:rsidR="00B25D87" w:rsidRPr="00DB22A6">
        <w:rPr>
          <w:rFonts w:ascii="Arial" w:hAnsi="Arial" w:cs="Arial"/>
          <w:sz w:val="22"/>
        </w:rPr>
        <w:t xml:space="preserve">the </w:t>
      </w:r>
      <w:r w:rsidRPr="00DB22A6">
        <w:rPr>
          <w:rFonts w:ascii="Arial" w:hAnsi="Arial" w:cs="Arial"/>
          <w:sz w:val="22"/>
        </w:rPr>
        <w:t>"Roof Top View Restaurant" project need</w:t>
      </w:r>
      <w:r w:rsidR="00B25D87" w:rsidRPr="00DB22A6">
        <w:rPr>
          <w:rFonts w:ascii="Arial" w:hAnsi="Arial" w:cs="Arial"/>
          <w:sz w:val="22"/>
        </w:rPr>
        <w:t>s</w:t>
      </w:r>
      <w:r w:rsidRPr="00DB22A6">
        <w:rPr>
          <w:rFonts w:ascii="Arial" w:hAnsi="Arial" w:cs="Arial"/>
          <w:sz w:val="22"/>
        </w:rPr>
        <w:t xml:space="preserve"> to make a conceptual design and planning which include initial design planning and review </w:t>
      </w:r>
      <w:r w:rsidR="00B25D87" w:rsidRPr="00DB22A6">
        <w:rPr>
          <w:rFonts w:ascii="Arial" w:hAnsi="Arial" w:cs="Arial"/>
          <w:sz w:val="22"/>
        </w:rPr>
        <w:t xml:space="preserve">of </w:t>
      </w:r>
      <w:r w:rsidRPr="00DB22A6">
        <w:rPr>
          <w:rFonts w:ascii="Arial" w:hAnsi="Arial" w:cs="Arial"/>
          <w:sz w:val="22"/>
        </w:rPr>
        <w:t xml:space="preserve">the design. After making </w:t>
      </w:r>
      <w:r w:rsidR="00B25D87" w:rsidRPr="00DB22A6">
        <w:rPr>
          <w:rFonts w:ascii="Arial" w:hAnsi="Arial" w:cs="Arial"/>
          <w:sz w:val="22"/>
        </w:rPr>
        <w:t xml:space="preserve">the </w:t>
      </w:r>
      <w:r w:rsidRPr="00DB22A6">
        <w:rPr>
          <w:rFonts w:ascii="Arial" w:hAnsi="Arial" w:cs="Arial"/>
          <w:sz w:val="22"/>
        </w:rPr>
        <w:t xml:space="preserve">initial design it is needed to make a detailed architectural planning and budgeting of the design. Construction and renovation </w:t>
      </w:r>
      <w:r w:rsidR="005E72D6" w:rsidRPr="00DB22A6">
        <w:rPr>
          <w:rFonts w:ascii="Arial" w:hAnsi="Arial" w:cs="Arial"/>
          <w:sz w:val="22"/>
        </w:rPr>
        <w:t>are</w:t>
      </w:r>
      <w:r w:rsidRPr="00DB22A6">
        <w:rPr>
          <w:rFonts w:ascii="Arial" w:hAnsi="Arial" w:cs="Arial"/>
          <w:sz w:val="22"/>
        </w:rPr>
        <w:t xml:space="preserve"> the second phase of WBS which include demolition and site preparation, structural modification, </w:t>
      </w:r>
      <w:r w:rsidR="005E72D6" w:rsidRPr="00DB22A6">
        <w:rPr>
          <w:rFonts w:ascii="Arial" w:hAnsi="Arial" w:cs="Arial"/>
          <w:sz w:val="22"/>
        </w:rPr>
        <w:t>roofing</w:t>
      </w:r>
      <w:r w:rsidRPr="00DB22A6">
        <w:rPr>
          <w:rFonts w:ascii="Arial" w:hAnsi="Arial" w:cs="Arial"/>
          <w:sz w:val="22"/>
        </w:rPr>
        <w:t xml:space="preserve"> and </w:t>
      </w:r>
      <w:r w:rsidR="005E72D6" w:rsidRPr="00DB22A6">
        <w:rPr>
          <w:rFonts w:ascii="Arial" w:hAnsi="Arial" w:cs="Arial"/>
          <w:sz w:val="22"/>
        </w:rPr>
        <w:t>waterproofing,</w:t>
      </w:r>
      <w:r w:rsidRPr="00DB22A6">
        <w:rPr>
          <w:rFonts w:ascii="Arial" w:hAnsi="Arial" w:cs="Arial"/>
          <w:sz w:val="22"/>
        </w:rPr>
        <w:t xml:space="preserve"> flooring and finishing and fur</w:t>
      </w:r>
      <w:r w:rsidR="005E72D6" w:rsidRPr="00DB22A6">
        <w:rPr>
          <w:rFonts w:ascii="Arial" w:hAnsi="Arial" w:cs="Arial"/>
          <w:sz w:val="22"/>
        </w:rPr>
        <w:t>niture installation. T</w:t>
      </w:r>
      <w:r w:rsidR="00B25D87" w:rsidRPr="00DB22A6">
        <w:rPr>
          <w:rFonts w:ascii="Arial" w:hAnsi="Arial" w:cs="Arial"/>
          <w:sz w:val="22"/>
        </w:rPr>
        <w:t>he t</w:t>
      </w:r>
      <w:r w:rsidR="005E72D6" w:rsidRPr="00DB22A6">
        <w:rPr>
          <w:rFonts w:ascii="Arial" w:hAnsi="Arial" w:cs="Arial"/>
          <w:sz w:val="22"/>
        </w:rPr>
        <w:t xml:space="preserve">hird stage of WBS is procurement and logistics which include materials sourcing, furniture and décor procurement, vendor management and delivery coordination. After that </w:t>
      </w:r>
      <w:bookmarkStart w:id="7" w:name="_Hlk142856094"/>
      <w:r w:rsidR="005E72D6" w:rsidRPr="00DB22A6">
        <w:rPr>
          <w:rFonts w:ascii="Arial" w:hAnsi="Arial" w:cs="Arial"/>
          <w:sz w:val="22"/>
        </w:rPr>
        <w:t>"Roof Top View Restaurant" project man</w:t>
      </w:r>
      <w:r w:rsidR="00B25D87" w:rsidRPr="00DB22A6">
        <w:rPr>
          <w:rFonts w:ascii="Arial" w:hAnsi="Arial" w:cs="Arial"/>
          <w:sz w:val="22"/>
        </w:rPr>
        <w:t>a</w:t>
      </w:r>
      <w:r w:rsidR="005E72D6" w:rsidRPr="00DB22A6">
        <w:rPr>
          <w:rFonts w:ascii="Arial" w:hAnsi="Arial" w:cs="Arial"/>
          <w:sz w:val="22"/>
        </w:rPr>
        <w:t xml:space="preserve">ger </w:t>
      </w:r>
      <w:bookmarkEnd w:id="7"/>
      <w:r w:rsidR="005E72D6" w:rsidRPr="00DB22A6">
        <w:rPr>
          <w:rFonts w:ascii="Arial" w:hAnsi="Arial" w:cs="Arial"/>
          <w:sz w:val="22"/>
        </w:rPr>
        <w:t>need</w:t>
      </w:r>
      <w:r w:rsidR="00B25D87" w:rsidRPr="00DB22A6">
        <w:rPr>
          <w:rFonts w:ascii="Arial" w:hAnsi="Arial" w:cs="Arial"/>
          <w:sz w:val="22"/>
        </w:rPr>
        <w:t>s</w:t>
      </w:r>
      <w:r w:rsidR="005E72D6" w:rsidRPr="00DB22A6">
        <w:rPr>
          <w:rFonts w:ascii="Arial" w:hAnsi="Arial" w:cs="Arial"/>
          <w:sz w:val="22"/>
        </w:rPr>
        <w:t xml:space="preserve"> to focus on staffing and training which include hiring additional staff if require</w:t>
      </w:r>
      <w:r w:rsidR="00B25D87" w:rsidRPr="00DB22A6">
        <w:rPr>
          <w:rFonts w:ascii="Arial" w:hAnsi="Arial" w:cs="Arial"/>
          <w:sz w:val="22"/>
        </w:rPr>
        <w:t>d</w:t>
      </w:r>
      <w:r w:rsidR="005E72D6" w:rsidRPr="00DB22A6">
        <w:rPr>
          <w:rFonts w:ascii="Arial" w:hAnsi="Arial" w:cs="Arial"/>
          <w:sz w:val="22"/>
        </w:rPr>
        <w:t xml:space="preserve">, arranging training for new and existing staff and coordinating with existing staff. Marketing and promotion </w:t>
      </w:r>
      <w:proofErr w:type="gramStart"/>
      <w:r w:rsidR="005E72D6" w:rsidRPr="00DB22A6">
        <w:rPr>
          <w:rFonts w:ascii="Arial" w:hAnsi="Arial" w:cs="Arial"/>
          <w:sz w:val="22"/>
        </w:rPr>
        <w:t>is</w:t>
      </w:r>
      <w:proofErr w:type="gramEnd"/>
      <w:r w:rsidR="005E72D6" w:rsidRPr="00DB22A6">
        <w:rPr>
          <w:rFonts w:ascii="Arial" w:hAnsi="Arial" w:cs="Arial"/>
          <w:sz w:val="22"/>
        </w:rPr>
        <w:t xml:space="preserve"> the fifth stage of WBS which include developing marketing strategies, creation of promotional materials, launch event planning, </w:t>
      </w:r>
      <w:r w:rsidR="00B25D87" w:rsidRPr="00DB22A6">
        <w:rPr>
          <w:rFonts w:ascii="Arial" w:hAnsi="Arial" w:cs="Arial"/>
          <w:sz w:val="22"/>
        </w:rPr>
        <w:t xml:space="preserve">and </w:t>
      </w:r>
      <w:r w:rsidR="005E72D6" w:rsidRPr="00DB22A6">
        <w:rPr>
          <w:rFonts w:ascii="Arial" w:hAnsi="Arial" w:cs="Arial"/>
          <w:sz w:val="22"/>
        </w:rPr>
        <w:lastRenderedPageBreak/>
        <w:t xml:space="preserve">online and offline promotion. Project management and reporting is the sixth stage of WBS which include project initiation and planning, progress monitoring and reporting, risk assessment and stakeholder communication. Closeout and handover </w:t>
      </w:r>
      <w:r w:rsidR="007F5D14" w:rsidRPr="00DB22A6">
        <w:rPr>
          <w:rFonts w:ascii="Arial" w:hAnsi="Arial" w:cs="Arial"/>
          <w:sz w:val="22"/>
        </w:rPr>
        <w:t>are</w:t>
      </w:r>
      <w:r w:rsidR="005E72D6" w:rsidRPr="00DB22A6">
        <w:rPr>
          <w:rFonts w:ascii="Arial" w:hAnsi="Arial" w:cs="Arial"/>
          <w:sz w:val="22"/>
        </w:rPr>
        <w:t xml:space="preserve"> the last stage</w:t>
      </w:r>
      <w:r w:rsidR="00B25D87" w:rsidRPr="00DB22A6">
        <w:rPr>
          <w:rFonts w:ascii="Arial" w:hAnsi="Arial" w:cs="Arial"/>
          <w:sz w:val="22"/>
        </w:rPr>
        <w:t>s</w:t>
      </w:r>
      <w:r w:rsidR="005E72D6" w:rsidRPr="00DB22A6">
        <w:rPr>
          <w:rFonts w:ascii="Arial" w:hAnsi="Arial" w:cs="Arial"/>
          <w:sz w:val="22"/>
        </w:rPr>
        <w:t xml:space="preserve"> of WBS where </w:t>
      </w:r>
      <w:r w:rsidR="00B25D87" w:rsidRPr="00DB22A6">
        <w:rPr>
          <w:rFonts w:ascii="Arial" w:hAnsi="Arial" w:cs="Arial"/>
          <w:sz w:val="22"/>
        </w:rPr>
        <w:t xml:space="preserve">the </w:t>
      </w:r>
      <w:r w:rsidR="005E72D6" w:rsidRPr="00DB22A6">
        <w:rPr>
          <w:rFonts w:ascii="Arial" w:hAnsi="Arial" w:cs="Arial"/>
          <w:sz w:val="22"/>
        </w:rPr>
        <w:t xml:space="preserve">project manager need to do documentation and as-built drawings and need to handover to operational team. </w:t>
      </w:r>
    </w:p>
    <w:p w14:paraId="5F790718" w14:textId="610021CB" w:rsidR="005E72D6" w:rsidRPr="00DB22A6" w:rsidRDefault="000C407B" w:rsidP="00DB22A6">
      <w:pPr>
        <w:pStyle w:val="Heading1"/>
        <w:rPr>
          <w:rFonts w:ascii="Arial" w:hAnsi="Arial" w:cs="Arial"/>
          <w:sz w:val="22"/>
          <w:szCs w:val="22"/>
        </w:rPr>
      </w:pPr>
      <w:bookmarkStart w:id="8" w:name="_Toc143512915"/>
      <w:r w:rsidRPr="00DB22A6">
        <w:rPr>
          <w:rFonts w:ascii="Arial" w:hAnsi="Arial" w:cs="Arial"/>
          <w:sz w:val="22"/>
          <w:szCs w:val="22"/>
        </w:rPr>
        <w:t>A decent draft of costs/resources use</w:t>
      </w:r>
      <w:bookmarkEnd w:id="8"/>
    </w:p>
    <w:p w14:paraId="6D809E88" w14:textId="669D19E9" w:rsidR="002304FA" w:rsidRPr="00DB22A6" w:rsidRDefault="000C407B" w:rsidP="00DB22A6">
      <w:pPr>
        <w:rPr>
          <w:rFonts w:ascii="Arial" w:hAnsi="Arial" w:cs="Arial"/>
          <w:sz w:val="22"/>
        </w:rPr>
      </w:pPr>
      <w:r w:rsidRPr="00DB22A6">
        <w:rPr>
          <w:rFonts w:ascii="Arial" w:hAnsi="Arial" w:cs="Arial"/>
          <w:sz w:val="22"/>
        </w:rPr>
        <w:t xml:space="preserve">The following are some of the most fundamental reasons why financial planning is essential for individuals, businesses, and projects alike: </w:t>
      </w:r>
      <w:r w:rsidR="007F5D14" w:rsidRPr="00DB22A6">
        <w:rPr>
          <w:rFonts w:ascii="Arial" w:hAnsi="Arial" w:cs="Arial"/>
          <w:sz w:val="22"/>
        </w:rPr>
        <w:t xml:space="preserve">goal achievement, resource allocation, risk management, saving and investment, measuring performance, long-term financial security, decision making and resource efficiency. A decent draft of finance will help </w:t>
      </w:r>
      <w:r w:rsidR="00B25D87" w:rsidRPr="00DB22A6">
        <w:rPr>
          <w:rFonts w:ascii="Arial" w:hAnsi="Arial" w:cs="Arial"/>
          <w:sz w:val="22"/>
        </w:rPr>
        <w:t xml:space="preserve">the </w:t>
      </w:r>
      <w:r w:rsidR="007F5D14" w:rsidRPr="00DB22A6">
        <w:rPr>
          <w:rFonts w:ascii="Arial" w:hAnsi="Arial" w:cs="Arial"/>
          <w:sz w:val="22"/>
        </w:rPr>
        <w:t>"Roof Top View Restaurant" project man</w:t>
      </w:r>
      <w:r w:rsidR="00B25D87" w:rsidRPr="00DB22A6">
        <w:rPr>
          <w:rFonts w:ascii="Arial" w:hAnsi="Arial" w:cs="Arial"/>
          <w:sz w:val="22"/>
        </w:rPr>
        <w:t>a</w:t>
      </w:r>
      <w:r w:rsidR="007F5D14" w:rsidRPr="00DB22A6">
        <w:rPr>
          <w:rFonts w:ascii="Arial" w:hAnsi="Arial" w:cs="Arial"/>
          <w:sz w:val="22"/>
        </w:rPr>
        <w:t xml:space="preserve">ger to achieve organisation goals and objectives and it also help the project manager to allocate their resource effectively. A draft of </w:t>
      </w:r>
      <w:r w:rsidR="00B25D87" w:rsidRPr="00DB22A6">
        <w:rPr>
          <w:rFonts w:ascii="Arial" w:hAnsi="Arial" w:cs="Arial"/>
          <w:sz w:val="22"/>
        </w:rPr>
        <w:t xml:space="preserve">the </w:t>
      </w:r>
      <w:r w:rsidR="007F5D14" w:rsidRPr="00DB22A6">
        <w:rPr>
          <w:rFonts w:ascii="Arial" w:hAnsi="Arial" w:cs="Arial"/>
          <w:sz w:val="22"/>
        </w:rPr>
        <w:t xml:space="preserve">probable cost of the project </w:t>
      </w:r>
      <w:r w:rsidR="00B25D87" w:rsidRPr="00DB22A6">
        <w:rPr>
          <w:rFonts w:ascii="Arial" w:hAnsi="Arial" w:cs="Arial"/>
          <w:sz w:val="22"/>
        </w:rPr>
        <w:t>is</w:t>
      </w:r>
      <w:r w:rsidR="007F5D14" w:rsidRPr="00DB22A6">
        <w:rPr>
          <w:rFonts w:ascii="Arial" w:hAnsi="Arial" w:cs="Arial"/>
          <w:sz w:val="22"/>
        </w:rPr>
        <w:t xml:space="preserve"> given below: </w:t>
      </w:r>
    </w:p>
    <w:tbl>
      <w:tblPr>
        <w:tblStyle w:val="TableGrid1"/>
        <w:tblW w:w="0" w:type="auto"/>
        <w:tblLook w:val="04A0" w:firstRow="1" w:lastRow="0" w:firstColumn="1" w:lastColumn="0" w:noHBand="0" w:noVBand="1"/>
      </w:tblPr>
      <w:tblGrid>
        <w:gridCol w:w="4508"/>
        <w:gridCol w:w="4508"/>
      </w:tblGrid>
      <w:tr w:rsidR="004C7EBF" w:rsidRPr="00DB22A6" w14:paraId="3808FC78" w14:textId="77777777" w:rsidTr="00E64E79">
        <w:tc>
          <w:tcPr>
            <w:tcW w:w="4508" w:type="dxa"/>
          </w:tcPr>
          <w:p w14:paraId="020AAFD8" w14:textId="77777777" w:rsidR="004C7EBF" w:rsidRPr="00DB22A6" w:rsidRDefault="004C7EBF" w:rsidP="00DB22A6">
            <w:pPr>
              <w:spacing w:after="0"/>
              <w:jc w:val="left"/>
              <w:rPr>
                <w:rFonts w:ascii="Arial" w:eastAsia="Calibri" w:hAnsi="Arial" w:cs="Arial"/>
                <w:sz w:val="22"/>
              </w:rPr>
            </w:pPr>
            <w:r w:rsidRPr="00DB22A6">
              <w:rPr>
                <w:rFonts w:ascii="Arial" w:eastAsia="Calibri" w:hAnsi="Arial" w:cs="Arial"/>
                <w:sz w:val="22"/>
              </w:rPr>
              <w:t>Particulars</w:t>
            </w:r>
          </w:p>
        </w:tc>
        <w:tc>
          <w:tcPr>
            <w:tcW w:w="4508" w:type="dxa"/>
          </w:tcPr>
          <w:p w14:paraId="6F089A01" w14:textId="356F6B1E" w:rsidR="00D85670" w:rsidRPr="00DB22A6" w:rsidRDefault="004C7EBF" w:rsidP="00DB22A6">
            <w:pPr>
              <w:spacing w:after="0"/>
              <w:jc w:val="left"/>
              <w:rPr>
                <w:rFonts w:ascii="Arial" w:eastAsia="Calibri" w:hAnsi="Arial" w:cs="Arial"/>
                <w:color w:val="666666"/>
                <w:sz w:val="22"/>
                <w:shd w:val="clear" w:color="auto" w:fill="FFFFFF"/>
              </w:rPr>
            </w:pPr>
            <w:r w:rsidRPr="00DB22A6">
              <w:rPr>
                <w:rFonts w:ascii="Arial" w:eastAsia="Calibri" w:hAnsi="Arial" w:cs="Arial"/>
                <w:sz w:val="22"/>
              </w:rPr>
              <w:t>Projected costs (</w:t>
            </w:r>
            <w:r w:rsidRPr="00DB22A6">
              <w:rPr>
                <w:rFonts w:ascii="Arial" w:eastAsia="Calibri" w:hAnsi="Arial" w:cs="Arial"/>
                <w:color w:val="666666"/>
                <w:sz w:val="22"/>
                <w:shd w:val="clear" w:color="auto" w:fill="FFFFFF"/>
              </w:rPr>
              <w:t>£)</w:t>
            </w:r>
            <w:r w:rsidR="00D85670" w:rsidRPr="00DB22A6">
              <w:rPr>
                <w:rFonts w:ascii="Arial" w:eastAsia="Calibri" w:hAnsi="Arial" w:cs="Arial"/>
                <w:color w:val="666666"/>
                <w:sz w:val="22"/>
                <w:shd w:val="clear" w:color="auto" w:fill="FFFFFF"/>
              </w:rPr>
              <w:t xml:space="preserve"> +Vat</w:t>
            </w:r>
          </w:p>
        </w:tc>
      </w:tr>
      <w:tr w:rsidR="004C7EBF" w:rsidRPr="00DB22A6" w14:paraId="63C4D1B5" w14:textId="77777777" w:rsidTr="00E64E79">
        <w:tc>
          <w:tcPr>
            <w:tcW w:w="4508" w:type="dxa"/>
          </w:tcPr>
          <w:p w14:paraId="4BCA6BEC" w14:textId="77777777" w:rsidR="004C7EBF" w:rsidRPr="00DB22A6" w:rsidRDefault="004C7EBF" w:rsidP="00DB22A6">
            <w:pPr>
              <w:spacing w:after="0"/>
              <w:jc w:val="left"/>
              <w:rPr>
                <w:rFonts w:ascii="Arial" w:eastAsia="Calibri" w:hAnsi="Arial" w:cs="Arial"/>
                <w:sz w:val="22"/>
              </w:rPr>
            </w:pPr>
            <w:r w:rsidRPr="00DB22A6">
              <w:rPr>
                <w:rFonts w:ascii="Arial" w:eastAsia="Calibri" w:hAnsi="Arial" w:cs="Arial"/>
                <w:sz w:val="22"/>
              </w:rPr>
              <w:t>Conceptual Design and Planning</w:t>
            </w:r>
          </w:p>
          <w:p w14:paraId="2F9B1EE4" w14:textId="77777777" w:rsidR="004C7EBF" w:rsidRPr="00DB22A6" w:rsidRDefault="004C7EBF" w:rsidP="00DB22A6">
            <w:pPr>
              <w:numPr>
                <w:ilvl w:val="0"/>
                <w:numId w:val="13"/>
              </w:numPr>
              <w:spacing w:after="0"/>
              <w:contextualSpacing/>
              <w:jc w:val="left"/>
              <w:rPr>
                <w:rFonts w:ascii="Arial" w:eastAsia="Calibri" w:hAnsi="Arial" w:cs="Arial"/>
                <w:sz w:val="22"/>
              </w:rPr>
            </w:pPr>
            <w:r w:rsidRPr="00DB22A6">
              <w:rPr>
                <w:rFonts w:ascii="Arial" w:eastAsia="Calibri" w:hAnsi="Arial" w:cs="Arial"/>
                <w:sz w:val="22"/>
              </w:rPr>
              <w:t>Design Team Fees</w:t>
            </w:r>
          </w:p>
          <w:p w14:paraId="6CFCE8B7" w14:textId="77777777" w:rsidR="004C7EBF" w:rsidRPr="00DB22A6" w:rsidRDefault="004C7EBF" w:rsidP="00DB22A6">
            <w:pPr>
              <w:numPr>
                <w:ilvl w:val="0"/>
                <w:numId w:val="13"/>
              </w:numPr>
              <w:spacing w:after="0"/>
              <w:contextualSpacing/>
              <w:jc w:val="left"/>
              <w:rPr>
                <w:rFonts w:ascii="Arial" w:eastAsia="Calibri" w:hAnsi="Arial" w:cs="Arial"/>
                <w:sz w:val="22"/>
              </w:rPr>
            </w:pPr>
            <w:r w:rsidRPr="00DB22A6">
              <w:rPr>
                <w:rFonts w:ascii="Arial" w:eastAsia="Calibri" w:hAnsi="Arial" w:cs="Arial"/>
                <w:sz w:val="22"/>
              </w:rPr>
              <w:t>Software and Tools for Design</w:t>
            </w:r>
          </w:p>
          <w:p w14:paraId="3D78B728" w14:textId="77777777" w:rsidR="004C7EBF" w:rsidRPr="00DB22A6" w:rsidRDefault="004C7EBF" w:rsidP="00DB22A6">
            <w:pPr>
              <w:numPr>
                <w:ilvl w:val="0"/>
                <w:numId w:val="13"/>
              </w:numPr>
              <w:spacing w:after="0"/>
              <w:contextualSpacing/>
              <w:jc w:val="left"/>
              <w:rPr>
                <w:rFonts w:ascii="Arial" w:eastAsia="Calibri" w:hAnsi="Arial" w:cs="Arial"/>
                <w:sz w:val="22"/>
              </w:rPr>
            </w:pPr>
            <w:r w:rsidRPr="00DB22A6">
              <w:rPr>
                <w:rFonts w:ascii="Arial" w:eastAsia="Calibri" w:hAnsi="Arial" w:cs="Arial"/>
                <w:sz w:val="22"/>
              </w:rPr>
              <w:t>Design Material Costs</w:t>
            </w:r>
          </w:p>
        </w:tc>
        <w:tc>
          <w:tcPr>
            <w:tcW w:w="4508" w:type="dxa"/>
          </w:tcPr>
          <w:p w14:paraId="5B174AFA" w14:textId="77777777" w:rsidR="004C7EBF" w:rsidRPr="00DB22A6" w:rsidRDefault="004C7EBF" w:rsidP="00DB22A6">
            <w:pPr>
              <w:spacing w:after="0"/>
              <w:jc w:val="left"/>
              <w:rPr>
                <w:rFonts w:ascii="Arial" w:eastAsia="Calibri" w:hAnsi="Arial" w:cs="Arial"/>
                <w:sz w:val="22"/>
              </w:rPr>
            </w:pPr>
          </w:p>
          <w:p w14:paraId="27A443AB" w14:textId="12F82C2B" w:rsidR="004C7EBF" w:rsidRPr="00DB22A6" w:rsidRDefault="004C7EBF" w:rsidP="00DB22A6">
            <w:pPr>
              <w:spacing w:after="0"/>
              <w:jc w:val="left"/>
              <w:rPr>
                <w:rFonts w:ascii="Arial" w:eastAsia="Calibri" w:hAnsi="Arial" w:cs="Arial"/>
                <w:sz w:val="22"/>
              </w:rPr>
            </w:pPr>
            <w:r w:rsidRPr="00DB22A6">
              <w:rPr>
                <w:rFonts w:ascii="Arial" w:eastAsia="Calibri" w:hAnsi="Arial" w:cs="Arial"/>
                <w:sz w:val="22"/>
              </w:rPr>
              <w:t xml:space="preserve">                       4</w:t>
            </w:r>
            <w:r w:rsidR="00715162" w:rsidRPr="00DB22A6">
              <w:rPr>
                <w:rFonts w:ascii="Arial" w:eastAsia="Calibri" w:hAnsi="Arial" w:cs="Arial"/>
                <w:sz w:val="22"/>
              </w:rPr>
              <w:t>5</w:t>
            </w:r>
            <w:r w:rsidRPr="00DB22A6">
              <w:rPr>
                <w:rFonts w:ascii="Arial" w:eastAsia="Calibri" w:hAnsi="Arial" w:cs="Arial"/>
                <w:sz w:val="22"/>
              </w:rPr>
              <w:t>,000</w:t>
            </w:r>
          </w:p>
        </w:tc>
      </w:tr>
      <w:tr w:rsidR="004C7EBF" w:rsidRPr="00DB22A6" w14:paraId="2AC83BBB" w14:textId="77777777" w:rsidTr="00E64E79">
        <w:tc>
          <w:tcPr>
            <w:tcW w:w="4508" w:type="dxa"/>
          </w:tcPr>
          <w:p w14:paraId="10ADFDC0" w14:textId="77777777" w:rsidR="004C7EBF" w:rsidRPr="00DB22A6" w:rsidRDefault="004C7EBF" w:rsidP="00DB22A6">
            <w:pPr>
              <w:spacing w:after="0"/>
              <w:jc w:val="left"/>
              <w:rPr>
                <w:rFonts w:ascii="Arial" w:eastAsia="Calibri" w:hAnsi="Arial" w:cs="Arial"/>
                <w:sz w:val="22"/>
              </w:rPr>
            </w:pPr>
            <w:r w:rsidRPr="00DB22A6">
              <w:rPr>
                <w:rFonts w:ascii="Arial" w:eastAsia="Calibri" w:hAnsi="Arial" w:cs="Arial"/>
                <w:sz w:val="22"/>
              </w:rPr>
              <w:t>Construction and Renovation</w:t>
            </w:r>
          </w:p>
          <w:p w14:paraId="7DEC5EED" w14:textId="77777777" w:rsidR="004C7EBF" w:rsidRPr="00DB22A6" w:rsidRDefault="004C7EBF" w:rsidP="00DB22A6">
            <w:pPr>
              <w:numPr>
                <w:ilvl w:val="0"/>
                <w:numId w:val="14"/>
              </w:numPr>
              <w:spacing w:after="0"/>
              <w:contextualSpacing/>
              <w:jc w:val="left"/>
              <w:rPr>
                <w:rFonts w:ascii="Arial" w:eastAsia="Calibri" w:hAnsi="Arial" w:cs="Arial"/>
                <w:sz w:val="22"/>
              </w:rPr>
            </w:pPr>
            <w:r w:rsidRPr="00DB22A6">
              <w:rPr>
                <w:rFonts w:ascii="Arial" w:eastAsia="Calibri" w:hAnsi="Arial" w:cs="Arial"/>
                <w:sz w:val="22"/>
              </w:rPr>
              <w:t>Construction Labor</w:t>
            </w:r>
          </w:p>
          <w:p w14:paraId="7002A26E" w14:textId="77777777" w:rsidR="004C7EBF" w:rsidRPr="00DB22A6" w:rsidRDefault="004C7EBF" w:rsidP="00DB22A6">
            <w:pPr>
              <w:numPr>
                <w:ilvl w:val="0"/>
                <w:numId w:val="14"/>
              </w:numPr>
              <w:spacing w:after="0"/>
              <w:contextualSpacing/>
              <w:jc w:val="left"/>
              <w:rPr>
                <w:rFonts w:ascii="Arial" w:eastAsia="Calibri" w:hAnsi="Arial" w:cs="Arial"/>
                <w:sz w:val="22"/>
              </w:rPr>
            </w:pPr>
            <w:r w:rsidRPr="00DB22A6">
              <w:rPr>
                <w:rFonts w:ascii="Arial" w:eastAsia="Calibri" w:hAnsi="Arial" w:cs="Arial"/>
                <w:sz w:val="22"/>
              </w:rPr>
              <w:t>Demolition and Site Preparation</w:t>
            </w:r>
          </w:p>
          <w:p w14:paraId="301E4B60" w14:textId="77777777" w:rsidR="004C7EBF" w:rsidRPr="00DB22A6" w:rsidRDefault="004C7EBF" w:rsidP="00DB22A6">
            <w:pPr>
              <w:numPr>
                <w:ilvl w:val="0"/>
                <w:numId w:val="14"/>
              </w:numPr>
              <w:spacing w:after="0"/>
              <w:contextualSpacing/>
              <w:jc w:val="left"/>
              <w:rPr>
                <w:rFonts w:ascii="Arial" w:eastAsia="Calibri" w:hAnsi="Arial" w:cs="Arial"/>
                <w:sz w:val="22"/>
              </w:rPr>
            </w:pPr>
            <w:r w:rsidRPr="00DB22A6">
              <w:rPr>
                <w:rFonts w:ascii="Arial" w:eastAsia="Calibri" w:hAnsi="Arial" w:cs="Arial"/>
                <w:sz w:val="22"/>
              </w:rPr>
              <w:t>Structural Modifications</w:t>
            </w:r>
          </w:p>
          <w:p w14:paraId="153E6DA1" w14:textId="77777777" w:rsidR="004C7EBF" w:rsidRPr="00DB22A6" w:rsidRDefault="004C7EBF" w:rsidP="00DB22A6">
            <w:pPr>
              <w:numPr>
                <w:ilvl w:val="0"/>
                <w:numId w:val="14"/>
              </w:numPr>
              <w:spacing w:after="0"/>
              <w:contextualSpacing/>
              <w:jc w:val="left"/>
              <w:rPr>
                <w:rFonts w:ascii="Arial" w:eastAsia="Calibri" w:hAnsi="Arial" w:cs="Arial"/>
                <w:sz w:val="22"/>
              </w:rPr>
            </w:pPr>
            <w:r w:rsidRPr="00DB22A6">
              <w:rPr>
                <w:rFonts w:ascii="Arial" w:eastAsia="Calibri" w:hAnsi="Arial" w:cs="Arial"/>
                <w:sz w:val="22"/>
              </w:rPr>
              <w:t>Roofing and Waterproofing</w:t>
            </w:r>
          </w:p>
          <w:p w14:paraId="17008578" w14:textId="77777777" w:rsidR="004C7EBF" w:rsidRPr="00DB22A6" w:rsidRDefault="004C7EBF" w:rsidP="00DB22A6">
            <w:pPr>
              <w:numPr>
                <w:ilvl w:val="0"/>
                <w:numId w:val="14"/>
              </w:numPr>
              <w:spacing w:after="0"/>
              <w:contextualSpacing/>
              <w:jc w:val="left"/>
              <w:rPr>
                <w:rFonts w:ascii="Arial" w:eastAsia="Calibri" w:hAnsi="Arial" w:cs="Arial"/>
                <w:sz w:val="22"/>
              </w:rPr>
            </w:pPr>
            <w:r w:rsidRPr="00DB22A6">
              <w:rPr>
                <w:rFonts w:ascii="Arial" w:eastAsia="Calibri" w:hAnsi="Arial" w:cs="Arial"/>
                <w:sz w:val="22"/>
              </w:rPr>
              <w:t>Lighting and Fixtures</w:t>
            </w:r>
          </w:p>
          <w:p w14:paraId="0A0D071E" w14:textId="77777777" w:rsidR="004C7EBF" w:rsidRPr="00DB22A6" w:rsidRDefault="004C7EBF" w:rsidP="00DB22A6">
            <w:pPr>
              <w:numPr>
                <w:ilvl w:val="0"/>
                <w:numId w:val="14"/>
              </w:numPr>
              <w:spacing w:after="0"/>
              <w:contextualSpacing/>
              <w:jc w:val="left"/>
              <w:rPr>
                <w:rFonts w:ascii="Arial" w:eastAsia="Calibri" w:hAnsi="Arial" w:cs="Arial"/>
                <w:sz w:val="22"/>
              </w:rPr>
            </w:pPr>
            <w:r w:rsidRPr="00DB22A6">
              <w:rPr>
                <w:rFonts w:ascii="Arial" w:eastAsia="Calibri" w:hAnsi="Arial" w:cs="Arial"/>
                <w:sz w:val="22"/>
              </w:rPr>
              <w:t>Flooring and Finishing</w:t>
            </w:r>
          </w:p>
          <w:p w14:paraId="30D6B80E" w14:textId="33510260" w:rsidR="004C7EBF" w:rsidRPr="00DB22A6" w:rsidRDefault="004C7EBF" w:rsidP="00DB22A6">
            <w:pPr>
              <w:numPr>
                <w:ilvl w:val="0"/>
                <w:numId w:val="14"/>
              </w:numPr>
              <w:spacing w:after="0"/>
              <w:contextualSpacing/>
              <w:jc w:val="left"/>
              <w:rPr>
                <w:rFonts w:ascii="Arial" w:eastAsia="Calibri" w:hAnsi="Arial" w:cs="Arial"/>
                <w:sz w:val="22"/>
              </w:rPr>
            </w:pPr>
            <w:r w:rsidRPr="00DB22A6">
              <w:rPr>
                <w:rFonts w:ascii="Arial" w:eastAsia="Calibri" w:hAnsi="Arial" w:cs="Arial"/>
                <w:sz w:val="22"/>
              </w:rPr>
              <w:t xml:space="preserve">Furniture and </w:t>
            </w:r>
            <w:r w:rsidR="003A7FA8">
              <w:rPr>
                <w:rFonts w:ascii="Arial" w:eastAsia="Calibri" w:hAnsi="Arial" w:cs="Arial"/>
                <w:sz w:val="22"/>
              </w:rPr>
              <w:t>Décor</w:t>
            </w:r>
          </w:p>
        </w:tc>
        <w:tc>
          <w:tcPr>
            <w:tcW w:w="4508" w:type="dxa"/>
          </w:tcPr>
          <w:p w14:paraId="385FC6BB" w14:textId="77777777" w:rsidR="004C7EBF" w:rsidRPr="00DB22A6" w:rsidRDefault="004C7EBF" w:rsidP="00DB22A6">
            <w:pPr>
              <w:spacing w:after="0"/>
              <w:jc w:val="left"/>
              <w:rPr>
                <w:rFonts w:ascii="Arial" w:eastAsia="Calibri" w:hAnsi="Arial" w:cs="Arial"/>
                <w:sz w:val="22"/>
              </w:rPr>
            </w:pPr>
          </w:p>
          <w:p w14:paraId="4D57BF03" w14:textId="77777777" w:rsidR="004C7EBF" w:rsidRPr="00DB22A6" w:rsidRDefault="004C7EBF" w:rsidP="00DB22A6">
            <w:pPr>
              <w:spacing w:after="0"/>
              <w:jc w:val="left"/>
              <w:rPr>
                <w:rFonts w:ascii="Arial" w:eastAsia="Calibri" w:hAnsi="Arial" w:cs="Arial"/>
                <w:sz w:val="22"/>
              </w:rPr>
            </w:pPr>
          </w:p>
          <w:p w14:paraId="3A47B014" w14:textId="77777777" w:rsidR="004C7EBF" w:rsidRPr="00DB22A6" w:rsidRDefault="004C7EBF" w:rsidP="00DB22A6">
            <w:pPr>
              <w:spacing w:after="0"/>
              <w:jc w:val="left"/>
              <w:rPr>
                <w:rFonts w:ascii="Arial" w:eastAsia="Calibri" w:hAnsi="Arial" w:cs="Arial"/>
                <w:sz w:val="22"/>
              </w:rPr>
            </w:pPr>
          </w:p>
          <w:p w14:paraId="6B3ACEDF" w14:textId="77777777" w:rsidR="004C7EBF" w:rsidRPr="00DB22A6" w:rsidRDefault="004C7EBF" w:rsidP="00DB22A6">
            <w:pPr>
              <w:spacing w:after="0"/>
              <w:jc w:val="left"/>
              <w:rPr>
                <w:rFonts w:ascii="Arial" w:eastAsia="Calibri" w:hAnsi="Arial" w:cs="Arial"/>
                <w:sz w:val="22"/>
              </w:rPr>
            </w:pPr>
          </w:p>
          <w:p w14:paraId="4A1F3886" w14:textId="785067DE" w:rsidR="004C7EBF" w:rsidRPr="00DB22A6" w:rsidRDefault="004C7EBF" w:rsidP="00DB22A6">
            <w:pPr>
              <w:spacing w:after="0"/>
              <w:jc w:val="left"/>
              <w:rPr>
                <w:rFonts w:ascii="Arial" w:eastAsia="Calibri" w:hAnsi="Arial" w:cs="Arial"/>
                <w:sz w:val="22"/>
              </w:rPr>
            </w:pPr>
            <w:r w:rsidRPr="00DB22A6">
              <w:rPr>
                <w:rFonts w:ascii="Arial" w:eastAsia="Calibri" w:hAnsi="Arial" w:cs="Arial"/>
                <w:sz w:val="22"/>
              </w:rPr>
              <w:t xml:space="preserve">                    </w:t>
            </w:r>
            <w:r w:rsidR="00715162" w:rsidRPr="00DB22A6">
              <w:rPr>
                <w:rFonts w:ascii="Arial" w:eastAsia="Calibri" w:hAnsi="Arial" w:cs="Arial"/>
                <w:sz w:val="22"/>
              </w:rPr>
              <w:t xml:space="preserve">  </w:t>
            </w:r>
            <w:r w:rsidRPr="00DB22A6">
              <w:rPr>
                <w:rFonts w:ascii="Arial" w:eastAsia="Calibri" w:hAnsi="Arial" w:cs="Arial"/>
                <w:sz w:val="22"/>
              </w:rPr>
              <w:t>1</w:t>
            </w:r>
            <w:r w:rsidR="00715162" w:rsidRPr="00DB22A6">
              <w:rPr>
                <w:rFonts w:ascii="Arial" w:eastAsia="Calibri" w:hAnsi="Arial" w:cs="Arial"/>
                <w:sz w:val="22"/>
              </w:rPr>
              <w:t>0</w:t>
            </w:r>
            <w:r w:rsidRPr="00DB22A6">
              <w:rPr>
                <w:rFonts w:ascii="Arial" w:eastAsia="Calibri" w:hAnsi="Arial" w:cs="Arial"/>
                <w:sz w:val="22"/>
              </w:rPr>
              <w:t>0,000</w:t>
            </w:r>
          </w:p>
        </w:tc>
      </w:tr>
    </w:tbl>
    <w:p w14:paraId="4A86CBDE" w14:textId="5691892E" w:rsidR="00400849" w:rsidRPr="00DB22A6" w:rsidRDefault="00400849" w:rsidP="00DB22A6">
      <w:pPr>
        <w:rPr>
          <w:rFonts w:ascii="Arial" w:hAnsi="Arial" w:cs="Arial"/>
          <w:sz w:val="22"/>
        </w:rPr>
      </w:pPr>
    </w:p>
    <w:tbl>
      <w:tblPr>
        <w:tblStyle w:val="TableGrid2"/>
        <w:tblW w:w="0" w:type="auto"/>
        <w:tblLook w:val="04A0" w:firstRow="1" w:lastRow="0" w:firstColumn="1" w:lastColumn="0" w:noHBand="0" w:noVBand="1"/>
      </w:tblPr>
      <w:tblGrid>
        <w:gridCol w:w="4508"/>
        <w:gridCol w:w="4508"/>
      </w:tblGrid>
      <w:tr w:rsidR="00F1634C" w:rsidRPr="00DB22A6" w14:paraId="3807D0B3" w14:textId="77777777" w:rsidTr="00E64E79">
        <w:tc>
          <w:tcPr>
            <w:tcW w:w="4508" w:type="dxa"/>
          </w:tcPr>
          <w:p w14:paraId="7CC548CF" w14:textId="77777777" w:rsidR="00F1634C" w:rsidRPr="00DB22A6" w:rsidRDefault="00F1634C" w:rsidP="00DB22A6">
            <w:pPr>
              <w:spacing w:after="0"/>
              <w:jc w:val="left"/>
              <w:rPr>
                <w:rFonts w:ascii="Arial" w:eastAsia="Calibri" w:hAnsi="Arial" w:cs="Arial"/>
                <w:sz w:val="22"/>
              </w:rPr>
            </w:pPr>
            <w:r w:rsidRPr="00DB22A6">
              <w:rPr>
                <w:rFonts w:ascii="Arial" w:eastAsia="Calibri" w:hAnsi="Arial" w:cs="Arial"/>
                <w:sz w:val="22"/>
              </w:rPr>
              <w:t>Procurement and Logistics</w:t>
            </w:r>
          </w:p>
          <w:p w14:paraId="37872379" w14:textId="77777777" w:rsidR="00F1634C" w:rsidRPr="00DB22A6" w:rsidRDefault="00F1634C" w:rsidP="00DB22A6">
            <w:pPr>
              <w:numPr>
                <w:ilvl w:val="0"/>
                <w:numId w:val="15"/>
              </w:numPr>
              <w:spacing w:after="0"/>
              <w:contextualSpacing/>
              <w:jc w:val="left"/>
              <w:rPr>
                <w:rFonts w:ascii="Arial" w:eastAsia="Calibri" w:hAnsi="Arial" w:cs="Arial"/>
                <w:sz w:val="22"/>
              </w:rPr>
            </w:pPr>
            <w:r w:rsidRPr="00DB22A6">
              <w:rPr>
                <w:rFonts w:ascii="Arial" w:eastAsia="Calibri" w:hAnsi="Arial" w:cs="Arial"/>
                <w:sz w:val="22"/>
              </w:rPr>
              <w:t>Material Costs (roofing, flooring, lighting, etc.)</w:t>
            </w:r>
          </w:p>
          <w:p w14:paraId="5668BB56" w14:textId="77777777" w:rsidR="00F1634C" w:rsidRPr="00DB22A6" w:rsidRDefault="00F1634C" w:rsidP="00DB22A6">
            <w:pPr>
              <w:numPr>
                <w:ilvl w:val="0"/>
                <w:numId w:val="15"/>
              </w:numPr>
              <w:spacing w:after="0"/>
              <w:contextualSpacing/>
              <w:jc w:val="left"/>
              <w:rPr>
                <w:rFonts w:ascii="Arial" w:eastAsia="Calibri" w:hAnsi="Arial" w:cs="Arial"/>
                <w:sz w:val="22"/>
              </w:rPr>
            </w:pPr>
            <w:r w:rsidRPr="00DB22A6">
              <w:rPr>
                <w:rFonts w:ascii="Arial" w:eastAsia="Calibri" w:hAnsi="Arial" w:cs="Arial"/>
                <w:sz w:val="22"/>
              </w:rPr>
              <w:t>Furniture and Décor Procurement</w:t>
            </w:r>
          </w:p>
          <w:p w14:paraId="57074EEF" w14:textId="77777777" w:rsidR="00F1634C" w:rsidRPr="00DB22A6" w:rsidRDefault="00F1634C" w:rsidP="00DB22A6">
            <w:pPr>
              <w:numPr>
                <w:ilvl w:val="0"/>
                <w:numId w:val="15"/>
              </w:numPr>
              <w:spacing w:after="0"/>
              <w:contextualSpacing/>
              <w:jc w:val="left"/>
              <w:rPr>
                <w:rFonts w:ascii="Arial" w:eastAsia="Calibri" w:hAnsi="Arial" w:cs="Arial"/>
                <w:sz w:val="22"/>
              </w:rPr>
            </w:pPr>
            <w:r w:rsidRPr="00DB22A6">
              <w:rPr>
                <w:rFonts w:ascii="Arial" w:eastAsia="Calibri" w:hAnsi="Arial" w:cs="Arial"/>
                <w:sz w:val="22"/>
              </w:rPr>
              <w:lastRenderedPageBreak/>
              <w:t>Vendor Management</w:t>
            </w:r>
          </w:p>
          <w:p w14:paraId="0AE7BF0B" w14:textId="77777777" w:rsidR="00715162" w:rsidRPr="00DB22A6" w:rsidRDefault="00715162" w:rsidP="00DB22A6">
            <w:pPr>
              <w:spacing w:after="0"/>
              <w:ind w:left="720"/>
              <w:contextualSpacing/>
              <w:jc w:val="left"/>
              <w:rPr>
                <w:rFonts w:ascii="Arial" w:eastAsia="Calibri" w:hAnsi="Arial" w:cs="Arial"/>
                <w:sz w:val="22"/>
              </w:rPr>
            </w:pPr>
          </w:p>
        </w:tc>
        <w:tc>
          <w:tcPr>
            <w:tcW w:w="4508" w:type="dxa"/>
          </w:tcPr>
          <w:p w14:paraId="0AA458E2" w14:textId="77777777" w:rsidR="00F1634C" w:rsidRPr="00DB22A6" w:rsidRDefault="00F1634C" w:rsidP="00DB22A6">
            <w:pPr>
              <w:spacing w:after="0"/>
              <w:jc w:val="left"/>
              <w:rPr>
                <w:rFonts w:ascii="Arial" w:eastAsia="Calibri" w:hAnsi="Arial" w:cs="Arial"/>
                <w:sz w:val="22"/>
              </w:rPr>
            </w:pPr>
          </w:p>
          <w:p w14:paraId="3BDCCCB7" w14:textId="77777777" w:rsidR="00715162" w:rsidRPr="00DB22A6" w:rsidRDefault="00715162" w:rsidP="00DB22A6">
            <w:pPr>
              <w:spacing w:after="0"/>
              <w:jc w:val="left"/>
              <w:rPr>
                <w:rFonts w:ascii="Arial" w:eastAsia="Calibri" w:hAnsi="Arial" w:cs="Arial"/>
                <w:sz w:val="22"/>
              </w:rPr>
            </w:pPr>
          </w:p>
          <w:p w14:paraId="7798B294" w14:textId="607E0A2F" w:rsidR="00715162" w:rsidRPr="00DB22A6" w:rsidRDefault="00715162" w:rsidP="00DB22A6">
            <w:pPr>
              <w:spacing w:after="0"/>
              <w:jc w:val="left"/>
              <w:rPr>
                <w:rFonts w:ascii="Arial" w:eastAsia="Calibri" w:hAnsi="Arial" w:cs="Arial"/>
                <w:sz w:val="22"/>
              </w:rPr>
            </w:pPr>
            <w:r w:rsidRPr="00DB22A6">
              <w:rPr>
                <w:rFonts w:ascii="Arial" w:eastAsia="Calibri" w:hAnsi="Arial" w:cs="Arial"/>
                <w:sz w:val="22"/>
              </w:rPr>
              <w:t xml:space="preserve">                        120,000      </w:t>
            </w:r>
          </w:p>
        </w:tc>
      </w:tr>
      <w:tr w:rsidR="00F1634C" w:rsidRPr="00DB22A6" w14:paraId="604B5A69" w14:textId="77777777" w:rsidTr="00E64E79">
        <w:tc>
          <w:tcPr>
            <w:tcW w:w="4508" w:type="dxa"/>
          </w:tcPr>
          <w:p w14:paraId="1EDE4376" w14:textId="77777777" w:rsidR="00F1634C" w:rsidRPr="00DB22A6" w:rsidRDefault="00F1634C" w:rsidP="00DB22A6">
            <w:pPr>
              <w:spacing w:after="0"/>
              <w:jc w:val="left"/>
              <w:rPr>
                <w:rFonts w:ascii="Arial" w:eastAsia="Calibri" w:hAnsi="Arial" w:cs="Arial"/>
                <w:sz w:val="22"/>
              </w:rPr>
            </w:pPr>
            <w:r w:rsidRPr="00DB22A6">
              <w:rPr>
                <w:rFonts w:ascii="Arial" w:eastAsia="Calibri" w:hAnsi="Arial" w:cs="Arial"/>
                <w:sz w:val="22"/>
              </w:rPr>
              <w:t>Staffing and Training</w:t>
            </w:r>
          </w:p>
          <w:p w14:paraId="4FCED6F0" w14:textId="50DF80B9" w:rsidR="00F1634C" w:rsidRPr="00DB22A6" w:rsidRDefault="00F1634C" w:rsidP="00DB22A6">
            <w:pPr>
              <w:pStyle w:val="ListParagraph"/>
              <w:numPr>
                <w:ilvl w:val="0"/>
                <w:numId w:val="20"/>
              </w:numPr>
              <w:spacing w:after="0"/>
              <w:jc w:val="left"/>
              <w:rPr>
                <w:rFonts w:ascii="Arial" w:eastAsia="Calibri" w:hAnsi="Arial" w:cs="Arial"/>
                <w:sz w:val="22"/>
              </w:rPr>
            </w:pPr>
            <w:r w:rsidRPr="00DB22A6">
              <w:rPr>
                <w:rFonts w:ascii="Arial" w:eastAsia="Calibri" w:hAnsi="Arial" w:cs="Arial"/>
                <w:sz w:val="22"/>
              </w:rPr>
              <w:t>Additional Staff Salaries (if required)</w:t>
            </w:r>
          </w:p>
          <w:p w14:paraId="4D18A38E" w14:textId="77777777" w:rsidR="00F1634C" w:rsidRPr="00DB22A6" w:rsidRDefault="00F1634C" w:rsidP="00DB22A6">
            <w:pPr>
              <w:numPr>
                <w:ilvl w:val="0"/>
                <w:numId w:val="20"/>
              </w:numPr>
              <w:spacing w:after="0"/>
              <w:contextualSpacing/>
              <w:jc w:val="left"/>
              <w:rPr>
                <w:rFonts w:ascii="Arial" w:eastAsia="Calibri" w:hAnsi="Arial" w:cs="Arial"/>
                <w:sz w:val="22"/>
              </w:rPr>
            </w:pPr>
            <w:r w:rsidRPr="00DB22A6">
              <w:rPr>
                <w:rFonts w:ascii="Arial" w:eastAsia="Calibri" w:hAnsi="Arial" w:cs="Arial"/>
                <w:sz w:val="22"/>
              </w:rPr>
              <w:t>Training Costs</w:t>
            </w:r>
          </w:p>
        </w:tc>
        <w:tc>
          <w:tcPr>
            <w:tcW w:w="4508" w:type="dxa"/>
          </w:tcPr>
          <w:p w14:paraId="2F202813" w14:textId="77777777" w:rsidR="00F1634C" w:rsidRPr="00DB22A6" w:rsidRDefault="00F1634C" w:rsidP="00DB22A6">
            <w:pPr>
              <w:spacing w:after="0"/>
              <w:jc w:val="left"/>
              <w:rPr>
                <w:rFonts w:ascii="Arial" w:eastAsia="Calibri" w:hAnsi="Arial" w:cs="Arial"/>
                <w:sz w:val="22"/>
              </w:rPr>
            </w:pPr>
          </w:p>
          <w:p w14:paraId="45476DC8" w14:textId="19B1E819" w:rsidR="00715162" w:rsidRPr="00DB22A6" w:rsidRDefault="00715162" w:rsidP="00DB22A6">
            <w:pPr>
              <w:spacing w:after="0"/>
              <w:jc w:val="left"/>
              <w:rPr>
                <w:rFonts w:ascii="Arial" w:eastAsia="Calibri" w:hAnsi="Arial" w:cs="Arial"/>
                <w:sz w:val="22"/>
              </w:rPr>
            </w:pPr>
            <w:r w:rsidRPr="00DB22A6">
              <w:rPr>
                <w:rFonts w:ascii="Arial" w:eastAsia="Calibri" w:hAnsi="Arial" w:cs="Arial"/>
                <w:sz w:val="22"/>
              </w:rPr>
              <w:t xml:space="preserve">                   15,000</w:t>
            </w:r>
          </w:p>
        </w:tc>
      </w:tr>
      <w:tr w:rsidR="00F1634C" w:rsidRPr="00DB22A6" w14:paraId="42D62D5B" w14:textId="77777777" w:rsidTr="00E64E79">
        <w:tc>
          <w:tcPr>
            <w:tcW w:w="4508" w:type="dxa"/>
          </w:tcPr>
          <w:p w14:paraId="45D8564B" w14:textId="77777777" w:rsidR="00F1634C" w:rsidRPr="00DB22A6" w:rsidRDefault="00F1634C" w:rsidP="00DB22A6">
            <w:pPr>
              <w:spacing w:after="0"/>
              <w:jc w:val="left"/>
              <w:rPr>
                <w:rFonts w:ascii="Arial" w:eastAsia="Calibri" w:hAnsi="Arial" w:cs="Arial"/>
                <w:sz w:val="22"/>
              </w:rPr>
            </w:pPr>
            <w:r w:rsidRPr="00DB22A6">
              <w:rPr>
                <w:rFonts w:ascii="Arial" w:eastAsia="Calibri" w:hAnsi="Arial" w:cs="Arial"/>
                <w:sz w:val="22"/>
              </w:rPr>
              <w:t>Marketing and Promotion</w:t>
            </w:r>
          </w:p>
          <w:p w14:paraId="17736785" w14:textId="77777777" w:rsidR="00F1634C" w:rsidRPr="00DB22A6" w:rsidRDefault="00F1634C" w:rsidP="00DB22A6">
            <w:pPr>
              <w:numPr>
                <w:ilvl w:val="0"/>
                <w:numId w:val="17"/>
              </w:numPr>
              <w:spacing w:after="0"/>
              <w:contextualSpacing/>
              <w:jc w:val="left"/>
              <w:rPr>
                <w:rFonts w:ascii="Arial" w:eastAsia="Calibri" w:hAnsi="Arial" w:cs="Arial"/>
                <w:sz w:val="22"/>
              </w:rPr>
            </w:pPr>
            <w:r w:rsidRPr="00DB22A6">
              <w:rPr>
                <w:rFonts w:ascii="Arial" w:eastAsia="Calibri" w:hAnsi="Arial" w:cs="Arial"/>
                <w:sz w:val="22"/>
              </w:rPr>
              <w:t>Marketing Strategy Development</w:t>
            </w:r>
          </w:p>
          <w:p w14:paraId="41571EDA" w14:textId="77777777" w:rsidR="00F1634C" w:rsidRPr="00DB22A6" w:rsidRDefault="00F1634C" w:rsidP="00DB22A6">
            <w:pPr>
              <w:numPr>
                <w:ilvl w:val="0"/>
                <w:numId w:val="17"/>
              </w:numPr>
              <w:spacing w:after="0"/>
              <w:contextualSpacing/>
              <w:jc w:val="left"/>
              <w:rPr>
                <w:rFonts w:ascii="Arial" w:eastAsia="Calibri" w:hAnsi="Arial" w:cs="Arial"/>
                <w:sz w:val="22"/>
              </w:rPr>
            </w:pPr>
            <w:r w:rsidRPr="00DB22A6">
              <w:rPr>
                <w:rFonts w:ascii="Arial" w:eastAsia="Calibri" w:hAnsi="Arial" w:cs="Arial"/>
                <w:sz w:val="22"/>
              </w:rPr>
              <w:t>Promotional Materials</w:t>
            </w:r>
          </w:p>
          <w:p w14:paraId="46475A40" w14:textId="77777777" w:rsidR="00F1634C" w:rsidRPr="00DB22A6" w:rsidRDefault="00F1634C" w:rsidP="00DB22A6">
            <w:pPr>
              <w:numPr>
                <w:ilvl w:val="0"/>
                <w:numId w:val="17"/>
              </w:numPr>
              <w:spacing w:after="0"/>
              <w:contextualSpacing/>
              <w:jc w:val="left"/>
              <w:rPr>
                <w:rFonts w:ascii="Arial" w:eastAsia="Calibri" w:hAnsi="Arial" w:cs="Arial"/>
                <w:sz w:val="22"/>
              </w:rPr>
            </w:pPr>
            <w:r w:rsidRPr="00DB22A6">
              <w:rPr>
                <w:rFonts w:ascii="Arial" w:eastAsia="Calibri" w:hAnsi="Arial" w:cs="Arial"/>
                <w:sz w:val="22"/>
              </w:rPr>
              <w:t xml:space="preserve">Event Planning </w:t>
            </w:r>
          </w:p>
          <w:p w14:paraId="3A5E26E9" w14:textId="77777777" w:rsidR="00F1634C" w:rsidRPr="00DB22A6" w:rsidRDefault="00F1634C" w:rsidP="00DB22A6">
            <w:pPr>
              <w:numPr>
                <w:ilvl w:val="0"/>
                <w:numId w:val="17"/>
              </w:numPr>
              <w:spacing w:after="0"/>
              <w:contextualSpacing/>
              <w:jc w:val="left"/>
              <w:rPr>
                <w:rFonts w:ascii="Arial" w:eastAsia="Calibri" w:hAnsi="Arial" w:cs="Arial"/>
                <w:sz w:val="22"/>
              </w:rPr>
            </w:pPr>
            <w:r w:rsidRPr="00DB22A6">
              <w:rPr>
                <w:rFonts w:ascii="Arial" w:eastAsia="Calibri" w:hAnsi="Arial" w:cs="Arial"/>
                <w:sz w:val="22"/>
              </w:rPr>
              <w:t xml:space="preserve">Advertising Costs </w:t>
            </w:r>
          </w:p>
        </w:tc>
        <w:tc>
          <w:tcPr>
            <w:tcW w:w="4508" w:type="dxa"/>
          </w:tcPr>
          <w:p w14:paraId="008E3424" w14:textId="77777777" w:rsidR="00F1634C" w:rsidRPr="00DB22A6" w:rsidRDefault="00F1634C" w:rsidP="00DB22A6">
            <w:pPr>
              <w:spacing w:after="0"/>
              <w:jc w:val="left"/>
              <w:rPr>
                <w:rFonts w:ascii="Arial" w:eastAsia="Calibri" w:hAnsi="Arial" w:cs="Arial"/>
                <w:sz w:val="22"/>
              </w:rPr>
            </w:pPr>
          </w:p>
          <w:p w14:paraId="556A06A0" w14:textId="77777777" w:rsidR="00715162" w:rsidRPr="00DB22A6" w:rsidRDefault="00715162" w:rsidP="00DB22A6">
            <w:pPr>
              <w:spacing w:after="0"/>
              <w:jc w:val="left"/>
              <w:rPr>
                <w:rFonts w:ascii="Arial" w:eastAsia="Calibri" w:hAnsi="Arial" w:cs="Arial"/>
                <w:sz w:val="22"/>
              </w:rPr>
            </w:pPr>
          </w:p>
          <w:p w14:paraId="4907946E" w14:textId="131557A3" w:rsidR="00715162" w:rsidRPr="00DB22A6" w:rsidRDefault="00715162" w:rsidP="00DB22A6">
            <w:pPr>
              <w:spacing w:after="0"/>
              <w:jc w:val="left"/>
              <w:rPr>
                <w:rFonts w:ascii="Arial" w:eastAsia="Calibri" w:hAnsi="Arial" w:cs="Arial"/>
                <w:sz w:val="22"/>
              </w:rPr>
            </w:pPr>
            <w:r w:rsidRPr="00DB22A6">
              <w:rPr>
                <w:rFonts w:ascii="Arial" w:eastAsia="Calibri" w:hAnsi="Arial" w:cs="Arial"/>
                <w:sz w:val="22"/>
              </w:rPr>
              <w:t xml:space="preserve">                    20,000</w:t>
            </w:r>
          </w:p>
        </w:tc>
      </w:tr>
      <w:tr w:rsidR="00F1634C" w:rsidRPr="00DB22A6" w14:paraId="29F4BB06" w14:textId="77777777" w:rsidTr="00E64E79">
        <w:tc>
          <w:tcPr>
            <w:tcW w:w="4508" w:type="dxa"/>
          </w:tcPr>
          <w:p w14:paraId="2D96DD64" w14:textId="77777777" w:rsidR="00F1634C" w:rsidRPr="00DB22A6" w:rsidRDefault="00F1634C" w:rsidP="00DB22A6">
            <w:pPr>
              <w:spacing w:after="0"/>
              <w:jc w:val="left"/>
              <w:rPr>
                <w:rFonts w:ascii="Arial" w:eastAsia="Calibri" w:hAnsi="Arial" w:cs="Arial"/>
                <w:sz w:val="22"/>
              </w:rPr>
            </w:pPr>
            <w:r w:rsidRPr="00DB22A6">
              <w:rPr>
                <w:rFonts w:ascii="Arial" w:eastAsia="Calibri" w:hAnsi="Arial" w:cs="Arial"/>
                <w:sz w:val="22"/>
              </w:rPr>
              <w:t>Project Management and Reporting</w:t>
            </w:r>
          </w:p>
          <w:p w14:paraId="0FB81D4C" w14:textId="77777777" w:rsidR="00F1634C" w:rsidRPr="00DB22A6" w:rsidRDefault="00F1634C" w:rsidP="00DB22A6">
            <w:pPr>
              <w:numPr>
                <w:ilvl w:val="0"/>
                <w:numId w:val="18"/>
              </w:numPr>
              <w:spacing w:after="0"/>
              <w:contextualSpacing/>
              <w:jc w:val="left"/>
              <w:rPr>
                <w:rFonts w:ascii="Arial" w:eastAsia="Calibri" w:hAnsi="Arial" w:cs="Arial"/>
                <w:sz w:val="22"/>
              </w:rPr>
            </w:pPr>
            <w:r w:rsidRPr="00DB22A6">
              <w:rPr>
                <w:rFonts w:ascii="Arial" w:eastAsia="Calibri" w:hAnsi="Arial" w:cs="Arial"/>
                <w:sz w:val="22"/>
              </w:rPr>
              <w:t>Project Manager Salary</w:t>
            </w:r>
          </w:p>
          <w:p w14:paraId="2548A987" w14:textId="77777777" w:rsidR="00F1634C" w:rsidRPr="00DB22A6" w:rsidRDefault="00F1634C" w:rsidP="00DB22A6">
            <w:pPr>
              <w:numPr>
                <w:ilvl w:val="0"/>
                <w:numId w:val="18"/>
              </w:numPr>
              <w:spacing w:after="0"/>
              <w:contextualSpacing/>
              <w:jc w:val="left"/>
              <w:rPr>
                <w:rFonts w:ascii="Arial" w:eastAsia="Calibri" w:hAnsi="Arial" w:cs="Arial"/>
                <w:sz w:val="22"/>
              </w:rPr>
            </w:pPr>
            <w:r w:rsidRPr="00DB22A6">
              <w:rPr>
                <w:rFonts w:ascii="Arial" w:eastAsia="Calibri" w:hAnsi="Arial" w:cs="Arial"/>
                <w:sz w:val="22"/>
              </w:rPr>
              <w:t>Project Management Tools (software, Communication tools)</w:t>
            </w:r>
          </w:p>
          <w:p w14:paraId="6F9C6D5E" w14:textId="77777777" w:rsidR="00F1634C" w:rsidRPr="00DB22A6" w:rsidRDefault="00F1634C" w:rsidP="00DB22A6">
            <w:pPr>
              <w:numPr>
                <w:ilvl w:val="0"/>
                <w:numId w:val="18"/>
              </w:numPr>
              <w:spacing w:after="0"/>
              <w:contextualSpacing/>
              <w:jc w:val="left"/>
              <w:rPr>
                <w:rFonts w:ascii="Arial" w:eastAsia="Calibri" w:hAnsi="Arial" w:cs="Arial"/>
                <w:sz w:val="22"/>
              </w:rPr>
            </w:pPr>
            <w:r w:rsidRPr="00DB22A6">
              <w:rPr>
                <w:rFonts w:ascii="Arial" w:eastAsia="Calibri" w:hAnsi="Arial" w:cs="Arial"/>
                <w:sz w:val="22"/>
              </w:rPr>
              <w:t>Reporting Costs</w:t>
            </w:r>
          </w:p>
          <w:p w14:paraId="5F1C9A5F" w14:textId="77777777" w:rsidR="00F1634C" w:rsidRPr="00DB22A6" w:rsidRDefault="00F1634C" w:rsidP="00DB22A6">
            <w:pPr>
              <w:spacing w:after="0"/>
              <w:jc w:val="left"/>
              <w:rPr>
                <w:rFonts w:ascii="Arial" w:eastAsia="Calibri" w:hAnsi="Arial" w:cs="Arial"/>
                <w:sz w:val="22"/>
              </w:rPr>
            </w:pPr>
          </w:p>
        </w:tc>
        <w:tc>
          <w:tcPr>
            <w:tcW w:w="4508" w:type="dxa"/>
          </w:tcPr>
          <w:p w14:paraId="24E40EEF" w14:textId="77777777" w:rsidR="00F1634C" w:rsidRPr="00DB22A6" w:rsidRDefault="00F1634C" w:rsidP="00DB22A6">
            <w:pPr>
              <w:spacing w:after="0"/>
              <w:jc w:val="left"/>
              <w:rPr>
                <w:rFonts w:ascii="Arial" w:eastAsia="Calibri" w:hAnsi="Arial" w:cs="Arial"/>
                <w:sz w:val="22"/>
              </w:rPr>
            </w:pPr>
          </w:p>
          <w:p w14:paraId="7AD15E4F" w14:textId="77777777" w:rsidR="00715162" w:rsidRPr="00DB22A6" w:rsidRDefault="00715162" w:rsidP="00DB22A6">
            <w:pPr>
              <w:spacing w:after="0"/>
              <w:jc w:val="left"/>
              <w:rPr>
                <w:rFonts w:ascii="Arial" w:eastAsia="Calibri" w:hAnsi="Arial" w:cs="Arial"/>
                <w:sz w:val="22"/>
              </w:rPr>
            </w:pPr>
          </w:p>
          <w:p w14:paraId="675B05A7" w14:textId="606836A9" w:rsidR="00715162" w:rsidRPr="00DB22A6" w:rsidRDefault="00715162" w:rsidP="00DB22A6">
            <w:pPr>
              <w:spacing w:after="0"/>
              <w:jc w:val="left"/>
              <w:rPr>
                <w:rFonts w:ascii="Arial" w:eastAsia="Calibri" w:hAnsi="Arial" w:cs="Arial"/>
                <w:sz w:val="22"/>
              </w:rPr>
            </w:pPr>
            <w:r w:rsidRPr="00DB22A6">
              <w:rPr>
                <w:rFonts w:ascii="Arial" w:eastAsia="Calibri" w:hAnsi="Arial" w:cs="Arial"/>
                <w:sz w:val="22"/>
              </w:rPr>
              <w:t xml:space="preserve">                    35,000</w:t>
            </w:r>
          </w:p>
        </w:tc>
      </w:tr>
      <w:tr w:rsidR="00F1634C" w:rsidRPr="00DB22A6" w14:paraId="50FC1795" w14:textId="77777777" w:rsidTr="00E64E79">
        <w:tc>
          <w:tcPr>
            <w:tcW w:w="4508" w:type="dxa"/>
          </w:tcPr>
          <w:p w14:paraId="2CB7A97A" w14:textId="77777777" w:rsidR="00F1634C" w:rsidRPr="00DB22A6" w:rsidRDefault="00F1634C" w:rsidP="00DB22A6">
            <w:pPr>
              <w:spacing w:after="0"/>
              <w:jc w:val="left"/>
              <w:rPr>
                <w:rFonts w:ascii="Arial" w:eastAsia="Calibri" w:hAnsi="Arial" w:cs="Arial"/>
                <w:sz w:val="22"/>
              </w:rPr>
            </w:pPr>
            <w:r w:rsidRPr="00DB22A6">
              <w:rPr>
                <w:rFonts w:ascii="Arial" w:eastAsia="Calibri" w:hAnsi="Arial" w:cs="Arial"/>
                <w:sz w:val="22"/>
              </w:rPr>
              <w:t>Closeout and Handover</w:t>
            </w:r>
          </w:p>
          <w:p w14:paraId="1CED6E10" w14:textId="77777777" w:rsidR="00F1634C" w:rsidRPr="00DB22A6" w:rsidRDefault="00F1634C" w:rsidP="00DB22A6">
            <w:pPr>
              <w:numPr>
                <w:ilvl w:val="0"/>
                <w:numId w:val="19"/>
              </w:numPr>
              <w:spacing w:after="0"/>
              <w:contextualSpacing/>
              <w:jc w:val="left"/>
              <w:rPr>
                <w:rFonts w:ascii="Arial" w:eastAsia="Calibri" w:hAnsi="Arial" w:cs="Arial"/>
                <w:sz w:val="22"/>
              </w:rPr>
            </w:pPr>
            <w:r w:rsidRPr="00DB22A6">
              <w:rPr>
                <w:rFonts w:ascii="Arial" w:eastAsia="Calibri" w:hAnsi="Arial" w:cs="Arial"/>
                <w:sz w:val="22"/>
              </w:rPr>
              <w:t>Final Inspections</w:t>
            </w:r>
          </w:p>
          <w:p w14:paraId="5BA40CE4" w14:textId="77777777" w:rsidR="00F1634C" w:rsidRPr="00DB22A6" w:rsidRDefault="00F1634C" w:rsidP="00DB22A6">
            <w:pPr>
              <w:numPr>
                <w:ilvl w:val="0"/>
                <w:numId w:val="19"/>
              </w:numPr>
              <w:spacing w:after="0"/>
              <w:contextualSpacing/>
              <w:jc w:val="left"/>
              <w:rPr>
                <w:rFonts w:ascii="Arial" w:eastAsia="Calibri" w:hAnsi="Arial" w:cs="Arial"/>
                <w:sz w:val="22"/>
              </w:rPr>
            </w:pPr>
            <w:r w:rsidRPr="00DB22A6">
              <w:rPr>
                <w:rFonts w:ascii="Arial" w:eastAsia="Calibri" w:hAnsi="Arial" w:cs="Arial"/>
                <w:sz w:val="22"/>
              </w:rPr>
              <w:t>Documentation and As-Built Drawings</w:t>
            </w:r>
          </w:p>
          <w:p w14:paraId="3F8F5FB2" w14:textId="77777777" w:rsidR="00F1634C" w:rsidRPr="00DB22A6" w:rsidRDefault="00F1634C" w:rsidP="00DB22A6">
            <w:pPr>
              <w:numPr>
                <w:ilvl w:val="0"/>
                <w:numId w:val="19"/>
              </w:numPr>
              <w:spacing w:after="0"/>
              <w:contextualSpacing/>
              <w:jc w:val="left"/>
              <w:rPr>
                <w:rFonts w:ascii="Arial" w:eastAsia="Calibri" w:hAnsi="Arial" w:cs="Arial"/>
                <w:sz w:val="22"/>
              </w:rPr>
            </w:pPr>
            <w:r w:rsidRPr="00DB22A6">
              <w:rPr>
                <w:rFonts w:ascii="Arial" w:eastAsia="Calibri" w:hAnsi="Arial" w:cs="Arial"/>
                <w:sz w:val="22"/>
              </w:rPr>
              <w:t>Handover Costs</w:t>
            </w:r>
          </w:p>
          <w:p w14:paraId="7A56F379" w14:textId="77777777" w:rsidR="00F1634C" w:rsidRPr="00DB22A6" w:rsidRDefault="00F1634C" w:rsidP="00DB22A6">
            <w:pPr>
              <w:numPr>
                <w:ilvl w:val="0"/>
                <w:numId w:val="19"/>
              </w:numPr>
              <w:spacing w:after="0"/>
              <w:contextualSpacing/>
              <w:jc w:val="left"/>
              <w:rPr>
                <w:rFonts w:ascii="Arial" w:eastAsia="Calibri" w:hAnsi="Arial" w:cs="Arial"/>
                <w:sz w:val="22"/>
              </w:rPr>
            </w:pPr>
            <w:r w:rsidRPr="00DB22A6">
              <w:rPr>
                <w:rFonts w:ascii="Arial" w:eastAsia="Calibri" w:hAnsi="Arial" w:cs="Arial"/>
                <w:sz w:val="22"/>
              </w:rPr>
              <w:t>Leesons Learned Review</w:t>
            </w:r>
          </w:p>
          <w:p w14:paraId="74C7518E" w14:textId="77777777" w:rsidR="00F1634C" w:rsidRPr="00DB22A6" w:rsidRDefault="00F1634C" w:rsidP="00DB22A6">
            <w:pPr>
              <w:spacing w:after="0"/>
              <w:jc w:val="left"/>
              <w:rPr>
                <w:rFonts w:ascii="Arial" w:eastAsia="Calibri" w:hAnsi="Arial" w:cs="Arial"/>
                <w:sz w:val="22"/>
              </w:rPr>
            </w:pPr>
          </w:p>
        </w:tc>
        <w:tc>
          <w:tcPr>
            <w:tcW w:w="4508" w:type="dxa"/>
          </w:tcPr>
          <w:p w14:paraId="22E9E9BF" w14:textId="77777777" w:rsidR="00F1634C" w:rsidRPr="00DB22A6" w:rsidRDefault="00F1634C" w:rsidP="00DB22A6">
            <w:pPr>
              <w:spacing w:after="0"/>
              <w:jc w:val="left"/>
              <w:rPr>
                <w:rFonts w:ascii="Arial" w:eastAsia="Calibri" w:hAnsi="Arial" w:cs="Arial"/>
                <w:sz w:val="22"/>
              </w:rPr>
            </w:pPr>
          </w:p>
          <w:p w14:paraId="111FFBE3" w14:textId="77777777" w:rsidR="00715162" w:rsidRPr="00DB22A6" w:rsidRDefault="00715162" w:rsidP="00DB22A6">
            <w:pPr>
              <w:spacing w:after="0"/>
              <w:jc w:val="left"/>
              <w:rPr>
                <w:rFonts w:ascii="Arial" w:eastAsia="Calibri" w:hAnsi="Arial" w:cs="Arial"/>
                <w:sz w:val="22"/>
              </w:rPr>
            </w:pPr>
          </w:p>
          <w:p w14:paraId="1D90A44E" w14:textId="2EEABBF9" w:rsidR="00715162" w:rsidRPr="00DB22A6" w:rsidRDefault="00715162" w:rsidP="00DB22A6">
            <w:pPr>
              <w:spacing w:after="0"/>
              <w:jc w:val="left"/>
              <w:rPr>
                <w:rFonts w:ascii="Arial" w:eastAsia="Calibri" w:hAnsi="Arial" w:cs="Arial"/>
                <w:sz w:val="22"/>
              </w:rPr>
            </w:pPr>
            <w:r w:rsidRPr="00DB22A6">
              <w:rPr>
                <w:rFonts w:ascii="Arial" w:eastAsia="Calibri" w:hAnsi="Arial" w:cs="Arial"/>
                <w:sz w:val="22"/>
              </w:rPr>
              <w:t xml:space="preserve">                   15,000</w:t>
            </w:r>
          </w:p>
        </w:tc>
      </w:tr>
    </w:tbl>
    <w:p w14:paraId="6103C91D" w14:textId="7D545D21" w:rsidR="002304FA" w:rsidRPr="00DB22A6" w:rsidRDefault="002304FA" w:rsidP="00DB22A6">
      <w:pPr>
        <w:rPr>
          <w:rFonts w:ascii="Arial" w:hAnsi="Arial" w:cs="Arial"/>
          <w:sz w:val="22"/>
        </w:rPr>
      </w:pPr>
    </w:p>
    <w:p w14:paraId="79EE80D7" w14:textId="6AE8BAAD" w:rsidR="007F5D14" w:rsidRPr="00DB22A6" w:rsidRDefault="00F347C4" w:rsidP="00DB22A6">
      <w:pPr>
        <w:rPr>
          <w:rFonts w:ascii="Arial" w:hAnsi="Arial" w:cs="Arial"/>
          <w:sz w:val="22"/>
        </w:rPr>
      </w:pPr>
      <w:r w:rsidRPr="00DB22A6">
        <w:rPr>
          <w:rFonts w:ascii="Arial" w:hAnsi="Arial" w:cs="Arial"/>
          <w:sz w:val="22"/>
        </w:rPr>
        <w:br w:type="textWrapping" w:clear="all"/>
      </w:r>
      <w:r w:rsidR="002304FA" w:rsidRPr="00DB22A6">
        <w:rPr>
          <w:rFonts w:ascii="Arial" w:hAnsi="Arial" w:cs="Arial"/>
          <w:sz w:val="22"/>
        </w:rPr>
        <w:t>It is imperative to enhance the accuracy of these cost estimates and resource allocations by incorporating specific quotations from contractors, suppliers, and other relevant parties. Continuous monitoring and periodic changes throughout the project's duration will contribute to the alignment of actual costs and resource utilization with the initial projections, facilitating adherence to the project's budgetary and scheduling objectives</w:t>
      </w:r>
      <w:r w:rsidR="00B25D87" w:rsidRPr="00DB22A6">
        <w:rPr>
          <w:rFonts w:ascii="Arial" w:hAnsi="Arial" w:cs="Arial"/>
          <w:sz w:val="22"/>
        </w:rPr>
        <w:t xml:space="preserve"> (</w:t>
      </w:r>
      <w:proofErr w:type="spellStart"/>
      <w:r w:rsidR="00B25D87" w:rsidRPr="00DB22A6">
        <w:rPr>
          <w:rFonts w:ascii="Arial" w:hAnsi="Arial" w:cs="Arial"/>
          <w:sz w:val="22"/>
        </w:rPr>
        <w:t>Serrador</w:t>
      </w:r>
      <w:proofErr w:type="spellEnd"/>
      <w:r w:rsidR="00B25D87" w:rsidRPr="00DB22A6">
        <w:rPr>
          <w:rFonts w:ascii="Arial" w:hAnsi="Arial" w:cs="Arial"/>
          <w:sz w:val="22"/>
        </w:rPr>
        <w:t xml:space="preserve"> and Turner, 2015).</w:t>
      </w:r>
    </w:p>
    <w:p w14:paraId="784BEFD5" w14:textId="47D2E144" w:rsidR="002304FA" w:rsidRPr="00DB22A6" w:rsidRDefault="0011623D" w:rsidP="00DB22A6">
      <w:pPr>
        <w:pStyle w:val="Heading1"/>
        <w:rPr>
          <w:rFonts w:ascii="Arial" w:hAnsi="Arial" w:cs="Arial"/>
          <w:sz w:val="22"/>
          <w:szCs w:val="22"/>
        </w:rPr>
      </w:pPr>
      <w:bookmarkStart w:id="9" w:name="_Toc143512916"/>
      <w:r w:rsidRPr="00DB22A6">
        <w:rPr>
          <w:rFonts w:ascii="Arial" w:hAnsi="Arial" w:cs="Arial"/>
          <w:sz w:val="22"/>
          <w:szCs w:val="22"/>
        </w:rPr>
        <w:lastRenderedPageBreak/>
        <w:t>Gantt Chart</w:t>
      </w:r>
      <w:bookmarkEnd w:id="9"/>
    </w:p>
    <w:p w14:paraId="7521320A" w14:textId="34D41F12" w:rsidR="00384C3C" w:rsidRPr="00DB22A6" w:rsidRDefault="00384C3C" w:rsidP="00DB22A6">
      <w:pPr>
        <w:rPr>
          <w:rFonts w:ascii="Arial" w:hAnsi="Arial" w:cs="Arial"/>
          <w:sz w:val="22"/>
        </w:rPr>
      </w:pPr>
      <w:r w:rsidRPr="00DB22A6">
        <w:rPr>
          <w:rFonts w:ascii="Arial" w:hAnsi="Arial" w:cs="Arial"/>
          <w:sz w:val="22"/>
        </w:rPr>
        <w:t>Gantt chart is a significant project management tool which give</w:t>
      </w:r>
      <w:r w:rsidR="00B25D87" w:rsidRPr="00DB22A6">
        <w:rPr>
          <w:rFonts w:ascii="Arial" w:hAnsi="Arial" w:cs="Arial"/>
          <w:sz w:val="22"/>
        </w:rPr>
        <w:t>s</w:t>
      </w:r>
      <w:r w:rsidRPr="00DB22A6">
        <w:rPr>
          <w:rFonts w:ascii="Arial" w:hAnsi="Arial" w:cs="Arial"/>
          <w:sz w:val="22"/>
        </w:rPr>
        <w:t xml:space="preserve"> a</w:t>
      </w:r>
      <w:r w:rsidR="00B25D87" w:rsidRPr="00DB22A6">
        <w:rPr>
          <w:rFonts w:ascii="Arial" w:hAnsi="Arial" w:cs="Arial"/>
          <w:sz w:val="22"/>
        </w:rPr>
        <w:t>n</w:t>
      </w:r>
      <w:r w:rsidRPr="00DB22A6">
        <w:rPr>
          <w:rFonts w:ascii="Arial" w:hAnsi="Arial" w:cs="Arial"/>
          <w:sz w:val="22"/>
        </w:rPr>
        <w:t xml:space="preserve"> overview of </w:t>
      </w:r>
      <w:r w:rsidR="00B25D87" w:rsidRPr="00DB22A6">
        <w:rPr>
          <w:rFonts w:ascii="Arial" w:hAnsi="Arial" w:cs="Arial"/>
          <w:sz w:val="22"/>
        </w:rPr>
        <w:t xml:space="preserve">the </w:t>
      </w:r>
      <w:r w:rsidRPr="00DB22A6">
        <w:rPr>
          <w:rFonts w:ascii="Arial" w:hAnsi="Arial" w:cs="Arial"/>
          <w:sz w:val="22"/>
        </w:rPr>
        <w:t>time in relation to the project task achievement. Gantt chart provide</w:t>
      </w:r>
      <w:r w:rsidR="00B25D87" w:rsidRPr="00DB22A6">
        <w:rPr>
          <w:rFonts w:ascii="Arial" w:hAnsi="Arial" w:cs="Arial"/>
          <w:sz w:val="22"/>
        </w:rPr>
        <w:t>s</w:t>
      </w:r>
      <w:r w:rsidRPr="00DB22A6">
        <w:rPr>
          <w:rFonts w:ascii="Arial" w:hAnsi="Arial" w:cs="Arial"/>
          <w:sz w:val="22"/>
        </w:rPr>
        <w:t xml:space="preserve"> specific task details, </w:t>
      </w:r>
      <w:r w:rsidR="00715162" w:rsidRPr="00DB22A6">
        <w:rPr>
          <w:rFonts w:ascii="Arial" w:hAnsi="Arial" w:cs="Arial"/>
          <w:sz w:val="22"/>
        </w:rPr>
        <w:t>timelines,</w:t>
      </w:r>
      <w:r w:rsidRPr="00DB22A6">
        <w:rPr>
          <w:rFonts w:ascii="Arial" w:hAnsi="Arial" w:cs="Arial"/>
          <w:sz w:val="22"/>
        </w:rPr>
        <w:t xml:space="preserve"> and dependence. Projected timeline schedule for </w:t>
      </w:r>
      <w:r w:rsidR="00B25D87" w:rsidRPr="00DB22A6">
        <w:rPr>
          <w:rFonts w:ascii="Arial" w:hAnsi="Arial" w:cs="Arial"/>
          <w:sz w:val="22"/>
        </w:rPr>
        <w:t xml:space="preserve">the </w:t>
      </w:r>
      <w:r w:rsidRPr="00DB22A6">
        <w:rPr>
          <w:rFonts w:ascii="Arial" w:hAnsi="Arial" w:cs="Arial"/>
          <w:sz w:val="22"/>
        </w:rPr>
        <w:t xml:space="preserve">“Roof Top View Restaurant" Project is given below: </w:t>
      </w:r>
    </w:p>
    <w:p w14:paraId="520ACCE6" w14:textId="4BF873AD" w:rsidR="0011623D" w:rsidRPr="00DB22A6" w:rsidRDefault="001A075D" w:rsidP="00DB22A6">
      <w:pPr>
        <w:rPr>
          <w:rFonts w:ascii="Arial" w:hAnsi="Arial" w:cs="Arial"/>
          <w:sz w:val="22"/>
        </w:rPr>
      </w:pPr>
      <w:r w:rsidRPr="00DB22A6">
        <w:rPr>
          <w:rFonts w:ascii="Arial" w:hAnsi="Arial" w:cs="Arial"/>
          <w:noProof/>
          <w:sz w:val="22"/>
          <w14:ligatures w14:val="standardContextual"/>
        </w:rPr>
        <w:drawing>
          <wp:inline distT="0" distB="0" distL="0" distR="0" wp14:anchorId="157A9A6D" wp14:editId="64D4F660">
            <wp:extent cx="5926347" cy="5390971"/>
            <wp:effectExtent l="0" t="0" r="0" b="635"/>
            <wp:docPr id="393259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259190" name=""/>
                    <pic:cNvPicPr/>
                  </pic:nvPicPr>
                  <pic:blipFill>
                    <a:blip r:embed="rId13"/>
                    <a:stretch>
                      <a:fillRect/>
                    </a:stretch>
                  </pic:blipFill>
                  <pic:spPr>
                    <a:xfrm>
                      <a:off x="0" y="0"/>
                      <a:ext cx="5944687" cy="5407654"/>
                    </a:xfrm>
                    <a:prstGeom prst="rect">
                      <a:avLst/>
                    </a:prstGeom>
                  </pic:spPr>
                </pic:pic>
              </a:graphicData>
            </a:graphic>
          </wp:inline>
        </w:drawing>
      </w:r>
    </w:p>
    <w:p w14:paraId="11E5EAD6" w14:textId="43E60E59" w:rsidR="00B25D87" w:rsidRPr="00DB22A6" w:rsidRDefault="00B25D87" w:rsidP="00DB22A6">
      <w:pPr>
        <w:jc w:val="center"/>
        <w:rPr>
          <w:rFonts w:ascii="Arial" w:hAnsi="Arial" w:cs="Arial"/>
          <w:sz w:val="22"/>
        </w:rPr>
      </w:pPr>
      <w:r w:rsidRPr="00DB22A6">
        <w:rPr>
          <w:rFonts w:ascii="Arial" w:hAnsi="Arial" w:cs="Arial"/>
          <w:sz w:val="22"/>
        </w:rPr>
        <w:t xml:space="preserve">Figure: Gantt Chart (Geraldi and </w:t>
      </w:r>
      <w:proofErr w:type="spellStart"/>
      <w:r w:rsidRPr="00DB22A6">
        <w:rPr>
          <w:rFonts w:ascii="Arial" w:hAnsi="Arial" w:cs="Arial"/>
          <w:sz w:val="22"/>
        </w:rPr>
        <w:t>Lechter</w:t>
      </w:r>
      <w:proofErr w:type="spellEnd"/>
      <w:r w:rsidRPr="00DB22A6">
        <w:rPr>
          <w:rFonts w:ascii="Arial" w:hAnsi="Arial" w:cs="Arial"/>
          <w:sz w:val="22"/>
        </w:rPr>
        <w:t>, 2012).</w:t>
      </w:r>
    </w:p>
    <w:p w14:paraId="5AFCE2CE" w14:textId="5287C41F" w:rsidR="007D6F92" w:rsidRPr="00DB22A6" w:rsidRDefault="00AA55C1" w:rsidP="00DB22A6">
      <w:pPr>
        <w:pStyle w:val="Heading1"/>
        <w:rPr>
          <w:rFonts w:ascii="Arial" w:hAnsi="Arial" w:cs="Arial"/>
          <w:sz w:val="22"/>
          <w:szCs w:val="22"/>
        </w:rPr>
      </w:pPr>
      <w:bookmarkStart w:id="10" w:name="_Toc143512917"/>
      <w:r w:rsidRPr="00DB22A6">
        <w:rPr>
          <w:rFonts w:ascii="Arial" w:hAnsi="Arial" w:cs="Arial"/>
          <w:sz w:val="22"/>
          <w:szCs w:val="22"/>
        </w:rPr>
        <w:t>Risk Assessment</w:t>
      </w:r>
      <w:bookmarkEnd w:id="10"/>
    </w:p>
    <w:p w14:paraId="2DDC3D87" w14:textId="2277BACA" w:rsidR="00AA55C1" w:rsidRPr="00DB22A6" w:rsidRDefault="00AA55C1" w:rsidP="00DB22A6">
      <w:pPr>
        <w:rPr>
          <w:rFonts w:ascii="Arial" w:hAnsi="Arial" w:cs="Arial"/>
          <w:sz w:val="22"/>
        </w:rPr>
      </w:pPr>
      <w:r w:rsidRPr="00DB22A6">
        <w:rPr>
          <w:rFonts w:ascii="Arial" w:hAnsi="Arial" w:cs="Arial"/>
          <w:sz w:val="22"/>
        </w:rPr>
        <w:t xml:space="preserve">Risk assessment is a significant part of project management which include analysing, identifying, </w:t>
      </w:r>
      <w:r w:rsidR="00715162" w:rsidRPr="00DB22A6">
        <w:rPr>
          <w:rFonts w:ascii="Arial" w:hAnsi="Arial" w:cs="Arial"/>
          <w:sz w:val="22"/>
        </w:rPr>
        <w:t>evaluating,</w:t>
      </w:r>
      <w:r w:rsidRPr="00DB22A6">
        <w:rPr>
          <w:rFonts w:ascii="Arial" w:hAnsi="Arial" w:cs="Arial"/>
          <w:sz w:val="22"/>
        </w:rPr>
        <w:t xml:space="preserve"> and monitoring potential risks which can affect the overall productivity of the project</w:t>
      </w:r>
      <w:r w:rsidR="00B25D87" w:rsidRPr="00DB22A6">
        <w:rPr>
          <w:rFonts w:ascii="Arial" w:hAnsi="Arial" w:cs="Arial"/>
          <w:sz w:val="22"/>
        </w:rPr>
        <w:t xml:space="preserve"> </w:t>
      </w:r>
      <w:r w:rsidR="00B25D87" w:rsidRPr="00DB22A6">
        <w:rPr>
          <w:rFonts w:ascii="Arial" w:hAnsi="Arial" w:cs="Arial"/>
          <w:sz w:val="22"/>
        </w:rPr>
        <w:lastRenderedPageBreak/>
        <w:t>(Aven, 2016)</w:t>
      </w:r>
      <w:r w:rsidRPr="00DB22A6">
        <w:rPr>
          <w:rFonts w:ascii="Arial" w:hAnsi="Arial" w:cs="Arial"/>
          <w:sz w:val="22"/>
        </w:rPr>
        <w:t xml:space="preserve">. Effective risk assessment is very significant to make a project successful. If </w:t>
      </w:r>
      <w:r w:rsidR="00B25D87" w:rsidRPr="00DB22A6">
        <w:rPr>
          <w:rFonts w:ascii="Arial" w:hAnsi="Arial" w:cs="Arial"/>
          <w:sz w:val="22"/>
        </w:rPr>
        <w:t xml:space="preserve">the </w:t>
      </w:r>
      <w:r w:rsidRPr="00DB22A6">
        <w:rPr>
          <w:rFonts w:ascii="Arial" w:hAnsi="Arial" w:cs="Arial"/>
          <w:sz w:val="22"/>
        </w:rPr>
        <w:t xml:space="preserve">project manager can identify and detect the potential risk of a project to complete it, can develop suitable strategies which can help protect </w:t>
      </w:r>
      <w:r w:rsidR="00B25D87" w:rsidRPr="00DB22A6">
        <w:rPr>
          <w:rFonts w:ascii="Arial" w:hAnsi="Arial" w:cs="Arial"/>
          <w:sz w:val="22"/>
        </w:rPr>
        <w:t xml:space="preserve">the </w:t>
      </w:r>
      <w:r w:rsidRPr="00DB22A6">
        <w:rPr>
          <w:rFonts w:ascii="Arial" w:hAnsi="Arial" w:cs="Arial"/>
          <w:sz w:val="22"/>
        </w:rPr>
        <w:t>project from uncertain situation</w:t>
      </w:r>
      <w:r w:rsidR="00B25D87" w:rsidRPr="00DB22A6">
        <w:rPr>
          <w:rFonts w:ascii="Arial" w:hAnsi="Arial" w:cs="Arial"/>
          <w:sz w:val="22"/>
        </w:rPr>
        <w:t>s</w:t>
      </w:r>
      <w:r w:rsidRPr="00DB22A6">
        <w:rPr>
          <w:rFonts w:ascii="Arial" w:hAnsi="Arial" w:cs="Arial"/>
          <w:sz w:val="22"/>
        </w:rPr>
        <w:t>. Some of the risk assessment processes are mentioned below:</w:t>
      </w:r>
    </w:p>
    <w:p w14:paraId="7CBD4B16" w14:textId="5F9A8B2E" w:rsidR="00AA55C1" w:rsidRPr="00DB22A6" w:rsidRDefault="00AA55C1" w:rsidP="00DB22A6">
      <w:pPr>
        <w:rPr>
          <w:rFonts w:ascii="Arial" w:hAnsi="Arial" w:cs="Arial"/>
          <w:sz w:val="22"/>
        </w:rPr>
      </w:pPr>
      <w:r w:rsidRPr="00DB22A6">
        <w:rPr>
          <w:rFonts w:ascii="Arial" w:hAnsi="Arial" w:cs="Arial"/>
          <w:b/>
          <w:bCs/>
          <w:sz w:val="22"/>
        </w:rPr>
        <w:t>Identify Risks:</w:t>
      </w:r>
      <w:r w:rsidRPr="00DB22A6">
        <w:rPr>
          <w:rFonts w:ascii="Arial" w:hAnsi="Arial" w:cs="Arial"/>
          <w:sz w:val="22"/>
        </w:rPr>
        <w:t xml:space="preserve"> Identifying risk</w:t>
      </w:r>
      <w:r w:rsidR="00B25D87" w:rsidRPr="00DB22A6">
        <w:rPr>
          <w:rFonts w:ascii="Arial" w:hAnsi="Arial" w:cs="Arial"/>
          <w:sz w:val="22"/>
        </w:rPr>
        <w:t>s</w:t>
      </w:r>
      <w:r w:rsidRPr="00DB22A6">
        <w:rPr>
          <w:rFonts w:ascii="Arial" w:hAnsi="Arial" w:cs="Arial"/>
          <w:sz w:val="22"/>
        </w:rPr>
        <w:t xml:space="preserve"> is very crucial for a project manager to overcome uncertainties that the project may face. </w:t>
      </w:r>
      <w:r w:rsidR="00F650FD" w:rsidRPr="00DB22A6">
        <w:rPr>
          <w:rFonts w:ascii="Arial" w:hAnsi="Arial" w:cs="Arial"/>
          <w:sz w:val="22"/>
        </w:rPr>
        <w:t xml:space="preserve">Various types of risk can be arrived </w:t>
      </w:r>
      <w:r w:rsidR="00B25D87" w:rsidRPr="00DB22A6">
        <w:rPr>
          <w:rFonts w:ascii="Arial" w:hAnsi="Arial" w:cs="Arial"/>
          <w:sz w:val="22"/>
        </w:rPr>
        <w:t xml:space="preserve">at </w:t>
      </w:r>
      <w:r w:rsidR="00F650FD" w:rsidRPr="00DB22A6">
        <w:rPr>
          <w:rFonts w:ascii="Arial" w:hAnsi="Arial" w:cs="Arial"/>
          <w:sz w:val="22"/>
        </w:rPr>
        <w:t>while a project running</w:t>
      </w:r>
      <w:r w:rsidR="00B25D87" w:rsidRPr="00DB22A6">
        <w:rPr>
          <w:rFonts w:ascii="Arial" w:hAnsi="Arial" w:cs="Arial"/>
          <w:sz w:val="22"/>
        </w:rPr>
        <w:t>,</w:t>
      </w:r>
      <w:r w:rsidR="00F650FD" w:rsidRPr="00DB22A6">
        <w:rPr>
          <w:rFonts w:ascii="Arial" w:hAnsi="Arial" w:cs="Arial"/>
          <w:sz w:val="22"/>
        </w:rPr>
        <w:t xml:space="preserve"> for instance, technical issues, financial issues, environmental, operational, </w:t>
      </w:r>
      <w:r w:rsidR="00715162" w:rsidRPr="00DB22A6">
        <w:rPr>
          <w:rFonts w:ascii="Arial" w:hAnsi="Arial" w:cs="Arial"/>
          <w:sz w:val="22"/>
        </w:rPr>
        <w:t>legal,</w:t>
      </w:r>
      <w:r w:rsidR="00F650FD" w:rsidRPr="00DB22A6">
        <w:rPr>
          <w:rFonts w:ascii="Arial" w:hAnsi="Arial" w:cs="Arial"/>
          <w:sz w:val="22"/>
        </w:rPr>
        <w:t xml:space="preserve"> and external. </w:t>
      </w:r>
      <w:r w:rsidR="00B25D87" w:rsidRPr="00DB22A6">
        <w:rPr>
          <w:rFonts w:ascii="Arial" w:hAnsi="Arial" w:cs="Arial"/>
          <w:sz w:val="22"/>
        </w:rPr>
        <w:t>The p</w:t>
      </w:r>
      <w:r w:rsidR="00F650FD" w:rsidRPr="00DB22A6">
        <w:rPr>
          <w:rFonts w:ascii="Arial" w:hAnsi="Arial" w:cs="Arial"/>
          <w:sz w:val="22"/>
        </w:rPr>
        <w:t>roject manager</w:t>
      </w:r>
      <w:r w:rsidR="00B25D87" w:rsidRPr="00DB22A6">
        <w:rPr>
          <w:rFonts w:ascii="Arial" w:hAnsi="Arial" w:cs="Arial"/>
          <w:sz w:val="22"/>
        </w:rPr>
        <w:t>'s</w:t>
      </w:r>
      <w:r w:rsidR="00F650FD" w:rsidRPr="00DB22A6">
        <w:rPr>
          <w:rFonts w:ascii="Arial" w:hAnsi="Arial" w:cs="Arial"/>
          <w:sz w:val="22"/>
        </w:rPr>
        <w:t xml:space="preserve"> first and foremost duty is to identify this risk and take proper steps to mitigate the consequences. </w:t>
      </w:r>
    </w:p>
    <w:p w14:paraId="612A65DA" w14:textId="1E072A44" w:rsidR="00F650FD" w:rsidRPr="00DB22A6" w:rsidRDefault="00F650FD" w:rsidP="00DB22A6">
      <w:pPr>
        <w:rPr>
          <w:rFonts w:ascii="Arial" w:hAnsi="Arial" w:cs="Arial"/>
          <w:sz w:val="22"/>
        </w:rPr>
      </w:pPr>
      <w:r w:rsidRPr="00DB22A6">
        <w:rPr>
          <w:rFonts w:ascii="Arial" w:hAnsi="Arial" w:cs="Arial"/>
          <w:b/>
          <w:bCs/>
          <w:sz w:val="22"/>
        </w:rPr>
        <w:t>Analyse Risks:</w:t>
      </w:r>
      <w:r w:rsidRPr="00DB22A6">
        <w:rPr>
          <w:rFonts w:ascii="Arial" w:hAnsi="Arial" w:cs="Arial"/>
          <w:sz w:val="22"/>
        </w:rPr>
        <w:t xml:space="preserve"> Analysing risks means defining the likelihood and possible impact of each identified risk. Analysing risk involve</w:t>
      </w:r>
      <w:r w:rsidR="00B25D87" w:rsidRPr="00DB22A6">
        <w:rPr>
          <w:rFonts w:ascii="Arial" w:hAnsi="Arial" w:cs="Arial"/>
          <w:sz w:val="22"/>
        </w:rPr>
        <w:t>s</w:t>
      </w:r>
      <w:r w:rsidRPr="00DB22A6">
        <w:rPr>
          <w:rFonts w:ascii="Arial" w:hAnsi="Arial" w:cs="Arial"/>
          <w:sz w:val="22"/>
        </w:rPr>
        <w:t xml:space="preserve"> assessing the possibility of risk and its potential results that can shape the project</w:t>
      </w:r>
      <w:r w:rsidR="00B25D87" w:rsidRPr="00DB22A6">
        <w:rPr>
          <w:rFonts w:ascii="Arial" w:hAnsi="Arial" w:cs="Arial"/>
          <w:sz w:val="22"/>
        </w:rPr>
        <w:t>'s</w:t>
      </w:r>
      <w:r w:rsidRPr="00DB22A6">
        <w:rPr>
          <w:rFonts w:ascii="Arial" w:hAnsi="Arial" w:cs="Arial"/>
          <w:sz w:val="22"/>
        </w:rPr>
        <w:t xml:space="preserve"> performance</w:t>
      </w:r>
      <w:r w:rsidR="00B25D87" w:rsidRPr="00DB22A6">
        <w:rPr>
          <w:rFonts w:ascii="Arial" w:hAnsi="Arial" w:cs="Arial"/>
          <w:sz w:val="22"/>
        </w:rPr>
        <w:t xml:space="preserve"> (</w:t>
      </w:r>
      <w:proofErr w:type="spellStart"/>
      <w:r w:rsidR="00B25D87" w:rsidRPr="00DB22A6">
        <w:rPr>
          <w:rFonts w:ascii="Arial" w:hAnsi="Arial" w:cs="Arial"/>
          <w:sz w:val="22"/>
        </w:rPr>
        <w:t>Rausand</w:t>
      </w:r>
      <w:proofErr w:type="spellEnd"/>
      <w:r w:rsidR="00B25D87" w:rsidRPr="00DB22A6">
        <w:rPr>
          <w:rFonts w:ascii="Arial" w:hAnsi="Arial" w:cs="Arial"/>
          <w:sz w:val="22"/>
        </w:rPr>
        <w:t>, 2013)</w:t>
      </w:r>
      <w:r w:rsidRPr="00DB22A6">
        <w:rPr>
          <w:rFonts w:ascii="Arial" w:hAnsi="Arial" w:cs="Arial"/>
          <w:sz w:val="22"/>
        </w:rPr>
        <w:t xml:space="preserve">. Effective analysing can help to reduce </w:t>
      </w:r>
      <w:r w:rsidR="00B25D87" w:rsidRPr="00DB22A6">
        <w:rPr>
          <w:rFonts w:ascii="Arial" w:hAnsi="Arial" w:cs="Arial"/>
          <w:sz w:val="22"/>
        </w:rPr>
        <w:t xml:space="preserve">the </w:t>
      </w:r>
      <w:r w:rsidRPr="00DB22A6">
        <w:rPr>
          <w:rFonts w:ascii="Arial" w:hAnsi="Arial" w:cs="Arial"/>
          <w:sz w:val="22"/>
        </w:rPr>
        <w:t xml:space="preserve">consequence of risks and can keep the project on track. </w:t>
      </w:r>
    </w:p>
    <w:p w14:paraId="0794F816" w14:textId="13ED262F" w:rsidR="00F650FD" w:rsidRPr="00DB22A6" w:rsidRDefault="00F650FD" w:rsidP="00DB22A6">
      <w:pPr>
        <w:rPr>
          <w:rFonts w:ascii="Arial" w:hAnsi="Arial" w:cs="Arial"/>
          <w:sz w:val="22"/>
        </w:rPr>
      </w:pPr>
      <w:r w:rsidRPr="00DB22A6">
        <w:rPr>
          <w:rFonts w:ascii="Arial" w:hAnsi="Arial" w:cs="Arial"/>
          <w:b/>
          <w:bCs/>
          <w:sz w:val="22"/>
        </w:rPr>
        <w:t>Evaluate Risks:</w:t>
      </w:r>
      <w:r w:rsidRPr="00DB22A6">
        <w:rPr>
          <w:rFonts w:ascii="Arial" w:hAnsi="Arial" w:cs="Arial"/>
          <w:sz w:val="22"/>
        </w:rPr>
        <w:t xml:space="preserve"> It is the process of determining the significance of risk by combining the likelihood and impact assessment for every task. Risk assessment can be qualitative and quant</w:t>
      </w:r>
      <w:r w:rsidR="004D5742" w:rsidRPr="00DB22A6">
        <w:rPr>
          <w:rFonts w:ascii="Arial" w:hAnsi="Arial" w:cs="Arial"/>
          <w:sz w:val="22"/>
        </w:rPr>
        <w:t>it</w:t>
      </w:r>
      <w:r w:rsidRPr="00DB22A6">
        <w:rPr>
          <w:rFonts w:ascii="Arial" w:hAnsi="Arial" w:cs="Arial"/>
          <w:sz w:val="22"/>
        </w:rPr>
        <w:t xml:space="preserve">ative. </w:t>
      </w:r>
      <w:r w:rsidR="004D5742" w:rsidRPr="00DB22A6">
        <w:rPr>
          <w:rFonts w:ascii="Arial" w:hAnsi="Arial" w:cs="Arial"/>
          <w:sz w:val="22"/>
        </w:rPr>
        <w:t xml:space="preserve">The “Roof Top View Restaurant" Project manager can evaluate this risk by various techniques like </w:t>
      </w:r>
      <w:r w:rsidR="00B25D87" w:rsidRPr="00DB22A6">
        <w:rPr>
          <w:rFonts w:ascii="Arial" w:hAnsi="Arial" w:cs="Arial"/>
          <w:sz w:val="22"/>
        </w:rPr>
        <w:t xml:space="preserve">a </w:t>
      </w:r>
      <w:r w:rsidR="004D5742" w:rsidRPr="00DB22A6">
        <w:rPr>
          <w:rFonts w:ascii="Arial" w:hAnsi="Arial" w:cs="Arial"/>
          <w:sz w:val="22"/>
        </w:rPr>
        <w:t xml:space="preserve">risk matrix. </w:t>
      </w:r>
    </w:p>
    <w:p w14:paraId="4937668E" w14:textId="1F8CEA80" w:rsidR="00F650FD" w:rsidRPr="00DB22A6" w:rsidRDefault="004D5742" w:rsidP="00DB22A6">
      <w:pPr>
        <w:rPr>
          <w:rFonts w:ascii="Arial" w:hAnsi="Arial" w:cs="Arial"/>
          <w:sz w:val="22"/>
        </w:rPr>
      </w:pPr>
      <w:r w:rsidRPr="00DB22A6">
        <w:rPr>
          <w:rFonts w:ascii="Arial" w:hAnsi="Arial" w:cs="Arial"/>
          <w:b/>
          <w:bCs/>
          <w:sz w:val="22"/>
        </w:rPr>
        <w:t>Develop Risk Response Strategies:</w:t>
      </w:r>
      <w:r w:rsidRPr="00DB22A6">
        <w:rPr>
          <w:rFonts w:ascii="Arial" w:hAnsi="Arial" w:cs="Arial"/>
          <w:sz w:val="22"/>
        </w:rPr>
        <w:t xml:space="preserve"> In this process project manager categorise risk according to high priority and make</w:t>
      </w:r>
      <w:r w:rsidR="00B25D87" w:rsidRPr="00DB22A6">
        <w:rPr>
          <w:rFonts w:ascii="Arial" w:hAnsi="Arial" w:cs="Arial"/>
          <w:sz w:val="22"/>
        </w:rPr>
        <w:t>s</w:t>
      </w:r>
      <w:r w:rsidRPr="00DB22A6">
        <w:rPr>
          <w:rFonts w:ascii="Arial" w:hAnsi="Arial" w:cs="Arial"/>
          <w:sz w:val="22"/>
        </w:rPr>
        <w:t xml:space="preserve"> a risk response plan to overcome the risk effectively. Effective risk response strategies can reduce the consequences of the risk and can mitigate the effect. Risk response strategies can be shifting the risk to another party or detecting risk and ensuring that it </w:t>
      </w:r>
      <w:proofErr w:type="spellStart"/>
      <w:r w:rsidRPr="00DB22A6">
        <w:rPr>
          <w:rFonts w:ascii="Arial" w:hAnsi="Arial" w:cs="Arial"/>
          <w:sz w:val="22"/>
        </w:rPr>
        <w:t>can not</w:t>
      </w:r>
      <w:proofErr w:type="spellEnd"/>
      <w:r w:rsidRPr="00DB22A6">
        <w:rPr>
          <w:rFonts w:ascii="Arial" w:hAnsi="Arial" w:cs="Arial"/>
          <w:sz w:val="22"/>
        </w:rPr>
        <w:t xml:space="preserve"> play any negative actions</w:t>
      </w:r>
      <w:r w:rsidR="00B25D87" w:rsidRPr="00DB22A6">
        <w:rPr>
          <w:rFonts w:ascii="Arial" w:hAnsi="Arial" w:cs="Arial"/>
          <w:sz w:val="22"/>
        </w:rPr>
        <w:t xml:space="preserve"> (Suter, 2016).</w:t>
      </w:r>
    </w:p>
    <w:p w14:paraId="5D95121F" w14:textId="42A7E98B" w:rsidR="00DE71DF" w:rsidRPr="00DB22A6" w:rsidRDefault="004D5742" w:rsidP="00DB22A6">
      <w:pPr>
        <w:rPr>
          <w:rFonts w:ascii="Arial" w:hAnsi="Arial" w:cs="Arial"/>
          <w:sz w:val="22"/>
        </w:rPr>
      </w:pPr>
      <w:r w:rsidRPr="00DB22A6">
        <w:rPr>
          <w:rFonts w:ascii="Arial" w:hAnsi="Arial" w:cs="Arial"/>
          <w:b/>
          <w:bCs/>
          <w:sz w:val="22"/>
        </w:rPr>
        <w:t xml:space="preserve">Monitor and Control Risks: </w:t>
      </w:r>
      <w:r w:rsidRPr="00DB22A6">
        <w:rPr>
          <w:rFonts w:ascii="Arial" w:hAnsi="Arial" w:cs="Arial"/>
          <w:sz w:val="22"/>
        </w:rPr>
        <w:t xml:space="preserve">To control the risk </w:t>
      </w:r>
      <w:r w:rsidR="00B25D87" w:rsidRPr="00DB22A6">
        <w:rPr>
          <w:rFonts w:ascii="Arial" w:hAnsi="Arial" w:cs="Arial"/>
          <w:sz w:val="22"/>
        </w:rPr>
        <w:t xml:space="preserve">of </w:t>
      </w:r>
      <w:r w:rsidRPr="00DB22A6">
        <w:rPr>
          <w:rFonts w:ascii="Arial" w:hAnsi="Arial" w:cs="Arial"/>
          <w:sz w:val="22"/>
        </w:rPr>
        <w:t xml:space="preserve">“Roof Top View Restaurant" </w:t>
      </w:r>
      <w:r w:rsidR="00B25D87" w:rsidRPr="00DB22A6">
        <w:rPr>
          <w:rFonts w:ascii="Arial" w:hAnsi="Arial" w:cs="Arial"/>
          <w:sz w:val="22"/>
        </w:rPr>
        <w:t xml:space="preserve">the </w:t>
      </w:r>
      <w:r w:rsidRPr="00DB22A6">
        <w:rPr>
          <w:rFonts w:ascii="Arial" w:hAnsi="Arial" w:cs="Arial"/>
          <w:sz w:val="22"/>
        </w:rPr>
        <w:t>Project manager need to review the project’s risk profile and evaluate w</w:t>
      </w:r>
      <w:r w:rsidR="00B25D87" w:rsidRPr="00DB22A6">
        <w:rPr>
          <w:rFonts w:ascii="Arial" w:hAnsi="Arial" w:cs="Arial"/>
          <w:sz w:val="22"/>
        </w:rPr>
        <w:t>he</w:t>
      </w:r>
      <w:r w:rsidRPr="00DB22A6">
        <w:rPr>
          <w:rFonts w:ascii="Arial" w:hAnsi="Arial" w:cs="Arial"/>
          <w:sz w:val="22"/>
        </w:rPr>
        <w:t xml:space="preserve">ther new risks have </w:t>
      </w:r>
      <w:proofErr w:type="gramStart"/>
      <w:r w:rsidRPr="00DB22A6">
        <w:rPr>
          <w:rFonts w:ascii="Arial" w:hAnsi="Arial" w:cs="Arial"/>
          <w:sz w:val="22"/>
        </w:rPr>
        <w:t>emerged</w:t>
      </w:r>
      <w:proofErr w:type="gramEnd"/>
      <w:r w:rsidRPr="00DB22A6">
        <w:rPr>
          <w:rFonts w:ascii="Arial" w:hAnsi="Arial" w:cs="Arial"/>
          <w:sz w:val="22"/>
        </w:rPr>
        <w:t xml:space="preserve"> or existing risks have </w:t>
      </w:r>
      <w:r w:rsidR="00DE71DF" w:rsidRPr="00DB22A6">
        <w:rPr>
          <w:rFonts w:ascii="Arial" w:hAnsi="Arial" w:cs="Arial"/>
          <w:sz w:val="22"/>
        </w:rPr>
        <w:t>evolved</w:t>
      </w:r>
      <w:r w:rsidRPr="00DB22A6">
        <w:rPr>
          <w:rFonts w:ascii="Arial" w:hAnsi="Arial" w:cs="Arial"/>
          <w:sz w:val="22"/>
        </w:rPr>
        <w:t xml:space="preserve"> so that </w:t>
      </w:r>
      <w:r w:rsidR="00B25D87" w:rsidRPr="00DB22A6">
        <w:rPr>
          <w:rFonts w:ascii="Arial" w:hAnsi="Arial" w:cs="Arial"/>
          <w:sz w:val="22"/>
        </w:rPr>
        <w:t xml:space="preserve">the </w:t>
      </w:r>
      <w:r w:rsidRPr="00DB22A6">
        <w:rPr>
          <w:rFonts w:ascii="Arial" w:hAnsi="Arial" w:cs="Arial"/>
          <w:sz w:val="22"/>
        </w:rPr>
        <w:t xml:space="preserve">project manager can control the risk. </w:t>
      </w:r>
      <w:r w:rsidR="00B25D87" w:rsidRPr="00DB22A6">
        <w:rPr>
          <w:rFonts w:ascii="Arial" w:hAnsi="Arial" w:cs="Arial"/>
          <w:sz w:val="22"/>
        </w:rPr>
        <w:t xml:space="preserve">The </w:t>
      </w:r>
      <w:r w:rsidRPr="00DB22A6">
        <w:rPr>
          <w:rFonts w:ascii="Arial" w:hAnsi="Arial" w:cs="Arial"/>
          <w:sz w:val="22"/>
        </w:rPr>
        <w:t>“Roof Top View Restaurant" Project manager can also track the effectiveness of implemented risk response to control the risk.</w:t>
      </w:r>
    </w:p>
    <w:p w14:paraId="01A563FF" w14:textId="631B0659" w:rsidR="004D5742" w:rsidRPr="00DB22A6" w:rsidRDefault="00DE71DF" w:rsidP="00DB22A6">
      <w:pPr>
        <w:rPr>
          <w:rFonts w:ascii="Arial" w:hAnsi="Arial" w:cs="Arial"/>
          <w:sz w:val="22"/>
        </w:rPr>
      </w:pPr>
      <w:r w:rsidRPr="00DB22A6">
        <w:rPr>
          <w:rFonts w:ascii="Arial" w:hAnsi="Arial" w:cs="Arial"/>
          <w:b/>
          <w:bCs/>
          <w:sz w:val="22"/>
        </w:rPr>
        <w:t xml:space="preserve">Document and Communicate: </w:t>
      </w:r>
      <w:r w:rsidRPr="00DB22A6">
        <w:rPr>
          <w:rFonts w:ascii="Arial" w:hAnsi="Arial" w:cs="Arial"/>
          <w:sz w:val="22"/>
        </w:rPr>
        <w:t>For</w:t>
      </w:r>
      <w:r w:rsidRPr="00DB22A6">
        <w:rPr>
          <w:rFonts w:ascii="Arial" w:hAnsi="Arial" w:cs="Arial"/>
          <w:b/>
          <w:bCs/>
          <w:sz w:val="22"/>
        </w:rPr>
        <w:t xml:space="preserve"> </w:t>
      </w:r>
      <w:r w:rsidRPr="00DB22A6">
        <w:rPr>
          <w:rFonts w:ascii="Arial" w:hAnsi="Arial" w:cs="Arial"/>
          <w:sz w:val="22"/>
        </w:rPr>
        <w:t>effective risk management “Roof Top View Restaurant" Project manager</w:t>
      </w:r>
      <w:r w:rsidR="00B25D87" w:rsidRPr="00DB22A6">
        <w:rPr>
          <w:rFonts w:ascii="Arial" w:hAnsi="Arial" w:cs="Arial"/>
          <w:sz w:val="22"/>
        </w:rPr>
        <w:t>s</w:t>
      </w:r>
      <w:r w:rsidRPr="00DB22A6">
        <w:rPr>
          <w:rFonts w:ascii="Arial" w:hAnsi="Arial" w:cs="Arial"/>
          <w:sz w:val="22"/>
        </w:rPr>
        <w:t xml:space="preserve"> can maintain a comprehensive risk register with details </w:t>
      </w:r>
      <w:r w:rsidR="00715162" w:rsidRPr="00DB22A6">
        <w:rPr>
          <w:rFonts w:ascii="Arial" w:hAnsi="Arial" w:cs="Arial"/>
          <w:sz w:val="22"/>
        </w:rPr>
        <w:t>information,</w:t>
      </w:r>
      <w:r w:rsidRPr="00DB22A6">
        <w:rPr>
          <w:rFonts w:ascii="Arial" w:hAnsi="Arial" w:cs="Arial"/>
          <w:sz w:val="22"/>
        </w:rPr>
        <w:t xml:space="preserve"> and they can also ensure transparency about the project’s risk profile so that they can mitigate the risk effectively and can ensure the productivity of the project. </w:t>
      </w:r>
    </w:p>
    <w:p w14:paraId="2772CEAF" w14:textId="301CD091" w:rsidR="00DE71DF" w:rsidRPr="00DB22A6" w:rsidRDefault="00DE71DF" w:rsidP="00DB22A6">
      <w:pPr>
        <w:pStyle w:val="Heading1"/>
        <w:rPr>
          <w:rFonts w:ascii="Arial" w:hAnsi="Arial" w:cs="Arial"/>
          <w:sz w:val="22"/>
          <w:szCs w:val="22"/>
        </w:rPr>
      </w:pPr>
      <w:bookmarkStart w:id="11" w:name="_Toc143512918"/>
      <w:r w:rsidRPr="00DB22A6">
        <w:rPr>
          <w:rFonts w:ascii="Arial" w:hAnsi="Arial" w:cs="Arial"/>
          <w:sz w:val="22"/>
          <w:szCs w:val="22"/>
        </w:rPr>
        <w:lastRenderedPageBreak/>
        <w:t>Conclusion</w:t>
      </w:r>
      <w:bookmarkEnd w:id="11"/>
      <w:r w:rsidRPr="00DB22A6">
        <w:rPr>
          <w:rFonts w:ascii="Arial" w:hAnsi="Arial" w:cs="Arial"/>
          <w:sz w:val="22"/>
          <w:szCs w:val="22"/>
        </w:rPr>
        <w:t xml:space="preserve"> </w:t>
      </w:r>
    </w:p>
    <w:p w14:paraId="50964A24" w14:textId="18FC67D1" w:rsidR="00DE71DF" w:rsidRDefault="00DE71DF" w:rsidP="00DB22A6">
      <w:pPr>
        <w:rPr>
          <w:rFonts w:ascii="Arial" w:hAnsi="Arial" w:cs="Arial"/>
          <w:sz w:val="22"/>
        </w:rPr>
      </w:pPr>
      <w:r w:rsidRPr="00DB22A6">
        <w:rPr>
          <w:rFonts w:ascii="Arial" w:hAnsi="Arial" w:cs="Arial"/>
          <w:sz w:val="22"/>
        </w:rPr>
        <w:t xml:space="preserve">In summary, the successful implementation of the "Roof Top View Restaurant" project relies heavily on the implementation of appropriate project management strategies. By employing a systematic methodology, incorporating pertinent project management theories and methodologies, and prioritizing critical elements such as stakeholder involvement, cost control, and risk evaluation, the project is more likely to accomplish its goals within the predetermined scope, schedule, and financial constraints. </w:t>
      </w:r>
    </w:p>
    <w:p w14:paraId="128024E5" w14:textId="77777777" w:rsidR="003A7FA8" w:rsidRDefault="003A7FA8" w:rsidP="00DB22A6">
      <w:pPr>
        <w:rPr>
          <w:rFonts w:ascii="Arial" w:hAnsi="Arial" w:cs="Arial"/>
          <w:sz w:val="22"/>
        </w:rPr>
      </w:pPr>
    </w:p>
    <w:p w14:paraId="7203554D" w14:textId="77777777" w:rsidR="003A7FA8" w:rsidRDefault="003A7FA8" w:rsidP="00DB22A6">
      <w:pPr>
        <w:rPr>
          <w:rFonts w:ascii="Arial" w:hAnsi="Arial" w:cs="Arial"/>
          <w:sz w:val="22"/>
        </w:rPr>
      </w:pPr>
    </w:p>
    <w:p w14:paraId="7D7A52F0" w14:textId="77777777" w:rsidR="003A7FA8" w:rsidRDefault="003A7FA8" w:rsidP="00DB22A6">
      <w:pPr>
        <w:rPr>
          <w:rFonts w:ascii="Arial" w:hAnsi="Arial" w:cs="Arial"/>
          <w:sz w:val="22"/>
        </w:rPr>
      </w:pPr>
    </w:p>
    <w:p w14:paraId="1500B058" w14:textId="77777777" w:rsidR="003A7FA8" w:rsidRDefault="003A7FA8" w:rsidP="00DB22A6">
      <w:pPr>
        <w:rPr>
          <w:rFonts w:ascii="Arial" w:hAnsi="Arial" w:cs="Arial"/>
          <w:sz w:val="22"/>
        </w:rPr>
      </w:pPr>
    </w:p>
    <w:p w14:paraId="3010F5A6" w14:textId="77777777" w:rsidR="003A7FA8" w:rsidRDefault="003A7FA8" w:rsidP="00DB22A6">
      <w:pPr>
        <w:rPr>
          <w:rFonts w:ascii="Arial" w:hAnsi="Arial" w:cs="Arial"/>
          <w:sz w:val="22"/>
        </w:rPr>
      </w:pPr>
    </w:p>
    <w:p w14:paraId="79C7C8D0" w14:textId="77777777" w:rsidR="003A7FA8" w:rsidRDefault="003A7FA8" w:rsidP="00DB22A6">
      <w:pPr>
        <w:rPr>
          <w:rFonts w:ascii="Arial" w:hAnsi="Arial" w:cs="Arial"/>
          <w:sz w:val="22"/>
        </w:rPr>
      </w:pPr>
    </w:p>
    <w:p w14:paraId="7EDF04FE" w14:textId="77777777" w:rsidR="003A7FA8" w:rsidRDefault="003A7FA8" w:rsidP="00DB22A6">
      <w:pPr>
        <w:rPr>
          <w:rFonts w:ascii="Arial" w:hAnsi="Arial" w:cs="Arial"/>
          <w:sz w:val="22"/>
        </w:rPr>
      </w:pPr>
    </w:p>
    <w:p w14:paraId="5701D459" w14:textId="77777777" w:rsidR="003A7FA8" w:rsidRDefault="003A7FA8" w:rsidP="00DB22A6">
      <w:pPr>
        <w:rPr>
          <w:rFonts w:ascii="Arial" w:hAnsi="Arial" w:cs="Arial"/>
          <w:sz w:val="22"/>
        </w:rPr>
      </w:pPr>
    </w:p>
    <w:p w14:paraId="64D96F63" w14:textId="77777777" w:rsidR="003A7FA8" w:rsidRDefault="003A7FA8" w:rsidP="00DB22A6">
      <w:pPr>
        <w:rPr>
          <w:rFonts w:ascii="Arial" w:hAnsi="Arial" w:cs="Arial"/>
          <w:sz w:val="22"/>
        </w:rPr>
      </w:pPr>
    </w:p>
    <w:p w14:paraId="23DE8FD0" w14:textId="77777777" w:rsidR="003A7FA8" w:rsidRDefault="003A7FA8" w:rsidP="00DB22A6">
      <w:pPr>
        <w:rPr>
          <w:rFonts w:ascii="Arial" w:hAnsi="Arial" w:cs="Arial"/>
          <w:sz w:val="22"/>
        </w:rPr>
      </w:pPr>
    </w:p>
    <w:p w14:paraId="48B769E7" w14:textId="77777777" w:rsidR="003A7FA8" w:rsidRDefault="003A7FA8" w:rsidP="00DB22A6">
      <w:pPr>
        <w:rPr>
          <w:rFonts w:ascii="Arial" w:hAnsi="Arial" w:cs="Arial"/>
          <w:sz w:val="22"/>
        </w:rPr>
      </w:pPr>
    </w:p>
    <w:p w14:paraId="5F4B9F9F" w14:textId="77777777" w:rsidR="003A7FA8" w:rsidRDefault="003A7FA8" w:rsidP="00DB22A6">
      <w:pPr>
        <w:rPr>
          <w:rFonts w:ascii="Arial" w:hAnsi="Arial" w:cs="Arial"/>
          <w:sz w:val="22"/>
        </w:rPr>
      </w:pPr>
    </w:p>
    <w:p w14:paraId="21C4DAAB" w14:textId="77777777" w:rsidR="003A7FA8" w:rsidRDefault="003A7FA8" w:rsidP="00DB22A6">
      <w:pPr>
        <w:rPr>
          <w:rFonts w:ascii="Arial" w:hAnsi="Arial" w:cs="Arial"/>
          <w:sz w:val="22"/>
        </w:rPr>
      </w:pPr>
    </w:p>
    <w:p w14:paraId="7C0D9EAA" w14:textId="77777777" w:rsidR="003A7FA8" w:rsidRDefault="003A7FA8" w:rsidP="00DB22A6">
      <w:pPr>
        <w:rPr>
          <w:rFonts w:ascii="Arial" w:hAnsi="Arial" w:cs="Arial"/>
          <w:sz w:val="22"/>
        </w:rPr>
      </w:pPr>
    </w:p>
    <w:p w14:paraId="14AB9632" w14:textId="77777777" w:rsidR="003A7FA8" w:rsidRDefault="003A7FA8" w:rsidP="00DB22A6">
      <w:pPr>
        <w:rPr>
          <w:rFonts w:ascii="Arial" w:hAnsi="Arial" w:cs="Arial"/>
          <w:sz w:val="22"/>
        </w:rPr>
      </w:pPr>
    </w:p>
    <w:p w14:paraId="4D993573" w14:textId="77777777" w:rsidR="003A7FA8" w:rsidRDefault="003A7FA8" w:rsidP="00DB22A6">
      <w:pPr>
        <w:rPr>
          <w:rFonts w:ascii="Arial" w:hAnsi="Arial" w:cs="Arial"/>
          <w:sz w:val="22"/>
        </w:rPr>
      </w:pPr>
    </w:p>
    <w:p w14:paraId="47BE8B3B" w14:textId="77777777" w:rsidR="003A7FA8" w:rsidRPr="00DB22A6" w:rsidRDefault="003A7FA8" w:rsidP="00DB22A6">
      <w:pPr>
        <w:rPr>
          <w:rFonts w:ascii="Arial" w:hAnsi="Arial" w:cs="Arial"/>
          <w:sz w:val="22"/>
        </w:rPr>
      </w:pPr>
    </w:p>
    <w:p w14:paraId="31FEA437" w14:textId="4B265A5D" w:rsidR="00B25D87" w:rsidRPr="00DB22A6" w:rsidRDefault="00B25D87" w:rsidP="00DB22A6">
      <w:pPr>
        <w:pStyle w:val="Heading1"/>
        <w:rPr>
          <w:rFonts w:ascii="Arial" w:hAnsi="Arial" w:cs="Arial"/>
          <w:sz w:val="22"/>
          <w:szCs w:val="22"/>
        </w:rPr>
      </w:pPr>
      <w:bookmarkStart w:id="12" w:name="_Toc143512919"/>
      <w:r w:rsidRPr="00DB22A6">
        <w:rPr>
          <w:rFonts w:ascii="Arial" w:hAnsi="Arial" w:cs="Arial"/>
          <w:sz w:val="22"/>
          <w:szCs w:val="22"/>
        </w:rPr>
        <w:lastRenderedPageBreak/>
        <w:t>References</w:t>
      </w:r>
      <w:bookmarkEnd w:id="12"/>
      <w:r w:rsidRPr="00DB22A6">
        <w:rPr>
          <w:rFonts w:ascii="Arial" w:hAnsi="Arial" w:cs="Arial"/>
          <w:sz w:val="22"/>
          <w:szCs w:val="22"/>
        </w:rPr>
        <w:t xml:space="preserve"> </w:t>
      </w:r>
    </w:p>
    <w:p w14:paraId="7F0EDECE" w14:textId="77777777" w:rsidR="00B25D87" w:rsidRPr="00DB22A6" w:rsidRDefault="00B25D87" w:rsidP="00DB22A6">
      <w:pPr>
        <w:pStyle w:val="ListParagraph"/>
        <w:numPr>
          <w:ilvl w:val="0"/>
          <w:numId w:val="12"/>
        </w:numPr>
        <w:jc w:val="left"/>
        <w:rPr>
          <w:rFonts w:ascii="Arial" w:hAnsi="Arial" w:cs="Arial"/>
          <w:sz w:val="22"/>
        </w:rPr>
      </w:pPr>
      <w:bookmarkStart w:id="13" w:name="_Hlk142872630"/>
      <w:r w:rsidRPr="00DB22A6">
        <w:rPr>
          <w:rFonts w:ascii="Arial" w:hAnsi="Arial" w:cs="Arial"/>
          <w:sz w:val="22"/>
        </w:rPr>
        <w:t xml:space="preserve">Aven, T., 2016. </w:t>
      </w:r>
      <w:bookmarkEnd w:id="13"/>
      <w:r w:rsidRPr="00DB22A6">
        <w:rPr>
          <w:rFonts w:ascii="Arial" w:hAnsi="Arial" w:cs="Arial"/>
          <w:sz w:val="22"/>
        </w:rPr>
        <w:t>Risk assessment and risk management: Review of recent advances on their foundation. European Journal of Operational Research, 253(1), pp.1-13.</w:t>
      </w:r>
    </w:p>
    <w:p w14:paraId="7886888F" w14:textId="77777777" w:rsidR="00B25D87" w:rsidRPr="00DB22A6" w:rsidRDefault="00B25D87" w:rsidP="00DB22A6">
      <w:pPr>
        <w:pStyle w:val="ListParagraph"/>
        <w:numPr>
          <w:ilvl w:val="0"/>
          <w:numId w:val="12"/>
        </w:numPr>
        <w:jc w:val="left"/>
        <w:rPr>
          <w:rFonts w:ascii="Arial" w:hAnsi="Arial" w:cs="Arial"/>
          <w:sz w:val="22"/>
        </w:rPr>
      </w:pPr>
      <w:bookmarkStart w:id="14" w:name="_Hlk142872062"/>
      <w:r w:rsidRPr="00DB22A6">
        <w:rPr>
          <w:rFonts w:ascii="Arial" w:hAnsi="Arial" w:cs="Arial"/>
          <w:sz w:val="22"/>
        </w:rPr>
        <w:t xml:space="preserve">Burke, R., 2013. </w:t>
      </w:r>
      <w:bookmarkEnd w:id="14"/>
      <w:r w:rsidRPr="00DB22A6">
        <w:rPr>
          <w:rFonts w:ascii="Arial" w:hAnsi="Arial" w:cs="Arial"/>
          <w:sz w:val="22"/>
        </w:rPr>
        <w:t>Project management: planning and control techniques. John Wiley &amp; Sons.</w:t>
      </w:r>
    </w:p>
    <w:p w14:paraId="5C31BC60" w14:textId="77777777" w:rsidR="00B25D87" w:rsidRPr="00DB22A6" w:rsidRDefault="00B25D87" w:rsidP="00DB22A6">
      <w:pPr>
        <w:pStyle w:val="ListParagraph"/>
        <w:numPr>
          <w:ilvl w:val="0"/>
          <w:numId w:val="12"/>
        </w:numPr>
        <w:jc w:val="left"/>
        <w:rPr>
          <w:rFonts w:ascii="Arial" w:hAnsi="Arial" w:cs="Arial"/>
          <w:sz w:val="22"/>
        </w:rPr>
      </w:pPr>
      <w:bookmarkStart w:id="15" w:name="_Hlk142871988"/>
      <w:r w:rsidRPr="00DB22A6">
        <w:rPr>
          <w:rFonts w:ascii="Arial" w:hAnsi="Arial" w:cs="Arial"/>
          <w:sz w:val="22"/>
        </w:rPr>
        <w:t xml:space="preserve">Farh, </w:t>
      </w:r>
      <w:bookmarkEnd w:id="15"/>
      <w:r w:rsidRPr="00DB22A6">
        <w:rPr>
          <w:rFonts w:ascii="Arial" w:hAnsi="Arial" w:cs="Arial"/>
          <w:sz w:val="22"/>
        </w:rPr>
        <w:t>J.L., Lee, C. and Farh, C.I., 2010. Task conflict and team creativity: a question of how much and when. Journal of applied psychology, 95(6), p.1173.</w:t>
      </w:r>
    </w:p>
    <w:p w14:paraId="7B149466" w14:textId="77777777" w:rsidR="00B25D87" w:rsidRPr="00DB22A6" w:rsidRDefault="00B25D87" w:rsidP="00DB22A6">
      <w:pPr>
        <w:pStyle w:val="ListParagraph"/>
        <w:numPr>
          <w:ilvl w:val="0"/>
          <w:numId w:val="12"/>
        </w:numPr>
        <w:jc w:val="left"/>
        <w:rPr>
          <w:rFonts w:ascii="Arial" w:hAnsi="Arial" w:cs="Arial"/>
          <w:sz w:val="22"/>
        </w:rPr>
      </w:pPr>
      <w:bookmarkStart w:id="16" w:name="_Hlk142872581"/>
      <w:r w:rsidRPr="00DB22A6">
        <w:rPr>
          <w:rFonts w:ascii="Arial" w:hAnsi="Arial" w:cs="Arial"/>
          <w:sz w:val="22"/>
        </w:rPr>
        <w:t xml:space="preserve">Geraldi, J. and </w:t>
      </w:r>
      <w:proofErr w:type="spellStart"/>
      <w:r w:rsidRPr="00DB22A6">
        <w:rPr>
          <w:rFonts w:ascii="Arial" w:hAnsi="Arial" w:cs="Arial"/>
          <w:sz w:val="22"/>
        </w:rPr>
        <w:t>Lechter</w:t>
      </w:r>
      <w:proofErr w:type="spellEnd"/>
      <w:r w:rsidRPr="00DB22A6">
        <w:rPr>
          <w:rFonts w:ascii="Arial" w:hAnsi="Arial" w:cs="Arial"/>
          <w:sz w:val="22"/>
        </w:rPr>
        <w:t xml:space="preserve">, T., 2012. </w:t>
      </w:r>
      <w:bookmarkEnd w:id="16"/>
      <w:r w:rsidRPr="00DB22A6">
        <w:rPr>
          <w:rFonts w:ascii="Arial" w:hAnsi="Arial" w:cs="Arial"/>
          <w:sz w:val="22"/>
        </w:rPr>
        <w:t>Gantt charts revisited: A critical analysis of its roots and implications to the management of projects today. International Journal of Managing Projects in Business, 5(4), pp.578-594.</w:t>
      </w:r>
    </w:p>
    <w:p w14:paraId="5F8E11FA" w14:textId="77777777" w:rsidR="00B25D87" w:rsidRPr="00DB22A6" w:rsidRDefault="00B25D87" w:rsidP="00DB22A6">
      <w:pPr>
        <w:pStyle w:val="ListParagraph"/>
        <w:numPr>
          <w:ilvl w:val="0"/>
          <w:numId w:val="12"/>
        </w:numPr>
        <w:jc w:val="left"/>
        <w:rPr>
          <w:rFonts w:ascii="Arial" w:hAnsi="Arial" w:cs="Arial"/>
          <w:sz w:val="22"/>
        </w:rPr>
      </w:pPr>
      <w:bookmarkStart w:id="17" w:name="_Hlk142871461"/>
      <w:r w:rsidRPr="00DB22A6">
        <w:rPr>
          <w:rFonts w:ascii="Arial" w:hAnsi="Arial" w:cs="Arial"/>
          <w:sz w:val="22"/>
        </w:rPr>
        <w:t xml:space="preserve">Lientz, B. and Rea, K., 2012. </w:t>
      </w:r>
      <w:bookmarkEnd w:id="17"/>
      <w:r w:rsidRPr="00DB22A6">
        <w:rPr>
          <w:rFonts w:ascii="Arial" w:hAnsi="Arial" w:cs="Arial"/>
          <w:sz w:val="22"/>
        </w:rPr>
        <w:t>International project management. Routledge.</w:t>
      </w:r>
    </w:p>
    <w:p w14:paraId="685486A6" w14:textId="196A1576" w:rsidR="00B25D87" w:rsidRPr="00DB22A6" w:rsidRDefault="00B25D87" w:rsidP="00DB22A6">
      <w:pPr>
        <w:pStyle w:val="ListParagraph"/>
        <w:numPr>
          <w:ilvl w:val="0"/>
          <w:numId w:val="12"/>
        </w:numPr>
        <w:jc w:val="left"/>
        <w:rPr>
          <w:rFonts w:ascii="Arial" w:hAnsi="Arial" w:cs="Arial"/>
          <w:sz w:val="22"/>
        </w:rPr>
      </w:pPr>
      <w:bookmarkStart w:id="18" w:name="_Hlk142872231"/>
      <w:r w:rsidRPr="00DB22A6">
        <w:rPr>
          <w:rFonts w:ascii="Arial" w:hAnsi="Arial" w:cs="Arial"/>
          <w:sz w:val="22"/>
        </w:rPr>
        <w:t xml:space="preserve">Liu, </w:t>
      </w:r>
      <w:bookmarkEnd w:id="18"/>
      <w:r w:rsidRPr="00DB22A6">
        <w:rPr>
          <w:rFonts w:ascii="Arial" w:hAnsi="Arial" w:cs="Arial"/>
          <w:sz w:val="22"/>
        </w:rPr>
        <w:t xml:space="preserve">M., Ballard, G. and </w:t>
      </w:r>
      <w:proofErr w:type="spellStart"/>
      <w:r w:rsidRPr="00DB22A6">
        <w:rPr>
          <w:rFonts w:ascii="Arial" w:hAnsi="Arial" w:cs="Arial"/>
          <w:sz w:val="22"/>
        </w:rPr>
        <w:t>Ibbs</w:t>
      </w:r>
      <w:proofErr w:type="spellEnd"/>
      <w:r w:rsidRPr="00DB22A6">
        <w:rPr>
          <w:rFonts w:ascii="Arial" w:hAnsi="Arial" w:cs="Arial"/>
          <w:sz w:val="22"/>
        </w:rPr>
        <w:t xml:space="preserve">, W., 2011. </w:t>
      </w:r>
      <w:r w:rsidR="00715162" w:rsidRPr="00DB22A6">
        <w:rPr>
          <w:rFonts w:ascii="Arial" w:hAnsi="Arial" w:cs="Arial"/>
          <w:sz w:val="22"/>
        </w:rPr>
        <w:t>Workflow</w:t>
      </w:r>
      <w:r w:rsidRPr="00DB22A6">
        <w:rPr>
          <w:rFonts w:ascii="Arial" w:hAnsi="Arial" w:cs="Arial"/>
          <w:sz w:val="22"/>
        </w:rPr>
        <w:t xml:space="preserve"> variation and </w:t>
      </w:r>
      <w:proofErr w:type="spellStart"/>
      <w:r w:rsidRPr="00DB22A6">
        <w:rPr>
          <w:rFonts w:ascii="Arial" w:hAnsi="Arial" w:cs="Arial"/>
          <w:sz w:val="22"/>
        </w:rPr>
        <w:t>labor</w:t>
      </w:r>
      <w:proofErr w:type="spellEnd"/>
      <w:r w:rsidRPr="00DB22A6">
        <w:rPr>
          <w:rFonts w:ascii="Arial" w:hAnsi="Arial" w:cs="Arial"/>
          <w:sz w:val="22"/>
        </w:rPr>
        <w:t xml:space="preserve"> productivity: Case study. Journal of management in engineering, 27(4), pp.236-242.</w:t>
      </w:r>
    </w:p>
    <w:p w14:paraId="0DBE7E8D" w14:textId="77777777" w:rsidR="00B25D87" w:rsidRPr="00DB22A6" w:rsidRDefault="00B25D87" w:rsidP="00DB22A6">
      <w:pPr>
        <w:pStyle w:val="ListParagraph"/>
        <w:numPr>
          <w:ilvl w:val="0"/>
          <w:numId w:val="12"/>
        </w:numPr>
        <w:jc w:val="left"/>
        <w:rPr>
          <w:rFonts w:ascii="Arial" w:hAnsi="Arial" w:cs="Arial"/>
          <w:sz w:val="22"/>
        </w:rPr>
      </w:pPr>
      <w:bookmarkStart w:id="19" w:name="_Hlk142871521"/>
      <w:r w:rsidRPr="00DB22A6">
        <w:rPr>
          <w:rFonts w:ascii="Arial" w:hAnsi="Arial" w:cs="Arial"/>
          <w:sz w:val="22"/>
        </w:rPr>
        <w:t xml:space="preserve">Maguire, B., Potts, J. and Fletcher, S., 2012. </w:t>
      </w:r>
      <w:bookmarkEnd w:id="19"/>
      <w:r w:rsidRPr="00DB22A6">
        <w:rPr>
          <w:rFonts w:ascii="Arial" w:hAnsi="Arial" w:cs="Arial"/>
          <w:sz w:val="22"/>
        </w:rPr>
        <w:t>The role of stakeholders in the marine planning process—Stakeholder analysis within the Solent, United Kingdom. Marine Policy, 36(1), pp.246-257.</w:t>
      </w:r>
    </w:p>
    <w:p w14:paraId="60099E71" w14:textId="77777777" w:rsidR="00B25D87" w:rsidRPr="00DB22A6" w:rsidRDefault="00B25D87" w:rsidP="00DB22A6">
      <w:pPr>
        <w:pStyle w:val="ListParagraph"/>
        <w:numPr>
          <w:ilvl w:val="0"/>
          <w:numId w:val="12"/>
        </w:numPr>
        <w:jc w:val="left"/>
        <w:rPr>
          <w:rFonts w:ascii="Arial" w:hAnsi="Arial" w:cs="Arial"/>
          <w:sz w:val="22"/>
        </w:rPr>
      </w:pPr>
      <w:bookmarkStart w:id="20" w:name="_Hlk142871366"/>
      <w:r w:rsidRPr="00DB22A6">
        <w:rPr>
          <w:rFonts w:ascii="Arial" w:hAnsi="Arial" w:cs="Arial"/>
          <w:sz w:val="22"/>
        </w:rPr>
        <w:t xml:space="preserve">Meredith, </w:t>
      </w:r>
      <w:bookmarkEnd w:id="20"/>
      <w:r w:rsidRPr="00DB22A6">
        <w:rPr>
          <w:rFonts w:ascii="Arial" w:hAnsi="Arial" w:cs="Arial"/>
          <w:sz w:val="22"/>
        </w:rPr>
        <w:t>J.R., Shafer, S.M. and Mantel Jr, S.J., 2017. Project management: a strategic managerial approach. John Wiley &amp; Sons.</w:t>
      </w:r>
    </w:p>
    <w:p w14:paraId="6C10503B" w14:textId="77777777" w:rsidR="00B25D87" w:rsidRPr="00DB22A6" w:rsidRDefault="00B25D87" w:rsidP="00DB22A6">
      <w:pPr>
        <w:pStyle w:val="ListParagraph"/>
        <w:numPr>
          <w:ilvl w:val="0"/>
          <w:numId w:val="12"/>
        </w:numPr>
        <w:jc w:val="left"/>
        <w:rPr>
          <w:rFonts w:ascii="Arial" w:hAnsi="Arial" w:cs="Arial"/>
          <w:sz w:val="22"/>
        </w:rPr>
      </w:pPr>
      <w:bookmarkStart w:id="21" w:name="_Hlk142871919"/>
      <w:proofErr w:type="spellStart"/>
      <w:r w:rsidRPr="00DB22A6">
        <w:rPr>
          <w:rFonts w:ascii="Arial" w:hAnsi="Arial" w:cs="Arial"/>
          <w:sz w:val="22"/>
        </w:rPr>
        <w:t>Oellgaard</w:t>
      </w:r>
      <w:proofErr w:type="spellEnd"/>
      <w:r w:rsidRPr="00DB22A6">
        <w:rPr>
          <w:rFonts w:ascii="Arial" w:hAnsi="Arial" w:cs="Arial"/>
          <w:sz w:val="22"/>
        </w:rPr>
        <w:t>, M.J., 2013</w:t>
      </w:r>
      <w:bookmarkEnd w:id="21"/>
      <w:r w:rsidRPr="00DB22A6">
        <w:rPr>
          <w:rFonts w:ascii="Arial" w:hAnsi="Arial" w:cs="Arial"/>
          <w:sz w:val="22"/>
        </w:rPr>
        <w:t>. The performance of a project life cycle methodology in practice. Project Management Journal, 44(4), pp.65-83.</w:t>
      </w:r>
    </w:p>
    <w:p w14:paraId="48E2D8F3" w14:textId="77777777" w:rsidR="00B25D87" w:rsidRPr="00DB22A6" w:rsidRDefault="00B25D87" w:rsidP="00DB22A6">
      <w:pPr>
        <w:pStyle w:val="ListParagraph"/>
        <w:numPr>
          <w:ilvl w:val="0"/>
          <w:numId w:val="12"/>
        </w:numPr>
        <w:jc w:val="left"/>
        <w:rPr>
          <w:rFonts w:ascii="Arial" w:hAnsi="Arial" w:cs="Arial"/>
          <w:sz w:val="22"/>
        </w:rPr>
      </w:pPr>
      <w:bookmarkStart w:id="22" w:name="_Hlk142872678"/>
      <w:proofErr w:type="spellStart"/>
      <w:r w:rsidRPr="00DB22A6">
        <w:rPr>
          <w:rFonts w:ascii="Arial" w:hAnsi="Arial" w:cs="Arial"/>
          <w:sz w:val="22"/>
        </w:rPr>
        <w:t>Rausand</w:t>
      </w:r>
      <w:proofErr w:type="spellEnd"/>
      <w:r w:rsidRPr="00DB22A6">
        <w:rPr>
          <w:rFonts w:ascii="Arial" w:hAnsi="Arial" w:cs="Arial"/>
          <w:sz w:val="22"/>
        </w:rPr>
        <w:t xml:space="preserve">, M., 2013. </w:t>
      </w:r>
      <w:bookmarkEnd w:id="22"/>
      <w:r w:rsidRPr="00DB22A6">
        <w:rPr>
          <w:rFonts w:ascii="Arial" w:hAnsi="Arial" w:cs="Arial"/>
          <w:sz w:val="22"/>
        </w:rPr>
        <w:t>Risk assessment: theory, methods, and applications (Vol. 115). John Wiley &amp; Sons.</w:t>
      </w:r>
    </w:p>
    <w:p w14:paraId="41A9C34F" w14:textId="77777777" w:rsidR="00B25D87" w:rsidRPr="00DB22A6" w:rsidRDefault="00B25D87" w:rsidP="00DB22A6">
      <w:pPr>
        <w:pStyle w:val="ListParagraph"/>
        <w:numPr>
          <w:ilvl w:val="0"/>
          <w:numId w:val="12"/>
        </w:numPr>
        <w:jc w:val="left"/>
        <w:rPr>
          <w:rFonts w:ascii="Arial" w:hAnsi="Arial" w:cs="Arial"/>
          <w:sz w:val="22"/>
        </w:rPr>
      </w:pPr>
      <w:bookmarkStart w:id="23" w:name="_Hlk142872474"/>
      <w:proofErr w:type="spellStart"/>
      <w:r w:rsidRPr="00DB22A6">
        <w:rPr>
          <w:rFonts w:ascii="Arial" w:hAnsi="Arial" w:cs="Arial"/>
          <w:sz w:val="22"/>
        </w:rPr>
        <w:t>Serrador</w:t>
      </w:r>
      <w:proofErr w:type="spellEnd"/>
      <w:r w:rsidRPr="00DB22A6">
        <w:rPr>
          <w:rFonts w:ascii="Arial" w:hAnsi="Arial" w:cs="Arial"/>
          <w:sz w:val="22"/>
        </w:rPr>
        <w:t xml:space="preserve">, P. and Turner, R., 2015. </w:t>
      </w:r>
      <w:bookmarkEnd w:id="23"/>
      <w:r w:rsidRPr="00DB22A6">
        <w:rPr>
          <w:rFonts w:ascii="Arial" w:hAnsi="Arial" w:cs="Arial"/>
          <w:sz w:val="22"/>
        </w:rPr>
        <w:t>The relationship between project success and project efficiency. Project management journal, 46(1), pp.30-39.</w:t>
      </w:r>
    </w:p>
    <w:p w14:paraId="28B69028" w14:textId="77777777" w:rsidR="00B25D87" w:rsidRPr="00DB22A6" w:rsidRDefault="00B25D87" w:rsidP="00DB22A6">
      <w:pPr>
        <w:pStyle w:val="ListParagraph"/>
        <w:numPr>
          <w:ilvl w:val="0"/>
          <w:numId w:val="12"/>
        </w:numPr>
        <w:jc w:val="left"/>
        <w:rPr>
          <w:rFonts w:ascii="Arial" w:hAnsi="Arial" w:cs="Arial"/>
          <w:sz w:val="22"/>
        </w:rPr>
      </w:pPr>
      <w:bookmarkStart w:id="24" w:name="_Hlk142872146"/>
      <w:r w:rsidRPr="00DB22A6">
        <w:rPr>
          <w:rFonts w:ascii="Arial" w:hAnsi="Arial" w:cs="Arial"/>
          <w:sz w:val="22"/>
        </w:rPr>
        <w:t xml:space="preserve">Supriadi, </w:t>
      </w:r>
      <w:bookmarkEnd w:id="24"/>
      <w:r w:rsidRPr="00DB22A6">
        <w:rPr>
          <w:rFonts w:ascii="Arial" w:hAnsi="Arial" w:cs="Arial"/>
          <w:sz w:val="22"/>
        </w:rPr>
        <w:t xml:space="preserve">L.S.R., </w:t>
      </w:r>
      <w:proofErr w:type="spellStart"/>
      <w:r w:rsidRPr="00DB22A6">
        <w:rPr>
          <w:rFonts w:ascii="Arial" w:hAnsi="Arial" w:cs="Arial"/>
          <w:sz w:val="22"/>
        </w:rPr>
        <w:t>Wisesatama</w:t>
      </w:r>
      <w:proofErr w:type="spellEnd"/>
      <w:r w:rsidRPr="00DB22A6">
        <w:rPr>
          <w:rFonts w:ascii="Arial" w:hAnsi="Arial" w:cs="Arial"/>
          <w:sz w:val="22"/>
        </w:rPr>
        <w:t>, B. and Latief, Y., 2018, December. Development of work breakdown structure (WBS) dictionary for road construction works. In IOP Conference Series: Earth and Environmental Science (Vol. 195, No. 1, p. 012007). IOP Publishing.</w:t>
      </w:r>
    </w:p>
    <w:p w14:paraId="7EC51BEE" w14:textId="77777777" w:rsidR="00B25D87" w:rsidRPr="00DB22A6" w:rsidRDefault="00B25D87" w:rsidP="00DB22A6">
      <w:pPr>
        <w:pStyle w:val="ListParagraph"/>
        <w:numPr>
          <w:ilvl w:val="0"/>
          <w:numId w:val="12"/>
        </w:numPr>
        <w:jc w:val="left"/>
        <w:rPr>
          <w:rFonts w:ascii="Arial" w:hAnsi="Arial" w:cs="Arial"/>
          <w:sz w:val="22"/>
        </w:rPr>
      </w:pPr>
      <w:bookmarkStart w:id="25" w:name="_Hlk142872730"/>
      <w:r w:rsidRPr="00DB22A6">
        <w:rPr>
          <w:rFonts w:ascii="Arial" w:hAnsi="Arial" w:cs="Arial"/>
          <w:sz w:val="22"/>
        </w:rPr>
        <w:t xml:space="preserve">Suter, G.W., 2016. </w:t>
      </w:r>
      <w:bookmarkEnd w:id="25"/>
      <w:r w:rsidRPr="00DB22A6">
        <w:rPr>
          <w:rFonts w:ascii="Arial" w:hAnsi="Arial" w:cs="Arial"/>
          <w:sz w:val="22"/>
        </w:rPr>
        <w:t>Ecological risk assessment. CRC press.</w:t>
      </w:r>
    </w:p>
    <w:p w14:paraId="65A7B89D" w14:textId="77777777" w:rsidR="00B25D87" w:rsidRPr="00DB22A6" w:rsidRDefault="00B25D87" w:rsidP="00DB22A6">
      <w:pPr>
        <w:pStyle w:val="ListParagraph"/>
        <w:numPr>
          <w:ilvl w:val="0"/>
          <w:numId w:val="12"/>
        </w:numPr>
        <w:jc w:val="left"/>
        <w:rPr>
          <w:rFonts w:ascii="Arial" w:hAnsi="Arial" w:cs="Arial"/>
          <w:sz w:val="22"/>
        </w:rPr>
      </w:pPr>
      <w:bookmarkStart w:id="26" w:name="_Hlk142871879"/>
      <w:r w:rsidRPr="00DB22A6">
        <w:rPr>
          <w:rFonts w:ascii="Arial" w:hAnsi="Arial" w:cs="Arial"/>
          <w:sz w:val="22"/>
        </w:rPr>
        <w:t>Walker, A., 2015</w:t>
      </w:r>
      <w:bookmarkEnd w:id="26"/>
      <w:r w:rsidRPr="00DB22A6">
        <w:rPr>
          <w:rFonts w:ascii="Arial" w:hAnsi="Arial" w:cs="Arial"/>
          <w:sz w:val="22"/>
        </w:rPr>
        <w:t>. Project management in construction. John Wiley &amp; Sons.</w:t>
      </w:r>
    </w:p>
    <w:p w14:paraId="6E623BDE" w14:textId="77777777" w:rsidR="00B25D87" w:rsidRPr="00DB22A6" w:rsidRDefault="00B25D87" w:rsidP="00DB22A6">
      <w:pPr>
        <w:pStyle w:val="ListParagraph"/>
        <w:numPr>
          <w:ilvl w:val="0"/>
          <w:numId w:val="12"/>
        </w:numPr>
        <w:jc w:val="left"/>
        <w:rPr>
          <w:rFonts w:ascii="Arial" w:hAnsi="Arial" w:cs="Arial"/>
          <w:sz w:val="22"/>
        </w:rPr>
      </w:pPr>
      <w:bookmarkStart w:id="27" w:name="_Hlk142871824"/>
      <w:r w:rsidRPr="00DB22A6">
        <w:rPr>
          <w:rFonts w:ascii="Arial" w:hAnsi="Arial" w:cs="Arial"/>
          <w:sz w:val="22"/>
        </w:rPr>
        <w:t xml:space="preserve">Wang, </w:t>
      </w:r>
      <w:bookmarkEnd w:id="27"/>
      <w:r w:rsidRPr="00DB22A6">
        <w:rPr>
          <w:rFonts w:ascii="Arial" w:hAnsi="Arial" w:cs="Arial"/>
          <w:sz w:val="22"/>
        </w:rPr>
        <w:t>J., Ge, J. and Lu, Q., 2012, October. A review of stakeholder analysis. In 2012 3rd international conference on system science, engineering design and manufacturing informatization (Vol. 2, pp. 40-43). IEEE.</w:t>
      </w:r>
    </w:p>
    <w:p w14:paraId="361FE1CF" w14:textId="77777777" w:rsidR="001F2C3F" w:rsidRDefault="001F2C3F" w:rsidP="007D6F92">
      <w:pPr>
        <w:rPr>
          <w:szCs w:val="24"/>
        </w:rPr>
      </w:pPr>
    </w:p>
    <w:p w14:paraId="06023DA7" w14:textId="661AA77F" w:rsidR="001F2C3F" w:rsidRDefault="001F2C3F" w:rsidP="001F2C3F">
      <w:pPr>
        <w:pStyle w:val="Heading1"/>
      </w:pPr>
      <w:bookmarkStart w:id="28" w:name="_Toc143512920"/>
      <w:r>
        <w:lastRenderedPageBreak/>
        <w:t>Appendix 1</w:t>
      </w:r>
      <w:bookmarkEnd w:id="28"/>
      <w:r>
        <w:t xml:space="preserve"> </w:t>
      </w:r>
    </w:p>
    <w:p w14:paraId="3FAC9F29" w14:textId="5142F47E" w:rsidR="001F2C3F" w:rsidRDefault="001F2C3F" w:rsidP="001F2C3F">
      <w:r>
        <w:rPr>
          <w:noProof/>
          <w14:ligatures w14:val="standardContextual"/>
        </w:rPr>
        <w:drawing>
          <wp:inline distT="0" distB="0" distL="0" distR="0" wp14:anchorId="10AA6AB4" wp14:editId="20446A03">
            <wp:extent cx="2193054" cy="996950"/>
            <wp:effectExtent l="0" t="0" r="0" b="0"/>
            <wp:docPr id="1900801116" name="Picture 1" descr="A project management plan for rooftop view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801116" name="Picture 1" descr="A project management plan for rooftop view restauran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264645" cy="1029495"/>
                    </a:xfrm>
                    <a:prstGeom prst="rect">
                      <a:avLst/>
                    </a:prstGeom>
                  </pic:spPr>
                </pic:pic>
              </a:graphicData>
            </a:graphic>
          </wp:inline>
        </w:drawing>
      </w:r>
    </w:p>
    <w:p w14:paraId="2E0255A4" w14:textId="6EBC5E81" w:rsidR="001F2C3F" w:rsidRDefault="00D94555" w:rsidP="001F2C3F">
      <w:r>
        <w:rPr>
          <w:noProof/>
          <w14:ligatures w14:val="standardContextual"/>
        </w:rPr>
        <w:drawing>
          <wp:inline distT="0" distB="0" distL="0" distR="0" wp14:anchorId="4B8273CC" wp14:editId="1A7E60A7">
            <wp:extent cx="2221412" cy="958850"/>
            <wp:effectExtent l="0" t="0" r="7620" b="0"/>
            <wp:docPr id="1750133247" name="Picture 2" descr="A screenshot of a project char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133247" name="Picture 2" descr="A screenshot of a project char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42254" cy="967846"/>
                    </a:xfrm>
                    <a:prstGeom prst="rect">
                      <a:avLst/>
                    </a:prstGeom>
                  </pic:spPr>
                </pic:pic>
              </a:graphicData>
            </a:graphic>
          </wp:inline>
        </w:drawing>
      </w:r>
    </w:p>
    <w:p w14:paraId="5495109F" w14:textId="569178F7" w:rsidR="001F2C3F" w:rsidRDefault="00D94555" w:rsidP="001F2C3F">
      <w:r>
        <w:rPr>
          <w:noProof/>
          <w14:ligatures w14:val="standardContextual"/>
        </w:rPr>
        <w:drawing>
          <wp:inline distT="0" distB="0" distL="0" distR="0" wp14:anchorId="25DA7353" wp14:editId="6974D8D1">
            <wp:extent cx="2241550" cy="1018995"/>
            <wp:effectExtent l="0" t="0" r="6350" b="0"/>
            <wp:docPr id="1757762562"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762562" name="Picture 3" descr="A screenshot of a computer screen&#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241550" cy="1018995"/>
                    </a:xfrm>
                    <a:prstGeom prst="rect">
                      <a:avLst/>
                    </a:prstGeom>
                  </pic:spPr>
                </pic:pic>
              </a:graphicData>
            </a:graphic>
          </wp:inline>
        </w:drawing>
      </w:r>
    </w:p>
    <w:p w14:paraId="68708CB2" w14:textId="651EFDBF" w:rsidR="00D94555" w:rsidRDefault="00D94555" w:rsidP="001F2C3F">
      <w:r>
        <w:rPr>
          <w:noProof/>
          <w14:ligatures w14:val="standardContextual"/>
        </w:rPr>
        <w:drawing>
          <wp:inline distT="0" distB="0" distL="0" distR="0" wp14:anchorId="70F965BF" wp14:editId="2F8F835C">
            <wp:extent cx="2279650" cy="1036315"/>
            <wp:effectExtent l="0" t="0" r="6350" b="0"/>
            <wp:docPr id="150391384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913849" name="Picture 4"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301848" cy="1046406"/>
                    </a:xfrm>
                    <a:prstGeom prst="rect">
                      <a:avLst/>
                    </a:prstGeom>
                  </pic:spPr>
                </pic:pic>
              </a:graphicData>
            </a:graphic>
          </wp:inline>
        </w:drawing>
      </w:r>
    </w:p>
    <w:p w14:paraId="0F937BFE" w14:textId="6ADB96BE" w:rsidR="00D94555" w:rsidRDefault="00D94555" w:rsidP="001F2C3F">
      <w:r>
        <w:rPr>
          <w:noProof/>
          <w14:ligatures w14:val="standardContextual"/>
        </w:rPr>
        <w:drawing>
          <wp:inline distT="0" distB="0" distL="0" distR="0" wp14:anchorId="0532E58C" wp14:editId="59CC09C4">
            <wp:extent cx="2298700" cy="1044975"/>
            <wp:effectExtent l="0" t="0" r="6350" b="3175"/>
            <wp:docPr id="848171914" name="Picture 5" descr="A screenshot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71914" name="Picture 5" descr="A screenshot of a restauran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27167" cy="1057916"/>
                    </a:xfrm>
                    <a:prstGeom prst="rect">
                      <a:avLst/>
                    </a:prstGeom>
                  </pic:spPr>
                </pic:pic>
              </a:graphicData>
            </a:graphic>
          </wp:inline>
        </w:drawing>
      </w:r>
    </w:p>
    <w:p w14:paraId="656FE5F0" w14:textId="5A001294" w:rsidR="00D94555" w:rsidRDefault="00D94555" w:rsidP="001F2C3F">
      <w:r>
        <w:rPr>
          <w:noProof/>
          <w14:ligatures w14:val="standardContextual"/>
        </w:rPr>
        <w:drawing>
          <wp:inline distT="0" distB="0" distL="0" distR="0" wp14:anchorId="4FD5AD8D" wp14:editId="1BD67DA4">
            <wp:extent cx="2290836" cy="1041400"/>
            <wp:effectExtent l="0" t="0" r="0" b="6350"/>
            <wp:docPr id="803849506" name="Picture 6" descr="A puzzle piece on an orang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849506" name="Picture 6" descr="A puzzle piece on an orange background&#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305802" cy="1048203"/>
                    </a:xfrm>
                    <a:prstGeom prst="rect">
                      <a:avLst/>
                    </a:prstGeom>
                  </pic:spPr>
                </pic:pic>
              </a:graphicData>
            </a:graphic>
          </wp:inline>
        </w:drawing>
      </w:r>
    </w:p>
    <w:p w14:paraId="40555535" w14:textId="197E9B13" w:rsidR="00D94555" w:rsidRDefault="00D94555" w:rsidP="001F2C3F">
      <w:r>
        <w:rPr>
          <w:noProof/>
          <w14:ligatures w14:val="standardContextual"/>
        </w:rPr>
        <w:lastRenderedPageBreak/>
        <w:drawing>
          <wp:inline distT="0" distB="0" distL="0" distR="0" wp14:anchorId="5972E98B" wp14:editId="547994BB">
            <wp:extent cx="2463800" cy="1120028"/>
            <wp:effectExtent l="0" t="0" r="0" b="4445"/>
            <wp:docPr id="477098666" name="Picture 7"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098666" name="Picture 7" descr="A screenshot of a computer screen&#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483497" cy="1128982"/>
                    </a:xfrm>
                    <a:prstGeom prst="rect">
                      <a:avLst/>
                    </a:prstGeom>
                  </pic:spPr>
                </pic:pic>
              </a:graphicData>
            </a:graphic>
          </wp:inline>
        </w:drawing>
      </w:r>
      <w:r w:rsidR="00C700C4">
        <w:rPr>
          <w:noProof/>
          <w14:ligatures w14:val="standardContextual"/>
        </w:rPr>
        <w:t xml:space="preserve">  </w:t>
      </w:r>
      <w:r w:rsidR="00C700C4">
        <w:rPr>
          <w:noProof/>
          <w14:ligatures w14:val="standardContextual"/>
        </w:rPr>
        <w:drawing>
          <wp:inline distT="0" distB="0" distL="0" distR="0" wp14:anchorId="26DD8B9A" wp14:editId="7513F6EE">
            <wp:extent cx="2515513" cy="1143000"/>
            <wp:effectExtent l="0" t="0" r="0" b="0"/>
            <wp:docPr id="125384719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3847194" name="Picture 14" descr="A screensho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553776" cy="1160386"/>
                    </a:xfrm>
                    <a:prstGeom prst="rect">
                      <a:avLst/>
                    </a:prstGeom>
                  </pic:spPr>
                </pic:pic>
              </a:graphicData>
            </a:graphic>
          </wp:inline>
        </w:drawing>
      </w:r>
    </w:p>
    <w:p w14:paraId="41C25B39" w14:textId="247BBD08" w:rsidR="00D94555" w:rsidRDefault="00D94555" w:rsidP="001F2C3F">
      <w:r>
        <w:rPr>
          <w:noProof/>
          <w14:ligatures w14:val="standardContextual"/>
        </w:rPr>
        <w:drawing>
          <wp:inline distT="0" distB="0" distL="0" distR="0" wp14:anchorId="3A0F9AC6" wp14:editId="2BCB0E0E">
            <wp:extent cx="2508250" cy="1140236"/>
            <wp:effectExtent l="0" t="0" r="6350" b="3175"/>
            <wp:docPr id="1520618078" name="Picture 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618078" name="Picture 8" descr="A screenshot of a video gam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35176" cy="1152476"/>
                    </a:xfrm>
                    <a:prstGeom prst="rect">
                      <a:avLst/>
                    </a:prstGeom>
                  </pic:spPr>
                </pic:pic>
              </a:graphicData>
            </a:graphic>
          </wp:inline>
        </w:drawing>
      </w:r>
    </w:p>
    <w:p w14:paraId="646B27FC" w14:textId="0F73D037" w:rsidR="00D94555" w:rsidRDefault="00D94555" w:rsidP="001F2C3F">
      <w:r>
        <w:rPr>
          <w:noProof/>
          <w14:ligatures w14:val="standardContextual"/>
        </w:rPr>
        <w:drawing>
          <wp:inline distT="0" distB="0" distL="0" distR="0" wp14:anchorId="69077D1C" wp14:editId="27DD9BB1">
            <wp:extent cx="2514331" cy="1143000"/>
            <wp:effectExtent l="0" t="0" r="635" b="0"/>
            <wp:docPr id="827729699" name="Picture 10" descr="A close-up of a person writing on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29699" name="Picture 10" descr="A close-up of a person writing on a pap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530765" cy="1150471"/>
                    </a:xfrm>
                    <a:prstGeom prst="rect">
                      <a:avLst/>
                    </a:prstGeom>
                  </pic:spPr>
                </pic:pic>
              </a:graphicData>
            </a:graphic>
          </wp:inline>
        </w:drawing>
      </w:r>
    </w:p>
    <w:p w14:paraId="58E3853D" w14:textId="36E869C6" w:rsidR="00D94555" w:rsidRDefault="00D94555" w:rsidP="001F2C3F">
      <w:r>
        <w:rPr>
          <w:noProof/>
          <w14:ligatures w14:val="standardContextual"/>
        </w:rPr>
        <w:drawing>
          <wp:inline distT="0" distB="0" distL="0" distR="0" wp14:anchorId="0D2E9D23" wp14:editId="368DD45E">
            <wp:extent cx="2540000" cy="1154669"/>
            <wp:effectExtent l="0" t="0" r="0" b="7620"/>
            <wp:docPr id="1931102844" name="Picture 1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102844" name="Picture 11" descr="A screen shot of a compu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552218" cy="1160223"/>
                    </a:xfrm>
                    <a:prstGeom prst="rect">
                      <a:avLst/>
                    </a:prstGeom>
                  </pic:spPr>
                </pic:pic>
              </a:graphicData>
            </a:graphic>
          </wp:inline>
        </w:drawing>
      </w:r>
    </w:p>
    <w:p w14:paraId="2949AE9C" w14:textId="7A18648D" w:rsidR="00D94555" w:rsidRDefault="00D94555" w:rsidP="001F2C3F">
      <w:r>
        <w:rPr>
          <w:noProof/>
          <w14:ligatures w14:val="standardContextual"/>
        </w:rPr>
        <w:drawing>
          <wp:inline distT="0" distB="0" distL="0" distR="0" wp14:anchorId="14D677D3" wp14:editId="394E844F">
            <wp:extent cx="2584174" cy="1174750"/>
            <wp:effectExtent l="0" t="0" r="6985" b="6350"/>
            <wp:docPr id="1371609879" name="Picture 12" descr="A screenshot of a project comple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609879" name="Picture 12" descr="A screenshot of a project completion&#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588326" cy="1176637"/>
                    </a:xfrm>
                    <a:prstGeom prst="rect">
                      <a:avLst/>
                    </a:prstGeom>
                  </pic:spPr>
                </pic:pic>
              </a:graphicData>
            </a:graphic>
          </wp:inline>
        </w:drawing>
      </w:r>
    </w:p>
    <w:p w14:paraId="374C5DD4" w14:textId="44ADC9C9" w:rsidR="00C700C4" w:rsidRPr="001F2C3F" w:rsidRDefault="00C700C4" w:rsidP="001F2C3F">
      <w:r>
        <w:rPr>
          <w:noProof/>
          <w14:ligatures w14:val="standardContextual"/>
        </w:rPr>
        <w:drawing>
          <wp:inline distT="0" distB="0" distL="0" distR="0" wp14:anchorId="5A23068D" wp14:editId="3FF4DE14">
            <wp:extent cx="2640047" cy="1200150"/>
            <wp:effectExtent l="0" t="0" r="8255" b="0"/>
            <wp:docPr id="1559356614" name="Picture 13" descr="A close-up of a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56614" name="Picture 13" descr="A close-up of a handshake&#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650734" cy="1205008"/>
                    </a:xfrm>
                    <a:prstGeom prst="rect">
                      <a:avLst/>
                    </a:prstGeom>
                  </pic:spPr>
                </pic:pic>
              </a:graphicData>
            </a:graphic>
          </wp:inline>
        </w:drawing>
      </w:r>
    </w:p>
    <w:sectPr w:rsidR="00C700C4" w:rsidRPr="001F2C3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E3328"/>
    <w:multiLevelType w:val="hybridMultilevel"/>
    <w:tmpl w:val="4F3C1F0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537A8"/>
    <w:multiLevelType w:val="hybridMultilevel"/>
    <w:tmpl w:val="CB92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153BA"/>
    <w:multiLevelType w:val="hybridMultilevel"/>
    <w:tmpl w:val="A6020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5341B"/>
    <w:multiLevelType w:val="hybridMultilevel"/>
    <w:tmpl w:val="5DEC8AA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C17932"/>
    <w:multiLevelType w:val="hybridMultilevel"/>
    <w:tmpl w:val="9C5CE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6E5E1F"/>
    <w:multiLevelType w:val="hybridMultilevel"/>
    <w:tmpl w:val="2412530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F83A7C"/>
    <w:multiLevelType w:val="hybridMultilevel"/>
    <w:tmpl w:val="BDECC0A4"/>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C662D2"/>
    <w:multiLevelType w:val="hybridMultilevel"/>
    <w:tmpl w:val="912852F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5634CD"/>
    <w:multiLevelType w:val="hybridMultilevel"/>
    <w:tmpl w:val="A308D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164C23"/>
    <w:multiLevelType w:val="hybridMultilevel"/>
    <w:tmpl w:val="3000C51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4E0B2A"/>
    <w:multiLevelType w:val="hybridMultilevel"/>
    <w:tmpl w:val="E5C0A6E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CA718A"/>
    <w:multiLevelType w:val="hybridMultilevel"/>
    <w:tmpl w:val="226261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95E5912"/>
    <w:multiLevelType w:val="hybridMultilevel"/>
    <w:tmpl w:val="BA9C6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2E47A1"/>
    <w:multiLevelType w:val="hybridMultilevel"/>
    <w:tmpl w:val="199844F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0D4117"/>
    <w:multiLevelType w:val="hybridMultilevel"/>
    <w:tmpl w:val="C44057A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4686306"/>
    <w:multiLevelType w:val="hybridMultilevel"/>
    <w:tmpl w:val="50A09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5918F7"/>
    <w:multiLevelType w:val="hybridMultilevel"/>
    <w:tmpl w:val="5312518E"/>
    <w:lvl w:ilvl="0" w:tplc="04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EF174EA"/>
    <w:multiLevelType w:val="hybridMultilevel"/>
    <w:tmpl w:val="2EA26BD6"/>
    <w:lvl w:ilvl="0" w:tplc="04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FDF0D18"/>
    <w:multiLevelType w:val="hybridMultilevel"/>
    <w:tmpl w:val="082E2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A37D9A"/>
    <w:multiLevelType w:val="hybridMultilevel"/>
    <w:tmpl w:val="9AF2A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0858480">
    <w:abstractNumId w:val="6"/>
  </w:num>
  <w:num w:numId="2" w16cid:durableId="605115984">
    <w:abstractNumId w:val="17"/>
  </w:num>
  <w:num w:numId="3" w16cid:durableId="1968274198">
    <w:abstractNumId w:val="16"/>
  </w:num>
  <w:num w:numId="4" w16cid:durableId="371462973">
    <w:abstractNumId w:val="7"/>
  </w:num>
  <w:num w:numId="5" w16cid:durableId="405761882">
    <w:abstractNumId w:val="10"/>
  </w:num>
  <w:num w:numId="6" w16cid:durableId="1554268855">
    <w:abstractNumId w:val="5"/>
  </w:num>
  <w:num w:numId="7" w16cid:durableId="182675543">
    <w:abstractNumId w:val="3"/>
  </w:num>
  <w:num w:numId="8" w16cid:durableId="1944801731">
    <w:abstractNumId w:val="0"/>
  </w:num>
  <w:num w:numId="9" w16cid:durableId="1394767296">
    <w:abstractNumId w:val="14"/>
  </w:num>
  <w:num w:numId="10" w16cid:durableId="1978559692">
    <w:abstractNumId w:val="13"/>
  </w:num>
  <w:num w:numId="11" w16cid:durableId="919758796">
    <w:abstractNumId w:val="9"/>
  </w:num>
  <w:num w:numId="12" w16cid:durableId="1767382051">
    <w:abstractNumId w:val="11"/>
  </w:num>
  <w:num w:numId="13" w16cid:durableId="1728451604">
    <w:abstractNumId w:val="19"/>
  </w:num>
  <w:num w:numId="14" w16cid:durableId="2010018250">
    <w:abstractNumId w:val="18"/>
  </w:num>
  <w:num w:numId="15" w16cid:durableId="579950539">
    <w:abstractNumId w:val="12"/>
  </w:num>
  <w:num w:numId="16" w16cid:durableId="1267731968">
    <w:abstractNumId w:val="1"/>
  </w:num>
  <w:num w:numId="17" w16cid:durableId="1207450401">
    <w:abstractNumId w:val="15"/>
  </w:num>
  <w:num w:numId="18" w16cid:durableId="425463601">
    <w:abstractNumId w:val="2"/>
  </w:num>
  <w:num w:numId="19" w16cid:durableId="2072262544">
    <w:abstractNumId w:val="4"/>
  </w:num>
  <w:num w:numId="20" w16cid:durableId="21426543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xMDExMzQxNDCwtDRS0lEKTi0uzszPAykwqgUAO1qTmCwAAAA="/>
  </w:docVars>
  <w:rsids>
    <w:rsidRoot w:val="00B34767"/>
    <w:rsid w:val="00095FF3"/>
    <w:rsid w:val="000C407B"/>
    <w:rsid w:val="0011623D"/>
    <w:rsid w:val="00116412"/>
    <w:rsid w:val="00131235"/>
    <w:rsid w:val="001333A2"/>
    <w:rsid w:val="00161D8A"/>
    <w:rsid w:val="001A075D"/>
    <w:rsid w:val="001B72A7"/>
    <w:rsid w:val="001F2C3F"/>
    <w:rsid w:val="00202DAF"/>
    <w:rsid w:val="002304FA"/>
    <w:rsid w:val="00340A3E"/>
    <w:rsid w:val="003626E7"/>
    <w:rsid w:val="00384C3C"/>
    <w:rsid w:val="003A7FA8"/>
    <w:rsid w:val="003B32F0"/>
    <w:rsid w:val="003F15A5"/>
    <w:rsid w:val="00400849"/>
    <w:rsid w:val="004124AC"/>
    <w:rsid w:val="004515D2"/>
    <w:rsid w:val="00456B11"/>
    <w:rsid w:val="0049238F"/>
    <w:rsid w:val="004A7A23"/>
    <w:rsid w:val="004C7EBF"/>
    <w:rsid w:val="004D5742"/>
    <w:rsid w:val="005069FA"/>
    <w:rsid w:val="00532D58"/>
    <w:rsid w:val="005A1C0B"/>
    <w:rsid w:val="005D545E"/>
    <w:rsid w:val="005E72D6"/>
    <w:rsid w:val="00625360"/>
    <w:rsid w:val="0065456F"/>
    <w:rsid w:val="006703D0"/>
    <w:rsid w:val="006A16F9"/>
    <w:rsid w:val="006D7588"/>
    <w:rsid w:val="00712B55"/>
    <w:rsid w:val="00715162"/>
    <w:rsid w:val="007D3865"/>
    <w:rsid w:val="007D6F92"/>
    <w:rsid w:val="007F5D14"/>
    <w:rsid w:val="00814225"/>
    <w:rsid w:val="008775B2"/>
    <w:rsid w:val="00936280"/>
    <w:rsid w:val="00994069"/>
    <w:rsid w:val="00A91B23"/>
    <w:rsid w:val="00AA55C1"/>
    <w:rsid w:val="00AD012B"/>
    <w:rsid w:val="00B16D5F"/>
    <w:rsid w:val="00B25D87"/>
    <w:rsid w:val="00B34767"/>
    <w:rsid w:val="00B850DD"/>
    <w:rsid w:val="00BE3AFE"/>
    <w:rsid w:val="00C700C4"/>
    <w:rsid w:val="00CA6DE8"/>
    <w:rsid w:val="00D56F9D"/>
    <w:rsid w:val="00D640EA"/>
    <w:rsid w:val="00D74339"/>
    <w:rsid w:val="00D85670"/>
    <w:rsid w:val="00D94555"/>
    <w:rsid w:val="00DB22A6"/>
    <w:rsid w:val="00DB69A3"/>
    <w:rsid w:val="00DC370C"/>
    <w:rsid w:val="00DE71DF"/>
    <w:rsid w:val="00EC04D8"/>
    <w:rsid w:val="00F1634C"/>
    <w:rsid w:val="00F347C4"/>
    <w:rsid w:val="00F650FD"/>
    <w:rsid w:val="00FA03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88453"/>
  <w15:chartTrackingRefBased/>
  <w15:docId w15:val="{DC4C4788-7260-47E8-AFF0-7EC0F4E6E4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6F9D"/>
    <w:pPr>
      <w:spacing w:after="160"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A91B23"/>
    <w:pPr>
      <w:keepNext/>
      <w:keepLines/>
      <w:spacing w:before="480" w:after="0"/>
      <w:outlineLvl w:val="0"/>
    </w:pPr>
    <w:rPr>
      <w:rFonts w:eastAsiaTheme="majorEastAsia" w:cstheme="majorBidi"/>
      <w:b/>
      <w:bCs/>
      <w:sz w:val="32"/>
      <w:szCs w:val="28"/>
    </w:rPr>
  </w:style>
  <w:style w:type="paragraph" w:styleId="Heading2">
    <w:name w:val="heading 2"/>
    <w:basedOn w:val="Heading1"/>
    <w:next w:val="Normal"/>
    <w:link w:val="Heading2Char"/>
    <w:uiPriority w:val="9"/>
    <w:unhideWhenUsed/>
    <w:qFormat/>
    <w:rsid w:val="00A91B23"/>
    <w:pPr>
      <w:outlineLvl w:val="1"/>
    </w:pPr>
    <w:rPr>
      <w:kern w:val="2"/>
      <w:sz w:val="28"/>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1B23"/>
    <w:rPr>
      <w:rFonts w:ascii="Times New Roman" w:eastAsiaTheme="majorEastAsia" w:hAnsi="Times New Roman" w:cstheme="majorBidi"/>
      <w:b/>
      <w:bCs/>
      <w:kern w:val="0"/>
      <w:sz w:val="32"/>
      <w:szCs w:val="28"/>
      <w:lang w:val="en-GB"/>
      <w14:ligatures w14:val="none"/>
    </w:rPr>
  </w:style>
  <w:style w:type="character" w:customStyle="1" w:styleId="Heading2Char">
    <w:name w:val="Heading 2 Char"/>
    <w:basedOn w:val="DefaultParagraphFont"/>
    <w:link w:val="Heading2"/>
    <w:uiPriority w:val="9"/>
    <w:rsid w:val="00A91B23"/>
    <w:rPr>
      <w:rFonts w:ascii="Times New Roman" w:eastAsiaTheme="majorEastAsia" w:hAnsi="Times New Roman" w:cstheme="majorBidi"/>
      <w:b/>
      <w:bCs/>
      <w:sz w:val="28"/>
      <w:szCs w:val="28"/>
      <w:lang w:val="en-GB"/>
    </w:rPr>
  </w:style>
  <w:style w:type="paragraph" w:styleId="ListParagraph">
    <w:name w:val="List Paragraph"/>
    <w:basedOn w:val="Normal"/>
    <w:uiPriority w:val="34"/>
    <w:qFormat/>
    <w:rsid w:val="00BE3AFE"/>
    <w:pPr>
      <w:ind w:left="720"/>
      <w:contextualSpacing/>
    </w:pPr>
  </w:style>
  <w:style w:type="table" w:styleId="TableGrid">
    <w:name w:val="Table Grid"/>
    <w:basedOn w:val="TableNormal"/>
    <w:uiPriority w:val="59"/>
    <w:rsid w:val="007F5D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00849"/>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1">
    <w:name w:val="toc 1"/>
    <w:basedOn w:val="Normal"/>
    <w:next w:val="Normal"/>
    <w:autoRedefine/>
    <w:uiPriority w:val="39"/>
    <w:unhideWhenUsed/>
    <w:rsid w:val="00400849"/>
    <w:pPr>
      <w:spacing w:after="100"/>
    </w:pPr>
  </w:style>
  <w:style w:type="paragraph" w:styleId="TOC2">
    <w:name w:val="toc 2"/>
    <w:basedOn w:val="Normal"/>
    <w:next w:val="Normal"/>
    <w:autoRedefine/>
    <w:uiPriority w:val="39"/>
    <w:unhideWhenUsed/>
    <w:rsid w:val="00400849"/>
    <w:pPr>
      <w:spacing w:after="100"/>
      <w:ind w:left="240"/>
    </w:pPr>
  </w:style>
  <w:style w:type="character" w:styleId="Hyperlink">
    <w:name w:val="Hyperlink"/>
    <w:basedOn w:val="DefaultParagraphFont"/>
    <w:uiPriority w:val="99"/>
    <w:unhideWhenUsed/>
    <w:rsid w:val="00400849"/>
    <w:rPr>
      <w:color w:val="0000FF" w:themeColor="hyperlink"/>
      <w:u w:val="single"/>
    </w:rPr>
  </w:style>
  <w:style w:type="table" w:customStyle="1" w:styleId="TableGrid1">
    <w:name w:val="Table Grid1"/>
    <w:basedOn w:val="TableNormal"/>
    <w:next w:val="TableGrid"/>
    <w:uiPriority w:val="39"/>
    <w:rsid w:val="004C7EBF"/>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1634C"/>
    <w:pPr>
      <w:spacing w:after="0" w:line="240" w:lineRule="auto"/>
    </w:pPr>
    <w:rPr>
      <w:kern w:val="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7340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jpeg"/><Relationship Id="rId3" Type="http://schemas.openxmlformats.org/officeDocument/2006/relationships/styles" Target="styles.xml"/><Relationship Id="rId21" Type="http://schemas.openxmlformats.org/officeDocument/2006/relationships/image" Target="media/image11.jpeg"/><Relationship Id="rId7" Type="http://schemas.openxmlformats.org/officeDocument/2006/relationships/image" Target="media/image2.png"/><Relationship Id="rId12" Type="http://schemas.microsoft.com/office/2007/relationships/diagramDrawing" Target="diagrams/drawing1.xml"/><Relationship Id="rId17" Type="http://schemas.openxmlformats.org/officeDocument/2006/relationships/image" Target="media/image7.jpeg"/><Relationship Id="rId25" Type="http://schemas.openxmlformats.org/officeDocument/2006/relationships/image" Target="media/image15.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diagramColors" Target="diagrams/colors1.xml"/><Relationship Id="rId24" Type="http://schemas.openxmlformats.org/officeDocument/2006/relationships/image" Target="media/image14.jpeg"/><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7298E5C-A5F3-4F92-A34F-31CBAB8593E3}" type="doc">
      <dgm:prSet loTypeId="urn:microsoft.com/office/officeart/2005/8/layout/process5" loCatId="process" qsTypeId="urn:microsoft.com/office/officeart/2005/8/quickstyle/simple3" qsCatId="simple" csTypeId="urn:microsoft.com/office/officeart/2005/8/colors/colorful2" csCatId="colorful" phldr="1"/>
      <dgm:spPr/>
      <dgm:t>
        <a:bodyPr/>
        <a:lstStyle/>
        <a:p>
          <a:endParaRPr lang="en-GB"/>
        </a:p>
      </dgm:t>
    </dgm:pt>
    <dgm:pt modelId="{2DF9DE28-594F-4C26-9092-4BE3C06D2D68}">
      <dgm:prSet phldrT="[Text]"/>
      <dgm:spPr/>
      <dgm:t>
        <a:bodyPr/>
        <a:lstStyle/>
        <a:p>
          <a:pPr algn="ctr"/>
          <a:r>
            <a:rPr lang="en-GB" b="1" i="0"/>
            <a:t>Conceptual Design and Planning</a:t>
          </a:r>
          <a:endParaRPr lang="en-GB"/>
        </a:p>
      </dgm:t>
    </dgm:pt>
    <dgm:pt modelId="{246B66A7-3524-408F-843A-C209A5BCE47D}" type="parTrans" cxnId="{887EC5E0-BDDE-41BA-8A16-82A3378FC3B0}">
      <dgm:prSet/>
      <dgm:spPr/>
      <dgm:t>
        <a:bodyPr/>
        <a:lstStyle/>
        <a:p>
          <a:pPr algn="ctr"/>
          <a:endParaRPr lang="en-GB"/>
        </a:p>
      </dgm:t>
    </dgm:pt>
    <dgm:pt modelId="{16F6FCA9-05D5-4124-8FAB-1F3E1A287B0B}" type="sibTrans" cxnId="{887EC5E0-BDDE-41BA-8A16-82A3378FC3B0}">
      <dgm:prSet/>
      <dgm:spPr/>
      <dgm:t>
        <a:bodyPr/>
        <a:lstStyle/>
        <a:p>
          <a:pPr algn="ctr"/>
          <a:endParaRPr lang="en-GB"/>
        </a:p>
      </dgm:t>
    </dgm:pt>
    <dgm:pt modelId="{2FC44F58-B107-48BC-99BC-94B989928D17}">
      <dgm:prSet phldrT="[Text]"/>
      <dgm:spPr/>
      <dgm:t>
        <a:bodyPr/>
        <a:lstStyle/>
        <a:p>
          <a:pPr algn="ctr"/>
          <a:r>
            <a:rPr lang="en-GB" b="1" i="0"/>
            <a:t>Procurement and Logistics</a:t>
          </a:r>
          <a:endParaRPr lang="en-GB"/>
        </a:p>
      </dgm:t>
    </dgm:pt>
    <dgm:pt modelId="{94EB6409-E6E8-413B-89F9-AC19F7D931EF}" type="parTrans" cxnId="{57D429B4-B709-4F8B-B641-DC6BA7E19AD3}">
      <dgm:prSet/>
      <dgm:spPr/>
      <dgm:t>
        <a:bodyPr/>
        <a:lstStyle/>
        <a:p>
          <a:pPr algn="ctr"/>
          <a:endParaRPr lang="en-GB"/>
        </a:p>
      </dgm:t>
    </dgm:pt>
    <dgm:pt modelId="{8A146E7F-BFC7-46C4-86D1-4D0808A22FE3}" type="sibTrans" cxnId="{57D429B4-B709-4F8B-B641-DC6BA7E19AD3}">
      <dgm:prSet/>
      <dgm:spPr/>
      <dgm:t>
        <a:bodyPr/>
        <a:lstStyle/>
        <a:p>
          <a:pPr algn="ctr"/>
          <a:endParaRPr lang="en-GB"/>
        </a:p>
      </dgm:t>
    </dgm:pt>
    <dgm:pt modelId="{AD50D795-CCA0-483F-9EAB-D921EA59E5B5}">
      <dgm:prSet phldrT="[Text]"/>
      <dgm:spPr/>
      <dgm:t>
        <a:bodyPr/>
        <a:lstStyle/>
        <a:p>
          <a:pPr algn="ctr"/>
          <a:r>
            <a:rPr lang="en-GB" b="1" i="0"/>
            <a:t>Staffing and Training</a:t>
          </a:r>
          <a:endParaRPr lang="en-GB"/>
        </a:p>
      </dgm:t>
    </dgm:pt>
    <dgm:pt modelId="{65FEE5A8-749F-4324-9AFC-95C52E45CA27}" type="parTrans" cxnId="{DFF234EA-FC3C-4C66-84A6-828A8417BC04}">
      <dgm:prSet/>
      <dgm:spPr/>
      <dgm:t>
        <a:bodyPr/>
        <a:lstStyle/>
        <a:p>
          <a:pPr algn="ctr"/>
          <a:endParaRPr lang="en-GB"/>
        </a:p>
      </dgm:t>
    </dgm:pt>
    <dgm:pt modelId="{6C3B6F5E-9407-4F37-90F1-051B0366ACDA}" type="sibTrans" cxnId="{DFF234EA-FC3C-4C66-84A6-828A8417BC04}">
      <dgm:prSet/>
      <dgm:spPr/>
      <dgm:t>
        <a:bodyPr/>
        <a:lstStyle/>
        <a:p>
          <a:pPr algn="ctr"/>
          <a:endParaRPr lang="en-GB"/>
        </a:p>
      </dgm:t>
    </dgm:pt>
    <dgm:pt modelId="{4E406C58-41A7-4BC6-951B-91A252D06BAC}">
      <dgm:prSet phldrT="[Text]"/>
      <dgm:spPr/>
      <dgm:t>
        <a:bodyPr/>
        <a:lstStyle/>
        <a:p>
          <a:pPr algn="ctr"/>
          <a:r>
            <a:rPr lang="en-GB" b="1" i="0"/>
            <a:t>Marketing and Promotion</a:t>
          </a:r>
          <a:endParaRPr lang="en-GB"/>
        </a:p>
      </dgm:t>
    </dgm:pt>
    <dgm:pt modelId="{2AC4257D-3026-4CEC-A9C1-BBA0FF9FC174}" type="parTrans" cxnId="{97699CB6-17F1-4CD6-84FC-A3C88CC43A55}">
      <dgm:prSet/>
      <dgm:spPr/>
      <dgm:t>
        <a:bodyPr/>
        <a:lstStyle/>
        <a:p>
          <a:pPr algn="ctr"/>
          <a:endParaRPr lang="en-GB"/>
        </a:p>
      </dgm:t>
    </dgm:pt>
    <dgm:pt modelId="{C8EC16B7-3143-4503-8338-34D415D127BC}" type="sibTrans" cxnId="{97699CB6-17F1-4CD6-84FC-A3C88CC43A55}">
      <dgm:prSet/>
      <dgm:spPr/>
      <dgm:t>
        <a:bodyPr/>
        <a:lstStyle/>
        <a:p>
          <a:pPr algn="ctr"/>
          <a:endParaRPr lang="en-GB"/>
        </a:p>
      </dgm:t>
    </dgm:pt>
    <dgm:pt modelId="{4BB5BDF5-B320-4876-8B8D-11735E5DA6D1}">
      <dgm:prSet phldrT="[Text]"/>
      <dgm:spPr/>
      <dgm:t>
        <a:bodyPr/>
        <a:lstStyle/>
        <a:p>
          <a:pPr algn="ctr"/>
          <a:r>
            <a:rPr lang="en-GB" b="1" i="0"/>
            <a:t>Project Management and Reporting</a:t>
          </a:r>
          <a:endParaRPr lang="en-GB"/>
        </a:p>
      </dgm:t>
    </dgm:pt>
    <dgm:pt modelId="{622C3C2F-6DEC-4564-940E-83DA50F48347}" type="parTrans" cxnId="{F2444491-4229-455B-BC78-BE28219B8422}">
      <dgm:prSet/>
      <dgm:spPr/>
      <dgm:t>
        <a:bodyPr/>
        <a:lstStyle/>
        <a:p>
          <a:pPr algn="ctr"/>
          <a:endParaRPr lang="en-GB"/>
        </a:p>
      </dgm:t>
    </dgm:pt>
    <dgm:pt modelId="{AD84B0CD-626B-417C-A1DF-014165ACFECF}" type="sibTrans" cxnId="{F2444491-4229-455B-BC78-BE28219B8422}">
      <dgm:prSet/>
      <dgm:spPr/>
      <dgm:t>
        <a:bodyPr/>
        <a:lstStyle/>
        <a:p>
          <a:pPr algn="ctr"/>
          <a:endParaRPr lang="en-GB"/>
        </a:p>
      </dgm:t>
    </dgm:pt>
    <dgm:pt modelId="{E068C2CD-6D15-4A02-B51B-A73CBF053BC3}">
      <dgm:prSet/>
      <dgm:spPr/>
      <dgm:t>
        <a:bodyPr/>
        <a:lstStyle/>
        <a:p>
          <a:pPr algn="ctr"/>
          <a:r>
            <a:rPr lang="en-GB" b="1" i="0"/>
            <a:t>Construction and Renovation</a:t>
          </a:r>
          <a:endParaRPr lang="en-GB"/>
        </a:p>
      </dgm:t>
    </dgm:pt>
    <dgm:pt modelId="{2D52F4D2-331C-4721-9F6B-48195AD80B32}" type="parTrans" cxnId="{E0B0D5D0-12BC-4031-AD14-584A31E5CD42}">
      <dgm:prSet/>
      <dgm:spPr/>
      <dgm:t>
        <a:bodyPr/>
        <a:lstStyle/>
        <a:p>
          <a:pPr algn="ctr"/>
          <a:endParaRPr lang="en-GB"/>
        </a:p>
      </dgm:t>
    </dgm:pt>
    <dgm:pt modelId="{1C5F5655-5B71-4E6A-AD3A-44FBB491B5A7}" type="sibTrans" cxnId="{E0B0D5D0-12BC-4031-AD14-584A31E5CD42}">
      <dgm:prSet/>
      <dgm:spPr/>
      <dgm:t>
        <a:bodyPr/>
        <a:lstStyle/>
        <a:p>
          <a:pPr algn="ctr"/>
          <a:endParaRPr lang="en-GB"/>
        </a:p>
      </dgm:t>
    </dgm:pt>
    <dgm:pt modelId="{74B9A079-3E25-471D-A2BC-1E8E2F150D7B}">
      <dgm:prSet/>
      <dgm:spPr/>
      <dgm:t>
        <a:bodyPr/>
        <a:lstStyle/>
        <a:p>
          <a:pPr algn="ctr"/>
          <a:r>
            <a:rPr lang="en-GB" b="1" i="0"/>
            <a:t>Closeout and Handover</a:t>
          </a:r>
          <a:endParaRPr lang="en-GB"/>
        </a:p>
      </dgm:t>
    </dgm:pt>
    <dgm:pt modelId="{8A16BB4F-39CE-46C7-B21F-3FBF3A492D28}" type="parTrans" cxnId="{55CF5DD8-FD7F-4A0D-B953-DA6E0C93E9CE}">
      <dgm:prSet/>
      <dgm:spPr/>
      <dgm:t>
        <a:bodyPr/>
        <a:lstStyle/>
        <a:p>
          <a:pPr algn="ctr"/>
          <a:endParaRPr lang="en-GB"/>
        </a:p>
      </dgm:t>
    </dgm:pt>
    <dgm:pt modelId="{00CF2345-8250-42A8-A0D1-7CAEF52D6E04}" type="sibTrans" cxnId="{55CF5DD8-FD7F-4A0D-B953-DA6E0C93E9CE}">
      <dgm:prSet/>
      <dgm:spPr/>
      <dgm:t>
        <a:bodyPr/>
        <a:lstStyle/>
        <a:p>
          <a:pPr algn="ctr"/>
          <a:endParaRPr lang="en-GB"/>
        </a:p>
      </dgm:t>
    </dgm:pt>
    <dgm:pt modelId="{D977688C-D62D-4FB4-A737-1A470B79231F}" type="pres">
      <dgm:prSet presAssocID="{C7298E5C-A5F3-4F92-A34F-31CBAB8593E3}" presName="diagram" presStyleCnt="0">
        <dgm:presLayoutVars>
          <dgm:dir/>
          <dgm:resizeHandles val="exact"/>
        </dgm:presLayoutVars>
      </dgm:prSet>
      <dgm:spPr/>
    </dgm:pt>
    <dgm:pt modelId="{781AD3DF-CF3A-4EDB-8258-E2993519D9E7}" type="pres">
      <dgm:prSet presAssocID="{2DF9DE28-594F-4C26-9092-4BE3C06D2D68}" presName="node" presStyleLbl="node1" presStyleIdx="0" presStyleCnt="7">
        <dgm:presLayoutVars>
          <dgm:bulletEnabled val="1"/>
        </dgm:presLayoutVars>
      </dgm:prSet>
      <dgm:spPr/>
    </dgm:pt>
    <dgm:pt modelId="{04156302-08B7-4C2F-882D-72BE77B20CC2}" type="pres">
      <dgm:prSet presAssocID="{16F6FCA9-05D5-4124-8FAB-1F3E1A287B0B}" presName="sibTrans" presStyleLbl="sibTrans2D1" presStyleIdx="0" presStyleCnt="6"/>
      <dgm:spPr/>
    </dgm:pt>
    <dgm:pt modelId="{E14F8B83-94CD-4102-B374-4D0DB8C2624B}" type="pres">
      <dgm:prSet presAssocID="{16F6FCA9-05D5-4124-8FAB-1F3E1A287B0B}" presName="connectorText" presStyleLbl="sibTrans2D1" presStyleIdx="0" presStyleCnt="6"/>
      <dgm:spPr/>
    </dgm:pt>
    <dgm:pt modelId="{550103A9-9BCE-45F3-9215-05B4CBA65FDF}" type="pres">
      <dgm:prSet presAssocID="{E068C2CD-6D15-4A02-B51B-A73CBF053BC3}" presName="node" presStyleLbl="node1" presStyleIdx="1" presStyleCnt="7">
        <dgm:presLayoutVars>
          <dgm:bulletEnabled val="1"/>
        </dgm:presLayoutVars>
      </dgm:prSet>
      <dgm:spPr/>
    </dgm:pt>
    <dgm:pt modelId="{6EB411C7-C8A7-45DB-AE03-79FFE3462E77}" type="pres">
      <dgm:prSet presAssocID="{1C5F5655-5B71-4E6A-AD3A-44FBB491B5A7}" presName="sibTrans" presStyleLbl="sibTrans2D1" presStyleIdx="1" presStyleCnt="6"/>
      <dgm:spPr/>
    </dgm:pt>
    <dgm:pt modelId="{7D75BA7F-307F-4E2D-A3C9-46FA3CBE8049}" type="pres">
      <dgm:prSet presAssocID="{1C5F5655-5B71-4E6A-AD3A-44FBB491B5A7}" presName="connectorText" presStyleLbl="sibTrans2D1" presStyleIdx="1" presStyleCnt="6"/>
      <dgm:spPr/>
    </dgm:pt>
    <dgm:pt modelId="{3252A47C-246F-4334-80A7-6664988C4972}" type="pres">
      <dgm:prSet presAssocID="{2FC44F58-B107-48BC-99BC-94B989928D17}" presName="node" presStyleLbl="node1" presStyleIdx="2" presStyleCnt="7">
        <dgm:presLayoutVars>
          <dgm:bulletEnabled val="1"/>
        </dgm:presLayoutVars>
      </dgm:prSet>
      <dgm:spPr/>
    </dgm:pt>
    <dgm:pt modelId="{0B695A72-54DF-488A-A887-AACC65E42FB3}" type="pres">
      <dgm:prSet presAssocID="{8A146E7F-BFC7-46C4-86D1-4D0808A22FE3}" presName="sibTrans" presStyleLbl="sibTrans2D1" presStyleIdx="2" presStyleCnt="6"/>
      <dgm:spPr/>
    </dgm:pt>
    <dgm:pt modelId="{779A468E-6E2A-423D-8221-CE23D8CED226}" type="pres">
      <dgm:prSet presAssocID="{8A146E7F-BFC7-46C4-86D1-4D0808A22FE3}" presName="connectorText" presStyleLbl="sibTrans2D1" presStyleIdx="2" presStyleCnt="6"/>
      <dgm:spPr/>
    </dgm:pt>
    <dgm:pt modelId="{2D257DA6-088C-4CAB-A6F4-A89B86DDC3E2}" type="pres">
      <dgm:prSet presAssocID="{AD50D795-CCA0-483F-9EAB-D921EA59E5B5}" presName="node" presStyleLbl="node1" presStyleIdx="3" presStyleCnt="7">
        <dgm:presLayoutVars>
          <dgm:bulletEnabled val="1"/>
        </dgm:presLayoutVars>
      </dgm:prSet>
      <dgm:spPr/>
    </dgm:pt>
    <dgm:pt modelId="{8AD5A73A-15AA-4030-8297-491B3988D39C}" type="pres">
      <dgm:prSet presAssocID="{6C3B6F5E-9407-4F37-90F1-051B0366ACDA}" presName="sibTrans" presStyleLbl="sibTrans2D1" presStyleIdx="3" presStyleCnt="6"/>
      <dgm:spPr/>
    </dgm:pt>
    <dgm:pt modelId="{C24D7223-E051-4086-AC2C-DAEBBAF7B273}" type="pres">
      <dgm:prSet presAssocID="{6C3B6F5E-9407-4F37-90F1-051B0366ACDA}" presName="connectorText" presStyleLbl="sibTrans2D1" presStyleIdx="3" presStyleCnt="6"/>
      <dgm:spPr/>
    </dgm:pt>
    <dgm:pt modelId="{B65AE233-952D-47D9-AF04-F4F96ED780FA}" type="pres">
      <dgm:prSet presAssocID="{4E406C58-41A7-4BC6-951B-91A252D06BAC}" presName="node" presStyleLbl="node1" presStyleIdx="4" presStyleCnt="7">
        <dgm:presLayoutVars>
          <dgm:bulletEnabled val="1"/>
        </dgm:presLayoutVars>
      </dgm:prSet>
      <dgm:spPr/>
    </dgm:pt>
    <dgm:pt modelId="{DC577C58-FC76-4BC2-81FE-804E35B34BF3}" type="pres">
      <dgm:prSet presAssocID="{C8EC16B7-3143-4503-8338-34D415D127BC}" presName="sibTrans" presStyleLbl="sibTrans2D1" presStyleIdx="4" presStyleCnt="6"/>
      <dgm:spPr/>
    </dgm:pt>
    <dgm:pt modelId="{92585FED-2C4C-4832-AA3F-83252B035517}" type="pres">
      <dgm:prSet presAssocID="{C8EC16B7-3143-4503-8338-34D415D127BC}" presName="connectorText" presStyleLbl="sibTrans2D1" presStyleIdx="4" presStyleCnt="6"/>
      <dgm:spPr/>
    </dgm:pt>
    <dgm:pt modelId="{5069A7B9-28CA-4A41-B87B-729E03D52F4E}" type="pres">
      <dgm:prSet presAssocID="{4BB5BDF5-B320-4876-8B8D-11735E5DA6D1}" presName="node" presStyleLbl="node1" presStyleIdx="5" presStyleCnt="7">
        <dgm:presLayoutVars>
          <dgm:bulletEnabled val="1"/>
        </dgm:presLayoutVars>
      </dgm:prSet>
      <dgm:spPr/>
    </dgm:pt>
    <dgm:pt modelId="{4F7ED3A6-1E85-4672-A8D1-E5C08A9D2592}" type="pres">
      <dgm:prSet presAssocID="{AD84B0CD-626B-417C-A1DF-014165ACFECF}" presName="sibTrans" presStyleLbl="sibTrans2D1" presStyleIdx="5" presStyleCnt="6"/>
      <dgm:spPr/>
    </dgm:pt>
    <dgm:pt modelId="{25D6F708-5CAB-47C1-8E72-45295F01F738}" type="pres">
      <dgm:prSet presAssocID="{AD84B0CD-626B-417C-A1DF-014165ACFECF}" presName="connectorText" presStyleLbl="sibTrans2D1" presStyleIdx="5" presStyleCnt="6"/>
      <dgm:spPr/>
    </dgm:pt>
    <dgm:pt modelId="{C053122A-739A-485F-9396-5E2BB102C847}" type="pres">
      <dgm:prSet presAssocID="{74B9A079-3E25-471D-A2BC-1E8E2F150D7B}" presName="node" presStyleLbl="node1" presStyleIdx="6" presStyleCnt="7">
        <dgm:presLayoutVars>
          <dgm:bulletEnabled val="1"/>
        </dgm:presLayoutVars>
      </dgm:prSet>
      <dgm:spPr/>
    </dgm:pt>
  </dgm:ptLst>
  <dgm:cxnLst>
    <dgm:cxn modelId="{1B08F806-EC31-4216-8E35-E7D1185D209B}" type="presOf" srcId="{16F6FCA9-05D5-4124-8FAB-1F3E1A287B0B}" destId="{E14F8B83-94CD-4102-B374-4D0DB8C2624B}" srcOrd="1" destOrd="0" presId="urn:microsoft.com/office/officeart/2005/8/layout/process5"/>
    <dgm:cxn modelId="{4238590D-C1F6-4C96-A22A-87958147E8A2}" type="presOf" srcId="{6C3B6F5E-9407-4F37-90F1-051B0366ACDA}" destId="{C24D7223-E051-4086-AC2C-DAEBBAF7B273}" srcOrd="1" destOrd="0" presId="urn:microsoft.com/office/officeart/2005/8/layout/process5"/>
    <dgm:cxn modelId="{D2865416-0804-4951-8238-9B018D30E2F4}" type="presOf" srcId="{1C5F5655-5B71-4E6A-AD3A-44FBB491B5A7}" destId="{6EB411C7-C8A7-45DB-AE03-79FFE3462E77}" srcOrd="0" destOrd="0" presId="urn:microsoft.com/office/officeart/2005/8/layout/process5"/>
    <dgm:cxn modelId="{34A07A19-6CFC-41AD-8D50-3E74B27491FD}" type="presOf" srcId="{6C3B6F5E-9407-4F37-90F1-051B0366ACDA}" destId="{8AD5A73A-15AA-4030-8297-491B3988D39C}" srcOrd="0" destOrd="0" presId="urn:microsoft.com/office/officeart/2005/8/layout/process5"/>
    <dgm:cxn modelId="{F5FC0127-AC2D-4839-98B0-E21E3DDE6A41}" type="presOf" srcId="{4E406C58-41A7-4BC6-951B-91A252D06BAC}" destId="{B65AE233-952D-47D9-AF04-F4F96ED780FA}" srcOrd="0" destOrd="0" presId="urn:microsoft.com/office/officeart/2005/8/layout/process5"/>
    <dgm:cxn modelId="{A8C0BF27-36E7-4500-8DFB-49E7978DA7FF}" type="presOf" srcId="{AD84B0CD-626B-417C-A1DF-014165ACFECF}" destId="{25D6F708-5CAB-47C1-8E72-45295F01F738}" srcOrd="1" destOrd="0" presId="urn:microsoft.com/office/officeart/2005/8/layout/process5"/>
    <dgm:cxn modelId="{2678A643-4466-4E8E-A539-09AF0FFFB566}" type="presOf" srcId="{16F6FCA9-05D5-4124-8FAB-1F3E1A287B0B}" destId="{04156302-08B7-4C2F-882D-72BE77B20CC2}" srcOrd="0" destOrd="0" presId="urn:microsoft.com/office/officeart/2005/8/layout/process5"/>
    <dgm:cxn modelId="{EBDD7B46-87C1-4DD4-86A2-1CF390670F57}" type="presOf" srcId="{74B9A079-3E25-471D-A2BC-1E8E2F150D7B}" destId="{C053122A-739A-485F-9396-5E2BB102C847}" srcOrd="0" destOrd="0" presId="urn:microsoft.com/office/officeart/2005/8/layout/process5"/>
    <dgm:cxn modelId="{938A5775-1FCD-446B-A9A9-9CC5E2AFA2C8}" type="presOf" srcId="{C8EC16B7-3143-4503-8338-34D415D127BC}" destId="{92585FED-2C4C-4832-AA3F-83252B035517}" srcOrd="1" destOrd="0" presId="urn:microsoft.com/office/officeart/2005/8/layout/process5"/>
    <dgm:cxn modelId="{7BE10376-5B8C-4D9E-BB27-9D454FC972AE}" type="presOf" srcId="{8A146E7F-BFC7-46C4-86D1-4D0808A22FE3}" destId="{779A468E-6E2A-423D-8221-CE23D8CED226}" srcOrd="1" destOrd="0" presId="urn:microsoft.com/office/officeart/2005/8/layout/process5"/>
    <dgm:cxn modelId="{BB246978-8B5A-4280-BF10-F7690C123E4E}" type="presOf" srcId="{2FC44F58-B107-48BC-99BC-94B989928D17}" destId="{3252A47C-246F-4334-80A7-6664988C4972}" srcOrd="0" destOrd="0" presId="urn:microsoft.com/office/officeart/2005/8/layout/process5"/>
    <dgm:cxn modelId="{B1147185-9ADB-43F8-9BE1-907BDC422D82}" type="presOf" srcId="{C7298E5C-A5F3-4F92-A34F-31CBAB8593E3}" destId="{D977688C-D62D-4FB4-A737-1A470B79231F}" srcOrd="0" destOrd="0" presId="urn:microsoft.com/office/officeart/2005/8/layout/process5"/>
    <dgm:cxn modelId="{F2444491-4229-455B-BC78-BE28219B8422}" srcId="{C7298E5C-A5F3-4F92-A34F-31CBAB8593E3}" destId="{4BB5BDF5-B320-4876-8B8D-11735E5DA6D1}" srcOrd="5" destOrd="0" parTransId="{622C3C2F-6DEC-4564-940E-83DA50F48347}" sibTransId="{AD84B0CD-626B-417C-A1DF-014165ACFECF}"/>
    <dgm:cxn modelId="{7097CE93-40AB-4562-9388-20C4B0538A7C}" type="presOf" srcId="{2DF9DE28-594F-4C26-9092-4BE3C06D2D68}" destId="{781AD3DF-CF3A-4EDB-8258-E2993519D9E7}" srcOrd="0" destOrd="0" presId="urn:microsoft.com/office/officeart/2005/8/layout/process5"/>
    <dgm:cxn modelId="{8BCE34A2-A778-4345-84D7-65DB7936401D}" type="presOf" srcId="{8A146E7F-BFC7-46C4-86D1-4D0808A22FE3}" destId="{0B695A72-54DF-488A-A887-AACC65E42FB3}" srcOrd="0" destOrd="0" presId="urn:microsoft.com/office/officeart/2005/8/layout/process5"/>
    <dgm:cxn modelId="{57D429B4-B709-4F8B-B641-DC6BA7E19AD3}" srcId="{C7298E5C-A5F3-4F92-A34F-31CBAB8593E3}" destId="{2FC44F58-B107-48BC-99BC-94B989928D17}" srcOrd="2" destOrd="0" parTransId="{94EB6409-E6E8-413B-89F9-AC19F7D931EF}" sibTransId="{8A146E7F-BFC7-46C4-86D1-4D0808A22FE3}"/>
    <dgm:cxn modelId="{97699CB6-17F1-4CD6-84FC-A3C88CC43A55}" srcId="{C7298E5C-A5F3-4F92-A34F-31CBAB8593E3}" destId="{4E406C58-41A7-4BC6-951B-91A252D06BAC}" srcOrd="4" destOrd="0" parTransId="{2AC4257D-3026-4CEC-A9C1-BBA0FF9FC174}" sibTransId="{C8EC16B7-3143-4503-8338-34D415D127BC}"/>
    <dgm:cxn modelId="{76E7CEC2-B718-4805-85FC-2F4C443201F1}" type="presOf" srcId="{C8EC16B7-3143-4503-8338-34D415D127BC}" destId="{DC577C58-FC76-4BC2-81FE-804E35B34BF3}" srcOrd="0" destOrd="0" presId="urn:microsoft.com/office/officeart/2005/8/layout/process5"/>
    <dgm:cxn modelId="{8C1135CF-27AF-4382-967E-A6E16687DBB7}" type="presOf" srcId="{AD50D795-CCA0-483F-9EAB-D921EA59E5B5}" destId="{2D257DA6-088C-4CAB-A6F4-A89B86DDC3E2}" srcOrd="0" destOrd="0" presId="urn:microsoft.com/office/officeart/2005/8/layout/process5"/>
    <dgm:cxn modelId="{E0B0D5D0-12BC-4031-AD14-584A31E5CD42}" srcId="{C7298E5C-A5F3-4F92-A34F-31CBAB8593E3}" destId="{E068C2CD-6D15-4A02-B51B-A73CBF053BC3}" srcOrd="1" destOrd="0" parTransId="{2D52F4D2-331C-4721-9F6B-48195AD80B32}" sibTransId="{1C5F5655-5B71-4E6A-AD3A-44FBB491B5A7}"/>
    <dgm:cxn modelId="{55CF5DD8-FD7F-4A0D-B953-DA6E0C93E9CE}" srcId="{C7298E5C-A5F3-4F92-A34F-31CBAB8593E3}" destId="{74B9A079-3E25-471D-A2BC-1E8E2F150D7B}" srcOrd="6" destOrd="0" parTransId="{8A16BB4F-39CE-46C7-B21F-3FBF3A492D28}" sibTransId="{00CF2345-8250-42A8-A0D1-7CAEF52D6E04}"/>
    <dgm:cxn modelId="{F8CF77DD-6F11-4FA2-8C93-751922F72974}" type="presOf" srcId="{1C5F5655-5B71-4E6A-AD3A-44FBB491B5A7}" destId="{7D75BA7F-307F-4E2D-A3C9-46FA3CBE8049}" srcOrd="1" destOrd="0" presId="urn:microsoft.com/office/officeart/2005/8/layout/process5"/>
    <dgm:cxn modelId="{887EC5E0-BDDE-41BA-8A16-82A3378FC3B0}" srcId="{C7298E5C-A5F3-4F92-A34F-31CBAB8593E3}" destId="{2DF9DE28-594F-4C26-9092-4BE3C06D2D68}" srcOrd="0" destOrd="0" parTransId="{246B66A7-3524-408F-843A-C209A5BCE47D}" sibTransId="{16F6FCA9-05D5-4124-8FAB-1F3E1A287B0B}"/>
    <dgm:cxn modelId="{7E5E54E9-920F-4BF7-BEA5-EE93422C4590}" type="presOf" srcId="{E068C2CD-6D15-4A02-B51B-A73CBF053BC3}" destId="{550103A9-9BCE-45F3-9215-05B4CBA65FDF}" srcOrd="0" destOrd="0" presId="urn:microsoft.com/office/officeart/2005/8/layout/process5"/>
    <dgm:cxn modelId="{DFF234EA-FC3C-4C66-84A6-828A8417BC04}" srcId="{C7298E5C-A5F3-4F92-A34F-31CBAB8593E3}" destId="{AD50D795-CCA0-483F-9EAB-D921EA59E5B5}" srcOrd="3" destOrd="0" parTransId="{65FEE5A8-749F-4324-9AFC-95C52E45CA27}" sibTransId="{6C3B6F5E-9407-4F37-90F1-051B0366ACDA}"/>
    <dgm:cxn modelId="{23B100F7-C565-4CEF-A5BB-30C8099F3A32}" type="presOf" srcId="{AD84B0CD-626B-417C-A1DF-014165ACFECF}" destId="{4F7ED3A6-1E85-4672-A8D1-E5C08A9D2592}" srcOrd="0" destOrd="0" presId="urn:microsoft.com/office/officeart/2005/8/layout/process5"/>
    <dgm:cxn modelId="{6138ABF7-D6C7-46D2-80CD-75FD5DDF545E}" type="presOf" srcId="{4BB5BDF5-B320-4876-8B8D-11735E5DA6D1}" destId="{5069A7B9-28CA-4A41-B87B-729E03D52F4E}" srcOrd="0" destOrd="0" presId="urn:microsoft.com/office/officeart/2005/8/layout/process5"/>
    <dgm:cxn modelId="{BFD73AB2-2567-4497-9F0B-D2A7DB44218B}" type="presParOf" srcId="{D977688C-D62D-4FB4-A737-1A470B79231F}" destId="{781AD3DF-CF3A-4EDB-8258-E2993519D9E7}" srcOrd="0" destOrd="0" presId="urn:microsoft.com/office/officeart/2005/8/layout/process5"/>
    <dgm:cxn modelId="{85DECCB9-234E-4DFC-AEE5-E1E3A79655E9}" type="presParOf" srcId="{D977688C-D62D-4FB4-A737-1A470B79231F}" destId="{04156302-08B7-4C2F-882D-72BE77B20CC2}" srcOrd="1" destOrd="0" presId="urn:microsoft.com/office/officeart/2005/8/layout/process5"/>
    <dgm:cxn modelId="{18774A83-E44C-4A68-A4FC-D7245452286D}" type="presParOf" srcId="{04156302-08B7-4C2F-882D-72BE77B20CC2}" destId="{E14F8B83-94CD-4102-B374-4D0DB8C2624B}" srcOrd="0" destOrd="0" presId="urn:microsoft.com/office/officeart/2005/8/layout/process5"/>
    <dgm:cxn modelId="{9E94E353-3032-4724-AFFD-CF79C71CC5B6}" type="presParOf" srcId="{D977688C-D62D-4FB4-A737-1A470B79231F}" destId="{550103A9-9BCE-45F3-9215-05B4CBA65FDF}" srcOrd="2" destOrd="0" presId="urn:microsoft.com/office/officeart/2005/8/layout/process5"/>
    <dgm:cxn modelId="{D323FF39-5169-4EDC-96BF-4BBC44B33FF8}" type="presParOf" srcId="{D977688C-D62D-4FB4-A737-1A470B79231F}" destId="{6EB411C7-C8A7-45DB-AE03-79FFE3462E77}" srcOrd="3" destOrd="0" presId="urn:microsoft.com/office/officeart/2005/8/layout/process5"/>
    <dgm:cxn modelId="{47160A97-62B3-4DF3-B679-A417BDD041B1}" type="presParOf" srcId="{6EB411C7-C8A7-45DB-AE03-79FFE3462E77}" destId="{7D75BA7F-307F-4E2D-A3C9-46FA3CBE8049}" srcOrd="0" destOrd="0" presId="urn:microsoft.com/office/officeart/2005/8/layout/process5"/>
    <dgm:cxn modelId="{04B56D44-9F16-447C-842F-4D7262911CBD}" type="presParOf" srcId="{D977688C-D62D-4FB4-A737-1A470B79231F}" destId="{3252A47C-246F-4334-80A7-6664988C4972}" srcOrd="4" destOrd="0" presId="urn:microsoft.com/office/officeart/2005/8/layout/process5"/>
    <dgm:cxn modelId="{BF45AE19-D392-4854-93A9-F57CD001A485}" type="presParOf" srcId="{D977688C-D62D-4FB4-A737-1A470B79231F}" destId="{0B695A72-54DF-488A-A887-AACC65E42FB3}" srcOrd="5" destOrd="0" presId="urn:microsoft.com/office/officeart/2005/8/layout/process5"/>
    <dgm:cxn modelId="{47E9BBF7-45D8-4E81-B7E0-FC0629AA842C}" type="presParOf" srcId="{0B695A72-54DF-488A-A887-AACC65E42FB3}" destId="{779A468E-6E2A-423D-8221-CE23D8CED226}" srcOrd="0" destOrd="0" presId="urn:microsoft.com/office/officeart/2005/8/layout/process5"/>
    <dgm:cxn modelId="{546F7E29-E526-44EE-BB67-7DAB52D098AC}" type="presParOf" srcId="{D977688C-D62D-4FB4-A737-1A470B79231F}" destId="{2D257DA6-088C-4CAB-A6F4-A89B86DDC3E2}" srcOrd="6" destOrd="0" presId="urn:microsoft.com/office/officeart/2005/8/layout/process5"/>
    <dgm:cxn modelId="{63A39336-61F7-4616-B73A-8356241A0EBE}" type="presParOf" srcId="{D977688C-D62D-4FB4-A737-1A470B79231F}" destId="{8AD5A73A-15AA-4030-8297-491B3988D39C}" srcOrd="7" destOrd="0" presId="urn:microsoft.com/office/officeart/2005/8/layout/process5"/>
    <dgm:cxn modelId="{53D38A02-2378-4DD9-9A6E-5B443DBFD894}" type="presParOf" srcId="{8AD5A73A-15AA-4030-8297-491B3988D39C}" destId="{C24D7223-E051-4086-AC2C-DAEBBAF7B273}" srcOrd="0" destOrd="0" presId="urn:microsoft.com/office/officeart/2005/8/layout/process5"/>
    <dgm:cxn modelId="{7EBC7293-7B61-40CD-88A5-F0C3F6B24BDD}" type="presParOf" srcId="{D977688C-D62D-4FB4-A737-1A470B79231F}" destId="{B65AE233-952D-47D9-AF04-F4F96ED780FA}" srcOrd="8" destOrd="0" presId="urn:microsoft.com/office/officeart/2005/8/layout/process5"/>
    <dgm:cxn modelId="{A9AD88A9-1913-4700-8536-470C6A959309}" type="presParOf" srcId="{D977688C-D62D-4FB4-A737-1A470B79231F}" destId="{DC577C58-FC76-4BC2-81FE-804E35B34BF3}" srcOrd="9" destOrd="0" presId="urn:microsoft.com/office/officeart/2005/8/layout/process5"/>
    <dgm:cxn modelId="{58F5A756-931A-497E-904E-DC595F49EDA6}" type="presParOf" srcId="{DC577C58-FC76-4BC2-81FE-804E35B34BF3}" destId="{92585FED-2C4C-4832-AA3F-83252B035517}" srcOrd="0" destOrd="0" presId="urn:microsoft.com/office/officeart/2005/8/layout/process5"/>
    <dgm:cxn modelId="{7017D910-7131-4C90-B948-4146CD5776FC}" type="presParOf" srcId="{D977688C-D62D-4FB4-A737-1A470B79231F}" destId="{5069A7B9-28CA-4A41-B87B-729E03D52F4E}" srcOrd="10" destOrd="0" presId="urn:microsoft.com/office/officeart/2005/8/layout/process5"/>
    <dgm:cxn modelId="{2BD0B6B2-873B-4EDF-84FD-12D6F28E4E8E}" type="presParOf" srcId="{D977688C-D62D-4FB4-A737-1A470B79231F}" destId="{4F7ED3A6-1E85-4672-A8D1-E5C08A9D2592}" srcOrd="11" destOrd="0" presId="urn:microsoft.com/office/officeart/2005/8/layout/process5"/>
    <dgm:cxn modelId="{D7E712EE-2044-45DB-815D-04B5EA0E5053}" type="presParOf" srcId="{4F7ED3A6-1E85-4672-A8D1-E5C08A9D2592}" destId="{25D6F708-5CAB-47C1-8E72-45295F01F738}" srcOrd="0" destOrd="0" presId="urn:microsoft.com/office/officeart/2005/8/layout/process5"/>
    <dgm:cxn modelId="{132C1F97-E5C7-4A25-8945-14E470CA8814}" type="presParOf" srcId="{D977688C-D62D-4FB4-A737-1A470B79231F}" destId="{C053122A-739A-485F-9396-5E2BB102C847}" srcOrd="12" destOrd="0" presId="urn:microsoft.com/office/officeart/2005/8/layout/process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1AD3DF-CF3A-4EDB-8258-E2993519D9E7}">
      <dsp:nvSpPr>
        <dsp:cNvPr id="0" name=""/>
        <dsp:cNvSpPr/>
      </dsp:nvSpPr>
      <dsp:spPr>
        <a:xfrm>
          <a:off x="451200" y="236"/>
          <a:ext cx="999735" cy="599841"/>
        </a:xfrm>
        <a:prstGeom prst="roundRect">
          <a:avLst>
            <a:gd name="adj" fmla="val 1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kern="1200"/>
            <a:t>Conceptual Design and Planning</a:t>
          </a:r>
          <a:endParaRPr lang="en-GB" sz="1100" kern="1200"/>
        </a:p>
      </dsp:txBody>
      <dsp:txXfrm>
        <a:off x="468769" y="17805"/>
        <a:ext cx="964597" cy="564703"/>
      </dsp:txXfrm>
    </dsp:sp>
    <dsp:sp modelId="{04156302-08B7-4C2F-882D-72BE77B20CC2}">
      <dsp:nvSpPr>
        <dsp:cNvPr id="0" name=""/>
        <dsp:cNvSpPr/>
      </dsp:nvSpPr>
      <dsp:spPr>
        <a:xfrm>
          <a:off x="1538913" y="176190"/>
          <a:ext cx="211943" cy="247934"/>
        </a:xfrm>
        <a:prstGeom prst="rightArrow">
          <a:avLst>
            <a:gd name="adj1" fmla="val 60000"/>
            <a:gd name="adj2" fmla="val 50000"/>
          </a:avLst>
        </a:prstGeom>
        <a:gradFill rotWithShape="0">
          <a:gsLst>
            <a:gs pos="0">
              <a:schemeClr val="accent2">
                <a:hueOff val="0"/>
                <a:satOff val="0"/>
                <a:lumOff val="0"/>
                <a:alphaOff val="0"/>
                <a:tint val="50000"/>
                <a:satMod val="300000"/>
              </a:schemeClr>
            </a:gs>
            <a:gs pos="35000">
              <a:schemeClr val="accent2">
                <a:hueOff val="0"/>
                <a:satOff val="0"/>
                <a:lumOff val="0"/>
                <a:alphaOff val="0"/>
                <a:tint val="37000"/>
                <a:satMod val="300000"/>
              </a:schemeClr>
            </a:gs>
            <a:gs pos="100000">
              <a:schemeClr val="accent2">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1538913" y="225777"/>
        <a:ext cx="148360" cy="148760"/>
      </dsp:txXfrm>
    </dsp:sp>
    <dsp:sp modelId="{550103A9-9BCE-45F3-9215-05B4CBA65FDF}">
      <dsp:nvSpPr>
        <dsp:cNvPr id="0" name=""/>
        <dsp:cNvSpPr/>
      </dsp:nvSpPr>
      <dsp:spPr>
        <a:xfrm>
          <a:off x="1850830" y="236"/>
          <a:ext cx="999735" cy="599841"/>
        </a:xfrm>
        <a:prstGeom prst="roundRect">
          <a:avLst>
            <a:gd name="adj" fmla="val 10000"/>
          </a:avLst>
        </a:prstGeom>
        <a:gradFill rotWithShape="0">
          <a:gsLst>
            <a:gs pos="0">
              <a:schemeClr val="accent2">
                <a:hueOff val="780253"/>
                <a:satOff val="-973"/>
                <a:lumOff val="229"/>
                <a:alphaOff val="0"/>
                <a:tint val="50000"/>
                <a:satMod val="300000"/>
              </a:schemeClr>
            </a:gs>
            <a:gs pos="35000">
              <a:schemeClr val="accent2">
                <a:hueOff val="780253"/>
                <a:satOff val="-973"/>
                <a:lumOff val="229"/>
                <a:alphaOff val="0"/>
                <a:tint val="37000"/>
                <a:satMod val="300000"/>
              </a:schemeClr>
            </a:gs>
            <a:gs pos="100000">
              <a:schemeClr val="accent2">
                <a:hueOff val="780253"/>
                <a:satOff val="-973"/>
                <a:lumOff val="229"/>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kern="1200"/>
            <a:t>Construction and Renovation</a:t>
          </a:r>
          <a:endParaRPr lang="en-GB" sz="1100" kern="1200"/>
        </a:p>
      </dsp:txBody>
      <dsp:txXfrm>
        <a:off x="1868399" y="17805"/>
        <a:ext cx="964597" cy="564703"/>
      </dsp:txXfrm>
    </dsp:sp>
    <dsp:sp modelId="{6EB411C7-C8A7-45DB-AE03-79FFE3462E77}">
      <dsp:nvSpPr>
        <dsp:cNvPr id="0" name=""/>
        <dsp:cNvSpPr/>
      </dsp:nvSpPr>
      <dsp:spPr>
        <a:xfrm>
          <a:off x="2938542" y="176190"/>
          <a:ext cx="211943" cy="247934"/>
        </a:xfrm>
        <a:prstGeom prst="rightArrow">
          <a:avLst>
            <a:gd name="adj1" fmla="val 60000"/>
            <a:gd name="adj2" fmla="val 50000"/>
          </a:avLst>
        </a:prstGeom>
        <a:gradFill rotWithShape="0">
          <a:gsLst>
            <a:gs pos="0">
              <a:schemeClr val="accent2">
                <a:hueOff val="936304"/>
                <a:satOff val="-1168"/>
                <a:lumOff val="275"/>
                <a:alphaOff val="0"/>
                <a:tint val="50000"/>
                <a:satMod val="300000"/>
              </a:schemeClr>
            </a:gs>
            <a:gs pos="35000">
              <a:schemeClr val="accent2">
                <a:hueOff val="936304"/>
                <a:satOff val="-1168"/>
                <a:lumOff val="275"/>
                <a:alphaOff val="0"/>
                <a:tint val="37000"/>
                <a:satMod val="300000"/>
              </a:schemeClr>
            </a:gs>
            <a:gs pos="100000">
              <a:schemeClr val="accent2">
                <a:hueOff val="936304"/>
                <a:satOff val="-1168"/>
                <a:lumOff val="275"/>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a:off x="2938542" y="225777"/>
        <a:ext cx="148360" cy="148760"/>
      </dsp:txXfrm>
    </dsp:sp>
    <dsp:sp modelId="{3252A47C-246F-4334-80A7-6664988C4972}">
      <dsp:nvSpPr>
        <dsp:cNvPr id="0" name=""/>
        <dsp:cNvSpPr/>
      </dsp:nvSpPr>
      <dsp:spPr>
        <a:xfrm>
          <a:off x="3250460" y="236"/>
          <a:ext cx="999735" cy="599841"/>
        </a:xfrm>
        <a:prstGeom prst="roundRect">
          <a:avLst>
            <a:gd name="adj" fmla="val 10000"/>
          </a:avLst>
        </a:prstGeom>
        <a:gradFill rotWithShape="0">
          <a:gsLst>
            <a:gs pos="0">
              <a:schemeClr val="accent2">
                <a:hueOff val="1560506"/>
                <a:satOff val="-1946"/>
                <a:lumOff val="458"/>
                <a:alphaOff val="0"/>
                <a:tint val="50000"/>
                <a:satMod val="300000"/>
              </a:schemeClr>
            </a:gs>
            <a:gs pos="35000">
              <a:schemeClr val="accent2">
                <a:hueOff val="1560506"/>
                <a:satOff val="-1946"/>
                <a:lumOff val="458"/>
                <a:alphaOff val="0"/>
                <a:tint val="37000"/>
                <a:satMod val="300000"/>
              </a:schemeClr>
            </a:gs>
            <a:gs pos="100000">
              <a:schemeClr val="accent2">
                <a:hueOff val="1560506"/>
                <a:satOff val="-1946"/>
                <a:lumOff val="45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kern="1200"/>
            <a:t>Procurement and Logistics</a:t>
          </a:r>
          <a:endParaRPr lang="en-GB" sz="1100" kern="1200"/>
        </a:p>
      </dsp:txBody>
      <dsp:txXfrm>
        <a:off x="3268029" y="17805"/>
        <a:ext cx="964597" cy="564703"/>
      </dsp:txXfrm>
    </dsp:sp>
    <dsp:sp modelId="{0B695A72-54DF-488A-A887-AACC65E42FB3}">
      <dsp:nvSpPr>
        <dsp:cNvPr id="0" name=""/>
        <dsp:cNvSpPr/>
      </dsp:nvSpPr>
      <dsp:spPr>
        <a:xfrm rot="5400000">
          <a:off x="3644356" y="670059"/>
          <a:ext cx="211943" cy="247934"/>
        </a:xfrm>
        <a:prstGeom prst="rightArrow">
          <a:avLst>
            <a:gd name="adj1" fmla="val 60000"/>
            <a:gd name="adj2" fmla="val 50000"/>
          </a:avLst>
        </a:prstGeom>
        <a:gradFill rotWithShape="0">
          <a:gsLst>
            <a:gs pos="0">
              <a:schemeClr val="accent2">
                <a:hueOff val="1872608"/>
                <a:satOff val="-2336"/>
                <a:lumOff val="549"/>
                <a:alphaOff val="0"/>
                <a:tint val="50000"/>
                <a:satMod val="300000"/>
              </a:schemeClr>
            </a:gs>
            <a:gs pos="35000">
              <a:schemeClr val="accent2">
                <a:hueOff val="1872608"/>
                <a:satOff val="-2336"/>
                <a:lumOff val="549"/>
                <a:alphaOff val="0"/>
                <a:tint val="37000"/>
                <a:satMod val="300000"/>
              </a:schemeClr>
            </a:gs>
            <a:gs pos="100000">
              <a:schemeClr val="accent2">
                <a:hueOff val="1872608"/>
                <a:satOff val="-2336"/>
                <a:lumOff val="549"/>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5400000">
        <a:off x="3675948" y="688055"/>
        <a:ext cx="148760" cy="148360"/>
      </dsp:txXfrm>
    </dsp:sp>
    <dsp:sp modelId="{2D257DA6-088C-4CAB-A6F4-A89B86DDC3E2}">
      <dsp:nvSpPr>
        <dsp:cNvPr id="0" name=""/>
        <dsp:cNvSpPr/>
      </dsp:nvSpPr>
      <dsp:spPr>
        <a:xfrm>
          <a:off x="3250460" y="999972"/>
          <a:ext cx="999735" cy="599841"/>
        </a:xfrm>
        <a:prstGeom prst="roundRect">
          <a:avLst>
            <a:gd name="adj" fmla="val 10000"/>
          </a:avLst>
        </a:prstGeom>
        <a:gradFill rotWithShape="0">
          <a:gsLst>
            <a:gs pos="0">
              <a:schemeClr val="accent2">
                <a:hueOff val="2340759"/>
                <a:satOff val="-2919"/>
                <a:lumOff val="686"/>
                <a:alphaOff val="0"/>
                <a:tint val="50000"/>
                <a:satMod val="300000"/>
              </a:schemeClr>
            </a:gs>
            <a:gs pos="35000">
              <a:schemeClr val="accent2">
                <a:hueOff val="2340759"/>
                <a:satOff val="-2919"/>
                <a:lumOff val="686"/>
                <a:alphaOff val="0"/>
                <a:tint val="37000"/>
                <a:satMod val="300000"/>
              </a:schemeClr>
            </a:gs>
            <a:gs pos="100000">
              <a:schemeClr val="accent2">
                <a:hueOff val="2340759"/>
                <a:satOff val="-2919"/>
                <a:lumOff val="68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kern="1200"/>
            <a:t>Staffing and Training</a:t>
          </a:r>
          <a:endParaRPr lang="en-GB" sz="1100" kern="1200"/>
        </a:p>
      </dsp:txBody>
      <dsp:txXfrm>
        <a:off x="3268029" y="1017541"/>
        <a:ext cx="964597" cy="564703"/>
      </dsp:txXfrm>
    </dsp:sp>
    <dsp:sp modelId="{8AD5A73A-15AA-4030-8297-491B3988D39C}">
      <dsp:nvSpPr>
        <dsp:cNvPr id="0" name=""/>
        <dsp:cNvSpPr/>
      </dsp:nvSpPr>
      <dsp:spPr>
        <a:xfrm rot="10800000">
          <a:off x="2950539" y="1175925"/>
          <a:ext cx="211943" cy="247934"/>
        </a:xfrm>
        <a:prstGeom prst="rightArrow">
          <a:avLst>
            <a:gd name="adj1" fmla="val 60000"/>
            <a:gd name="adj2" fmla="val 50000"/>
          </a:avLst>
        </a:prstGeom>
        <a:gradFill rotWithShape="0">
          <a:gsLst>
            <a:gs pos="0">
              <a:schemeClr val="accent2">
                <a:hueOff val="2808911"/>
                <a:satOff val="-3503"/>
                <a:lumOff val="824"/>
                <a:alphaOff val="0"/>
                <a:tint val="50000"/>
                <a:satMod val="300000"/>
              </a:schemeClr>
            </a:gs>
            <a:gs pos="35000">
              <a:schemeClr val="accent2">
                <a:hueOff val="2808911"/>
                <a:satOff val="-3503"/>
                <a:lumOff val="824"/>
                <a:alphaOff val="0"/>
                <a:tint val="37000"/>
                <a:satMod val="300000"/>
              </a:schemeClr>
            </a:gs>
            <a:gs pos="100000">
              <a:schemeClr val="accent2">
                <a:hueOff val="2808911"/>
                <a:satOff val="-3503"/>
                <a:lumOff val="824"/>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3014122" y="1225512"/>
        <a:ext cx="148360" cy="148760"/>
      </dsp:txXfrm>
    </dsp:sp>
    <dsp:sp modelId="{B65AE233-952D-47D9-AF04-F4F96ED780FA}">
      <dsp:nvSpPr>
        <dsp:cNvPr id="0" name=""/>
        <dsp:cNvSpPr/>
      </dsp:nvSpPr>
      <dsp:spPr>
        <a:xfrm>
          <a:off x="1850830" y="999972"/>
          <a:ext cx="999735" cy="599841"/>
        </a:xfrm>
        <a:prstGeom prst="roundRect">
          <a:avLst>
            <a:gd name="adj" fmla="val 10000"/>
          </a:avLst>
        </a:prstGeom>
        <a:gradFill rotWithShape="0">
          <a:gsLst>
            <a:gs pos="0">
              <a:schemeClr val="accent2">
                <a:hueOff val="3121013"/>
                <a:satOff val="-3893"/>
                <a:lumOff val="915"/>
                <a:alphaOff val="0"/>
                <a:tint val="50000"/>
                <a:satMod val="300000"/>
              </a:schemeClr>
            </a:gs>
            <a:gs pos="35000">
              <a:schemeClr val="accent2">
                <a:hueOff val="3121013"/>
                <a:satOff val="-3893"/>
                <a:lumOff val="915"/>
                <a:alphaOff val="0"/>
                <a:tint val="37000"/>
                <a:satMod val="300000"/>
              </a:schemeClr>
            </a:gs>
            <a:gs pos="100000">
              <a:schemeClr val="accent2">
                <a:hueOff val="3121013"/>
                <a:satOff val="-3893"/>
                <a:lumOff val="915"/>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kern="1200"/>
            <a:t>Marketing and Promotion</a:t>
          </a:r>
          <a:endParaRPr lang="en-GB" sz="1100" kern="1200"/>
        </a:p>
      </dsp:txBody>
      <dsp:txXfrm>
        <a:off x="1868399" y="1017541"/>
        <a:ext cx="964597" cy="564703"/>
      </dsp:txXfrm>
    </dsp:sp>
    <dsp:sp modelId="{DC577C58-FC76-4BC2-81FE-804E35B34BF3}">
      <dsp:nvSpPr>
        <dsp:cNvPr id="0" name=""/>
        <dsp:cNvSpPr/>
      </dsp:nvSpPr>
      <dsp:spPr>
        <a:xfrm rot="10800000">
          <a:off x="1550910" y="1175925"/>
          <a:ext cx="211943" cy="247934"/>
        </a:xfrm>
        <a:prstGeom prst="rightArrow">
          <a:avLst>
            <a:gd name="adj1" fmla="val 60000"/>
            <a:gd name="adj2" fmla="val 50000"/>
          </a:avLst>
        </a:prstGeom>
        <a:gradFill rotWithShape="0">
          <a:gsLst>
            <a:gs pos="0">
              <a:schemeClr val="accent2">
                <a:hueOff val="3745215"/>
                <a:satOff val="-4671"/>
                <a:lumOff val="1098"/>
                <a:alphaOff val="0"/>
                <a:tint val="50000"/>
                <a:satMod val="300000"/>
              </a:schemeClr>
            </a:gs>
            <a:gs pos="35000">
              <a:schemeClr val="accent2">
                <a:hueOff val="3745215"/>
                <a:satOff val="-4671"/>
                <a:lumOff val="1098"/>
                <a:alphaOff val="0"/>
                <a:tint val="37000"/>
                <a:satMod val="300000"/>
              </a:schemeClr>
            </a:gs>
            <a:gs pos="100000">
              <a:schemeClr val="accent2">
                <a:hueOff val="3745215"/>
                <a:satOff val="-4671"/>
                <a:lumOff val="1098"/>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10800000">
        <a:off x="1614493" y="1225512"/>
        <a:ext cx="148360" cy="148760"/>
      </dsp:txXfrm>
    </dsp:sp>
    <dsp:sp modelId="{5069A7B9-28CA-4A41-B87B-729E03D52F4E}">
      <dsp:nvSpPr>
        <dsp:cNvPr id="0" name=""/>
        <dsp:cNvSpPr/>
      </dsp:nvSpPr>
      <dsp:spPr>
        <a:xfrm>
          <a:off x="451200" y="999972"/>
          <a:ext cx="999735" cy="599841"/>
        </a:xfrm>
        <a:prstGeom prst="roundRect">
          <a:avLst>
            <a:gd name="adj" fmla="val 10000"/>
          </a:avLst>
        </a:prstGeom>
        <a:gradFill rotWithShape="0">
          <a:gsLst>
            <a:gs pos="0">
              <a:schemeClr val="accent2">
                <a:hueOff val="3901266"/>
                <a:satOff val="-4866"/>
                <a:lumOff val="1144"/>
                <a:alphaOff val="0"/>
                <a:tint val="50000"/>
                <a:satMod val="300000"/>
              </a:schemeClr>
            </a:gs>
            <a:gs pos="35000">
              <a:schemeClr val="accent2">
                <a:hueOff val="3901266"/>
                <a:satOff val="-4866"/>
                <a:lumOff val="1144"/>
                <a:alphaOff val="0"/>
                <a:tint val="37000"/>
                <a:satMod val="300000"/>
              </a:schemeClr>
            </a:gs>
            <a:gs pos="100000">
              <a:schemeClr val="accent2">
                <a:hueOff val="3901266"/>
                <a:satOff val="-4866"/>
                <a:lumOff val="1144"/>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kern="1200"/>
            <a:t>Project Management and Reporting</a:t>
          </a:r>
          <a:endParaRPr lang="en-GB" sz="1100" kern="1200"/>
        </a:p>
      </dsp:txBody>
      <dsp:txXfrm>
        <a:off x="468769" y="1017541"/>
        <a:ext cx="964597" cy="564703"/>
      </dsp:txXfrm>
    </dsp:sp>
    <dsp:sp modelId="{4F7ED3A6-1E85-4672-A8D1-E5C08A9D2592}">
      <dsp:nvSpPr>
        <dsp:cNvPr id="0" name=""/>
        <dsp:cNvSpPr/>
      </dsp:nvSpPr>
      <dsp:spPr>
        <a:xfrm rot="5400000">
          <a:off x="845096" y="1669795"/>
          <a:ext cx="211943" cy="247934"/>
        </a:xfrm>
        <a:prstGeom prst="rightArrow">
          <a:avLst>
            <a:gd name="adj1" fmla="val 60000"/>
            <a:gd name="adj2" fmla="val 5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00050">
            <a:lnSpc>
              <a:spcPct val="90000"/>
            </a:lnSpc>
            <a:spcBef>
              <a:spcPct val="0"/>
            </a:spcBef>
            <a:spcAft>
              <a:spcPct val="35000"/>
            </a:spcAft>
            <a:buNone/>
          </a:pPr>
          <a:endParaRPr lang="en-GB" sz="900" kern="1200"/>
        </a:p>
      </dsp:txBody>
      <dsp:txXfrm rot="-5400000">
        <a:off x="876688" y="1687791"/>
        <a:ext cx="148760" cy="148360"/>
      </dsp:txXfrm>
    </dsp:sp>
    <dsp:sp modelId="{C053122A-739A-485F-9396-5E2BB102C847}">
      <dsp:nvSpPr>
        <dsp:cNvPr id="0" name=""/>
        <dsp:cNvSpPr/>
      </dsp:nvSpPr>
      <dsp:spPr>
        <a:xfrm>
          <a:off x="451200" y="1999707"/>
          <a:ext cx="999735" cy="599841"/>
        </a:xfrm>
        <a:prstGeom prst="roundRect">
          <a:avLst>
            <a:gd name="adj" fmla="val 10000"/>
          </a:avLst>
        </a:prstGeom>
        <a:gradFill rotWithShape="0">
          <a:gsLst>
            <a:gs pos="0">
              <a:schemeClr val="accent2">
                <a:hueOff val="4681519"/>
                <a:satOff val="-5839"/>
                <a:lumOff val="1373"/>
                <a:alphaOff val="0"/>
                <a:tint val="50000"/>
                <a:satMod val="300000"/>
              </a:schemeClr>
            </a:gs>
            <a:gs pos="35000">
              <a:schemeClr val="accent2">
                <a:hueOff val="4681519"/>
                <a:satOff val="-5839"/>
                <a:lumOff val="1373"/>
                <a:alphaOff val="0"/>
                <a:tint val="37000"/>
                <a:satMod val="300000"/>
              </a:schemeClr>
            </a:gs>
            <a:gs pos="100000">
              <a:schemeClr val="accent2">
                <a:hueOff val="4681519"/>
                <a:satOff val="-5839"/>
                <a:lumOff val="1373"/>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b="1" i="0" kern="1200"/>
            <a:t>Closeout and Handover</a:t>
          </a:r>
          <a:endParaRPr lang="en-GB" sz="1100" kern="1200"/>
        </a:p>
      </dsp:txBody>
      <dsp:txXfrm>
        <a:off x="468769" y="2017276"/>
        <a:ext cx="964597" cy="56470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89C88-1BEC-43F9-A01B-F0DC946ACB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16</Pages>
  <Words>3037</Words>
  <Characters>17312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Capatina</dc:creator>
  <cp:keywords/>
  <dc:description/>
  <cp:lastModifiedBy>Veronica Capatina</cp:lastModifiedBy>
  <cp:revision>8</cp:revision>
  <dcterms:created xsi:type="dcterms:W3CDTF">2023-08-20T19:11:00Z</dcterms:created>
  <dcterms:modified xsi:type="dcterms:W3CDTF">2023-08-21T11:23:00Z</dcterms:modified>
</cp:coreProperties>
</file>