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ro-RO"/>
        </w:rPr>
        <w:id w:val="666598348"/>
        <w:docPartObj>
          <w:docPartGallery w:val="Cover Pages"/>
          <w:docPartUnique/>
        </w:docPartObj>
      </w:sdtPr>
      <w:sdtEndPr/>
      <w:sdtContent>
        <w:p w14:paraId="3111FC5B" w14:textId="430437CE" w:rsidR="00C7779A" w:rsidRDefault="00C7779A">
          <w:pPr>
            <w:pStyle w:val="NoSpacing"/>
          </w:pPr>
          <w:r>
            <w:rPr>
              <w:noProof/>
            </w:rPr>
            <mc:AlternateContent>
              <mc:Choice Requires="wpg">
                <w:drawing>
                  <wp:anchor distT="0" distB="0" distL="114300" distR="114300" simplePos="0" relativeHeight="251659264" behindDoc="1" locked="0" layoutInCell="1" allowOverlap="1" wp14:anchorId="1A0AFABD" wp14:editId="3241E9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27T00:00:00Z">
                                      <w:dateFormat w:val="M/d/yyyy"/>
                                      <w:lid w:val="en-US"/>
                                      <w:storeMappedDataAs w:val="dateTime"/>
                                      <w:calendar w:val="gregorian"/>
                                    </w:date>
                                  </w:sdtPr>
                                  <w:sdtEndPr/>
                                  <w:sdtContent>
                                    <w:p w14:paraId="6F7CD0A7" w14:textId="5521C181" w:rsidR="00C7779A" w:rsidRDefault="002773DB">
                                      <w:pPr>
                                        <w:pStyle w:val="NoSpacing"/>
                                        <w:jc w:val="right"/>
                                        <w:rPr>
                                          <w:color w:val="FFFFFF" w:themeColor="background1"/>
                                          <w:sz w:val="28"/>
                                          <w:szCs w:val="28"/>
                                        </w:rPr>
                                      </w:pPr>
                                      <w:r>
                                        <w:rPr>
                                          <w:color w:val="FFFFFF" w:themeColor="background1"/>
                                          <w:sz w:val="28"/>
                                          <w:szCs w:val="28"/>
                                        </w:rPr>
                                        <w:t>8/27/2021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0AFAB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27T00:00:00Z">
                                <w:dateFormat w:val="M/d/yyyy"/>
                                <w:lid w:val="en-US"/>
                                <w:storeMappedDataAs w:val="dateTime"/>
                                <w:calendar w:val="gregorian"/>
                              </w:date>
                            </w:sdtPr>
                            <w:sdtEndPr/>
                            <w:sdtContent>
                              <w:p w14:paraId="6F7CD0A7" w14:textId="5521C181" w:rsidR="00C7779A" w:rsidRDefault="002773DB">
                                <w:pPr>
                                  <w:pStyle w:val="NoSpacing"/>
                                  <w:jc w:val="right"/>
                                  <w:rPr>
                                    <w:color w:val="FFFFFF" w:themeColor="background1"/>
                                    <w:sz w:val="28"/>
                                    <w:szCs w:val="28"/>
                                  </w:rPr>
                                </w:pPr>
                                <w:r>
                                  <w:rPr>
                                    <w:color w:val="FFFFFF" w:themeColor="background1"/>
                                    <w:sz w:val="28"/>
                                    <w:szCs w:val="28"/>
                                  </w:rPr>
                                  <w:t>8/27/2021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5AE2A20" wp14:editId="2592E1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45A50" w14:textId="36664E92" w:rsidR="00C7779A" w:rsidRDefault="009C45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73DB">
                                      <w:rPr>
                                        <w:color w:val="4472C4" w:themeColor="accent1"/>
                                        <w:sz w:val="26"/>
                                        <w:szCs w:val="26"/>
                                      </w:rPr>
                                      <w:t>Teodor Bahrii</w:t>
                                    </w:r>
                                    <w:r w:rsidR="00C7779A">
                                      <w:rPr>
                                        <w:color w:val="4472C4" w:themeColor="accent1"/>
                                        <w:sz w:val="26"/>
                                        <w:szCs w:val="26"/>
                                      </w:rPr>
                                      <w:t xml:space="preserve"> (202036</w:t>
                                    </w:r>
                                    <w:r w:rsidR="002773DB">
                                      <w:rPr>
                                        <w:color w:val="4472C4" w:themeColor="accent1"/>
                                        <w:sz w:val="26"/>
                                        <w:szCs w:val="26"/>
                                      </w:rPr>
                                      <w:t>8</w:t>
                                    </w:r>
                                    <w:r w:rsidR="00C7779A">
                                      <w:rPr>
                                        <w:color w:val="4472C4" w:themeColor="accent1"/>
                                        <w:sz w:val="26"/>
                                        <w:szCs w:val="26"/>
                                      </w:rPr>
                                      <w:t>)</w:t>
                                    </w:r>
                                  </w:sdtContent>
                                </w:sdt>
                              </w:p>
                              <w:p w14:paraId="39F99783" w14:textId="1B9A31DF" w:rsidR="00C7779A" w:rsidRDefault="009C45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73DB">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AE2A2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8B45A50" w14:textId="36664E92" w:rsidR="00C7779A" w:rsidRDefault="009C45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73DB">
                                <w:rPr>
                                  <w:color w:val="4472C4" w:themeColor="accent1"/>
                                  <w:sz w:val="26"/>
                                  <w:szCs w:val="26"/>
                                </w:rPr>
                                <w:t>Teodor Bahrii</w:t>
                              </w:r>
                              <w:r w:rsidR="00C7779A">
                                <w:rPr>
                                  <w:color w:val="4472C4" w:themeColor="accent1"/>
                                  <w:sz w:val="26"/>
                                  <w:szCs w:val="26"/>
                                </w:rPr>
                                <w:t xml:space="preserve"> (202036</w:t>
                              </w:r>
                              <w:r w:rsidR="002773DB">
                                <w:rPr>
                                  <w:color w:val="4472C4" w:themeColor="accent1"/>
                                  <w:sz w:val="26"/>
                                  <w:szCs w:val="26"/>
                                </w:rPr>
                                <w:t>8</w:t>
                              </w:r>
                              <w:r w:rsidR="00C7779A">
                                <w:rPr>
                                  <w:color w:val="4472C4" w:themeColor="accent1"/>
                                  <w:sz w:val="26"/>
                                  <w:szCs w:val="26"/>
                                </w:rPr>
                                <w:t>)</w:t>
                              </w:r>
                            </w:sdtContent>
                          </w:sdt>
                        </w:p>
                        <w:p w14:paraId="39F99783" w14:textId="1B9A31DF" w:rsidR="00C7779A" w:rsidRDefault="009C45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73DB">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EC1BBC" wp14:editId="12F0B4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D4FDAB" w14:textId="608595A1" w:rsidR="00C7779A" w:rsidRDefault="009C45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73DB">
                                      <w:rPr>
                                        <w:rFonts w:asciiTheme="majorHAnsi" w:eastAsiaTheme="majorEastAsia" w:hAnsiTheme="majorHAnsi" w:cstheme="majorBidi"/>
                                        <w:color w:val="262626" w:themeColor="text1" w:themeTint="D9"/>
                                        <w:sz w:val="72"/>
                                        <w:szCs w:val="72"/>
                                      </w:rPr>
                                      <w:t>Academic and Employability Skills</w:t>
                                    </w:r>
                                  </w:sdtContent>
                                </w:sdt>
                              </w:p>
                              <w:p w14:paraId="75144B6E" w14:textId="0D6A98CA" w:rsidR="00C7779A" w:rsidRDefault="009C45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3DB">
                                      <w:rPr>
                                        <w:color w:val="404040" w:themeColor="text1" w:themeTint="BF"/>
                                        <w:sz w:val="36"/>
                                        <w:szCs w:val="36"/>
                                      </w:rPr>
                                      <w:t>Reflection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EC1BB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BD4FDAB" w14:textId="608595A1" w:rsidR="00C7779A" w:rsidRDefault="009C45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73DB">
                                <w:rPr>
                                  <w:rFonts w:asciiTheme="majorHAnsi" w:eastAsiaTheme="majorEastAsia" w:hAnsiTheme="majorHAnsi" w:cstheme="majorBidi"/>
                                  <w:color w:val="262626" w:themeColor="text1" w:themeTint="D9"/>
                                  <w:sz w:val="72"/>
                                  <w:szCs w:val="72"/>
                                </w:rPr>
                                <w:t>Academic and Employability Skills</w:t>
                              </w:r>
                            </w:sdtContent>
                          </w:sdt>
                        </w:p>
                        <w:p w14:paraId="75144B6E" w14:textId="0D6A98CA" w:rsidR="00C7779A" w:rsidRDefault="009C45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3DB">
                                <w:rPr>
                                  <w:color w:val="404040" w:themeColor="text1" w:themeTint="BF"/>
                                  <w:sz w:val="36"/>
                                  <w:szCs w:val="36"/>
                                </w:rPr>
                                <w:t>Reflection 1</w:t>
                              </w:r>
                            </w:sdtContent>
                          </w:sdt>
                        </w:p>
                      </w:txbxContent>
                    </v:textbox>
                    <w10:wrap anchorx="page" anchory="page"/>
                  </v:shape>
                </w:pict>
              </mc:Fallback>
            </mc:AlternateContent>
          </w:r>
        </w:p>
        <w:p w14:paraId="3A0616D0" w14:textId="374DE984" w:rsidR="00C7779A" w:rsidRDefault="00C7779A">
          <w:pPr>
            <w:rPr>
              <w:rFonts w:asciiTheme="majorHAnsi" w:eastAsiaTheme="majorEastAsia" w:hAnsiTheme="majorHAnsi" w:cstheme="majorBidi"/>
              <w:color w:val="2F5496" w:themeColor="accent1" w:themeShade="BF"/>
              <w:sz w:val="32"/>
              <w:szCs w:val="32"/>
              <w:lang w:val="en-US"/>
            </w:rPr>
          </w:pPr>
          <w:r>
            <w:br w:type="page"/>
          </w:r>
        </w:p>
      </w:sdtContent>
    </w:sdt>
    <w:p w14:paraId="0654ADF8" w14:textId="77777777" w:rsidR="00C7779A" w:rsidRDefault="00C7779A">
      <w:pPr>
        <w:pStyle w:val="TOCHeading"/>
      </w:pPr>
    </w:p>
    <w:p w14:paraId="790E6166" w14:textId="437EAECA" w:rsidR="00C7779A" w:rsidRDefault="00C7779A">
      <w:pPr>
        <w:pStyle w:val="TOCHeading"/>
      </w:pPr>
    </w:p>
    <w:p w14:paraId="6E045BBD" w14:textId="38405221" w:rsidR="00C7779A" w:rsidRDefault="00C7779A" w:rsidP="00C7779A">
      <w:pPr>
        <w:rPr>
          <w:lang w:val="en-US"/>
        </w:rPr>
      </w:pPr>
    </w:p>
    <w:p w14:paraId="169B8831" w14:textId="67C48F39" w:rsidR="00C7779A" w:rsidRDefault="00C7779A" w:rsidP="00C7779A">
      <w:pPr>
        <w:rPr>
          <w:lang w:val="en-US"/>
        </w:rPr>
      </w:pPr>
    </w:p>
    <w:p w14:paraId="7AB76C39" w14:textId="77777777" w:rsidR="00C7779A" w:rsidRPr="00C7779A" w:rsidRDefault="00C7779A" w:rsidP="00C7779A">
      <w:pPr>
        <w:rPr>
          <w:lang w:val="en-US"/>
        </w:rPr>
      </w:pPr>
    </w:p>
    <w:sdt>
      <w:sdtPr>
        <w:rPr>
          <w:rFonts w:asciiTheme="minorHAnsi" w:eastAsiaTheme="minorHAnsi" w:hAnsiTheme="minorHAnsi" w:cstheme="minorBidi"/>
          <w:color w:val="auto"/>
          <w:sz w:val="22"/>
          <w:szCs w:val="22"/>
          <w:lang w:val="ro-RO"/>
        </w:rPr>
        <w:id w:val="1848747555"/>
        <w:docPartObj>
          <w:docPartGallery w:val="Table of Contents"/>
          <w:docPartUnique/>
        </w:docPartObj>
      </w:sdtPr>
      <w:sdtEndPr>
        <w:rPr>
          <w:b/>
          <w:bCs/>
          <w:noProof/>
        </w:rPr>
      </w:sdtEndPr>
      <w:sdtContent>
        <w:p w14:paraId="0F1EF9FC" w14:textId="16A5FE02" w:rsidR="00C7779A" w:rsidRDefault="00C7779A">
          <w:pPr>
            <w:pStyle w:val="TOCHeading"/>
          </w:pPr>
          <w:r>
            <w:t>Table of Contents</w:t>
          </w:r>
        </w:p>
        <w:p w14:paraId="3B3F0E8C" w14:textId="5237247F" w:rsidR="00C7779A" w:rsidRDefault="00C7779A">
          <w:pPr>
            <w:pStyle w:val="TOC1"/>
            <w:tabs>
              <w:tab w:val="right" w:leader="dot" w:pos="9062"/>
            </w:tabs>
            <w:rPr>
              <w:rFonts w:eastAsiaTheme="minorEastAsia"/>
              <w:noProof/>
              <w:lang w:eastAsia="ro-RO"/>
            </w:rPr>
          </w:pPr>
          <w:r>
            <w:fldChar w:fldCharType="begin"/>
          </w:r>
          <w:r>
            <w:instrText xml:space="preserve"> TOC \o "1-3" \h \z \u </w:instrText>
          </w:r>
          <w:r>
            <w:fldChar w:fldCharType="separate"/>
          </w:r>
          <w:hyperlink w:anchor="_Toc80032872" w:history="1">
            <w:r w:rsidRPr="00C4476C">
              <w:rPr>
                <w:rStyle w:val="Hyperlink"/>
                <w:noProof/>
              </w:rPr>
              <w:t>Introduction</w:t>
            </w:r>
            <w:r>
              <w:rPr>
                <w:noProof/>
                <w:webHidden/>
              </w:rPr>
              <w:tab/>
            </w:r>
            <w:r>
              <w:rPr>
                <w:noProof/>
                <w:webHidden/>
              </w:rPr>
              <w:fldChar w:fldCharType="begin"/>
            </w:r>
            <w:r>
              <w:rPr>
                <w:noProof/>
                <w:webHidden/>
              </w:rPr>
              <w:instrText xml:space="preserve"> PAGEREF _Toc80032872 \h </w:instrText>
            </w:r>
            <w:r>
              <w:rPr>
                <w:noProof/>
                <w:webHidden/>
              </w:rPr>
            </w:r>
            <w:r>
              <w:rPr>
                <w:noProof/>
                <w:webHidden/>
              </w:rPr>
              <w:fldChar w:fldCharType="separate"/>
            </w:r>
            <w:r>
              <w:rPr>
                <w:noProof/>
                <w:webHidden/>
              </w:rPr>
              <w:t>1</w:t>
            </w:r>
            <w:r>
              <w:rPr>
                <w:noProof/>
                <w:webHidden/>
              </w:rPr>
              <w:fldChar w:fldCharType="end"/>
            </w:r>
          </w:hyperlink>
        </w:p>
        <w:p w14:paraId="7D1DEAFF" w14:textId="7DD72738" w:rsidR="00C7779A" w:rsidRDefault="009C45E1">
          <w:pPr>
            <w:pStyle w:val="TOC1"/>
            <w:tabs>
              <w:tab w:val="right" w:leader="dot" w:pos="9062"/>
            </w:tabs>
            <w:rPr>
              <w:rFonts w:eastAsiaTheme="minorEastAsia"/>
              <w:noProof/>
              <w:lang w:eastAsia="ro-RO"/>
            </w:rPr>
          </w:pPr>
          <w:hyperlink w:anchor="_Toc80032873" w:history="1">
            <w:r w:rsidR="00C7779A" w:rsidRPr="00C4476C">
              <w:rPr>
                <w:rStyle w:val="Hyperlink"/>
                <w:noProof/>
              </w:rPr>
              <w:t>Main finding</w:t>
            </w:r>
            <w:r w:rsidR="00C7779A">
              <w:rPr>
                <w:noProof/>
                <w:webHidden/>
              </w:rPr>
              <w:tab/>
            </w:r>
            <w:r w:rsidR="00C7779A">
              <w:rPr>
                <w:noProof/>
                <w:webHidden/>
              </w:rPr>
              <w:fldChar w:fldCharType="begin"/>
            </w:r>
            <w:r w:rsidR="00C7779A">
              <w:rPr>
                <w:noProof/>
                <w:webHidden/>
              </w:rPr>
              <w:instrText xml:space="preserve"> PAGEREF _Toc80032873 \h </w:instrText>
            </w:r>
            <w:r w:rsidR="00C7779A">
              <w:rPr>
                <w:noProof/>
                <w:webHidden/>
              </w:rPr>
            </w:r>
            <w:r w:rsidR="00C7779A">
              <w:rPr>
                <w:noProof/>
                <w:webHidden/>
              </w:rPr>
              <w:fldChar w:fldCharType="separate"/>
            </w:r>
            <w:r w:rsidR="00C7779A">
              <w:rPr>
                <w:noProof/>
                <w:webHidden/>
              </w:rPr>
              <w:t>1</w:t>
            </w:r>
            <w:r w:rsidR="00C7779A">
              <w:rPr>
                <w:noProof/>
                <w:webHidden/>
              </w:rPr>
              <w:fldChar w:fldCharType="end"/>
            </w:r>
          </w:hyperlink>
        </w:p>
        <w:p w14:paraId="7FCD262E" w14:textId="6A0E80B0" w:rsidR="00C7779A" w:rsidRDefault="009C45E1">
          <w:pPr>
            <w:pStyle w:val="TOC2"/>
            <w:tabs>
              <w:tab w:val="right" w:leader="dot" w:pos="9062"/>
            </w:tabs>
            <w:rPr>
              <w:rFonts w:eastAsiaTheme="minorEastAsia"/>
              <w:noProof/>
              <w:lang w:eastAsia="ro-RO"/>
            </w:rPr>
          </w:pPr>
          <w:hyperlink w:anchor="_Toc80032874" w:history="1">
            <w:r w:rsidR="00C7779A" w:rsidRPr="00C4476C">
              <w:rPr>
                <w:rStyle w:val="Hyperlink"/>
                <w:noProof/>
              </w:rPr>
              <w:t>Description</w:t>
            </w:r>
            <w:r w:rsidR="00C7779A">
              <w:rPr>
                <w:noProof/>
                <w:webHidden/>
              </w:rPr>
              <w:tab/>
            </w:r>
            <w:r w:rsidR="00C7779A">
              <w:rPr>
                <w:noProof/>
                <w:webHidden/>
              </w:rPr>
              <w:fldChar w:fldCharType="begin"/>
            </w:r>
            <w:r w:rsidR="00C7779A">
              <w:rPr>
                <w:noProof/>
                <w:webHidden/>
              </w:rPr>
              <w:instrText xml:space="preserve"> PAGEREF _Toc80032874 \h </w:instrText>
            </w:r>
            <w:r w:rsidR="00C7779A">
              <w:rPr>
                <w:noProof/>
                <w:webHidden/>
              </w:rPr>
            </w:r>
            <w:r w:rsidR="00C7779A">
              <w:rPr>
                <w:noProof/>
                <w:webHidden/>
              </w:rPr>
              <w:fldChar w:fldCharType="separate"/>
            </w:r>
            <w:r w:rsidR="00C7779A">
              <w:rPr>
                <w:noProof/>
                <w:webHidden/>
              </w:rPr>
              <w:t>1</w:t>
            </w:r>
            <w:r w:rsidR="00C7779A">
              <w:rPr>
                <w:noProof/>
                <w:webHidden/>
              </w:rPr>
              <w:fldChar w:fldCharType="end"/>
            </w:r>
          </w:hyperlink>
        </w:p>
        <w:p w14:paraId="7C3EA220" w14:textId="567D7995" w:rsidR="00C7779A" w:rsidRDefault="009C45E1">
          <w:pPr>
            <w:pStyle w:val="TOC2"/>
            <w:tabs>
              <w:tab w:val="right" w:leader="dot" w:pos="9062"/>
            </w:tabs>
            <w:rPr>
              <w:rFonts w:eastAsiaTheme="minorEastAsia"/>
              <w:noProof/>
              <w:lang w:eastAsia="ro-RO"/>
            </w:rPr>
          </w:pPr>
          <w:hyperlink w:anchor="_Toc80032875" w:history="1">
            <w:r w:rsidR="00C7779A" w:rsidRPr="00C4476C">
              <w:rPr>
                <w:rStyle w:val="Hyperlink"/>
                <w:noProof/>
              </w:rPr>
              <w:t>Feelings</w:t>
            </w:r>
            <w:r w:rsidR="00C7779A">
              <w:rPr>
                <w:noProof/>
                <w:webHidden/>
              </w:rPr>
              <w:tab/>
            </w:r>
            <w:r w:rsidR="00C7779A">
              <w:rPr>
                <w:noProof/>
                <w:webHidden/>
              </w:rPr>
              <w:fldChar w:fldCharType="begin"/>
            </w:r>
            <w:r w:rsidR="00C7779A">
              <w:rPr>
                <w:noProof/>
                <w:webHidden/>
              </w:rPr>
              <w:instrText xml:space="preserve"> PAGEREF _Toc80032875 \h </w:instrText>
            </w:r>
            <w:r w:rsidR="00C7779A">
              <w:rPr>
                <w:noProof/>
                <w:webHidden/>
              </w:rPr>
            </w:r>
            <w:r w:rsidR="00C7779A">
              <w:rPr>
                <w:noProof/>
                <w:webHidden/>
              </w:rPr>
              <w:fldChar w:fldCharType="separate"/>
            </w:r>
            <w:r w:rsidR="00C7779A">
              <w:rPr>
                <w:noProof/>
                <w:webHidden/>
              </w:rPr>
              <w:t>2</w:t>
            </w:r>
            <w:r w:rsidR="00C7779A">
              <w:rPr>
                <w:noProof/>
                <w:webHidden/>
              </w:rPr>
              <w:fldChar w:fldCharType="end"/>
            </w:r>
          </w:hyperlink>
        </w:p>
        <w:p w14:paraId="09DEA9BA" w14:textId="545F03EB" w:rsidR="00C7779A" w:rsidRDefault="009C45E1">
          <w:pPr>
            <w:pStyle w:val="TOC2"/>
            <w:tabs>
              <w:tab w:val="right" w:leader="dot" w:pos="9062"/>
            </w:tabs>
            <w:rPr>
              <w:rFonts w:eastAsiaTheme="minorEastAsia"/>
              <w:noProof/>
              <w:lang w:eastAsia="ro-RO"/>
            </w:rPr>
          </w:pPr>
          <w:hyperlink w:anchor="_Toc80032876" w:history="1">
            <w:r w:rsidR="00C7779A" w:rsidRPr="00C4476C">
              <w:rPr>
                <w:rStyle w:val="Hyperlink"/>
                <w:noProof/>
              </w:rPr>
              <w:t>Evaluation</w:t>
            </w:r>
            <w:r w:rsidR="00C7779A">
              <w:rPr>
                <w:noProof/>
                <w:webHidden/>
              </w:rPr>
              <w:tab/>
            </w:r>
            <w:r w:rsidR="00C7779A">
              <w:rPr>
                <w:noProof/>
                <w:webHidden/>
              </w:rPr>
              <w:fldChar w:fldCharType="begin"/>
            </w:r>
            <w:r w:rsidR="00C7779A">
              <w:rPr>
                <w:noProof/>
                <w:webHidden/>
              </w:rPr>
              <w:instrText xml:space="preserve"> PAGEREF _Toc80032876 \h </w:instrText>
            </w:r>
            <w:r w:rsidR="00C7779A">
              <w:rPr>
                <w:noProof/>
                <w:webHidden/>
              </w:rPr>
            </w:r>
            <w:r w:rsidR="00C7779A">
              <w:rPr>
                <w:noProof/>
                <w:webHidden/>
              </w:rPr>
              <w:fldChar w:fldCharType="separate"/>
            </w:r>
            <w:r w:rsidR="00C7779A">
              <w:rPr>
                <w:noProof/>
                <w:webHidden/>
              </w:rPr>
              <w:t>2</w:t>
            </w:r>
            <w:r w:rsidR="00C7779A">
              <w:rPr>
                <w:noProof/>
                <w:webHidden/>
              </w:rPr>
              <w:fldChar w:fldCharType="end"/>
            </w:r>
          </w:hyperlink>
        </w:p>
        <w:p w14:paraId="3E22010A" w14:textId="5D89943D" w:rsidR="00C7779A" w:rsidRDefault="009C45E1">
          <w:pPr>
            <w:pStyle w:val="TOC2"/>
            <w:tabs>
              <w:tab w:val="right" w:leader="dot" w:pos="9062"/>
            </w:tabs>
            <w:rPr>
              <w:rFonts w:eastAsiaTheme="minorEastAsia"/>
              <w:noProof/>
              <w:lang w:eastAsia="ro-RO"/>
            </w:rPr>
          </w:pPr>
          <w:hyperlink w:anchor="_Toc80032877" w:history="1">
            <w:r w:rsidR="00C7779A" w:rsidRPr="00C4476C">
              <w:rPr>
                <w:rStyle w:val="Hyperlink"/>
                <w:noProof/>
              </w:rPr>
              <w:t>Analysis</w:t>
            </w:r>
            <w:r w:rsidR="00C7779A">
              <w:rPr>
                <w:noProof/>
                <w:webHidden/>
              </w:rPr>
              <w:tab/>
            </w:r>
            <w:r w:rsidR="00C7779A">
              <w:rPr>
                <w:noProof/>
                <w:webHidden/>
              </w:rPr>
              <w:fldChar w:fldCharType="begin"/>
            </w:r>
            <w:r w:rsidR="00C7779A">
              <w:rPr>
                <w:noProof/>
                <w:webHidden/>
              </w:rPr>
              <w:instrText xml:space="preserve"> PAGEREF _Toc80032877 \h </w:instrText>
            </w:r>
            <w:r w:rsidR="00C7779A">
              <w:rPr>
                <w:noProof/>
                <w:webHidden/>
              </w:rPr>
            </w:r>
            <w:r w:rsidR="00C7779A">
              <w:rPr>
                <w:noProof/>
                <w:webHidden/>
              </w:rPr>
              <w:fldChar w:fldCharType="separate"/>
            </w:r>
            <w:r w:rsidR="00C7779A">
              <w:rPr>
                <w:noProof/>
                <w:webHidden/>
              </w:rPr>
              <w:t>3</w:t>
            </w:r>
            <w:r w:rsidR="00C7779A">
              <w:rPr>
                <w:noProof/>
                <w:webHidden/>
              </w:rPr>
              <w:fldChar w:fldCharType="end"/>
            </w:r>
          </w:hyperlink>
        </w:p>
        <w:p w14:paraId="398EA683" w14:textId="2F41B414" w:rsidR="00C7779A" w:rsidRDefault="009C45E1">
          <w:pPr>
            <w:pStyle w:val="TOC2"/>
            <w:tabs>
              <w:tab w:val="right" w:leader="dot" w:pos="9062"/>
            </w:tabs>
            <w:rPr>
              <w:rFonts w:eastAsiaTheme="minorEastAsia"/>
              <w:noProof/>
              <w:lang w:eastAsia="ro-RO"/>
            </w:rPr>
          </w:pPr>
          <w:hyperlink w:anchor="_Toc80032878" w:history="1">
            <w:r w:rsidR="00C7779A" w:rsidRPr="00C4476C">
              <w:rPr>
                <w:rStyle w:val="Hyperlink"/>
                <w:noProof/>
              </w:rPr>
              <w:t>Conclusion</w:t>
            </w:r>
            <w:r w:rsidR="00C7779A">
              <w:rPr>
                <w:noProof/>
                <w:webHidden/>
              </w:rPr>
              <w:tab/>
            </w:r>
            <w:r w:rsidR="00C7779A">
              <w:rPr>
                <w:noProof/>
                <w:webHidden/>
              </w:rPr>
              <w:fldChar w:fldCharType="begin"/>
            </w:r>
            <w:r w:rsidR="00C7779A">
              <w:rPr>
                <w:noProof/>
                <w:webHidden/>
              </w:rPr>
              <w:instrText xml:space="preserve"> PAGEREF _Toc80032878 \h </w:instrText>
            </w:r>
            <w:r w:rsidR="00C7779A">
              <w:rPr>
                <w:noProof/>
                <w:webHidden/>
              </w:rPr>
            </w:r>
            <w:r w:rsidR="00C7779A">
              <w:rPr>
                <w:noProof/>
                <w:webHidden/>
              </w:rPr>
              <w:fldChar w:fldCharType="separate"/>
            </w:r>
            <w:r w:rsidR="00C7779A">
              <w:rPr>
                <w:noProof/>
                <w:webHidden/>
              </w:rPr>
              <w:t>3</w:t>
            </w:r>
            <w:r w:rsidR="00C7779A">
              <w:rPr>
                <w:noProof/>
                <w:webHidden/>
              </w:rPr>
              <w:fldChar w:fldCharType="end"/>
            </w:r>
          </w:hyperlink>
        </w:p>
        <w:p w14:paraId="3096CD2D" w14:textId="5E17FE4A" w:rsidR="00C7779A" w:rsidRDefault="009C45E1">
          <w:pPr>
            <w:pStyle w:val="TOC2"/>
            <w:tabs>
              <w:tab w:val="right" w:leader="dot" w:pos="9062"/>
            </w:tabs>
            <w:rPr>
              <w:rFonts w:eastAsiaTheme="minorEastAsia"/>
              <w:noProof/>
              <w:lang w:eastAsia="ro-RO"/>
            </w:rPr>
          </w:pPr>
          <w:hyperlink w:anchor="_Toc80032879" w:history="1">
            <w:r w:rsidR="00C7779A" w:rsidRPr="00C4476C">
              <w:rPr>
                <w:rStyle w:val="Hyperlink"/>
                <w:noProof/>
              </w:rPr>
              <w:t>Action Plan</w:t>
            </w:r>
            <w:r w:rsidR="00C7779A">
              <w:rPr>
                <w:noProof/>
                <w:webHidden/>
              </w:rPr>
              <w:tab/>
            </w:r>
            <w:r w:rsidR="00C7779A">
              <w:rPr>
                <w:noProof/>
                <w:webHidden/>
              </w:rPr>
              <w:fldChar w:fldCharType="begin"/>
            </w:r>
            <w:r w:rsidR="00C7779A">
              <w:rPr>
                <w:noProof/>
                <w:webHidden/>
              </w:rPr>
              <w:instrText xml:space="preserve"> PAGEREF _Toc80032879 \h </w:instrText>
            </w:r>
            <w:r w:rsidR="00C7779A">
              <w:rPr>
                <w:noProof/>
                <w:webHidden/>
              </w:rPr>
            </w:r>
            <w:r w:rsidR="00C7779A">
              <w:rPr>
                <w:noProof/>
                <w:webHidden/>
              </w:rPr>
              <w:fldChar w:fldCharType="separate"/>
            </w:r>
            <w:r w:rsidR="00C7779A">
              <w:rPr>
                <w:noProof/>
                <w:webHidden/>
              </w:rPr>
              <w:t>3</w:t>
            </w:r>
            <w:r w:rsidR="00C7779A">
              <w:rPr>
                <w:noProof/>
                <w:webHidden/>
              </w:rPr>
              <w:fldChar w:fldCharType="end"/>
            </w:r>
          </w:hyperlink>
        </w:p>
        <w:p w14:paraId="244A0C2B" w14:textId="180D4317" w:rsidR="00C7779A" w:rsidRDefault="009C45E1">
          <w:pPr>
            <w:pStyle w:val="TOC1"/>
            <w:tabs>
              <w:tab w:val="right" w:leader="dot" w:pos="9062"/>
            </w:tabs>
            <w:rPr>
              <w:rFonts w:eastAsiaTheme="minorEastAsia"/>
              <w:noProof/>
              <w:lang w:eastAsia="ro-RO"/>
            </w:rPr>
          </w:pPr>
          <w:hyperlink w:anchor="_Toc80032880" w:history="1">
            <w:r w:rsidR="00C7779A" w:rsidRPr="00C4476C">
              <w:rPr>
                <w:rStyle w:val="Hyperlink"/>
                <w:noProof/>
              </w:rPr>
              <w:t>Final Conclusion</w:t>
            </w:r>
            <w:r w:rsidR="00C7779A">
              <w:rPr>
                <w:noProof/>
                <w:webHidden/>
              </w:rPr>
              <w:tab/>
            </w:r>
            <w:r w:rsidR="00C7779A">
              <w:rPr>
                <w:noProof/>
                <w:webHidden/>
              </w:rPr>
              <w:fldChar w:fldCharType="begin"/>
            </w:r>
            <w:r w:rsidR="00C7779A">
              <w:rPr>
                <w:noProof/>
                <w:webHidden/>
              </w:rPr>
              <w:instrText xml:space="preserve"> PAGEREF _Toc80032880 \h </w:instrText>
            </w:r>
            <w:r w:rsidR="00C7779A">
              <w:rPr>
                <w:noProof/>
                <w:webHidden/>
              </w:rPr>
            </w:r>
            <w:r w:rsidR="00C7779A">
              <w:rPr>
                <w:noProof/>
                <w:webHidden/>
              </w:rPr>
              <w:fldChar w:fldCharType="separate"/>
            </w:r>
            <w:r w:rsidR="00C7779A">
              <w:rPr>
                <w:noProof/>
                <w:webHidden/>
              </w:rPr>
              <w:t>4</w:t>
            </w:r>
            <w:r w:rsidR="00C7779A">
              <w:rPr>
                <w:noProof/>
                <w:webHidden/>
              </w:rPr>
              <w:fldChar w:fldCharType="end"/>
            </w:r>
          </w:hyperlink>
        </w:p>
        <w:p w14:paraId="47C198C6" w14:textId="5199F949" w:rsidR="00C7779A" w:rsidRDefault="009C45E1">
          <w:pPr>
            <w:pStyle w:val="TOC1"/>
            <w:tabs>
              <w:tab w:val="right" w:leader="dot" w:pos="9062"/>
            </w:tabs>
            <w:rPr>
              <w:rFonts w:eastAsiaTheme="minorEastAsia"/>
              <w:noProof/>
              <w:lang w:eastAsia="ro-RO"/>
            </w:rPr>
          </w:pPr>
          <w:hyperlink w:anchor="_Toc80032881" w:history="1">
            <w:r w:rsidR="00C7779A" w:rsidRPr="00C4476C">
              <w:rPr>
                <w:rStyle w:val="Hyperlink"/>
                <w:noProof/>
              </w:rPr>
              <w:t>References</w:t>
            </w:r>
            <w:r w:rsidR="00C7779A">
              <w:rPr>
                <w:noProof/>
                <w:webHidden/>
              </w:rPr>
              <w:tab/>
            </w:r>
            <w:r w:rsidR="00C7779A">
              <w:rPr>
                <w:noProof/>
                <w:webHidden/>
              </w:rPr>
              <w:fldChar w:fldCharType="begin"/>
            </w:r>
            <w:r w:rsidR="00C7779A">
              <w:rPr>
                <w:noProof/>
                <w:webHidden/>
              </w:rPr>
              <w:instrText xml:space="preserve"> PAGEREF _Toc80032881 \h </w:instrText>
            </w:r>
            <w:r w:rsidR="00C7779A">
              <w:rPr>
                <w:noProof/>
                <w:webHidden/>
              </w:rPr>
            </w:r>
            <w:r w:rsidR="00C7779A">
              <w:rPr>
                <w:noProof/>
                <w:webHidden/>
              </w:rPr>
              <w:fldChar w:fldCharType="separate"/>
            </w:r>
            <w:r w:rsidR="00C7779A">
              <w:rPr>
                <w:noProof/>
                <w:webHidden/>
              </w:rPr>
              <w:t>5</w:t>
            </w:r>
            <w:r w:rsidR="00C7779A">
              <w:rPr>
                <w:noProof/>
                <w:webHidden/>
              </w:rPr>
              <w:fldChar w:fldCharType="end"/>
            </w:r>
          </w:hyperlink>
        </w:p>
        <w:p w14:paraId="3268FF6E" w14:textId="1AFD4E59" w:rsidR="00C7779A" w:rsidRDefault="00C7779A">
          <w:r>
            <w:rPr>
              <w:b/>
              <w:bCs/>
              <w:noProof/>
            </w:rPr>
            <w:fldChar w:fldCharType="end"/>
          </w:r>
        </w:p>
      </w:sdtContent>
    </w:sdt>
    <w:p w14:paraId="33062DFC" w14:textId="74E76B95" w:rsidR="00C7779A" w:rsidRDefault="00C7779A">
      <w:pPr>
        <w:rPr>
          <w:rFonts w:asciiTheme="majorHAnsi" w:eastAsiaTheme="majorEastAsia" w:hAnsiTheme="majorHAnsi" w:cstheme="majorBidi"/>
          <w:color w:val="2F5496" w:themeColor="accent1" w:themeShade="BF"/>
          <w:sz w:val="36"/>
          <w:szCs w:val="36"/>
        </w:rPr>
      </w:pPr>
      <w:r>
        <w:rPr>
          <w:sz w:val="36"/>
          <w:szCs w:val="36"/>
        </w:rPr>
        <w:br w:type="page"/>
      </w:r>
    </w:p>
    <w:p w14:paraId="6D173966" w14:textId="77777777" w:rsidR="00C7779A" w:rsidRDefault="00C7779A" w:rsidP="00C7779A">
      <w:pPr>
        <w:pStyle w:val="Heading1"/>
        <w:rPr>
          <w:sz w:val="36"/>
          <w:szCs w:val="36"/>
        </w:rPr>
      </w:pPr>
    </w:p>
    <w:p w14:paraId="6E75A81D" w14:textId="6D2B591A" w:rsidR="00AA2678" w:rsidRPr="00C7779A" w:rsidRDefault="00C7779A" w:rsidP="00C7779A">
      <w:pPr>
        <w:pStyle w:val="Heading1"/>
        <w:rPr>
          <w:sz w:val="36"/>
          <w:szCs w:val="36"/>
        </w:rPr>
      </w:pPr>
      <w:bookmarkStart w:id="0" w:name="_Toc80032872"/>
      <w:r w:rsidRPr="00C7779A">
        <w:rPr>
          <w:sz w:val="36"/>
          <w:szCs w:val="36"/>
        </w:rPr>
        <w:t>Introduction</w:t>
      </w:r>
      <w:bookmarkEnd w:id="0"/>
    </w:p>
    <w:p w14:paraId="39D231FC" w14:textId="4FD46690" w:rsidR="00C7779A" w:rsidRDefault="00C7779A" w:rsidP="00C7779A"/>
    <w:p w14:paraId="0AB852C6"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The purpose of this essay is to highlight my experience of writing an evaluation. Based on this reflection I intend to use Gibbs' method where I will also include information on how I prepared for this evaluation and how I handled the references.</w:t>
      </w:r>
    </w:p>
    <w:p w14:paraId="226F903C" w14:textId="77777777" w:rsidR="00C7779A" w:rsidRPr="00C7779A" w:rsidRDefault="00C7779A" w:rsidP="00C7779A">
      <w:pPr>
        <w:rPr>
          <w:rFonts w:asciiTheme="majorHAnsi" w:hAnsiTheme="majorHAnsi" w:cstheme="majorHAnsi"/>
          <w:sz w:val="24"/>
          <w:szCs w:val="24"/>
        </w:rPr>
      </w:pPr>
    </w:p>
    <w:p w14:paraId="6920F935" w14:textId="5C4C2B34" w:rsidR="00C7779A" w:rsidRPr="00C7779A" w:rsidRDefault="00C7779A" w:rsidP="00C7779A">
      <w:pPr>
        <w:pStyle w:val="Heading1"/>
        <w:rPr>
          <w:sz w:val="36"/>
          <w:szCs w:val="36"/>
        </w:rPr>
      </w:pPr>
      <w:bookmarkStart w:id="1" w:name="_Toc80032873"/>
      <w:r w:rsidRPr="00C7779A">
        <w:rPr>
          <w:sz w:val="36"/>
          <w:szCs w:val="36"/>
        </w:rPr>
        <w:t>Main finding</w:t>
      </w:r>
      <w:bookmarkEnd w:id="1"/>
    </w:p>
    <w:p w14:paraId="71224959" w14:textId="4B64C4E8" w:rsidR="00C7779A" w:rsidRDefault="00C7779A" w:rsidP="00C7779A"/>
    <w:p w14:paraId="524BFFD3" w14:textId="77777777" w:rsidR="00C7779A" w:rsidRPr="00C7779A" w:rsidRDefault="00C7779A" w:rsidP="00C7779A">
      <w:pPr>
        <w:spacing w:after="0" w:line="420" w:lineRule="atLeast"/>
        <w:rPr>
          <w:rFonts w:asciiTheme="majorHAnsi" w:eastAsia="Times New Roman" w:hAnsiTheme="majorHAnsi" w:cstheme="majorHAnsi"/>
          <w:color w:val="000000"/>
          <w:sz w:val="24"/>
          <w:szCs w:val="24"/>
          <w:lang w:val="en-GB" w:eastAsia="ro-RO"/>
        </w:rPr>
      </w:pPr>
      <w:r w:rsidRPr="00C7779A">
        <w:rPr>
          <w:rFonts w:asciiTheme="majorHAnsi" w:eastAsia="Times New Roman" w:hAnsiTheme="majorHAnsi" w:cstheme="majorHAnsi"/>
          <w:color w:val="000000"/>
          <w:sz w:val="24"/>
          <w:szCs w:val="24"/>
          <w:lang w:val="en-GB" w:eastAsia="ro-RO"/>
        </w:rPr>
        <w:t xml:space="preserve">“It is not sufficient simply to have an experience </w:t>
      </w:r>
      <w:proofErr w:type="gramStart"/>
      <w:r w:rsidRPr="00C7779A">
        <w:rPr>
          <w:rFonts w:asciiTheme="majorHAnsi" w:eastAsia="Times New Roman" w:hAnsiTheme="majorHAnsi" w:cstheme="majorHAnsi"/>
          <w:color w:val="000000"/>
          <w:sz w:val="24"/>
          <w:szCs w:val="24"/>
          <w:lang w:val="en-GB" w:eastAsia="ro-RO"/>
        </w:rPr>
        <w:t>in order to</w:t>
      </w:r>
      <w:proofErr w:type="gramEnd"/>
      <w:r w:rsidRPr="00C7779A">
        <w:rPr>
          <w:rFonts w:asciiTheme="majorHAnsi" w:eastAsia="Times New Roman" w:hAnsiTheme="majorHAnsi" w:cstheme="majorHAnsi"/>
          <w:color w:val="000000"/>
          <w:sz w:val="24"/>
          <w:szCs w:val="24"/>
          <w:lang w:val="en-GB" w:eastAsia="ro-RO"/>
        </w:rPr>
        <w:t xml:space="preserve"> learn. Without reflecting upon</w:t>
      </w:r>
      <w:r>
        <w:rPr>
          <w:rFonts w:ascii="Times New Roman" w:eastAsia="Times New Roman" w:hAnsi="Times New Roman" w:cs="Times New Roman"/>
          <w:color w:val="000000"/>
          <w:sz w:val="24"/>
          <w:szCs w:val="24"/>
          <w:lang w:val="en-GB" w:eastAsia="ro-RO"/>
        </w:rPr>
        <w:t xml:space="preserve"> </w:t>
      </w:r>
      <w:r w:rsidRPr="00C7779A">
        <w:rPr>
          <w:rFonts w:asciiTheme="majorHAnsi" w:eastAsia="Times New Roman" w:hAnsiTheme="majorHAnsi" w:cstheme="majorHAnsi"/>
          <w:color w:val="000000"/>
          <w:sz w:val="24"/>
          <w:szCs w:val="24"/>
          <w:lang w:val="en-GB" w:eastAsia="ro-RO"/>
        </w:rPr>
        <w:t>this experience, it may quickly be forgotten, or its learning potential lost. It is from the</w:t>
      </w:r>
      <w:r>
        <w:rPr>
          <w:rFonts w:ascii="Times New Roman" w:eastAsia="Times New Roman" w:hAnsi="Times New Roman" w:cs="Times New Roman"/>
          <w:color w:val="000000"/>
          <w:sz w:val="24"/>
          <w:szCs w:val="24"/>
          <w:lang w:val="en-GB" w:eastAsia="ro-RO"/>
        </w:rPr>
        <w:t xml:space="preserve"> </w:t>
      </w:r>
      <w:r w:rsidRPr="00C7779A">
        <w:rPr>
          <w:rFonts w:asciiTheme="majorHAnsi" w:eastAsia="Times New Roman" w:hAnsiTheme="majorHAnsi" w:cstheme="majorHAnsi"/>
          <w:color w:val="000000"/>
          <w:sz w:val="24"/>
          <w:szCs w:val="24"/>
          <w:lang w:val="en-GB" w:eastAsia="ro-RO"/>
        </w:rPr>
        <w:t>feelings and thoughts emerging from this reflection that generalizations or concepts can be generated, and it is generalizations that allow new situations to be tackled effectively.” (Gibbs,1988)</w:t>
      </w:r>
    </w:p>
    <w:p w14:paraId="48A22502" w14:textId="77777777" w:rsidR="00C7779A" w:rsidRPr="00C7779A" w:rsidRDefault="00C7779A" w:rsidP="00C7779A">
      <w:pPr>
        <w:rPr>
          <w:rFonts w:asciiTheme="majorHAnsi" w:hAnsiTheme="majorHAnsi" w:cstheme="majorHAnsi"/>
          <w:sz w:val="24"/>
          <w:szCs w:val="24"/>
        </w:rPr>
      </w:pPr>
    </w:p>
    <w:p w14:paraId="0F729206"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Gibbs' model was developed in 1988 by Graham Gibbs to structure the learning experience. This mode has become very useful for examining experiences in medical practice. It covers 6 stages:</w:t>
      </w:r>
    </w:p>
    <w:p w14:paraId="3958B0EB"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-Description</w:t>
      </w:r>
    </w:p>
    <w:p w14:paraId="1A87FED1"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-Feelings</w:t>
      </w:r>
    </w:p>
    <w:p w14:paraId="6E474A6D"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-Evaluation</w:t>
      </w:r>
    </w:p>
    <w:p w14:paraId="3FFF21C5"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-Analysis</w:t>
      </w:r>
    </w:p>
    <w:p w14:paraId="39BF6B3E"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-Conclusion</w:t>
      </w:r>
    </w:p>
    <w:p w14:paraId="7F81F9D8"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-Action plan</w:t>
      </w:r>
    </w:p>
    <w:p w14:paraId="73E2CF92" w14:textId="77777777" w:rsidR="00C7779A" w:rsidRPr="00C7779A" w:rsidRDefault="00C7779A" w:rsidP="00C7779A"/>
    <w:p w14:paraId="51C10623" w14:textId="385AC8E2" w:rsidR="00C7779A" w:rsidRPr="00C7779A" w:rsidRDefault="00C7779A" w:rsidP="00C7779A">
      <w:pPr>
        <w:pStyle w:val="Heading2"/>
        <w:rPr>
          <w:sz w:val="28"/>
          <w:szCs w:val="28"/>
        </w:rPr>
      </w:pPr>
      <w:bookmarkStart w:id="2" w:name="_Toc80032874"/>
      <w:r w:rsidRPr="00C7779A">
        <w:rPr>
          <w:sz w:val="28"/>
          <w:szCs w:val="28"/>
        </w:rPr>
        <w:t>Description</w:t>
      </w:r>
      <w:bookmarkEnd w:id="2"/>
    </w:p>
    <w:p w14:paraId="0DD951DC" w14:textId="65260A89" w:rsidR="00C7779A" w:rsidRDefault="00C7779A" w:rsidP="00C7779A"/>
    <w:p w14:paraId="14E0CC8A"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Returning to university after a long time made me feel excited. I chose to enroll in university because I want to advance in the workplace and by obtaining a diploma it will be much easier for me to advance.</w:t>
      </w:r>
    </w:p>
    <w:p w14:paraId="0F138867"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lastRenderedPageBreak/>
        <w:t>I had friends who guided me to choose the University of Wales Trinity Saint David because it is a very good and famous university. I chose to study Certificate in Higher Education: Skills for the Workplace because it was best to get a diploma for the job I want.</w:t>
      </w:r>
    </w:p>
    <w:p w14:paraId="7B6488B8"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the first semester I studied Academic and Employability Skills where I learned a lot of new and useful things, for example I learned about digital skills, time management, structuring</w:t>
      </w:r>
      <w:r>
        <w:t xml:space="preserve"> </w:t>
      </w:r>
      <w:r w:rsidRPr="00C7779A">
        <w:rPr>
          <w:rFonts w:asciiTheme="majorHAnsi" w:hAnsiTheme="majorHAnsi" w:cstheme="majorHAnsi"/>
          <w:sz w:val="24"/>
          <w:szCs w:val="24"/>
        </w:rPr>
        <w:t>and technical writing of a report and about reflective learning Kolb and Gibbs method.</w:t>
      </w:r>
    </w:p>
    <w:p w14:paraId="5ADDE89D"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Since I was learning about how to write an essay and how to structure it academically, I didn't try very hard to use all the methods I learned during class, and this indifference cost me because I didn't I managed to get the passing grade in the first semester.</w:t>
      </w:r>
    </w:p>
    <w:p w14:paraId="7F6F0AA6" w14:textId="77777777" w:rsidR="00C7779A" w:rsidRPr="00C7779A" w:rsidRDefault="00C7779A" w:rsidP="00C7779A"/>
    <w:p w14:paraId="09D341C9" w14:textId="0E31ACEC" w:rsidR="00C7779A" w:rsidRPr="00C7779A" w:rsidRDefault="00C7779A" w:rsidP="00C7779A">
      <w:pPr>
        <w:pStyle w:val="Heading2"/>
        <w:rPr>
          <w:sz w:val="28"/>
          <w:szCs w:val="28"/>
        </w:rPr>
      </w:pPr>
      <w:bookmarkStart w:id="3" w:name="_Toc80032875"/>
      <w:r w:rsidRPr="00C7779A">
        <w:rPr>
          <w:sz w:val="28"/>
          <w:szCs w:val="28"/>
        </w:rPr>
        <w:t>Feelings</w:t>
      </w:r>
      <w:bookmarkEnd w:id="3"/>
    </w:p>
    <w:p w14:paraId="22C3A411" w14:textId="4679DAD8" w:rsidR="00C7779A" w:rsidRDefault="00C7779A" w:rsidP="00C7779A"/>
    <w:p w14:paraId="2B385034"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 felt very optimistic and excited that if I have the help of my friends it will be very easy for me to refrain from passing. Because they did this course, for my evaluation I used their help to create a better evaluation in my opinion considering that they had related knowledge about this course.</w:t>
      </w:r>
    </w:p>
    <w:p w14:paraId="2A699530"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For me, it was a feeling of joy that I had help and it was much easier for me to finish my assessments on time, but nevertheless, I had a feeling of guilt because I had all the necessary sources to structure my reflection on my own.</w:t>
      </w:r>
    </w:p>
    <w:p w14:paraId="2F8D120E" w14:textId="78EE382D"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The moment I failed the module I realized that I had not understood how to use academic sources to write a somewhat technical essay.</w:t>
      </w:r>
      <w:r w:rsidR="000D62C5">
        <w:rPr>
          <w:rFonts w:asciiTheme="majorHAnsi" w:hAnsiTheme="majorHAnsi" w:cstheme="majorHAnsi"/>
          <w:sz w:val="24"/>
          <w:szCs w:val="24"/>
        </w:rPr>
        <w:t>(</w:t>
      </w:r>
      <w:r w:rsidR="000D62C5" w:rsidRPr="000D62C5">
        <w:rPr>
          <w:rFonts w:ascii="Source Sans Pro" w:hAnsi="Source Sans Pro"/>
          <w:color w:val="3A3A3A"/>
          <w:sz w:val="23"/>
          <w:szCs w:val="23"/>
          <w:shd w:val="clear" w:color="auto" w:fill="FFFFFF"/>
        </w:rPr>
        <w:t xml:space="preserve"> </w:t>
      </w:r>
      <w:r w:rsidR="000D62C5">
        <w:rPr>
          <w:rFonts w:ascii="Source Sans Pro" w:hAnsi="Source Sans Pro"/>
          <w:color w:val="3A3A3A"/>
          <w:sz w:val="23"/>
          <w:szCs w:val="23"/>
          <w:shd w:val="clear" w:color="auto" w:fill="FFFFFF"/>
        </w:rPr>
        <w:t>S</w:t>
      </w:r>
      <w:r w:rsidR="000D62C5">
        <w:rPr>
          <w:rFonts w:ascii="Source Sans Pro" w:hAnsi="Source Sans Pro"/>
          <w:color w:val="3A3A3A"/>
          <w:sz w:val="23"/>
          <w:szCs w:val="23"/>
          <w:shd w:val="clear" w:color="auto" w:fill="FFFFFF"/>
        </w:rPr>
        <w:t>ekarwinahyu, M., Rustaman, N. Y., Widodo, A., &amp; Riandi, R. (2019)</w:t>
      </w:r>
    </w:p>
    <w:p w14:paraId="51FA5EBA" w14:textId="77777777" w:rsidR="00C7779A" w:rsidRDefault="00C7779A" w:rsidP="00C7779A"/>
    <w:p w14:paraId="4BCD72ED" w14:textId="77777777" w:rsidR="00C7779A" w:rsidRPr="00C7779A" w:rsidRDefault="00C7779A" w:rsidP="00C7779A"/>
    <w:p w14:paraId="6E89E308" w14:textId="0D10F5E4" w:rsidR="00C7779A" w:rsidRPr="00C7779A" w:rsidRDefault="00C7779A" w:rsidP="00C7779A">
      <w:pPr>
        <w:pStyle w:val="Heading2"/>
        <w:rPr>
          <w:sz w:val="28"/>
          <w:szCs w:val="28"/>
        </w:rPr>
      </w:pPr>
      <w:bookmarkStart w:id="4" w:name="_Toc80032876"/>
      <w:r w:rsidRPr="00C7779A">
        <w:rPr>
          <w:sz w:val="28"/>
          <w:szCs w:val="28"/>
        </w:rPr>
        <w:t>Evaluation</w:t>
      </w:r>
      <w:bookmarkEnd w:id="4"/>
    </w:p>
    <w:p w14:paraId="5EB5EA04" w14:textId="03DF9285" w:rsidR="00C7779A" w:rsidRDefault="00C7779A" w:rsidP="00C7779A"/>
    <w:p w14:paraId="1631A3B6"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Although I failed this module, I saw it as a positive thing because it helps me get more involved and try to create my own assessments without asking friends for help. The only good help I had was the teacher who guided me on what I need to do in the future to pass the module well.</w:t>
      </w:r>
    </w:p>
    <w:p w14:paraId="09622FFF"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During this course, I learned how to get more involved, study the university library more and learn to use references.</w:t>
      </w:r>
    </w:p>
    <w:p w14:paraId="33049D7B" w14:textId="159C7106" w:rsidR="00C7779A" w:rsidRPr="000D62C5" w:rsidRDefault="00C7779A" w:rsidP="00C7779A">
      <w:pPr>
        <w:rPr>
          <w:rFonts w:ascii="Source Sans Pro" w:hAnsi="Source Sans Pro"/>
          <w:color w:val="3A3A3A"/>
          <w:sz w:val="23"/>
          <w:szCs w:val="23"/>
          <w:shd w:val="clear" w:color="auto" w:fill="FFFFFF"/>
        </w:rPr>
      </w:pPr>
      <w:r w:rsidRPr="00C7779A">
        <w:rPr>
          <w:rFonts w:asciiTheme="majorHAnsi" w:hAnsiTheme="majorHAnsi" w:cstheme="majorHAnsi"/>
          <w:sz w:val="24"/>
          <w:szCs w:val="24"/>
        </w:rPr>
        <w:t>After I failed the module I started to prepare myself for the other assessments, looking for a lot of information in the library and on Google Scholar and I tried to use my words a lot to try to avoid plagiarism and this helped me a lot to It was a great advantage for me to learn to get more involved in my work and that made me pass the other modules with pretty good grades.</w:t>
      </w:r>
      <w:r w:rsidR="000D62C5">
        <w:rPr>
          <w:rFonts w:asciiTheme="majorHAnsi" w:hAnsiTheme="majorHAnsi" w:cstheme="majorHAnsi"/>
          <w:sz w:val="24"/>
          <w:szCs w:val="24"/>
        </w:rPr>
        <w:t>(</w:t>
      </w:r>
      <w:r w:rsidR="000D62C5" w:rsidRPr="000D62C5">
        <w:rPr>
          <w:rFonts w:ascii="Source Sans Pro" w:hAnsi="Source Sans Pro"/>
          <w:color w:val="3A3A3A"/>
          <w:sz w:val="23"/>
          <w:szCs w:val="23"/>
          <w:shd w:val="clear" w:color="auto" w:fill="FFFFFF"/>
        </w:rPr>
        <w:t xml:space="preserve"> </w:t>
      </w:r>
      <w:r w:rsidR="000D62C5">
        <w:rPr>
          <w:rFonts w:ascii="Source Sans Pro" w:hAnsi="Source Sans Pro"/>
          <w:color w:val="3A3A3A"/>
          <w:sz w:val="23"/>
          <w:szCs w:val="23"/>
          <w:shd w:val="clear" w:color="auto" w:fill="FFFFFF"/>
        </w:rPr>
        <w:t>Kornblith, H. (2012)</w:t>
      </w:r>
      <w:r>
        <w:rPr>
          <w:rFonts w:asciiTheme="majorHAnsi" w:hAnsiTheme="majorHAnsi" w:cstheme="majorHAnsi"/>
          <w:sz w:val="24"/>
          <w:szCs w:val="24"/>
        </w:rPr>
        <w:br w:type="page"/>
      </w:r>
    </w:p>
    <w:p w14:paraId="037F4266" w14:textId="79019D17" w:rsidR="00C7779A" w:rsidRPr="00C7779A" w:rsidRDefault="00C7779A" w:rsidP="00C7779A">
      <w:pPr>
        <w:pStyle w:val="Heading2"/>
        <w:rPr>
          <w:sz w:val="28"/>
          <w:szCs w:val="28"/>
        </w:rPr>
      </w:pPr>
      <w:bookmarkStart w:id="5" w:name="_Toc80032877"/>
      <w:r w:rsidRPr="00C7779A">
        <w:rPr>
          <w:sz w:val="28"/>
          <w:szCs w:val="28"/>
        </w:rPr>
        <w:lastRenderedPageBreak/>
        <w:t>Analysis</w:t>
      </w:r>
      <w:bookmarkEnd w:id="5"/>
    </w:p>
    <w:p w14:paraId="4DF46CF2" w14:textId="350467D7" w:rsidR="00C7779A" w:rsidRDefault="00C7779A" w:rsidP="00C7779A"/>
    <w:p w14:paraId="47EE8B06"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During the courses I realized that getting more involved, meaning being more active in class, answering as many questions as possible and asking questions helped me develop more throughout this course and I discovered that working alone on my assessments. it helps me even more to develop my skills.</w:t>
      </w:r>
    </w:p>
    <w:p w14:paraId="255830C9"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Calling my friends believing that they would help me led to my failure and I thought that this would make my work easier.</w:t>
      </w:r>
    </w:p>
    <w:p w14:paraId="43544D0F"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Teamwork is also useful, but not when it comes to developing yourself as a person, to identifying your skills.</w:t>
      </w:r>
    </w:p>
    <w:p w14:paraId="141D2194" w14:textId="5428AC8B" w:rsidR="00C7779A" w:rsidRPr="00C7779A" w:rsidRDefault="00C7779A" w:rsidP="00C7779A">
      <w:pPr>
        <w:rPr>
          <w:rFonts w:asciiTheme="majorHAnsi" w:hAnsiTheme="majorHAnsi" w:cstheme="majorHAnsi"/>
          <w:sz w:val="24"/>
          <w:szCs w:val="24"/>
          <w:lang w:val="en-GB"/>
        </w:rPr>
      </w:pPr>
      <w:r w:rsidRPr="00C7779A">
        <w:rPr>
          <w:rFonts w:asciiTheme="majorHAnsi" w:hAnsiTheme="majorHAnsi" w:cstheme="majorHAnsi"/>
          <w:sz w:val="24"/>
          <w:szCs w:val="24"/>
        </w:rPr>
        <w:t>During the courses I analyzed various information that helped me in my academic research and made me understand the subject only by working and looking for as much information as possible on my own with the help of academic sources.</w:t>
      </w:r>
      <w:r w:rsidR="000D62C5">
        <w:rPr>
          <w:rFonts w:asciiTheme="majorHAnsi" w:hAnsiTheme="majorHAnsi" w:cstheme="majorHAnsi"/>
          <w:sz w:val="24"/>
          <w:szCs w:val="24"/>
        </w:rPr>
        <w:t>(</w:t>
      </w:r>
      <w:r w:rsidR="000D62C5" w:rsidRPr="000D62C5">
        <w:rPr>
          <w:rFonts w:ascii="Source Sans Pro" w:hAnsi="Source Sans Pro"/>
          <w:color w:val="3A3A3A"/>
          <w:sz w:val="23"/>
          <w:szCs w:val="23"/>
          <w:shd w:val="clear" w:color="auto" w:fill="FFFFFF"/>
        </w:rPr>
        <w:t xml:space="preserve"> </w:t>
      </w:r>
      <w:r w:rsidR="000D62C5">
        <w:rPr>
          <w:rFonts w:ascii="Source Sans Pro" w:hAnsi="Source Sans Pro"/>
          <w:color w:val="3A3A3A"/>
          <w:sz w:val="23"/>
          <w:szCs w:val="23"/>
          <w:shd w:val="clear" w:color="auto" w:fill="FFFFFF"/>
        </w:rPr>
        <w:t>Paterson, C., &amp; Chapman, J. (2013).</w:t>
      </w:r>
      <w:r w:rsidR="000D62C5">
        <w:rPr>
          <w:rFonts w:ascii="Source Sans Pro" w:hAnsi="Source Sans Pro"/>
          <w:color w:val="3A3A3A"/>
          <w:sz w:val="23"/>
          <w:szCs w:val="23"/>
          <w:shd w:val="clear" w:color="auto" w:fill="FFFFFF"/>
        </w:rPr>
        <w:t>)</w:t>
      </w:r>
    </w:p>
    <w:p w14:paraId="05107A7A" w14:textId="77777777" w:rsidR="00C7779A" w:rsidRPr="00C7779A" w:rsidRDefault="00C7779A" w:rsidP="00C7779A"/>
    <w:p w14:paraId="7575FF2C" w14:textId="3C9DD82C" w:rsidR="00C7779A" w:rsidRPr="00C7779A" w:rsidRDefault="00C7779A" w:rsidP="00C7779A">
      <w:pPr>
        <w:pStyle w:val="Heading2"/>
        <w:rPr>
          <w:sz w:val="28"/>
          <w:szCs w:val="28"/>
        </w:rPr>
      </w:pPr>
      <w:bookmarkStart w:id="6" w:name="_Toc80032878"/>
      <w:r w:rsidRPr="00C7779A">
        <w:rPr>
          <w:sz w:val="28"/>
          <w:szCs w:val="28"/>
        </w:rPr>
        <w:t>Conclusion</w:t>
      </w:r>
      <w:bookmarkEnd w:id="6"/>
    </w:p>
    <w:p w14:paraId="0E7AECAD" w14:textId="1CD6506A" w:rsidR="00C7779A" w:rsidRDefault="00C7779A" w:rsidP="00C7779A"/>
    <w:p w14:paraId="74E7B19C"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conclusion, my experience in writing an evaluation I could not say is very well structured but I tried a bit to succeed in bringing this reflection to an academic level.</w:t>
      </w:r>
    </w:p>
    <w:p w14:paraId="7795A9FA"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order to be able to write this assessment I had to prepare beforehand, namely, I looked for different information on how to write this report I accessed the HWB site where I looked again over the lessons I studied in class to it reminds me of the necessary information and then I accessed the university library to extract the best references from Havard.</w:t>
      </w:r>
    </w:p>
    <w:p w14:paraId="43A6C2D9"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Because I had to re-evaluate myself in order to pass this module, a failure helped me to get more involved and to give my interest in what I do. Only by looking for sources and information do you manage to get something and a lot of involvement.</w:t>
      </w:r>
    </w:p>
    <w:p w14:paraId="64D7A263" w14:textId="77777777" w:rsidR="00C7779A" w:rsidRPr="00C7779A" w:rsidRDefault="00C7779A" w:rsidP="00C7779A"/>
    <w:p w14:paraId="1919DDDA" w14:textId="6F8DCF61" w:rsidR="00C7779A" w:rsidRPr="00C7779A" w:rsidRDefault="00C7779A" w:rsidP="00C7779A">
      <w:pPr>
        <w:pStyle w:val="Heading2"/>
        <w:rPr>
          <w:sz w:val="28"/>
          <w:szCs w:val="28"/>
        </w:rPr>
      </w:pPr>
      <w:bookmarkStart w:id="7" w:name="_Toc80032879"/>
      <w:r w:rsidRPr="00C7779A">
        <w:rPr>
          <w:sz w:val="28"/>
          <w:szCs w:val="28"/>
        </w:rPr>
        <w:t>Action Plan</w:t>
      </w:r>
      <w:bookmarkEnd w:id="7"/>
    </w:p>
    <w:p w14:paraId="2E59A032" w14:textId="3F635DA1" w:rsidR="00C7779A" w:rsidRDefault="00C7779A" w:rsidP="00C7779A"/>
    <w:p w14:paraId="10771C39"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order to face similar situations, I decided to get more involved in the courses, to try to be much more active, to communicate more during the classes, and to better develop my skills of searching and structuring the evaluations.</w:t>
      </w:r>
    </w:p>
    <w:p w14:paraId="673C6E29" w14:textId="2E19F203"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First of all, I want to improve my digital skills a lot and I plan to study some courses to help me better master these skills, and I want to improve my information search skills and learn to become an evaluation at the professional academic level of grade 10. But for that, I have to start studying a lot so that I can reach this level. But with a lot of ambition, I will succeed because I want to finish this course well so that in the future I can enroll in a master's degree</w:t>
      </w:r>
      <w:r w:rsidR="000D62C5">
        <w:rPr>
          <w:rFonts w:asciiTheme="majorHAnsi" w:hAnsiTheme="majorHAnsi" w:cstheme="majorHAnsi"/>
          <w:sz w:val="24"/>
          <w:szCs w:val="24"/>
        </w:rPr>
        <w:t>. (</w:t>
      </w:r>
      <w:r w:rsidR="000D62C5" w:rsidRPr="000D62C5">
        <w:rPr>
          <w:rFonts w:ascii="Source Sans Pro" w:hAnsi="Source Sans Pro"/>
          <w:color w:val="3A3A3A"/>
          <w:sz w:val="23"/>
          <w:szCs w:val="23"/>
          <w:shd w:val="clear" w:color="auto" w:fill="FFFFFF"/>
        </w:rPr>
        <w:t xml:space="preserve"> </w:t>
      </w:r>
      <w:r w:rsidR="000D62C5">
        <w:rPr>
          <w:rFonts w:ascii="Source Sans Pro" w:hAnsi="Source Sans Pro"/>
          <w:color w:val="3A3A3A"/>
          <w:sz w:val="23"/>
          <w:szCs w:val="23"/>
          <w:shd w:val="clear" w:color="auto" w:fill="FFFFFF"/>
        </w:rPr>
        <w:t>Bassot, B. (2016). </w:t>
      </w:r>
      <w:r>
        <w:br w:type="page"/>
      </w:r>
    </w:p>
    <w:p w14:paraId="23EFD12C" w14:textId="58561415" w:rsidR="00C7779A" w:rsidRPr="00C7779A" w:rsidRDefault="00C7779A" w:rsidP="00C7779A">
      <w:pPr>
        <w:pStyle w:val="Heading1"/>
        <w:rPr>
          <w:sz w:val="36"/>
          <w:szCs w:val="36"/>
        </w:rPr>
      </w:pPr>
      <w:bookmarkStart w:id="8" w:name="_Toc80032880"/>
      <w:r w:rsidRPr="00C7779A">
        <w:rPr>
          <w:sz w:val="36"/>
          <w:szCs w:val="36"/>
        </w:rPr>
        <w:lastRenderedPageBreak/>
        <w:t>Final Conclusion</w:t>
      </w:r>
      <w:bookmarkEnd w:id="8"/>
    </w:p>
    <w:p w14:paraId="794D5ED0" w14:textId="283B5510" w:rsidR="00C7779A" w:rsidRDefault="00C7779A" w:rsidP="00C7779A"/>
    <w:p w14:paraId="74DBB16D"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the end I want to add that this module was very useful for me, because I learned very useful things both academically and personally.</w:t>
      </w:r>
    </w:p>
    <w:p w14:paraId="2B32AA5F" w14:textId="77777777" w:rsidR="00C7779A" w:rsidRPr="00C7779A"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With the help of Gibbs' reflective cycle, he helped me to identify and describe my activity through experience and feelings and also to accumulate knowledge about learning and how you can improve your quality and how to become a good listener.</w:t>
      </w:r>
    </w:p>
    <w:p w14:paraId="2F9D1860" w14:textId="6EF82C97" w:rsidR="00C32AD0" w:rsidRDefault="00C7779A" w:rsidP="00C7779A">
      <w:pPr>
        <w:rPr>
          <w:rFonts w:asciiTheme="majorHAnsi" w:hAnsiTheme="majorHAnsi" w:cstheme="majorHAnsi"/>
          <w:sz w:val="24"/>
          <w:szCs w:val="24"/>
        </w:rPr>
      </w:pPr>
      <w:r w:rsidRPr="00C7779A">
        <w:rPr>
          <w:rFonts w:asciiTheme="majorHAnsi" w:hAnsiTheme="majorHAnsi" w:cstheme="majorHAnsi"/>
          <w:sz w:val="24"/>
          <w:szCs w:val="24"/>
        </w:rPr>
        <w:t>In this reflection he talked about how I prepared for this evaluation, that is, I used the academic information provided by the university and how I accessed the references he used.</w:t>
      </w:r>
    </w:p>
    <w:p w14:paraId="41D39CAF" w14:textId="77777777" w:rsidR="00C32AD0" w:rsidRDefault="00C32AD0">
      <w:pPr>
        <w:rPr>
          <w:rFonts w:asciiTheme="majorHAnsi" w:hAnsiTheme="majorHAnsi" w:cstheme="majorHAnsi"/>
          <w:sz w:val="24"/>
          <w:szCs w:val="24"/>
        </w:rPr>
      </w:pPr>
      <w:r>
        <w:rPr>
          <w:rFonts w:asciiTheme="majorHAnsi" w:hAnsiTheme="majorHAnsi" w:cstheme="majorHAnsi"/>
          <w:sz w:val="24"/>
          <w:szCs w:val="24"/>
        </w:rPr>
        <w:br w:type="page"/>
      </w:r>
    </w:p>
    <w:p w14:paraId="0E51B0CC" w14:textId="77777777" w:rsidR="00C32AD0" w:rsidRPr="00C32AD0" w:rsidRDefault="00C32AD0" w:rsidP="00C7779A">
      <w:pPr>
        <w:rPr>
          <w:rFonts w:asciiTheme="majorHAnsi" w:hAnsiTheme="majorHAnsi" w:cstheme="majorHAnsi"/>
          <w:sz w:val="24"/>
          <w:szCs w:val="24"/>
        </w:rPr>
      </w:pPr>
    </w:p>
    <w:p w14:paraId="0F404C94" w14:textId="2B62904A" w:rsidR="00C7779A" w:rsidRDefault="00C7779A" w:rsidP="00C7779A">
      <w:pPr>
        <w:pStyle w:val="Heading1"/>
        <w:rPr>
          <w:sz w:val="36"/>
          <w:szCs w:val="36"/>
        </w:rPr>
      </w:pPr>
      <w:bookmarkStart w:id="9" w:name="_Toc80032881"/>
      <w:r w:rsidRPr="00C7779A">
        <w:rPr>
          <w:sz w:val="36"/>
          <w:szCs w:val="36"/>
        </w:rPr>
        <w:t>References</w:t>
      </w:r>
      <w:bookmarkEnd w:id="9"/>
    </w:p>
    <w:p w14:paraId="7F462AB0" w14:textId="41E0B0E7" w:rsidR="00D41A3A" w:rsidRDefault="00D41A3A" w:rsidP="00D41A3A"/>
    <w:p w14:paraId="4ACA5659" w14:textId="69C2BF47" w:rsidR="000D62C5" w:rsidRDefault="000D62C5" w:rsidP="00D41A3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Bassot, B. (2016). </w:t>
      </w:r>
      <w:r>
        <w:rPr>
          <w:rFonts w:ascii="Source Sans Pro" w:hAnsi="Source Sans Pro"/>
          <w:i/>
          <w:iCs/>
          <w:color w:val="3A3A3A"/>
          <w:sz w:val="23"/>
          <w:szCs w:val="23"/>
          <w:shd w:val="clear" w:color="auto" w:fill="FFFFFF"/>
        </w:rPr>
        <w:t>The reflective practice guide : an interdisciplinary approach to critical reflection</w:t>
      </w:r>
      <w:r>
        <w:rPr>
          <w:rFonts w:ascii="Source Sans Pro" w:hAnsi="Source Sans Pro"/>
          <w:color w:val="3A3A3A"/>
          <w:sz w:val="23"/>
          <w:szCs w:val="23"/>
          <w:shd w:val="clear" w:color="auto" w:fill="FFFFFF"/>
        </w:rPr>
        <w:t xml:space="preserve">. Routledge. </w:t>
      </w:r>
      <w:hyperlink r:id="rId8" w:history="1">
        <w:r w:rsidRPr="00D760EC">
          <w:rPr>
            <w:rStyle w:val="Hyperlink"/>
            <w:rFonts w:ascii="Source Sans Pro" w:hAnsi="Source Sans Pro"/>
            <w:sz w:val="23"/>
            <w:szCs w:val="23"/>
            <w:shd w:val="clear" w:color="auto" w:fill="FFFFFF"/>
          </w:rPr>
          <w:t>https://doi.org/10.4324/9781315768298</w:t>
        </w:r>
      </w:hyperlink>
    </w:p>
    <w:p w14:paraId="6F3106FE" w14:textId="77777777" w:rsidR="000D62C5" w:rsidRDefault="000D62C5" w:rsidP="00D41A3A">
      <w:pPr>
        <w:rPr>
          <w:rFonts w:ascii="Source Sans Pro" w:hAnsi="Source Sans Pro"/>
          <w:color w:val="3A3A3A"/>
          <w:sz w:val="23"/>
          <w:szCs w:val="23"/>
          <w:shd w:val="clear" w:color="auto" w:fill="FFFFFF"/>
        </w:rPr>
      </w:pPr>
    </w:p>
    <w:p w14:paraId="4F5F645B" w14:textId="46E6364F" w:rsidR="000D62C5" w:rsidRPr="000D62C5" w:rsidRDefault="000D62C5" w:rsidP="00D41A3A">
      <w:pPr>
        <w:rPr>
          <w:rFonts w:ascii="Source Sans Pro" w:hAnsi="Source Sans Pro"/>
          <w:color w:val="333333"/>
          <w:sz w:val="23"/>
          <w:szCs w:val="23"/>
          <w:shd w:val="clear" w:color="auto" w:fill="FFFFFF"/>
        </w:rPr>
      </w:pPr>
      <w:r w:rsidRPr="00D41A3A">
        <w:rPr>
          <w:rFonts w:ascii="Source Sans Pro" w:hAnsi="Source Sans Pro" w:cs="Arial"/>
          <w:color w:val="333333"/>
          <w:sz w:val="23"/>
          <w:szCs w:val="23"/>
          <w:shd w:val="clear" w:color="auto" w:fill="FFFFFF"/>
        </w:rPr>
        <w:t>Gibbs, G. 1988</w:t>
      </w:r>
      <w:r w:rsidRPr="000D62C5">
        <w:rPr>
          <w:rFonts w:ascii="Source Sans Pro" w:hAnsi="Source Sans Pro" w:cs="Arial"/>
          <w:i/>
          <w:iCs/>
          <w:color w:val="333333"/>
          <w:sz w:val="23"/>
          <w:szCs w:val="23"/>
          <w:shd w:val="clear" w:color="auto" w:fill="FFFFFF"/>
        </w:rPr>
        <w:t>. </w:t>
      </w:r>
      <w:r w:rsidRPr="000D62C5">
        <w:rPr>
          <w:rStyle w:val="Emphasis"/>
          <w:rFonts w:ascii="Source Sans Pro" w:hAnsi="Source Sans Pro" w:cs="Arial"/>
          <w:color w:val="333333"/>
          <w:sz w:val="23"/>
          <w:szCs w:val="23"/>
          <w:shd w:val="clear" w:color="auto" w:fill="FFFFFF"/>
        </w:rPr>
        <w:t>Learning by doing:</w:t>
      </w:r>
      <w:r w:rsidRPr="000D62C5">
        <w:rPr>
          <w:rStyle w:val="Emphasis"/>
          <w:rFonts w:ascii="Source Sans Pro" w:hAnsi="Source Sans Pro"/>
          <w:color w:val="333333"/>
          <w:sz w:val="23"/>
          <w:szCs w:val="23"/>
          <w:shd w:val="clear" w:color="auto" w:fill="FFFFFF"/>
        </w:rPr>
        <w:t xml:space="preserve"> A guide to teaching and learning methods</w:t>
      </w:r>
      <w:r>
        <w:rPr>
          <w:rStyle w:val="Emphasis"/>
          <w:rFonts w:ascii="Helvetica" w:hAnsi="Helvetica"/>
          <w:color w:val="333333"/>
          <w:sz w:val="21"/>
          <w:szCs w:val="21"/>
          <w:shd w:val="clear" w:color="auto" w:fill="FFFFFF"/>
        </w:rPr>
        <w:t>. </w:t>
      </w:r>
      <w:r>
        <w:rPr>
          <w:rFonts w:ascii="Helvetica" w:hAnsi="Helvetica"/>
          <w:color w:val="333333"/>
          <w:sz w:val="21"/>
          <w:szCs w:val="21"/>
          <w:shd w:val="clear" w:color="auto" w:fill="FFFFFF"/>
        </w:rPr>
        <w:t> </w:t>
      </w:r>
      <w:r w:rsidRPr="000D62C5">
        <w:rPr>
          <w:rFonts w:ascii="Source Sans Pro" w:hAnsi="Source Sans Pro"/>
          <w:color w:val="333333"/>
          <w:sz w:val="23"/>
          <w:szCs w:val="23"/>
          <w:shd w:val="clear" w:color="auto" w:fill="FFFFFF"/>
        </w:rPr>
        <w:t>London: Further Education Unit</w:t>
      </w:r>
    </w:p>
    <w:p w14:paraId="08BE4E3E" w14:textId="77777777" w:rsidR="000D62C5" w:rsidRPr="00D41A3A" w:rsidRDefault="000D62C5" w:rsidP="00D41A3A">
      <w:pPr>
        <w:rPr>
          <w:rFonts w:ascii="Source Sans Pro" w:hAnsi="Source Sans Pro" w:cs="Arial"/>
          <w:color w:val="222222"/>
          <w:sz w:val="20"/>
          <w:szCs w:val="20"/>
          <w:shd w:val="clear" w:color="auto" w:fill="FFFFFF"/>
        </w:rPr>
      </w:pPr>
    </w:p>
    <w:p w14:paraId="1999D09A" w14:textId="07CC5653" w:rsidR="000D62C5" w:rsidRDefault="000D62C5" w:rsidP="00D41A3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Kornblith, H. (2012). </w:t>
      </w:r>
      <w:r>
        <w:rPr>
          <w:rFonts w:ascii="Source Sans Pro" w:hAnsi="Source Sans Pro"/>
          <w:i/>
          <w:iCs/>
          <w:color w:val="3A3A3A"/>
          <w:sz w:val="23"/>
          <w:szCs w:val="23"/>
          <w:shd w:val="clear" w:color="auto" w:fill="FFFFFF"/>
        </w:rPr>
        <w:t>On reflection</w:t>
      </w:r>
      <w:r>
        <w:rPr>
          <w:rFonts w:ascii="Source Sans Pro" w:hAnsi="Source Sans Pro"/>
          <w:color w:val="3A3A3A"/>
          <w:sz w:val="23"/>
          <w:szCs w:val="23"/>
          <w:shd w:val="clear" w:color="auto" w:fill="FFFFFF"/>
        </w:rPr>
        <w:t> (1st ed.). Oxford University Press.</w:t>
      </w:r>
    </w:p>
    <w:p w14:paraId="451871AA" w14:textId="77777777" w:rsidR="000D62C5" w:rsidRDefault="000D62C5" w:rsidP="00D41A3A">
      <w:pPr>
        <w:rPr>
          <w:rFonts w:ascii="Source Sans Pro" w:hAnsi="Source Sans Pro"/>
          <w:color w:val="3A3A3A"/>
          <w:sz w:val="23"/>
          <w:szCs w:val="23"/>
          <w:shd w:val="clear" w:color="auto" w:fill="FFFFFF"/>
        </w:rPr>
      </w:pPr>
    </w:p>
    <w:p w14:paraId="3CE459BF" w14:textId="55CD537C" w:rsidR="000D62C5" w:rsidRDefault="000D62C5" w:rsidP="00D41A3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Paterson, C., &amp; Chapman, J. (2013). Enhancing skills of critical reflection to evidence learning in professional practice. </w:t>
      </w:r>
      <w:r>
        <w:rPr>
          <w:rFonts w:ascii="Source Sans Pro" w:hAnsi="Source Sans Pro"/>
          <w:i/>
          <w:iCs/>
          <w:color w:val="3A3A3A"/>
          <w:sz w:val="23"/>
          <w:szCs w:val="23"/>
          <w:shd w:val="clear" w:color="auto" w:fill="FFFFFF"/>
        </w:rPr>
        <w:t>Physical Therapy in Sport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14</w:t>
      </w:r>
      <w:r>
        <w:rPr>
          <w:rFonts w:ascii="Source Sans Pro" w:hAnsi="Source Sans Pro"/>
          <w:color w:val="3A3A3A"/>
          <w:sz w:val="23"/>
          <w:szCs w:val="23"/>
          <w:shd w:val="clear" w:color="auto" w:fill="FFFFFF"/>
        </w:rPr>
        <w:t xml:space="preserve">(3), 133–138. </w:t>
      </w:r>
      <w:hyperlink r:id="rId9" w:history="1">
        <w:r w:rsidRPr="00D760EC">
          <w:rPr>
            <w:rStyle w:val="Hyperlink"/>
            <w:rFonts w:ascii="Source Sans Pro" w:hAnsi="Source Sans Pro"/>
            <w:sz w:val="23"/>
            <w:szCs w:val="23"/>
            <w:shd w:val="clear" w:color="auto" w:fill="FFFFFF"/>
          </w:rPr>
          <w:t>https://doi.org/10.1016/j.ptsp.2013.03.004</w:t>
        </w:r>
      </w:hyperlink>
    </w:p>
    <w:p w14:paraId="410895E3" w14:textId="77777777" w:rsidR="000D62C5" w:rsidRDefault="000D62C5" w:rsidP="00D41A3A">
      <w:pPr>
        <w:rPr>
          <w:rFonts w:ascii="Source Sans Pro" w:hAnsi="Source Sans Pro"/>
          <w:color w:val="3A3A3A"/>
          <w:sz w:val="23"/>
          <w:szCs w:val="23"/>
          <w:shd w:val="clear" w:color="auto" w:fill="FFFFFF"/>
        </w:rPr>
      </w:pPr>
    </w:p>
    <w:p w14:paraId="1F53B7E6" w14:textId="77777777" w:rsidR="000D62C5" w:rsidRDefault="000D62C5" w:rsidP="00D41A3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Sekarwinahyu, M., Rustaman, N. Y., Widodo, A., &amp; Riandi, R. (2019). Development of problem based learning for online tutorial program in plant development using Gibbs’ reflective cycle and e-portfolio to enhance reflective thinking skills. </w:t>
      </w:r>
      <w:r>
        <w:rPr>
          <w:rFonts w:ascii="Source Sans Pro" w:hAnsi="Source Sans Pro"/>
          <w:i/>
          <w:iCs/>
          <w:color w:val="3A3A3A"/>
          <w:sz w:val="23"/>
          <w:szCs w:val="23"/>
          <w:shd w:val="clear" w:color="auto" w:fill="FFFFFF"/>
        </w:rPr>
        <w:t>Journal of Physics. Conference Series</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1157</w:t>
      </w:r>
      <w:r>
        <w:rPr>
          <w:rFonts w:ascii="Source Sans Pro" w:hAnsi="Source Sans Pro"/>
          <w:color w:val="3A3A3A"/>
          <w:sz w:val="23"/>
          <w:szCs w:val="23"/>
          <w:shd w:val="clear" w:color="auto" w:fill="FFFFFF"/>
        </w:rPr>
        <w:t xml:space="preserve">(2), 22099–. </w:t>
      </w:r>
      <w:hyperlink r:id="rId10" w:history="1">
        <w:r w:rsidRPr="00D760EC">
          <w:rPr>
            <w:rStyle w:val="Hyperlink"/>
            <w:rFonts w:ascii="Source Sans Pro" w:hAnsi="Source Sans Pro"/>
            <w:sz w:val="23"/>
            <w:szCs w:val="23"/>
            <w:shd w:val="clear" w:color="auto" w:fill="FFFFFF"/>
          </w:rPr>
          <w:t>https://doi.org/10.1088/1742-6596/1157/2/022099</w:t>
        </w:r>
      </w:hyperlink>
    </w:p>
    <w:p w14:paraId="258B8EB0" w14:textId="77777777" w:rsidR="000D62C5" w:rsidRPr="000D62C5" w:rsidRDefault="000D62C5" w:rsidP="00D41A3A">
      <w:pPr>
        <w:rPr>
          <w:rFonts w:ascii="Source Sans Pro" w:hAnsi="Source Sans Pro"/>
          <w:color w:val="3A3A3A"/>
          <w:sz w:val="23"/>
          <w:szCs w:val="23"/>
          <w:shd w:val="clear" w:color="auto" w:fill="FFFFFF"/>
        </w:rPr>
      </w:pPr>
    </w:p>
    <w:sectPr w:rsidR="000D62C5" w:rsidRPr="000D62C5" w:rsidSect="00C7779A">
      <w:footerReference w:type="default" r:id="rId11"/>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89D73" w14:textId="77777777" w:rsidR="009C45E1" w:rsidRDefault="009C45E1" w:rsidP="002773DB">
      <w:pPr>
        <w:spacing w:after="0" w:line="240" w:lineRule="auto"/>
      </w:pPr>
      <w:r>
        <w:separator/>
      </w:r>
    </w:p>
  </w:endnote>
  <w:endnote w:type="continuationSeparator" w:id="0">
    <w:p w14:paraId="4DA21002" w14:textId="77777777" w:rsidR="009C45E1" w:rsidRDefault="009C45E1" w:rsidP="00277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088512"/>
      <w:docPartObj>
        <w:docPartGallery w:val="Page Numbers (Bottom of Page)"/>
        <w:docPartUnique/>
      </w:docPartObj>
    </w:sdtPr>
    <w:sdtEndPr>
      <w:rPr>
        <w:noProof/>
      </w:rPr>
    </w:sdtEndPr>
    <w:sdtContent>
      <w:p w14:paraId="60C2B39B" w14:textId="15CF569E" w:rsidR="002773DB" w:rsidRDefault="002773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B4E99" w14:textId="77777777" w:rsidR="002773DB" w:rsidRDefault="00277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35EF1" w14:textId="77777777" w:rsidR="009C45E1" w:rsidRDefault="009C45E1" w:rsidP="002773DB">
      <w:pPr>
        <w:spacing w:after="0" w:line="240" w:lineRule="auto"/>
      </w:pPr>
      <w:r>
        <w:separator/>
      </w:r>
    </w:p>
  </w:footnote>
  <w:footnote w:type="continuationSeparator" w:id="0">
    <w:p w14:paraId="507C8ABB" w14:textId="77777777" w:rsidR="009C45E1" w:rsidRDefault="009C45E1" w:rsidP="002773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zsDQ3MzQ3NzEwtDBR0lEKTi0uzszPAykwqgUAqREIMSwAAAA="/>
  </w:docVars>
  <w:rsids>
    <w:rsidRoot w:val="00BE6EFA"/>
    <w:rsid w:val="000C3D51"/>
    <w:rsid w:val="000D62C5"/>
    <w:rsid w:val="002773DB"/>
    <w:rsid w:val="008809CE"/>
    <w:rsid w:val="009C45E1"/>
    <w:rsid w:val="00AA2678"/>
    <w:rsid w:val="00BE6EFA"/>
    <w:rsid w:val="00C32AD0"/>
    <w:rsid w:val="00C7779A"/>
    <w:rsid w:val="00D41A3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F146F"/>
  <w15:chartTrackingRefBased/>
  <w15:docId w15:val="{51A3E8B7-8CB9-4912-A4A8-73033CC5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7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77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7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777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7779A"/>
    <w:pPr>
      <w:outlineLvl w:val="9"/>
    </w:pPr>
    <w:rPr>
      <w:lang w:val="en-US"/>
    </w:rPr>
  </w:style>
  <w:style w:type="paragraph" w:styleId="TOC1">
    <w:name w:val="toc 1"/>
    <w:basedOn w:val="Normal"/>
    <w:next w:val="Normal"/>
    <w:autoRedefine/>
    <w:uiPriority w:val="39"/>
    <w:unhideWhenUsed/>
    <w:rsid w:val="00C7779A"/>
    <w:pPr>
      <w:spacing w:after="100"/>
    </w:pPr>
  </w:style>
  <w:style w:type="paragraph" w:styleId="TOC2">
    <w:name w:val="toc 2"/>
    <w:basedOn w:val="Normal"/>
    <w:next w:val="Normal"/>
    <w:autoRedefine/>
    <w:uiPriority w:val="39"/>
    <w:unhideWhenUsed/>
    <w:rsid w:val="00C7779A"/>
    <w:pPr>
      <w:spacing w:after="100"/>
      <w:ind w:left="220"/>
    </w:pPr>
  </w:style>
  <w:style w:type="character" w:styleId="Hyperlink">
    <w:name w:val="Hyperlink"/>
    <w:basedOn w:val="DefaultParagraphFont"/>
    <w:uiPriority w:val="99"/>
    <w:unhideWhenUsed/>
    <w:rsid w:val="00C7779A"/>
    <w:rPr>
      <w:color w:val="0563C1" w:themeColor="hyperlink"/>
      <w:u w:val="single"/>
    </w:rPr>
  </w:style>
  <w:style w:type="paragraph" w:styleId="NoSpacing">
    <w:name w:val="No Spacing"/>
    <w:link w:val="NoSpacingChar"/>
    <w:uiPriority w:val="1"/>
    <w:qFormat/>
    <w:rsid w:val="00C777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79A"/>
    <w:rPr>
      <w:rFonts w:eastAsiaTheme="minorEastAsia"/>
      <w:lang w:val="en-US"/>
    </w:rPr>
  </w:style>
  <w:style w:type="paragraph" w:styleId="Header">
    <w:name w:val="header"/>
    <w:basedOn w:val="Normal"/>
    <w:link w:val="HeaderChar"/>
    <w:uiPriority w:val="99"/>
    <w:unhideWhenUsed/>
    <w:rsid w:val="002773DB"/>
    <w:pPr>
      <w:tabs>
        <w:tab w:val="center" w:pos="4536"/>
        <w:tab w:val="right" w:pos="9072"/>
      </w:tabs>
      <w:spacing w:after="0" w:line="240" w:lineRule="auto"/>
    </w:pPr>
  </w:style>
  <w:style w:type="character" w:customStyle="1" w:styleId="HeaderChar">
    <w:name w:val="Header Char"/>
    <w:basedOn w:val="DefaultParagraphFont"/>
    <w:link w:val="Header"/>
    <w:uiPriority w:val="99"/>
    <w:rsid w:val="002773DB"/>
  </w:style>
  <w:style w:type="paragraph" w:styleId="Footer">
    <w:name w:val="footer"/>
    <w:basedOn w:val="Normal"/>
    <w:link w:val="FooterChar"/>
    <w:uiPriority w:val="99"/>
    <w:unhideWhenUsed/>
    <w:rsid w:val="002773DB"/>
    <w:pPr>
      <w:tabs>
        <w:tab w:val="center" w:pos="4536"/>
        <w:tab w:val="right" w:pos="9072"/>
      </w:tabs>
      <w:spacing w:after="0" w:line="240" w:lineRule="auto"/>
    </w:pPr>
  </w:style>
  <w:style w:type="character" w:customStyle="1" w:styleId="FooterChar">
    <w:name w:val="Footer Char"/>
    <w:basedOn w:val="DefaultParagraphFont"/>
    <w:link w:val="Footer"/>
    <w:uiPriority w:val="99"/>
    <w:rsid w:val="002773DB"/>
  </w:style>
  <w:style w:type="character" w:styleId="Emphasis">
    <w:name w:val="Emphasis"/>
    <w:basedOn w:val="DefaultParagraphFont"/>
    <w:uiPriority w:val="20"/>
    <w:qFormat/>
    <w:rsid w:val="00D41A3A"/>
    <w:rPr>
      <w:i/>
      <w:iCs/>
    </w:rPr>
  </w:style>
  <w:style w:type="character" w:styleId="UnresolvedMention">
    <w:name w:val="Unresolved Mention"/>
    <w:basedOn w:val="DefaultParagraphFont"/>
    <w:uiPriority w:val="99"/>
    <w:semiHidden/>
    <w:unhideWhenUsed/>
    <w:rsid w:val="00D41A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9136">
      <w:bodyDiv w:val="1"/>
      <w:marLeft w:val="0"/>
      <w:marRight w:val="0"/>
      <w:marTop w:val="0"/>
      <w:marBottom w:val="0"/>
      <w:divBdr>
        <w:top w:val="none" w:sz="0" w:space="0" w:color="auto"/>
        <w:left w:val="none" w:sz="0" w:space="0" w:color="auto"/>
        <w:bottom w:val="none" w:sz="0" w:space="0" w:color="auto"/>
        <w:right w:val="none" w:sz="0" w:space="0" w:color="auto"/>
      </w:divBdr>
    </w:div>
    <w:div w:id="230892793">
      <w:bodyDiv w:val="1"/>
      <w:marLeft w:val="0"/>
      <w:marRight w:val="0"/>
      <w:marTop w:val="0"/>
      <w:marBottom w:val="0"/>
      <w:divBdr>
        <w:top w:val="none" w:sz="0" w:space="0" w:color="auto"/>
        <w:left w:val="none" w:sz="0" w:space="0" w:color="auto"/>
        <w:bottom w:val="none" w:sz="0" w:space="0" w:color="auto"/>
        <w:right w:val="none" w:sz="0" w:space="0" w:color="auto"/>
      </w:divBdr>
    </w:div>
    <w:div w:id="446856302">
      <w:bodyDiv w:val="1"/>
      <w:marLeft w:val="0"/>
      <w:marRight w:val="0"/>
      <w:marTop w:val="0"/>
      <w:marBottom w:val="0"/>
      <w:divBdr>
        <w:top w:val="none" w:sz="0" w:space="0" w:color="auto"/>
        <w:left w:val="none" w:sz="0" w:space="0" w:color="auto"/>
        <w:bottom w:val="none" w:sz="0" w:space="0" w:color="auto"/>
        <w:right w:val="none" w:sz="0" w:space="0" w:color="auto"/>
      </w:divBdr>
    </w:div>
    <w:div w:id="568073507">
      <w:bodyDiv w:val="1"/>
      <w:marLeft w:val="0"/>
      <w:marRight w:val="0"/>
      <w:marTop w:val="0"/>
      <w:marBottom w:val="0"/>
      <w:divBdr>
        <w:top w:val="none" w:sz="0" w:space="0" w:color="auto"/>
        <w:left w:val="none" w:sz="0" w:space="0" w:color="auto"/>
        <w:bottom w:val="none" w:sz="0" w:space="0" w:color="auto"/>
        <w:right w:val="none" w:sz="0" w:space="0" w:color="auto"/>
      </w:divBdr>
    </w:div>
    <w:div w:id="843975570">
      <w:bodyDiv w:val="1"/>
      <w:marLeft w:val="0"/>
      <w:marRight w:val="0"/>
      <w:marTop w:val="0"/>
      <w:marBottom w:val="0"/>
      <w:divBdr>
        <w:top w:val="none" w:sz="0" w:space="0" w:color="auto"/>
        <w:left w:val="none" w:sz="0" w:space="0" w:color="auto"/>
        <w:bottom w:val="none" w:sz="0" w:space="0" w:color="auto"/>
        <w:right w:val="none" w:sz="0" w:space="0" w:color="auto"/>
      </w:divBdr>
    </w:div>
    <w:div w:id="935022996">
      <w:bodyDiv w:val="1"/>
      <w:marLeft w:val="0"/>
      <w:marRight w:val="0"/>
      <w:marTop w:val="0"/>
      <w:marBottom w:val="0"/>
      <w:divBdr>
        <w:top w:val="none" w:sz="0" w:space="0" w:color="auto"/>
        <w:left w:val="none" w:sz="0" w:space="0" w:color="auto"/>
        <w:bottom w:val="none" w:sz="0" w:space="0" w:color="auto"/>
        <w:right w:val="none" w:sz="0" w:space="0" w:color="auto"/>
      </w:divBdr>
    </w:div>
    <w:div w:id="1215584131">
      <w:bodyDiv w:val="1"/>
      <w:marLeft w:val="0"/>
      <w:marRight w:val="0"/>
      <w:marTop w:val="0"/>
      <w:marBottom w:val="0"/>
      <w:divBdr>
        <w:top w:val="none" w:sz="0" w:space="0" w:color="auto"/>
        <w:left w:val="none" w:sz="0" w:space="0" w:color="auto"/>
        <w:bottom w:val="none" w:sz="0" w:space="0" w:color="auto"/>
        <w:right w:val="none" w:sz="0" w:space="0" w:color="auto"/>
      </w:divBdr>
    </w:div>
    <w:div w:id="1632132517">
      <w:bodyDiv w:val="1"/>
      <w:marLeft w:val="0"/>
      <w:marRight w:val="0"/>
      <w:marTop w:val="0"/>
      <w:marBottom w:val="0"/>
      <w:divBdr>
        <w:top w:val="none" w:sz="0" w:space="0" w:color="auto"/>
        <w:left w:val="none" w:sz="0" w:space="0" w:color="auto"/>
        <w:bottom w:val="none" w:sz="0" w:space="0" w:color="auto"/>
        <w:right w:val="none" w:sz="0" w:space="0" w:color="auto"/>
      </w:divBdr>
    </w:div>
    <w:div w:id="201487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76829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88/1742-6596/1157/2/022099" TargetMode="External"/><Relationship Id="rId4" Type="http://schemas.openxmlformats.org/officeDocument/2006/relationships/settings" Target="settings.xml"/><Relationship Id="rId9" Type="http://schemas.openxmlformats.org/officeDocument/2006/relationships/hyperlink" Target="https://doi.org/10.1016/j.ptsp.2013.0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15B8C8-20D3-4E91-B666-7E06B67A4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7</Pages>
  <Words>1243</Words>
  <Characters>7090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Reflection 1</dc:subject>
  <dc:creator>Teodor Bahrii (2020368)</dc:creator>
  <cp:keywords/>
  <dc:description/>
  <cp:lastModifiedBy>Teodor Bahrii</cp:lastModifiedBy>
  <cp:revision>3</cp:revision>
  <dcterms:created xsi:type="dcterms:W3CDTF">2021-08-16T17:49:00Z</dcterms:created>
  <dcterms:modified xsi:type="dcterms:W3CDTF">2021-08-16T18:29:00Z</dcterms:modified>
</cp:coreProperties>
</file>