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50346" w:rsidP="00650346" w:rsidRDefault="00650346" w14:paraId="617C5529" w14:textId="6964F2D8">
      <w:r w:rsidR="69C42E8C">
        <w:rPr/>
        <w:t>0</w:t>
      </w:r>
    </w:p>
    <w:p w:rsidR="00650346" w:rsidP="00650346" w:rsidRDefault="00650346" w14:paraId="79DBE799" w14:textId="77777777">
      <w:r w:rsidRPr="00A406E5">
        <w:rPr>
          <w:rFonts w:ascii="Arial" w:hAnsi="Arial" w:cs="Arial"/>
          <w:noProof/>
        </w:rPr>
        <w:drawing>
          <wp:anchor distT="0" distB="0" distL="114300" distR="114300" simplePos="0" relativeHeight="251659264" behindDoc="0" locked="0" layoutInCell="1" allowOverlap="1" wp14:anchorId="38084B6B" wp14:editId="31422B9A">
            <wp:simplePos x="0" y="0"/>
            <wp:positionH relativeFrom="column">
              <wp:posOffset>0</wp:posOffset>
            </wp:positionH>
            <wp:positionV relativeFrom="paragraph">
              <wp:posOffset>285750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650346" w:rsidP="00650346" w:rsidRDefault="00650346" w14:paraId="0450D365" w14:textId="77777777"/>
    <w:p w:rsidR="00650346" w:rsidP="00650346" w:rsidRDefault="00650346" w14:paraId="2BCA7214" w14:textId="77777777"/>
    <w:p w:rsidR="00650346" w:rsidP="00650346" w:rsidRDefault="00650346" w14:paraId="10873F70" w14:textId="77777777"/>
    <w:p w:rsidR="00650346" w:rsidP="00650346" w:rsidRDefault="00650346" w14:paraId="2F995AD2" w14:textId="77777777"/>
    <w:p w:rsidR="00650346" w:rsidP="00650346" w:rsidRDefault="00650346" w14:paraId="293DE76F" w14:textId="77777777"/>
    <w:p w:rsidR="00650346" w:rsidP="00650346" w:rsidRDefault="00650346" w14:paraId="46E44931" w14:textId="77777777"/>
    <w:p w:rsidR="00650346" w:rsidP="00650346" w:rsidRDefault="00650346" w14:paraId="3ED8BBA9" w14:textId="77777777"/>
    <w:p w:rsidR="00650346" w:rsidP="00650346" w:rsidRDefault="00650346" w14:paraId="1BA41A96" w14:textId="77777777"/>
    <w:p w:rsidRPr="00095C59" w:rsidR="00650346" w:rsidP="00650346" w:rsidRDefault="00650346" w14:paraId="019CBE51" w14:textId="77777777">
      <w:pPr>
        <w:jc w:val="center"/>
        <w:rPr>
          <w:rFonts w:ascii="Arial" w:hAnsi="Arial" w:cs="Arial"/>
          <w:b/>
          <w:bCs/>
          <w:sz w:val="36"/>
          <w:szCs w:val="36"/>
        </w:rPr>
      </w:pPr>
      <w:r w:rsidRPr="00095C59">
        <w:rPr>
          <w:rFonts w:ascii="Arial" w:hAnsi="Arial" w:cs="Arial"/>
          <w:b/>
          <w:bCs/>
          <w:sz w:val="36"/>
          <w:szCs w:val="36"/>
        </w:rPr>
        <w:t>Programme: BSc Health and Social Care</w:t>
      </w:r>
    </w:p>
    <w:p w:rsidRPr="00095C59" w:rsidR="00650346" w:rsidP="00650346" w:rsidRDefault="00650346" w14:paraId="753DEA63" w14:textId="77777777">
      <w:pPr>
        <w:jc w:val="center"/>
        <w:rPr>
          <w:rFonts w:ascii="Arial" w:hAnsi="Arial" w:cs="Arial"/>
          <w:b/>
          <w:bCs/>
          <w:sz w:val="36"/>
          <w:szCs w:val="36"/>
        </w:rPr>
      </w:pPr>
    </w:p>
    <w:p w:rsidRPr="00650346" w:rsidR="00650346" w:rsidP="00650346" w:rsidRDefault="00650346" w14:paraId="6355C44F" w14:textId="70228F05">
      <w:pPr>
        <w:jc w:val="center"/>
        <w:rPr>
          <w:rFonts w:ascii="Arial" w:hAnsi="Arial" w:cs="Arial"/>
          <w:b/>
          <w:bCs/>
          <w:sz w:val="36"/>
          <w:szCs w:val="36"/>
        </w:rPr>
      </w:pPr>
      <w:r w:rsidRPr="00650346">
        <w:rPr>
          <w:rFonts w:ascii="Arial" w:hAnsi="Arial" w:cs="Arial"/>
          <w:b/>
          <w:bCs/>
          <w:sz w:val="36"/>
          <w:szCs w:val="36"/>
        </w:rPr>
        <w:t xml:space="preserve">Module: </w:t>
      </w:r>
      <w:r w:rsidRPr="00650346">
        <w:rPr>
          <w:rFonts w:ascii="Arial" w:hAnsi="Arial" w:cs="Arial"/>
          <w:b/>
          <w:sz w:val="36"/>
          <w:szCs w:val="36"/>
        </w:rPr>
        <w:t>Protecting and Supporting Families in Health and Care</w:t>
      </w:r>
    </w:p>
    <w:p w:rsidRPr="00095C59" w:rsidR="00650346" w:rsidP="00650346" w:rsidRDefault="00650346" w14:paraId="6C59091A" w14:textId="77777777">
      <w:pPr>
        <w:jc w:val="center"/>
        <w:rPr>
          <w:rFonts w:ascii="Arial" w:hAnsi="Arial" w:cs="Arial"/>
          <w:b/>
          <w:bCs/>
          <w:sz w:val="36"/>
          <w:szCs w:val="36"/>
        </w:rPr>
      </w:pPr>
    </w:p>
    <w:p w:rsidRPr="00650346" w:rsidR="00650346" w:rsidP="00650346" w:rsidRDefault="00650346" w14:paraId="2EBF14B2" w14:textId="40B9DB57">
      <w:pPr>
        <w:jc w:val="center"/>
        <w:rPr>
          <w:rFonts w:ascii="Arial" w:hAnsi="Arial" w:cs="Arial"/>
          <w:b/>
          <w:bCs/>
          <w:sz w:val="36"/>
          <w:szCs w:val="36"/>
        </w:rPr>
      </w:pPr>
      <w:r w:rsidRPr="00650346">
        <w:rPr>
          <w:rFonts w:ascii="Arial" w:hAnsi="Arial" w:cs="Arial"/>
          <w:b/>
          <w:bCs/>
          <w:sz w:val="36"/>
          <w:szCs w:val="36"/>
        </w:rPr>
        <w:t xml:space="preserve">Module code: </w:t>
      </w:r>
      <w:r w:rsidRPr="00650346">
        <w:rPr>
          <w:rFonts w:ascii="Arial" w:hAnsi="Arial" w:cs="Arial"/>
          <w:b/>
          <w:sz w:val="36"/>
          <w:szCs w:val="36"/>
        </w:rPr>
        <w:t>BMHP5021</w:t>
      </w:r>
    </w:p>
    <w:p w:rsidRPr="00095C59" w:rsidR="00650346" w:rsidP="00650346" w:rsidRDefault="00650346" w14:paraId="7389BA04" w14:textId="77777777">
      <w:pPr>
        <w:jc w:val="center"/>
        <w:rPr>
          <w:rFonts w:ascii="Arial" w:hAnsi="Arial" w:cs="Arial"/>
          <w:b/>
          <w:bCs/>
          <w:sz w:val="36"/>
          <w:szCs w:val="36"/>
        </w:rPr>
      </w:pPr>
    </w:p>
    <w:p w:rsidRPr="00650346" w:rsidR="00650346" w:rsidP="00650346" w:rsidRDefault="00650346" w14:paraId="1E41C95E" w14:textId="5D3A3A7B">
      <w:pPr>
        <w:jc w:val="center"/>
        <w:rPr>
          <w:rFonts w:ascii="Arial" w:hAnsi="Arial" w:cs="Arial"/>
          <w:b/>
          <w:bCs/>
          <w:sz w:val="36"/>
          <w:szCs w:val="36"/>
        </w:rPr>
      </w:pPr>
      <w:r w:rsidRPr="00650346">
        <w:rPr>
          <w:rFonts w:ascii="Arial" w:hAnsi="Arial" w:cs="Arial"/>
          <w:b/>
          <w:bCs/>
          <w:sz w:val="36"/>
          <w:szCs w:val="36"/>
        </w:rPr>
        <w:t>Assignment title: Component 2: Written Report</w:t>
      </w:r>
    </w:p>
    <w:p w:rsidR="00650346" w:rsidP="00650346" w:rsidRDefault="00650346" w14:paraId="5CD6CB40" w14:textId="77777777">
      <w:pPr>
        <w:jc w:val="center"/>
        <w:rPr>
          <w:rFonts w:ascii="Arial" w:hAnsi="Arial" w:cs="Arial"/>
          <w:b/>
          <w:bCs/>
          <w:sz w:val="36"/>
          <w:szCs w:val="36"/>
        </w:rPr>
      </w:pPr>
    </w:p>
    <w:p w:rsidR="00650346" w:rsidP="00650346" w:rsidRDefault="00650346" w14:paraId="3740479E" w14:textId="77777777">
      <w:pPr>
        <w:jc w:val="center"/>
        <w:rPr>
          <w:rFonts w:ascii="Arial" w:hAnsi="Arial" w:cs="Arial"/>
          <w:b/>
          <w:bCs/>
          <w:sz w:val="36"/>
          <w:szCs w:val="36"/>
        </w:rPr>
      </w:pPr>
    </w:p>
    <w:p w:rsidR="00D232A2" w:rsidP="00D232A2" w:rsidRDefault="00D232A2" w14:paraId="0CCB295A" w14:textId="77777777">
      <w:pPr>
        <w:spacing w:line="360" w:lineRule="auto"/>
        <w:rPr>
          <w:rFonts w:asciiTheme="minorBidi" w:hAnsiTheme="minorBidi"/>
          <w:b/>
          <w:bCs/>
          <w:sz w:val="23"/>
          <w:szCs w:val="23"/>
        </w:rPr>
      </w:pPr>
    </w:p>
    <w:p w:rsidRPr="00D232A2" w:rsidR="00D232A2" w:rsidP="00D232A2" w:rsidRDefault="00D232A2" w14:paraId="683BD236" w14:textId="341CE5F7">
      <w:pPr>
        <w:spacing w:line="360" w:lineRule="auto"/>
        <w:jc w:val="center"/>
        <w:rPr>
          <w:rFonts w:asciiTheme="minorBidi" w:hAnsiTheme="minorBidi"/>
          <w:b/>
          <w:bCs/>
          <w:sz w:val="36"/>
          <w:szCs w:val="36"/>
        </w:rPr>
      </w:pPr>
      <w:r w:rsidRPr="00D232A2">
        <w:rPr>
          <w:rFonts w:asciiTheme="minorBidi" w:hAnsiTheme="minorBidi"/>
          <w:b/>
          <w:bCs/>
          <w:sz w:val="36"/>
          <w:szCs w:val="36"/>
        </w:rPr>
        <w:t>Title of Task:</w:t>
      </w:r>
    </w:p>
    <w:p w:rsidRPr="00D232A2" w:rsidR="00D232A2" w:rsidP="00D232A2" w:rsidRDefault="00D232A2" w14:paraId="68FE28CD" w14:textId="53AEF10C">
      <w:pPr>
        <w:spacing w:line="360" w:lineRule="auto"/>
        <w:jc w:val="center"/>
        <w:rPr>
          <w:rFonts w:asciiTheme="minorBidi" w:hAnsiTheme="minorBidi"/>
          <w:b/>
          <w:bCs/>
          <w:sz w:val="36"/>
          <w:szCs w:val="36"/>
          <w:u w:val="single"/>
        </w:rPr>
      </w:pPr>
      <w:r w:rsidRPr="00D232A2">
        <w:rPr>
          <w:rFonts w:asciiTheme="minorBidi" w:hAnsiTheme="minorBidi"/>
          <w:b/>
          <w:bCs/>
          <w:sz w:val="36"/>
          <w:szCs w:val="36"/>
          <w:u w:val="single"/>
        </w:rPr>
        <w:t>An examination and analysis of how the ‘Early Help’ system is signposted to UK families by their local authority website.</w:t>
      </w:r>
    </w:p>
    <w:p w:rsidRPr="008F4885" w:rsidR="00D232A2" w:rsidP="00D232A2" w:rsidRDefault="00D232A2" w14:paraId="6BBE9958" w14:textId="5472A5E2">
      <w:pPr>
        <w:spacing w:after="0" w:line="360" w:lineRule="auto"/>
        <w:jc w:val="both"/>
        <w:rPr>
          <w:rFonts w:ascii="Arial" w:hAnsi="Arial" w:cs="Arial"/>
          <w:b/>
          <w:bCs/>
          <w:color w:val="EE0000"/>
          <w:sz w:val="28"/>
          <w:szCs w:val="28"/>
        </w:rPr>
      </w:pPr>
      <w:r w:rsidRPr="008F4885">
        <w:rPr>
          <w:rFonts w:ascii="Arial" w:hAnsi="Arial" w:cs="Arial"/>
          <w:b/>
          <w:bCs/>
          <w:sz w:val="28"/>
          <w:szCs w:val="28"/>
        </w:rPr>
        <w:lastRenderedPageBreak/>
        <w:t xml:space="preserve">Introduction </w:t>
      </w:r>
      <w:r w:rsidR="008F4885">
        <w:rPr>
          <w:rFonts w:ascii="Arial" w:hAnsi="Arial" w:cs="Arial"/>
          <w:b/>
          <w:bCs/>
          <w:color w:val="EE0000"/>
          <w:sz w:val="28"/>
          <w:szCs w:val="28"/>
        </w:rPr>
        <w:t xml:space="preserve"> </w:t>
      </w:r>
    </w:p>
    <w:p w:rsidRPr="008F4885" w:rsidR="008F4885" w:rsidP="008F4885" w:rsidRDefault="008F4885" w14:paraId="0521411C" w14:textId="4D52B647">
      <w:pPr>
        <w:spacing w:after="0" w:line="360" w:lineRule="auto"/>
        <w:jc w:val="both"/>
        <w:rPr>
          <w:rFonts w:ascii="Arial" w:hAnsi="Arial" w:cs="Arial"/>
          <w:sz w:val="28"/>
          <w:szCs w:val="28"/>
        </w:rPr>
      </w:pPr>
      <w:r w:rsidRPr="008F4885">
        <w:rPr>
          <w:rFonts w:ascii="Arial" w:hAnsi="Arial" w:cs="Arial"/>
          <w:sz w:val="28"/>
          <w:szCs w:val="28"/>
        </w:rPr>
        <w:t>This report examines how the ‘Early Help’ system is signposted to families through three UK local authority websites: Staffordshire County Council, Leeds City Council, and Tower Hamlets Council. Early Help refers to the provision of timely support to children, young people, and families experiencing emerging difficulties, with the aim of preventing escalation into more complex needs or statutory intervention. It is widely recognised as a collaborative, multi-agency approach that focuses on early intervention and improved outcomes for families (Tower Hamlets Council, 2025).</w:t>
      </w:r>
    </w:p>
    <w:p w:rsidRPr="008F4885" w:rsidR="008F4885" w:rsidP="008F4885" w:rsidRDefault="008F4885" w14:paraId="67CB86D7" w14:textId="0039BFA4">
      <w:pPr>
        <w:spacing w:after="0" w:line="360" w:lineRule="auto"/>
        <w:jc w:val="both"/>
        <w:rPr>
          <w:rFonts w:ascii="Arial" w:hAnsi="Arial" w:cs="Arial"/>
          <w:sz w:val="28"/>
          <w:szCs w:val="28"/>
        </w:rPr>
      </w:pPr>
      <w:r w:rsidRPr="008F4885">
        <w:rPr>
          <w:rFonts w:ascii="Arial" w:hAnsi="Arial" w:cs="Arial"/>
          <w:sz w:val="28"/>
          <w:szCs w:val="28"/>
        </w:rPr>
        <w:t>Local authority websites play a critical role in communicating access to Early Help services, acting as a primary gateway for families seeking information, advice, and support. For example, Staffordshire County Council emphasises accessible, practical support through local Early Help teams and clear referral routes (Staffordshire County Council, 2025), while Tower Hamlets Council provides a more detailed, holistic overview of services, including family hubs and multi-agency pathways (Tower Hamlets Council, 2025).</w:t>
      </w:r>
    </w:p>
    <w:p w:rsidRPr="008F4885" w:rsidR="008F4885" w:rsidP="008F4885" w:rsidRDefault="008F4885" w14:paraId="0600E4BD" w14:textId="77777777">
      <w:pPr>
        <w:spacing w:after="0" w:line="360" w:lineRule="auto"/>
        <w:jc w:val="both"/>
        <w:rPr>
          <w:rFonts w:ascii="Arial" w:hAnsi="Arial" w:cs="Arial"/>
          <w:sz w:val="28"/>
          <w:szCs w:val="28"/>
        </w:rPr>
      </w:pPr>
      <w:r w:rsidRPr="008F4885">
        <w:rPr>
          <w:rFonts w:ascii="Arial" w:hAnsi="Arial" w:cs="Arial"/>
          <w:sz w:val="28"/>
          <w:szCs w:val="28"/>
        </w:rPr>
        <w:t>By analysing and comparing how each authority structures, presents, and signposts Early Help information, this report evaluates their effectiveness in accessibility and user engagement. It ultimately identifies which local authority offers the most comprehensive and user-friendly online provision for families seeking Early Help and related support services.</w:t>
      </w:r>
    </w:p>
    <w:p w:rsidRPr="008F4885" w:rsidR="00D232A2" w:rsidP="00D232A2" w:rsidRDefault="00D232A2" w14:paraId="643DCE48" w14:textId="77777777">
      <w:pPr>
        <w:spacing w:after="0" w:line="360" w:lineRule="auto"/>
        <w:jc w:val="both"/>
        <w:rPr>
          <w:rFonts w:ascii="Arial" w:hAnsi="Arial" w:cs="Arial"/>
          <w:b/>
          <w:bCs/>
          <w:sz w:val="28"/>
          <w:szCs w:val="28"/>
        </w:rPr>
      </w:pPr>
    </w:p>
    <w:p w:rsidR="00D232A2" w:rsidP="00D232A2" w:rsidRDefault="00D232A2" w14:paraId="0A0DB13E" w14:textId="751B5878">
      <w:pPr>
        <w:spacing w:after="0" w:line="360" w:lineRule="auto"/>
        <w:jc w:val="both"/>
        <w:rPr>
          <w:rFonts w:ascii="Arial" w:hAnsi="Arial" w:cs="Arial"/>
          <w:b/>
          <w:bCs/>
          <w:color w:val="EE0000"/>
          <w:sz w:val="28"/>
          <w:szCs w:val="28"/>
        </w:rPr>
      </w:pPr>
      <w:r w:rsidRPr="008F4885">
        <w:rPr>
          <w:rFonts w:ascii="Arial" w:hAnsi="Arial" w:cs="Arial"/>
          <w:b/>
          <w:bCs/>
          <w:sz w:val="28"/>
          <w:szCs w:val="28"/>
        </w:rPr>
        <w:t xml:space="preserve">Explanation of the Early Help System </w:t>
      </w:r>
      <w:r w:rsidR="008F4885">
        <w:rPr>
          <w:rFonts w:ascii="Arial" w:hAnsi="Arial" w:cs="Arial"/>
          <w:b/>
          <w:bCs/>
          <w:color w:val="EE0000"/>
          <w:sz w:val="28"/>
          <w:szCs w:val="28"/>
        </w:rPr>
        <w:t xml:space="preserve"> </w:t>
      </w:r>
    </w:p>
    <w:p w:rsidRPr="008F4885" w:rsidR="008F4885" w:rsidP="008F4885" w:rsidRDefault="008F4885" w14:paraId="221C592F" w14:textId="77777777">
      <w:pPr>
        <w:spacing w:after="0" w:line="360" w:lineRule="auto"/>
        <w:jc w:val="both"/>
        <w:rPr>
          <w:rFonts w:ascii="Arial" w:hAnsi="Arial" w:cs="Arial"/>
          <w:sz w:val="28"/>
          <w:szCs w:val="28"/>
        </w:rPr>
      </w:pPr>
      <w:r w:rsidRPr="008F4885">
        <w:rPr>
          <w:rFonts w:ascii="Arial" w:hAnsi="Arial" w:cs="Arial"/>
          <w:sz w:val="28"/>
          <w:szCs w:val="28"/>
        </w:rPr>
        <w:t xml:space="preserve">The Early Help system in the United Kingdom is a preventative approach designed to support children, young people, and families at the earliest stage of need. It aims to address emerging difficulties before they escalate into more serious concerns requiring statutory intervention, such as child </w:t>
      </w:r>
      <w:r w:rsidRPr="008F4885">
        <w:rPr>
          <w:rFonts w:ascii="Arial" w:hAnsi="Arial" w:cs="Arial"/>
          <w:sz w:val="28"/>
          <w:szCs w:val="28"/>
        </w:rPr>
        <w:lastRenderedPageBreak/>
        <w:t>protection services. Early Help is underpinned by the principle that timely, coordinated support can significantly improve outcomes for families by promoting resilience, wellbeing, and independence (HM Government, 2018).</w:t>
      </w:r>
    </w:p>
    <w:p w:rsidRPr="008F4885" w:rsidR="008F4885" w:rsidP="008F4885" w:rsidRDefault="008F4885" w14:paraId="34962CB0" w14:textId="77777777">
      <w:pPr>
        <w:spacing w:after="0" w:line="360" w:lineRule="auto"/>
        <w:jc w:val="both"/>
        <w:rPr>
          <w:rFonts w:ascii="Arial" w:hAnsi="Arial" w:cs="Arial"/>
          <w:sz w:val="28"/>
          <w:szCs w:val="28"/>
        </w:rPr>
      </w:pPr>
      <w:r w:rsidRPr="008F4885">
        <w:rPr>
          <w:rFonts w:ascii="Arial" w:hAnsi="Arial" w:cs="Arial"/>
          <w:sz w:val="28"/>
          <w:szCs w:val="28"/>
        </w:rPr>
        <w:t>Central to the Early Help system is a multi-agency approach, where professionals from education, health, social care, and voluntary sectors work collaboratively to assess needs and provide appropriate support. This often involves the use of tools such as the Early Help Assessment (EHA), which enables practitioners to identify concerns, plan interventions, and coordinate services effectively (Department for Education, 2023). Support may include parenting programmes, mental health services, financial advice, and access to community resources.</w:t>
      </w:r>
    </w:p>
    <w:p w:rsidRPr="008F4885" w:rsidR="008F4885" w:rsidP="00D232A2" w:rsidRDefault="008F4885" w14:paraId="585E1372" w14:textId="2CD056F4">
      <w:pPr>
        <w:spacing w:after="0" w:line="360" w:lineRule="auto"/>
        <w:jc w:val="both"/>
        <w:rPr>
          <w:rFonts w:ascii="Arial" w:hAnsi="Arial" w:cs="Arial"/>
          <w:b/>
          <w:bCs/>
          <w:color w:val="EE0000"/>
          <w:sz w:val="28"/>
          <w:szCs w:val="28"/>
        </w:rPr>
      </w:pPr>
      <w:r w:rsidRPr="008F4885">
        <w:rPr>
          <w:rFonts w:ascii="Arial" w:hAnsi="Arial" w:cs="Arial"/>
          <w:sz w:val="28"/>
          <w:szCs w:val="28"/>
        </w:rPr>
        <w:t>Importantly, Early Help is voluntary and requires the consent and engagement of families, ensuring that support is delivered in a collaborative and non-stigmatising manner. Local authorities are responsible for organising and signposting these services, often through family hubs or dedicated Early Help teams. As such, clear communication</w:t>
      </w:r>
      <w:r>
        <w:rPr>
          <w:rFonts w:ascii="Arial" w:hAnsi="Arial" w:cs="Arial"/>
          <w:sz w:val="28"/>
          <w:szCs w:val="28"/>
        </w:rPr>
        <w:t xml:space="preserve"> </w:t>
      </w:r>
      <w:r w:rsidRPr="008F4885">
        <w:rPr>
          <w:rFonts w:ascii="Arial" w:hAnsi="Arial" w:cs="Arial"/>
          <w:sz w:val="28"/>
          <w:szCs w:val="28"/>
        </w:rPr>
        <w:t>particularly via local authority websites</w:t>
      </w:r>
      <w:r>
        <w:rPr>
          <w:rFonts w:ascii="Arial" w:hAnsi="Arial" w:cs="Arial"/>
          <w:sz w:val="28"/>
          <w:szCs w:val="28"/>
        </w:rPr>
        <w:t xml:space="preserve"> </w:t>
      </w:r>
      <w:r w:rsidRPr="008F4885">
        <w:rPr>
          <w:rFonts w:ascii="Arial" w:hAnsi="Arial" w:cs="Arial"/>
          <w:sz w:val="28"/>
          <w:szCs w:val="28"/>
        </w:rPr>
        <w:t>is essential to ensure families can easily access the support available to them.</w:t>
      </w:r>
    </w:p>
    <w:p w:rsidRPr="008F4885" w:rsidR="00D232A2" w:rsidP="00D232A2" w:rsidRDefault="00D232A2" w14:paraId="006C3136" w14:textId="77777777">
      <w:pPr>
        <w:spacing w:after="0" w:line="360" w:lineRule="auto"/>
        <w:jc w:val="both"/>
        <w:rPr>
          <w:rFonts w:ascii="Arial" w:hAnsi="Arial" w:cs="Arial"/>
          <w:b/>
          <w:bCs/>
          <w:sz w:val="28"/>
          <w:szCs w:val="28"/>
        </w:rPr>
      </w:pPr>
    </w:p>
    <w:p w:rsidRPr="008F4885" w:rsidR="00D232A2" w:rsidP="00D232A2" w:rsidRDefault="00D232A2" w14:paraId="4A555D22" w14:textId="7AC389A5">
      <w:pPr>
        <w:spacing w:after="0" w:line="360" w:lineRule="auto"/>
        <w:jc w:val="both"/>
        <w:rPr>
          <w:rFonts w:ascii="Arial" w:hAnsi="Arial" w:cs="Arial"/>
          <w:b/>
          <w:bCs/>
          <w:sz w:val="28"/>
          <w:szCs w:val="28"/>
        </w:rPr>
      </w:pPr>
      <w:r w:rsidRPr="008F4885">
        <w:rPr>
          <w:rFonts w:ascii="Arial" w:hAnsi="Arial" w:cs="Arial"/>
          <w:b/>
          <w:bCs/>
          <w:sz w:val="28"/>
          <w:szCs w:val="28"/>
        </w:rPr>
        <w:t xml:space="preserve">Explanation of multi-agency working </w:t>
      </w:r>
      <w:r w:rsidR="008F4885">
        <w:rPr>
          <w:rFonts w:ascii="Arial" w:hAnsi="Arial" w:cs="Arial"/>
          <w:b/>
          <w:bCs/>
          <w:color w:val="EE0000"/>
          <w:sz w:val="28"/>
          <w:szCs w:val="28"/>
        </w:rPr>
        <w:t xml:space="preserve"> </w:t>
      </w:r>
    </w:p>
    <w:p w:rsidRPr="008F4885" w:rsidR="008F4885" w:rsidP="008F4885" w:rsidRDefault="008F4885" w14:paraId="0D1A85FA" w14:textId="02EEEB61">
      <w:pPr>
        <w:spacing w:after="0" w:line="360" w:lineRule="auto"/>
        <w:jc w:val="both"/>
        <w:rPr>
          <w:rFonts w:ascii="Arial" w:hAnsi="Arial" w:cs="Arial"/>
          <w:sz w:val="24"/>
          <w:szCs w:val="24"/>
        </w:rPr>
      </w:pPr>
      <w:r w:rsidRPr="008F4885">
        <w:rPr>
          <w:rFonts w:ascii="Arial" w:hAnsi="Arial" w:cs="Arial"/>
          <w:sz w:val="24"/>
          <w:szCs w:val="24"/>
        </w:rPr>
        <w:t>Multi-agency working refers to the collaborative approach in which professionals from different sectors</w:t>
      </w:r>
      <w:r>
        <w:rPr>
          <w:rFonts w:ascii="Arial" w:hAnsi="Arial" w:cs="Arial"/>
          <w:sz w:val="24"/>
          <w:szCs w:val="24"/>
        </w:rPr>
        <w:t xml:space="preserve"> </w:t>
      </w:r>
      <w:r w:rsidRPr="008F4885">
        <w:rPr>
          <w:rFonts w:ascii="Arial" w:hAnsi="Arial" w:cs="Arial"/>
          <w:sz w:val="24"/>
          <w:szCs w:val="24"/>
        </w:rPr>
        <w:t>such as health, education, social care, and the voluntary sector</w:t>
      </w:r>
      <w:r>
        <w:rPr>
          <w:rFonts w:ascii="Arial" w:hAnsi="Arial" w:cs="Arial"/>
          <w:sz w:val="24"/>
          <w:szCs w:val="24"/>
        </w:rPr>
        <w:t xml:space="preserve"> </w:t>
      </w:r>
      <w:r w:rsidRPr="008F4885">
        <w:rPr>
          <w:rFonts w:ascii="Arial" w:hAnsi="Arial" w:cs="Arial"/>
          <w:sz w:val="24"/>
          <w:szCs w:val="24"/>
        </w:rPr>
        <w:t>work together to support children, young people, and families. This approach is central to effective service delivery within the UK, particularly in safeguarding and Early Help contexts, where complex needs often require coordinated responses (HM Government, 2018). By sharing information, expertise, and resources, agencies can develop a more holistic understanding of a family’s circumstances and provide tailored, timely interventions.</w:t>
      </w:r>
    </w:p>
    <w:p w:rsidRPr="008F4885" w:rsidR="008F4885" w:rsidP="008F4885" w:rsidRDefault="008F4885" w14:paraId="4D92712E" w14:textId="77777777">
      <w:pPr>
        <w:spacing w:after="0" w:line="360" w:lineRule="auto"/>
        <w:jc w:val="both"/>
        <w:rPr>
          <w:rFonts w:ascii="Arial" w:hAnsi="Arial" w:cs="Arial"/>
          <w:sz w:val="24"/>
          <w:szCs w:val="24"/>
        </w:rPr>
      </w:pPr>
      <w:r w:rsidRPr="008F4885">
        <w:rPr>
          <w:rFonts w:ascii="Arial" w:hAnsi="Arial" w:cs="Arial"/>
          <w:sz w:val="24"/>
          <w:szCs w:val="24"/>
        </w:rPr>
        <w:lastRenderedPageBreak/>
        <w:t>A key feature of multi-agency working is effective communication and information sharing between professionals. Frameworks such as the Early Help Assessment (EHA) support this process by enabling practitioners to identify needs, set shared goals, and coordinate interventions across services (Department for Education, 2023). This reduces duplication, minimises gaps in provision, and ensures that families receive consistent and coherent support.</w:t>
      </w:r>
    </w:p>
    <w:p w:rsidRPr="008F4885" w:rsidR="008F4885" w:rsidP="008F4885" w:rsidRDefault="008F4885" w14:paraId="060CD5BE" w14:textId="77777777">
      <w:pPr>
        <w:spacing w:after="0" w:line="360" w:lineRule="auto"/>
        <w:jc w:val="both"/>
        <w:rPr>
          <w:rFonts w:ascii="Arial" w:hAnsi="Arial" w:cs="Arial"/>
          <w:sz w:val="24"/>
          <w:szCs w:val="24"/>
        </w:rPr>
      </w:pPr>
      <w:r w:rsidRPr="008F4885">
        <w:rPr>
          <w:rFonts w:ascii="Arial" w:hAnsi="Arial" w:cs="Arial"/>
          <w:sz w:val="24"/>
          <w:szCs w:val="24"/>
        </w:rPr>
        <w:t>Furthermore, multi-agency working promotes early intervention and prevention by identifying concerns before they escalate into more serious issues. It also ensures that responsibility for supporting families is shared, rather than falling on a single service. However, successful collaboration depends on clear roles, strong leadership, and mutual trust between agencies. Overall, multi-agency working is essential for improving outcomes and ensuring that families receive comprehensive and effective support.</w:t>
      </w:r>
    </w:p>
    <w:p w:rsidRPr="008F4885" w:rsidR="00D232A2" w:rsidP="00D232A2" w:rsidRDefault="00D232A2" w14:paraId="4DEDAAB9" w14:textId="77777777">
      <w:pPr>
        <w:spacing w:after="0" w:line="360" w:lineRule="auto"/>
        <w:jc w:val="both"/>
        <w:rPr>
          <w:rFonts w:ascii="Arial" w:hAnsi="Arial" w:cs="Arial"/>
          <w:b/>
          <w:bCs/>
          <w:sz w:val="28"/>
          <w:szCs w:val="28"/>
        </w:rPr>
      </w:pPr>
    </w:p>
    <w:p w:rsidRPr="008F4885" w:rsidR="00D232A2" w:rsidP="00D232A2" w:rsidRDefault="00D232A2" w14:paraId="47E2B160" w14:textId="71C20713">
      <w:pPr>
        <w:spacing w:after="0" w:line="360" w:lineRule="auto"/>
        <w:jc w:val="both"/>
        <w:rPr>
          <w:rFonts w:ascii="Arial" w:hAnsi="Arial" w:cs="Arial"/>
          <w:b w:val="1"/>
          <w:bCs w:val="1"/>
          <w:color w:val="EE0000"/>
          <w:sz w:val="28"/>
          <w:szCs w:val="28"/>
        </w:rPr>
      </w:pPr>
      <w:r w:rsidRPr="1FBB166E" w:rsidR="00D232A2">
        <w:rPr>
          <w:rFonts w:ascii="Arial" w:hAnsi="Arial" w:cs="Arial"/>
          <w:b w:val="1"/>
          <w:bCs w:val="1"/>
          <w:sz w:val="28"/>
          <w:szCs w:val="28"/>
        </w:rPr>
        <w:t>An evaluation of each of your three local authority websites.</w:t>
      </w:r>
    </w:p>
    <w:p w:rsidRPr="003D421C" w:rsidR="003D421C" w:rsidP="003D421C" w:rsidRDefault="003D421C" w14:paraId="071F5800" w14:textId="4BD71497">
      <w:pPr>
        <w:spacing w:after="0" w:line="360" w:lineRule="auto"/>
        <w:jc w:val="both"/>
        <w:rPr>
          <w:rFonts w:ascii="Arial" w:hAnsi="Arial" w:cs="Arial"/>
          <w:sz w:val="24"/>
          <w:szCs w:val="24"/>
        </w:rPr>
      </w:pPr>
      <w:r w:rsidRPr="003D421C">
        <w:rPr>
          <w:rFonts w:ascii="Arial" w:hAnsi="Arial" w:cs="Arial"/>
          <w:sz w:val="24"/>
          <w:szCs w:val="24"/>
        </w:rPr>
        <w:t>An evaluation of the three local authority websites</w:t>
      </w:r>
      <w:r>
        <w:rPr>
          <w:rFonts w:ascii="Arial" w:hAnsi="Arial" w:cs="Arial"/>
          <w:sz w:val="24"/>
          <w:szCs w:val="24"/>
        </w:rPr>
        <w:t xml:space="preserve">: </w:t>
      </w:r>
      <w:r w:rsidRPr="003D421C">
        <w:rPr>
          <w:rFonts w:ascii="Arial" w:hAnsi="Arial" w:cs="Arial"/>
          <w:sz w:val="24"/>
          <w:szCs w:val="24"/>
        </w:rPr>
        <w:t>Staffordshire County Council, Leeds City Council, and Tower Hamlets Council</w:t>
      </w:r>
      <w:r>
        <w:rPr>
          <w:rFonts w:ascii="Arial" w:hAnsi="Arial" w:cs="Arial"/>
          <w:sz w:val="24"/>
          <w:szCs w:val="24"/>
        </w:rPr>
        <w:t xml:space="preserve"> </w:t>
      </w:r>
      <w:r w:rsidRPr="003D421C">
        <w:rPr>
          <w:rFonts w:ascii="Arial" w:hAnsi="Arial" w:cs="Arial"/>
          <w:sz w:val="24"/>
          <w:szCs w:val="24"/>
        </w:rPr>
        <w:t>highlights notable differences in how effectively Early Help information is communicated to families. Local authority websites serve as a vital gateway for parents, carers, and young people to access early intervention services, making clarity, usability, and accessibility essential. Each of the three councils examined approaches the presentation of Early Help differently, reflecting variations in website design, content structure, and emphasis on multi-agency collaboration.</w:t>
      </w:r>
    </w:p>
    <w:p w:rsidRPr="003D421C" w:rsidR="003D421C" w:rsidP="003D421C" w:rsidRDefault="003D421C" w14:paraId="587FA63B" w14:textId="77777777">
      <w:pPr>
        <w:spacing w:after="0" w:line="360" w:lineRule="auto"/>
        <w:jc w:val="both"/>
        <w:rPr>
          <w:rFonts w:ascii="Arial" w:hAnsi="Arial" w:cs="Arial"/>
          <w:sz w:val="24"/>
          <w:szCs w:val="24"/>
        </w:rPr>
      </w:pPr>
      <w:r w:rsidRPr="003D421C">
        <w:rPr>
          <w:rFonts w:ascii="Arial" w:hAnsi="Arial" w:cs="Arial"/>
          <w:sz w:val="24"/>
          <w:szCs w:val="24"/>
        </w:rPr>
        <w:t xml:space="preserve">The Staffordshire County Council website provides a clear and accessible overview of Early Help, using simple, user-friendly language to explain services and support. It outlines practical forms of assistance such as one-to-one support, group sessions, and school-based interventions, which makes it easier for families to understand the types of help available (Staffordshire County Council, 2026). The website also includes a broad directory of services spanning health, education, and community support, reflecting a comprehensive multi-agency approach (Staffordshire County Council, 2026). This integration of multiple sectors is crucial in Early Help, ensuring families are aware of the full range of resources available and how different agencies can work together. However, while the website is informative, the content is somewhat </w:t>
      </w:r>
      <w:r w:rsidRPr="003D421C">
        <w:rPr>
          <w:rFonts w:ascii="Arial" w:hAnsi="Arial" w:cs="Arial"/>
          <w:sz w:val="24"/>
          <w:szCs w:val="24"/>
        </w:rPr>
        <w:lastRenderedPageBreak/>
        <w:t>fragmented across multiple pages, requiring users to navigate through several sections to gain a full picture of support options. This may limit accessibility for families who are unfamiliar with digital navigation or who require immediate, straightforward guidance.</w:t>
      </w:r>
    </w:p>
    <w:p w:rsidRPr="003D421C" w:rsidR="003D421C" w:rsidP="003D421C" w:rsidRDefault="003D421C" w14:paraId="3419020C" w14:textId="7C4B0A06">
      <w:pPr>
        <w:spacing w:after="0" w:line="360" w:lineRule="auto"/>
        <w:jc w:val="both"/>
        <w:rPr>
          <w:rFonts w:ascii="Arial" w:hAnsi="Arial" w:cs="Arial"/>
          <w:sz w:val="24"/>
          <w:szCs w:val="24"/>
        </w:rPr>
      </w:pPr>
      <w:r w:rsidRPr="003D421C">
        <w:rPr>
          <w:rFonts w:ascii="Arial" w:hAnsi="Arial" w:cs="Arial"/>
          <w:sz w:val="24"/>
          <w:szCs w:val="24"/>
        </w:rPr>
        <w:t>In contrast, Leeds City Council demonstrates a more user-centred and strategically designed digital approach. Its Early Help and Family Information Services have been recently consolidated into a single, structured hub, which improves both accessibility and navigation (Leeds City Council, 2025). This centralised approach ensures that families can find relevant information more quickly without needing to browse multiple pages. The redesign was informed by user research and usability testing, ensuring that information is organised around user needs and is easier to locate, particularly on mobile devices</w:t>
      </w:r>
      <w:r>
        <w:rPr>
          <w:rFonts w:ascii="Arial" w:hAnsi="Arial" w:cs="Arial"/>
          <w:sz w:val="24"/>
          <w:szCs w:val="24"/>
        </w:rPr>
        <w:t xml:space="preserve"> </w:t>
      </w:r>
      <w:r w:rsidRPr="003D421C">
        <w:rPr>
          <w:rFonts w:ascii="Arial" w:hAnsi="Arial" w:cs="Arial"/>
          <w:sz w:val="24"/>
          <w:szCs w:val="24"/>
        </w:rPr>
        <w:t xml:space="preserve">a critical consideration given that many users rely on smartphones for online access. </w:t>
      </w:r>
      <w:proofErr w:type="spellStart"/>
      <w:r w:rsidRPr="003D421C">
        <w:rPr>
          <w:rFonts w:ascii="Arial" w:hAnsi="Arial" w:cs="Arial"/>
          <w:sz w:val="24"/>
          <w:szCs w:val="24"/>
        </w:rPr>
        <w:t>Leeds’</w:t>
      </w:r>
      <w:proofErr w:type="spellEnd"/>
      <w:r w:rsidRPr="003D421C">
        <w:rPr>
          <w:rFonts w:ascii="Arial" w:hAnsi="Arial" w:cs="Arial"/>
          <w:sz w:val="24"/>
          <w:szCs w:val="24"/>
        </w:rPr>
        <w:t xml:space="preserve"> approach reflects a strong commitment to digital accessibility and responsiveness, prioritising the user experience in addition to content availability. However, as a relatively new system, its long-term effectiveness for diverse user groups, including those with limited literacy or English as a second language, remains to be fully assessed.</w:t>
      </w:r>
    </w:p>
    <w:p w:rsidRPr="003D421C" w:rsidR="003D421C" w:rsidP="003D421C" w:rsidRDefault="003D421C" w14:paraId="3E704D51" w14:textId="77777777">
      <w:pPr>
        <w:spacing w:after="0" w:line="360" w:lineRule="auto"/>
        <w:jc w:val="both"/>
        <w:rPr>
          <w:rFonts w:ascii="Arial" w:hAnsi="Arial" w:cs="Arial"/>
          <w:sz w:val="24"/>
          <w:szCs w:val="24"/>
        </w:rPr>
      </w:pPr>
      <w:r w:rsidRPr="003D421C">
        <w:rPr>
          <w:rFonts w:ascii="Arial" w:hAnsi="Arial" w:cs="Arial"/>
          <w:sz w:val="24"/>
          <w:szCs w:val="24"/>
        </w:rPr>
        <w:t>Tower Hamlets Council provides the most detailed and holistic presentation of Early Help services. Its website clearly explains what Early Help is, who it is for, and how to access support, alongside detailed pathways such as the Multi-Agency Support Team (MAST) (Tower Hamlets Council, 2026). The inclusion of step-by-step guidance, referral processes, and examples of support needs enhances clarity for families seeking help (Tower Hamlets Council, 2026). This detailed guidance ensures that users can understand not only the types of support available but also the process for accessing it. Moreover, Tower Hamlets explicitly highlights the role of multi-agency working, demonstrating how different services coordinate to provide comprehensive support. While this level of detail is highly informative, it may be overwhelming for some users, particularly those with lower digital literacy or those who prefer concise guidance. There is also a potential risk that the abundance of information could create confusion without clear signposting or summary overviews.</w:t>
      </w:r>
    </w:p>
    <w:p w:rsidRPr="003D421C" w:rsidR="003D421C" w:rsidP="003D421C" w:rsidRDefault="003D421C" w14:paraId="7552F6C9" w14:textId="77777777">
      <w:pPr>
        <w:spacing w:after="0" w:line="360" w:lineRule="auto"/>
        <w:jc w:val="both"/>
        <w:rPr>
          <w:rFonts w:ascii="Arial" w:hAnsi="Arial" w:cs="Arial"/>
          <w:sz w:val="24"/>
          <w:szCs w:val="24"/>
        </w:rPr>
      </w:pPr>
      <w:r w:rsidRPr="003D421C">
        <w:rPr>
          <w:rFonts w:ascii="Arial" w:hAnsi="Arial" w:cs="Arial"/>
          <w:sz w:val="24"/>
          <w:szCs w:val="24"/>
        </w:rPr>
        <w:t xml:space="preserve">Overall, while Staffordshire offers clear and practical information and Leeds excels in user-centred design, Tower Hamlets provides the most comprehensive and detailed Early Help information. Its structured explanations, clear referral pathways, and explicit emphasis on multi-agency collaboration make it particularly effective for families </w:t>
      </w:r>
      <w:r w:rsidRPr="003D421C">
        <w:rPr>
          <w:rFonts w:ascii="Arial" w:hAnsi="Arial" w:cs="Arial"/>
          <w:sz w:val="24"/>
          <w:szCs w:val="24"/>
        </w:rPr>
        <w:lastRenderedPageBreak/>
        <w:t>seeking holistic support. However, improvements in simplifying content and offering navigational aids, such as summaries or visual guides, could further enhance accessibility for all users. This evaluation highlights the importance of balancing detailed information with user-friendly presentation to ensure Early Help services are accessible, understandable, and actionable for every family in need.</w:t>
      </w:r>
    </w:p>
    <w:p w:rsidRPr="008F4885" w:rsidR="00D232A2" w:rsidP="00D232A2" w:rsidRDefault="00D232A2" w14:paraId="7E581563" w14:textId="77777777">
      <w:pPr>
        <w:spacing w:after="0" w:line="360" w:lineRule="auto"/>
        <w:jc w:val="both"/>
        <w:rPr>
          <w:rFonts w:ascii="Arial" w:hAnsi="Arial" w:cs="Arial"/>
          <w:b/>
          <w:bCs/>
          <w:sz w:val="28"/>
          <w:szCs w:val="28"/>
        </w:rPr>
      </w:pPr>
    </w:p>
    <w:p w:rsidRPr="003D421C" w:rsidR="00D232A2" w:rsidP="00D232A2" w:rsidRDefault="00D232A2" w14:paraId="5EBB896A" w14:textId="70F53C3A">
      <w:pPr>
        <w:spacing w:after="0" w:line="360" w:lineRule="auto"/>
        <w:jc w:val="both"/>
        <w:rPr>
          <w:rFonts w:ascii="Arial" w:hAnsi="Arial" w:cs="Arial"/>
          <w:color w:val="EE0000"/>
          <w:sz w:val="24"/>
          <w:szCs w:val="24"/>
        </w:rPr>
      </w:pPr>
      <w:r w:rsidRPr="008F4885">
        <w:rPr>
          <w:rFonts w:ascii="Arial" w:hAnsi="Arial" w:cs="Arial"/>
          <w:b/>
          <w:bCs/>
          <w:sz w:val="28"/>
          <w:szCs w:val="28"/>
        </w:rPr>
        <w:t xml:space="preserve">A comparative analysis of the main strengths and weakness of how </w:t>
      </w:r>
      <w:r w:rsidRPr="003D421C">
        <w:rPr>
          <w:rFonts w:ascii="Arial" w:hAnsi="Arial" w:cs="Arial"/>
          <w:sz w:val="24"/>
          <w:szCs w:val="24"/>
        </w:rPr>
        <w:t xml:space="preserve">the local authority websites communicate the Early Help and other support services available to families.  </w:t>
      </w:r>
      <w:r w:rsidRPr="003D421C" w:rsidR="003D421C">
        <w:rPr>
          <w:rFonts w:ascii="Arial" w:hAnsi="Arial" w:cs="Arial"/>
          <w:color w:val="EE0000"/>
          <w:sz w:val="24"/>
          <w:szCs w:val="24"/>
        </w:rPr>
        <w:t xml:space="preserve"> </w:t>
      </w:r>
    </w:p>
    <w:p w:rsidRPr="003D421C" w:rsidR="003D421C" w:rsidP="003D421C" w:rsidRDefault="003D421C" w14:paraId="16F73CDC" w14:textId="77777777">
      <w:pPr>
        <w:spacing w:after="0" w:line="360" w:lineRule="auto"/>
        <w:jc w:val="both"/>
        <w:rPr>
          <w:rFonts w:ascii="Arial" w:hAnsi="Arial" w:cs="Arial"/>
          <w:sz w:val="24"/>
          <w:szCs w:val="24"/>
        </w:rPr>
      </w:pPr>
      <w:r w:rsidRPr="003D421C">
        <w:rPr>
          <w:rFonts w:ascii="Arial" w:hAnsi="Arial" w:cs="Arial"/>
          <w:sz w:val="24"/>
          <w:szCs w:val="24"/>
        </w:rPr>
        <w:t>A comparative analysis of Staffordshire County Council, Leeds City Council, and Tower Hamlets Council websites reveals notable differences in how each authority communicates Early Help and related family support services. Clear communication of these services is essential for ensuring families can access timely support, especially since Early Help relies on early intervention to prevent problems from escalating (HM Government, 2018). Examining the strengths and weaknesses of each website provides insight into the effectiveness of digital signposting and accessibility.</w:t>
      </w:r>
    </w:p>
    <w:p w:rsidRPr="003D421C" w:rsidR="003D421C" w:rsidP="003D421C" w:rsidRDefault="003D421C" w14:paraId="25E67796" w14:textId="77777777">
      <w:pPr>
        <w:spacing w:after="0" w:line="360" w:lineRule="auto"/>
        <w:jc w:val="both"/>
        <w:rPr>
          <w:rFonts w:ascii="Arial" w:hAnsi="Arial" w:cs="Arial"/>
          <w:sz w:val="24"/>
          <w:szCs w:val="24"/>
        </w:rPr>
      </w:pPr>
      <w:r w:rsidRPr="003D421C">
        <w:rPr>
          <w:rFonts w:ascii="Arial" w:hAnsi="Arial" w:cs="Arial"/>
          <w:sz w:val="24"/>
          <w:szCs w:val="24"/>
        </w:rPr>
        <w:t>The Staffordshire County Council website demonstrates strong accessibility through the use of simple, clear language that explains Early Help services in practical terms. It outlines one-to-one support, group sessions, school-based interventions, and other forms of assistance, which helps families understand available support quickly (Staffordshire County Council, 2026). Additionally, the inclusion of a directory spanning health, education, and community services highlights a multi-agency approach, reinforcing the collaborative nature of Early Help (Staffordshire County Council, 2026). However, a significant weakness is the fragmentation of content across multiple pages. Users must navigate several sections to gain a complete picture, which could be confusing or time-consuming, particularly for families with limited digital literacy. Furthermore, the website lacks interactive elements such as visual guides or search tools that could simplify navigation.</w:t>
      </w:r>
    </w:p>
    <w:p w:rsidRPr="003D421C" w:rsidR="003D421C" w:rsidP="003D421C" w:rsidRDefault="003D421C" w14:paraId="15868568" w14:textId="77777777">
      <w:pPr>
        <w:spacing w:after="0" w:line="360" w:lineRule="auto"/>
        <w:jc w:val="both"/>
        <w:rPr>
          <w:rFonts w:ascii="Arial" w:hAnsi="Arial" w:cs="Arial"/>
          <w:sz w:val="24"/>
          <w:szCs w:val="24"/>
        </w:rPr>
      </w:pPr>
      <w:r w:rsidRPr="003D421C">
        <w:rPr>
          <w:rFonts w:ascii="Arial" w:hAnsi="Arial" w:cs="Arial"/>
          <w:sz w:val="24"/>
          <w:szCs w:val="24"/>
        </w:rPr>
        <w:t xml:space="preserve">Leeds City Council’s website exhibits several strengths in digital usability and user-centred design. The council has consolidated Early Help and Family Information Services into a single hub, ensuring families can locate information efficiently (Leeds City Council, 2025). This centralised structure reflects an emphasis on accessibility, particularly for mobile users, and indicates that the website design was informed by </w:t>
      </w:r>
      <w:r w:rsidRPr="003D421C">
        <w:rPr>
          <w:rFonts w:ascii="Arial" w:hAnsi="Arial" w:cs="Arial"/>
          <w:sz w:val="24"/>
          <w:szCs w:val="24"/>
        </w:rPr>
        <w:lastRenderedPageBreak/>
        <w:t>user research and usability testing. Additionally, the content is logically structured, presenting support services in categories that align with family needs, which reduces cognitive load and enhances navigation. However, as a recently redesigned system, it may not yet fully address the needs of all user groups, including non-English speakers or families with complex needs. Moreover, while the content is well-organised, the website offers less detail than Tower Hamlets, which may leave families seeking more comprehensive guidance or step-by-step instructions under-informed.</w:t>
      </w:r>
    </w:p>
    <w:p w:rsidRPr="003D421C" w:rsidR="003D421C" w:rsidP="003D421C" w:rsidRDefault="003D421C" w14:paraId="64B8A2AF" w14:textId="77777777">
      <w:pPr>
        <w:spacing w:after="0" w:line="360" w:lineRule="auto"/>
        <w:jc w:val="both"/>
        <w:rPr>
          <w:rFonts w:ascii="Arial" w:hAnsi="Arial" w:cs="Arial"/>
          <w:sz w:val="24"/>
          <w:szCs w:val="24"/>
        </w:rPr>
      </w:pPr>
      <w:r w:rsidRPr="003D421C">
        <w:rPr>
          <w:rFonts w:ascii="Arial" w:hAnsi="Arial" w:cs="Arial"/>
          <w:sz w:val="24"/>
          <w:szCs w:val="24"/>
        </w:rPr>
        <w:t>Tower Hamlets Council stands out for the depth and comprehensiveness of information provided. Its website clearly explains the purpose of Early Help, the target audience, and the steps for accessing support, including detailed referral processes and pathways such as the Multi-Agency Support Team (MAST) (Tower Hamlets Council, 2026). This thorough approach strengthens families’ understanding of services and ensures they can follow practical steps to receive support (Tower Hamlets Council, 2026). Another key strength is the explicit communication of multi-agency working, highlighting the coordination between health, education, and social care services, which reinforces the holistic nature of Early Help. Nevertheless, this level of detail may be overwhelming for some users. Families with lower digital literacy or those seeking concise guidance may struggle to navigate extensive content, and the absence of simplified summaries or interactive tools could reduce accessibility for these users.</w:t>
      </w:r>
    </w:p>
    <w:p w:rsidRPr="003D421C" w:rsidR="003D421C" w:rsidP="003D421C" w:rsidRDefault="003D421C" w14:paraId="1A46091A" w14:textId="77777777">
      <w:pPr>
        <w:spacing w:after="0" w:line="360" w:lineRule="auto"/>
        <w:jc w:val="both"/>
        <w:rPr>
          <w:rFonts w:ascii="Arial" w:hAnsi="Arial" w:cs="Arial"/>
          <w:sz w:val="24"/>
          <w:szCs w:val="24"/>
        </w:rPr>
      </w:pPr>
      <w:r w:rsidRPr="003D421C">
        <w:rPr>
          <w:rFonts w:ascii="Arial" w:hAnsi="Arial" w:cs="Arial"/>
          <w:sz w:val="24"/>
          <w:szCs w:val="24"/>
        </w:rPr>
        <w:t>Comparatively, Staffordshire excels in clarity and practical presentation but lacks integration and modern digital navigation features. Leeds demonstrates a strong focus on user experience and accessibility but provides less comprehensive detail, potentially limiting the depth of understanding for families seeking extensive guidance. Tower Hamlets offers the most complete and multi-layered explanation of Early Help services, including referral pathways and multi-agency collaboration, but may be less accessible due to content density and limited simplification. These differences suggest that an effective local authority website should balance clarity, detail, accessibility, and user experience, incorporating both concise navigation tools and comprehensive content to serve diverse family needs.</w:t>
      </w:r>
    </w:p>
    <w:p w:rsidRPr="003D421C" w:rsidR="003D421C" w:rsidP="003D421C" w:rsidRDefault="003D421C" w14:paraId="0BD7ED6F" w14:textId="77777777">
      <w:pPr>
        <w:spacing w:after="0" w:line="360" w:lineRule="auto"/>
        <w:jc w:val="both"/>
        <w:rPr>
          <w:rFonts w:ascii="Arial" w:hAnsi="Arial" w:cs="Arial"/>
          <w:sz w:val="24"/>
          <w:szCs w:val="24"/>
        </w:rPr>
      </w:pPr>
      <w:r w:rsidRPr="003D421C">
        <w:rPr>
          <w:rFonts w:ascii="Arial" w:hAnsi="Arial" w:cs="Arial"/>
          <w:sz w:val="24"/>
          <w:szCs w:val="24"/>
        </w:rPr>
        <w:t xml:space="preserve">In conclusion, the evaluation demonstrates that while each website has strengths in communicating Early Help and related support services, there is no single perfect model. Staffordshire is practical and clear, Leeds prioritises user-centred design, and Tower Hamlets is comprehensive and detailed. Ideally, combining the practical clarity </w:t>
      </w:r>
      <w:r w:rsidRPr="003D421C">
        <w:rPr>
          <w:rFonts w:ascii="Arial" w:hAnsi="Arial" w:cs="Arial"/>
          <w:sz w:val="24"/>
          <w:szCs w:val="24"/>
        </w:rPr>
        <w:lastRenderedPageBreak/>
        <w:t>of Staffordshire, the accessible design of Leeds, and the thorough content of Tower Hamlets would provide families with the most effective online guidance for accessing Early Help services.</w:t>
      </w:r>
    </w:p>
    <w:p w:rsidRPr="008F4885" w:rsidR="00D232A2" w:rsidP="00D232A2" w:rsidRDefault="00D232A2" w14:paraId="78282632" w14:textId="77777777">
      <w:pPr>
        <w:spacing w:after="0" w:line="360" w:lineRule="auto"/>
        <w:jc w:val="both"/>
        <w:rPr>
          <w:rFonts w:ascii="Arial" w:hAnsi="Arial" w:cs="Arial"/>
          <w:b/>
          <w:bCs/>
          <w:sz w:val="28"/>
          <w:szCs w:val="28"/>
        </w:rPr>
      </w:pPr>
    </w:p>
    <w:p w:rsidRPr="008F4885" w:rsidR="00D232A2" w:rsidP="00D232A2" w:rsidRDefault="00D232A2" w14:paraId="5B9383AB" w14:textId="74392F1E">
      <w:pPr>
        <w:spacing w:after="0" w:line="360" w:lineRule="auto"/>
        <w:jc w:val="both"/>
        <w:rPr>
          <w:rFonts w:ascii="Arial" w:hAnsi="Arial" w:cs="Arial"/>
          <w:b/>
          <w:bCs/>
          <w:sz w:val="28"/>
          <w:szCs w:val="28"/>
        </w:rPr>
      </w:pPr>
      <w:r w:rsidRPr="008F4885">
        <w:rPr>
          <w:rFonts w:ascii="Arial" w:hAnsi="Arial" w:cs="Arial"/>
          <w:b/>
          <w:bCs/>
          <w:sz w:val="28"/>
          <w:szCs w:val="28"/>
        </w:rPr>
        <w:t xml:space="preserve">Conclusion with recommendations for areas for improvement. </w:t>
      </w:r>
      <w:r w:rsidR="003D421C">
        <w:rPr>
          <w:rFonts w:ascii="Arial" w:hAnsi="Arial" w:cs="Arial"/>
          <w:b/>
          <w:bCs/>
          <w:color w:val="EE0000"/>
          <w:sz w:val="28"/>
          <w:szCs w:val="28"/>
        </w:rPr>
        <w:t xml:space="preserve"> </w:t>
      </w:r>
      <w:r w:rsidRPr="008F4885">
        <w:rPr>
          <w:rFonts w:ascii="Arial" w:hAnsi="Arial" w:cs="Arial"/>
          <w:b/>
          <w:bCs/>
          <w:color w:val="EE0000"/>
          <w:sz w:val="28"/>
          <w:szCs w:val="28"/>
        </w:rPr>
        <w:t xml:space="preserve"> </w:t>
      </w:r>
    </w:p>
    <w:p w:rsidRPr="003D421C" w:rsidR="003D421C" w:rsidP="003D421C" w:rsidRDefault="003D421C" w14:paraId="4592D147" w14:textId="77777777">
      <w:pPr>
        <w:spacing w:line="360" w:lineRule="auto"/>
        <w:jc w:val="both"/>
        <w:rPr>
          <w:rFonts w:ascii="Arial" w:hAnsi="Arial" w:cs="Arial"/>
          <w:sz w:val="24"/>
          <w:szCs w:val="24"/>
        </w:rPr>
      </w:pPr>
      <w:r w:rsidRPr="003D421C">
        <w:rPr>
          <w:rFonts w:ascii="Arial" w:hAnsi="Arial" w:cs="Arial"/>
          <w:sz w:val="24"/>
          <w:szCs w:val="24"/>
        </w:rPr>
        <w:t>In conclusion, the evaluation of Staffordshire County Council, Leeds City Council, and Tower Hamlets Council websites demonstrates clear differences in how Early Help and family support services are communicated to families. Staffordshire offers straightforward, practical information, making services understandable for users but suffers from fragmented content and limited digital navigation aids (Staffordshire County Council, 2026). Leeds provides a user-centred, accessible design with a consolidated hub that improves navigation, particularly on mobile devices, though the level of detail is less comprehensive compared to other authorities (Leeds City Council, 2025). Tower Hamlets delivers the most detailed and holistic presentation, with clear referral pathways, multi-agency collaboration, and comprehensive explanations, yet the volume of information may overwhelm some users, especially those with lower digital literacy (Tower Hamlets Council, 2026).</w:t>
      </w:r>
    </w:p>
    <w:p w:rsidR="003D421C" w:rsidP="003D421C" w:rsidRDefault="003D421C" w14:paraId="2C73658A" w14:textId="77777777">
      <w:pPr>
        <w:spacing w:line="360" w:lineRule="auto"/>
        <w:jc w:val="both"/>
        <w:rPr>
          <w:rFonts w:ascii="Arial" w:hAnsi="Arial" w:cs="Arial"/>
          <w:sz w:val="24"/>
          <w:szCs w:val="24"/>
        </w:rPr>
      </w:pPr>
      <w:r w:rsidRPr="003D421C">
        <w:rPr>
          <w:rFonts w:ascii="Arial" w:hAnsi="Arial" w:cs="Arial"/>
          <w:sz w:val="24"/>
          <w:szCs w:val="24"/>
        </w:rPr>
        <w:t>To improve accessibility and effectiveness across all websites, it is recommended that authorities: 1) integrate content to reduce fragmentation and allow families to find information in one place, 2) use visual aids, summaries, and interactive tools to simplify complex content, 3) ensure mobile optimisation and responsive design for diverse devices, and 4) provide multilingual support and simplified guides for families with varying literacy levels. By combining clarity, usability, and comprehensive detail, local authority websites can better support families in accessing Early Help and related services in a timely and efficient manner.</w:t>
      </w:r>
    </w:p>
    <w:p w:rsidR="003D421C" w:rsidP="003D421C" w:rsidRDefault="003D421C" w14:paraId="10665DA6" w14:textId="77777777">
      <w:pPr>
        <w:spacing w:line="360" w:lineRule="auto"/>
        <w:jc w:val="both"/>
        <w:rPr>
          <w:rFonts w:ascii="Arial" w:hAnsi="Arial" w:cs="Arial"/>
          <w:sz w:val="24"/>
          <w:szCs w:val="24"/>
        </w:rPr>
      </w:pPr>
    </w:p>
    <w:p w:rsidR="003D421C" w:rsidP="003D421C" w:rsidRDefault="003D421C" w14:paraId="6088E363" w14:textId="77777777">
      <w:pPr>
        <w:spacing w:line="360" w:lineRule="auto"/>
        <w:jc w:val="both"/>
        <w:rPr>
          <w:rFonts w:ascii="Arial" w:hAnsi="Arial" w:cs="Arial"/>
          <w:sz w:val="24"/>
          <w:szCs w:val="24"/>
        </w:rPr>
      </w:pPr>
    </w:p>
    <w:p w:rsidR="003D421C" w:rsidP="003D421C" w:rsidRDefault="003D421C" w14:paraId="4D16A707" w14:textId="77777777">
      <w:pPr>
        <w:spacing w:line="360" w:lineRule="auto"/>
        <w:jc w:val="both"/>
        <w:rPr>
          <w:rFonts w:ascii="Arial" w:hAnsi="Arial" w:cs="Arial"/>
          <w:sz w:val="24"/>
          <w:szCs w:val="24"/>
        </w:rPr>
      </w:pPr>
    </w:p>
    <w:p w:rsidR="003D421C" w:rsidP="003D421C" w:rsidRDefault="003D421C" w14:paraId="57D6347B" w14:textId="77777777">
      <w:pPr>
        <w:spacing w:line="360" w:lineRule="auto"/>
        <w:jc w:val="both"/>
        <w:rPr>
          <w:rFonts w:ascii="Arial" w:hAnsi="Arial" w:cs="Arial"/>
          <w:sz w:val="24"/>
          <w:szCs w:val="24"/>
        </w:rPr>
      </w:pPr>
    </w:p>
    <w:p w:rsidR="003D421C" w:rsidP="003D421C" w:rsidRDefault="003D421C" w14:paraId="029B5887" w14:textId="77777777">
      <w:pPr>
        <w:spacing w:line="360" w:lineRule="auto"/>
        <w:jc w:val="both"/>
        <w:rPr>
          <w:rFonts w:ascii="Arial" w:hAnsi="Arial" w:cs="Arial"/>
          <w:sz w:val="24"/>
          <w:szCs w:val="24"/>
        </w:rPr>
      </w:pPr>
    </w:p>
    <w:p w:rsidR="003D421C" w:rsidP="003D421C" w:rsidRDefault="003D421C" w14:paraId="3C5899A1" w14:textId="77777777">
      <w:pPr>
        <w:spacing w:line="360" w:lineRule="auto"/>
        <w:jc w:val="both"/>
        <w:rPr>
          <w:rFonts w:ascii="Arial" w:hAnsi="Arial" w:cs="Arial"/>
          <w:sz w:val="24"/>
          <w:szCs w:val="24"/>
        </w:rPr>
      </w:pPr>
    </w:p>
    <w:p w:rsidR="003D421C" w:rsidP="003D421C" w:rsidRDefault="003D421C" w14:paraId="67A1EA3E" w14:textId="6C78E30D">
      <w:pPr>
        <w:spacing w:line="360" w:lineRule="auto"/>
        <w:jc w:val="both"/>
        <w:rPr>
          <w:rFonts w:ascii="Arial" w:hAnsi="Arial" w:cs="Arial"/>
          <w:b/>
          <w:bCs/>
          <w:sz w:val="28"/>
          <w:szCs w:val="28"/>
        </w:rPr>
      </w:pPr>
      <w:r w:rsidRPr="003D421C">
        <w:rPr>
          <w:rFonts w:ascii="Arial" w:hAnsi="Arial" w:cs="Arial"/>
          <w:b/>
          <w:bCs/>
          <w:sz w:val="28"/>
          <w:szCs w:val="28"/>
        </w:rPr>
        <w:lastRenderedPageBreak/>
        <w:t>References</w:t>
      </w:r>
    </w:p>
    <w:p w:rsidRPr="00741EE9" w:rsidR="003D421C" w:rsidP="003D421C" w:rsidRDefault="003D421C" w14:paraId="38348206" w14:textId="77777777">
      <w:pPr>
        <w:spacing w:line="360" w:lineRule="auto"/>
        <w:jc w:val="both"/>
        <w:rPr>
          <w:rFonts w:ascii="Arial" w:hAnsi="Arial" w:cs="Arial"/>
          <w:b/>
          <w:bCs/>
          <w:sz w:val="24"/>
          <w:szCs w:val="24"/>
        </w:rPr>
      </w:pPr>
      <w:r w:rsidRPr="00741EE9">
        <w:rPr>
          <w:rFonts w:ascii="Arial" w:hAnsi="Arial" w:cs="Arial"/>
          <w:sz w:val="24"/>
          <w:szCs w:val="24"/>
        </w:rPr>
        <w:t xml:space="preserve">Department for Education (2023) </w:t>
      </w:r>
      <w:r w:rsidRPr="00741EE9">
        <w:rPr>
          <w:rFonts w:ascii="Arial" w:hAnsi="Arial" w:eastAsia="Times New Roman" w:cs="Arial"/>
          <w:i/>
          <w:iCs/>
          <w:sz w:val="24"/>
          <w:szCs w:val="24"/>
        </w:rPr>
        <w:t>Early help system guide</w:t>
      </w:r>
      <w:r w:rsidRPr="00741EE9">
        <w:rPr>
          <w:rFonts w:ascii="Arial" w:hAnsi="Arial" w:cs="Arial"/>
          <w:sz w:val="24"/>
          <w:szCs w:val="24"/>
        </w:rPr>
        <w:t>. Available at: https://www.gov.uk/government/publications/early-help-system-guide (Accessed: 22 March 2026).</w:t>
      </w:r>
      <w:r w:rsidRPr="00741EE9">
        <w:rPr>
          <w:rFonts w:ascii="Arial" w:hAnsi="Arial" w:cs="Arial"/>
          <w:sz w:val="24"/>
          <w:szCs w:val="24"/>
          <w:lang w:val="en-US"/>
        </w:rPr>
        <w:t xml:space="preserve"> </w:t>
      </w:r>
    </w:p>
    <w:p w:rsidRPr="00741EE9" w:rsidR="003D421C" w:rsidP="003D421C" w:rsidRDefault="003D421C" w14:paraId="516CFA8B" w14:textId="77777777">
      <w:pPr>
        <w:spacing w:line="360" w:lineRule="auto"/>
        <w:jc w:val="both"/>
        <w:rPr>
          <w:rFonts w:ascii="Arial" w:hAnsi="Arial" w:cs="Arial"/>
          <w:sz w:val="24"/>
          <w:szCs w:val="24"/>
        </w:rPr>
      </w:pPr>
      <w:r w:rsidRPr="00741EE9">
        <w:rPr>
          <w:rFonts w:ascii="Arial" w:hAnsi="Arial" w:cs="Arial"/>
          <w:sz w:val="24"/>
          <w:szCs w:val="24"/>
        </w:rPr>
        <w:t xml:space="preserve">HM Government (2018) </w:t>
      </w:r>
      <w:r w:rsidRPr="00741EE9">
        <w:rPr>
          <w:rFonts w:ascii="Arial" w:hAnsi="Arial" w:eastAsia="Times New Roman" w:cs="Arial"/>
          <w:i/>
          <w:iCs/>
          <w:sz w:val="24"/>
          <w:szCs w:val="24"/>
        </w:rPr>
        <w:t>Working Together to Safeguard Children</w:t>
      </w:r>
      <w:r w:rsidRPr="00741EE9">
        <w:rPr>
          <w:rFonts w:ascii="Arial" w:hAnsi="Arial" w:cs="Arial"/>
          <w:sz w:val="24"/>
          <w:szCs w:val="24"/>
        </w:rPr>
        <w:t xml:space="preserve">. Available at: </w:t>
      </w:r>
      <w:hyperlink w:tgtFrame="_new" w:history="1" r:id="rId9">
        <w:r w:rsidRPr="00741EE9">
          <w:rPr>
            <w:rStyle w:val="Hyperlink"/>
            <w:rFonts w:ascii="Arial" w:hAnsi="Arial" w:eastAsia="Times New Roman" w:cs="Arial"/>
            <w:sz w:val="24"/>
            <w:szCs w:val="24"/>
          </w:rPr>
          <w:t>https://www.gov.uk/government/publications/working-together-to-safeguard-children--2</w:t>
        </w:r>
      </w:hyperlink>
      <w:r w:rsidRPr="00741EE9">
        <w:rPr>
          <w:rFonts w:ascii="Arial" w:hAnsi="Arial" w:cs="Arial"/>
          <w:sz w:val="24"/>
          <w:szCs w:val="24"/>
        </w:rPr>
        <w:t xml:space="preserve"> (Accessed: 22 March 2026).</w:t>
      </w:r>
    </w:p>
    <w:p w:rsidRPr="00741EE9" w:rsidR="003D421C" w:rsidP="003D421C" w:rsidRDefault="003D421C" w14:paraId="5CD48295" w14:textId="77777777">
      <w:pPr>
        <w:spacing w:line="360" w:lineRule="auto"/>
        <w:jc w:val="both"/>
        <w:rPr>
          <w:rFonts w:ascii="Arial" w:hAnsi="Arial" w:cs="Arial"/>
          <w:b/>
          <w:bCs/>
          <w:sz w:val="24"/>
          <w:szCs w:val="24"/>
        </w:rPr>
      </w:pPr>
      <w:r w:rsidRPr="00AE46EF">
        <w:rPr>
          <w:rFonts w:ascii="Arial" w:hAnsi="Arial" w:cs="Arial"/>
          <w:sz w:val="24"/>
          <w:szCs w:val="24"/>
        </w:rPr>
        <w:t xml:space="preserve">Leeds City Council (2025) </w:t>
      </w:r>
      <w:r w:rsidRPr="00AE46EF">
        <w:rPr>
          <w:rFonts w:ascii="Arial" w:hAnsi="Arial" w:eastAsia="Times New Roman" w:cs="Arial"/>
          <w:i/>
          <w:iCs/>
          <w:sz w:val="24"/>
          <w:szCs w:val="24"/>
        </w:rPr>
        <w:t>Early Help and Family Information Services</w:t>
      </w:r>
      <w:r w:rsidRPr="00AE46EF">
        <w:rPr>
          <w:rFonts w:ascii="Arial" w:hAnsi="Arial" w:cs="Arial"/>
          <w:sz w:val="24"/>
          <w:szCs w:val="24"/>
        </w:rPr>
        <w:t xml:space="preserve">. Available at: </w:t>
      </w:r>
      <w:hyperlink w:tgtFrame="_new" w:history="1" r:id="rId10">
        <w:r w:rsidRPr="00AE46EF">
          <w:rPr>
            <w:rStyle w:val="Hyperlink"/>
            <w:rFonts w:ascii="Arial" w:hAnsi="Arial" w:eastAsia="Times New Roman" w:cs="Arial"/>
            <w:sz w:val="24"/>
            <w:szCs w:val="24"/>
          </w:rPr>
          <w:t>https://webestate.leeds.gov.uk/news/2025/early-help-and-family-information-services</w:t>
        </w:r>
      </w:hyperlink>
      <w:r w:rsidRPr="00AE46EF">
        <w:rPr>
          <w:rFonts w:ascii="Arial" w:hAnsi="Arial" w:cs="Arial"/>
          <w:sz w:val="24"/>
          <w:szCs w:val="24"/>
        </w:rPr>
        <w:t xml:space="preserve"> (Accessed: 22 March 2026).</w:t>
      </w:r>
    </w:p>
    <w:p w:rsidRPr="00741EE9" w:rsidR="003D421C" w:rsidP="003D421C" w:rsidRDefault="003D421C" w14:paraId="5FA27108" w14:textId="77777777">
      <w:pPr>
        <w:spacing w:line="360" w:lineRule="auto"/>
        <w:jc w:val="both"/>
        <w:rPr>
          <w:rFonts w:ascii="Arial" w:hAnsi="Arial" w:cs="Arial"/>
          <w:sz w:val="24"/>
          <w:szCs w:val="24"/>
        </w:rPr>
      </w:pPr>
      <w:r w:rsidRPr="00741EE9">
        <w:rPr>
          <w:rFonts w:ascii="Arial" w:hAnsi="Arial" w:cs="Arial"/>
          <w:sz w:val="24"/>
          <w:szCs w:val="24"/>
        </w:rPr>
        <w:t xml:space="preserve">Staffordshire County Council (2025) </w:t>
      </w:r>
      <w:r w:rsidRPr="00741EE9">
        <w:rPr>
          <w:rFonts w:ascii="Arial" w:hAnsi="Arial" w:eastAsia="Times New Roman" w:cs="Arial"/>
          <w:i/>
          <w:iCs/>
          <w:sz w:val="24"/>
          <w:szCs w:val="24"/>
        </w:rPr>
        <w:t>Your Early Help Team</w:t>
      </w:r>
      <w:r w:rsidRPr="00741EE9">
        <w:rPr>
          <w:rFonts w:ascii="Arial" w:hAnsi="Arial" w:cs="Arial"/>
          <w:sz w:val="24"/>
          <w:szCs w:val="24"/>
        </w:rPr>
        <w:t xml:space="preserve">. Available at: </w:t>
      </w:r>
      <w:hyperlink w:tgtFrame="_new" w:history="1" r:id="rId11">
        <w:r w:rsidRPr="00741EE9">
          <w:rPr>
            <w:rStyle w:val="Hyperlink"/>
            <w:rFonts w:ascii="Arial" w:hAnsi="Arial" w:eastAsia="Times New Roman" w:cs="Arial"/>
            <w:sz w:val="24"/>
            <w:szCs w:val="24"/>
          </w:rPr>
          <w:t>https://www.staffordshire.gov.uk/children-young-people-and-families/child-protection-and-safety/families-first/your-early-help-team</w:t>
        </w:r>
      </w:hyperlink>
      <w:r w:rsidRPr="00741EE9">
        <w:rPr>
          <w:rFonts w:ascii="Arial" w:hAnsi="Arial" w:cs="Arial"/>
          <w:sz w:val="24"/>
          <w:szCs w:val="24"/>
        </w:rPr>
        <w:t xml:space="preserve"> (Accessed: 22 March 2026). </w:t>
      </w:r>
    </w:p>
    <w:p w:rsidRPr="00AE46EF" w:rsidR="003D421C" w:rsidP="003D421C" w:rsidRDefault="003D421C" w14:paraId="75D7371D" w14:textId="77777777">
      <w:pPr>
        <w:spacing w:after="0" w:line="360" w:lineRule="auto"/>
        <w:jc w:val="both"/>
        <w:rPr>
          <w:rFonts w:ascii="Arial" w:hAnsi="Arial" w:cs="Arial"/>
          <w:sz w:val="24"/>
          <w:szCs w:val="24"/>
        </w:rPr>
      </w:pPr>
      <w:r w:rsidRPr="00AE46EF">
        <w:rPr>
          <w:rFonts w:ascii="Arial" w:hAnsi="Arial" w:cs="Arial"/>
          <w:sz w:val="24"/>
          <w:szCs w:val="24"/>
        </w:rPr>
        <w:t xml:space="preserve">Staffordshire County Council (2026) </w:t>
      </w:r>
      <w:r w:rsidRPr="00AE46EF">
        <w:rPr>
          <w:rFonts w:ascii="Arial" w:hAnsi="Arial" w:eastAsia="Times New Roman" w:cs="Arial"/>
          <w:i/>
          <w:iCs/>
          <w:sz w:val="24"/>
          <w:szCs w:val="24"/>
        </w:rPr>
        <w:t>Your Early Help Team</w:t>
      </w:r>
      <w:r w:rsidRPr="00AE46EF">
        <w:rPr>
          <w:rFonts w:ascii="Arial" w:hAnsi="Arial" w:cs="Arial"/>
          <w:sz w:val="24"/>
          <w:szCs w:val="24"/>
        </w:rPr>
        <w:t xml:space="preserve">. Available at: </w:t>
      </w:r>
      <w:hyperlink w:tgtFrame="_new" w:history="1" r:id="rId12">
        <w:r w:rsidRPr="00AE46EF">
          <w:rPr>
            <w:rStyle w:val="Hyperlink"/>
            <w:rFonts w:ascii="Arial" w:hAnsi="Arial" w:eastAsia="Times New Roman" w:cs="Arial"/>
            <w:sz w:val="24"/>
            <w:szCs w:val="24"/>
          </w:rPr>
          <w:t>https://www.staffordshire.gov.uk/children-young-people-and-families/child-protection-and-safety/families-first/your-early-help-team</w:t>
        </w:r>
      </w:hyperlink>
      <w:r w:rsidRPr="00AE46EF">
        <w:rPr>
          <w:rFonts w:ascii="Arial" w:hAnsi="Arial" w:cs="Arial"/>
          <w:sz w:val="24"/>
          <w:szCs w:val="24"/>
        </w:rPr>
        <w:t xml:space="preserve"> (Accessed: 22 March 2026).</w:t>
      </w:r>
    </w:p>
    <w:p w:rsidRPr="00AE46EF" w:rsidR="003D421C" w:rsidP="003D421C" w:rsidRDefault="003D421C" w14:paraId="5C6A535D" w14:textId="77777777">
      <w:pPr>
        <w:spacing w:after="0" w:line="360" w:lineRule="auto"/>
        <w:jc w:val="both"/>
        <w:rPr>
          <w:rFonts w:ascii="Arial" w:hAnsi="Arial" w:cs="Arial"/>
          <w:sz w:val="24"/>
          <w:szCs w:val="24"/>
        </w:rPr>
      </w:pPr>
      <w:r w:rsidRPr="00AE46EF">
        <w:rPr>
          <w:rFonts w:ascii="Arial" w:hAnsi="Arial" w:cs="Arial"/>
          <w:sz w:val="24"/>
          <w:szCs w:val="24"/>
        </w:rPr>
        <w:t xml:space="preserve">Staffordshire County Council (2026) </w:t>
      </w:r>
      <w:r w:rsidRPr="00AE46EF">
        <w:rPr>
          <w:rFonts w:ascii="Arial" w:hAnsi="Arial" w:eastAsia="Times New Roman" w:cs="Arial"/>
          <w:i/>
          <w:iCs/>
          <w:sz w:val="24"/>
          <w:szCs w:val="24"/>
        </w:rPr>
        <w:t>Early Help – Helping children and families early</w:t>
      </w:r>
      <w:r w:rsidRPr="00AE46EF">
        <w:rPr>
          <w:rFonts w:ascii="Arial" w:hAnsi="Arial" w:cs="Arial"/>
          <w:sz w:val="24"/>
          <w:szCs w:val="24"/>
        </w:rPr>
        <w:t xml:space="preserve">. Available at: </w:t>
      </w:r>
      <w:hyperlink w:tgtFrame="_new" w:history="1" r:id="rId13">
        <w:r w:rsidRPr="00AE46EF">
          <w:rPr>
            <w:rStyle w:val="Hyperlink"/>
            <w:rFonts w:ascii="Arial" w:hAnsi="Arial" w:eastAsia="Times New Roman" w:cs="Arial"/>
            <w:sz w:val="24"/>
            <w:szCs w:val="24"/>
          </w:rPr>
          <w:t>https://www.staffordshire.gov.uk/children-young-people-and-families/children-young-people-and-families/family-hubs/early-help</w:t>
        </w:r>
      </w:hyperlink>
      <w:r w:rsidRPr="00AE46EF">
        <w:rPr>
          <w:rFonts w:ascii="Arial" w:hAnsi="Arial" w:cs="Arial"/>
          <w:sz w:val="24"/>
          <w:szCs w:val="24"/>
        </w:rPr>
        <w:t xml:space="preserve"> (Accessed: 22 March 2026).</w:t>
      </w:r>
    </w:p>
    <w:p w:rsidRPr="00AE46EF" w:rsidR="003D421C" w:rsidP="003D421C" w:rsidRDefault="003D421C" w14:paraId="760CEC20" w14:textId="77777777">
      <w:pPr>
        <w:spacing w:after="0" w:line="360" w:lineRule="auto"/>
        <w:jc w:val="both"/>
        <w:rPr>
          <w:rFonts w:ascii="Arial" w:hAnsi="Arial" w:cs="Arial"/>
          <w:sz w:val="24"/>
          <w:szCs w:val="24"/>
        </w:rPr>
      </w:pPr>
      <w:r w:rsidRPr="00AE46EF">
        <w:rPr>
          <w:rFonts w:ascii="Arial" w:hAnsi="Arial" w:cs="Arial"/>
          <w:sz w:val="24"/>
          <w:szCs w:val="24"/>
        </w:rPr>
        <w:t xml:space="preserve">Tower Hamlets Council (2026) </w:t>
      </w:r>
      <w:r w:rsidRPr="00AE46EF">
        <w:rPr>
          <w:rFonts w:ascii="Arial" w:hAnsi="Arial" w:eastAsia="Times New Roman" w:cs="Arial"/>
          <w:i/>
          <w:iCs/>
          <w:sz w:val="24"/>
          <w:szCs w:val="24"/>
        </w:rPr>
        <w:t>About Early Help</w:t>
      </w:r>
      <w:r w:rsidRPr="00AE46EF">
        <w:rPr>
          <w:rFonts w:ascii="Arial" w:hAnsi="Arial" w:cs="Arial"/>
          <w:sz w:val="24"/>
          <w:szCs w:val="24"/>
        </w:rPr>
        <w:t xml:space="preserve">. Available at: </w:t>
      </w:r>
      <w:hyperlink w:tgtFrame="_new" w:history="1" r:id="rId14">
        <w:r w:rsidRPr="00AE46EF">
          <w:rPr>
            <w:rStyle w:val="Hyperlink"/>
            <w:rFonts w:ascii="Arial" w:hAnsi="Arial" w:eastAsia="Times New Roman" w:cs="Arial"/>
            <w:sz w:val="24"/>
            <w:szCs w:val="24"/>
          </w:rPr>
          <w:t>https://www.towerhamlets.gov.uk/lgnl/health__social_care/children_and_family_care/Early_Help/About_Early_Help.aspx</w:t>
        </w:r>
      </w:hyperlink>
      <w:r w:rsidRPr="00AE46EF">
        <w:rPr>
          <w:rFonts w:ascii="Arial" w:hAnsi="Arial" w:cs="Arial"/>
          <w:sz w:val="24"/>
          <w:szCs w:val="24"/>
        </w:rPr>
        <w:t xml:space="preserve"> (Accessed: 22 March 2026).</w:t>
      </w:r>
    </w:p>
    <w:p w:rsidRPr="00741EE9" w:rsidR="003D421C" w:rsidP="003D421C" w:rsidRDefault="003D421C" w14:paraId="68CB838E" w14:textId="77777777">
      <w:pPr>
        <w:spacing w:line="360" w:lineRule="auto"/>
        <w:jc w:val="both"/>
        <w:rPr>
          <w:rFonts w:ascii="Arial" w:hAnsi="Arial" w:cs="Arial"/>
          <w:sz w:val="24"/>
          <w:szCs w:val="24"/>
        </w:rPr>
      </w:pPr>
      <w:r w:rsidRPr="00AE46EF">
        <w:rPr>
          <w:rFonts w:ascii="Arial" w:hAnsi="Arial" w:cs="Arial"/>
          <w:sz w:val="24"/>
          <w:szCs w:val="24"/>
        </w:rPr>
        <w:t xml:space="preserve">Tower Hamlets Council (2026) </w:t>
      </w:r>
      <w:r w:rsidRPr="00AE46EF">
        <w:rPr>
          <w:rFonts w:ascii="Arial" w:hAnsi="Arial" w:eastAsia="Times New Roman" w:cs="Arial"/>
          <w:i/>
          <w:iCs/>
          <w:sz w:val="24"/>
          <w:szCs w:val="24"/>
        </w:rPr>
        <w:t>Where can I get help for a child, young person or family?</w:t>
      </w:r>
      <w:r w:rsidRPr="00AE46EF">
        <w:rPr>
          <w:rFonts w:ascii="Arial" w:hAnsi="Arial" w:cs="Arial"/>
          <w:sz w:val="24"/>
          <w:szCs w:val="24"/>
        </w:rPr>
        <w:t xml:space="preserve"> Available at: </w:t>
      </w:r>
      <w:hyperlink w:tgtFrame="_new" w:history="1" r:id="rId15">
        <w:r w:rsidRPr="00AE46EF">
          <w:rPr>
            <w:rStyle w:val="Hyperlink"/>
            <w:rFonts w:ascii="Arial" w:hAnsi="Arial" w:eastAsia="Times New Roman" w:cs="Arial"/>
            <w:sz w:val="24"/>
            <w:szCs w:val="24"/>
          </w:rPr>
          <w:t>https://www.towerhamlets.gov.uk/lgnl/health__social_care/children_and_family_care/Early_Help/Where_Help.aspx</w:t>
        </w:r>
      </w:hyperlink>
      <w:r w:rsidRPr="00AE46EF">
        <w:rPr>
          <w:rFonts w:ascii="Arial" w:hAnsi="Arial" w:cs="Arial"/>
          <w:sz w:val="24"/>
          <w:szCs w:val="24"/>
        </w:rPr>
        <w:t xml:space="preserve"> (Accessed: 22 March 2026)</w:t>
      </w:r>
    </w:p>
    <w:p w:rsidR="00D232A2" w:rsidP="005B0AAA" w:rsidRDefault="003D421C" w14:paraId="06A44B0A" w14:textId="0C4CD848">
      <w:pPr>
        <w:spacing w:after="0" w:line="360" w:lineRule="auto"/>
        <w:jc w:val="both"/>
      </w:pPr>
      <w:r w:rsidRPr="00741EE9">
        <w:rPr>
          <w:rFonts w:ascii="Arial" w:hAnsi="Arial" w:cs="Arial"/>
          <w:sz w:val="24"/>
          <w:szCs w:val="24"/>
        </w:rPr>
        <w:t xml:space="preserve">Tower Hamlets Council (2025) </w:t>
      </w:r>
      <w:r w:rsidRPr="00741EE9">
        <w:rPr>
          <w:rFonts w:ascii="Arial" w:hAnsi="Arial" w:eastAsia="Times New Roman" w:cs="Arial"/>
          <w:i/>
          <w:iCs/>
          <w:sz w:val="24"/>
          <w:szCs w:val="24"/>
        </w:rPr>
        <w:t>About Early Help</w:t>
      </w:r>
      <w:r w:rsidRPr="00741EE9">
        <w:rPr>
          <w:rFonts w:ascii="Arial" w:hAnsi="Arial" w:cs="Arial"/>
          <w:sz w:val="24"/>
          <w:szCs w:val="24"/>
        </w:rPr>
        <w:t xml:space="preserve">. Available at: </w:t>
      </w:r>
      <w:hyperlink w:tgtFrame="_new" w:history="1" r:id="rId16">
        <w:r w:rsidRPr="00741EE9">
          <w:rPr>
            <w:rStyle w:val="Hyperlink"/>
            <w:rFonts w:ascii="Arial" w:hAnsi="Arial" w:eastAsia="Times New Roman" w:cs="Arial"/>
            <w:sz w:val="24"/>
            <w:szCs w:val="24"/>
          </w:rPr>
          <w:t>https://www.towerhamlets.gov.uk/lgnl/health__social_care/children_and_family_care/Early_Help/About_Early_Help.aspx</w:t>
        </w:r>
      </w:hyperlink>
      <w:r w:rsidRPr="00741EE9">
        <w:rPr>
          <w:rFonts w:ascii="Arial" w:hAnsi="Arial" w:cs="Arial"/>
          <w:sz w:val="24"/>
          <w:szCs w:val="24"/>
        </w:rPr>
        <w:t xml:space="preserve"> (Accessed: 22 March 2026).</w:t>
      </w:r>
    </w:p>
    <w:sectPr w:rsidR="00D232A2">
      <w:headerReference w:type="default" r:id="rId1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3123" w:rsidP="00D232A2" w:rsidRDefault="00893123" w14:paraId="3F000EE8" w14:textId="77777777">
      <w:pPr>
        <w:spacing w:after="0" w:line="240" w:lineRule="auto"/>
      </w:pPr>
      <w:r>
        <w:separator/>
      </w:r>
    </w:p>
  </w:endnote>
  <w:endnote w:type="continuationSeparator" w:id="0">
    <w:p w:rsidR="00893123" w:rsidP="00D232A2" w:rsidRDefault="00893123" w14:paraId="002A3B5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3123" w:rsidP="00D232A2" w:rsidRDefault="00893123" w14:paraId="4FABBD01" w14:textId="77777777">
      <w:pPr>
        <w:spacing w:after="0" w:line="240" w:lineRule="auto"/>
      </w:pPr>
      <w:r>
        <w:separator/>
      </w:r>
    </w:p>
  </w:footnote>
  <w:footnote w:type="continuationSeparator" w:id="0">
    <w:p w:rsidR="00893123" w:rsidP="00D232A2" w:rsidRDefault="00893123" w14:paraId="395BD3F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591409"/>
      <w:docPartObj>
        <w:docPartGallery w:val="Page Numbers (Top of Page)"/>
        <w:docPartUnique/>
      </w:docPartObj>
    </w:sdtPr>
    <w:sdtEndPr>
      <w:rPr>
        <w:noProof/>
      </w:rPr>
    </w:sdtEndPr>
    <w:sdtContent>
      <w:p w:rsidR="00D232A2" w:rsidRDefault="00D232A2" w14:paraId="56B40C3B" w14:textId="46B1FA3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D232A2" w:rsidRDefault="00D232A2" w14:paraId="664DD9D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346"/>
    <w:rsid w:val="00000955"/>
    <w:rsid w:val="00002546"/>
    <w:rsid w:val="000E13A8"/>
    <w:rsid w:val="002D58AA"/>
    <w:rsid w:val="00373C09"/>
    <w:rsid w:val="003D421C"/>
    <w:rsid w:val="005B0AAA"/>
    <w:rsid w:val="005D0375"/>
    <w:rsid w:val="00650346"/>
    <w:rsid w:val="007219D4"/>
    <w:rsid w:val="00893123"/>
    <w:rsid w:val="008F4885"/>
    <w:rsid w:val="00AB0725"/>
    <w:rsid w:val="00BE620E"/>
    <w:rsid w:val="00C32CC8"/>
    <w:rsid w:val="00D232A2"/>
    <w:rsid w:val="00D74E8B"/>
    <w:rsid w:val="00DC2018"/>
    <w:rsid w:val="1FBB166E"/>
    <w:rsid w:val="5548E5CC"/>
    <w:rsid w:val="69C42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6CD5"/>
  <w15:chartTrackingRefBased/>
  <w15:docId w15:val="{258C15E2-6BD7-4BEB-B302-DF163B266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0346"/>
    <w:rPr>
      <w:kern w:val="0"/>
    </w:rPr>
  </w:style>
  <w:style w:type="paragraph" w:styleId="Heading1">
    <w:name w:val="heading 1"/>
    <w:basedOn w:val="Normal"/>
    <w:next w:val="Normal"/>
    <w:link w:val="Heading1Char"/>
    <w:uiPriority w:val="9"/>
    <w:qFormat/>
    <w:rsid w:val="0065034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34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3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3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3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3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3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3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34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5034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5034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5034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5034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5034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5034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5034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5034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50346"/>
    <w:rPr>
      <w:rFonts w:eastAsiaTheme="majorEastAsia" w:cstheme="majorBidi"/>
      <w:color w:val="272727" w:themeColor="text1" w:themeTint="D8"/>
    </w:rPr>
  </w:style>
  <w:style w:type="paragraph" w:styleId="Title">
    <w:name w:val="Title"/>
    <w:basedOn w:val="Normal"/>
    <w:next w:val="Normal"/>
    <w:link w:val="TitleChar"/>
    <w:uiPriority w:val="10"/>
    <w:qFormat/>
    <w:rsid w:val="0065034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5034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5034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503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346"/>
    <w:pPr>
      <w:spacing w:before="160"/>
      <w:jc w:val="center"/>
    </w:pPr>
    <w:rPr>
      <w:i/>
      <w:iCs/>
      <w:color w:val="404040" w:themeColor="text1" w:themeTint="BF"/>
    </w:rPr>
  </w:style>
  <w:style w:type="character" w:styleId="QuoteChar" w:customStyle="1">
    <w:name w:val="Quote Char"/>
    <w:basedOn w:val="DefaultParagraphFont"/>
    <w:link w:val="Quote"/>
    <w:uiPriority w:val="29"/>
    <w:rsid w:val="00650346"/>
    <w:rPr>
      <w:i/>
      <w:iCs/>
      <w:color w:val="404040" w:themeColor="text1" w:themeTint="BF"/>
    </w:rPr>
  </w:style>
  <w:style w:type="paragraph" w:styleId="ListParagraph">
    <w:name w:val="List Paragraph"/>
    <w:basedOn w:val="Normal"/>
    <w:uiPriority w:val="34"/>
    <w:qFormat/>
    <w:rsid w:val="00650346"/>
    <w:pPr>
      <w:ind w:left="720"/>
      <w:contextualSpacing/>
    </w:pPr>
  </w:style>
  <w:style w:type="character" w:styleId="IntenseEmphasis">
    <w:name w:val="Intense Emphasis"/>
    <w:basedOn w:val="DefaultParagraphFont"/>
    <w:uiPriority w:val="21"/>
    <w:qFormat/>
    <w:rsid w:val="00650346"/>
    <w:rPr>
      <w:i/>
      <w:iCs/>
      <w:color w:val="0F4761" w:themeColor="accent1" w:themeShade="BF"/>
    </w:rPr>
  </w:style>
  <w:style w:type="paragraph" w:styleId="IntenseQuote">
    <w:name w:val="Intense Quote"/>
    <w:basedOn w:val="Normal"/>
    <w:next w:val="Normal"/>
    <w:link w:val="IntenseQuoteChar"/>
    <w:uiPriority w:val="30"/>
    <w:qFormat/>
    <w:rsid w:val="0065034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50346"/>
    <w:rPr>
      <w:i/>
      <w:iCs/>
      <w:color w:val="0F4761" w:themeColor="accent1" w:themeShade="BF"/>
    </w:rPr>
  </w:style>
  <w:style w:type="character" w:styleId="IntenseReference">
    <w:name w:val="Intense Reference"/>
    <w:basedOn w:val="DefaultParagraphFont"/>
    <w:uiPriority w:val="32"/>
    <w:qFormat/>
    <w:rsid w:val="00650346"/>
    <w:rPr>
      <w:b/>
      <w:bCs/>
      <w:smallCaps/>
      <w:color w:val="0F4761" w:themeColor="accent1" w:themeShade="BF"/>
      <w:spacing w:val="5"/>
    </w:rPr>
  </w:style>
  <w:style w:type="paragraph" w:styleId="Header">
    <w:name w:val="header"/>
    <w:basedOn w:val="Normal"/>
    <w:link w:val="HeaderChar"/>
    <w:uiPriority w:val="99"/>
    <w:unhideWhenUsed/>
    <w:rsid w:val="00D232A2"/>
    <w:pPr>
      <w:tabs>
        <w:tab w:val="center" w:pos="4513"/>
        <w:tab w:val="right" w:pos="9026"/>
      </w:tabs>
      <w:spacing w:after="0" w:line="240" w:lineRule="auto"/>
    </w:pPr>
  </w:style>
  <w:style w:type="character" w:styleId="HeaderChar" w:customStyle="1">
    <w:name w:val="Header Char"/>
    <w:basedOn w:val="DefaultParagraphFont"/>
    <w:link w:val="Header"/>
    <w:uiPriority w:val="99"/>
    <w:rsid w:val="00D232A2"/>
    <w:rPr>
      <w:kern w:val="0"/>
    </w:rPr>
  </w:style>
  <w:style w:type="paragraph" w:styleId="Footer">
    <w:name w:val="footer"/>
    <w:basedOn w:val="Normal"/>
    <w:link w:val="FooterChar"/>
    <w:uiPriority w:val="99"/>
    <w:unhideWhenUsed/>
    <w:rsid w:val="00D232A2"/>
    <w:pPr>
      <w:tabs>
        <w:tab w:val="center" w:pos="4513"/>
        <w:tab w:val="right" w:pos="9026"/>
      </w:tabs>
      <w:spacing w:after="0" w:line="240" w:lineRule="auto"/>
    </w:pPr>
  </w:style>
  <w:style w:type="character" w:styleId="FooterChar" w:customStyle="1">
    <w:name w:val="Footer Char"/>
    <w:basedOn w:val="DefaultParagraphFont"/>
    <w:link w:val="Footer"/>
    <w:uiPriority w:val="99"/>
    <w:rsid w:val="00D232A2"/>
    <w:rPr>
      <w:kern w:val="0"/>
    </w:rPr>
  </w:style>
  <w:style w:type="character" w:styleId="Hyperlink">
    <w:name w:val="Hyperlink"/>
    <w:basedOn w:val="DefaultParagraphFont"/>
    <w:uiPriority w:val="99"/>
    <w:unhideWhenUsed/>
    <w:rsid w:val="003D421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hyperlink" Target="https://www.staffordshire.gov.uk/children-young-people-and-families/children-young-people-and-families/family-hubs/early-help?utm_source=chatgpt.com"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www.staffordshire.gov.uk/children-young-people-and-families/child-protection-and-safety/families-first/your-early-help-team" TargetMode="External" Id="rId12" /><Relationship Type="http://schemas.openxmlformats.org/officeDocument/2006/relationships/header" Target="header1.xml" Id="rId17" /><Relationship Type="http://schemas.openxmlformats.org/officeDocument/2006/relationships/styles" Target="styles.xml" Id="rId2" /><Relationship Type="http://schemas.openxmlformats.org/officeDocument/2006/relationships/hyperlink" Target="https://www.towerhamlets.gov.uk/lgnl/health__social_care/children_and_family_care/Early_Help/About_Early_Help.aspx"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taffordshire.gov.uk/children-young-people-and-families/child-protection-and-safety/families-first/your-early-help-team" TargetMode="External" Id="rId11" /><Relationship Type="http://schemas.openxmlformats.org/officeDocument/2006/relationships/footnotes" Target="footnotes.xml" Id="rId5" /><Relationship Type="http://schemas.openxmlformats.org/officeDocument/2006/relationships/hyperlink" Target="https://www.towerhamlets.gov.uk/lgnl/health__social_care/children_and_family_care/Early_Help/Where_Help.aspx" TargetMode="External" Id="rId15" /><Relationship Type="http://schemas.openxmlformats.org/officeDocument/2006/relationships/hyperlink" Target="https://webestate.leeds.gov.uk/news/2025/early-help-and-family-information-services"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www.gov.uk/government/publications/working-together-to-safeguard-children--2" TargetMode="External" Id="rId9" /><Relationship Type="http://schemas.openxmlformats.org/officeDocument/2006/relationships/hyperlink" Target="https://www.towerhamlets.gov.uk/lgnl/health__social_care/children_and_family_care/Early_Help/About_Early_Help.aspx"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London UK</dc:creator>
  <keywords/>
  <dc:description/>
  <lastModifiedBy>Sophia Pitter (2409134)</lastModifiedBy>
  <revision>5</revision>
  <dcterms:created xsi:type="dcterms:W3CDTF">2026-03-22T15:48:00.0000000Z</dcterms:created>
  <dcterms:modified xsi:type="dcterms:W3CDTF">2026-03-25T18:23:52.3981694Z</dcterms:modified>
</coreProperties>
</file>