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408A6C" w14:textId="17895A50" w:rsidR="007A130B" w:rsidRDefault="008C019C" w:rsidP="007A130B">
      <w:pPr>
        <w:spacing w:line="259" w:lineRule="auto"/>
        <w:jc w:val="center"/>
        <w:rPr>
          <w:b/>
          <w:bCs/>
          <w:sz w:val="36"/>
          <w:szCs w:val="32"/>
        </w:rPr>
      </w:pPr>
      <w:r>
        <w:rPr>
          <w:noProof/>
        </w:rPr>
        <w:drawing>
          <wp:inline distT="0" distB="0" distL="0" distR="0" wp14:anchorId="0B5A6517" wp14:editId="25E4D569">
            <wp:extent cx="2423160" cy="1150620"/>
            <wp:effectExtent l="0" t="0" r="0" b="0"/>
            <wp:docPr id="212981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23160" cy="1150620"/>
                    </a:xfrm>
                    <a:prstGeom prst="rect">
                      <a:avLst/>
                    </a:prstGeom>
                    <a:noFill/>
                    <a:ln>
                      <a:noFill/>
                    </a:ln>
                  </pic:spPr>
                </pic:pic>
              </a:graphicData>
            </a:graphic>
          </wp:inline>
        </w:drawing>
      </w:r>
    </w:p>
    <w:p w14:paraId="499AF045" w14:textId="77212C0E" w:rsidR="007A130B" w:rsidRDefault="007A130B" w:rsidP="00A64116">
      <w:pPr>
        <w:tabs>
          <w:tab w:val="left" w:pos="2532"/>
        </w:tabs>
        <w:spacing w:line="259" w:lineRule="auto"/>
        <w:rPr>
          <w:b/>
          <w:bCs/>
          <w:sz w:val="36"/>
          <w:szCs w:val="32"/>
        </w:rPr>
      </w:pPr>
    </w:p>
    <w:p w14:paraId="248F138E" w14:textId="77777777" w:rsidR="007A130B" w:rsidRPr="003A2922" w:rsidRDefault="007A130B" w:rsidP="007A130B">
      <w:pPr>
        <w:spacing w:line="259" w:lineRule="auto"/>
        <w:jc w:val="center"/>
        <w:rPr>
          <w:b/>
          <w:bCs/>
          <w:szCs w:val="24"/>
        </w:rPr>
      </w:pPr>
    </w:p>
    <w:p w14:paraId="3A2A4CF9" w14:textId="061250C9" w:rsidR="008C019C" w:rsidRPr="003A2922" w:rsidRDefault="008C019C" w:rsidP="003B6DE0">
      <w:pPr>
        <w:spacing w:line="259" w:lineRule="auto"/>
        <w:jc w:val="center"/>
        <w:rPr>
          <w:b/>
          <w:bCs/>
          <w:szCs w:val="24"/>
        </w:rPr>
      </w:pPr>
      <w:r w:rsidRPr="003A2922">
        <w:rPr>
          <w:b/>
          <w:bCs/>
          <w:szCs w:val="24"/>
        </w:rPr>
        <w:t>Student ID:</w:t>
      </w:r>
      <w:r w:rsidRPr="003A2922">
        <w:rPr>
          <w:b/>
          <w:bCs/>
          <w:szCs w:val="24"/>
        </w:rPr>
        <w:t xml:space="preserve"> </w:t>
      </w:r>
      <w:r w:rsidR="00B80852" w:rsidRPr="003A2922">
        <w:rPr>
          <w:b/>
          <w:bCs/>
          <w:szCs w:val="24"/>
        </w:rPr>
        <w:t>2422384</w:t>
      </w:r>
    </w:p>
    <w:p w14:paraId="0667B612" w14:textId="60150AFB" w:rsidR="007A130B" w:rsidRPr="003A2922" w:rsidRDefault="008C019C" w:rsidP="003B6DE0">
      <w:pPr>
        <w:spacing w:line="259" w:lineRule="auto"/>
        <w:jc w:val="center"/>
        <w:rPr>
          <w:b/>
          <w:bCs/>
          <w:szCs w:val="24"/>
        </w:rPr>
      </w:pPr>
      <w:r w:rsidRPr="003A2922">
        <w:rPr>
          <w:b/>
          <w:bCs/>
          <w:szCs w:val="24"/>
        </w:rPr>
        <w:t>Student Name:</w:t>
      </w:r>
      <w:r w:rsidR="00B80852" w:rsidRPr="003A2922">
        <w:rPr>
          <w:b/>
          <w:bCs/>
          <w:szCs w:val="24"/>
        </w:rPr>
        <w:t xml:space="preserve"> Kalani Sanjana </w:t>
      </w:r>
      <w:proofErr w:type="spellStart"/>
      <w:r w:rsidR="00B80852" w:rsidRPr="003A2922">
        <w:rPr>
          <w:b/>
          <w:bCs/>
          <w:szCs w:val="24"/>
        </w:rPr>
        <w:t>Bipinkumar</w:t>
      </w:r>
      <w:proofErr w:type="spellEnd"/>
    </w:p>
    <w:p w14:paraId="583DB721" w14:textId="34E073D8" w:rsidR="00D476DF" w:rsidRPr="003A2922" w:rsidRDefault="00D476DF" w:rsidP="003B6DE0">
      <w:pPr>
        <w:spacing w:line="259" w:lineRule="auto"/>
        <w:jc w:val="center"/>
        <w:rPr>
          <w:b/>
          <w:bCs/>
          <w:szCs w:val="24"/>
        </w:rPr>
      </w:pPr>
      <w:r w:rsidRPr="003A2922">
        <w:rPr>
          <w:rFonts w:cs="Times New Roman"/>
          <w:b/>
          <w:bCs/>
          <w:szCs w:val="24"/>
        </w:rPr>
        <w:t>Module code:</w:t>
      </w:r>
      <w:r w:rsidR="006C7D5D" w:rsidRPr="003A2922">
        <w:rPr>
          <w:rFonts w:cs="Times New Roman"/>
          <w:b/>
          <w:bCs/>
          <w:szCs w:val="24"/>
        </w:rPr>
        <w:t xml:space="preserve"> LCMB7026</w:t>
      </w:r>
    </w:p>
    <w:p w14:paraId="5E08DD7B" w14:textId="77777777" w:rsidR="008C019C" w:rsidRDefault="008C019C" w:rsidP="008C019C">
      <w:pPr>
        <w:spacing w:line="259" w:lineRule="auto"/>
        <w:jc w:val="left"/>
        <w:rPr>
          <w:b/>
          <w:bCs/>
        </w:rPr>
      </w:pPr>
    </w:p>
    <w:p w14:paraId="5F1B5E87" w14:textId="77777777" w:rsidR="008C019C" w:rsidRPr="008C019C" w:rsidRDefault="008C019C" w:rsidP="008C019C">
      <w:pPr>
        <w:spacing w:line="259" w:lineRule="auto"/>
        <w:jc w:val="left"/>
        <w:rPr>
          <w:b/>
          <w:bCs/>
        </w:rPr>
      </w:pPr>
    </w:p>
    <w:p w14:paraId="2231DC6B" w14:textId="77777777" w:rsidR="007A130B" w:rsidRDefault="007A130B" w:rsidP="007A130B">
      <w:pPr>
        <w:spacing w:line="259" w:lineRule="auto"/>
        <w:jc w:val="center"/>
        <w:rPr>
          <w:b/>
          <w:bCs/>
          <w:sz w:val="36"/>
          <w:szCs w:val="32"/>
        </w:rPr>
      </w:pPr>
    </w:p>
    <w:p w14:paraId="0D50D106" w14:textId="3C5F1EC9" w:rsidR="007A130B" w:rsidRPr="003A2922" w:rsidRDefault="003B6DE0" w:rsidP="00D476DF">
      <w:pPr>
        <w:spacing w:line="259" w:lineRule="auto"/>
        <w:rPr>
          <w:b/>
          <w:bCs/>
          <w:sz w:val="32"/>
          <w:szCs w:val="32"/>
        </w:rPr>
      </w:pPr>
      <w:r>
        <w:rPr>
          <w:b/>
          <w:bCs/>
          <w:sz w:val="32"/>
          <w:szCs w:val="32"/>
        </w:rPr>
        <w:t xml:space="preserve">            </w:t>
      </w:r>
      <w:r w:rsidR="007A130B" w:rsidRPr="003A2922">
        <w:rPr>
          <w:b/>
          <w:bCs/>
          <w:sz w:val="32"/>
          <w:szCs w:val="32"/>
        </w:rPr>
        <w:t>International Marketing: Principles and Practices</w:t>
      </w:r>
    </w:p>
    <w:p w14:paraId="4AA957DB" w14:textId="2F7F9BD2" w:rsidR="007A130B" w:rsidRPr="003A2922" w:rsidRDefault="003B6DE0" w:rsidP="003A2922">
      <w:pPr>
        <w:spacing w:line="259" w:lineRule="auto"/>
        <w:jc w:val="center"/>
        <w:rPr>
          <w:b/>
          <w:bCs/>
          <w:sz w:val="32"/>
          <w:szCs w:val="32"/>
        </w:rPr>
      </w:pPr>
      <w:r w:rsidRPr="00251593">
        <w:rPr>
          <w:rFonts w:cs="Times New Roman"/>
          <w:b/>
          <w:bCs/>
          <w:sz w:val="32"/>
          <w:szCs w:val="32"/>
        </w:rPr>
        <w:t xml:space="preserve">Assignment Title: </w:t>
      </w:r>
      <w:r w:rsidR="007A130B" w:rsidRPr="003A2922">
        <w:rPr>
          <w:b/>
          <w:bCs/>
          <w:sz w:val="32"/>
          <w:szCs w:val="32"/>
        </w:rPr>
        <w:t>An International Marketing Analysis of Mercedes-Benz: A Comparative Study of Germany and the United States</w:t>
      </w:r>
    </w:p>
    <w:p w14:paraId="4E3A34C1" w14:textId="77777777" w:rsidR="007A130B" w:rsidRPr="003A2922" w:rsidRDefault="007A130B" w:rsidP="003A2922">
      <w:pPr>
        <w:spacing w:line="259" w:lineRule="auto"/>
        <w:jc w:val="center"/>
        <w:rPr>
          <w:sz w:val="32"/>
          <w:szCs w:val="32"/>
        </w:rPr>
      </w:pPr>
    </w:p>
    <w:p w14:paraId="08348B47" w14:textId="77777777" w:rsidR="007A130B" w:rsidRDefault="007A130B">
      <w:pPr>
        <w:spacing w:line="259" w:lineRule="auto"/>
        <w:jc w:val="left"/>
      </w:pPr>
    </w:p>
    <w:p w14:paraId="5D24C6AA" w14:textId="77777777" w:rsidR="007A130B" w:rsidRDefault="007A130B">
      <w:pPr>
        <w:spacing w:line="259" w:lineRule="auto"/>
        <w:jc w:val="left"/>
      </w:pPr>
    </w:p>
    <w:p w14:paraId="2C6F053C" w14:textId="77777777" w:rsidR="007A130B" w:rsidRDefault="007A130B">
      <w:pPr>
        <w:spacing w:line="259" w:lineRule="auto"/>
        <w:jc w:val="left"/>
      </w:pPr>
    </w:p>
    <w:p w14:paraId="4416CFAE" w14:textId="77777777" w:rsidR="007A130B" w:rsidRDefault="007A130B">
      <w:pPr>
        <w:spacing w:line="259" w:lineRule="auto"/>
        <w:jc w:val="left"/>
      </w:pPr>
    </w:p>
    <w:p w14:paraId="7ECB90FE" w14:textId="77777777" w:rsidR="007A130B" w:rsidRDefault="007A130B">
      <w:pPr>
        <w:spacing w:line="259" w:lineRule="auto"/>
        <w:jc w:val="left"/>
      </w:pPr>
    </w:p>
    <w:p w14:paraId="57780258" w14:textId="77777777" w:rsidR="007A130B" w:rsidRDefault="007A130B">
      <w:pPr>
        <w:spacing w:line="259" w:lineRule="auto"/>
        <w:jc w:val="left"/>
      </w:pPr>
    </w:p>
    <w:p w14:paraId="15ECCAE6" w14:textId="77777777" w:rsidR="007A130B" w:rsidRDefault="007A130B">
      <w:pPr>
        <w:spacing w:line="259" w:lineRule="auto"/>
        <w:jc w:val="left"/>
      </w:pPr>
    </w:p>
    <w:p w14:paraId="61698BA0" w14:textId="21B680DB" w:rsidR="003A7461" w:rsidRDefault="003A7461">
      <w:pPr>
        <w:spacing w:line="259" w:lineRule="auto"/>
        <w:jc w:val="left"/>
        <w:rPr>
          <w:rFonts w:eastAsiaTheme="majorEastAsia" w:cstheme="majorBidi"/>
          <w:b/>
          <w:color w:val="000000" w:themeColor="text1"/>
          <w:szCs w:val="40"/>
        </w:rPr>
      </w:pPr>
      <w:r>
        <w:br w:type="page"/>
      </w:r>
    </w:p>
    <w:sdt>
      <w:sdtPr>
        <w:rPr>
          <w:rFonts w:ascii="Times New Roman" w:eastAsiaTheme="minorHAnsi" w:hAnsi="Times New Roman" w:cstheme="minorBidi"/>
          <w:color w:val="auto"/>
          <w:kern w:val="2"/>
          <w:sz w:val="24"/>
          <w:szCs w:val="22"/>
          <w:lang w:val="en-GB"/>
          <w14:ligatures w14:val="standardContextual"/>
        </w:rPr>
        <w:id w:val="-937283266"/>
        <w:docPartObj>
          <w:docPartGallery w:val="Table of Contents"/>
          <w:docPartUnique/>
        </w:docPartObj>
      </w:sdtPr>
      <w:sdtEndPr>
        <w:rPr>
          <w:b/>
          <w:bCs/>
          <w:noProof/>
        </w:rPr>
      </w:sdtEndPr>
      <w:sdtContent>
        <w:p w14:paraId="414B0DA6" w14:textId="5D42BC81" w:rsidR="003A7461" w:rsidRPr="003A7461" w:rsidRDefault="003A7461">
          <w:pPr>
            <w:pStyle w:val="TOCHeading"/>
            <w:rPr>
              <w:rFonts w:ascii="Times New Roman" w:hAnsi="Times New Roman" w:cs="Times New Roman"/>
              <w:b/>
              <w:bCs/>
              <w:color w:val="auto"/>
              <w:sz w:val="24"/>
              <w:szCs w:val="24"/>
            </w:rPr>
          </w:pPr>
          <w:r w:rsidRPr="003A7461">
            <w:rPr>
              <w:rFonts w:ascii="Times New Roman" w:hAnsi="Times New Roman" w:cs="Times New Roman"/>
              <w:b/>
              <w:bCs/>
              <w:color w:val="auto"/>
              <w:sz w:val="24"/>
              <w:szCs w:val="24"/>
            </w:rPr>
            <w:t>Table of Contents</w:t>
          </w:r>
        </w:p>
        <w:p w14:paraId="1998EDA8" w14:textId="315A203A" w:rsidR="00D36F63" w:rsidRDefault="003A7461">
          <w:pPr>
            <w:pStyle w:val="TOC1"/>
            <w:tabs>
              <w:tab w:val="right" w:leader="dot" w:pos="9016"/>
            </w:tabs>
            <w:rPr>
              <w:rFonts w:asciiTheme="minorHAnsi" w:eastAsiaTheme="minorEastAsia" w:hAnsiTheme="minorHAnsi"/>
              <w:noProof/>
              <w:szCs w:val="24"/>
              <w:lang w:val="en-IN" w:eastAsia="en-IN"/>
            </w:rPr>
          </w:pPr>
          <w:r>
            <w:fldChar w:fldCharType="begin"/>
          </w:r>
          <w:r>
            <w:instrText xml:space="preserve"> TOC \o "1-3" \h \z \u </w:instrText>
          </w:r>
          <w:r>
            <w:fldChar w:fldCharType="separate"/>
          </w:r>
          <w:hyperlink w:anchor="_Toc225346480" w:history="1">
            <w:r w:rsidR="00D36F63" w:rsidRPr="00702F7F">
              <w:rPr>
                <w:rStyle w:val="Hyperlink"/>
                <w:noProof/>
              </w:rPr>
              <w:t>SECTION 1: INTERNATIONAL MARKETING ANALYSIS</w:t>
            </w:r>
            <w:r w:rsidR="00D36F63">
              <w:rPr>
                <w:noProof/>
                <w:webHidden/>
              </w:rPr>
              <w:tab/>
            </w:r>
            <w:r w:rsidR="00D36F63">
              <w:rPr>
                <w:noProof/>
                <w:webHidden/>
              </w:rPr>
              <w:fldChar w:fldCharType="begin"/>
            </w:r>
            <w:r w:rsidR="00D36F63">
              <w:rPr>
                <w:noProof/>
                <w:webHidden/>
              </w:rPr>
              <w:instrText xml:space="preserve"> PAGEREF _Toc225346480 \h </w:instrText>
            </w:r>
            <w:r w:rsidR="00D36F63">
              <w:rPr>
                <w:noProof/>
                <w:webHidden/>
              </w:rPr>
            </w:r>
            <w:r w:rsidR="00D36F63">
              <w:rPr>
                <w:noProof/>
                <w:webHidden/>
              </w:rPr>
              <w:fldChar w:fldCharType="separate"/>
            </w:r>
            <w:r w:rsidR="00D36F63">
              <w:rPr>
                <w:noProof/>
                <w:webHidden/>
              </w:rPr>
              <w:t>4</w:t>
            </w:r>
            <w:r w:rsidR="00D36F63">
              <w:rPr>
                <w:noProof/>
                <w:webHidden/>
              </w:rPr>
              <w:fldChar w:fldCharType="end"/>
            </w:r>
          </w:hyperlink>
        </w:p>
        <w:p w14:paraId="1AE204E6" w14:textId="4D5AE465" w:rsidR="00D36F63" w:rsidRDefault="00D36F63">
          <w:pPr>
            <w:pStyle w:val="TOC2"/>
            <w:tabs>
              <w:tab w:val="right" w:leader="dot" w:pos="9016"/>
            </w:tabs>
            <w:rPr>
              <w:rFonts w:asciiTheme="minorHAnsi" w:eastAsiaTheme="minorEastAsia" w:hAnsiTheme="minorHAnsi"/>
              <w:noProof/>
              <w:szCs w:val="24"/>
              <w:lang w:val="en-IN" w:eastAsia="en-IN"/>
            </w:rPr>
          </w:pPr>
          <w:hyperlink w:anchor="_Toc225346481" w:history="1">
            <w:r w:rsidRPr="00702F7F">
              <w:rPr>
                <w:rStyle w:val="Hyperlink"/>
                <w:noProof/>
              </w:rPr>
              <w:t>Introduction</w:t>
            </w:r>
            <w:r>
              <w:rPr>
                <w:noProof/>
                <w:webHidden/>
              </w:rPr>
              <w:tab/>
            </w:r>
            <w:r>
              <w:rPr>
                <w:noProof/>
                <w:webHidden/>
              </w:rPr>
              <w:fldChar w:fldCharType="begin"/>
            </w:r>
            <w:r>
              <w:rPr>
                <w:noProof/>
                <w:webHidden/>
              </w:rPr>
              <w:instrText xml:space="preserve"> PAGEREF _Toc225346481 \h </w:instrText>
            </w:r>
            <w:r>
              <w:rPr>
                <w:noProof/>
                <w:webHidden/>
              </w:rPr>
            </w:r>
            <w:r>
              <w:rPr>
                <w:noProof/>
                <w:webHidden/>
              </w:rPr>
              <w:fldChar w:fldCharType="separate"/>
            </w:r>
            <w:r>
              <w:rPr>
                <w:noProof/>
                <w:webHidden/>
              </w:rPr>
              <w:t>4</w:t>
            </w:r>
            <w:r>
              <w:rPr>
                <w:noProof/>
                <w:webHidden/>
              </w:rPr>
              <w:fldChar w:fldCharType="end"/>
            </w:r>
          </w:hyperlink>
        </w:p>
        <w:p w14:paraId="6BE2AE3D" w14:textId="0E9B60A0" w:rsidR="00D36F63" w:rsidRDefault="00D36F63">
          <w:pPr>
            <w:pStyle w:val="TOC2"/>
            <w:tabs>
              <w:tab w:val="right" w:leader="dot" w:pos="9016"/>
            </w:tabs>
            <w:rPr>
              <w:rFonts w:asciiTheme="minorHAnsi" w:eastAsiaTheme="minorEastAsia" w:hAnsiTheme="minorHAnsi"/>
              <w:noProof/>
              <w:szCs w:val="24"/>
              <w:lang w:val="en-IN" w:eastAsia="en-IN"/>
            </w:rPr>
          </w:pPr>
          <w:hyperlink w:anchor="_Toc225346482" w:history="1">
            <w:r w:rsidRPr="00702F7F">
              <w:rPr>
                <w:rStyle w:val="Hyperlink"/>
                <w:noProof/>
              </w:rPr>
              <w:t>Mercedes-Benz Group AG Background</w:t>
            </w:r>
            <w:r>
              <w:rPr>
                <w:noProof/>
                <w:webHidden/>
              </w:rPr>
              <w:tab/>
            </w:r>
            <w:r>
              <w:rPr>
                <w:noProof/>
                <w:webHidden/>
              </w:rPr>
              <w:fldChar w:fldCharType="begin"/>
            </w:r>
            <w:r>
              <w:rPr>
                <w:noProof/>
                <w:webHidden/>
              </w:rPr>
              <w:instrText xml:space="preserve"> PAGEREF _Toc225346482 \h </w:instrText>
            </w:r>
            <w:r>
              <w:rPr>
                <w:noProof/>
                <w:webHidden/>
              </w:rPr>
            </w:r>
            <w:r>
              <w:rPr>
                <w:noProof/>
                <w:webHidden/>
              </w:rPr>
              <w:fldChar w:fldCharType="separate"/>
            </w:r>
            <w:r>
              <w:rPr>
                <w:noProof/>
                <w:webHidden/>
              </w:rPr>
              <w:t>5</w:t>
            </w:r>
            <w:r>
              <w:rPr>
                <w:noProof/>
                <w:webHidden/>
              </w:rPr>
              <w:fldChar w:fldCharType="end"/>
            </w:r>
          </w:hyperlink>
        </w:p>
        <w:p w14:paraId="72434D52" w14:textId="36B5821C" w:rsidR="00D36F63" w:rsidRDefault="00D36F63">
          <w:pPr>
            <w:pStyle w:val="TOC3"/>
            <w:tabs>
              <w:tab w:val="right" w:leader="dot" w:pos="9016"/>
            </w:tabs>
            <w:rPr>
              <w:rFonts w:asciiTheme="minorHAnsi" w:eastAsiaTheme="minorEastAsia" w:hAnsiTheme="minorHAnsi"/>
              <w:noProof/>
              <w:szCs w:val="24"/>
              <w:lang w:val="en-IN" w:eastAsia="en-IN"/>
            </w:rPr>
          </w:pPr>
          <w:hyperlink w:anchor="_Toc225346483" w:history="1">
            <w:r w:rsidRPr="00702F7F">
              <w:rPr>
                <w:rStyle w:val="Hyperlink"/>
                <w:noProof/>
              </w:rPr>
              <w:t>Company Overview</w:t>
            </w:r>
            <w:r>
              <w:rPr>
                <w:noProof/>
                <w:webHidden/>
              </w:rPr>
              <w:tab/>
            </w:r>
            <w:r>
              <w:rPr>
                <w:noProof/>
                <w:webHidden/>
              </w:rPr>
              <w:fldChar w:fldCharType="begin"/>
            </w:r>
            <w:r>
              <w:rPr>
                <w:noProof/>
                <w:webHidden/>
              </w:rPr>
              <w:instrText xml:space="preserve"> PAGEREF _Toc225346483 \h </w:instrText>
            </w:r>
            <w:r>
              <w:rPr>
                <w:noProof/>
                <w:webHidden/>
              </w:rPr>
            </w:r>
            <w:r>
              <w:rPr>
                <w:noProof/>
                <w:webHidden/>
              </w:rPr>
              <w:fldChar w:fldCharType="separate"/>
            </w:r>
            <w:r>
              <w:rPr>
                <w:noProof/>
                <w:webHidden/>
              </w:rPr>
              <w:t>5</w:t>
            </w:r>
            <w:r>
              <w:rPr>
                <w:noProof/>
                <w:webHidden/>
              </w:rPr>
              <w:fldChar w:fldCharType="end"/>
            </w:r>
          </w:hyperlink>
        </w:p>
        <w:p w14:paraId="1AFA4A0A" w14:textId="6AE2BA00" w:rsidR="00D36F63" w:rsidRDefault="00D36F63">
          <w:pPr>
            <w:pStyle w:val="TOC3"/>
            <w:tabs>
              <w:tab w:val="right" w:leader="dot" w:pos="9016"/>
            </w:tabs>
            <w:rPr>
              <w:rFonts w:asciiTheme="minorHAnsi" w:eastAsiaTheme="minorEastAsia" w:hAnsiTheme="minorHAnsi"/>
              <w:noProof/>
              <w:szCs w:val="24"/>
              <w:lang w:val="en-IN" w:eastAsia="en-IN"/>
            </w:rPr>
          </w:pPr>
          <w:hyperlink w:anchor="_Toc225346484" w:history="1">
            <w:r w:rsidRPr="00702F7F">
              <w:rPr>
                <w:rStyle w:val="Hyperlink"/>
                <w:noProof/>
              </w:rPr>
              <w:t>Founder and Establishment</w:t>
            </w:r>
            <w:r>
              <w:rPr>
                <w:noProof/>
                <w:webHidden/>
              </w:rPr>
              <w:tab/>
            </w:r>
            <w:r>
              <w:rPr>
                <w:noProof/>
                <w:webHidden/>
              </w:rPr>
              <w:fldChar w:fldCharType="begin"/>
            </w:r>
            <w:r>
              <w:rPr>
                <w:noProof/>
                <w:webHidden/>
              </w:rPr>
              <w:instrText xml:space="preserve"> PAGEREF _Toc225346484 \h </w:instrText>
            </w:r>
            <w:r>
              <w:rPr>
                <w:noProof/>
                <w:webHidden/>
              </w:rPr>
            </w:r>
            <w:r>
              <w:rPr>
                <w:noProof/>
                <w:webHidden/>
              </w:rPr>
              <w:fldChar w:fldCharType="separate"/>
            </w:r>
            <w:r>
              <w:rPr>
                <w:noProof/>
                <w:webHidden/>
              </w:rPr>
              <w:t>6</w:t>
            </w:r>
            <w:r>
              <w:rPr>
                <w:noProof/>
                <w:webHidden/>
              </w:rPr>
              <w:fldChar w:fldCharType="end"/>
            </w:r>
          </w:hyperlink>
        </w:p>
        <w:p w14:paraId="0EF70FDE" w14:textId="722F261E" w:rsidR="00D36F63" w:rsidRDefault="00D36F63">
          <w:pPr>
            <w:pStyle w:val="TOC3"/>
            <w:tabs>
              <w:tab w:val="right" w:leader="dot" w:pos="9016"/>
            </w:tabs>
            <w:rPr>
              <w:rFonts w:asciiTheme="minorHAnsi" w:eastAsiaTheme="minorEastAsia" w:hAnsiTheme="minorHAnsi"/>
              <w:noProof/>
              <w:szCs w:val="24"/>
              <w:lang w:val="en-IN" w:eastAsia="en-IN"/>
            </w:rPr>
          </w:pPr>
          <w:hyperlink w:anchor="_Toc225346485" w:history="1">
            <w:r w:rsidRPr="00702F7F">
              <w:rPr>
                <w:rStyle w:val="Hyperlink"/>
                <w:noProof/>
              </w:rPr>
              <w:t>Corporate Mission and Vision</w:t>
            </w:r>
            <w:r>
              <w:rPr>
                <w:noProof/>
                <w:webHidden/>
              </w:rPr>
              <w:tab/>
            </w:r>
            <w:r>
              <w:rPr>
                <w:noProof/>
                <w:webHidden/>
              </w:rPr>
              <w:fldChar w:fldCharType="begin"/>
            </w:r>
            <w:r>
              <w:rPr>
                <w:noProof/>
                <w:webHidden/>
              </w:rPr>
              <w:instrText xml:space="preserve"> PAGEREF _Toc225346485 \h </w:instrText>
            </w:r>
            <w:r>
              <w:rPr>
                <w:noProof/>
                <w:webHidden/>
              </w:rPr>
            </w:r>
            <w:r>
              <w:rPr>
                <w:noProof/>
                <w:webHidden/>
              </w:rPr>
              <w:fldChar w:fldCharType="separate"/>
            </w:r>
            <w:r>
              <w:rPr>
                <w:noProof/>
                <w:webHidden/>
              </w:rPr>
              <w:t>6</w:t>
            </w:r>
            <w:r>
              <w:rPr>
                <w:noProof/>
                <w:webHidden/>
              </w:rPr>
              <w:fldChar w:fldCharType="end"/>
            </w:r>
          </w:hyperlink>
        </w:p>
        <w:p w14:paraId="37286DE6" w14:textId="57DA6177" w:rsidR="00D36F63" w:rsidRDefault="00D36F63">
          <w:pPr>
            <w:pStyle w:val="TOC3"/>
            <w:tabs>
              <w:tab w:val="right" w:leader="dot" w:pos="9016"/>
            </w:tabs>
            <w:rPr>
              <w:rFonts w:asciiTheme="minorHAnsi" w:eastAsiaTheme="minorEastAsia" w:hAnsiTheme="minorHAnsi"/>
              <w:noProof/>
              <w:szCs w:val="24"/>
              <w:lang w:val="en-IN" w:eastAsia="en-IN"/>
            </w:rPr>
          </w:pPr>
          <w:hyperlink w:anchor="_Toc225346486" w:history="1">
            <w:r w:rsidRPr="00702F7F">
              <w:rPr>
                <w:rStyle w:val="Hyperlink"/>
                <w:noProof/>
              </w:rPr>
              <w:t>Mercedes-Benz in the USA</w:t>
            </w:r>
            <w:r>
              <w:rPr>
                <w:noProof/>
                <w:webHidden/>
              </w:rPr>
              <w:tab/>
            </w:r>
            <w:r>
              <w:rPr>
                <w:noProof/>
                <w:webHidden/>
              </w:rPr>
              <w:fldChar w:fldCharType="begin"/>
            </w:r>
            <w:r>
              <w:rPr>
                <w:noProof/>
                <w:webHidden/>
              </w:rPr>
              <w:instrText xml:space="preserve"> PAGEREF _Toc225346486 \h </w:instrText>
            </w:r>
            <w:r>
              <w:rPr>
                <w:noProof/>
                <w:webHidden/>
              </w:rPr>
            </w:r>
            <w:r>
              <w:rPr>
                <w:noProof/>
                <w:webHidden/>
              </w:rPr>
              <w:fldChar w:fldCharType="separate"/>
            </w:r>
            <w:r>
              <w:rPr>
                <w:noProof/>
                <w:webHidden/>
              </w:rPr>
              <w:t>6</w:t>
            </w:r>
            <w:r>
              <w:rPr>
                <w:noProof/>
                <w:webHidden/>
              </w:rPr>
              <w:fldChar w:fldCharType="end"/>
            </w:r>
          </w:hyperlink>
        </w:p>
        <w:p w14:paraId="250CD784" w14:textId="19EE35ED" w:rsidR="00D36F63" w:rsidRDefault="00D36F63">
          <w:pPr>
            <w:pStyle w:val="TOC2"/>
            <w:tabs>
              <w:tab w:val="right" w:leader="dot" w:pos="9016"/>
            </w:tabs>
            <w:rPr>
              <w:rFonts w:asciiTheme="minorHAnsi" w:eastAsiaTheme="minorEastAsia" w:hAnsiTheme="minorHAnsi"/>
              <w:noProof/>
              <w:szCs w:val="24"/>
              <w:lang w:val="en-IN" w:eastAsia="en-IN"/>
            </w:rPr>
          </w:pPr>
          <w:hyperlink w:anchor="_Toc225346487" w:history="1">
            <w:r w:rsidRPr="00702F7F">
              <w:rPr>
                <w:rStyle w:val="Hyperlink"/>
                <w:noProof/>
                <w:lang w:val="en-IN"/>
              </w:rPr>
              <w:t>Macro-Environmental Analysis: PESTLE Framework</w:t>
            </w:r>
            <w:r>
              <w:rPr>
                <w:noProof/>
                <w:webHidden/>
              </w:rPr>
              <w:tab/>
            </w:r>
            <w:r>
              <w:rPr>
                <w:noProof/>
                <w:webHidden/>
              </w:rPr>
              <w:fldChar w:fldCharType="begin"/>
            </w:r>
            <w:r>
              <w:rPr>
                <w:noProof/>
                <w:webHidden/>
              </w:rPr>
              <w:instrText xml:space="preserve"> PAGEREF _Toc225346487 \h </w:instrText>
            </w:r>
            <w:r>
              <w:rPr>
                <w:noProof/>
                <w:webHidden/>
              </w:rPr>
            </w:r>
            <w:r>
              <w:rPr>
                <w:noProof/>
                <w:webHidden/>
              </w:rPr>
              <w:fldChar w:fldCharType="separate"/>
            </w:r>
            <w:r>
              <w:rPr>
                <w:noProof/>
                <w:webHidden/>
              </w:rPr>
              <w:t>6</w:t>
            </w:r>
            <w:r>
              <w:rPr>
                <w:noProof/>
                <w:webHidden/>
              </w:rPr>
              <w:fldChar w:fldCharType="end"/>
            </w:r>
          </w:hyperlink>
        </w:p>
        <w:p w14:paraId="78B496F3" w14:textId="67303A20" w:rsidR="00D36F63" w:rsidRDefault="00D36F63">
          <w:pPr>
            <w:pStyle w:val="TOC2"/>
            <w:tabs>
              <w:tab w:val="right" w:leader="dot" w:pos="9016"/>
            </w:tabs>
            <w:rPr>
              <w:rFonts w:asciiTheme="minorHAnsi" w:eastAsiaTheme="minorEastAsia" w:hAnsiTheme="minorHAnsi"/>
              <w:noProof/>
              <w:szCs w:val="24"/>
              <w:lang w:val="en-IN" w:eastAsia="en-IN"/>
            </w:rPr>
          </w:pPr>
          <w:hyperlink w:anchor="_Toc225346488" w:history="1">
            <w:r w:rsidRPr="00702F7F">
              <w:rPr>
                <w:rStyle w:val="Hyperlink"/>
                <w:noProof/>
              </w:rPr>
              <w:t>Comparison based on culture factor</w:t>
            </w:r>
            <w:r>
              <w:rPr>
                <w:noProof/>
                <w:webHidden/>
              </w:rPr>
              <w:tab/>
            </w:r>
            <w:r>
              <w:rPr>
                <w:noProof/>
                <w:webHidden/>
              </w:rPr>
              <w:fldChar w:fldCharType="begin"/>
            </w:r>
            <w:r>
              <w:rPr>
                <w:noProof/>
                <w:webHidden/>
              </w:rPr>
              <w:instrText xml:space="preserve"> PAGEREF _Toc225346488 \h </w:instrText>
            </w:r>
            <w:r>
              <w:rPr>
                <w:noProof/>
                <w:webHidden/>
              </w:rPr>
            </w:r>
            <w:r>
              <w:rPr>
                <w:noProof/>
                <w:webHidden/>
              </w:rPr>
              <w:fldChar w:fldCharType="separate"/>
            </w:r>
            <w:r>
              <w:rPr>
                <w:noProof/>
                <w:webHidden/>
              </w:rPr>
              <w:t>10</w:t>
            </w:r>
            <w:r>
              <w:rPr>
                <w:noProof/>
                <w:webHidden/>
              </w:rPr>
              <w:fldChar w:fldCharType="end"/>
            </w:r>
          </w:hyperlink>
        </w:p>
        <w:p w14:paraId="430FEABA" w14:textId="77A08046" w:rsidR="00D36F63" w:rsidRDefault="00D36F63">
          <w:pPr>
            <w:pStyle w:val="TOC2"/>
            <w:tabs>
              <w:tab w:val="right" w:leader="dot" w:pos="9016"/>
            </w:tabs>
            <w:rPr>
              <w:rFonts w:asciiTheme="minorHAnsi" w:eastAsiaTheme="minorEastAsia" w:hAnsiTheme="minorHAnsi"/>
              <w:noProof/>
              <w:szCs w:val="24"/>
              <w:lang w:val="en-IN" w:eastAsia="en-IN"/>
            </w:rPr>
          </w:pPr>
          <w:hyperlink w:anchor="_Toc225346489" w:history="1">
            <w:r w:rsidRPr="00702F7F">
              <w:rPr>
                <w:rStyle w:val="Hyperlink"/>
                <w:noProof/>
              </w:rPr>
              <w:t>Cultural Analysis Using Hofstede's Cultural Dimensions Theory</w:t>
            </w:r>
            <w:r>
              <w:rPr>
                <w:noProof/>
                <w:webHidden/>
              </w:rPr>
              <w:tab/>
            </w:r>
            <w:r>
              <w:rPr>
                <w:noProof/>
                <w:webHidden/>
              </w:rPr>
              <w:fldChar w:fldCharType="begin"/>
            </w:r>
            <w:r>
              <w:rPr>
                <w:noProof/>
                <w:webHidden/>
              </w:rPr>
              <w:instrText xml:space="preserve"> PAGEREF _Toc225346489 \h </w:instrText>
            </w:r>
            <w:r>
              <w:rPr>
                <w:noProof/>
                <w:webHidden/>
              </w:rPr>
            </w:r>
            <w:r>
              <w:rPr>
                <w:noProof/>
                <w:webHidden/>
              </w:rPr>
              <w:fldChar w:fldCharType="separate"/>
            </w:r>
            <w:r>
              <w:rPr>
                <w:noProof/>
                <w:webHidden/>
              </w:rPr>
              <w:t>10</w:t>
            </w:r>
            <w:r>
              <w:rPr>
                <w:noProof/>
                <w:webHidden/>
              </w:rPr>
              <w:fldChar w:fldCharType="end"/>
            </w:r>
          </w:hyperlink>
        </w:p>
        <w:p w14:paraId="54ACC48D" w14:textId="5B163DB8" w:rsidR="00D36F63" w:rsidRDefault="00D36F63">
          <w:pPr>
            <w:pStyle w:val="TOC3"/>
            <w:tabs>
              <w:tab w:val="right" w:leader="dot" w:pos="9016"/>
            </w:tabs>
            <w:rPr>
              <w:rFonts w:asciiTheme="minorHAnsi" w:eastAsiaTheme="minorEastAsia" w:hAnsiTheme="minorHAnsi"/>
              <w:noProof/>
              <w:szCs w:val="24"/>
              <w:lang w:val="en-IN" w:eastAsia="en-IN"/>
            </w:rPr>
          </w:pPr>
          <w:hyperlink w:anchor="_Toc225346490" w:history="1">
            <w:r w:rsidRPr="00702F7F">
              <w:rPr>
                <w:rStyle w:val="Hyperlink"/>
                <w:noProof/>
              </w:rPr>
              <w:t>Hofstede's Model</w:t>
            </w:r>
            <w:r>
              <w:rPr>
                <w:noProof/>
                <w:webHidden/>
              </w:rPr>
              <w:tab/>
            </w:r>
            <w:r>
              <w:rPr>
                <w:noProof/>
                <w:webHidden/>
              </w:rPr>
              <w:fldChar w:fldCharType="begin"/>
            </w:r>
            <w:r>
              <w:rPr>
                <w:noProof/>
                <w:webHidden/>
              </w:rPr>
              <w:instrText xml:space="preserve"> PAGEREF _Toc225346490 \h </w:instrText>
            </w:r>
            <w:r>
              <w:rPr>
                <w:noProof/>
                <w:webHidden/>
              </w:rPr>
            </w:r>
            <w:r>
              <w:rPr>
                <w:noProof/>
                <w:webHidden/>
              </w:rPr>
              <w:fldChar w:fldCharType="separate"/>
            </w:r>
            <w:r>
              <w:rPr>
                <w:noProof/>
                <w:webHidden/>
              </w:rPr>
              <w:t>10</w:t>
            </w:r>
            <w:r>
              <w:rPr>
                <w:noProof/>
                <w:webHidden/>
              </w:rPr>
              <w:fldChar w:fldCharType="end"/>
            </w:r>
          </w:hyperlink>
        </w:p>
        <w:p w14:paraId="02FD2D0B" w14:textId="6B0F8FBC" w:rsidR="00D36F63" w:rsidRDefault="00D36F63">
          <w:pPr>
            <w:pStyle w:val="TOC3"/>
            <w:tabs>
              <w:tab w:val="right" w:leader="dot" w:pos="9016"/>
            </w:tabs>
            <w:rPr>
              <w:rFonts w:asciiTheme="minorHAnsi" w:eastAsiaTheme="minorEastAsia" w:hAnsiTheme="minorHAnsi"/>
              <w:noProof/>
              <w:szCs w:val="24"/>
              <w:lang w:val="en-IN" w:eastAsia="en-IN"/>
            </w:rPr>
          </w:pPr>
          <w:hyperlink w:anchor="_Toc225346491" w:history="1">
            <w:r w:rsidRPr="00702F7F">
              <w:rPr>
                <w:rStyle w:val="Hyperlink"/>
                <w:noProof/>
              </w:rPr>
              <w:t>Comparison of cultures in Germany and the USA</w:t>
            </w:r>
            <w:r>
              <w:rPr>
                <w:noProof/>
                <w:webHidden/>
              </w:rPr>
              <w:tab/>
            </w:r>
            <w:r>
              <w:rPr>
                <w:noProof/>
                <w:webHidden/>
              </w:rPr>
              <w:fldChar w:fldCharType="begin"/>
            </w:r>
            <w:r>
              <w:rPr>
                <w:noProof/>
                <w:webHidden/>
              </w:rPr>
              <w:instrText xml:space="preserve"> PAGEREF _Toc225346491 \h </w:instrText>
            </w:r>
            <w:r>
              <w:rPr>
                <w:noProof/>
                <w:webHidden/>
              </w:rPr>
            </w:r>
            <w:r>
              <w:rPr>
                <w:noProof/>
                <w:webHidden/>
              </w:rPr>
              <w:fldChar w:fldCharType="separate"/>
            </w:r>
            <w:r>
              <w:rPr>
                <w:noProof/>
                <w:webHidden/>
              </w:rPr>
              <w:t>11</w:t>
            </w:r>
            <w:r>
              <w:rPr>
                <w:noProof/>
                <w:webHidden/>
              </w:rPr>
              <w:fldChar w:fldCharType="end"/>
            </w:r>
          </w:hyperlink>
        </w:p>
        <w:p w14:paraId="45B5ADFA" w14:textId="51C64A7D" w:rsidR="00D36F63" w:rsidRDefault="00D36F63">
          <w:pPr>
            <w:pStyle w:val="TOC3"/>
            <w:tabs>
              <w:tab w:val="right" w:leader="dot" w:pos="9016"/>
            </w:tabs>
            <w:rPr>
              <w:rFonts w:asciiTheme="minorHAnsi" w:eastAsiaTheme="minorEastAsia" w:hAnsiTheme="minorHAnsi"/>
              <w:noProof/>
              <w:szCs w:val="24"/>
              <w:lang w:val="en-IN" w:eastAsia="en-IN"/>
            </w:rPr>
          </w:pPr>
          <w:hyperlink w:anchor="_Toc225346492" w:history="1">
            <w:r w:rsidRPr="00702F7F">
              <w:rPr>
                <w:rStyle w:val="Hyperlink"/>
                <w:noProof/>
              </w:rPr>
              <w:t>Critical Cultural Implications to Mercedes-Benz</w:t>
            </w:r>
            <w:r>
              <w:rPr>
                <w:noProof/>
                <w:webHidden/>
              </w:rPr>
              <w:tab/>
            </w:r>
            <w:r>
              <w:rPr>
                <w:noProof/>
                <w:webHidden/>
              </w:rPr>
              <w:fldChar w:fldCharType="begin"/>
            </w:r>
            <w:r>
              <w:rPr>
                <w:noProof/>
                <w:webHidden/>
              </w:rPr>
              <w:instrText xml:space="preserve"> PAGEREF _Toc225346492 \h </w:instrText>
            </w:r>
            <w:r>
              <w:rPr>
                <w:noProof/>
                <w:webHidden/>
              </w:rPr>
            </w:r>
            <w:r>
              <w:rPr>
                <w:noProof/>
                <w:webHidden/>
              </w:rPr>
              <w:fldChar w:fldCharType="separate"/>
            </w:r>
            <w:r>
              <w:rPr>
                <w:noProof/>
                <w:webHidden/>
              </w:rPr>
              <w:t>12</w:t>
            </w:r>
            <w:r>
              <w:rPr>
                <w:noProof/>
                <w:webHidden/>
              </w:rPr>
              <w:fldChar w:fldCharType="end"/>
            </w:r>
          </w:hyperlink>
        </w:p>
        <w:p w14:paraId="65E02564" w14:textId="7610B7A2" w:rsidR="00D36F63" w:rsidRDefault="00D36F63">
          <w:pPr>
            <w:pStyle w:val="TOC2"/>
            <w:tabs>
              <w:tab w:val="right" w:leader="dot" w:pos="9016"/>
            </w:tabs>
            <w:rPr>
              <w:rFonts w:asciiTheme="minorHAnsi" w:eastAsiaTheme="minorEastAsia" w:hAnsiTheme="minorHAnsi"/>
              <w:noProof/>
              <w:szCs w:val="24"/>
              <w:lang w:val="en-IN" w:eastAsia="en-IN"/>
            </w:rPr>
          </w:pPr>
          <w:hyperlink w:anchor="_Toc225346493" w:history="1">
            <w:r w:rsidRPr="00702F7F">
              <w:rPr>
                <w:rStyle w:val="Hyperlink"/>
                <w:noProof/>
                <w:lang w:val="en-IN"/>
              </w:rPr>
              <w:t>Segmentation, Targeting, and Positioning (STP) Analysis</w:t>
            </w:r>
            <w:r>
              <w:rPr>
                <w:noProof/>
                <w:webHidden/>
              </w:rPr>
              <w:tab/>
            </w:r>
            <w:r>
              <w:rPr>
                <w:noProof/>
                <w:webHidden/>
              </w:rPr>
              <w:fldChar w:fldCharType="begin"/>
            </w:r>
            <w:r>
              <w:rPr>
                <w:noProof/>
                <w:webHidden/>
              </w:rPr>
              <w:instrText xml:space="preserve"> PAGEREF _Toc225346493 \h </w:instrText>
            </w:r>
            <w:r>
              <w:rPr>
                <w:noProof/>
                <w:webHidden/>
              </w:rPr>
            </w:r>
            <w:r>
              <w:rPr>
                <w:noProof/>
                <w:webHidden/>
              </w:rPr>
              <w:fldChar w:fldCharType="separate"/>
            </w:r>
            <w:r>
              <w:rPr>
                <w:noProof/>
                <w:webHidden/>
              </w:rPr>
              <w:t>13</w:t>
            </w:r>
            <w:r>
              <w:rPr>
                <w:noProof/>
                <w:webHidden/>
              </w:rPr>
              <w:fldChar w:fldCharType="end"/>
            </w:r>
          </w:hyperlink>
        </w:p>
        <w:p w14:paraId="63074870" w14:textId="121F531E" w:rsidR="00D36F63" w:rsidRDefault="00D36F63">
          <w:pPr>
            <w:pStyle w:val="TOC3"/>
            <w:tabs>
              <w:tab w:val="right" w:leader="dot" w:pos="9016"/>
            </w:tabs>
            <w:rPr>
              <w:rFonts w:asciiTheme="minorHAnsi" w:eastAsiaTheme="minorEastAsia" w:hAnsiTheme="minorHAnsi"/>
              <w:noProof/>
              <w:szCs w:val="24"/>
              <w:lang w:val="en-IN" w:eastAsia="en-IN"/>
            </w:rPr>
          </w:pPr>
          <w:hyperlink w:anchor="_Toc225346494" w:history="1">
            <w:r w:rsidRPr="00702F7F">
              <w:rPr>
                <w:rStyle w:val="Hyperlink"/>
                <w:noProof/>
              </w:rPr>
              <w:t>Market Segmentation</w:t>
            </w:r>
            <w:r>
              <w:rPr>
                <w:noProof/>
                <w:webHidden/>
              </w:rPr>
              <w:tab/>
            </w:r>
            <w:r>
              <w:rPr>
                <w:noProof/>
                <w:webHidden/>
              </w:rPr>
              <w:fldChar w:fldCharType="begin"/>
            </w:r>
            <w:r>
              <w:rPr>
                <w:noProof/>
                <w:webHidden/>
              </w:rPr>
              <w:instrText xml:space="preserve"> PAGEREF _Toc225346494 \h </w:instrText>
            </w:r>
            <w:r>
              <w:rPr>
                <w:noProof/>
                <w:webHidden/>
              </w:rPr>
            </w:r>
            <w:r>
              <w:rPr>
                <w:noProof/>
                <w:webHidden/>
              </w:rPr>
              <w:fldChar w:fldCharType="separate"/>
            </w:r>
            <w:r>
              <w:rPr>
                <w:noProof/>
                <w:webHidden/>
              </w:rPr>
              <w:t>13</w:t>
            </w:r>
            <w:r>
              <w:rPr>
                <w:noProof/>
                <w:webHidden/>
              </w:rPr>
              <w:fldChar w:fldCharType="end"/>
            </w:r>
          </w:hyperlink>
        </w:p>
        <w:p w14:paraId="2972EC19" w14:textId="45270F3D" w:rsidR="00D36F63" w:rsidRDefault="00D36F63">
          <w:pPr>
            <w:pStyle w:val="TOC2"/>
            <w:tabs>
              <w:tab w:val="right" w:leader="dot" w:pos="9016"/>
            </w:tabs>
            <w:rPr>
              <w:rFonts w:asciiTheme="minorHAnsi" w:eastAsiaTheme="minorEastAsia" w:hAnsiTheme="minorHAnsi"/>
              <w:noProof/>
              <w:szCs w:val="24"/>
              <w:lang w:val="en-IN" w:eastAsia="en-IN"/>
            </w:rPr>
          </w:pPr>
          <w:hyperlink w:anchor="_Toc225346495" w:history="1">
            <w:r w:rsidRPr="00702F7F">
              <w:rPr>
                <w:rStyle w:val="Hyperlink"/>
                <w:noProof/>
              </w:rPr>
              <w:t>Positioning Strategy</w:t>
            </w:r>
            <w:r>
              <w:rPr>
                <w:noProof/>
                <w:webHidden/>
              </w:rPr>
              <w:tab/>
            </w:r>
            <w:r>
              <w:rPr>
                <w:noProof/>
                <w:webHidden/>
              </w:rPr>
              <w:fldChar w:fldCharType="begin"/>
            </w:r>
            <w:r>
              <w:rPr>
                <w:noProof/>
                <w:webHidden/>
              </w:rPr>
              <w:instrText xml:space="preserve"> PAGEREF _Toc225346495 \h </w:instrText>
            </w:r>
            <w:r>
              <w:rPr>
                <w:noProof/>
                <w:webHidden/>
              </w:rPr>
            </w:r>
            <w:r>
              <w:rPr>
                <w:noProof/>
                <w:webHidden/>
              </w:rPr>
              <w:fldChar w:fldCharType="separate"/>
            </w:r>
            <w:r>
              <w:rPr>
                <w:noProof/>
                <w:webHidden/>
              </w:rPr>
              <w:t>14</w:t>
            </w:r>
            <w:r>
              <w:rPr>
                <w:noProof/>
                <w:webHidden/>
              </w:rPr>
              <w:fldChar w:fldCharType="end"/>
            </w:r>
          </w:hyperlink>
        </w:p>
        <w:p w14:paraId="38D834C7" w14:textId="06D8318F" w:rsidR="00D36F63" w:rsidRDefault="00D36F63">
          <w:pPr>
            <w:pStyle w:val="TOC2"/>
            <w:tabs>
              <w:tab w:val="right" w:leader="dot" w:pos="9016"/>
            </w:tabs>
            <w:rPr>
              <w:rFonts w:asciiTheme="minorHAnsi" w:eastAsiaTheme="minorEastAsia" w:hAnsiTheme="minorHAnsi"/>
              <w:noProof/>
              <w:szCs w:val="24"/>
              <w:lang w:val="en-IN" w:eastAsia="en-IN"/>
            </w:rPr>
          </w:pPr>
          <w:hyperlink w:anchor="_Toc225346496" w:history="1">
            <w:r w:rsidRPr="00702F7F">
              <w:rPr>
                <w:rStyle w:val="Hyperlink"/>
                <w:noProof/>
              </w:rPr>
              <w:t>Perceptual Map</w:t>
            </w:r>
            <w:r>
              <w:rPr>
                <w:noProof/>
                <w:webHidden/>
              </w:rPr>
              <w:tab/>
            </w:r>
            <w:r>
              <w:rPr>
                <w:noProof/>
                <w:webHidden/>
              </w:rPr>
              <w:fldChar w:fldCharType="begin"/>
            </w:r>
            <w:r>
              <w:rPr>
                <w:noProof/>
                <w:webHidden/>
              </w:rPr>
              <w:instrText xml:space="preserve"> PAGEREF _Toc225346496 \h </w:instrText>
            </w:r>
            <w:r>
              <w:rPr>
                <w:noProof/>
                <w:webHidden/>
              </w:rPr>
            </w:r>
            <w:r>
              <w:rPr>
                <w:noProof/>
                <w:webHidden/>
              </w:rPr>
              <w:fldChar w:fldCharType="separate"/>
            </w:r>
            <w:r>
              <w:rPr>
                <w:noProof/>
                <w:webHidden/>
              </w:rPr>
              <w:t>15</w:t>
            </w:r>
            <w:r>
              <w:rPr>
                <w:noProof/>
                <w:webHidden/>
              </w:rPr>
              <w:fldChar w:fldCharType="end"/>
            </w:r>
          </w:hyperlink>
        </w:p>
        <w:p w14:paraId="596D8AE3" w14:textId="1071B300" w:rsidR="00D36F63" w:rsidRDefault="00D36F63">
          <w:pPr>
            <w:pStyle w:val="TOC2"/>
            <w:tabs>
              <w:tab w:val="right" w:leader="dot" w:pos="9016"/>
            </w:tabs>
            <w:rPr>
              <w:rFonts w:asciiTheme="minorHAnsi" w:eastAsiaTheme="minorEastAsia" w:hAnsiTheme="minorHAnsi"/>
              <w:noProof/>
              <w:szCs w:val="24"/>
              <w:lang w:val="en-IN" w:eastAsia="en-IN"/>
            </w:rPr>
          </w:pPr>
          <w:hyperlink w:anchor="_Toc225346497" w:history="1">
            <w:r w:rsidRPr="00702F7F">
              <w:rPr>
                <w:rStyle w:val="Hyperlink"/>
                <w:noProof/>
              </w:rPr>
              <w:t>Comparison of International Marketing Mix (7Ps)</w:t>
            </w:r>
            <w:r>
              <w:rPr>
                <w:noProof/>
                <w:webHidden/>
              </w:rPr>
              <w:tab/>
            </w:r>
            <w:r>
              <w:rPr>
                <w:noProof/>
                <w:webHidden/>
              </w:rPr>
              <w:fldChar w:fldCharType="begin"/>
            </w:r>
            <w:r>
              <w:rPr>
                <w:noProof/>
                <w:webHidden/>
              </w:rPr>
              <w:instrText xml:space="preserve"> PAGEREF _Toc225346497 \h </w:instrText>
            </w:r>
            <w:r>
              <w:rPr>
                <w:noProof/>
                <w:webHidden/>
              </w:rPr>
            </w:r>
            <w:r>
              <w:rPr>
                <w:noProof/>
                <w:webHidden/>
              </w:rPr>
              <w:fldChar w:fldCharType="separate"/>
            </w:r>
            <w:r>
              <w:rPr>
                <w:noProof/>
                <w:webHidden/>
              </w:rPr>
              <w:t>16</w:t>
            </w:r>
            <w:r>
              <w:rPr>
                <w:noProof/>
                <w:webHidden/>
              </w:rPr>
              <w:fldChar w:fldCharType="end"/>
            </w:r>
          </w:hyperlink>
        </w:p>
        <w:p w14:paraId="5A760313" w14:textId="38EE69AA" w:rsidR="00D36F63" w:rsidRDefault="00D36F63">
          <w:pPr>
            <w:pStyle w:val="TOC2"/>
            <w:tabs>
              <w:tab w:val="right" w:leader="dot" w:pos="9016"/>
            </w:tabs>
            <w:rPr>
              <w:rFonts w:asciiTheme="minorHAnsi" w:eastAsiaTheme="minorEastAsia" w:hAnsiTheme="minorHAnsi"/>
              <w:noProof/>
              <w:szCs w:val="24"/>
              <w:lang w:val="en-IN" w:eastAsia="en-IN"/>
            </w:rPr>
          </w:pPr>
          <w:hyperlink w:anchor="_Toc225346498" w:history="1">
            <w:r w:rsidRPr="00702F7F">
              <w:rPr>
                <w:rStyle w:val="Hyperlink"/>
                <w:noProof/>
              </w:rPr>
              <w:t>Critical Assessment</w:t>
            </w:r>
            <w:r>
              <w:rPr>
                <w:noProof/>
                <w:webHidden/>
              </w:rPr>
              <w:tab/>
            </w:r>
            <w:r>
              <w:rPr>
                <w:noProof/>
                <w:webHidden/>
              </w:rPr>
              <w:fldChar w:fldCharType="begin"/>
            </w:r>
            <w:r>
              <w:rPr>
                <w:noProof/>
                <w:webHidden/>
              </w:rPr>
              <w:instrText xml:space="preserve"> PAGEREF _Toc225346498 \h </w:instrText>
            </w:r>
            <w:r>
              <w:rPr>
                <w:noProof/>
                <w:webHidden/>
              </w:rPr>
            </w:r>
            <w:r>
              <w:rPr>
                <w:noProof/>
                <w:webHidden/>
              </w:rPr>
              <w:fldChar w:fldCharType="separate"/>
            </w:r>
            <w:r>
              <w:rPr>
                <w:noProof/>
                <w:webHidden/>
              </w:rPr>
              <w:t>19</w:t>
            </w:r>
            <w:r>
              <w:rPr>
                <w:noProof/>
                <w:webHidden/>
              </w:rPr>
              <w:fldChar w:fldCharType="end"/>
            </w:r>
          </w:hyperlink>
        </w:p>
        <w:p w14:paraId="7C60DD38" w14:textId="3667D3A2" w:rsidR="00D36F63" w:rsidRDefault="00D36F63">
          <w:pPr>
            <w:pStyle w:val="TOC2"/>
            <w:tabs>
              <w:tab w:val="right" w:leader="dot" w:pos="9016"/>
            </w:tabs>
            <w:rPr>
              <w:rFonts w:asciiTheme="minorHAnsi" w:eastAsiaTheme="minorEastAsia" w:hAnsiTheme="minorHAnsi"/>
              <w:noProof/>
              <w:szCs w:val="24"/>
              <w:lang w:val="en-IN" w:eastAsia="en-IN"/>
            </w:rPr>
          </w:pPr>
          <w:hyperlink w:anchor="_Toc225346499" w:history="1">
            <w:r w:rsidRPr="00702F7F">
              <w:rPr>
                <w:rStyle w:val="Hyperlink"/>
                <w:noProof/>
              </w:rPr>
              <w:t>Directional Development Strategy</w:t>
            </w:r>
            <w:r>
              <w:rPr>
                <w:noProof/>
                <w:webHidden/>
              </w:rPr>
              <w:tab/>
            </w:r>
            <w:r>
              <w:rPr>
                <w:noProof/>
                <w:webHidden/>
              </w:rPr>
              <w:fldChar w:fldCharType="begin"/>
            </w:r>
            <w:r>
              <w:rPr>
                <w:noProof/>
                <w:webHidden/>
              </w:rPr>
              <w:instrText xml:space="preserve"> PAGEREF _Toc225346499 \h </w:instrText>
            </w:r>
            <w:r>
              <w:rPr>
                <w:noProof/>
                <w:webHidden/>
              </w:rPr>
            </w:r>
            <w:r>
              <w:rPr>
                <w:noProof/>
                <w:webHidden/>
              </w:rPr>
              <w:fldChar w:fldCharType="separate"/>
            </w:r>
            <w:r>
              <w:rPr>
                <w:noProof/>
                <w:webHidden/>
              </w:rPr>
              <w:t>19</w:t>
            </w:r>
            <w:r>
              <w:rPr>
                <w:noProof/>
                <w:webHidden/>
              </w:rPr>
              <w:fldChar w:fldCharType="end"/>
            </w:r>
          </w:hyperlink>
        </w:p>
        <w:p w14:paraId="2B13AE12" w14:textId="4592E444" w:rsidR="00D36F63" w:rsidRDefault="00D36F63">
          <w:pPr>
            <w:pStyle w:val="TOC2"/>
            <w:tabs>
              <w:tab w:val="right" w:leader="dot" w:pos="9016"/>
            </w:tabs>
            <w:rPr>
              <w:rFonts w:asciiTheme="minorHAnsi" w:eastAsiaTheme="minorEastAsia" w:hAnsiTheme="minorHAnsi"/>
              <w:noProof/>
              <w:szCs w:val="24"/>
              <w:lang w:val="en-IN" w:eastAsia="en-IN"/>
            </w:rPr>
          </w:pPr>
          <w:hyperlink w:anchor="_Toc225346500" w:history="1">
            <w:r w:rsidRPr="00702F7F">
              <w:rPr>
                <w:rStyle w:val="Hyperlink"/>
                <w:noProof/>
              </w:rPr>
              <w:t>Ethical Issues in International Marketing</w:t>
            </w:r>
            <w:r>
              <w:rPr>
                <w:noProof/>
                <w:webHidden/>
              </w:rPr>
              <w:tab/>
            </w:r>
            <w:r>
              <w:rPr>
                <w:noProof/>
                <w:webHidden/>
              </w:rPr>
              <w:fldChar w:fldCharType="begin"/>
            </w:r>
            <w:r>
              <w:rPr>
                <w:noProof/>
                <w:webHidden/>
              </w:rPr>
              <w:instrText xml:space="preserve"> PAGEREF _Toc225346500 \h </w:instrText>
            </w:r>
            <w:r>
              <w:rPr>
                <w:noProof/>
                <w:webHidden/>
              </w:rPr>
            </w:r>
            <w:r>
              <w:rPr>
                <w:noProof/>
                <w:webHidden/>
              </w:rPr>
              <w:fldChar w:fldCharType="separate"/>
            </w:r>
            <w:r>
              <w:rPr>
                <w:noProof/>
                <w:webHidden/>
              </w:rPr>
              <w:t>19</w:t>
            </w:r>
            <w:r>
              <w:rPr>
                <w:noProof/>
                <w:webHidden/>
              </w:rPr>
              <w:fldChar w:fldCharType="end"/>
            </w:r>
          </w:hyperlink>
        </w:p>
        <w:p w14:paraId="2D09C4C7" w14:textId="0D014808" w:rsidR="00D36F63" w:rsidRDefault="00D36F63">
          <w:pPr>
            <w:pStyle w:val="TOC2"/>
            <w:tabs>
              <w:tab w:val="right" w:leader="dot" w:pos="9016"/>
            </w:tabs>
            <w:rPr>
              <w:rFonts w:asciiTheme="minorHAnsi" w:eastAsiaTheme="minorEastAsia" w:hAnsiTheme="minorHAnsi"/>
              <w:noProof/>
              <w:szCs w:val="24"/>
              <w:lang w:val="en-IN" w:eastAsia="en-IN"/>
            </w:rPr>
          </w:pPr>
          <w:hyperlink w:anchor="_Toc225346501" w:history="1">
            <w:r w:rsidRPr="00702F7F">
              <w:rPr>
                <w:rStyle w:val="Hyperlink"/>
                <w:noProof/>
              </w:rPr>
              <w:t>Recommendations</w:t>
            </w:r>
            <w:r>
              <w:rPr>
                <w:noProof/>
                <w:webHidden/>
              </w:rPr>
              <w:tab/>
            </w:r>
            <w:r>
              <w:rPr>
                <w:noProof/>
                <w:webHidden/>
              </w:rPr>
              <w:fldChar w:fldCharType="begin"/>
            </w:r>
            <w:r>
              <w:rPr>
                <w:noProof/>
                <w:webHidden/>
              </w:rPr>
              <w:instrText xml:space="preserve"> PAGEREF _Toc225346501 \h </w:instrText>
            </w:r>
            <w:r>
              <w:rPr>
                <w:noProof/>
                <w:webHidden/>
              </w:rPr>
            </w:r>
            <w:r>
              <w:rPr>
                <w:noProof/>
                <w:webHidden/>
              </w:rPr>
              <w:fldChar w:fldCharType="separate"/>
            </w:r>
            <w:r>
              <w:rPr>
                <w:noProof/>
                <w:webHidden/>
              </w:rPr>
              <w:t>20</w:t>
            </w:r>
            <w:r>
              <w:rPr>
                <w:noProof/>
                <w:webHidden/>
              </w:rPr>
              <w:fldChar w:fldCharType="end"/>
            </w:r>
          </w:hyperlink>
        </w:p>
        <w:p w14:paraId="6ACED0C5" w14:textId="62A032CD" w:rsidR="00D36F63" w:rsidRDefault="00D36F63">
          <w:pPr>
            <w:pStyle w:val="TOC1"/>
            <w:tabs>
              <w:tab w:val="right" w:leader="dot" w:pos="9016"/>
            </w:tabs>
            <w:rPr>
              <w:rFonts w:asciiTheme="minorHAnsi" w:eastAsiaTheme="minorEastAsia" w:hAnsiTheme="minorHAnsi"/>
              <w:noProof/>
              <w:szCs w:val="24"/>
              <w:lang w:val="en-IN" w:eastAsia="en-IN"/>
            </w:rPr>
          </w:pPr>
          <w:hyperlink w:anchor="_Toc225346502" w:history="1">
            <w:r w:rsidRPr="00702F7F">
              <w:rPr>
                <w:rStyle w:val="Hyperlink"/>
                <w:noProof/>
              </w:rPr>
              <w:t>SECTION 2: REFLECTIVE ACCOUNT (The Reflective Cycle by Gibbs)</w:t>
            </w:r>
            <w:r>
              <w:rPr>
                <w:noProof/>
                <w:webHidden/>
              </w:rPr>
              <w:tab/>
            </w:r>
            <w:r>
              <w:rPr>
                <w:noProof/>
                <w:webHidden/>
              </w:rPr>
              <w:fldChar w:fldCharType="begin"/>
            </w:r>
            <w:r>
              <w:rPr>
                <w:noProof/>
                <w:webHidden/>
              </w:rPr>
              <w:instrText xml:space="preserve"> PAGEREF _Toc225346502 \h </w:instrText>
            </w:r>
            <w:r>
              <w:rPr>
                <w:noProof/>
                <w:webHidden/>
              </w:rPr>
            </w:r>
            <w:r>
              <w:rPr>
                <w:noProof/>
                <w:webHidden/>
              </w:rPr>
              <w:fldChar w:fldCharType="separate"/>
            </w:r>
            <w:r>
              <w:rPr>
                <w:noProof/>
                <w:webHidden/>
              </w:rPr>
              <w:t>21</w:t>
            </w:r>
            <w:r>
              <w:rPr>
                <w:noProof/>
                <w:webHidden/>
              </w:rPr>
              <w:fldChar w:fldCharType="end"/>
            </w:r>
          </w:hyperlink>
        </w:p>
        <w:p w14:paraId="1B2C048A" w14:textId="78496CB1" w:rsidR="00D36F63" w:rsidRDefault="00D36F63">
          <w:pPr>
            <w:pStyle w:val="TOC2"/>
            <w:tabs>
              <w:tab w:val="right" w:leader="dot" w:pos="9016"/>
            </w:tabs>
            <w:rPr>
              <w:rFonts w:asciiTheme="minorHAnsi" w:eastAsiaTheme="minorEastAsia" w:hAnsiTheme="minorHAnsi"/>
              <w:noProof/>
              <w:szCs w:val="24"/>
              <w:lang w:val="en-IN" w:eastAsia="en-IN"/>
            </w:rPr>
          </w:pPr>
          <w:hyperlink w:anchor="_Toc225346503" w:history="1">
            <w:r w:rsidRPr="00702F7F">
              <w:rPr>
                <w:rStyle w:val="Hyperlink"/>
                <w:noProof/>
              </w:rPr>
              <w:t>Description</w:t>
            </w:r>
            <w:r>
              <w:rPr>
                <w:noProof/>
                <w:webHidden/>
              </w:rPr>
              <w:tab/>
            </w:r>
            <w:r>
              <w:rPr>
                <w:noProof/>
                <w:webHidden/>
              </w:rPr>
              <w:fldChar w:fldCharType="begin"/>
            </w:r>
            <w:r>
              <w:rPr>
                <w:noProof/>
                <w:webHidden/>
              </w:rPr>
              <w:instrText xml:space="preserve"> PAGEREF _Toc225346503 \h </w:instrText>
            </w:r>
            <w:r>
              <w:rPr>
                <w:noProof/>
                <w:webHidden/>
              </w:rPr>
            </w:r>
            <w:r>
              <w:rPr>
                <w:noProof/>
                <w:webHidden/>
              </w:rPr>
              <w:fldChar w:fldCharType="separate"/>
            </w:r>
            <w:r>
              <w:rPr>
                <w:noProof/>
                <w:webHidden/>
              </w:rPr>
              <w:t>21</w:t>
            </w:r>
            <w:r>
              <w:rPr>
                <w:noProof/>
                <w:webHidden/>
              </w:rPr>
              <w:fldChar w:fldCharType="end"/>
            </w:r>
          </w:hyperlink>
        </w:p>
        <w:p w14:paraId="02B6D610" w14:textId="0F4BF16D" w:rsidR="00D36F63" w:rsidRDefault="00D36F63">
          <w:pPr>
            <w:pStyle w:val="TOC2"/>
            <w:tabs>
              <w:tab w:val="right" w:leader="dot" w:pos="9016"/>
            </w:tabs>
            <w:rPr>
              <w:rFonts w:asciiTheme="minorHAnsi" w:eastAsiaTheme="minorEastAsia" w:hAnsiTheme="minorHAnsi"/>
              <w:noProof/>
              <w:szCs w:val="24"/>
              <w:lang w:val="en-IN" w:eastAsia="en-IN"/>
            </w:rPr>
          </w:pPr>
          <w:hyperlink w:anchor="_Toc225346504" w:history="1">
            <w:r w:rsidRPr="00702F7F">
              <w:rPr>
                <w:rStyle w:val="Hyperlink"/>
                <w:noProof/>
              </w:rPr>
              <w:t>Feelings</w:t>
            </w:r>
            <w:r>
              <w:rPr>
                <w:noProof/>
                <w:webHidden/>
              </w:rPr>
              <w:tab/>
            </w:r>
            <w:r>
              <w:rPr>
                <w:noProof/>
                <w:webHidden/>
              </w:rPr>
              <w:fldChar w:fldCharType="begin"/>
            </w:r>
            <w:r>
              <w:rPr>
                <w:noProof/>
                <w:webHidden/>
              </w:rPr>
              <w:instrText xml:space="preserve"> PAGEREF _Toc225346504 \h </w:instrText>
            </w:r>
            <w:r>
              <w:rPr>
                <w:noProof/>
                <w:webHidden/>
              </w:rPr>
            </w:r>
            <w:r>
              <w:rPr>
                <w:noProof/>
                <w:webHidden/>
              </w:rPr>
              <w:fldChar w:fldCharType="separate"/>
            </w:r>
            <w:r>
              <w:rPr>
                <w:noProof/>
                <w:webHidden/>
              </w:rPr>
              <w:t>21</w:t>
            </w:r>
            <w:r>
              <w:rPr>
                <w:noProof/>
                <w:webHidden/>
              </w:rPr>
              <w:fldChar w:fldCharType="end"/>
            </w:r>
          </w:hyperlink>
        </w:p>
        <w:p w14:paraId="3B3ED292" w14:textId="27457FA7" w:rsidR="00D36F63" w:rsidRDefault="00D36F63">
          <w:pPr>
            <w:pStyle w:val="TOC2"/>
            <w:tabs>
              <w:tab w:val="right" w:leader="dot" w:pos="9016"/>
            </w:tabs>
            <w:rPr>
              <w:rFonts w:asciiTheme="minorHAnsi" w:eastAsiaTheme="minorEastAsia" w:hAnsiTheme="minorHAnsi"/>
              <w:noProof/>
              <w:szCs w:val="24"/>
              <w:lang w:val="en-IN" w:eastAsia="en-IN"/>
            </w:rPr>
          </w:pPr>
          <w:hyperlink w:anchor="_Toc225346505" w:history="1">
            <w:r w:rsidRPr="00702F7F">
              <w:rPr>
                <w:rStyle w:val="Hyperlink"/>
                <w:noProof/>
              </w:rPr>
              <w:t>Evaluation</w:t>
            </w:r>
            <w:r>
              <w:rPr>
                <w:noProof/>
                <w:webHidden/>
              </w:rPr>
              <w:tab/>
            </w:r>
            <w:r>
              <w:rPr>
                <w:noProof/>
                <w:webHidden/>
              </w:rPr>
              <w:fldChar w:fldCharType="begin"/>
            </w:r>
            <w:r>
              <w:rPr>
                <w:noProof/>
                <w:webHidden/>
              </w:rPr>
              <w:instrText xml:space="preserve"> PAGEREF _Toc225346505 \h </w:instrText>
            </w:r>
            <w:r>
              <w:rPr>
                <w:noProof/>
                <w:webHidden/>
              </w:rPr>
            </w:r>
            <w:r>
              <w:rPr>
                <w:noProof/>
                <w:webHidden/>
              </w:rPr>
              <w:fldChar w:fldCharType="separate"/>
            </w:r>
            <w:r>
              <w:rPr>
                <w:noProof/>
                <w:webHidden/>
              </w:rPr>
              <w:t>22</w:t>
            </w:r>
            <w:r>
              <w:rPr>
                <w:noProof/>
                <w:webHidden/>
              </w:rPr>
              <w:fldChar w:fldCharType="end"/>
            </w:r>
          </w:hyperlink>
        </w:p>
        <w:p w14:paraId="7420EBB4" w14:textId="7A097FD4" w:rsidR="00D36F63" w:rsidRDefault="00D36F63">
          <w:pPr>
            <w:pStyle w:val="TOC2"/>
            <w:tabs>
              <w:tab w:val="right" w:leader="dot" w:pos="9016"/>
            </w:tabs>
            <w:rPr>
              <w:rFonts w:asciiTheme="minorHAnsi" w:eastAsiaTheme="minorEastAsia" w:hAnsiTheme="minorHAnsi"/>
              <w:noProof/>
              <w:szCs w:val="24"/>
              <w:lang w:val="en-IN" w:eastAsia="en-IN"/>
            </w:rPr>
          </w:pPr>
          <w:hyperlink w:anchor="_Toc225346506" w:history="1">
            <w:r w:rsidRPr="00702F7F">
              <w:rPr>
                <w:rStyle w:val="Hyperlink"/>
                <w:noProof/>
              </w:rPr>
              <w:t>Analysis</w:t>
            </w:r>
            <w:r>
              <w:rPr>
                <w:noProof/>
                <w:webHidden/>
              </w:rPr>
              <w:tab/>
            </w:r>
            <w:r>
              <w:rPr>
                <w:noProof/>
                <w:webHidden/>
              </w:rPr>
              <w:fldChar w:fldCharType="begin"/>
            </w:r>
            <w:r>
              <w:rPr>
                <w:noProof/>
                <w:webHidden/>
              </w:rPr>
              <w:instrText xml:space="preserve"> PAGEREF _Toc225346506 \h </w:instrText>
            </w:r>
            <w:r>
              <w:rPr>
                <w:noProof/>
                <w:webHidden/>
              </w:rPr>
            </w:r>
            <w:r>
              <w:rPr>
                <w:noProof/>
                <w:webHidden/>
              </w:rPr>
              <w:fldChar w:fldCharType="separate"/>
            </w:r>
            <w:r>
              <w:rPr>
                <w:noProof/>
                <w:webHidden/>
              </w:rPr>
              <w:t>22</w:t>
            </w:r>
            <w:r>
              <w:rPr>
                <w:noProof/>
                <w:webHidden/>
              </w:rPr>
              <w:fldChar w:fldCharType="end"/>
            </w:r>
          </w:hyperlink>
        </w:p>
        <w:p w14:paraId="2DFF3FDE" w14:textId="35E8316B" w:rsidR="00D36F63" w:rsidRDefault="00D36F63">
          <w:pPr>
            <w:pStyle w:val="TOC2"/>
            <w:tabs>
              <w:tab w:val="right" w:leader="dot" w:pos="9016"/>
            </w:tabs>
            <w:rPr>
              <w:rFonts w:asciiTheme="minorHAnsi" w:eastAsiaTheme="minorEastAsia" w:hAnsiTheme="minorHAnsi"/>
              <w:noProof/>
              <w:szCs w:val="24"/>
              <w:lang w:val="en-IN" w:eastAsia="en-IN"/>
            </w:rPr>
          </w:pPr>
          <w:hyperlink w:anchor="_Toc225346507" w:history="1">
            <w:r w:rsidRPr="00702F7F">
              <w:rPr>
                <w:rStyle w:val="Hyperlink"/>
                <w:noProof/>
              </w:rPr>
              <w:t>Conclusion</w:t>
            </w:r>
            <w:r>
              <w:rPr>
                <w:noProof/>
                <w:webHidden/>
              </w:rPr>
              <w:tab/>
            </w:r>
            <w:r>
              <w:rPr>
                <w:noProof/>
                <w:webHidden/>
              </w:rPr>
              <w:fldChar w:fldCharType="begin"/>
            </w:r>
            <w:r>
              <w:rPr>
                <w:noProof/>
                <w:webHidden/>
              </w:rPr>
              <w:instrText xml:space="preserve"> PAGEREF _Toc225346507 \h </w:instrText>
            </w:r>
            <w:r>
              <w:rPr>
                <w:noProof/>
                <w:webHidden/>
              </w:rPr>
            </w:r>
            <w:r>
              <w:rPr>
                <w:noProof/>
                <w:webHidden/>
              </w:rPr>
              <w:fldChar w:fldCharType="separate"/>
            </w:r>
            <w:r>
              <w:rPr>
                <w:noProof/>
                <w:webHidden/>
              </w:rPr>
              <w:t>23</w:t>
            </w:r>
            <w:r>
              <w:rPr>
                <w:noProof/>
                <w:webHidden/>
              </w:rPr>
              <w:fldChar w:fldCharType="end"/>
            </w:r>
          </w:hyperlink>
        </w:p>
        <w:p w14:paraId="3441FBA5" w14:textId="0A9FA276" w:rsidR="00D36F63" w:rsidRDefault="00D36F63">
          <w:pPr>
            <w:pStyle w:val="TOC2"/>
            <w:tabs>
              <w:tab w:val="right" w:leader="dot" w:pos="9016"/>
            </w:tabs>
            <w:rPr>
              <w:rFonts w:asciiTheme="minorHAnsi" w:eastAsiaTheme="minorEastAsia" w:hAnsiTheme="minorHAnsi"/>
              <w:noProof/>
              <w:szCs w:val="24"/>
              <w:lang w:val="en-IN" w:eastAsia="en-IN"/>
            </w:rPr>
          </w:pPr>
          <w:hyperlink w:anchor="_Toc225346508" w:history="1">
            <w:r w:rsidRPr="00702F7F">
              <w:rPr>
                <w:rStyle w:val="Hyperlink"/>
                <w:noProof/>
              </w:rPr>
              <w:t>Action Plan</w:t>
            </w:r>
            <w:r>
              <w:rPr>
                <w:noProof/>
                <w:webHidden/>
              </w:rPr>
              <w:tab/>
            </w:r>
            <w:r>
              <w:rPr>
                <w:noProof/>
                <w:webHidden/>
              </w:rPr>
              <w:fldChar w:fldCharType="begin"/>
            </w:r>
            <w:r>
              <w:rPr>
                <w:noProof/>
                <w:webHidden/>
              </w:rPr>
              <w:instrText xml:space="preserve"> PAGEREF _Toc225346508 \h </w:instrText>
            </w:r>
            <w:r>
              <w:rPr>
                <w:noProof/>
                <w:webHidden/>
              </w:rPr>
            </w:r>
            <w:r>
              <w:rPr>
                <w:noProof/>
                <w:webHidden/>
              </w:rPr>
              <w:fldChar w:fldCharType="separate"/>
            </w:r>
            <w:r>
              <w:rPr>
                <w:noProof/>
                <w:webHidden/>
              </w:rPr>
              <w:t>23</w:t>
            </w:r>
            <w:r>
              <w:rPr>
                <w:noProof/>
                <w:webHidden/>
              </w:rPr>
              <w:fldChar w:fldCharType="end"/>
            </w:r>
          </w:hyperlink>
        </w:p>
        <w:p w14:paraId="625FB42B" w14:textId="0597850D" w:rsidR="00D36F63" w:rsidRDefault="00D36F63">
          <w:pPr>
            <w:pStyle w:val="TOC1"/>
            <w:tabs>
              <w:tab w:val="right" w:leader="dot" w:pos="9016"/>
            </w:tabs>
            <w:rPr>
              <w:rFonts w:asciiTheme="minorHAnsi" w:eastAsiaTheme="minorEastAsia" w:hAnsiTheme="minorHAnsi"/>
              <w:noProof/>
              <w:szCs w:val="24"/>
              <w:lang w:val="en-IN" w:eastAsia="en-IN"/>
            </w:rPr>
          </w:pPr>
          <w:hyperlink w:anchor="_Toc225346509" w:history="1">
            <w:r w:rsidRPr="00702F7F">
              <w:rPr>
                <w:rStyle w:val="Hyperlink"/>
                <w:noProof/>
              </w:rPr>
              <w:t>References</w:t>
            </w:r>
            <w:r>
              <w:rPr>
                <w:noProof/>
                <w:webHidden/>
              </w:rPr>
              <w:tab/>
            </w:r>
            <w:r>
              <w:rPr>
                <w:noProof/>
                <w:webHidden/>
              </w:rPr>
              <w:fldChar w:fldCharType="begin"/>
            </w:r>
            <w:r>
              <w:rPr>
                <w:noProof/>
                <w:webHidden/>
              </w:rPr>
              <w:instrText xml:space="preserve"> PAGEREF _Toc225346509 \h </w:instrText>
            </w:r>
            <w:r>
              <w:rPr>
                <w:noProof/>
                <w:webHidden/>
              </w:rPr>
            </w:r>
            <w:r>
              <w:rPr>
                <w:noProof/>
                <w:webHidden/>
              </w:rPr>
              <w:fldChar w:fldCharType="separate"/>
            </w:r>
            <w:r>
              <w:rPr>
                <w:noProof/>
                <w:webHidden/>
              </w:rPr>
              <w:t>24</w:t>
            </w:r>
            <w:r>
              <w:rPr>
                <w:noProof/>
                <w:webHidden/>
              </w:rPr>
              <w:fldChar w:fldCharType="end"/>
            </w:r>
          </w:hyperlink>
        </w:p>
        <w:p w14:paraId="77577EE8" w14:textId="0C8FBD8D" w:rsidR="003A7461" w:rsidRDefault="003A7461">
          <w:r>
            <w:rPr>
              <w:b/>
              <w:bCs/>
              <w:noProof/>
            </w:rPr>
            <w:fldChar w:fldCharType="end"/>
          </w:r>
        </w:p>
      </w:sdtContent>
    </w:sdt>
    <w:p w14:paraId="0E2A7F55" w14:textId="77777777" w:rsidR="003A7461" w:rsidRDefault="003A7461">
      <w:pPr>
        <w:spacing w:line="259" w:lineRule="auto"/>
        <w:jc w:val="left"/>
        <w:rPr>
          <w:rFonts w:eastAsiaTheme="majorEastAsia" w:cstheme="majorBidi"/>
          <w:b/>
          <w:color w:val="000000" w:themeColor="text1"/>
          <w:szCs w:val="40"/>
        </w:rPr>
      </w:pPr>
      <w:r>
        <w:br w:type="page"/>
      </w:r>
    </w:p>
    <w:p w14:paraId="6200C87A" w14:textId="12DCDBDD" w:rsidR="003A7461" w:rsidRDefault="003A7461" w:rsidP="003A7461">
      <w:pPr>
        <w:pStyle w:val="Heading1"/>
      </w:pPr>
      <w:bookmarkStart w:id="0" w:name="_Toc225346480"/>
      <w:r>
        <w:lastRenderedPageBreak/>
        <w:t>SECTION 1: INTERNATIONAL MARKETING ANALYSIS</w:t>
      </w:r>
      <w:bookmarkEnd w:id="0"/>
    </w:p>
    <w:p w14:paraId="68638940" w14:textId="5E50E1D6" w:rsidR="00016DD0" w:rsidRDefault="00016DD0" w:rsidP="00A00EEA">
      <w:pPr>
        <w:pStyle w:val="Heading2"/>
      </w:pPr>
      <w:bookmarkStart w:id="1" w:name="_Toc225346481"/>
      <w:r w:rsidRPr="00016DD0">
        <w:t>Introduction</w:t>
      </w:r>
      <w:bookmarkEnd w:id="1"/>
      <w:r w:rsidRPr="00016DD0">
        <w:t xml:space="preserve"> </w:t>
      </w:r>
    </w:p>
    <w:p w14:paraId="711D9874" w14:textId="4BA32B28" w:rsidR="00016DD0" w:rsidRDefault="002B6F77">
      <w:r w:rsidRPr="00016DD0">
        <w:t xml:space="preserve">This report aims </w:t>
      </w:r>
      <w:r>
        <w:t>to</w:t>
      </w:r>
      <w:r w:rsidRPr="00016DD0">
        <w:t xml:space="preserve"> critically analy</w:t>
      </w:r>
      <w:r>
        <w:t>s</w:t>
      </w:r>
      <w:r w:rsidRPr="00016DD0">
        <w:t xml:space="preserve">ing international marketing of </w:t>
      </w:r>
      <w:r>
        <w:t>Mercedes-Benz</w:t>
      </w:r>
      <w:r w:rsidRPr="00016DD0">
        <w:t xml:space="preserve"> in Germany and the United States. </w:t>
      </w:r>
      <w:r w:rsidR="00016DD0" w:rsidRPr="00016DD0">
        <w:t xml:space="preserve">Mercedes-Benz Group AG is one of the leading luxury </w:t>
      </w:r>
      <w:r w:rsidR="00C30C16">
        <w:t>car</w:t>
      </w:r>
      <w:r w:rsidR="00016DD0" w:rsidRPr="00016DD0">
        <w:t xml:space="preserve"> manufacturers in the global market, which boasts of its engineering competence, constant innovation, and high premium brand recognition</w:t>
      </w:r>
      <w:r w:rsidR="00BE259F">
        <w:t xml:space="preserve"> </w:t>
      </w:r>
      <w:r w:rsidR="00BE259F" w:rsidRPr="00BE259F">
        <w:t>(</w:t>
      </w:r>
      <w:r w:rsidR="00BE259F">
        <w:t>Mercedes-Benz,</w:t>
      </w:r>
      <w:r w:rsidR="00BE259F" w:rsidRPr="00BE259F">
        <w:t xml:space="preserve"> 2025)</w:t>
      </w:r>
      <w:r w:rsidR="00016DD0" w:rsidRPr="00016DD0">
        <w:t>. The company began in Germany but has developed an impressive international presence due to its extensive internationalisation strategies, and it operates both in developed and developing markets. Mercedes-Benz</w:t>
      </w:r>
      <w:r w:rsidR="00C30C16">
        <w:t>,</w:t>
      </w:r>
      <w:r w:rsidR="00016DD0" w:rsidRPr="00016DD0">
        <w:t xml:space="preserve"> being a multinational corporation</w:t>
      </w:r>
      <w:r w:rsidR="00C30C16">
        <w:t>,</w:t>
      </w:r>
      <w:r w:rsidR="00016DD0" w:rsidRPr="00016DD0">
        <w:t xml:space="preserve"> will use differentiated marketing strategies to fit into various economic, cultural, and regulatory backgrounds in host </w:t>
      </w:r>
      <w:r w:rsidR="00016DD0">
        <w:t>countries</w:t>
      </w:r>
      <w:r w:rsidR="00BD1B78">
        <w:t xml:space="preserve"> </w:t>
      </w:r>
      <w:r w:rsidR="00BD1B78" w:rsidRPr="00BD1B78">
        <w:t>(Li, 2022)</w:t>
      </w:r>
      <w:r w:rsidR="00016DD0" w:rsidRPr="00016DD0">
        <w:t xml:space="preserve">. </w:t>
      </w:r>
    </w:p>
    <w:p w14:paraId="702B1D44" w14:textId="01B6244A" w:rsidR="00BD1B78" w:rsidRDefault="008957C0" w:rsidP="00BD1B78">
      <w:pPr>
        <w:keepNext/>
        <w:jc w:val="center"/>
      </w:pPr>
      <w:r w:rsidRPr="008957C0">
        <w:rPr>
          <w:noProof/>
        </w:rPr>
        <w:drawing>
          <wp:inline distT="0" distB="0" distL="0" distR="0" wp14:anchorId="439AD43E" wp14:editId="388ED98C">
            <wp:extent cx="2320636" cy="2517671"/>
            <wp:effectExtent l="0" t="0" r="3810" b="0"/>
            <wp:docPr id="389388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388303" name=""/>
                    <pic:cNvPicPr/>
                  </pic:nvPicPr>
                  <pic:blipFill>
                    <a:blip r:embed="rId8"/>
                    <a:stretch>
                      <a:fillRect/>
                    </a:stretch>
                  </pic:blipFill>
                  <pic:spPr>
                    <a:xfrm>
                      <a:off x="0" y="0"/>
                      <a:ext cx="2322229" cy="2519399"/>
                    </a:xfrm>
                    <a:prstGeom prst="rect">
                      <a:avLst/>
                    </a:prstGeom>
                  </pic:spPr>
                </pic:pic>
              </a:graphicData>
            </a:graphic>
          </wp:inline>
        </w:drawing>
      </w:r>
    </w:p>
    <w:p w14:paraId="66A0153C" w14:textId="023A880B" w:rsidR="00BD1B78" w:rsidRPr="00BD1B78" w:rsidRDefault="00BD1B78" w:rsidP="00BD1B78">
      <w:pPr>
        <w:pStyle w:val="Caption"/>
        <w:jc w:val="center"/>
        <w:rPr>
          <w:b/>
          <w:bCs/>
          <w:color w:val="auto"/>
          <w:sz w:val="24"/>
          <w:szCs w:val="24"/>
          <w:lang w:val="en-US"/>
        </w:rPr>
      </w:pPr>
      <w:r w:rsidRPr="00BD1B78">
        <w:rPr>
          <w:b/>
          <w:bCs/>
          <w:color w:val="auto"/>
          <w:sz w:val="24"/>
          <w:szCs w:val="24"/>
        </w:rPr>
        <w:t xml:space="preserve">Figure </w:t>
      </w:r>
      <w:r w:rsidRPr="00BD1B78">
        <w:rPr>
          <w:b/>
          <w:bCs/>
          <w:color w:val="auto"/>
          <w:sz w:val="24"/>
          <w:szCs w:val="24"/>
        </w:rPr>
        <w:fldChar w:fldCharType="begin"/>
      </w:r>
      <w:r w:rsidRPr="00BD1B78">
        <w:rPr>
          <w:b/>
          <w:bCs/>
          <w:color w:val="auto"/>
          <w:sz w:val="24"/>
          <w:szCs w:val="24"/>
        </w:rPr>
        <w:instrText xml:space="preserve"> SEQ Figure \* ARABIC </w:instrText>
      </w:r>
      <w:r w:rsidRPr="00BD1B78">
        <w:rPr>
          <w:b/>
          <w:bCs/>
          <w:color w:val="auto"/>
          <w:sz w:val="24"/>
          <w:szCs w:val="24"/>
        </w:rPr>
        <w:fldChar w:fldCharType="separate"/>
      </w:r>
      <w:r w:rsidR="00CD0E5D">
        <w:rPr>
          <w:b/>
          <w:bCs/>
          <w:noProof/>
          <w:color w:val="auto"/>
          <w:sz w:val="24"/>
          <w:szCs w:val="24"/>
        </w:rPr>
        <w:t>1</w:t>
      </w:r>
      <w:r w:rsidRPr="00BD1B78">
        <w:rPr>
          <w:b/>
          <w:bCs/>
          <w:color w:val="auto"/>
          <w:sz w:val="24"/>
          <w:szCs w:val="24"/>
        </w:rPr>
        <w:fldChar w:fldCharType="end"/>
      </w:r>
      <w:r w:rsidRPr="00BD1B78">
        <w:rPr>
          <w:b/>
          <w:bCs/>
          <w:color w:val="auto"/>
          <w:sz w:val="24"/>
          <w:szCs w:val="24"/>
          <w:lang w:val="en-US"/>
        </w:rPr>
        <w:t xml:space="preserve"> Mercedes-Benz</w:t>
      </w:r>
    </w:p>
    <w:p w14:paraId="56D0431F" w14:textId="6C12FF26" w:rsidR="00BD1B78" w:rsidRPr="00BD1B78" w:rsidRDefault="00BD1B78" w:rsidP="00BD1B78">
      <w:pPr>
        <w:jc w:val="center"/>
        <w:rPr>
          <w:b/>
          <w:bCs/>
          <w:i/>
          <w:iCs/>
          <w:szCs w:val="24"/>
          <w:lang w:val="en-US"/>
        </w:rPr>
      </w:pPr>
      <w:r w:rsidRPr="00BD1B78">
        <w:rPr>
          <w:b/>
          <w:bCs/>
          <w:i/>
          <w:iCs/>
          <w:szCs w:val="24"/>
          <w:lang w:val="en-US"/>
        </w:rPr>
        <w:t xml:space="preserve">(Source: By </w:t>
      </w:r>
      <w:r w:rsidRPr="00BD1B78">
        <w:rPr>
          <w:b/>
          <w:bCs/>
          <w:i/>
          <w:iCs/>
          <w:szCs w:val="24"/>
        </w:rPr>
        <w:t>Mercedes-Benz, 2025)</w:t>
      </w:r>
    </w:p>
    <w:p w14:paraId="095D7122" w14:textId="206A3CC0" w:rsidR="00016DD0" w:rsidRDefault="00016DD0">
      <w:r w:rsidRPr="00016DD0">
        <w:t xml:space="preserve">Mercedes-Benz has its home country in Germany, where the tradition of the brand, technological superiority, and manufacturing quality </w:t>
      </w:r>
      <w:r w:rsidR="00C30C16">
        <w:t>are</w:t>
      </w:r>
      <w:r w:rsidRPr="00016DD0">
        <w:t xml:space="preserve"> e</w:t>
      </w:r>
      <w:r>
        <w:t>mbedded</w:t>
      </w:r>
      <w:r w:rsidRPr="00016DD0">
        <w:t xml:space="preserve"> with the national culture and industrial capability to a certain extent</w:t>
      </w:r>
      <w:r w:rsidR="00F3180A">
        <w:t xml:space="preserve"> </w:t>
      </w:r>
      <w:r w:rsidR="00F3180A" w:rsidRPr="00F3180A">
        <w:t>(EBSCO, 2025)</w:t>
      </w:r>
      <w:r w:rsidRPr="00016DD0">
        <w:t xml:space="preserve">. The United States, however, is a key host country and among the most strategically important global markets </w:t>
      </w:r>
      <w:r w:rsidR="00C30C16">
        <w:t>for</w:t>
      </w:r>
      <w:r w:rsidRPr="00016DD0">
        <w:t xml:space="preserve"> Mercedes-Benz. The U.S. is the largest luxury car market in the world with a high purchasing power, desire to own high-end cars, and a willingness to embrace the latest technological innovations, such as electric and autonomous mobility</w:t>
      </w:r>
      <w:r w:rsidR="00F3180A">
        <w:t xml:space="preserve"> </w:t>
      </w:r>
      <w:r w:rsidR="00F3180A" w:rsidRPr="00F3180A">
        <w:t>(</w:t>
      </w:r>
      <w:proofErr w:type="spellStart"/>
      <w:r w:rsidR="00F3180A" w:rsidRPr="00F3180A">
        <w:t>Imarcgroup</w:t>
      </w:r>
      <w:proofErr w:type="spellEnd"/>
      <w:r w:rsidR="00F3180A" w:rsidRPr="00F3180A">
        <w:t>, 2024)</w:t>
      </w:r>
      <w:r w:rsidRPr="00016DD0">
        <w:t xml:space="preserve">. Additionally, the large production facilities and network of dealerships throughout the United States of America also </w:t>
      </w:r>
      <w:r w:rsidR="00C30C16">
        <w:t>give</w:t>
      </w:r>
      <w:r w:rsidRPr="00016DD0">
        <w:t xml:space="preserve"> Mercedes-Benz a strong hold on the strategic value of the country to its expansion and competitiveness in the world market. </w:t>
      </w:r>
    </w:p>
    <w:p w14:paraId="634DD614" w14:textId="1B7E60B6" w:rsidR="00016DD0" w:rsidRDefault="00016DD0">
      <w:r w:rsidRPr="00016DD0">
        <w:lastRenderedPageBreak/>
        <w:t xml:space="preserve">The report </w:t>
      </w:r>
      <w:r>
        <w:t>evaluates</w:t>
      </w:r>
      <w:r w:rsidRPr="00016DD0">
        <w:t xml:space="preserve"> the way the firm originates its marketing strategy in these two markets </w:t>
      </w:r>
      <w:r w:rsidR="00C30C16">
        <w:t>in</w:t>
      </w:r>
      <w:r w:rsidRPr="00016DD0">
        <w:t xml:space="preserve"> adaptation to the macro-environmental forces, cultural dimensions, and consumer behaviour. To achieve this, several existing international marketing models are used</w:t>
      </w:r>
      <w:r w:rsidR="00C30C16">
        <w:t>,</w:t>
      </w:r>
      <w:r w:rsidRPr="00016DD0">
        <w:t xml:space="preserve"> such as a PESTLE analysis</w:t>
      </w:r>
      <w:r w:rsidR="00C30C16">
        <w:t>,</w:t>
      </w:r>
      <w:r w:rsidRPr="00016DD0">
        <w:t xml:space="preserve"> which is used to evaluate the macro-environmental factors in both countries, the Cultural Dimensions Theory by Hofstede to compare the effect of culture, and a Segmentation, Targeting, and Positioning (STP) analysis to determine the strategic market focus. A comparison of </w:t>
      </w:r>
      <w:r w:rsidR="00C30C16">
        <w:t xml:space="preserve">the </w:t>
      </w:r>
      <w:r w:rsidRPr="00016DD0">
        <w:t>international marketing mix (7Ps) is also analy</w:t>
      </w:r>
      <w:r>
        <w:t>s</w:t>
      </w:r>
      <w:r w:rsidRPr="00016DD0">
        <w:t xml:space="preserve">ed to determine similarities and differences in strategy implementation and </w:t>
      </w:r>
      <w:r w:rsidR="00C30C16">
        <w:t xml:space="preserve">the </w:t>
      </w:r>
      <w:r w:rsidRPr="00016DD0">
        <w:t>discussion of ethical considerations made.</w:t>
      </w:r>
      <w:r w:rsidR="002615D8">
        <w:t xml:space="preserve"> The reflection is done by using </w:t>
      </w:r>
      <w:r w:rsidR="009176E7">
        <w:t>the Gibbs</w:t>
      </w:r>
      <w:r w:rsidR="002615D8">
        <w:t xml:space="preserve"> cycle.</w:t>
      </w:r>
      <w:r w:rsidRPr="00016DD0">
        <w:t xml:space="preserve"> The report </w:t>
      </w:r>
      <w:r>
        <w:t>concludes</w:t>
      </w:r>
      <w:r w:rsidRPr="00016DD0">
        <w:t xml:space="preserve"> by giving strategic recommendations that can guide the international marketing growth of Mercedes-Benz in the future.</w:t>
      </w:r>
    </w:p>
    <w:p w14:paraId="7A40689C" w14:textId="6A6D2D9C" w:rsidR="00016DD0" w:rsidRDefault="00016DD0" w:rsidP="00A00EEA">
      <w:pPr>
        <w:pStyle w:val="Heading2"/>
      </w:pPr>
      <w:bookmarkStart w:id="2" w:name="_Toc225346482"/>
      <w:r w:rsidRPr="00016DD0">
        <w:t>Mercedes-Benz Group AG Background</w:t>
      </w:r>
      <w:bookmarkEnd w:id="2"/>
    </w:p>
    <w:p w14:paraId="6D8C2A7C" w14:textId="6F97482F" w:rsidR="00016DD0" w:rsidRDefault="00016DD0" w:rsidP="00A00EEA">
      <w:pPr>
        <w:pStyle w:val="Heading3"/>
      </w:pPr>
      <w:bookmarkStart w:id="3" w:name="_Toc225346483"/>
      <w:r w:rsidRPr="00016DD0">
        <w:t>Company Overview</w:t>
      </w:r>
      <w:bookmarkEnd w:id="3"/>
      <w:r w:rsidRPr="00016DD0">
        <w:t xml:space="preserve"> </w:t>
      </w:r>
    </w:p>
    <w:p w14:paraId="3AAFAD44" w14:textId="5DDFA6A2" w:rsidR="00B10479" w:rsidRDefault="00016DD0">
      <w:r w:rsidRPr="00016DD0">
        <w:t>Mercedes-Benz Group AG is an internationally known multination</w:t>
      </w:r>
      <w:r>
        <w:t>al</w:t>
      </w:r>
      <w:r w:rsidRPr="00016DD0">
        <w:t xml:space="preserve"> company based in the luxury production of vehicles. The company, which has its headquarters in Stuttgart, Germany, deals with designing, manufacturing, and marketing high-quality passenger vehicles, vans, and mobility solutions</w:t>
      </w:r>
      <w:r w:rsidR="003E41FC">
        <w:t xml:space="preserve"> </w:t>
      </w:r>
      <w:r w:rsidR="003E41FC" w:rsidRPr="003E41FC">
        <w:t>(Mercedes-Benz, 2026)</w:t>
      </w:r>
      <w:r w:rsidRPr="00016DD0">
        <w:t xml:space="preserve">. Mercedes-Benz markets itself as a luxury brand with high-end positioning and competes with the </w:t>
      </w:r>
      <w:r w:rsidR="00C30C16">
        <w:t>world's</w:t>
      </w:r>
      <w:r w:rsidRPr="00016DD0">
        <w:t xml:space="preserve"> brands like BMW, Audi, and Lexus</w:t>
      </w:r>
      <w:r w:rsidR="003E41FC">
        <w:t xml:space="preserve"> </w:t>
      </w:r>
      <w:r w:rsidR="003E41FC" w:rsidRPr="003E41FC">
        <w:t xml:space="preserve">(Li, </w:t>
      </w:r>
      <w:r w:rsidR="003E41FC">
        <w:t>2025</w:t>
      </w:r>
      <w:r w:rsidR="003E41FC" w:rsidRPr="003E41FC">
        <w:t>)</w:t>
      </w:r>
      <w:r w:rsidRPr="00016DD0">
        <w:t xml:space="preserve">. The brand is associated with engineering quality, superior technology, safety, </w:t>
      </w:r>
      <w:r w:rsidR="00C30C16">
        <w:t>and</w:t>
      </w:r>
      <w:r w:rsidRPr="00016DD0">
        <w:t xml:space="preserve"> innovation. By 2024, Mercedes-Benz </w:t>
      </w:r>
      <w:r w:rsidR="00C30C16">
        <w:t>will have</w:t>
      </w:r>
      <w:r w:rsidRPr="00016DD0">
        <w:t xml:space="preserve"> </w:t>
      </w:r>
      <w:r w:rsidR="00222196">
        <w:t>a lot of</w:t>
      </w:r>
      <w:r w:rsidRPr="00016DD0">
        <w:t xml:space="preserve"> countries of operation, and its global revenues </w:t>
      </w:r>
      <w:r w:rsidR="00C30C16">
        <w:t>will be</w:t>
      </w:r>
      <w:r w:rsidRPr="00016DD0">
        <w:t xml:space="preserve"> more than </w:t>
      </w:r>
      <w:r w:rsidR="00BE259F">
        <w:t xml:space="preserve">EUR </w:t>
      </w:r>
      <w:r w:rsidRPr="00016DD0">
        <w:t>1</w:t>
      </w:r>
      <w:r w:rsidR="00222196">
        <w:t>4</w:t>
      </w:r>
      <w:r w:rsidRPr="00016DD0">
        <w:t>0 billion, which reflects its s</w:t>
      </w:r>
      <w:r w:rsidR="00BE259F">
        <w:t>trong</w:t>
      </w:r>
      <w:r w:rsidRPr="00016DD0">
        <w:t xml:space="preserve"> international presence and leadership in the high-value market segment in the automotive industry</w:t>
      </w:r>
      <w:r w:rsidR="00222196">
        <w:t xml:space="preserve"> </w:t>
      </w:r>
      <w:r w:rsidR="00222196" w:rsidRPr="00222196">
        <w:t>(Mercedes-Benz, 2024)</w:t>
      </w:r>
      <w:r w:rsidRPr="00016DD0">
        <w:t>.</w:t>
      </w:r>
    </w:p>
    <w:p w14:paraId="6DBB883D" w14:textId="77777777" w:rsidR="00662B21" w:rsidRDefault="00662B21" w:rsidP="00662B21">
      <w:pPr>
        <w:keepNext/>
        <w:jc w:val="center"/>
      </w:pPr>
      <w:r w:rsidRPr="00662B21">
        <w:rPr>
          <w:noProof/>
        </w:rPr>
        <w:drawing>
          <wp:inline distT="0" distB="0" distL="0" distR="0" wp14:anchorId="67615330" wp14:editId="3D96ADCF">
            <wp:extent cx="3581400" cy="1825359"/>
            <wp:effectExtent l="38100" t="38100" r="38100" b="41910"/>
            <wp:docPr id="2032041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041000" name=""/>
                    <pic:cNvPicPr/>
                  </pic:nvPicPr>
                  <pic:blipFill>
                    <a:blip r:embed="rId9"/>
                    <a:stretch>
                      <a:fillRect/>
                    </a:stretch>
                  </pic:blipFill>
                  <pic:spPr>
                    <a:xfrm>
                      <a:off x="0" y="0"/>
                      <a:ext cx="3587825" cy="1828634"/>
                    </a:xfrm>
                    <a:prstGeom prst="rect">
                      <a:avLst/>
                    </a:prstGeom>
                    <a:ln w="22225">
                      <a:solidFill>
                        <a:schemeClr val="tx1"/>
                      </a:solidFill>
                    </a:ln>
                  </pic:spPr>
                </pic:pic>
              </a:graphicData>
            </a:graphic>
          </wp:inline>
        </w:drawing>
      </w:r>
    </w:p>
    <w:p w14:paraId="5699B274" w14:textId="45328278" w:rsidR="00662B21" w:rsidRPr="00662B21" w:rsidRDefault="00662B21" w:rsidP="00662B21">
      <w:pPr>
        <w:pStyle w:val="Caption"/>
        <w:jc w:val="center"/>
        <w:rPr>
          <w:b/>
          <w:bCs/>
          <w:noProof/>
          <w:color w:val="auto"/>
          <w:sz w:val="24"/>
          <w:szCs w:val="24"/>
          <w:lang w:val="en-US"/>
        </w:rPr>
      </w:pPr>
      <w:r w:rsidRPr="00662B21">
        <w:rPr>
          <w:b/>
          <w:bCs/>
          <w:color w:val="auto"/>
          <w:sz w:val="24"/>
          <w:szCs w:val="24"/>
        </w:rPr>
        <w:t xml:space="preserve">Figure </w:t>
      </w:r>
      <w:r w:rsidRPr="00662B21">
        <w:rPr>
          <w:b/>
          <w:bCs/>
          <w:color w:val="auto"/>
          <w:sz w:val="24"/>
          <w:szCs w:val="24"/>
        </w:rPr>
        <w:fldChar w:fldCharType="begin"/>
      </w:r>
      <w:r w:rsidRPr="00662B21">
        <w:rPr>
          <w:b/>
          <w:bCs/>
          <w:color w:val="auto"/>
          <w:sz w:val="24"/>
          <w:szCs w:val="24"/>
        </w:rPr>
        <w:instrText xml:space="preserve"> SEQ Figure \* ARABIC </w:instrText>
      </w:r>
      <w:r w:rsidRPr="00662B21">
        <w:rPr>
          <w:b/>
          <w:bCs/>
          <w:color w:val="auto"/>
          <w:sz w:val="24"/>
          <w:szCs w:val="24"/>
        </w:rPr>
        <w:fldChar w:fldCharType="separate"/>
      </w:r>
      <w:r w:rsidR="00CD0E5D">
        <w:rPr>
          <w:b/>
          <w:bCs/>
          <w:noProof/>
          <w:color w:val="auto"/>
          <w:sz w:val="24"/>
          <w:szCs w:val="24"/>
        </w:rPr>
        <w:t>2</w:t>
      </w:r>
      <w:r w:rsidRPr="00662B21">
        <w:rPr>
          <w:b/>
          <w:bCs/>
          <w:color w:val="auto"/>
          <w:sz w:val="24"/>
          <w:szCs w:val="24"/>
        </w:rPr>
        <w:fldChar w:fldCharType="end"/>
      </w:r>
      <w:r w:rsidRPr="00662B21">
        <w:rPr>
          <w:b/>
          <w:bCs/>
          <w:color w:val="auto"/>
          <w:sz w:val="24"/>
          <w:szCs w:val="24"/>
          <w:lang w:val="en-US"/>
        </w:rPr>
        <w:t xml:space="preserve"> Annual Revenue</w:t>
      </w:r>
      <w:r w:rsidRPr="00662B21">
        <w:rPr>
          <w:b/>
          <w:bCs/>
          <w:noProof/>
          <w:color w:val="auto"/>
          <w:sz w:val="24"/>
          <w:szCs w:val="24"/>
          <w:lang w:val="en-US"/>
        </w:rPr>
        <w:t xml:space="preserve"> of Mercedes-Benz</w:t>
      </w:r>
    </w:p>
    <w:p w14:paraId="4B348C57" w14:textId="062FB5CA" w:rsidR="00662B21" w:rsidRPr="00662B21" w:rsidRDefault="00662B21" w:rsidP="00662B21">
      <w:pPr>
        <w:jc w:val="center"/>
        <w:rPr>
          <w:bCs/>
          <w:lang w:val="en-US"/>
        </w:rPr>
      </w:pPr>
      <w:r w:rsidRPr="00662B21">
        <w:rPr>
          <w:b/>
          <w:bCs/>
          <w:i/>
          <w:iCs/>
          <w:szCs w:val="24"/>
          <w:lang w:val="en-US"/>
        </w:rPr>
        <w:t xml:space="preserve">(Source: </w:t>
      </w:r>
      <w:r w:rsidRPr="00662B21">
        <w:rPr>
          <w:b/>
          <w:bCs/>
          <w:i/>
          <w:iCs/>
          <w:szCs w:val="24"/>
        </w:rPr>
        <w:t>Market, 2025)</w:t>
      </w:r>
    </w:p>
    <w:p w14:paraId="137FE29B" w14:textId="32000492" w:rsidR="00016DD0" w:rsidRDefault="00016DD0" w:rsidP="00A00EEA">
      <w:pPr>
        <w:pStyle w:val="Heading3"/>
      </w:pPr>
      <w:bookmarkStart w:id="4" w:name="_Toc225346484"/>
      <w:r w:rsidRPr="00016DD0">
        <w:lastRenderedPageBreak/>
        <w:t>Founder and Establishment</w:t>
      </w:r>
      <w:bookmarkEnd w:id="4"/>
      <w:r w:rsidRPr="00016DD0">
        <w:t xml:space="preserve"> </w:t>
      </w:r>
    </w:p>
    <w:p w14:paraId="77AB9BCA" w14:textId="369A9373" w:rsidR="00016DD0" w:rsidRDefault="00016DD0">
      <w:r w:rsidRPr="00016DD0">
        <w:t>Mercedes-Benz can be traced back to the inventive automotive engineer, Karl Benz</w:t>
      </w:r>
      <w:r w:rsidR="00C30C16">
        <w:t>,</w:t>
      </w:r>
      <w:r w:rsidRPr="00016DD0">
        <w:t xml:space="preserve"> and Gottlieb Daimler, who is highly credited with inventing the </w:t>
      </w:r>
      <w:r w:rsidR="00BE259F" w:rsidRPr="00016DD0">
        <w:t>modern</w:t>
      </w:r>
      <w:r w:rsidR="00BE259F">
        <w:t xml:space="preserve"> </w:t>
      </w:r>
      <w:r w:rsidRPr="00016DD0">
        <w:t>automobile</w:t>
      </w:r>
      <w:r w:rsidR="00F3180A">
        <w:t xml:space="preserve"> </w:t>
      </w:r>
      <w:r w:rsidR="00F3180A" w:rsidRPr="00F3180A">
        <w:t>(</w:t>
      </w:r>
      <w:r w:rsidR="00F3180A">
        <w:t>Mercedes-Benz</w:t>
      </w:r>
      <w:r w:rsidR="00F3180A" w:rsidRPr="00F3180A">
        <w:t>, 2025)</w:t>
      </w:r>
      <w:r w:rsidRPr="00016DD0">
        <w:t xml:space="preserve">. It was </w:t>
      </w:r>
      <w:r w:rsidR="00C30C16">
        <w:t>founded</w:t>
      </w:r>
      <w:r w:rsidRPr="00016DD0">
        <w:t xml:space="preserve"> in 1926 after Benz &amp; Cie. and Daimler-</w:t>
      </w:r>
      <w:proofErr w:type="spellStart"/>
      <w:r w:rsidRPr="00016DD0">
        <w:t>Motoren</w:t>
      </w:r>
      <w:proofErr w:type="spellEnd"/>
      <w:r w:rsidRPr="00016DD0">
        <w:t>-Gesellschaft merged to form the company</w:t>
      </w:r>
      <w:r w:rsidR="00222196">
        <w:t xml:space="preserve"> </w:t>
      </w:r>
      <w:r w:rsidR="00222196" w:rsidRPr="00222196">
        <w:t>(Mercedes-Benz, 2026)</w:t>
      </w:r>
      <w:r w:rsidRPr="00016DD0">
        <w:t>. This was the first of the automotive conglomerates, which made Mercedes-Benz the pioneer in the technological revolution. The brand has contributed greatly to the development of the automotive industry in the world</w:t>
      </w:r>
      <w:r w:rsidR="00C30C16">
        <w:t>,</w:t>
      </w:r>
      <w:r w:rsidRPr="00016DD0">
        <w:t xml:space="preserve"> especially in aspects like internal-combustion engines, safety technologies, and performance technologies. </w:t>
      </w:r>
    </w:p>
    <w:p w14:paraId="549B0F12" w14:textId="492E3924" w:rsidR="00016DD0" w:rsidRDefault="00016DD0" w:rsidP="00A00EEA">
      <w:pPr>
        <w:pStyle w:val="Heading3"/>
      </w:pPr>
      <w:bookmarkStart w:id="5" w:name="_Toc225346485"/>
      <w:r w:rsidRPr="00016DD0">
        <w:t>Corporate Mission and Vision</w:t>
      </w:r>
      <w:bookmarkEnd w:id="5"/>
    </w:p>
    <w:p w14:paraId="25BF23A4" w14:textId="631785D5" w:rsidR="00016DD0" w:rsidRDefault="00016DD0">
      <w:r w:rsidRPr="00016DD0">
        <w:t xml:space="preserve">The corporate vision of Mercedes-Benz is focused on the provision of luxury mobility with innovation, sustainability, and performance. The philosophy of the brand that the company has followed through the years is </w:t>
      </w:r>
      <w:r w:rsidR="00BE259F">
        <w:t>“</w:t>
      </w:r>
      <w:r w:rsidRPr="00016DD0">
        <w:t>The Best or Nothing</w:t>
      </w:r>
      <w:r w:rsidR="00BE259F">
        <w:t>”</w:t>
      </w:r>
      <w:r w:rsidRPr="00016DD0">
        <w:t>, which is a concept that demonstrates its dedication to high quality, innovative technology</w:t>
      </w:r>
      <w:r w:rsidR="00C30C16">
        <w:t>,</w:t>
      </w:r>
      <w:r w:rsidRPr="00016DD0">
        <w:t xml:space="preserve"> and constant innovation</w:t>
      </w:r>
      <w:r w:rsidR="00605D77">
        <w:t xml:space="preserve"> </w:t>
      </w:r>
      <w:r w:rsidR="00605D77" w:rsidRPr="00605D77">
        <w:t>(</w:t>
      </w:r>
      <w:proofErr w:type="spellStart"/>
      <w:r w:rsidR="00605D77">
        <w:t>Aeternus</w:t>
      </w:r>
      <w:proofErr w:type="spellEnd"/>
      <w:r w:rsidR="00605D77" w:rsidRPr="00605D77">
        <w:t>, 2025)</w:t>
      </w:r>
      <w:r w:rsidRPr="00016DD0">
        <w:t>. Sustainability has become a strategic focus in the past several years, and the amount of money invested in electric cars, carbon-neutral production, or digital transformation is significant.</w:t>
      </w:r>
    </w:p>
    <w:p w14:paraId="295C98C3" w14:textId="25C9F816" w:rsidR="00016DD0" w:rsidRDefault="00016DD0" w:rsidP="00A00EEA">
      <w:pPr>
        <w:pStyle w:val="Heading3"/>
      </w:pPr>
      <w:bookmarkStart w:id="6" w:name="_Toc225346486"/>
      <w:r w:rsidRPr="00016DD0">
        <w:t>Mercedes-Benz in the USA</w:t>
      </w:r>
      <w:bookmarkEnd w:id="6"/>
      <w:r w:rsidRPr="00016DD0">
        <w:t xml:space="preserve"> </w:t>
      </w:r>
    </w:p>
    <w:p w14:paraId="59D64154" w14:textId="517A8367" w:rsidR="005B4578" w:rsidRDefault="00016DD0">
      <w:r w:rsidRPr="00016DD0">
        <w:t>Mercedes-Benz has been in the United States market since the mid-20th century</w:t>
      </w:r>
      <w:r w:rsidR="00C30C16">
        <w:t>,</w:t>
      </w:r>
      <w:r w:rsidRPr="00016DD0">
        <w:t xml:space="preserve"> </w:t>
      </w:r>
      <w:r w:rsidR="00BE259F">
        <w:t>since</w:t>
      </w:r>
      <w:r w:rsidRPr="00016DD0">
        <w:t xml:space="preserve"> it </w:t>
      </w:r>
      <w:r w:rsidR="00BE259F">
        <w:t>established</w:t>
      </w:r>
      <w:r w:rsidRPr="00016DD0">
        <w:t xml:space="preserve"> into the market with a strong operational base</w:t>
      </w:r>
      <w:r w:rsidR="00605D77">
        <w:t xml:space="preserve"> </w:t>
      </w:r>
      <w:r w:rsidR="00605D77" w:rsidRPr="00605D77">
        <w:t>(</w:t>
      </w:r>
      <w:r w:rsidR="00605D77">
        <w:t>Mercedes-Benz</w:t>
      </w:r>
      <w:r w:rsidR="00605D77" w:rsidRPr="00605D77">
        <w:t>, 2024)</w:t>
      </w:r>
      <w:r w:rsidRPr="00016DD0">
        <w:t>. One of its major achievements was the opening of its production plant in the city of Tuscaloosa, Alabama</w:t>
      </w:r>
      <w:r w:rsidR="00C30C16">
        <w:t>, which</w:t>
      </w:r>
      <w:r w:rsidRPr="00016DD0">
        <w:t xml:space="preserve"> makes its SUVs to supply its markets around the world</w:t>
      </w:r>
      <w:r w:rsidR="00605D77">
        <w:t xml:space="preserve"> </w:t>
      </w:r>
      <w:r w:rsidR="00605D77" w:rsidRPr="00605D77">
        <w:t>(</w:t>
      </w:r>
      <w:r w:rsidR="00605D77">
        <w:t>Mercedes-Benz</w:t>
      </w:r>
      <w:r w:rsidR="00605D77" w:rsidRPr="00605D77">
        <w:t>, 2022)</w:t>
      </w:r>
      <w:r w:rsidRPr="00016DD0">
        <w:t xml:space="preserve">. The U.S. is one of the biggest and most </w:t>
      </w:r>
      <w:r w:rsidR="00BE259F" w:rsidRPr="00016DD0">
        <w:t>profitable</w:t>
      </w:r>
      <w:r w:rsidRPr="00016DD0">
        <w:t xml:space="preserve"> markets </w:t>
      </w:r>
      <w:r w:rsidR="00C30C16">
        <w:t>for</w:t>
      </w:r>
      <w:r w:rsidRPr="00016DD0">
        <w:t xml:space="preserve"> Mercedes-Benz</w:t>
      </w:r>
      <w:r w:rsidR="00C30C16">
        <w:t>,</w:t>
      </w:r>
      <w:r w:rsidRPr="00016DD0">
        <w:t xml:space="preserve"> with </w:t>
      </w:r>
      <w:r w:rsidR="00C30C16">
        <w:t xml:space="preserve">a </w:t>
      </w:r>
      <w:r w:rsidRPr="00016DD0">
        <w:t>significant contribution to the global sales and supporting the image of luxury and cross-national competitiveness of the brand.</w:t>
      </w:r>
    </w:p>
    <w:p w14:paraId="6082AD2B" w14:textId="0F2BE047" w:rsidR="00BE259F" w:rsidRDefault="005B4578" w:rsidP="00A00EEA">
      <w:pPr>
        <w:pStyle w:val="Heading2"/>
        <w:rPr>
          <w:lang w:val="en-IN"/>
        </w:rPr>
      </w:pPr>
      <w:bookmarkStart w:id="7" w:name="_Toc225346487"/>
      <w:r w:rsidRPr="003C7D0B">
        <w:rPr>
          <w:lang w:val="en-IN"/>
        </w:rPr>
        <w:t>Macro-Environmental Analysis: PESTLE Framework</w:t>
      </w:r>
      <w:bookmarkEnd w:id="7"/>
    </w:p>
    <w:p w14:paraId="63122A06" w14:textId="1C734F6E" w:rsidR="00C11F03" w:rsidRDefault="006A01A9" w:rsidP="00C11F03">
      <w:r w:rsidRPr="006A01A9">
        <w:t>PESTLE analysis is a strategic tool used to evaluate the forces in the macro-environment that influence the decision-making process of an organisation, which includes Political, Economic, Social, Technological, Legal, and Environmental aspects. PESTLE analysis forms the basis of strategic planning in multinational corporations like Mercedes-Benz since it analyses how the variations in political regimes, economic environments, social ethics, technology progress, legal frameworks, and environmental focus affect the international marketing strategies and competitive positioning of the companies</w:t>
      </w:r>
      <w:r w:rsidR="00462FC4" w:rsidRPr="00462FC4">
        <w:t>.</w:t>
      </w:r>
    </w:p>
    <w:p w14:paraId="598ED40A" w14:textId="77777777" w:rsidR="00127550" w:rsidRDefault="00127550" w:rsidP="00127550">
      <w:pPr>
        <w:keepNext/>
        <w:jc w:val="center"/>
      </w:pPr>
      <w:r w:rsidRPr="00127550">
        <w:rPr>
          <w:noProof/>
        </w:rPr>
        <w:lastRenderedPageBreak/>
        <w:drawing>
          <wp:inline distT="0" distB="0" distL="0" distR="0" wp14:anchorId="138B41BE" wp14:editId="21DD6F01">
            <wp:extent cx="2657336" cy="2526030"/>
            <wp:effectExtent l="19050" t="19050" r="10160" b="26670"/>
            <wp:docPr id="15611280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128031" name=""/>
                    <pic:cNvPicPr/>
                  </pic:nvPicPr>
                  <pic:blipFill>
                    <a:blip r:embed="rId10"/>
                    <a:stretch>
                      <a:fillRect/>
                    </a:stretch>
                  </pic:blipFill>
                  <pic:spPr>
                    <a:xfrm>
                      <a:off x="0" y="0"/>
                      <a:ext cx="2670039" cy="2538106"/>
                    </a:xfrm>
                    <a:prstGeom prst="rect">
                      <a:avLst/>
                    </a:prstGeom>
                    <a:solidFill>
                      <a:schemeClr val="tx1"/>
                    </a:solidFill>
                    <a:ln>
                      <a:solidFill>
                        <a:schemeClr val="tx1"/>
                      </a:solidFill>
                      <a:extLst>
                        <a:ext uri="{C807C97D-BFC1-408E-A445-0C87EB9F89A2}">
                          <ask:lineSketchStyleProps xmlns:ask="http://schemas.microsoft.com/office/drawing/2018/sketchyshapes">
                            <ask:type>
                              <ask:lineSketchNone/>
                            </ask:type>
                          </ask:lineSketchStyleProps>
                        </a:ext>
                      </a:extLst>
                    </a:ln>
                  </pic:spPr>
                </pic:pic>
              </a:graphicData>
            </a:graphic>
          </wp:inline>
        </w:drawing>
      </w:r>
    </w:p>
    <w:p w14:paraId="51A50588" w14:textId="5E4AAC82" w:rsidR="00127550" w:rsidRPr="00127550" w:rsidRDefault="00127550" w:rsidP="00127550">
      <w:pPr>
        <w:pStyle w:val="Caption"/>
        <w:jc w:val="center"/>
        <w:rPr>
          <w:b/>
          <w:bCs/>
          <w:color w:val="000000" w:themeColor="text1"/>
          <w:sz w:val="24"/>
          <w:szCs w:val="24"/>
          <w:lang w:val="en-US"/>
        </w:rPr>
      </w:pPr>
      <w:r w:rsidRPr="00127550">
        <w:rPr>
          <w:b/>
          <w:bCs/>
          <w:color w:val="000000" w:themeColor="text1"/>
          <w:sz w:val="24"/>
          <w:szCs w:val="24"/>
        </w:rPr>
        <w:t xml:space="preserve">Figure </w:t>
      </w:r>
      <w:r w:rsidRPr="00127550">
        <w:rPr>
          <w:b/>
          <w:bCs/>
          <w:color w:val="000000" w:themeColor="text1"/>
          <w:sz w:val="24"/>
          <w:szCs w:val="24"/>
        </w:rPr>
        <w:fldChar w:fldCharType="begin"/>
      </w:r>
      <w:r w:rsidRPr="00127550">
        <w:rPr>
          <w:b/>
          <w:bCs/>
          <w:color w:val="000000" w:themeColor="text1"/>
          <w:sz w:val="24"/>
          <w:szCs w:val="24"/>
        </w:rPr>
        <w:instrText xml:space="preserve"> SEQ Figure \* ARABIC </w:instrText>
      </w:r>
      <w:r w:rsidRPr="00127550">
        <w:rPr>
          <w:b/>
          <w:bCs/>
          <w:color w:val="000000" w:themeColor="text1"/>
          <w:sz w:val="24"/>
          <w:szCs w:val="24"/>
        </w:rPr>
        <w:fldChar w:fldCharType="separate"/>
      </w:r>
      <w:r w:rsidR="00CD0E5D">
        <w:rPr>
          <w:b/>
          <w:bCs/>
          <w:noProof/>
          <w:color w:val="000000" w:themeColor="text1"/>
          <w:sz w:val="24"/>
          <w:szCs w:val="24"/>
        </w:rPr>
        <w:t>3</w:t>
      </w:r>
      <w:r w:rsidRPr="00127550">
        <w:rPr>
          <w:b/>
          <w:bCs/>
          <w:color w:val="000000" w:themeColor="text1"/>
          <w:sz w:val="24"/>
          <w:szCs w:val="24"/>
        </w:rPr>
        <w:fldChar w:fldCharType="end"/>
      </w:r>
      <w:r w:rsidRPr="00127550">
        <w:rPr>
          <w:b/>
          <w:bCs/>
          <w:color w:val="000000" w:themeColor="text1"/>
          <w:sz w:val="24"/>
          <w:szCs w:val="24"/>
          <w:lang w:val="en-US"/>
        </w:rPr>
        <w:t>: PESTEL Framework</w:t>
      </w:r>
    </w:p>
    <w:p w14:paraId="6C7959D1" w14:textId="68EE5575" w:rsidR="00127550" w:rsidRDefault="00127550" w:rsidP="00127550">
      <w:pPr>
        <w:jc w:val="center"/>
        <w:rPr>
          <w:b/>
          <w:bCs/>
          <w:i/>
          <w:iCs/>
          <w:color w:val="000000" w:themeColor="text1"/>
          <w:szCs w:val="24"/>
          <w:lang w:val="en-US"/>
        </w:rPr>
      </w:pPr>
      <w:r w:rsidRPr="00127550">
        <w:rPr>
          <w:b/>
          <w:bCs/>
          <w:i/>
          <w:iCs/>
          <w:color w:val="000000" w:themeColor="text1"/>
          <w:szCs w:val="24"/>
          <w:lang w:val="en-US"/>
        </w:rPr>
        <w:t>(Source: Spring Works, 2021)</w:t>
      </w:r>
    </w:p>
    <w:p w14:paraId="02995A6B" w14:textId="3D564B22" w:rsidR="00665B08" w:rsidRPr="00127550" w:rsidRDefault="00665B08" w:rsidP="00665B08">
      <w:pPr>
        <w:rPr>
          <w:lang w:val="en-US"/>
        </w:rPr>
      </w:pPr>
      <w:r w:rsidRPr="00465FEF">
        <w:t xml:space="preserve">The political environment is favourable in Germany as the regulatory stability is high, the EU emission policies are predictable, and the institutions are well governed as far as </w:t>
      </w:r>
      <w:r w:rsidR="002F0874" w:rsidRPr="00465FEF">
        <w:t xml:space="preserve">the </w:t>
      </w:r>
      <w:r w:rsidRPr="00465FEF">
        <w:t xml:space="preserve">macro-environment is concerned. </w:t>
      </w:r>
      <w:r w:rsidR="00C8766F" w:rsidRPr="00465FEF">
        <w:t>However</w:t>
      </w:r>
      <w:r w:rsidRPr="00465FEF">
        <w:t>, it is not only partly negative as the environment-related strict regulations raise compliance costs of the Mercedes-Benz Group AG. Conversely, the political climate is moderately favourable in the USA with EV incentives like tax credits, yet the policy is divided among the states, which leads to regulatory uncertainty. As such, whereas in Germany, one would find a stable situation, in the USA</w:t>
      </w:r>
      <w:r w:rsidR="002F0874" w:rsidRPr="00465FEF">
        <w:t>,</w:t>
      </w:r>
      <w:r w:rsidRPr="00465FEF">
        <w:t xml:space="preserve"> </w:t>
      </w:r>
      <w:r w:rsidR="002F0874" w:rsidRPr="00465FEF">
        <w:t>one</w:t>
      </w:r>
      <w:r w:rsidRPr="00465FEF">
        <w:t xml:space="preserve"> has a higher growth incentive</w:t>
      </w:r>
      <w:r w:rsidR="002F0874" w:rsidRPr="00465FEF">
        <w:t>,</w:t>
      </w:r>
      <w:r w:rsidRPr="00465FEF">
        <w:t xml:space="preserve"> which is risky. Germany is economically stable with limited </w:t>
      </w:r>
      <w:r w:rsidR="001850C8" w:rsidRPr="00465FEF">
        <w:t>expansion opportunities</w:t>
      </w:r>
      <w:r w:rsidR="009176E7" w:rsidRPr="00465FEF">
        <w:t>,</w:t>
      </w:r>
      <w:r w:rsidRPr="00465FEF">
        <w:t xml:space="preserve"> as the labour is expensive and the markets are mature. On the other hand, the USA is more favourable in terms of economics due to the high purchasing power and a bigger luxury cars market with flexible terms of financing.</w:t>
      </w:r>
      <w:r>
        <w:t xml:space="preserve"> </w:t>
      </w:r>
    </w:p>
    <w:p w14:paraId="6E244040" w14:textId="039B8C3D" w:rsidR="00462FC4" w:rsidRPr="00C11F03" w:rsidRDefault="00462FC4" w:rsidP="00C11F03">
      <w:pPr>
        <w:pStyle w:val="ListParagraph"/>
        <w:numPr>
          <w:ilvl w:val="0"/>
          <w:numId w:val="3"/>
        </w:numPr>
        <w:rPr>
          <w:b/>
          <w:bCs/>
        </w:rPr>
      </w:pPr>
      <w:r w:rsidRPr="00C11F03">
        <w:rPr>
          <w:b/>
          <w:bCs/>
        </w:rPr>
        <w:t xml:space="preserve">Political (Germany vs USA) </w:t>
      </w:r>
    </w:p>
    <w:p w14:paraId="537F5566" w14:textId="441D2EDE" w:rsidR="00462FC4" w:rsidRDefault="00462FC4" w:rsidP="005B4578">
      <w:r w:rsidRPr="00462FC4">
        <w:t xml:space="preserve">Germany is politically very stable, and it has always been ranked among the top countries on the political stability index of the </w:t>
      </w:r>
      <w:r w:rsidR="00C30C16">
        <w:t>World Bank</w:t>
      </w:r>
      <w:r w:rsidRPr="00462FC4">
        <w:t xml:space="preserve">. Being a part of the European Union, Germany follows the EU-wide policies, such as the EU Green Deal, which aims at 55 </w:t>
      </w:r>
      <w:r>
        <w:t>%</w:t>
      </w:r>
      <w:r w:rsidRPr="00462FC4">
        <w:t xml:space="preserve"> reduction of carbon emissions by 2030 and climate neutrality by 2050. Despite the increased compliance costs, these policies provide regulatory certainty and long-term predictability</w:t>
      </w:r>
      <w:r w:rsidR="00C30C16">
        <w:t>,</w:t>
      </w:r>
      <w:r w:rsidRPr="00462FC4">
        <w:t xml:space="preserve"> which makes Germany politically favourable but highly regulated </w:t>
      </w:r>
      <w:r w:rsidR="00C30C16">
        <w:t>for</w:t>
      </w:r>
      <w:r w:rsidRPr="00462FC4">
        <w:t xml:space="preserve"> Mercedes-Benz</w:t>
      </w:r>
      <w:r w:rsidR="002615D8">
        <w:t xml:space="preserve"> (UNFCCC, 2025)</w:t>
      </w:r>
      <w:r w:rsidRPr="00462FC4">
        <w:t xml:space="preserve">. </w:t>
      </w:r>
    </w:p>
    <w:p w14:paraId="5927EAF7" w14:textId="77777777" w:rsidR="00F4053B" w:rsidRDefault="00F4053B" w:rsidP="00F4053B">
      <w:pPr>
        <w:keepNext/>
        <w:jc w:val="center"/>
      </w:pPr>
      <w:r w:rsidRPr="00F4053B">
        <w:rPr>
          <w:noProof/>
        </w:rPr>
        <w:lastRenderedPageBreak/>
        <w:drawing>
          <wp:inline distT="0" distB="0" distL="0" distR="0" wp14:anchorId="65A4C719" wp14:editId="31F449A0">
            <wp:extent cx="2362200" cy="2204912"/>
            <wp:effectExtent l="38100" t="38100" r="38100" b="43180"/>
            <wp:docPr id="9278877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887796" name=""/>
                    <pic:cNvPicPr/>
                  </pic:nvPicPr>
                  <pic:blipFill>
                    <a:blip r:embed="rId11"/>
                    <a:stretch>
                      <a:fillRect/>
                    </a:stretch>
                  </pic:blipFill>
                  <pic:spPr>
                    <a:xfrm>
                      <a:off x="0" y="0"/>
                      <a:ext cx="2367198" cy="2209577"/>
                    </a:xfrm>
                    <a:prstGeom prst="rect">
                      <a:avLst/>
                    </a:prstGeom>
                    <a:ln w="22225">
                      <a:solidFill>
                        <a:schemeClr val="tx1"/>
                      </a:solidFill>
                    </a:ln>
                  </pic:spPr>
                </pic:pic>
              </a:graphicData>
            </a:graphic>
          </wp:inline>
        </w:drawing>
      </w:r>
    </w:p>
    <w:p w14:paraId="08F5D8CB" w14:textId="420262FF" w:rsidR="00F4053B" w:rsidRPr="00F4053B" w:rsidRDefault="00F4053B" w:rsidP="00F4053B">
      <w:pPr>
        <w:pStyle w:val="Caption"/>
        <w:jc w:val="center"/>
        <w:rPr>
          <w:b/>
          <w:bCs/>
          <w:color w:val="auto"/>
          <w:sz w:val="24"/>
          <w:szCs w:val="24"/>
          <w:lang w:val="en-US"/>
        </w:rPr>
      </w:pPr>
      <w:r w:rsidRPr="00F4053B">
        <w:rPr>
          <w:b/>
          <w:bCs/>
          <w:color w:val="auto"/>
          <w:sz w:val="24"/>
          <w:szCs w:val="24"/>
        </w:rPr>
        <w:t xml:space="preserve">Figure </w:t>
      </w:r>
      <w:r w:rsidRPr="00F4053B">
        <w:rPr>
          <w:b/>
          <w:bCs/>
          <w:color w:val="auto"/>
          <w:sz w:val="24"/>
          <w:szCs w:val="24"/>
        </w:rPr>
        <w:fldChar w:fldCharType="begin"/>
      </w:r>
      <w:r w:rsidRPr="00F4053B">
        <w:rPr>
          <w:b/>
          <w:bCs/>
          <w:color w:val="auto"/>
          <w:sz w:val="24"/>
          <w:szCs w:val="24"/>
        </w:rPr>
        <w:instrText xml:space="preserve"> SEQ Figure \* ARABIC </w:instrText>
      </w:r>
      <w:r w:rsidRPr="00F4053B">
        <w:rPr>
          <w:b/>
          <w:bCs/>
          <w:color w:val="auto"/>
          <w:sz w:val="24"/>
          <w:szCs w:val="24"/>
        </w:rPr>
        <w:fldChar w:fldCharType="separate"/>
      </w:r>
      <w:r w:rsidR="00CD0E5D">
        <w:rPr>
          <w:b/>
          <w:bCs/>
          <w:noProof/>
          <w:color w:val="auto"/>
          <w:sz w:val="24"/>
          <w:szCs w:val="24"/>
        </w:rPr>
        <w:t>4</w:t>
      </w:r>
      <w:r w:rsidRPr="00F4053B">
        <w:rPr>
          <w:b/>
          <w:bCs/>
          <w:color w:val="auto"/>
          <w:sz w:val="24"/>
          <w:szCs w:val="24"/>
        </w:rPr>
        <w:fldChar w:fldCharType="end"/>
      </w:r>
      <w:r w:rsidRPr="00F4053B">
        <w:rPr>
          <w:b/>
          <w:bCs/>
          <w:color w:val="auto"/>
          <w:sz w:val="24"/>
          <w:szCs w:val="24"/>
          <w:lang w:val="en-US"/>
        </w:rPr>
        <w:t xml:space="preserve"> EU Reduction of Carbon Emission</w:t>
      </w:r>
    </w:p>
    <w:p w14:paraId="7B10C44D" w14:textId="38AA697D" w:rsidR="00F4053B" w:rsidRPr="00F4053B" w:rsidRDefault="00F4053B" w:rsidP="00F4053B">
      <w:pPr>
        <w:jc w:val="center"/>
        <w:rPr>
          <w:b/>
          <w:bCs/>
          <w:i/>
          <w:iCs/>
          <w:szCs w:val="24"/>
          <w:lang w:val="en-US"/>
        </w:rPr>
      </w:pPr>
      <w:r w:rsidRPr="00F4053B">
        <w:rPr>
          <w:b/>
          <w:bCs/>
          <w:i/>
          <w:iCs/>
          <w:szCs w:val="24"/>
          <w:lang w:val="en-US"/>
        </w:rPr>
        <w:t xml:space="preserve">(Source: By, </w:t>
      </w:r>
      <w:r w:rsidRPr="00F4053B">
        <w:rPr>
          <w:b/>
          <w:bCs/>
          <w:i/>
          <w:iCs/>
          <w:szCs w:val="24"/>
        </w:rPr>
        <w:t>Renewable Carbon News, 2022)</w:t>
      </w:r>
    </w:p>
    <w:p w14:paraId="4717E105" w14:textId="435DE471" w:rsidR="00462FC4" w:rsidRDefault="00462FC4" w:rsidP="005B4578">
      <w:r w:rsidRPr="00462FC4">
        <w:t>The US is a federal system that creates regulatory differences between states. One such example is that California has more strict emission regulations, and the federal Inflation Reduction Act (2022) provides up to USD 7,500 in tax credits for electric vehicles. However, the constant changes in policy increase the level of uncertainty. As a result, the US political environment is favourable, offering incentives where volatility is increased</w:t>
      </w:r>
      <w:r w:rsidR="002615D8">
        <w:t xml:space="preserve"> </w:t>
      </w:r>
      <w:r w:rsidR="002615D8" w:rsidRPr="00233AF4">
        <w:t>(Agostino, 2022)</w:t>
      </w:r>
      <w:r w:rsidRPr="00462FC4">
        <w:t xml:space="preserve">. </w:t>
      </w:r>
    </w:p>
    <w:p w14:paraId="5F37B440" w14:textId="42997FFF" w:rsidR="00462FC4" w:rsidRDefault="00462FC4" w:rsidP="005B4578">
      <w:r w:rsidRPr="00462FC4">
        <w:t xml:space="preserve">Germany is more stable and consistent, and the USA provides incentives, with a higher risk in the policy. </w:t>
      </w:r>
    </w:p>
    <w:p w14:paraId="7785D3B3" w14:textId="09FDE342" w:rsidR="00462FC4" w:rsidRPr="00C11F03" w:rsidRDefault="00462FC4" w:rsidP="00C11F03">
      <w:pPr>
        <w:pStyle w:val="ListParagraph"/>
        <w:numPr>
          <w:ilvl w:val="0"/>
          <w:numId w:val="3"/>
        </w:numPr>
        <w:rPr>
          <w:b/>
          <w:bCs/>
        </w:rPr>
      </w:pPr>
      <w:r w:rsidRPr="00C11F03">
        <w:rPr>
          <w:b/>
          <w:bCs/>
        </w:rPr>
        <w:t xml:space="preserve">Economic (Germany vs USA) </w:t>
      </w:r>
    </w:p>
    <w:p w14:paraId="4CFA1BD0" w14:textId="0C5F88F1" w:rsidR="00462FC4" w:rsidRDefault="00462FC4" w:rsidP="005B4578">
      <w:r w:rsidRPr="00462FC4">
        <w:t>Germany is the largest economy in Europe, and the 2024 GDP is about USD 4.5 trillion</w:t>
      </w:r>
      <w:r w:rsidR="00233AF4">
        <w:t xml:space="preserve"> </w:t>
      </w:r>
      <w:r w:rsidR="00233AF4" w:rsidRPr="00233AF4">
        <w:t>(Statista, 2024)</w:t>
      </w:r>
      <w:r w:rsidRPr="00462FC4">
        <w:t>. However, the cost of labour is high</w:t>
      </w:r>
      <w:r w:rsidR="00C30C16">
        <w:t>,</w:t>
      </w:r>
      <w:r w:rsidRPr="00462FC4">
        <w:t xml:space="preserve"> it is more than EUR 41 per hour on average, and the increase in GDP is less than </w:t>
      </w:r>
      <w:r>
        <w:t>1%</w:t>
      </w:r>
      <w:r w:rsidRPr="00462FC4">
        <w:t xml:space="preserve">, which limits the opportunity </w:t>
      </w:r>
      <w:r w:rsidR="00C30C16">
        <w:t>for</w:t>
      </w:r>
      <w:r w:rsidRPr="00462FC4">
        <w:t xml:space="preserve"> expansion</w:t>
      </w:r>
      <w:r w:rsidR="00243B49">
        <w:t xml:space="preserve"> </w:t>
      </w:r>
      <w:r w:rsidR="00243B49" w:rsidRPr="00243B49">
        <w:t>(Schröder, 2019)</w:t>
      </w:r>
      <w:r w:rsidRPr="00462FC4">
        <w:t xml:space="preserve">. The luxury vehicles have limited growth potential as it is a mature automotive market. </w:t>
      </w:r>
    </w:p>
    <w:p w14:paraId="753A29D9" w14:textId="630882C8" w:rsidR="00462FC4" w:rsidRDefault="00462FC4" w:rsidP="005B4578">
      <w:r w:rsidRPr="00462FC4">
        <w:t xml:space="preserve">In contrast, the United States has the biggest economy in the world, </w:t>
      </w:r>
      <w:r w:rsidR="00C30C16">
        <w:t>with</w:t>
      </w:r>
      <w:r w:rsidRPr="00462FC4">
        <w:t xml:space="preserve"> a GDP of USD more than 27 trillion</w:t>
      </w:r>
      <w:r w:rsidR="00243B49">
        <w:t xml:space="preserve"> </w:t>
      </w:r>
      <w:r w:rsidR="00243B49" w:rsidRPr="00243B49">
        <w:t>(Statista, 2025)</w:t>
      </w:r>
      <w:r w:rsidRPr="00462FC4">
        <w:t xml:space="preserve">. The luxury automobile demand is a strong one despite the inflationary pressures. </w:t>
      </w:r>
      <w:r w:rsidRPr="000A5CE8">
        <w:t>The manufacturing plant of Mercedes -Benz in Alabama helps it to reduce the exchange rate risk</w:t>
      </w:r>
      <w:r w:rsidR="004C0D3B">
        <w:t xml:space="preserve"> </w:t>
      </w:r>
      <w:r w:rsidR="004C0D3B" w:rsidRPr="004C0D3B">
        <w:t>(</w:t>
      </w:r>
      <w:r w:rsidR="004C0D3B">
        <w:t>Lyne</w:t>
      </w:r>
      <w:r w:rsidR="004C0D3B" w:rsidRPr="004C0D3B">
        <w:t>, 2026)</w:t>
      </w:r>
      <w:r w:rsidRPr="00462FC4">
        <w:t xml:space="preserve">. </w:t>
      </w:r>
    </w:p>
    <w:p w14:paraId="1BE6889C" w14:textId="48153761" w:rsidR="00462FC4" w:rsidRPr="005B4578" w:rsidRDefault="00C30C16" w:rsidP="005B4578">
      <w:pPr>
        <w:rPr>
          <w:lang w:val="en-IN"/>
        </w:rPr>
      </w:pPr>
      <w:r>
        <w:t xml:space="preserve">The </w:t>
      </w:r>
      <w:r w:rsidR="00462FC4" w:rsidRPr="00462FC4">
        <w:t xml:space="preserve">USA has a better growth opportunity, as compared to Germany, which has economic stability. </w:t>
      </w:r>
    </w:p>
    <w:p w14:paraId="1389E579" w14:textId="15739824" w:rsidR="00462FC4" w:rsidRPr="00C11F03" w:rsidRDefault="00462FC4" w:rsidP="00C11F03">
      <w:pPr>
        <w:pStyle w:val="ListParagraph"/>
        <w:numPr>
          <w:ilvl w:val="0"/>
          <w:numId w:val="3"/>
        </w:numPr>
        <w:rPr>
          <w:b/>
          <w:bCs/>
        </w:rPr>
      </w:pPr>
      <w:r w:rsidRPr="00C11F03">
        <w:rPr>
          <w:b/>
          <w:bCs/>
        </w:rPr>
        <w:lastRenderedPageBreak/>
        <w:t xml:space="preserve">Social </w:t>
      </w:r>
    </w:p>
    <w:p w14:paraId="1A4CE1B2" w14:textId="34C264E4" w:rsidR="00797A75" w:rsidRDefault="00797A75" w:rsidP="00797A75">
      <w:r w:rsidRPr="00797A75">
        <w:t xml:space="preserve">Consumer behaviour in the two countries is greatly affected by social factors. The German consumer is mostly </w:t>
      </w:r>
      <w:r w:rsidR="009176E7">
        <w:t>risk-averse</w:t>
      </w:r>
      <w:r w:rsidRPr="00797A75">
        <w:t xml:space="preserve">, </w:t>
      </w:r>
      <w:r w:rsidR="00DB4409">
        <w:t>quality-conscious</w:t>
      </w:r>
      <w:r w:rsidRPr="00797A75">
        <w:t xml:space="preserve"> and environmentally conscious</w:t>
      </w:r>
      <w:r w:rsidR="009176E7">
        <w:t>,</w:t>
      </w:r>
      <w:r w:rsidRPr="00797A75">
        <w:t xml:space="preserve"> with more than 70 </w:t>
      </w:r>
      <w:r>
        <w:t>%</w:t>
      </w:r>
      <w:r w:rsidRPr="00797A75">
        <w:t xml:space="preserve"> considering sustainability in making a purchase decision. Luxury consumption in Germany is mostly subdued and utilitarian and is concerned with reliability, efficiency and engineering quality. </w:t>
      </w:r>
    </w:p>
    <w:p w14:paraId="7FB93EF3" w14:textId="166BF952" w:rsidR="00797A75" w:rsidRDefault="00797A75" w:rsidP="00462FC4">
      <w:r w:rsidRPr="00797A75">
        <w:t xml:space="preserve">On the other hand, the US consumers identify status, comfort and way of life with luxury cars. In the United States, more than 55 </w:t>
      </w:r>
      <w:r>
        <w:t>%</w:t>
      </w:r>
      <w:r w:rsidRPr="00797A75">
        <w:t xml:space="preserve"> of luxury vehicles are sold in the form of SUVs. Though the awareness </w:t>
      </w:r>
      <w:r w:rsidR="009176E7">
        <w:t>of</w:t>
      </w:r>
      <w:r w:rsidRPr="00797A75">
        <w:t xml:space="preserve"> sustainability is growing in </w:t>
      </w:r>
      <w:r w:rsidR="00DB4409">
        <w:t xml:space="preserve">the </w:t>
      </w:r>
      <w:r w:rsidRPr="00797A75">
        <w:t>USA, it has not been as entrenched as in Germany. Such variations are forcing Mercedes-Benz to modify branding and communication policies across markets</w:t>
      </w:r>
    </w:p>
    <w:p w14:paraId="5DED1D68" w14:textId="4F942300" w:rsidR="00462FC4" w:rsidRPr="00C11F03" w:rsidRDefault="00462FC4" w:rsidP="00C11F03">
      <w:pPr>
        <w:pStyle w:val="ListParagraph"/>
        <w:numPr>
          <w:ilvl w:val="0"/>
          <w:numId w:val="3"/>
        </w:numPr>
        <w:rPr>
          <w:b/>
          <w:bCs/>
        </w:rPr>
      </w:pPr>
      <w:r w:rsidRPr="00C11F03">
        <w:rPr>
          <w:b/>
          <w:bCs/>
        </w:rPr>
        <w:t xml:space="preserve">Technological </w:t>
      </w:r>
    </w:p>
    <w:p w14:paraId="0AB8C169" w14:textId="13FA4818" w:rsidR="00797A75" w:rsidRDefault="00797A75" w:rsidP="00462FC4">
      <w:r w:rsidRPr="00797A75">
        <w:t xml:space="preserve">The two nations offer high-tech conditions. Germany allocates approximately 3 </w:t>
      </w:r>
      <w:r>
        <w:t>%</w:t>
      </w:r>
      <w:r w:rsidRPr="00797A75">
        <w:t xml:space="preserve"> of </w:t>
      </w:r>
      <w:r w:rsidR="00DB4409">
        <w:t xml:space="preserve">its </w:t>
      </w:r>
      <w:r w:rsidRPr="00797A75">
        <w:t xml:space="preserve">GDP </w:t>
      </w:r>
      <w:r w:rsidR="00DB4409">
        <w:t>to</w:t>
      </w:r>
      <w:r w:rsidRPr="00797A75">
        <w:t xml:space="preserve"> research and development</w:t>
      </w:r>
      <w:r w:rsidR="009176E7">
        <w:t>,</w:t>
      </w:r>
      <w:r w:rsidRPr="00797A75">
        <w:t xml:space="preserve"> especially in the engineering of automobiles</w:t>
      </w:r>
      <w:r w:rsidR="00DB4409">
        <w:t>,</w:t>
      </w:r>
      <w:r w:rsidRPr="00797A75">
        <w:t xml:space="preserve"> but control can suppress innovation. </w:t>
      </w:r>
    </w:p>
    <w:p w14:paraId="4A054F37" w14:textId="0507C85F" w:rsidR="00797A75" w:rsidRDefault="00797A75" w:rsidP="00462FC4">
      <w:r w:rsidRPr="00797A75">
        <w:t>The USA is the leader in digitalisation, artificial intelligence and autonomous driving technologies. The US consumers are digital, and the market is friendly to online marketing and vehicle customisation</w:t>
      </w:r>
      <w:r w:rsidR="009176E7">
        <w:t>,</w:t>
      </w:r>
      <w:r w:rsidRPr="00797A75">
        <w:t xml:space="preserve"> as over 90</w:t>
      </w:r>
      <w:r>
        <w:t xml:space="preserve"> </w:t>
      </w:r>
      <w:r w:rsidRPr="00797A75">
        <w:t>% of consumers in the US interact with brands digitally</w:t>
      </w:r>
      <w:r>
        <w:t xml:space="preserve"> </w:t>
      </w:r>
      <w:r w:rsidRPr="004C0D3B">
        <w:t>(Facts about Germany, 2023)</w:t>
      </w:r>
      <w:r w:rsidRPr="00797A75">
        <w:t>.</w:t>
      </w:r>
    </w:p>
    <w:p w14:paraId="58A40E47" w14:textId="32015A16" w:rsidR="00462FC4" w:rsidRPr="00C11F03" w:rsidRDefault="00462FC4" w:rsidP="00C11F03">
      <w:pPr>
        <w:pStyle w:val="ListParagraph"/>
        <w:numPr>
          <w:ilvl w:val="0"/>
          <w:numId w:val="3"/>
        </w:numPr>
        <w:rPr>
          <w:b/>
          <w:bCs/>
        </w:rPr>
      </w:pPr>
      <w:r w:rsidRPr="00C11F03">
        <w:rPr>
          <w:b/>
          <w:bCs/>
        </w:rPr>
        <w:t xml:space="preserve">Legal </w:t>
      </w:r>
    </w:p>
    <w:p w14:paraId="31A823B5" w14:textId="71747941" w:rsidR="00797A75" w:rsidRDefault="00797A75" w:rsidP="00462FC4">
      <w:r w:rsidRPr="00797A75">
        <w:t>Emission, safety and consumer protection laws in Germany are stringent in line with the EU regulations</w:t>
      </w:r>
      <w:r w:rsidR="009176E7">
        <w:t>,</w:t>
      </w:r>
      <w:r w:rsidRPr="00797A75">
        <w:t xml:space="preserve"> including Euro 6 and future Euro 7 regulations</w:t>
      </w:r>
      <w:r w:rsidR="00073C73">
        <w:t xml:space="preserve"> </w:t>
      </w:r>
      <w:r w:rsidR="00073C73" w:rsidRPr="000A5CE8">
        <w:t>(Consilium, 2024)</w:t>
      </w:r>
      <w:r w:rsidRPr="00797A75">
        <w:t xml:space="preserve">. </w:t>
      </w:r>
    </w:p>
    <w:p w14:paraId="4A5E89FD" w14:textId="3D103403" w:rsidR="00797A75" w:rsidRDefault="00797A75" w:rsidP="00462FC4">
      <w:r w:rsidRPr="00797A75">
        <w:t xml:space="preserve">The USA offers good protection of intellectual property but has a fragmented system of laws and increased risks of litigation. </w:t>
      </w:r>
    </w:p>
    <w:p w14:paraId="5D0FC518" w14:textId="0455199A" w:rsidR="00462FC4" w:rsidRPr="00C11F03" w:rsidRDefault="00462FC4" w:rsidP="00C11F03">
      <w:pPr>
        <w:pStyle w:val="ListParagraph"/>
        <w:numPr>
          <w:ilvl w:val="0"/>
          <w:numId w:val="3"/>
        </w:numPr>
        <w:rPr>
          <w:b/>
          <w:bCs/>
        </w:rPr>
      </w:pPr>
      <w:r w:rsidRPr="00C11F03">
        <w:rPr>
          <w:b/>
          <w:bCs/>
        </w:rPr>
        <w:t>Environmental</w:t>
      </w:r>
    </w:p>
    <w:p w14:paraId="5AEEF17A" w14:textId="378D47BB" w:rsidR="00797A75" w:rsidRDefault="00797A75" w:rsidP="00462FC4">
      <w:r w:rsidRPr="00797A75">
        <w:t>Sustainability of the environment plays a key role in the two markets. Germany has climate policies such as prohibiting new combustion vehicles by the year 2035, and the USA has spent more than USD 370 billion in clean energy and the development of EVs</w:t>
      </w:r>
      <w:r w:rsidR="00C22F34">
        <w:t xml:space="preserve"> </w:t>
      </w:r>
      <w:r w:rsidR="00C22F34" w:rsidRPr="00C22F34">
        <w:t xml:space="preserve">(ET </w:t>
      </w:r>
      <w:proofErr w:type="spellStart"/>
      <w:r w:rsidR="00C22F34" w:rsidRPr="00C22F34">
        <w:t>EnergyWorld</w:t>
      </w:r>
      <w:proofErr w:type="spellEnd"/>
      <w:r w:rsidR="00C22F34" w:rsidRPr="00C22F34">
        <w:t>, 2022)</w:t>
      </w:r>
      <w:r w:rsidRPr="00797A75">
        <w:t>.</w:t>
      </w:r>
    </w:p>
    <w:p w14:paraId="2D2EB0E1" w14:textId="31AA686A" w:rsidR="00665B08" w:rsidRPr="00465FEF" w:rsidRDefault="00665B08" w:rsidP="00462FC4">
      <w:r w:rsidRPr="00465FEF">
        <w:lastRenderedPageBreak/>
        <w:t xml:space="preserve">The major similarity lies in the fact that both are developed economies and have developed automotive demand, whereas the difference </w:t>
      </w:r>
      <w:r w:rsidR="009176E7" w:rsidRPr="00465FEF">
        <w:t>lies</w:t>
      </w:r>
      <w:r w:rsidRPr="00465FEF">
        <w:t xml:space="preserve"> in the growth potential.</w:t>
      </w:r>
    </w:p>
    <w:p w14:paraId="456FA530" w14:textId="4CB75891" w:rsidR="00B2567A" w:rsidRPr="00465FEF" w:rsidRDefault="00B2567A" w:rsidP="00B2567A">
      <w:pPr>
        <w:pStyle w:val="Heading2"/>
      </w:pPr>
      <w:bookmarkStart w:id="8" w:name="_Toc225346488"/>
      <w:r w:rsidRPr="00465FEF">
        <w:t xml:space="preserve">Comparison </w:t>
      </w:r>
      <w:r w:rsidR="00664DBA" w:rsidRPr="00465FEF">
        <w:t>based on</w:t>
      </w:r>
      <w:r w:rsidRPr="00465FEF">
        <w:t xml:space="preserve"> culture factor</w:t>
      </w:r>
      <w:bookmarkEnd w:id="8"/>
    </w:p>
    <w:p w14:paraId="6720F2D5" w14:textId="77777777" w:rsidR="00B2567A" w:rsidRPr="00465FEF" w:rsidRDefault="00B2567A" w:rsidP="00B2567A">
      <w:pPr>
        <w:keepNext/>
        <w:jc w:val="center"/>
      </w:pPr>
      <w:r w:rsidRPr="00465FEF">
        <w:rPr>
          <w:noProof/>
        </w:rPr>
        <w:drawing>
          <wp:inline distT="0" distB="0" distL="0" distR="0" wp14:anchorId="28FBB51E" wp14:editId="237FAD0A">
            <wp:extent cx="4760752" cy="1722120"/>
            <wp:effectExtent l="38100" t="38100" r="40005" b="30480"/>
            <wp:docPr id="852659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659481" name=""/>
                    <pic:cNvPicPr/>
                  </pic:nvPicPr>
                  <pic:blipFill>
                    <a:blip r:embed="rId12"/>
                    <a:stretch>
                      <a:fillRect/>
                    </a:stretch>
                  </pic:blipFill>
                  <pic:spPr>
                    <a:xfrm>
                      <a:off x="0" y="0"/>
                      <a:ext cx="4763774" cy="1723213"/>
                    </a:xfrm>
                    <a:prstGeom prst="rect">
                      <a:avLst/>
                    </a:prstGeom>
                    <a:ln w="22225">
                      <a:solidFill>
                        <a:schemeClr val="tx1"/>
                      </a:solidFill>
                    </a:ln>
                  </pic:spPr>
                </pic:pic>
              </a:graphicData>
            </a:graphic>
          </wp:inline>
        </w:drawing>
      </w:r>
    </w:p>
    <w:p w14:paraId="7610D1C2" w14:textId="1FA36012" w:rsidR="00B2567A" w:rsidRPr="00465FEF" w:rsidRDefault="00B2567A" w:rsidP="00B2567A">
      <w:pPr>
        <w:pStyle w:val="Caption"/>
        <w:jc w:val="center"/>
        <w:rPr>
          <w:b/>
          <w:bCs/>
          <w:color w:val="auto"/>
          <w:sz w:val="24"/>
          <w:szCs w:val="24"/>
          <w:lang w:val="en-US"/>
        </w:rPr>
      </w:pPr>
      <w:r w:rsidRPr="00465FEF">
        <w:rPr>
          <w:b/>
          <w:bCs/>
          <w:color w:val="auto"/>
          <w:sz w:val="24"/>
          <w:szCs w:val="24"/>
        </w:rPr>
        <w:t xml:space="preserve">Figure </w:t>
      </w:r>
      <w:r w:rsidRPr="00465FEF">
        <w:rPr>
          <w:b/>
          <w:bCs/>
          <w:color w:val="auto"/>
          <w:sz w:val="24"/>
          <w:szCs w:val="24"/>
        </w:rPr>
        <w:fldChar w:fldCharType="begin"/>
      </w:r>
      <w:r w:rsidRPr="00465FEF">
        <w:rPr>
          <w:b/>
          <w:bCs/>
          <w:color w:val="auto"/>
          <w:sz w:val="24"/>
          <w:szCs w:val="24"/>
        </w:rPr>
        <w:instrText xml:space="preserve"> SEQ Figure \* ARABIC </w:instrText>
      </w:r>
      <w:r w:rsidRPr="00465FEF">
        <w:rPr>
          <w:b/>
          <w:bCs/>
          <w:color w:val="auto"/>
          <w:sz w:val="24"/>
          <w:szCs w:val="24"/>
        </w:rPr>
        <w:fldChar w:fldCharType="separate"/>
      </w:r>
      <w:r w:rsidR="00CD0E5D" w:rsidRPr="00465FEF">
        <w:rPr>
          <w:b/>
          <w:bCs/>
          <w:noProof/>
          <w:color w:val="auto"/>
          <w:sz w:val="24"/>
          <w:szCs w:val="24"/>
        </w:rPr>
        <w:t>5</w:t>
      </w:r>
      <w:r w:rsidRPr="00465FEF">
        <w:rPr>
          <w:b/>
          <w:bCs/>
          <w:color w:val="auto"/>
          <w:sz w:val="24"/>
          <w:szCs w:val="24"/>
        </w:rPr>
        <w:fldChar w:fldCharType="end"/>
      </w:r>
      <w:r w:rsidRPr="00465FEF">
        <w:rPr>
          <w:b/>
          <w:bCs/>
          <w:color w:val="auto"/>
          <w:sz w:val="24"/>
          <w:szCs w:val="24"/>
          <w:lang w:val="en-US"/>
        </w:rPr>
        <w:t xml:space="preserve"> Culture Factor of </w:t>
      </w:r>
      <w:r w:rsidR="009176E7" w:rsidRPr="00465FEF">
        <w:rPr>
          <w:b/>
          <w:bCs/>
          <w:color w:val="auto"/>
          <w:sz w:val="24"/>
          <w:szCs w:val="24"/>
          <w:lang w:val="en-US"/>
        </w:rPr>
        <w:t xml:space="preserve">the </w:t>
      </w:r>
      <w:r w:rsidRPr="00465FEF">
        <w:rPr>
          <w:b/>
          <w:bCs/>
          <w:color w:val="auto"/>
          <w:sz w:val="24"/>
          <w:szCs w:val="24"/>
          <w:lang w:val="en-US"/>
        </w:rPr>
        <w:t>US and Germany</w:t>
      </w:r>
    </w:p>
    <w:p w14:paraId="7E4BED65" w14:textId="34DD4946" w:rsidR="00B2567A" w:rsidRPr="00465FEF" w:rsidRDefault="00B2567A" w:rsidP="00B2567A">
      <w:pPr>
        <w:jc w:val="center"/>
        <w:rPr>
          <w:b/>
          <w:bCs/>
          <w:i/>
          <w:iCs/>
          <w:szCs w:val="24"/>
        </w:rPr>
      </w:pPr>
      <w:r w:rsidRPr="00465FEF">
        <w:rPr>
          <w:b/>
          <w:bCs/>
          <w:i/>
          <w:iCs/>
          <w:szCs w:val="24"/>
          <w:lang w:val="en-US"/>
        </w:rPr>
        <w:t xml:space="preserve">(Source: </w:t>
      </w:r>
      <w:r w:rsidRPr="00465FEF">
        <w:rPr>
          <w:b/>
          <w:bCs/>
          <w:i/>
          <w:iCs/>
          <w:szCs w:val="24"/>
        </w:rPr>
        <w:t>The</w:t>
      </w:r>
      <w:r w:rsidR="00664DBA" w:rsidRPr="00465FEF">
        <w:rPr>
          <w:b/>
          <w:bCs/>
          <w:i/>
          <w:iCs/>
          <w:szCs w:val="24"/>
        </w:rPr>
        <w:t xml:space="preserve"> C</w:t>
      </w:r>
      <w:r w:rsidRPr="00465FEF">
        <w:rPr>
          <w:b/>
          <w:bCs/>
          <w:i/>
          <w:iCs/>
          <w:szCs w:val="24"/>
        </w:rPr>
        <w:t>ulture</w:t>
      </w:r>
      <w:r w:rsidR="00664DBA" w:rsidRPr="00465FEF">
        <w:rPr>
          <w:b/>
          <w:bCs/>
          <w:i/>
          <w:iCs/>
          <w:szCs w:val="24"/>
        </w:rPr>
        <w:t xml:space="preserve"> F</w:t>
      </w:r>
      <w:r w:rsidRPr="00465FEF">
        <w:rPr>
          <w:b/>
          <w:bCs/>
          <w:i/>
          <w:iCs/>
          <w:szCs w:val="24"/>
        </w:rPr>
        <w:t>actor, 2020)</w:t>
      </w:r>
    </w:p>
    <w:p w14:paraId="41DF2783" w14:textId="4CB6913D" w:rsidR="00B2567A" w:rsidRPr="00465FEF" w:rsidRDefault="00B2567A" w:rsidP="00B2567A">
      <w:pPr>
        <w:rPr>
          <w:lang w:val="en-US"/>
        </w:rPr>
      </w:pPr>
      <w:r w:rsidRPr="00465FEF">
        <w:t xml:space="preserve">Germany has greater uncertainty avoidance, masculinity and long-term orientation, which are </w:t>
      </w:r>
      <w:r w:rsidR="00DB4409" w:rsidRPr="00465FEF">
        <w:t>indications</w:t>
      </w:r>
      <w:r w:rsidRPr="00465FEF">
        <w:t xml:space="preserve"> of structure and planning. Power distance and indulgence are more American, and both nations are highly individualistic</w:t>
      </w:r>
      <w:r w:rsidR="009176E7" w:rsidRPr="00465FEF">
        <w:t>, which</w:t>
      </w:r>
      <w:r w:rsidRPr="00465FEF">
        <w:t xml:space="preserve"> affects consumer autonomy.</w:t>
      </w:r>
    </w:p>
    <w:p w14:paraId="60E20A7D" w14:textId="18698769" w:rsidR="00E753A7" w:rsidRPr="00465FEF" w:rsidRDefault="00E753A7" w:rsidP="00A00EEA">
      <w:pPr>
        <w:pStyle w:val="Heading2"/>
      </w:pPr>
      <w:bookmarkStart w:id="9" w:name="_Toc225346489"/>
      <w:r w:rsidRPr="00465FEF">
        <w:t>Cultural Analysis Using Hofstede's Cultural Dimensions Theory</w:t>
      </w:r>
      <w:bookmarkEnd w:id="9"/>
    </w:p>
    <w:p w14:paraId="0F1A58D5" w14:textId="05A712BA" w:rsidR="00A75CB9" w:rsidRPr="00465FEF" w:rsidRDefault="00A75CB9" w:rsidP="00A75CB9">
      <w:r w:rsidRPr="00465FEF">
        <w:t>The Hofstede model shows that Germany is culturally well off in terms of its high uncertainty avoidance and long-term orientation</w:t>
      </w:r>
      <w:r w:rsidR="00DB4409" w:rsidRPr="00465FEF">
        <w:t>, which</w:t>
      </w:r>
      <w:r w:rsidRPr="00465FEF">
        <w:t xml:space="preserve"> would favour the reputation of Mercedes-Benz as durable and engineering excellence. Nevertheless, this also endears the consumers </w:t>
      </w:r>
      <w:r w:rsidR="00DB4409" w:rsidRPr="00465FEF">
        <w:t>to</w:t>
      </w:r>
      <w:r w:rsidRPr="00465FEF">
        <w:t xml:space="preserve"> radical innovation.</w:t>
      </w:r>
    </w:p>
    <w:p w14:paraId="10DA6CA5" w14:textId="23988168" w:rsidR="00E753A7" w:rsidRPr="00465FEF" w:rsidRDefault="00E753A7" w:rsidP="00A00EEA">
      <w:pPr>
        <w:pStyle w:val="Heading3"/>
      </w:pPr>
      <w:bookmarkStart w:id="10" w:name="_Toc225346490"/>
      <w:r w:rsidRPr="00465FEF">
        <w:t>Hofstede's Model</w:t>
      </w:r>
      <w:bookmarkEnd w:id="10"/>
    </w:p>
    <w:p w14:paraId="6E9ABE19" w14:textId="20FCAE9D" w:rsidR="00E753A7" w:rsidRPr="00465FEF" w:rsidRDefault="006A01A9" w:rsidP="00E753A7">
      <w:r w:rsidRPr="00465FEF">
        <w:t xml:space="preserve">The Cultural Dimensions Theory by Hofstede explains how national culture influences values and behaviours, as well as the decision-making process in societies and organisations. Culture reflects the collective programming of the mind so that it differentiates </w:t>
      </w:r>
      <w:r w:rsidR="009176E7" w:rsidRPr="00465FEF">
        <w:t>between</w:t>
      </w:r>
      <w:r w:rsidRPr="00465FEF">
        <w:t xml:space="preserve"> the members of one social group and a different group. The model identifies six dimensions</w:t>
      </w:r>
      <w:r w:rsidR="009176E7" w:rsidRPr="00465FEF">
        <w:t>,</w:t>
      </w:r>
      <w:r w:rsidRPr="00465FEF">
        <w:t xml:space="preserve"> which are Power Distance, Individualism, Masculinity, Uncertainty Avoidance, Long-Term Orientation, and Indulgence dimensions that are regularly used in international marketing to determine how cultural differences affect consumer behaviour, communication patterns, and management practices. In the case of multinational companies like Mercedes-Benz, this framework would provide important information on how the marketing strategies would need to be adapted across culturally diverse markets</w:t>
      </w:r>
      <w:r w:rsidR="00E753A7" w:rsidRPr="00465FEF">
        <w:t>.</w:t>
      </w:r>
    </w:p>
    <w:p w14:paraId="360C3C70" w14:textId="77777777" w:rsidR="00127550" w:rsidRPr="00465FEF" w:rsidRDefault="00127550" w:rsidP="00127550">
      <w:pPr>
        <w:keepNext/>
        <w:jc w:val="center"/>
      </w:pPr>
      <w:r w:rsidRPr="00465FEF">
        <w:rPr>
          <w:noProof/>
        </w:rPr>
        <w:lastRenderedPageBreak/>
        <w:drawing>
          <wp:inline distT="0" distB="0" distL="0" distR="0" wp14:anchorId="2C3B6E35" wp14:editId="4070E5A8">
            <wp:extent cx="2186103" cy="3096491"/>
            <wp:effectExtent l="0" t="0" r="5080" b="8890"/>
            <wp:docPr id="158193543" name="Picture 1"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01903" cy="3118871"/>
                    </a:xfrm>
                    <a:prstGeom prst="rect">
                      <a:avLst/>
                    </a:prstGeom>
                    <a:noFill/>
                    <a:ln>
                      <a:noFill/>
                    </a:ln>
                  </pic:spPr>
                </pic:pic>
              </a:graphicData>
            </a:graphic>
          </wp:inline>
        </w:drawing>
      </w:r>
    </w:p>
    <w:p w14:paraId="443D142E" w14:textId="40D47A27" w:rsidR="00127550" w:rsidRPr="00465FEF" w:rsidRDefault="00127550" w:rsidP="00127550">
      <w:pPr>
        <w:jc w:val="center"/>
        <w:rPr>
          <w:b/>
          <w:bCs/>
          <w:i/>
          <w:iCs/>
        </w:rPr>
      </w:pPr>
      <w:r w:rsidRPr="00465FEF">
        <w:rPr>
          <w:b/>
          <w:bCs/>
          <w:i/>
          <w:iCs/>
        </w:rPr>
        <w:t xml:space="preserve">Figure </w:t>
      </w:r>
      <w:r w:rsidRPr="00465FEF">
        <w:rPr>
          <w:b/>
          <w:bCs/>
          <w:i/>
          <w:iCs/>
        </w:rPr>
        <w:fldChar w:fldCharType="begin"/>
      </w:r>
      <w:r w:rsidRPr="00465FEF">
        <w:rPr>
          <w:b/>
          <w:bCs/>
          <w:i/>
          <w:iCs/>
        </w:rPr>
        <w:instrText xml:space="preserve"> SEQ Figure \* ARABIC </w:instrText>
      </w:r>
      <w:r w:rsidRPr="00465FEF">
        <w:rPr>
          <w:b/>
          <w:bCs/>
          <w:i/>
          <w:iCs/>
        </w:rPr>
        <w:fldChar w:fldCharType="separate"/>
      </w:r>
      <w:r w:rsidR="00CD0E5D" w:rsidRPr="00465FEF">
        <w:rPr>
          <w:b/>
          <w:bCs/>
          <w:i/>
          <w:iCs/>
          <w:noProof/>
        </w:rPr>
        <w:t>6</w:t>
      </w:r>
      <w:r w:rsidRPr="00465FEF">
        <w:rPr>
          <w:b/>
          <w:bCs/>
          <w:i/>
          <w:iCs/>
        </w:rPr>
        <w:fldChar w:fldCharType="end"/>
      </w:r>
      <w:r w:rsidRPr="00465FEF">
        <w:rPr>
          <w:b/>
          <w:bCs/>
          <w:i/>
          <w:iCs/>
        </w:rPr>
        <w:t xml:space="preserve"> Hofstede's Model</w:t>
      </w:r>
    </w:p>
    <w:p w14:paraId="5164409D" w14:textId="2C5FAC5A" w:rsidR="00127550" w:rsidRPr="00465FEF" w:rsidRDefault="00127550" w:rsidP="00127550">
      <w:pPr>
        <w:jc w:val="center"/>
        <w:rPr>
          <w:b/>
          <w:bCs/>
          <w:i/>
          <w:iCs/>
        </w:rPr>
      </w:pPr>
      <w:r w:rsidRPr="00465FEF">
        <w:rPr>
          <w:b/>
          <w:bCs/>
          <w:i/>
          <w:iCs/>
        </w:rPr>
        <w:t xml:space="preserve">(Source: </w:t>
      </w:r>
      <w:proofErr w:type="spellStart"/>
      <w:r w:rsidRPr="00465FEF">
        <w:rPr>
          <w:b/>
          <w:bCs/>
          <w:i/>
          <w:iCs/>
        </w:rPr>
        <w:t>Dachpian</w:t>
      </w:r>
      <w:proofErr w:type="spellEnd"/>
      <w:r w:rsidRPr="00465FEF">
        <w:rPr>
          <w:b/>
          <w:bCs/>
          <w:i/>
          <w:iCs/>
        </w:rPr>
        <w:t>, 2024)</w:t>
      </w:r>
    </w:p>
    <w:p w14:paraId="68AA1EFC" w14:textId="028F9EA3" w:rsidR="00E753A7" w:rsidRPr="00465FEF" w:rsidRDefault="00E753A7" w:rsidP="00A00EEA">
      <w:pPr>
        <w:pStyle w:val="Heading3"/>
      </w:pPr>
      <w:bookmarkStart w:id="11" w:name="_Toc225346491"/>
      <w:r w:rsidRPr="00465FEF">
        <w:t xml:space="preserve">Comparison of cultures </w:t>
      </w:r>
      <w:r w:rsidR="00C30C16" w:rsidRPr="00465FEF">
        <w:t xml:space="preserve">in </w:t>
      </w:r>
      <w:r w:rsidRPr="00465FEF">
        <w:t xml:space="preserve">Germany and </w:t>
      </w:r>
      <w:r w:rsidR="00C30C16" w:rsidRPr="00465FEF">
        <w:t xml:space="preserve">the </w:t>
      </w:r>
      <w:r w:rsidRPr="00465FEF">
        <w:t>USA</w:t>
      </w:r>
      <w:bookmarkEnd w:id="11"/>
    </w:p>
    <w:p w14:paraId="174C9386" w14:textId="5CE8D025" w:rsidR="00E753A7" w:rsidRPr="00465FEF" w:rsidRDefault="00E753A7" w:rsidP="00C11F03">
      <w:pPr>
        <w:pStyle w:val="ListParagraph"/>
        <w:numPr>
          <w:ilvl w:val="0"/>
          <w:numId w:val="5"/>
        </w:numPr>
        <w:rPr>
          <w:b/>
          <w:bCs/>
        </w:rPr>
      </w:pPr>
      <w:r w:rsidRPr="00465FEF">
        <w:rPr>
          <w:b/>
          <w:bCs/>
        </w:rPr>
        <w:t xml:space="preserve">Power Distance (PDI) </w:t>
      </w:r>
    </w:p>
    <w:p w14:paraId="51E02ACD" w14:textId="26A99AF2" w:rsidR="00E753A7" w:rsidRPr="00465FEF" w:rsidRDefault="00E753A7" w:rsidP="00E753A7">
      <w:r w:rsidRPr="00465FEF">
        <w:t xml:space="preserve">Power Distance is used to measure the extent to which hierarchical inequality is accepted. Germany scores 35, which is an indication of </w:t>
      </w:r>
      <w:r w:rsidR="00C30C16" w:rsidRPr="00465FEF">
        <w:t xml:space="preserve">a </w:t>
      </w:r>
      <w:r w:rsidRPr="00465FEF">
        <w:t xml:space="preserve">low power-distance culture, which is supportive of </w:t>
      </w:r>
      <w:r w:rsidR="00DF4D11" w:rsidRPr="00465FEF">
        <w:t>equality</w:t>
      </w:r>
      <w:r w:rsidRPr="00465FEF">
        <w:t xml:space="preserve"> and decentrali</w:t>
      </w:r>
      <w:r w:rsidR="00DF4D11" w:rsidRPr="00465FEF">
        <w:t>s</w:t>
      </w:r>
      <w:r w:rsidRPr="00465FEF">
        <w:t>ed decision-making</w:t>
      </w:r>
      <w:r w:rsidR="000A5CE8" w:rsidRPr="00465FEF">
        <w:t xml:space="preserve"> (</w:t>
      </w:r>
      <w:proofErr w:type="spellStart"/>
      <w:r w:rsidR="000A5CE8" w:rsidRPr="00465FEF">
        <w:t>Clearlycultura</w:t>
      </w:r>
      <w:proofErr w:type="spellEnd"/>
      <w:r w:rsidR="000A5CE8" w:rsidRPr="00465FEF">
        <w:t>, 2026)</w:t>
      </w:r>
      <w:r w:rsidRPr="00465FEF">
        <w:t xml:space="preserve">. </w:t>
      </w:r>
      <w:r w:rsidR="00C30C16" w:rsidRPr="00465FEF">
        <w:t xml:space="preserve">The </w:t>
      </w:r>
      <w:r w:rsidR="00DF4D11" w:rsidRPr="00465FEF">
        <w:t>USA</w:t>
      </w:r>
      <w:r w:rsidRPr="00465FEF">
        <w:t xml:space="preserve"> is a little higher with the score of 40, but a comparatively low hierarchical orientation</w:t>
      </w:r>
      <w:r w:rsidR="000A5CE8" w:rsidRPr="00465FEF">
        <w:t xml:space="preserve"> (Kenton, 2025)</w:t>
      </w:r>
      <w:r w:rsidRPr="00465FEF">
        <w:t xml:space="preserve">. There is </w:t>
      </w:r>
      <w:r w:rsidR="00C30C16" w:rsidRPr="00465FEF">
        <w:t>a</w:t>
      </w:r>
      <w:r w:rsidRPr="00465FEF">
        <w:t xml:space="preserve"> </w:t>
      </w:r>
      <w:r w:rsidR="00DF4D11" w:rsidRPr="00465FEF">
        <w:t>favourable</w:t>
      </w:r>
      <w:r w:rsidRPr="00465FEF">
        <w:t xml:space="preserve"> environment of open communication and consumer empowerment in both markets in the case of Mercedes-Benz. However, the </w:t>
      </w:r>
      <w:r w:rsidR="002717F4" w:rsidRPr="00465FEF">
        <w:t>US</w:t>
      </w:r>
      <w:r w:rsidRPr="00465FEF">
        <w:t xml:space="preserve"> consumer hopes to get a more personalised service experience, and the German consumer hopes to receive technical expertise and professional competency. </w:t>
      </w:r>
    </w:p>
    <w:p w14:paraId="4060C7AC" w14:textId="406244B6" w:rsidR="00E753A7" w:rsidRPr="00465FEF" w:rsidRDefault="00E753A7" w:rsidP="00C11F03">
      <w:pPr>
        <w:pStyle w:val="ListParagraph"/>
        <w:numPr>
          <w:ilvl w:val="0"/>
          <w:numId w:val="5"/>
        </w:numPr>
        <w:rPr>
          <w:b/>
          <w:bCs/>
        </w:rPr>
      </w:pPr>
      <w:r w:rsidRPr="00465FEF">
        <w:rPr>
          <w:b/>
          <w:bCs/>
        </w:rPr>
        <w:t>Collectivism vs Individualism (IDV)</w:t>
      </w:r>
    </w:p>
    <w:p w14:paraId="14FE812A" w14:textId="22493374" w:rsidR="00E753A7" w:rsidRPr="00465FEF" w:rsidRDefault="00E753A7" w:rsidP="00E753A7">
      <w:r w:rsidRPr="00465FEF">
        <w:t>Personal autonomy is measured by individualism. The United States scores 91, which is one of the highest indexes of individualism in the world. Germany has a high score of 67</w:t>
      </w:r>
      <w:r w:rsidR="00C30C16" w:rsidRPr="00465FEF">
        <w:t>,</w:t>
      </w:r>
      <w:r w:rsidRPr="00465FEF">
        <w:t xml:space="preserve"> which is also high</w:t>
      </w:r>
      <w:r w:rsidR="00C30C16" w:rsidRPr="00465FEF">
        <w:t>,</w:t>
      </w:r>
      <w:r w:rsidRPr="00465FEF">
        <w:t xml:space="preserve"> though it is moderate</w:t>
      </w:r>
      <w:r w:rsidR="00061F7B" w:rsidRPr="00465FEF">
        <w:t xml:space="preserve"> (</w:t>
      </w:r>
      <w:proofErr w:type="spellStart"/>
      <w:r w:rsidR="00061F7B" w:rsidRPr="00465FEF">
        <w:t>Clearlycultural</w:t>
      </w:r>
      <w:proofErr w:type="spellEnd"/>
      <w:r w:rsidR="00061F7B" w:rsidRPr="00465FEF">
        <w:t>, 2026)</w:t>
      </w:r>
      <w:r w:rsidRPr="00465FEF">
        <w:t xml:space="preserve">. Implications of marketing would involve a strong emphasis on individual performance, lifestyle, and self-image in the US, </w:t>
      </w:r>
      <w:r w:rsidR="002717F4" w:rsidRPr="00465FEF">
        <w:t>while</w:t>
      </w:r>
      <w:r w:rsidRPr="00465FEF">
        <w:t xml:space="preserve"> the </w:t>
      </w:r>
      <w:r w:rsidR="002717F4" w:rsidRPr="00465FEF">
        <w:t>German</w:t>
      </w:r>
      <w:r w:rsidRPr="00465FEF">
        <w:t xml:space="preserve"> audiences react better to the message </w:t>
      </w:r>
      <w:r w:rsidR="00DB4409" w:rsidRPr="00465FEF">
        <w:t>emphasising</w:t>
      </w:r>
      <w:r w:rsidRPr="00465FEF">
        <w:t xml:space="preserve"> engineering quality and utility. The United States is</w:t>
      </w:r>
      <w:r w:rsidR="00C30C16" w:rsidRPr="00465FEF">
        <w:t>,</w:t>
      </w:r>
      <w:r w:rsidRPr="00465FEF">
        <w:t xml:space="preserve"> therefore</w:t>
      </w:r>
      <w:r w:rsidR="0004631F" w:rsidRPr="00465FEF">
        <w:t>,</w:t>
      </w:r>
      <w:r w:rsidRPr="00465FEF">
        <w:t xml:space="preserve"> more responsive to emotionally inclined branding. </w:t>
      </w:r>
    </w:p>
    <w:p w14:paraId="58423161" w14:textId="6D840710" w:rsidR="00E753A7" w:rsidRPr="00465FEF" w:rsidRDefault="00E753A7" w:rsidP="00C11F03">
      <w:pPr>
        <w:pStyle w:val="ListParagraph"/>
        <w:numPr>
          <w:ilvl w:val="0"/>
          <w:numId w:val="5"/>
        </w:numPr>
        <w:rPr>
          <w:b/>
          <w:bCs/>
        </w:rPr>
      </w:pPr>
      <w:r w:rsidRPr="00465FEF">
        <w:rPr>
          <w:b/>
          <w:bCs/>
        </w:rPr>
        <w:lastRenderedPageBreak/>
        <w:t xml:space="preserve">Masculinity/Second vs Femininity (MAS) </w:t>
      </w:r>
    </w:p>
    <w:p w14:paraId="3947FFB6" w14:textId="14AEF4A3" w:rsidR="00E753A7" w:rsidRPr="00465FEF" w:rsidRDefault="00E753A7" w:rsidP="00E753A7">
      <w:r w:rsidRPr="00465FEF">
        <w:t>Masculinity portrays achievement orientation and competitiveness. Germany has 66 and the United States 62</w:t>
      </w:r>
      <w:r w:rsidR="00C30C16" w:rsidRPr="00465FEF">
        <w:t>,</w:t>
      </w:r>
      <w:r w:rsidRPr="00465FEF">
        <w:t xml:space="preserve"> which means that both societies value success and performance</w:t>
      </w:r>
      <w:r w:rsidR="00061F7B" w:rsidRPr="00465FEF">
        <w:t xml:space="preserve"> (</w:t>
      </w:r>
      <w:proofErr w:type="spellStart"/>
      <w:r w:rsidR="00061F7B" w:rsidRPr="00465FEF">
        <w:t>IvyPanda</w:t>
      </w:r>
      <w:proofErr w:type="spellEnd"/>
      <w:r w:rsidR="00061F7B" w:rsidRPr="00465FEF">
        <w:t>, 2025)</w:t>
      </w:r>
      <w:r w:rsidRPr="00465FEF">
        <w:t xml:space="preserve">. This dimension is most favourable to </w:t>
      </w:r>
      <w:r w:rsidR="002717F4" w:rsidRPr="00465FEF">
        <w:t>both markets</w:t>
      </w:r>
      <w:r w:rsidRPr="00465FEF">
        <w:t xml:space="preserve"> since the brand </w:t>
      </w:r>
      <w:r w:rsidR="00C30C16" w:rsidRPr="00465FEF">
        <w:t>focuses</w:t>
      </w:r>
      <w:r w:rsidRPr="00465FEF">
        <w:t xml:space="preserve"> on performance, prestige, and technological leadership</w:t>
      </w:r>
      <w:r w:rsidR="0004631F" w:rsidRPr="00465FEF">
        <w:t>,</w:t>
      </w:r>
      <w:r w:rsidRPr="00465FEF">
        <w:t xml:space="preserve"> </w:t>
      </w:r>
      <w:r w:rsidR="00C30C16" w:rsidRPr="00465FEF">
        <w:t>which</w:t>
      </w:r>
      <w:r w:rsidRPr="00465FEF">
        <w:t xml:space="preserve"> is in alignment with consumer expectations. Competitive positioning</w:t>
      </w:r>
      <w:r w:rsidR="00C30C16" w:rsidRPr="00465FEF">
        <w:t>,</w:t>
      </w:r>
      <w:r w:rsidRPr="00465FEF">
        <w:t xml:space="preserve"> therefore</w:t>
      </w:r>
      <w:r w:rsidR="00C30C16" w:rsidRPr="00465FEF">
        <w:t>,</w:t>
      </w:r>
      <w:r w:rsidRPr="00465FEF">
        <w:t xml:space="preserve"> is very close in the two countries. </w:t>
      </w:r>
    </w:p>
    <w:p w14:paraId="5E73A7B6" w14:textId="4E289A5E" w:rsidR="00E753A7" w:rsidRPr="00465FEF" w:rsidRDefault="00E753A7" w:rsidP="00C11F03">
      <w:pPr>
        <w:pStyle w:val="ListParagraph"/>
        <w:numPr>
          <w:ilvl w:val="0"/>
          <w:numId w:val="5"/>
        </w:numPr>
        <w:rPr>
          <w:b/>
          <w:bCs/>
        </w:rPr>
      </w:pPr>
      <w:r w:rsidRPr="00465FEF">
        <w:rPr>
          <w:b/>
          <w:bCs/>
        </w:rPr>
        <w:t xml:space="preserve">Uncertainty Avoidance (UAI) </w:t>
      </w:r>
    </w:p>
    <w:p w14:paraId="47BE6E40" w14:textId="3747F978" w:rsidR="00E753A7" w:rsidRPr="00465FEF" w:rsidRDefault="00E753A7" w:rsidP="00E753A7">
      <w:r w:rsidRPr="00465FEF">
        <w:t xml:space="preserve">The tolerance of ambiguity is </w:t>
      </w:r>
      <w:r w:rsidR="002717F4" w:rsidRPr="00465FEF">
        <w:t>reflected</w:t>
      </w:r>
      <w:r w:rsidRPr="00465FEF">
        <w:t xml:space="preserve"> by the Uncertainty. The score of 65 </w:t>
      </w:r>
      <w:r w:rsidR="00C30C16" w:rsidRPr="00465FEF">
        <w:t>for</w:t>
      </w:r>
      <w:r w:rsidRPr="00465FEF">
        <w:t xml:space="preserve"> Germany is an indication of a high score on rules, planning</w:t>
      </w:r>
      <w:r w:rsidR="00C30C16" w:rsidRPr="00465FEF">
        <w:t>,</w:t>
      </w:r>
      <w:r w:rsidRPr="00465FEF">
        <w:t xml:space="preserve"> and risk mitigation. With </w:t>
      </w:r>
      <w:r w:rsidR="00C30C16" w:rsidRPr="00465FEF">
        <w:t>a</w:t>
      </w:r>
      <w:r w:rsidRPr="00465FEF">
        <w:t xml:space="preserve"> score of 46, the United States is much more comfortable with uncertainty and innovation</w:t>
      </w:r>
      <w:r w:rsidR="00061F7B" w:rsidRPr="00465FEF">
        <w:t xml:space="preserve"> (</w:t>
      </w:r>
      <w:proofErr w:type="spellStart"/>
      <w:r w:rsidR="00061F7B" w:rsidRPr="00465FEF">
        <w:t>IvyPanda</w:t>
      </w:r>
      <w:proofErr w:type="spellEnd"/>
      <w:r w:rsidR="00061F7B" w:rsidRPr="00465FEF">
        <w:t>, 2025)</w:t>
      </w:r>
      <w:r w:rsidRPr="00465FEF">
        <w:t xml:space="preserve">. In the case of Mercedes-Benz, Germany is also less accommodating to radical innovation and requires assurances in </w:t>
      </w:r>
      <w:r w:rsidR="00C30C16" w:rsidRPr="00465FEF">
        <w:t xml:space="preserve">the </w:t>
      </w:r>
      <w:r w:rsidRPr="00465FEF">
        <w:t xml:space="preserve">form of warranties and technical guarantees. On the other hand, the US is more open to new technologies, including electric cars and autonomous driving systems. </w:t>
      </w:r>
    </w:p>
    <w:p w14:paraId="4911F88F" w14:textId="75762B06" w:rsidR="00E753A7" w:rsidRPr="00465FEF" w:rsidRDefault="00E753A7" w:rsidP="00C11F03">
      <w:pPr>
        <w:pStyle w:val="ListParagraph"/>
        <w:numPr>
          <w:ilvl w:val="0"/>
          <w:numId w:val="5"/>
        </w:numPr>
        <w:rPr>
          <w:b/>
          <w:bCs/>
        </w:rPr>
      </w:pPr>
      <w:r w:rsidRPr="00465FEF">
        <w:rPr>
          <w:b/>
          <w:bCs/>
        </w:rPr>
        <w:t>Long</w:t>
      </w:r>
      <w:r w:rsidRPr="00465FEF">
        <w:rPr>
          <w:b/>
          <w:bCs/>
        </w:rPr>
        <w:noBreakHyphen/>
        <w:t xml:space="preserve">Term Orientation (LTO) </w:t>
      </w:r>
    </w:p>
    <w:p w14:paraId="6378A0CC" w14:textId="0D776D49" w:rsidR="00E753A7" w:rsidRPr="00465FEF" w:rsidRDefault="00E753A7" w:rsidP="00E753A7">
      <w:r w:rsidRPr="00465FEF">
        <w:t>Long-Term Orientation is the attention of society to the future. The score of 83 reflects the long-term and pragmatic orientation of Germany</w:t>
      </w:r>
      <w:r w:rsidR="00C30C16" w:rsidRPr="00465FEF">
        <w:t>,</w:t>
      </w:r>
      <w:r w:rsidRPr="00465FEF">
        <w:t xml:space="preserve"> and the score of 26 reflects the short-term orientation of the United States</w:t>
      </w:r>
      <w:r w:rsidR="00061F7B" w:rsidRPr="00465FEF">
        <w:t xml:space="preserve"> (</w:t>
      </w:r>
      <w:proofErr w:type="spellStart"/>
      <w:r w:rsidR="00061F7B" w:rsidRPr="00465FEF">
        <w:t>Findajobingermany</w:t>
      </w:r>
      <w:proofErr w:type="spellEnd"/>
      <w:r w:rsidR="00061F7B" w:rsidRPr="00465FEF">
        <w:t>, 2026)</w:t>
      </w:r>
      <w:r w:rsidRPr="00465FEF">
        <w:t xml:space="preserve">. German consumers are concerned with long-term engineering durability, efficiency, and sustainability, which positively </w:t>
      </w:r>
      <w:r w:rsidR="00C30C16" w:rsidRPr="00465FEF">
        <w:t>contribute</w:t>
      </w:r>
      <w:r w:rsidRPr="00465FEF">
        <w:t xml:space="preserve"> to </w:t>
      </w:r>
      <w:r w:rsidR="0004631F" w:rsidRPr="00465FEF">
        <w:t xml:space="preserve">the </w:t>
      </w:r>
      <w:r w:rsidRPr="00465FEF">
        <w:t>long-term engineering excellence of Mercedes-Benz. However, U.S. consumers focus on short-term gains, styling, and performance</w:t>
      </w:r>
      <w:r w:rsidR="00C30C16" w:rsidRPr="00465FEF">
        <w:t>,</w:t>
      </w:r>
      <w:r w:rsidRPr="00465FEF">
        <w:t xml:space="preserve"> requiring adaptive marketing approaches. </w:t>
      </w:r>
    </w:p>
    <w:p w14:paraId="74B22774" w14:textId="194B1ED1" w:rsidR="00DF4D11" w:rsidRPr="00465FEF" w:rsidRDefault="00DF4D11" w:rsidP="00C11F03">
      <w:pPr>
        <w:pStyle w:val="ListParagraph"/>
        <w:numPr>
          <w:ilvl w:val="0"/>
          <w:numId w:val="5"/>
        </w:numPr>
        <w:rPr>
          <w:b/>
          <w:bCs/>
        </w:rPr>
      </w:pPr>
      <w:r w:rsidRPr="00465FEF">
        <w:rPr>
          <w:b/>
          <w:bCs/>
        </w:rPr>
        <w:t>Indulgence vs Restraint (IVR)</w:t>
      </w:r>
    </w:p>
    <w:p w14:paraId="2C99D6EB" w14:textId="7D7B27EE" w:rsidR="00DF4D11" w:rsidRPr="00465FEF" w:rsidRDefault="00DF4D11" w:rsidP="00E753A7">
      <w:r w:rsidRPr="00465FEF">
        <w:t>Measures of enjoyment and gratification are indulgence measures. The score of the United States is 68, which means that it has an indulgent culture that values leisure and consumption. Germany has a score of 40</w:t>
      </w:r>
      <w:r w:rsidR="00C30C16" w:rsidRPr="00465FEF">
        <w:t>,</w:t>
      </w:r>
      <w:r w:rsidRPr="00465FEF">
        <w:t xml:space="preserve"> which is indicative of restraint</w:t>
      </w:r>
      <w:r w:rsidR="003061A0" w:rsidRPr="00465FEF">
        <w:t xml:space="preserve"> (Weirauch, 2022)</w:t>
      </w:r>
      <w:r w:rsidRPr="00465FEF">
        <w:t xml:space="preserve">. Therefore, the United States is better suited to </w:t>
      </w:r>
      <w:r w:rsidR="00C30C16" w:rsidRPr="00465FEF">
        <w:t>lifestyle-dependent</w:t>
      </w:r>
      <w:r w:rsidRPr="00465FEF">
        <w:t xml:space="preserve"> and emotionally attractive campaigns, whereas Germany needs </w:t>
      </w:r>
      <w:r w:rsidR="00C30C16" w:rsidRPr="00465FEF">
        <w:t xml:space="preserve">a </w:t>
      </w:r>
      <w:r w:rsidRPr="00465FEF">
        <w:t xml:space="preserve">more rational and low-key communication style. </w:t>
      </w:r>
    </w:p>
    <w:p w14:paraId="3EB81120" w14:textId="42199047" w:rsidR="00DF4D11" w:rsidRPr="00465FEF" w:rsidRDefault="00DF4D11" w:rsidP="00A00EEA">
      <w:pPr>
        <w:pStyle w:val="Heading3"/>
      </w:pPr>
      <w:bookmarkStart w:id="12" w:name="_Toc225346492"/>
      <w:r w:rsidRPr="00465FEF">
        <w:t>Critical Cultural Implications to Mercedes-Benz</w:t>
      </w:r>
      <w:bookmarkEnd w:id="12"/>
    </w:p>
    <w:p w14:paraId="1D9F1860" w14:textId="42E36879" w:rsidR="00DF4D11" w:rsidRPr="00465FEF" w:rsidRDefault="00DF4D11" w:rsidP="00E753A7">
      <w:r w:rsidRPr="00465FEF">
        <w:t xml:space="preserve">Mercedes-Benz has a strong impact on cultural differences on its international marketing </w:t>
      </w:r>
      <w:r w:rsidR="002717F4" w:rsidRPr="00465FEF">
        <w:t>strategy</w:t>
      </w:r>
      <w:r w:rsidRPr="00465FEF">
        <w:t xml:space="preserve">. The corporation focuses on engineering excellence and reliability when selling in </w:t>
      </w:r>
      <w:r w:rsidRPr="00465FEF">
        <w:lastRenderedPageBreak/>
        <w:t xml:space="preserve">Germany, but on luxury, lifestyle, and innovation when selling in the United States. German advertisement messages are generally informative and technical in nature, </w:t>
      </w:r>
      <w:r w:rsidR="002717F4" w:rsidRPr="00465FEF">
        <w:t>while</w:t>
      </w:r>
      <w:r w:rsidRPr="00465FEF">
        <w:t xml:space="preserve"> those of the U.S. campaigns are emotional and aspirational. </w:t>
      </w:r>
    </w:p>
    <w:p w14:paraId="672394DC" w14:textId="73FE6428" w:rsidR="00D83F6E" w:rsidRPr="00465FEF" w:rsidRDefault="00DF4D11" w:rsidP="00E753A7">
      <w:r w:rsidRPr="00465FEF">
        <w:t xml:space="preserve">There is also a </w:t>
      </w:r>
      <w:r w:rsidR="002717F4" w:rsidRPr="00465FEF">
        <w:t>difference</w:t>
      </w:r>
      <w:r w:rsidRPr="00465FEF">
        <w:t xml:space="preserve"> in customer relationships. German customers demand efficiency in operations, product expertise</w:t>
      </w:r>
      <w:r w:rsidR="00C30C16" w:rsidRPr="00465FEF">
        <w:t>,</w:t>
      </w:r>
      <w:r w:rsidRPr="00465FEF">
        <w:t xml:space="preserve"> and consistency, but U.S. customers prefer intimate experiences and interaction with the brand. </w:t>
      </w:r>
      <w:r w:rsidR="002717F4" w:rsidRPr="00465FEF">
        <w:t>Overall</w:t>
      </w:r>
      <w:r w:rsidRPr="00465FEF">
        <w:t xml:space="preserve">, Germany is more stable in terms of its culture, but the flexibility is lower, </w:t>
      </w:r>
      <w:r w:rsidR="002717F4" w:rsidRPr="00465FEF">
        <w:t>while</w:t>
      </w:r>
      <w:r w:rsidRPr="00465FEF">
        <w:t xml:space="preserve"> the United States provides more space to innovate and emotionally brand a product. Mercedes-Benz, therefore, </w:t>
      </w:r>
      <w:r w:rsidR="00C30C16" w:rsidRPr="00465FEF">
        <w:t>needs</w:t>
      </w:r>
      <w:r w:rsidRPr="00465FEF">
        <w:t xml:space="preserve"> to master how to </w:t>
      </w:r>
      <w:r w:rsidR="00D83F6E" w:rsidRPr="00465FEF">
        <w:t>present</w:t>
      </w:r>
      <w:r w:rsidRPr="00465FEF">
        <w:t xml:space="preserve"> a balance between standardisation and cultural adaptation in its international business.</w:t>
      </w:r>
    </w:p>
    <w:p w14:paraId="51FBA2A2" w14:textId="1C5CAF26" w:rsidR="00A75CB9" w:rsidRPr="00465FEF" w:rsidRDefault="00A75CB9" w:rsidP="00E753A7">
      <w:r w:rsidRPr="00465FEF">
        <w:t xml:space="preserve">However, the USA has the opposite conditions in that its lifestyle branding and emotional advertising are favourable to support premium positioning, with its indulgence and high individualism. However, the framework by Hofstede has its </w:t>
      </w:r>
      <w:r w:rsidR="00340197" w:rsidRPr="00465FEF">
        <w:t>limitations</w:t>
      </w:r>
      <w:r w:rsidRPr="00465FEF">
        <w:t xml:space="preserve"> because it defines national culture in general and may ignore regional diversity</w:t>
      </w:r>
      <w:r w:rsidR="009176E7" w:rsidRPr="00465FEF">
        <w:t>,</w:t>
      </w:r>
      <w:r w:rsidRPr="00465FEF">
        <w:t xml:space="preserve"> especially in large markets such as the United States.</w:t>
      </w:r>
    </w:p>
    <w:p w14:paraId="437144FE" w14:textId="67F97E3C" w:rsidR="00AD3356" w:rsidRPr="00465FEF" w:rsidRDefault="00D83F6E" w:rsidP="00A00EEA">
      <w:pPr>
        <w:pStyle w:val="Heading2"/>
      </w:pPr>
      <w:bookmarkStart w:id="13" w:name="_Toc225346493"/>
      <w:r w:rsidRPr="00465FEF">
        <w:rPr>
          <w:lang w:val="en-IN"/>
        </w:rPr>
        <w:t>Segmentation, Targeting</w:t>
      </w:r>
      <w:r w:rsidR="00C30C16" w:rsidRPr="00465FEF">
        <w:rPr>
          <w:lang w:val="en-IN"/>
        </w:rPr>
        <w:t>,</w:t>
      </w:r>
      <w:r w:rsidRPr="00465FEF">
        <w:rPr>
          <w:lang w:val="en-IN"/>
        </w:rPr>
        <w:t xml:space="preserve"> and Positioning (STP) Analysis</w:t>
      </w:r>
      <w:bookmarkEnd w:id="13"/>
      <w:r w:rsidRPr="00465FEF">
        <w:rPr>
          <w:lang w:val="en-IN"/>
        </w:rPr>
        <w:t xml:space="preserve"> </w:t>
      </w:r>
    </w:p>
    <w:p w14:paraId="4E2589C3" w14:textId="77777777" w:rsidR="00AD3356" w:rsidRPr="00465FEF" w:rsidRDefault="00AD3356" w:rsidP="00A00EEA">
      <w:pPr>
        <w:pStyle w:val="Heading3"/>
      </w:pPr>
      <w:bookmarkStart w:id="14" w:name="_Toc225346494"/>
      <w:r w:rsidRPr="00465FEF">
        <w:t>Market Segmentation</w:t>
      </w:r>
      <w:bookmarkEnd w:id="14"/>
      <w:r w:rsidRPr="00465FEF">
        <w:t xml:space="preserve"> </w:t>
      </w:r>
    </w:p>
    <w:p w14:paraId="3DE5543D" w14:textId="1FF3DE49" w:rsidR="00AD3356" w:rsidRPr="00465FEF" w:rsidRDefault="00AD3356" w:rsidP="00A00EEA">
      <w:pPr>
        <w:rPr>
          <w:b/>
          <w:bCs/>
          <w:i/>
          <w:iCs/>
          <w:u w:val="single"/>
        </w:rPr>
      </w:pPr>
      <w:r w:rsidRPr="00465FEF">
        <w:rPr>
          <w:b/>
          <w:bCs/>
          <w:i/>
          <w:iCs/>
          <w:u w:val="single"/>
        </w:rPr>
        <w:t>Demographic</w:t>
      </w:r>
    </w:p>
    <w:p w14:paraId="20E2B06D" w14:textId="2BE8F98C" w:rsidR="00AD3356" w:rsidRPr="00465FEF" w:rsidRDefault="00AD3356" w:rsidP="00AD3356">
      <w:r w:rsidRPr="00465FEF">
        <w:t xml:space="preserve">Mercedes-Benz has a multi-layered segmentation model that is applied </w:t>
      </w:r>
      <w:r w:rsidR="00340197" w:rsidRPr="00465FEF">
        <w:t>to</w:t>
      </w:r>
      <w:r w:rsidRPr="00465FEF">
        <w:t xml:space="preserve"> address the diverse consumer needs in the international markets. The direction of demographic segmentation is at high-income consumers who are usually aged between 35 and </w:t>
      </w:r>
      <w:r w:rsidR="00C30C16" w:rsidRPr="00465FEF">
        <w:t>65 years old</w:t>
      </w:r>
      <w:r w:rsidRPr="00465FEF">
        <w:t xml:space="preserve">, have a professional or entrepreneurial background, and </w:t>
      </w:r>
      <w:r w:rsidR="00C30C16" w:rsidRPr="00465FEF">
        <w:t xml:space="preserve">have </w:t>
      </w:r>
      <w:r w:rsidRPr="00465FEF">
        <w:t>high purchasing power. The brand in Germany and the United States</w:t>
      </w:r>
      <w:r w:rsidR="00C30C16" w:rsidRPr="00465FEF">
        <w:t>,</w:t>
      </w:r>
      <w:r w:rsidRPr="00465FEF">
        <w:t xml:space="preserve"> on the one hand</w:t>
      </w:r>
      <w:r w:rsidR="00C30C16" w:rsidRPr="00465FEF">
        <w:t>,</w:t>
      </w:r>
      <w:r w:rsidRPr="00465FEF">
        <w:t xml:space="preserve"> focuses on the higher-income and upper-middle-income populations that can afford the purchase of premium cars and the expenses of their ownership.</w:t>
      </w:r>
    </w:p>
    <w:p w14:paraId="311DEF52" w14:textId="7367A5DD" w:rsidR="00AD3356" w:rsidRPr="00465FEF" w:rsidRDefault="00AD3356" w:rsidP="00A00EEA">
      <w:pPr>
        <w:rPr>
          <w:b/>
          <w:bCs/>
          <w:i/>
          <w:iCs/>
          <w:u w:val="single"/>
        </w:rPr>
      </w:pPr>
      <w:r w:rsidRPr="00465FEF">
        <w:rPr>
          <w:b/>
          <w:bCs/>
          <w:i/>
          <w:iCs/>
          <w:u w:val="single"/>
        </w:rPr>
        <w:t>Psychographic</w:t>
      </w:r>
    </w:p>
    <w:p w14:paraId="6643619D" w14:textId="7658E145" w:rsidR="00AD3356" w:rsidRPr="00465FEF" w:rsidRDefault="00AD3356" w:rsidP="00AD3356">
      <w:r w:rsidRPr="00465FEF">
        <w:t>Psychographic segmentation is one of the key pillars of the luxury automotive industry. Mercedes-Benz targets the markets of consumers who value status, prestige, innovation</w:t>
      </w:r>
      <w:r w:rsidR="00C30C16" w:rsidRPr="00465FEF">
        <w:t>,</w:t>
      </w:r>
      <w:r w:rsidRPr="00465FEF">
        <w:t xml:space="preserve"> and high performance</w:t>
      </w:r>
      <w:r w:rsidR="00526DF7" w:rsidRPr="00465FEF">
        <w:t xml:space="preserve"> (Li, 2025)</w:t>
      </w:r>
      <w:r w:rsidRPr="00465FEF">
        <w:t>. In Germany, the psychographic features focus on engineering precision, reliability, and sustainability</w:t>
      </w:r>
      <w:r w:rsidR="00C30C16" w:rsidRPr="00465FEF">
        <w:t>,</w:t>
      </w:r>
      <w:r w:rsidRPr="00465FEF">
        <w:t xml:space="preserve"> which imply a rationality and quality-oriented attitude. On the other hand, U.S. consumers are less driven by cost and more lifestyle, brand image, and driving experience-oriented, which puts a lot of focus on the emotional appeal and personal identity with the ownership of a luxury vehicle.</w:t>
      </w:r>
      <w:r w:rsidR="00A75CB9" w:rsidRPr="00465FEF">
        <w:t xml:space="preserve"> Regarding segmentation, Mercedes-Benz </w:t>
      </w:r>
      <w:r w:rsidR="00A75CB9" w:rsidRPr="00465FEF">
        <w:lastRenderedPageBreak/>
        <w:t>focuses primarily on both countries on the segmentation of VALS "Achievers" and "Innovators" in both countries.</w:t>
      </w:r>
    </w:p>
    <w:p w14:paraId="468097CD" w14:textId="472DB49F" w:rsidR="00AD3356" w:rsidRPr="00465FEF" w:rsidRDefault="00AD3356" w:rsidP="00A00EEA">
      <w:pPr>
        <w:rPr>
          <w:b/>
          <w:bCs/>
          <w:i/>
          <w:iCs/>
          <w:u w:val="single"/>
        </w:rPr>
      </w:pPr>
      <w:r w:rsidRPr="00465FEF">
        <w:rPr>
          <w:b/>
          <w:bCs/>
          <w:i/>
          <w:iCs/>
          <w:u w:val="single"/>
        </w:rPr>
        <w:t>Segmentation</w:t>
      </w:r>
    </w:p>
    <w:p w14:paraId="7A29A115" w14:textId="39A84576" w:rsidR="00AD3356" w:rsidRPr="00465FEF" w:rsidRDefault="00AD3356" w:rsidP="00AD3356">
      <w:r w:rsidRPr="00465FEF">
        <w:t xml:space="preserve">Segmentation of demand is further differentiated </w:t>
      </w:r>
      <w:r w:rsidR="00C30C16" w:rsidRPr="00465FEF">
        <w:t>by</w:t>
      </w:r>
      <w:r w:rsidRPr="00465FEF">
        <w:t xml:space="preserve"> geographic</w:t>
      </w:r>
      <w:r w:rsidR="0004631F" w:rsidRPr="00465FEF">
        <w:t xml:space="preserve"> location</w:t>
      </w:r>
      <w:r w:rsidRPr="00465FEF">
        <w:t xml:space="preserve">. Luxury cars are </w:t>
      </w:r>
      <w:r w:rsidR="00C30C16" w:rsidRPr="00465FEF">
        <w:t>in</w:t>
      </w:r>
      <w:r w:rsidRPr="00465FEF">
        <w:t xml:space="preserve"> high demand in regions in Germany that are economically developed</w:t>
      </w:r>
      <w:r w:rsidR="00C30C16" w:rsidRPr="00465FEF">
        <w:t>,</w:t>
      </w:r>
      <w:r w:rsidRPr="00465FEF">
        <w:t xml:space="preserve"> like Bavaria and Baden-W</w:t>
      </w:r>
      <w:r w:rsidR="00526DF7" w:rsidRPr="00465FEF">
        <w:t>ürt</w:t>
      </w:r>
      <w:r w:rsidRPr="00465FEF">
        <w:t>temberg, since the high income and industrial jobs are the regions where high consumption is promoted</w:t>
      </w:r>
      <w:r w:rsidR="00526DF7" w:rsidRPr="00465FEF">
        <w:t xml:space="preserve"> (</w:t>
      </w:r>
      <w:proofErr w:type="spellStart"/>
      <w:r w:rsidR="00526DF7" w:rsidRPr="00465FEF">
        <w:t>Eures</w:t>
      </w:r>
      <w:proofErr w:type="spellEnd"/>
      <w:r w:rsidR="00526DF7" w:rsidRPr="00465FEF">
        <w:t>, 2025)</w:t>
      </w:r>
      <w:r w:rsidRPr="00465FEF">
        <w:t>. In the U.S., affluent metropolitan states, such as California, Texas, and New York, show the greatest demand, and disposable income is increased, as well as premium car ownership.</w:t>
      </w:r>
    </w:p>
    <w:p w14:paraId="7BF86DB2" w14:textId="2321D90C" w:rsidR="00AD3356" w:rsidRPr="00465FEF" w:rsidRDefault="00AD3356" w:rsidP="00A00EEA">
      <w:pPr>
        <w:rPr>
          <w:b/>
          <w:bCs/>
          <w:i/>
          <w:iCs/>
          <w:u w:val="single"/>
        </w:rPr>
      </w:pPr>
      <w:r w:rsidRPr="00465FEF">
        <w:rPr>
          <w:b/>
          <w:bCs/>
          <w:i/>
          <w:iCs/>
          <w:u w:val="single"/>
        </w:rPr>
        <w:t xml:space="preserve">Behavioural </w:t>
      </w:r>
    </w:p>
    <w:p w14:paraId="7F941D8F" w14:textId="4B3534ED" w:rsidR="00AD3356" w:rsidRPr="00465FEF" w:rsidRDefault="00AD3356" w:rsidP="00AD3356">
      <w:r w:rsidRPr="00465FEF">
        <w:t>Behavioural segmentation is based on brand loyalty, usage rates</w:t>
      </w:r>
      <w:r w:rsidR="00C30C16" w:rsidRPr="00465FEF">
        <w:t>,</w:t>
      </w:r>
      <w:r w:rsidRPr="00465FEF">
        <w:t xml:space="preserve"> and benefits sought. Mercedes-Benz appeals to buyers who prefer high-tech devices, safety, and durability. German consumers are more brand-loyal and loyal to a product through longer ownership periods, but their counterparts in the US are more willing to </w:t>
      </w:r>
      <w:r w:rsidR="00C30C16" w:rsidRPr="00465FEF">
        <w:t>switch up</w:t>
      </w:r>
      <w:r w:rsidRPr="00465FEF">
        <w:t xml:space="preserve"> vehicles more often. </w:t>
      </w:r>
    </w:p>
    <w:p w14:paraId="496AC18F" w14:textId="457CFD9E" w:rsidR="00AD3356" w:rsidRPr="00465FEF" w:rsidRDefault="00AD3356" w:rsidP="00A00EEA">
      <w:pPr>
        <w:rPr>
          <w:b/>
          <w:bCs/>
          <w:i/>
          <w:iCs/>
          <w:u w:val="single"/>
        </w:rPr>
      </w:pPr>
      <w:r w:rsidRPr="00465FEF">
        <w:rPr>
          <w:b/>
          <w:bCs/>
          <w:i/>
          <w:iCs/>
          <w:u w:val="single"/>
        </w:rPr>
        <w:t xml:space="preserve">Targeting Strategy </w:t>
      </w:r>
    </w:p>
    <w:p w14:paraId="7B0614B4" w14:textId="3CF75B33" w:rsidR="00AD3356" w:rsidRPr="00465FEF" w:rsidRDefault="00AD3356" w:rsidP="00AD3356">
      <w:r w:rsidRPr="00465FEF">
        <w:t>Mercedes-Benz in Germany is also focusing on the professional, executive</w:t>
      </w:r>
      <w:r w:rsidR="00C30C16" w:rsidRPr="00465FEF">
        <w:t>,</w:t>
      </w:r>
      <w:r w:rsidRPr="00465FEF">
        <w:t xml:space="preserve"> and established family buyers as the main buyers who see the value in the quality of engineering, safety, and efficiency. </w:t>
      </w:r>
      <w:r w:rsidR="00C30C16" w:rsidRPr="00465FEF">
        <w:t xml:space="preserve">The </w:t>
      </w:r>
      <w:r w:rsidRPr="00465FEF">
        <w:t>German market is mature: customers are cautious in the way they purchase</w:t>
      </w:r>
      <w:r w:rsidR="00C30C16" w:rsidRPr="00465FEF">
        <w:t>,</w:t>
      </w:r>
      <w:r w:rsidRPr="00465FEF">
        <w:t xml:space="preserve"> and they are highly alert to the functionality of products, reliability</w:t>
      </w:r>
      <w:r w:rsidR="00C30C16" w:rsidRPr="00465FEF">
        <w:t>,</w:t>
      </w:r>
      <w:r w:rsidRPr="00465FEF">
        <w:t xml:space="preserve"> and sustainability. Mercedes-Benz in the United States is focused on a much wider premium segment, including the luxury lifestyle customers, performance-driven drivers, and technology users. The consumer groups that are of particular importance are younger affluent buyers and SUV buyers, which are supported by the solid demand of such models as the G-Class and the EQ electric range. </w:t>
      </w:r>
      <w:r w:rsidR="00C30C16" w:rsidRPr="00465FEF">
        <w:t>Compared to</w:t>
      </w:r>
      <w:r w:rsidRPr="00465FEF">
        <w:t xml:space="preserve"> </w:t>
      </w:r>
      <w:r w:rsidR="00C30C16" w:rsidRPr="00465FEF">
        <w:t xml:space="preserve">the </w:t>
      </w:r>
      <w:r w:rsidRPr="00465FEF">
        <w:t>German approach</w:t>
      </w:r>
      <w:r w:rsidR="00C30C16" w:rsidRPr="00465FEF">
        <w:t>, which</w:t>
      </w:r>
      <w:r w:rsidRPr="00465FEF">
        <w:t xml:space="preserve"> is relatively conservative and quality-oriented, the U.S one is more lifestyle-oriented and innovation-oriented, which is why it has more flexibility in terms of expansion.</w:t>
      </w:r>
      <w:r w:rsidR="00A75CB9" w:rsidRPr="00465FEF">
        <w:t xml:space="preserve"> Its targeting </w:t>
      </w:r>
      <w:r w:rsidR="00C8766F" w:rsidRPr="00465FEF">
        <w:t>approach,</w:t>
      </w:r>
      <w:r w:rsidR="00A75CB9" w:rsidRPr="00465FEF">
        <w:t xml:space="preserve"> however, is divergent with the German market approach</w:t>
      </w:r>
      <w:r w:rsidR="00340197" w:rsidRPr="00465FEF">
        <w:t>,</w:t>
      </w:r>
      <w:r w:rsidR="00A75CB9" w:rsidRPr="00465FEF">
        <w:t xml:space="preserve"> being conservative to professional buyers</w:t>
      </w:r>
      <w:r w:rsidR="00340197" w:rsidRPr="00465FEF">
        <w:t>,</w:t>
      </w:r>
      <w:r w:rsidR="00A75CB9" w:rsidRPr="00465FEF">
        <w:t xml:space="preserve"> whereas the US strategy is aimed at younger and high-income consumers as well as the SUV-style lifestyle segments.</w:t>
      </w:r>
    </w:p>
    <w:p w14:paraId="7F0D9889" w14:textId="6A4E9D65" w:rsidR="00AD3356" w:rsidRPr="00465FEF" w:rsidRDefault="00AD3356" w:rsidP="00221146">
      <w:pPr>
        <w:pStyle w:val="Heading2"/>
      </w:pPr>
      <w:bookmarkStart w:id="15" w:name="_Toc225346495"/>
      <w:r w:rsidRPr="00465FEF">
        <w:t>Positioning Strategy</w:t>
      </w:r>
      <w:bookmarkEnd w:id="15"/>
      <w:r w:rsidRPr="00465FEF">
        <w:t xml:space="preserve"> </w:t>
      </w:r>
    </w:p>
    <w:p w14:paraId="3A1DE06E" w14:textId="5BB349BD" w:rsidR="00923A83" w:rsidRPr="00465FEF" w:rsidRDefault="00AD3356" w:rsidP="00AD3356">
      <w:r w:rsidRPr="00465FEF">
        <w:t xml:space="preserve">Mercedes-Benz markets itself in Germany as a symbol of engineering prowess, durability, and technological superiority, which is strongly associated with German car culture. The brand is </w:t>
      </w:r>
      <w:r w:rsidRPr="00465FEF">
        <w:lastRenderedPageBreak/>
        <w:t>positioned as a luxury lifestyle and performance brand in the United States based on the aspects of comfort, status, innovation, and aspirational living. In total, Mercedes-Benz has a differentiated position strategy</w:t>
      </w:r>
      <w:r w:rsidR="00C30C16" w:rsidRPr="00465FEF">
        <w:t>,</w:t>
      </w:r>
      <w:r w:rsidRPr="00465FEF">
        <w:t xml:space="preserve"> maintaining a consistent premium image and adjusting </w:t>
      </w:r>
      <w:r w:rsidR="00C30C16" w:rsidRPr="00465FEF">
        <w:t xml:space="preserve">its </w:t>
      </w:r>
      <w:r w:rsidRPr="00465FEF">
        <w:t>message to cultural and consumer expectations in both markets.</w:t>
      </w:r>
    </w:p>
    <w:p w14:paraId="30B49CD5" w14:textId="0530A48F" w:rsidR="00A75CB9" w:rsidRPr="00465FEF" w:rsidRDefault="00A75CB9" w:rsidP="00A75CB9">
      <w:pPr>
        <w:pStyle w:val="Heading2"/>
      </w:pPr>
      <w:bookmarkStart w:id="16" w:name="_Toc225346496"/>
      <w:r w:rsidRPr="00465FEF">
        <w:t>Perceptual Map</w:t>
      </w:r>
      <w:bookmarkEnd w:id="16"/>
    </w:p>
    <w:p w14:paraId="7D097FBE" w14:textId="77777777" w:rsidR="007F7CA6" w:rsidRPr="00465FEF" w:rsidRDefault="007F7CA6" w:rsidP="007F7CA6">
      <w:pPr>
        <w:keepNext/>
        <w:jc w:val="center"/>
      </w:pPr>
      <w:r w:rsidRPr="00465FEF">
        <w:rPr>
          <w:noProof/>
        </w:rPr>
        <w:drawing>
          <wp:inline distT="0" distB="0" distL="0" distR="0" wp14:anchorId="3447F2EA" wp14:editId="03C7C2F0">
            <wp:extent cx="5048250" cy="3841838"/>
            <wp:effectExtent l="19050" t="19050" r="19050" b="25400"/>
            <wp:docPr id="1819602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60274" name=""/>
                    <pic:cNvPicPr/>
                  </pic:nvPicPr>
                  <pic:blipFill>
                    <a:blip r:embed="rId14"/>
                    <a:stretch>
                      <a:fillRect/>
                    </a:stretch>
                  </pic:blipFill>
                  <pic:spPr>
                    <a:xfrm>
                      <a:off x="0" y="0"/>
                      <a:ext cx="5054144" cy="3846323"/>
                    </a:xfrm>
                    <a:prstGeom prst="rect">
                      <a:avLst/>
                    </a:prstGeom>
                    <a:ln>
                      <a:solidFill>
                        <a:schemeClr val="tx1"/>
                      </a:solidFill>
                    </a:ln>
                  </pic:spPr>
                </pic:pic>
              </a:graphicData>
            </a:graphic>
          </wp:inline>
        </w:drawing>
      </w:r>
    </w:p>
    <w:p w14:paraId="5E5DD5F1" w14:textId="684AB720" w:rsidR="00E82E87" w:rsidRPr="00465FEF" w:rsidRDefault="007F7CA6" w:rsidP="007F7CA6">
      <w:pPr>
        <w:pStyle w:val="Caption"/>
        <w:jc w:val="center"/>
        <w:rPr>
          <w:b/>
          <w:bCs/>
          <w:color w:val="0D0D0D" w:themeColor="text1" w:themeTint="F2"/>
          <w:sz w:val="24"/>
          <w:szCs w:val="24"/>
        </w:rPr>
      </w:pPr>
      <w:r w:rsidRPr="00465FEF">
        <w:rPr>
          <w:b/>
          <w:bCs/>
          <w:color w:val="0D0D0D" w:themeColor="text1" w:themeTint="F2"/>
          <w:sz w:val="24"/>
          <w:szCs w:val="24"/>
        </w:rPr>
        <w:t xml:space="preserve">Figure </w:t>
      </w:r>
      <w:r w:rsidRPr="00465FEF">
        <w:rPr>
          <w:b/>
          <w:bCs/>
          <w:color w:val="0D0D0D" w:themeColor="text1" w:themeTint="F2"/>
          <w:sz w:val="24"/>
          <w:szCs w:val="24"/>
        </w:rPr>
        <w:fldChar w:fldCharType="begin"/>
      </w:r>
      <w:r w:rsidRPr="00465FEF">
        <w:rPr>
          <w:b/>
          <w:bCs/>
          <w:color w:val="0D0D0D" w:themeColor="text1" w:themeTint="F2"/>
          <w:sz w:val="24"/>
          <w:szCs w:val="24"/>
        </w:rPr>
        <w:instrText xml:space="preserve"> SEQ Figure \* ARABIC </w:instrText>
      </w:r>
      <w:r w:rsidRPr="00465FEF">
        <w:rPr>
          <w:b/>
          <w:bCs/>
          <w:color w:val="0D0D0D" w:themeColor="text1" w:themeTint="F2"/>
          <w:sz w:val="24"/>
          <w:szCs w:val="24"/>
        </w:rPr>
        <w:fldChar w:fldCharType="separate"/>
      </w:r>
      <w:r w:rsidR="00CD0E5D" w:rsidRPr="00465FEF">
        <w:rPr>
          <w:b/>
          <w:bCs/>
          <w:noProof/>
          <w:color w:val="0D0D0D" w:themeColor="text1" w:themeTint="F2"/>
          <w:sz w:val="24"/>
          <w:szCs w:val="24"/>
        </w:rPr>
        <w:t>7</w:t>
      </w:r>
      <w:r w:rsidRPr="00465FEF">
        <w:rPr>
          <w:b/>
          <w:bCs/>
          <w:color w:val="0D0D0D" w:themeColor="text1" w:themeTint="F2"/>
          <w:sz w:val="24"/>
          <w:szCs w:val="24"/>
        </w:rPr>
        <w:fldChar w:fldCharType="end"/>
      </w:r>
      <w:r w:rsidRPr="00465FEF">
        <w:rPr>
          <w:b/>
          <w:bCs/>
          <w:color w:val="0D0D0D" w:themeColor="text1" w:themeTint="F2"/>
          <w:sz w:val="24"/>
          <w:szCs w:val="24"/>
        </w:rPr>
        <w:t>: Perceptual Map</w:t>
      </w:r>
    </w:p>
    <w:p w14:paraId="7E2E67CE" w14:textId="787B1B1E" w:rsidR="00E82E87" w:rsidRPr="00465FEF" w:rsidRDefault="007F7CA6" w:rsidP="00A75CB9">
      <w:r w:rsidRPr="00465FEF">
        <w:t xml:space="preserve">From the perceptual map above, Mercedes-Benz Group AG is in the premium segment with high price and high performance/luxury quality; therefore, it is a strong competitor for BMW and Audi cars. Tesla is located with high innovative quality at relatively lower price perception, while Toyota and Hyundai </w:t>
      </w:r>
      <w:r w:rsidR="00340197" w:rsidRPr="00465FEF">
        <w:t>are in</w:t>
      </w:r>
      <w:r w:rsidRPr="00465FEF">
        <w:t xml:space="preserve"> the mass segment with lower price and lower luxury quality.</w:t>
      </w:r>
    </w:p>
    <w:p w14:paraId="1E931014" w14:textId="4857050F" w:rsidR="00A75CB9" w:rsidRPr="00465FEF" w:rsidRDefault="00E82E87" w:rsidP="00A75CB9">
      <w:r w:rsidRPr="00465FEF">
        <w:t xml:space="preserve">There is also some difference in positioning. The brand has positioned itself in Germany on engineering precision and reliability, and in the USA on luxury lifestyle and performance. The placement of Mercedes-Benz in the high-price, high-performance category would be like that of BMW and Audi and put the company in the same bracket. This is a case of regular premium positioning but </w:t>
      </w:r>
      <w:r w:rsidR="007F7CA6" w:rsidRPr="00465FEF">
        <w:t xml:space="preserve">a </w:t>
      </w:r>
      <w:r w:rsidRPr="00465FEF">
        <w:t>varied communication strategy.</w:t>
      </w:r>
    </w:p>
    <w:p w14:paraId="0E3BBFEF" w14:textId="10F2CE6D" w:rsidR="00923A83" w:rsidRPr="00465FEF" w:rsidRDefault="00923A83" w:rsidP="00221146">
      <w:pPr>
        <w:pStyle w:val="Heading2"/>
      </w:pPr>
      <w:bookmarkStart w:id="17" w:name="_Toc225346497"/>
      <w:r w:rsidRPr="00465FEF">
        <w:lastRenderedPageBreak/>
        <w:t>Comparison of International Marketing Mix (7Ps)</w:t>
      </w:r>
      <w:bookmarkEnd w:id="17"/>
    </w:p>
    <w:p w14:paraId="4FB51F75" w14:textId="77777777" w:rsidR="00221146" w:rsidRPr="00465FEF" w:rsidRDefault="00221146" w:rsidP="00221146">
      <w:pPr>
        <w:keepNext/>
        <w:jc w:val="center"/>
      </w:pPr>
      <w:r w:rsidRPr="00465FEF">
        <w:rPr>
          <w:noProof/>
          <w:lang w:eastAsia="en-IN"/>
        </w:rPr>
        <w:drawing>
          <wp:inline distT="0" distB="0" distL="0" distR="0" wp14:anchorId="2ED5A2A8" wp14:editId="47B32492">
            <wp:extent cx="3659505" cy="2632963"/>
            <wp:effectExtent l="19050" t="19050" r="17145" b="15240"/>
            <wp:docPr id="1" name="Picture 1" descr="The Marketing Mix - 7 Ps of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Marketing Mix - 7 Ps of Marketi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666803" cy="2638214"/>
                    </a:xfrm>
                    <a:prstGeom prst="rect">
                      <a:avLst/>
                    </a:prstGeom>
                    <a:noFill/>
                    <a:ln>
                      <a:solidFill>
                        <a:schemeClr val="tx1"/>
                      </a:solidFill>
                    </a:ln>
                  </pic:spPr>
                </pic:pic>
              </a:graphicData>
            </a:graphic>
          </wp:inline>
        </w:drawing>
      </w:r>
    </w:p>
    <w:p w14:paraId="7284AC75" w14:textId="48363F40" w:rsidR="00221146" w:rsidRPr="00465FEF" w:rsidRDefault="00221146" w:rsidP="00221146">
      <w:pPr>
        <w:pStyle w:val="Caption"/>
        <w:jc w:val="center"/>
        <w:rPr>
          <w:b/>
          <w:color w:val="000000" w:themeColor="text1"/>
          <w:sz w:val="24"/>
          <w:szCs w:val="24"/>
        </w:rPr>
      </w:pPr>
      <w:r w:rsidRPr="00465FEF">
        <w:rPr>
          <w:b/>
          <w:color w:val="000000" w:themeColor="text1"/>
          <w:sz w:val="24"/>
          <w:szCs w:val="24"/>
        </w:rPr>
        <w:t xml:space="preserve">Figure </w:t>
      </w:r>
      <w:r w:rsidRPr="00465FEF">
        <w:rPr>
          <w:b/>
          <w:color w:val="000000" w:themeColor="text1"/>
          <w:sz w:val="24"/>
          <w:szCs w:val="24"/>
        </w:rPr>
        <w:fldChar w:fldCharType="begin"/>
      </w:r>
      <w:r w:rsidRPr="00465FEF">
        <w:rPr>
          <w:b/>
          <w:color w:val="000000" w:themeColor="text1"/>
          <w:sz w:val="24"/>
          <w:szCs w:val="24"/>
        </w:rPr>
        <w:instrText xml:space="preserve"> SEQ Figure \* ARABIC </w:instrText>
      </w:r>
      <w:r w:rsidRPr="00465FEF">
        <w:rPr>
          <w:b/>
          <w:color w:val="000000" w:themeColor="text1"/>
          <w:sz w:val="24"/>
          <w:szCs w:val="24"/>
        </w:rPr>
        <w:fldChar w:fldCharType="separate"/>
      </w:r>
      <w:r w:rsidR="00CD0E5D" w:rsidRPr="00465FEF">
        <w:rPr>
          <w:b/>
          <w:noProof/>
          <w:color w:val="000000" w:themeColor="text1"/>
          <w:sz w:val="24"/>
          <w:szCs w:val="24"/>
        </w:rPr>
        <w:t>8</w:t>
      </w:r>
      <w:r w:rsidRPr="00465FEF">
        <w:rPr>
          <w:b/>
          <w:color w:val="000000" w:themeColor="text1"/>
          <w:sz w:val="24"/>
          <w:szCs w:val="24"/>
        </w:rPr>
        <w:fldChar w:fldCharType="end"/>
      </w:r>
      <w:r w:rsidRPr="00465FEF">
        <w:rPr>
          <w:b/>
          <w:color w:val="000000" w:themeColor="text1"/>
          <w:sz w:val="24"/>
          <w:szCs w:val="24"/>
        </w:rPr>
        <w:t xml:space="preserve"> 7P's</w:t>
      </w:r>
    </w:p>
    <w:p w14:paraId="186E04A6" w14:textId="66D9065A" w:rsidR="00221146" w:rsidRPr="00465FEF" w:rsidRDefault="00221146" w:rsidP="00221146">
      <w:pPr>
        <w:jc w:val="center"/>
      </w:pPr>
      <w:r w:rsidRPr="00465FEF">
        <w:rPr>
          <w:b/>
          <w:i/>
          <w:color w:val="000000" w:themeColor="text1"/>
          <w:szCs w:val="24"/>
        </w:rPr>
        <w:t xml:space="preserve">(Source: </w:t>
      </w:r>
      <w:r w:rsidRPr="00465FEF">
        <w:rPr>
          <w:b/>
          <w:i/>
          <w:color w:val="000000" w:themeColor="text1"/>
          <w:szCs w:val="24"/>
          <w:shd w:val="clear" w:color="auto" w:fill="FFFFFF"/>
        </w:rPr>
        <w:t>Professional, 2026)</w:t>
      </w:r>
    </w:p>
    <w:p w14:paraId="253EEFEB" w14:textId="07B9751E" w:rsidR="00923A83" w:rsidRPr="00465FEF" w:rsidRDefault="00923A83" w:rsidP="00221146">
      <w:pPr>
        <w:rPr>
          <w:b/>
          <w:bCs/>
          <w:i/>
          <w:iCs/>
          <w:u w:val="single"/>
        </w:rPr>
      </w:pPr>
      <w:r w:rsidRPr="00465FEF">
        <w:rPr>
          <w:b/>
          <w:bCs/>
          <w:i/>
          <w:iCs/>
          <w:u w:val="single"/>
        </w:rPr>
        <w:t xml:space="preserve">Product </w:t>
      </w:r>
    </w:p>
    <w:p w14:paraId="034DD5A1" w14:textId="77777777" w:rsidR="00CC421C" w:rsidRPr="00465FEF" w:rsidRDefault="00923A83" w:rsidP="00923A83">
      <w:r w:rsidRPr="00465FEF">
        <w:t xml:space="preserve">Mercedes-Benz has a </w:t>
      </w:r>
      <w:r w:rsidR="00221146" w:rsidRPr="00465FEF">
        <w:t>much-standardised</w:t>
      </w:r>
      <w:r w:rsidRPr="00465FEF">
        <w:t xml:space="preserve"> core product strategy in Germany and the USA, with the same quality and safety standards as well as brand image </w:t>
      </w:r>
      <w:r w:rsidRPr="00465FEF">
        <w:rPr>
          <w:color w:val="000000"/>
          <w:shd w:val="clear" w:color="auto" w:fill="FFFFFF"/>
        </w:rPr>
        <w:t>(Li, 2022)</w:t>
      </w:r>
      <w:r w:rsidRPr="00465FEF">
        <w:t>. However, product modification is apparent in model products and specifications. Germany has a greater demand for fuel-efficient sedans, hybrids</w:t>
      </w:r>
      <w:r w:rsidR="00C30C16" w:rsidRPr="00465FEF">
        <w:t>,</w:t>
      </w:r>
      <w:r w:rsidRPr="00465FEF">
        <w:t xml:space="preserve"> and compact premium cars, </w:t>
      </w:r>
      <w:r w:rsidR="00C30C16" w:rsidRPr="00465FEF">
        <w:t>with a</w:t>
      </w:r>
      <w:r w:rsidRPr="00465FEF">
        <w:t xml:space="preserve"> level of environmental awareness and high uncertainty avoidance </w:t>
      </w:r>
      <w:r w:rsidRPr="00465FEF">
        <w:rPr>
          <w:color w:val="000000"/>
          <w:shd w:val="clear" w:color="auto" w:fill="FFFFFF"/>
        </w:rPr>
        <w:t>(Maurer, et al., 2023)</w:t>
      </w:r>
      <w:r w:rsidRPr="00465FEF">
        <w:t xml:space="preserve">. Conversely, SUVs and performance vehicles dominate in the USA, with the latter at more than 55% of the total Mercedes-Benz outlets in the US </w:t>
      </w:r>
      <w:r w:rsidRPr="00465FEF">
        <w:rPr>
          <w:color w:val="000000"/>
          <w:shd w:val="clear" w:color="auto" w:fill="FFFFFF"/>
        </w:rPr>
        <w:t>(Liu, et al., 2025)</w:t>
      </w:r>
      <w:r w:rsidRPr="00465FEF">
        <w:t xml:space="preserve">. The electric vehicle (EV) uptake in the US market has also increased faster with the help of incentives and charging infrastructure. </w:t>
      </w:r>
    </w:p>
    <w:p w14:paraId="7A86D7C5" w14:textId="03A7AA36" w:rsidR="00923A83" w:rsidRPr="00465FEF" w:rsidRDefault="00B872CA" w:rsidP="00923A83">
      <w:r w:rsidRPr="00465FEF">
        <w:t xml:space="preserve">Mercedes-Benz exhibits </w:t>
      </w:r>
      <w:r w:rsidR="000A61C1" w:rsidRPr="00465FEF">
        <w:t>strong</w:t>
      </w:r>
      <w:r w:rsidRPr="00465FEF">
        <w:t xml:space="preserve"> product width through its broad portfolio</w:t>
      </w:r>
      <w:r w:rsidR="00340197" w:rsidRPr="00465FEF">
        <w:t>,</w:t>
      </w:r>
      <w:r w:rsidRPr="00465FEF">
        <w:t xml:space="preserve"> including compact cars (A-Class), executive sedans (E-Class), luxury flagships (S-Class) and SUVs such as the Mercedes</w:t>
      </w:r>
      <w:r w:rsidRPr="00465FEF">
        <w:noBreakHyphen/>
        <w:t>Benz GLE and Mercedes</w:t>
      </w:r>
      <w:r w:rsidRPr="00465FEF">
        <w:noBreakHyphen/>
        <w:t>Benz GLS. Product depth is revealed in multiple trims, engine variants and electric EQ models. In Germany, branding focuses on engineering precision and heritage, while in the USA it highlights luxury lifestyle, performance and aspirational status.</w:t>
      </w:r>
    </w:p>
    <w:p w14:paraId="04A3568D" w14:textId="77777777" w:rsidR="00CD0E5D" w:rsidRPr="00465FEF" w:rsidRDefault="00CD0E5D" w:rsidP="00CD0E5D">
      <w:pPr>
        <w:keepNext/>
        <w:jc w:val="center"/>
      </w:pPr>
      <w:r w:rsidRPr="00465FEF">
        <w:rPr>
          <w:noProof/>
        </w:rPr>
        <w:lastRenderedPageBreak/>
        <w:drawing>
          <wp:inline distT="0" distB="0" distL="0" distR="0" wp14:anchorId="4E8E123C" wp14:editId="2BCECA96">
            <wp:extent cx="4048125" cy="2253244"/>
            <wp:effectExtent l="19050" t="19050" r="9525" b="13970"/>
            <wp:docPr id="1710663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66302" name=""/>
                    <pic:cNvPicPr/>
                  </pic:nvPicPr>
                  <pic:blipFill>
                    <a:blip r:embed="rId16"/>
                    <a:stretch>
                      <a:fillRect/>
                    </a:stretch>
                  </pic:blipFill>
                  <pic:spPr>
                    <a:xfrm>
                      <a:off x="0" y="0"/>
                      <a:ext cx="4056302" cy="2257796"/>
                    </a:xfrm>
                    <a:prstGeom prst="rect">
                      <a:avLst/>
                    </a:prstGeom>
                    <a:ln>
                      <a:solidFill>
                        <a:schemeClr val="tx1"/>
                      </a:solidFill>
                    </a:ln>
                  </pic:spPr>
                </pic:pic>
              </a:graphicData>
            </a:graphic>
          </wp:inline>
        </w:drawing>
      </w:r>
    </w:p>
    <w:p w14:paraId="620F10ED" w14:textId="12C1430A" w:rsidR="00CD0E5D" w:rsidRPr="00465FEF" w:rsidRDefault="00CD0E5D" w:rsidP="00340197">
      <w:pPr>
        <w:pStyle w:val="Caption"/>
        <w:jc w:val="center"/>
        <w:rPr>
          <w:b/>
          <w:bCs/>
          <w:color w:val="0D0D0D" w:themeColor="text1" w:themeTint="F2"/>
          <w:sz w:val="24"/>
          <w:szCs w:val="24"/>
        </w:rPr>
      </w:pPr>
      <w:r w:rsidRPr="00465FEF">
        <w:rPr>
          <w:b/>
          <w:bCs/>
          <w:color w:val="0D0D0D" w:themeColor="text1" w:themeTint="F2"/>
          <w:sz w:val="24"/>
          <w:szCs w:val="24"/>
        </w:rPr>
        <w:t xml:space="preserve">Figure </w:t>
      </w:r>
      <w:r w:rsidRPr="00465FEF">
        <w:rPr>
          <w:b/>
          <w:bCs/>
          <w:color w:val="0D0D0D" w:themeColor="text1" w:themeTint="F2"/>
          <w:sz w:val="24"/>
          <w:szCs w:val="24"/>
        </w:rPr>
        <w:fldChar w:fldCharType="begin"/>
      </w:r>
      <w:r w:rsidRPr="00465FEF">
        <w:rPr>
          <w:b/>
          <w:bCs/>
          <w:color w:val="0D0D0D" w:themeColor="text1" w:themeTint="F2"/>
          <w:sz w:val="24"/>
          <w:szCs w:val="24"/>
        </w:rPr>
        <w:instrText xml:space="preserve"> SEQ Figure \* ARABIC </w:instrText>
      </w:r>
      <w:r w:rsidRPr="00465FEF">
        <w:rPr>
          <w:b/>
          <w:bCs/>
          <w:color w:val="0D0D0D" w:themeColor="text1" w:themeTint="F2"/>
          <w:sz w:val="24"/>
          <w:szCs w:val="24"/>
        </w:rPr>
        <w:fldChar w:fldCharType="separate"/>
      </w:r>
      <w:r w:rsidRPr="00465FEF">
        <w:rPr>
          <w:b/>
          <w:bCs/>
          <w:noProof/>
          <w:color w:val="0D0D0D" w:themeColor="text1" w:themeTint="F2"/>
          <w:sz w:val="24"/>
          <w:szCs w:val="24"/>
        </w:rPr>
        <w:t>9</w:t>
      </w:r>
      <w:r w:rsidRPr="00465FEF">
        <w:rPr>
          <w:b/>
          <w:bCs/>
          <w:color w:val="0D0D0D" w:themeColor="text1" w:themeTint="F2"/>
          <w:sz w:val="24"/>
          <w:szCs w:val="24"/>
        </w:rPr>
        <w:fldChar w:fldCharType="end"/>
      </w:r>
      <w:r w:rsidRPr="00465FEF">
        <w:rPr>
          <w:b/>
          <w:bCs/>
          <w:color w:val="0D0D0D" w:themeColor="text1" w:themeTint="F2"/>
          <w:sz w:val="24"/>
          <w:szCs w:val="24"/>
        </w:rPr>
        <w:t>: Mercedes-Benz GLE</w:t>
      </w:r>
    </w:p>
    <w:p w14:paraId="11FB69C7" w14:textId="0C64C5AC" w:rsidR="00340197" w:rsidRPr="00465FEF" w:rsidRDefault="00340197" w:rsidP="00340197">
      <w:pPr>
        <w:jc w:val="center"/>
        <w:rPr>
          <w:b/>
          <w:bCs/>
          <w:i/>
          <w:iCs/>
        </w:rPr>
      </w:pPr>
      <w:r w:rsidRPr="00465FEF">
        <w:rPr>
          <w:b/>
          <w:bCs/>
          <w:i/>
          <w:iCs/>
        </w:rPr>
        <w:t>(Source: The Hindu, 2020)</w:t>
      </w:r>
    </w:p>
    <w:p w14:paraId="221092C2" w14:textId="7D43AF10" w:rsidR="00923A83" w:rsidRPr="00465FEF" w:rsidRDefault="00923A83" w:rsidP="00221146">
      <w:pPr>
        <w:rPr>
          <w:b/>
          <w:bCs/>
          <w:i/>
          <w:iCs/>
          <w:u w:val="single"/>
        </w:rPr>
      </w:pPr>
      <w:r w:rsidRPr="00465FEF">
        <w:rPr>
          <w:b/>
          <w:bCs/>
          <w:i/>
          <w:iCs/>
          <w:u w:val="single"/>
        </w:rPr>
        <w:t xml:space="preserve">Price </w:t>
      </w:r>
    </w:p>
    <w:p w14:paraId="70DAEF6B" w14:textId="03D8E9F2" w:rsidR="00923A83" w:rsidRPr="00465FEF" w:rsidRDefault="00923A83" w:rsidP="00923A83">
      <w:r w:rsidRPr="00465FEF">
        <w:t xml:space="preserve">Mercedes-Benz uses </w:t>
      </w:r>
      <w:r w:rsidR="00C30C16" w:rsidRPr="00465FEF">
        <w:t xml:space="preserve">a </w:t>
      </w:r>
      <w:r w:rsidRPr="00465FEF">
        <w:t>premium pricing strategy in the two markets, but the pricing level in both countries varies greatly based on economic factors, taxation</w:t>
      </w:r>
      <w:r w:rsidR="00C30C16" w:rsidRPr="00465FEF">
        <w:t>,</w:t>
      </w:r>
      <w:r w:rsidRPr="00465FEF">
        <w:t xml:space="preserve"> and affordability to consumers </w:t>
      </w:r>
      <w:r w:rsidRPr="00465FEF">
        <w:rPr>
          <w:color w:val="000000"/>
          <w:shd w:val="clear" w:color="auto" w:fill="FFFFFF"/>
        </w:rPr>
        <w:t>(</w:t>
      </w:r>
      <w:proofErr w:type="spellStart"/>
      <w:r w:rsidRPr="00465FEF">
        <w:rPr>
          <w:color w:val="000000"/>
          <w:shd w:val="clear" w:color="auto" w:fill="FFFFFF"/>
        </w:rPr>
        <w:t>Hotbot</w:t>
      </w:r>
      <w:proofErr w:type="spellEnd"/>
      <w:r w:rsidRPr="00465FEF">
        <w:rPr>
          <w:color w:val="000000"/>
          <w:shd w:val="clear" w:color="auto" w:fill="FFFFFF"/>
        </w:rPr>
        <w:t>, 2024)</w:t>
      </w:r>
      <w:r w:rsidRPr="00465FEF">
        <w:t>. The average price of a Mercedes-Benz C-class in Germany has a starting price of about EUR45, 000 and the more expensive models</w:t>
      </w:r>
      <w:r w:rsidR="00C30C16" w:rsidRPr="00465FEF">
        <w:t>,</w:t>
      </w:r>
      <w:r w:rsidRPr="00465FEF">
        <w:t xml:space="preserve"> such as E-Class, are more than EUR55, 000 </w:t>
      </w:r>
      <w:r w:rsidRPr="00465FEF">
        <w:rPr>
          <w:color w:val="000000"/>
          <w:shd w:val="clear" w:color="auto" w:fill="FFFFFF"/>
        </w:rPr>
        <w:t>(Magureanu, 2021)</w:t>
      </w:r>
      <w:r w:rsidRPr="00465FEF">
        <w:t>. German buyers are comparatively price-sensitive in the premium market, which is determined by expensive vehicle taxes, fuel expenses</w:t>
      </w:r>
      <w:r w:rsidR="00C30C16" w:rsidRPr="00465FEF">
        <w:t>,</w:t>
      </w:r>
      <w:r w:rsidRPr="00465FEF">
        <w:t xml:space="preserve"> and insurance premiums. This has led to more discounting and fleet sales and less penetration in leasing as compared to the USA. </w:t>
      </w:r>
    </w:p>
    <w:p w14:paraId="61916BA9" w14:textId="211E7CA7" w:rsidR="00923A83" w:rsidRPr="00465FEF" w:rsidRDefault="00923A83" w:rsidP="00221146">
      <w:r w:rsidRPr="00465FEF">
        <w:t xml:space="preserve">Mercedes-Benz cars are more expensive in the United States on an absolute level. The mean price of transacting a Mercedes-Benz vehicle in the US is above USD 75000, as opposed to the general price of USD 48000 in the US industry. The SUVs, including the GLE and GLS, often sell above USD 80,000, with the purchasing power and extensive use of financing and leasing, which have exceeded 60% of the luxury automobiles </w:t>
      </w:r>
      <w:r w:rsidRPr="00465FEF">
        <w:rPr>
          <w:color w:val="000000"/>
          <w:shd w:val="clear" w:color="auto" w:fill="FFFFFF"/>
        </w:rPr>
        <w:t>(IBEF, 2024)</w:t>
      </w:r>
      <w:r w:rsidRPr="00465FEF">
        <w:t xml:space="preserve">. The US market is hence more flexible in pricing and more profitable. It is necessary to adapt to pricing. The USA is more favourable with a greater willingness of the consumers to pay, whereas Germany demands competitive premium pricing that should correspond with the behaviour of cost awareness. </w:t>
      </w:r>
    </w:p>
    <w:p w14:paraId="22DC0F02" w14:textId="539AD365" w:rsidR="00923A83" w:rsidRPr="00465FEF" w:rsidRDefault="00923A83" w:rsidP="00221146">
      <w:pPr>
        <w:rPr>
          <w:b/>
          <w:bCs/>
          <w:i/>
          <w:iCs/>
          <w:u w:val="single"/>
        </w:rPr>
      </w:pPr>
      <w:r w:rsidRPr="00465FEF">
        <w:rPr>
          <w:b/>
          <w:bCs/>
          <w:i/>
          <w:iCs/>
          <w:u w:val="single"/>
        </w:rPr>
        <w:t xml:space="preserve">Place </w:t>
      </w:r>
    </w:p>
    <w:p w14:paraId="6F3886AE" w14:textId="33939D11" w:rsidR="00923A83" w:rsidRPr="00465FEF" w:rsidRDefault="00923A83" w:rsidP="00923A83">
      <w:r w:rsidRPr="00465FEF">
        <w:lastRenderedPageBreak/>
        <w:t xml:space="preserve">Distribution policies indicate cultural and geographical variation. Mercedes-Benz in Germany runs under a close-knit network of authorised dealerships and a high focus on the post-sales service and long-term relations with its customers </w:t>
      </w:r>
      <w:r w:rsidRPr="00465FEF">
        <w:rPr>
          <w:color w:val="000000"/>
          <w:shd w:val="clear" w:color="auto" w:fill="FFFFFF"/>
        </w:rPr>
        <w:t>(Mercedes-Benz, 2022)</w:t>
      </w:r>
      <w:r w:rsidRPr="00465FEF">
        <w:t>. The distribution in the USA is based on highly developed dealership networks that cover the states with the help of the growing utilisation of online configuration and online retail. The concept of distribution is standardised</w:t>
      </w:r>
      <w:r w:rsidR="00C30C16" w:rsidRPr="00465FEF">
        <w:t>,</w:t>
      </w:r>
      <w:r w:rsidRPr="00465FEF">
        <w:t xml:space="preserve"> but operational execution is highly localised to the expectations of the market size and the convenience of the consumers. </w:t>
      </w:r>
    </w:p>
    <w:p w14:paraId="6693C1F0" w14:textId="3C5EEEAF" w:rsidR="00923A83" w:rsidRPr="00465FEF" w:rsidRDefault="00923A83" w:rsidP="00221146">
      <w:pPr>
        <w:rPr>
          <w:b/>
          <w:bCs/>
          <w:i/>
          <w:iCs/>
          <w:u w:val="single"/>
        </w:rPr>
      </w:pPr>
      <w:r w:rsidRPr="00465FEF">
        <w:rPr>
          <w:b/>
          <w:bCs/>
          <w:i/>
          <w:iCs/>
          <w:u w:val="single"/>
        </w:rPr>
        <w:t xml:space="preserve">Promotion </w:t>
      </w:r>
    </w:p>
    <w:p w14:paraId="4D83F06C" w14:textId="53884EA3" w:rsidR="00923A83" w:rsidRPr="00465FEF" w:rsidRDefault="00923A83" w:rsidP="00923A83">
      <w:r w:rsidRPr="00465FEF">
        <w:t>There is a high cultural adaptation in promotional strategies. The communication in Germany is aimed at precision, safety</w:t>
      </w:r>
      <w:r w:rsidR="00C30C16" w:rsidRPr="00465FEF">
        <w:t>,</w:t>
      </w:r>
      <w:r w:rsidRPr="00465FEF">
        <w:t xml:space="preserve"> and efficiency engineering with the use of rational and information-heavy messages. Promotion campaigns in the US, on the contrary, are emotional, focusing on lifestyle, performance</w:t>
      </w:r>
      <w:r w:rsidR="00C30C16" w:rsidRPr="00465FEF">
        <w:t>,</w:t>
      </w:r>
      <w:r w:rsidRPr="00465FEF">
        <w:t xml:space="preserve"> and status </w:t>
      </w:r>
      <w:r w:rsidRPr="00465FEF">
        <w:rPr>
          <w:color w:val="000000"/>
          <w:shd w:val="clear" w:color="auto" w:fill="FFFFFF"/>
        </w:rPr>
        <w:t>(Extra Digital, 2024)</w:t>
      </w:r>
      <w:r w:rsidRPr="00465FEF">
        <w:t xml:space="preserve">. The USA uses more celebrity endorsements, storytelling, and experience marketing, which occurs online. Such a degree of adjustment is essential to culture alignment and brand resonance. </w:t>
      </w:r>
    </w:p>
    <w:p w14:paraId="59AB5013" w14:textId="0BF68E07" w:rsidR="00923A83" w:rsidRPr="00465FEF" w:rsidRDefault="00923A83" w:rsidP="00221146">
      <w:pPr>
        <w:rPr>
          <w:b/>
          <w:bCs/>
          <w:i/>
          <w:iCs/>
          <w:u w:val="single"/>
        </w:rPr>
      </w:pPr>
      <w:r w:rsidRPr="00465FEF">
        <w:rPr>
          <w:b/>
          <w:bCs/>
          <w:i/>
          <w:iCs/>
          <w:u w:val="single"/>
        </w:rPr>
        <w:t xml:space="preserve">People </w:t>
      </w:r>
    </w:p>
    <w:p w14:paraId="1C2BD7E0" w14:textId="65E5230A" w:rsidR="00923A83" w:rsidRPr="00465FEF" w:rsidRDefault="00C30C16" w:rsidP="00923A83">
      <w:r w:rsidRPr="00465FEF">
        <w:t xml:space="preserve">In </w:t>
      </w:r>
      <w:r w:rsidR="00923A83" w:rsidRPr="00465FEF">
        <w:t xml:space="preserve">Germany, the </w:t>
      </w:r>
      <w:r w:rsidRPr="00465FEF">
        <w:t>customer-facing</w:t>
      </w:r>
      <w:r w:rsidR="00923A83" w:rsidRPr="00465FEF">
        <w:t xml:space="preserve"> employees are supposed to be technical in their expertise, efficient</w:t>
      </w:r>
      <w:r w:rsidRPr="00465FEF">
        <w:t>,</w:t>
      </w:r>
      <w:r w:rsidR="00923A83" w:rsidRPr="00465FEF">
        <w:t xml:space="preserve"> and professional</w:t>
      </w:r>
      <w:r w:rsidRPr="00465FEF">
        <w:t>,</w:t>
      </w:r>
      <w:r w:rsidR="00923A83" w:rsidRPr="00465FEF">
        <w:t xml:space="preserve"> which indicates high uncertainty avoidance and low power distance. Customer service in the USA is more </w:t>
      </w:r>
      <w:r w:rsidRPr="00465FEF">
        <w:t>personally</w:t>
      </w:r>
      <w:r w:rsidR="00923A83" w:rsidRPr="00465FEF">
        <w:t xml:space="preserve"> oriented and is much more concerned with personalisation, upselling</w:t>
      </w:r>
      <w:r w:rsidRPr="00465FEF">
        <w:t>,</w:t>
      </w:r>
      <w:r w:rsidR="00923A83" w:rsidRPr="00465FEF">
        <w:t xml:space="preserve"> and customer engagement. Although training standards are universal, the way of interaction is adjusted to the cultural demands. </w:t>
      </w:r>
    </w:p>
    <w:p w14:paraId="59056039" w14:textId="58DD6A15" w:rsidR="00923A83" w:rsidRPr="00465FEF" w:rsidRDefault="00923A83" w:rsidP="00221146">
      <w:pPr>
        <w:rPr>
          <w:b/>
          <w:bCs/>
          <w:i/>
          <w:iCs/>
          <w:u w:val="single"/>
        </w:rPr>
      </w:pPr>
      <w:r w:rsidRPr="00465FEF">
        <w:rPr>
          <w:b/>
          <w:bCs/>
          <w:i/>
          <w:iCs/>
          <w:u w:val="single"/>
        </w:rPr>
        <w:t xml:space="preserve">Process </w:t>
      </w:r>
    </w:p>
    <w:p w14:paraId="3E495F39" w14:textId="3AB44080" w:rsidR="00923A83" w:rsidRPr="00465FEF" w:rsidRDefault="00923A83" w:rsidP="00923A83">
      <w:r w:rsidRPr="00465FEF">
        <w:t>German processes are systematic, open</w:t>
      </w:r>
      <w:r w:rsidR="00C30C16" w:rsidRPr="00465FEF">
        <w:t>,</w:t>
      </w:r>
      <w:r w:rsidRPr="00465FEF">
        <w:t xml:space="preserve"> and comprehensive, which favour risk-averse consumer behaviour. In the USA, the process of buying and financing is less rigorous; the process of approval is quicker, transactions are conducted online</w:t>
      </w:r>
      <w:r w:rsidR="00C30C16" w:rsidRPr="00465FEF">
        <w:t>,</w:t>
      </w:r>
      <w:r w:rsidRPr="00465FEF">
        <w:t xml:space="preserve"> and documentation is streamlined. In the US market, digitalisation is a more relevant factor, and the processes should be changed </w:t>
      </w:r>
      <w:r w:rsidR="00296975" w:rsidRPr="00465FEF">
        <w:t>to</w:t>
      </w:r>
      <w:r w:rsidRPr="00465FEF">
        <w:t xml:space="preserve"> improve the customer experience </w:t>
      </w:r>
      <w:r w:rsidRPr="00465FEF">
        <w:rPr>
          <w:color w:val="000000"/>
          <w:shd w:val="clear" w:color="auto" w:fill="FFFFFF"/>
        </w:rPr>
        <w:t>(Khalil, et al., 2025)</w:t>
      </w:r>
      <w:r w:rsidRPr="00465FEF">
        <w:t xml:space="preserve">. </w:t>
      </w:r>
    </w:p>
    <w:p w14:paraId="1FD6D27E" w14:textId="1181DFF5" w:rsidR="00923A83" w:rsidRPr="00465FEF" w:rsidRDefault="00923A83" w:rsidP="00221146">
      <w:pPr>
        <w:rPr>
          <w:b/>
          <w:bCs/>
          <w:i/>
          <w:iCs/>
          <w:u w:val="single"/>
        </w:rPr>
      </w:pPr>
      <w:r w:rsidRPr="00465FEF">
        <w:rPr>
          <w:b/>
          <w:bCs/>
          <w:i/>
          <w:iCs/>
          <w:u w:val="single"/>
        </w:rPr>
        <w:t xml:space="preserve">Physical </w:t>
      </w:r>
    </w:p>
    <w:p w14:paraId="0F55FBE0" w14:textId="23D2CA6D" w:rsidR="00923A83" w:rsidRPr="00465FEF" w:rsidRDefault="00923A83" w:rsidP="00923A83">
      <w:r w:rsidRPr="00465FEF">
        <w:t xml:space="preserve">Evidence Brand perception is supported with physical evidence. German showrooms are minimalistic in design and technology-driven, which is associated with accuracy and tradition. Dealerships in the US are bigger, more sensory and aesthetic, and help in branding that is based </w:t>
      </w:r>
      <w:r w:rsidRPr="00465FEF">
        <w:lastRenderedPageBreak/>
        <w:t xml:space="preserve">on lifestyle. Physical environments are suitably adjusted to local expectations, although </w:t>
      </w:r>
      <w:r w:rsidR="0004631F" w:rsidRPr="00465FEF">
        <w:t>they have</w:t>
      </w:r>
      <w:r w:rsidRPr="00465FEF">
        <w:t xml:space="preserve"> a global brand consistency. </w:t>
      </w:r>
    </w:p>
    <w:p w14:paraId="70AC7A84" w14:textId="77777777" w:rsidR="00923A83" w:rsidRPr="00465FEF" w:rsidRDefault="00923A83" w:rsidP="00923A83">
      <w:pPr>
        <w:pStyle w:val="Heading2"/>
      </w:pPr>
      <w:bookmarkStart w:id="18" w:name="_Toc225346498"/>
      <w:r w:rsidRPr="00465FEF">
        <w:t>Critical Assessment</w:t>
      </w:r>
      <w:bookmarkEnd w:id="18"/>
      <w:r w:rsidRPr="00465FEF">
        <w:t xml:space="preserve"> </w:t>
      </w:r>
    </w:p>
    <w:p w14:paraId="23E5185C" w14:textId="06630878" w:rsidR="00923A83" w:rsidRPr="00465FEF" w:rsidRDefault="00923A83" w:rsidP="00923A83">
      <w:r w:rsidRPr="00465FEF">
        <w:t>Mercedes-Benz has a hybrid international marketing mix approach, and its standardised premium brand spirit is applied, but the pricing, promotion</w:t>
      </w:r>
      <w:r w:rsidR="0004631F" w:rsidRPr="00465FEF">
        <w:t>,</w:t>
      </w:r>
      <w:r w:rsidRPr="00465FEF">
        <w:t xml:space="preserve"> and service </w:t>
      </w:r>
      <w:r w:rsidR="0004631F" w:rsidRPr="00465FEF">
        <w:t>components are</w:t>
      </w:r>
      <w:r w:rsidRPr="00465FEF">
        <w:t xml:space="preserve"> adjusted to cultural and economic circumstances. </w:t>
      </w:r>
      <w:r w:rsidR="00C30C16" w:rsidRPr="00465FEF">
        <w:t xml:space="preserve">The </w:t>
      </w:r>
      <w:r w:rsidRPr="00465FEF">
        <w:t xml:space="preserve">USA is more profitable in pricing and profitability, whereas Germany and cost control and value need to be tighter </w:t>
      </w:r>
      <w:r w:rsidRPr="00465FEF">
        <w:rPr>
          <w:color w:val="000000"/>
          <w:shd w:val="clear" w:color="auto" w:fill="FFFFFF"/>
        </w:rPr>
        <w:t>(Anon, 2026)</w:t>
      </w:r>
      <w:r w:rsidRPr="00465FEF">
        <w:t>. This is a competitive approach that increases competitiveness in the two markets.</w:t>
      </w:r>
    </w:p>
    <w:p w14:paraId="1E4690C7" w14:textId="498AFD2A" w:rsidR="00923A83" w:rsidRPr="00465FEF" w:rsidRDefault="00923A83" w:rsidP="00221146">
      <w:pPr>
        <w:pStyle w:val="Heading2"/>
      </w:pPr>
      <w:bookmarkStart w:id="19" w:name="_Toc225346499"/>
      <w:r w:rsidRPr="00465FEF">
        <w:t>Directional Development Strategy</w:t>
      </w:r>
      <w:bookmarkEnd w:id="19"/>
      <w:r w:rsidRPr="00465FEF">
        <w:t xml:space="preserve"> </w:t>
      </w:r>
    </w:p>
    <w:p w14:paraId="142CE369" w14:textId="66C5E3DC" w:rsidR="00923A83" w:rsidRPr="00465FEF" w:rsidRDefault="00923A83" w:rsidP="00923A83">
      <w:r w:rsidRPr="00465FEF">
        <w:t>The strategy of growth used by Mercedes-Benz in the United States is more aligned with market penetration and product development</w:t>
      </w:r>
      <w:r w:rsidR="0004631F" w:rsidRPr="00465FEF">
        <w:t>,</w:t>
      </w:r>
      <w:r w:rsidRPr="00465FEF">
        <w:t xml:space="preserve"> as it is in the Ansoff Matrix framework. Mercedes-Benz Group AG aims to penetrate the market through increased marketing expenditure, multiplex networks of dealerships</w:t>
      </w:r>
      <w:r w:rsidR="0004631F" w:rsidRPr="00465FEF">
        <w:t>,</w:t>
      </w:r>
      <w:r w:rsidRPr="00465FEF">
        <w:t xml:space="preserve"> and favourable financing plans as it is trying to solidify its portion of the competitive US luxury car market, which signifies a market penetration strategy </w:t>
      </w:r>
      <w:r w:rsidRPr="00465FEF">
        <w:rPr>
          <w:color w:val="000000"/>
          <w:shd w:val="clear" w:color="auto" w:fill="FFFFFF"/>
        </w:rPr>
        <w:t>(Mercedes-Benz, 2022)</w:t>
      </w:r>
      <w:r w:rsidRPr="00465FEF">
        <w:t xml:space="preserve">. </w:t>
      </w:r>
    </w:p>
    <w:p w14:paraId="191CE0B4" w14:textId="568CAB83" w:rsidR="00923A83" w:rsidRPr="00465FEF" w:rsidRDefault="00923A83" w:rsidP="00923A83">
      <w:r w:rsidRPr="00465FEF">
        <w:t xml:space="preserve">At the same time, the company has also launched new electric and SUV products, including the EQ line, which are product developments in accordance with the ever-changing consumer demands, considering sustainability and high-performance car models </w:t>
      </w:r>
      <w:r w:rsidRPr="00465FEF">
        <w:rPr>
          <w:color w:val="000000"/>
          <w:shd w:val="clear" w:color="auto" w:fill="FFFFFF"/>
        </w:rPr>
        <w:t>(Loeber, 2026)</w:t>
      </w:r>
      <w:r w:rsidRPr="00465FEF">
        <w:t>. This two-fold strategy is strategically justified because of the US buying strength, favourable EV incentives</w:t>
      </w:r>
      <w:r w:rsidR="0004631F" w:rsidRPr="00465FEF">
        <w:t>,</w:t>
      </w:r>
      <w:r w:rsidRPr="00465FEF">
        <w:t xml:space="preserve"> and premium SUV demands; the United States is a high-growth, </w:t>
      </w:r>
      <w:r w:rsidR="0004631F" w:rsidRPr="00465FEF">
        <w:t>innovative</w:t>
      </w:r>
      <w:r w:rsidRPr="00465FEF">
        <w:t xml:space="preserve"> market to further expand in the long term.</w:t>
      </w:r>
    </w:p>
    <w:p w14:paraId="07AF555B" w14:textId="5F73F078" w:rsidR="00923A83" w:rsidRPr="00465FEF" w:rsidRDefault="00923A83" w:rsidP="00221146">
      <w:pPr>
        <w:pStyle w:val="Heading2"/>
      </w:pPr>
      <w:bookmarkStart w:id="20" w:name="_Toc225346500"/>
      <w:r w:rsidRPr="00465FEF">
        <w:t>Ethical Issues in International Marketing</w:t>
      </w:r>
      <w:bookmarkEnd w:id="20"/>
      <w:r w:rsidRPr="00465FEF">
        <w:t xml:space="preserve"> </w:t>
      </w:r>
    </w:p>
    <w:p w14:paraId="6C6A34AF" w14:textId="158DFDC3" w:rsidR="00923A83" w:rsidRPr="00465FEF" w:rsidRDefault="00923A83" w:rsidP="00923A83">
      <w:r w:rsidRPr="00465FEF">
        <w:t xml:space="preserve">Ethics is becoming a more significant aspect in international marketing practises of Mercedes-Benz Group AG, especially in the markets that are more scrutinised, including Germany and </w:t>
      </w:r>
      <w:r w:rsidR="0004631F" w:rsidRPr="00465FEF">
        <w:t xml:space="preserve">the </w:t>
      </w:r>
      <w:r w:rsidRPr="00465FEF">
        <w:t xml:space="preserve">United States. One of the major issues is associated with sustainability and possible greenwashing </w:t>
      </w:r>
      <w:r w:rsidRPr="00465FEF">
        <w:rPr>
          <w:color w:val="000000"/>
          <w:shd w:val="clear" w:color="auto" w:fill="FFFFFF"/>
        </w:rPr>
        <w:t>(Mercedes-Benz, 2026)</w:t>
      </w:r>
      <w:r w:rsidRPr="00465FEF">
        <w:t xml:space="preserve">. As the company is undertaking to be carbon neutral and increase its electric vehicle line-up, critics believe that high-end automotive companies have to make sure that lifecycle emissions are reported transparently to prevent exaggerating environmental advantages. There is also the need to constantly monitor the labour practises over the global supply chains. </w:t>
      </w:r>
    </w:p>
    <w:p w14:paraId="4174195B" w14:textId="680C733A" w:rsidR="00923A83" w:rsidRPr="00465FEF" w:rsidRDefault="00923A83" w:rsidP="00923A83">
      <w:r w:rsidRPr="00465FEF">
        <w:t xml:space="preserve">Since Mercedes-Benz acquires its resources globally, there is the risk of ethical complications </w:t>
      </w:r>
      <w:r w:rsidR="0004631F" w:rsidRPr="00465FEF">
        <w:t>concerning</w:t>
      </w:r>
      <w:r w:rsidRPr="00465FEF">
        <w:t xml:space="preserve"> the working conditions, remuneration</w:t>
      </w:r>
      <w:r w:rsidR="0004631F" w:rsidRPr="00465FEF">
        <w:t>,</w:t>
      </w:r>
      <w:r w:rsidRPr="00465FEF">
        <w:t xml:space="preserve"> and adherence of suppliers to the </w:t>
      </w:r>
      <w:r w:rsidRPr="00465FEF">
        <w:lastRenderedPageBreak/>
        <w:t xml:space="preserve">international labour standards </w:t>
      </w:r>
      <w:r w:rsidRPr="00465FEF">
        <w:rPr>
          <w:color w:val="000000"/>
          <w:shd w:val="clear" w:color="auto" w:fill="FFFFFF"/>
        </w:rPr>
        <w:t>(Mercedes-Benz, 2025)</w:t>
      </w:r>
      <w:r w:rsidRPr="00465FEF">
        <w:t xml:space="preserve">. Reducing brand credibility can therefore be achieved through proactive auditing and a responsible sourcing policy. In the environmental responsibility dimension, both EU and US laws are more restrictive, which puts the firm under pressure to ensure that manufacturing emissions are minimised, and more circular economy processes are encouraged. </w:t>
      </w:r>
    </w:p>
    <w:p w14:paraId="1DFD9499" w14:textId="2350F0A8" w:rsidR="00923A83" w:rsidRPr="00465FEF" w:rsidRDefault="00923A83" w:rsidP="00923A83">
      <w:r w:rsidRPr="00465FEF">
        <w:t xml:space="preserve">Also, data privacy and digital marketing ethics have been vital since Mercedes -Benz is expanding connected car services and online channels to sell its products. The regulations in the areas of Europe and the US, which are changing </w:t>
      </w:r>
      <w:r w:rsidR="00296975" w:rsidRPr="00465FEF">
        <w:t>in</w:t>
      </w:r>
      <w:r w:rsidRPr="00465FEF">
        <w:t xml:space="preserve"> data protection, must be met to ensure that consumer faith is maintained and reputational risk is reduced.</w:t>
      </w:r>
    </w:p>
    <w:p w14:paraId="7123CC85" w14:textId="1F7AAC9F" w:rsidR="00923A83" w:rsidRPr="00465FEF" w:rsidRDefault="00923A83" w:rsidP="00221146">
      <w:pPr>
        <w:pStyle w:val="Heading2"/>
      </w:pPr>
      <w:bookmarkStart w:id="21" w:name="_Toc225346501"/>
      <w:r w:rsidRPr="00465FEF">
        <w:t>Recommendations</w:t>
      </w:r>
      <w:bookmarkEnd w:id="21"/>
    </w:p>
    <w:p w14:paraId="056A0C65" w14:textId="59EE8BC3" w:rsidR="00923A83" w:rsidRPr="00465FEF" w:rsidRDefault="00923A83" w:rsidP="00923A83">
      <w:r w:rsidRPr="00465FEF">
        <w:t xml:space="preserve">Mercedes-Benz Group AG needs to consider a better international marketing strategy that is more responsive to the local environment in the United States to enhance its competitiveness </w:t>
      </w:r>
      <w:r w:rsidRPr="00465FEF">
        <w:rPr>
          <w:color w:val="000000"/>
          <w:shd w:val="clear" w:color="auto" w:fill="FFFFFF"/>
        </w:rPr>
        <w:t>(Mercedes-Benz, 2022)</w:t>
      </w:r>
      <w:r w:rsidRPr="00465FEF">
        <w:t>. To begin with, the company needs to enhance cultural adjustment by adjusting promotional messages to the strong individualism and lifestyle orientation of the US market. Increased focus on personalisation, experiential marketing</w:t>
      </w:r>
      <w:r w:rsidR="0004631F" w:rsidRPr="00465FEF">
        <w:t>,</w:t>
      </w:r>
      <w:r w:rsidRPr="00465FEF">
        <w:t xml:space="preserve"> and communication targeted </w:t>
      </w:r>
      <w:r w:rsidR="0004631F" w:rsidRPr="00465FEF">
        <w:t>at</w:t>
      </w:r>
      <w:r w:rsidRPr="00465FEF">
        <w:t xml:space="preserve"> </w:t>
      </w:r>
      <w:r w:rsidR="0004631F" w:rsidRPr="00465FEF">
        <w:t xml:space="preserve">the </w:t>
      </w:r>
      <w:r w:rsidRPr="00465FEF">
        <w:t xml:space="preserve">SUV would increase brand resonance. </w:t>
      </w:r>
    </w:p>
    <w:p w14:paraId="506A3EC1" w14:textId="77777777" w:rsidR="00923A83" w:rsidRPr="00465FEF" w:rsidRDefault="00923A83" w:rsidP="00923A83">
      <w:r w:rsidRPr="00465FEF">
        <w:t xml:space="preserve">Second, Mercedes-Benz needs to become more sustainable by fast-tracking the introduction of electric cars and be open to disclosing the lifecycle emissions, lest it is accused of greenwashing </w:t>
      </w:r>
      <w:r w:rsidRPr="00465FEF">
        <w:rPr>
          <w:color w:val="000000"/>
          <w:shd w:val="clear" w:color="auto" w:fill="FFFFFF"/>
        </w:rPr>
        <w:t>(MBUSA, 2022)</w:t>
      </w:r>
      <w:r w:rsidRPr="00465FEF">
        <w:t xml:space="preserve">. The further use of EV charging cooperation in the USA would also contribute to its adoption. </w:t>
      </w:r>
    </w:p>
    <w:p w14:paraId="16F65792" w14:textId="1AE25792" w:rsidR="00923A83" w:rsidRPr="00465FEF" w:rsidRDefault="00923A83" w:rsidP="00923A83">
      <w:r w:rsidRPr="00465FEF">
        <w:t>Third, the company needs to make more investments in innovation and digital marketing, such as AI-oriented customer analytics, online vehicle customisation</w:t>
      </w:r>
      <w:r w:rsidR="0004631F" w:rsidRPr="00465FEF">
        <w:t>,</w:t>
      </w:r>
      <w:r w:rsidRPr="00465FEF">
        <w:t xml:space="preserve"> and omni-channel retail platforms, to fit the highly digitalised US consumer market </w:t>
      </w:r>
      <w:r w:rsidRPr="00465FEF">
        <w:rPr>
          <w:color w:val="000000"/>
          <w:shd w:val="clear" w:color="auto" w:fill="FFFFFF"/>
        </w:rPr>
        <w:t>(CDO, 2024)</w:t>
      </w:r>
      <w:r w:rsidRPr="00465FEF">
        <w:t>. Finally, the implementation of ethical branding in the form of responsible sourcing reporting, effective data privacy compliance</w:t>
      </w:r>
      <w:r w:rsidR="0004631F" w:rsidRPr="00465FEF">
        <w:t>,</w:t>
      </w:r>
      <w:r w:rsidRPr="00465FEF">
        <w:t xml:space="preserve"> and transparent sustainability reporting will enhance consumer trust and brand equity in the long-term in the competitive US luxury automotive sector.</w:t>
      </w:r>
    </w:p>
    <w:p w14:paraId="038A2D45" w14:textId="77777777" w:rsidR="00923A83" w:rsidRPr="00465FEF" w:rsidRDefault="00923A83" w:rsidP="00923A83">
      <w:r w:rsidRPr="00465FEF">
        <w:br w:type="page"/>
      </w:r>
    </w:p>
    <w:p w14:paraId="66F77081" w14:textId="77777777" w:rsidR="00923A83" w:rsidRPr="00465FEF" w:rsidRDefault="00923A83" w:rsidP="00923A83">
      <w:pPr>
        <w:pStyle w:val="Heading1"/>
      </w:pPr>
      <w:bookmarkStart w:id="22" w:name="_Toc225346502"/>
      <w:r w:rsidRPr="00465FEF">
        <w:lastRenderedPageBreak/>
        <w:t>SECTION 2: REFLECTIVE ACCOUNT (The Reflective Cycle by Gibbs)</w:t>
      </w:r>
      <w:bookmarkEnd w:id="22"/>
    </w:p>
    <w:p w14:paraId="3DA3E6CC" w14:textId="77777777" w:rsidR="00923A83" w:rsidRPr="00465FEF" w:rsidRDefault="00923A83" w:rsidP="00221146">
      <w:pPr>
        <w:pStyle w:val="Heading2"/>
      </w:pPr>
      <w:bookmarkStart w:id="23" w:name="_Toc225346503"/>
      <w:r w:rsidRPr="00465FEF">
        <w:t>Description</w:t>
      </w:r>
      <w:bookmarkEnd w:id="23"/>
      <w:r w:rsidRPr="00465FEF">
        <w:t xml:space="preserve"> </w:t>
      </w:r>
    </w:p>
    <w:p w14:paraId="53D9E318" w14:textId="6B657413" w:rsidR="00923A83" w:rsidRPr="00465FEF" w:rsidRDefault="00923A83" w:rsidP="00221146">
      <w:r w:rsidRPr="00465FEF">
        <w:t xml:space="preserve">When developing the international marketing report, I used a systematic research and analysis procedure in critically analysing the global strategy of Mercedes -Benz Group AG both in Germany and the United States. I first looked through the assessment brief </w:t>
      </w:r>
      <w:r w:rsidR="00296975" w:rsidRPr="00465FEF">
        <w:t>to</w:t>
      </w:r>
      <w:r w:rsidRPr="00465FEF">
        <w:t xml:space="preserve"> be </w:t>
      </w:r>
      <w:r w:rsidR="00296975" w:rsidRPr="00465FEF">
        <w:t>aware</w:t>
      </w:r>
      <w:r w:rsidRPr="00465FEF">
        <w:t xml:space="preserve"> of the structures that were required, word limits</w:t>
      </w:r>
      <w:r w:rsidR="0004631F" w:rsidRPr="00465FEF">
        <w:t>,</w:t>
      </w:r>
      <w:r w:rsidRPr="00465FEF">
        <w:t xml:space="preserve"> and </w:t>
      </w:r>
      <w:r w:rsidR="0004631F" w:rsidRPr="00465FEF">
        <w:t xml:space="preserve">the </w:t>
      </w:r>
      <w:r w:rsidRPr="00465FEF">
        <w:t>anticipated level of criticality. I then engaged in secondary research based on academic books, peer-reviewed journals</w:t>
      </w:r>
      <w:r w:rsidR="0004631F" w:rsidRPr="00465FEF">
        <w:t>,</w:t>
      </w:r>
      <w:r w:rsidRPr="00465FEF">
        <w:t xml:space="preserve"> and reference reports in the industry to develop a solid theoretical base. </w:t>
      </w:r>
    </w:p>
    <w:p w14:paraId="68E9F864" w14:textId="77777777" w:rsidR="00923A83" w:rsidRPr="00465FEF" w:rsidRDefault="00923A83" w:rsidP="00221146">
      <w:r w:rsidRPr="00465FEF">
        <w:t xml:space="preserve">The analytical stage entailed the utilisation of major models such as PESTLE, Cultural Dimensions Hofstede, STP, as well as the marketing mix of 7Ps. I compared and contrasted Germany and the USA methodically on each of the frameworks to determine the similarities and differences and strategic implications on the strategic level of Mercedes-Benz. During the process, I was trying to be academic in my tone, and I tried to incorporate statistical evidence and logical transition of sections. The last phase was the synthesis of the findings to formulate strategic recommendations that corresponded to the international marketing theory. </w:t>
      </w:r>
    </w:p>
    <w:p w14:paraId="72EB0B03" w14:textId="77777777" w:rsidR="00923A83" w:rsidRPr="00465FEF" w:rsidRDefault="00923A83" w:rsidP="00221146">
      <w:pPr>
        <w:pStyle w:val="Heading2"/>
      </w:pPr>
      <w:bookmarkStart w:id="24" w:name="_Toc225346504"/>
      <w:r w:rsidRPr="00465FEF">
        <w:t>Feelings</w:t>
      </w:r>
      <w:bookmarkEnd w:id="24"/>
      <w:r w:rsidRPr="00465FEF">
        <w:t xml:space="preserve"> </w:t>
      </w:r>
    </w:p>
    <w:p w14:paraId="3E126781" w14:textId="70508859" w:rsidR="00923A83" w:rsidRPr="00465FEF" w:rsidRDefault="00923A83" w:rsidP="00221146">
      <w:r w:rsidRPr="00465FEF">
        <w:t>Initially, in the way the assignment started, I was confident with my bare knowledge of concepts of international marketing</w:t>
      </w:r>
      <w:r w:rsidR="0004631F" w:rsidRPr="00465FEF">
        <w:t>,</w:t>
      </w:r>
      <w:r w:rsidRPr="00465FEF">
        <w:t xml:space="preserve"> </w:t>
      </w:r>
      <w:r w:rsidR="00C22F34" w:rsidRPr="00465FEF">
        <w:t>and</w:t>
      </w:r>
      <w:r w:rsidRPr="00465FEF">
        <w:t xml:space="preserve"> a bit worried about attaining the expected level of critical analysis required at the postgraduate level. The scope of the assignment, especially the necessity to combine several frameworks in two nations, at first seemed complicated and time-consuming. But </w:t>
      </w:r>
      <w:r w:rsidR="00340197" w:rsidRPr="00465FEF">
        <w:t>later</w:t>
      </w:r>
      <w:r w:rsidR="0004631F" w:rsidRPr="00465FEF">
        <w:t>,</w:t>
      </w:r>
      <w:r w:rsidRPr="00465FEF">
        <w:t xml:space="preserve"> when I started conducting systematic research and organising my notes, I got more confident. </w:t>
      </w:r>
    </w:p>
    <w:p w14:paraId="63198B9D" w14:textId="6C5954B7" w:rsidR="00923A83" w:rsidRPr="00465FEF" w:rsidRDefault="00923A83" w:rsidP="00221146">
      <w:r w:rsidRPr="00465FEF">
        <w:t xml:space="preserve">The comparative analysis of Germany and the USA in the </w:t>
      </w:r>
      <w:r w:rsidR="00C22F34" w:rsidRPr="00465FEF">
        <w:t>case</w:t>
      </w:r>
      <w:r w:rsidRPr="00465FEF">
        <w:t xml:space="preserve"> was interesting to me since it enabled me to compare theory with practise of business strategy. In the latter parts of the writing, I grew more confident about my skills in integrating the theoretical knowledge of academic literature with the practical expertise of the business, but I still realised that there were still some aspects where more critical examination could be enhanced. </w:t>
      </w:r>
    </w:p>
    <w:p w14:paraId="660DF860" w14:textId="77777777" w:rsidR="00923A83" w:rsidRPr="00465FEF" w:rsidRDefault="00923A83" w:rsidP="00923A83">
      <w:pPr>
        <w:keepNext/>
        <w:ind w:left="360"/>
        <w:jc w:val="center"/>
      </w:pPr>
      <w:r w:rsidRPr="00465FEF">
        <w:rPr>
          <w:noProof/>
          <w:lang w:eastAsia="en-IN"/>
        </w:rPr>
        <w:lastRenderedPageBreak/>
        <w:drawing>
          <wp:inline distT="0" distB="0" distL="0" distR="0" wp14:anchorId="71827F7B" wp14:editId="242201FE">
            <wp:extent cx="3797299" cy="2847975"/>
            <wp:effectExtent l="0" t="0" r="0" b="0"/>
            <wp:docPr id="2" name="Picture 2"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 reflective cycl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807691" cy="2855769"/>
                    </a:xfrm>
                    <a:prstGeom prst="rect">
                      <a:avLst/>
                    </a:prstGeom>
                    <a:noFill/>
                    <a:ln>
                      <a:noFill/>
                    </a:ln>
                  </pic:spPr>
                </pic:pic>
              </a:graphicData>
            </a:graphic>
          </wp:inline>
        </w:drawing>
      </w:r>
    </w:p>
    <w:p w14:paraId="40FE5BC2" w14:textId="796E6010" w:rsidR="00923A83" w:rsidRPr="00465FEF" w:rsidRDefault="00923A83" w:rsidP="00923A83">
      <w:pPr>
        <w:pStyle w:val="Caption"/>
        <w:jc w:val="center"/>
        <w:rPr>
          <w:b/>
          <w:color w:val="000000" w:themeColor="text1"/>
          <w:sz w:val="24"/>
          <w:szCs w:val="24"/>
        </w:rPr>
      </w:pPr>
      <w:r w:rsidRPr="00465FEF">
        <w:rPr>
          <w:b/>
          <w:color w:val="000000" w:themeColor="text1"/>
          <w:sz w:val="24"/>
          <w:szCs w:val="24"/>
        </w:rPr>
        <w:t xml:space="preserve">Figure </w:t>
      </w:r>
      <w:r w:rsidRPr="00465FEF">
        <w:rPr>
          <w:b/>
          <w:color w:val="000000" w:themeColor="text1"/>
          <w:sz w:val="24"/>
          <w:szCs w:val="24"/>
        </w:rPr>
        <w:fldChar w:fldCharType="begin"/>
      </w:r>
      <w:r w:rsidRPr="00465FEF">
        <w:rPr>
          <w:b/>
          <w:color w:val="000000" w:themeColor="text1"/>
          <w:sz w:val="24"/>
          <w:szCs w:val="24"/>
        </w:rPr>
        <w:instrText xml:space="preserve"> SEQ Figure \* ARABIC </w:instrText>
      </w:r>
      <w:r w:rsidRPr="00465FEF">
        <w:rPr>
          <w:b/>
          <w:color w:val="000000" w:themeColor="text1"/>
          <w:sz w:val="24"/>
          <w:szCs w:val="24"/>
        </w:rPr>
        <w:fldChar w:fldCharType="separate"/>
      </w:r>
      <w:r w:rsidR="00CD0E5D" w:rsidRPr="00465FEF">
        <w:rPr>
          <w:b/>
          <w:noProof/>
          <w:color w:val="000000" w:themeColor="text1"/>
          <w:sz w:val="24"/>
          <w:szCs w:val="24"/>
        </w:rPr>
        <w:t>10</w:t>
      </w:r>
      <w:r w:rsidRPr="00465FEF">
        <w:rPr>
          <w:b/>
          <w:color w:val="000000" w:themeColor="text1"/>
          <w:sz w:val="24"/>
          <w:szCs w:val="24"/>
        </w:rPr>
        <w:fldChar w:fldCharType="end"/>
      </w:r>
      <w:r w:rsidRPr="00465FEF">
        <w:rPr>
          <w:b/>
          <w:color w:val="000000" w:themeColor="text1"/>
          <w:sz w:val="24"/>
          <w:szCs w:val="24"/>
        </w:rPr>
        <w:t xml:space="preserve"> Gibbs Reflective Cycle</w:t>
      </w:r>
    </w:p>
    <w:p w14:paraId="7912F5FE" w14:textId="77777777" w:rsidR="00923A83" w:rsidRPr="00465FEF" w:rsidRDefault="00923A83" w:rsidP="00923A83">
      <w:pPr>
        <w:jc w:val="center"/>
        <w:rPr>
          <w:b/>
          <w:i/>
          <w:color w:val="000000" w:themeColor="text1"/>
          <w:szCs w:val="24"/>
        </w:rPr>
      </w:pPr>
      <w:r w:rsidRPr="00465FEF">
        <w:rPr>
          <w:b/>
          <w:i/>
          <w:color w:val="000000" w:themeColor="text1"/>
          <w:szCs w:val="24"/>
        </w:rPr>
        <w:t xml:space="preserve">(Source: </w:t>
      </w:r>
      <w:r w:rsidRPr="00465FEF">
        <w:rPr>
          <w:b/>
          <w:i/>
          <w:color w:val="000000" w:themeColor="text1"/>
          <w:szCs w:val="24"/>
          <w:shd w:val="clear" w:color="auto" w:fill="FFFFFF"/>
        </w:rPr>
        <w:t>Simply Psychology, 2024)</w:t>
      </w:r>
    </w:p>
    <w:p w14:paraId="67740D47" w14:textId="77777777" w:rsidR="00923A83" w:rsidRPr="00465FEF" w:rsidRDefault="00923A83" w:rsidP="00221146">
      <w:pPr>
        <w:pStyle w:val="Heading2"/>
      </w:pPr>
      <w:bookmarkStart w:id="25" w:name="_Toc225346505"/>
      <w:r w:rsidRPr="00465FEF">
        <w:t>Evaluation</w:t>
      </w:r>
      <w:bookmarkEnd w:id="25"/>
      <w:r w:rsidRPr="00465FEF">
        <w:t xml:space="preserve"> </w:t>
      </w:r>
    </w:p>
    <w:p w14:paraId="6A2E4E4F" w14:textId="0AD6FA4A" w:rsidR="00923A83" w:rsidRPr="00465FEF" w:rsidRDefault="00A37120" w:rsidP="00221146">
      <w:r w:rsidRPr="00465FEF">
        <w:t>Overall</w:t>
      </w:r>
      <w:r w:rsidR="00923A83" w:rsidRPr="00465FEF">
        <w:t xml:space="preserve">, there were some effective points of the process. The review of the brief that I did early </w:t>
      </w:r>
      <w:r w:rsidR="00296975" w:rsidRPr="00465FEF">
        <w:t>assist</w:t>
      </w:r>
      <w:r w:rsidR="00923A83" w:rsidRPr="00465FEF">
        <w:t xml:space="preserve"> in ensuring that the required structure and word allocation were adhered to. Application of well-known models, including PESTLE and Hofstede, helped with a concise analysis base as well as enhanced the scholarly legitimacy of the report. Also, the use of statistical evidence made the evaluation deeper and </w:t>
      </w:r>
      <w:r w:rsidR="0004631F" w:rsidRPr="00465FEF">
        <w:t>strengthened</w:t>
      </w:r>
      <w:r w:rsidR="00923A83" w:rsidRPr="00465FEF">
        <w:t xml:space="preserve"> the arguments. </w:t>
      </w:r>
    </w:p>
    <w:p w14:paraId="0D7F0DA9" w14:textId="31D06166" w:rsidR="00923A83" w:rsidRPr="00465FEF" w:rsidRDefault="00923A83" w:rsidP="00221146">
      <w:r w:rsidRPr="00465FEF">
        <w:t>However, certain difficulties were present. The time taken to find recent and credible information about Germany and the USA</w:t>
      </w:r>
      <w:r w:rsidR="0004631F" w:rsidRPr="00465FEF">
        <w:t>,</w:t>
      </w:r>
      <w:r w:rsidRPr="00465FEF">
        <w:t xml:space="preserve"> especially on the price and market trends</w:t>
      </w:r>
      <w:r w:rsidR="0004631F" w:rsidRPr="00465FEF">
        <w:t>,</w:t>
      </w:r>
      <w:r w:rsidRPr="00465FEF">
        <w:t xml:space="preserve"> was a weakness. Sometimes I also had problems going beyond descriptive writing and </w:t>
      </w:r>
      <w:r w:rsidR="0004631F" w:rsidRPr="00465FEF">
        <w:t>getting</w:t>
      </w:r>
      <w:r w:rsidRPr="00465FEF">
        <w:t xml:space="preserve"> down to more critical analysis</w:t>
      </w:r>
      <w:r w:rsidR="0004631F" w:rsidRPr="00465FEF">
        <w:t>,</w:t>
      </w:r>
      <w:r w:rsidRPr="00465FEF">
        <w:t xml:space="preserve"> particularly when doing </w:t>
      </w:r>
      <w:r w:rsidR="0004631F" w:rsidRPr="00465FEF">
        <w:t xml:space="preserve">a </w:t>
      </w:r>
      <w:r w:rsidRPr="00465FEF">
        <w:t>comparison of standardisation and adaptation decisions.</w:t>
      </w:r>
    </w:p>
    <w:p w14:paraId="5E3BC184" w14:textId="77777777" w:rsidR="00923A83" w:rsidRPr="00465FEF" w:rsidRDefault="00923A83" w:rsidP="00221146">
      <w:pPr>
        <w:pStyle w:val="Heading2"/>
      </w:pPr>
      <w:bookmarkStart w:id="26" w:name="_Toc225346506"/>
      <w:r w:rsidRPr="00465FEF">
        <w:t>Analysis</w:t>
      </w:r>
      <w:bookmarkEnd w:id="26"/>
      <w:r w:rsidRPr="00465FEF">
        <w:t xml:space="preserve"> </w:t>
      </w:r>
    </w:p>
    <w:p w14:paraId="357BDCD7" w14:textId="77777777" w:rsidR="00923A83" w:rsidRPr="00465FEF" w:rsidRDefault="00923A83" w:rsidP="00221146">
      <w:r w:rsidRPr="00465FEF">
        <w:t xml:space="preserve">On deeper reflection, the experience highlighted the importance of critically evaluating analysis skills in international marketing, especially the use of structured academic research. Applying several frameworks sequentially helped me understand that macro-environmental factors, cultural aspects, and the marketing mix are interconnected rather than isolated. For example, Hofstede's cultural dimensions clarified how promotional and positioning decisions in the 7Ps analysis demonstrate the value of integrated thinking. The need for a more critical voice was also reinforced by the experience. </w:t>
      </w:r>
    </w:p>
    <w:p w14:paraId="6BD3EF8E" w14:textId="77777777" w:rsidR="00923A83" w:rsidRPr="00465FEF" w:rsidRDefault="00923A83" w:rsidP="00221146">
      <w:r w:rsidRPr="00465FEF">
        <w:lastRenderedPageBreak/>
        <w:t xml:space="preserve">While descriptive knowledge is necessary, postgraduate work requires ongoing assessment of strategies to determine whether they are favourable or unfavourable, along with the reasons why. I realised that my analysis would improve by explicitly comparing the US and German contexts and linking findings to strategic implications for Mercedes-Benz. Additionally, the activity enhanced my ability to ethically and analytically apply secondary data. Evaluating sustainability and data privacy concerns helped me understand that ethical issues become increasingly important in international marketing strategies. </w:t>
      </w:r>
    </w:p>
    <w:p w14:paraId="3C9A176B" w14:textId="77777777" w:rsidR="00923A83" w:rsidRPr="00465FEF" w:rsidRDefault="00923A83" w:rsidP="00221146">
      <w:pPr>
        <w:pStyle w:val="Heading2"/>
      </w:pPr>
      <w:bookmarkStart w:id="27" w:name="_Toc225346507"/>
      <w:r w:rsidRPr="00465FEF">
        <w:t>Conclusion</w:t>
      </w:r>
      <w:bookmarkEnd w:id="27"/>
      <w:r w:rsidRPr="00465FEF">
        <w:t xml:space="preserve"> </w:t>
      </w:r>
    </w:p>
    <w:p w14:paraId="7E812F05" w14:textId="59830F01" w:rsidR="00923A83" w:rsidRPr="00465FEF" w:rsidRDefault="00923A83" w:rsidP="00221146">
      <w:r w:rsidRPr="00465FEF">
        <w:t>To conclude, this assignment also helped me a lot in developing my knowledge on how multinational firms can adjust marketing strategies in various international settings. I also gained better practise in formal research, comparison</w:t>
      </w:r>
      <w:r w:rsidR="0004631F" w:rsidRPr="00465FEF">
        <w:t>,</w:t>
      </w:r>
      <w:r w:rsidRPr="00465FEF">
        <w:t xml:space="preserve"> and further application of theoretical frameworks. The reflection, however, also notes the necessity to reinforce the critical evaluation further, source triangulation</w:t>
      </w:r>
      <w:r w:rsidR="0004631F" w:rsidRPr="00465FEF">
        <w:t>,</w:t>
      </w:r>
      <w:r w:rsidRPr="00465FEF">
        <w:t xml:space="preserve"> and time management to be strengthened in further academic work. </w:t>
      </w:r>
    </w:p>
    <w:p w14:paraId="3CF5DA23" w14:textId="77777777" w:rsidR="00923A83" w:rsidRPr="00465FEF" w:rsidRDefault="00923A83" w:rsidP="00221146">
      <w:pPr>
        <w:pStyle w:val="Heading2"/>
      </w:pPr>
      <w:bookmarkStart w:id="28" w:name="_Toc225346508"/>
      <w:r w:rsidRPr="00465FEF">
        <w:t>Action Plan</w:t>
      </w:r>
      <w:bookmarkEnd w:id="28"/>
      <w:r w:rsidRPr="00465FEF">
        <w:t xml:space="preserve"> </w:t>
      </w:r>
    </w:p>
    <w:p w14:paraId="3EBE4C5A" w14:textId="4EBB3ADC" w:rsidR="00923A83" w:rsidRPr="00465FEF" w:rsidRDefault="00F63884" w:rsidP="00221146">
      <w:r w:rsidRPr="00465FEF">
        <w:t>To</w:t>
      </w:r>
      <w:r w:rsidR="00923A83" w:rsidRPr="00465FEF">
        <w:t xml:space="preserve"> enhance my future performance, I will </w:t>
      </w:r>
      <w:r w:rsidR="0004631F" w:rsidRPr="00465FEF">
        <w:t>take</w:t>
      </w:r>
      <w:r w:rsidR="00923A83" w:rsidRPr="00465FEF">
        <w:t xml:space="preserve"> </w:t>
      </w:r>
      <w:r w:rsidR="0004631F" w:rsidRPr="00465FEF">
        <w:t>several</w:t>
      </w:r>
      <w:r w:rsidR="00923A83" w:rsidRPr="00465FEF">
        <w:t xml:space="preserve"> actions. To begin with, I will start future assignments earlier so that I can develop a specific research schedule that would give me more time to locate high-quality academic literature. Second, I will aim at building more critical analysis through the consistent questioning of the strategic implications of each finding instead of using description. </w:t>
      </w:r>
    </w:p>
    <w:p w14:paraId="2583F828" w14:textId="77777777" w:rsidR="00923A83" w:rsidRPr="00465FEF" w:rsidRDefault="00923A83" w:rsidP="00221146">
      <w:r w:rsidRPr="00465FEF">
        <w:t>Third, I will enhance my academic writing experience by consulting high-quality journal articles to have a better idea of the tone and structure that needs to be followed at Level 7. Finally, I shall improve my data literacy capability, especially on how to interpret statistics in the market, to make evidence-based argumentation in subsequent international marketing examinations.</w:t>
      </w:r>
    </w:p>
    <w:p w14:paraId="02451D47" w14:textId="77777777" w:rsidR="00AD3356" w:rsidRPr="00465FEF" w:rsidRDefault="00AD3356" w:rsidP="00AD3356"/>
    <w:p w14:paraId="5C4ABE77" w14:textId="3FE82F48" w:rsidR="00BE259F" w:rsidRPr="00465FEF" w:rsidRDefault="00BE259F" w:rsidP="00AD3356">
      <w:pPr>
        <w:pStyle w:val="ListParagraph"/>
        <w:numPr>
          <w:ilvl w:val="1"/>
          <w:numId w:val="1"/>
        </w:numPr>
      </w:pPr>
      <w:r w:rsidRPr="00465FEF">
        <w:br w:type="page"/>
      </w:r>
    </w:p>
    <w:p w14:paraId="6DDB6929" w14:textId="778CF9AB" w:rsidR="00016DD0" w:rsidRPr="00465FEF" w:rsidRDefault="00BE259F" w:rsidP="00BE259F">
      <w:pPr>
        <w:pStyle w:val="Heading1"/>
      </w:pPr>
      <w:bookmarkStart w:id="29" w:name="_Toc225346509"/>
      <w:r w:rsidRPr="00465FEF">
        <w:lastRenderedPageBreak/>
        <w:t>References</w:t>
      </w:r>
      <w:bookmarkEnd w:id="29"/>
    </w:p>
    <w:p w14:paraId="5D0EAE04" w14:textId="77777777" w:rsidR="00296975" w:rsidRPr="00465FEF" w:rsidRDefault="00296975" w:rsidP="002304C1">
      <w:pPr>
        <w:rPr>
          <w:lang w:val="en-IN"/>
        </w:rPr>
      </w:pPr>
      <w:r w:rsidRPr="00465FEF">
        <w:rPr>
          <w:lang w:val="en-IN"/>
        </w:rPr>
        <w:t>‌</w:t>
      </w:r>
      <w:proofErr w:type="spellStart"/>
      <w:r w:rsidRPr="00465FEF">
        <w:rPr>
          <w:lang w:val="en-IN"/>
        </w:rPr>
        <w:t>Aeternus</w:t>
      </w:r>
      <w:proofErr w:type="spellEnd"/>
      <w:r w:rsidRPr="00465FEF">
        <w:rPr>
          <w:lang w:val="en-IN"/>
        </w:rPr>
        <w:t xml:space="preserve">. (2025) The Best or Nothing: Mercedes-Benz Marketing Strategy. [Online]. Available at: </w:t>
      </w:r>
      <w:hyperlink r:id="rId18" w:history="1">
        <w:r w:rsidRPr="00465FEF">
          <w:rPr>
            <w:rStyle w:val="Hyperlink"/>
            <w:lang w:val="en-IN"/>
          </w:rPr>
          <w:t>https://www.aeternus.rs/the-best-or-nothing-mercedes-benz-marketing-strategy/</w:t>
        </w:r>
      </w:hyperlink>
      <w:r w:rsidRPr="00465FEF">
        <w:rPr>
          <w:lang w:val="en-IN"/>
        </w:rPr>
        <w:t xml:space="preserve"> [Accessed on: 28</w:t>
      </w:r>
      <w:r w:rsidRPr="00465FEF">
        <w:rPr>
          <w:vertAlign w:val="superscript"/>
          <w:lang w:val="en-IN"/>
        </w:rPr>
        <w:t>th</w:t>
      </w:r>
      <w:r w:rsidRPr="00465FEF">
        <w:rPr>
          <w:lang w:val="en-IN"/>
        </w:rPr>
        <w:t xml:space="preserve"> February 2026].</w:t>
      </w:r>
    </w:p>
    <w:p w14:paraId="1736BB81" w14:textId="77777777" w:rsidR="00296975" w:rsidRPr="00465FEF" w:rsidRDefault="00296975" w:rsidP="002304C1">
      <w:pPr>
        <w:rPr>
          <w:lang w:val="en-IN"/>
        </w:rPr>
      </w:pPr>
      <w:r w:rsidRPr="00465FEF">
        <w:rPr>
          <w:lang w:val="en-IN"/>
        </w:rPr>
        <w:t xml:space="preserve">Agostino, S. (2022) Buying a car and want to go electric? Inflation Reduction Act extends $7,500 tax credit — but with price, income caps. [Online]. Available at: </w:t>
      </w:r>
      <w:hyperlink r:id="rId19" w:anchor=":~:text=Those%20purchases%20also%20would%20come,$112%2C500%20for%20heads%20of%20household" w:history="1">
        <w:r w:rsidRPr="00465FEF">
          <w:rPr>
            <w:rStyle w:val="Hyperlink"/>
            <w:lang w:val="en-IN"/>
          </w:rPr>
          <w:t>https://www.cnbc.com/2022/08/10/inflation-reduction-act-extends-7500-tax-credit-for-electric-cars.html#:~:text=Those%20purchases%20also%20would%20come,$112%2C500%20for%20heads%20of%20household</w:t>
        </w:r>
      </w:hyperlink>
      <w:r w:rsidRPr="00465FEF">
        <w:rPr>
          <w:lang w:val="en-IN"/>
        </w:rPr>
        <w:t xml:space="preserve"> [Accessed on: 28</w:t>
      </w:r>
      <w:r w:rsidRPr="00465FEF">
        <w:rPr>
          <w:vertAlign w:val="superscript"/>
          <w:lang w:val="en-IN"/>
        </w:rPr>
        <w:t>th</w:t>
      </w:r>
      <w:r w:rsidRPr="00465FEF">
        <w:rPr>
          <w:lang w:val="en-IN"/>
        </w:rPr>
        <w:t xml:space="preserve"> February 2026].</w:t>
      </w:r>
    </w:p>
    <w:p w14:paraId="29C3F47E" w14:textId="3CC33D44" w:rsidR="00296975" w:rsidRPr="00465FEF" w:rsidRDefault="00296975" w:rsidP="002304C1">
      <w:pPr>
        <w:pStyle w:val="NormalWeb"/>
        <w:spacing w:after="240"/>
        <w:rPr>
          <w:color w:val="000000"/>
        </w:rPr>
      </w:pPr>
      <w:r w:rsidRPr="00465FEF">
        <w:rPr>
          <w:color w:val="000000"/>
        </w:rPr>
        <w:t>Anon, (2026) </w:t>
      </w:r>
      <w:r w:rsidRPr="00465FEF">
        <w:rPr>
          <w:i/>
          <w:iCs/>
          <w:color w:val="000000"/>
        </w:rPr>
        <w:t xml:space="preserve">A comparison of the financial characteristics of </w:t>
      </w:r>
      <w:r w:rsidR="00717F69" w:rsidRPr="00465FEF">
        <w:rPr>
          <w:i/>
          <w:iCs/>
          <w:color w:val="000000"/>
        </w:rPr>
        <w:t>U.S.</w:t>
      </w:r>
      <w:r w:rsidRPr="00465FEF">
        <w:rPr>
          <w:i/>
          <w:iCs/>
          <w:color w:val="000000"/>
        </w:rPr>
        <w:t xml:space="preserve"> and German manufacturing firms. </w:t>
      </w:r>
      <w:r w:rsidRPr="00465FEF">
        <w:rPr>
          <w:color w:val="000000"/>
        </w:rPr>
        <w:t>[Online] Available at chrome-</w:t>
      </w:r>
      <w:hyperlink r:id="rId20" w:history="1">
        <w:r w:rsidRPr="00465FEF">
          <w:rPr>
            <w:rStyle w:val="Hyperlink"/>
          </w:rPr>
          <w:t>extension://efaidnbmnnnibpcajpcglclefindmkaj/https://rdw.rowan.edu/cgi/viewcontent.cgi?article=1010&amp;context=business_facpub#:~:text=Our%20findings%20provide%20valuable%20insights,by%20the%20logistic%20regression%20results</w:t>
        </w:r>
      </w:hyperlink>
      <w:r w:rsidRPr="00465FEF">
        <w:rPr>
          <w:color w:val="000000"/>
        </w:rPr>
        <w:t xml:space="preserve"> [Accessed on: 28</w:t>
      </w:r>
      <w:r w:rsidRPr="00465FEF">
        <w:rPr>
          <w:color w:val="000000"/>
          <w:vertAlign w:val="superscript"/>
        </w:rPr>
        <w:t>th</w:t>
      </w:r>
      <w:r w:rsidRPr="00465FEF">
        <w:rPr>
          <w:color w:val="000000"/>
        </w:rPr>
        <w:t xml:space="preserve"> February, 2026].</w:t>
      </w:r>
    </w:p>
    <w:p w14:paraId="5D875B31" w14:textId="77777777" w:rsidR="00296975" w:rsidRPr="00465FEF" w:rsidRDefault="00296975" w:rsidP="002304C1">
      <w:pPr>
        <w:pStyle w:val="NormalWeb"/>
        <w:spacing w:after="240"/>
        <w:rPr>
          <w:color w:val="000000"/>
        </w:rPr>
      </w:pPr>
      <w:r w:rsidRPr="00465FEF">
        <w:rPr>
          <w:color w:val="000000"/>
        </w:rPr>
        <w:t>‌CDO. (2024) </w:t>
      </w:r>
      <w:r w:rsidRPr="00465FEF">
        <w:rPr>
          <w:i/>
          <w:iCs/>
          <w:color w:val="000000"/>
        </w:rPr>
        <w:t>Mercedes-Benz to Use AI ‘Sales Assistant’ to Improve Customer Experience</w:t>
      </w:r>
      <w:r w:rsidRPr="00465FEF">
        <w:rPr>
          <w:color w:val="000000"/>
        </w:rPr>
        <w:t xml:space="preserve">. [Online] Available at: </w:t>
      </w:r>
      <w:hyperlink r:id="rId21" w:history="1">
        <w:r w:rsidRPr="00465FEF">
          <w:rPr>
            <w:rStyle w:val="Hyperlink"/>
          </w:rPr>
          <w:t>https://www.cdomagazine.tech/aiml/mercedes-benz-to-use-ai-sales-assistant-to-improve-customer-experience</w:t>
        </w:r>
      </w:hyperlink>
      <w:r w:rsidRPr="00465FEF">
        <w:rPr>
          <w:color w:val="000000"/>
        </w:rPr>
        <w:t xml:space="preserve">  [Accessed on: 28</w:t>
      </w:r>
      <w:r w:rsidRPr="00465FEF">
        <w:rPr>
          <w:color w:val="000000"/>
          <w:vertAlign w:val="superscript"/>
        </w:rPr>
        <w:t>th</w:t>
      </w:r>
      <w:r w:rsidRPr="00465FEF">
        <w:rPr>
          <w:color w:val="000000"/>
        </w:rPr>
        <w:t xml:space="preserve"> February, 2026].</w:t>
      </w:r>
    </w:p>
    <w:p w14:paraId="2CC24357" w14:textId="77777777" w:rsidR="00296975" w:rsidRPr="00465FEF" w:rsidRDefault="00296975" w:rsidP="002304C1">
      <w:pPr>
        <w:rPr>
          <w:lang w:val="en-IN"/>
        </w:rPr>
      </w:pPr>
      <w:proofErr w:type="spellStart"/>
      <w:r w:rsidRPr="00465FEF">
        <w:rPr>
          <w:lang w:val="en-IN"/>
        </w:rPr>
        <w:t>Clearlycultural</w:t>
      </w:r>
      <w:proofErr w:type="spellEnd"/>
      <w:r w:rsidRPr="00465FEF">
        <w:rPr>
          <w:lang w:val="en-IN"/>
        </w:rPr>
        <w:t xml:space="preserve">. (2026) Individualism. [Online]. Available at: </w:t>
      </w:r>
      <w:hyperlink r:id="rId22" w:history="1">
        <w:r w:rsidRPr="00465FEF">
          <w:rPr>
            <w:rStyle w:val="Hyperlink"/>
            <w:lang w:val="en-IN"/>
          </w:rPr>
          <w:t>https://clearlycultural.com/geert-hofstede-cultural-dimensions/individualism/</w:t>
        </w:r>
      </w:hyperlink>
      <w:r w:rsidRPr="00465FEF">
        <w:rPr>
          <w:lang w:val="en-IN"/>
        </w:rPr>
        <w:t xml:space="preserve"> [Accessed on: 28</w:t>
      </w:r>
      <w:r w:rsidRPr="00465FEF">
        <w:rPr>
          <w:vertAlign w:val="superscript"/>
          <w:lang w:val="en-IN"/>
        </w:rPr>
        <w:t>th</w:t>
      </w:r>
      <w:r w:rsidRPr="00465FEF">
        <w:rPr>
          <w:lang w:val="en-IN"/>
        </w:rPr>
        <w:t xml:space="preserve"> February 2026].</w:t>
      </w:r>
    </w:p>
    <w:p w14:paraId="339E2098" w14:textId="77777777" w:rsidR="00296975" w:rsidRPr="00465FEF" w:rsidRDefault="00296975" w:rsidP="002304C1">
      <w:pPr>
        <w:rPr>
          <w:lang w:val="en-IN"/>
        </w:rPr>
      </w:pPr>
      <w:proofErr w:type="spellStart"/>
      <w:r w:rsidRPr="00465FEF">
        <w:rPr>
          <w:lang w:val="en-IN"/>
        </w:rPr>
        <w:t>Clearlycultural</w:t>
      </w:r>
      <w:proofErr w:type="spellEnd"/>
      <w:r w:rsidRPr="00465FEF">
        <w:rPr>
          <w:lang w:val="en-IN"/>
        </w:rPr>
        <w:t xml:space="preserve">. (2026) Power Distance Index. [Online]. Available at: </w:t>
      </w:r>
      <w:hyperlink r:id="rId23" w:anchor=":~:text=For%20example%2C%20Germany%20has%20a,opportunity%20to%20rise%20in%20society" w:history="1">
        <w:r w:rsidRPr="00465FEF">
          <w:rPr>
            <w:rStyle w:val="Hyperlink"/>
            <w:lang w:val="en-IN"/>
          </w:rPr>
          <w:t>https://clearlycultural.com/geert-hofstede-cultural-dimensions/power-distance-index/#:~:text=For%20example%2C%20Germany%20has%20a,opportunity%20to%20rise%20in%20society</w:t>
        </w:r>
      </w:hyperlink>
      <w:r w:rsidRPr="00465FEF">
        <w:rPr>
          <w:lang w:val="en-IN"/>
        </w:rPr>
        <w:t xml:space="preserve"> [Accessed on: 28</w:t>
      </w:r>
      <w:r w:rsidRPr="00465FEF">
        <w:rPr>
          <w:vertAlign w:val="superscript"/>
          <w:lang w:val="en-IN"/>
        </w:rPr>
        <w:t>th</w:t>
      </w:r>
      <w:r w:rsidRPr="00465FEF">
        <w:rPr>
          <w:lang w:val="en-IN"/>
        </w:rPr>
        <w:t xml:space="preserve"> February 2026].</w:t>
      </w:r>
    </w:p>
    <w:p w14:paraId="545545B4" w14:textId="77777777" w:rsidR="00296975" w:rsidRPr="00465FEF" w:rsidRDefault="00296975" w:rsidP="002304C1">
      <w:pPr>
        <w:rPr>
          <w:lang w:val="en-IN"/>
        </w:rPr>
      </w:pPr>
      <w:r w:rsidRPr="00465FEF">
        <w:rPr>
          <w:lang w:val="en-IN"/>
        </w:rPr>
        <w:t xml:space="preserve">Consilium. (2024) Euro 7: Council adopts new rules on emission limits for cars, vans and trucks. [Online]. Available at: </w:t>
      </w:r>
      <w:hyperlink r:id="rId24" w:history="1">
        <w:r w:rsidRPr="00465FEF">
          <w:rPr>
            <w:rStyle w:val="Hyperlink"/>
            <w:lang w:val="en-IN"/>
          </w:rPr>
          <w:t>https://www.consilium.europa.eu/en/press/press-releases/2024/04/12/euro-7-council-adopts-new-rules-on-emission-limits-for-cars-vans-and-trucks/</w:t>
        </w:r>
      </w:hyperlink>
      <w:r w:rsidRPr="00465FEF">
        <w:rPr>
          <w:lang w:val="en-IN"/>
        </w:rPr>
        <w:t xml:space="preserve"> [Accessed on: 28</w:t>
      </w:r>
      <w:r w:rsidRPr="00465FEF">
        <w:rPr>
          <w:vertAlign w:val="superscript"/>
          <w:lang w:val="en-IN"/>
        </w:rPr>
        <w:t>th</w:t>
      </w:r>
      <w:r w:rsidRPr="00465FEF">
        <w:rPr>
          <w:lang w:val="en-IN"/>
        </w:rPr>
        <w:t xml:space="preserve"> February 2026].</w:t>
      </w:r>
      <w:proofErr w:type="spellStart"/>
      <w:r w:rsidRPr="00465FEF">
        <w:rPr>
          <w:lang w:val="en-IN"/>
        </w:rPr>
        <w:t>Dachpian</w:t>
      </w:r>
      <w:proofErr w:type="spellEnd"/>
      <w:r w:rsidRPr="00465FEF">
        <w:rPr>
          <w:lang w:val="en-IN"/>
        </w:rPr>
        <w:t>. (2024). BMT: Hofstede’s Cultural Dimensions</w:t>
      </w:r>
      <w:r w:rsidRPr="00465FEF">
        <w:rPr>
          <w:i/>
          <w:iCs/>
          <w:lang w:val="en-IN"/>
        </w:rPr>
        <w:t xml:space="preserve"> </w:t>
      </w:r>
      <w:r w:rsidRPr="00465FEF">
        <w:rPr>
          <w:lang w:val="en-IN"/>
        </w:rPr>
        <w:t xml:space="preserve">[HL only]. [Online]. Available at: </w:t>
      </w:r>
      <w:hyperlink r:id="rId25" w:history="1">
        <w:r w:rsidRPr="00465FEF">
          <w:rPr>
            <w:rStyle w:val="Hyperlink"/>
            <w:lang w:val="en-IN"/>
          </w:rPr>
          <w:t>https://dachpian.weebly.com/bmt-hofstedes-cultural-dimensions-hl-only.html</w:t>
        </w:r>
      </w:hyperlink>
      <w:r w:rsidRPr="00465FEF">
        <w:rPr>
          <w:lang w:val="en-IN"/>
        </w:rPr>
        <w:t xml:space="preserve">  [Accessed on: 28</w:t>
      </w:r>
      <w:r w:rsidRPr="00465FEF">
        <w:rPr>
          <w:vertAlign w:val="superscript"/>
          <w:lang w:val="en-IN"/>
        </w:rPr>
        <w:t>th</w:t>
      </w:r>
      <w:r w:rsidRPr="00465FEF">
        <w:rPr>
          <w:lang w:val="en-IN"/>
        </w:rPr>
        <w:t xml:space="preserve"> February 2026].‌</w:t>
      </w:r>
    </w:p>
    <w:p w14:paraId="665FE61A" w14:textId="77777777" w:rsidR="00296975" w:rsidRPr="00465FEF" w:rsidRDefault="00296975" w:rsidP="002304C1">
      <w:pPr>
        <w:rPr>
          <w:lang w:val="en-IN"/>
        </w:rPr>
      </w:pPr>
      <w:r w:rsidRPr="00465FEF">
        <w:rPr>
          <w:lang w:val="en-IN"/>
        </w:rPr>
        <w:lastRenderedPageBreak/>
        <w:t xml:space="preserve">EBSCO. (2025) Mercedes-Benz. [Online]. Available at: </w:t>
      </w:r>
      <w:hyperlink r:id="rId26" w:history="1">
        <w:r w:rsidRPr="00465FEF">
          <w:rPr>
            <w:rStyle w:val="Hyperlink"/>
            <w:lang w:val="en-IN"/>
          </w:rPr>
          <w:t>https://www.ebsco.com/research-starters/business-and-management/mercedes-benz</w:t>
        </w:r>
      </w:hyperlink>
      <w:r w:rsidRPr="00465FEF">
        <w:rPr>
          <w:lang w:val="en-IN"/>
        </w:rPr>
        <w:t xml:space="preserve"> [Accessed on: 28</w:t>
      </w:r>
      <w:r w:rsidRPr="00465FEF">
        <w:rPr>
          <w:vertAlign w:val="superscript"/>
          <w:lang w:val="en-IN"/>
        </w:rPr>
        <w:t>th</w:t>
      </w:r>
      <w:r w:rsidRPr="00465FEF">
        <w:rPr>
          <w:lang w:val="en-IN"/>
        </w:rPr>
        <w:t xml:space="preserve"> February 2026].</w:t>
      </w:r>
    </w:p>
    <w:p w14:paraId="080B59E0" w14:textId="77777777" w:rsidR="00296975" w:rsidRPr="00465FEF" w:rsidRDefault="00296975" w:rsidP="00C22F34">
      <w:pPr>
        <w:pStyle w:val="NormalWeb"/>
        <w:rPr>
          <w:color w:val="000000"/>
          <w:lang w:val="en-IN"/>
        </w:rPr>
      </w:pPr>
      <w:r w:rsidRPr="00465FEF">
        <w:rPr>
          <w:color w:val="000000"/>
          <w:lang w:val="en-IN"/>
        </w:rPr>
        <w:t xml:space="preserve">ET </w:t>
      </w:r>
      <w:proofErr w:type="spellStart"/>
      <w:r w:rsidRPr="00465FEF">
        <w:rPr>
          <w:color w:val="000000"/>
          <w:lang w:val="en-IN"/>
        </w:rPr>
        <w:t>EnergyWorld</w:t>
      </w:r>
      <w:proofErr w:type="spellEnd"/>
      <w:r w:rsidRPr="00465FEF">
        <w:rPr>
          <w:color w:val="000000"/>
          <w:lang w:val="en-IN"/>
        </w:rPr>
        <w:t xml:space="preserve">. (2022) US climate deal has money for EVs, clean energy and even Big Oil. [Online]. Available at: </w:t>
      </w:r>
      <w:hyperlink r:id="rId27" w:history="1">
        <w:r w:rsidRPr="00465FEF">
          <w:rPr>
            <w:rStyle w:val="Hyperlink"/>
            <w:lang w:val="en-IN"/>
          </w:rPr>
          <w:t>https://energy.economictimes.indiatimes.com/news/power/us-climate-deal-has-money-for-evs-clean-energy-and-even-big-oil/93445509</w:t>
        </w:r>
      </w:hyperlink>
      <w:r w:rsidRPr="00465FEF">
        <w:rPr>
          <w:color w:val="000000"/>
          <w:lang w:val="en-IN"/>
        </w:rPr>
        <w:t xml:space="preserve"> </w:t>
      </w:r>
      <w:r w:rsidRPr="00465FEF">
        <w:rPr>
          <w:color w:val="000000"/>
        </w:rPr>
        <w:t>[Accessed on: 28</w:t>
      </w:r>
      <w:r w:rsidRPr="00465FEF">
        <w:rPr>
          <w:color w:val="000000"/>
          <w:vertAlign w:val="superscript"/>
        </w:rPr>
        <w:t>th</w:t>
      </w:r>
      <w:r w:rsidRPr="00465FEF">
        <w:rPr>
          <w:color w:val="000000"/>
        </w:rPr>
        <w:t xml:space="preserve"> February 2026].</w:t>
      </w:r>
    </w:p>
    <w:p w14:paraId="3683A577" w14:textId="77777777" w:rsidR="00296975" w:rsidRPr="00465FEF" w:rsidRDefault="00296975" w:rsidP="002304C1">
      <w:pPr>
        <w:rPr>
          <w:lang w:val="en-IN"/>
        </w:rPr>
      </w:pPr>
      <w:proofErr w:type="spellStart"/>
      <w:r w:rsidRPr="00465FEF">
        <w:rPr>
          <w:lang w:val="en-IN"/>
        </w:rPr>
        <w:t>Eures</w:t>
      </w:r>
      <w:proofErr w:type="spellEnd"/>
      <w:r w:rsidRPr="00465FEF">
        <w:rPr>
          <w:lang w:val="en-IN"/>
        </w:rPr>
        <w:t xml:space="preserve">. (2025) Labour Market Information: Germany. [Online]. Available at: </w:t>
      </w:r>
      <w:hyperlink r:id="rId28" w:anchor=":~:text=Baden%2DW%C3%BCrttemberg%20is%20located%20in,difficult%20to%20find%20new%20employment" w:history="1">
        <w:r w:rsidRPr="00465FEF">
          <w:rPr>
            <w:rStyle w:val="Hyperlink"/>
            <w:lang w:val="en-IN"/>
          </w:rPr>
          <w:t>https://eures.europa.eu/living-and-working/labour-market-information/labour-market-information-germany_en#:~:text=Baden%2DW%C3%BCrttemberg%20is%20located%20in,difficult%20to%20find%20new%20employment</w:t>
        </w:r>
      </w:hyperlink>
      <w:r w:rsidRPr="00465FEF">
        <w:rPr>
          <w:lang w:val="en-IN"/>
        </w:rPr>
        <w:t xml:space="preserve"> [Accessed on: 28</w:t>
      </w:r>
      <w:r w:rsidRPr="00465FEF">
        <w:rPr>
          <w:vertAlign w:val="superscript"/>
          <w:lang w:val="en-IN"/>
        </w:rPr>
        <w:t>th</w:t>
      </w:r>
      <w:r w:rsidRPr="00465FEF">
        <w:rPr>
          <w:lang w:val="en-IN"/>
        </w:rPr>
        <w:t xml:space="preserve"> February 2026].</w:t>
      </w:r>
    </w:p>
    <w:p w14:paraId="736F9DD2" w14:textId="77777777" w:rsidR="00296975" w:rsidRPr="00465FEF" w:rsidRDefault="00296975" w:rsidP="002304C1">
      <w:pPr>
        <w:pStyle w:val="NormalWeb"/>
        <w:spacing w:after="240"/>
        <w:rPr>
          <w:color w:val="000000"/>
        </w:rPr>
      </w:pPr>
      <w:r w:rsidRPr="00465FEF">
        <w:rPr>
          <w:color w:val="000000"/>
        </w:rPr>
        <w:t>‌Extra Digital. (2024). </w:t>
      </w:r>
      <w:r w:rsidRPr="00465FEF">
        <w:rPr>
          <w:i/>
          <w:iCs/>
          <w:color w:val="000000"/>
        </w:rPr>
        <w:t>Extra Digital</w:t>
      </w:r>
      <w:r w:rsidRPr="00465FEF">
        <w:rPr>
          <w:color w:val="000000"/>
        </w:rPr>
        <w:t xml:space="preserve">. [Online] Available at: </w:t>
      </w:r>
      <w:hyperlink r:id="rId29" w:anchor=":~:text=German%20audiences%20prefer%20direct%2C%20clear,when%20developing%20German%2Dfocused%20campaigns" w:history="1">
        <w:r w:rsidRPr="00465FEF">
          <w:rPr>
            <w:rStyle w:val="Hyperlink"/>
          </w:rPr>
          <w:t>https://www.extradigital.co.uk/articles/german/effective-german-marketing/#:~:text=German%20audiences%20prefer%20direct%2C%20clear,when%20developing%20German%2Dfocused%20campaigns</w:t>
        </w:r>
      </w:hyperlink>
      <w:r w:rsidRPr="00465FEF">
        <w:rPr>
          <w:color w:val="000000"/>
        </w:rPr>
        <w:t>.  [Accessed on: 28</w:t>
      </w:r>
      <w:r w:rsidRPr="00465FEF">
        <w:rPr>
          <w:color w:val="000000"/>
          <w:vertAlign w:val="superscript"/>
        </w:rPr>
        <w:t>th</w:t>
      </w:r>
      <w:r w:rsidRPr="00465FEF">
        <w:rPr>
          <w:color w:val="000000"/>
        </w:rPr>
        <w:t xml:space="preserve"> February, 2026].</w:t>
      </w:r>
    </w:p>
    <w:p w14:paraId="1C066818" w14:textId="77777777" w:rsidR="00296975" w:rsidRPr="00465FEF" w:rsidRDefault="00296975" w:rsidP="002304C1">
      <w:pPr>
        <w:rPr>
          <w:lang w:val="en-IN"/>
        </w:rPr>
      </w:pPr>
      <w:r w:rsidRPr="00465FEF">
        <w:rPr>
          <w:lang w:val="en-IN"/>
        </w:rPr>
        <w:t xml:space="preserve">Facts about Germany. (2023) Ambitious Cutting-Edge Research. [Online]. Available at: </w:t>
      </w:r>
      <w:hyperlink r:id="rId30" w:anchor=":~:text=In%202023%2C%20spending%20on%20research,Of%20this%20total%2C" w:history="1">
        <w:r w:rsidRPr="00465FEF">
          <w:rPr>
            <w:rStyle w:val="Hyperlink"/>
            <w:lang w:val="en-IN"/>
          </w:rPr>
          <w:t>https://www.tatsachen-ueber-deutschland.de/en/research-and-innovation/ambitious-cutting-edge-research#:~:text=In%202023%2C%20spending%20on%20research,Of%20this%20total%2C</w:t>
        </w:r>
      </w:hyperlink>
      <w:r w:rsidRPr="00465FEF">
        <w:rPr>
          <w:lang w:val="en-IN"/>
        </w:rPr>
        <w:t xml:space="preserve"> [Accessed on: 28</w:t>
      </w:r>
      <w:r w:rsidRPr="00465FEF">
        <w:rPr>
          <w:vertAlign w:val="superscript"/>
          <w:lang w:val="en-IN"/>
        </w:rPr>
        <w:t>th</w:t>
      </w:r>
      <w:r w:rsidRPr="00465FEF">
        <w:rPr>
          <w:lang w:val="en-IN"/>
        </w:rPr>
        <w:t xml:space="preserve"> February 2026].</w:t>
      </w:r>
    </w:p>
    <w:p w14:paraId="3CD41C4A" w14:textId="77777777" w:rsidR="00296975" w:rsidRPr="00465FEF" w:rsidRDefault="00296975" w:rsidP="002304C1">
      <w:pPr>
        <w:rPr>
          <w:lang w:val="en-IN"/>
        </w:rPr>
      </w:pPr>
      <w:proofErr w:type="spellStart"/>
      <w:r w:rsidRPr="00465FEF">
        <w:rPr>
          <w:lang w:val="en-IN"/>
        </w:rPr>
        <w:t>Findajobingermany</w:t>
      </w:r>
      <w:proofErr w:type="spellEnd"/>
      <w:r w:rsidRPr="00465FEF">
        <w:rPr>
          <w:lang w:val="en-IN"/>
        </w:rPr>
        <w:t xml:space="preserve">. (2026) Traits that matter most in German corporate culture. [Online]. Available at: </w:t>
      </w:r>
      <w:hyperlink r:id="rId31" w:anchor=":~:text=Long%2DTerm%20Orientation:%20German%20businesses,they%20also%20emphasize%20personal%20responsibility" w:history="1">
        <w:r w:rsidRPr="00465FEF">
          <w:rPr>
            <w:rStyle w:val="Hyperlink"/>
            <w:lang w:val="en-IN"/>
          </w:rPr>
          <w:t>https://www.findajobingermany.de/articles/these-things-matter-most-in-german-corporate-culture#:~:text=Long%2DTerm%20Orientation:%20German%20businesses,they%20also%20emphasize%20personal%20responsibility</w:t>
        </w:r>
      </w:hyperlink>
      <w:r w:rsidRPr="00465FEF">
        <w:rPr>
          <w:lang w:val="en-IN"/>
        </w:rPr>
        <w:t xml:space="preserve"> [Accessed on: 28</w:t>
      </w:r>
      <w:r w:rsidRPr="00465FEF">
        <w:rPr>
          <w:vertAlign w:val="superscript"/>
          <w:lang w:val="en-IN"/>
        </w:rPr>
        <w:t>th</w:t>
      </w:r>
      <w:r w:rsidRPr="00465FEF">
        <w:rPr>
          <w:lang w:val="en-IN"/>
        </w:rPr>
        <w:t xml:space="preserve"> February 2026].</w:t>
      </w:r>
    </w:p>
    <w:p w14:paraId="304E05DF" w14:textId="77777777" w:rsidR="00296975" w:rsidRPr="00465FEF" w:rsidRDefault="00296975" w:rsidP="002304C1">
      <w:pPr>
        <w:pStyle w:val="NormalWeb"/>
        <w:spacing w:after="240"/>
        <w:rPr>
          <w:color w:val="000000"/>
        </w:rPr>
      </w:pPr>
      <w:r w:rsidRPr="00465FEF">
        <w:rPr>
          <w:color w:val="000000"/>
        </w:rPr>
        <w:t xml:space="preserve">‌Group, M.-B. (2022) </w:t>
      </w:r>
      <w:r w:rsidRPr="00465FEF">
        <w:rPr>
          <w:i/>
          <w:iCs/>
          <w:color w:val="000000"/>
        </w:rPr>
        <w:t>Mercedes-Benz Group</w:t>
      </w:r>
      <w:r w:rsidRPr="00465FEF">
        <w:rPr>
          <w:color w:val="000000"/>
        </w:rPr>
        <w:t xml:space="preserve">. [Online] Mercedes-Benz Group. Available at: </w:t>
      </w:r>
      <w:hyperlink r:id="rId32" w:anchor=":~:text=As%20part%20of%20this%20sharpened,approximately%2014%25%20by%20mid%20of" w:history="1">
        <w:r w:rsidRPr="00465FEF">
          <w:rPr>
            <w:rStyle w:val="Hyperlink"/>
          </w:rPr>
          <w:t>https://group.mercedes-benz.com/investors/events/2022-mercedes-benz-group-economics-of-desire.html#:~:text=As%20part%20of%20this%20sharpened,approximately%2014%25%20by%20mid%20of</w:t>
        </w:r>
      </w:hyperlink>
      <w:r w:rsidRPr="00465FEF">
        <w:rPr>
          <w:color w:val="000000"/>
        </w:rPr>
        <w:t xml:space="preserve">  [Accessed on: 28</w:t>
      </w:r>
      <w:r w:rsidRPr="00465FEF">
        <w:rPr>
          <w:color w:val="000000"/>
          <w:vertAlign w:val="superscript"/>
        </w:rPr>
        <w:t>th</w:t>
      </w:r>
      <w:r w:rsidRPr="00465FEF">
        <w:rPr>
          <w:color w:val="000000"/>
        </w:rPr>
        <w:t xml:space="preserve"> February, 2026].</w:t>
      </w:r>
    </w:p>
    <w:p w14:paraId="3C43FE53" w14:textId="77777777" w:rsidR="00296975" w:rsidRPr="00465FEF" w:rsidRDefault="00296975" w:rsidP="002304C1">
      <w:pPr>
        <w:pStyle w:val="NormalWeb"/>
        <w:spacing w:after="240"/>
        <w:rPr>
          <w:color w:val="000000"/>
        </w:rPr>
      </w:pPr>
      <w:r w:rsidRPr="00465FEF">
        <w:rPr>
          <w:color w:val="000000"/>
        </w:rPr>
        <w:lastRenderedPageBreak/>
        <w:t>‌Hotbot.com. (2024) </w:t>
      </w:r>
      <w:proofErr w:type="spellStart"/>
      <w:r w:rsidRPr="00465FEF">
        <w:rPr>
          <w:i/>
          <w:iCs/>
          <w:color w:val="000000"/>
        </w:rPr>
        <w:t>HotBot</w:t>
      </w:r>
      <w:proofErr w:type="spellEnd"/>
      <w:r w:rsidRPr="00465FEF">
        <w:rPr>
          <w:color w:val="000000"/>
        </w:rPr>
        <w:t xml:space="preserve">. [Online] Available at: </w:t>
      </w:r>
      <w:hyperlink r:id="rId33" w:anchor=":~:text=Prices%20for%20Mercedes%2DBenz%20vehicles%20can%20vary%20depending,dealerships%20can%20also%20impact%20the%20purchase%20price" w:history="1">
        <w:r w:rsidRPr="00465FEF">
          <w:rPr>
            <w:rStyle w:val="Hyperlink"/>
          </w:rPr>
          <w:t>https://www.hotbot.com/answers/how-much-is-a-mercedes-benz#:~:text=Prices%20for%20Mercedes%2DBenz%20vehicles%20can%20vary%20depending,dealerships%20can%20also%20impact%20the%20purchase%20price</w:t>
        </w:r>
      </w:hyperlink>
      <w:r w:rsidRPr="00465FEF">
        <w:rPr>
          <w:color w:val="000000"/>
        </w:rPr>
        <w:t>.  [Accessed on: 28</w:t>
      </w:r>
      <w:r w:rsidRPr="00465FEF">
        <w:rPr>
          <w:color w:val="000000"/>
          <w:vertAlign w:val="superscript"/>
        </w:rPr>
        <w:t>th</w:t>
      </w:r>
      <w:r w:rsidRPr="00465FEF">
        <w:rPr>
          <w:color w:val="000000"/>
        </w:rPr>
        <w:t xml:space="preserve"> February, 2026].</w:t>
      </w:r>
    </w:p>
    <w:p w14:paraId="1780867A" w14:textId="77777777" w:rsidR="00296975" w:rsidRPr="00465FEF" w:rsidRDefault="00296975" w:rsidP="002304C1">
      <w:pPr>
        <w:pStyle w:val="NormalWeb"/>
        <w:spacing w:after="240"/>
        <w:rPr>
          <w:color w:val="000000"/>
          <w:lang w:val="en-IN"/>
        </w:rPr>
      </w:pPr>
      <w:r w:rsidRPr="00465FEF">
        <w:rPr>
          <w:color w:val="000000"/>
          <w:lang w:val="en-IN"/>
        </w:rPr>
        <w:t>‌</w:t>
      </w:r>
      <w:r w:rsidRPr="00465FEF">
        <w:rPr>
          <w:color w:val="000000"/>
        </w:rPr>
        <w:t>‌IBEF (2024) </w:t>
      </w:r>
      <w:r w:rsidRPr="00465FEF">
        <w:rPr>
          <w:i/>
          <w:iCs/>
          <w:color w:val="000000"/>
        </w:rPr>
        <w:t>Luxury car financing market surges as more Indians trade up</w:t>
      </w:r>
      <w:r w:rsidRPr="00465FEF">
        <w:rPr>
          <w:color w:val="000000"/>
        </w:rPr>
        <w:t xml:space="preserve">. [online] India Brand Equity Foundation. Available at: </w:t>
      </w:r>
      <w:hyperlink r:id="rId34" w:anchor=":~:text=Estimates%20from%20Jato%20Dynamics%2C%20an,73%20lakh" w:history="1">
        <w:r w:rsidRPr="00465FEF">
          <w:rPr>
            <w:rStyle w:val="Hyperlink"/>
          </w:rPr>
          <w:t>https://www.ibef.org/news/luxury-car-financing-market-surges-as-more-indians-trade-up#:~:text=Estimates%20from%20Jato%20Dynamics%2C%20an,73%20lakh</w:t>
        </w:r>
      </w:hyperlink>
      <w:r w:rsidRPr="00465FEF">
        <w:rPr>
          <w:color w:val="000000"/>
        </w:rPr>
        <w:t>).  [Accessed on: 28</w:t>
      </w:r>
      <w:r w:rsidRPr="00465FEF">
        <w:rPr>
          <w:color w:val="000000"/>
          <w:vertAlign w:val="superscript"/>
        </w:rPr>
        <w:t>th</w:t>
      </w:r>
      <w:r w:rsidRPr="00465FEF">
        <w:rPr>
          <w:color w:val="000000"/>
        </w:rPr>
        <w:t xml:space="preserve"> February, 2026].</w:t>
      </w:r>
    </w:p>
    <w:p w14:paraId="38B3C55F" w14:textId="77777777" w:rsidR="00296975" w:rsidRPr="00465FEF" w:rsidRDefault="00296975" w:rsidP="002304C1">
      <w:pPr>
        <w:rPr>
          <w:lang w:val="en-IN"/>
        </w:rPr>
      </w:pPr>
      <w:proofErr w:type="spellStart"/>
      <w:r w:rsidRPr="00465FEF">
        <w:rPr>
          <w:lang w:val="en-IN"/>
        </w:rPr>
        <w:t>Imarcgroup</w:t>
      </w:r>
      <w:proofErr w:type="spellEnd"/>
      <w:r w:rsidRPr="00465FEF">
        <w:rPr>
          <w:lang w:val="en-IN"/>
        </w:rPr>
        <w:t xml:space="preserve">. (2024) U.S. Luxury Car Market Size, Share, Forecast 2033. [Online]. Available at: </w:t>
      </w:r>
      <w:hyperlink r:id="rId35" w:history="1">
        <w:r w:rsidRPr="00465FEF">
          <w:rPr>
            <w:rStyle w:val="Hyperlink"/>
            <w:lang w:val="en-IN"/>
          </w:rPr>
          <w:t>https://www.imarcgroup.com/united-states-luxury-car-market</w:t>
        </w:r>
      </w:hyperlink>
      <w:r w:rsidRPr="00465FEF">
        <w:rPr>
          <w:lang w:val="en-IN"/>
        </w:rPr>
        <w:t xml:space="preserve"> [Accessed on: 28</w:t>
      </w:r>
      <w:r w:rsidRPr="00465FEF">
        <w:rPr>
          <w:vertAlign w:val="superscript"/>
          <w:lang w:val="en-IN"/>
        </w:rPr>
        <w:t>th</w:t>
      </w:r>
      <w:r w:rsidRPr="00465FEF">
        <w:rPr>
          <w:lang w:val="en-IN"/>
        </w:rPr>
        <w:t xml:space="preserve"> February 2026].</w:t>
      </w:r>
    </w:p>
    <w:p w14:paraId="63A79930" w14:textId="08AFB01A" w:rsidR="00296975" w:rsidRPr="00465FEF" w:rsidRDefault="00296975" w:rsidP="002304C1">
      <w:pPr>
        <w:rPr>
          <w:lang w:val="en-IN"/>
        </w:rPr>
      </w:pPr>
      <w:proofErr w:type="spellStart"/>
      <w:r w:rsidRPr="00465FEF">
        <w:rPr>
          <w:lang w:val="en-IN"/>
        </w:rPr>
        <w:t>IvyPanda</w:t>
      </w:r>
      <w:proofErr w:type="spellEnd"/>
      <w:r w:rsidRPr="00465FEF">
        <w:rPr>
          <w:lang w:val="en-IN"/>
        </w:rPr>
        <w:t xml:space="preserve">. (2025) Comparison of US and </w:t>
      </w:r>
      <w:r w:rsidR="00717F69" w:rsidRPr="00465FEF">
        <w:rPr>
          <w:lang w:val="en-IN"/>
        </w:rPr>
        <w:t>German</w:t>
      </w:r>
      <w:r w:rsidRPr="00465FEF">
        <w:rPr>
          <w:lang w:val="en-IN"/>
        </w:rPr>
        <w:t xml:space="preserve"> Cultural Differences Essay. [Online]. Available at: </w:t>
      </w:r>
      <w:hyperlink r:id="rId36" w:history="1">
        <w:r w:rsidRPr="00465FEF">
          <w:rPr>
            <w:rStyle w:val="Hyperlink"/>
            <w:lang w:val="en-IN"/>
          </w:rPr>
          <w:t>https://ivypanda.com/essays/culture-comparison/</w:t>
        </w:r>
      </w:hyperlink>
      <w:r w:rsidRPr="00465FEF">
        <w:rPr>
          <w:lang w:val="en-IN"/>
        </w:rPr>
        <w:t xml:space="preserve"> [Accessed on: 28</w:t>
      </w:r>
      <w:r w:rsidRPr="00465FEF">
        <w:rPr>
          <w:vertAlign w:val="superscript"/>
          <w:lang w:val="en-IN"/>
        </w:rPr>
        <w:t>th</w:t>
      </w:r>
      <w:r w:rsidRPr="00465FEF">
        <w:rPr>
          <w:lang w:val="en-IN"/>
        </w:rPr>
        <w:t xml:space="preserve"> February 2026].</w:t>
      </w:r>
    </w:p>
    <w:p w14:paraId="2FACB1D0" w14:textId="77777777" w:rsidR="00296975" w:rsidRPr="00465FEF" w:rsidRDefault="00296975" w:rsidP="002304C1">
      <w:pPr>
        <w:rPr>
          <w:lang w:val="en-IN"/>
        </w:rPr>
      </w:pPr>
      <w:r w:rsidRPr="00465FEF">
        <w:rPr>
          <w:lang w:val="en-IN"/>
        </w:rPr>
        <w:t xml:space="preserve">Kenton, W. (2025) Understanding Power-Distance Index (PDI): Definition and Global Examples. [Online]. Available at: </w:t>
      </w:r>
      <w:hyperlink r:id="rId37" w:anchor=":~:text=The%20U.S.%20has%20a%20PDI,%2C%20direct%2C%20and%20participative.%22" w:history="1">
        <w:r w:rsidRPr="00465FEF">
          <w:rPr>
            <w:rStyle w:val="Hyperlink"/>
            <w:lang w:val="en-IN"/>
          </w:rPr>
          <w:t>https://www.investopedia.com/terms/p/power-distance-index-pdi.asp#:~:text=The%20U.S.%20has%20a%20PDI,%2C%20direct%2C%20and%20participative.%22</w:t>
        </w:r>
      </w:hyperlink>
      <w:r w:rsidRPr="00465FEF">
        <w:rPr>
          <w:lang w:val="en-IN"/>
        </w:rPr>
        <w:t xml:space="preserve"> [Accessed on: 28</w:t>
      </w:r>
      <w:r w:rsidRPr="00465FEF">
        <w:rPr>
          <w:vertAlign w:val="superscript"/>
          <w:lang w:val="en-IN"/>
        </w:rPr>
        <w:t>th</w:t>
      </w:r>
      <w:r w:rsidRPr="00465FEF">
        <w:rPr>
          <w:lang w:val="en-IN"/>
        </w:rPr>
        <w:t xml:space="preserve"> February 2026].</w:t>
      </w:r>
    </w:p>
    <w:p w14:paraId="0F2E3735" w14:textId="77777777" w:rsidR="00296975" w:rsidRPr="00465FEF" w:rsidRDefault="00296975" w:rsidP="002304C1">
      <w:pPr>
        <w:pStyle w:val="NormalWeb"/>
        <w:spacing w:after="240"/>
        <w:rPr>
          <w:color w:val="000000"/>
        </w:rPr>
      </w:pPr>
      <w:r w:rsidRPr="00465FEF">
        <w:rPr>
          <w:color w:val="000000"/>
        </w:rPr>
        <w:t xml:space="preserve">‌Khalil, M.A., Padmanabhan, R., Hadid, M., Elomri, A. and </w:t>
      </w:r>
      <w:proofErr w:type="spellStart"/>
      <w:r w:rsidRPr="00465FEF">
        <w:rPr>
          <w:color w:val="000000"/>
        </w:rPr>
        <w:t>Kerbache</w:t>
      </w:r>
      <w:proofErr w:type="spellEnd"/>
      <w:r w:rsidRPr="00465FEF">
        <w:rPr>
          <w:color w:val="000000"/>
        </w:rPr>
        <w:t>, L. (2025) AI-driven transformation in trade finance: A roadmap for automating letter of credit document examination. </w:t>
      </w:r>
      <w:r w:rsidRPr="00465FEF">
        <w:rPr>
          <w:i/>
          <w:iCs/>
          <w:color w:val="000000"/>
        </w:rPr>
        <w:t>Digital Business</w:t>
      </w:r>
      <w:r w:rsidRPr="00465FEF">
        <w:rPr>
          <w:color w:val="000000"/>
        </w:rPr>
        <w:t xml:space="preserve">, 5(2), pp. 100130. </w:t>
      </w:r>
    </w:p>
    <w:p w14:paraId="7B089A08" w14:textId="77777777" w:rsidR="00296975" w:rsidRPr="00465FEF" w:rsidRDefault="00296975" w:rsidP="002304C1">
      <w:pPr>
        <w:pStyle w:val="NormalWeb"/>
        <w:spacing w:after="240"/>
        <w:rPr>
          <w:color w:val="000000"/>
        </w:rPr>
      </w:pPr>
      <w:r w:rsidRPr="00465FEF">
        <w:rPr>
          <w:color w:val="000000"/>
        </w:rPr>
        <w:t>Li, X. (2022) An Analysis of Mercedes-Benz Marketing Strategy. </w:t>
      </w:r>
      <w:r w:rsidRPr="00465FEF">
        <w:rPr>
          <w:i/>
          <w:iCs/>
          <w:color w:val="000000"/>
        </w:rPr>
        <w:t>Frontiers in Business, Economics and Management</w:t>
      </w:r>
      <w:r w:rsidRPr="00465FEF">
        <w:rPr>
          <w:color w:val="000000"/>
        </w:rPr>
        <w:t xml:space="preserve">, 6(1), pp. 87–89. </w:t>
      </w:r>
    </w:p>
    <w:p w14:paraId="140A2470" w14:textId="77777777" w:rsidR="00296975" w:rsidRPr="00465FEF" w:rsidRDefault="00296975" w:rsidP="002304C1">
      <w:r w:rsidRPr="00465FEF">
        <w:rPr>
          <w:lang w:val="en-IN"/>
        </w:rPr>
        <w:t xml:space="preserve">Li, X. (2025) Ways to Improve the Competitiveness of Mercedes-Benz E-Class Sedan in Luxury Car Market Segment. </w:t>
      </w:r>
      <w:r w:rsidRPr="00465FEF">
        <w:rPr>
          <w:i/>
          <w:iCs/>
        </w:rPr>
        <w:t>ICFMHSS.</w:t>
      </w:r>
      <w:r w:rsidRPr="00465FEF">
        <w:t xml:space="preserve"> pp. 1-6.</w:t>
      </w:r>
    </w:p>
    <w:p w14:paraId="64249628" w14:textId="77777777" w:rsidR="00296975" w:rsidRPr="00465FEF" w:rsidRDefault="00296975" w:rsidP="002304C1">
      <w:pPr>
        <w:pStyle w:val="NormalWeb"/>
        <w:spacing w:after="240"/>
        <w:rPr>
          <w:color w:val="000000"/>
        </w:rPr>
      </w:pPr>
      <w:r w:rsidRPr="00465FEF">
        <w:rPr>
          <w:color w:val="000000"/>
        </w:rPr>
        <w:lastRenderedPageBreak/>
        <w:t>‌Liu, C. (Charo), Boothman, S.G. and Graham, J.D. (2025) The Rise and Recent Decline of Tesla’s Share of the U.S. Electric Vehicle Market. </w:t>
      </w:r>
      <w:r w:rsidRPr="00465FEF">
        <w:rPr>
          <w:i/>
          <w:iCs/>
          <w:color w:val="000000"/>
        </w:rPr>
        <w:t>World Electric Vehicle Journal</w:t>
      </w:r>
      <w:r w:rsidRPr="00465FEF">
        <w:rPr>
          <w:color w:val="000000"/>
        </w:rPr>
        <w:t xml:space="preserve">, 16(2), pp. 90. </w:t>
      </w:r>
    </w:p>
    <w:p w14:paraId="6AA16295" w14:textId="77777777" w:rsidR="00296975" w:rsidRPr="00465FEF" w:rsidRDefault="00296975" w:rsidP="002304C1">
      <w:pPr>
        <w:pStyle w:val="NormalWeb"/>
        <w:spacing w:after="240"/>
        <w:rPr>
          <w:color w:val="000000"/>
        </w:rPr>
      </w:pPr>
      <w:r w:rsidRPr="00465FEF">
        <w:rPr>
          <w:color w:val="000000"/>
        </w:rPr>
        <w:t>‌Loeber. (2026) </w:t>
      </w:r>
      <w:r w:rsidRPr="00465FEF">
        <w:rPr>
          <w:i/>
          <w:iCs/>
          <w:color w:val="000000"/>
        </w:rPr>
        <w:t>Loeber Motors</w:t>
      </w:r>
      <w:r w:rsidRPr="00465FEF">
        <w:rPr>
          <w:color w:val="000000"/>
        </w:rPr>
        <w:t xml:space="preserve">. [Online] Available at: </w:t>
      </w:r>
      <w:hyperlink r:id="rId38" w:anchor=":~:text=For%20those%20seeking%20the%20pinnacle,surrounding%20passengers%20in%20unmatched%20opulence" w:history="1">
        <w:r w:rsidRPr="00465FEF">
          <w:rPr>
            <w:rStyle w:val="Hyperlink"/>
          </w:rPr>
          <w:t>https://www.loebermercedes.com/2026-mercedes-benz-eqs-suv#:~:text=For%20those%20seeking%20the%20pinnacle,surrounding%20passengers%20in%20unmatched%20opulence</w:t>
        </w:r>
      </w:hyperlink>
      <w:r w:rsidRPr="00465FEF">
        <w:rPr>
          <w:color w:val="000000"/>
        </w:rPr>
        <w:t>.  [Accessed on: 28</w:t>
      </w:r>
      <w:r w:rsidRPr="00465FEF">
        <w:rPr>
          <w:color w:val="000000"/>
          <w:vertAlign w:val="superscript"/>
        </w:rPr>
        <w:t>th</w:t>
      </w:r>
      <w:r w:rsidRPr="00465FEF">
        <w:rPr>
          <w:color w:val="000000"/>
        </w:rPr>
        <w:t xml:space="preserve"> February, 2026].</w:t>
      </w:r>
    </w:p>
    <w:p w14:paraId="4C4FD71A" w14:textId="77777777" w:rsidR="00296975" w:rsidRPr="00465FEF" w:rsidRDefault="00296975" w:rsidP="002304C1">
      <w:pPr>
        <w:rPr>
          <w:lang w:val="en-IN"/>
        </w:rPr>
      </w:pPr>
      <w:r w:rsidRPr="00465FEF">
        <w:rPr>
          <w:lang w:val="en-IN"/>
        </w:rPr>
        <w:t xml:space="preserve">Lyne, J. (2026) Hyundai’s $1B Plant Alabama Bound After 11th-Hour Bargaining. [Online]. Available at: </w:t>
      </w:r>
      <w:hyperlink r:id="rId39" w:history="1">
        <w:r w:rsidRPr="00465FEF">
          <w:rPr>
            <w:rStyle w:val="Hyperlink"/>
            <w:lang w:val="en-IN"/>
          </w:rPr>
          <w:t>https://siteselection.com/ssinsider/bbdeal/bd020401.htm</w:t>
        </w:r>
      </w:hyperlink>
      <w:r w:rsidRPr="00465FEF">
        <w:rPr>
          <w:lang w:val="en-IN"/>
        </w:rPr>
        <w:t xml:space="preserve"> [Accessed on: 28</w:t>
      </w:r>
      <w:r w:rsidRPr="00465FEF">
        <w:rPr>
          <w:vertAlign w:val="superscript"/>
          <w:lang w:val="en-IN"/>
        </w:rPr>
        <w:t>th</w:t>
      </w:r>
      <w:r w:rsidRPr="00465FEF">
        <w:rPr>
          <w:lang w:val="en-IN"/>
        </w:rPr>
        <w:t xml:space="preserve"> February 2026].</w:t>
      </w:r>
    </w:p>
    <w:p w14:paraId="2DFBECA5" w14:textId="77777777" w:rsidR="00296975" w:rsidRPr="00465FEF" w:rsidRDefault="00296975" w:rsidP="002304C1">
      <w:pPr>
        <w:rPr>
          <w:lang w:val="en-IN"/>
        </w:rPr>
      </w:pPr>
      <w:r w:rsidRPr="00465FEF">
        <w:rPr>
          <w:lang w:val="en-IN"/>
        </w:rPr>
        <w:t xml:space="preserve">Market. (2025) Mercedes-Benz Group AG (Formerly Daimler AG) Statistics and Facts. [Online]. Available at: </w:t>
      </w:r>
      <w:hyperlink r:id="rId40" w:history="1">
        <w:r w:rsidRPr="00465FEF">
          <w:rPr>
            <w:rStyle w:val="Hyperlink"/>
            <w:lang w:val="en-IN"/>
          </w:rPr>
          <w:t>https://market.us/statistics/automotive-companies/mercedes-benz-statistics/</w:t>
        </w:r>
      </w:hyperlink>
      <w:r w:rsidRPr="00465FEF">
        <w:rPr>
          <w:lang w:val="en-IN"/>
        </w:rPr>
        <w:t xml:space="preserve"> [Accessed on: 28</w:t>
      </w:r>
      <w:r w:rsidRPr="00465FEF">
        <w:rPr>
          <w:vertAlign w:val="superscript"/>
          <w:lang w:val="en-IN"/>
        </w:rPr>
        <w:t>th</w:t>
      </w:r>
      <w:r w:rsidRPr="00465FEF">
        <w:rPr>
          <w:lang w:val="en-IN"/>
        </w:rPr>
        <w:t xml:space="preserve"> February 2026].</w:t>
      </w:r>
    </w:p>
    <w:p w14:paraId="34B23482" w14:textId="77777777" w:rsidR="00296975" w:rsidRPr="00465FEF" w:rsidRDefault="00296975" w:rsidP="002304C1">
      <w:pPr>
        <w:pStyle w:val="NormalWeb"/>
        <w:spacing w:after="240"/>
        <w:rPr>
          <w:color w:val="000000"/>
        </w:rPr>
      </w:pPr>
      <w:r w:rsidRPr="00465FEF">
        <w:rPr>
          <w:color w:val="000000"/>
        </w:rPr>
        <w:t xml:space="preserve">‌Maurer, R., </w:t>
      </w:r>
      <w:proofErr w:type="spellStart"/>
      <w:r w:rsidRPr="00465FEF">
        <w:rPr>
          <w:color w:val="000000"/>
        </w:rPr>
        <w:t>Kossioris</w:t>
      </w:r>
      <w:proofErr w:type="spellEnd"/>
      <w:r w:rsidRPr="00465FEF">
        <w:rPr>
          <w:color w:val="000000"/>
        </w:rPr>
        <w:t xml:space="preserve">, T., </w:t>
      </w:r>
      <w:proofErr w:type="spellStart"/>
      <w:r w:rsidRPr="00465FEF">
        <w:rPr>
          <w:color w:val="000000"/>
        </w:rPr>
        <w:t>Sterlepper</w:t>
      </w:r>
      <w:proofErr w:type="spellEnd"/>
      <w:r w:rsidRPr="00465FEF">
        <w:rPr>
          <w:color w:val="000000"/>
        </w:rPr>
        <w:t>, S., Günther, M. and Pischinger, S. (2023) Achieving Zero-Impact Emissions with a Gasoline Passenger Car. </w:t>
      </w:r>
      <w:r w:rsidRPr="00465FEF">
        <w:rPr>
          <w:i/>
          <w:iCs/>
          <w:color w:val="000000"/>
        </w:rPr>
        <w:t>Atmosphere</w:t>
      </w:r>
      <w:r w:rsidRPr="00465FEF">
        <w:rPr>
          <w:color w:val="000000"/>
        </w:rPr>
        <w:t xml:space="preserve">, 14(2), pp. 313. </w:t>
      </w:r>
    </w:p>
    <w:p w14:paraId="33952C67" w14:textId="77777777" w:rsidR="00296975" w:rsidRPr="00465FEF" w:rsidRDefault="00296975" w:rsidP="002304C1">
      <w:pPr>
        <w:pStyle w:val="NormalWeb"/>
        <w:spacing w:after="240"/>
        <w:rPr>
          <w:color w:val="000000"/>
        </w:rPr>
      </w:pPr>
      <w:r w:rsidRPr="00465FEF">
        <w:rPr>
          <w:color w:val="000000"/>
        </w:rPr>
        <w:t>‌MBUSA Newsroom. (2022) </w:t>
      </w:r>
      <w:r w:rsidRPr="00465FEF">
        <w:rPr>
          <w:i/>
          <w:iCs/>
          <w:color w:val="000000"/>
        </w:rPr>
        <w:t>Mercedes-Benz Cars aims to slash CO2 emissions by more than 50 per cent by the end of this decade</w:t>
      </w:r>
      <w:r w:rsidRPr="00465FEF">
        <w:rPr>
          <w:color w:val="000000"/>
        </w:rPr>
        <w:t xml:space="preserve">. [Online] Available at: </w:t>
      </w:r>
      <w:hyperlink r:id="rId41" w:anchor=":~:text=Mercedes%2DBenz%20intends%20to%20go,reach%20the%20half%2Dway%20mark" w:history="1">
        <w:r w:rsidRPr="00465FEF">
          <w:rPr>
            <w:rStyle w:val="Hyperlink"/>
          </w:rPr>
          <w:t>https://media.mbusa.com/releases/mercedes-benz-cars-aims-to-slash-co2-emissions-by-more-than-50-percent-by-end-of-this-decade#:~:text=Mercedes%2DBenz%20intends%20to%20go,reach%20the%20half%2Dway%20mark</w:t>
        </w:r>
      </w:hyperlink>
      <w:r w:rsidRPr="00465FEF">
        <w:rPr>
          <w:color w:val="000000"/>
        </w:rPr>
        <w:t>.  [Accessed on: 28</w:t>
      </w:r>
      <w:r w:rsidRPr="00465FEF">
        <w:rPr>
          <w:color w:val="000000"/>
          <w:vertAlign w:val="superscript"/>
        </w:rPr>
        <w:t>th</w:t>
      </w:r>
      <w:r w:rsidRPr="00465FEF">
        <w:rPr>
          <w:color w:val="000000"/>
        </w:rPr>
        <w:t xml:space="preserve"> February, 2026].</w:t>
      </w:r>
    </w:p>
    <w:p w14:paraId="7CD548B3" w14:textId="77777777" w:rsidR="00296975" w:rsidRPr="00465FEF" w:rsidRDefault="00296975" w:rsidP="002304C1">
      <w:pPr>
        <w:pStyle w:val="NormalWeb"/>
        <w:spacing w:after="240"/>
        <w:rPr>
          <w:color w:val="000000"/>
          <w:lang w:val="en-IN"/>
        </w:rPr>
      </w:pPr>
      <w:r w:rsidRPr="00465FEF">
        <w:rPr>
          <w:color w:val="000000"/>
          <w:lang w:val="en-IN"/>
        </w:rPr>
        <w:t>‌</w:t>
      </w:r>
      <w:r w:rsidRPr="00465FEF">
        <w:rPr>
          <w:color w:val="000000"/>
        </w:rPr>
        <w:t xml:space="preserve">‌Mercedes-Benz. (2022) Mercedes-Benz Group. [Online]. Available at: </w:t>
      </w:r>
      <w:hyperlink r:id="rId42" w:anchor=":~:text=Mercedes%2DBenz%20will%20recalibrate%20its,the%20world's%20most%20desirable%20cars" w:history="1">
        <w:r w:rsidRPr="00465FEF">
          <w:rPr>
            <w:rStyle w:val="Hyperlink"/>
          </w:rPr>
          <w:t>https://group.mercedes-benz.com/investors/events/2022-mercedes-benz-group-economics-of-desire.html#:~:text=Mercedes%2DBenz%20will%20recalibrate%20its,the%20world's%20most%20desirable%20cars</w:t>
        </w:r>
      </w:hyperlink>
      <w:r w:rsidRPr="00465FEF">
        <w:rPr>
          <w:color w:val="000000"/>
        </w:rPr>
        <w:t>.  [Accessed on: 28</w:t>
      </w:r>
      <w:r w:rsidRPr="00465FEF">
        <w:rPr>
          <w:color w:val="000000"/>
          <w:vertAlign w:val="superscript"/>
        </w:rPr>
        <w:t>th</w:t>
      </w:r>
      <w:r w:rsidRPr="00465FEF">
        <w:rPr>
          <w:color w:val="000000"/>
        </w:rPr>
        <w:t xml:space="preserve"> February 2026].</w:t>
      </w:r>
    </w:p>
    <w:p w14:paraId="1D5300B4" w14:textId="77777777" w:rsidR="00296975" w:rsidRPr="00465FEF" w:rsidRDefault="00296975" w:rsidP="002304C1">
      <w:pPr>
        <w:rPr>
          <w:lang w:val="en-IN"/>
        </w:rPr>
      </w:pPr>
      <w:r w:rsidRPr="00465FEF">
        <w:rPr>
          <w:lang w:val="en-IN"/>
        </w:rPr>
        <w:t xml:space="preserve">Mercedes-Benz. (2022) Mercedes-Benz Group. [Online]. Available at: </w:t>
      </w:r>
      <w:hyperlink r:id="rId43" w:history="1">
        <w:r w:rsidRPr="00465FEF">
          <w:rPr>
            <w:rStyle w:val="Hyperlink"/>
            <w:lang w:val="en-IN"/>
          </w:rPr>
          <w:t>https://group.mercedes-benz.com/company/locations/production-network-tuscaloosa.html</w:t>
        </w:r>
      </w:hyperlink>
      <w:r w:rsidRPr="00465FEF">
        <w:rPr>
          <w:lang w:val="en-IN"/>
        </w:rPr>
        <w:t xml:space="preserve"> [Accessed on: 28</w:t>
      </w:r>
      <w:r w:rsidRPr="00465FEF">
        <w:rPr>
          <w:vertAlign w:val="superscript"/>
          <w:lang w:val="en-IN"/>
        </w:rPr>
        <w:t>th</w:t>
      </w:r>
      <w:r w:rsidRPr="00465FEF">
        <w:rPr>
          <w:lang w:val="en-IN"/>
        </w:rPr>
        <w:t xml:space="preserve"> February 2026].</w:t>
      </w:r>
    </w:p>
    <w:p w14:paraId="144EAEAB" w14:textId="77777777" w:rsidR="00296975" w:rsidRPr="00465FEF" w:rsidRDefault="00296975" w:rsidP="002304C1">
      <w:pPr>
        <w:pStyle w:val="NormalWeb"/>
        <w:spacing w:after="240"/>
        <w:rPr>
          <w:color w:val="000000"/>
        </w:rPr>
      </w:pPr>
      <w:r w:rsidRPr="00465FEF">
        <w:rPr>
          <w:color w:val="000000"/>
        </w:rPr>
        <w:lastRenderedPageBreak/>
        <w:t xml:space="preserve">‌Mercedes-Benz. (2022). Mercedes-Benz Group. [Online]. Available at: </w:t>
      </w:r>
      <w:hyperlink r:id="rId44" w:anchor=":~:text=Personal%20customer%20interaction%20remains%20the,senses%20and%20to%20drive%20it" w:history="1">
        <w:r w:rsidRPr="00465FEF">
          <w:rPr>
            <w:rStyle w:val="Hyperlink"/>
          </w:rPr>
          <w:t>https://group.mercedes-benz.com/investors/events/2022-mercedes-benz-group-economics-of-desire.html#:~:text=Personal%20customer%20interaction%20remains%20the,senses%20and%20to%20drive%20it</w:t>
        </w:r>
      </w:hyperlink>
      <w:r w:rsidRPr="00465FEF">
        <w:rPr>
          <w:color w:val="000000"/>
        </w:rPr>
        <w:t>.  [Accessed on: 28</w:t>
      </w:r>
      <w:r w:rsidRPr="00465FEF">
        <w:rPr>
          <w:color w:val="000000"/>
          <w:vertAlign w:val="superscript"/>
        </w:rPr>
        <w:t>th</w:t>
      </w:r>
      <w:r w:rsidRPr="00465FEF">
        <w:rPr>
          <w:color w:val="000000"/>
        </w:rPr>
        <w:t xml:space="preserve"> February 2026].</w:t>
      </w:r>
    </w:p>
    <w:p w14:paraId="298F8F38" w14:textId="77777777" w:rsidR="00296975" w:rsidRPr="00465FEF" w:rsidRDefault="00296975" w:rsidP="002304C1">
      <w:pPr>
        <w:rPr>
          <w:lang w:val="en-IN"/>
        </w:rPr>
      </w:pPr>
      <w:r w:rsidRPr="00465FEF">
        <w:rPr>
          <w:lang w:val="en-IN"/>
        </w:rPr>
        <w:t xml:space="preserve">Mercedes-Benz. (2024) Mercedes-Benz Group. [Online]. Available at: </w:t>
      </w:r>
      <w:hyperlink r:id="rId45" w:history="1">
        <w:r w:rsidRPr="00465FEF">
          <w:rPr>
            <w:rStyle w:val="Hyperlink"/>
            <w:lang w:val="en-IN"/>
          </w:rPr>
          <w:t>https://group.mercedes-benz.com/documents/investors/reports/annual-report/mercedes-benz/mercedes-benz-annual-report-2024-incl-combined-management-report-mbg-ag.pdf</w:t>
        </w:r>
      </w:hyperlink>
      <w:r w:rsidRPr="00465FEF">
        <w:rPr>
          <w:lang w:val="en-IN"/>
        </w:rPr>
        <w:t xml:space="preserve"> [Accessed on: 28</w:t>
      </w:r>
      <w:r w:rsidRPr="00465FEF">
        <w:rPr>
          <w:vertAlign w:val="superscript"/>
          <w:lang w:val="en-IN"/>
        </w:rPr>
        <w:t>th</w:t>
      </w:r>
      <w:r w:rsidRPr="00465FEF">
        <w:rPr>
          <w:lang w:val="en-IN"/>
        </w:rPr>
        <w:t xml:space="preserve"> February 2026].</w:t>
      </w:r>
    </w:p>
    <w:p w14:paraId="03761A8F" w14:textId="77777777" w:rsidR="00296975" w:rsidRPr="00465FEF" w:rsidRDefault="00296975" w:rsidP="002304C1">
      <w:pPr>
        <w:rPr>
          <w:lang w:val="en-IN"/>
        </w:rPr>
      </w:pPr>
      <w:r w:rsidRPr="00465FEF">
        <w:rPr>
          <w:lang w:val="en-IN"/>
        </w:rPr>
        <w:t xml:space="preserve">Mercedes-Benz. (2024) Mercedes-Benz Group. [Online]. Available at: </w:t>
      </w:r>
      <w:hyperlink r:id="rId46" w:anchor=":~:text=MBUSA%20History:,across%20the%20entire%20United%20States" w:history="1">
        <w:r w:rsidRPr="00465FEF">
          <w:rPr>
            <w:rStyle w:val="Hyperlink"/>
            <w:lang w:val="en-IN"/>
          </w:rPr>
          <w:t>https://group.mercedes-benz.com/company/north-america/mercedes-benz-usa.html#:~:text=MBUSA%20History:,across%20the%20entire%20United%20States</w:t>
        </w:r>
      </w:hyperlink>
      <w:r w:rsidRPr="00465FEF">
        <w:rPr>
          <w:lang w:val="en-IN"/>
        </w:rPr>
        <w:t xml:space="preserve"> [Accessed on: 28</w:t>
      </w:r>
      <w:r w:rsidRPr="00465FEF">
        <w:rPr>
          <w:vertAlign w:val="superscript"/>
          <w:lang w:val="en-IN"/>
        </w:rPr>
        <w:t>th</w:t>
      </w:r>
      <w:r w:rsidRPr="00465FEF">
        <w:rPr>
          <w:lang w:val="en-IN"/>
        </w:rPr>
        <w:t xml:space="preserve"> February 2026].</w:t>
      </w:r>
    </w:p>
    <w:p w14:paraId="64E590CD" w14:textId="77777777" w:rsidR="00296975" w:rsidRPr="00465FEF" w:rsidRDefault="00296975" w:rsidP="002304C1">
      <w:pPr>
        <w:pStyle w:val="NormalWeb"/>
        <w:spacing w:after="240"/>
        <w:rPr>
          <w:color w:val="000000"/>
        </w:rPr>
      </w:pPr>
      <w:r w:rsidRPr="00465FEF">
        <w:rPr>
          <w:color w:val="000000"/>
        </w:rPr>
        <w:t xml:space="preserve">‌Mercedes-Benz. (2025) Mercedes-Benz Group. [Online]. Available at: </w:t>
      </w:r>
      <w:hyperlink r:id="rId47" w:anchor=":~:text=Handling%20risk%20raw%20materials.,goals%20in%20the%20sustainability%20report" w:history="1">
        <w:r w:rsidRPr="00465FEF">
          <w:rPr>
            <w:rStyle w:val="Hyperlink"/>
          </w:rPr>
          <w:t>https://group.mercedes-benz.com/sustainability/human-rights/supply-chains/risk-raw-materials.html#:~:text=Handling%20risk%20raw%20materials.,goals%20in%20the%20sustainability%20report</w:t>
        </w:r>
      </w:hyperlink>
      <w:r w:rsidRPr="00465FEF">
        <w:rPr>
          <w:color w:val="000000"/>
        </w:rPr>
        <w:t>.  [Accessed on: 28</w:t>
      </w:r>
      <w:r w:rsidRPr="00465FEF">
        <w:rPr>
          <w:color w:val="000000"/>
          <w:vertAlign w:val="superscript"/>
        </w:rPr>
        <w:t>th</w:t>
      </w:r>
      <w:r w:rsidRPr="00465FEF">
        <w:rPr>
          <w:color w:val="000000"/>
        </w:rPr>
        <w:t xml:space="preserve"> February 2026].</w:t>
      </w:r>
    </w:p>
    <w:p w14:paraId="55F0F2CB" w14:textId="77777777" w:rsidR="00296975" w:rsidRPr="00465FEF" w:rsidRDefault="00296975" w:rsidP="002304C1">
      <w:pPr>
        <w:rPr>
          <w:lang w:val="en-IN"/>
        </w:rPr>
      </w:pPr>
      <w:r w:rsidRPr="00465FEF">
        <w:rPr>
          <w:lang w:val="en-IN"/>
        </w:rPr>
        <w:t xml:space="preserve">Mercedes-Benz. (2025) Mercedes-Benz Group. [Online]. Available at: </w:t>
      </w:r>
      <w:hyperlink r:id="rId48" w:history="1">
        <w:r w:rsidRPr="00465FEF">
          <w:rPr>
            <w:rStyle w:val="Hyperlink"/>
            <w:lang w:val="en-IN"/>
          </w:rPr>
          <w:t>https://group.mercedes-benz.com/company/business-units/mercedes-benz-cars/</w:t>
        </w:r>
      </w:hyperlink>
      <w:r w:rsidRPr="00465FEF">
        <w:rPr>
          <w:lang w:val="en-IN"/>
        </w:rPr>
        <w:t xml:space="preserve"> [Accessed on: 28</w:t>
      </w:r>
      <w:r w:rsidRPr="00465FEF">
        <w:rPr>
          <w:vertAlign w:val="superscript"/>
          <w:lang w:val="en-IN"/>
        </w:rPr>
        <w:t>th</w:t>
      </w:r>
      <w:r w:rsidRPr="00465FEF">
        <w:rPr>
          <w:lang w:val="en-IN"/>
        </w:rPr>
        <w:t xml:space="preserve"> February 2026].</w:t>
      </w:r>
    </w:p>
    <w:p w14:paraId="179F4C49" w14:textId="77777777" w:rsidR="00296975" w:rsidRPr="00465FEF" w:rsidRDefault="00296975" w:rsidP="002304C1">
      <w:pPr>
        <w:rPr>
          <w:lang w:val="en-IN"/>
        </w:rPr>
      </w:pPr>
      <w:r w:rsidRPr="00465FEF">
        <w:rPr>
          <w:lang w:val="en-IN"/>
        </w:rPr>
        <w:t xml:space="preserve">Mercedes-Benz. (2025) Mercedes-Benz Group. [Online]. Available at: </w:t>
      </w:r>
      <w:hyperlink r:id="rId49" w:history="1">
        <w:r w:rsidRPr="00465FEF">
          <w:rPr>
            <w:rStyle w:val="Hyperlink"/>
            <w:lang w:val="en-IN"/>
          </w:rPr>
          <w:t>https://group.mercedes-benz.com/company/at-a-glance.html</w:t>
        </w:r>
      </w:hyperlink>
      <w:r w:rsidRPr="00465FEF">
        <w:rPr>
          <w:lang w:val="en-IN"/>
        </w:rPr>
        <w:t xml:space="preserve"> [Accessed on: 28</w:t>
      </w:r>
      <w:r w:rsidRPr="00465FEF">
        <w:rPr>
          <w:vertAlign w:val="superscript"/>
          <w:lang w:val="en-IN"/>
        </w:rPr>
        <w:t>th</w:t>
      </w:r>
      <w:r w:rsidRPr="00465FEF">
        <w:rPr>
          <w:lang w:val="en-IN"/>
        </w:rPr>
        <w:t xml:space="preserve"> February 2026].</w:t>
      </w:r>
    </w:p>
    <w:p w14:paraId="553E4DA2" w14:textId="77777777" w:rsidR="00296975" w:rsidRPr="00465FEF" w:rsidRDefault="00296975" w:rsidP="002304C1">
      <w:pPr>
        <w:pStyle w:val="NormalWeb"/>
        <w:spacing w:after="240"/>
        <w:rPr>
          <w:color w:val="000000"/>
        </w:rPr>
      </w:pPr>
      <w:r w:rsidRPr="00465FEF">
        <w:rPr>
          <w:color w:val="000000"/>
        </w:rPr>
        <w:t xml:space="preserve">‌Mercedes-Benz. (2026) Mercedes-Benz Group. [Online] Available at: </w:t>
      </w:r>
      <w:hyperlink r:id="rId50" w:anchor=":~:text=All%2Delectric%20mobility%20and%20more,of%20our%20sustainability%20focus%20areas" w:history="1">
        <w:r w:rsidRPr="00465FEF">
          <w:rPr>
            <w:rStyle w:val="Hyperlink"/>
          </w:rPr>
          <w:t>https://group.mercedes-benz.com/sustainability/environment-climate/#:~:text=All%2Delectric%20mobility%20and%20more,of%20our%20sustainability%20focus%20areas</w:t>
        </w:r>
      </w:hyperlink>
      <w:r w:rsidRPr="00465FEF">
        <w:rPr>
          <w:color w:val="000000"/>
        </w:rPr>
        <w:t>.  [Accessed on: 28</w:t>
      </w:r>
      <w:r w:rsidRPr="00465FEF">
        <w:rPr>
          <w:color w:val="000000"/>
          <w:vertAlign w:val="superscript"/>
        </w:rPr>
        <w:t>th</w:t>
      </w:r>
      <w:r w:rsidRPr="00465FEF">
        <w:rPr>
          <w:color w:val="000000"/>
        </w:rPr>
        <w:t xml:space="preserve"> February 2026].</w:t>
      </w:r>
    </w:p>
    <w:p w14:paraId="523513C5" w14:textId="77777777" w:rsidR="00296975" w:rsidRPr="00465FEF" w:rsidRDefault="00296975" w:rsidP="002304C1">
      <w:pPr>
        <w:rPr>
          <w:lang w:val="en-IN"/>
        </w:rPr>
      </w:pPr>
      <w:r w:rsidRPr="00465FEF">
        <w:rPr>
          <w:lang w:val="en-IN"/>
        </w:rPr>
        <w:t xml:space="preserve">Mercedes-Benz. (2026) Mercedes-Benz Group. [Online]. Available at: </w:t>
      </w:r>
      <w:hyperlink r:id="rId51" w:history="1">
        <w:r w:rsidRPr="00465FEF">
          <w:rPr>
            <w:rStyle w:val="Hyperlink"/>
            <w:lang w:val="en-IN"/>
          </w:rPr>
          <w:t>https://group.mercedes-benz.com/careers/about-us/locations/location-detail-page-5135.html</w:t>
        </w:r>
      </w:hyperlink>
      <w:r w:rsidRPr="00465FEF">
        <w:rPr>
          <w:lang w:val="en-IN"/>
        </w:rPr>
        <w:t xml:space="preserve"> [Accessed on: 28</w:t>
      </w:r>
      <w:r w:rsidRPr="00465FEF">
        <w:rPr>
          <w:vertAlign w:val="superscript"/>
          <w:lang w:val="en-IN"/>
        </w:rPr>
        <w:t>th</w:t>
      </w:r>
      <w:r w:rsidRPr="00465FEF">
        <w:rPr>
          <w:lang w:val="en-IN"/>
        </w:rPr>
        <w:t xml:space="preserve"> February 2026].</w:t>
      </w:r>
    </w:p>
    <w:p w14:paraId="59445730" w14:textId="77777777" w:rsidR="00296975" w:rsidRPr="00465FEF" w:rsidRDefault="00296975" w:rsidP="002304C1">
      <w:pPr>
        <w:rPr>
          <w:lang w:val="en-IN"/>
        </w:rPr>
      </w:pPr>
      <w:r w:rsidRPr="00465FEF">
        <w:rPr>
          <w:lang w:val="en-IN"/>
        </w:rPr>
        <w:t xml:space="preserve">Mercedes-Benz. (2026) Mercedes-Benz Group. [Online]. Available at: </w:t>
      </w:r>
      <w:hyperlink r:id="rId52" w:history="1">
        <w:r w:rsidRPr="00465FEF">
          <w:rPr>
            <w:rStyle w:val="Hyperlink"/>
            <w:lang w:val="en-IN"/>
          </w:rPr>
          <w:t>https://group.mercedes-benz.com/company/tradition/mercedes-benz/</w:t>
        </w:r>
      </w:hyperlink>
      <w:r w:rsidRPr="00465FEF">
        <w:rPr>
          <w:lang w:val="en-IN"/>
        </w:rPr>
        <w:t xml:space="preserve"> [Accessed on: 28</w:t>
      </w:r>
      <w:r w:rsidRPr="00465FEF">
        <w:rPr>
          <w:vertAlign w:val="superscript"/>
          <w:lang w:val="en-IN"/>
        </w:rPr>
        <w:t>th</w:t>
      </w:r>
      <w:r w:rsidRPr="00465FEF">
        <w:rPr>
          <w:lang w:val="en-IN"/>
        </w:rPr>
        <w:t xml:space="preserve"> February 2026].</w:t>
      </w:r>
    </w:p>
    <w:p w14:paraId="2DD1B87C" w14:textId="77777777" w:rsidR="00296975" w:rsidRPr="00465FEF" w:rsidRDefault="00296975" w:rsidP="002304C1">
      <w:pPr>
        <w:rPr>
          <w:lang w:val="en-IN"/>
        </w:rPr>
      </w:pPr>
      <w:r w:rsidRPr="00465FEF">
        <w:rPr>
          <w:lang w:val="en-IN"/>
        </w:rPr>
        <w:lastRenderedPageBreak/>
        <w:t xml:space="preserve">Pylkkonen. P. (2023) Customer Car Preference Options: A Case </w:t>
      </w:r>
      <w:proofErr w:type="gramStart"/>
      <w:r w:rsidRPr="00465FEF">
        <w:rPr>
          <w:lang w:val="en-IN"/>
        </w:rPr>
        <w:t>Of</w:t>
      </w:r>
      <w:proofErr w:type="gramEnd"/>
      <w:r w:rsidRPr="00465FEF">
        <w:rPr>
          <w:lang w:val="en-IN"/>
        </w:rPr>
        <w:t xml:space="preserve"> Mercedes-Benz. [Online]. Available at: </w:t>
      </w:r>
      <w:hyperlink r:id="rId53" w:history="1">
        <w:r w:rsidRPr="00465FEF">
          <w:rPr>
            <w:rStyle w:val="Hyperlink"/>
            <w:lang w:val="en-IN"/>
          </w:rPr>
          <w:t>https://www.theseus.fi/bitstream/handle/10024/815937/Pylkkonen_Petri.pdf?sequence=2&amp;isAllowed=y</w:t>
        </w:r>
      </w:hyperlink>
      <w:r w:rsidRPr="00465FEF">
        <w:rPr>
          <w:lang w:val="en-IN"/>
        </w:rPr>
        <w:t xml:space="preserve"> [Accessed on: 28</w:t>
      </w:r>
      <w:r w:rsidRPr="00465FEF">
        <w:rPr>
          <w:vertAlign w:val="superscript"/>
          <w:lang w:val="en-IN"/>
        </w:rPr>
        <w:t>th</w:t>
      </w:r>
      <w:r w:rsidRPr="00465FEF">
        <w:rPr>
          <w:lang w:val="en-IN"/>
        </w:rPr>
        <w:t xml:space="preserve"> February 2026].</w:t>
      </w:r>
    </w:p>
    <w:p w14:paraId="619F4409" w14:textId="77777777" w:rsidR="00296975" w:rsidRPr="00465FEF" w:rsidRDefault="00296975" w:rsidP="002304C1">
      <w:pPr>
        <w:pStyle w:val="NormalWeb"/>
        <w:spacing w:after="240"/>
        <w:rPr>
          <w:color w:val="000000"/>
        </w:rPr>
      </w:pPr>
      <w:r w:rsidRPr="00465FEF">
        <w:rPr>
          <w:color w:val="000000"/>
        </w:rPr>
        <w:t>‌Razvan Magureanu (2021) </w:t>
      </w:r>
      <w:r w:rsidRPr="00465FEF">
        <w:rPr>
          <w:i/>
          <w:iCs/>
          <w:color w:val="000000"/>
        </w:rPr>
        <w:t>Mercedes C-Class prices: starts at over 40,000 euros</w:t>
      </w:r>
      <w:r w:rsidRPr="00465FEF">
        <w:rPr>
          <w:color w:val="000000"/>
        </w:rPr>
        <w:t xml:space="preserve">. [Online] </w:t>
      </w:r>
      <w:proofErr w:type="spellStart"/>
      <w:r w:rsidRPr="00465FEF">
        <w:rPr>
          <w:color w:val="000000"/>
        </w:rPr>
        <w:t>MercedesBlog</w:t>
      </w:r>
      <w:proofErr w:type="spellEnd"/>
      <w:r w:rsidRPr="00465FEF">
        <w:rPr>
          <w:color w:val="000000"/>
        </w:rPr>
        <w:t xml:space="preserve">. Available at: </w:t>
      </w:r>
      <w:hyperlink r:id="rId54" w:anchor=":~:text=Sales%20start%20for%20the%20new,Therefore%2C%20these%20are" w:history="1">
        <w:r w:rsidRPr="00465FEF">
          <w:rPr>
            <w:rStyle w:val="Hyperlink"/>
          </w:rPr>
          <w:t>https://mercedesblog.com/mercedes-c-class-prices-from-over-40000-euro/#:~:text=Sales%20start%20for%20the%20new,Therefore%2C%20these%20are</w:t>
        </w:r>
      </w:hyperlink>
      <w:r w:rsidRPr="00465FEF">
        <w:rPr>
          <w:color w:val="000000"/>
        </w:rPr>
        <w:t>:  [Accessed on: 28</w:t>
      </w:r>
      <w:r w:rsidRPr="00465FEF">
        <w:rPr>
          <w:color w:val="000000"/>
          <w:vertAlign w:val="superscript"/>
        </w:rPr>
        <w:t>th</w:t>
      </w:r>
      <w:r w:rsidRPr="00465FEF">
        <w:rPr>
          <w:color w:val="000000"/>
        </w:rPr>
        <w:t xml:space="preserve"> February, 2026].</w:t>
      </w:r>
    </w:p>
    <w:p w14:paraId="3602090D" w14:textId="77777777" w:rsidR="00296975" w:rsidRPr="00465FEF" w:rsidRDefault="00296975" w:rsidP="002304C1">
      <w:pPr>
        <w:rPr>
          <w:lang w:val="en-IN"/>
        </w:rPr>
      </w:pPr>
      <w:r w:rsidRPr="00465FEF">
        <w:rPr>
          <w:lang w:val="en-IN"/>
        </w:rPr>
        <w:t xml:space="preserve">Renewable Carbon News. (2022) Fit for 55: The EU’s plan for a green transition. [Online]. Available at: </w:t>
      </w:r>
      <w:hyperlink r:id="rId55" w:history="1">
        <w:r w:rsidRPr="00465FEF">
          <w:rPr>
            <w:rStyle w:val="Hyperlink"/>
            <w:lang w:val="en-IN"/>
          </w:rPr>
          <w:t>https://renewable-carbon.eu/news/fit-for-55-the-eus-plan-for-a-green-transition/</w:t>
        </w:r>
      </w:hyperlink>
      <w:r w:rsidRPr="00465FEF">
        <w:rPr>
          <w:lang w:val="en-IN"/>
        </w:rPr>
        <w:t xml:space="preserve"> [Accessed on: 28</w:t>
      </w:r>
      <w:r w:rsidRPr="00465FEF">
        <w:rPr>
          <w:vertAlign w:val="superscript"/>
          <w:lang w:val="en-IN"/>
        </w:rPr>
        <w:t>th</w:t>
      </w:r>
      <w:r w:rsidRPr="00465FEF">
        <w:rPr>
          <w:lang w:val="en-IN"/>
        </w:rPr>
        <w:t xml:space="preserve"> February 2026].</w:t>
      </w:r>
    </w:p>
    <w:p w14:paraId="07221443" w14:textId="77777777" w:rsidR="00296975" w:rsidRPr="00465FEF" w:rsidRDefault="00296975" w:rsidP="002304C1">
      <w:pPr>
        <w:rPr>
          <w:lang w:val="en-IN"/>
        </w:rPr>
      </w:pPr>
      <w:r w:rsidRPr="00465FEF">
        <w:rPr>
          <w:lang w:val="en-IN"/>
        </w:rPr>
        <w:t xml:space="preserve">Schröder, C. (2019) An International Comparison of Industrial Labour Costs. [Online]. Available at: </w:t>
      </w:r>
      <w:hyperlink r:id="rId56" w:history="1">
        <w:r w:rsidRPr="00465FEF">
          <w:rPr>
            <w:rStyle w:val="Hyperlink"/>
            <w:lang w:val="en-IN"/>
          </w:rPr>
          <w:t>https://www.iwkoeln.de/en/studies/christoph-schroeder-an-international-comparison-of-industrial-labour-costs-430302.html</w:t>
        </w:r>
      </w:hyperlink>
      <w:r w:rsidRPr="00465FEF">
        <w:rPr>
          <w:lang w:val="en-IN"/>
        </w:rPr>
        <w:t xml:space="preserve"> [Accessed on: 28</w:t>
      </w:r>
      <w:r w:rsidRPr="00465FEF">
        <w:rPr>
          <w:vertAlign w:val="superscript"/>
          <w:lang w:val="en-IN"/>
        </w:rPr>
        <w:t>th</w:t>
      </w:r>
      <w:r w:rsidRPr="00465FEF">
        <w:rPr>
          <w:lang w:val="en-IN"/>
        </w:rPr>
        <w:t xml:space="preserve"> February 2026].</w:t>
      </w:r>
    </w:p>
    <w:p w14:paraId="41700E54" w14:textId="77777777" w:rsidR="00296975" w:rsidRPr="00465FEF" w:rsidRDefault="00296975" w:rsidP="002304C1">
      <w:pPr>
        <w:rPr>
          <w:lang w:val="en-IN"/>
        </w:rPr>
      </w:pPr>
      <w:r w:rsidRPr="00465FEF">
        <w:t>Simply Psychology. (2024) </w:t>
      </w:r>
      <w:r w:rsidRPr="00465FEF">
        <w:rPr>
          <w:i/>
          <w:iCs/>
        </w:rPr>
        <w:t>Gibbs Reflective Cycle</w:t>
      </w:r>
      <w:r w:rsidRPr="00465FEF">
        <w:t xml:space="preserve">. [Online] Available at: </w:t>
      </w:r>
      <w:hyperlink r:id="rId57" w:history="1">
        <w:r w:rsidRPr="00465FEF">
          <w:rPr>
            <w:rStyle w:val="Hyperlink"/>
          </w:rPr>
          <w:t>https://www.simplypsychology.org/gibbs-reflective-cycle.html</w:t>
        </w:r>
      </w:hyperlink>
      <w:r w:rsidRPr="00465FEF">
        <w:t xml:space="preserve">  [Accessed on: 28</w:t>
      </w:r>
      <w:r w:rsidRPr="00465FEF">
        <w:rPr>
          <w:vertAlign w:val="superscript"/>
        </w:rPr>
        <w:t>th</w:t>
      </w:r>
      <w:r w:rsidRPr="00465FEF">
        <w:t xml:space="preserve"> February, 2026].</w:t>
      </w:r>
    </w:p>
    <w:p w14:paraId="02E28B01" w14:textId="77777777" w:rsidR="00296975" w:rsidRPr="00465FEF" w:rsidRDefault="00296975" w:rsidP="002304C1">
      <w:pPr>
        <w:rPr>
          <w:lang w:val="en-IN"/>
        </w:rPr>
      </w:pPr>
      <w:r w:rsidRPr="00465FEF">
        <w:rPr>
          <w:lang w:val="en-IN"/>
        </w:rPr>
        <w:t xml:space="preserve">Spring Works. (2021) How to conduct an effective PESTEL </w:t>
      </w:r>
      <w:proofErr w:type="gramStart"/>
      <w:r w:rsidRPr="00465FEF">
        <w:rPr>
          <w:lang w:val="en-IN"/>
        </w:rPr>
        <w:t>Analysis?</w:t>
      </w:r>
      <w:r w:rsidRPr="00465FEF">
        <w:rPr>
          <w:i/>
          <w:iCs/>
          <w:lang w:val="en-IN"/>
        </w:rPr>
        <w:t>.</w:t>
      </w:r>
      <w:proofErr w:type="gramEnd"/>
      <w:r w:rsidRPr="00465FEF">
        <w:rPr>
          <w:i/>
          <w:iCs/>
          <w:lang w:val="en-IN"/>
        </w:rPr>
        <w:t xml:space="preserve"> </w:t>
      </w:r>
      <w:r w:rsidRPr="00465FEF">
        <w:rPr>
          <w:lang w:val="en-IN"/>
        </w:rPr>
        <w:t xml:space="preserve">[Online]. Available at: </w:t>
      </w:r>
      <w:hyperlink r:id="rId58" w:history="1">
        <w:r w:rsidRPr="00465FEF">
          <w:rPr>
            <w:rStyle w:val="Hyperlink"/>
            <w:lang w:val="en-IN"/>
          </w:rPr>
          <w:t>https://springworks.ch/en/pestel-analysis/</w:t>
        </w:r>
      </w:hyperlink>
      <w:r w:rsidRPr="00465FEF">
        <w:rPr>
          <w:lang w:val="en-IN"/>
        </w:rPr>
        <w:t xml:space="preserve">  [Accessed on: 28</w:t>
      </w:r>
      <w:r w:rsidRPr="00465FEF">
        <w:rPr>
          <w:vertAlign w:val="superscript"/>
          <w:lang w:val="en-IN"/>
        </w:rPr>
        <w:t>th</w:t>
      </w:r>
      <w:r w:rsidRPr="00465FEF">
        <w:rPr>
          <w:lang w:val="en-IN"/>
        </w:rPr>
        <w:t xml:space="preserve"> February 2026].‌</w:t>
      </w:r>
    </w:p>
    <w:p w14:paraId="47FB5AB6" w14:textId="77777777" w:rsidR="00296975" w:rsidRPr="00465FEF" w:rsidRDefault="00296975" w:rsidP="002304C1">
      <w:pPr>
        <w:rPr>
          <w:lang w:val="en-IN"/>
        </w:rPr>
      </w:pPr>
      <w:r w:rsidRPr="00465FEF">
        <w:rPr>
          <w:lang w:val="en-IN"/>
        </w:rPr>
        <w:t xml:space="preserve">Statista. (2024) Gross domestic product at current market prices of selected European countries in 2024. [Online]. Available at: </w:t>
      </w:r>
      <w:hyperlink r:id="rId59" w:anchor=":~:text=With%20a%20Gross%20Domestic%20Product,to%20approximately%2017.95%20trillion%20Euros" w:history="1">
        <w:r w:rsidRPr="00465FEF">
          <w:rPr>
            <w:rStyle w:val="Hyperlink"/>
            <w:lang w:val="en-IN"/>
          </w:rPr>
          <w:t>https://www.statista.com/statistics/685925/gdp-of-european-countries/#:~:text=With%20a%20Gross%20Domestic%20Product,to%20approximately%2017.95%20trillion%20Euros</w:t>
        </w:r>
      </w:hyperlink>
      <w:r w:rsidRPr="00465FEF">
        <w:rPr>
          <w:lang w:val="en-IN"/>
        </w:rPr>
        <w:t xml:space="preserve"> [Accessed on: 28</w:t>
      </w:r>
      <w:r w:rsidRPr="00465FEF">
        <w:rPr>
          <w:vertAlign w:val="superscript"/>
          <w:lang w:val="en-IN"/>
        </w:rPr>
        <w:t>th</w:t>
      </w:r>
      <w:r w:rsidRPr="00465FEF">
        <w:rPr>
          <w:lang w:val="en-IN"/>
        </w:rPr>
        <w:t xml:space="preserve"> February 2026].</w:t>
      </w:r>
    </w:p>
    <w:p w14:paraId="10D3DE8D" w14:textId="77777777" w:rsidR="00296975" w:rsidRPr="00465FEF" w:rsidRDefault="00296975" w:rsidP="002304C1">
      <w:pPr>
        <w:rPr>
          <w:lang w:val="en-IN"/>
        </w:rPr>
      </w:pPr>
      <w:r w:rsidRPr="00465FEF">
        <w:rPr>
          <w:lang w:val="en-IN"/>
        </w:rPr>
        <w:t xml:space="preserve">Statista. (2025) Countries with the largest gross domestic product (GDP) in 2025. [Online]. Available at: </w:t>
      </w:r>
      <w:hyperlink r:id="rId60" w:history="1">
        <w:r w:rsidRPr="00465FEF">
          <w:rPr>
            <w:rStyle w:val="Hyperlink"/>
            <w:lang w:val="en-IN"/>
          </w:rPr>
          <w:t>https://www.statista.com/statistics/268173/countries-with-the-largest-gross-domestic-product-gdp/</w:t>
        </w:r>
      </w:hyperlink>
      <w:r w:rsidRPr="00465FEF">
        <w:rPr>
          <w:lang w:val="en-IN"/>
        </w:rPr>
        <w:t xml:space="preserve"> [Accessed on: 28</w:t>
      </w:r>
      <w:r w:rsidRPr="00465FEF">
        <w:rPr>
          <w:vertAlign w:val="superscript"/>
          <w:lang w:val="en-IN"/>
        </w:rPr>
        <w:t>th</w:t>
      </w:r>
      <w:r w:rsidRPr="00465FEF">
        <w:rPr>
          <w:lang w:val="en-IN"/>
        </w:rPr>
        <w:t xml:space="preserve"> February 2026].</w:t>
      </w:r>
    </w:p>
    <w:p w14:paraId="2B0D76F4" w14:textId="77777777" w:rsidR="00296975" w:rsidRPr="00465FEF" w:rsidRDefault="00296975" w:rsidP="00340197">
      <w:pPr>
        <w:rPr>
          <w:lang w:val="en-IN"/>
        </w:rPr>
      </w:pPr>
      <w:r w:rsidRPr="00465FEF">
        <w:rPr>
          <w:lang w:val="en-IN"/>
        </w:rPr>
        <w:t>The Hindu (2020) </w:t>
      </w:r>
      <w:r w:rsidRPr="00465FEF">
        <w:rPr>
          <w:i/>
          <w:iCs/>
          <w:lang w:val="en-IN"/>
        </w:rPr>
        <w:t>The New Mercedes-Benz GLE LWB &amp; GLS; experience inner strength in the true sense of it</w:t>
      </w:r>
      <w:r w:rsidRPr="00465FEF">
        <w:rPr>
          <w:lang w:val="en-IN"/>
        </w:rPr>
        <w:t xml:space="preserve">. [Online] </w:t>
      </w:r>
      <w:proofErr w:type="gramStart"/>
      <w:r w:rsidRPr="00465FEF">
        <w:rPr>
          <w:lang w:val="en-IN"/>
        </w:rPr>
        <w:t>The</w:t>
      </w:r>
      <w:proofErr w:type="gramEnd"/>
      <w:r w:rsidRPr="00465FEF">
        <w:rPr>
          <w:lang w:val="en-IN"/>
        </w:rPr>
        <w:t xml:space="preserve"> Hindu. Available at: </w:t>
      </w:r>
      <w:hyperlink r:id="rId61" w:anchor=":~:text=Brandhub-,The%20New%20Mercedes%2DBenz%20GLE%20LWB%20&amp;%20GLS;%20experience%20inner,the%20true%20sense%20of%20it&amp;text=Mercedes%2DBenz%20is%20synonymous%20worldwide,have%20it%20all%20and%20more" w:history="1">
        <w:r w:rsidRPr="00465FEF">
          <w:rPr>
            <w:rStyle w:val="Hyperlink"/>
            <w:lang w:val="en-IN"/>
          </w:rPr>
          <w:t>https://www.thehindu.com/brandhub/the-new-mercedes-benz-gle-lwb-gls-experience-inner-strength-in-the-true-sense-of-it/article32004241.ece#:~:text=Brandhub-</w:t>
        </w:r>
        <w:r w:rsidRPr="00465FEF">
          <w:rPr>
            <w:rStyle w:val="Hyperlink"/>
            <w:lang w:val="en-IN"/>
          </w:rPr>
          <w:lastRenderedPageBreak/>
          <w:t>,The%20New%20Mercedes%2DBenz%20GLE%20LWB%20&amp;%20GLS;%20experience%20inner,the%20true%20sense%20of%20it&amp;text=Mercedes%2DBenz%20is%20synonymous%20worldwide,have%20it%20all%20and%20more</w:t>
        </w:r>
      </w:hyperlink>
      <w:r w:rsidRPr="00465FEF">
        <w:rPr>
          <w:lang w:val="en-IN"/>
        </w:rPr>
        <w:t>! [Accessed on: 25</w:t>
      </w:r>
      <w:r w:rsidRPr="00465FEF">
        <w:rPr>
          <w:vertAlign w:val="superscript"/>
          <w:lang w:val="en-IN"/>
        </w:rPr>
        <w:t>th</w:t>
      </w:r>
      <w:r w:rsidRPr="00465FEF">
        <w:rPr>
          <w:lang w:val="en-IN"/>
        </w:rPr>
        <w:t xml:space="preserve"> March, 2026].</w:t>
      </w:r>
    </w:p>
    <w:p w14:paraId="3E993D2A" w14:textId="1AD8A961" w:rsidR="00296975" w:rsidRPr="00465FEF" w:rsidRDefault="00296975" w:rsidP="00A55450">
      <w:pPr>
        <w:pStyle w:val="NormalWeb"/>
        <w:rPr>
          <w:color w:val="000000"/>
          <w:lang w:val="en-IN"/>
        </w:rPr>
      </w:pPr>
      <w:r w:rsidRPr="00465FEF">
        <w:rPr>
          <w:color w:val="000000"/>
          <w:lang w:val="en-IN"/>
        </w:rPr>
        <w:t>The</w:t>
      </w:r>
      <w:r w:rsidR="00E5068A" w:rsidRPr="00465FEF">
        <w:rPr>
          <w:color w:val="000000"/>
          <w:lang w:val="en-IN"/>
        </w:rPr>
        <w:t xml:space="preserve"> C</w:t>
      </w:r>
      <w:r w:rsidRPr="00465FEF">
        <w:rPr>
          <w:color w:val="000000"/>
          <w:lang w:val="en-IN"/>
        </w:rPr>
        <w:t>ulture</w:t>
      </w:r>
      <w:r w:rsidR="00E5068A" w:rsidRPr="00465FEF">
        <w:rPr>
          <w:color w:val="000000"/>
          <w:lang w:val="en-IN"/>
        </w:rPr>
        <w:t xml:space="preserve"> F</w:t>
      </w:r>
      <w:r w:rsidRPr="00465FEF">
        <w:rPr>
          <w:color w:val="000000"/>
          <w:lang w:val="en-IN"/>
        </w:rPr>
        <w:t>actor. (2020)</w:t>
      </w:r>
      <w:r w:rsidR="00DB4409" w:rsidRPr="00465FEF">
        <w:rPr>
          <w:color w:val="000000"/>
          <w:lang w:val="en-IN"/>
        </w:rPr>
        <w:t xml:space="preserve"> </w:t>
      </w:r>
      <w:r w:rsidRPr="00465FEF">
        <w:rPr>
          <w:color w:val="000000"/>
          <w:lang w:val="en-IN"/>
        </w:rPr>
        <w:t xml:space="preserve">Country comparison tool. [Online]. Available at: </w:t>
      </w:r>
      <w:hyperlink r:id="rId62" w:history="1">
        <w:r w:rsidRPr="00465FEF">
          <w:rPr>
            <w:rStyle w:val="Hyperlink"/>
            <w:lang w:val="en-IN"/>
          </w:rPr>
          <w:t>https://www.theculturefactor.com/country-comparison-tool?countries=germany%2Cunited+states</w:t>
        </w:r>
      </w:hyperlink>
      <w:r w:rsidRPr="00465FEF">
        <w:rPr>
          <w:color w:val="000000"/>
          <w:lang w:val="en-IN"/>
        </w:rPr>
        <w:t xml:space="preserve"> [Accessed on: 28</w:t>
      </w:r>
      <w:r w:rsidRPr="00465FEF">
        <w:rPr>
          <w:color w:val="000000"/>
          <w:vertAlign w:val="superscript"/>
          <w:lang w:val="en-IN"/>
        </w:rPr>
        <w:t>th</w:t>
      </w:r>
      <w:r w:rsidRPr="00465FEF">
        <w:rPr>
          <w:color w:val="000000"/>
          <w:lang w:val="en-IN"/>
        </w:rPr>
        <w:t xml:space="preserve"> February 2026].</w:t>
      </w:r>
    </w:p>
    <w:p w14:paraId="17CC5BE3" w14:textId="77777777" w:rsidR="00296975" w:rsidRPr="00465FEF" w:rsidRDefault="00296975" w:rsidP="002304C1">
      <w:pPr>
        <w:rPr>
          <w:lang w:val="en-IN"/>
        </w:rPr>
      </w:pPr>
      <w:r w:rsidRPr="00465FEF">
        <w:rPr>
          <w:lang w:val="en-IN"/>
        </w:rPr>
        <w:t xml:space="preserve">UNFCCC, (2025) SUBMISSION BY THE DANISH PRESIDENCY OF THE COUNCIL OF THE EUROPEAN UNION AND THE EUROPEAN COMMISSION ON BEHALF OF THE EUROPEAN UNION AND ITS MEMBER STATES. [Online]. Available at: </w:t>
      </w:r>
      <w:hyperlink r:id="rId63" w:history="1">
        <w:r w:rsidRPr="00465FEF">
          <w:rPr>
            <w:rStyle w:val="Hyperlink"/>
            <w:lang w:val="en-IN"/>
          </w:rPr>
          <w:t>https://unfccc.int/sites/default/files/2025-11/DK-2025-11-05%20EU%20NDC.pdf</w:t>
        </w:r>
      </w:hyperlink>
      <w:r w:rsidRPr="00465FEF">
        <w:rPr>
          <w:lang w:val="en-IN"/>
        </w:rPr>
        <w:t xml:space="preserve"> [Accessed on: 28</w:t>
      </w:r>
      <w:r w:rsidRPr="00465FEF">
        <w:rPr>
          <w:vertAlign w:val="superscript"/>
          <w:lang w:val="en-IN"/>
        </w:rPr>
        <w:t>th</w:t>
      </w:r>
      <w:r w:rsidRPr="00465FEF">
        <w:rPr>
          <w:lang w:val="en-IN"/>
        </w:rPr>
        <w:t xml:space="preserve"> February 2026].</w:t>
      </w:r>
    </w:p>
    <w:p w14:paraId="15EDCEF6" w14:textId="77777777" w:rsidR="00296975" w:rsidRPr="00465FEF" w:rsidRDefault="00296975" w:rsidP="002304C1">
      <w:pPr>
        <w:rPr>
          <w:lang w:val="en-IN"/>
        </w:rPr>
      </w:pPr>
      <w:r w:rsidRPr="00465FEF">
        <w:t xml:space="preserve">Weirauch, M. (2022) Greenpeace in Germany and the U.S.: A Case Study in Non-Profit Web Design. [Online]. Available at: </w:t>
      </w:r>
      <w:hyperlink r:id="rId64" w:history="1">
        <w:r w:rsidRPr="00465FEF">
          <w:rPr>
            <w:rStyle w:val="Hyperlink"/>
          </w:rPr>
          <w:t>https://scholarship.claremont.edu/cgi/viewcontent.cgi?article=4068&amp;context=cmc_theses</w:t>
        </w:r>
      </w:hyperlink>
      <w:r w:rsidRPr="00465FEF">
        <w:t xml:space="preserve"> </w:t>
      </w:r>
      <w:r w:rsidRPr="00465FEF">
        <w:rPr>
          <w:lang w:val="en-IN"/>
        </w:rPr>
        <w:t>[Accessed on: 28</w:t>
      </w:r>
      <w:r w:rsidRPr="00465FEF">
        <w:rPr>
          <w:vertAlign w:val="superscript"/>
          <w:lang w:val="en-IN"/>
        </w:rPr>
        <w:t>th</w:t>
      </w:r>
      <w:r w:rsidRPr="00465FEF">
        <w:rPr>
          <w:lang w:val="en-IN"/>
        </w:rPr>
        <w:t xml:space="preserve"> February 2026].</w:t>
      </w:r>
    </w:p>
    <w:p w14:paraId="347B2B3F" w14:textId="77777777" w:rsidR="00340197" w:rsidRPr="00340197" w:rsidRDefault="00340197" w:rsidP="00340197">
      <w:pPr>
        <w:rPr>
          <w:lang w:val="en-IN"/>
        </w:rPr>
      </w:pPr>
      <w:r w:rsidRPr="00465FEF">
        <w:rPr>
          <w:lang w:val="en-IN"/>
        </w:rPr>
        <w:t>‌</w:t>
      </w:r>
    </w:p>
    <w:p w14:paraId="48D6DADE" w14:textId="77777777" w:rsidR="00340197" w:rsidRPr="002304C1" w:rsidRDefault="00340197" w:rsidP="002304C1">
      <w:pPr>
        <w:rPr>
          <w:lang w:val="en-IN"/>
        </w:rPr>
      </w:pPr>
    </w:p>
    <w:sectPr w:rsidR="00340197" w:rsidRPr="002304C1" w:rsidSect="008957C0">
      <w:footerReference w:type="default" r:id="rId65"/>
      <w:pgSz w:w="11906" w:h="16838"/>
      <w:pgMar w:top="1440" w:right="1440" w:bottom="1440" w:left="1440" w:header="708" w:footer="708"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BA4CC6" w14:textId="77777777" w:rsidR="006E408C" w:rsidRDefault="006E408C" w:rsidP="009A1066">
      <w:pPr>
        <w:spacing w:after="0" w:line="240" w:lineRule="auto"/>
      </w:pPr>
      <w:r>
        <w:separator/>
      </w:r>
    </w:p>
  </w:endnote>
  <w:endnote w:type="continuationSeparator" w:id="0">
    <w:p w14:paraId="31DC49D6" w14:textId="77777777" w:rsidR="006E408C" w:rsidRDefault="006E408C" w:rsidP="009A10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1311442"/>
      <w:docPartObj>
        <w:docPartGallery w:val="Page Numbers (Bottom of Page)"/>
        <w:docPartUnique/>
      </w:docPartObj>
    </w:sdtPr>
    <w:sdtEndPr>
      <w:rPr>
        <w:noProof/>
      </w:rPr>
    </w:sdtEndPr>
    <w:sdtContent>
      <w:p w14:paraId="084620A4" w14:textId="67822FE5" w:rsidR="009A1066" w:rsidRDefault="009A106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BC874B" w14:textId="77777777" w:rsidR="009A1066" w:rsidRDefault="009A10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01D18E" w14:textId="77777777" w:rsidR="006E408C" w:rsidRDefault="006E408C" w:rsidP="009A1066">
      <w:pPr>
        <w:spacing w:after="0" w:line="240" w:lineRule="auto"/>
      </w:pPr>
      <w:r>
        <w:separator/>
      </w:r>
    </w:p>
  </w:footnote>
  <w:footnote w:type="continuationSeparator" w:id="0">
    <w:p w14:paraId="30311A2B" w14:textId="77777777" w:rsidR="006E408C" w:rsidRDefault="006E408C" w:rsidP="009A10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66230F"/>
    <w:multiLevelType w:val="hybridMultilevel"/>
    <w:tmpl w:val="8ECCD5A2"/>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6630F7F"/>
    <w:multiLevelType w:val="hybridMultilevel"/>
    <w:tmpl w:val="1A36F4DC"/>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D5D2BF6"/>
    <w:multiLevelType w:val="hybridMultilevel"/>
    <w:tmpl w:val="E912D3FC"/>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A6510F4"/>
    <w:multiLevelType w:val="multilevel"/>
    <w:tmpl w:val="F412DCA2"/>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4" w15:restartNumberingAfterBreak="0">
    <w:nsid w:val="31C462B3"/>
    <w:multiLevelType w:val="hybridMultilevel"/>
    <w:tmpl w:val="5DDE6BC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44AE0445"/>
    <w:multiLevelType w:val="hybridMultilevel"/>
    <w:tmpl w:val="E8F8178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44C74FA6"/>
    <w:multiLevelType w:val="hybridMultilevel"/>
    <w:tmpl w:val="CDA84D36"/>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7" w15:restartNumberingAfterBreak="0">
    <w:nsid w:val="591C4006"/>
    <w:multiLevelType w:val="hybridMultilevel"/>
    <w:tmpl w:val="A7921E5E"/>
    <w:lvl w:ilvl="0" w:tplc="BE80C8B0">
      <w:start w:val="1"/>
      <w:numFmt w:val="lowerLetter"/>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5FF34941"/>
    <w:multiLevelType w:val="multilevel"/>
    <w:tmpl w:val="F412DCA2"/>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9" w15:restartNumberingAfterBreak="0">
    <w:nsid w:val="6C70418B"/>
    <w:multiLevelType w:val="multilevel"/>
    <w:tmpl w:val="F412DCA2"/>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0" w15:restartNumberingAfterBreak="0">
    <w:nsid w:val="74BD3615"/>
    <w:multiLevelType w:val="multilevel"/>
    <w:tmpl w:val="F412DCA2"/>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1" w15:restartNumberingAfterBreak="0">
    <w:nsid w:val="7BDB4F54"/>
    <w:multiLevelType w:val="multilevel"/>
    <w:tmpl w:val="F412DCA2"/>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16cid:durableId="1021777733">
    <w:abstractNumId w:val="8"/>
  </w:num>
  <w:num w:numId="2" w16cid:durableId="1778596925">
    <w:abstractNumId w:val="3"/>
  </w:num>
  <w:num w:numId="3" w16cid:durableId="1913927579">
    <w:abstractNumId w:val="2"/>
  </w:num>
  <w:num w:numId="4" w16cid:durableId="1609700792">
    <w:abstractNumId w:val="10"/>
  </w:num>
  <w:num w:numId="5" w16cid:durableId="1511486458">
    <w:abstractNumId w:val="1"/>
  </w:num>
  <w:num w:numId="6" w16cid:durableId="338312383">
    <w:abstractNumId w:val="4"/>
  </w:num>
  <w:num w:numId="7" w16cid:durableId="2038390996">
    <w:abstractNumId w:val="7"/>
  </w:num>
  <w:num w:numId="8" w16cid:durableId="358818941">
    <w:abstractNumId w:val="11"/>
  </w:num>
  <w:num w:numId="9" w16cid:durableId="1909073556">
    <w:abstractNumId w:val="0"/>
  </w:num>
  <w:num w:numId="10" w16cid:durableId="864438202">
    <w:abstractNumId w:val="6"/>
  </w:num>
  <w:num w:numId="11" w16cid:durableId="1024791637">
    <w:abstractNumId w:val="5"/>
  </w:num>
  <w:num w:numId="12" w16cid:durableId="56020979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9021" w:allStyles="1" w:customStyles="0" w:latentStyles="0" w:stylesInUse="0" w:headingStyles="1" w:numberingStyles="0" w:tableStyles="0" w:directFormattingOnRuns="0" w:directFormattingOnParagraphs="0" w:directFormattingOnNumbering="0" w:directFormattingOnTables="0" w:clearFormatting="1" w:top3HeadingStyles="0" w:visibleStyles="0" w:alternateStyleNames="1"/>
  <w:stylePaneSortMethod w:val="000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4745"/>
    <w:rsid w:val="00005ACC"/>
    <w:rsid w:val="00016DD0"/>
    <w:rsid w:val="000260AB"/>
    <w:rsid w:val="00040A95"/>
    <w:rsid w:val="0004631F"/>
    <w:rsid w:val="00055DBE"/>
    <w:rsid w:val="00061F7B"/>
    <w:rsid w:val="000714A3"/>
    <w:rsid w:val="00071B7A"/>
    <w:rsid w:val="00073C73"/>
    <w:rsid w:val="000A5CE8"/>
    <w:rsid w:val="000A61C1"/>
    <w:rsid w:val="0010217E"/>
    <w:rsid w:val="00127550"/>
    <w:rsid w:val="00170E7E"/>
    <w:rsid w:val="001850C8"/>
    <w:rsid w:val="001B08EF"/>
    <w:rsid w:val="00221146"/>
    <w:rsid w:val="00222196"/>
    <w:rsid w:val="00224BE0"/>
    <w:rsid w:val="002304C1"/>
    <w:rsid w:val="00233AF4"/>
    <w:rsid w:val="00243B49"/>
    <w:rsid w:val="002615D8"/>
    <w:rsid w:val="002717F4"/>
    <w:rsid w:val="00296975"/>
    <w:rsid w:val="002B6F77"/>
    <w:rsid w:val="002C40F9"/>
    <w:rsid w:val="002F0874"/>
    <w:rsid w:val="002F4465"/>
    <w:rsid w:val="003059DB"/>
    <w:rsid w:val="003061A0"/>
    <w:rsid w:val="00307869"/>
    <w:rsid w:val="00321DA2"/>
    <w:rsid w:val="00340197"/>
    <w:rsid w:val="003465D3"/>
    <w:rsid w:val="003511C3"/>
    <w:rsid w:val="00360138"/>
    <w:rsid w:val="0036754F"/>
    <w:rsid w:val="003A2922"/>
    <w:rsid w:val="003A7461"/>
    <w:rsid w:val="003B6DE0"/>
    <w:rsid w:val="003D1997"/>
    <w:rsid w:val="003E10D3"/>
    <w:rsid w:val="003E41FC"/>
    <w:rsid w:val="003F5F20"/>
    <w:rsid w:val="004104EF"/>
    <w:rsid w:val="00462FC4"/>
    <w:rsid w:val="00465FEF"/>
    <w:rsid w:val="004B3695"/>
    <w:rsid w:val="004C0D3B"/>
    <w:rsid w:val="00502E29"/>
    <w:rsid w:val="00507E19"/>
    <w:rsid w:val="0052151B"/>
    <w:rsid w:val="00526DF7"/>
    <w:rsid w:val="0057448B"/>
    <w:rsid w:val="00576E55"/>
    <w:rsid w:val="005B065A"/>
    <w:rsid w:val="005B4578"/>
    <w:rsid w:val="005F3B7B"/>
    <w:rsid w:val="00605D77"/>
    <w:rsid w:val="00611678"/>
    <w:rsid w:val="00655F69"/>
    <w:rsid w:val="00662B21"/>
    <w:rsid w:val="00664DBA"/>
    <w:rsid w:val="00665B08"/>
    <w:rsid w:val="00666BBF"/>
    <w:rsid w:val="00667E03"/>
    <w:rsid w:val="0069499D"/>
    <w:rsid w:val="00696554"/>
    <w:rsid w:val="006A01A9"/>
    <w:rsid w:val="006A76FB"/>
    <w:rsid w:val="006C7D5D"/>
    <w:rsid w:val="006E408C"/>
    <w:rsid w:val="00717F69"/>
    <w:rsid w:val="007378A0"/>
    <w:rsid w:val="00744582"/>
    <w:rsid w:val="00797A75"/>
    <w:rsid w:val="007A122F"/>
    <w:rsid w:val="007A130B"/>
    <w:rsid w:val="007A4976"/>
    <w:rsid w:val="007D656B"/>
    <w:rsid w:val="007F3220"/>
    <w:rsid w:val="007F7CA6"/>
    <w:rsid w:val="00803395"/>
    <w:rsid w:val="00811916"/>
    <w:rsid w:val="00824964"/>
    <w:rsid w:val="008839DB"/>
    <w:rsid w:val="00887CC6"/>
    <w:rsid w:val="00887F84"/>
    <w:rsid w:val="008957C0"/>
    <w:rsid w:val="008C019C"/>
    <w:rsid w:val="008E0CDC"/>
    <w:rsid w:val="00906531"/>
    <w:rsid w:val="00914499"/>
    <w:rsid w:val="009176E7"/>
    <w:rsid w:val="00923A83"/>
    <w:rsid w:val="00930D7B"/>
    <w:rsid w:val="00967B44"/>
    <w:rsid w:val="0098605C"/>
    <w:rsid w:val="009A1066"/>
    <w:rsid w:val="009D05D7"/>
    <w:rsid w:val="009E2F84"/>
    <w:rsid w:val="009F7B65"/>
    <w:rsid w:val="00A00EEA"/>
    <w:rsid w:val="00A1262C"/>
    <w:rsid w:val="00A22E1F"/>
    <w:rsid w:val="00A3217B"/>
    <w:rsid w:val="00A37120"/>
    <w:rsid w:val="00A41E6F"/>
    <w:rsid w:val="00A55450"/>
    <w:rsid w:val="00A64116"/>
    <w:rsid w:val="00A75CB9"/>
    <w:rsid w:val="00A873DD"/>
    <w:rsid w:val="00AA0CBF"/>
    <w:rsid w:val="00AD3356"/>
    <w:rsid w:val="00B10479"/>
    <w:rsid w:val="00B14A77"/>
    <w:rsid w:val="00B2567A"/>
    <w:rsid w:val="00B4464E"/>
    <w:rsid w:val="00B637CE"/>
    <w:rsid w:val="00B80852"/>
    <w:rsid w:val="00B85992"/>
    <w:rsid w:val="00B872CA"/>
    <w:rsid w:val="00B955F1"/>
    <w:rsid w:val="00BA5E38"/>
    <w:rsid w:val="00BB5E90"/>
    <w:rsid w:val="00BD1B78"/>
    <w:rsid w:val="00BE259F"/>
    <w:rsid w:val="00C11F03"/>
    <w:rsid w:val="00C14312"/>
    <w:rsid w:val="00C22F34"/>
    <w:rsid w:val="00C30C16"/>
    <w:rsid w:val="00C364EF"/>
    <w:rsid w:val="00C56263"/>
    <w:rsid w:val="00C6341D"/>
    <w:rsid w:val="00C8766F"/>
    <w:rsid w:val="00CC421C"/>
    <w:rsid w:val="00CD0C5A"/>
    <w:rsid w:val="00CD0E5D"/>
    <w:rsid w:val="00D36F63"/>
    <w:rsid w:val="00D476DF"/>
    <w:rsid w:val="00D650FA"/>
    <w:rsid w:val="00D65E6A"/>
    <w:rsid w:val="00D83F6E"/>
    <w:rsid w:val="00DB4409"/>
    <w:rsid w:val="00DD6BF0"/>
    <w:rsid w:val="00DF4D11"/>
    <w:rsid w:val="00E04745"/>
    <w:rsid w:val="00E5068A"/>
    <w:rsid w:val="00E64BA7"/>
    <w:rsid w:val="00E753A7"/>
    <w:rsid w:val="00E77B4A"/>
    <w:rsid w:val="00E82E87"/>
    <w:rsid w:val="00E869C8"/>
    <w:rsid w:val="00F05A35"/>
    <w:rsid w:val="00F3180A"/>
    <w:rsid w:val="00F4053B"/>
    <w:rsid w:val="00F445FE"/>
    <w:rsid w:val="00F63884"/>
    <w:rsid w:val="00F80BB2"/>
    <w:rsid w:val="00F96F7E"/>
    <w:rsid w:val="00FB26A8"/>
    <w:rsid w:val="00FD2313"/>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DC181"/>
  <w15:chartTrackingRefBased/>
  <w15:docId w15:val="{AE90DCE8-1004-4139-B9BD-32DF98A232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2F8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260AB"/>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360138"/>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696554"/>
    <w:pPr>
      <w:keepNext/>
      <w:keepLines/>
      <w:spacing w:before="40" w:after="0"/>
      <w:outlineLvl w:val="2"/>
    </w:pPr>
    <w:rPr>
      <w:rFonts w:eastAsiaTheme="majorEastAsia" w:cstheme="majorBidi"/>
      <w:b/>
      <w:color w:val="000000" w:themeColor="text1"/>
      <w:szCs w:val="24"/>
      <w:u w:val="single"/>
    </w:rPr>
  </w:style>
  <w:style w:type="paragraph" w:styleId="Heading4">
    <w:name w:val="heading 4"/>
    <w:basedOn w:val="Normal"/>
    <w:next w:val="Normal"/>
    <w:link w:val="Heading4Char"/>
    <w:uiPriority w:val="9"/>
    <w:semiHidden/>
    <w:unhideWhenUsed/>
    <w:qFormat/>
    <w:rsid w:val="00E04745"/>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04745"/>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0474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0474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0474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0474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0AB"/>
    <w:rPr>
      <w:rFonts w:ascii="Times New Roman" w:eastAsiaTheme="majorEastAsia" w:hAnsi="Times New Roman" w:cstheme="majorBidi"/>
      <w:b/>
      <w:color w:val="000000" w:themeColor="text1"/>
      <w:sz w:val="24"/>
      <w:szCs w:val="40"/>
    </w:rPr>
  </w:style>
  <w:style w:type="character" w:customStyle="1" w:styleId="Heading2Char">
    <w:name w:val="Heading 2 Char"/>
    <w:basedOn w:val="DefaultParagraphFont"/>
    <w:link w:val="Heading2"/>
    <w:uiPriority w:val="9"/>
    <w:rsid w:val="00360138"/>
    <w:rPr>
      <w:rFonts w:ascii="Times New Roman" w:eastAsiaTheme="majorEastAsia" w:hAnsi="Times New Roman" w:cstheme="majorBidi"/>
      <w:b/>
      <w:i/>
      <w:sz w:val="24"/>
      <w:szCs w:val="26"/>
      <w:lang w:val="en-GB"/>
    </w:rPr>
  </w:style>
  <w:style w:type="character" w:customStyle="1" w:styleId="Heading3Char">
    <w:name w:val="Heading 3 Char"/>
    <w:basedOn w:val="DefaultParagraphFont"/>
    <w:link w:val="Heading3"/>
    <w:uiPriority w:val="9"/>
    <w:rsid w:val="00696554"/>
    <w:rPr>
      <w:rFonts w:ascii="Times New Roman" w:eastAsiaTheme="majorEastAsia" w:hAnsi="Times New Roman" w:cstheme="majorBidi"/>
      <w:b/>
      <w:color w:val="000000" w:themeColor="text1"/>
      <w:sz w:val="24"/>
      <w:szCs w:val="24"/>
      <w:u w:val="single"/>
      <w:lang w:val="en-GB"/>
    </w:rPr>
  </w:style>
  <w:style w:type="character" w:customStyle="1" w:styleId="Heading4Char">
    <w:name w:val="Heading 4 Char"/>
    <w:basedOn w:val="DefaultParagraphFont"/>
    <w:link w:val="Heading4"/>
    <w:uiPriority w:val="9"/>
    <w:semiHidden/>
    <w:rsid w:val="00E04745"/>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E04745"/>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E04745"/>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E04745"/>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E04745"/>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E04745"/>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E047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4745"/>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E0474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474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04745"/>
    <w:pPr>
      <w:spacing w:before="160"/>
      <w:jc w:val="center"/>
    </w:pPr>
    <w:rPr>
      <w:i/>
      <w:iCs/>
      <w:color w:val="404040" w:themeColor="text1" w:themeTint="BF"/>
    </w:rPr>
  </w:style>
  <w:style w:type="character" w:customStyle="1" w:styleId="QuoteChar">
    <w:name w:val="Quote Char"/>
    <w:basedOn w:val="DefaultParagraphFont"/>
    <w:link w:val="Quote"/>
    <w:uiPriority w:val="29"/>
    <w:rsid w:val="00E04745"/>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E04745"/>
    <w:pPr>
      <w:ind w:left="720"/>
      <w:contextualSpacing/>
    </w:pPr>
  </w:style>
  <w:style w:type="character" w:styleId="IntenseEmphasis">
    <w:name w:val="Intense Emphasis"/>
    <w:basedOn w:val="DefaultParagraphFont"/>
    <w:uiPriority w:val="21"/>
    <w:qFormat/>
    <w:rsid w:val="00E04745"/>
    <w:rPr>
      <w:i/>
      <w:iCs/>
      <w:color w:val="2F5496" w:themeColor="accent1" w:themeShade="BF"/>
    </w:rPr>
  </w:style>
  <w:style w:type="paragraph" w:styleId="IntenseQuote">
    <w:name w:val="Intense Quote"/>
    <w:basedOn w:val="Normal"/>
    <w:next w:val="Normal"/>
    <w:link w:val="IntenseQuoteChar"/>
    <w:uiPriority w:val="30"/>
    <w:qFormat/>
    <w:rsid w:val="00E0474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04745"/>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E04745"/>
    <w:rPr>
      <w:b/>
      <w:bCs/>
      <w:smallCaps/>
      <w:color w:val="2F5496" w:themeColor="accent1" w:themeShade="BF"/>
      <w:spacing w:val="5"/>
    </w:rPr>
  </w:style>
  <w:style w:type="character" w:styleId="Hyperlink">
    <w:name w:val="Hyperlink"/>
    <w:basedOn w:val="DefaultParagraphFont"/>
    <w:uiPriority w:val="99"/>
    <w:unhideWhenUsed/>
    <w:rsid w:val="00BE259F"/>
    <w:rPr>
      <w:color w:val="0563C1" w:themeColor="hyperlink"/>
      <w:u w:val="single"/>
    </w:rPr>
  </w:style>
  <w:style w:type="character" w:styleId="UnresolvedMention">
    <w:name w:val="Unresolved Mention"/>
    <w:basedOn w:val="DefaultParagraphFont"/>
    <w:uiPriority w:val="99"/>
    <w:semiHidden/>
    <w:unhideWhenUsed/>
    <w:rsid w:val="00BE259F"/>
    <w:rPr>
      <w:color w:val="605E5C"/>
      <w:shd w:val="clear" w:color="auto" w:fill="E1DFDD"/>
    </w:rPr>
  </w:style>
  <w:style w:type="paragraph" w:styleId="Caption">
    <w:name w:val="caption"/>
    <w:basedOn w:val="Normal"/>
    <w:next w:val="Normal"/>
    <w:uiPriority w:val="35"/>
    <w:unhideWhenUsed/>
    <w:qFormat/>
    <w:rsid w:val="00BD1B78"/>
    <w:pPr>
      <w:spacing w:after="200" w:line="240" w:lineRule="auto"/>
    </w:pPr>
    <w:rPr>
      <w:i/>
      <w:iCs/>
      <w:color w:val="44546A" w:themeColor="text2"/>
      <w:sz w:val="18"/>
      <w:szCs w:val="18"/>
    </w:rPr>
  </w:style>
  <w:style w:type="paragraph" w:styleId="NormalWeb">
    <w:name w:val="Normal (Web)"/>
    <w:basedOn w:val="Normal"/>
    <w:uiPriority w:val="99"/>
    <w:unhideWhenUsed/>
    <w:rsid w:val="00233AF4"/>
    <w:rPr>
      <w:rFonts w:cs="Times New Roman"/>
      <w:szCs w:val="24"/>
    </w:rPr>
  </w:style>
  <w:style w:type="paragraph" w:styleId="TOCHeading">
    <w:name w:val="TOC Heading"/>
    <w:basedOn w:val="Heading1"/>
    <w:next w:val="Normal"/>
    <w:uiPriority w:val="39"/>
    <w:unhideWhenUsed/>
    <w:qFormat/>
    <w:rsid w:val="003A7461"/>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3A7461"/>
    <w:pPr>
      <w:spacing w:after="100"/>
    </w:pPr>
  </w:style>
  <w:style w:type="paragraph" w:styleId="TOC2">
    <w:name w:val="toc 2"/>
    <w:basedOn w:val="Normal"/>
    <w:next w:val="Normal"/>
    <w:autoRedefine/>
    <w:uiPriority w:val="39"/>
    <w:unhideWhenUsed/>
    <w:rsid w:val="003A7461"/>
    <w:pPr>
      <w:spacing w:after="100"/>
      <w:ind w:left="240"/>
    </w:pPr>
  </w:style>
  <w:style w:type="paragraph" w:styleId="TOC3">
    <w:name w:val="toc 3"/>
    <w:basedOn w:val="Normal"/>
    <w:next w:val="Normal"/>
    <w:autoRedefine/>
    <w:uiPriority w:val="39"/>
    <w:unhideWhenUsed/>
    <w:rsid w:val="003A7461"/>
    <w:pPr>
      <w:spacing w:after="100"/>
      <w:ind w:left="480"/>
    </w:pPr>
  </w:style>
  <w:style w:type="paragraph" w:styleId="Header">
    <w:name w:val="header"/>
    <w:basedOn w:val="Normal"/>
    <w:link w:val="HeaderChar"/>
    <w:uiPriority w:val="99"/>
    <w:unhideWhenUsed/>
    <w:rsid w:val="009A10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1066"/>
    <w:rPr>
      <w:rFonts w:ascii="Times New Roman" w:hAnsi="Times New Roman"/>
      <w:sz w:val="24"/>
      <w:lang w:val="en-GB"/>
    </w:rPr>
  </w:style>
  <w:style w:type="paragraph" w:styleId="Footer">
    <w:name w:val="footer"/>
    <w:basedOn w:val="Normal"/>
    <w:link w:val="FooterChar"/>
    <w:uiPriority w:val="99"/>
    <w:unhideWhenUsed/>
    <w:rsid w:val="009A10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1066"/>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ebsco.com/research-starters/business-and-management/mercedes-benz" TargetMode="External"/><Relationship Id="rId21" Type="http://schemas.openxmlformats.org/officeDocument/2006/relationships/hyperlink" Target="https://www.cdomagazine.tech/aiml/mercedes-benz-to-use-ai-sales-assistant-to-improve-customer-experience" TargetMode="External"/><Relationship Id="rId34" Type="http://schemas.openxmlformats.org/officeDocument/2006/relationships/hyperlink" Target="https://www.ibef.org/news/luxury-car-financing-market-surges-as-more-indians-trade-up" TargetMode="External"/><Relationship Id="rId42" Type="http://schemas.openxmlformats.org/officeDocument/2006/relationships/hyperlink" Target="https://group.mercedes-benz.com/investors/events/2022-mercedes-benz-group-economics-of-desire.html" TargetMode="External"/><Relationship Id="rId47" Type="http://schemas.openxmlformats.org/officeDocument/2006/relationships/hyperlink" Target="https://group.mercedes-benz.com/sustainability/human-rights/supply-chains/risk-raw-materials.html" TargetMode="External"/><Relationship Id="rId50" Type="http://schemas.openxmlformats.org/officeDocument/2006/relationships/hyperlink" Target="https://group.mercedes-benz.com/sustainability/environment-climate/" TargetMode="External"/><Relationship Id="rId55" Type="http://schemas.openxmlformats.org/officeDocument/2006/relationships/hyperlink" Target="https://renewable-carbon.eu/news/fit-for-55-the-eus-plan-for-a-green-transition/" TargetMode="External"/><Relationship Id="rId63" Type="http://schemas.openxmlformats.org/officeDocument/2006/relationships/hyperlink" Target="https://unfccc.int/sites/default/files/2025-11/DK-2025-11-05%20EU%20NDC.pdf"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www.extradigital.co.uk/articles/german/effective-german-marketing/" TargetMode="External"/><Relationship Id="rId11" Type="http://schemas.openxmlformats.org/officeDocument/2006/relationships/image" Target="media/image5.png"/><Relationship Id="rId24" Type="http://schemas.openxmlformats.org/officeDocument/2006/relationships/hyperlink" Target="https://www.consilium.europa.eu/en/press/press-releases/2024/04/12/euro-7-council-adopts-new-rules-on-emission-limits-for-cars-vans-and-trucks/" TargetMode="External"/><Relationship Id="rId32" Type="http://schemas.openxmlformats.org/officeDocument/2006/relationships/hyperlink" Target="https://group.mercedes-benz.com/investors/events/2022-mercedes-benz-group-economics-of-desire.html" TargetMode="External"/><Relationship Id="rId37" Type="http://schemas.openxmlformats.org/officeDocument/2006/relationships/hyperlink" Target="https://www.investopedia.com/terms/p/power-distance-index-pdi.asp" TargetMode="External"/><Relationship Id="rId40" Type="http://schemas.openxmlformats.org/officeDocument/2006/relationships/hyperlink" Target="https://market.us/statistics/automotive-companies/mercedes-benz-statistics/" TargetMode="External"/><Relationship Id="rId45" Type="http://schemas.openxmlformats.org/officeDocument/2006/relationships/hyperlink" Target="https://group.mercedes-benz.com/documents/investors/reports/annual-report/mercedes-benz/mercedes-benz-annual-report-2024-incl-combined-management-report-mbg-ag.pdf" TargetMode="External"/><Relationship Id="rId53" Type="http://schemas.openxmlformats.org/officeDocument/2006/relationships/hyperlink" Target="https://www.theseus.fi/bitstream/handle/10024/815937/Pylkkonen_Petri.pdf?sequence=2&amp;isAllowed=y" TargetMode="External"/><Relationship Id="rId58" Type="http://schemas.openxmlformats.org/officeDocument/2006/relationships/hyperlink" Target="https://springworks.ch/en/pestel-analysis/" TargetMode="External"/><Relationship Id="rId66"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yperlink" Target="https://www.thehindu.com/brandhub/the-new-mercedes-benz-gle-lwb-gls-experience-inner-strength-in-the-true-sense-of-it/article32004241.ece" TargetMode="External"/><Relationship Id="rId19" Type="http://schemas.openxmlformats.org/officeDocument/2006/relationships/hyperlink" Target="https://www.cnbc.com/2022/08/10/inflation-reduction-act-extends-7500-tax-credit-for-electric-cars.html" TargetMode="External"/><Relationship Id="rId14" Type="http://schemas.openxmlformats.org/officeDocument/2006/relationships/image" Target="media/image8.png"/><Relationship Id="rId22" Type="http://schemas.openxmlformats.org/officeDocument/2006/relationships/hyperlink" Target="https://clearlycultural.com/geert-hofstede-cultural-dimensions/individualism/" TargetMode="External"/><Relationship Id="rId27" Type="http://schemas.openxmlformats.org/officeDocument/2006/relationships/hyperlink" Target="https://energy.economictimes.indiatimes.com/news/power/us-climate-deal-has-money-for-evs-clean-energy-and-even-big-oil/93445509" TargetMode="External"/><Relationship Id="rId30" Type="http://schemas.openxmlformats.org/officeDocument/2006/relationships/hyperlink" Target="https://www.tatsachen-ueber-deutschland.de/en/research-and-innovation/ambitious-cutting-edge-research" TargetMode="External"/><Relationship Id="rId35" Type="http://schemas.openxmlformats.org/officeDocument/2006/relationships/hyperlink" Target="https://www.imarcgroup.com/united-states-luxury-car-market" TargetMode="External"/><Relationship Id="rId43" Type="http://schemas.openxmlformats.org/officeDocument/2006/relationships/hyperlink" Target="https://group.mercedes-benz.com/company/locations/production-network-tuscaloosa.html" TargetMode="External"/><Relationship Id="rId48" Type="http://schemas.openxmlformats.org/officeDocument/2006/relationships/hyperlink" Target="https://group.mercedes-benz.com/company/business-units/mercedes-benz-cars/" TargetMode="External"/><Relationship Id="rId56" Type="http://schemas.openxmlformats.org/officeDocument/2006/relationships/hyperlink" Target="https://www.iwkoeln.de/en/studies/christoph-schroeder-an-international-comparison-of-industrial-labour-costs-430302.html" TargetMode="External"/><Relationship Id="rId64" Type="http://schemas.openxmlformats.org/officeDocument/2006/relationships/hyperlink" Target="https://scholarship.claremont.edu/cgi/viewcontent.cgi?article=4068&amp;context=cmc_theses" TargetMode="External"/><Relationship Id="rId8" Type="http://schemas.openxmlformats.org/officeDocument/2006/relationships/image" Target="media/image2.png"/><Relationship Id="rId51" Type="http://schemas.openxmlformats.org/officeDocument/2006/relationships/hyperlink" Target="https://group.mercedes-benz.com/careers/about-us/locations/location-detail-page-5135.html"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hyperlink" Target="https://dachpian.weebly.com/bmt-hofstedes-cultural-dimensions-hl-only.html" TargetMode="External"/><Relationship Id="rId33" Type="http://schemas.openxmlformats.org/officeDocument/2006/relationships/hyperlink" Target="https://www.hotbot.com/answers/how-much-is-a-mercedes-benz" TargetMode="External"/><Relationship Id="rId38" Type="http://schemas.openxmlformats.org/officeDocument/2006/relationships/hyperlink" Target="https://www.loebermercedes.com/2026-mercedes-benz-eqs-suv" TargetMode="External"/><Relationship Id="rId46" Type="http://schemas.openxmlformats.org/officeDocument/2006/relationships/hyperlink" Target="https://group.mercedes-benz.com/company/north-america/mercedes-benz-usa.html" TargetMode="External"/><Relationship Id="rId59" Type="http://schemas.openxmlformats.org/officeDocument/2006/relationships/hyperlink" Target="https://www.statista.com/statistics/685925/gdp-of-european-countries/" TargetMode="External"/><Relationship Id="rId67" Type="http://schemas.openxmlformats.org/officeDocument/2006/relationships/theme" Target="theme/theme1.xml"/><Relationship Id="rId20" Type="http://schemas.openxmlformats.org/officeDocument/2006/relationships/hyperlink" Target="Downloads" TargetMode="External"/><Relationship Id="rId41" Type="http://schemas.openxmlformats.org/officeDocument/2006/relationships/hyperlink" Target="https://media.mbusa.com/releases/mercedes-benz-cars-aims-to-slash-co2-emissions-by-more-than-50-percent-by-end-of-this-decade" TargetMode="External"/><Relationship Id="rId54" Type="http://schemas.openxmlformats.org/officeDocument/2006/relationships/hyperlink" Target="https://mercedesblog.com/mercedes-c-class-prices-from-over-40000-euro/" TargetMode="External"/><Relationship Id="rId62" Type="http://schemas.openxmlformats.org/officeDocument/2006/relationships/hyperlink" Target="https://www.theculturefactor.com/country-comparison-tool?countries=germany%2Cunited+states"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clearlycultural.com/geert-hofstede-cultural-dimensions/power-distance-index/" TargetMode="External"/><Relationship Id="rId28" Type="http://schemas.openxmlformats.org/officeDocument/2006/relationships/hyperlink" Target="https://eures.europa.eu/living-and-working/labour-market-information/labour-market-information-germany_en" TargetMode="External"/><Relationship Id="rId36" Type="http://schemas.openxmlformats.org/officeDocument/2006/relationships/hyperlink" Target="https://ivypanda.com/essays/culture-comparison/" TargetMode="External"/><Relationship Id="rId49" Type="http://schemas.openxmlformats.org/officeDocument/2006/relationships/hyperlink" Target="https://group.mercedes-benz.com/company/at-a-glance.html" TargetMode="External"/><Relationship Id="rId57" Type="http://schemas.openxmlformats.org/officeDocument/2006/relationships/hyperlink" Target="https://www.simplypsychology.org/gibbs-reflective-cycle.html" TargetMode="External"/><Relationship Id="rId10" Type="http://schemas.openxmlformats.org/officeDocument/2006/relationships/image" Target="media/image4.png"/><Relationship Id="rId31" Type="http://schemas.openxmlformats.org/officeDocument/2006/relationships/hyperlink" Target="https://www.findajobingermany.de/articles/these-things-matter-most-in-german-corporate-culture" TargetMode="External"/><Relationship Id="rId44" Type="http://schemas.openxmlformats.org/officeDocument/2006/relationships/hyperlink" Target="https://group.mercedes-benz.com/investors/events/2022-mercedes-benz-group-economics-of-desire.html" TargetMode="External"/><Relationship Id="rId52" Type="http://schemas.openxmlformats.org/officeDocument/2006/relationships/hyperlink" Target="https://group.mercedes-benz.com/company/tradition/mercedes-benz/" TargetMode="External"/><Relationship Id="rId60" Type="http://schemas.openxmlformats.org/officeDocument/2006/relationships/hyperlink" Target="https://www.statista.com/statistics/268173/countries-with-the-largest-gross-domestic-product-gdp/" TargetMode="External"/><Relationship Id="rId65"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hyperlink" Target="https://www.aeternus.rs/the-best-or-nothing-mercedes-benz-marketing-strategy/" TargetMode="External"/><Relationship Id="rId39" Type="http://schemas.openxmlformats.org/officeDocument/2006/relationships/hyperlink" Target="https://siteselection.com/ssinsider/bbdeal/bd020401.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414</TotalTime>
  <Pages>30</Pages>
  <Words>9076</Words>
  <Characters>51737</Characters>
  <Application>Microsoft Office Word</Application>
  <DocSecurity>0</DocSecurity>
  <Lines>431</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Sakshi Kalani</cp:lastModifiedBy>
  <cp:revision>67</cp:revision>
  <dcterms:created xsi:type="dcterms:W3CDTF">2026-02-28T06:10:00Z</dcterms:created>
  <dcterms:modified xsi:type="dcterms:W3CDTF">2026-04-23T17:58:00Z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e4853f3b-f565-43b7-931e-1395444bcf1a</vt:lpwstr>
  </property>
</Properties>
</file>