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1C174D" w14:textId="63B6B97D" w:rsidR="00FB7326" w:rsidRDefault="00FB7326">
      <w:pPr>
        <w:rPr>
          <w:rFonts w:ascii="Arial" w:hAnsi="Arial" w:cs="Arial"/>
        </w:rPr>
      </w:pPr>
    </w:p>
    <w:p w14:paraId="73F6EC6A" w14:textId="62D88FF3" w:rsidR="00FB7326" w:rsidRDefault="00FB7326">
      <w:pPr>
        <w:rPr>
          <w:rFonts w:ascii="Arial" w:hAnsi="Arial" w:cs="Arial"/>
        </w:rPr>
      </w:pPr>
    </w:p>
    <w:p w14:paraId="2917376B" w14:textId="7AB5CB0D" w:rsidR="00FB7326" w:rsidRDefault="00FB7326">
      <w:pPr>
        <w:rPr>
          <w:rFonts w:ascii="Arial" w:hAnsi="Arial" w:cs="Arial"/>
        </w:rPr>
      </w:pPr>
    </w:p>
    <w:p w14:paraId="2B3BA0FE" w14:textId="43B37BB5" w:rsidR="00FB7326" w:rsidRDefault="00FB7326">
      <w:pPr>
        <w:rPr>
          <w:rFonts w:ascii="Arial" w:hAnsi="Arial" w:cs="Arial"/>
        </w:rPr>
      </w:pPr>
      <w:r>
        <w:rPr>
          <w:rFonts w:ascii="Arial" w:hAnsi="Arial" w:cs="Arial"/>
          <w:noProof/>
          <w:color w:val="5B9BD5" w:themeColor="accent1"/>
        </w:rPr>
        <w:drawing>
          <wp:inline distT="0" distB="0" distL="0" distR="0" wp14:anchorId="579D9975" wp14:editId="6999A5E9">
            <wp:extent cx="2371725" cy="1085850"/>
            <wp:effectExtent l="0" t="0" r="9525" b="0"/>
            <wp:docPr id="4" name="Картина 4"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Картина 4" descr="Картина, която съдържа текст&#10;&#10;Описанието е генерирано автоматично"/>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71725" cy="1085850"/>
                    </a:xfrm>
                    <a:prstGeom prst="rect">
                      <a:avLst/>
                    </a:prstGeom>
                    <a:noFill/>
                  </pic:spPr>
                </pic:pic>
              </a:graphicData>
            </a:graphic>
          </wp:inline>
        </w:drawing>
      </w:r>
    </w:p>
    <w:p w14:paraId="60BB9D89" w14:textId="467ECD16" w:rsidR="00FB7326" w:rsidRDefault="00FB7326">
      <w:pPr>
        <w:rPr>
          <w:rFonts w:ascii="Arial" w:hAnsi="Arial" w:cs="Arial"/>
        </w:rPr>
      </w:pPr>
    </w:p>
    <w:p w14:paraId="098E9EFC" w14:textId="3F75E2CB" w:rsidR="00FB7326" w:rsidRDefault="00FB7326">
      <w:pPr>
        <w:rPr>
          <w:rFonts w:ascii="Arial" w:hAnsi="Arial" w:cs="Arial"/>
        </w:rPr>
      </w:pPr>
    </w:p>
    <w:p w14:paraId="288A56E5" w14:textId="5E345E2A" w:rsidR="00FB7326" w:rsidRDefault="00FB7326">
      <w:pPr>
        <w:rPr>
          <w:rFonts w:ascii="Arial" w:hAnsi="Arial" w:cs="Arial"/>
        </w:rPr>
      </w:pPr>
    </w:p>
    <w:p w14:paraId="1A0D5C55" w14:textId="0D9BF203" w:rsidR="00FB7326" w:rsidRDefault="00FB7326">
      <w:pPr>
        <w:rPr>
          <w:rFonts w:ascii="Arial" w:hAnsi="Arial" w:cs="Arial"/>
        </w:rPr>
      </w:pPr>
    </w:p>
    <w:p w14:paraId="32A01B5B" w14:textId="77777777" w:rsidR="00FB7326" w:rsidRDefault="00FB7326">
      <w:pPr>
        <w:rPr>
          <w:rFonts w:ascii="Arial" w:hAnsi="Arial" w:cs="Arial"/>
        </w:rPr>
      </w:pPr>
    </w:p>
    <w:p w14:paraId="06151B00" w14:textId="77777777" w:rsidR="00FB7326" w:rsidRDefault="00FB7326">
      <w:pPr>
        <w:rPr>
          <w:rFonts w:ascii="Arial" w:hAnsi="Arial" w:cs="Arial"/>
        </w:rPr>
      </w:pPr>
    </w:p>
    <w:p w14:paraId="43A1D1E8" w14:textId="31FE940A" w:rsidR="00FB7326" w:rsidRDefault="00FB7326">
      <w:pPr>
        <w:rPr>
          <w:rFonts w:ascii="Arial" w:hAnsi="Arial" w:cs="Arial"/>
        </w:rPr>
      </w:pPr>
    </w:p>
    <w:p w14:paraId="0E82068C" w14:textId="2D41E434" w:rsidR="00FB7326" w:rsidRDefault="00FB7326">
      <w:pPr>
        <w:rPr>
          <w:rFonts w:ascii="Arial" w:hAnsi="Arial" w:cs="Arial"/>
        </w:rPr>
      </w:pPr>
    </w:p>
    <w:p w14:paraId="0933CFED" w14:textId="28F03BDB" w:rsidR="00FB7326" w:rsidRPr="00FB7326" w:rsidRDefault="00FB7326" w:rsidP="00FB7326">
      <w:pPr>
        <w:spacing w:after="213" w:line="360" w:lineRule="auto"/>
        <w:ind w:left="10" w:hanging="10"/>
        <w:jc w:val="center"/>
        <w:rPr>
          <w:rFonts w:ascii="Arial" w:hAnsi="Arial" w:cs="Arial"/>
          <w:bCs/>
          <w:color w:val="000000"/>
          <w:sz w:val="28"/>
          <w:szCs w:val="28"/>
          <w:lang w:eastAsia="en-GB"/>
        </w:rPr>
      </w:pPr>
      <w:r w:rsidRPr="00FB7326">
        <w:rPr>
          <w:rFonts w:ascii="Arial" w:hAnsi="Arial" w:cs="Arial"/>
          <w:bCs/>
          <w:color w:val="000000"/>
          <w:sz w:val="28"/>
          <w:szCs w:val="28"/>
          <w:lang w:eastAsia="en-GB"/>
        </w:rPr>
        <w:t>Student Name:</w:t>
      </w:r>
      <w:r>
        <w:rPr>
          <w:rFonts w:ascii="Arial" w:hAnsi="Arial" w:cs="Arial"/>
          <w:bCs/>
          <w:color w:val="000000"/>
          <w:sz w:val="28"/>
          <w:szCs w:val="28"/>
          <w:lang w:eastAsia="en-GB"/>
        </w:rPr>
        <w:t xml:space="preserve"> Penka Ruseva</w:t>
      </w:r>
    </w:p>
    <w:p w14:paraId="23BC6EB2" w14:textId="6C508403" w:rsidR="00FB7326" w:rsidRPr="00FB7326" w:rsidRDefault="00FB7326" w:rsidP="00FB7326">
      <w:pPr>
        <w:spacing w:after="213" w:line="360" w:lineRule="auto"/>
        <w:ind w:left="10" w:hanging="10"/>
        <w:jc w:val="center"/>
        <w:rPr>
          <w:rFonts w:ascii="Arial" w:hAnsi="Arial" w:cs="Arial"/>
          <w:bCs/>
          <w:color w:val="000000"/>
          <w:sz w:val="28"/>
          <w:szCs w:val="28"/>
          <w:lang w:eastAsia="en-GB"/>
        </w:rPr>
      </w:pPr>
      <w:r w:rsidRPr="00FB7326">
        <w:rPr>
          <w:rFonts w:ascii="Arial" w:hAnsi="Arial" w:cs="Arial"/>
          <w:bCs/>
          <w:color w:val="000000"/>
          <w:sz w:val="28"/>
          <w:szCs w:val="28"/>
          <w:lang w:eastAsia="en-GB"/>
        </w:rPr>
        <w:t>Student ID:202</w:t>
      </w:r>
      <w:r>
        <w:rPr>
          <w:rFonts w:ascii="Arial" w:hAnsi="Arial" w:cs="Arial"/>
          <w:bCs/>
          <w:color w:val="000000"/>
          <w:sz w:val="28"/>
          <w:szCs w:val="28"/>
          <w:lang w:eastAsia="en-GB"/>
        </w:rPr>
        <w:t>9255</w:t>
      </w:r>
    </w:p>
    <w:p w14:paraId="0EEF73F7" w14:textId="77777777" w:rsidR="00FB7326" w:rsidRPr="00FB7326" w:rsidRDefault="00FB7326" w:rsidP="00FB7326">
      <w:pPr>
        <w:spacing w:after="213" w:line="360" w:lineRule="auto"/>
        <w:ind w:left="10" w:hanging="10"/>
        <w:jc w:val="center"/>
        <w:rPr>
          <w:rFonts w:ascii="Arial" w:hAnsi="Arial" w:cs="Arial"/>
          <w:bCs/>
          <w:color w:val="000000"/>
          <w:sz w:val="28"/>
          <w:szCs w:val="28"/>
          <w:lang w:eastAsia="en-GB"/>
        </w:rPr>
      </w:pPr>
      <w:r w:rsidRPr="00FB7326">
        <w:rPr>
          <w:rFonts w:ascii="Arial" w:hAnsi="Arial" w:cs="Arial"/>
          <w:bCs/>
          <w:color w:val="000000"/>
          <w:sz w:val="28"/>
          <w:szCs w:val="28"/>
          <w:lang w:eastAsia="en-GB"/>
        </w:rPr>
        <w:t>Programme of Study: BA Business Management</w:t>
      </w:r>
    </w:p>
    <w:p w14:paraId="13408148" w14:textId="77777777" w:rsidR="00FB7326" w:rsidRPr="00FB7326" w:rsidRDefault="00FB7326" w:rsidP="00FB7326">
      <w:pPr>
        <w:spacing w:after="213" w:line="360" w:lineRule="auto"/>
        <w:ind w:left="10" w:hanging="10"/>
        <w:jc w:val="center"/>
        <w:rPr>
          <w:rFonts w:ascii="Arial" w:hAnsi="Arial" w:cs="Arial"/>
          <w:bCs/>
          <w:color w:val="000000"/>
          <w:sz w:val="28"/>
          <w:szCs w:val="28"/>
          <w:lang w:eastAsia="en-GB"/>
        </w:rPr>
      </w:pPr>
      <w:r w:rsidRPr="00FB7326">
        <w:rPr>
          <w:rFonts w:ascii="Arial" w:hAnsi="Arial" w:cs="Arial"/>
          <w:bCs/>
          <w:color w:val="000000"/>
          <w:sz w:val="28"/>
          <w:szCs w:val="28"/>
          <w:lang w:eastAsia="en-GB"/>
        </w:rPr>
        <w:t>Module: Management economics</w:t>
      </w:r>
    </w:p>
    <w:p w14:paraId="2CAC63A0" w14:textId="77777777" w:rsidR="00FB7326" w:rsidRPr="00FB7326" w:rsidRDefault="00FB7326" w:rsidP="00FB7326">
      <w:pPr>
        <w:spacing w:after="213" w:line="360" w:lineRule="auto"/>
        <w:ind w:left="10" w:hanging="10"/>
        <w:jc w:val="center"/>
        <w:rPr>
          <w:rFonts w:ascii="Arial" w:hAnsi="Arial" w:cs="Arial"/>
          <w:bCs/>
          <w:color w:val="000000"/>
          <w:sz w:val="28"/>
          <w:szCs w:val="28"/>
          <w:lang w:eastAsia="en-GB"/>
        </w:rPr>
      </w:pPr>
      <w:r w:rsidRPr="00FB7326">
        <w:rPr>
          <w:rFonts w:ascii="Arial" w:hAnsi="Arial" w:cs="Arial"/>
          <w:bCs/>
          <w:color w:val="000000"/>
          <w:sz w:val="28"/>
          <w:szCs w:val="28"/>
          <w:lang w:eastAsia="en-GB"/>
        </w:rPr>
        <w:t>Module code:</w:t>
      </w:r>
      <w:r w:rsidRPr="00FB7326">
        <w:rPr>
          <w:rFonts w:ascii="Arial" w:hAnsi="Arial" w:cs="Arial"/>
          <w:bCs/>
          <w:color w:val="000000"/>
          <w:szCs w:val="22"/>
          <w:lang w:eastAsia="en-GB"/>
        </w:rPr>
        <w:t xml:space="preserve"> </w:t>
      </w:r>
      <w:r w:rsidRPr="00FB7326">
        <w:rPr>
          <w:rFonts w:ascii="Arial" w:hAnsi="Arial" w:cs="Arial"/>
          <w:bCs/>
          <w:color w:val="000000"/>
          <w:sz w:val="28"/>
          <w:szCs w:val="28"/>
          <w:lang w:eastAsia="en-GB"/>
        </w:rPr>
        <w:t>LCBB5003</w:t>
      </w:r>
    </w:p>
    <w:p w14:paraId="6C76BB00" w14:textId="67E54AD1" w:rsidR="00FB7326" w:rsidRPr="00FB7326" w:rsidRDefault="00FB7326" w:rsidP="00FB7326">
      <w:pPr>
        <w:spacing w:after="213" w:line="360" w:lineRule="auto"/>
        <w:ind w:left="10" w:hanging="10"/>
        <w:jc w:val="center"/>
        <w:rPr>
          <w:rFonts w:ascii="Arial" w:hAnsi="Arial" w:cs="Arial"/>
          <w:bCs/>
          <w:color w:val="000000"/>
          <w:sz w:val="28"/>
          <w:szCs w:val="28"/>
          <w:lang w:eastAsia="en-GB"/>
        </w:rPr>
      </w:pPr>
      <w:r w:rsidRPr="00FB7326">
        <w:rPr>
          <w:rFonts w:ascii="Arial" w:hAnsi="Arial" w:cs="Arial"/>
          <w:bCs/>
          <w:color w:val="000000"/>
          <w:sz w:val="28"/>
          <w:szCs w:val="28"/>
          <w:lang w:eastAsia="en-GB"/>
        </w:rPr>
        <w:t>Module Leader:</w:t>
      </w:r>
      <w:r>
        <w:rPr>
          <w:rFonts w:ascii="Arial" w:hAnsi="Arial" w:cs="Arial"/>
          <w:bCs/>
          <w:color w:val="000000"/>
          <w:sz w:val="28"/>
          <w:szCs w:val="28"/>
          <w:lang w:eastAsia="en-GB"/>
        </w:rPr>
        <w:t xml:space="preserve"> </w:t>
      </w:r>
      <w:r w:rsidRPr="00FB7326">
        <w:rPr>
          <w:rFonts w:ascii="Arial" w:hAnsi="Arial" w:cs="Arial"/>
          <w:bCs/>
          <w:color w:val="000000"/>
          <w:sz w:val="28"/>
          <w:szCs w:val="28"/>
          <w:lang w:eastAsia="en-GB"/>
        </w:rPr>
        <w:t>Vasilios Tavlaridis</w:t>
      </w:r>
    </w:p>
    <w:p w14:paraId="21F0F2F3" w14:textId="62742B23" w:rsidR="00FB7326" w:rsidRDefault="00FB7326" w:rsidP="00FB7326">
      <w:pPr>
        <w:spacing w:after="213" w:line="360" w:lineRule="auto"/>
        <w:ind w:left="10" w:hanging="10"/>
        <w:jc w:val="center"/>
        <w:rPr>
          <w:rFonts w:ascii="Arial" w:hAnsi="Arial" w:cs="Arial"/>
          <w:bCs/>
          <w:color w:val="000000"/>
          <w:sz w:val="28"/>
          <w:szCs w:val="28"/>
          <w:lang w:eastAsia="en-GB"/>
        </w:rPr>
      </w:pPr>
      <w:r w:rsidRPr="00FB7326">
        <w:rPr>
          <w:rFonts w:ascii="Arial" w:hAnsi="Arial" w:cs="Arial"/>
          <w:bCs/>
          <w:color w:val="000000"/>
          <w:sz w:val="28"/>
          <w:szCs w:val="28"/>
          <w:lang w:eastAsia="en-GB"/>
        </w:rPr>
        <w:t>Assignment Title: Assessment Component 1: Essay</w:t>
      </w:r>
    </w:p>
    <w:p w14:paraId="1DA7B72F" w14:textId="462B34E8" w:rsidR="00FB7326" w:rsidRDefault="00FB7326" w:rsidP="00FB7326">
      <w:pPr>
        <w:spacing w:after="213" w:line="360" w:lineRule="auto"/>
        <w:ind w:left="10" w:hanging="10"/>
        <w:jc w:val="center"/>
        <w:rPr>
          <w:rFonts w:ascii="Arial" w:hAnsi="Arial" w:cs="Arial"/>
          <w:bCs/>
          <w:color w:val="000000"/>
          <w:sz w:val="28"/>
          <w:szCs w:val="28"/>
          <w:lang w:eastAsia="en-GB"/>
        </w:rPr>
      </w:pPr>
    </w:p>
    <w:p w14:paraId="02996FEB" w14:textId="5367305C" w:rsidR="00FB7326" w:rsidRDefault="00FB7326" w:rsidP="00FB7326">
      <w:pPr>
        <w:spacing w:after="213" w:line="360" w:lineRule="auto"/>
        <w:ind w:left="10" w:hanging="10"/>
        <w:jc w:val="center"/>
        <w:rPr>
          <w:rFonts w:ascii="Arial" w:hAnsi="Arial" w:cs="Arial"/>
          <w:bCs/>
          <w:color w:val="000000"/>
          <w:sz w:val="28"/>
          <w:szCs w:val="28"/>
          <w:lang w:eastAsia="en-GB"/>
        </w:rPr>
      </w:pPr>
    </w:p>
    <w:p w14:paraId="38B716C9" w14:textId="62F1F3EF" w:rsidR="00FB7326" w:rsidRDefault="00FB7326" w:rsidP="00FB7326">
      <w:pPr>
        <w:spacing w:after="213" w:line="360" w:lineRule="auto"/>
        <w:ind w:left="10" w:hanging="10"/>
        <w:jc w:val="center"/>
        <w:rPr>
          <w:rFonts w:ascii="Arial" w:hAnsi="Arial" w:cs="Arial"/>
          <w:bCs/>
          <w:color w:val="000000"/>
          <w:sz w:val="28"/>
          <w:szCs w:val="28"/>
          <w:lang w:eastAsia="en-GB"/>
        </w:rPr>
      </w:pPr>
    </w:p>
    <w:p w14:paraId="77280CA2" w14:textId="5679A9DF" w:rsidR="00FB7326" w:rsidRDefault="00FB7326" w:rsidP="00FB7326">
      <w:pPr>
        <w:spacing w:after="213" w:line="360" w:lineRule="auto"/>
        <w:ind w:left="10" w:hanging="10"/>
        <w:jc w:val="center"/>
        <w:rPr>
          <w:rFonts w:ascii="Arial" w:hAnsi="Arial" w:cs="Arial"/>
          <w:bCs/>
          <w:color w:val="000000"/>
          <w:sz w:val="28"/>
          <w:szCs w:val="28"/>
          <w:lang w:eastAsia="en-GB"/>
        </w:rPr>
      </w:pPr>
    </w:p>
    <w:p w14:paraId="6B8989CC" w14:textId="16783CDD" w:rsidR="00FB7326" w:rsidRDefault="00FB7326">
      <w:pPr>
        <w:rPr>
          <w:rFonts w:ascii="Arial" w:hAnsi="Arial" w:cs="Arial"/>
        </w:rPr>
      </w:pPr>
    </w:p>
    <w:p w14:paraId="1DC3B78A" w14:textId="7864E705" w:rsidR="00FB7326" w:rsidRDefault="00FB7326">
      <w:pPr>
        <w:rPr>
          <w:rFonts w:ascii="Arial" w:hAnsi="Arial" w:cs="Arial"/>
        </w:rPr>
      </w:pPr>
    </w:p>
    <w:p w14:paraId="51FFAC5E" w14:textId="77777777" w:rsidR="00FB7326" w:rsidRPr="001A74D1" w:rsidRDefault="00FB7326">
      <w:pPr>
        <w:rPr>
          <w:rFonts w:ascii="Arial" w:hAnsi="Arial" w:cs="Arial"/>
        </w:rPr>
      </w:pPr>
    </w:p>
    <w:p w14:paraId="04F5C62C" w14:textId="141F5172" w:rsidR="00331260" w:rsidRDefault="00000000">
      <w:pPr>
        <w:pStyle w:val="aff0"/>
        <w:rPr>
          <w:rFonts w:ascii="Arial" w:hAnsi="Arial" w:cs="Arial"/>
        </w:rPr>
      </w:pPr>
      <w:r w:rsidRPr="001A74D1">
        <w:rPr>
          <w:rFonts w:ascii="Arial" w:hAnsi="Arial" w:cs="Arial"/>
        </w:rPr>
        <w:t>Table of Contents</w:t>
      </w:r>
    </w:p>
    <w:p w14:paraId="108448C6" w14:textId="77777777" w:rsidR="00FB7326" w:rsidRPr="00FB7326" w:rsidRDefault="00FB7326" w:rsidP="00FB7326"/>
    <w:p w14:paraId="63C03723" w14:textId="77777777" w:rsidR="00331260" w:rsidRPr="001A74D1" w:rsidRDefault="00331260">
      <w:pPr>
        <w:rPr>
          <w:rFonts w:ascii="Arial" w:hAnsi="Arial" w:cs="Arial"/>
        </w:rPr>
      </w:pPr>
    </w:p>
    <w:p w14:paraId="6010198C" w14:textId="77777777" w:rsidR="00331260" w:rsidRPr="00FB7326" w:rsidRDefault="00000000" w:rsidP="001A74D1">
      <w:pPr>
        <w:pStyle w:val="11"/>
        <w:tabs>
          <w:tab w:val="right" w:leader="dot" w:pos="9350"/>
        </w:tabs>
        <w:rPr>
          <w:rFonts w:ascii="Arial" w:hAnsi="Arial" w:cs="Arial"/>
          <w:color w:val="0070C0"/>
          <w:sz w:val="22"/>
          <w:szCs w:val="22"/>
        </w:rPr>
      </w:pPr>
      <w:r w:rsidRPr="00FB7326">
        <w:rPr>
          <w:rFonts w:ascii="Arial" w:hAnsi="Arial" w:cs="Arial"/>
          <w:color w:val="0070C0"/>
          <w:sz w:val="22"/>
          <w:szCs w:val="22"/>
        </w:rPr>
        <w:fldChar w:fldCharType="begin"/>
      </w:r>
      <w:r w:rsidRPr="00FB7326">
        <w:rPr>
          <w:rFonts w:ascii="Arial" w:hAnsi="Arial" w:cs="Arial"/>
          <w:color w:val="0070C0"/>
          <w:sz w:val="22"/>
          <w:szCs w:val="22"/>
        </w:rPr>
        <w:instrText xml:space="preserve"> TOC \o "1-3" \h \z \u </w:instrText>
      </w:r>
      <w:r w:rsidRPr="00FB7326">
        <w:rPr>
          <w:rFonts w:ascii="Arial" w:hAnsi="Arial" w:cs="Arial"/>
          <w:color w:val="0070C0"/>
          <w:sz w:val="22"/>
          <w:szCs w:val="22"/>
        </w:rPr>
        <w:fldChar w:fldCharType="separate"/>
      </w:r>
      <w:hyperlink w:anchor="_Toc116751714" w:history="1">
        <w:r w:rsidRPr="00FB7326">
          <w:rPr>
            <w:rStyle w:val="aff1"/>
            <w:rFonts w:ascii="Arial" w:hAnsi="Arial" w:cs="Arial"/>
            <w:color w:val="0070C0"/>
            <w:sz w:val="22"/>
            <w:szCs w:val="22"/>
          </w:rPr>
          <w:t>Introduction</w:t>
        </w:r>
        <w:r w:rsidRPr="00FB7326">
          <w:rPr>
            <w:rFonts w:ascii="Arial" w:hAnsi="Arial" w:cs="Arial"/>
            <w:color w:val="0070C0"/>
            <w:sz w:val="22"/>
            <w:szCs w:val="22"/>
          </w:rPr>
          <w:tab/>
        </w:r>
        <w:r w:rsidRPr="00FB7326">
          <w:rPr>
            <w:rFonts w:ascii="Arial" w:hAnsi="Arial" w:cs="Arial"/>
            <w:color w:val="0070C0"/>
            <w:sz w:val="22"/>
            <w:szCs w:val="22"/>
          </w:rPr>
          <w:fldChar w:fldCharType="begin"/>
        </w:r>
        <w:r w:rsidRPr="00FB7326">
          <w:rPr>
            <w:rFonts w:ascii="Arial" w:hAnsi="Arial" w:cs="Arial"/>
            <w:color w:val="0070C0"/>
            <w:sz w:val="22"/>
            <w:szCs w:val="22"/>
          </w:rPr>
          <w:instrText xml:space="preserve"> PAGEREF _Toc116751714 \h </w:instrText>
        </w:r>
        <w:r w:rsidRPr="00FB7326">
          <w:rPr>
            <w:rFonts w:ascii="Arial" w:hAnsi="Arial" w:cs="Arial"/>
            <w:color w:val="0070C0"/>
            <w:sz w:val="22"/>
            <w:szCs w:val="22"/>
          </w:rPr>
        </w:r>
        <w:r w:rsidRPr="00FB7326">
          <w:rPr>
            <w:rFonts w:ascii="Arial" w:hAnsi="Arial" w:cs="Arial"/>
            <w:color w:val="0070C0"/>
            <w:sz w:val="22"/>
            <w:szCs w:val="22"/>
          </w:rPr>
          <w:fldChar w:fldCharType="separate"/>
        </w:r>
        <w:r w:rsidRPr="00FB7326">
          <w:rPr>
            <w:rFonts w:ascii="Arial" w:hAnsi="Arial" w:cs="Arial"/>
            <w:color w:val="0070C0"/>
            <w:sz w:val="22"/>
            <w:szCs w:val="22"/>
          </w:rPr>
          <w:t>2</w:t>
        </w:r>
        <w:r w:rsidRPr="00FB7326">
          <w:rPr>
            <w:rFonts w:ascii="Arial" w:hAnsi="Arial" w:cs="Arial"/>
            <w:color w:val="0070C0"/>
            <w:sz w:val="22"/>
            <w:szCs w:val="22"/>
          </w:rPr>
          <w:fldChar w:fldCharType="end"/>
        </w:r>
      </w:hyperlink>
    </w:p>
    <w:p w14:paraId="64B0F5E9" w14:textId="77777777" w:rsidR="00331260" w:rsidRPr="00FB7326" w:rsidRDefault="00000000" w:rsidP="001A74D1">
      <w:pPr>
        <w:pStyle w:val="11"/>
        <w:tabs>
          <w:tab w:val="right" w:leader="dot" w:pos="9350"/>
        </w:tabs>
        <w:rPr>
          <w:rFonts w:ascii="Arial" w:hAnsi="Arial" w:cs="Arial"/>
          <w:color w:val="0070C0"/>
          <w:sz w:val="22"/>
          <w:szCs w:val="22"/>
        </w:rPr>
      </w:pPr>
      <w:hyperlink w:anchor="_Toc116751715" w:history="1">
        <w:r w:rsidRPr="00FB7326">
          <w:rPr>
            <w:rStyle w:val="aff1"/>
            <w:rFonts w:ascii="Arial" w:hAnsi="Arial" w:cs="Arial"/>
            <w:color w:val="0070C0"/>
            <w:sz w:val="22"/>
            <w:szCs w:val="22"/>
          </w:rPr>
          <w:t>Explanation of Different market structure</w:t>
        </w:r>
        <w:r w:rsidRPr="00FB7326">
          <w:rPr>
            <w:rFonts w:ascii="Arial" w:hAnsi="Arial" w:cs="Arial"/>
            <w:color w:val="0070C0"/>
            <w:sz w:val="22"/>
            <w:szCs w:val="22"/>
          </w:rPr>
          <w:tab/>
        </w:r>
        <w:r w:rsidRPr="00FB7326">
          <w:rPr>
            <w:rFonts w:ascii="Arial" w:hAnsi="Arial" w:cs="Arial"/>
            <w:color w:val="0070C0"/>
            <w:sz w:val="22"/>
            <w:szCs w:val="22"/>
          </w:rPr>
          <w:fldChar w:fldCharType="begin"/>
        </w:r>
        <w:r w:rsidRPr="00FB7326">
          <w:rPr>
            <w:rFonts w:ascii="Arial" w:hAnsi="Arial" w:cs="Arial"/>
            <w:color w:val="0070C0"/>
            <w:sz w:val="22"/>
            <w:szCs w:val="22"/>
          </w:rPr>
          <w:instrText xml:space="preserve"> PAGEREF _Toc116751715 \h </w:instrText>
        </w:r>
        <w:r w:rsidRPr="00FB7326">
          <w:rPr>
            <w:rFonts w:ascii="Arial" w:hAnsi="Arial" w:cs="Arial"/>
            <w:color w:val="0070C0"/>
            <w:sz w:val="22"/>
            <w:szCs w:val="22"/>
          </w:rPr>
        </w:r>
        <w:r w:rsidRPr="00FB7326">
          <w:rPr>
            <w:rFonts w:ascii="Arial" w:hAnsi="Arial" w:cs="Arial"/>
            <w:color w:val="0070C0"/>
            <w:sz w:val="22"/>
            <w:szCs w:val="22"/>
          </w:rPr>
          <w:fldChar w:fldCharType="separate"/>
        </w:r>
        <w:r w:rsidRPr="00FB7326">
          <w:rPr>
            <w:rFonts w:ascii="Arial" w:hAnsi="Arial" w:cs="Arial"/>
            <w:color w:val="0070C0"/>
            <w:sz w:val="22"/>
            <w:szCs w:val="22"/>
          </w:rPr>
          <w:t>2</w:t>
        </w:r>
        <w:r w:rsidRPr="00FB7326">
          <w:rPr>
            <w:rFonts w:ascii="Arial" w:hAnsi="Arial" w:cs="Arial"/>
            <w:color w:val="0070C0"/>
            <w:sz w:val="22"/>
            <w:szCs w:val="22"/>
          </w:rPr>
          <w:fldChar w:fldCharType="end"/>
        </w:r>
      </w:hyperlink>
    </w:p>
    <w:p w14:paraId="73D6D49E" w14:textId="77777777" w:rsidR="00331260" w:rsidRPr="00FB7326" w:rsidRDefault="00000000" w:rsidP="001A74D1">
      <w:pPr>
        <w:pStyle w:val="21"/>
        <w:tabs>
          <w:tab w:val="right" w:leader="dot" w:pos="9350"/>
        </w:tabs>
        <w:ind w:left="0"/>
        <w:rPr>
          <w:rFonts w:ascii="Arial" w:hAnsi="Arial" w:cs="Arial"/>
          <w:color w:val="0070C0"/>
          <w:sz w:val="22"/>
          <w:szCs w:val="22"/>
        </w:rPr>
      </w:pPr>
      <w:hyperlink w:anchor="_Toc116751716" w:history="1">
        <w:r w:rsidRPr="00FB7326">
          <w:rPr>
            <w:rStyle w:val="aff1"/>
            <w:rFonts w:ascii="Arial" w:hAnsi="Arial" w:cs="Arial"/>
            <w:color w:val="0070C0"/>
            <w:sz w:val="22"/>
            <w:szCs w:val="22"/>
          </w:rPr>
          <w:t>Perfect Competition</w:t>
        </w:r>
        <w:r w:rsidRPr="00FB7326">
          <w:rPr>
            <w:rFonts w:ascii="Arial" w:hAnsi="Arial" w:cs="Arial"/>
            <w:color w:val="0070C0"/>
            <w:sz w:val="22"/>
            <w:szCs w:val="22"/>
          </w:rPr>
          <w:tab/>
        </w:r>
        <w:r w:rsidRPr="00FB7326">
          <w:rPr>
            <w:rFonts w:ascii="Arial" w:hAnsi="Arial" w:cs="Arial"/>
            <w:color w:val="0070C0"/>
            <w:sz w:val="22"/>
            <w:szCs w:val="22"/>
          </w:rPr>
          <w:fldChar w:fldCharType="begin"/>
        </w:r>
        <w:r w:rsidRPr="00FB7326">
          <w:rPr>
            <w:rFonts w:ascii="Arial" w:hAnsi="Arial" w:cs="Arial"/>
            <w:color w:val="0070C0"/>
            <w:sz w:val="22"/>
            <w:szCs w:val="22"/>
          </w:rPr>
          <w:instrText xml:space="preserve"> PAGEREF _Toc116751716 \h </w:instrText>
        </w:r>
        <w:r w:rsidRPr="00FB7326">
          <w:rPr>
            <w:rFonts w:ascii="Arial" w:hAnsi="Arial" w:cs="Arial"/>
            <w:color w:val="0070C0"/>
            <w:sz w:val="22"/>
            <w:szCs w:val="22"/>
          </w:rPr>
        </w:r>
        <w:r w:rsidRPr="00FB7326">
          <w:rPr>
            <w:rFonts w:ascii="Arial" w:hAnsi="Arial" w:cs="Arial"/>
            <w:color w:val="0070C0"/>
            <w:sz w:val="22"/>
            <w:szCs w:val="22"/>
          </w:rPr>
          <w:fldChar w:fldCharType="separate"/>
        </w:r>
        <w:r w:rsidRPr="00FB7326">
          <w:rPr>
            <w:rFonts w:ascii="Arial" w:hAnsi="Arial" w:cs="Arial"/>
            <w:color w:val="0070C0"/>
            <w:sz w:val="22"/>
            <w:szCs w:val="22"/>
          </w:rPr>
          <w:t>3</w:t>
        </w:r>
        <w:r w:rsidRPr="00FB7326">
          <w:rPr>
            <w:rFonts w:ascii="Arial" w:hAnsi="Arial" w:cs="Arial"/>
            <w:color w:val="0070C0"/>
            <w:sz w:val="22"/>
            <w:szCs w:val="22"/>
          </w:rPr>
          <w:fldChar w:fldCharType="end"/>
        </w:r>
      </w:hyperlink>
    </w:p>
    <w:p w14:paraId="13A79D99" w14:textId="77777777" w:rsidR="00331260" w:rsidRPr="00FB7326" w:rsidRDefault="00000000" w:rsidP="001A74D1">
      <w:pPr>
        <w:pStyle w:val="21"/>
        <w:tabs>
          <w:tab w:val="right" w:leader="dot" w:pos="9350"/>
        </w:tabs>
        <w:ind w:left="0"/>
        <w:rPr>
          <w:rFonts w:ascii="Arial" w:hAnsi="Arial" w:cs="Arial"/>
          <w:color w:val="0070C0"/>
          <w:sz w:val="22"/>
          <w:szCs w:val="22"/>
        </w:rPr>
      </w:pPr>
      <w:hyperlink w:anchor="_Toc116751717" w:history="1">
        <w:r w:rsidRPr="00FB7326">
          <w:rPr>
            <w:rStyle w:val="aff1"/>
            <w:rFonts w:ascii="Arial" w:hAnsi="Arial" w:cs="Arial"/>
            <w:color w:val="0070C0"/>
            <w:sz w:val="22"/>
            <w:szCs w:val="22"/>
          </w:rPr>
          <w:t>Monopoly</w:t>
        </w:r>
        <w:r w:rsidRPr="00FB7326">
          <w:rPr>
            <w:rFonts w:ascii="Arial" w:hAnsi="Arial" w:cs="Arial"/>
            <w:color w:val="0070C0"/>
            <w:sz w:val="22"/>
            <w:szCs w:val="22"/>
          </w:rPr>
          <w:tab/>
        </w:r>
        <w:r w:rsidRPr="00FB7326">
          <w:rPr>
            <w:rFonts w:ascii="Arial" w:hAnsi="Arial" w:cs="Arial"/>
            <w:color w:val="0070C0"/>
            <w:sz w:val="22"/>
            <w:szCs w:val="22"/>
          </w:rPr>
          <w:fldChar w:fldCharType="begin"/>
        </w:r>
        <w:r w:rsidRPr="00FB7326">
          <w:rPr>
            <w:rFonts w:ascii="Arial" w:hAnsi="Arial" w:cs="Arial"/>
            <w:color w:val="0070C0"/>
            <w:sz w:val="22"/>
            <w:szCs w:val="22"/>
          </w:rPr>
          <w:instrText xml:space="preserve"> PAGEREF _Toc116751717 \h </w:instrText>
        </w:r>
        <w:r w:rsidRPr="00FB7326">
          <w:rPr>
            <w:rFonts w:ascii="Arial" w:hAnsi="Arial" w:cs="Arial"/>
            <w:color w:val="0070C0"/>
            <w:sz w:val="22"/>
            <w:szCs w:val="22"/>
          </w:rPr>
        </w:r>
        <w:r w:rsidRPr="00FB7326">
          <w:rPr>
            <w:rFonts w:ascii="Arial" w:hAnsi="Arial" w:cs="Arial"/>
            <w:color w:val="0070C0"/>
            <w:sz w:val="22"/>
            <w:szCs w:val="22"/>
          </w:rPr>
          <w:fldChar w:fldCharType="separate"/>
        </w:r>
        <w:r w:rsidRPr="00FB7326">
          <w:rPr>
            <w:rFonts w:ascii="Arial" w:hAnsi="Arial" w:cs="Arial"/>
            <w:color w:val="0070C0"/>
            <w:sz w:val="22"/>
            <w:szCs w:val="22"/>
          </w:rPr>
          <w:t>4</w:t>
        </w:r>
        <w:r w:rsidRPr="00FB7326">
          <w:rPr>
            <w:rFonts w:ascii="Arial" w:hAnsi="Arial" w:cs="Arial"/>
            <w:color w:val="0070C0"/>
            <w:sz w:val="22"/>
            <w:szCs w:val="22"/>
          </w:rPr>
          <w:fldChar w:fldCharType="end"/>
        </w:r>
      </w:hyperlink>
    </w:p>
    <w:p w14:paraId="2055B526" w14:textId="77777777" w:rsidR="00331260" w:rsidRPr="00FB7326" w:rsidRDefault="00000000" w:rsidP="001A74D1">
      <w:pPr>
        <w:pStyle w:val="21"/>
        <w:tabs>
          <w:tab w:val="right" w:leader="dot" w:pos="9350"/>
        </w:tabs>
        <w:ind w:left="0"/>
        <w:rPr>
          <w:rFonts w:ascii="Arial" w:hAnsi="Arial" w:cs="Arial"/>
          <w:color w:val="0070C0"/>
          <w:sz w:val="22"/>
          <w:szCs w:val="22"/>
        </w:rPr>
      </w:pPr>
      <w:hyperlink w:anchor="_Toc116751718" w:history="1">
        <w:r w:rsidRPr="00FB7326">
          <w:rPr>
            <w:rStyle w:val="aff1"/>
            <w:rFonts w:ascii="Arial" w:hAnsi="Arial" w:cs="Arial"/>
            <w:color w:val="0070C0"/>
            <w:sz w:val="22"/>
            <w:szCs w:val="22"/>
          </w:rPr>
          <w:t>Monopolistic competition</w:t>
        </w:r>
        <w:r w:rsidRPr="00FB7326">
          <w:rPr>
            <w:rFonts w:ascii="Arial" w:hAnsi="Arial" w:cs="Arial"/>
            <w:color w:val="0070C0"/>
            <w:sz w:val="22"/>
            <w:szCs w:val="22"/>
          </w:rPr>
          <w:tab/>
        </w:r>
        <w:r w:rsidRPr="00FB7326">
          <w:rPr>
            <w:rFonts w:ascii="Arial" w:hAnsi="Arial" w:cs="Arial"/>
            <w:color w:val="0070C0"/>
            <w:sz w:val="22"/>
            <w:szCs w:val="22"/>
          </w:rPr>
          <w:fldChar w:fldCharType="begin"/>
        </w:r>
        <w:r w:rsidRPr="00FB7326">
          <w:rPr>
            <w:rFonts w:ascii="Arial" w:hAnsi="Arial" w:cs="Arial"/>
            <w:color w:val="0070C0"/>
            <w:sz w:val="22"/>
            <w:szCs w:val="22"/>
          </w:rPr>
          <w:instrText xml:space="preserve"> PAGEREF _Toc116751718 \h </w:instrText>
        </w:r>
        <w:r w:rsidRPr="00FB7326">
          <w:rPr>
            <w:rFonts w:ascii="Arial" w:hAnsi="Arial" w:cs="Arial"/>
            <w:color w:val="0070C0"/>
            <w:sz w:val="22"/>
            <w:szCs w:val="22"/>
          </w:rPr>
        </w:r>
        <w:r w:rsidRPr="00FB7326">
          <w:rPr>
            <w:rFonts w:ascii="Arial" w:hAnsi="Arial" w:cs="Arial"/>
            <w:color w:val="0070C0"/>
            <w:sz w:val="22"/>
            <w:szCs w:val="22"/>
          </w:rPr>
          <w:fldChar w:fldCharType="separate"/>
        </w:r>
        <w:r w:rsidRPr="00FB7326">
          <w:rPr>
            <w:rFonts w:ascii="Arial" w:hAnsi="Arial" w:cs="Arial"/>
            <w:color w:val="0070C0"/>
            <w:sz w:val="22"/>
            <w:szCs w:val="22"/>
          </w:rPr>
          <w:t>5</w:t>
        </w:r>
        <w:r w:rsidRPr="00FB7326">
          <w:rPr>
            <w:rFonts w:ascii="Arial" w:hAnsi="Arial" w:cs="Arial"/>
            <w:color w:val="0070C0"/>
            <w:sz w:val="22"/>
            <w:szCs w:val="22"/>
          </w:rPr>
          <w:fldChar w:fldCharType="end"/>
        </w:r>
      </w:hyperlink>
    </w:p>
    <w:p w14:paraId="13133FFC" w14:textId="77777777" w:rsidR="00331260" w:rsidRPr="00FB7326" w:rsidRDefault="00000000" w:rsidP="001A74D1">
      <w:pPr>
        <w:pStyle w:val="21"/>
        <w:tabs>
          <w:tab w:val="right" w:leader="dot" w:pos="9350"/>
        </w:tabs>
        <w:ind w:left="0"/>
        <w:rPr>
          <w:rFonts w:ascii="Arial" w:hAnsi="Arial" w:cs="Arial"/>
          <w:color w:val="0070C0"/>
          <w:sz w:val="22"/>
          <w:szCs w:val="22"/>
        </w:rPr>
      </w:pPr>
      <w:hyperlink w:anchor="_Toc116751719" w:history="1">
        <w:r w:rsidRPr="00FB7326">
          <w:rPr>
            <w:rStyle w:val="aff1"/>
            <w:rFonts w:ascii="Arial" w:hAnsi="Arial" w:cs="Arial"/>
            <w:color w:val="0070C0"/>
            <w:sz w:val="22"/>
            <w:szCs w:val="22"/>
          </w:rPr>
          <w:t>Oligopoly</w:t>
        </w:r>
        <w:r w:rsidRPr="00FB7326">
          <w:rPr>
            <w:rFonts w:ascii="Arial" w:hAnsi="Arial" w:cs="Arial"/>
            <w:color w:val="0070C0"/>
            <w:sz w:val="22"/>
            <w:szCs w:val="22"/>
          </w:rPr>
          <w:tab/>
        </w:r>
        <w:r w:rsidRPr="00FB7326">
          <w:rPr>
            <w:rFonts w:ascii="Arial" w:hAnsi="Arial" w:cs="Arial"/>
            <w:color w:val="0070C0"/>
            <w:sz w:val="22"/>
            <w:szCs w:val="22"/>
          </w:rPr>
          <w:fldChar w:fldCharType="begin"/>
        </w:r>
        <w:r w:rsidRPr="00FB7326">
          <w:rPr>
            <w:rFonts w:ascii="Arial" w:hAnsi="Arial" w:cs="Arial"/>
            <w:color w:val="0070C0"/>
            <w:sz w:val="22"/>
            <w:szCs w:val="22"/>
          </w:rPr>
          <w:instrText xml:space="preserve"> PAGEREF _Toc116751719 \h </w:instrText>
        </w:r>
        <w:r w:rsidRPr="00FB7326">
          <w:rPr>
            <w:rFonts w:ascii="Arial" w:hAnsi="Arial" w:cs="Arial"/>
            <w:color w:val="0070C0"/>
            <w:sz w:val="22"/>
            <w:szCs w:val="22"/>
          </w:rPr>
        </w:r>
        <w:r w:rsidRPr="00FB7326">
          <w:rPr>
            <w:rFonts w:ascii="Arial" w:hAnsi="Arial" w:cs="Arial"/>
            <w:color w:val="0070C0"/>
            <w:sz w:val="22"/>
            <w:szCs w:val="22"/>
          </w:rPr>
          <w:fldChar w:fldCharType="separate"/>
        </w:r>
        <w:r w:rsidRPr="00FB7326">
          <w:rPr>
            <w:rFonts w:ascii="Arial" w:hAnsi="Arial" w:cs="Arial"/>
            <w:color w:val="0070C0"/>
            <w:sz w:val="22"/>
            <w:szCs w:val="22"/>
          </w:rPr>
          <w:t>6</w:t>
        </w:r>
        <w:r w:rsidRPr="00FB7326">
          <w:rPr>
            <w:rFonts w:ascii="Arial" w:hAnsi="Arial" w:cs="Arial"/>
            <w:color w:val="0070C0"/>
            <w:sz w:val="22"/>
            <w:szCs w:val="22"/>
          </w:rPr>
          <w:fldChar w:fldCharType="end"/>
        </w:r>
      </w:hyperlink>
    </w:p>
    <w:p w14:paraId="648A5D78" w14:textId="24DFD908" w:rsidR="00331260" w:rsidRPr="00FB7326" w:rsidRDefault="00000000" w:rsidP="001A74D1">
      <w:pPr>
        <w:pStyle w:val="11"/>
        <w:tabs>
          <w:tab w:val="right" w:leader="dot" w:pos="9350"/>
        </w:tabs>
        <w:rPr>
          <w:rFonts w:ascii="Arial" w:hAnsi="Arial" w:cs="Arial"/>
          <w:color w:val="0070C0"/>
          <w:sz w:val="22"/>
          <w:szCs w:val="22"/>
        </w:rPr>
      </w:pPr>
      <w:hyperlink w:anchor="_Toc116751720" w:history="1">
        <w:r w:rsidRPr="00FB7326">
          <w:rPr>
            <w:rStyle w:val="aff1"/>
            <w:rFonts w:ascii="Arial" w:hAnsi="Arial" w:cs="Arial"/>
            <w:color w:val="0070C0"/>
            <w:sz w:val="22"/>
            <w:szCs w:val="22"/>
          </w:rPr>
          <w:t>Impacts of Different market structure on Managerial decisions of the organizatio</w:t>
        </w:r>
        <w:r w:rsidR="00FB7326">
          <w:rPr>
            <w:rStyle w:val="aff1"/>
            <w:rFonts w:ascii="Arial" w:hAnsi="Arial" w:cs="Arial"/>
            <w:color w:val="0070C0"/>
            <w:sz w:val="22"/>
            <w:szCs w:val="22"/>
          </w:rPr>
          <w:t>n</w:t>
        </w:r>
        <w:r w:rsidRPr="00FB7326">
          <w:rPr>
            <w:rFonts w:ascii="Arial" w:hAnsi="Arial" w:cs="Arial"/>
            <w:color w:val="0070C0"/>
            <w:sz w:val="22"/>
            <w:szCs w:val="22"/>
          </w:rPr>
          <w:tab/>
        </w:r>
        <w:r w:rsidRPr="00FB7326">
          <w:rPr>
            <w:rFonts w:ascii="Arial" w:hAnsi="Arial" w:cs="Arial"/>
            <w:color w:val="0070C0"/>
            <w:sz w:val="22"/>
            <w:szCs w:val="22"/>
          </w:rPr>
          <w:fldChar w:fldCharType="begin"/>
        </w:r>
        <w:r w:rsidRPr="00FB7326">
          <w:rPr>
            <w:rFonts w:ascii="Arial" w:hAnsi="Arial" w:cs="Arial"/>
            <w:color w:val="0070C0"/>
            <w:sz w:val="22"/>
            <w:szCs w:val="22"/>
          </w:rPr>
          <w:instrText xml:space="preserve"> PAGEREF _Toc116751720 \h </w:instrText>
        </w:r>
        <w:r w:rsidRPr="00FB7326">
          <w:rPr>
            <w:rFonts w:ascii="Arial" w:hAnsi="Arial" w:cs="Arial"/>
            <w:color w:val="0070C0"/>
            <w:sz w:val="22"/>
            <w:szCs w:val="22"/>
          </w:rPr>
        </w:r>
        <w:r w:rsidRPr="00FB7326">
          <w:rPr>
            <w:rFonts w:ascii="Arial" w:hAnsi="Arial" w:cs="Arial"/>
            <w:color w:val="0070C0"/>
            <w:sz w:val="22"/>
            <w:szCs w:val="22"/>
          </w:rPr>
          <w:fldChar w:fldCharType="separate"/>
        </w:r>
        <w:r w:rsidRPr="00FB7326">
          <w:rPr>
            <w:rFonts w:ascii="Arial" w:hAnsi="Arial" w:cs="Arial"/>
            <w:color w:val="0070C0"/>
            <w:sz w:val="22"/>
            <w:szCs w:val="22"/>
          </w:rPr>
          <w:t>7</w:t>
        </w:r>
        <w:r w:rsidRPr="00FB7326">
          <w:rPr>
            <w:rFonts w:ascii="Arial" w:hAnsi="Arial" w:cs="Arial"/>
            <w:color w:val="0070C0"/>
            <w:sz w:val="22"/>
            <w:szCs w:val="22"/>
          </w:rPr>
          <w:fldChar w:fldCharType="end"/>
        </w:r>
      </w:hyperlink>
    </w:p>
    <w:p w14:paraId="2B30A3E7" w14:textId="77777777" w:rsidR="00331260" w:rsidRPr="00FB7326" w:rsidRDefault="00000000" w:rsidP="001A74D1">
      <w:pPr>
        <w:pStyle w:val="21"/>
        <w:tabs>
          <w:tab w:val="right" w:leader="dot" w:pos="9350"/>
        </w:tabs>
        <w:ind w:left="0"/>
        <w:rPr>
          <w:rFonts w:ascii="Arial" w:hAnsi="Arial" w:cs="Arial"/>
          <w:color w:val="0070C0"/>
          <w:sz w:val="22"/>
          <w:szCs w:val="22"/>
        </w:rPr>
      </w:pPr>
      <w:hyperlink w:anchor="_Toc116751721" w:history="1">
        <w:r w:rsidRPr="00FB7326">
          <w:rPr>
            <w:rStyle w:val="aff1"/>
            <w:rFonts w:ascii="Arial" w:hAnsi="Arial" w:cs="Arial"/>
            <w:color w:val="0070C0"/>
            <w:sz w:val="22"/>
            <w:szCs w:val="22"/>
          </w:rPr>
          <w:t>Impacts of Monopoly structure</w:t>
        </w:r>
        <w:r w:rsidRPr="00FB7326">
          <w:rPr>
            <w:rFonts w:ascii="Arial" w:hAnsi="Arial" w:cs="Arial"/>
            <w:color w:val="0070C0"/>
            <w:sz w:val="22"/>
            <w:szCs w:val="22"/>
          </w:rPr>
          <w:tab/>
        </w:r>
        <w:r w:rsidRPr="00FB7326">
          <w:rPr>
            <w:rFonts w:ascii="Arial" w:hAnsi="Arial" w:cs="Arial"/>
            <w:color w:val="0070C0"/>
            <w:sz w:val="22"/>
            <w:szCs w:val="22"/>
          </w:rPr>
          <w:fldChar w:fldCharType="begin"/>
        </w:r>
        <w:r w:rsidRPr="00FB7326">
          <w:rPr>
            <w:rFonts w:ascii="Arial" w:hAnsi="Arial" w:cs="Arial"/>
            <w:color w:val="0070C0"/>
            <w:sz w:val="22"/>
            <w:szCs w:val="22"/>
          </w:rPr>
          <w:instrText xml:space="preserve"> PAGEREF _Toc116751721 \h </w:instrText>
        </w:r>
        <w:r w:rsidRPr="00FB7326">
          <w:rPr>
            <w:rFonts w:ascii="Arial" w:hAnsi="Arial" w:cs="Arial"/>
            <w:color w:val="0070C0"/>
            <w:sz w:val="22"/>
            <w:szCs w:val="22"/>
          </w:rPr>
        </w:r>
        <w:r w:rsidRPr="00FB7326">
          <w:rPr>
            <w:rFonts w:ascii="Arial" w:hAnsi="Arial" w:cs="Arial"/>
            <w:color w:val="0070C0"/>
            <w:sz w:val="22"/>
            <w:szCs w:val="22"/>
          </w:rPr>
          <w:fldChar w:fldCharType="separate"/>
        </w:r>
        <w:r w:rsidRPr="00FB7326">
          <w:rPr>
            <w:rFonts w:ascii="Arial" w:hAnsi="Arial" w:cs="Arial"/>
            <w:color w:val="0070C0"/>
            <w:sz w:val="22"/>
            <w:szCs w:val="22"/>
          </w:rPr>
          <w:t>7</w:t>
        </w:r>
        <w:r w:rsidRPr="00FB7326">
          <w:rPr>
            <w:rFonts w:ascii="Arial" w:hAnsi="Arial" w:cs="Arial"/>
            <w:color w:val="0070C0"/>
            <w:sz w:val="22"/>
            <w:szCs w:val="22"/>
          </w:rPr>
          <w:fldChar w:fldCharType="end"/>
        </w:r>
      </w:hyperlink>
    </w:p>
    <w:p w14:paraId="040CB08F" w14:textId="77777777" w:rsidR="00331260" w:rsidRPr="00FB7326" w:rsidRDefault="00000000" w:rsidP="001A74D1">
      <w:pPr>
        <w:pStyle w:val="21"/>
        <w:tabs>
          <w:tab w:val="right" w:leader="dot" w:pos="9350"/>
        </w:tabs>
        <w:ind w:left="0"/>
        <w:rPr>
          <w:rFonts w:ascii="Arial" w:hAnsi="Arial" w:cs="Arial"/>
          <w:color w:val="0070C0"/>
          <w:sz w:val="22"/>
          <w:szCs w:val="22"/>
        </w:rPr>
      </w:pPr>
      <w:hyperlink w:anchor="_Toc116751722" w:history="1">
        <w:r w:rsidRPr="00FB7326">
          <w:rPr>
            <w:rStyle w:val="aff1"/>
            <w:rFonts w:ascii="Arial" w:hAnsi="Arial" w:cs="Arial"/>
            <w:color w:val="0070C0"/>
            <w:sz w:val="22"/>
            <w:szCs w:val="22"/>
          </w:rPr>
          <w:t>Impacts of Perfect Competition</w:t>
        </w:r>
        <w:r w:rsidRPr="00FB7326">
          <w:rPr>
            <w:rFonts w:ascii="Arial" w:hAnsi="Arial" w:cs="Arial"/>
            <w:color w:val="0070C0"/>
            <w:sz w:val="22"/>
            <w:szCs w:val="22"/>
          </w:rPr>
          <w:tab/>
        </w:r>
        <w:r w:rsidRPr="00FB7326">
          <w:rPr>
            <w:rFonts w:ascii="Arial" w:hAnsi="Arial" w:cs="Arial"/>
            <w:color w:val="0070C0"/>
            <w:sz w:val="22"/>
            <w:szCs w:val="22"/>
          </w:rPr>
          <w:fldChar w:fldCharType="begin"/>
        </w:r>
        <w:r w:rsidRPr="00FB7326">
          <w:rPr>
            <w:rFonts w:ascii="Arial" w:hAnsi="Arial" w:cs="Arial"/>
            <w:color w:val="0070C0"/>
            <w:sz w:val="22"/>
            <w:szCs w:val="22"/>
          </w:rPr>
          <w:instrText xml:space="preserve"> PAGEREF _Toc116751722 \h </w:instrText>
        </w:r>
        <w:r w:rsidRPr="00FB7326">
          <w:rPr>
            <w:rFonts w:ascii="Arial" w:hAnsi="Arial" w:cs="Arial"/>
            <w:color w:val="0070C0"/>
            <w:sz w:val="22"/>
            <w:szCs w:val="22"/>
          </w:rPr>
        </w:r>
        <w:r w:rsidRPr="00FB7326">
          <w:rPr>
            <w:rFonts w:ascii="Arial" w:hAnsi="Arial" w:cs="Arial"/>
            <w:color w:val="0070C0"/>
            <w:sz w:val="22"/>
            <w:szCs w:val="22"/>
          </w:rPr>
          <w:fldChar w:fldCharType="separate"/>
        </w:r>
        <w:r w:rsidRPr="00FB7326">
          <w:rPr>
            <w:rFonts w:ascii="Arial" w:hAnsi="Arial" w:cs="Arial"/>
            <w:color w:val="0070C0"/>
            <w:sz w:val="22"/>
            <w:szCs w:val="22"/>
          </w:rPr>
          <w:t>8</w:t>
        </w:r>
        <w:r w:rsidRPr="00FB7326">
          <w:rPr>
            <w:rFonts w:ascii="Arial" w:hAnsi="Arial" w:cs="Arial"/>
            <w:color w:val="0070C0"/>
            <w:sz w:val="22"/>
            <w:szCs w:val="22"/>
          </w:rPr>
          <w:fldChar w:fldCharType="end"/>
        </w:r>
      </w:hyperlink>
    </w:p>
    <w:p w14:paraId="75DE170B" w14:textId="77777777" w:rsidR="00331260" w:rsidRPr="00FB7326" w:rsidRDefault="00000000" w:rsidP="001A74D1">
      <w:pPr>
        <w:pStyle w:val="21"/>
        <w:tabs>
          <w:tab w:val="right" w:leader="dot" w:pos="9350"/>
        </w:tabs>
        <w:ind w:left="0"/>
        <w:rPr>
          <w:rFonts w:ascii="Arial" w:hAnsi="Arial" w:cs="Arial"/>
          <w:color w:val="0070C0"/>
          <w:sz w:val="22"/>
          <w:szCs w:val="22"/>
        </w:rPr>
      </w:pPr>
      <w:hyperlink w:anchor="_Toc116751723" w:history="1">
        <w:r w:rsidRPr="00FB7326">
          <w:rPr>
            <w:rStyle w:val="aff1"/>
            <w:rFonts w:ascii="Arial" w:hAnsi="Arial" w:cs="Arial"/>
            <w:color w:val="0070C0"/>
            <w:sz w:val="22"/>
            <w:szCs w:val="22"/>
          </w:rPr>
          <w:t>Impacts of Monopolistic Competition</w:t>
        </w:r>
        <w:r w:rsidRPr="00FB7326">
          <w:rPr>
            <w:rFonts w:ascii="Arial" w:hAnsi="Arial" w:cs="Arial"/>
            <w:color w:val="0070C0"/>
            <w:sz w:val="22"/>
            <w:szCs w:val="22"/>
          </w:rPr>
          <w:tab/>
        </w:r>
        <w:r w:rsidRPr="00FB7326">
          <w:rPr>
            <w:rFonts w:ascii="Arial" w:hAnsi="Arial" w:cs="Arial"/>
            <w:color w:val="0070C0"/>
            <w:sz w:val="22"/>
            <w:szCs w:val="22"/>
          </w:rPr>
          <w:fldChar w:fldCharType="begin"/>
        </w:r>
        <w:r w:rsidRPr="00FB7326">
          <w:rPr>
            <w:rFonts w:ascii="Arial" w:hAnsi="Arial" w:cs="Arial"/>
            <w:color w:val="0070C0"/>
            <w:sz w:val="22"/>
            <w:szCs w:val="22"/>
          </w:rPr>
          <w:instrText xml:space="preserve"> PAGEREF _Toc116751723 \h </w:instrText>
        </w:r>
        <w:r w:rsidRPr="00FB7326">
          <w:rPr>
            <w:rFonts w:ascii="Arial" w:hAnsi="Arial" w:cs="Arial"/>
            <w:color w:val="0070C0"/>
            <w:sz w:val="22"/>
            <w:szCs w:val="22"/>
          </w:rPr>
        </w:r>
        <w:r w:rsidRPr="00FB7326">
          <w:rPr>
            <w:rFonts w:ascii="Arial" w:hAnsi="Arial" w:cs="Arial"/>
            <w:color w:val="0070C0"/>
            <w:sz w:val="22"/>
            <w:szCs w:val="22"/>
          </w:rPr>
          <w:fldChar w:fldCharType="separate"/>
        </w:r>
        <w:r w:rsidRPr="00FB7326">
          <w:rPr>
            <w:rFonts w:ascii="Arial" w:hAnsi="Arial" w:cs="Arial"/>
            <w:color w:val="0070C0"/>
            <w:sz w:val="22"/>
            <w:szCs w:val="22"/>
          </w:rPr>
          <w:t>8</w:t>
        </w:r>
        <w:r w:rsidRPr="00FB7326">
          <w:rPr>
            <w:rFonts w:ascii="Arial" w:hAnsi="Arial" w:cs="Arial"/>
            <w:color w:val="0070C0"/>
            <w:sz w:val="22"/>
            <w:szCs w:val="22"/>
          </w:rPr>
          <w:fldChar w:fldCharType="end"/>
        </w:r>
      </w:hyperlink>
    </w:p>
    <w:p w14:paraId="6426EA91" w14:textId="77777777" w:rsidR="00331260" w:rsidRPr="00FB7326" w:rsidRDefault="00000000" w:rsidP="001A74D1">
      <w:pPr>
        <w:pStyle w:val="11"/>
        <w:tabs>
          <w:tab w:val="right" w:leader="dot" w:pos="9350"/>
        </w:tabs>
        <w:rPr>
          <w:rFonts w:ascii="Arial" w:hAnsi="Arial" w:cs="Arial"/>
          <w:color w:val="0070C0"/>
          <w:sz w:val="22"/>
          <w:szCs w:val="22"/>
        </w:rPr>
      </w:pPr>
      <w:hyperlink w:anchor="_Toc116751724" w:history="1">
        <w:r w:rsidRPr="00FB7326">
          <w:rPr>
            <w:rStyle w:val="aff1"/>
            <w:rFonts w:ascii="Arial" w:hAnsi="Arial" w:cs="Arial"/>
            <w:color w:val="0070C0"/>
            <w:sz w:val="22"/>
            <w:szCs w:val="22"/>
          </w:rPr>
          <w:t>Conclusion</w:t>
        </w:r>
        <w:r w:rsidRPr="00FB7326">
          <w:rPr>
            <w:rFonts w:ascii="Arial" w:hAnsi="Arial" w:cs="Arial"/>
            <w:color w:val="0070C0"/>
            <w:sz w:val="22"/>
            <w:szCs w:val="22"/>
          </w:rPr>
          <w:tab/>
        </w:r>
        <w:r w:rsidRPr="00FB7326">
          <w:rPr>
            <w:rFonts w:ascii="Arial" w:hAnsi="Arial" w:cs="Arial"/>
            <w:color w:val="0070C0"/>
            <w:sz w:val="22"/>
            <w:szCs w:val="22"/>
          </w:rPr>
          <w:fldChar w:fldCharType="begin"/>
        </w:r>
        <w:r w:rsidRPr="00FB7326">
          <w:rPr>
            <w:rFonts w:ascii="Arial" w:hAnsi="Arial" w:cs="Arial"/>
            <w:color w:val="0070C0"/>
            <w:sz w:val="22"/>
            <w:szCs w:val="22"/>
          </w:rPr>
          <w:instrText xml:space="preserve"> PAGEREF _Toc116751724 \h </w:instrText>
        </w:r>
        <w:r w:rsidRPr="00FB7326">
          <w:rPr>
            <w:rFonts w:ascii="Arial" w:hAnsi="Arial" w:cs="Arial"/>
            <w:color w:val="0070C0"/>
            <w:sz w:val="22"/>
            <w:szCs w:val="22"/>
          </w:rPr>
        </w:r>
        <w:r w:rsidRPr="00FB7326">
          <w:rPr>
            <w:rFonts w:ascii="Arial" w:hAnsi="Arial" w:cs="Arial"/>
            <w:color w:val="0070C0"/>
            <w:sz w:val="22"/>
            <w:szCs w:val="22"/>
          </w:rPr>
          <w:fldChar w:fldCharType="separate"/>
        </w:r>
        <w:r w:rsidRPr="00FB7326">
          <w:rPr>
            <w:rFonts w:ascii="Arial" w:hAnsi="Arial" w:cs="Arial"/>
            <w:color w:val="0070C0"/>
            <w:sz w:val="22"/>
            <w:szCs w:val="22"/>
          </w:rPr>
          <w:t>9</w:t>
        </w:r>
        <w:r w:rsidRPr="00FB7326">
          <w:rPr>
            <w:rFonts w:ascii="Arial" w:hAnsi="Arial" w:cs="Arial"/>
            <w:color w:val="0070C0"/>
            <w:sz w:val="22"/>
            <w:szCs w:val="22"/>
          </w:rPr>
          <w:fldChar w:fldCharType="end"/>
        </w:r>
      </w:hyperlink>
    </w:p>
    <w:p w14:paraId="4401BA55" w14:textId="77777777" w:rsidR="00331260" w:rsidRPr="00FB7326" w:rsidRDefault="00000000" w:rsidP="001A74D1">
      <w:pPr>
        <w:pStyle w:val="11"/>
        <w:tabs>
          <w:tab w:val="right" w:leader="dot" w:pos="9350"/>
        </w:tabs>
        <w:rPr>
          <w:rFonts w:ascii="Arial" w:hAnsi="Arial" w:cs="Arial"/>
          <w:color w:val="0070C0"/>
          <w:sz w:val="22"/>
          <w:szCs w:val="22"/>
        </w:rPr>
      </w:pPr>
      <w:hyperlink w:anchor="_Toc116751725" w:history="1">
        <w:r w:rsidRPr="00FB7326">
          <w:rPr>
            <w:rStyle w:val="aff1"/>
            <w:rFonts w:ascii="Arial" w:hAnsi="Arial" w:cs="Arial"/>
            <w:color w:val="0070C0"/>
            <w:sz w:val="22"/>
            <w:szCs w:val="22"/>
          </w:rPr>
          <w:t>References</w:t>
        </w:r>
        <w:r w:rsidRPr="00FB7326">
          <w:rPr>
            <w:rFonts w:ascii="Arial" w:hAnsi="Arial" w:cs="Arial"/>
            <w:color w:val="0070C0"/>
            <w:sz w:val="22"/>
            <w:szCs w:val="22"/>
          </w:rPr>
          <w:tab/>
        </w:r>
        <w:r w:rsidRPr="00FB7326">
          <w:rPr>
            <w:rFonts w:ascii="Arial" w:hAnsi="Arial" w:cs="Arial"/>
            <w:color w:val="0070C0"/>
            <w:sz w:val="22"/>
            <w:szCs w:val="22"/>
          </w:rPr>
          <w:fldChar w:fldCharType="begin"/>
        </w:r>
        <w:r w:rsidRPr="00FB7326">
          <w:rPr>
            <w:rFonts w:ascii="Arial" w:hAnsi="Arial" w:cs="Arial"/>
            <w:color w:val="0070C0"/>
            <w:sz w:val="22"/>
            <w:szCs w:val="22"/>
          </w:rPr>
          <w:instrText xml:space="preserve"> PAGEREF _Toc116751725 \h </w:instrText>
        </w:r>
        <w:r w:rsidRPr="00FB7326">
          <w:rPr>
            <w:rFonts w:ascii="Arial" w:hAnsi="Arial" w:cs="Arial"/>
            <w:color w:val="0070C0"/>
            <w:sz w:val="22"/>
            <w:szCs w:val="22"/>
          </w:rPr>
        </w:r>
        <w:r w:rsidRPr="00FB7326">
          <w:rPr>
            <w:rFonts w:ascii="Arial" w:hAnsi="Arial" w:cs="Arial"/>
            <w:color w:val="0070C0"/>
            <w:sz w:val="22"/>
            <w:szCs w:val="22"/>
          </w:rPr>
          <w:fldChar w:fldCharType="separate"/>
        </w:r>
        <w:r w:rsidRPr="00FB7326">
          <w:rPr>
            <w:rFonts w:ascii="Arial" w:hAnsi="Arial" w:cs="Arial"/>
            <w:color w:val="0070C0"/>
            <w:sz w:val="22"/>
            <w:szCs w:val="22"/>
          </w:rPr>
          <w:t>11</w:t>
        </w:r>
        <w:r w:rsidRPr="00FB7326">
          <w:rPr>
            <w:rFonts w:ascii="Arial" w:hAnsi="Arial" w:cs="Arial"/>
            <w:color w:val="0070C0"/>
            <w:sz w:val="22"/>
            <w:szCs w:val="22"/>
          </w:rPr>
          <w:fldChar w:fldCharType="end"/>
        </w:r>
      </w:hyperlink>
    </w:p>
    <w:p w14:paraId="115619CF" w14:textId="77777777" w:rsidR="00331260" w:rsidRPr="00FB7326" w:rsidRDefault="00000000" w:rsidP="001A74D1">
      <w:pPr>
        <w:rPr>
          <w:rFonts w:ascii="Arial" w:hAnsi="Arial" w:cs="Arial"/>
          <w:color w:val="0070C0"/>
          <w:sz w:val="22"/>
          <w:szCs w:val="22"/>
        </w:rPr>
      </w:pPr>
      <w:r w:rsidRPr="00FB7326">
        <w:rPr>
          <w:rFonts w:ascii="Arial" w:hAnsi="Arial" w:cs="Arial"/>
          <w:color w:val="0070C0"/>
          <w:sz w:val="22"/>
          <w:szCs w:val="22"/>
        </w:rPr>
        <w:fldChar w:fldCharType="end"/>
      </w:r>
    </w:p>
    <w:p w14:paraId="2F28E641" w14:textId="77777777" w:rsidR="00331260" w:rsidRPr="001A74D1" w:rsidRDefault="00331260" w:rsidP="001A74D1">
      <w:pPr>
        <w:rPr>
          <w:rFonts w:ascii="Arial" w:hAnsi="Arial" w:cs="Arial"/>
        </w:rPr>
      </w:pPr>
    </w:p>
    <w:p w14:paraId="4F160D1A" w14:textId="77777777" w:rsidR="00331260" w:rsidRPr="001A74D1" w:rsidRDefault="00331260">
      <w:pPr>
        <w:rPr>
          <w:rFonts w:ascii="Arial" w:hAnsi="Arial" w:cs="Arial"/>
        </w:rPr>
      </w:pPr>
    </w:p>
    <w:p w14:paraId="1C016ED9" w14:textId="77777777" w:rsidR="00331260" w:rsidRPr="001A74D1" w:rsidRDefault="00331260">
      <w:pPr>
        <w:rPr>
          <w:rFonts w:ascii="Arial" w:hAnsi="Arial" w:cs="Arial"/>
        </w:rPr>
      </w:pPr>
    </w:p>
    <w:p w14:paraId="7E062A7C" w14:textId="77777777" w:rsidR="00331260" w:rsidRPr="001A74D1" w:rsidRDefault="00331260">
      <w:pPr>
        <w:rPr>
          <w:rFonts w:ascii="Arial" w:hAnsi="Arial" w:cs="Arial"/>
        </w:rPr>
      </w:pPr>
    </w:p>
    <w:p w14:paraId="4D98C4F7" w14:textId="77777777" w:rsidR="00331260" w:rsidRPr="001A74D1" w:rsidRDefault="00331260">
      <w:pPr>
        <w:rPr>
          <w:rFonts w:ascii="Arial" w:hAnsi="Arial" w:cs="Arial"/>
        </w:rPr>
      </w:pPr>
    </w:p>
    <w:p w14:paraId="78C9238D" w14:textId="77777777" w:rsidR="00331260" w:rsidRPr="001A74D1" w:rsidRDefault="00331260">
      <w:pPr>
        <w:rPr>
          <w:rFonts w:ascii="Arial" w:hAnsi="Arial" w:cs="Arial"/>
        </w:rPr>
      </w:pPr>
    </w:p>
    <w:p w14:paraId="5765C0AC" w14:textId="434649BA" w:rsidR="00331260" w:rsidRDefault="00331260">
      <w:pPr>
        <w:rPr>
          <w:rFonts w:ascii="Arial" w:hAnsi="Arial" w:cs="Arial"/>
        </w:rPr>
      </w:pPr>
    </w:p>
    <w:p w14:paraId="7A872BF9" w14:textId="2EAEF3A2" w:rsidR="00FB7326" w:rsidRDefault="00FB7326">
      <w:pPr>
        <w:rPr>
          <w:rFonts w:ascii="Arial" w:hAnsi="Arial" w:cs="Arial"/>
        </w:rPr>
      </w:pPr>
    </w:p>
    <w:p w14:paraId="08C55137" w14:textId="14C969C6" w:rsidR="00FB7326" w:rsidRDefault="00FB7326">
      <w:pPr>
        <w:rPr>
          <w:rFonts w:ascii="Arial" w:hAnsi="Arial" w:cs="Arial"/>
        </w:rPr>
      </w:pPr>
    </w:p>
    <w:p w14:paraId="0DEB8CA7" w14:textId="207F8D3B" w:rsidR="00FB7326" w:rsidRDefault="00FB7326">
      <w:pPr>
        <w:rPr>
          <w:rFonts w:ascii="Arial" w:hAnsi="Arial" w:cs="Arial"/>
        </w:rPr>
      </w:pPr>
    </w:p>
    <w:p w14:paraId="5859CA80" w14:textId="07BA87F1" w:rsidR="00FB7326" w:rsidRDefault="00FB7326">
      <w:pPr>
        <w:rPr>
          <w:rFonts w:ascii="Arial" w:hAnsi="Arial" w:cs="Arial"/>
        </w:rPr>
      </w:pPr>
    </w:p>
    <w:p w14:paraId="19FDCA32" w14:textId="3842A8FF" w:rsidR="00FB7326" w:rsidRDefault="00FB7326">
      <w:pPr>
        <w:rPr>
          <w:rFonts w:ascii="Arial" w:hAnsi="Arial" w:cs="Arial"/>
        </w:rPr>
      </w:pPr>
    </w:p>
    <w:p w14:paraId="705A0764" w14:textId="48DA6F7A" w:rsidR="00FB7326" w:rsidRDefault="00FB7326">
      <w:pPr>
        <w:rPr>
          <w:rFonts w:ascii="Arial" w:hAnsi="Arial" w:cs="Arial"/>
        </w:rPr>
      </w:pPr>
    </w:p>
    <w:p w14:paraId="7EF387BD" w14:textId="5FAB577E" w:rsidR="00FB7326" w:rsidRDefault="00FB7326">
      <w:pPr>
        <w:rPr>
          <w:rFonts w:ascii="Arial" w:hAnsi="Arial" w:cs="Arial"/>
        </w:rPr>
      </w:pPr>
    </w:p>
    <w:p w14:paraId="4B486419" w14:textId="3334FF6E" w:rsidR="00FB7326" w:rsidRDefault="00FB7326">
      <w:pPr>
        <w:rPr>
          <w:rFonts w:ascii="Arial" w:hAnsi="Arial" w:cs="Arial"/>
        </w:rPr>
      </w:pPr>
    </w:p>
    <w:p w14:paraId="1337EB77" w14:textId="6350F92A" w:rsidR="00FB7326" w:rsidRDefault="00FB7326">
      <w:pPr>
        <w:rPr>
          <w:rFonts w:ascii="Arial" w:hAnsi="Arial" w:cs="Arial"/>
        </w:rPr>
      </w:pPr>
    </w:p>
    <w:p w14:paraId="34739E4B" w14:textId="528C7B83" w:rsidR="00FB7326" w:rsidRDefault="00FB7326">
      <w:pPr>
        <w:rPr>
          <w:rFonts w:ascii="Arial" w:hAnsi="Arial" w:cs="Arial"/>
        </w:rPr>
      </w:pPr>
    </w:p>
    <w:p w14:paraId="726B2961" w14:textId="77777777" w:rsidR="00FB7326" w:rsidRPr="001A74D1" w:rsidRDefault="00FB7326">
      <w:pPr>
        <w:rPr>
          <w:rFonts w:ascii="Arial" w:hAnsi="Arial" w:cs="Arial"/>
        </w:rPr>
      </w:pPr>
    </w:p>
    <w:p w14:paraId="759D686A" w14:textId="77777777" w:rsidR="00331260" w:rsidRPr="001A74D1" w:rsidRDefault="00331260">
      <w:pPr>
        <w:rPr>
          <w:rFonts w:ascii="Arial" w:hAnsi="Arial" w:cs="Arial"/>
        </w:rPr>
      </w:pPr>
    </w:p>
    <w:p w14:paraId="32BB93DC" w14:textId="77777777" w:rsidR="00331260" w:rsidRPr="001A74D1" w:rsidRDefault="00331260">
      <w:pPr>
        <w:rPr>
          <w:rFonts w:ascii="Arial" w:hAnsi="Arial" w:cs="Arial"/>
        </w:rPr>
      </w:pPr>
    </w:p>
    <w:p w14:paraId="61242162" w14:textId="77777777" w:rsidR="00331260" w:rsidRPr="001A74D1" w:rsidRDefault="00331260">
      <w:pPr>
        <w:rPr>
          <w:rFonts w:ascii="Arial" w:hAnsi="Arial" w:cs="Arial"/>
        </w:rPr>
      </w:pPr>
    </w:p>
    <w:p w14:paraId="42218ADD" w14:textId="77777777" w:rsidR="00331260" w:rsidRPr="001A74D1" w:rsidRDefault="00331260">
      <w:pPr>
        <w:rPr>
          <w:rFonts w:ascii="Arial" w:hAnsi="Arial" w:cs="Arial"/>
        </w:rPr>
      </w:pPr>
    </w:p>
    <w:p w14:paraId="1BD90718" w14:textId="77777777" w:rsidR="00331260" w:rsidRPr="001A74D1" w:rsidRDefault="00331260">
      <w:pPr>
        <w:rPr>
          <w:rFonts w:ascii="Arial" w:hAnsi="Arial" w:cs="Arial"/>
        </w:rPr>
      </w:pPr>
    </w:p>
    <w:p w14:paraId="6FF1F025" w14:textId="77777777" w:rsidR="00331260" w:rsidRPr="001A74D1" w:rsidRDefault="00331260">
      <w:pPr>
        <w:rPr>
          <w:rFonts w:ascii="Arial" w:hAnsi="Arial" w:cs="Arial"/>
        </w:rPr>
      </w:pPr>
    </w:p>
    <w:p w14:paraId="2F969FC6" w14:textId="77777777" w:rsidR="00331260" w:rsidRPr="001A74D1" w:rsidRDefault="00331260">
      <w:pPr>
        <w:rPr>
          <w:rFonts w:ascii="Arial" w:hAnsi="Arial" w:cs="Arial"/>
        </w:rPr>
      </w:pPr>
    </w:p>
    <w:p w14:paraId="407C2ACC" w14:textId="77777777" w:rsidR="00331260" w:rsidRPr="00DD2344" w:rsidRDefault="00000000">
      <w:pPr>
        <w:pStyle w:val="1"/>
        <w:rPr>
          <w:rFonts w:ascii="Arial" w:hAnsi="Arial" w:cs="Arial"/>
          <w:bCs/>
        </w:rPr>
      </w:pPr>
      <w:bookmarkStart w:id="0" w:name="_Toc116751714"/>
      <w:r w:rsidRPr="00DD2344">
        <w:rPr>
          <w:rFonts w:ascii="Arial" w:hAnsi="Arial" w:cs="Arial"/>
          <w:bCs/>
        </w:rPr>
        <w:lastRenderedPageBreak/>
        <w:t>Introduction</w:t>
      </w:r>
      <w:bookmarkEnd w:id="0"/>
    </w:p>
    <w:p w14:paraId="7682B2F7" w14:textId="77777777" w:rsidR="00331260" w:rsidRPr="001A74D1" w:rsidRDefault="00331260">
      <w:pPr>
        <w:pStyle w:val="afe"/>
        <w:rPr>
          <w:rFonts w:ascii="Arial" w:hAnsi="Arial" w:cs="Arial"/>
        </w:rPr>
      </w:pPr>
    </w:p>
    <w:p w14:paraId="1FD86D57" w14:textId="4CE75C26" w:rsidR="00FB7326" w:rsidRPr="00DD2344" w:rsidRDefault="00000000">
      <w:pPr>
        <w:spacing w:line="360" w:lineRule="auto"/>
        <w:jc w:val="both"/>
        <w:rPr>
          <w:rFonts w:ascii="Arial" w:hAnsi="Arial" w:cs="Arial"/>
          <w:sz w:val="22"/>
          <w:szCs w:val="22"/>
        </w:rPr>
      </w:pPr>
      <w:r w:rsidRPr="00DD2344">
        <w:rPr>
          <w:rFonts w:ascii="Arial" w:hAnsi="Arial" w:cs="Arial"/>
          <w:sz w:val="22"/>
          <w:szCs w:val="22"/>
        </w:rPr>
        <w:t>Understanding Market structure is one of major conditions to set up a new business and take different time to time decisions about the operation and management of that business and organization. Market structure provides the entrepreneurs or business to find out an effective framework to start and initiate their organizations (Von Stackelberg, 2010). Different organizational decisions for example, pricing, quality, innovation, production depend on the market structure of the economy. Based on the market structure, organization can take very effective decision about their organizational management to uplift their profitability for the ultimate growth and development of their business. The businesses must comply with the Market structure of the economy because without the relevancy, organizational decision will result into disruption and losses that could bring about degeneration at the setting of the organization. Mainly there are four types of market structures in any economy like perfect competition, monopoly, oligopoly, duopoly etc. All of these market structures play an important role in the decision making process and operation of the business and organizations (Francois and Wooton, 2010). In this report, different types of markets structures will be discussed on the basis of their characteristics, functions and other important aspects. As these market structures have impacts on the decision making process of the organization, this report will also present analysis on their impacts on a selected small or medium business organization.</w:t>
      </w:r>
    </w:p>
    <w:p w14:paraId="40963E6B" w14:textId="77777777" w:rsidR="00331260" w:rsidRPr="00FB7326" w:rsidRDefault="00000000">
      <w:pPr>
        <w:pStyle w:val="1"/>
        <w:rPr>
          <w:rFonts w:ascii="Arial" w:hAnsi="Arial" w:cs="Arial"/>
          <w:bCs/>
        </w:rPr>
      </w:pPr>
      <w:bookmarkStart w:id="1" w:name="_Toc116751715"/>
      <w:r w:rsidRPr="00FB7326">
        <w:rPr>
          <w:rFonts w:ascii="Arial" w:hAnsi="Arial" w:cs="Arial"/>
          <w:bCs/>
        </w:rPr>
        <w:t>Explanation of Different market structure</w:t>
      </w:r>
      <w:bookmarkEnd w:id="1"/>
    </w:p>
    <w:p w14:paraId="5EE556CD" w14:textId="77777777" w:rsidR="00331260" w:rsidRPr="001A74D1" w:rsidRDefault="00331260">
      <w:pPr>
        <w:pStyle w:val="afe"/>
        <w:rPr>
          <w:rFonts w:ascii="Arial" w:hAnsi="Arial" w:cs="Arial"/>
        </w:rPr>
      </w:pPr>
    </w:p>
    <w:p w14:paraId="1F3FDEB3"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Market structure denotes to the classification of different businesses, organizations, industries in the economy based on their level and nature of competition in a market. Market structure can define a business based on its products types and its competitiveness in the market. There are some other elements that can define the market structure for example the products and its differentiations, number of buyers or the consumers, number of business or seller with the same products or services etc (Kim and Reinschmidt, 2012). There are four types of market structures and they are Perfect Competition, Monopoly market, oligopoly market, duopoly market etc.</w:t>
      </w:r>
    </w:p>
    <w:p w14:paraId="3856F42B" w14:textId="34603B36" w:rsidR="00331260" w:rsidRPr="001A74D1" w:rsidRDefault="00000000" w:rsidP="004C6662">
      <w:pPr>
        <w:spacing w:line="360" w:lineRule="auto"/>
        <w:jc w:val="both"/>
        <w:rPr>
          <w:rFonts w:ascii="Arial" w:hAnsi="Arial" w:cs="Arial"/>
        </w:rPr>
      </w:pPr>
      <w:r w:rsidRPr="00DD2344">
        <w:rPr>
          <w:rFonts w:ascii="Arial" w:hAnsi="Arial" w:cs="Arial"/>
          <w:sz w:val="22"/>
          <w:szCs w:val="22"/>
        </w:rPr>
        <w:t>Understanding market structure may help to comprehend the importance of these structures in the economy and their impacts on the decision making and managerial decision for the effective management of the organization. To differentiate different market structure, some factors must be understood to know the structure well for example, buyers and sellers structure, customer's turnover, products differentiation of the business and the organization, number of players in the market etc.</w:t>
      </w:r>
    </w:p>
    <w:p w14:paraId="7AE1F6BA" w14:textId="77777777" w:rsidR="00331260" w:rsidRPr="001A74D1" w:rsidRDefault="00331260">
      <w:pPr>
        <w:spacing w:line="360" w:lineRule="auto"/>
        <w:jc w:val="both"/>
        <w:rPr>
          <w:rFonts w:ascii="Arial" w:hAnsi="Arial" w:cs="Arial"/>
        </w:rPr>
      </w:pPr>
    </w:p>
    <w:p w14:paraId="49C326FF" w14:textId="77777777" w:rsidR="00331260" w:rsidRPr="00DD2344" w:rsidRDefault="00000000">
      <w:pPr>
        <w:pStyle w:val="2"/>
        <w:jc w:val="both"/>
        <w:rPr>
          <w:rFonts w:ascii="Arial" w:hAnsi="Arial" w:cs="Arial"/>
          <w:bCs/>
          <w:sz w:val="32"/>
          <w:szCs w:val="32"/>
        </w:rPr>
      </w:pPr>
      <w:bookmarkStart w:id="2" w:name="_Toc116751716"/>
      <w:r w:rsidRPr="00DD2344">
        <w:rPr>
          <w:rFonts w:ascii="Arial" w:hAnsi="Arial" w:cs="Arial"/>
          <w:bCs/>
          <w:sz w:val="32"/>
          <w:szCs w:val="32"/>
        </w:rPr>
        <w:t>Perfect Competition</w:t>
      </w:r>
      <w:bookmarkEnd w:id="2"/>
    </w:p>
    <w:p w14:paraId="5EBBCDFD" w14:textId="77777777" w:rsidR="00331260" w:rsidRPr="001A74D1" w:rsidRDefault="00331260">
      <w:pPr>
        <w:pStyle w:val="afe"/>
        <w:rPr>
          <w:rFonts w:ascii="Arial" w:hAnsi="Arial" w:cs="Arial"/>
        </w:rPr>
      </w:pPr>
    </w:p>
    <w:p w14:paraId="65DA5C71"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 xml:space="preserve">Presence of large number of entities is the prerequisite of competition.  To make a perfect competition in the market, many small business, companies must be present in the market with the same products and similar or near prices. In this market structure, within a specific area or place, a large number of companies operate their business and functions and selling with the production which companies produces and markets the similar products and services to the consumers. These companies cannot take independent decisions about the pricing as there are lots of companies or shops providing the same products with the same price to the customers. The main characteristics of this market structure are the presence of large number of companies competing with each other with the homogenous products and services. These companies might be able to enter this market structure at any time or can exit the market without any rules or regulations. Consumers are very fond of this type of market structures as they have large number of choices in the market and can bargain with the price and quality of these products and services. Companies are obligated to provide the quality and good products or services with the running market prices to the consumers. This is one of the best market structure in the economy but it is not purely present in the global or local market. Consumer can compare the products and services of the company with other company’s services or products to extract out the best goods from the perfect competitive market </w:t>
      </w:r>
      <w:r w:rsidRPr="00DD2344">
        <w:rPr>
          <w:rFonts w:ascii="Arial" w:hAnsi="Arial" w:cs="Arial"/>
          <w:noProof/>
          <w:sz w:val="22"/>
          <w:szCs w:val="22"/>
        </w:rPr>
        <w:drawing>
          <wp:anchor distT="0" distB="0" distL="114300" distR="114300" simplePos="0" relativeHeight="251669504" behindDoc="0" locked="0" layoutInCell="1" allowOverlap="1" wp14:anchorId="22D76D4D" wp14:editId="3D88D806">
            <wp:simplePos x="0" y="0"/>
            <wp:positionH relativeFrom="column">
              <wp:posOffset>2133600</wp:posOffset>
            </wp:positionH>
            <wp:positionV relativeFrom="paragraph">
              <wp:posOffset>431800</wp:posOffset>
            </wp:positionV>
            <wp:extent cx="3835400" cy="2120900"/>
            <wp:effectExtent l="0" t="0" r="0" b="0"/>
            <wp:wrapThrough wrapText="bothSides">
              <wp:wrapPolygon edited="0">
                <wp:start x="0" y="0"/>
                <wp:lineTo x="0" y="21471"/>
                <wp:lineTo x="21528" y="21471"/>
                <wp:lineTo x="21528" y="0"/>
                <wp:lineTo x="0" y="0"/>
              </wp:wrapPolygon>
            </wp:wrapThrough>
            <wp:docPr id="1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noChangeArrowheads="1"/>
                    </pic:cNvPicPr>
                  </pic:nvPicPr>
                  <pic:blipFill>
                    <a:blip r:embed="rId9"/>
                    <a:srcRect/>
                    <a:stretch>
                      <a:fillRect/>
                    </a:stretch>
                  </pic:blipFill>
                  <pic:spPr>
                    <a:xfrm>
                      <a:off x="0" y="0"/>
                      <a:ext cx="3835400" cy="21209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D2344">
        <w:rPr>
          <w:rFonts w:ascii="Arial" w:hAnsi="Arial" w:cs="Arial"/>
          <w:sz w:val="22"/>
          <w:szCs w:val="22"/>
        </w:rPr>
        <w:t xml:space="preserve">(Thampapillai, 2010). </w:t>
      </w:r>
    </w:p>
    <w:p w14:paraId="05194CB9" w14:textId="77777777" w:rsidR="00331260" w:rsidRPr="00DD2344" w:rsidRDefault="00331260">
      <w:pPr>
        <w:spacing w:line="360" w:lineRule="auto"/>
        <w:jc w:val="both"/>
        <w:rPr>
          <w:rFonts w:ascii="Arial" w:hAnsi="Arial" w:cs="Arial"/>
          <w:sz w:val="22"/>
          <w:szCs w:val="22"/>
        </w:rPr>
      </w:pPr>
    </w:p>
    <w:p w14:paraId="36A0F760"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There are some negative aspects of this market structure for example, this structure is not favorable for the innovation and upgrading at the setting of the organization. If a company produces products with the application of innovation or new technology and aspire to sell these products to the market with some higher prices, they will confront a huge losses. As increasing the price more than the other organization, a company might lose their consumers in the market according to the perfect competition market structure (Thampapillai, 2010.</w:t>
      </w:r>
    </w:p>
    <w:p w14:paraId="583EF11F"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lastRenderedPageBreak/>
        <w:t>Competition is always a weakness for the business and the companies. That is the reason they want to make barriers to other companies to enter the market. This is another negative aspect of the perfect competition market structure.</w:t>
      </w:r>
    </w:p>
    <w:p w14:paraId="01B5048A" w14:textId="77777777" w:rsidR="00331260" w:rsidRPr="001A74D1" w:rsidRDefault="00331260">
      <w:pPr>
        <w:spacing w:line="360" w:lineRule="auto"/>
        <w:jc w:val="both"/>
        <w:rPr>
          <w:rFonts w:ascii="Arial" w:hAnsi="Arial" w:cs="Arial"/>
        </w:rPr>
      </w:pPr>
    </w:p>
    <w:p w14:paraId="187BC02F" w14:textId="77777777" w:rsidR="00331260" w:rsidRPr="001A74D1" w:rsidRDefault="00331260">
      <w:pPr>
        <w:spacing w:line="360" w:lineRule="auto"/>
        <w:jc w:val="both"/>
        <w:rPr>
          <w:rFonts w:ascii="Arial" w:hAnsi="Arial" w:cs="Arial"/>
        </w:rPr>
      </w:pPr>
    </w:p>
    <w:p w14:paraId="5E887855" w14:textId="77777777" w:rsidR="00331260" w:rsidRPr="00DD2344" w:rsidRDefault="00000000">
      <w:pPr>
        <w:pStyle w:val="2"/>
        <w:jc w:val="both"/>
        <w:rPr>
          <w:rFonts w:ascii="Arial" w:hAnsi="Arial" w:cs="Arial"/>
          <w:bCs/>
          <w:sz w:val="32"/>
          <w:szCs w:val="32"/>
        </w:rPr>
      </w:pPr>
      <w:bookmarkStart w:id="3" w:name="_Toc116751717"/>
      <w:r w:rsidRPr="00DD2344">
        <w:rPr>
          <w:rFonts w:ascii="Arial" w:hAnsi="Arial" w:cs="Arial"/>
          <w:bCs/>
          <w:sz w:val="32"/>
          <w:szCs w:val="32"/>
        </w:rPr>
        <w:t>Monopoly</w:t>
      </w:r>
      <w:bookmarkEnd w:id="3"/>
    </w:p>
    <w:p w14:paraId="347D3AA2" w14:textId="77777777" w:rsidR="00331260" w:rsidRPr="001A74D1" w:rsidRDefault="00331260">
      <w:pPr>
        <w:pStyle w:val="afe"/>
        <w:rPr>
          <w:rFonts w:ascii="Arial" w:hAnsi="Arial" w:cs="Arial"/>
        </w:rPr>
      </w:pPr>
    </w:p>
    <w:p w14:paraId="433F25F4" w14:textId="77777777" w:rsidR="00331260" w:rsidRPr="00DD2344" w:rsidRDefault="00000000">
      <w:pPr>
        <w:spacing w:line="360" w:lineRule="auto"/>
        <w:jc w:val="both"/>
        <w:rPr>
          <w:rFonts w:ascii="Arial" w:hAnsi="Arial" w:cs="Arial"/>
          <w:sz w:val="22"/>
          <w:szCs w:val="22"/>
        </w:rPr>
      </w:pPr>
      <w:r w:rsidRPr="00DD2344">
        <w:rPr>
          <w:rFonts w:ascii="Arial" w:hAnsi="Arial" w:cs="Arial"/>
          <w:noProof/>
          <w:sz w:val="22"/>
          <w:szCs w:val="22"/>
        </w:rPr>
        <w:drawing>
          <wp:anchor distT="0" distB="0" distL="114300" distR="114300" simplePos="0" relativeHeight="251664384" behindDoc="0" locked="0" layoutInCell="1" allowOverlap="1" wp14:anchorId="45D428BC" wp14:editId="772B83DE">
            <wp:simplePos x="0" y="0"/>
            <wp:positionH relativeFrom="column">
              <wp:posOffset>2822575</wp:posOffset>
            </wp:positionH>
            <wp:positionV relativeFrom="paragraph">
              <wp:posOffset>74295</wp:posOffset>
            </wp:positionV>
            <wp:extent cx="3079750" cy="2578100"/>
            <wp:effectExtent l="0" t="0" r="0" b="0"/>
            <wp:wrapTight wrapText="bothSides">
              <wp:wrapPolygon edited="0">
                <wp:start x="0" y="0"/>
                <wp:lineTo x="0" y="21494"/>
                <wp:lineTo x="21555" y="21494"/>
                <wp:lineTo x="21555" y="0"/>
                <wp:lineTo x="0" y="0"/>
              </wp:wrapPolygon>
            </wp:wrapTight>
            <wp:docPr id="1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0"/>
                    <a:srcRect/>
                    <a:stretch>
                      <a:fillRect/>
                    </a:stretch>
                  </pic:blipFill>
                  <pic:spPr>
                    <a:xfrm>
                      <a:off x="0" y="0"/>
                      <a:ext cx="3079750" cy="2578100"/>
                    </a:xfrm>
                    <a:prstGeom prst="rect">
                      <a:avLst/>
                    </a:prstGeom>
                  </pic:spPr>
                </pic:pic>
              </a:graphicData>
            </a:graphic>
            <wp14:sizeRelH relativeFrom="margin">
              <wp14:pctWidth>0</wp14:pctWidth>
            </wp14:sizeRelH>
            <wp14:sizeRelV relativeFrom="margin">
              <wp14:pctHeight>0</wp14:pctHeight>
            </wp14:sizeRelV>
          </wp:anchor>
        </w:drawing>
      </w:r>
      <w:r w:rsidRPr="00DD2344">
        <w:rPr>
          <w:rFonts w:ascii="Arial" w:hAnsi="Arial" w:cs="Arial"/>
          <w:sz w:val="22"/>
          <w:szCs w:val="22"/>
        </w:rPr>
        <w:t xml:space="preserve">Word Monopoly came from mono that means single or one. Monopoly market structure can be easily defined with this idea of oneness and singular perspective. Monopoly market is a market structure where one single business, industry, company is providing a specific good or services to the whole market or consumers. There are no other organizations those are producing and delivering this similar Product in the market. In short, there is no competition in the monopoly market regarding the products, pricing etc.  </w:t>
      </w:r>
    </w:p>
    <w:p w14:paraId="689FD7F5"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 xml:space="preserve">A company is the only one seller of a product in the market and this situation gives the sole seller a great decision making power. Monopoly market seller can increase or lower price of the products at any time without any influence as there are no other Competitions in the market (Hussain, Pan, Ali, and Xiaofang, 2020).   In monopoly market structure, the demand of the products is always higher or stable in the market that leads to the company to dictate the pricing. There is no scope to get </w:t>
      </w:r>
      <w:r w:rsidRPr="00DD2344">
        <w:rPr>
          <w:rFonts w:ascii="Arial" w:eastAsia="Arial" w:hAnsi="Arial" w:cs="Arial"/>
          <w:sz w:val="22"/>
          <w:szCs w:val="22"/>
        </w:rPr>
        <w:t>alternative</w:t>
      </w:r>
      <w:r w:rsidRPr="00DD2344">
        <w:rPr>
          <w:rFonts w:ascii="Arial" w:hAnsi="Arial" w:cs="Arial"/>
          <w:sz w:val="22"/>
          <w:szCs w:val="22"/>
        </w:rPr>
        <w:t xml:space="preserve"> sources of the same products and services for the consumers in the market and they are bound to be dependent on the sole seller. </w:t>
      </w:r>
    </w:p>
    <w:p w14:paraId="572CB56F" w14:textId="71567E2B" w:rsidR="00331260" w:rsidRDefault="00000000">
      <w:pPr>
        <w:spacing w:line="360" w:lineRule="auto"/>
        <w:jc w:val="both"/>
        <w:rPr>
          <w:rFonts w:ascii="Arial" w:hAnsi="Arial" w:cs="Arial"/>
          <w:sz w:val="22"/>
          <w:szCs w:val="22"/>
        </w:rPr>
      </w:pPr>
      <w:r w:rsidRPr="00DD2344">
        <w:rPr>
          <w:rFonts w:ascii="Arial" w:hAnsi="Arial" w:cs="Arial"/>
          <w:sz w:val="22"/>
          <w:szCs w:val="22"/>
        </w:rPr>
        <w:t xml:space="preserve">Thus the monopoly seller enjoys a great power of pricing decision making at their companies. In this set up, the sole sellers owns the business, products design, resources and copyright that make the other organization impossible to produce the homogenous products in the market to reduce the power of monopolistic power. Thus it becomes also impossible make other organization enter the market. And with this continuity, the monopoly sellers remains the sole and single seller in the market. The core characteristics of the monopoly market structure are the absence of competition in the market, single producer and seller in the market who has the utmost </w:t>
      </w:r>
      <w:r w:rsidRPr="00DD2344">
        <w:rPr>
          <w:rFonts w:ascii="Arial" w:hAnsi="Arial" w:cs="Arial"/>
          <w:sz w:val="22"/>
          <w:szCs w:val="22"/>
        </w:rPr>
        <w:lastRenderedPageBreak/>
        <w:t>power and ability to influence the pricing of the products and services (Hussain, Pan, Ali</w:t>
      </w:r>
      <w:r w:rsidRPr="001A74D1">
        <w:rPr>
          <w:rFonts w:ascii="Arial" w:hAnsi="Arial" w:cs="Arial"/>
        </w:rPr>
        <w:t xml:space="preserve">, and </w:t>
      </w:r>
      <w:r w:rsidRPr="00DD2344">
        <w:rPr>
          <w:rFonts w:ascii="Arial" w:hAnsi="Arial" w:cs="Arial"/>
          <w:sz w:val="22"/>
          <w:szCs w:val="22"/>
        </w:rPr>
        <w:t>Xiaofang, 2020).</w:t>
      </w:r>
    </w:p>
    <w:p w14:paraId="1E33332E" w14:textId="77777777" w:rsidR="00DD2344" w:rsidRPr="001A74D1" w:rsidRDefault="00DD2344">
      <w:pPr>
        <w:spacing w:line="360" w:lineRule="auto"/>
        <w:jc w:val="both"/>
        <w:rPr>
          <w:rFonts w:ascii="Arial" w:hAnsi="Arial" w:cs="Arial"/>
        </w:rPr>
      </w:pPr>
    </w:p>
    <w:p w14:paraId="69393E96" w14:textId="77777777" w:rsidR="00331260" w:rsidRPr="00DD2344" w:rsidRDefault="00000000">
      <w:pPr>
        <w:pStyle w:val="2"/>
        <w:jc w:val="both"/>
        <w:rPr>
          <w:rFonts w:ascii="Arial" w:hAnsi="Arial" w:cs="Arial"/>
          <w:bCs/>
          <w:sz w:val="32"/>
          <w:szCs w:val="32"/>
        </w:rPr>
      </w:pPr>
      <w:bookmarkStart w:id="4" w:name="_Toc116751718"/>
      <w:r w:rsidRPr="00DD2344">
        <w:rPr>
          <w:rFonts w:ascii="Arial" w:hAnsi="Arial" w:cs="Arial"/>
          <w:bCs/>
          <w:sz w:val="32"/>
          <w:szCs w:val="32"/>
        </w:rPr>
        <w:t>Monopolistic competition</w:t>
      </w:r>
      <w:bookmarkEnd w:id="4"/>
    </w:p>
    <w:p w14:paraId="5422E379" w14:textId="77777777" w:rsidR="00331260" w:rsidRPr="001A74D1" w:rsidRDefault="00331260">
      <w:pPr>
        <w:pStyle w:val="afe"/>
        <w:rPr>
          <w:rFonts w:ascii="Arial" w:hAnsi="Arial" w:cs="Arial"/>
        </w:rPr>
      </w:pPr>
    </w:p>
    <w:p w14:paraId="597D70C6"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 xml:space="preserve">It is another common and important market structure that is the combination of both the monopoly market and the competitive market.  In this structure, companies and the seller’s development a monopoly situation being unique and quality ensuring in the production of goods and services. Optimum quality products and services make the sellers different from other sellers of the market structure of a competitive one. Thus, the sellers can be able to increase their products price based on the quality and hardly care about losing the consumers in the market. They believe that quality will ensure and attract more customers towards their products and services. Sellers implement their monopolistic style staying within the boundary of competitive market. For this reason, this market structure is called the monopolistic competition. Differentiation of products and services of the sellers is the key target to build themselves monopolistic in the market to take independent decision about pricing and delivery and productions. Sellers in this market structure can set their own prices in the market and they rarely confront the impact of this prices as people inclines to the quality and good products and services and the organization that provides these services. </w:t>
      </w:r>
    </w:p>
    <w:p w14:paraId="3C5C3146" w14:textId="77777777" w:rsidR="00331260" w:rsidRPr="00DD2344" w:rsidRDefault="00000000">
      <w:pPr>
        <w:spacing w:line="360" w:lineRule="auto"/>
        <w:jc w:val="both"/>
        <w:rPr>
          <w:rFonts w:ascii="Arial" w:hAnsi="Arial" w:cs="Arial"/>
          <w:sz w:val="22"/>
          <w:szCs w:val="22"/>
        </w:rPr>
      </w:pPr>
      <w:r w:rsidRPr="00DD2344">
        <w:rPr>
          <w:rFonts w:ascii="Arial" w:hAnsi="Arial" w:cs="Arial"/>
          <w:noProof/>
          <w:sz w:val="22"/>
          <w:szCs w:val="22"/>
        </w:rPr>
        <w:drawing>
          <wp:anchor distT="0" distB="0" distL="114300" distR="114300" simplePos="0" relativeHeight="251670528" behindDoc="0" locked="0" layoutInCell="1" allowOverlap="1" wp14:anchorId="5B6ED81A" wp14:editId="46655269">
            <wp:simplePos x="0" y="0"/>
            <wp:positionH relativeFrom="column">
              <wp:posOffset>3022600</wp:posOffset>
            </wp:positionH>
            <wp:positionV relativeFrom="paragraph">
              <wp:posOffset>0</wp:posOffset>
            </wp:positionV>
            <wp:extent cx="3073400" cy="2641600"/>
            <wp:effectExtent l="0" t="0" r="0" b="0"/>
            <wp:wrapThrough wrapText="bothSides">
              <wp:wrapPolygon edited="0">
                <wp:start x="0" y="0"/>
                <wp:lineTo x="0" y="21496"/>
                <wp:lineTo x="21511" y="21496"/>
                <wp:lineTo x="21511" y="0"/>
                <wp:lineTo x="0" y="0"/>
              </wp:wrapPolygon>
            </wp:wrapThrough>
            <wp:docPr id="14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1"/>
                    <a:srcRect/>
                    <a:stretch>
                      <a:fillRect/>
                    </a:stretch>
                  </pic:blipFill>
                  <pic:spPr>
                    <a:xfrm>
                      <a:off x="0" y="0"/>
                      <a:ext cx="3073400" cy="2641600"/>
                    </a:xfrm>
                    <a:prstGeom prst="rect">
                      <a:avLst/>
                    </a:prstGeom>
                  </pic:spPr>
                </pic:pic>
              </a:graphicData>
            </a:graphic>
            <wp14:sizeRelH relativeFrom="page">
              <wp14:pctWidth>0</wp14:pctWidth>
            </wp14:sizeRelH>
            <wp14:sizeRelV relativeFrom="page">
              <wp14:pctHeight>0</wp14:pctHeight>
            </wp14:sizeRelV>
          </wp:anchor>
        </w:drawing>
      </w:r>
      <w:r w:rsidRPr="00DD2344">
        <w:rPr>
          <w:rFonts w:ascii="Arial" w:hAnsi="Arial" w:cs="Arial"/>
          <w:sz w:val="22"/>
          <w:szCs w:val="22"/>
        </w:rPr>
        <w:t xml:space="preserve">Monopolistic competition shows two different characteristics in its structure including the monopoly having strong power for price decision and considering the competitive pricing and its features. Ensuring the quality, differentiation, uniqueness in the products and services, companies can be able to increase the profits and benefits and enjoy all types of opportunities as the monopoly market structure.  </w:t>
      </w:r>
    </w:p>
    <w:p w14:paraId="37DB2000"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 xml:space="preserve">The theory of monopolistic competition describes that the demand of the companies becomes very higher at the outset of the situation and the companies increase their production according to the demand. This results into the balance of Marginal Cost and the Marginal Revenue. But with the time, the revenue is slashed down as other companies enter the market with the characteristics and aims of monopolistic advantage at the Incumbent market structure. There are large number of unique, differentiated products entering the market that leads to </w:t>
      </w:r>
      <w:r w:rsidRPr="00DD2344">
        <w:rPr>
          <w:rFonts w:ascii="Arial" w:hAnsi="Arial" w:cs="Arial"/>
          <w:sz w:val="22"/>
          <w:szCs w:val="22"/>
        </w:rPr>
        <w:lastRenderedPageBreak/>
        <w:t>disruption of the profits and advantages of the sellers or the companies (Zhelobodko, Kokovin, Parenti and Thisse, 2012).</w:t>
      </w:r>
    </w:p>
    <w:p w14:paraId="6C67641C" w14:textId="77777777" w:rsidR="00331260" w:rsidRPr="00DD2344" w:rsidRDefault="00331260">
      <w:pPr>
        <w:spacing w:line="360" w:lineRule="auto"/>
        <w:jc w:val="both"/>
        <w:rPr>
          <w:rFonts w:ascii="Arial" w:hAnsi="Arial" w:cs="Arial"/>
          <w:sz w:val="22"/>
          <w:szCs w:val="22"/>
        </w:rPr>
      </w:pPr>
    </w:p>
    <w:p w14:paraId="55786448" w14:textId="77777777" w:rsidR="00331260" w:rsidRPr="00DD2344" w:rsidRDefault="00331260">
      <w:pPr>
        <w:spacing w:line="360" w:lineRule="auto"/>
        <w:jc w:val="both"/>
        <w:rPr>
          <w:rFonts w:ascii="Arial" w:hAnsi="Arial" w:cs="Arial"/>
          <w:sz w:val="22"/>
          <w:szCs w:val="22"/>
        </w:rPr>
      </w:pPr>
    </w:p>
    <w:p w14:paraId="06ABFD65" w14:textId="77777777" w:rsidR="00331260" w:rsidRPr="00DD2344" w:rsidRDefault="00000000">
      <w:pPr>
        <w:pStyle w:val="2"/>
        <w:jc w:val="both"/>
        <w:rPr>
          <w:rFonts w:ascii="Arial" w:hAnsi="Arial" w:cs="Arial"/>
          <w:bCs/>
          <w:sz w:val="32"/>
          <w:szCs w:val="32"/>
        </w:rPr>
      </w:pPr>
      <w:bookmarkStart w:id="5" w:name="_Toc116751719"/>
      <w:r w:rsidRPr="00DD2344">
        <w:rPr>
          <w:rFonts w:ascii="Arial" w:hAnsi="Arial" w:cs="Arial"/>
          <w:bCs/>
          <w:sz w:val="32"/>
          <w:szCs w:val="32"/>
        </w:rPr>
        <w:t>Oligopoly</w:t>
      </w:r>
      <w:bookmarkEnd w:id="5"/>
    </w:p>
    <w:p w14:paraId="0F24BA00" w14:textId="77777777" w:rsidR="00331260" w:rsidRPr="001A74D1" w:rsidRDefault="00000000">
      <w:pPr>
        <w:pStyle w:val="afe"/>
        <w:rPr>
          <w:rFonts w:ascii="Arial" w:hAnsi="Arial" w:cs="Arial"/>
        </w:rPr>
      </w:pPr>
      <w:r w:rsidRPr="001A74D1">
        <w:rPr>
          <w:rFonts w:ascii="Arial" w:hAnsi="Arial" w:cs="Arial"/>
          <w:noProof/>
        </w:rPr>
        <w:drawing>
          <wp:anchor distT="0" distB="0" distL="114300" distR="114300" simplePos="0" relativeHeight="251668480" behindDoc="0" locked="0" layoutInCell="1" allowOverlap="1" wp14:anchorId="38174E60" wp14:editId="7126969C">
            <wp:simplePos x="0" y="0"/>
            <wp:positionH relativeFrom="column">
              <wp:posOffset>0</wp:posOffset>
            </wp:positionH>
            <wp:positionV relativeFrom="paragraph">
              <wp:posOffset>175260</wp:posOffset>
            </wp:positionV>
            <wp:extent cx="3314700" cy="2455545"/>
            <wp:effectExtent l="0" t="0" r="0" b="0"/>
            <wp:wrapTight wrapText="bothSides">
              <wp:wrapPolygon edited="0">
                <wp:start x="0" y="0"/>
                <wp:lineTo x="0" y="21449"/>
                <wp:lineTo x="21517" y="21449"/>
                <wp:lineTo x="21517" y="0"/>
                <wp:lineTo x="0" y="0"/>
              </wp:wrapPolygon>
            </wp:wrapTight>
            <wp:docPr id="1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srcRect/>
                    <a:stretch>
                      <a:fillRect/>
                    </a:stretch>
                  </pic:blipFill>
                  <pic:spPr>
                    <a:xfrm>
                      <a:off x="0" y="0"/>
                      <a:ext cx="3314700" cy="2455545"/>
                    </a:xfrm>
                    <a:prstGeom prst="rect">
                      <a:avLst/>
                    </a:prstGeom>
                  </pic:spPr>
                </pic:pic>
              </a:graphicData>
            </a:graphic>
            <wp14:sizeRelH relativeFrom="margin">
              <wp14:pctWidth>0</wp14:pctWidth>
            </wp14:sizeRelH>
            <wp14:sizeRelV relativeFrom="margin">
              <wp14:pctHeight>0</wp14:pctHeight>
            </wp14:sizeRelV>
          </wp:anchor>
        </w:drawing>
      </w:r>
    </w:p>
    <w:p w14:paraId="0F004F38"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 xml:space="preserve">A competition that may benefit all is the key objective of the oligopoly market structure. The perfect competition, monopolistic competition are the pure competitive structure of the market where oligopoly comprises a number of large, medium or small organizations those are mutually understood that their growth and development lies in the collaborative competition in the market. The first understanding and action that the oligopoly market takes is the building a setting of large number of companies and sellers. Because they believe that accumulation of sellers, companies increases the market quality and diversity that is beneficial for their development and sales. All the sellers and companies collaborate to each other to keep the competition under control and create an influence on the other market or industry. </w:t>
      </w:r>
    </w:p>
    <w:p w14:paraId="19EBDA2F"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All of the decisions like pricing, production, supply and other necessary elements of the market are taken by the collaboration of the companies and sellers of the oligopoly market. This togetherness helps them to develop their business, sales, companies mutually and have profits and benefits equally from the market. But there are also some companies who ensure differentiation and other competitive attributes for getting a monopolistic power in the market (Fudenberg and Tirole, 2013).</w:t>
      </w:r>
    </w:p>
    <w:p w14:paraId="081DF174" w14:textId="77777777" w:rsidR="00331260" w:rsidRPr="00DD2344" w:rsidRDefault="00000000">
      <w:pPr>
        <w:pStyle w:val="1"/>
        <w:jc w:val="both"/>
        <w:rPr>
          <w:rFonts w:ascii="Arial" w:hAnsi="Arial" w:cs="Arial"/>
          <w:bCs/>
          <w:sz w:val="36"/>
          <w:szCs w:val="36"/>
        </w:rPr>
      </w:pPr>
      <w:bookmarkStart w:id="6" w:name="_Toc116751720"/>
      <w:r w:rsidRPr="00DD2344">
        <w:rPr>
          <w:rFonts w:ascii="Arial" w:hAnsi="Arial" w:cs="Arial"/>
          <w:bCs/>
          <w:sz w:val="36"/>
          <w:szCs w:val="36"/>
        </w:rPr>
        <w:t>Impacts of Different market structure on Managerial decisions of the organization</w:t>
      </w:r>
      <w:bookmarkEnd w:id="6"/>
    </w:p>
    <w:p w14:paraId="7FC4A157" w14:textId="77777777" w:rsidR="00331260" w:rsidRPr="001A74D1" w:rsidRDefault="00331260">
      <w:pPr>
        <w:pStyle w:val="afe"/>
        <w:rPr>
          <w:rFonts w:ascii="Arial" w:hAnsi="Arial" w:cs="Arial"/>
        </w:rPr>
      </w:pPr>
    </w:p>
    <w:p w14:paraId="356E7B45" w14:textId="77777777" w:rsidR="00331260" w:rsidRPr="00DD2344" w:rsidRDefault="00000000">
      <w:pPr>
        <w:pStyle w:val="2"/>
        <w:jc w:val="both"/>
        <w:rPr>
          <w:rFonts w:ascii="Arial" w:hAnsi="Arial" w:cs="Arial"/>
          <w:bCs/>
          <w:sz w:val="32"/>
          <w:szCs w:val="32"/>
        </w:rPr>
      </w:pPr>
      <w:bookmarkStart w:id="7" w:name="_Toc116751721"/>
      <w:r w:rsidRPr="00DD2344">
        <w:rPr>
          <w:rFonts w:ascii="Arial" w:hAnsi="Arial" w:cs="Arial"/>
          <w:bCs/>
          <w:sz w:val="32"/>
          <w:szCs w:val="32"/>
        </w:rPr>
        <w:lastRenderedPageBreak/>
        <w:t>Impacts of Monopoly structure</w:t>
      </w:r>
      <w:bookmarkEnd w:id="7"/>
    </w:p>
    <w:p w14:paraId="6A7BD8DC" w14:textId="77777777" w:rsidR="00331260" w:rsidRPr="001A74D1" w:rsidRDefault="00000000">
      <w:pPr>
        <w:pStyle w:val="afe"/>
        <w:rPr>
          <w:rFonts w:ascii="Arial" w:hAnsi="Arial" w:cs="Arial"/>
        </w:rPr>
      </w:pPr>
      <w:r w:rsidRPr="001A74D1">
        <w:rPr>
          <w:rFonts w:ascii="Arial" w:hAnsi="Arial" w:cs="Arial"/>
          <w:noProof/>
          <w:sz w:val="24"/>
        </w:rPr>
        <w:drawing>
          <wp:anchor distT="0" distB="0" distL="114300" distR="114300" simplePos="0" relativeHeight="251660288" behindDoc="0" locked="0" layoutInCell="1" allowOverlap="1" wp14:anchorId="706CC16D" wp14:editId="17455C06">
            <wp:simplePos x="0" y="0"/>
            <wp:positionH relativeFrom="column">
              <wp:posOffset>0</wp:posOffset>
            </wp:positionH>
            <wp:positionV relativeFrom="paragraph">
              <wp:posOffset>115053</wp:posOffset>
            </wp:positionV>
            <wp:extent cx="3274695" cy="2171700"/>
            <wp:effectExtent l="0" t="0" r="0" b="0"/>
            <wp:wrapThrough wrapText="bothSides">
              <wp:wrapPolygon edited="0">
                <wp:start x="0" y="0"/>
                <wp:lineTo x="0" y="21411"/>
                <wp:lineTo x="21487" y="21411"/>
                <wp:lineTo x="21487" y="0"/>
                <wp:lineTo x="0" y="0"/>
              </wp:wrapPolygon>
            </wp:wrapThrough>
            <wp:docPr id="1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3"/>
                    <a:srcRect/>
                    <a:stretch>
                      <a:fillRect/>
                    </a:stretch>
                  </pic:blipFill>
                  <pic:spPr>
                    <a:xfrm>
                      <a:off x="0" y="0"/>
                      <a:ext cx="3274695" cy="2171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3B651C"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 xml:space="preserve">There are number of examples of monopoly organization in the world. To understand the monopoly characteristic, some of large organizations of the world can be exemplified like Google, Facebook, and Apple etc. This companies has been showing a monopoly behaviors and operating their business and activities in the monopoly market structure through the world. </w:t>
      </w:r>
    </w:p>
    <w:p w14:paraId="7DA2C04E" w14:textId="77777777" w:rsidR="00331260" w:rsidRPr="00DD2344" w:rsidRDefault="00000000">
      <w:pPr>
        <w:spacing w:line="360" w:lineRule="auto"/>
        <w:jc w:val="both"/>
        <w:rPr>
          <w:rFonts w:ascii="Arial" w:hAnsi="Arial" w:cs="Arial"/>
          <w:sz w:val="22"/>
          <w:szCs w:val="22"/>
        </w:rPr>
      </w:pPr>
      <w:r w:rsidRPr="00FB7326">
        <w:rPr>
          <w:rFonts w:ascii="Arial" w:hAnsi="Arial" w:cs="Arial"/>
          <w:b/>
          <w:color w:val="0070C0"/>
          <w:sz w:val="22"/>
          <w:szCs w:val="22"/>
        </w:rPr>
        <w:t>Facebook</w:t>
      </w:r>
      <w:r w:rsidRPr="00DD2344">
        <w:rPr>
          <w:rFonts w:ascii="Arial" w:hAnsi="Arial" w:cs="Arial"/>
          <w:sz w:val="22"/>
          <w:szCs w:val="22"/>
        </w:rPr>
        <w:t xml:space="preserve"> will be analyzed in this monopoly section to understand the impacts of the Market structure on the decision making of the organization. </w:t>
      </w:r>
    </w:p>
    <w:p w14:paraId="67B86812" w14:textId="77777777" w:rsidR="00331260" w:rsidRPr="00DD2344" w:rsidRDefault="00000000">
      <w:pPr>
        <w:spacing w:line="360" w:lineRule="auto"/>
        <w:jc w:val="both"/>
        <w:rPr>
          <w:rFonts w:ascii="Arial" w:hAnsi="Arial" w:cs="Arial"/>
          <w:sz w:val="22"/>
          <w:szCs w:val="22"/>
        </w:rPr>
      </w:pPr>
      <w:r w:rsidRPr="00FB7326">
        <w:rPr>
          <w:rFonts w:ascii="Arial" w:hAnsi="Arial" w:cs="Arial"/>
          <w:b/>
          <w:color w:val="0070C0"/>
          <w:sz w:val="22"/>
          <w:szCs w:val="22"/>
        </w:rPr>
        <w:t>Pricing</w:t>
      </w:r>
      <w:r w:rsidRPr="00FB7326">
        <w:rPr>
          <w:rFonts w:ascii="Arial" w:hAnsi="Arial" w:cs="Arial"/>
          <w:color w:val="0070C0"/>
          <w:sz w:val="22"/>
          <w:szCs w:val="22"/>
        </w:rPr>
        <w:t xml:space="preserve">: </w:t>
      </w:r>
      <w:r w:rsidRPr="00DD2344">
        <w:rPr>
          <w:rFonts w:ascii="Arial" w:hAnsi="Arial" w:cs="Arial"/>
          <w:sz w:val="22"/>
          <w:szCs w:val="22"/>
        </w:rPr>
        <w:t>At the market of social media and communication, there is no competitor for Facebook. The organization is enjoying a power or independent decision making like pricing of the services, products, advertisements etc. in the market. The advertisements duration on Facebook in recent times has increased to a large extent that is not liked by most of the users but they are bound to use the Facebook as its service is monopoly. This decision of advertising has been taken from the power of monopoly and uniqueness of the services (Tian, 2010).</w:t>
      </w:r>
    </w:p>
    <w:p w14:paraId="287D5E92" w14:textId="77777777" w:rsidR="00331260" w:rsidRPr="00DD2344" w:rsidRDefault="00000000">
      <w:pPr>
        <w:pStyle w:val="2"/>
        <w:jc w:val="both"/>
        <w:rPr>
          <w:rFonts w:ascii="Arial" w:hAnsi="Arial" w:cs="Arial"/>
          <w:bCs/>
          <w:sz w:val="32"/>
          <w:szCs w:val="32"/>
        </w:rPr>
      </w:pPr>
      <w:bookmarkStart w:id="8" w:name="_Toc116751722"/>
      <w:r w:rsidRPr="00DD2344">
        <w:rPr>
          <w:rFonts w:ascii="Arial" w:hAnsi="Arial" w:cs="Arial"/>
          <w:bCs/>
          <w:sz w:val="32"/>
          <w:szCs w:val="32"/>
        </w:rPr>
        <w:t>Impacts of Perfect Competition</w:t>
      </w:r>
      <w:bookmarkEnd w:id="8"/>
      <w:r w:rsidRPr="00DD2344">
        <w:rPr>
          <w:rFonts w:ascii="Arial" w:hAnsi="Arial" w:cs="Arial"/>
          <w:bCs/>
          <w:sz w:val="32"/>
          <w:szCs w:val="32"/>
        </w:rPr>
        <w:t xml:space="preserve"> </w:t>
      </w:r>
    </w:p>
    <w:p w14:paraId="6CA1CD52" w14:textId="77777777" w:rsidR="00331260" w:rsidRPr="001A74D1" w:rsidRDefault="00331260">
      <w:pPr>
        <w:pStyle w:val="afe"/>
        <w:rPr>
          <w:rFonts w:ascii="Arial" w:hAnsi="Arial" w:cs="Arial"/>
        </w:rPr>
      </w:pPr>
    </w:p>
    <w:p w14:paraId="164EAB2B"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 xml:space="preserve">In the structure of perfect competition, companies have to confront a large number of similar companies, sellers and competitors in the market. They all provides the homogenous products and services in the market. As a result, companies like Tesco that is a perfect competition structure organization in the UK has been facing some impacts in their managerial decision making process. For example </w:t>
      </w:r>
    </w:p>
    <w:p w14:paraId="63094525" w14:textId="77777777" w:rsidR="00331260" w:rsidRPr="00DD2344" w:rsidRDefault="00000000">
      <w:pPr>
        <w:rPr>
          <w:rFonts w:ascii="Arial" w:hAnsi="Arial" w:cs="Arial"/>
          <w:sz w:val="22"/>
          <w:szCs w:val="22"/>
        </w:rPr>
      </w:pPr>
      <w:r w:rsidRPr="00DD2344">
        <w:rPr>
          <w:rFonts w:ascii="Arial" w:hAnsi="Arial" w:cs="Arial"/>
          <w:sz w:val="22"/>
          <w:szCs w:val="22"/>
        </w:rPr>
        <w:lastRenderedPageBreak/>
        <w:fldChar w:fldCharType="begin"/>
      </w:r>
      <w:r w:rsidRPr="00DD2344">
        <w:rPr>
          <w:rFonts w:ascii="Arial" w:hAnsi="Arial" w:cs="Arial"/>
          <w:sz w:val="22"/>
          <w:szCs w:val="22"/>
        </w:rPr>
        <w:instrText xml:space="preserve"> INCLUDEPICTURE "https://boycewire.com/wp-content/uploads/2019/11/PerfectComp-1-1024x731.png?ezimgfmt=rs:0x0/rscb1/ngcb1/notWebP" \* MERGEFORMATINET </w:instrText>
      </w:r>
      <w:r w:rsidRPr="00DD2344">
        <w:rPr>
          <w:rFonts w:ascii="Arial" w:hAnsi="Arial" w:cs="Arial"/>
          <w:sz w:val="22"/>
          <w:szCs w:val="22"/>
        </w:rPr>
        <w:fldChar w:fldCharType="separate"/>
      </w:r>
      <w:r w:rsidRPr="00DD2344">
        <w:rPr>
          <w:rFonts w:ascii="Arial" w:hAnsi="Arial" w:cs="Arial"/>
          <w:noProof/>
          <w:sz w:val="22"/>
          <w:szCs w:val="22"/>
        </w:rPr>
        <w:drawing>
          <wp:anchor distT="0" distB="0" distL="114300" distR="114300" simplePos="0" relativeHeight="251671552" behindDoc="0" locked="0" layoutInCell="1" allowOverlap="1" wp14:anchorId="5AE81B88" wp14:editId="157529F1">
            <wp:simplePos x="0" y="0"/>
            <wp:positionH relativeFrom="column">
              <wp:posOffset>0</wp:posOffset>
            </wp:positionH>
            <wp:positionV relativeFrom="paragraph">
              <wp:posOffset>1905</wp:posOffset>
            </wp:positionV>
            <wp:extent cx="4110990" cy="2934970"/>
            <wp:effectExtent l="0" t="0" r="0" b="0"/>
            <wp:wrapSquare wrapText="bothSides"/>
            <wp:docPr id="15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noChangeArrowheads="1"/>
                    </pic:cNvPicPr>
                  </pic:nvPicPr>
                  <pic:blipFill>
                    <a:blip r:embed="rId14"/>
                    <a:srcRect/>
                    <a:stretch>
                      <a:fillRect/>
                    </a:stretch>
                  </pic:blipFill>
                  <pic:spPr>
                    <a:xfrm>
                      <a:off x="0" y="0"/>
                      <a:ext cx="4110990" cy="29349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D2344">
        <w:rPr>
          <w:rFonts w:ascii="Arial" w:hAnsi="Arial" w:cs="Arial"/>
          <w:sz w:val="22"/>
          <w:szCs w:val="22"/>
        </w:rPr>
        <w:fldChar w:fldCharType="end"/>
      </w:r>
    </w:p>
    <w:p w14:paraId="75AE82F1"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Tesco had been unable to increase the price of their products and services during the COVID 19 and after this situation due to the perfect competition in the market. Amazon, Alibaba and many others retailer organizations are the key competitors of this company.</w:t>
      </w:r>
    </w:p>
    <w:p w14:paraId="42E243F9"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The organization is also unable to influence the production as the demand of the products and Services are spread out into different other competitor organization.</w:t>
      </w:r>
    </w:p>
    <w:p w14:paraId="7D567B00"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Tesco is a renowned business in the structure of perfect competition where it is not much independent in taking their managerial decision on their own as the situation depends on many things of the market (Koschker and Möst, 2016).</w:t>
      </w:r>
    </w:p>
    <w:p w14:paraId="79B99D24" w14:textId="4412AF79" w:rsidR="00331260" w:rsidRDefault="00331260">
      <w:pPr>
        <w:spacing w:line="360" w:lineRule="auto"/>
        <w:jc w:val="both"/>
        <w:rPr>
          <w:rFonts w:ascii="Arial" w:hAnsi="Arial" w:cs="Arial"/>
        </w:rPr>
      </w:pPr>
    </w:p>
    <w:p w14:paraId="1BE28129" w14:textId="77777777" w:rsidR="00FB7326" w:rsidRPr="001A74D1" w:rsidRDefault="00FB7326">
      <w:pPr>
        <w:spacing w:line="360" w:lineRule="auto"/>
        <w:jc w:val="both"/>
        <w:rPr>
          <w:rFonts w:ascii="Arial" w:hAnsi="Arial" w:cs="Arial"/>
        </w:rPr>
      </w:pPr>
    </w:p>
    <w:p w14:paraId="60CE6EE1" w14:textId="77777777" w:rsidR="00331260" w:rsidRPr="00DD2344" w:rsidRDefault="00000000">
      <w:pPr>
        <w:pStyle w:val="2"/>
        <w:jc w:val="both"/>
        <w:rPr>
          <w:rFonts w:ascii="Arial" w:hAnsi="Arial" w:cs="Arial"/>
          <w:bCs/>
          <w:sz w:val="32"/>
          <w:szCs w:val="32"/>
        </w:rPr>
      </w:pPr>
      <w:bookmarkStart w:id="9" w:name="_Toc116751723"/>
      <w:r w:rsidRPr="00DD2344">
        <w:rPr>
          <w:rFonts w:ascii="Arial" w:hAnsi="Arial" w:cs="Arial"/>
          <w:bCs/>
          <w:sz w:val="32"/>
          <w:szCs w:val="32"/>
        </w:rPr>
        <w:t>Impacts of Monopolistic Competition</w:t>
      </w:r>
      <w:bookmarkEnd w:id="9"/>
    </w:p>
    <w:p w14:paraId="6A8090DE" w14:textId="77777777" w:rsidR="00331260" w:rsidRPr="001A74D1" w:rsidRDefault="00331260">
      <w:pPr>
        <w:pStyle w:val="afe"/>
        <w:rPr>
          <w:rFonts w:ascii="Arial" w:hAnsi="Arial" w:cs="Arial"/>
        </w:rPr>
      </w:pPr>
    </w:p>
    <w:p w14:paraId="61427A66"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 xml:space="preserve">There are also impacts of the monopolistic competition market structure on the business, companies and managerial decision making of these organizations. Monopolistic competition is a structure where the sellers create a uniqueness and differentiation in their products and services to influence the demand, price. Productions and sales in the market. Restaurant, foods or beverages, hair saloon etc. fall under this structure (Shubik and Levitan, 2013). </w:t>
      </w:r>
    </w:p>
    <w:p w14:paraId="4E5E8E85" w14:textId="77777777" w:rsidR="00331260" w:rsidRPr="00DD2344" w:rsidRDefault="00000000">
      <w:pPr>
        <w:spacing w:line="360" w:lineRule="auto"/>
        <w:jc w:val="both"/>
        <w:rPr>
          <w:rFonts w:ascii="Arial" w:hAnsi="Arial" w:cs="Arial"/>
          <w:sz w:val="22"/>
          <w:szCs w:val="22"/>
        </w:rPr>
      </w:pPr>
      <w:r w:rsidRPr="00DD2344">
        <w:rPr>
          <w:rFonts w:ascii="Arial" w:hAnsi="Arial" w:cs="Arial"/>
          <w:noProof/>
          <w:sz w:val="22"/>
          <w:szCs w:val="22"/>
        </w:rPr>
        <w:lastRenderedPageBreak/>
        <w:drawing>
          <wp:anchor distT="0" distB="0" distL="114300" distR="114300" simplePos="0" relativeHeight="251672576" behindDoc="0" locked="0" layoutInCell="1" allowOverlap="1" wp14:anchorId="4AD6CDDA" wp14:editId="2DA41317">
            <wp:simplePos x="0" y="0"/>
            <wp:positionH relativeFrom="column">
              <wp:posOffset>3467100</wp:posOffset>
            </wp:positionH>
            <wp:positionV relativeFrom="paragraph">
              <wp:posOffset>0</wp:posOffset>
            </wp:positionV>
            <wp:extent cx="2679700" cy="2303145"/>
            <wp:effectExtent l="0" t="0" r="0" b="0"/>
            <wp:wrapThrough wrapText="bothSides">
              <wp:wrapPolygon edited="0">
                <wp:start x="0" y="0"/>
                <wp:lineTo x="0" y="21439"/>
                <wp:lineTo x="21498" y="21439"/>
                <wp:lineTo x="21498" y="0"/>
                <wp:lineTo x="0" y="0"/>
              </wp:wrapPolygon>
            </wp:wrapThrough>
            <wp:docPr id="15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1"/>
                    <a:srcRect/>
                    <a:stretch>
                      <a:fillRect/>
                    </a:stretch>
                  </pic:blipFill>
                  <pic:spPr>
                    <a:xfrm>
                      <a:off x="0" y="0"/>
                      <a:ext cx="2679700" cy="2303145"/>
                    </a:xfrm>
                    <a:prstGeom prst="rect">
                      <a:avLst/>
                    </a:prstGeom>
                  </pic:spPr>
                </pic:pic>
              </a:graphicData>
            </a:graphic>
            <wp14:sizeRelH relativeFrom="page">
              <wp14:pctWidth>0</wp14:pctWidth>
            </wp14:sizeRelH>
            <wp14:sizeRelV relativeFrom="page">
              <wp14:pctHeight>0</wp14:pctHeight>
            </wp14:sizeRelV>
          </wp:anchor>
        </w:drawing>
      </w:r>
      <w:r w:rsidRPr="00DD2344">
        <w:rPr>
          <w:rFonts w:ascii="Arial" w:hAnsi="Arial" w:cs="Arial"/>
          <w:sz w:val="22"/>
          <w:szCs w:val="22"/>
        </w:rPr>
        <w:t>McDonald's is a very renowned organization that operates its business and activities in the monopolistic competition Market structure. This structure impacts on the decision making process of the management of the organization. For example.</w:t>
      </w:r>
    </w:p>
    <w:p w14:paraId="1C8E5AA3" w14:textId="77777777" w:rsidR="00331260" w:rsidRPr="00DD2344" w:rsidRDefault="00331260">
      <w:pPr>
        <w:spacing w:line="360" w:lineRule="auto"/>
        <w:jc w:val="both"/>
        <w:rPr>
          <w:rFonts w:ascii="Arial" w:hAnsi="Arial" w:cs="Arial"/>
          <w:sz w:val="22"/>
          <w:szCs w:val="22"/>
        </w:rPr>
      </w:pPr>
    </w:p>
    <w:p w14:paraId="1C37DC49"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McDonald's is very much concentrated on the quality and taste of their foods and beverages to make a differentiation in their products in the market.</w:t>
      </w:r>
    </w:p>
    <w:p w14:paraId="260A916C" w14:textId="77777777" w:rsidR="00331260" w:rsidRPr="00DD2344" w:rsidRDefault="00331260">
      <w:pPr>
        <w:spacing w:line="360" w:lineRule="auto"/>
        <w:jc w:val="both"/>
        <w:rPr>
          <w:rFonts w:ascii="Arial" w:hAnsi="Arial" w:cs="Arial"/>
          <w:sz w:val="22"/>
          <w:szCs w:val="22"/>
        </w:rPr>
      </w:pPr>
    </w:p>
    <w:p w14:paraId="7E7998D9" w14:textId="1E4244C4"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It has taken decision to increase the price as the quality and innovation has been increasing the cost of productions and other management but the company have not face any loss of customers in the market.</w:t>
      </w:r>
    </w:p>
    <w:p w14:paraId="19E9BB04"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To lessen the impacts of the market structure on the decision making process, McDonald's has been trying to ensure a continuous innovation and development of the Service for the consumers to secure monopoly power to influence the price and production in the market (Parenti, Ushchev and Thisse, 2017).</w:t>
      </w:r>
    </w:p>
    <w:p w14:paraId="36B8376F" w14:textId="77777777" w:rsidR="00331260" w:rsidRPr="00FB7326" w:rsidRDefault="00000000">
      <w:pPr>
        <w:pStyle w:val="1"/>
        <w:rPr>
          <w:rFonts w:ascii="Arial" w:hAnsi="Arial" w:cs="Arial"/>
          <w:bCs/>
        </w:rPr>
      </w:pPr>
      <w:bookmarkStart w:id="10" w:name="_Toc116751724"/>
      <w:r w:rsidRPr="00FB7326">
        <w:rPr>
          <w:rFonts w:ascii="Arial" w:hAnsi="Arial" w:cs="Arial"/>
          <w:bCs/>
        </w:rPr>
        <w:t>Conclusion</w:t>
      </w:r>
      <w:bookmarkEnd w:id="10"/>
    </w:p>
    <w:p w14:paraId="543372E4" w14:textId="77777777" w:rsidR="00331260" w:rsidRPr="001A74D1" w:rsidRDefault="00331260">
      <w:pPr>
        <w:pStyle w:val="afe"/>
        <w:rPr>
          <w:rFonts w:ascii="Arial" w:hAnsi="Arial" w:cs="Arial"/>
        </w:rPr>
      </w:pPr>
    </w:p>
    <w:p w14:paraId="54CB7F4D" w14:textId="2F76690F" w:rsidR="00331260" w:rsidRDefault="00000000">
      <w:pPr>
        <w:spacing w:line="360" w:lineRule="auto"/>
        <w:jc w:val="both"/>
        <w:rPr>
          <w:rFonts w:ascii="Arial" w:hAnsi="Arial" w:cs="Arial"/>
          <w:sz w:val="22"/>
          <w:szCs w:val="22"/>
        </w:rPr>
      </w:pPr>
      <w:r w:rsidRPr="00FB7326">
        <w:rPr>
          <w:rFonts w:ascii="Arial" w:hAnsi="Arial" w:cs="Arial"/>
          <w:sz w:val="22"/>
          <w:szCs w:val="22"/>
        </w:rPr>
        <w:t>Most of the business and companies are the part of these four market structure - monopoly, oligopoly, perfect competition and monopolistic competition. All of these market structures have their own characteristics for example sole sellers or no competitor is the key feature of monopoly market whereas the large number of sellers and competitors denotes to the perfect competition. All of the companies mutually co-operate with each other to get the market benefits in the oligopoly market and monopolistic competition is the mixture of both monopoly and the perfect competition in the market. All of these market structure influence the managerial decision making process of each business organization. They key areas that are influenced by the market structures are the pricing, production, cost of productions and supply in the market, innovation and technology for quality and differentiation etc. Business should focus on the effective decision making based on the market structure so that it can acquire the maximum profits and benefits from the market for its growth and development.</w:t>
      </w:r>
    </w:p>
    <w:p w14:paraId="6CA91F44" w14:textId="77777777" w:rsidR="00FB7326" w:rsidRPr="00FB7326" w:rsidRDefault="00FB7326">
      <w:pPr>
        <w:spacing w:line="360" w:lineRule="auto"/>
        <w:jc w:val="both"/>
        <w:rPr>
          <w:rFonts w:ascii="Arial" w:hAnsi="Arial" w:cs="Arial"/>
          <w:sz w:val="22"/>
          <w:szCs w:val="22"/>
        </w:rPr>
      </w:pPr>
    </w:p>
    <w:p w14:paraId="1DDF8B16" w14:textId="77777777" w:rsidR="00331260" w:rsidRPr="00FB7326" w:rsidRDefault="00000000">
      <w:pPr>
        <w:pStyle w:val="1"/>
        <w:rPr>
          <w:rFonts w:ascii="Arial" w:hAnsi="Arial" w:cs="Arial"/>
          <w:bCs/>
        </w:rPr>
      </w:pPr>
      <w:bookmarkStart w:id="11" w:name="_Toc116751725"/>
      <w:r w:rsidRPr="00FB7326">
        <w:rPr>
          <w:rFonts w:ascii="Arial" w:hAnsi="Arial" w:cs="Arial"/>
          <w:bCs/>
        </w:rPr>
        <w:lastRenderedPageBreak/>
        <w:t>References</w:t>
      </w:r>
      <w:bookmarkEnd w:id="11"/>
    </w:p>
    <w:p w14:paraId="23E783DD" w14:textId="77777777" w:rsidR="00331260" w:rsidRPr="001A74D1" w:rsidRDefault="00331260">
      <w:pPr>
        <w:pStyle w:val="afe"/>
        <w:rPr>
          <w:rFonts w:ascii="Arial" w:hAnsi="Arial" w:cs="Arial"/>
        </w:rPr>
      </w:pPr>
    </w:p>
    <w:p w14:paraId="03BA89F5" w14:textId="77777777" w:rsidR="00331260" w:rsidRPr="00FB7326" w:rsidRDefault="00000000" w:rsidP="00FB7326">
      <w:pPr>
        <w:spacing w:line="360" w:lineRule="auto"/>
        <w:ind w:left="360"/>
        <w:jc w:val="both"/>
        <w:rPr>
          <w:rFonts w:ascii="Arial" w:hAnsi="Arial" w:cs="Arial"/>
          <w:sz w:val="22"/>
          <w:szCs w:val="22"/>
        </w:rPr>
      </w:pPr>
      <w:r w:rsidRPr="00FB7326">
        <w:rPr>
          <w:rFonts w:ascii="Arial" w:hAnsi="Arial" w:cs="Arial"/>
          <w:sz w:val="22"/>
          <w:szCs w:val="22"/>
        </w:rPr>
        <w:t>Von Stackelberg, H., 2010. Market structure and equilibrium. Springer Science &amp; Business Media.</w:t>
      </w:r>
    </w:p>
    <w:p w14:paraId="264B3939" w14:textId="77777777" w:rsidR="00331260" w:rsidRPr="00FB7326" w:rsidRDefault="00000000" w:rsidP="00FB7326">
      <w:pPr>
        <w:spacing w:line="360" w:lineRule="auto"/>
        <w:ind w:left="360"/>
        <w:jc w:val="both"/>
        <w:rPr>
          <w:rFonts w:ascii="Arial" w:hAnsi="Arial" w:cs="Arial"/>
          <w:sz w:val="22"/>
          <w:szCs w:val="22"/>
        </w:rPr>
      </w:pPr>
      <w:r w:rsidRPr="00FB7326">
        <w:rPr>
          <w:rFonts w:ascii="Arial" w:hAnsi="Arial" w:cs="Arial"/>
          <w:sz w:val="22"/>
          <w:szCs w:val="22"/>
        </w:rPr>
        <w:t>Francois, J. and Wooton, I., 2010. Market structure and market access. The World Economy, 33(7), pp.873-893.</w:t>
      </w:r>
    </w:p>
    <w:p w14:paraId="2EDF028B" w14:textId="77777777" w:rsidR="00331260" w:rsidRPr="00FB7326" w:rsidRDefault="00000000" w:rsidP="00FB7326">
      <w:pPr>
        <w:spacing w:line="360" w:lineRule="auto"/>
        <w:ind w:left="360"/>
        <w:jc w:val="both"/>
        <w:rPr>
          <w:rFonts w:ascii="Arial" w:hAnsi="Arial" w:cs="Arial"/>
          <w:sz w:val="22"/>
          <w:szCs w:val="22"/>
        </w:rPr>
      </w:pPr>
      <w:r w:rsidRPr="00FB7326">
        <w:rPr>
          <w:rFonts w:ascii="Arial" w:hAnsi="Arial" w:cs="Arial"/>
          <w:sz w:val="22"/>
          <w:szCs w:val="22"/>
        </w:rPr>
        <w:t>Kim, H.J. and Reinschmidt, K.F., 2012. Market structure and organizational performance of construction organizations. Journal of Management in Engineering, 28(2), pp.212-220.</w:t>
      </w:r>
    </w:p>
    <w:p w14:paraId="3C71693C" w14:textId="77777777" w:rsidR="00331260" w:rsidRPr="00FB7326" w:rsidRDefault="00000000" w:rsidP="00FB7326">
      <w:pPr>
        <w:spacing w:line="360" w:lineRule="auto"/>
        <w:ind w:left="360"/>
        <w:jc w:val="both"/>
        <w:rPr>
          <w:rFonts w:ascii="Arial" w:hAnsi="Arial" w:cs="Arial"/>
          <w:sz w:val="22"/>
          <w:szCs w:val="22"/>
        </w:rPr>
      </w:pPr>
      <w:r w:rsidRPr="00FB7326">
        <w:rPr>
          <w:rFonts w:ascii="Arial" w:hAnsi="Arial" w:cs="Arial"/>
          <w:sz w:val="22"/>
          <w:szCs w:val="22"/>
        </w:rPr>
        <w:t>Thampapillai, D.J., 2010. Perfect competition and sustainability: a brief note. International Journal of Social Economics.</w:t>
      </w:r>
    </w:p>
    <w:p w14:paraId="65DEFB5C" w14:textId="77777777" w:rsidR="00331260" w:rsidRPr="00FB7326" w:rsidRDefault="00000000" w:rsidP="00FB7326">
      <w:pPr>
        <w:spacing w:line="360" w:lineRule="auto"/>
        <w:ind w:left="360"/>
        <w:jc w:val="both"/>
        <w:rPr>
          <w:rFonts w:ascii="Arial" w:hAnsi="Arial" w:cs="Arial"/>
          <w:sz w:val="22"/>
          <w:szCs w:val="22"/>
        </w:rPr>
      </w:pPr>
      <w:r w:rsidRPr="00FB7326">
        <w:rPr>
          <w:rFonts w:ascii="Arial" w:hAnsi="Arial" w:cs="Arial"/>
          <w:sz w:val="22"/>
          <w:szCs w:val="22"/>
        </w:rPr>
        <w:t>Hussain, J., Pan, Y., Ali, G. and Xiaofang, Y., 2020. Pricing behavior of monopoly market with the implementation of green technology decision under emission reduction subsidy policy. Science of the Total Environment, 709, p.136110.</w:t>
      </w:r>
    </w:p>
    <w:p w14:paraId="365DED16" w14:textId="77777777" w:rsidR="00331260" w:rsidRPr="00FB7326" w:rsidRDefault="00000000" w:rsidP="00FB7326">
      <w:pPr>
        <w:spacing w:line="360" w:lineRule="auto"/>
        <w:ind w:left="360"/>
        <w:jc w:val="both"/>
        <w:rPr>
          <w:rFonts w:ascii="Arial" w:hAnsi="Arial" w:cs="Arial"/>
          <w:sz w:val="22"/>
          <w:szCs w:val="22"/>
        </w:rPr>
      </w:pPr>
      <w:r w:rsidRPr="00FB7326">
        <w:rPr>
          <w:rFonts w:ascii="Arial" w:hAnsi="Arial" w:cs="Arial"/>
          <w:sz w:val="22"/>
          <w:szCs w:val="22"/>
        </w:rPr>
        <w:t>Zhelobodko, E., Kokovin, S., Parenti, M. and Thisse, J.F., 2012. Monopolistic competition: Beyond the constant elasticity of substitution. Econometrica, 80(6), pp.2765-2784.</w:t>
      </w:r>
    </w:p>
    <w:p w14:paraId="4C5D37B6" w14:textId="77777777" w:rsidR="00331260" w:rsidRPr="00FB7326" w:rsidRDefault="00000000" w:rsidP="00FB7326">
      <w:pPr>
        <w:spacing w:line="360" w:lineRule="auto"/>
        <w:ind w:left="360"/>
        <w:jc w:val="both"/>
        <w:rPr>
          <w:rFonts w:ascii="Arial" w:hAnsi="Arial" w:cs="Arial"/>
          <w:sz w:val="22"/>
          <w:szCs w:val="22"/>
        </w:rPr>
      </w:pPr>
      <w:r w:rsidRPr="00FB7326">
        <w:rPr>
          <w:rFonts w:ascii="Arial" w:hAnsi="Arial" w:cs="Arial"/>
          <w:sz w:val="22"/>
          <w:szCs w:val="22"/>
        </w:rPr>
        <w:t>Fudenberg, D. and Tirole, J., 2013. Dynamic models of oligopoly. Routledge.</w:t>
      </w:r>
    </w:p>
    <w:p w14:paraId="2F2F2F57" w14:textId="77777777" w:rsidR="00331260" w:rsidRPr="00FB7326" w:rsidRDefault="00000000" w:rsidP="00FB7326">
      <w:pPr>
        <w:spacing w:line="360" w:lineRule="auto"/>
        <w:ind w:left="360"/>
        <w:jc w:val="both"/>
        <w:rPr>
          <w:rFonts w:ascii="Arial" w:hAnsi="Arial" w:cs="Arial"/>
          <w:sz w:val="22"/>
          <w:szCs w:val="22"/>
        </w:rPr>
      </w:pPr>
      <w:r w:rsidRPr="00FB7326">
        <w:rPr>
          <w:rFonts w:ascii="Arial" w:hAnsi="Arial" w:cs="Arial"/>
          <w:sz w:val="22"/>
          <w:szCs w:val="22"/>
        </w:rPr>
        <w:t>Tian, Y., 2010. The impacts of the Chinese anti-monopoly law on IP commercialization in China &amp; general strategies for technology-driven companies and future regulators. Duke L. &amp; Tech. Rev., 9, p.1.</w:t>
      </w:r>
    </w:p>
    <w:p w14:paraId="4037D780" w14:textId="77777777" w:rsidR="00331260" w:rsidRPr="00FB7326" w:rsidRDefault="00000000" w:rsidP="00FB7326">
      <w:pPr>
        <w:spacing w:line="360" w:lineRule="auto"/>
        <w:ind w:left="360"/>
        <w:jc w:val="both"/>
        <w:rPr>
          <w:rFonts w:ascii="Arial" w:hAnsi="Arial" w:cs="Arial"/>
          <w:sz w:val="22"/>
          <w:szCs w:val="22"/>
        </w:rPr>
      </w:pPr>
      <w:r w:rsidRPr="00FB7326">
        <w:rPr>
          <w:rFonts w:ascii="Arial" w:hAnsi="Arial" w:cs="Arial"/>
          <w:sz w:val="22"/>
          <w:szCs w:val="22"/>
        </w:rPr>
        <w:t>Koschker, S. and Möst, D., 2016. Perfect competition vs. strategic behaviour models to derive electricity prices and the influence of renewables on market power. OR spectrum, 38(3), pp.661-686.</w:t>
      </w:r>
    </w:p>
    <w:p w14:paraId="39531A80" w14:textId="77777777" w:rsidR="00331260" w:rsidRPr="00FB7326" w:rsidRDefault="00000000" w:rsidP="00FB7326">
      <w:pPr>
        <w:spacing w:line="360" w:lineRule="auto"/>
        <w:ind w:left="360"/>
        <w:jc w:val="both"/>
        <w:rPr>
          <w:rFonts w:ascii="Arial" w:hAnsi="Arial" w:cs="Arial"/>
          <w:sz w:val="22"/>
          <w:szCs w:val="22"/>
        </w:rPr>
      </w:pPr>
      <w:r w:rsidRPr="00FB7326">
        <w:rPr>
          <w:rFonts w:ascii="Arial" w:hAnsi="Arial" w:cs="Arial"/>
          <w:sz w:val="22"/>
          <w:szCs w:val="22"/>
        </w:rPr>
        <w:t>Parenti, M., Ushchev, P. and Thisse, J.F., 2017. Toward a theory of monopolistic competition. Journal of Economic Theory, 167, pp.86-115.</w:t>
      </w:r>
    </w:p>
    <w:p w14:paraId="442C618A" w14:textId="77777777" w:rsidR="00331260" w:rsidRPr="00FB7326" w:rsidRDefault="00000000" w:rsidP="00FB7326">
      <w:pPr>
        <w:spacing w:line="360" w:lineRule="auto"/>
        <w:ind w:left="360"/>
        <w:jc w:val="both"/>
        <w:rPr>
          <w:rFonts w:ascii="Arial" w:hAnsi="Arial" w:cs="Arial"/>
          <w:sz w:val="22"/>
          <w:szCs w:val="22"/>
        </w:rPr>
      </w:pPr>
      <w:r w:rsidRPr="00FB7326">
        <w:rPr>
          <w:rFonts w:ascii="Arial" w:hAnsi="Arial" w:cs="Arial"/>
          <w:sz w:val="22"/>
          <w:szCs w:val="22"/>
        </w:rPr>
        <w:t>Shubik, M. and Levitan, R., 2013. Market structure and behavior. In Market Structure and Behavior. Harvard University Press.</w:t>
      </w:r>
    </w:p>
    <w:sectPr w:rsidR="00331260" w:rsidRPr="00FB7326">
      <w:footerReference w:type="default" r:id="rId15"/>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DF5F6D" w14:textId="77777777" w:rsidR="006C14E1" w:rsidRDefault="006C14E1">
      <w:r>
        <w:separator/>
      </w:r>
    </w:p>
  </w:endnote>
  <w:endnote w:type="continuationSeparator" w:id="0">
    <w:p w14:paraId="60286789" w14:textId="77777777" w:rsidR="006C14E1" w:rsidRDefault="006C14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4FAC18" w14:textId="77777777" w:rsidR="00331260" w:rsidRDefault="00000000">
    <w:pPr>
      <w:pStyle w:val="afc"/>
      <w:jc w:val="right"/>
    </w:pPr>
    <w:r>
      <w:fldChar w:fldCharType="begin"/>
    </w:r>
    <w:r>
      <w:instrText xml:space="preserve"> PAGE   \* MERGEFORMAT </w:instrText>
    </w:r>
    <w:r>
      <w:fldChar w:fldCharType="separate"/>
    </w:r>
    <w:r>
      <w:t>11</w:t>
    </w:r>
    <w:r>
      <w:fldChar w:fldCharType="end"/>
    </w:r>
  </w:p>
  <w:p w14:paraId="748A045C" w14:textId="77777777" w:rsidR="00331260" w:rsidRDefault="00331260">
    <w:pPr>
      <w:pStyle w:val="af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6AFD4E" w14:textId="77777777" w:rsidR="006C14E1" w:rsidRDefault="006C14E1">
      <w:r>
        <w:separator/>
      </w:r>
    </w:p>
  </w:footnote>
  <w:footnote w:type="continuationSeparator" w:id="0">
    <w:p w14:paraId="4A09D99B" w14:textId="77777777" w:rsidR="006C14E1" w:rsidRDefault="006C14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7548B"/>
    <w:multiLevelType w:val="hybridMultilevel"/>
    <w:tmpl w:val="5DCA9D0A"/>
    <w:lvl w:ilvl="0" w:tplc="FDEE5C08">
      <w:start w:val="1"/>
      <w:numFmt w:val="bullet"/>
      <w:lvlText w:val=""/>
      <w:lvlJc w:val="left"/>
      <w:pPr>
        <w:ind w:left="720" w:hanging="360"/>
      </w:pPr>
      <w:rPr>
        <w:rFonts w:ascii="Symbol" w:hAnsi="Symbol" w:hint="default"/>
      </w:rPr>
    </w:lvl>
    <w:lvl w:ilvl="1" w:tplc="0DEA4CAC" w:tentative="1">
      <w:start w:val="1"/>
      <w:numFmt w:val="bullet"/>
      <w:lvlText w:val="o"/>
      <w:lvlJc w:val="left"/>
      <w:pPr>
        <w:ind w:left="1440" w:hanging="360"/>
      </w:pPr>
      <w:rPr>
        <w:rFonts w:ascii="Courier New" w:hAnsi="Courier New" w:cs="Courier New" w:hint="default"/>
      </w:rPr>
    </w:lvl>
    <w:lvl w:ilvl="2" w:tplc="F7C0443C" w:tentative="1">
      <w:start w:val="1"/>
      <w:numFmt w:val="bullet"/>
      <w:lvlText w:val=""/>
      <w:lvlJc w:val="left"/>
      <w:pPr>
        <w:ind w:left="2160" w:hanging="360"/>
      </w:pPr>
      <w:rPr>
        <w:rFonts w:ascii="Wingdings" w:hAnsi="Wingdings" w:hint="default"/>
      </w:rPr>
    </w:lvl>
    <w:lvl w:ilvl="3" w:tplc="017A078C" w:tentative="1">
      <w:start w:val="1"/>
      <w:numFmt w:val="bullet"/>
      <w:lvlText w:val=""/>
      <w:lvlJc w:val="left"/>
      <w:pPr>
        <w:ind w:left="2880" w:hanging="360"/>
      </w:pPr>
      <w:rPr>
        <w:rFonts w:ascii="Symbol" w:hAnsi="Symbol" w:hint="default"/>
      </w:rPr>
    </w:lvl>
    <w:lvl w:ilvl="4" w:tplc="F28A4818" w:tentative="1">
      <w:start w:val="1"/>
      <w:numFmt w:val="bullet"/>
      <w:lvlText w:val="o"/>
      <w:lvlJc w:val="left"/>
      <w:pPr>
        <w:ind w:left="3600" w:hanging="360"/>
      </w:pPr>
      <w:rPr>
        <w:rFonts w:ascii="Courier New" w:hAnsi="Courier New" w:cs="Courier New" w:hint="default"/>
      </w:rPr>
    </w:lvl>
    <w:lvl w:ilvl="5" w:tplc="390A9566" w:tentative="1">
      <w:start w:val="1"/>
      <w:numFmt w:val="bullet"/>
      <w:lvlText w:val=""/>
      <w:lvlJc w:val="left"/>
      <w:pPr>
        <w:ind w:left="4320" w:hanging="360"/>
      </w:pPr>
      <w:rPr>
        <w:rFonts w:ascii="Wingdings" w:hAnsi="Wingdings" w:hint="default"/>
      </w:rPr>
    </w:lvl>
    <w:lvl w:ilvl="6" w:tplc="E2A47034" w:tentative="1">
      <w:start w:val="1"/>
      <w:numFmt w:val="bullet"/>
      <w:lvlText w:val=""/>
      <w:lvlJc w:val="left"/>
      <w:pPr>
        <w:ind w:left="5040" w:hanging="360"/>
      </w:pPr>
      <w:rPr>
        <w:rFonts w:ascii="Symbol" w:hAnsi="Symbol" w:hint="default"/>
      </w:rPr>
    </w:lvl>
    <w:lvl w:ilvl="7" w:tplc="E91C59DA" w:tentative="1">
      <w:start w:val="1"/>
      <w:numFmt w:val="bullet"/>
      <w:lvlText w:val="o"/>
      <w:lvlJc w:val="left"/>
      <w:pPr>
        <w:ind w:left="5760" w:hanging="360"/>
      </w:pPr>
      <w:rPr>
        <w:rFonts w:ascii="Courier New" w:hAnsi="Courier New" w:cs="Courier New" w:hint="default"/>
      </w:rPr>
    </w:lvl>
    <w:lvl w:ilvl="8" w:tplc="880E12B8" w:tentative="1">
      <w:start w:val="1"/>
      <w:numFmt w:val="bullet"/>
      <w:lvlText w:val=""/>
      <w:lvlJc w:val="left"/>
      <w:pPr>
        <w:ind w:left="6480" w:hanging="360"/>
      </w:pPr>
      <w:rPr>
        <w:rFonts w:ascii="Wingdings" w:hAnsi="Wingdings" w:hint="default"/>
      </w:rPr>
    </w:lvl>
  </w:abstractNum>
  <w:num w:numId="1" w16cid:durableId="6290203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63B0"/>
    <w:rsid w:val="00013FA5"/>
    <w:rsid w:val="00020444"/>
    <w:rsid w:val="000B1E60"/>
    <w:rsid w:val="000B6E29"/>
    <w:rsid w:val="00101CA2"/>
    <w:rsid w:val="00110AEF"/>
    <w:rsid w:val="0015348C"/>
    <w:rsid w:val="001A74D1"/>
    <w:rsid w:val="001A7890"/>
    <w:rsid w:val="001E61A1"/>
    <w:rsid w:val="002053F6"/>
    <w:rsid w:val="00232DF2"/>
    <w:rsid w:val="002743B0"/>
    <w:rsid w:val="002E1244"/>
    <w:rsid w:val="00331260"/>
    <w:rsid w:val="00335A04"/>
    <w:rsid w:val="00350B3D"/>
    <w:rsid w:val="003B7BA0"/>
    <w:rsid w:val="00406D94"/>
    <w:rsid w:val="00436828"/>
    <w:rsid w:val="004A73DA"/>
    <w:rsid w:val="004A7669"/>
    <w:rsid w:val="004C6662"/>
    <w:rsid w:val="004E1D15"/>
    <w:rsid w:val="005153F3"/>
    <w:rsid w:val="00586691"/>
    <w:rsid w:val="005B33C3"/>
    <w:rsid w:val="00660C51"/>
    <w:rsid w:val="0066642F"/>
    <w:rsid w:val="00692527"/>
    <w:rsid w:val="006C14E1"/>
    <w:rsid w:val="006D5329"/>
    <w:rsid w:val="00705826"/>
    <w:rsid w:val="007233C6"/>
    <w:rsid w:val="00784C6C"/>
    <w:rsid w:val="007B0E1B"/>
    <w:rsid w:val="007B7C20"/>
    <w:rsid w:val="007F1D57"/>
    <w:rsid w:val="00816609"/>
    <w:rsid w:val="008560E5"/>
    <w:rsid w:val="008706FB"/>
    <w:rsid w:val="00874C46"/>
    <w:rsid w:val="008A0764"/>
    <w:rsid w:val="008A12C6"/>
    <w:rsid w:val="008D575F"/>
    <w:rsid w:val="008F0C6A"/>
    <w:rsid w:val="00944EE9"/>
    <w:rsid w:val="00963470"/>
    <w:rsid w:val="009A7884"/>
    <w:rsid w:val="009B63B0"/>
    <w:rsid w:val="00AE27AF"/>
    <w:rsid w:val="00B00202"/>
    <w:rsid w:val="00B13F13"/>
    <w:rsid w:val="00B21FA6"/>
    <w:rsid w:val="00B451B9"/>
    <w:rsid w:val="00BA59C0"/>
    <w:rsid w:val="00C2522C"/>
    <w:rsid w:val="00C87FE5"/>
    <w:rsid w:val="00C91D3B"/>
    <w:rsid w:val="00D22052"/>
    <w:rsid w:val="00D715B5"/>
    <w:rsid w:val="00DD2344"/>
    <w:rsid w:val="00E011D1"/>
    <w:rsid w:val="00E4722A"/>
    <w:rsid w:val="00EA586E"/>
    <w:rsid w:val="00EB31F1"/>
    <w:rsid w:val="00ED63D6"/>
    <w:rsid w:val="00EE5B3C"/>
    <w:rsid w:val="00F1197D"/>
    <w:rsid w:val="00F974CC"/>
    <w:rsid w:val="00FB7326"/>
    <w:rsid w:val="00FC6DBF"/>
    <w:rsid w:val="00FE45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254FD"/>
  <w15:chartTrackingRefBased/>
  <w15:docId w15:val="{5323A37E-4C92-49CF-901B-9C871C4D8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0" w:line="240" w:lineRule="auto"/>
    </w:pPr>
    <w:rPr>
      <w:rFonts w:ascii="Times New Roman" w:eastAsia="Times New Roman" w:hAnsi="Times New Roman" w:cs="Times New Roman"/>
      <w:sz w:val="24"/>
      <w:szCs w:val="24"/>
      <w:lang w:val="en-GB"/>
    </w:rPr>
  </w:style>
  <w:style w:type="paragraph" w:styleId="1">
    <w:name w:val="heading 1"/>
    <w:basedOn w:val="a"/>
    <w:next w:val="a"/>
    <w:link w:val="10"/>
    <w:uiPriority w:val="9"/>
    <w:qFormat/>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semiHidden/>
    <w:unhideWhenUsed/>
    <w:qFormat/>
    <w:pPr>
      <w:keepNext/>
      <w:keepLines/>
      <w:spacing w:before="200"/>
      <w:outlineLvl w:val="2"/>
    </w:pPr>
    <w:rPr>
      <w:rFonts w:asciiTheme="majorHAnsi" w:eastAsiaTheme="majorEastAsia" w:hAnsiTheme="majorHAnsi" w:cstheme="majorBidi"/>
      <w:b/>
      <w:bCs/>
      <w:color w:val="5B9BD5" w:themeColor="accent1"/>
    </w:rPr>
  </w:style>
  <w:style w:type="paragraph" w:styleId="4">
    <w:name w:val="heading 4"/>
    <w:basedOn w:val="a"/>
    <w:next w:val="a"/>
    <w:link w:val="40"/>
    <w:uiPriority w:val="9"/>
    <w:semiHidden/>
    <w:unhideWhenUsed/>
    <w:qFormat/>
    <w:pPr>
      <w:keepNext/>
      <w:keepLines/>
      <w:spacing w:before="200"/>
      <w:outlineLvl w:val="3"/>
    </w:pPr>
    <w:rPr>
      <w:rFonts w:asciiTheme="majorHAnsi" w:eastAsiaTheme="majorEastAsia" w:hAnsiTheme="majorHAnsi" w:cstheme="majorBidi"/>
      <w:b/>
      <w:bCs/>
      <w:i/>
      <w:iCs/>
      <w:color w:val="5B9BD5" w:themeColor="accent1"/>
    </w:rPr>
  </w:style>
  <w:style w:type="paragraph" w:styleId="5">
    <w:name w:val="heading 5"/>
    <w:basedOn w:val="a"/>
    <w:next w:val="a"/>
    <w:link w:val="50"/>
    <w:uiPriority w:val="9"/>
    <w:semiHidden/>
    <w:unhideWhenUsed/>
    <w:qFormat/>
    <w:pPr>
      <w:keepNext/>
      <w:keepLines/>
      <w:spacing w:before="200"/>
      <w:outlineLvl w:val="4"/>
    </w:pPr>
    <w:rPr>
      <w:rFonts w:asciiTheme="majorHAnsi" w:eastAsiaTheme="majorEastAsia" w:hAnsiTheme="majorHAnsi" w:cstheme="majorBidi"/>
      <w:color w:val="1F4D78" w:themeColor="accent1" w:themeShade="7F"/>
    </w:rPr>
  </w:style>
  <w:style w:type="paragraph" w:styleId="6">
    <w:name w:val="heading 6"/>
    <w:basedOn w:val="a"/>
    <w:next w:val="a"/>
    <w:link w:val="60"/>
    <w:uiPriority w:val="9"/>
    <w:semiHidden/>
    <w:unhideWhenUsed/>
    <w:qFormat/>
    <w:pPr>
      <w:keepNext/>
      <w:keepLines/>
      <w:spacing w:before="200"/>
      <w:outlineLvl w:val="5"/>
    </w:pPr>
    <w:rPr>
      <w:rFonts w:asciiTheme="majorHAnsi" w:eastAsiaTheme="majorEastAsia" w:hAnsiTheme="majorHAnsi" w:cstheme="majorBidi"/>
      <w:i/>
      <w:iCs/>
      <w:color w:val="1F4D78" w:themeColor="accent1" w:themeShade="7F"/>
    </w:rPr>
  </w:style>
  <w:style w:type="paragraph" w:styleId="7">
    <w:name w:val="heading 7"/>
    <w:basedOn w:val="a"/>
    <w:next w:val="a"/>
    <w:link w:val="70"/>
    <w:uiPriority w:val="9"/>
    <w:semiHidden/>
    <w:unhideWhenUsed/>
    <w:qFormat/>
    <w:pPr>
      <w:keepNext/>
      <w:keepLines/>
      <w:spacing w:before="200"/>
      <w:outlineLvl w:val="6"/>
    </w:pPr>
    <w:rPr>
      <w:rFonts w:asciiTheme="majorHAnsi" w:eastAsiaTheme="majorEastAsia" w:hAnsiTheme="majorHAnsi" w:cstheme="majorBidi"/>
      <w:i/>
      <w:iCs/>
      <w:color w:val="404040" w:themeColor="text1" w:themeTint="BF"/>
    </w:rPr>
  </w:style>
  <w:style w:type="paragraph" w:styleId="8">
    <w:name w:val="heading 8"/>
    <w:basedOn w:val="a"/>
    <w:next w:val="a"/>
    <w:link w:val="80"/>
    <w:uiPriority w:val="9"/>
    <w:semiHidden/>
    <w:unhideWhenUsed/>
    <w:qFormat/>
    <w:pPr>
      <w:keepNext/>
      <w:keepLines/>
      <w:spacing w:before="200"/>
      <w:outlineLvl w:val="7"/>
    </w:pPr>
    <w:rPr>
      <w:rFonts w:asciiTheme="majorHAnsi" w:eastAsiaTheme="majorEastAsia" w:hAnsiTheme="majorHAnsi" w:cstheme="majorBidi"/>
      <w:color w:val="404040" w:themeColor="text1" w:themeTint="BF"/>
      <w:sz w:val="20"/>
      <w:szCs w:val="20"/>
    </w:rPr>
  </w:style>
  <w:style w:type="paragraph" w:styleId="9">
    <w:name w:val="heading 9"/>
    <w:basedOn w:val="a"/>
    <w:next w:val="a"/>
    <w:link w:val="90"/>
    <w:uiPriority w:val="9"/>
    <w:semiHidden/>
    <w:unhideWhenUsed/>
    <w:qFormat/>
    <w:pPr>
      <w:keepNext/>
      <w:keepLines/>
      <w:spacing w:before="200"/>
      <w:outlineLvl w:val="8"/>
    </w:pPr>
    <w:rPr>
      <w:rFonts w:asciiTheme="majorHAnsi" w:eastAsiaTheme="majorEastAsia" w:hAnsiTheme="majorHAnsi" w:cstheme="majorBidi"/>
      <w:i/>
      <w:iCs/>
      <w:color w:val="404040" w:themeColor="text1" w:themeTint="BF"/>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30">
    <w:name w:val="Заглавие 3 Знак"/>
    <w:basedOn w:val="a0"/>
    <w:link w:val="3"/>
    <w:uiPriority w:val="9"/>
    <w:rPr>
      <w:rFonts w:asciiTheme="majorHAnsi" w:eastAsiaTheme="majorEastAsia" w:hAnsiTheme="majorHAnsi" w:cstheme="majorBidi"/>
      <w:b/>
      <w:bCs/>
      <w:color w:val="5B9BD5" w:themeColor="accent1"/>
    </w:rPr>
  </w:style>
  <w:style w:type="character" w:customStyle="1" w:styleId="40">
    <w:name w:val="Заглавие 4 Знак"/>
    <w:basedOn w:val="a0"/>
    <w:link w:val="4"/>
    <w:uiPriority w:val="9"/>
    <w:rPr>
      <w:rFonts w:asciiTheme="majorHAnsi" w:eastAsiaTheme="majorEastAsia" w:hAnsiTheme="majorHAnsi" w:cstheme="majorBidi"/>
      <w:b/>
      <w:bCs/>
      <w:i/>
      <w:iCs/>
      <w:color w:val="5B9BD5" w:themeColor="accent1"/>
    </w:rPr>
  </w:style>
  <w:style w:type="character" w:customStyle="1" w:styleId="50">
    <w:name w:val="Заглавие 5 Знак"/>
    <w:basedOn w:val="a0"/>
    <w:link w:val="5"/>
    <w:uiPriority w:val="9"/>
    <w:rPr>
      <w:rFonts w:asciiTheme="majorHAnsi" w:eastAsiaTheme="majorEastAsia" w:hAnsiTheme="majorHAnsi" w:cstheme="majorBidi"/>
      <w:color w:val="1F4D78" w:themeColor="accent1" w:themeShade="7F"/>
    </w:rPr>
  </w:style>
  <w:style w:type="character" w:customStyle="1" w:styleId="60">
    <w:name w:val="Заглавие 6 Знак"/>
    <w:basedOn w:val="a0"/>
    <w:link w:val="6"/>
    <w:uiPriority w:val="9"/>
    <w:rPr>
      <w:rFonts w:asciiTheme="majorHAnsi" w:eastAsiaTheme="majorEastAsia" w:hAnsiTheme="majorHAnsi" w:cstheme="majorBidi"/>
      <w:i/>
      <w:iCs/>
      <w:color w:val="1F4D78" w:themeColor="accent1" w:themeShade="7F"/>
    </w:rPr>
  </w:style>
  <w:style w:type="character" w:customStyle="1" w:styleId="70">
    <w:name w:val="Заглавие 7 Знак"/>
    <w:basedOn w:val="a0"/>
    <w:link w:val="7"/>
    <w:uiPriority w:val="9"/>
    <w:rPr>
      <w:rFonts w:asciiTheme="majorHAnsi" w:eastAsiaTheme="majorEastAsia" w:hAnsiTheme="majorHAnsi" w:cstheme="majorBidi"/>
      <w:i/>
      <w:iCs/>
      <w:color w:val="404040" w:themeColor="text1" w:themeTint="BF"/>
    </w:rPr>
  </w:style>
  <w:style w:type="character" w:customStyle="1" w:styleId="80">
    <w:name w:val="Заглавие 8 Знак"/>
    <w:basedOn w:val="a0"/>
    <w:link w:val="8"/>
    <w:uiPriority w:val="9"/>
    <w:rPr>
      <w:rFonts w:asciiTheme="majorHAnsi" w:eastAsiaTheme="majorEastAsia" w:hAnsiTheme="majorHAnsi" w:cstheme="majorBidi"/>
      <w:color w:val="404040" w:themeColor="text1" w:themeTint="BF"/>
      <w:sz w:val="20"/>
      <w:szCs w:val="20"/>
    </w:rPr>
  </w:style>
  <w:style w:type="character" w:customStyle="1" w:styleId="90">
    <w:name w:val="Заглавие 9 Знак"/>
    <w:basedOn w:val="a0"/>
    <w:link w:val="9"/>
    <w:uiPriority w:val="9"/>
    <w:rPr>
      <w:rFonts w:asciiTheme="majorHAnsi" w:eastAsiaTheme="majorEastAsia" w:hAnsiTheme="majorHAnsi" w:cstheme="majorBidi"/>
      <w:i/>
      <w:iCs/>
      <w:color w:val="404040" w:themeColor="text1" w:themeTint="BF"/>
      <w:sz w:val="20"/>
      <w:szCs w:val="20"/>
    </w:rPr>
  </w:style>
  <w:style w:type="paragraph" w:styleId="a3">
    <w:name w:val="Title"/>
    <w:basedOn w:val="a"/>
    <w:next w:val="a"/>
    <w:link w:val="a4"/>
    <w:uiPriority w:val="10"/>
    <w:qFormat/>
    <w:pPr>
      <w:pBdr>
        <w:bottom w:val="single" w:sz="8" w:space="4" w:color="5B9BD5" w:themeColor="accent1"/>
      </w:pBdr>
      <w:spacing w:after="300"/>
      <w:contextualSpacing/>
    </w:pPr>
    <w:rPr>
      <w:rFonts w:asciiTheme="majorHAnsi" w:eastAsiaTheme="majorEastAsia" w:hAnsiTheme="majorHAnsi" w:cstheme="majorBidi"/>
      <w:color w:val="323E4F" w:themeColor="text2" w:themeShade="BF"/>
      <w:spacing w:val="5"/>
      <w:sz w:val="52"/>
      <w:szCs w:val="52"/>
    </w:rPr>
  </w:style>
  <w:style w:type="character" w:customStyle="1" w:styleId="a4">
    <w:name w:val="Заглавие Знак"/>
    <w:basedOn w:val="a0"/>
    <w:link w:val="a3"/>
    <w:uiPriority w:val="10"/>
    <w:rPr>
      <w:rFonts w:asciiTheme="majorHAnsi" w:eastAsiaTheme="majorEastAsia" w:hAnsiTheme="majorHAnsi" w:cstheme="majorBidi"/>
      <w:color w:val="323E4F" w:themeColor="text2" w:themeShade="BF"/>
      <w:spacing w:val="5"/>
      <w:sz w:val="52"/>
      <w:szCs w:val="52"/>
    </w:rPr>
  </w:style>
  <w:style w:type="paragraph" w:styleId="a5">
    <w:name w:val="Subtitle"/>
    <w:basedOn w:val="a"/>
    <w:next w:val="a"/>
    <w:link w:val="a6"/>
    <w:uiPriority w:val="11"/>
    <w:qFormat/>
    <w:rPr>
      <w:rFonts w:asciiTheme="majorHAnsi" w:eastAsiaTheme="majorEastAsia" w:hAnsiTheme="majorHAnsi" w:cstheme="majorBidi"/>
      <w:i/>
      <w:iCs/>
      <w:color w:val="5B9BD5" w:themeColor="accent1"/>
      <w:spacing w:val="15"/>
    </w:rPr>
  </w:style>
  <w:style w:type="character" w:customStyle="1" w:styleId="a6">
    <w:name w:val="Подзаглавие Знак"/>
    <w:basedOn w:val="a0"/>
    <w:link w:val="a5"/>
    <w:uiPriority w:val="11"/>
    <w:rPr>
      <w:rFonts w:asciiTheme="majorHAnsi" w:eastAsiaTheme="majorEastAsia" w:hAnsiTheme="majorHAnsi" w:cstheme="majorBidi"/>
      <w:i/>
      <w:iCs/>
      <w:color w:val="5B9BD5" w:themeColor="accent1"/>
      <w:spacing w:val="15"/>
      <w:sz w:val="24"/>
      <w:szCs w:val="24"/>
    </w:rPr>
  </w:style>
  <w:style w:type="character" w:styleId="a7">
    <w:name w:val="Subtle Emphasis"/>
    <w:basedOn w:val="a0"/>
    <w:uiPriority w:val="19"/>
    <w:qFormat/>
    <w:rPr>
      <w:i/>
      <w:iCs/>
      <w:color w:val="808080" w:themeColor="text1" w:themeTint="7F"/>
    </w:rPr>
  </w:style>
  <w:style w:type="character" w:styleId="a8">
    <w:name w:val="Emphasis"/>
    <w:basedOn w:val="a0"/>
    <w:uiPriority w:val="20"/>
    <w:qFormat/>
    <w:rPr>
      <w:i/>
      <w:iCs/>
    </w:rPr>
  </w:style>
  <w:style w:type="character" w:styleId="a9">
    <w:name w:val="Intense Emphasis"/>
    <w:basedOn w:val="a0"/>
    <w:uiPriority w:val="21"/>
    <w:qFormat/>
    <w:rPr>
      <w:b/>
      <w:bCs/>
      <w:i/>
      <w:iCs/>
      <w:color w:val="5B9BD5" w:themeColor="accent1"/>
    </w:rPr>
  </w:style>
  <w:style w:type="character" w:styleId="aa">
    <w:name w:val="Strong"/>
    <w:basedOn w:val="a0"/>
    <w:uiPriority w:val="22"/>
    <w:qFormat/>
    <w:rPr>
      <w:b/>
      <w:bCs/>
    </w:rPr>
  </w:style>
  <w:style w:type="paragraph" w:styleId="ab">
    <w:name w:val="Quote"/>
    <w:basedOn w:val="a"/>
    <w:next w:val="a"/>
    <w:link w:val="ac"/>
    <w:uiPriority w:val="29"/>
    <w:qFormat/>
    <w:rPr>
      <w:i/>
      <w:iCs/>
      <w:color w:val="000000" w:themeColor="text1"/>
    </w:rPr>
  </w:style>
  <w:style w:type="character" w:customStyle="1" w:styleId="ac">
    <w:name w:val="Цитат Знак"/>
    <w:basedOn w:val="a0"/>
    <w:link w:val="ab"/>
    <w:uiPriority w:val="29"/>
    <w:rPr>
      <w:i/>
      <w:iCs/>
      <w:color w:val="000000" w:themeColor="text1"/>
    </w:rPr>
  </w:style>
  <w:style w:type="paragraph" w:styleId="ad">
    <w:name w:val="Intense Quote"/>
    <w:basedOn w:val="a"/>
    <w:next w:val="a"/>
    <w:link w:val="ae"/>
    <w:uiPriority w:val="30"/>
    <w:qFormat/>
    <w:pPr>
      <w:pBdr>
        <w:bottom w:val="single" w:sz="4" w:space="4" w:color="5B9BD5" w:themeColor="accent1"/>
      </w:pBdr>
      <w:spacing w:before="200" w:after="280"/>
      <w:ind w:left="936" w:right="936"/>
    </w:pPr>
    <w:rPr>
      <w:b/>
      <w:bCs/>
      <w:i/>
      <w:iCs/>
      <w:color w:val="5B9BD5" w:themeColor="accent1"/>
    </w:rPr>
  </w:style>
  <w:style w:type="character" w:customStyle="1" w:styleId="ae">
    <w:name w:val="Интензивно цитиране Знак"/>
    <w:basedOn w:val="a0"/>
    <w:link w:val="ad"/>
    <w:uiPriority w:val="30"/>
    <w:rPr>
      <w:b/>
      <w:bCs/>
      <w:i/>
      <w:iCs/>
      <w:color w:val="5B9BD5" w:themeColor="accent1"/>
    </w:rPr>
  </w:style>
  <w:style w:type="character" w:styleId="af">
    <w:name w:val="Subtle Reference"/>
    <w:basedOn w:val="a0"/>
    <w:uiPriority w:val="31"/>
    <w:qFormat/>
    <w:rPr>
      <w:smallCaps/>
      <w:color w:val="ED7D31" w:themeColor="accent2"/>
      <w:u w:val="single"/>
    </w:rPr>
  </w:style>
  <w:style w:type="character" w:styleId="af0">
    <w:name w:val="Intense Reference"/>
    <w:basedOn w:val="a0"/>
    <w:uiPriority w:val="32"/>
    <w:qFormat/>
    <w:rPr>
      <w:b/>
      <w:bCs/>
      <w:smallCaps/>
      <w:color w:val="ED7D31" w:themeColor="accent2"/>
      <w:spacing w:val="5"/>
      <w:u w:val="single"/>
    </w:rPr>
  </w:style>
  <w:style w:type="character" w:styleId="af1">
    <w:name w:val="Book Title"/>
    <w:basedOn w:val="a0"/>
    <w:uiPriority w:val="33"/>
    <w:qFormat/>
    <w:rPr>
      <w:b/>
      <w:bCs/>
      <w:smallCaps/>
      <w:spacing w:val="5"/>
    </w:rPr>
  </w:style>
  <w:style w:type="paragraph" w:styleId="af2">
    <w:name w:val="footnote text"/>
    <w:basedOn w:val="a"/>
    <w:link w:val="af3"/>
    <w:uiPriority w:val="99"/>
    <w:semiHidden/>
    <w:unhideWhenUsed/>
    <w:rPr>
      <w:sz w:val="20"/>
      <w:szCs w:val="20"/>
    </w:rPr>
  </w:style>
  <w:style w:type="character" w:customStyle="1" w:styleId="af3">
    <w:name w:val="Текст под линия Знак"/>
    <w:basedOn w:val="a0"/>
    <w:link w:val="af2"/>
    <w:uiPriority w:val="99"/>
    <w:semiHidden/>
    <w:rPr>
      <w:sz w:val="20"/>
      <w:szCs w:val="20"/>
    </w:rPr>
  </w:style>
  <w:style w:type="character" w:styleId="af4">
    <w:name w:val="footnote reference"/>
    <w:basedOn w:val="a0"/>
    <w:uiPriority w:val="99"/>
    <w:semiHidden/>
    <w:unhideWhenUsed/>
    <w:rPr>
      <w:vertAlign w:val="superscript"/>
    </w:rPr>
  </w:style>
  <w:style w:type="paragraph" w:styleId="af5">
    <w:name w:val="endnote text"/>
    <w:basedOn w:val="a"/>
    <w:link w:val="af6"/>
    <w:uiPriority w:val="99"/>
    <w:semiHidden/>
    <w:unhideWhenUsed/>
    <w:rPr>
      <w:sz w:val="20"/>
      <w:szCs w:val="20"/>
    </w:rPr>
  </w:style>
  <w:style w:type="character" w:customStyle="1" w:styleId="af6">
    <w:name w:val="Текст на бележка в края Знак"/>
    <w:basedOn w:val="a0"/>
    <w:link w:val="af5"/>
    <w:uiPriority w:val="99"/>
    <w:semiHidden/>
    <w:rPr>
      <w:sz w:val="20"/>
      <w:szCs w:val="20"/>
    </w:rPr>
  </w:style>
  <w:style w:type="character" w:styleId="af7">
    <w:name w:val="endnote reference"/>
    <w:basedOn w:val="a0"/>
    <w:uiPriority w:val="99"/>
    <w:semiHidden/>
    <w:unhideWhenUsed/>
    <w:rPr>
      <w:vertAlign w:val="superscript"/>
    </w:rPr>
  </w:style>
  <w:style w:type="paragraph" w:styleId="af8">
    <w:name w:val="Plain Text"/>
    <w:basedOn w:val="a"/>
    <w:link w:val="af9"/>
    <w:uiPriority w:val="99"/>
    <w:semiHidden/>
    <w:unhideWhenUsed/>
    <w:rPr>
      <w:rFonts w:ascii="Courier New" w:hAnsi="Courier New" w:cs="Courier New"/>
      <w:sz w:val="21"/>
      <w:szCs w:val="21"/>
    </w:rPr>
  </w:style>
  <w:style w:type="character" w:customStyle="1" w:styleId="af9">
    <w:name w:val="Обикновен текст Знак"/>
    <w:basedOn w:val="a0"/>
    <w:link w:val="af8"/>
    <w:uiPriority w:val="99"/>
    <w:rPr>
      <w:rFonts w:ascii="Courier New" w:hAnsi="Courier New" w:cs="Courier New"/>
      <w:sz w:val="21"/>
      <w:szCs w:val="21"/>
    </w:rPr>
  </w:style>
  <w:style w:type="character" w:customStyle="1" w:styleId="10">
    <w:name w:val="Заглавие 1 Знак"/>
    <w:basedOn w:val="a0"/>
    <w:link w:val="1"/>
    <w:uiPriority w:val="9"/>
    <w:rPr>
      <w:rFonts w:asciiTheme="majorHAnsi" w:eastAsiaTheme="majorEastAsia" w:hAnsiTheme="majorHAnsi" w:cstheme="majorBidi"/>
      <w:color w:val="2E74B5" w:themeColor="accent1" w:themeShade="BF"/>
      <w:sz w:val="32"/>
      <w:szCs w:val="32"/>
    </w:rPr>
  </w:style>
  <w:style w:type="paragraph" w:styleId="afa">
    <w:name w:val="header"/>
    <w:basedOn w:val="a"/>
    <w:link w:val="afb"/>
    <w:uiPriority w:val="99"/>
    <w:unhideWhenUsed/>
    <w:pPr>
      <w:tabs>
        <w:tab w:val="center" w:pos="4680"/>
        <w:tab w:val="right" w:pos="9360"/>
      </w:tabs>
    </w:pPr>
  </w:style>
  <w:style w:type="character" w:customStyle="1" w:styleId="afb">
    <w:name w:val="Горен колонтитул Знак"/>
    <w:basedOn w:val="a0"/>
    <w:link w:val="afa"/>
    <w:uiPriority w:val="99"/>
  </w:style>
  <w:style w:type="paragraph" w:styleId="afc">
    <w:name w:val="footer"/>
    <w:basedOn w:val="a"/>
    <w:link w:val="afd"/>
    <w:uiPriority w:val="99"/>
    <w:unhideWhenUsed/>
    <w:pPr>
      <w:tabs>
        <w:tab w:val="center" w:pos="4680"/>
        <w:tab w:val="right" w:pos="9360"/>
      </w:tabs>
    </w:pPr>
  </w:style>
  <w:style w:type="character" w:customStyle="1" w:styleId="afd">
    <w:name w:val="Долен колонтитул Знак"/>
    <w:basedOn w:val="a0"/>
    <w:link w:val="afc"/>
    <w:uiPriority w:val="99"/>
  </w:style>
  <w:style w:type="character" w:customStyle="1" w:styleId="20">
    <w:name w:val="Заглавие 2 Знак"/>
    <w:basedOn w:val="a0"/>
    <w:link w:val="2"/>
    <w:uiPriority w:val="9"/>
    <w:rPr>
      <w:rFonts w:asciiTheme="majorHAnsi" w:eastAsiaTheme="majorEastAsia" w:hAnsiTheme="majorHAnsi" w:cstheme="majorBidi"/>
      <w:color w:val="2E74B5" w:themeColor="accent1" w:themeShade="BF"/>
      <w:sz w:val="26"/>
      <w:szCs w:val="26"/>
    </w:rPr>
  </w:style>
  <w:style w:type="paragraph" w:styleId="afe">
    <w:name w:val="No Spacing"/>
    <w:link w:val="aff"/>
    <w:uiPriority w:val="1"/>
    <w:qFormat/>
    <w:pPr>
      <w:spacing w:after="0" w:line="240" w:lineRule="auto"/>
    </w:pPr>
  </w:style>
  <w:style w:type="character" w:customStyle="1" w:styleId="aff">
    <w:name w:val="Без разредка Знак"/>
    <w:basedOn w:val="a0"/>
    <w:link w:val="afe"/>
    <w:uiPriority w:val="1"/>
  </w:style>
  <w:style w:type="paragraph" w:styleId="aff0">
    <w:name w:val="TOC Heading"/>
    <w:basedOn w:val="1"/>
    <w:next w:val="a"/>
    <w:uiPriority w:val="39"/>
    <w:unhideWhenUsed/>
    <w:qFormat/>
  </w:style>
  <w:style w:type="paragraph" w:styleId="11">
    <w:name w:val="toc 1"/>
    <w:basedOn w:val="a"/>
    <w:next w:val="a"/>
    <w:uiPriority w:val="39"/>
    <w:unhideWhenUsed/>
    <w:pPr>
      <w:spacing w:after="100"/>
    </w:pPr>
  </w:style>
  <w:style w:type="paragraph" w:styleId="21">
    <w:name w:val="toc 2"/>
    <w:basedOn w:val="a"/>
    <w:next w:val="a"/>
    <w:uiPriority w:val="39"/>
    <w:unhideWhenUsed/>
    <w:pPr>
      <w:spacing w:after="100"/>
      <w:ind w:left="220"/>
    </w:pPr>
  </w:style>
  <w:style w:type="character" w:styleId="aff1">
    <w:name w:val="Hyperlink"/>
    <w:basedOn w:val="a0"/>
    <w:uiPriority w:val="99"/>
    <w:unhideWhenUsed/>
    <w:rPr>
      <w:color w:val="0563C1" w:themeColor="hyperlink"/>
      <w:u w:val="single"/>
    </w:rPr>
  </w:style>
  <w:style w:type="paragraph" w:styleId="aff2">
    <w:name w:val="List Paragraph"/>
    <w:basedOn w:val="a"/>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6729283">
      <w:bodyDiv w:val="1"/>
      <w:marLeft w:val="0"/>
      <w:marRight w:val="0"/>
      <w:marTop w:val="0"/>
      <w:marBottom w:val="0"/>
      <w:divBdr>
        <w:top w:val="none" w:sz="0" w:space="0" w:color="auto"/>
        <w:left w:val="none" w:sz="0" w:space="0" w:color="auto"/>
        <w:bottom w:val="none" w:sz="0" w:space="0" w:color="auto"/>
        <w:right w:val="none" w:sz="0" w:space="0" w:color="auto"/>
      </w:divBdr>
      <w:divsChild>
        <w:div w:id="1891381426">
          <w:marLeft w:val="0"/>
          <w:marRight w:val="0"/>
          <w:marTop w:val="0"/>
          <w:marBottom w:val="0"/>
          <w:divBdr>
            <w:top w:val="none" w:sz="0" w:space="0" w:color="auto"/>
            <w:left w:val="none" w:sz="0" w:space="0" w:color="auto"/>
            <w:bottom w:val="none" w:sz="0" w:space="0" w:color="auto"/>
            <w:right w:val="none" w:sz="0" w:space="0" w:color="auto"/>
          </w:divBdr>
          <w:divsChild>
            <w:div w:id="1442606014">
              <w:marLeft w:val="0"/>
              <w:marRight w:val="0"/>
              <w:marTop w:val="0"/>
              <w:marBottom w:val="0"/>
              <w:divBdr>
                <w:top w:val="none" w:sz="0" w:space="0" w:color="auto"/>
                <w:left w:val="none" w:sz="0" w:space="0" w:color="auto"/>
                <w:bottom w:val="none" w:sz="0" w:space="0" w:color="auto"/>
                <w:right w:val="none" w:sz="0" w:space="0" w:color="auto"/>
              </w:divBdr>
              <w:divsChild>
                <w:div w:id="1755855064">
                  <w:marLeft w:val="0"/>
                  <w:marRight w:val="0"/>
                  <w:marTop w:val="0"/>
                  <w:marBottom w:val="0"/>
                  <w:divBdr>
                    <w:top w:val="none" w:sz="0" w:space="0" w:color="auto"/>
                    <w:left w:val="none" w:sz="0" w:space="0" w:color="auto"/>
                    <w:bottom w:val="none" w:sz="0" w:space="0" w:color="auto"/>
                    <w:right w:val="none" w:sz="0" w:space="0" w:color="auto"/>
                  </w:divBdr>
                  <w:divsChild>
                    <w:div w:id="1054154947">
                      <w:marLeft w:val="0"/>
                      <w:marRight w:val="0"/>
                      <w:marTop w:val="0"/>
                      <w:marBottom w:val="0"/>
                      <w:divBdr>
                        <w:top w:val="none" w:sz="0" w:space="0" w:color="auto"/>
                        <w:left w:val="none" w:sz="0" w:space="0" w:color="auto"/>
                        <w:bottom w:val="none" w:sz="0" w:space="0" w:color="auto"/>
                        <w:right w:val="none" w:sz="0" w:space="0" w:color="auto"/>
                      </w:divBdr>
                      <w:divsChild>
                        <w:div w:id="1010182268">
                          <w:marLeft w:val="0"/>
                          <w:marRight w:val="0"/>
                          <w:marTop w:val="0"/>
                          <w:marBottom w:val="0"/>
                          <w:divBdr>
                            <w:top w:val="none" w:sz="0" w:space="0" w:color="auto"/>
                            <w:left w:val="none" w:sz="0" w:space="0" w:color="auto"/>
                            <w:bottom w:val="none" w:sz="0" w:space="0" w:color="auto"/>
                            <w:right w:val="none" w:sz="0" w:space="0" w:color="auto"/>
                          </w:divBdr>
                          <w:divsChild>
                            <w:div w:id="1607229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7805176">
      <w:bodyDiv w:val="1"/>
      <w:marLeft w:val="0"/>
      <w:marRight w:val="0"/>
      <w:marTop w:val="0"/>
      <w:marBottom w:val="0"/>
      <w:divBdr>
        <w:top w:val="none" w:sz="0" w:space="0" w:color="auto"/>
        <w:left w:val="none" w:sz="0" w:space="0" w:color="auto"/>
        <w:bottom w:val="none" w:sz="0" w:space="0" w:color="auto"/>
        <w:right w:val="none" w:sz="0" w:space="0" w:color="auto"/>
      </w:divBdr>
    </w:div>
    <w:div w:id="1106341732">
      <w:bodyDiv w:val="1"/>
      <w:marLeft w:val="0"/>
      <w:marRight w:val="0"/>
      <w:marTop w:val="0"/>
      <w:marBottom w:val="0"/>
      <w:divBdr>
        <w:top w:val="none" w:sz="0" w:space="0" w:color="auto"/>
        <w:left w:val="none" w:sz="0" w:space="0" w:color="auto"/>
        <w:bottom w:val="none" w:sz="0" w:space="0" w:color="auto"/>
        <w:right w:val="none" w:sz="0" w:space="0" w:color="auto"/>
      </w:divBdr>
    </w:div>
    <w:div w:id="1256790909">
      <w:bodyDiv w:val="1"/>
      <w:marLeft w:val="0"/>
      <w:marRight w:val="0"/>
      <w:marTop w:val="0"/>
      <w:marBottom w:val="0"/>
      <w:divBdr>
        <w:top w:val="none" w:sz="0" w:space="0" w:color="auto"/>
        <w:left w:val="none" w:sz="0" w:space="0" w:color="auto"/>
        <w:bottom w:val="none" w:sz="0" w:space="0" w:color="auto"/>
        <w:right w:val="none" w:sz="0" w:space="0" w:color="auto"/>
      </w:divBdr>
    </w:div>
    <w:div w:id="1297032180">
      <w:bodyDiv w:val="1"/>
      <w:marLeft w:val="0"/>
      <w:marRight w:val="0"/>
      <w:marTop w:val="0"/>
      <w:marBottom w:val="0"/>
      <w:divBdr>
        <w:top w:val="none" w:sz="0" w:space="0" w:color="auto"/>
        <w:left w:val="none" w:sz="0" w:space="0" w:color="auto"/>
        <w:bottom w:val="none" w:sz="0" w:space="0" w:color="auto"/>
        <w:right w:val="none" w:sz="0" w:space="0" w:color="auto"/>
      </w:divBdr>
    </w:div>
    <w:div w:id="1663578107">
      <w:bodyDiv w:val="1"/>
      <w:marLeft w:val="0"/>
      <w:marRight w:val="0"/>
      <w:marTop w:val="0"/>
      <w:marBottom w:val="0"/>
      <w:divBdr>
        <w:top w:val="none" w:sz="0" w:space="0" w:color="auto"/>
        <w:left w:val="none" w:sz="0" w:space="0" w:color="auto"/>
        <w:bottom w:val="none" w:sz="0" w:space="0" w:color="auto"/>
        <w:right w:val="none" w:sz="0" w:space="0" w:color="auto"/>
      </w:divBdr>
    </w:div>
    <w:div w:id="1741243949">
      <w:bodyDiv w:val="1"/>
      <w:marLeft w:val="0"/>
      <w:marRight w:val="0"/>
      <w:marTop w:val="0"/>
      <w:marBottom w:val="0"/>
      <w:divBdr>
        <w:top w:val="none" w:sz="0" w:space="0" w:color="auto"/>
        <w:left w:val="none" w:sz="0" w:space="0" w:color="auto"/>
        <w:bottom w:val="none" w:sz="0" w:space="0" w:color="auto"/>
        <w:right w:val="none" w:sz="0" w:space="0" w:color="auto"/>
      </w:divBdr>
      <w:divsChild>
        <w:div w:id="1189635952">
          <w:marLeft w:val="0"/>
          <w:marRight w:val="0"/>
          <w:marTop w:val="0"/>
          <w:marBottom w:val="0"/>
          <w:divBdr>
            <w:top w:val="none" w:sz="0" w:space="0" w:color="auto"/>
            <w:left w:val="none" w:sz="0" w:space="0" w:color="auto"/>
            <w:bottom w:val="none" w:sz="0" w:space="0" w:color="auto"/>
            <w:right w:val="none" w:sz="0" w:space="0" w:color="auto"/>
          </w:divBdr>
          <w:divsChild>
            <w:div w:id="349916317">
              <w:marLeft w:val="0"/>
              <w:marRight w:val="0"/>
              <w:marTop w:val="0"/>
              <w:marBottom w:val="0"/>
              <w:divBdr>
                <w:top w:val="none" w:sz="0" w:space="0" w:color="auto"/>
                <w:left w:val="none" w:sz="0" w:space="0" w:color="auto"/>
                <w:bottom w:val="none" w:sz="0" w:space="0" w:color="auto"/>
                <w:right w:val="none" w:sz="0" w:space="0" w:color="auto"/>
              </w:divBdr>
              <w:divsChild>
                <w:div w:id="29112464">
                  <w:marLeft w:val="0"/>
                  <w:marRight w:val="0"/>
                  <w:marTop w:val="0"/>
                  <w:marBottom w:val="0"/>
                  <w:divBdr>
                    <w:top w:val="none" w:sz="0" w:space="0" w:color="auto"/>
                    <w:left w:val="none" w:sz="0" w:space="0" w:color="auto"/>
                    <w:bottom w:val="none" w:sz="0" w:space="0" w:color="auto"/>
                    <w:right w:val="none" w:sz="0" w:space="0" w:color="auto"/>
                  </w:divBdr>
                  <w:divsChild>
                    <w:div w:id="472674212">
                      <w:marLeft w:val="0"/>
                      <w:marRight w:val="0"/>
                      <w:marTop w:val="0"/>
                      <w:marBottom w:val="0"/>
                      <w:divBdr>
                        <w:top w:val="none" w:sz="0" w:space="0" w:color="auto"/>
                        <w:left w:val="none" w:sz="0" w:space="0" w:color="auto"/>
                        <w:bottom w:val="none" w:sz="0" w:space="0" w:color="auto"/>
                        <w:right w:val="none" w:sz="0" w:space="0" w:color="auto"/>
                      </w:divBdr>
                      <w:divsChild>
                        <w:div w:id="1310013995">
                          <w:marLeft w:val="0"/>
                          <w:marRight w:val="0"/>
                          <w:marTop w:val="0"/>
                          <w:marBottom w:val="0"/>
                          <w:divBdr>
                            <w:top w:val="none" w:sz="0" w:space="0" w:color="auto"/>
                            <w:left w:val="none" w:sz="0" w:space="0" w:color="auto"/>
                            <w:bottom w:val="none" w:sz="0" w:space="0" w:color="auto"/>
                            <w:right w:val="none" w:sz="0" w:space="0" w:color="auto"/>
                          </w:divBdr>
                          <w:divsChild>
                            <w:div w:id="34178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panose="020F0502020204030204"/>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898042-317D-E34B-8BDD-0F6C978053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2797</Words>
  <Characters>15946</Characters>
  <Application>Microsoft Office Word</Application>
  <DocSecurity>0</DocSecurity>
  <Lines>132</Lines>
  <Paragraphs>37</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management Economics</vt:lpstr>
      <vt:lpstr/>
    </vt:vector>
  </TitlesOfParts>
  <Company/>
  <LinksUpToDate>false</LinksUpToDate>
  <CharactersWithSpaces>18706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Economics</dc:title>
  <dc:creator>USER</dc:creator>
  <cp:lastModifiedBy>Penka Ruseva</cp:lastModifiedBy>
  <cp:revision>3</cp:revision>
  <dcterms:created xsi:type="dcterms:W3CDTF">2022-10-21T17:48:00Z</dcterms:created>
  <dcterms:modified xsi:type="dcterms:W3CDTF">2022-10-21T17:56:00Z</dcterms:modified>
</cp:coreProperties>
</file>