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82D3A" w14:textId="78ADCD64" w:rsidR="00A24264" w:rsidRPr="00D76300" w:rsidRDefault="008A5D10" w:rsidP="008A5D10">
      <w:pPr>
        <w:pStyle w:val="Heading1"/>
        <w:jc w:val="center"/>
        <w:rPr>
          <w:rFonts w:asciiTheme="minorHAnsi" w:hAnsiTheme="minorHAnsi"/>
        </w:rPr>
      </w:pPr>
      <w:bookmarkStart w:id="0" w:name="_Toc214389640"/>
      <w:bookmarkStart w:id="1" w:name="_Toc214390074"/>
      <w:bookmarkStart w:id="2" w:name="OLE_LINK1"/>
      <w:bookmarkStart w:id="3" w:name="_Toc218387378"/>
      <w:r w:rsidRPr="00D76300">
        <w:rPr>
          <w:rFonts w:asciiTheme="minorHAnsi" w:hAnsiTheme="minorHAnsi"/>
          <w:noProof/>
        </w:rPr>
        <w:drawing>
          <wp:anchor distT="0" distB="0" distL="114300" distR="114300" simplePos="0" relativeHeight="251658240" behindDoc="1" locked="0" layoutInCell="1" allowOverlap="1" wp14:anchorId="2112E43E" wp14:editId="2903787F">
            <wp:simplePos x="0" y="0"/>
            <wp:positionH relativeFrom="column">
              <wp:posOffset>4581525</wp:posOffset>
            </wp:positionH>
            <wp:positionV relativeFrom="paragraph">
              <wp:posOffset>0</wp:posOffset>
            </wp:positionV>
            <wp:extent cx="1809750" cy="723900"/>
            <wp:effectExtent l="0" t="0" r="0" b="0"/>
            <wp:wrapTight wrapText="bothSides">
              <wp:wrapPolygon edited="0">
                <wp:start x="0" y="0"/>
                <wp:lineTo x="0" y="14211"/>
                <wp:lineTo x="2046" y="19326"/>
                <wp:lineTo x="2046" y="20463"/>
                <wp:lineTo x="17962" y="20463"/>
                <wp:lineTo x="17962" y="19326"/>
                <wp:lineTo x="21373" y="15347"/>
                <wp:lineTo x="21373" y="10232"/>
                <wp:lineTo x="19099" y="9663"/>
                <wp:lineTo x="19781" y="1137"/>
                <wp:lineTo x="15234" y="0"/>
                <wp:lineTo x="0" y="0"/>
              </wp:wrapPolygon>
            </wp:wrapTight>
            <wp:docPr id="93953961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bookmarkEnd w:id="1"/>
      <w:bookmarkEnd w:id="3"/>
    </w:p>
    <w:p w14:paraId="426CA7E5" w14:textId="77777777" w:rsidR="008A5D10" w:rsidRPr="00D76300" w:rsidRDefault="008A5D10" w:rsidP="008A5D10">
      <w:pPr>
        <w:rPr>
          <w:rFonts w:asciiTheme="minorHAnsi" w:hAnsiTheme="minorHAnsi"/>
        </w:rPr>
      </w:pPr>
    </w:p>
    <w:p w14:paraId="717AB61B" w14:textId="77777777" w:rsidR="008A5D10" w:rsidRPr="00D76300" w:rsidRDefault="008A5D10" w:rsidP="008A5D10">
      <w:pPr>
        <w:rPr>
          <w:rFonts w:asciiTheme="minorHAnsi" w:hAnsiTheme="minorHAnsi"/>
        </w:rPr>
      </w:pPr>
    </w:p>
    <w:p w14:paraId="6F315B49" w14:textId="77777777" w:rsidR="008A5D10" w:rsidRPr="00D76300" w:rsidRDefault="008A5D10" w:rsidP="008A5D10">
      <w:pPr>
        <w:rPr>
          <w:rFonts w:asciiTheme="minorHAnsi" w:hAnsiTheme="minorHAnsi"/>
        </w:rPr>
      </w:pPr>
    </w:p>
    <w:p w14:paraId="22985779" w14:textId="77777777" w:rsidR="008A5D10" w:rsidRPr="00D76300" w:rsidRDefault="008A5D10" w:rsidP="008A5D10">
      <w:pPr>
        <w:rPr>
          <w:rFonts w:asciiTheme="minorHAnsi" w:hAnsiTheme="minorHAnsi"/>
        </w:rPr>
      </w:pPr>
    </w:p>
    <w:p w14:paraId="14E2B732" w14:textId="77777777" w:rsidR="008A5D10" w:rsidRPr="00D76300" w:rsidRDefault="008A5D10" w:rsidP="008A5D10">
      <w:pPr>
        <w:rPr>
          <w:rFonts w:asciiTheme="minorHAnsi" w:hAnsiTheme="minorHAnsi"/>
        </w:rPr>
      </w:pPr>
    </w:p>
    <w:p w14:paraId="42E629D8" w14:textId="77777777" w:rsidR="008A5D10" w:rsidRPr="00D76300" w:rsidRDefault="008A5D10" w:rsidP="008A5D10">
      <w:pPr>
        <w:rPr>
          <w:rFonts w:asciiTheme="minorHAnsi" w:hAnsiTheme="minorHAnsi"/>
        </w:rPr>
      </w:pPr>
    </w:p>
    <w:p w14:paraId="7CB7BAE7" w14:textId="77777777" w:rsidR="008A5D10" w:rsidRPr="00D76300" w:rsidRDefault="008A5D10" w:rsidP="008A5D10">
      <w:pPr>
        <w:rPr>
          <w:rFonts w:asciiTheme="minorHAnsi" w:hAnsiTheme="minorHAnsi"/>
        </w:rPr>
      </w:pPr>
    </w:p>
    <w:p w14:paraId="6279319D" w14:textId="068A0C9B" w:rsidR="008A5D10" w:rsidRPr="00D76300" w:rsidRDefault="0052168F" w:rsidP="0052168F">
      <w:pPr>
        <w:pStyle w:val="Heading1"/>
        <w:jc w:val="center"/>
        <w:rPr>
          <w:rFonts w:asciiTheme="minorHAnsi" w:hAnsiTheme="minorHAnsi"/>
          <w:b/>
          <w:bCs/>
          <w:sz w:val="44"/>
          <w:szCs w:val="44"/>
        </w:rPr>
      </w:pPr>
      <w:bookmarkStart w:id="4" w:name="_Toc218387379"/>
      <w:r w:rsidRPr="00D76300">
        <w:rPr>
          <w:rFonts w:asciiTheme="minorHAnsi" w:hAnsiTheme="minorHAnsi"/>
          <w:b/>
          <w:bCs/>
          <w:sz w:val="44"/>
          <w:szCs w:val="44"/>
        </w:rPr>
        <w:t>Torsion of Shafts</w:t>
      </w:r>
      <w:bookmarkEnd w:id="4"/>
      <w:r w:rsidRPr="00D76300">
        <w:rPr>
          <w:rFonts w:asciiTheme="minorHAnsi" w:hAnsiTheme="minorHAnsi"/>
          <w:b/>
          <w:bCs/>
          <w:sz w:val="44"/>
          <w:szCs w:val="44"/>
        </w:rPr>
        <w:t xml:space="preserve"> </w:t>
      </w:r>
    </w:p>
    <w:p w14:paraId="321A57C6" w14:textId="6AE36FA0" w:rsidR="008A5D10" w:rsidRPr="00D76300" w:rsidRDefault="008A5D10" w:rsidP="008A5D10">
      <w:pPr>
        <w:pStyle w:val="Subtitle"/>
        <w:jc w:val="center"/>
      </w:pPr>
      <w:r w:rsidRPr="00D76300">
        <w:t>Noah Tucker- 2403745</w:t>
      </w:r>
    </w:p>
    <w:p w14:paraId="653C8754" w14:textId="659D334C" w:rsidR="008A5D10" w:rsidRPr="00D76300" w:rsidRDefault="00C32192" w:rsidP="008A5D10">
      <w:pPr>
        <w:pStyle w:val="Subtitle"/>
        <w:jc w:val="center"/>
      </w:pPr>
      <w:r w:rsidRPr="00D76300">
        <w:t>Mechanics and Dynamics</w:t>
      </w:r>
      <w:r w:rsidR="008A5D10" w:rsidRPr="00D76300">
        <w:t xml:space="preserve">- </w:t>
      </w:r>
      <w:r w:rsidR="008A5D10" w:rsidRPr="00D76300">
        <w:rPr>
          <w:b/>
          <w:bCs/>
        </w:rPr>
        <w:t>ACHA40</w:t>
      </w:r>
      <w:r w:rsidR="007D003A" w:rsidRPr="00D76300">
        <w:rPr>
          <w:b/>
          <w:bCs/>
        </w:rPr>
        <w:t>4026</w:t>
      </w:r>
    </w:p>
    <w:p w14:paraId="6C7D003C" w14:textId="202F8672" w:rsidR="008A5D10" w:rsidRPr="00D76300" w:rsidRDefault="008A5D10" w:rsidP="008A5D10">
      <w:pPr>
        <w:pStyle w:val="Subtitle"/>
        <w:jc w:val="center"/>
      </w:pPr>
      <w:r w:rsidRPr="00D76300">
        <w:t> </w:t>
      </w:r>
      <w:r w:rsidR="007F325C">
        <w:t>Sunday 4</w:t>
      </w:r>
      <w:r w:rsidR="007F325C" w:rsidRPr="007F325C">
        <w:rPr>
          <w:vertAlign w:val="superscript"/>
        </w:rPr>
        <w:t>th</w:t>
      </w:r>
      <w:r w:rsidR="007F325C">
        <w:t xml:space="preserve"> January 2026</w:t>
      </w:r>
    </w:p>
    <w:p w14:paraId="1CD8D975" w14:textId="4CAF0A1B" w:rsidR="008A5D10" w:rsidRPr="00D76300" w:rsidRDefault="00032D9D" w:rsidP="008A5D10">
      <w:pPr>
        <w:pStyle w:val="Subtitle"/>
        <w:jc w:val="center"/>
      </w:pPr>
      <w:r>
        <w:t>12</w:t>
      </w:r>
      <w:r w:rsidR="00475899">
        <w:t>81</w:t>
      </w:r>
      <w:r>
        <w:t xml:space="preserve"> words</w:t>
      </w:r>
    </w:p>
    <w:p w14:paraId="0CFF2C3F" w14:textId="224D8B74" w:rsidR="00FF72A7" w:rsidRPr="00D76300" w:rsidRDefault="008A5D10">
      <w:pPr>
        <w:rPr>
          <w:rFonts w:asciiTheme="minorHAnsi" w:eastAsiaTheme="majorEastAsia" w:hAnsiTheme="minorHAnsi" w:cstheme="majorBidi"/>
          <w:color w:val="595959" w:themeColor="text1" w:themeTint="A6"/>
          <w:spacing w:val="15"/>
          <w:sz w:val="28"/>
          <w:szCs w:val="28"/>
        </w:rPr>
      </w:pPr>
      <w:r w:rsidRPr="00D76300">
        <w:rPr>
          <w:rFonts w:asciiTheme="minorHAnsi" w:hAnsiTheme="minorHAnsi"/>
        </w:rPr>
        <w:br w:type="page"/>
      </w:r>
    </w:p>
    <w:sdt>
      <w:sdtPr>
        <w:id w:val="-1007672072"/>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40A31E74" w14:textId="73175A84" w:rsidR="00AA16F6" w:rsidRDefault="00AA16F6">
          <w:pPr>
            <w:pStyle w:val="TOCHeading"/>
          </w:pPr>
          <w:r>
            <w:t>Table of Contents</w:t>
          </w:r>
        </w:p>
        <w:p w14:paraId="6FA49287" w14:textId="7803DEEC" w:rsidR="001232AE" w:rsidRDefault="00AA16F6">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18387378" w:history="1">
            <w:r w:rsidR="001232AE">
              <w:rPr>
                <w:noProof/>
                <w:webHidden/>
              </w:rPr>
              <w:tab/>
            </w:r>
            <w:r w:rsidR="001232AE">
              <w:rPr>
                <w:noProof/>
                <w:webHidden/>
              </w:rPr>
              <w:fldChar w:fldCharType="begin"/>
            </w:r>
            <w:r w:rsidR="001232AE">
              <w:rPr>
                <w:noProof/>
                <w:webHidden/>
              </w:rPr>
              <w:instrText xml:space="preserve"> PAGEREF _Toc218387378 \h </w:instrText>
            </w:r>
            <w:r w:rsidR="001232AE">
              <w:rPr>
                <w:noProof/>
                <w:webHidden/>
              </w:rPr>
            </w:r>
            <w:r w:rsidR="001232AE">
              <w:rPr>
                <w:noProof/>
                <w:webHidden/>
              </w:rPr>
              <w:fldChar w:fldCharType="separate"/>
            </w:r>
            <w:r w:rsidR="001232AE">
              <w:rPr>
                <w:noProof/>
                <w:webHidden/>
              </w:rPr>
              <w:t>1</w:t>
            </w:r>
            <w:r w:rsidR="001232AE">
              <w:rPr>
                <w:noProof/>
                <w:webHidden/>
              </w:rPr>
              <w:fldChar w:fldCharType="end"/>
            </w:r>
          </w:hyperlink>
        </w:p>
        <w:p w14:paraId="17963836" w14:textId="6101659F" w:rsidR="001232AE" w:rsidRDefault="001232AE">
          <w:pPr>
            <w:pStyle w:val="TOC1"/>
            <w:tabs>
              <w:tab w:val="right" w:leader="dot" w:pos="9016"/>
            </w:tabs>
            <w:rPr>
              <w:rFonts w:eastAsiaTheme="minorEastAsia" w:cstheme="minorBidi"/>
              <w:b w:val="0"/>
              <w:bCs w:val="0"/>
              <w:i w:val="0"/>
              <w:iCs w:val="0"/>
              <w:noProof/>
              <w:kern w:val="2"/>
              <w14:ligatures w14:val="standardContextual"/>
            </w:rPr>
          </w:pPr>
          <w:hyperlink w:anchor="_Toc218387379" w:history="1">
            <w:r w:rsidRPr="008C76D6">
              <w:rPr>
                <w:rStyle w:val="Hyperlink"/>
                <w:noProof/>
              </w:rPr>
              <w:t>Torsion of Shafts</w:t>
            </w:r>
            <w:r>
              <w:rPr>
                <w:noProof/>
                <w:webHidden/>
              </w:rPr>
              <w:tab/>
            </w:r>
            <w:r>
              <w:rPr>
                <w:noProof/>
                <w:webHidden/>
              </w:rPr>
              <w:fldChar w:fldCharType="begin"/>
            </w:r>
            <w:r>
              <w:rPr>
                <w:noProof/>
                <w:webHidden/>
              </w:rPr>
              <w:instrText xml:space="preserve"> PAGEREF _Toc218387379 \h </w:instrText>
            </w:r>
            <w:r>
              <w:rPr>
                <w:noProof/>
                <w:webHidden/>
              </w:rPr>
            </w:r>
            <w:r>
              <w:rPr>
                <w:noProof/>
                <w:webHidden/>
              </w:rPr>
              <w:fldChar w:fldCharType="separate"/>
            </w:r>
            <w:r>
              <w:rPr>
                <w:noProof/>
                <w:webHidden/>
              </w:rPr>
              <w:t>1</w:t>
            </w:r>
            <w:r>
              <w:rPr>
                <w:noProof/>
                <w:webHidden/>
              </w:rPr>
              <w:fldChar w:fldCharType="end"/>
            </w:r>
          </w:hyperlink>
        </w:p>
        <w:p w14:paraId="78F72A22" w14:textId="7AF57041" w:rsidR="001232AE" w:rsidRDefault="001232AE">
          <w:pPr>
            <w:pStyle w:val="TOC1"/>
            <w:tabs>
              <w:tab w:val="right" w:leader="dot" w:pos="9016"/>
            </w:tabs>
            <w:rPr>
              <w:rFonts w:eastAsiaTheme="minorEastAsia" w:cstheme="minorBidi"/>
              <w:b w:val="0"/>
              <w:bCs w:val="0"/>
              <w:i w:val="0"/>
              <w:iCs w:val="0"/>
              <w:noProof/>
              <w:kern w:val="2"/>
              <w14:ligatures w14:val="standardContextual"/>
            </w:rPr>
          </w:pPr>
          <w:hyperlink w:anchor="_Toc218387380" w:history="1">
            <w:r w:rsidRPr="008C76D6">
              <w:rPr>
                <w:rStyle w:val="Hyperlink"/>
                <w:noProof/>
              </w:rPr>
              <w:t>Contents</w:t>
            </w:r>
            <w:r>
              <w:rPr>
                <w:noProof/>
                <w:webHidden/>
              </w:rPr>
              <w:tab/>
            </w:r>
            <w:r>
              <w:rPr>
                <w:noProof/>
                <w:webHidden/>
              </w:rPr>
              <w:fldChar w:fldCharType="begin"/>
            </w:r>
            <w:r>
              <w:rPr>
                <w:noProof/>
                <w:webHidden/>
              </w:rPr>
              <w:instrText xml:space="preserve"> PAGEREF _Toc218387380 \h </w:instrText>
            </w:r>
            <w:r>
              <w:rPr>
                <w:noProof/>
                <w:webHidden/>
              </w:rPr>
            </w:r>
            <w:r>
              <w:rPr>
                <w:noProof/>
                <w:webHidden/>
              </w:rPr>
              <w:fldChar w:fldCharType="separate"/>
            </w:r>
            <w:r>
              <w:rPr>
                <w:noProof/>
                <w:webHidden/>
              </w:rPr>
              <w:t>2</w:t>
            </w:r>
            <w:r>
              <w:rPr>
                <w:noProof/>
                <w:webHidden/>
              </w:rPr>
              <w:fldChar w:fldCharType="end"/>
            </w:r>
          </w:hyperlink>
        </w:p>
        <w:p w14:paraId="3D18553C" w14:textId="1F0D31AE" w:rsidR="001232AE" w:rsidRDefault="001232AE">
          <w:pPr>
            <w:pStyle w:val="TOC1"/>
            <w:tabs>
              <w:tab w:val="right" w:leader="dot" w:pos="9016"/>
            </w:tabs>
            <w:rPr>
              <w:rFonts w:eastAsiaTheme="minorEastAsia" w:cstheme="minorBidi"/>
              <w:b w:val="0"/>
              <w:bCs w:val="0"/>
              <w:i w:val="0"/>
              <w:iCs w:val="0"/>
              <w:noProof/>
              <w:kern w:val="2"/>
              <w14:ligatures w14:val="standardContextual"/>
            </w:rPr>
          </w:pPr>
          <w:hyperlink w:anchor="_Toc218387381" w:history="1">
            <w:r w:rsidRPr="008C76D6">
              <w:rPr>
                <w:rStyle w:val="Hyperlink"/>
                <w:noProof/>
              </w:rPr>
              <w:t>Introduction</w:t>
            </w:r>
            <w:r>
              <w:rPr>
                <w:noProof/>
                <w:webHidden/>
              </w:rPr>
              <w:tab/>
            </w:r>
            <w:r>
              <w:rPr>
                <w:noProof/>
                <w:webHidden/>
              </w:rPr>
              <w:fldChar w:fldCharType="begin"/>
            </w:r>
            <w:r>
              <w:rPr>
                <w:noProof/>
                <w:webHidden/>
              </w:rPr>
              <w:instrText xml:space="preserve"> PAGEREF _Toc218387381 \h </w:instrText>
            </w:r>
            <w:r>
              <w:rPr>
                <w:noProof/>
                <w:webHidden/>
              </w:rPr>
            </w:r>
            <w:r>
              <w:rPr>
                <w:noProof/>
                <w:webHidden/>
              </w:rPr>
              <w:fldChar w:fldCharType="separate"/>
            </w:r>
            <w:r>
              <w:rPr>
                <w:noProof/>
                <w:webHidden/>
              </w:rPr>
              <w:t>3</w:t>
            </w:r>
            <w:r>
              <w:rPr>
                <w:noProof/>
                <w:webHidden/>
              </w:rPr>
              <w:fldChar w:fldCharType="end"/>
            </w:r>
          </w:hyperlink>
        </w:p>
        <w:p w14:paraId="698AB470" w14:textId="6A0697A1" w:rsidR="001232AE" w:rsidRDefault="001232AE">
          <w:pPr>
            <w:pStyle w:val="TOC2"/>
            <w:tabs>
              <w:tab w:val="right" w:leader="dot" w:pos="9016"/>
            </w:tabs>
            <w:rPr>
              <w:rFonts w:eastAsiaTheme="minorEastAsia" w:cstheme="minorBidi"/>
              <w:b w:val="0"/>
              <w:bCs w:val="0"/>
              <w:noProof/>
              <w:kern w:val="2"/>
              <w:sz w:val="24"/>
              <w:szCs w:val="24"/>
              <w14:ligatures w14:val="standardContextual"/>
            </w:rPr>
          </w:pPr>
          <w:hyperlink w:anchor="_Toc218387382" w:history="1">
            <w:r w:rsidRPr="008C76D6">
              <w:rPr>
                <w:rStyle w:val="Hyperlink"/>
                <w:noProof/>
              </w:rPr>
              <w:t>Aims</w:t>
            </w:r>
            <w:r>
              <w:rPr>
                <w:noProof/>
                <w:webHidden/>
              </w:rPr>
              <w:tab/>
            </w:r>
            <w:r>
              <w:rPr>
                <w:noProof/>
                <w:webHidden/>
              </w:rPr>
              <w:fldChar w:fldCharType="begin"/>
            </w:r>
            <w:r>
              <w:rPr>
                <w:noProof/>
                <w:webHidden/>
              </w:rPr>
              <w:instrText xml:space="preserve"> PAGEREF _Toc218387382 \h </w:instrText>
            </w:r>
            <w:r>
              <w:rPr>
                <w:noProof/>
                <w:webHidden/>
              </w:rPr>
            </w:r>
            <w:r>
              <w:rPr>
                <w:noProof/>
                <w:webHidden/>
              </w:rPr>
              <w:fldChar w:fldCharType="separate"/>
            </w:r>
            <w:r>
              <w:rPr>
                <w:noProof/>
                <w:webHidden/>
              </w:rPr>
              <w:t>3</w:t>
            </w:r>
            <w:r>
              <w:rPr>
                <w:noProof/>
                <w:webHidden/>
              </w:rPr>
              <w:fldChar w:fldCharType="end"/>
            </w:r>
          </w:hyperlink>
        </w:p>
        <w:p w14:paraId="09391E22" w14:textId="3DB881BE" w:rsidR="001232AE" w:rsidRDefault="001232AE">
          <w:pPr>
            <w:pStyle w:val="TOC1"/>
            <w:tabs>
              <w:tab w:val="right" w:leader="dot" w:pos="9016"/>
            </w:tabs>
            <w:rPr>
              <w:rFonts w:eastAsiaTheme="minorEastAsia" w:cstheme="minorBidi"/>
              <w:b w:val="0"/>
              <w:bCs w:val="0"/>
              <w:i w:val="0"/>
              <w:iCs w:val="0"/>
              <w:noProof/>
              <w:kern w:val="2"/>
              <w14:ligatures w14:val="standardContextual"/>
            </w:rPr>
          </w:pPr>
          <w:hyperlink w:anchor="_Toc218387383" w:history="1">
            <w:r w:rsidRPr="008C76D6">
              <w:rPr>
                <w:rStyle w:val="Hyperlink"/>
                <w:noProof/>
              </w:rPr>
              <w:t>Experimental Procedure</w:t>
            </w:r>
            <w:r>
              <w:rPr>
                <w:noProof/>
                <w:webHidden/>
              </w:rPr>
              <w:tab/>
            </w:r>
            <w:r>
              <w:rPr>
                <w:noProof/>
                <w:webHidden/>
              </w:rPr>
              <w:fldChar w:fldCharType="begin"/>
            </w:r>
            <w:r>
              <w:rPr>
                <w:noProof/>
                <w:webHidden/>
              </w:rPr>
              <w:instrText xml:space="preserve"> PAGEREF _Toc218387383 \h </w:instrText>
            </w:r>
            <w:r>
              <w:rPr>
                <w:noProof/>
                <w:webHidden/>
              </w:rPr>
            </w:r>
            <w:r>
              <w:rPr>
                <w:noProof/>
                <w:webHidden/>
              </w:rPr>
              <w:fldChar w:fldCharType="separate"/>
            </w:r>
            <w:r>
              <w:rPr>
                <w:noProof/>
                <w:webHidden/>
              </w:rPr>
              <w:t>4</w:t>
            </w:r>
            <w:r>
              <w:rPr>
                <w:noProof/>
                <w:webHidden/>
              </w:rPr>
              <w:fldChar w:fldCharType="end"/>
            </w:r>
          </w:hyperlink>
        </w:p>
        <w:p w14:paraId="6F45B1F9" w14:textId="08C19417" w:rsidR="001232AE" w:rsidRDefault="001232AE">
          <w:pPr>
            <w:pStyle w:val="TOC2"/>
            <w:tabs>
              <w:tab w:val="right" w:leader="dot" w:pos="9016"/>
            </w:tabs>
            <w:rPr>
              <w:rFonts w:eastAsiaTheme="minorEastAsia" w:cstheme="minorBidi"/>
              <w:b w:val="0"/>
              <w:bCs w:val="0"/>
              <w:noProof/>
              <w:kern w:val="2"/>
              <w:sz w:val="24"/>
              <w:szCs w:val="24"/>
              <w14:ligatures w14:val="standardContextual"/>
            </w:rPr>
          </w:pPr>
          <w:hyperlink w:anchor="_Toc218387384" w:history="1">
            <w:r w:rsidRPr="008C76D6">
              <w:rPr>
                <w:rStyle w:val="Hyperlink"/>
                <w:noProof/>
              </w:rPr>
              <w:t>Health and safety</w:t>
            </w:r>
            <w:r>
              <w:rPr>
                <w:noProof/>
                <w:webHidden/>
              </w:rPr>
              <w:tab/>
            </w:r>
            <w:r>
              <w:rPr>
                <w:noProof/>
                <w:webHidden/>
              </w:rPr>
              <w:fldChar w:fldCharType="begin"/>
            </w:r>
            <w:r>
              <w:rPr>
                <w:noProof/>
                <w:webHidden/>
              </w:rPr>
              <w:instrText xml:space="preserve"> PAGEREF _Toc218387384 \h </w:instrText>
            </w:r>
            <w:r>
              <w:rPr>
                <w:noProof/>
                <w:webHidden/>
              </w:rPr>
            </w:r>
            <w:r>
              <w:rPr>
                <w:noProof/>
                <w:webHidden/>
              </w:rPr>
              <w:fldChar w:fldCharType="separate"/>
            </w:r>
            <w:r>
              <w:rPr>
                <w:noProof/>
                <w:webHidden/>
              </w:rPr>
              <w:t>4</w:t>
            </w:r>
            <w:r>
              <w:rPr>
                <w:noProof/>
                <w:webHidden/>
              </w:rPr>
              <w:fldChar w:fldCharType="end"/>
            </w:r>
          </w:hyperlink>
        </w:p>
        <w:p w14:paraId="5FC9A36D" w14:textId="09AFDA3D" w:rsidR="001232AE" w:rsidRDefault="001232AE">
          <w:pPr>
            <w:pStyle w:val="TOC1"/>
            <w:tabs>
              <w:tab w:val="right" w:leader="dot" w:pos="9016"/>
            </w:tabs>
            <w:rPr>
              <w:rFonts w:eastAsiaTheme="minorEastAsia" w:cstheme="minorBidi"/>
              <w:b w:val="0"/>
              <w:bCs w:val="0"/>
              <w:i w:val="0"/>
              <w:iCs w:val="0"/>
              <w:noProof/>
              <w:kern w:val="2"/>
              <w14:ligatures w14:val="standardContextual"/>
            </w:rPr>
          </w:pPr>
          <w:hyperlink w:anchor="_Toc218387385" w:history="1">
            <w:r w:rsidRPr="008C76D6">
              <w:rPr>
                <w:rStyle w:val="Hyperlink"/>
                <w:noProof/>
              </w:rPr>
              <w:t>Results</w:t>
            </w:r>
            <w:r>
              <w:rPr>
                <w:noProof/>
                <w:webHidden/>
              </w:rPr>
              <w:tab/>
            </w:r>
            <w:r>
              <w:rPr>
                <w:noProof/>
                <w:webHidden/>
              </w:rPr>
              <w:fldChar w:fldCharType="begin"/>
            </w:r>
            <w:r>
              <w:rPr>
                <w:noProof/>
                <w:webHidden/>
              </w:rPr>
              <w:instrText xml:space="preserve"> PAGEREF _Toc218387385 \h </w:instrText>
            </w:r>
            <w:r>
              <w:rPr>
                <w:noProof/>
                <w:webHidden/>
              </w:rPr>
            </w:r>
            <w:r>
              <w:rPr>
                <w:noProof/>
                <w:webHidden/>
              </w:rPr>
              <w:fldChar w:fldCharType="separate"/>
            </w:r>
            <w:r>
              <w:rPr>
                <w:noProof/>
                <w:webHidden/>
              </w:rPr>
              <w:t>5</w:t>
            </w:r>
            <w:r>
              <w:rPr>
                <w:noProof/>
                <w:webHidden/>
              </w:rPr>
              <w:fldChar w:fldCharType="end"/>
            </w:r>
          </w:hyperlink>
        </w:p>
        <w:p w14:paraId="558F841B" w14:textId="45729ED8" w:rsidR="001232AE" w:rsidRDefault="001232AE">
          <w:pPr>
            <w:pStyle w:val="TOC1"/>
            <w:tabs>
              <w:tab w:val="right" w:leader="dot" w:pos="9016"/>
            </w:tabs>
            <w:rPr>
              <w:rFonts w:eastAsiaTheme="minorEastAsia" w:cstheme="minorBidi"/>
              <w:b w:val="0"/>
              <w:bCs w:val="0"/>
              <w:i w:val="0"/>
              <w:iCs w:val="0"/>
              <w:noProof/>
              <w:kern w:val="2"/>
              <w14:ligatures w14:val="standardContextual"/>
            </w:rPr>
          </w:pPr>
          <w:hyperlink w:anchor="_Toc218387386" w:history="1">
            <w:r w:rsidRPr="008C76D6">
              <w:rPr>
                <w:rStyle w:val="Hyperlink"/>
                <w:noProof/>
              </w:rPr>
              <w:t>Analysis</w:t>
            </w:r>
            <w:r>
              <w:rPr>
                <w:noProof/>
                <w:webHidden/>
              </w:rPr>
              <w:tab/>
            </w:r>
            <w:r>
              <w:rPr>
                <w:noProof/>
                <w:webHidden/>
              </w:rPr>
              <w:fldChar w:fldCharType="begin"/>
            </w:r>
            <w:r>
              <w:rPr>
                <w:noProof/>
                <w:webHidden/>
              </w:rPr>
              <w:instrText xml:space="preserve"> PAGEREF _Toc218387386 \h </w:instrText>
            </w:r>
            <w:r>
              <w:rPr>
                <w:noProof/>
                <w:webHidden/>
              </w:rPr>
            </w:r>
            <w:r>
              <w:rPr>
                <w:noProof/>
                <w:webHidden/>
              </w:rPr>
              <w:fldChar w:fldCharType="separate"/>
            </w:r>
            <w:r>
              <w:rPr>
                <w:noProof/>
                <w:webHidden/>
              </w:rPr>
              <w:t>6</w:t>
            </w:r>
            <w:r>
              <w:rPr>
                <w:noProof/>
                <w:webHidden/>
              </w:rPr>
              <w:fldChar w:fldCharType="end"/>
            </w:r>
          </w:hyperlink>
        </w:p>
        <w:p w14:paraId="7DCBF525" w14:textId="3751FBB1" w:rsidR="001232AE" w:rsidRDefault="001232AE">
          <w:pPr>
            <w:pStyle w:val="TOC1"/>
            <w:tabs>
              <w:tab w:val="right" w:leader="dot" w:pos="9016"/>
            </w:tabs>
            <w:rPr>
              <w:rFonts w:eastAsiaTheme="minorEastAsia" w:cstheme="minorBidi"/>
              <w:b w:val="0"/>
              <w:bCs w:val="0"/>
              <w:i w:val="0"/>
              <w:iCs w:val="0"/>
              <w:noProof/>
              <w:kern w:val="2"/>
              <w14:ligatures w14:val="standardContextual"/>
            </w:rPr>
          </w:pPr>
          <w:hyperlink w:anchor="_Toc218387387" w:history="1">
            <w:r w:rsidRPr="008C76D6">
              <w:rPr>
                <w:rStyle w:val="Hyperlink"/>
                <w:noProof/>
              </w:rPr>
              <w:t>Conclusion</w:t>
            </w:r>
            <w:r>
              <w:rPr>
                <w:noProof/>
                <w:webHidden/>
              </w:rPr>
              <w:tab/>
            </w:r>
            <w:r>
              <w:rPr>
                <w:noProof/>
                <w:webHidden/>
              </w:rPr>
              <w:fldChar w:fldCharType="begin"/>
            </w:r>
            <w:r>
              <w:rPr>
                <w:noProof/>
                <w:webHidden/>
              </w:rPr>
              <w:instrText xml:space="preserve"> PAGEREF _Toc218387387 \h </w:instrText>
            </w:r>
            <w:r>
              <w:rPr>
                <w:noProof/>
                <w:webHidden/>
              </w:rPr>
            </w:r>
            <w:r>
              <w:rPr>
                <w:noProof/>
                <w:webHidden/>
              </w:rPr>
              <w:fldChar w:fldCharType="separate"/>
            </w:r>
            <w:r>
              <w:rPr>
                <w:noProof/>
                <w:webHidden/>
              </w:rPr>
              <w:t>8</w:t>
            </w:r>
            <w:r>
              <w:rPr>
                <w:noProof/>
                <w:webHidden/>
              </w:rPr>
              <w:fldChar w:fldCharType="end"/>
            </w:r>
          </w:hyperlink>
        </w:p>
        <w:p w14:paraId="14887784" w14:textId="0B9AC643" w:rsidR="001232AE" w:rsidRDefault="001232AE">
          <w:pPr>
            <w:pStyle w:val="TOC1"/>
            <w:tabs>
              <w:tab w:val="right" w:leader="dot" w:pos="9016"/>
            </w:tabs>
            <w:rPr>
              <w:rFonts w:eastAsiaTheme="minorEastAsia" w:cstheme="minorBidi"/>
              <w:b w:val="0"/>
              <w:bCs w:val="0"/>
              <w:i w:val="0"/>
              <w:iCs w:val="0"/>
              <w:noProof/>
              <w:kern w:val="2"/>
              <w14:ligatures w14:val="standardContextual"/>
            </w:rPr>
          </w:pPr>
          <w:hyperlink w:anchor="_Toc218387388" w:history="1">
            <w:r w:rsidRPr="008C76D6">
              <w:rPr>
                <w:rStyle w:val="Hyperlink"/>
                <w:noProof/>
              </w:rPr>
              <w:t>Evaluation</w:t>
            </w:r>
            <w:r>
              <w:rPr>
                <w:noProof/>
                <w:webHidden/>
              </w:rPr>
              <w:tab/>
            </w:r>
            <w:r>
              <w:rPr>
                <w:noProof/>
                <w:webHidden/>
              </w:rPr>
              <w:fldChar w:fldCharType="begin"/>
            </w:r>
            <w:r>
              <w:rPr>
                <w:noProof/>
                <w:webHidden/>
              </w:rPr>
              <w:instrText xml:space="preserve"> PAGEREF _Toc218387388 \h </w:instrText>
            </w:r>
            <w:r>
              <w:rPr>
                <w:noProof/>
                <w:webHidden/>
              </w:rPr>
            </w:r>
            <w:r>
              <w:rPr>
                <w:noProof/>
                <w:webHidden/>
              </w:rPr>
              <w:fldChar w:fldCharType="separate"/>
            </w:r>
            <w:r>
              <w:rPr>
                <w:noProof/>
                <w:webHidden/>
              </w:rPr>
              <w:t>9</w:t>
            </w:r>
            <w:r>
              <w:rPr>
                <w:noProof/>
                <w:webHidden/>
              </w:rPr>
              <w:fldChar w:fldCharType="end"/>
            </w:r>
          </w:hyperlink>
        </w:p>
        <w:p w14:paraId="525DCC28" w14:textId="6DB19CC7" w:rsidR="001232AE" w:rsidRDefault="001232AE">
          <w:pPr>
            <w:pStyle w:val="TOC1"/>
            <w:tabs>
              <w:tab w:val="right" w:leader="dot" w:pos="9016"/>
            </w:tabs>
            <w:rPr>
              <w:rFonts w:eastAsiaTheme="minorEastAsia" w:cstheme="minorBidi"/>
              <w:b w:val="0"/>
              <w:bCs w:val="0"/>
              <w:i w:val="0"/>
              <w:iCs w:val="0"/>
              <w:noProof/>
              <w:kern w:val="2"/>
              <w14:ligatures w14:val="standardContextual"/>
            </w:rPr>
          </w:pPr>
          <w:hyperlink w:anchor="_Toc218387389" w:history="1">
            <w:r w:rsidRPr="008C76D6">
              <w:rPr>
                <w:rStyle w:val="Hyperlink"/>
                <w:noProof/>
              </w:rPr>
              <w:t>References</w:t>
            </w:r>
            <w:r>
              <w:rPr>
                <w:noProof/>
                <w:webHidden/>
              </w:rPr>
              <w:tab/>
            </w:r>
            <w:r>
              <w:rPr>
                <w:noProof/>
                <w:webHidden/>
              </w:rPr>
              <w:fldChar w:fldCharType="begin"/>
            </w:r>
            <w:r>
              <w:rPr>
                <w:noProof/>
                <w:webHidden/>
              </w:rPr>
              <w:instrText xml:space="preserve"> PAGEREF _Toc218387389 \h </w:instrText>
            </w:r>
            <w:r>
              <w:rPr>
                <w:noProof/>
                <w:webHidden/>
              </w:rPr>
            </w:r>
            <w:r>
              <w:rPr>
                <w:noProof/>
                <w:webHidden/>
              </w:rPr>
              <w:fldChar w:fldCharType="separate"/>
            </w:r>
            <w:r>
              <w:rPr>
                <w:noProof/>
                <w:webHidden/>
              </w:rPr>
              <w:t>10</w:t>
            </w:r>
            <w:r>
              <w:rPr>
                <w:noProof/>
                <w:webHidden/>
              </w:rPr>
              <w:fldChar w:fldCharType="end"/>
            </w:r>
          </w:hyperlink>
        </w:p>
        <w:p w14:paraId="4CD42979" w14:textId="736E0620" w:rsidR="00AA16F6" w:rsidRDefault="00AA16F6">
          <w:r>
            <w:rPr>
              <w:b/>
              <w:bCs/>
              <w:noProof/>
            </w:rPr>
            <w:fldChar w:fldCharType="end"/>
          </w:r>
        </w:p>
      </w:sdtContent>
    </w:sdt>
    <w:p w14:paraId="4B3E4BE7" w14:textId="25A6459E" w:rsidR="00C5304E" w:rsidRPr="00D76300" w:rsidRDefault="00C5304E" w:rsidP="00C5304E">
      <w:pPr>
        <w:pStyle w:val="TOCHeading"/>
        <w:rPr>
          <w:rFonts w:asciiTheme="minorHAnsi" w:hAnsiTheme="minorHAnsi"/>
        </w:rPr>
      </w:pPr>
    </w:p>
    <w:p w14:paraId="5D4A127F" w14:textId="76C981C2" w:rsidR="00FF72A7" w:rsidRPr="00D76300" w:rsidRDefault="00FF72A7" w:rsidP="00FF72A7">
      <w:pPr>
        <w:pStyle w:val="Heading1"/>
        <w:rPr>
          <w:rFonts w:asciiTheme="minorHAnsi" w:hAnsiTheme="minorHAnsi"/>
        </w:rPr>
      </w:pPr>
      <w:r w:rsidRPr="00D76300">
        <w:rPr>
          <w:rFonts w:asciiTheme="minorHAnsi" w:hAnsiTheme="minorHAnsi"/>
        </w:rPr>
        <w:br w:type="page"/>
      </w:r>
      <w:bookmarkStart w:id="5" w:name="_Toc214390078"/>
      <w:bookmarkStart w:id="6" w:name="_Toc218387381"/>
      <w:r w:rsidRPr="00D76300">
        <w:rPr>
          <w:rFonts w:asciiTheme="minorHAnsi" w:hAnsiTheme="minorHAnsi"/>
        </w:rPr>
        <w:lastRenderedPageBreak/>
        <w:t>Introduction</w:t>
      </w:r>
      <w:bookmarkEnd w:id="5"/>
      <w:bookmarkEnd w:id="6"/>
    </w:p>
    <w:p w14:paraId="190A173D" w14:textId="260F5F6C" w:rsidR="0051792F" w:rsidRPr="00D76300" w:rsidRDefault="005833FD" w:rsidP="0051792F">
      <w:pPr>
        <w:rPr>
          <w:rFonts w:asciiTheme="minorHAnsi" w:hAnsiTheme="minorHAnsi"/>
        </w:rPr>
      </w:pPr>
      <w:r w:rsidRPr="00D76300">
        <w:rPr>
          <w:rFonts w:asciiTheme="minorHAnsi" w:hAnsiTheme="minorHAnsi"/>
        </w:rPr>
        <w:t>Materials behave in different ways when put under various strains and stresses</w:t>
      </w:r>
      <w:r w:rsidR="00085D9E" w:rsidRPr="00D76300">
        <w:rPr>
          <w:rFonts w:asciiTheme="minorHAnsi" w:hAnsiTheme="minorHAnsi"/>
        </w:rPr>
        <w:t xml:space="preserve">, metals for example behave elastically, they bend or twist </w:t>
      </w:r>
      <w:r w:rsidR="00F14315" w:rsidRPr="00D76300">
        <w:rPr>
          <w:rFonts w:asciiTheme="minorHAnsi" w:hAnsiTheme="minorHAnsi"/>
        </w:rPr>
        <w:t xml:space="preserve">when a force is applied, up to a certain point until they cannot return to their original </w:t>
      </w:r>
      <w:r w:rsidR="00967E8D" w:rsidRPr="00D76300">
        <w:rPr>
          <w:rFonts w:asciiTheme="minorHAnsi" w:hAnsiTheme="minorHAnsi"/>
        </w:rPr>
        <w:t xml:space="preserve">shape or form, known as their </w:t>
      </w:r>
      <w:r w:rsidR="00FC4247" w:rsidRPr="00D76300">
        <w:rPr>
          <w:rFonts w:asciiTheme="minorHAnsi" w:hAnsiTheme="minorHAnsi"/>
        </w:rPr>
        <w:t>elastic</w:t>
      </w:r>
      <w:r w:rsidR="003100EE" w:rsidRPr="00D76300">
        <w:rPr>
          <w:rFonts w:asciiTheme="minorHAnsi" w:hAnsiTheme="minorHAnsi"/>
        </w:rPr>
        <w:t xml:space="preserve"> </w:t>
      </w:r>
      <w:r w:rsidR="00FC4247" w:rsidRPr="00D76300">
        <w:rPr>
          <w:rFonts w:asciiTheme="minorHAnsi" w:hAnsiTheme="minorHAnsi"/>
        </w:rPr>
        <w:t>limit</w:t>
      </w:r>
      <w:r w:rsidR="00E46E81" w:rsidRPr="00E46E81">
        <w:rPr>
          <w:rFonts w:ascii="Roboto" w:hAnsi="Roboto"/>
          <w:color w:val="111111"/>
          <w:sz w:val="21"/>
          <w:szCs w:val="21"/>
        </w:rPr>
        <w:t xml:space="preserve"> </w:t>
      </w:r>
      <w:r w:rsidR="00E46E81">
        <w:rPr>
          <w:rFonts w:ascii="Roboto" w:hAnsi="Roboto"/>
          <w:color w:val="111111"/>
          <w:sz w:val="21"/>
          <w:szCs w:val="21"/>
        </w:rPr>
        <w:t xml:space="preserve">(Ahmed Ragab Mahmoud </w:t>
      </w:r>
      <w:r w:rsidR="00E46E81">
        <w:t>(2025)</w:t>
      </w:r>
      <w:r w:rsidR="00CB7D72">
        <w:t>.</w:t>
      </w:r>
      <w:r w:rsidR="00CB7D72" w:rsidRPr="00D76300">
        <w:rPr>
          <w:rFonts w:asciiTheme="minorHAnsi" w:hAnsiTheme="minorHAnsi"/>
        </w:rPr>
        <w:t xml:space="preserve"> </w:t>
      </w:r>
      <w:r w:rsidR="00A666A3" w:rsidRPr="00D76300">
        <w:rPr>
          <w:rFonts w:asciiTheme="minorHAnsi" w:hAnsiTheme="minorHAnsi"/>
        </w:rPr>
        <w:t>This</w:t>
      </w:r>
      <w:r w:rsidR="0051792F" w:rsidRPr="00D76300">
        <w:rPr>
          <w:rFonts w:asciiTheme="minorHAnsi" w:hAnsiTheme="minorHAnsi"/>
        </w:rPr>
        <w:t xml:space="preserve"> report</w:t>
      </w:r>
      <w:r w:rsidR="00A666A3" w:rsidRPr="00D76300">
        <w:rPr>
          <w:rFonts w:asciiTheme="minorHAnsi" w:hAnsiTheme="minorHAnsi"/>
        </w:rPr>
        <w:t xml:space="preserve"> will explain</w:t>
      </w:r>
      <w:r w:rsidR="0051792F" w:rsidRPr="00D76300">
        <w:rPr>
          <w:rFonts w:asciiTheme="minorHAnsi" w:hAnsiTheme="minorHAnsi"/>
        </w:rPr>
        <w:t xml:space="preserve"> the steps and precautions that were </w:t>
      </w:r>
      <w:r w:rsidR="00535C3B" w:rsidRPr="00D76300">
        <w:rPr>
          <w:rFonts w:asciiTheme="minorHAnsi" w:hAnsiTheme="minorHAnsi"/>
        </w:rPr>
        <w:t>followed</w:t>
      </w:r>
      <w:r w:rsidR="0051792F" w:rsidRPr="00D76300">
        <w:rPr>
          <w:rFonts w:asciiTheme="minorHAnsi" w:hAnsiTheme="minorHAnsi"/>
        </w:rPr>
        <w:t xml:space="preserve"> when conducting the lab work in the workshop, </w:t>
      </w:r>
      <w:r w:rsidR="00535C3B" w:rsidRPr="00D76300">
        <w:rPr>
          <w:rFonts w:asciiTheme="minorHAnsi" w:hAnsiTheme="minorHAnsi"/>
        </w:rPr>
        <w:t>the information that was required</w:t>
      </w:r>
      <w:r w:rsidR="004E1F4F" w:rsidRPr="00D76300">
        <w:rPr>
          <w:rFonts w:asciiTheme="minorHAnsi" w:hAnsiTheme="minorHAnsi"/>
        </w:rPr>
        <w:t xml:space="preserve">, </w:t>
      </w:r>
      <w:r w:rsidR="0051792F" w:rsidRPr="00D76300">
        <w:rPr>
          <w:rFonts w:asciiTheme="minorHAnsi" w:hAnsiTheme="minorHAnsi"/>
        </w:rPr>
        <w:t xml:space="preserve">how the data was measured </w:t>
      </w:r>
      <w:r w:rsidR="00725A00" w:rsidRPr="00D76300">
        <w:rPr>
          <w:rFonts w:asciiTheme="minorHAnsi" w:hAnsiTheme="minorHAnsi"/>
        </w:rPr>
        <w:t>to ensure accuracy and repeatability and the</w:t>
      </w:r>
      <w:r w:rsidR="009522BA" w:rsidRPr="00D76300">
        <w:rPr>
          <w:rFonts w:asciiTheme="minorHAnsi" w:hAnsiTheme="minorHAnsi"/>
        </w:rPr>
        <w:t>n will lay out the data in a usable format with an analysis of the findings.</w:t>
      </w:r>
    </w:p>
    <w:p w14:paraId="5254C4AE" w14:textId="77777777" w:rsidR="0051792F" w:rsidRPr="00D76300" w:rsidRDefault="0051792F" w:rsidP="0051792F">
      <w:pPr>
        <w:rPr>
          <w:rFonts w:asciiTheme="minorHAnsi" w:hAnsiTheme="minorHAnsi"/>
        </w:rPr>
      </w:pPr>
    </w:p>
    <w:p w14:paraId="7B8106B7" w14:textId="30B5744B" w:rsidR="00C5304E" w:rsidRPr="00D76300" w:rsidRDefault="00C5304E" w:rsidP="00C5304E">
      <w:pPr>
        <w:pStyle w:val="Heading2"/>
        <w:rPr>
          <w:rFonts w:asciiTheme="minorHAnsi" w:hAnsiTheme="minorHAnsi"/>
        </w:rPr>
      </w:pPr>
      <w:r w:rsidRPr="00D76300">
        <w:rPr>
          <w:rFonts w:asciiTheme="minorHAnsi" w:hAnsiTheme="minorHAnsi"/>
        </w:rPr>
        <w:tab/>
      </w:r>
      <w:bookmarkStart w:id="7" w:name="_Toc218387382"/>
      <w:r w:rsidRPr="00D76300">
        <w:rPr>
          <w:rFonts w:asciiTheme="minorHAnsi" w:hAnsiTheme="minorHAnsi"/>
        </w:rPr>
        <w:t>Aims</w:t>
      </w:r>
      <w:bookmarkEnd w:id="7"/>
    </w:p>
    <w:p w14:paraId="7B2EBD16" w14:textId="31344CD4" w:rsidR="00F73B53" w:rsidRPr="00D76300" w:rsidRDefault="00F73B53" w:rsidP="00F73B53">
      <w:pPr>
        <w:rPr>
          <w:rFonts w:asciiTheme="minorHAnsi" w:hAnsiTheme="minorHAnsi"/>
        </w:rPr>
      </w:pPr>
      <w:r w:rsidRPr="00D76300">
        <w:rPr>
          <w:rFonts w:asciiTheme="minorHAnsi" w:hAnsiTheme="minorHAnsi"/>
        </w:rPr>
        <w:t xml:space="preserve">Lay out the experiment conducted and safety </w:t>
      </w:r>
      <w:r w:rsidR="00273D82" w:rsidRPr="00D76300">
        <w:rPr>
          <w:rFonts w:asciiTheme="minorHAnsi" w:hAnsiTheme="minorHAnsi"/>
        </w:rPr>
        <w:t>considerations</w:t>
      </w:r>
    </w:p>
    <w:p w14:paraId="1209A521" w14:textId="01A65C1F" w:rsidR="00684EE0" w:rsidRPr="00684EE0" w:rsidRDefault="00273D82" w:rsidP="00684EE0">
      <w:pPr>
        <w:spacing w:before="100" w:beforeAutospacing="1" w:after="100" w:afterAutospacing="1"/>
        <w:rPr>
          <w:rFonts w:asciiTheme="minorHAnsi" w:hAnsiTheme="minorHAnsi"/>
        </w:rPr>
      </w:pPr>
      <w:r w:rsidRPr="00D76300">
        <w:rPr>
          <w:rFonts w:asciiTheme="minorHAnsi" w:hAnsiTheme="minorHAnsi"/>
        </w:rPr>
        <w:t>E</w:t>
      </w:r>
      <w:r w:rsidR="00684EE0" w:rsidRPr="00684EE0">
        <w:rPr>
          <w:rFonts w:asciiTheme="minorHAnsi" w:hAnsiTheme="minorHAnsi"/>
        </w:rPr>
        <w:t>xplain the concept of torsion and how twisting moments affect circular shafts</w:t>
      </w:r>
    </w:p>
    <w:p w14:paraId="1710A71A" w14:textId="20A1D9CA" w:rsidR="00684EE0" w:rsidRPr="00684EE0" w:rsidRDefault="00684EE0" w:rsidP="00684EE0">
      <w:pPr>
        <w:spacing w:before="100" w:beforeAutospacing="1" w:after="100" w:afterAutospacing="1"/>
        <w:rPr>
          <w:rFonts w:asciiTheme="minorHAnsi" w:hAnsiTheme="minorHAnsi"/>
        </w:rPr>
      </w:pPr>
      <w:r w:rsidRPr="00684EE0">
        <w:rPr>
          <w:rFonts w:asciiTheme="minorHAnsi" w:hAnsiTheme="minorHAnsi"/>
        </w:rPr>
        <w:t xml:space="preserve">To </w:t>
      </w:r>
      <w:proofErr w:type="spellStart"/>
      <w:r w:rsidRPr="00684EE0">
        <w:rPr>
          <w:rFonts w:asciiTheme="minorHAnsi" w:hAnsiTheme="minorHAnsi"/>
        </w:rPr>
        <w:t>analyze</w:t>
      </w:r>
      <w:proofErr w:type="spellEnd"/>
      <w:r w:rsidRPr="00684EE0">
        <w:rPr>
          <w:rFonts w:asciiTheme="minorHAnsi" w:hAnsiTheme="minorHAnsi"/>
        </w:rPr>
        <w:t xml:space="preserve"> the relationship between torque, shear stress, and angle of twist in shafts under </w:t>
      </w:r>
      <w:r w:rsidR="00D851AE" w:rsidRPr="00D76300">
        <w:rPr>
          <w:rFonts w:asciiTheme="minorHAnsi" w:hAnsiTheme="minorHAnsi"/>
        </w:rPr>
        <w:t>load</w:t>
      </w:r>
    </w:p>
    <w:p w14:paraId="74E74830" w14:textId="49E73119" w:rsidR="00684EE0" w:rsidRPr="00684EE0" w:rsidRDefault="00684EE0" w:rsidP="00684EE0">
      <w:pPr>
        <w:spacing w:before="100" w:beforeAutospacing="1" w:after="100" w:afterAutospacing="1"/>
        <w:rPr>
          <w:rFonts w:asciiTheme="minorHAnsi" w:hAnsiTheme="minorHAnsi"/>
        </w:rPr>
      </w:pPr>
      <w:r w:rsidRPr="00684EE0">
        <w:rPr>
          <w:rFonts w:asciiTheme="minorHAnsi" w:hAnsiTheme="minorHAnsi"/>
        </w:rPr>
        <w:t>To derive and apply the torsion equation for solid circular shafts</w:t>
      </w:r>
    </w:p>
    <w:p w14:paraId="5BD952C8" w14:textId="7927591C" w:rsidR="00D851AE" w:rsidRPr="00D76300" w:rsidRDefault="00273D82" w:rsidP="00E63700">
      <w:pPr>
        <w:spacing w:before="100" w:beforeAutospacing="1" w:after="100" w:afterAutospacing="1"/>
        <w:rPr>
          <w:rFonts w:asciiTheme="minorHAnsi" w:hAnsiTheme="minorHAnsi"/>
        </w:rPr>
      </w:pPr>
      <w:r w:rsidRPr="00D76300">
        <w:rPr>
          <w:rFonts w:asciiTheme="minorHAnsi" w:hAnsiTheme="minorHAnsi"/>
        </w:rPr>
        <w:t xml:space="preserve">Apply the </w:t>
      </w:r>
      <w:r w:rsidR="00E63700" w:rsidRPr="00D76300">
        <w:rPr>
          <w:rFonts w:asciiTheme="minorHAnsi" w:hAnsiTheme="minorHAnsi"/>
        </w:rPr>
        <w:t xml:space="preserve">data and findings to real world applications </w:t>
      </w:r>
      <w:r w:rsidR="00684EE0" w:rsidRPr="00684EE0">
        <w:rPr>
          <w:rFonts w:asciiTheme="minorHAnsi" w:hAnsiTheme="minorHAnsi"/>
        </w:rPr>
        <w:t>such as in drive shafts, axles, and power transmission systems</w:t>
      </w:r>
    </w:p>
    <w:p w14:paraId="0D1EF70A" w14:textId="3E864CE8" w:rsidR="009522BA" w:rsidRPr="00D76300" w:rsidRDefault="009522BA" w:rsidP="008349BD">
      <w:pPr>
        <w:rPr>
          <w:rFonts w:asciiTheme="minorHAnsi" w:hAnsiTheme="minorHAnsi"/>
        </w:rPr>
      </w:pPr>
    </w:p>
    <w:p w14:paraId="10BD87EA" w14:textId="77777777" w:rsidR="009522BA" w:rsidRPr="00D76300" w:rsidRDefault="009522BA" w:rsidP="009522BA">
      <w:pPr>
        <w:rPr>
          <w:rFonts w:asciiTheme="minorHAnsi" w:hAnsiTheme="minorHAnsi"/>
        </w:rPr>
      </w:pPr>
    </w:p>
    <w:p w14:paraId="4570C285" w14:textId="5213DA41" w:rsidR="00C5304E" w:rsidRPr="00D76300" w:rsidRDefault="00C5304E" w:rsidP="00C5304E">
      <w:pPr>
        <w:pStyle w:val="Heading2"/>
        <w:rPr>
          <w:rFonts w:asciiTheme="minorHAnsi" w:hAnsiTheme="minorHAnsi"/>
        </w:rPr>
      </w:pPr>
      <w:r w:rsidRPr="00D76300">
        <w:rPr>
          <w:rFonts w:asciiTheme="minorHAnsi" w:hAnsiTheme="minorHAnsi"/>
        </w:rPr>
        <w:tab/>
      </w:r>
    </w:p>
    <w:p w14:paraId="0113117C" w14:textId="77777777" w:rsidR="00C5304E" w:rsidRPr="00D76300" w:rsidRDefault="00C5304E" w:rsidP="00C5304E">
      <w:pPr>
        <w:rPr>
          <w:rFonts w:asciiTheme="minorHAnsi" w:hAnsiTheme="minorHAnsi"/>
        </w:rPr>
      </w:pPr>
    </w:p>
    <w:p w14:paraId="42F65F2C" w14:textId="77777777" w:rsidR="00C5304E" w:rsidRPr="00D76300" w:rsidRDefault="00C5304E" w:rsidP="00C5304E">
      <w:pPr>
        <w:rPr>
          <w:rFonts w:asciiTheme="minorHAnsi" w:hAnsiTheme="minorHAnsi"/>
        </w:rPr>
      </w:pPr>
    </w:p>
    <w:p w14:paraId="74519292" w14:textId="77983D54" w:rsidR="00FF72A7" w:rsidRPr="00D76300" w:rsidRDefault="00FF72A7" w:rsidP="00FF72A7">
      <w:pPr>
        <w:rPr>
          <w:rFonts w:asciiTheme="minorHAnsi" w:hAnsiTheme="minorHAnsi"/>
        </w:rPr>
      </w:pPr>
    </w:p>
    <w:p w14:paraId="2675AAF7" w14:textId="77777777" w:rsidR="00FF72A7" w:rsidRPr="00D76300" w:rsidRDefault="00FF72A7">
      <w:pPr>
        <w:rPr>
          <w:rFonts w:asciiTheme="minorHAnsi" w:hAnsiTheme="minorHAnsi"/>
        </w:rPr>
      </w:pPr>
      <w:r w:rsidRPr="00D76300">
        <w:rPr>
          <w:rFonts w:asciiTheme="minorHAnsi" w:hAnsiTheme="minorHAnsi"/>
        </w:rPr>
        <w:br w:type="page"/>
      </w:r>
    </w:p>
    <w:p w14:paraId="7E807559" w14:textId="27AB4C62" w:rsidR="00DB6EA1" w:rsidRPr="00D76300" w:rsidRDefault="00A3492E" w:rsidP="00EF07B8">
      <w:pPr>
        <w:pStyle w:val="Heading1"/>
        <w:rPr>
          <w:rFonts w:asciiTheme="minorHAnsi" w:hAnsiTheme="minorHAnsi"/>
        </w:rPr>
      </w:pPr>
      <w:bookmarkStart w:id="8" w:name="_Toc218387383"/>
      <w:r w:rsidRPr="00D76300">
        <w:rPr>
          <w:rFonts w:asciiTheme="minorHAnsi" w:hAnsiTheme="minorHAnsi"/>
        </w:rPr>
        <w:lastRenderedPageBreak/>
        <w:t>Experimental Procedure</w:t>
      </w:r>
      <w:bookmarkEnd w:id="8"/>
    </w:p>
    <w:p w14:paraId="578B7A33" w14:textId="3528A030" w:rsidR="00A3492E" w:rsidRPr="00D76300" w:rsidRDefault="00CA7F62" w:rsidP="00A3492E">
      <w:pPr>
        <w:rPr>
          <w:rFonts w:asciiTheme="minorHAnsi" w:hAnsiTheme="minorHAnsi"/>
        </w:rPr>
      </w:pPr>
      <w:r w:rsidRPr="00D76300">
        <w:rPr>
          <w:rFonts w:asciiTheme="minorHAnsi" w:hAnsiTheme="minorHAnsi"/>
        </w:rPr>
        <w:t xml:space="preserve">The apparatus was set up in the format show below </w:t>
      </w:r>
      <w:r w:rsidR="00A10073" w:rsidRPr="00D76300">
        <w:rPr>
          <w:rFonts w:asciiTheme="minorHAnsi" w:hAnsiTheme="minorHAnsi"/>
        </w:rPr>
        <w:t xml:space="preserve">in </w:t>
      </w:r>
      <w:r w:rsidR="00F60154" w:rsidRPr="00D76300">
        <w:rPr>
          <w:rFonts w:asciiTheme="minorHAnsi" w:hAnsiTheme="minorHAnsi"/>
          <w:i/>
          <w:iCs/>
        </w:rPr>
        <w:t xml:space="preserve">fig. </w:t>
      </w:r>
      <w:r w:rsidR="00C262EA" w:rsidRPr="00D76300">
        <w:rPr>
          <w:rFonts w:asciiTheme="minorHAnsi" w:hAnsiTheme="minorHAnsi"/>
          <w:i/>
          <w:iCs/>
        </w:rPr>
        <w:t>1</w:t>
      </w:r>
      <w:r w:rsidR="00C262EA" w:rsidRPr="00D76300">
        <w:rPr>
          <w:rFonts w:asciiTheme="minorHAnsi" w:hAnsiTheme="minorHAnsi"/>
        </w:rPr>
        <w:t xml:space="preserve">, with a rotating chuck, specimen rod, fixed chuck, and </w:t>
      </w:r>
      <w:r w:rsidR="008A0687" w:rsidRPr="00D76300">
        <w:rPr>
          <w:rFonts w:asciiTheme="minorHAnsi" w:hAnsiTheme="minorHAnsi"/>
        </w:rPr>
        <w:t xml:space="preserve">standing work panel. Then </w:t>
      </w:r>
      <w:r w:rsidR="006B2C78" w:rsidRPr="00D76300">
        <w:rPr>
          <w:rFonts w:asciiTheme="minorHAnsi" w:hAnsiTheme="minorHAnsi"/>
        </w:rPr>
        <w:t xml:space="preserve">one specimen rod of a determined material was fixed into place and </w:t>
      </w:r>
      <w:r w:rsidR="00C92526" w:rsidRPr="00D76300">
        <w:rPr>
          <w:rFonts w:asciiTheme="minorHAnsi" w:hAnsiTheme="minorHAnsi"/>
        </w:rPr>
        <w:t xml:space="preserve">grub screws </w:t>
      </w:r>
      <w:r w:rsidR="006B2C78" w:rsidRPr="00D76300">
        <w:rPr>
          <w:rFonts w:asciiTheme="minorHAnsi" w:hAnsiTheme="minorHAnsi"/>
        </w:rPr>
        <w:t xml:space="preserve">tightened </w:t>
      </w:r>
      <w:r w:rsidR="0002086B" w:rsidRPr="00D76300">
        <w:rPr>
          <w:rFonts w:asciiTheme="minorHAnsi" w:hAnsiTheme="minorHAnsi"/>
        </w:rPr>
        <w:t xml:space="preserve">with the twist angle </w:t>
      </w:r>
      <w:r w:rsidR="00880950" w:rsidRPr="00D76300">
        <w:rPr>
          <w:rFonts w:asciiTheme="minorHAnsi" w:hAnsiTheme="minorHAnsi"/>
        </w:rPr>
        <w:t xml:space="preserve">scale </w:t>
      </w:r>
      <w:r w:rsidR="00D467D2" w:rsidRPr="00D76300">
        <w:rPr>
          <w:rFonts w:asciiTheme="minorHAnsi" w:hAnsiTheme="minorHAnsi"/>
        </w:rPr>
        <w:t xml:space="preserve">set at </w:t>
      </w:r>
      <w:proofErr w:type="gramStart"/>
      <w:r w:rsidR="00D467D2" w:rsidRPr="00D76300">
        <w:rPr>
          <w:rFonts w:asciiTheme="minorHAnsi" w:hAnsiTheme="minorHAnsi"/>
        </w:rPr>
        <w:t xml:space="preserve">zero </w:t>
      </w:r>
      <w:r w:rsidR="00305F2A" w:rsidRPr="00D76300">
        <w:rPr>
          <w:rFonts w:asciiTheme="minorHAnsi" w:hAnsiTheme="minorHAnsi"/>
          <w:i/>
          <w:iCs/>
        </w:rPr>
        <w:t xml:space="preserve"> </w:t>
      </w:r>
      <w:r w:rsidR="006B2C78" w:rsidRPr="00D76300">
        <w:rPr>
          <w:rFonts w:asciiTheme="minorHAnsi" w:hAnsiTheme="minorHAnsi"/>
        </w:rPr>
        <w:t>to</w:t>
      </w:r>
      <w:proofErr w:type="gramEnd"/>
      <w:r w:rsidR="006B2C78" w:rsidRPr="00D76300">
        <w:rPr>
          <w:rFonts w:asciiTheme="minorHAnsi" w:hAnsiTheme="minorHAnsi"/>
        </w:rPr>
        <w:t xml:space="preserve"> ensure no slippage which would skew the </w:t>
      </w:r>
      <w:r w:rsidR="00E15FC7" w:rsidRPr="00D76300">
        <w:rPr>
          <w:rFonts w:asciiTheme="minorHAnsi" w:hAnsiTheme="minorHAnsi"/>
        </w:rPr>
        <w:t xml:space="preserve">twist angle data and throw off the calculations </w:t>
      </w:r>
      <w:proofErr w:type="gramStart"/>
      <w:r w:rsidR="00E15FC7" w:rsidRPr="00D76300">
        <w:rPr>
          <w:rFonts w:asciiTheme="minorHAnsi" w:hAnsiTheme="minorHAnsi"/>
        </w:rPr>
        <w:t>later on</w:t>
      </w:r>
      <w:proofErr w:type="gramEnd"/>
      <w:r w:rsidR="00E15FC7" w:rsidRPr="00D76300">
        <w:rPr>
          <w:rFonts w:asciiTheme="minorHAnsi" w:hAnsiTheme="minorHAnsi"/>
        </w:rPr>
        <w:t>.</w:t>
      </w:r>
      <w:r w:rsidR="00F124D7" w:rsidRPr="00D76300">
        <w:rPr>
          <w:rFonts w:asciiTheme="minorHAnsi" w:hAnsiTheme="minorHAnsi"/>
        </w:rPr>
        <w:t xml:space="preserve"> moving up in </w:t>
      </w:r>
      <w:proofErr w:type="gramStart"/>
      <w:r w:rsidR="00E15FC7" w:rsidRPr="00D76300">
        <w:rPr>
          <w:rFonts w:asciiTheme="minorHAnsi" w:hAnsiTheme="minorHAnsi"/>
        </w:rPr>
        <w:t>100 gram</w:t>
      </w:r>
      <w:proofErr w:type="gramEnd"/>
      <w:r w:rsidR="00E15FC7" w:rsidRPr="00D76300">
        <w:rPr>
          <w:rFonts w:asciiTheme="minorHAnsi" w:hAnsiTheme="minorHAnsi"/>
        </w:rPr>
        <w:t xml:space="preserve"> increments, </w:t>
      </w:r>
      <w:r w:rsidR="003E6A4D" w:rsidRPr="00D76300">
        <w:rPr>
          <w:rFonts w:asciiTheme="minorHAnsi" w:hAnsiTheme="minorHAnsi"/>
        </w:rPr>
        <w:t xml:space="preserve">a measurement of twist angle </w:t>
      </w:r>
      <w:r w:rsidR="00F74998" w:rsidRPr="00D76300">
        <w:rPr>
          <w:rFonts w:asciiTheme="minorHAnsi" w:hAnsiTheme="minorHAnsi"/>
        </w:rPr>
        <w:t>(</w:t>
      </w:r>
      <w:r w:rsidR="00F74998" w:rsidRPr="00D76300">
        <w:rPr>
          <w:rFonts w:asciiTheme="minorHAnsi" w:hAnsiTheme="minorHAnsi"/>
          <w:i/>
          <w:iCs/>
        </w:rPr>
        <w:t xml:space="preserve">fig.2) </w:t>
      </w:r>
      <w:r w:rsidR="003E6A4D" w:rsidRPr="00D76300">
        <w:rPr>
          <w:rFonts w:asciiTheme="minorHAnsi" w:hAnsiTheme="minorHAnsi"/>
        </w:rPr>
        <w:t xml:space="preserve">was taken at each weight up to 500 grams, </w:t>
      </w:r>
      <w:r w:rsidR="00896529" w:rsidRPr="00D76300">
        <w:rPr>
          <w:rFonts w:asciiTheme="minorHAnsi" w:hAnsiTheme="minorHAnsi"/>
        </w:rPr>
        <w:t>apart from aluminium which was only safe to load with 400 grams due to its</w:t>
      </w:r>
      <w:r w:rsidR="00147FB2" w:rsidRPr="00D76300">
        <w:rPr>
          <w:rFonts w:asciiTheme="minorHAnsi" w:hAnsiTheme="minorHAnsi"/>
        </w:rPr>
        <w:t xml:space="preserve"> lower shear modulus. </w:t>
      </w:r>
      <w:r w:rsidR="00C60561" w:rsidRPr="00D76300">
        <w:rPr>
          <w:rFonts w:asciiTheme="minorHAnsi" w:hAnsiTheme="minorHAnsi"/>
        </w:rPr>
        <w:t>This experiment was repeated for each material, brass, aluminium and steel</w:t>
      </w:r>
      <w:r w:rsidR="00305F2A" w:rsidRPr="00D76300">
        <w:rPr>
          <w:rFonts w:asciiTheme="minorHAnsi" w:hAnsiTheme="minorHAnsi"/>
        </w:rPr>
        <w:t xml:space="preserve"> (</w:t>
      </w:r>
      <w:r w:rsidR="00305F2A" w:rsidRPr="00D76300">
        <w:rPr>
          <w:rFonts w:asciiTheme="minorHAnsi" w:hAnsiTheme="minorHAnsi"/>
          <w:i/>
          <w:iCs/>
        </w:rPr>
        <w:t xml:space="preserve">fig. 3) </w:t>
      </w:r>
      <w:r w:rsidR="00C62F45" w:rsidRPr="00D76300">
        <w:rPr>
          <w:rFonts w:asciiTheme="minorHAnsi" w:hAnsiTheme="minorHAnsi"/>
        </w:rPr>
        <w:t xml:space="preserve">all of which required the use of vernier callipers to find the diameter </w:t>
      </w:r>
      <w:r w:rsidR="00673E83" w:rsidRPr="00D76300">
        <w:rPr>
          <w:rFonts w:asciiTheme="minorHAnsi" w:hAnsiTheme="minorHAnsi"/>
        </w:rPr>
        <w:t xml:space="preserve">of the rods </w:t>
      </w:r>
      <w:r w:rsidR="00C62F45" w:rsidRPr="00D76300">
        <w:rPr>
          <w:rFonts w:asciiTheme="minorHAnsi" w:hAnsiTheme="minorHAnsi"/>
        </w:rPr>
        <w:t>for calculations later</w:t>
      </w:r>
      <w:r w:rsidR="00E52C9B" w:rsidRPr="00D76300">
        <w:rPr>
          <w:rFonts w:asciiTheme="minorHAnsi" w:hAnsiTheme="minorHAnsi"/>
        </w:rPr>
        <w:t xml:space="preserve">, such as the polar moment of area. </w:t>
      </w:r>
    </w:p>
    <w:p w14:paraId="19F89A44" w14:textId="77777777" w:rsidR="004F3D34" w:rsidRPr="00D76300" w:rsidRDefault="004F3D34" w:rsidP="004F3D34">
      <w:pPr>
        <w:rPr>
          <w:rFonts w:asciiTheme="minorHAnsi" w:hAnsiTheme="minorHAnsi"/>
        </w:rPr>
      </w:pPr>
    </w:p>
    <w:p w14:paraId="35A29B85" w14:textId="69490871" w:rsidR="00E63700" w:rsidRPr="00D76300" w:rsidRDefault="00E63700" w:rsidP="00E63700">
      <w:pPr>
        <w:pStyle w:val="Heading2"/>
        <w:rPr>
          <w:rFonts w:asciiTheme="minorHAnsi" w:hAnsiTheme="minorHAnsi"/>
        </w:rPr>
      </w:pPr>
      <w:bookmarkStart w:id="9" w:name="_Toc218387384"/>
      <w:r w:rsidRPr="00D76300">
        <w:rPr>
          <w:rFonts w:asciiTheme="minorHAnsi" w:hAnsiTheme="minorHAnsi"/>
        </w:rPr>
        <w:t>Health and safety</w:t>
      </w:r>
      <w:bookmarkEnd w:id="9"/>
    </w:p>
    <w:p w14:paraId="0256570C" w14:textId="4CBD8FBA" w:rsidR="00404705" w:rsidRPr="00D76300" w:rsidRDefault="00E63700">
      <w:pPr>
        <w:rPr>
          <w:rFonts w:asciiTheme="minorHAnsi" w:hAnsiTheme="minorHAnsi"/>
        </w:rPr>
      </w:pPr>
      <w:r w:rsidRPr="00D76300">
        <w:rPr>
          <w:rFonts w:asciiTheme="minorHAnsi" w:hAnsiTheme="minorHAnsi"/>
        </w:rPr>
        <w:t xml:space="preserve">Working with weights meant considering health and safety, </w:t>
      </w:r>
      <w:r w:rsidR="00C51B33" w:rsidRPr="00D76300">
        <w:rPr>
          <w:rFonts w:asciiTheme="minorHAnsi" w:hAnsiTheme="minorHAnsi"/>
        </w:rPr>
        <w:t xml:space="preserve">by not wearing open toe shoes and ensuring safe use of the equipment. As well as this we </w:t>
      </w:r>
      <w:r w:rsidR="004F3D34" w:rsidRPr="00D76300">
        <w:rPr>
          <w:rFonts w:asciiTheme="minorHAnsi" w:hAnsiTheme="minorHAnsi"/>
        </w:rPr>
        <w:t>made sure to tighten and double check each bolt and screw that was under any amount of tension which would potentially be a failure point.</w:t>
      </w:r>
    </w:p>
    <w:p w14:paraId="13647484" w14:textId="77777777" w:rsidR="00404705" w:rsidRPr="00D76300" w:rsidRDefault="00404705">
      <w:pPr>
        <w:rPr>
          <w:rFonts w:asciiTheme="minorHAnsi" w:hAnsiTheme="minorHAnsi"/>
        </w:rPr>
      </w:pPr>
    </w:p>
    <w:p w14:paraId="5506D2D6" w14:textId="3A8C22BB" w:rsidR="00305F2A" w:rsidRPr="00D76300" w:rsidRDefault="00F74998">
      <w:pPr>
        <w:rPr>
          <w:rFonts w:asciiTheme="minorHAnsi" w:hAnsiTheme="minorHAnsi"/>
          <w:i/>
          <w:iCs/>
        </w:rPr>
      </w:pPr>
      <w:r w:rsidRPr="00D76300">
        <w:rPr>
          <w:rFonts w:asciiTheme="minorHAnsi" w:hAnsiTheme="minorHAnsi"/>
          <w:i/>
          <w:iCs/>
          <w:noProof/>
        </w:rPr>
        <w:drawing>
          <wp:anchor distT="0" distB="0" distL="114300" distR="114300" simplePos="0" relativeHeight="251661312" behindDoc="1" locked="0" layoutInCell="1" allowOverlap="1" wp14:anchorId="336DFF85" wp14:editId="59DCA441">
            <wp:simplePos x="0" y="0"/>
            <wp:positionH relativeFrom="column">
              <wp:posOffset>2440940</wp:posOffset>
            </wp:positionH>
            <wp:positionV relativeFrom="paragraph">
              <wp:posOffset>180340</wp:posOffset>
            </wp:positionV>
            <wp:extent cx="2212340" cy="1659255"/>
            <wp:effectExtent l="0" t="2858" r="0" b="0"/>
            <wp:wrapTight wrapText="bothSides">
              <wp:wrapPolygon edited="0">
                <wp:start x="-28" y="21563"/>
                <wp:lineTo x="21423" y="21563"/>
                <wp:lineTo x="21423" y="236"/>
                <wp:lineTo x="-28" y="236"/>
                <wp:lineTo x="-28" y="21563"/>
              </wp:wrapPolygon>
            </wp:wrapTight>
            <wp:docPr id="1171604974" name="Picture 4" descr="A hand holding a measuring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604974" name="Picture 4" descr="A hand holding a measuring devic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212340" cy="1659255"/>
                    </a:xfrm>
                    <a:prstGeom prst="rect">
                      <a:avLst/>
                    </a:prstGeom>
                  </pic:spPr>
                </pic:pic>
              </a:graphicData>
            </a:graphic>
            <wp14:sizeRelH relativeFrom="page">
              <wp14:pctWidth>0</wp14:pctWidth>
            </wp14:sizeRelH>
            <wp14:sizeRelV relativeFrom="page">
              <wp14:pctHeight>0</wp14:pctHeight>
            </wp14:sizeRelV>
          </wp:anchor>
        </w:drawing>
      </w:r>
      <w:r w:rsidR="00305F2A" w:rsidRPr="00D76300">
        <w:rPr>
          <w:rFonts w:asciiTheme="minorHAnsi" w:hAnsiTheme="minorHAnsi"/>
          <w:noProof/>
        </w:rPr>
        <w:drawing>
          <wp:anchor distT="0" distB="0" distL="114300" distR="114300" simplePos="0" relativeHeight="251659264" behindDoc="0" locked="0" layoutInCell="1" allowOverlap="1" wp14:anchorId="2FAB6504" wp14:editId="4F2A25F3">
            <wp:simplePos x="0" y="0"/>
            <wp:positionH relativeFrom="column">
              <wp:posOffset>-262890</wp:posOffset>
            </wp:positionH>
            <wp:positionV relativeFrom="paragraph">
              <wp:posOffset>156845</wp:posOffset>
            </wp:positionV>
            <wp:extent cx="2215515" cy="1661795"/>
            <wp:effectExtent l="0" t="2540" r="4445" b="4445"/>
            <wp:wrapThrough wrapText="bothSides">
              <wp:wrapPolygon edited="0">
                <wp:start x="-25" y="21567"/>
                <wp:lineTo x="21520" y="21567"/>
                <wp:lineTo x="21520" y="107"/>
                <wp:lineTo x="-25" y="107"/>
                <wp:lineTo x="-25" y="21567"/>
              </wp:wrapPolygon>
            </wp:wrapThrough>
            <wp:docPr id="1211702605" name="Picture 1" descr="A person standing in fron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02605" name="Picture 1" descr="A person standing in front of a tabl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215515" cy="1661795"/>
                    </a:xfrm>
                    <a:prstGeom prst="rect">
                      <a:avLst/>
                    </a:prstGeom>
                  </pic:spPr>
                </pic:pic>
              </a:graphicData>
            </a:graphic>
            <wp14:sizeRelH relativeFrom="page">
              <wp14:pctWidth>0</wp14:pctWidth>
            </wp14:sizeRelH>
            <wp14:sizeRelV relativeFrom="page">
              <wp14:pctHeight>0</wp14:pctHeight>
            </wp14:sizeRelV>
          </wp:anchor>
        </w:drawing>
      </w:r>
      <w:r w:rsidR="00404705" w:rsidRPr="00D76300">
        <w:rPr>
          <w:rFonts w:asciiTheme="minorHAnsi" w:hAnsiTheme="minorHAnsi"/>
          <w:i/>
          <w:iCs/>
        </w:rPr>
        <w:t>Figure 1</w:t>
      </w:r>
      <w:r w:rsidR="00305F2A" w:rsidRPr="00D76300">
        <w:rPr>
          <w:rFonts w:asciiTheme="minorHAnsi" w:hAnsiTheme="minorHAnsi"/>
          <w:i/>
          <w:iCs/>
        </w:rPr>
        <w:t xml:space="preserve">                                                                            </w:t>
      </w:r>
      <w:r w:rsidR="00990C73" w:rsidRPr="00D76300">
        <w:rPr>
          <w:rFonts w:asciiTheme="minorHAnsi" w:hAnsiTheme="minorHAnsi"/>
          <w:i/>
          <w:iCs/>
        </w:rPr>
        <w:t>Figure 2</w:t>
      </w:r>
    </w:p>
    <w:p w14:paraId="73F810AD" w14:textId="74BE2281" w:rsidR="00305F2A" w:rsidRPr="00D76300" w:rsidRDefault="00305F2A">
      <w:pPr>
        <w:rPr>
          <w:rFonts w:asciiTheme="minorHAnsi" w:hAnsiTheme="minorHAnsi"/>
          <w:i/>
          <w:iCs/>
        </w:rPr>
      </w:pPr>
    </w:p>
    <w:p w14:paraId="5EB68755" w14:textId="0D012648" w:rsidR="00305F2A" w:rsidRPr="00D76300" w:rsidRDefault="00305F2A">
      <w:pPr>
        <w:rPr>
          <w:rFonts w:asciiTheme="minorHAnsi" w:hAnsiTheme="minorHAnsi"/>
          <w:i/>
          <w:iCs/>
        </w:rPr>
      </w:pPr>
    </w:p>
    <w:p w14:paraId="1B75D632" w14:textId="1F59EEE6" w:rsidR="00305F2A" w:rsidRPr="00D76300" w:rsidRDefault="00305F2A">
      <w:pPr>
        <w:rPr>
          <w:rFonts w:asciiTheme="minorHAnsi" w:hAnsiTheme="minorHAnsi"/>
          <w:i/>
          <w:iCs/>
        </w:rPr>
      </w:pPr>
    </w:p>
    <w:p w14:paraId="2947181F" w14:textId="77777777" w:rsidR="00305F2A" w:rsidRPr="00D76300" w:rsidRDefault="00305F2A">
      <w:pPr>
        <w:rPr>
          <w:rFonts w:asciiTheme="minorHAnsi" w:hAnsiTheme="minorHAnsi"/>
          <w:i/>
          <w:iCs/>
        </w:rPr>
      </w:pPr>
    </w:p>
    <w:p w14:paraId="56205A01" w14:textId="24C7BC98" w:rsidR="00305F2A" w:rsidRPr="00D76300" w:rsidRDefault="00305F2A">
      <w:pPr>
        <w:rPr>
          <w:rFonts w:asciiTheme="minorHAnsi" w:hAnsiTheme="minorHAnsi"/>
          <w:i/>
          <w:iCs/>
        </w:rPr>
      </w:pPr>
    </w:p>
    <w:p w14:paraId="07C282BE" w14:textId="7E2B63CA" w:rsidR="00305F2A" w:rsidRPr="00D76300" w:rsidRDefault="00305F2A">
      <w:pPr>
        <w:rPr>
          <w:rFonts w:asciiTheme="minorHAnsi" w:hAnsiTheme="minorHAnsi"/>
          <w:i/>
          <w:iCs/>
        </w:rPr>
      </w:pPr>
    </w:p>
    <w:p w14:paraId="7E80FBDA" w14:textId="77777777" w:rsidR="006F37AE" w:rsidRPr="00D76300" w:rsidRDefault="006F37AE">
      <w:pPr>
        <w:rPr>
          <w:rFonts w:asciiTheme="minorHAnsi" w:hAnsiTheme="minorHAnsi"/>
          <w:i/>
          <w:iCs/>
        </w:rPr>
      </w:pPr>
    </w:p>
    <w:p w14:paraId="150DBCC5" w14:textId="77777777" w:rsidR="006F37AE" w:rsidRPr="00D76300" w:rsidRDefault="006F37AE">
      <w:pPr>
        <w:rPr>
          <w:rFonts w:asciiTheme="minorHAnsi" w:hAnsiTheme="minorHAnsi"/>
          <w:i/>
          <w:iCs/>
        </w:rPr>
      </w:pPr>
    </w:p>
    <w:p w14:paraId="2C9272A1" w14:textId="77777777" w:rsidR="006F37AE" w:rsidRPr="00D76300" w:rsidRDefault="006F37AE">
      <w:pPr>
        <w:rPr>
          <w:rFonts w:asciiTheme="minorHAnsi" w:hAnsiTheme="minorHAnsi"/>
          <w:i/>
          <w:iCs/>
        </w:rPr>
      </w:pPr>
    </w:p>
    <w:p w14:paraId="1B884D34" w14:textId="77777777" w:rsidR="006F37AE" w:rsidRPr="00D76300" w:rsidRDefault="006F37AE">
      <w:pPr>
        <w:rPr>
          <w:rFonts w:asciiTheme="minorHAnsi" w:hAnsiTheme="minorHAnsi"/>
          <w:i/>
          <w:iCs/>
        </w:rPr>
      </w:pPr>
    </w:p>
    <w:p w14:paraId="32261465" w14:textId="77777777" w:rsidR="006F37AE" w:rsidRPr="00D76300" w:rsidRDefault="006F37AE">
      <w:pPr>
        <w:rPr>
          <w:rFonts w:asciiTheme="minorHAnsi" w:hAnsiTheme="minorHAnsi"/>
          <w:i/>
          <w:iCs/>
        </w:rPr>
      </w:pPr>
    </w:p>
    <w:p w14:paraId="7AE86AA1" w14:textId="77777777" w:rsidR="006F37AE" w:rsidRPr="00D76300" w:rsidRDefault="006F37AE">
      <w:pPr>
        <w:rPr>
          <w:rFonts w:asciiTheme="minorHAnsi" w:hAnsiTheme="minorHAnsi"/>
          <w:i/>
          <w:iCs/>
        </w:rPr>
      </w:pPr>
    </w:p>
    <w:p w14:paraId="286BC340" w14:textId="77777777" w:rsidR="006F37AE" w:rsidRPr="00D76300" w:rsidRDefault="006F37AE">
      <w:pPr>
        <w:rPr>
          <w:rFonts w:asciiTheme="minorHAnsi" w:hAnsiTheme="minorHAnsi"/>
          <w:i/>
          <w:iCs/>
        </w:rPr>
      </w:pPr>
    </w:p>
    <w:p w14:paraId="46A51EC8" w14:textId="414FAB4F" w:rsidR="00305F2A" w:rsidRPr="00D76300" w:rsidRDefault="00305F2A">
      <w:pPr>
        <w:rPr>
          <w:rFonts w:asciiTheme="minorHAnsi" w:hAnsiTheme="minorHAnsi"/>
          <w:i/>
          <w:iCs/>
        </w:rPr>
      </w:pPr>
      <w:r w:rsidRPr="00D76300">
        <w:rPr>
          <w:rFonts w:asciiTheme="minorHAnsi" w:hAnsiTheme="minorHAnsi"/>
          <w:i/>
          <w:iCs/>
        </w:rPr>
        <w:t>Figure 3</w:t>
      </w:r>
    </w:p>
    <w:p w14:paraId="16D2843B" w14:textId="00B11570" w:rsidR="00305F2A" w:rsidRPr="00D76300" w:rsidRDefault="006F37AE">
      <w:pPr>
        <w:rPr>
          <w:rFonts w:asciiTheme="minorHAnsi" w:hAnsiTheme="minorHAnsi"/>
          <w:i/>
          <w:iCs/>
        </w:rPr>
      </w:pPr>
      <w:r w:rsidRPr="00D76300">
        <w:rPr>
          <w:rFonts w:asciiTheme="minorHAnsi" w:hAnsiTheme="minorHAnsi"/>
          <w:i/>
          <w:iCs/>
          <w:noProof/>
        </w:rPr>
        <w:drawing>
          <wp:anchor distT="0" distB="0" distL="114300" distR="114300" simplePos="0" relativeHeight="251660288" behindDoc="0" locked="0" layoutInCell="1" allowOverlap="1" wp14:anchorId="6E2A48D9" wp14:editId="419B9D17">
            <wp:simplePos x="0" y="0"/>
            <wp:positionH relativeFrom="column">
              <wp:posOffset>-248920</wp:posOffset>
            </wp:positionH>
            <wp:positionV relativeFrom="paragraph">
              <wp:posOffset>123190</wp:posOffset>
            </wp:positionV>
            <wp:extent cx="2192655" cy="1644015"/>
            <wp:effectExtent l="0" t="5080" r="0" b="0"/>
            <wp:wrapThrough wrapText="bothSides">
              <wp:wrapPolygon edited="0">
                <wp:start x="-50" y="21533"/>
                <wp:lineTo x="21469" y="21533"/>
                <wp:lineTo x="21469" y="175"/>
                <wp:lineTo x="-50" y="175"/>
                <wp:lineTo x="-50" y="21533"/>
              </wp:wrapPolygon>
            </wp:wrapThrough>
            <wp:docPr id="403932803" name="Picture 2" descr="A pair of sticks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932803" name="Picture 2" descr="A pair of sticks on a white surfac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192655" cy="1644015"/>
                    </a:xfrm>
                    <a:prstGeom prst="rect">
                      <a:avLst/>
                    </a:prstGeom>
                  </pic:spPr>
                </pic:pic>
              </a:graphicData>
            </a:graphic>
            <wp14:sizeRelH relativeFrom="page">
              <wp14:pctWidth>0</wp14:pctWidth>
            </wp14:sizeRelH>
            <wp14:sizeRelV relativeFrom="page">
              <wp14:pctHeight>0</wp14:pctHeight>
            </wp14:sizeRelV>
          </wp:anchor>
        </w:drawing>
      </w:r>
    </w:p>
    <w:p w14:paraId="7B4FF35E" w14:textId="7C8B079A" w:rsidR="00305F2A" w:rsidRPr="00D76300" w:rsidRDefault="00305F2A">
      <w:pPr>
        <w:rPr>
          <w:rFonts w:asciiTheme="minorHAnsi" w:hAnsiTheme="minorHAnsi"/>
          <w:i/>
          <w:iCs/>
        </w:rPr>
      </w:pPr>
    </w:p>
    <w:p w14:paraId="1E5977C2" w14:textId="6435459B" w:rsidR="00305F2A" w:rsidRPr="00D76300" w:rsidRDefault="00305F2A">
      <w:pPr>
        <w:rPr>
          <w:rFonts w:asciiTheme="minorHAnsi" w:hAnsiTheme="minorHAnsi"/>
          <w:i/>
          <w:iCs/>
        </w:rPr>
      </w:pPr>
    </w:p>
    <w:p w14:paraId="587E6DC0" w14:textId="308BDD51" w:rsidR="00305F2A" w:rsidRPr="00D76300" w:rsidRDefault="00305F2A">
      <w:pPr>
        <w:rPr>
          <w:rFonts w:asciiTheme="minorHAnsi" w:hAnsiTheme="minorHAnsi"/>
          <w:i/>
          <w:iCs/>
        </w:rPr>
      </w:pPr>
    </w:p>
    <w:p w14:paraId="5024F0FE" w14:textId="377AE507" w:rsidR="006F37AE" w:rsidRPr="00D76300" w:rsidRDefault="006F37AE" w:rsidP="006D6F4B">
      <w:pPr>
        <w:pStyle w:val="Heading1"/>
        <w:rPr>
          <w:rFonts w:asciiTheme="minorHAnsi" w:hAnsiTheme="minorHAnsi"/>
        </w:rPr>
      </w:pPr>
    </w:p>
    <w:p w14:paraId="4C3D8A90" w14:textId="77777777" w:rsidR="006F37AE" w:rsidRPr="00D76300" w:rsidRDefault="006F37AE" w:rsidP="006D6F4B">
      <w:pPr>
        <w:pStyle w:val="Heading1"/>
        <w:rPr>
          <w:rFonts w:asciiTheme="minorHAnsi" w:hAnsiTheme="minorHAnsi"/>
        </w:rPr>
      </w:pPr>
    </w:p>
    <w:p w14:paraId="2A9989C3" w14:textId="77777777" w:rsidR="006F37AE" w:rsidRPr="00D76300" w:rsidRDefault="006F37AE" w:rsidP="006F37AE">
      <w:pPr>
        <w:rPr>
          <w:rFonts w:asciiTheme="minorHAnsi" w:hAnsiTheme="minorHAnsi"/>
          <w:lang w:eastAsia="en-US"/>
        </w:rPr>
      </w:pPr>
    </w:p>
    <w:p w14:paraId="747264E9" w14:textId="3C8FDC9F" w:rsidR="00C5304E" w:rsidRPr="00D76300" w:rsidRDefault="00656F11" w:rsidP="006D6F4B">
      <w:pPr>
        <w:pStyle w:val="Heading1"/>
        <w:rPr>
          <w:rFonts w:asciiTheme="minorHAnsi" w:hAnsiTheme="minorHAnsi"/>
        </w:rPr>
      </w:pPr>
      <w:bookmarkStart w:id="10" w:name="_Toc218387385"/>
      <w:r w:rsidRPr="00D76300">
        <w:rPr>
          <w:rFonts w:asciiTheme="minorHAnsi" w:hAnsiTheme="minorHAnsi"/>
        </w:rPr>
        <w:lastRenderedPageBreak/>
        <w:t>Results</w:t>
      </w:r>
      <w:bookmarkEnd w:id="10"/>
    </w:p>
    <w:p w14:paraId="0124B5FF" w14:textId="4EEF6FA2" w:rsidR="00656F11" w:rsidRPr="00D76300" w:rsidRDefault="004214F4" w:rsidP="00656F11">
      <w:pPr>
        <w:rPr>
          <w:rFonts w:asciiTheme="minorHAnsi" w:eastAsiaTheme="minorEastAsia" w:hAnsiTheme="minorHAnsi" w:cstheme="minorBidi"/>
        </w:rPr>
      </w:pPr>
      <w:r w:rsidRPr="00D76300">
        <w:rPr>
          <w:rFonts w:asciiTheme="minorHAnsi" w:hAnsiTheme="minorHAnsi"/>
        </w:rPr>
        <w:t xml:space="preserve">The data collected in the lab was simply the twist angle observed </w:t>
      </w:r>
      <w:r w:rsidR="00CC2443" w:rsidRPr="00D76300">
        <w:rPr>
          <w:rFonts w:asciiTheme="minorHAnsi" w:hAnsiTheme="minorHAnsi"/>
        </w:rPr>
        <w:t xml:space="preserve">and the diameter of the rods </w:t>
      </w:r>
      <w:r w:rsidRPr="00D76300">
        <w:rPr>
          <w:rFonts w:asciiTheme="minorHAnsi" w:hAnsiTheme="minorHAnsi"/>
        </w:rPr>
        <w:t>a</w:t>
      </w:r>
      <w:r w:rsidR="001E6F88" w:rsidRPr="00D76300">
        <w:rPr>
          <w:rFonts w:asciiTheme="minorHAnsi" w:hAnsiTheme="minorHAnsi"/>
        </w:rPr>
        <w:t>s the experiment was conducted show below</w:t>
      </w:r>
      <w:r w:rsidR="00305F2A" w:rsidRPr="00D76300">
        <w:rPr>
          <w:rFonts w:asciiTheme="minorHAnsi" w:hAnsiTheme="minorHAnsi"/>
        </w:rPr>
        <w:t xml:space="preserve"> </w:t>
      </w:r>
      <w:r w:rsidR="00305F2A" w:rsidRPr="00D76300">
        <w:rPr>
          <w:rFonts w:asciiTheme="minorHAnsi" w:hAnsiTheme="minorHAnsi"/>
          <w:i/>
          <w:iCs/>
        </w:rPr>
        <w:t>fig.4</w:t>
      </w:r>
      <w:r w:rsidR="00F327C3" w:rsidRPr="00D76300">
        <w:rPr>
          <w:rFonts w:asciiTheme="minorHAnsi" w:hAnsiTheme="minorHAnsi"/>
          <w:i/>
          <w:iCs/>
        </w:rPr>
        <w:t xml:space="preserve">, </w:t>
      </w:r>
      <w:r w:rsidR="00480FEB" w:rsidRPr="00D76300">
        <w:rPr>
          <w:rFonts w:asciiTheme="minorHAnsi" w:hAnsiTheme="minorHAnsi"/>
        </w:rPr>
        <w:t xml:space="preserve">which required conversion into </w:t>
      </w:r>
      <w:r w:rsidR="005F7217" w:rsidRPr="00D76300">
        <w:rPr>
          <w:rFonts w:asciiTheme="minorHAnsi" w:hAnsiTheme="minorHAnsi"/>
        </w:rPr>
        <w:t xml:space="preserve">radians from degrees </w:t>
      </w:r>
      <w:r w:rsidR="008A75DF" w:rsidRPr="00D76300">
        <w:rPr>
          <w:rFonts w:asciiTheme="minorHAnsi" w:hAnsiTheme="minorHAnsi"/>
        </w:rPr>
        <w:t xml:space="preserve">(times 2 </w:t>
      </w:r>
      <w:r w:rsidR="002F41DB" w:rsidRPr="00D76300">
        <w:rPr>
          <w:rFonts w:asciiTheme="minorHAnsi" w:hAnsiTheme="minorHAnsi"/>
        </w:rPr>
        <w:t xml:space="preserve">Pi divided by 360) </w:t>
      </w:r>
      <w:r w:rsidR="005F7217" w:rsidRPr="00D76300">
        <w:rPr>
          <w:rFonts w:asciiTheme="minorHAnsi" w:hAnsiTheme="minorHAnsi"/>
        </w:rPr>
        <w:t xml:space="preserve">and </w:t>
      </w:r>
      <w:r w:rsidR="00795976" w:rsidRPr="00D76300">
        <w:rPr>
          <w:rFonts w:asciiTheme="minorHAnsi" w:hAnsiTheme="minorHAnsi"/>
        </w:rPr>
        <w:t xml:space="preserve">the load calculated in newtons </w:t>
      </w:r>
      <w:r w:rsidR="00CC2443" w:rsidRPr="00D76300">
        <w:rPr>
          <w:rFonts w:asciiTheme="minorHAnsi" w:hAnsiTheme="minorHAnsi"/>
        </w:rPr>
        <w:t>along with the torque created</w:t>
      </w:r>
      <w:r w:rsidR="00C647F1" w:rsidRPr="00D76300">
        <w:rPr>
          <w:rFonts w:asciiTheme="minorHAnsi" w:hAnsiTheme="minorHAnsi"/>
        </w:rPr>
        <w:t>.</w:t>
      </w:r>
      <w:r w:rsidR="002F160C" w:rsidRPr="00D76300">
        <w:rPr>
          <w:rFonts w:asciiTheme="minorHAnsi" w:hAnsiTheme="minorHAnsi"/>
        </w:rPr>
        <w:t xml:space="preserve"> For the final two columns, the values </w:t>
      </w:r>
      <w:r w:rsidR="00DD17D2" w:rsidRPr="00D76300">
        <w:rPr>
          <w:rFonts w:asciiTheme="minorHAnsi" w:hAnsiTheme="minorHAnsi"/>
        </w:rPr>
        <w:t>for Torque</w:t>
      </w:r>
      <w:r w:rsidR="002F160C" w:rsidRPr="00D76300">
        <w:rPr>
          <w:rFonts w:asciiTheme="minorHAnsi" w:hAnsiTheme="minorHAnsi"/>
        </w:rPr>
        <w:t xml:space="preserve"> and length were </w:t>
      </w:r>
      <w:r w:rsidR="0059568F" w:rsidRPr="00D76300">
        <w:rPr>
          <w:rFonts w:asciiTheme="minorHAnsi" w:hAnsiTheme="minorHAnsi"/>
        </w:rPr>
        <w:t>multiplied together and the values for the polar moment of area</w:t>
      </w:r>
      <w:r w:rsidR="00BC4559" w:rsidRPr="00D76300">
        <w:rPr>
          <w:rFonts w:asciiTheme="minorHAnsi" w:hAnsiTheme="minorHAnsi"/>
        </w:rPr>
        <w:t xml:space="preserve"> (</w:t>
      </w:r>
      <w:r w:rsidR="0059568F" w:rsidRPr="00D76300">
        <w:rPr>
          <w:rFonts w:asciiTheme="minorHAnsi" w:hAnsiTheme="minorHAnsi"/>
        </w:rPr>
        <w:t xml:space="preserve"> </w:t>
      </w:r>
      <m:oMath>
        <m:f>
          <m:fPr>
            <m:ctrlPr>
              <w:rPr>
                <w:rFonts w:ascii="Cambria Math" w:eastAsiaTheme="minorHAnsi" w:hAnsi="Cambria Math" w:cstheme="minorBidi"/>
                <w:i/>
                <w:kern w:val="2"/>
                <w:lang w:eastAsia="en-US"/>
                <w14:ligatures w14:val="standardContextual"/>
              </w:rPr>
            </m:ctrlPr>
          </m:fPr>
          <m:num>
            <m:r>
              <w:rPr>
                <w:rFonts w:ascii="Cambria Math" w:hAnsi="Cambria Math"/>
              </w:rPr>
              <m:t>πx</m:t>
            </m:r>
            <m:sSup>
              <m:sSupPr>
                <m:ctrlPr>
                  <w:rPr>
                    <w:rFonts w:ascii="Cambria Math" w:eastAsiaTheme="minorHAnsi" w:hAnsi="Cambria Math" w:cstheme="minorBidi"/>
                    <w:i/>
                    <w:kern w:val="2"/>
                    <w:lang w:eastAsia="en-US"/>
                    <w14:ligatures w14:val="standardContextual"/>
                  </w:rPr>
                </m:ctrlPr>
              </m:sSupPr>
              <m:e>
                <m:r>
                  <w:rPr>
                    <w:rFonts w:ascii="Cambria Math" w:hAnsi="Cambria Math"/>
                  </w:rPr>
                  <m:t>d</m:t>
                </m:r>
              </m:e>
              <m:sup>
                <m:r>
                  <w:rPr>
                    <w:rFonts w:ascii="Cambria Math" w:hAnsi="Cambria Math"/>
                  </w:rPr>
                  <m:t>4</m:t>
                </m:r>
              </m:sup>
            </m:sSup>
          </m:num>
          <m:den>
            <m:r>
              <w:rPr>
                <w:rFonts w:ascii="Cambria Math" w:hAnsi="Cambria Math"/>
              </w:rPr>
              <m:t>32</m:t>
            </m:r>
          </m:den>
        </m:f>
      </m:oMath>
      <w:r w:rsidR="00BC4559" w:rsidRPr="00D76300">
        <w:rPr>
          <w:rFonts w:asciiTheme="minorHAnsi" w:eastAsiaTheme="minorEastAsia" w:hAnsiTheme="minorHAnsi"/>
        </w:rPr>
        <w:t xml:space="preserve">) </w:t>
      </w:r>
      <w:r w:rsidR="0059568F" w:rsidRPr="00D76300">
        <w:rPr>
          <w:rFonts w:asciiTheme="minorHAnsi" w:hAnsiTheme="minorHAnsi"/>
        </w:rPr>
        <w:t xml:space="preserve">and the twist angle </w:t>
      </w:r>
      <w:r w:rsidR="004A68C9" w:rsidRPr="00D76300">
        <w:rPr>
          <w:rFonts w:asciiTheme="minorHAnsi" w:hAnsiTheme="minorHAnsi"/>
        </w:rPr>
        <w:t>in</w:t>
      </w:r>
      <w:r w:rsidR="0059568F" w:rsidRPr="00D76300">
        <w:rPr>
          <w:rFonts w:asciiTheme="minorHAnsi" w:hAnsiTheme="minorHAnsi"/>
        </w:rPr>
        <w:t xml:space="preserve"> radians </w:t>
      </w:r>
      <w:r w:rsidR="00660257" w:rsidRPr="00D76300">
        <w:rPr>
          <w:rFonts w:asciiTheme="minorHAnsi" w:hAnsiTheme="minorHAnsi"/>
        </w:rPr>
        <w:t>were multiplied together (</w:t>
      </w:r>
      <w:r w:rsidR="00660257" w:rsidRPr="00D76300">
        <w:rPr>
          <w:rFonts w:asciiTheme="minorHAnsi" w:hAnsiTheme="minorHAnsi"/>
          <w:i/>
          <w:iCs/>
        </w:rPr>
        <w:t>fig. 5</w:t>
      </w:r>
      <w:r w:rsidR="004D53F6" w:rsidRPr="00D76300">
        <w:rPr>
          <w:rFonts w:asciiTheme="minorHAnsi" w:hAnsiTheme="minorHAnsi"/>
          <w:i/>
          <w:iCs/>
        </w:rPr>
        <w:t>)</w:t>
      </w:r>
    </w:p>
    <w:p w14:paraId="14357AEE" w14:textId="2B7F5488" w:rsidR="00656F11" w:rsidRPr="00D76300" w:rsidRDefault="00656F11" w:rsidP="00656F11">
      <w:pPr>
        <w:rPr>
          <w:rFonts w:asciiTheme="minorHAnsi" w:hAnsiTheme="minorHAnsi"/>
        </w:rPr>
      </w:pPr>
    </w:p>
    <w:p w14:paraId="08AADB59" w14:textId="543494A4" w:rsidR="00656F11" w:rsidRPr="00D76300" w:rsidRDefault="00BC4559" w:rsidP="00656F11">
      <w:pPr>
        <w:rPr>
          <w:rFonts w:asciiTheme="minorHAnsi" w:hAnsiTheme="minorHAnsi"/>
        </w:rPr>
      </w:pPr>
      <w:r w:rsidRPr="00D76300">
        <w:rPr>
          <w:rFonts w:asciiTheme="minorHAnsi" w:hAnsiTheme="minorHAnsi"/>
          <w:noProof/>
        </w:rPr>
        <w:drawing>
          <wp:anchor distT="0" distB="0" distL="114300" distR="114300" simplePos="0" relativeHeight="251662336" behindDoc="1" locked="0" layoutInCell="1" allowOverlap="1" wp14:anchorId="634B595A" wp14:editId="0CC2030B">
            <wp:simplePos x="0" y="0"/>
            <wp:positionH relativeFrom="column">
              <wp:posOffset>-203835</wp:posOffset>
            </wp:positionH>
            <wp:positionV relativeFrom="paragraph">
              <wp:posOffset>220980</wp:posOffset>
            </wp:positionV>
            <wp:extent cx="3912235" cy="2933700"/>
            <wp:effectExtent l="0" t="0" r="0" b="0"/>
            <wp:wrapTight wrapText="bothSides">
              <wp:wrapPolygon edited="0">
                <wp:start x="0" y="0"/>
                <wp:lineTo x="0" y="21506"/>
                <wp:lineTo x="21526" y="21506"/>
                <wp:lineTo x="21526" y="0"/>
                <wp:lineTo x="0" y="0"/>
              </wp:wrapPolygon>
            </wp:wrapTight>
            <wp:docPr id="691698423" name="Picture 5" descr="A 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98423" name="Picture 5" descr="A book with writing on i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12235" cy="2933700"/>
                    </a:xfrm>
                    <a:prstGeom prst="rect">
                      <a:avLst/>
                    </a:prstGeom>
                  </pic:spPr>
                </pic:pic>
              </a:graphicData>
            </a:graphic>
            <wp14:sizeRelH relativeFrom="page">
              <wp14:pctWidth>0</wp14:pctWidth>
            </wp14:sizeRelH>
            <wp14:sizeRelV relativeFrom="page">
              <wp14:pctHeight>0</wp14:pctHeight>
            </wp14:sizeRelV>
          </wp:anchor>
        </w:drawing>
      </w:r>
    </w:p>
    <w:p w14:paraId="25426C1A" w14:textId="143F37E5" w:rsidR="00656F11" w:rsidRPr="00D76300" w:rsidRDefault="00BC4559" w:rsidP="00656F11">
      <w:pPr>
        <w:rPr>
          <w:rFonts w:asciiTheme="minorHAnsi" w:hAnsiTheme="minorHAnsi"/>
        </w:rPr>
      </w:pPr>
      <w:r w:rsidRPr="00D76300">
        <w:rPr>
          <w:rFonts w:asciiTheme="minorHAnsi" w:hAnsiTheme="minorHAnsi"/>
        </w:rPr>
        <w:t>Figure 4</w:t>
      </w:r>
    </w:p>
    <w:p w14:paraId="473121D1" w14:textId="083E8C04" w:rsidR="00656F11" w:rsidRPr="00D76300" w:rsidRDefault="00656F11" w:rsidP="00656F11">
      <w:pPr>
        <w:rPr>
          <w:rFonts w:asciiTheme="minorHAnsi" w:hAnsiTheme="minorHAnsi"/>
        </w:rPr>
      </w:pPr>
    </w:p>
    <w:p w14:paraId="54B56E2C" w14:textId="320D6978" w:rsidR="00656F11" w:rsidRPr="00D76300" w:rsidRDefault="00656F11" w:rsidP="00656F11">
      <w:pPr>
        <w:rPr>
          <w:rFonts w:asciiTheme="minorHAnsi" w:hAnsiTheme="minorHAnsi"/>
        </w:rPr>
      </w:pPr>
    </w:p>
    <w:p w14:paraId="5ACE59C5" w14:textId="46C23081" w:rsidR="00656F11" w:rsidRPr="00D76300" w:rsidRDefault="00656F11" w:rsidP="00656F11">
      <w:pPr>
        <w:rPr>
          <w:rFonts w:asciiTheme="minorHAnsi" w:hAnsiTheme="minorHAnsi"/>
        </w:rPr>
      </w:pPr>
    </w:p>
    <w:p w14:paraId="5258DD27" w14:textId="6955AF8D" w:rsidR="00656F11" w:rsidRPr="00D76300" w:rsidRDefault="00656F11" w:rsidP="00656F11">
      <w:pPr>
        <w:rPr>
          <w:rFonts w:asciiTheme="minorHAnsi" w:hAnsiTheme="minorHAnsi"/>
        </w:rPr>
      </w:pPr>
    </w:p>
    <w:p w14:paraId="60402A38" w14:textId="690002F7" w:rsidR="00656F11" w:rsidRPr="00D76300" w:rsidRDefault="00656F11" w:rsidP="00656F11">
      <w:pPr>
        <w:rPr>
          <w:rFonts w:asciiTheme="minorHAnsi" w:hAnsiTheme="minorHAnsi"/>
        </w:rPr>
      </w:pPr>
    </w:p>
    <w:p w14:paraId="64CEE9CA" w14:textId="497C8757" w:rsidR="00656F11" w:rsidRPr="00D76300" w:rsidRDefault="00656F11" w:rsidP="00656F11">
      <w:pPr>
        <w:rPr>
          <w:rFonts w:asciiTheme="minorHAnsi" w:hAnsiTheme="minorHAnsi"/>
        </w:rPr>
      </w:pPr>
    </w:p>
    <w:p w14:paraId="23A4E469" w14:textId="6528282A" w:rsidR="00656F11" w:rsidRPr="00D76300" w:rsidRDefault="00656F11" w:rsidP="00656F11">
      <w:pPr>
        <w:rPr>
          <w:rFonts w:asciiTheme="minorHAnsi" w:hAnsiTheme="minorHAnsi"/>
        </w:rPr>
      </w:pPr>
    </w:p>
    <w:p w14:paraId="046FDD66" w14:textId="05448F95" w:rsidR="00656F11" w:rsidRPr="00D76300" w:rsidRDefault="00656F11" w:rsidP="00656F11">
      <w:pPr>
        <w:rPr>
          <w:rFonts w:asciiTheme="minorHAnsi" w:hAnsiTheme="minorHAnsi"/>
        </w:rPr>
      </w:pPr>
    </w:p>
    <w:p w14:paraId="11E1F65F" w14:textId="13C92B3A" w:rsidR="00656F11" w:rsidRPr="00D76300" w:rsidRDefault="00656F11" w:rsidP="00656F11">
      <w:pPr>
        <w:rPr>
          <w:rFonts w:asciiTheme="minorHAnsi" w:hAnsiTheme="minorHAnsi"/>
        </w:rPr>
      </w:pPr>
    </w:p>
    <w:p w14:paraId="22593D5F" w14:textId="4C0FEA75" w:rsidR="006F37AE" w:rsidRPr="00D76300" w:rsidRDefault="006F37AE" w:rsidP="00656F11">
      <w:pPr>
        <w:rPr>
          <w:rFonts w:asciiTheme="minorHAnsi" w:hAnsiTheme="minorHAnsi"/>
        </w:rPr>
      </w:pPr>
    </w:p>
    <w:p w14:paraId="32AFCAAE" w14:textId="77777777" w:rsidR="006F37AE" w:rsidRPr="00D76300" w:rsidRDefault="006F37AE" w:rsidP="00656F11">
      <w:pPr>
        <w:rPr>
          <w:rFonts w:asciiTheme="minorHAnsi" w:hAnsiTheme="minorHAnsi"/>
        </w:rPr>
      </w:pPr>
    </w:p>
    <w:p w14:paraId="06667B7B" w14:textId="77777777" w:rsidR="006F37AE" w:rsidRPr="00D76300" w:rsidRDefault="006F37AE" w:rsidP="00656F11">
      <w:pPr>
        <w:rPr>
          <w:rFonts w:asciiTheme="minorHAnsi" w:hAnsiTheme="minorHAnsi"/>
        </w:rPr>
      </w:pPr>
    </w:p>
    <w:p w14:paraId="08778649" w14:textId="1241DCD9" w:rsidR="006F37AE" w:rsidRPr="00D76300" w:rsidRDefault="006F37AE" w:rsidP="00656F11">
      <w:pPr>
        <w:rPr>
          <w:rFonts w:asciiTheme="minorHAnsi" w:hAnsiTheme="minorHAnsi"/>
        </w:rPr>
      </w:pPr>
    </w:p>
    <w:p w14:paraId="5428C524" w14:textId="6CA5B5A4" w:rsidR="006F37AE" w:rsidRPr="00D76300" w:rsidRDefault="006F37AE" w:rsidP="00656F11">
      <w:pPr>
        <w:rPr>
          <w:rFonts w:asciiTheme="minorHAnsi" w:hAnsiTheme="minorHAnsi"/>
        </w:rPr>
      </w:pPr>
    </w:p>
    <w:p w14:paraId="7B9AC374" w14:textId="77777777" w:rsidR="006F37AE" w:rsidRPr="00D76300" w:rsidRDefault="006F37AE" w:rsidP="00656F11">
      <w:pPr>
        <w:rPr>
          <w:rFonts w:asciiTheme="minorHAnsi" w:hAnsiTheme="minorHAnsi"/>
        </w:rPr>
      </w:pPr>
    </w:p>
    <w:p w14:paraId="4426AB56" w14:textId="77777777" w:rsidR="006F37AE" w:rsidRPr="00D76300" w:rsidRDefault="006F37AE" w:rsidP="00656F11">
      <w:pPr>
        <w:rPr>
          <w:rFonts w:asciiTheme="minorHAnsi" w:hAnsiTheme="minorHAnsi"/>
        </w:rPr>
      </w:pPr>
    </w:p>
    <w:p w14:paraId="6774F5EC" w14:textId="21D92EE1" w:rsidR="006F37AE" w:rsidRPr="00D76300" w:rsidRDefault="006F37AE" w:rsidP="00656F11">
      <w:pPr>
        <w:rPr>
          <w:rFonts w:asciiTheme="minorHAnsi" w:hAnsiTheme="minorHAnsi"/>
        </w:rPr>
      </w:pPr>
      <w:r w:rsidRPr="00D76300">
        <w:rPr>
          <w:rFonts w:asciiTheme="minorHAnsi" w:hAnsiTheme="minorHAnsi"/>
          <w:noProof/>
        </w:rPr>
        <w:drawing>
          <wp:anchor distT="0" distB="0" distL="114300" distR="114300" simplePos="0" relativeHeight="251663360" behindDoc="1" locked="0" layoutInCell="1" allowOverlap="1" wp14:anchorId="5D065F36" wp14:editId="1B564258">
            <wp:simplePos x="0" y="0"/>
            <wp:positionH relativeFrom="column">
              <wp:posOffset>-198120</wp:posOffset>
            </wp:positionH>
            <wp:positionV relativeFrom="paragraph">
              <wp:posOffset>184785</wp:posOffset>
            </wp:positionV>
            <wp:extent cx="3894455" cy="2921000"/>
            <wp:effectExtent l="0" t="0" r="4445" b="0"/>
            <wp:wrapTight wrapText="bothSides">
              <wp:wrapPolygon edited="0">
                <wp:start x="0" y="0"/>
                <wp:lineTo x="0" y="21506"/>
                <wp:lineTo x="21554" y="21506"/>
                <wp:lineTo x="21554" y="0"/>
                <wp:lineTo x="0" y="0"/>
              </wp:wrapPolygon>
            </wp:wrapTight>
            <wp:docPr id="30040805" name="Picture 6"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40805" name="Picture 6" descr="A paper with writing on i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94455" cy="2921000"/>
                    </a:xfrm>
                    <a:prstGeom prst="rect">
                      <a:avLst/>
                    </a:prstGeom>
                  </pic:spPr>
                </pic:pic>
              </a:graphicData>
            </a:graphic>
            <wp14:sizeRelH relativeFrom="page">
              <wp14:pctWidth>0</wp14:pctWidth>
            </wp14:sizeRelH>
            <wp14:sizeRelV relativeFrom="page">
              <wp14:pctHeight>0</wp14:pctHeight>
            </wp14:sizeRelV>
          </wp:anchor>
        </w:drawing>
      </w:r>
    </w:p>
    <w:p w14:paraId="5DF30CC0" w14:textId="1E0E3377" w:rsidR="00656F11" w:rsidRPr="00D76300" w:rsidRDefault="004A68C9" w:rsidP="00656F11">
      <w:pPr>
        <w:rPr>
          <w:rFonts w:asciiTheme="minorHAnsi" w:hAnsiTheme="minorHAnsi"/>
        </w:rPr>
      </w:pPr>
      <w:r w:rsidRPr="00D76300">
        <w:rPr>
          <w:rFonts w:asciiTheme="minorHAnsi" w:hAnsiTheme="minorHAnsi"/>
        </w:rPr>
        <w:t>Figure 5</w:t>
      </w:r>
    </w:p>
    <w:p w14:paraId="4DFCE7FE" w14:textId="6AD1526B" w:rsidR="00656F11" w:rsidRPr="00D76300" w:rsidRDefault="00656F11" w:rsidP="00656F11">
      <w:pPr>
        <w:rPr>
          <w:rFonts w:asciiTheme="minorHAnsi" w:hAnsiTheme="minorHAnsi"/>
        </w:rPr>
      </w:pPr>
    </w:p>
    <w:p w14:paraId="58797369" w14:textId="2020B2DF" w:rsidR="00656F11" w:rsidRPr="00D76300" w:rsidRDefault="00656F11" w:rsidP="00656F11">
      <w:pPr>
        <w:rPr>
          <w:rFonts w:asciiTheme="minorHAnsi" w:hAnsiTheme="minorHAnsi"/>
        </w:rPr>
      </w:pPr>
    </w:p>
    <w:p w14:paraId="22427238" w14:textId="3762DEC2" w:rsidR="00656F11" w:rsidRPr="00D76300" w:rsidRDefault="00656F11" w:rsidP="00656F11">
      <w:pPr>
        <w:rPr>
          <w:rFonts w:asciiTheme="minorHAnsi" w:hAnsiTheme="minorHAnsi"/>
        </w:rPr>
      </w:pPr>
    </w:p>
    <w:p w14:paraId="189D440C" w14:textId="21DB171F" w:rsidR="00656F11" w:rsidRPr="00D76300" w:rsidRDefault="00656F11" w:rsidP="00656F11">
      <w:pPr>
        <w:rPr>
          <w:rFonts w:asciiTheme="minorHAnsi" w:hAnsiTheme="minorHAnsi"/>
        </w:rPr>
      </w:pPr>
    </w:p>
    <w:p w14:paraId="40E26B73" w14:textId="3222A513" w:rsidR="00656F11" w:rsidRPr="00D76300" w:rsidRDefault="00656F11" w:rsidP="00656F11">
      <w:pPr>
        <w:rPr>
          <w:rFonts w:asciiTheme="minorHAnsi" w:hAnsiTheme="minorHAnsi"/>
        </w:rPr>
      </w:pPr>
    </w:p>
    <w:p w14:paraId="5B14ED28" w14:textId="77777777" w:rsidR="00656F11" w:rsidRPr="00D76300" w:rsidRDefault="00656F11" w:rsidP="00656F11">
      <w:pPr>
        <w:rPr>
          <w:rFonts w:asciiTheme="minorHAnsi" w:hAnsiTheme="minorHAnsi"/>
        </w:rPr>
      </w:pPr>
    </w:p>
    <w:p w14:paraId="088702E0" w14:textId="77777777" w:rsidR="00656F11" w:rsidRPr="00D76300" w:rsidRDefault="00656F11" w:rsidP="00656F11">
      <w:pPr>
        <w:rPr>
          <w:rFonts w:asciiTheme="minorHAnsi" w:hAnsiTheme="minorHAnsi"/>
        </w:rPr>
      </w:pPr>
    </w:p>
    <w:p w14:paraId="345E1094" w14:textId="77777777" w:rsidR="00656F11" w:rsidRPr="00D76300" w:rsidRDefault="00656F11" w:rsidP="00656F11">
      <w:pPr>
        <w:rPr>
          <w:rFonts w:asciiTheme="minorHAnsi" w:hAnsiTheme="minorHAnsi"/>
        </w:rPr>
      </w:pPr>
    </w:p>
    <w:p w14:paraId="6E3CA1A2" w14:textId="77777777" w:rsidR="001232AE" w:rsidRDefault="001232AE" w:rsidP="001232AE">
      <w:bookmarkStart w:id="11" w:name="OLE_LINK2"/>
    </w:p>
    <w:p w14:paraId="6F35C65E" w14:textId="77777777" w:rsidR="001232AE" w:rsidRDefault="001232AE" w:rsidP="001232AE"/>
    <w:p w14:paraId="357C7AF6" w14:textId="77777777" w:rsidR="001232AE" w:rsidRDefault="001232AE" w:rsidP="001232AE"/>
    <w:p w14:paraId="6BC5D153" w14:textId="77777777" w:rsidR="001232AE" w:rsidRDefault="001232AE" w:rsidP="001232AE"/>
    <w:p w14:paraId="5220632F" w14:textId="77777777" w:rsidR="001232AE" w:rsidRDefault="001232AE" w:rsidP="001232AE"/>
    <w:p w14:paraId="255F21D9" w14:textId="77777777" w:rsidR="001232AE" w:rsidRDefault="001232AE" w:rsidP="001232AE"/>
    <w:p w14:paraId="65482DD3" w14:textId="77777777" w:rsidR="001232AE" w:rsidRDefault="001232AE" w:rsidP="001232AE"/>
    <w:p w14:paraId="7699B954" w14:textId="77777777" w:rsidR="001232AE" w:rsidRDefault="001232AE" w:rsidP="001232AE"/>
    <w:p w14:paraId="6374FE36" w14:textId="77777777" w:rsidR="001232AE" w:rsidRDefault="001232AE" w:rsidP="001232AE"/>
    <w:p w14:paraId="093CE584" w14:textId="77777777" w:rsidR="001232AE" w:rsidRDefault="001232AE" w:rsidP="001232AE"/>
    <w:p w14:paraId="60B6B203" w14:textId="308BD849" w:rsidR="001232AE" w:rsidRDefault="001232AE" w:rsidP="001232AE">
      <w:pPr>
        <w:pStyle w:val="Heading1"/>
      </w:pPr>
      <w:bookmarkStart w:id="12" w:name="_Toc218387386"/>
      <w:r>
        <w:t>Analysis</w:t>
      </w:r>
      <w:bookmarkEnd w:id="12"/>
    </w:p>
    <w:p w14:paraId="5D259953" w14:textId="355A8F6A" w:rsidR="005D00C0" w:rsidRPr="00D76300" w:rsidRDefault="00D81878" w:rsidP="001232AE">
      <w:r w:rsidRPr="00D76300">
        <w:rPr>
          <w:noProof/>
        </w:rPr>
        <w:drawing>
          <wp:inline distT="0" distB="0" distL="0" distR="0" wp14:anchorId="51F71566" wp14:editId="56B11224">
            <wp:extent cx="5731510" cy="3850640"/>
            <wp:effectExtent l="0" t="0" r="8890" b="10160"/>
            <wp:docPr id="1079311941" name="Chart 1">
              <a:extLst xmlns:a="http://schemas.openxmlformats.org/drawingml/2006/main">
                <a:ext uri="{FF2B5EF4-FFF2-40B4-BE49-F238E27FC236}">
                  <a16:creationId xmlns:a16="http://schemas.microsoft.com/office/drawing/2014/main" id="{5571A4E8-0415-DF86-ADAB-85BAC6630A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7EE64E0" w14:textId="71D1E612" w:rsidR="008F0F72" w:rsidRPr="00D76300" w:rsidRDefault="00A71457" w:rsidP="008F0F72">
      <w:pPr>
        <w:rPr>
          <w:rFonts w:asciiTheme="minorHAnsi" w:hAnsiTheme="minorHAnsi"/>
        </w:rPr>
      </w:pPr>
      <w:r w:rsidRPr="00D76300">
        <w:rPr>
          <w:rFonts w:asciiTheme="minorHAnsi" w:hAnsiTheme="minorHAnsi"/>
          <w:noProof/>
        </w:rPr>
        <w:drawing>
          <wp:inline distT="0" distB="0" distL="0" distR="0" wp14:anchorId="78C802BC" wp14:editId="33B98B3A">
            <wp:extent cx="5731510" cy="3850640"/>
            <wp:effectExtent l="0" t="0" r="8890" b="10160"/>
            <wp:docPr id="914782172" name="Chart 1">
              <a:extLst xmlns:a="http://schemas.openxmlformats.org/drawingml/2006/main">
                <a:ext uri="{FF2B5EF4-FFF2-40B4-BE49-F238E27FC236}">
                  <a16:creationId xmlns:a16="http://schemas.microsoft.com/office/drawing/2014/main" id="{5571A4E8-0415-DF86-ADAB-85BAC6630A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A75F6C5" w14:textId="067E2D6E" w:rsidR="0090520D" w:rsidRPr="00D76300" w:rsidRDefault="00F9177A" w:rsidP="00994875">
      <w:pPr>
        <w:rPr>
          <w:rFonts w:asciiTheme="minorHAnsi" w:hAnsiTheme="minorHAnsi"/>
        </w:rPr>
      </w:pPr>
      <w:r w:rsidRPr="00D76300">
        <w:rPr>
          <w:rFonts w:asciiTheme="minorHAnsi" w:hAnsiTheme="minorHAnsi"/>
          <w:noProof/>
        </w:rPr>
        <w:lastRenderedPageBreak/>
        <w:drawing>
          <wp:inline distT="0" distB="0" distL="0" distR="0" wp14:anchorId="130E59FF" wp14:editId="045331C4">
            <wp:extent cx="5731510" cy="3850640"/>
            <wp:effectExtent l="0" t="0" r="8890" b="10160"/>
            <wp:docPr id="1113626713" name="Chart 1">
              <a:extLst xmlns:a="http://schemas.openxmlformats.org/drawingml/2006/main">
                <a:ext uri="{FF2B5EF4-FFF2-40B4-BE49-F238E27FC236}">
                  <a16:creationId xmlns:a16="http://schemas.microsoft.com/office/drawing/2014/main" id="{5571A4E8-0415-DF86-ADAB-85BAC6630A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82101CF" w14:textId="77777777" w:rsidR="00CD1F1C" w:rsidRPr="00D76300" w:rsidRDefault="00CD1F1C" w:rsidP="00994875">
      <w:pPr>
        <w:rPr>
          <w:rFonts w:asciiTheme="minorHAnsi" w:hAnsiTheme="minorHAnsi"/>
        </w:rPr>
      </w:pPr>
    </w:p>
    <w:p w14:paraId="56D1F34E" w14:textId="1DBF55A6" w:rsidR="00584C51" w:rsidRPr="0073677A" w:rsidRDefault="00930BEF" w:rsidP="0073677A">
      <w:pPr>
        <w:spacing w:before="100" w:beforeAutospacing="1" w:after="100" w:afterAutospacing="1"/>
        <w:rPr>
          <w:rFonts w:asciiTheme="minorHAnsi" w:hAnsiTheme="minorHAnsi"/>
        </w:rPr>
      </w:pPr>
      <w:r w:rsidRPr="00D76300">
        <w:rPr>
          <w:rFonts w:asciiTheme="minorHAnsi" w:hAnsiTheme="minorHAnsi"/>
        </w:rPr>
        <w:t xml:space="preserve">These graphs for Torque x Length over </w:t>
      </w:r>
      <w:r w:rsidR="00B6562C" w:rsidRPr="00D76300">
        <w:rPr>
          <w:rFonts w:asciiTheme="minorHAnsi" w:hAnsiTheme="minorHAnsi"/>
        </w:rPr>
        <w:t xml:space="preserve">Polar moment of Area x Twist angle show the relationship between the </w:t>
      </w:r>
      <w:r w:rsidR="006731F5" w:rsidRPr="00D76300">
        <w:rPr>
          <w:rFonts w:asciiTheme="minorHAnsi" w:hAnsiTheme="minorHAnsi"/>
        </w:rPr>
        <w:t xml:space="preserve">stiffness of the metals and the twist angle. </w:t>
      </w:r>
      <w:r w:rsidR="00614A50" w:rsidRPr="00D76300">
        <w:rPr>
          <w:rFonts w:asciiTheme="minorHAnsi" w:hAnsiTheme="minorHAnsi"/>
        </w:rPr>
        <w:t>It can be</w:t>
      </w:r>
      <w:r w:rsidR="006731F5" w:rsidRPr="00D76300">
        <w:rPr>
          <w:rFonts w:asciiTheme="minorHAnsi" w:hAnsiTheme="minorHAnsi"/>
        </w:rPr>
        <w:t xml:space="preserve"> see</w:t>
      </w:r>
      <w:r w:rsidR="00614A50" w:rsidRPr="00D76300">
        <w:rPr>
          <w:rFonts w:asciiTheme="minorHAnsi" w:hAnsiTheme="minorHAnsi"/>
        </w:rPr>
        <w:t>n</w:t>
      </w:r>
      <w:r w:rsidR="006731F5" w:rsidRPr="00D76300">
        <w:rPr>
          <w:rFonts w:asciiTheme="minorHAnsi" w:hAnsiTheme="minorHAnsi"/>
        </w:rPr>
        <w:t xml:space="preserve"> with each </w:t>
      </w:r>
      <w:r w:rsidR="00B45DD3" w:rsidRPr="00D76300">
        <w:rPr>
          <w:rFonts w:asciiTheme="minorHAnsi" w:hAnsiTheme="minorHAnsi"/>
        </w:rPr>
        <w:t xml:space="preserve">material, </w:t>
      </w:r>
      <w:r w:rsidR="00614A50" w:rsidRPr="00D76300">
        <w:rPr>
          <w:rFonts w:asciiTheme="minorHAnsi" w:hAnsiTheme="minorHAnsi"/>
        </w:rPr>
        <w:t xml:space="preserve">where </w:t>
      </w:r>
      <w:r w:rsidR="00B45DD3" w:rsidRPr="00D76300">
        <w:rPr>
          <w:rFonts w:asciiTheme="minorHAnsi" w:hAnsiTheme="minorHAnsi"/>
        </w:rPr>
        <w:t xml:space="preserve">all twist under tension but some more than others. </w:t>
      </w:r>
      <w:r w:rsidR="00B36CC0" w:rsidRPr="00584C51">
        <w:rPr>
          <w:rFonts w:asciiTheme="minorHAnsi" w:hAnsiTheme="minorHAnsi"/>
        </w:rPr>
        <w:t xml:space="preserve">For example, in the case of brass (fig. 6), the data follows a strong linear trend initially, indicating elastic behaviour where the torque and angle of twist are directly proportional. This linearity aligns with Hooke’s law for shear stress and strain, which predicts </w:t>
      </w:r>
      <w:r w:rsidR="00B36CC0" w:rsidRPr="005C747F">
        <w:rPr>
          <w:rFonts w:asciiTheme="minorHAnsi" w:hAnsiTheme="minorHAnsi"/>
        </w:rPr>
        <w:t>the</w:t>
      </w:r>
      <w:r w:rsidR="00B36CC0" w:rsidRPr="00584C51">
        <w:rPr>
          <w:rFonts w:asciiTheme="minorHAnsi" w:hAnsiTheme="minorHAnsi"/>
        </w:rPr>
        <w:t xml:space="preserve"> constant modulus of rigidity within the elastic limit. However, </w:t>
      </w:r>
      <w:r w:rsidR="00B36CC0" w:rsidRPr="005C747F">
        <w:rPr>
          <w:rFonts w:asciiTheme="minorHAnsi" w:hAnsiTheme="minorHAnsi"/>
        </w:rPr>
        <w:t>when applied with a</w:t>
      </w:r>
      <w:r w:rsidR="00B36CC0" w:rsidRPr="00584C51">
        <w:rPr>
          <w:rFonts w:asciiTheme="minorHAnsi" w:hAnsiTheme="minorHAnsi"/>
        </w:rPr>
        <w:t xml:space="preserve"> load of approximately 500 grams, the brass data points begin to deviate from this linear trend. This </w:t>
      </w:r>
      <w:r w:rsidR="00B36CC0" w:rsidRPr="005C747F">
        <w:rPr>
          <w:rFonts w:asciiTheme="minorHAnsi" w:hAnsiTheme="minorHAnsi"/>
        </w:rPr>
        <w:t>might</w:t>
      </w:r>
      <w:r w:rsidR="00B36CC0" w:rsidRPr="00584C51">
        <w:rPr>
          <w:rFonts w:asciiTheme="minorHAnsi" w:hAnsiTheme="minorHAnsi"/>
        </w:rPr>
        <w:t xml:space="preserve"> suggest that the material is reaching its elastic limit, reducing the stiffness of the shaft</w:t>
      </w:r>
      <w:r w:rsidR="001A7F6A" w:rsidRPr="00D76300">
        <w:rPr>
          <w:rFonts w:asciiTheme="minorHAnsi" w:hAnsiTheme="minorHAnsi"/>
        </w:rPr>
        <w:t xml:space="preserve">. </w:t>
      </w:r>
      <w:r w:rsidR="00314548">
        <w:rPr>
          <w:rFonts w:asciiTheme="minorHAnsi" w:hAnsiTheme="minorHAnsi"/>
        </w:rPr>
        <w:t xml:space="preserve">Our graph (fig.7) for aluminium exhibits a very strong linear relationship </w:t>
      </w:r>
      <w:r w:rsidR="002F7A67">
        <w:rPr>
          <w:rFonts w:asciiTheme="minorHAnsi" w:hAnsiTheme="minorHAnsi"/>
        </w:rPr>
        <w:t xml:space="preserve">and doesn’t have any outliers due to the missing </w:t>
      </w:r>
      <w:proofErr w:type="gramStart"/>
      <w:r w:rsidR="002F7A67">
        <w:rPr>
          <w:rFonts w:asciiTheme="minorHAnsi" w:hAnsiTheme="minorHAnsi"/>
        </w:rPr>
        <w:t>500 gram</w:t>
      </w:r>
      <w:proofErr w:type="gramEnd"/>
      <w:r w:rsidR="002F7A67">
        <w:rPr>
          <w:rFonts w:asciiTheme="minorHAnsi" w:hAnsiTheme="minorHAnsi"/>
        </w:rPr>
        <w:t xml:space="preserve"> measurement due to the elastic limitation. </w:t>
      </w:r>
      <w:r w:rsidR="00812863">
        <w:rPr>
          <w:rFonts w:asciiTheme="minorHAnsi" w:hAnsiTheme="minorHAnsi"/>
        </w:rPr>
        <w:t xml:space="preserve">Whereas steel looks very similar to the graph for brass, a straight linear relationship with an </w:t>
      </w:r>
      <w:r w:rsidR="0008632E">
        <w:rPr>
          <w:rFonts w:asciiTheme="minorHAnsi" w:hAnsiTheme="minorHAnsi"/>
        </w:rPr>
        <w:t xml:space="preserve">anomaly at the </w:t>
      </w:r>
      <w:proofErr w:type="gramStart"/>
      <w:r w:rsidR="0008632E">
        <w:rPr>
          <w:rFonts w:asciiTheme="minorHAnsi" w:hAnsiTheme="minorHAnsi"/>
        </w:rPr>
        <w:t>500 gram</w:t>
      </w:r>
      <w:proofErr w:type="gramEnd"/>
      <w:r w:rsidR="0008632E">
        <w:rPr>
          <w:rFonts w:asciiTheme="minorHAnsi" w:hAnsiTheme="minorHAnsi"/>
        </w:rPr>
        <w:t xml:space="preserve"> measurement where it </w:t>
      </w:r>
      <w:r w:rsidR="00486E33">
        <w:rPr>
          <w:rFonts w:asciiTheme="minorHAnsi" w:hAnsiTheme="minorHAnsi"/>
        </w:rPr>
        <w:t xml:space="preserve">the gradient increases. </w:t>
      </w:r>
      <w:r w:rsidR="00614A50" w:rsidRPr="00D76300">
        <w:rPr>
          <w:rFonts w:asciiTheme="minorHAnsi" w:hAnsiTheme="minorHAnsi"/>
        </w:rPr>
        <w:t xml:space="preserve">The </w:t>
      </w:r>
      <w:r w:rsidR="00AF1B07" w:rsidRPr="00D76300">
        <w:rPr>
          <w:rFonts w:asciiTheme="minorHAnsi" w:hAnsiTheme="minorHAnsi"/>
        </w:rPr>
        <w:t>y=</w:t>
      </w:r>
      <w:proofErr w:type="spellStart"/>
      <w:r w:rsidR="00AF1B07" w:rsidRPr="00D76300">
        <w:rPr>
          <w:rFonts w:asciiTheme="minorHAnsi" w:hAnsiTheme="minorHAnsi"/>
        </w:rPr>
        <w:t>mx+c</w:t>
      </w:r>
      <w:proofErr w:type="spellEnd"/>
      <w:r w:rsidR="00AF1B07" w:rsidRPr="00D76300">
        <w:rPr>
          <w:rFonts w:asciiTheme="minorHAnsi" w:hAnsiTheme="minorHAnsi"/>
        </w:rPr>
        <w:t xml:space="preserve"> equation for the trendline </w:t>
      </w:r>
      <w:r w:rsidR="00887D9A" w:rsidRPr="00D76300">
        <w:rPr>
          <w:rFonts w:asciiTheme="minorHAnsi" w:hAnsiTheme="minorHAnsi"/>
        </w:rPr>
        <w:t xml:space="preserve">gives us a gradient of </w:t>
      </w:r>
      <w:r w:rsidR="00592AB3" w:rsidRPr="00D76300">
        <w:rPr>
          <w:rFonts w:asciiTheme="minorHAnsi" w:hAnsiTheme="minorHAnsi"/>
          <w:color w:val="000000"/>
        </w:rPr>
        <w:t>12</w:t>
      </w:r>
      <w:r w:rsidR="00E844EB" w:rsidRPr="00D76300">
        <w:rPr>
          <w:rFonts w:asciiTheme="minorHAnsi" w:hAnsiTheme="minorHAnsi"/>
          <w:color w:val="000000"/>
        </w:rPr>
        <w:t>.</w:t>
      </w:r>
      <w:r w:rsidR="00592AB3" w:rsidRPr="00D76300">
        <w:rPr>
          <w:rFonts w:asciiTheme="minorHAnsi" w:hAnsiTheme="minorHAnsi"/>
          <w:color w:val="000000"/>
        </w:rPr>
        <w:t>604x</w:t>
      </w:r>
      <m:oMath>
        <m:sSup>
          <m:sSupPr>
            <m:ctrlPr>
              <w:rPr>
                <w:rFonts w:ascii="Cambria Math" w:hAnsi="Cambria Math"/>
                <w:i/>
                <w:color w:val="000000"/>
              </w:rPr>
            </m:ctrlPr>
          </m:sSupPr>
          <m:e>
            <m:r>
              <w:rPr>
                <w:rFonts w:ascii="Cambria Math" w:hAnsi="Cambria Math"/>
                <w:color w:val="000000"/>
              </w:rPr>
              <m:t>10</m:t>
            </m:r>
          </m:e>
          <m:sup>
            <m:r>
              <w:rPr>
                <w:rFonts w:ascii="Cambria Math" w:hAnsi="Cambria Math"/>
                <w:color w:val="000000"/>
              </w:rPr>
              <m:t>9</m:t>
            </m:r>
          </m:sup>
        </m:sSup>
      </m:oMath>
      <w:r w:rsidR="0085026A" w:rsidRPr="00D76300">
        <w:rPr>
          <w:rFonts w:asciiTheme="minorHAnsi" w:eastAsiaTheme="minorEastAsia" w:hAnsiTheme="minorHAnsi"/>
        </w:rPr>
        <w:t xml:space="preserve"> </w:t>
      </w:r>
      <w:r w:rsidR="000C1197" w:rsidRPr="00D76300">
        <w:rPr>
          <w:rFonts w:asciiTheme="minorHAnsi" w:eastAsiaTheme="minorEastAsia" w:hAnsiTheme="minorHAnsi"/>
        </w:rPr>
        <w:t>N</w:t>
      </w:r>
      <m:oMath>
        <m:sSup>
          <m:sSupPr>
            <m:ctrlPr>
              <w:rPr>
                <w:rFonts w:ascii="Cambria Math" w:eastAsiaTheme="minorEastAsia" w:hAnsi="Cambria Math" w:cstheme="minorBidi"/>
                <w:i/>
                <w:kern w:val="2"/>
                <w:lang w:eastAsia="en-US"/>
                <w14:ligatures w14:val="standardContextual"/>
              </w:rPr>
            </m:ctrlPr>
          </m:sSupPr>
          <m:e>
            <m:r>
              <w:rPr>
                <w:rFonts w:ascii="Cambria Math" w:eastAsiaTheme="minorEastAsia" w:hAnsi="Cambria Math"/>
              </w:rPr>
              <m:t>m</m:t>
            </m:r>
          </m:e>
          <m:sup>
            <m:r>
              <w:rPr>
                <w:rFonts w:ascii="Cambria Math" w:eastAsiaTheme="minorEastAsia" w:hAnsi="Cambria Math"/>
              </w:rPr>
              <m:t>-2</m:t>
            </m:r>
          </m:sup>
        </m:sSup>
      </m:oMath>
      <w:r w:rsidR="000C1197" w:rsidRPr="00D76300">
        <w:rPr>
          <w:rFonts w:asciiTheme="minorHAnsi" w:eastAsiaTheme="minorEastAsia" w:hAnsiTheme="minorHAnsi"/>
        </w:rPr>
        <w:t xml:space="preserve"> </w:t>
      </w:r>
      <w:r w:rsidR="0085026A" w:rsidRPr="00D76300">
        <w:rPr>
          <w:rFonts w:asciiTheme="minorHAnsi" w:eastAsiaTheme="minorEastAsia" w:hAnsiTheme="minorHAnsi"/>
        </w:rPr>
        <w:t>for brass</w:t>
      </w:r>
      <w:r w:rsidR="001C565A" w:rsidRPr="00D76300">
        <w:rPr>
          <w:rFonts w:asciiTheme="minorHAnsi" w:eastAsiaTheme="minorEastAsia" w:hAnsiTheme="minorHAnsi"/>
        </w:rPr>
        <w:t xml:space="preserve">, </w:t>
      </w:r>
      <w:r w:rsidR="001C565A" w:rsidRPr="00D76300">
        <w:rPr>
          <w:rFonts w:asciiTheme="minorHAnsi" w:hAnsiTheme="minorHAnsi"/>
          <w:color w:val="000000"/>
        </w:rPr>
        <w:t>24</w:t>
      </w:r>
      <w:r w:rsidR="00990E06" w:rsidRPr="00D76300">
        <w:rPr>
          <w:rFonts w:asciiTheme="minorHAnsi" w:hAnsiTheme="minorHAnsi"/>
          <w:color w:val="000000"/>
        </w:rPr>
        <w:t>.</w:t>
      </w:r>
      <w:r w:rsidR="001C565A" w:rsidRPr="00D76300">
        <w:rPr>
          <w:rFonts w:asciiTheme="minorHAnsi" w:hAnsiTheme="minorHAnsi"/>
          <w:color w:val="000000"/>
        </w:rPr>
        <w:t>264</w:t>
      </w:r>
      <w:r w:rsidR="00990E06" w:rsidRPr="00D76300">
        <w:rPr>
          <w:rFonts w:asciiTheme="minorHAnsi" w:hAnsiTheme="minorHAnsi"/>
          <w:color w:val="000000"/>
        </w:rPr>
        <w:t>x</w:t>
      </w:r>
      <m:oMath>
        <m:sSup>
          <m:sSupPr>
            <m:ctrlPr>
              <w:rPr>
                <w:rFonts w:ascii="Cambria Math" w:hAnsi="Cambria Math"/>
                <w:i/>
                <w:color w:val="000000"/>
              </w:rPr>
            </m:ctrlPr>
          </m:sSupPr>
          <m:e>
            <m:r>
              <w:rPr>
                <w:rFonts w:ascii="Cambria Math" w:hAnsi="Cambria Math"/>
                <w:color w:val="000000"/>
              </w:rPr>
              <m:t>10</m:t>
            </m:r>
          </m:e>
          <m:sup>
            <m:r>
              <w:rPr>
                <w:rFonts w:ascii="Cambria Math" w:hAnsi="Cambria Math"/>
                <w:color w:val="000000"/>
              </w:rPr>
              <m:t>9</m:t>
            </m:r>
          </m:sup>
        </m:sSup>
      </m:oMath>
      <w:r w:rsidR="00990E06" w:rsidRPr="00D76300">
        <w:rPr>
          <w:rFonts w:asciiTheme="minorHAnsi" w:hAnsiTheme="minorHAnsi"/>
          <w:color w:val="000000"/>
        </w:rPr>
        <w:t xml:space="preserve"> N</w:t>
      </w:r>
      <m:oMath>
        <m:sSup>
          <m:sSupPr>
            <m:ctrlPr>
              <w:rPr>
                <w:rFonts w:ascii="Cambria Math" w:eastAsiaTheme="minorEastAsia" w:hAnsi="Cambria Math" w:cstheme="minorBidi"/>
                <w:i/>
                <w:kern w:val="2"/>
                <w:lang w:eastAsia="en-US"/>
                <w14:ligatures w14:val="standardContextual"/>
              </w:rPr>
            </m:ctrlPr>
          </m:sSupPr>
          <m:e>
            <m:r>
              <w:rPr>
                <w:rFonts w:ascii="Cambria Math" w:eastAsiaTheme="minorEastAsia" w:hAnsi="Cambria Math"/>
              </w:rPr>
              <m:t>m</m:t>
            </m:r>
          </m:e>
          <m:sup>
            <m:r>
              <w:rPr>
                <w:rFonts w:ascii="Cambria Math" w:eastAsiaTheme="minorEastAsia" w:hAnsi="Cambria Math"/>
              </w:rPr>
              <m:t>-2</m:t>
            </m:r>
          </m:sup>
        </m:sSup>
      </m:oMath>
      <w:r w:rsidR="00990E06" w:rsidRPr="00D76300">
        <w:rPr>
          <w:rFonts w:asciiTheme="minorHAnsi" w:hAnsiTheme="minorHAnsi"/>
        </w:rPr>
        <w:t xml:space="preserve"> for aluminium, </w:t>
      </w:r>
      <w:r w:rsidR="00543A16" w:rsidRPr="00D76300">
        <w:rPr>
          <w:rFonts w:asciiTheme="minorHAnsi" w:hAnsiTheme="minorHAnsi"/>
          <w:color w:val="000000"/>
        </w:rPr>
        <w:t>69.39x</w:t>
      </w:r>
      <m:oMath>
        <m:sSup>
          <m:sSupPr>
            <m:ctrlPr>
              <w:rPr>
                <w:rFonts w:ascii="Cambria Math" w:hAnsi="Cambria Math"/>
                <w:i/>
                <w:color w:val="000000"/>
              </w:rPr>
            </m:ctrlPr>
          </m:sSupPr>
          <m:e>
            <m:r>
              <w:rPr>
                <w:rFonts w:ascii="Cambria Math" w:hAnsi="Cambria Math"/>
                <w:color w:val="000000"/>
              </w:rPr>
              <m:t>10</m:t>
            </m:r>
          </m:e>
          <m:sup>
            <m:r>
              <w:rPr>
                <w:rFonts w:ascii="Cambria Math" w:hAnsi="Cambria Math"/>
                <w:color w:val="000000"/>
              </w:rPr>
              <m:t>9</m:t>
            </m:r>
          </m:sup>
        </m:sSup>
      </m:oMath>
      <w:r w:rsidR="00543A16" w:rsidRPr="00D76300">
        <w:rPr>
          <w:rFonts w:asciiTheme="minorHAnsi" w:hAnsiTheme="minorHAnsi"/>
          <w:color w:val="000000"/>
        </w:rPr>
        <w:t xml:space="preserve"> </w:t>
      </w:r>
      <w:r w:rsidR="006547EA" w:rsidRPr="00D76300">
        <w:rPr>
          <w:rFonts w:asciiTheme="minorHAnsi" w:hAnsiTheme="minorHAnsi"/>
          <w:color w:val="000000"/>
        </w:rPr>
        <w:t>N</w:t>
      </w:r>
      <m:oMath>
        <m:sSup>
          <m:sSupPr>
            <m:ctrlPr>
              <w:rPr>
                <w:rFonts w:ascii="Cambria Math" w:eastAsiaTheme="minorEastAsia" w:hAnsi="Cambria Math" w:cstheme="minorBidi"/>
                <w:i/>
                <w:kern w:val="2"/>
                <w:lang w:eastAsia="en-US"/>
                <w14:ligatures w14:val="standardContextual"/>
              </w:rPr>
            </m:ctrlPr>
          </m:sSupPr>
          <m:e>
            <m:r>
              <w:rPr>
                <w:rFonts w:ascii="Cambria Math" w:eastAsiaTheme="minorEastAsia" w:hAnsi="Cambria Math"/>
              </w:rPr>
              <m:t>m</m:t>
            </m:r>
          </m:e>
          <m:sup>
            <m:r>
              <w:rPr>
                <w:rFonts w:ascii="Cambria Math" w:eastAsiaTheme="minorEastAsia" w:hAnsi="Cambria Math"/>
              </w:rPr>
              <m:t>-2</m:t>
            </m:r>
          </m:sup>
        </m:sSup>
      </m:oMath>
      <w:r w:rsidR="008A263F" w:rsidRPr="00D76300">
        <w:rPr>
          <w:rFonts w:asciiTheme="minorHAnsi" w:hAnsiTheme="minorHAnsi"/>
          <w:kern w:val="2"/>
          <w:lang w:eastAsia="en-US"/>
          <w14:ligatures w14:val="standardContextual"/>
        </w:rPr>
        <w:t xml:space="preserve">. This lines up with the values in the textbook, Aluminium and steel values are almost spot on, </w:t>
      </w:r>
      <w:r w:rsidR="007D7746" w:rsidRPr="00D76300">
        <w:rPr>
          <w:rFonts w:asciiTheme="minorHAnsi" w:hAnsiTheme="minorHAnsi"/>
          <w:kern w:val="2"/>
          <w:lang w:eastAsia="en-US"/>
          <w14:ligatures w14:val="standardContextual"/>
        </w:rPr>
        <w:t>but brass seems to be incorrect which suggests there was an error made in the investigation</w:t>
      </w:r>
      <w:r w:rsidR="00217AD4" w:rsidRPr="00D76300">
        <w:rPr>
          <w:rFonts w:asciiTheme="minorHAnsi" w:hAnsiTheme="minorHAnsi"/>
          <w:kern w:val="2"/>
          <w:lang w:eastAsia="en-US"/>
          <w14:ligatures w14:val="standardContextual"/>
        </w:rPr>
        <w:t>, either due to human error in reading measurements, or during the setup of the experiment</w:t>
      </w:r>
      <w:r w:rsidR="00A43C86" w:rsidRPr="00D76300">
        <w:rPr>
          <w:rFonts w:asciiTheme="minorHAnsi" w:hAnsiTheme="minorHAnsi"/>
          <w:kern w:val="2"/>
          <w:lang w:eastAsia="en-US"/>
          <w14:ligatures w14:val="standardContextual"/>
        </w:rPr>
        <w:t xml:space="preserve">. </w:t>
      </w:r>
    </w:p>
    <w:bookmarkEnd w:id="2"/>
    <w:bookmarkEnd w:id="11"/>
    <w:p w14:paraId="4F645440" w14:textId="77777777" w:rsidR="00D76300" w:rsidRDefault="00D76300" w:rsidP="00DB6EA1">
      <w:pPr>
        <w:pStyle w:val="Heading1"/>
      </w:pPr>
    </w:p>
    <w:p w14:paraId="49C79067" w14:textId="77777777" w:rsidR="00D76300" w:rsidRDefault="00D76300" w:rsidP="00D76300">
      <w:pPr>
        <w:rPr>
          <w:lang w:eastAsia="en-US"/>
        </w:rPr>
      </w:pPr>
    </w:p>
    <w:p w14:paraId="23594C58" w14:textId="77777777" w:rsidR="00D76300" w:rsidRPr="00D76300" w:rsidRDefault="00D76300" w:rsidP="00D76300">
      <w:pPr>
        <w:rPr>
          <w:lang w:eastAsia="en-US"/>
        </w:rPr>
      </w:pPr>
    </w:p>
    <w:p w14:paraId="2F0B1798" w14:textId="77777777" w:rsidR="00D76300" w:rsidRDefault="00DB6EA1" w:rsidP="00DB6EA1">
      <w:pPr>
        <w:pStyle w:val="Heading1"/>
      </w:pPr>
      <w:bookmarkStart w:id="13" w:name="_Toc218387387"/>
      <w:r w:rsidRPr="00DB6EA1">
        <w:lastRenderedPageBreak/>
        <w:t>Conclusion</w:t>
      </w:r>
      <w:bookmarkEnd w:id="13"/>
    </w:p>
    <w:p w14:paraId="442D24B0" w14:textId="3EC07F4F" w:rsidR="00675723" w:rsidRPr="00675723" w:rsidRDefault="00675723" w:rsidP="00675723">
      <w:pPr>
        <w:spacing w:before="100" w:beforeAutospacing="1" w:after="100" w:afterAutospacing="1"/>
        <w:rPr>
          <w:rFonts w:asciiTheme="minorHAnsi" w:hAnsiTheme="minorHAnsi"/>
        </w:rPr>
      </w:pPr>
      <w:r w:rsidRPr="00675723">
        <w:rPr>
          <w:rFonts w:asciiTheme="minorHAnsi" w:hAnsiTheme="minorHAnsi"/>
        </w:rPr>
        <w:t xml:space="preserve">This experiment </w:t>
      </w:r>
      <w:r w:rsidR="00EB2003">
        <w:rPr>
          <w:rFonts w:asciiTheme="minorHAnsi" w:hAnsiTheme="minorHAnsi"/>
        </w:rPr>
        <w:t>showed</w:t>
      </w:r>
      <w:r w:rsidRPr="00675723">
        <w:rPr>
          <w:rFonts w:asciiTheme="minorHAnsi" w:hAnsiTheme="minorHAnsi"/>
        </w:rPr>
        <w:t xml:space="preserve"> the relationship between torque, angle of twist, and material stiffness in </w:t>
      </w:r>
      <w:r w:rsidR="00E04C9E">
        <w:rPr>
          <w:rFonts w:asciiTheme="minorHAnsi" w:hAnsiTheme="minorHAnsi"/>
        </w:rPr>
        <w:t>a</w:t>
      </w:r>
      <w:r w:rsidRPr="00675723">
        <w:rPr>
          <w:rFonts w:asciiTheme="minorHAnsi" w:hAnsiTheme="minorHAnsi"/>
        </w:rPr>
        <w:t xml:space="preserve"> shaft </w:t>
      </w:r>
      <w:r w:rsidR="00E04C9E">
        <w:rPr>
          <w:rFonts w:asciiTheme="minorHAnsi" w:hAnsiTheme="minorHAnsi"/>
        </w:rPr>
        <w:t xml:space="preserve">under </w:t>
      </w:r>
      <w:r w:rsidRPr="00675723">
        <w:rPr>
          <w:rFonts w:asciiTheme="minorHAnsi" w:hAnsiTheme="minorHAnsi"/>
        </w:rPr>
        <w:t xml:space="preserve">torsion. By applying loads to brass, aluminium, and steel specimens, the response of each material was </w:t>
      </w:r>
      <w:proofErr w:type="gramStart"/>
      <w:r w:rsidRPr="00675723">
        <w:rPr>
          <w:rFonts w:asciiTheme="minorHAnsi" w:hAnsiTheme="minorHAnsi"/>
        </w:rPr>
        <w:t>observed</w:t>
      </w:r>
      <w:proofErr w:type="gramEnd"/>
      <w:r w:rsidRPr="00675723">
        <w:rPr>
          <w:rFonts w:asciiTheme="minorHAnsi" w:hAnsiTheme="minorHAnsi"/>
        </w:rPr>
        <w:t xml:space="preserve"> and the modulus of rigidity </w:t>
      </w:r>
      <w:r w:rsidR="00E04C9E">
        <w:rPr>
          <w:rFonts w:asciiTheme="minorHAnsi" w:hAnsiTheme="minorHAnsi"/>
        </w:rPr>
        <w:t xml:space="preserve">could be </w:t>
      </w:r>
      <w:r w:rsidRPr="00675723">
        <w:rPr>
          <w:rFonts w:asciiTheme="minorHAnsi" w:hAnsiTheme="minorHAnsi"/>
        </w:rPr>
        <w:t xml:space="preserve">determined using the torsion equation. The </w:t>
      </w:r>
      <w:r w:rsidR="00E04C9E">
        <w:rPr>
          <w:rFonts w:asciiTheme="minorHAnsi" w:hAnsiTheme="minorHAnsi"/>
        </w:rPr>
        <w:t>mostly</w:t>
      </w:r>
      <w:r w:rsidRPr="00675723">
        <w:rPr>
          <w:rFonts w:asciiTheme="minorHAnsi" w:hAnsiTheme="minorHAnsi"/>
        </w:rPr>
        <w:t xml:space="preserve"> linear trend observed in the Torque × Length versus Polar Moment of Area × Twist Angle graphs confirm the torsion theory within the elastic region, as predicted </w:t>
      </w:r>
      <w:r w:rsidR="00406026">
        <w:rPr>
          <w:rFonts w:asciiTheme="minorHAnsi" w:hAnsiTheme="minorHAnsi"/>
        </w:rPr>
        <w:t>in the</w:t>
      </w:r>
      <w:r w:rsidRPr="00675723">
        <w:rPr>
          <w:rFonts w:asciiTheme="minorHAnsi" w:hAnsiTheme="minorHAnsi"/>
        </w:rPr>
        <w:t xml:space="preserve"> standard mechanics of materials principles (Hibbeler, 2017)</w:t>
      </w:r>
      <w:r w:rsidR="00406026">
        <w:rPr>
          <w:rFonts w:asciiTheme="minorHAnsi" w:hAnsiTheme="minorHAnsi"/>
        </w:rPr>
        <w:t xml:space="preserve"> that metals will bend and return to their </w:t>
      </w:r>
      <w:r w:rsidR="009C5F95">
        <w:rPr>
          <w:rFonts w:asciiTheme="minorHAnsi" w:hAnsiTheme="minorHAnsi"/>
        </w:rPr>
        <w:t>original shape within the elastic region</w:t>
      </w:r>
      <w:r w:rsidRPr="00675723">
        <w:rPr>
          <w:rFonts w:asciiTheme="minorHAnsi" w:hAnsiTheme="minorHAnsi"/>
        </w:rPr>
        <w:t>.</w:t>
      </w:r>
    </w:p>
    <w:p w14:paraId="12E54949" w14:textId="4CC16BA5" w:rsidR="00675723" w:rsidRPr="00675723" w:rsidRDefault="00675723" w:rsidP="00675723">
      <w:pPr>
        <w:spacing w:before="100" w:beforeAutospacing="1" w:after="100" w:afterAutospacing="1"/>
        <w:rPr>
          <w:rFonts w:asciiTheme="minorHAnsi" w:hAnsiTheme="minorHAnsi"/>
        </w:rPr>
      </w:pPr>
      <w:r w:rsidRPr="00675723">
        <w:rPr>
          <w:rFonts w:asciiTheme="minorHAnsi" w:hAnsiTheme="minorHAnsi"/>
        </w:rPr>
        <w:t xml:space="preserve">When comparing </w:t>
      </w:r>
      <w:r w:rsidR="00E672AE">
        <w:rPr>
          <w:rFonts w:asciiTheme="minorHAnsi" w:hAnsiTheme="minorHAnsi"/>
        </w:rPr>
        <w:t xml:space="preserve">the </w:t>
      </w:r>
      <w:r w:rsidRPr="00675723">
        <w:rPr>
          <w:rFonts w:asciiTheme="minorHAnsi" w:hAnsiTheme="minorHAnsi"/>
        </w:rPr>
        <w:t xml:space="preserve">results with published values, steel </w:t>
      </w:r>
      <w:r w:rsidR="00E672AE">
        <w:rPr>
          <w:rFonts w:asciiTheme="minorHAnsi" w:hAnsiTheme="minorHAnsi"/>
        </w:rPr>
        <w:t>was</w:t>
      </w:r>
      <w:r w:rsidRPr="00675723">
        <w:rPr>
          <w:rFonts w:asciiTheme="minorHAnsi" w:hAnsiTheme="minorHAnsi"/>
        </w:rPr>
        <w:t xml:space="preserve"> the closes</w:t>
      </w:r>
      <w:r w:rsidR="00E672AE">
        <w:rPr>
          <w:rFonts w:asciiTheme="minorHAnsi" w:hAnsiTheme="minorHAnsi"/>
        </w:rPr>
        <w:t xml:space="preserve">t to the </w:t>
      </w:r>
      <w:r w:rsidR="001F34E6">
        <w:rPr>
          <w:rFonts w:asciiTheme="minorHAnsi" w:hAnsiTheme="minorHAnsi"/>
        </w:rPr>
        <w:t>recognised value</w:t>
      </w:r>
      <w:r w:rsidRPr="00675723">
        <w:rPr>
          <w:rFonts w:asciiTheme="minorHAnsi" w:hAnsiTheme="minorHAnsi"/>
        </w:rPr>
        <w:t>. T</w:t>
      </w:r>
      <w:r w:rsidR="001F34E6">
        <w:rPr>
          <w:rFonts w:asciiTheme="minorHAnsi" w:hAnsiTheme="minorHAnsi"/>
        </w:rPr>
        <w:t xml:space="preserve">he </w:t>
      </w:r>
      <w:r w:rsidRPr="00675723">
        <w:rPr>
          <w:rFonts w:asciiTheme="minorHAnsi" w:hAnsiTheme="minorHAnsi"/>
        </w:rPr>
        <w:t xml:space="preserve">modulus of rigidity for steel </w:t>
      </w:r>
      <w:r w:rsidR="001F34E6">
        <w:rPr>
          <w:rFonts w:asciiTheme="minorHAnsi" w:hAnsiTheme="minorHAnsi"/>
        </w:rPr>
        <w:t xml:space="preserve">came out as </w:t>
      </w:r>
      <m:oMath>
        <m:r>
          <w:rPr>
            <w:rFonts w:ascii="Cambria Math" w:hAnsi="Cambria Math"/>
          </w:rPr>
          <m:t>69.39×</m:t>
        </m:r>
        <m:sSup>
          <m:sSupPr>
            <m:ctrlPr>
              <w:rPr>
                <w:rFonts w:ascii="Cambria Math" w:hAnsi="Cambria Math"/>
              </w:rPr>
            </m:ctrlPr>
          </m:sSupPr>
          <m:e>
            <m:r>
              <w:rPr>
                <w:rFonts w:ascii="Cambria Math" w:hAnsi="Cambria Math"/>
              </w:rPr>
              <m:t>10</m:t>
            </m:r>
          </m:e>
          <m:sup>
            <m:r>
              <w:rPr>
                <w:rFonts w:ascii="Cambria Math" w:hAnsi="Cambria Math"/>
              </w:rPr>
              <m:t>9</m:t>
            </m:r>
          </m:sup>
        </m:sSup>
        <m:r>
          <m:rPr>
            <m:nor/>
          </m:rPr>
          <w:rPr>
            <w:rFonts w:ascii="Arial" w:hAnsi="Arial" w:cs="Arial"/>
          </w:rPr>
          <m:t> </m:t>
        </m:r>
        <m:r>
          <m:rPr>
            <m:nor/>
          </m:rPr>
          <w:rPr>
            <w:rFonts w:asciiTheme="minorHAnsi" w:hAnsiTheme="minorHAnsi"/>
          </w:rPr>
          <m:t>N</m:t>
        </m:r>
        <m:sSup>
          <m:sSupPr>
            <m:ctrlPr>
              <w:rPr>
                <w:rFonts w:ascii="Cambria Math" w:hAnsi="Cambria Math"/>
                <w:i/>
              </w:rPr>
            </m:ctrlPr>
          </m:sSupPr>
          <m:e>
            <m:r>
              <w:rPr>
                <w:rFonts w:ascii="Cambria Math" w:hAnsi="Cambria Math"/>
              </w:rPr>
              <m:t>m</m:t>
            </m:r>
          </m:e>
          <m:sup>
            <m:r>
              <w:rPr>
                <w:rFonts w:ascii="Cambria Math" w:hAnsi="Cambria Math"/>
              </w:rPr>
              <m:t>-2</m:t>
            </m:r>
          </m:sup>
        </m:sSup>
      </m:oMath>
      <w:r w:rsidRPr="00675723">
        <w:rPr>
          <w:rFonts w:asciiTheme="minorHAnsi" w:hAnsiTheme="minorHAnsi"/>
        </w:rPr>
        <w:t xml:space="preserve">, which is reasonably close to the accepted value of around </w:t>
      </w:r>
      <m:oMath>
        <m:r>
          <w:rPr>
            <w:rFonts w:ascii="Cambria Math" w:hAnsi="Cambria Math"/>
          </w:rPr>
          <m:t>79×</m:t>
        </m:r>
        <m:sSup>
          <m:sSupPr>
            <m:ctrlPr>
              <w:rPr>
                <w:rFonts w:ascii="Cambria Math" w:hAnsi="Cambria Math"/>
              </w:rPr>
            </m:ctrlPr>
          </m:sSupPr>
          <m:e>
            <m:r>
              <w:rPr>
                <w:rFonts w:ascii="Cambria Math" w:hAnsi="Cambria Math"/>
              </w:rPr>
              <m:t>10</m:t>
            </m:r>
          </m:e>
          <m:sup>
            <m:r>
              <w:rPr>
                <w:rFonts w:ascii="Cambria Math" w:hAnsi="Cambria Math"/>
              </w:rPr>
              <m:t>9</m:t>
            </m:r>
          </m:sup>
        </m:sSup>
        <m:r>
          <m:rPr>
            <m:nor/>
          </m:rPr>
          <w:rPr>
            <w:rFonts w:ascii="Arial" w:hAnsi="Arial" w:cs="Arial"/>
          </w:rPr>
          <m:t> </m:t>
        </m:r>
        <m:r>
          <m:rPr>
            <m:nor/>
          </m:rPr>
          <w:rPr>
            <w:rFonts w:asciiTheme="minorHAnsi" w:hAnsiTheme="minorHAnsi"/>
          </w:rPr>
          <m:t>N</m:t>
        </m:r>
        <m:sSup>
          <m:sSupPr>
            <m:ctrlPr>
              <w:rPr>
                <w:rFonts w:ascii="Cambria Math" w:hAnsi="Cambria Math"/>
                <w:i/>
              </w:rPr>
            </m:ctrlPr>
          </m:sSupPr>
          <m:e>
            <m:r>
              <w:rPr>
                <w:rFonts w:ascii="Cambria Math" w:hAnsi="Cambria Math"/>
              </w:rPr>
              <m:t>m</m:t>
            </m:r>
          </m:e>
          <m:sup>
            <m:r>
              <w:rPr>
                <w:rFonts w:ascii="Cambria Math" w:hAnsi="Cambria Math"/>
              </w:rPr>
              <m:t>-2</m:t>
            </m:r>
          </m:sup>
        </m:sSup>
      </m:oMath>
      <w:r w:rsidR="00A163F0">
        <w:rPr>
          <w:rFonts w:asciiTheme="minorHAnsi" w:hAnsiTheme="minorHAnsi"/>
        </w:rPr>
        <w:t xml:space="preserve"> </w:t>
      </w:r>
      <w:r w:rsidRPr="00675723">
        <w:rPr>
          <w:rFonts w:asciiTheme="minorHAnsi" w:hAnsiTheme="minorHAnsi"/>
        </w:rPr>
        <w:t xml:space="preserve">(Gere &amp; Goodno, 2018). </w:t>
      </w:r>
      <w:r w:rsidR="00A163F0">
        <w:rPr>
          <w:rFonts w:asciiTheme="minorHAnsi" w:hAnsiTheme="minorHAnsi"/>
        </w:rPr>
        <w:t>The value for a</w:t>
      </w:r>
      <w:r w:rsidRPr="00675723">
        <w:rPr>
          <w:rFonts w:asciiTheme="minorHAnsi" w:hAnsiTheme="minorHAnsi"/>
        </w:rPr>
        <w:t xml:space="preserve">luminium </w:t>
      </w:r>
      <w:r w:rsidR="00A163F0">
        <w:rPr>
          <w:rFonts w:asciiTheme="minorHAnsi" w:hAnsiTheme="minorHAnsi"/>
        </w:rPr>
        <w:t xml:space="preserve">was </w:t>
      </w:r>
      <w:r w:rsidR="00632023">
        <w:rPr>
          <w:rFonts w:asciiTheme="minorHAnsi" w:hAnsiTheme="minorHAnsi"/>
        </w:rPr>
        <w:t>close too at</w:t>
      </w:r>
      <w:r w:rsidRPr="00675723">
        <w:rPr>
          <w:rFonts w:asciiTheme="minorHAnsi" w:hAnsiTheme="minorHAnsi"/>
        </w:rPr>
        <w:t xml:space="preserve"> </w:t>
      </w:r>
      <m:oMath>
        <m:r>
          <w:rPr>
            <w:rFonts w:ascii="Cambria Math" w:hAnsi="Cambria Math"/>
          </w:rPr>
          <m:t>24.26×</m:t>
        </m:r>
        <m:sSup>
          <m:sSupPr>
            <m:ctrlPr>
              <w:rPr>
                <w:rFonts w:ascii="Cambria Math" w:hAnsi="Cambria Math"/>
              </w:rPr>
            </m:ctrlPr>
          </m:sSupPr>
          <m:e>
            <m:r>
              <w:rPr>
                <w:rFonts w:ascii="Cambria Math" w:hAnsi="Cambria Math"/>
              </w:rPr>
              <m:t>10</m:t>
            </m:r>
          </m:e>
          <m:sup>
            <m:r>
              <w:rPr>
                <w:rFonts w:ascii="Cambria Math" w:hAnsi="Cambria Math"/>
              </w:rPr>
              <m:t>9</m:t>
            </m:r>
          </m:sup>
        </m:sSup>
        <m:r>
          <m:rPr>
            <m:nor/>
          </m:rPr>
          <w:rPr>
            <w:rFonts w:ascii="Arial" w:hAnsi="Arial" w:cs="Arial"/>
          </w:rPr>
          <m:t> </m:t>
        </m:r>
        <m:r>
          <m:rPr>
            <m:nor/>
          </m:rPr>
          <w:rPr>
            <w:rFonts w:asciiTheme="minorHAnsi" w:hAnsiTheme="minorHAnsi"/>
          </w:rPr>
          <m:t>N</m:t>
        </m:r>
        <m:sSup>
          <m:sSupPr>
            <m:ctrlPr>
              <w:rPr>
                <w:rFonts w:ascii="Cambria Math" w:hAnsi="Cambria Math"/>
                <w:i/>
              </w:rPr>
            </m:ctrlPr>
          </m:sSupPr>
          <m:e>
            <m:r>
              <w:rPr>
                <w:rFonts w:ascii="Cambria Math" w:hAnsi="Cambria Math"/>
              </w:rPr>
              <m:t>m</m:t>
            </m:r>
          </m:e>
          <m:sup>
            <m:r>
              <w:rPr>
                <w:rFonts w:ascii="Cambria Math" w:hAnsi="Cambria Math"/>
              </w:rPr>
              <m:t>-2</m:t>
            </m:r>
          </m:sup>
        </m:sSup>
      </m:oMath>
      <w:r w:rsidR="00A163F0">
        <w:rPr>
          <w:rFonts w:asciiTheme="minorHAnsi" w:hAnsiTheme="minorHAnsi"/>
        </w:rPr>
        <w:t xml:space="preserve"> </w:t>
      </w:r>
      <w:r w:rsidRPr="00675723">
        <w:rPr>
          <w:rFonts w:asciiTheme="minorHAnsi" w:hAnsiTheme="minorHAnsi"/>
        </w:rPr>
        <w:t xml:space="preserve">compared to a literature value of </w:t>
      </w:r>
      <m:oMath>
        <m:r>
          <w:rPr>
            <w:rFonts w:ascii="Cambria Math" w:hAnsi="Cambria Math"/>
          </w:rPr>
          <m:t>26×</m:t>
        </m:r>
        <m:sSup>
          <m:sSupPr>
            <m:ctrlPr>
              <w:rPr>
                <w:rFonts w:ascii="Cambria Math" w:hAnsi="Cambria Math"/>
              </w:rPr>
            </m:ctrlPr>
          </m:sSupPr>
          <m:e>
            <m:r>
              <w:rPr>
                <w:rFonts w:ascii="Cambria Math" w:hAnsi="Cambria Math"/>
              </w:rPr>
              <m:t>10</m:t>
            </m:r>
          </m:e>
          <m:sup>
            <m:r>
              <w:rPr>
                <w:rFonts w:ascii="Cambria Math" w:hAnsi="Cambria Math"/>
              </w:rPr>
              <m:t>9</m:t>
            </m:r>
          </m:sup>
        </m:sSup>
        <m:r>
          <m:rPr>
            <m:nor/>
          </m:rPr>
          <w:rPr>
            <w:rFonts w:ascii="Arial" w:hAnsi="Arial" w:cs="Arial"/>
          </w:rPr>
          <m:t> </m:t>
        </m:r>
        <m:r>
          <m:rPr>
            <m:nor/>
          </m:rPr>
          <w:rPr>
            <w:rFonts w:asciiTheme="minorHAnsi" w:hAnsiTheme="minorHAnsi"/>
          </w:rPr>
          <m:t>N</m:t>
        </m:r>
        <m:sSup>
          <m:sSupPr>
            <m:ctrlPr>
              <w:rPr>
                <w:rFonts w:ascii="Cambria Math" w:hAnsi="Cambria Math"/>
                <w:i/>
              </w:rPr>
            </m:ctrlPr>
          </m:sSupPr>
          <m:e>
            <m:r>
              <w:rPr>
                <w:rFonts w:ascii="Cambria Math" w:hAnsi="Cambria Math"/>
              </w:rPr>
              <m:t>m</m:t>
            </m:r>
          </m:e>
          <m:sup>
            <m:r>
              <w:rPr>
                <w:rFonts w:ascii="Cambria Math" w:hAnsi="Cambria Math"/>
              </w:rPr>
              <m:t>-2</m:t>
            </m:r>
          </m:sup>
        </m:sSup>
      </m:oMath>
      <w:r w:rsidR="00A163F0">
        <w:rPr>
          <w:rFonts w:asciiTheme="minorHAnsi" w:hAnsiTheme="minorHAnsi"/>
        </w:rPr>
        <w:t xml:space="preserve"> </w:t>
      </w:r>
      <w:r w:rsidRPr="00675723">
        <w:rPr>
          <w:rFonts w:asciiTheme="minorHAnsi" w:hAnsiTheme="minorHAnsi"/>
        </w:rPr>
        <w:t xml:space="preserve">(Callister &amp; Rethwisch, 2020). Brass showed a much larger </w:t>
      </w:r>
      <w:r w:rsidR="00632023">
        <w:rPr>
          <w:rFonts w:asciiTheme="minorHAnsi" w:hAnsiTheme="minorHAnsi"/>
        </w:rPr>
        <w:t>erro</w:t>
      </w:r>
      <w:r w:rsidR="008D21BA">
        <w:rPr>
          <w:rFonts w:asciiTheme="minorHAnsi" w:hAnsiTheme="minorHAnsi"/>
        </w:rPr>
        <w:t>r</w:t>
      </w:r>
      <w:r w:rsidRPr="00675723">
        <w:rPr>
          <w:rFonts w:asciiTheme="minorHAnsi" w:hAnsiTheme="minorHAnsi"/>
        </w:rPr>
        <w:t xml:space="preserve">, with </w:t>
      </w:r>
      <w:proofErr w:type="gramStart"/>
      <w:r w:rsidRPr="00675723">
        <w:rPr>
          <w:rFonts w:asciiTheme="minorHAnsi" w:hAnsiTheme="minorHAnsi"/>
        </w:rPr>
        <w:t>an</w:t>
      </w:r>
      <w:proofErr w:type="gramEnd"/>
      <w:r w:rsidRPr="00675723">
        <w:rPr>
          <w:rFonts w:asciiTheme="minorHAnsi" w:hAnsiTheme="minorHAnsi"/>
        </w:rPr>
        <w:t xml:space="preserve"> value of around </w:t>
      </w:r>
      <m:oMath>
        <m:r>
          <w:rPr>
            <w:rFonts w:ascii="Cambria Math" w:hAnsi="Cambria Math"/>
          </w:rPr>
          <m:t>12.6×</m:t>
        </m:r>
        <m:sSup>
          <m:sSupPr>
            <m:ctrlPr>
              <w:rPr>
                <w:rFonts w:ascii="Cambria Math" w:hAnsi="Cambria Math"/>
              </w:rPr>
            </m:ctrlPr>
          </m:sSupPr>
          <m:e>
            <m:r>
              <w:rPr>
                <w:rFonts w:ascii="Cambria Math" w:hAnsi="Cambria Math"/>
              </w:rPr>
              <m:t>10</m:t>
            </m:r>
          </m:e>
          <m:sup>
            <m:r>
              <w:rPr>
                <w:rFonts w:ascii="Cambria Math" w:hAnsi="Cambria Math"/>
              </w:rPr>
              <m:t>9</m:t>
            </m:r>
          </m:sup>
        </m:sSup>
        <m:r>
          <m:rPr>
            <m:nor/>
          </m:rPr>
          <w:rPr>
            <w:rFonts w:ascii="Arial" w:hAnsi="Arial" w:cs="Arial"/>
          </w:rPr>
          <m:t> </m:t>
        </m:r>
        <m:r>
          <m:rPr>
            <m:nor/>
          </m:rPr>
          <w:rPr>
            <w:rFonts w:asciiTheme="minorHAnsi" w:hAnsiTheme="minorHAnsi"/>
          </w:rPr>
          <m:t>N</m:t>
        </m:r>
        <m:sSup>
          <m:sSupPr>
            <m:ctrlPr>
              <w:rPr>
                <w:rFonts w:ascii="Cambria Math" w:hAnsi="Cambria Math"/>
                <w:i/>
              </w:rPr>
            </m:ctrlPr>
          </m:sSupPr>
          <m:e>
            <m:r>
              <w:rPr>
                <w:rFonts w:ascii="Cambria Math" w:hAnsi="Cambria Math"/>
              </w:rPr>
              <m:t>m</m:t>
            </m:r>
          </m:e>
          <m:sup>
            <m:r>
              <w:rPr>
                <w:rFonts w:ascii="Cambria Math" w:hAnsi="Cambria Math"/>
              </w:rPr>
              <m:t>-2</m:t>
            </m:r>
          </m:sup>
        </m:sSup>
      </m:oMath>
      <w:r w:rsidR="00A163F0">
        <w:rPr>
          <w:rFonts w:asciiTheme="minorHAnsi" w:hAnsiTheme="minorHAnsi"/>
        </w:rPr>
        <w:t xml:space="preserve"> </w:t>
      </w:r>
      <w:r w:rsidRPr="00675723">
        <w:rPr>
          <w:rFonts w:asciiTheme="minorHAnsi" w:hAnsiTheme="minorHAnsi"/>
        </w:rPr>
        <w:t xml:space="preserve">compared to a </w:t>
      </w:r>
      <w:proofErr w:type="gramStart"/>
      <w:r w:rsidR="0083478F">
        <w:rPr>
          <w:rFonts w:asciiTheme="minorHAnsi" w:hAnsiTheme="minorHAnsi"/>
        </w:rPr>
        <w:t>real life</w:t>
      </w:r>
      <w:proofErr w:type="gramEnd"/>
      <w:r w:rsidRPr="00675723">
        <w:rPr>
          <w:rFonts w:asciiTheme="minorHAnsi" w:hAnsiTheme="minorHAnsi"/>
        </w:rPr>
        <w:t xml:space="preserve"> range of </w:t>
      </w:r>
      <m:oMath>
        <m:r>
          <w:rPr>
            <w:rFonts w:ascii="Cambria Math" w:hAnsi="Cambria Math"/>
          </w:rPr>
          <m:t>35</m:t>
        </m:r>
        <m:r>
          <m:rPr>
            <m:nor/>
          </m:rPr>
          <w:rPr>
            <w:rFonts w:asciiTheme="minorHAnsi" w:hAnsiTheme="minorHAnsi"/>
          </w:rPr>
          <m:t>–</m:t>
        </m:r>
        <m:r>
          <w:rPr>
            <w:rFonts w:ascii="Cambria Math" w:hAnsi="Cambria Math"/>
          </w:rPr>
          <m:t>44×</m:t>
        </m:r>
        <m:sSup>
          <m:sSupPr>
            <m:ctrlPr>
              <w:rPr>
                <w:rFonts w:ascii="Cambria Math" w:hAnsi="Cambria Math"/>
              </w:rPr>
            </m:ctrlPr>
          </m:sSupPr>
          <m:e>
            <m:r>
              <w:rPr>
                <w:rFonts w:ascii="Cambria Math" w:hAnsi="Cambria Math"/>
              </w:rPr>
              <m:t>10</m:t>
            </m:r>
          </m:e>
          <m:sup>
            <m:r>
              <w:rPr>
                <w:rFonts w:ascii="Cambria Math" w:hAnsi="Cambria Math"/>
              </w:rPr>
              <m:t>9</m:t>
            </m:r>
          </m:sup>
        </m:sSup>
        <m:r>
          <m:rPr>
            <m:nor/>
          </m:rPr>
          <w:rPr>
            <w:rFonts w:ascii="Arial" w:hAnsi="Arial" w:cs="Arial"/>
          </w:rPr>
          <m:t> </m:t>
        </m:r>
        <m:r>
          <m:rPr>
            <m:nor/>
          </m:rPr>
          <w:rPr>
            <w:rFonts w:asciiTheme="minorHAnsi" w:hAnsiTheme="minorHAnsi"/>
          </w:rPr>
          <m:t>N</m:t>
        </m:r>
        <m:sSup>
          <m:sSupPr>
            <m:ctrlPr>
              <w:rPr>
                <w:rFonts w:ascii="Cambria Math" w:hAnsi="Cambria Math"/>
                <w:i/>
              </w:rPr>
            </m:ctrlPr>
          </m:sSupPr>
          <m:e>
            <m:r>
              <w:rPr>
                <w:rFonts w:ascii="Cambria Math" w:hAnsi="Cambria Math"/>
              </w:rPr>
              <m:t>m</m:t>
            </m:r>
          </m:e>
          <m:sup>
            <m:r>
              <w:rPr>
                <w:rFonts w:ascii="Cambria Math" w:hAnsi="Cambria Math"/>
              </w:rPr>
              <m:t>-2</m:t>
            </m:r>
          </m:sup>
        </m:sSup>
      </m:oMath>
      <w:r w:rsidRPr="00675723">
        <w:rPr>
          <w:rFonts w:asciiTheme="minorHAnsi" w:hAnsiTheme="minorHAnsi"/>
        </w:rPr>
        <w:t xml:space="preserve">. This suggests that </w:t>
      </w:r>
      <w:r w:rsidR="00020BEC">
        <w:rPr>
          <w:rFonts w:asciiTheme="minorHAnsi" w:hAnsiTheme="minorHAnsi"/>
        </w:rPr>
        <w:t xml:space="preserve">there </w:t>
      </w:r>
      <w:proofErr w:type="gramStart"/>
      <w:r w:rsidR="00020BEC">
        <w:rPr>
          <w:rFonts w:asciiTheme="minorHAnsi" w:hAnsiTheme="minorHAnsi"/>
        </w:rPr>
        <w:t>was</w:t>
      </w:r>
      <w:proofErr w:type="gramEnd"/>
      <w:r w:rsidR="00020BEC">
        <w:rPr>
          <w:rFonts w:asciiTheme="minorHAnsi" w:hAnsiTheme="minorHAnsi"/>
        </w:rPr>
        <w:t xml:space="preserve"> </w:t>
      </w:r>
      <w:r w:rsidR="0083478F">
        <w:rPr>
          <w:rFonts w:asciiTheme="minorHAnsi" w:hAnsiTheme="minorHAnsi"/>
        </w:rPr>
        <w:t>mistake</w:t>
      </w:r>
      <w:r w:rsidR="00020BEC">
        <w:rPr>
          <w:rFonts w:asciiTheme="minorHAnsi" w:hAnsiTheme="minorHAnsi"/>
        </w:rPr>
        <w:t>s in the</w:t>
      </w:r>
      <w:r w:rsidR="00196CE7">
        <w:rPr>
          <w:rFonts w:asciiTheme="minorHAnsi" w:hAnsiTheme="minorHAnsi"/>
        </w:rPr>
        <w:t xml:space="preserve"> experiment</w:t>
      </w:r>
      <w:r w:rsidRPr="00675723">
        <w:rPr>
          <w:rFonts w:asciiTheme="minorHAnsi" w:hAnsiTheme="minorHAnsi"/>
        </w:rPr>
        <w:t xml:space="preserve">, possibly due to inaccuracies in diameter measurement, </w:t>
      </w:r>
      <w:r w:rsidR="00196CE7">
        <w:rPr>
          <w:rFonts w:asciiTheme="minorHAnsi" w:hAnsiTheme="minorHAnsi"/>
        </w:rPr>
        <w:t>a</w:t>
      </w:r>
      <w:r w:rsidRPr="00675723">
        <w:rPr>
          <w:rFonts w:asciiTheme="minorHAnsi" w:hAnsiTheme="minorHAnsi"/>
        </w:rPr>
        <w:t>s the polar moment of area depends on the diameter, small measurement errors would have a significant impact on the calculated modulus</w:t>
      </w:r>
      <w:r w:rsidR="009C5F95">
        <w:rPr>
          <w:rFonts w:asciiTheme="minorHAnsi" w:hAnsiTheme="minorHAnsi"/>
        </w:rPr>
        <w:t xml:space="preserve"> because all errors are multiplied to the power of 4</w:t>
      </w:r>
      <w:r w:rsidRPr="00675723">
        <w:rPr>
          <w:rFonts w:asciiTheme="minorHAnsi" w:hAnsiTheme="minorHAnsi"/>
        </w:rPr>
        <w:t>.</w:t>
      </w:r>
    </w:p>
    <w:p w14:paraId="3DC119EB" w14:textId="61567DD3" w:rsidR="00675723" w:rsidRPr="00675723" w:rsidRDefault="00D23FDD" w:rsidP="00675723">
      <w:pPr>
        <w:spacing w:before="100" w:beforeAutospacing="1" w:after="100" w:afterAutospacing="1"/>
        <w:rPr>
          <w:rFonts w:asciiTheme="minorHAnsi" w:hAnsiTheme="minorHAnsi"/>
        </w:rPr>
      </w:pPr>
      <w:r>
        <w:rPr>
          <w:rFonts w:asciiTheme="minorHAnsi" w:hAnsiTheme="minorHAnsi"/>
        </w:rPr>
        <w:t xml:space="preserve">In application, </w:t>
      </w:r>
      <w:r w:rsidR="0090367C">
        <w:rPr>
          <w:rFonts w:asciiTheme="minorHAnsi" w:hAnsiTheme="minorHAnsi"/>
        </w:rPr>
        <w:t xml:space="preserve">we can understand why almost all driveshafts and </w:t>
      </w:r>
      <w:r w:rsidR="00D90846">
        <w:rPr>
          <w:rFonts w:asciiTheme="minorHAnsi" w:hAnsiTheme="minorHAnsi"/>
        </w:rPr>
        <w:t xml:space="preserve">axles on road and race cars are made using steel </w:t>
      </w:r>
      <w:r w:rsidR="007A2DCB">
        <w:rPr>
          <w:rFonts w:asciiTheme="minorHAnsi" w:hAnsiTheme="minorHAnsi"/>
        </w:rPr>
        <w:t>due to its high modulus of rigidity</w:t>
      </w:r>
      <w:r w:rsidR="00950447">
        <w:rPr>
          <w:rFonts w:asciiTheme="minorHAnsi" w:hAnsiTheme="minorHAnsi"/>
        </w:rPr>
        <w:t xml:space="preserve"> as </w:t>
      </w:r>
      <w:proofErr w:type="gramStart"/>
      <w:r w:rsidR="00950447">
        <w:rPr>
          <w:rFonts w:asciiTheme="minorHAnsi" w:hAnsiTheme="minorHAnsi"/>
        </w:rPr>
        <w:t>oppose</w:t>
      </w:r>
      <w:proofErr w:type="gramEnd"/>
      <w:r w:rsidR="00950447">
        <w:rPr>
          <w:rFonts w:asciiTheme="minorHAnsi" w:hAnsiTheme="minorHAnsi"/>
        </w:rPr>
        <w:t xml:space="preserve"> to aluminium which is </w:t>
      </w:r>
      <w:r w:rsidR="003B293D">
        <w:rPr>
          <w:rFonts w:asciiTheme="minorHAnsi" w:hAnsiTheme="minorHAnsi"/>
        </w:rPr>
        <w:t xml:space="preserve">three times less resistant to torsion. Since engines create large amounts of torque, </w:t>
      </w:r>
      <w:r w:rsidR="00431BD7">
        <w:rPr>
          <w:rFonts w:asciiTheme="minorHAnsi" w:hAnsiTheme="minorHAnsi"/>
        </w:rPr>
        <w:t xml:space="preserve">connecting the engine to the wheels requires a material that </w:t>
      </w:r>
      <w:proofErr w:type="spellStart"/>
      <w:r w:rsidR="00431BD7">
        <w:rPr>
          <w:rFonts w:asciiTheme="minorHAnsi" w:hAnsiTheme="minorHAnsi"/>
        </w:rPr>
        <w:t>wont</w:t>
      </w:r>
      <w:proofErr w:type="spellEnd"/>
      <w:r w:rsidR="00431BD7">
        <w:rPr>
          <w:rFonts w:asciiTheme="minorHAnsi" w:hAnsiTheme="minorHAnsi"/>
        </w:rPr>
        <w:t xml:space="preserve"> </w:t>
      </w:r>
      <w:r w:rsidR="0084186F">
        <w:rPr>
          <w:rFonts w:asciiTheme="minorHAnsi" w:hAnsiTheme="minorHAnsi"/>
        </w:rPr>
        <w:t xml:space="preserve">bend, snap or deform outside of its elastic region. </w:t>
      </w:r>
      <w:r w:rsidR="00675723" w:rsidRPr="00675723">
        <w:rPr>
          <w:rFonts w:asciiTheme="minorHAnsi" w:hAnsiTheme="minorHAnsi"/>
        </w:rPr>
        <w:t xml:space="preserve">This level of torque places significant shear stress on a driveshaft. </w:t>
      </w:r>
      <w:r w:rsidR="003B7F0F">
        <w:rPr>
          <w:rFonts w:asciiTheme="minorHAnsi" w:hAnsiTheme="minorHAnsi"/>
        </w:rPr>
        <w:t>Too much</w:t>
      </w:r>
      <w:r w:rsidR="00675723" w:rsidRPr="00675723">
        <w:rPr>
          <w:rFonts w:asciiTheme="minorHAnsi" w:hAnsiTheme="minorHAnsi"/>
        </w:rPr>
        <w:t xml:space="preserve"> twist could lead to vibration, loss of efficiency, or </w:t>
      </w:r>
      <w:r w:rsidR="003B7F0F">
        <w:rPr>
          <w:rFonts w:asciiTheme="minorHAnsi" w:hAnsiTheme="minorHAnsi"/>
        </w:rPr>
        <w:t xml:space="preserve">metal </w:t>
      </w:r>
      <w:r w:rsidR="00675723" w:rsidRPr="00675723">
        <w:rPr>
          <w:rFonts w:asciiTheme="minorHAnsi" w:hAnsiTheme="minorHAnsi"/>
        </w:rPr>
        <w:t xml:space="preserve">fatigue, making material selection </w:t>
      </w:r>
      <w:r w:rsidR="003B7F0F">
        <w:rPr>
          <w:rFonts w:asciiTheme="minorHAnsi" w:hAnsiTheme="minorHAnsi"/>
        </w:rPr>
        <w:t>very important</w:t>
      </w:r>
      <w:r w:rsidR="00675723" w:rsidRPr="00675723">
        <w:rPr>
          <w:rFonts w:asciiTheme="minorHAnsi" w:hAnsiTheme="minorHAnsi"/>
        </w:rPr>
        <w:t xml:space="preserve"> in drivetrain design (</w:t>
      </w:r>
      <w:proofErr w:type="spellStart"/>
      <w:r w:rsidR="00675723" w:rsidRPr="00675723">
        <w:rPr>
          <w:rFonts w:asciiTheme="minorHAnsi" w:hAnsiTheme="minorHAnsi"/>
        </w:rPr>
        <w:t>Budynas</w:t>
      </w:r>
      <w:proofErr w:type="spellEnd"/>
      <w:r w:rsidR="00675723" w:rsidRPr="00675723">
        <w:rPr>
          <w:rFonts w:asciiTheme="minorHAnsi" w:hAnsiTheme="minorHAnsi"/>
        </w:rPr>
        <w:t xml:space="preserve"> &amp; Nisbett, 2020).</w:t>
      </w:r>
    </w:p>
    <w:p w14:paraId="340C272F" w14:textId="77777777" w:rsidR="00675723" w:rsidRPr="00675723" w:rsidRDefault="00675723" w:rsidP="00675723">
      <w:pPr>
        <w:spacing w:before="100" w:beforeAutospacing="1" w:after="100" w:afterAutospacing="1"/>
        <w:rPr>
          <w:rFonts w:asciiTheme="minorHAnsi" w:hAnsiTheme="minorHAnsi"/>
        </w:rPr>
      </w:pPr>
      <w:r w:rsidRPr="00675723">
        <w:rPr>
          <w:rFonts w:asciiTheme="minorHAnsi" w:hAnsiTheme="minorHAnsi"/>
        </w:rPr>
        <w:t>In conclusion, this experiment reinforced the theoretical understanding of torsion in circular shafts and highlighted the importance of accurate measurement and careful setup in experimental mechanics. While steel and aluminium results aligned well with theoretical values, the discrepancy in brass emphasised the sensitivity of torsion calculations to experimental error. Overall, the lab demonstrated how torsion theory is applied in real engineering situations where strength, stiffness, and reliability are critical.</w:t>
      </w:r>
    </w:p>
    <w:p w14:paraId="0738DD8D" w14:textId="1F9347C0" w:rsidR="00C5304E" w:rsidRDefault="00C5304E" w:rsidP="00DB6EA1">
      <w:pPr>
        <w:pStyle w:val="Heading1"/>
      </w:pPr>
    </w:p>
    <w:p w14:paraId="301E806B" w14:textId="77777777" w:rsidR="00412315" w:rsidRDefault="00412315" w:rsidP="00412315">
      <w:pPr>
        <w:rPr>
          <w:lang w:eastAsia="en-US"/>
        </w:rPr>
      </w:pPr>
    </w:p>
    <w:p w14:paraId="099C3DB1" w14:textId="77777777" w:rsidR="00412315" w:rsidRDefault="00412315" w:rsidP="00412315">
      <w:pPr>
        <w:rPr>
          <w:lang w:eastAsia="en-US"/>
        </w:rPr>
      </w:pPr>
    </w:p>
    <w:p w14:paraId="081CBEC3" w14:textId="77777777" w:rsidR="0073677A" w:rsidRDefault="0073677A" w:rsidP="00412315">
      <w:pPr>
        <w:rPr>
          <w:lang w:eastAsia="en-US"/>
        </w:rPr>
      </w:pPr>
    </w:p>
    <w:p w14:paraId="0AE262B9" w14:textId="77777777" w:rsidR="0073677A" w:rsidRDefault="0073677A" w:rsidP="00412315">
      <w:pPr>
        <w:rPr>
          <w:lang w:eastAsia="en-US"/>
        </w:rPr>
      </w:pPr>
    </w:p>
    <w:p w14:paraId="381A6B36" w14:textId="77777777" w:rsidR="0073677A" w:rsidRDefault="0073677A" w:rsidP="00412315">
      <w:pPr>
        <w:rPr>
          <w:lang w:eastAsia="en-US"/>
        </w:rPr>
      </w:pPr>
    </w:p>
    <w:p w14:paraId="05937649" w14:textId="101DF317" w:rsidR="0073677A" w:rsidRDefault="00730E72" w:rsidP="0073677A">
      <w:pPr>
        <w:pStyle w:val="Heading1"/>
      </w:pPr>
      <w:bookmarkStart w:id="14" w:name="_Toc218387388"/>
      <w:r>
        <w:lastRenderedPageBreak/>
        <w:t>Evaluation</w:t>
      </w:r>
      <w:bookmarkEnd w:id="14"/>
    </w:p>
    <w:p w14:paraId="6E506F8B" w14:textId="15855907" w:rsidR="0050303E" w:rsidRDefault="0050303E" w:rsidP="0050303E">
      <w:pPr>
        <w:spacing w:before="100" w:beforeAutospacing="1" w:after="100" w:afterAutospacing="1"/>
        <w:rPr>
          <w:rFonts w:asciiTheme="minorHAnsi" w:hAnsiTheme="minorHAnsi"/>
        </w:rPr>
      </w:pPr>
      <w:r w:rsidRPr="0050303E">
        <w:rPr>
          <w:rFonts w:asciiTheme="minorHAnsi" w:hAnsiTheme="minorHAnsi"/>
        </w:rPr>
        <w:t xml:space="preserve">To </w:t>
      </w:r>
      <w:r>
        <w:rPr>
          <w:rFonts w:asciiTheme="minorHAnsi" w:hAnsiTheme="minorHAnsi"/>
        </w:rPr>
        <w:t>take away</w:t>
      </w:r>
      <w:r w:rsidRPr="0050303E">
        <w:rPr>
          <w:rFonts w:asciiTheme="minorHAnsi" w:hAnsiTheme="minorHAnsi"/>
        </w:rPr>
        <w:t xml:space="preserve"> error in </w:t>
      </w:r>
      <w:r>
        <w:rPr>
          <w:rFonts w:asciiTheme="minorHAnsi" w:hAnsiTheme="minorHAnsi"/>
        </w:rPr>
        <w:t xml:space="preserve">the </w:t>
      </w:r>
      <w:r w:rsidRPr="0050303E">
        <w:rPr>
          <w:rFonts w:asciiTheme="minorHAnsi" w:hAnsiTheme="minorHAnsi"/>
        </w:rPr>
        <w:t xml:space="preserve">experiment, </w:t>
      </w:r>
      <w:r>
        <w:rPr>
          <w:rFonts w:asciiTheme="minorHAnsi" w:hAnsiTheme="minorHAnsi"/>
        </w:rPr>
        <w:t>a</w:t>
      </w:r>
      <w:r w:rsidRPr="0050303E">
        <w:rPr>
          <w:rFonts w:asciiTheme="minorHAnsi" w:hAnsiTheme="minorHAnsi"/>
        </w:rPr>
        <w:t xml:space="preserve">ccurate diameter is </w:t>
      </w:r>
      <w:r>
        <w:rPr>
          <w:rFonts w:asciiTheme="minorHAnsi" w:hAnsiTheme="minorHAnsi"/>
        </w:rPr>
        <w:t>the most important</w:t>
      </w:r>
      <w:r w:rsidRPr="0050303E">
        <w:rPr>
          <w:rFonts w:asciiTheme="minorHAnsi" w:hAnsiTheme="minorHAnsi"/>
        </w:rPr>
        <w:t xml:space="preserve"> since the polar moment of area</w:t>
      </w:r>
      <w:r>
        <w:rPr>
          <w:rFonts w:asciiTheme="minorHAnsi" w:hAnsiTheme="minorHAnsi"/>
        </w:rPr>
        <w:t xml:space="preserve"> </w:t>
      </w:r>
      <w:r w:rsidR="00C713DF">
        <w:rPr>
          <w:rFonts w:asciiTheme="minorHAnsi" w:hAnsiTheme="minorHAnsi"/>
        </w:rPr>
        <w:t>is to the power of four so the error will be multiplied the most</w:t>
      </w:r>
      <w:r w:rsidRPr="0050303E">
        <w:rPr>
          <w:rFonts w:asciiTheme="minorHAnsi" w:hAnsiTheme="minorHAnsi"/>
        </w:rPr>
        <w:t xml:space="preserve">; therefore, calibrated vernier </w:t>
      </w:r>
      <w:proofErr w:type="spellStart"/>
      <w:r w:rsidRPr="0050303E">
        <w:rPr>
          <w:rFonts w:asciiTheme="minorHAnsi" w:hAnsiTheme="minorHAnsi"/>
        </w:rPr>
        <w:t>calipers</w:t>
      </w:r>
      <w:proofErr w:type="spellEnd"/>
      <w:r w:rsidRPr="0050303E">
        <w:rPr>
          <w:rFonts w:asciiTheme="minorHAnsi" w:hAnsiTheme="minorHAnsi"/>
        </w:rPr>
        <w:t xml:space="preserve"> or </w:t>
      </w:r>
      <w:proofErr w:type="spellStart"/>
      <w:r w:rsidRPr="0050303E">
        <w:rPr>
          <w:rFonts w:asciiTheme="minorHAnsi" w:hAnsiTheme="minorHAnsi"/>
        </w:rPr>
        <w:t>micrometers</w:t>
      </w:r>
      <w:proofErr w:type="spellEnd"/>
      <w:r w:rsidRPr="0050303E">
        <w:rPr>
          <w:rFonts w:asciiTheme="minorHAnsi" w:hAnsiTheme="minorHAnsi"/>
        </w:rPr>
        <w:t xml:space="preserve"> to measure the diameter at multiple points and averaging these readings </w:t>
      </w:r>
      <w:r w:rsidR="002C2F30">
        <w:rPr>
          <w:rFonts w:asciiTheme="minorHAnsi" w:hAnsiTheme="minorHAnsi"/>
        </w:rPr>
        <w:t xml:space="preserve">would </w:t>
      </w:r>
      <w:proofErr w:type="spellStart"/>
      <w:r w:rsidRPr="0050303E">
        <w:rPr>
          <w:rFonts w:asciiTheme="minorHAnsi" w:hAnsiTheme="minorHAnsi"/>
        </w:rPr>
        <w:t xml:space="preserve">help </w:t>
      </w:r>
      <w:proofErr w:type="spellEnd"/>
      <w:r w:rsidRPr="0050303E">
        <w:rPr>
          <w:rFonts w:asciiTheme="minorHAnsi" w:hAnsiTheme="minorHAnsi"/>
        </w:rPr>
        <w:t xml:space="preserve">reduce error. </w:t>
      </w:r>
      <w:r w:rsidR="002C2F30">
        <w:rPr>
          <w:rFonts w:asciiTheme="minorHAnsi" w:hAnsiTheme="minorHAnsi"/>
        </w:rPr>
        <w:t xml:space="preserve">Clamping the </w:t>
      </w:r>
      <w:r w:rsidR="00221CF0">
        <w:rPr>
          <w:rFonts w:asciiTheme="minorHAnsi" w:hAnsiTheme="minorHAnsi"/>
        </w:rPr>
        <w:t xml:space="preserve">metal bars </w:t>
      </w:r>
      <w:proofErr w:type="spellStart"/>
      <w:r w:rsidR="00221CF0">
        <w:rPr>
          <w:rFonts w:asciiTheme="minorHAnsi" w:hAnsiTheme="minorHAnsi"/>
        </w:rPr>
        <w:t>securly</w:t>
      </w:r>
      <w:proofErr w:type="spellEnd"/>
      <w:r w:rsidRPr="0050303E">
        <w:rPr>
          <w:rFonts w:asciiTheme="minorHAnsi" w:hAnsiTheme="minorHAnsi"/>
        </w:rPr>
        <w:t xml:space="preserve"> prevents slippage that could skew </w:t>
      </w:r>
      <w:r w:rsidR="00221CF0">
        <w:rPr>
          <w:rFonts w:asciiTheme="minorHAnsi" w:hAnsiTheme="minorHAnsi"/>
        </w:rPr>
        <w:t xml:space="preserve">the </w:t>
      </w:r>
      <w:r w:rsidRPr="0050303E">
        <w:rPr>
          <w:rFonts w:asciiTheme="minorHAnsi" w:hAnsiTheme="minorHAnsi"/>
        </w:rPr>
        <w:t>twist angle measurements</w:t>
      </w:r>
      <w:r w:rsidR="00221CF0">
        <w:rPr>
          <w:rFonts w:asciiTheme="minorHAnsi" w:hAnsiTheme="minorHAnsi"/>
        </w:rPr>
        <w:t xml:space="preserve">, which should also </w:t>
      </w:r>
      <w:r w:rsidRPr="0050303E">
        <w:rPr>
          <w:rFonts w:asciiTheme="minorHAnsi" w:hAnsiTheme="minorHAnsi"/>
        </w:rPr>
        <w:t xml:space="preserve">be carefully zeroed and </w:t>
      </w:r>
      <w:r w:rsidR="00221CF0">
        <w:rPr>
          <w:rFonts w:asciiTheme="minorHAnsi" w:hAnsiTheme="minorHAnsi"/>
        </w:rPr>
        <w:t xml:space="preserve">preloaded to ensure no </w:t>
      </w:r>
      <w:r w:rsidR="002E5537">
        <w:rPr>
          <w:rFonts w:asciiTheme="minorHAnsi" w:hAnsiTheme="minorHAnsi"/>
        </w:rPr>
        <w:t>error in moving parts</w:t>
      </w:r>
      <w:r w:rsidRPr="0050303E">
        <w:rPr>
          <w:rFonts w:asciiTheme="minorHAnsi" w:hAnsiTheme="minorHAnsi"/>
        </w:rPr>
        <w:t xml:space="preserve">. Repeating </w:t>
      </w:r>
      <w:r w:rsidR="002E5537">
        <w:rPr>
          <w:rFonts w:asciiTheme="minorHAnsi" w:hAnsiTheme="minorHAnsi"/>
        </w:rPr>
        <w:t>the measurements</w:t>
      </w:r>
      <w:r w:rsidRPr="0050303E">
        <w:rPr>
          <w:rFonts w:asciiTheme="minorHAnsi" w:hAnsiTheme="minorHAnsi"/>
        </w:rPr>
        <w:t xml:space="preserve"> and averaging the results reduces random error, while</w:t>
      </w:r>
      <w:r w:rsidR="002E5537">
        <w:rPr>
          <w:rFonts w:asciiTheme="minorHAnsi" w:hAnsiTheme="minorHAnsi"/>
        </w:rPr>
        <w:t xml:space="preserve"> even things like</w:t>
      </w:r>
      <w:r w:rsidRPr="0050303E">
        <w:rPr>
          <w:rFonts w:asciiTheme="minorHAnsi" w:hAnsiTheme="minorHAnsi"/>
        </w:rPr>
        <w:t xml:space="preserve"> using precise instruments such as digital torque sensors or strain gauges </w:t>
      </w:r>
      <w:r w:rsidR="002E5537" w:rsidRPr="00AA16F6">
        <w:rPr>
          <w:rFonts w:asciiTheme="minorHAnsi" w:hAnsiTheme="minorHAnsi"/>
        </w:rPr>
        <w:t xml:space="preserve">could </w:t>
      </w:r>
      <w:r w:rsidRPr="0050303E">
        <w:rPr>
          <w:rFonts w:asciiTheme="minorHAnsi" w:hAnsiTheme="minorHAnsi"/>
        </w:rPr>
        <w:t xml:space="preserve">further </w:t>
      </w:r>
      <w:r w:rsidR="002E5537" w:rsidRPr="00AA16F6">
        <w:rPr>
          <w:rFonts w:asciiTheme="minorHAnsi" w:hAnsiTheme="minorHAnsi"/>
        </w:rPr>
        <w:t>boost the</w:t>
      </w:r>
      <w:r w:rsidRPr="0050303E">
        <w:rPr>
          <w:rFonts w:asciiTheme="minorHAnsi" w:hAnsiTheme="minorHAnsi"/>
        </w:rPr>
        <w:t xml:space="preserve"> accuracy. Finally, </w:t>
      </w:r>
      <w:r w:rsidR="002E5537" w:rsidRPr="00AA16F6">
        <w:rPr>
          <w:rFonts w:asciiTheme="minorHAnsi" w:hAnsiTheme="minorHAnsi"/>
        </w:rPr>
        <w:t xml:space="preserve">making sure </w:t>
      </w:r>
      <w:r w:rsidR="00AA16F6" w:rsidRPr="00AA16F6">
        <w:rPr>
          <w:rFonts w:asciiTheme="minorHAnsi" w:hAnsiTheme="minorHAnsi"/>
        </w:rPr>
        <w:t>the bars aren’t bent or showing signs of wear before the experiment</w:t>
      </w:r>
      <w:r w:rsidRPr="0050303E">
        <w:rPr>
          <w:rFonts w:asciiTheme="minorHAnsi" w:hAnsiTheme="minorHAnsi"/>
        </w:rPr>
        <w:t xml:space="preserve"> ensures that results reflect</w:t>
      </w:r>
      <w:r w:rsidR="00AA16F6" w:rsidRPr="00AA16F6">
        <w:rPr>
          <w:rFonts w:asciiTheme="minorHAnsi" w:hAnsiTheme="minorHAnsi"/>
        </w:rPr>
        <w:t xml:space="preserve"> the</w:t>
      </w:r>
      <w:r w:rsidRPr="0050303E">
        <w:rPr>
          <w:rFonts w:asciiTheme="minorHAnsi" w:hAnsiTheme="minorHAnsi"/>
        </w:rPr>
        <w:t xml:space="preserve"> properties of the metals being tested. Together, these steps help reduce human, instrumental, and </w:t>
      </w:r>
      <w:r w:rsidR="00AA16F6">
        <w:rPr>
          <w:rFonts w:asciiTheme="minorHAnsi" w:hAnsiTheme="minorHAnsi"/>
        </w:rPr>
        <w:t>experimental</w:t>
      </w:r>
      <w:r w:rsidRPr="0050303E">
        <w:rPr>
          <w:rFonts w:asciiTheme="minorHAnsi" w:hAnsiTheme="minorHAnsi"/>
        </w:rPr>
        <w:t xml:space="preserve"> errors to produce reliable and repeatable data.</w:t>
      </w:r>
    </w:p>
    <w:p w14:paraId="3C978896" w14:textId="77777777" w:rsidR="00AA16F6" w:rsidRDefault="00AA16F6" w:rsidP="0050303E">
      <w:pPr>
        <w:spacing w:before="100" w:beforeAutospacing="1" w:after="100" w:afterAutospacing="1"/>
        <w:rPr>
          <w:rFonts w:asciiTheme="minorHAnsi" w:hAnsiTheme="minorHAnsi"/>
        </w:rPr>
      </w:pPr>
    </w:p>
    <w:p w14:paraId="20D70E65" w14:textId="77777777" w:rsidR="00AA16F6" w:rsidRDefault="00AA16F6" w:rsidP="0050303E">
      <w:pPr>
        <w:spacing w:before="100" w:beforeAutospacing="1" w:after="100" w:afterAutospacing="1"/>
        <w:rPr>
          <w:rFonts w:asciiTheme="minorHAnsi" w:hAnsiTheme="minorHAnsi"/>
        </w:rPr>
      </w:pPr>
    </w:p>
    <w:p w14:paraId="1B42C453" w14:textId="77777777" w:rsidR="00AA16F6" w:rsidRDefault="00AA16F6" w:rsidP="0050303E">
      <w:pPr>
        <w:spacing w:before="100" w:beforeAutospacing="1" w:after="100" w:afterAutospacing="1"/>
        <w:rPr>
          <w:rFonts w:asciiTheme="minorHAnsi" w:hAnsiTheme="minorHAnsi"/>
        </w:rPr>
      </w:pPr>
    </w:p>
    <w:p w14:paraId="1CA40CA5" w14:textId="77777777" w:rsidR="00AA16F6" w:rsidRDefault="00AA16F6" w:rsidP="0050303E">
      <w:pPr>
        <w:spacing w:before="100" w:beforeAutospacing="1" w:after="100" w:afterAutospacing="1"/>
        <w:rPr>
          <w:rFonts w:asciiTheme="minorHAnsi" w:hAnsiTheme="minorHAnsi"/>
        </w:rPr>
      </w:pPr>
    </w:p>
    <w:p w14:paraId="16C8BA4D" w14:textId="77777777" w:rsidR="00AA16F6" w:rsidRDefault="00AA16F6" w:rsidP="0050303E">
      <w:pPr>
        <w:spacing w:before="100" w:beforeAutospacing="1" w:after="100" w:afterAutospacing="1"/>
        <w:rPr>
          <w:rFonts w:asciiTheme="minorHAnsi" w:hAnsiTheme="minorHAnsi"/>
        </w:rPr>
      </w:pPr>
    </w:p>
    <w:p w14:paraId="6730FD16" w14:textId="77777777" w:rsidR="00AA16F6" w:rsidRDefault="00AA16F6" w:rsidP="0050303E">
      <w:pPr>
        <w:spacing w:before="100" w:beforeAutospacing="1" w:after="100" w:afterAutospacing="1"/>
        <w:rPr>
          <w:rFonts w:asciiTheme="minorHAnsi" w:hAnsiTheme="minorHAnsi"/>
        </w:rPr>
      </w:pPr>
    </w:p>
    <w:p w14:paraId="49E7461E" w14:textId="77777777" w:rsidR="00AA16F6" w:rsidRDefault="00AA16F6" w:rsidP="0050303E">
      <w:pPr>
        <w:spacing w:before="100" w:beforeAutospacing="1" w:after="100" w:afterAutospacing="1"/>
        <w:rPr>
          <w:rFonts w:asciiTheme="minorHAnsi" w:hAnsiTheme="minorHAnsi"/>
        </w:rPr>
      </w:pPr>
    </w:p>
    <w:p w14:paraId="0434420A" w14:textId="77777777" w:rsidR="00AA16F6" w:rsidRDefault="00AA16F6" w:rsidP="0050303E">
      <w:pPr>
        <w:spacing w:before="100" w:beforeAutospacing="1" w:after="100" w:afterAutospacing="1"/>
        <w:rPr>
          <w:rFonts w:asciiTheme="minorHAnsi" w:hAnsiTheme="minorHAnsi"/>
        </w:rPr>
      </w:pPr>
    </w:p>
    <w:p w14:paraId="2D283ED7" w14:textId="77777777" w:rsidR="00AA16F6" w:rsidRDefault="00AA16F6" w:rsidP="0050303E">
      <w:pPr>
        <w:spacing w:before="100" w:beforeAutospacing="1" w:after="100" w:afterAutospacing="1"/>
        <w:rPr>
          <w:rFonts w:asciiTheme="minorHAnsi" w:hAnsiTheme="minorHAnsi"/>
        </w:rPr>
      </w:pPr>
    </w:p>
    <w:p w14:paraId="17D6AC31" w14:textId="77777777" w:rsidR="00AA16F6" w:rsidRDefault="00AA16F6" w:rsidP="0050303E">
      <w:pPr>
        <w:spacing w:before="100" w:beforeAutospacing="1" w:after="100" w:afterAutospacing="1"/>
        <w:rPr>
          <w:rFonts w:asciiTheme="minorHAnsi" w:hAnsiTheme="minorHAnsi"/>
        </w:rPr>
      </w:pPr>
    </w:p>
    <w:p w14:paraId="7578EA38" w14:textId="77777777" w:rsidR="00AA16F6" w:rsidRDefault="00AA16F6" w:rsidP="0050303E">
      <w:pPr>
        <w:spacing w:before="100" w:beforeAutospacing="1" w:after="100" w:afterAutospacing="1"/>
        <w:rPr>
          <w:rFonts w:asciiTheme="minorHAnsi" w:hAnsiTheme="minorHAnsi"/>
        </w:rPr>
      </w:pPr>
    </w:p>
    <w:p w14:paraId="32A23AF0" w14:textId="77777777" w:rsidR="00AA16F6" w:rsidRDefault="00AA16F6" w:rsidP="0050303E">
      <w:pPr>
        <w:spacing w:before="100" w:beforeAutospacing="1" w:after="100" w:afterAutospacing="1"/>
        <w:rPr>
          <w:rFonts w:asciiTheme="minorHAnsi" w:hAnsiTheme="minorHAnsi"/>
        </w:rPr>
      </w:pPr>
    </w:p>
    <w:p w14:paraId="0726B38A" w14:textId="77777777" w:rsidR="00AA16F6" w:rsidRDefault="00AA16F6" w:rsidP="0050303E">
      <w:pPr>
        <w:spacing w:before="100" w:beforeAutospacing="1" w:after="100" w:afterAutospacing="1"/>
        <w:rPr>
          <w:rFonts w:asciiTheme="minorHAnsi" w:hAnsiTheme="minorHAnsi"/>
        </w:rPr>
      </w:pPr>
    </w:p>
    <w:p w14:paraId="24DB3560" w14:textId="77777777" w:rsidR="00AA16F6" w:rsidRPr="0050303E" w:rsidRDefault="00AA16F6" w:rsidP="0050303E">
      <w:pPr>
        <w:spacing w:before="100" w:beforeAutospacing="1" w:after="100" w:afterAutospacing="1"/>
      </w:pPr>
    </w:p>
    <w:p w14:paraId="73728DD5" w14:textId="77777777" w:rsidR="00730E72" w:rsidRPr="00730E72" w:rsidRDefault="00730E72" w:rsidP="00730E72">
      <w:pPr>
        <w:rPr>
          <w:lang w:eastAsia="en-US"/>
        </w:rPr>
      </w:pPr>
    </w:p>
    <w:p w14:paraId="029194FC" w14:textId="7F656FAB" w:rsidR="00C5304E" w:rsidRDefault="00C5304E" w:rsidP="00C5304E">
      <w:pPr>
        <w:pStyle w:val="Heading1"/>
      </w:pPr>
      <w:bookmarkStart w:id="15" w:name="_Toc214390084"/>
      <w:bookmarkStart w:id="16" w:name="_Toc218387389"/>
      <w:r>
        <w:lastRenderedPageBreak/>
        <w:t>References</w:t>
      </w:r>
      <w:bookmarkEnd w:id="15"/>
      <w:bookmarkEnd w:id="16"/>
    </w:p>
    <w:p w14:paraId="0F2B7ADA" w14:textId="6645C30B" w:rsidR="00E46E81" w:rsidRDefault="00DA2E62" w:rsidP="00DA2E62">
      <w:pPr>
        <w:shd w:val="clear" w:color="auto" w:fill="FFFFFF"/>
        <w:textAlignment w:val="center"/>
      </w:pPr>
      <w:r>
        <w:rPr>
          <w:rFonts w:ascii="Roboto" w:hAnsi="Roboto"/>
          <w:color w:val="111111"/>
          <w:sz w:val="21"/>
          <w:szCs w:val="21"/>
        </w:rPr>
        <w:t xml:space="preserve">Ahmed Ragab Mahmoud </w:t>
      </w:r>
      <w:r>
        <w:t>(</w:t>
      </w:r>
      <w:r w:rsidR="00E46E81">
        <w:t>2025</w:t>
      </w:r>
      <w:r>
        <w:t xml:space="preserve">) </w:t>
      </w:r>
      <w:r>
        <w:rPr>
          <w:rStyle w:val="Emphasis"/>
          <w:rFonts w:eastAsiaTheme="majorEastAsia"/>
        </w:rPr>
        <w:t>Hooke's Law, Elasticity, Stress and Strain in Physics</w:t>
      </w:r>
      <w:r>
        <w:t>. Available at</w:t>
      </w:r>
    </w:p>
    <w:p w14:paraId="7D20D4AC" w14:textId="701C82D3" w:rsidR="00DA2E62" w:rsidRPr="00DA2E62" w:rsidRDefault="00E46E81" w:rsidP="00DA2E62">
      <w:pPr>
        <w:shd w:val="clear" w:color="auto" w:fill="FFFFFF"/>
        <w:textAlignment w:val="center"/>
        <w:rPr>
          <w:rFonts w:ascii="Roboto" w:hAnsi="Roboto"/>
          <w:color w:val="111111"/>
          <w:sz w:val="21"/>
          <w:szCs w:val="21"/>
        </w:rPr>
      </w:pPr>
      <w:hyperlink r:id="rId20" w:history="1">
        <w:r w:rsidRPr="000A70D1">
          <w:rPr>
            <w:rStyle w:val="Hyperlink"/>
          </w:rPr>
          <w:t>https://www.researchgate.net/publication/395836863_Hooke's_Law_Elasticity_Stress_and_Strain_in_Physics</w:t>
        </w:r>
      </w:hyperlink>
      <w:r w:rsidR="00DA2E62">
        <w:t xml:space="preserve">  (Accessed: 4 January 2026).</w:t>
      </w:r>
    </w:p>
    <w:p w14:paraId="1A7B74C4" w14:textId="43B1E253" w:rsidR="00C5304E" w:rsidRDefault="00C5304E" w:rsidP="00C5304E"/>
    <w:p w14:paraId="31A30E9B" w14:textId="77777777" w:rsidR="00D55D7F" w:rsidRPr="00D55D7F" w:rsidRDefault="00D55D7F" w:rsidP="00D55D7F">
      <w:pPr>
        <w:spacing w:before="100" w:beforeAutospacing="1" w:after="100" w:afterAutospacing="1"/>
      </w:pPr>
      <w:proofErr w:type="spellStart"/>
      <w:r w:rsidRPr="00D55D7F">
        <w:t>Budynas</w:t>
      </w:r>
      <w:proofErr w:type="spellEnd"/>
      <w:r w:rsidRPr="00D55D7F">
        <w:t xml:space="preserve">, R.G. and Nisbett, J.K. (2020) </w:t>
      </w:r>
      <w:r w:rsidRPr="00D55D7F">
        <w:rPr>
          <w:i/>
          <w:iCs/>
        </w:rPr>
        <w:t>Shigley’s Mechanical Engineering Design</w:t>
      </w:r>
      <w:r w:rsidRPr="00D55D7F">
        <w:t xml:space="preserve">. 11th </w:t>
      </w:r>
      <w:proofErr w:type="spellStart"/>
      <w:r w:rsidRPr="00D55D7F">
        <w:t>edn</w:t>
      </w:r>
      <w:proofErr w:type="spellEnd"/>
      <w:r w:rsidRPr="00D55D7F">
        <w:t>. New York: McGraw-Hill Education.</w:t>
      </w:r>
    </w:p>
    <w:p w14:paraId="57741DB5" w14:textId="77777777" w:rsidR="00D55D7F" w:rsidRPr="00D55D7F" w:rsidRDefault="00D55D7F" w:rsidP="00D55D7F">
      <w:pPr>
        <w:spacing w:before="100" w:beforeAutospacing="1" w:after="100" w:afterAutospacing="1"/>
      </w:pPr>
      <w:r w:rsidRPr="00D55D7F">
        <w:t xml:space="preserve">Callister, W.D. and Rethwisch, D.G. (2020) </w:t>
      </w:r>
      <w:r w:rsidRPr="00D55D7F">
        <w:rPr>
          <w:i/>
          <w:iCs/>
        </w:rPr>
        <w:t>Materials Science and Engineering: An Introduction</w:t>
      </w:r>
      <w:r w:rsidRPr="00D55D7F">
        <w:t xml:space="preserve">. 10th </w:t>
      </w:r>
      <w:proofErr w:type="spellStart"/>
      <w:r w:rsidRPr="00D55D7F">
        <w:t>edn</w:t>
      </w:r>
      <w:proofErr w:type="spellEnd"/>
      <w:r w:rsidRPr="00D55D7F">
        <w:t>. Hoboken, NJ: Wiley.</w:t>
      </w:r>
    </w:p>
    <w:p w14:paraId="1CA49AF2" w14:textId="77777777" w:rsidR="00D55D7F" w:rsidRPr="00D55D7F" w:rsidRDefault="00D55D7F" w:rsidP="00D55D7F">
      <w:pPr>
        <w:spacing w:before="100" w:beforeAutospacing="1" w:after="100" w:afterAutospacing="1"/>
      </w:pPr>
      <w:r w:rsidRPr="00D55D7F">
        <w:t xml:space="preserve">Gere, J.M. and Goodno, B.J. (2018) </w:t>
      </w:r>
      <w:r w:rsidRPr="00D55D7F">
        <w:rPr>
          <w:i/>
          <w:iCs/>
        </w:rPr>
        <w:t>Mechanics of Materials</w:t>
      </w:r>
      <w:r w:rsidRPr="00D55D7F">
        <w:t xml:space="preserve">. 9th </w:t>
      </w:r>
      <w:proofErr w:type="spellStart"/>
      <w:r w:rsidRPr="00D55D7F">
        <w:t>edn</w:t>
      </w:r>
      <w:proofErr w:type="spellEnd"/>
      <w:r w:rsidRPr="00D55D7F">
        <w:t>. Boston, MA: Cengage Learning.</w:t>
      </w:r>
    </w:p>
    <w:p w14:paraId="71D908DB" w14:textId="77777777" w:rsidR="00D55D7F" w:rsidRPr="00D55D7F" w:rsidRDefault="00D55D7F" w:rsidP="00D55D7F">
      <w:pPr>
        <w:spacing w:before="100" w:beforeAutospacing="1" w:after="100" w:afterAutospacing="1"/>
      </w:pPr>
      <w:r w:rsidRPr="00D55D7F">
        <w:t xml:space="preserve">Hibbeler, R.C. (2017) </w:t>
      </w:r>
      <w:r w:rsidRPr="00D55D7F">
        <w:rPr>
          <w:i/>
          <w:iCs/>
        </w:rPr>
        <w:t>Mechanics of Materials</w:t>
      </w:r>
      <w:r w:rsidRPr="00D55D7F">
        <w:t xml:space="preserve">. 10th </w:t>
      </w:r>
      <w:proofErr w:type="spellStart"/>
      <w:r w:rsidRPr="00D55D7F">
        <w:t>edn</w:t>
      </w:r>
      <w:proofErr w:type="spellEnd"/>
      <w:r w:rsidRPr="00D55D7F">
        <w:t>. Harlow: Pearson Education.</w:t>
      </w:r>
    </w:p>
    <w:p w14:paraId="7EEDD170" w14:textId="77777777" w:rsidR="00115C6D" w:rsidRDefault="00115C6D"/>
    <w:p w14:paraId="1E8EAD2B" w14:textId="77777777" w:rsidR="00C5304E" w:rsidRPr="00C5304E" w:rsidRDefault="00C5304E" w:rsidP="00C5304E"/>
    <w:sectPr w:rsidR="00C5304E" w:rsidRPr="00C530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B8680" w14:textId="77777777" w:rsidR="007D4992" w:rsidRDefault="007D4992" w:rsidP="009D3497">
      <w:r>
        <w:separator/>
      </w:r>
    </w:p>
  </w:endnote>
  <w:endnote w:type="continuationSeparator" w:id="0">
    <w:p w14:paraId="7FB14A16" w14:textId="77777777" w:rsidR="007D4992" w:rsidRDefault="007D4992" w:rsidP="009D34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C6676" w14:textId="77777777" w:rsidR="007D4992" w:rsidRDefault="007D4992" w:rsidP="009D3497">
      <w:r>
        <w:separator/>
      </w:r>
    </w:p>
  </w:footnote>
  <w:footnote w:type="continuationSeparator" w:id="0">
    <w:p w14:paraId="3F544D2C" w14:textId="77777777" w:rsidR="007D4992" w:rsidRDefault="007D4992" w:rsidP="009D34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348C6"/>
    <w:multiLevelType w:val="multilevel"/>
    <w:tmpl w:val="16343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A16F3A"/>
    <w:multiLevelType w:val="multilevel"/>
    <w:tmpl w:val="893C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970152"/>
    <w:multiLevelType w:val="multilevel"/>
    <w:tmpl w:val="A288E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1B0E32"/>
    <w:multiLevelType w:val="hybridMultilevel"/>
    <w:tmpl w:val="1CD201F0"/>
    <w:lvl w:ilvl="0" w:tplc="DEE8178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280672">
    <w:abstractNumId w:val="1"/>
  </w:num>
  <w:num w:numId="2" w16cid:durableId="673262190">
    <w:abstractNumId w:val="3"/>
  </w:num>
  <w:num w:numId="3" w16cid:durableId="580212607">
    <w:abstractNumId w:val="2"/>
  </w:num>
  <w:num w:numId="4" w16cid:durableId="1871450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D10"/>
    <w:rsid w:val="0000786E"/>
    <w:rsid w:val="000131FB"/>
    <w:rsid w:val="0002086B"/>
    <w:rsid w:val="00020BEC"/>
    <w:rsid w:val="0002359C"/>
    <w:rsid w:val="00031685"/>
    <w:rsid w:val="00032D9D"/>
    <w:rsid w:val="00041385"/>
    <w:rsid w:val="00062FD3"/>
    <w:rsid w:val="00066481"/>
    <w:rsid w:val="000713B1"/>
    <w:rsid w:val="00085D9E"/>
    <w:rsid w:val="0008632E"/>
    <w:rsid w:val="00095357"/>
    <w:rsid w:val="000A187C"/>
    <w:rsid w:val="000C0F8E"/>
    <w:rsid w:val="000C1197"/>
    <w:rsid w:val="000C6A73"/>
    <w:rsid w:val="000D2880"/>
    <w:rsid w:val="000E0C50"/>
    <w:rsid w:val="000F4862"/>
    <w:rsid w:val="000F7462"/>
    <w:rsid w:val="00102B2E"/>
    <w:rsid w:val="0011328F"/>
    <w:rsid w:val="00115C6D"/>
    <w:rsid w:val="001232AE"/>
    <w:rsid w:val="0013195C"/>
    <w:rsid w:val="00147FB2"/>
    <w:rsid w:val="00180099"/>
    <w:rsid w:val="001853C0"/>
    <w:rsid w:val="00192E23"/>
    <w:rsid w:val="00195405"/>
    <w:rsid w:val="00196CE7"/>
    <w:rsid w:val="001A7F6A"/>
    <w:rsid w:val="001B392D"/>
    <w:rsid w:val="001C565A"/>
    <w:rsid w:val="001E6F88"/>
    <w:rsid w:val="001F0967"/>
    <w:rsid w:val="001F0DB0"/>
    <w:rsid w:val="001F34E6"/>
    <w:rsid w:val="001F3DC6"/>
    <w:rsid w:val="00207ACB"/>
    <w:rsid w:val="002152D2"/>
    <w:rsid w:val="00217AD4"/>
    <w:rsid w:val="00221CF0"/>
    <w:rsid w:val="002251EA"/>
    <w:rsid w:val="00240FAB"/>
    <w:rsid w:val="002541DE"/>
    <w:rsid w:val="00254D07"/>
    <w:rsid w:val="002576BB"/>
    <w:rsid w:val="00263803"/>
    <w:rsid w:val="00273D82"/>
    <w:rsid w:val="0028761E"/>
    <w:rsid w:val="002B5512"/>
    <w:rsid w:val="002B6492"/>
    <w:rsid w:val="002C2F30"/>
    <w:rsid w:val="002E41F5"/>
    <w:rsid w:val="002E4C11"/>
    <w:rsid w:val="002E5537"/>
    <w:rsid w:val="002E5C54"/>
    <w:rsid w:val="002E5FCA"/>
    <w:rsid w:val="002F160C"/>
    <w:rsid w:val="002F41DB"/>
    <w:rsid w:val="002F63EC"/>
    <w:rsid w:val="002F7A67"/>
    <w:rsid w:val="00305F2A"/>
    <w:rsid w:val="003100EE"/>
    <w:rsid w:val="00314548"/>
    <w:rsid w:val="00340121"/>
    <w:rsid w:val="00350FB1"/>
    <w:rsid w:val="00352DDB"/>
    <w:rsid w:val="00383313"/>
    <w:rsid w:val="00387AB4"/>
    <w:rsid w:val="00397030"/>
    <w:rsid w:val="003A05E4"/>
    <w:rsid w:val="003A4C12"/>
    <w:rsid w:val="003B0075"/>
    <w:rsid w:val="003B00D8"/>
    <w:rsid w:val="003B293D"/>
    <w:rsid w:val="003B7F0F"/>
    <w:rsid w:val="003C424E"/>
    <w:rsid w:val="003C7FB3"/>
    <w:rsid w:val="003D23E4"/>
    <w:rsid w:val="003E0F9D"/>
    <w:rsid w:val="003E6A4D"/>
    <w:rsid w:val="0040079D"/>
    <w:rsid w:val="00404705"/>
    <w:rsid w:val="00405208"/>
    <w:rsid w:val="00406026"/>
    <w:rsid w:val="00412315"/>
    <w:rsid w:val="00413C66"/>
    <w:rsid w:val="004156C8"/>
    <w:rsid w:val="00416BBF"/>
    <w:rsid w:val="004214F4"/>
    <w:rsid w:val="00427FDD"/>
    <w:rsid w:val="00431BD7"/>
    <w:rsid w:val="00436216"/>
    <w:rsid w:val="00447C96"/>
    <w:rsid w:val="004658AA"/>
    <w:rsid w:val="00466C29"/>
    <w:rsid w:val="00475899"/>
    <w:rsid w:val="00480FEB"/>
    <w:rsid w:val="00485722"/>
    <w:rsid w:val="00486E33"/>
    <w:rsid w:val="00492726"/>
    <w:rsid w:val="004A44CD"/>
    <w:rsid w:val="004A68C9"/>
    <w:rsid w:val="004A7D1D"/>
    <w:rsid w:val="004B2438"/>
    <w:rsid w:val="004B4629"/>
    <w:rsid w:val="004C2348"/>
    <w:rsid w:val="004C7800"/>
    <w:rsid w:val="004D53F6"/>
    <w:rsid w:val="004E1F4F"/>
    <w:rsid w:val="004F3D34"/>
    <w:rsid w:val="0050303E"/>
    <w:rsid w:val="0051792F"/>
    <w:rsid w:val="0052168F"/>
    <w:rsid w:val="00535C3B"/>
    <w:rsid w:val="00543A16"/>
    <w:rsid w:val="00553517"/>
    <w:rsid w:val="0057298E"/>
    <w:rsid w:val="0057738B"/>
    <w:rsid w:val="005833FD"/>
    <w:rsid w:val="00584C51"/>
    <w:rsid w:val="0059098E"/>
    <w:rsid w:val="00592AB3"/>
    <w:rsid w:val="0059568F"/>
    <w:rsid w:val="005A05BC"/>
    <w:rsid w:val="005C747F"/>
    <w:rsid w:val="005D00C0"/>
    <w:rsid w:val="005D2D7A"/>
    <w:rsid w:val="005D498E"/>
    <w:rsid w:val="005E2D42"/>
    <w:rsid w:val="005E5D2D"/>
    <w:rsid w:val="005F7217"/>
    <w:rsid w:val="006049C5"/>
    <w:rsid w:val="00614A50"/>
    <w:rsid w:val="00627521"/>
    <w:rsid w:val="006301FA"/>
    <w:rsid w:val="00632023"/>
    <w:rsid w:val="006340FB"/>
    <w:rsid w:val="00635B66"/>
    <w:rsid w:val="00641B46"/>
    <w:rsid w:val="00641C09"/>
    <w:rsid w:val="0064422C"/>
    <w:rsid w:val="00646BAD"/>
    <w:rsid w:val="00651D2B"/>
    <w:rsid w:val="006547EA"/>
    <w:rsid w:val="00655A47"/>
    <w:rsid w:val="00656F11"/>
    <w:rsid w:val="00660257"/>
    <w:rsid w:val="006731F5"/>
    <w:rsid w:val="00673E83"/>
    <w:rsid w:val="00675723"/>
    <w:rsid w:val="00684EE0"/>
    <w:rsid w:val="00692F3F"/>
    <w:rsid w:val="006B2C78"/>
    <w:rsid w:val="006B64C6"/>
    <w:rsid w:val="006D6F4B"/>
    <w:rsid w:val="006E62B1"/>
    <w:rsid w:val="006F0DB5"/>
    <w:rsid w:val="006F2393"/>
    <w:rsid w:val="006F37AE"/>
    <w:rsid w:val="0071225A"/>
    <w:rsid w:val="00722559"/>
    <w:rsid w:val="00724AE2"/>
    <w:rsid w:val="00725A00"/>
    <w:rsid w:val="00730E72"/>
    <w:rsid w:val="0073677A"/>
    <w:rsid w:val="00751955"/>
    <w:rsid w:val="00761D93"/>
    <w:rsid w:val="0076374E"/>
    <w:rsid w:val="007644E3"/>
    <w:rsid w:val="00777583"/>
    <w:rsid w:val="00793582"/>
    <w:rsid w:val="00793641"/>
    <w:rsid w:val="00795976"/>
    <w:rsid w:val="007A2DCB"/>
    <w:rsid w:val="007A312A"/>
    <w:rsid w:val="007B60C5"/>
    <w:rsid w:val="007B69BB"/>
    <w:rsid w:val="007C0109"/>
    <w:rsid w:val="007C38BC"/>
    <w:rsid w:val="007D003A"/>
    <w:rsid w:val="007D4992"/>
    <w:rsid w:val="007D7746"/>
    <w:rsid w:val="007F325C"/>
    <w:rsid w:val="007F6F2D"/>
    <w:rsid w:val="008029B5"/>
    <w:rsid w:val="00812863"/>
    <w:rsid w:val="0081475E"/>
    <w:rsid w:val="008204D7"/>
    <w:rsid w:val="0083478F"/>
    <w:rsid w:val="008349BD"/>
    <w:rsid w:val="008366D5"/>
    <w:rsid w:val="0084186F"/>
    <w:rsid w:val="0085026A"/>
    <w:rsid w:val="00862252"/>
    <w:rsid w:val="00862D80"/>
    <w:rsid w:val="00867B4E"/>
    <w:rsid w:val="00871913"/>
    <w:rsid w:val="00880950"/>
    <w:rsid w:val="00881087"/>
    <w:rsid w:val="00885199"/>
    <w:rsid w:val="00887D9A"/>
    <w:rsid w:val="00896529"/>
    <w:rsid w:val="008A0687"/>
    <w:rsid w:val="008A1452"/>
    <w:rsid w:val="008A263F"/>
    <w:rsid w:val="008A5D10"/>
    <w:rsid w:val="008A75DF"/>
    <w:rsid w:val="008C0664"/>
    <w:rsid w:val="008D21BA"/>
    <w:rsid w:val="008D665A"/>
    <w:rsid w:val="008F0F72"/>
    <w:rsid w:val="008F6406"/>
    <w:rsid w:val="0090367C"/>
    <w:rsid w:val="0090520D"/>
    <w:rsid w:val="00906963"/>
    <w:rsid w:val="00930BEF"/>
    <w:rsid w:val="00933391"/>
    <w:rsid w:val="00950447"/>
    <w:rsid w:val="009522BA"/>
    <w:rsid w:val="00962E25"/>
    <w:rsid w:val="00967E8D"/>
    <w:rsid w:val="00972FDE"/>
    <w:rsid w:val="009877DB"/>
    <w:rsid w:val="00990C73"/>
    <w:rsid w:val="00990E06"/>
    <w:rsid w:val="00994875"/>
    <w:rsid w:val="00994A11"/>
    <w:rsid w:val="009B1201"/>
    <w:rsid w:val="009B48F4"/>
    <w:rsid w:val="009C5F95"/>
    <w:rsid w:val="009D0D08"/>
    <w:rsid w:val="009D3497"/>
    <w:rsid w:val="009D443B"/>
    <w:rsid w:val="009E6CC2"/>
    <w:rsid w:val="009F3767"/>
    <w:rsid w:val="00A05BD3"/>
    <w:rsid w:val="00A10073"/>
    <w:rsid w:val="00A1510A"/>
    <w:rsid w:val="00A163F0"/>
    <w:rsid w:val="00A23CD3"/>
    <w:rsid w:val="00A24264"/>
    <w:rsid w:val="00A27D81"/>
    <w:rsid w:val="00A3492E"/>
    <w:rsid w:val="00A365A9"/>
    <w:rsid w:val="00A42744"/>
    <w:rsid w:val="00A43C86"/>
    <w:rsid w:val="00A453B9"/>
    <w:rsid w:val="00A53166"/>
    <w:rsid w:val="00A666A3"/>
    <w:rsid w:val="00A71457"/>
    <w:rsid w:val="00A71F1C"/>
    <w:rsid w:val="00A73C6B"/>
    <w:rsid w:val="00A74795"/>
    <w:rsid w:val="00A830D6"/>
    <w:rsid w:val="00AA11F7"/>
    <w:rsid w:val="00AA16F6"/>
    <w:rsid w:val="00AB5FAD"/>
    <w:rsid w:val="00AB7992"/>
    <w:rsid w:val="00AD008C"/>
    <w:rsid w:val="00AE5CA5"/>
    <w:rsid w:val="00AF0A67"/>
    <w:rsid w:val="00AF1B07"/>
    <w:rsid w:val="00B0627D"/>
    <w:rsid w:val="00B16A02"/>
    <w:rsid w:val="00B3486A"/>
    <w:rsid w:val="00B36CC0"/>
    <w:rsid w:val="00B37671"/>
    <w:rsid w:val="00B37CDD"/>
    <w:rsid w:val="00B441D3"/>
    <w:rsid w:val="00B44E5F"/>
    <w:rsid w:val="00B45DD3"/>
    <w:rsid w:val="00B64344"/>
    <w:rsid w:val="00B6562C"/>
    <w:rsid w:val="00B7209E"/>
    <w:rsid w:val="00B74A90"/>
    <w:rsid w:val="00B836E2"/>
    <w:rsid w:val="00B91E88"/>
    <w:rsid w:val="00B949AA"/>
    <w:rsid w:val="00BB54CC"/>
    <w:rsid w:val="00BB734F"/>
    <w:rsid w:val="00BC0A32"/>
    <w:rsid w:val="00BC1D02"/>
    <w:rsid w:val="00BC4559"/>
    <w:rsid w:val="00BD4762"/>
    <w:rsid w:val="00BE0F98"/>
    <w:rsid w:val="00BF0ED3"/>
    <w:rsid w:val="00BF1B69"/>
    <w:rsid w:val="00C00C3C"/>
    <w:rsid w:val="00C06FF9"/>
    <w:rsid w:val="00C16EA2"/>
    <w:rsid w:val="00C262EA"/>
    <w:rsid w:val="00C32192"/>
    <w:rsid w:val="00C4309E"/>
    <w:rsid w:val="00C51B33"/>
    <w:rsid w:val="00C5304E"/>
    <w:rsid w:val="00C60561"/>
    <w:rsid w:val="00C62F45"/>
    <w:rsid w:val="00C647F1"/>
    <w:rsid w:val="00C70E63"/>
    <w:rsid w:val="00C713DF"/>
    <w:rsid w:val="00C73453"/>
    <w:rsid w:val="00C83360"/>
    <w:rsid w:val="00C92526"/>
    <w:rsid w:val="00CA3685"/>
    <w:rsid w:val="00CA6124"/>
    <w:rsid w:val="00CA7F62"/>
    <w:rsid w:val="00CB7D72"/>
    <w:rsid w:val="00CC19B9"/>
    <w:rsid w:val="00CC2443"/>
    <w:rsid w:val="00CC7B91"/>
    <w:rsid w:val="00CD1F1C"/>
    <w:rsid w:val="00CE35E8"/>
    <w:rsid w:val="00CE67B7"/>
    <w:rsid w:val="00D167ED"/>
    <w:rsid w:val="00D23FDD"/>
    <w:rsid w:val="00D2685D"/>
    <w:rsid w:val="00D44FEF"/>
    <w:rsid w:val="00D467D2"/>
    <w:rsid w:val="00D55D7F"/>
    <w:rsid w:val="00D70F83"/>
    <w:rsid w:val="00D74A71"/>
    <w:rsid w:val="00D76300"/>
    <w:rsid w:val="00D81878"/>
    <w:rsid w:val="00D82EE9"/>
    <w:rsid w:val="00D851AE"/>
    <w:rsid w:val="00D852D3"/>
    <w:rsid w:val="00D879FB"/>
    <w:rsid w:val="00D90846"/>
    <w:rsid w:val="00D95CE3"/>
    <w:rsid w:val="00DA2E62"/>
    <w:rsid w:val="00DA6CD4"/>
    <w:rsid w:val="00DB6EA1"/>
    <w:rsid w:val="00DC680E"/>
    <w:rsid w:val="00DD17D2"/>
    <w:rsid w:val="00DE493A"/>
    <w:rsid w:val="00DE4C27"/>
    <w:rsid w:val="00DF0C77"/>
    <w:rsid w:val="00E0311F"/>
    <w:rsid w:val="00E04C9E"/>
    <w:rsid w:val="00E15FC7"/>
    <w:rsid w:val="00E20A4A"/>
    <w:rsid w:val="00E3107E"/>
    <w:rsid w:val="00E4024B"/>
    <w:rsid w:val="00E46E81"/>
    <w:rsid w:val="00E52C9B"/>
    <w:rsid w:val="00E56951"/>
    <w:rsid w:val="00E57CEE"/>
    <w:rsid w:val="00E63700"/>
    <w:rsid w:val="00E6601D"/>
    <w:rsid w:val="00E672AE"/>
    <w:rsid w:val="00E826C2"/>
    <w:rsid w:val="00E844EB"/>
    <w:rsid w:val="00E95401"/>
    <w:rsid w:val="00EA2453"/>
    <w:rsid w:val="00EA4211"/>
    <w:rsid w:val="00EB2003"/>
    <w:rsid w:val="00EC204D"/>
    <w:rsid w:val="00EC32ED"/>
    <w:rsid w:val="00ED047E"/>
    <w:rsid w:val="00ED442D"/>
    <w:rsid w:val="00ED6C2A"/>
    <w:rsid w:val="00EE3847"/>
    <w:rsid w:val="00EF07B8"/>
    <w:rsid w:val="00F00D2C"/>
    <w:rsid w:val="00F11BE2"/>
    <w:rsid w:val="00F124D7"/>
    <w:rsid w:val="00F1301B"/>
    <w:rsid w:val="00F130F2"/>
    <w:rsid w:val="00F136E8"/>
    <w:rsid w:val="00F14272"/>
    <w:rsid w:val="00F14315"/>
    <w:rsid w:val="00F327C3"/>
    <w:rsid w:val="00F60154"/>
    <w:rsid w:val="00F73B53"/>
    <w:rsid w:val="00F74998"/>
    <w:rsid w:val="00F76EF5"/>
    <w:rsid w:val="00F90A63"/>
    <w:rsid w:val="00F9177A"/>
    <w:rsid w:val="00F96409"/>
    <w:rsid w:val="00FC4247"/>
    <w:rsid w:val="00FD21FE"/>
    <w:rsid w:val="00FD3A0C"/>
    <w:rsid w:val="00FD52B5"/>
    <w:rsid w:val="00FE193F"/>
    <w:rsid w:val="00FF418C"/>
    <w:rsid w:val="00FF7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99932"/>
  <w15:chartTrackingRefBased/>
  <w15:docId w15:val="{2F852E34-CC54-41C9-926D-076599BA0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4E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A5D1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A5D1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A5D1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8A5D10"/>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A5D10"/>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A5D10"/>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A5D10"/>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A5D10"/>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A5D10"/>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D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5D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5D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5D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D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D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D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D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D10"/>
    <w:rPr>
      <w:rFonts w:eastAsiaTheme="majorEastAsia" w:cstheme="majorBidi"/>
      <w:color w:val="272727" w:themeColor="text1" w:themeTint="D8"/>
    </w:rPr>
  </w:style>
  <w:style w:type="paragraph" w:styleId="Title">
    <w:name w:val="Title"/>
    <w:basedOn w:val="Normal"/>
    <w:next w:val="Normal"/>
    <w:link w:val="TitleChar"/>
    <w:uiPriority w:val="10"/>
    <w:qFormat/>
    <w:rsid w:val="008A5D1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A5D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D1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A5D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D10"/>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A5D10"/>
    <w:rPr>
      <w:i/>
      <w:iCs/>
      <w:color w:val="404040" w:themeColor="text1" w:themeTint="BF"/>
    </w:rPr>
  </w:style>
  <w:style w:type="paragraph" w:styleId="ListParagraph">
    <w:name w:val="List Paragraph"/>
    <w:basedOn w:val="Normal"/>
    <w:uiPriority w:val="34"/>
    <w:qFormat/>
    <w:rsid w:val="008A5D10"/>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A5D10"/>
    <w:rPr>
      <w:i/>
      <w:iCs/>
      <w:color w:val="0F4761" w:themeColor="accent1" w:themeShade="BF"/>
    </w:rPr>
  </w:style>
  <w:style w:type="paragraph" w:styleId="IntenseQuote">
    <w:name w:val="Intense Quote"/>
    <w:basedOn w:val="Normal"/>
    <w:next w:val="Normal"/>
    <w:link w:val="IntenseQuoteChar"/>
    <w:uiPriority w:val="30"/>
    <w:qFormat/>
    <w:rsid w:val="008A5D1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A5D10"/>
    <w:rPr>
      <w:i/>
      <w:iCs/>
      <w:color w:val="0F4761" w:themeColor="accent1" w:themeShade="BF"/>
    </w:rPr>
  </w:style>
  <w:style w:type="character" w:styleId="IntenseReference">
    <w:name w:val="Intense Reference"/>
    <w:basedOn w:val="DefaultParagraphFont"/>
    <w:uiPriority w:val="32"/>
    <w:qFormat/>
    <w:rsid w:val="008A5D10"/>
    <w:rPr>
      <w:b/>
      <w:bCs/>
      <w:smallCaps/>
      <w:color w:val="0F4761" w:themeColor="accent1" w:themeShade="BF"/>
      <w:spacing w:val="5"/>
    </w:rPr>
  </w:style>
  <w:style w:type="paragraph" w:styleId="TOCHeading">
    <w:name w:val="TOC Heading"/>
    <w:basedOn w:val="Heading1"/>
    <w:next w:val="Normal"/>
    <w:uiPriority w:val="39"/>
    <w:unhideWhenUsed/>
    <w:qFormat/>
    <w:rsid w:val="00FF72A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F72A7"/>
    <w:pPr>
      <w:spacing w:before="120"/>
    </w:pPr>
    <w:rPr>
      <w:rFonts w:asciiTheme="minorHAnsi" w:hAnsiTheme="minorHAnsi"/>
      <w:b/>
      <w:bCs/>
      <w:i/>
      <w:iCs/>
    </w:rPr>
  </w:style>
  <w:style w:type="paragraph" w:styleId="TOC2">
    <w:name w:val="toc 2"/>
    <w:basedOn w:val="Normal"/>
    <w:next w:val="Normal"/>
    <w:autoRedefine/>
    <w:uiPriority w:val="39"/>
    <w:unhideWhenUsed/>
    <w:rsid w:val="00FF72A7"/>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FF72A7"/>
    <w:pPr>
      <w:ind w:left="480"/>
    </w:pPr>
    <w:rPr>
      <w:rFonts w:asciiTheme="minorHAnsi" w:hAnsiTheme="minorHAnsi"/>
      <w:sz w:val="20"/>
      <w:szCs w:val="20"/>
    </w:rPr>
  </w:style>
  <w:style w:type="character" w:styleId="Hyperlink">
    <w:name w:val="Hyperlink"/>
    <w:basedOn w:val="DefaultParagraphFont"/>
    <w:uiPriority w:val="99"/>
    <w:unhideWhenUsed/>
    <w:rsid w:val="00FF72A7"/>
    <w:rPr>
      <w:color w:val="467886" w:themeColor="hyperlink"/>
      <w:u w:val="single"/>
    </w:rPr>
  </w:style>
  <w:style w:type="paragraph" w:styleId="NormalWeb">
    <w:name w:val="Normal (Web)"/>
    <w:basedOn w:val="Normal"/>
    <w:uiPriority w:val="99"/>
    <w:semiHidden/>
    <w:unhideWhenUsed/>
    <w:rsid w:val="002B5512"/>
    <w:pPr>
      <w:spacing w:after="160" w:line="278" w:lineRule="auto"/>
    </w:pPr>
    <w:rPr>
      <w:rFonts w:eastAsiaTheme="minorHAnsi"/>
      <w:kern w:val="2"/>
      <w:lang w:eastAsia="en-US"/>
      <w14:ligatures w14:val="standardContextual"/>
    </w:rPr>
  </w:style>
  <w:style w:type="paragraph" w:styleId="FootnoteText">
    <w:name w:val="footnote text"/>
    <w:basedOn w:val="Normal"/>
    <w:link w:val="FootnoteTextChar"/>
    <w:uiPriority w:val="99"/>
    <w:semiHidden/>
    <w:unhideWhenUsed/>
    <w:rsid w:val="009D3497"/>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9D3497"/>
    <w:rPr>
      <w:sz w:val="20"/>
      <w:szCs w:val="20"/>
    </w:rPr>
  </w:style>
  <w:style w:type="character" w:styleId="FootnoteReference">
    <w:name w:val="footnote reference"/>
    <w:basedOn w:val="DefaultParagraphFont"/>
    <w:uiPriority w:val="99"/>
    <w:semiHidden/>
    <w:unhideWhenUsed/>
    <w:rsid w:val="009D3497"/>
    <w:rPr>
      <w:vertAlign w:val="superscript"/>
    </w:rPr>
  </w:style>
  <w:style w:type="table" w:styleId="TableGrid">
    <w:name w:val="Table Grid"/>
    <w:basedOn w:val="TableNormal"/>
    <w:uiPriority w:val="39"/>
    <w:rsid w:val="000F74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F07B8"/>
    <w:rPr>
      <w:color w:val="605E5C"/>
      <w:shd w:val="clear" w:color="auto" w:fill="E1DFDD"/>
    </w:rPr>
  </w:style>
  <w:style w:type="character" w:styleId="FollowedHyperlink">
    <w:name w:val="FollowedHyperlink"/>
    <w:basedOn w:val="DefaultParagraphFont"/>
    <w:uiPriority w:val="99"/>
    <w:semiHidden/>
    <w:unhideWhenUsed/>
    <w:rsid w:val="0059098E"/>
    <w:rPr>
      <w:color w:val="96607D" w:themeColor="followedHyperlink"/>
      <w:u w:val="single"/>
    </w:rPr>
  </w:style>
  <w:style w:type="character" w:styleId="Strong">
    <w:name w:val="Strong"/>
    <w:basedOn w:val="DefaultParagraphFont"/>
    <w:uiPriority w:val="22"/>
    <w:qFormat/>
    <w:rsid w:val="00684EE0"/>
    <w:rPr>
      <w:b/>
      <w:bCs/>
    </w:rPr>
  </w:style>
  <w:style w:type="character" w:styleId="PlaceholderText">
    <w:name w:val="Placeholder Text"/>
    <w:basedOn w:val="DefaultParagraphFont"/>
    <w:uiPriority w:val="99"/>
    <w:semiHidden/>
    <w:rsid w:val="008A75DF"/>
    <w:rPr>
      <w:color w:val="666666"/>
    </w:rPr>
  </w:style>
  <w:style w:type="character" w:styleId="Emphasis">
    <w:name w:val="Emphasis"/>
    <w:basedOn w:val="DefaultParagraphFont"/>
    <w:uiPriority w:val="20"/>
    <w:qFormat/>
    <w:rsid w:val="00D55D7F"/>
    <w:rPr>
      <w:i/>
      <w:iCs/>
    </w:rPr>
  </w:style>
  <w:style w:type="paragraph" w:styleId="TOC4">
    <w:name w:val="toc 4"/>
    <w:basedOn w:val="Normal"/>
    <w:next w:val="Normal"/>
    <w:autoRedefine/>
    <w:uiPriority w:val="39"/>
    <w:semiHidden/>
    <w:unhideWhenUsed/>
    <w:rsid w:val="00AA16F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A16F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A16F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A16F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A16F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A16F6"/>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chart" Target="charts/chart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researchgate.net/publication/395836863_Hooke's_Law_Elasticity_Stress_and_Strain_in_Phys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chart" Target="charts/chart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TL Vs. J</a:t>
            </a:r>
            <a:r>
              <a:rPr lang="el-GR" sz="1400" b="0" i="0" u="none" strike="noStrike" baseline="0">
                <a:effectLst/>
              </a:rPr>
              <a:t>θ</a:t>
            </a:r>
            <a:r>
              <a:rPr lang="en-GB" sz="1400" b="0" i="0" u="none" strike="noStrike" baseline="0">
                <a:effectLst/>
              </a:rPr>
              <a:t> Brass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TL Vs. J theta</c:v>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1"/>
            <c:trendlineLbl>
              <c:layout>
                <c:manualLayout>
                  <c:x val="-0.24654833255907482"/>
                  <c:y val="-4.8345929120668964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Sheet1!$B$2:$B$6</c:f>
              <c:numCache>
                <c:formatCode>General</c:formatCode>
                <c:ptCount val="5"/>
                <c:pt idx="0">
                  <c:v>3.3000000000000002E-2</c:v>
                </c:pt>
                <c:pt idx="1">
                  <c:v>6.6640000000000005E-2</c:v>
                </c:pt>
                <c:pt idx="2">
                  <c:v>9.9919999999999995E-2</c:v>
                </c:pt>
                <c:pt idx="3">
                  <c:v>0.13328000000000001</c:v>
                </c:pt>
                <c:pt idx="4">
                  <c:v>0.14280000000000001</c:v>
                </c:pt>
              </c:numCache>
            </c:numRef>
          </c:xVal>
          <c:yVal>
            <c:numRef>
              <c:f>Sheet1!$D$2:$D$6</c:f>
              <c:numCache>
                <c:formatCode>General</c:formatCode>
                <c:ptCount val="5"/>
                <c:pt idx="0">
                  <c:v>1.5427699999999999E-12</c:v>
                </c:pt>
                <c:pt idx="1">
                  <c:v>2.9569299999999996E-12</c:v>
                </c:pt>
                <c:pt idx="2">
                  <c:v>4.4992599999999991E-12</c:v>
                </c:pt>
                <c:pt idx="3">
                  <c:v>6.0424740000000001E-12</c:v>
                </c:pt>
                <c:pt idx="4">
                  <c:v>7.5852400000000001E-12</c:v>
                </c:pt>
              </c:numCache>
            </c:numRef>
          </c:yVal>
          <c:smooth val="0"/>
          <c:extLst>
            <c:ext xmlns:c16="http://schemas.microsoft.com/office/drawing/2014/chart" uri="{C3380CC4-5D6E-409C-BE32-E72D297353CC}">
              <c16:uniqueId val="{00000001-3A51-6140-9395-35359A39FB91}"/>
            </c:ext>
          </c:extLst>
        </c:ser>
        <c:dLbls>
          <c:dLblPos val="r"/>
          <c:showLegendKey val="0"/>
          <c:showVal val="1"/>
          <c:showCatName val="0"/>
          <c:showSerName val="0"/>
          <c:showPercent val="0"/>
          <c:showBubbleSize val="0"/>
        </c:dLbls>
        <c:axId val="1693755936"/>
        <c:axId val="1694011952"/>
      </c:scatterChart>
      <c:valAx>
        <c:axId val="1693755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sz="1000" b="0" i="0" u="none" strike="noStrike" baseline="0">
                    <a:effectLst/>
                  </a:rPr>
                  <a:t>θ</a:t>
                </a:r>
                <a:r>
                  <a:rPr lang="en-GB" sz="1000" b="0" i="0" u="none" strike="noStrike" baseline="0">
                    <a:effectLst/>
                  </a:rPr>
                  <a:t> (x10^-12m^4 rads)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4011952"/>
        <c:crosses val="autoZero"/>
        <c:crossBetween val="midCat"/>
      </c:valAx>
      <c:valAx>
        <c:axId val="1694011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375593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0"/>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TL Vs. J</a:t>
            </a:r>
            <a:r>
              <a:rPr lang="el-GR" sz="1400" b="0" i="0" u="none" strike="noStrike" baseline="0">
                <a:effectLst/>
              </a:rPr>
              <a:t>θ</a:t>
            </a:r>
            <a:r>
              <a:rPr lang="en-GB" sz="1400" b="0" i="0" u="none" strike="noStrike" baseline="0">
                <a:effectLst/>
              </a:rPr>
              <a:t> Aluminium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TL Vs. J theta</c:v>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1"/>
            <c:trendlineLbl>
              <c:layout>
                <c:manualLayout>
                  <c:x val="-0.20997367816441281"/>
                  <c:y val="1.600588243052533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Sheet1!$B$8:$B$11</c:f>
              <c:numCache>
                <c:formatCode>General</c:formatCode>
                <c:ptCount val="4"/>
                <c:pt idx="0">
                  <c:v>3.3000000000000002E-2</c:v>
                </c:pt>
                <c:pt idx="1">
                  <c:v>6.6640000000000005E-2</c:v>
                </c:pt>
                <c:pt idx="2">
                  <c:v>9.9919999999999995E-2</c:v>
                </c:pt>
                <c:pt idx="3">
                  <c:v>0.13328000000000001</c:v>
                </c:pt>
              </c:numCache>
            </c:numRef>
          </c:xVal>
          <c:yVal>
            <c:numRef>
              <c:f>Sheet1!$D$8:$D$11</c:f>
              <c:numCache>
                <c:formatCode>General</c:formatCode>
                <c:ptCount val="4"/>
                <c:pt idx="0">
                  <c:v>1.4373999999999999E-12</c:v>
                </c:pt>
                <c:pt idx="1">
                  <c:v>2.7849599999999999E-12</c:v>
                </c:pt>
                <c:pt idx="2">
                  <c:v>4.2223599999999998E-12</c:v>
                </c:pt>
                <c:pt idx="3">
                  <c:v>5.5701359999999992E-12</c:v>
                </c:pt>
              </c:numCache>
            </c:numRef>
          </c:yVal>
          <c:smooth val="0"/>
          <c:extLst>
            <c:ext xmlns:c16="http://schemas.microsoft.com/office/drawing/2014/chart" uri="{C3380CC4-5D6E-409C-BE32-E72D297353CC}">
              <c16:uniqueId val="{00000001-D78E-3F4D-ABB0-A67B35D20762}"/>
            </c:ext>
          </c:extLst>
        </c:ser>
        <c:dLbls>
          <c:dLblPos val="r"/>
          <c:showLegendKey val="0"/>
          <c:showVal val="1"/>
          <c:showCatName val="0"/>
          <c:showSerName val="0"/>
          <c:showPercent val="0"/>
          <c:showBubbleSize val="0"/>
        </c:dLbls>
        <c:axId val="1693755936"/>
        <c:axId val="1694011952"/>
      </c:scatterChart>
      <c:valAx>
        <c:axId val="1693755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sz="1000" b="0" i="0" u="none" strike="noStrike" baseline="0">
                    <a:effectLst/>
                  </a:rPr>
                  <a:t>θ</a:t>
                </a:r>
                <a:r>
                  <a:rPr lang="en-GB" sz="1000" b="0" i="0" u="none" strike="noStrike" baseline="0">
                    <a:effectLst/>
                  </a:rPr>
                  <a:t> (x10^-12m^4 rads)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4011952"/>
        <c:crosses val="autoZero"/>
        <c:crossBetween val="midCat"/>
      </c:valAx>
      <c:valAx>
        <c:axId val="1694011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375593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0"/>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TL Vs. J</a:t>
            </a:r>
            <a:r>
              <a:rPr lang="el-GR" sz="1400" b="0" i="0" u="none" strike="noStrike" baseline="0">
                <a:effectLst/>
              </a:rPr>
              <a:t>θ</a:t>
            </a:r>
            <a:r>
              <a:rPr lang="en-GB" sz="1400" b="0" i="0" u="none" strike="noStrike" baseline="0">
                <a:effectLst/>
              </a:rPr>
              <a:t> Steel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TL Vs. J theta</c:v>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1"/>
            <c:trendlineLbl>
              <c:layout>
                <c:manualLayout>
                  <c:x val="-0.25075883387897663"/>
                  <c:y val="-9.5079729355438611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Sheet1!$B$13:$B$17</c:f>
              <c:numCache>
                <c:formatCode>General</c:formatCode>
                <c:ptCount val="5"/>
                <c:pt idx="0">
                  <c:v>3.3000000000000002E-2</c:v>
                </c:pt>
                <c:pt idx="1">
                  <c:v>6.6640000000000005E-2</c:v>
                </c:pt>
                <c:pt idx="2">
                  <c:v>9.9919999999999995E-2</c:v>
                </c:pt>
                <c:pt idx="3">
                  <c:v>0.13328000000000001</c:v>
                </c:pt>
                <c:pt idx="4">
                  <c:v>0.14280000000000001</c:v>
                </c:pt>
              </c:numCache>
            </c:numRef>
          </c:xVal>
          <c:yVal>
            <c:numRef>
              <c:f>Sheet1!$D$13:$D$17</c:f>
              <c:numCache>
                <c:formatCode>General</c:formatCode>
                <c:ptCount val="5"/>
                <c:pt idx="0">
                  <c:v>3.9556999999999995E-13</c:v>
                </c:pt>
                <c:pt idx="1">
                  <c:v>7.9115000000000002E-13</c:v>
                </c:pt>
                <c:pt idx="2">
                  <c:v>1.18675E-12</c:v>
                </c:pt>
                <c:pt idx="3">
                  <c:v>1.58233E-12</c:v>
                </c:pt>
                <c:pt idx="4">
                  <c:v>1.9778999999999999E-12</c:v>
                </c:pt>
              </c:numCache>
            </c:numRef>
          </c:yVal>
          <c:smooth val="0"/>
          <c:extLst>
            <c:ext xmlns:c16="http://schemas.microsoft.com/office/drawing/2014/chart" uri="{C3380CC4-5D6E-409C-BE32-E72D297353CC}">
              <c16:uniqueId val="{00000001-E311-C449-91D7-CF329AA2ED26}"/>
            </c:ext>
          </c:extLst>
        </c:ser>
        <c:dLbls>
          <c:dLblPos val="r"/>
          <c:showLegendKey val="0"/>
          <c:showVal val="1"/>
          <c:showCatName val="0"/>
          <c:showSerName val="0"/>
          <c:showPercent val="0"/>
          <c:showBubbleSize val="0"/>
        </c:dLbls>
        <c:axId val="1693755936"/>
        <c:axId val="1694011952"/>
      </c:scatterChart>
      <c:valAx>
        <c:axId val="1693755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sz="1000" b="0" i="0" u="none" strike="noStrike" baseline="0">
                    <a:effectLst/>
                  </a:rPr>
                  <a:t>θ</a:t>
                </a:r>
                <a:r>
                  <a:rPr lang="en-GB" sz="1000" b="0" i="0" u="none" strike="noStrike" baseline="0">
                    <a:effectLst/>
                  </a:rPr>
                  <a:t> (x10^-12m^4 rads)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4011952"/>
        <c:crosses val="autoZero"/>
        <c:crossBetween val="midCat"/>
      </c:valAx>
      <c:valAx>
        <c:axId val="1694011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375593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0"/>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0.77554</cdr:x>
      <cdr:y>0.86148</cdr:y>
    </cdr:from>
    <cdr:to>
      <cdr:x>0.98604</cdr:x>
      <cdr:y>0.96372</cdr:y>
    </cdr:to>
    <cdr:sp macro="" textlink="">
      <cdr:nvSpPr>
        <cdr:cNvPr id="2" name="Text Box 7"/>
        <cdr:cNvSpPr txBox="1"/>
      </cdr:nvSpPr>
      <cdr:spPr>
        <a:xfrm xmlns:a="http://schemas.openxmlformats.org/drawingml/2006/main">
          <a:off x="4445000" y="3317240"/>
          <a:ext cx="1206500" cy="393700"/>
        </a:xfrm>
        <a:prstGeom xmlns:a="http://schemas.openxmlformats.org/drawingml/2006/main" prst="rect">
          <a:avLst/>
        </a:prstGeom>
        <a:solidFill xmlns:a="http://schemas.openxmlformats.org/drawingml/2006/main">
          <a:schemeClr val="lt1"/>
        </a:solidFill>
        <a:ln xmlns:a="http://schemas.openxmlformats.org/drawingml/2006/main" w="6350">
          <a:solidFill>
            <a:prstClr val="black"/>
          </a:solid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15000"/>
            </a:lnSpc>
            <a:spcAft>
              <a:spcPts val="800"/>
            </a:spcAft>
            <a:buNone/>
          </a:pPr>
          <a:r>
            <a:rPr lang="en-GB" sz="1200" kern="0">
              <a:effectLst/>
              <a:latin typeface="Times New Roman" panose="02020603050405020304" pitchFamily="18" charset="0"/>
              <a:ea typeface="Times New Roman" panose="02020603050405020304" pitchFamily="18" charset="0"/>
            </a:rPr>
            <a:t>Figure 7</a:t>
          </a:r>
        </a:p>
      </cdr:txBody>
    </cdr:sp>
  </cdr:relSizeAnchor>
</c:userShapes>
</file>

<file path=word/drawings/drawing2.xml><?xml version="1.0" encoding="utf-8"?>
<c:userShapes xmlns:c="http://schemas.openxmlformats.org/drawingml/2006/chart">
  <cdr:relSizeAnchor xmlns:cdr="http://schemas.openxmlformats.org/drawingml/2006/chartDrawing">
    <cdr:from>
      <cdr:x>0.77842</cdr:x>
      <cdr:y>0.88127</cdr:y>
    </cdr:from>
    <cdr:to>
      <cdr:x>0.98892</cdr:x>
      <cdr:y>0.98351</cdr:y>
    </cdr:to>
    <cdr:sp macro="" textlink="">
      <cdr:nvSpPr>
        <cdr:cNvPr id="2" name="Text Box 7"/>
        <cdr:cNvSpPr txBox="1"/>
      </cdr:nvSpPr>
      <cdr:spPr>
        <a:xfrm xmlns:a="http://schemas.openxmlformats.org/drawingml/2006/main">
          <a:off x="4461510" y="3393440"/>
          <a:ext cx="1206500" cy="393700"/>
        </a:xfrm>
        <a:prstGeom xmlns:a="http://schemas.openxmlformats.org/drawingml/2006/main" prst="rect">
          <a:avLst/>
        </a:prstGeom>
        <a:solidFill xmlns:a="http://schemas.openxmlformats.org/drawingml/2006/main">
          <a:schemeClr val="lt1"/>
        </a:solidFill>
        <a:ln xmlns:a="http://schemas.openxmlformats.org/drawingml/2006/main" w="6350">
          <a:solidFill>
            <a:prstClr val="black"/>
          </a:solid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15000"/>
            </a:lnSpc>
            <a:spcAft>
              <a:spcPts val="800"/>
            </a:spcAft>
            <a:buNone/>
          </a:pPr>
          <a:r>
            <a:rPr lang="en-GB" sz="1200" kern="0">
              <a:effectLst/>
              <a:latin typeface="Times New Roman" panose="02020603050405020304" pitchFamily="18" charset="0"/>
              <a:ea typeface="Times New Roman" panose="02020603050405020304" pitchFamily="18" charset="0"/>
            </a:rPr>
            <a:t>Figure 8</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653199bab4f3be8b690ab3d175eb2e01">
  <xsd:schema xmlns:xsd="http://www.w3.org/2001/XMLSchema" xmlns:xs="http://www.w3.org/2001/XMLSchema" xmlns:p="http://schemas.microsoft.com/office/2006/metadata/properties" xmlns:ns3="3ef5847a-e696-4fee-a2c0-6c3f87568321" targetNamespace="http://schemas.microsoft.com/office/2006/metadata/properties" ma:root="true" ma:fieldsID="3012e8df13b1a3cf22091e205ed2247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2ADD78-DD00-4581-B717-B85136DD367C}">
  <ds:schemaRefs>
    <ds:schemaRef ds:uri="http://schemas.openxmlformats.org/officeDocument/2006/bibliography"/>
  </ds:schemaRefs>
</ds:datastoreItem>
</file>

<file path=customXml/itemProps2.xml><?xml version="1.0" encoding="utf-8"?>
<ds:datastoreItem xmlns:ds="http://schemas.openxmlformats.org/officeDocument/2006/customXml" ds:itemID="{F6681F74-20D9-40F2-ACCD-2763FF03C34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7E7E291-3194-4051-B1B9-4895570AA019}">
  <ds:schemaRefs>
    <ds:schemaRef ds:uri="http://schemas.microsoft.com/sharepoint/v3/contenttype/forms"/>
  </ds:schemaRefs>
</ds:datastoreItem>
</file>

<file path=customXml/itemProps4.xml><?xml version="1.0" encoding="utf-8"?>
<ds:datastoreItem xmlns:ds="http://schemas.openxmlformats.org/officeDocument/2006/customXml" ds:itemID="{AF070643-0876-4E48-8168-6836682356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1495</Words>
  <Characters>8523</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Tucker (2403745)</dc:creator>
  <cp:keywords/>
  <dc:description/>
  <cp:lastModifiedBy>Noah Tucker (2403745)</cp:lastModifiedBy>
  <cp:revision>9</cp:revision>
  <dcterms:created xsi:type="dcterms:W3CDTF">2026-01-04T02:51:00Z</dcterms:created>
  <dcterms:modified xsi:type="dcterms:W3CDTF">2026-01-04T02:56:00Z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