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1BED4" w14:textId="35FF1470" w:rsidR="00F629B9" w:rsidRPr="000A2BF2" w:rsidRDefault="00F629B9" w:rsidP="00F629B9">
      <w:pPr>
        <w:rPr>
          <w:sz w:val="28"/>
          <w:szCs w:val="28"/>
        </w:rPr>
      </w:pPr>
      <w:r w:rsidRPr="000A2BF2">
        <w:rPr>
          <w:b/>
          <w:sz w:val="28"/>
          <w:szCs w:val="28"/>
        </w:rPr>
        <w:drawing>
          <wp:inline distT="0" distB="0" distL="0" distR="0" wp14:anchorId="6BEEAC38" wp14:editId="7F13CF27">
            <wp:extent cx="2209800" cy="739140"/>
            <wp:effectExtent l="0" t="0" r="0" b="3810"/>
            <wp:docPr id="1313315451"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6112A6CD" w14:textId="77777777" w:rsidR="00F629B9" w:rsidRPr="000A2BF2" w:rsidRDefault="00F629B9" w:rsidP="00F629B9">
      <w:pPr>
        <w:rPr>
          <w:sz w:val="28"/>
          <w:szCs w:val="28"/>
        </w:rPr>
      </w:pPr>
      <w:r w:rsidRPr="000A2BF2">
        <w:rPr>
          <w:sz w:val="28"/>
          <w:szCs w:val="28"/>
        </w:rPr>
        <w:t xml:space="preserve">Module Assignment Submission </w:t>
      </w:r>
      <w:r w:rsidRPr="000A2BF2">
        <w:rPr>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629B9" w:rsidRPr="000A2BF2" w14:paraId="4696B126" w14:textId="7777777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395F3DF" w14:textId="77777777" w:rsidR="00F629B9" w:rsidRPr="000A2BF2" w:rsidRDefault="00F629B9" w:rsidP="00F629B9">
            <w:pPr>
              <w:rPr>
                <w:sz w:val="28"/>
                <w:szCs w:val="28"/>
              </w:rPr>
            </w:pPr>
            <w:r w:rsidRPr="000A2BF2">
              <w:rPr>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4AB96CFB" w14:textId="1D0B675F" w:rsidR="00F629B9" w:rsidRPr="000A2BF2" w:rsidRDefault="00F629B9" w:rsidP="00F629B9">
            <w:pPr>
              <w:rPr>
                <w:sz w:val="28"/>
                <w:szCs w:val="28"/>
              </w:rPr>
            </w:pPr>
            <w:r w:rsidRPr="000A2BF2">
              <w:rPr>
                <w:sz w:val="28"/>
                <w:szCs w:val="28"/>
              </w:rPr>
              <w:t>Katie-May Knowles</w:t>
            </w:r>
          </w:p>
        </w:tc>
      </w:tr>
      <w:tr w:rsidR="00F629B9" w:rsidRPr="000A2BF2" w14:paraId="767995A5" w14:textId="7777777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E16E216" w14:textId="77777777" w:rsidR="00F629B9" w:rsidRPr="000A2BF2" w:rsidRDefault="00F629B9" w:rsidP="00F629B9">
            <w:pPr>
              <w:rPr>
                <w:sz w:val="28"/>
                <w:szCs w:val="28"/>
              </w:rPr>
            </w:pPr>
            <w:r w:rsidRPr="000A2BF2">
              <w:rPr>
                <w:sz w:val="28"/>
                <w:szCs w:val="28"/>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6EEC3351" w14:textId="74C3E016" w:rsidR="00F629B9" w:rsidRPr="000A2BF2" w:rsidRDefault="00F629B9" w:rsidP="00F629B9">
            <w:pPr>
              <w:rPr>
                <w:sz w:val="28"/>
                <w:szCs w:val="28"/>
              </w:rPr>
            </w:pPr>
            <w:r w:rsidRPr="000A2BF2">
              <w:rPr>
                <w:sz w:val="28"/>
                <w:szCs w:val="28"/>
              </w:rPr>
              <w:t>2431757</w:t>
            </w:r>
          </w:p>
        </w:tc>
      </w:tr>
      <w:tr w:rsidR="00F629B9" w:rsidRPr="000A2BF2" w14:paraId="355FE9BB" w14:textId="77777777">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16ED873" w14:textId="77777777" w:rsidR="00F629B9" w:rsidRPr="000A2BF2" w:rsidRDefault="00F629B9" w:rsidP="00F629B9">
            <w:pPr>
              <w:rPr>
                <w:sz w:val="28"/>
                <w:szCs w:val="28"/>
              </w:rPr>
            </w:pPr>
            <w:r w:rsidRPr="000A2BF2">
              <w:rPr>
                <w:sz w:val="28"/>
                <w:szCs w:val="28"/>
              </w:rPr>
              <w:t>Module Code:</w:t>
            </w:r>
          </w:p>
        </w:tc>
        <w:tc>
          <w:tcPr>
            <w:tcW w:w="6055" w:type="dxa"/>
            <w:tcBorders>
              <w:top w:val="single" w:sz="4" w:space="0" w:color="auto"/>
              <w:left w:val="single" w:sz="4" w:space="0" w:color="auto"/>
              <w:bottom w:val="single" w:sz="4" w:space="0" w:color="auto"/>
              <w:right w:val="single" w:sz="4" w:space="0" w:color="auto"/>
            </w:tcBorders>
            <w:hideMark/>
          </w:tcPr>
          <w:p w14:paraId="047270D9" w14:textId="245E3292" w:rsidR="00F629B9" w:rsidRPr="000A2BF2" w:rsidRDefault="00F629B9" w:rsidP="00F629B9">
            <w:pPr>
              <w:rPr>
                <w:sz w:val="28"/>
                <w:szCs w:val="28"/>
              </w:rPr>
            </w:pPr>
            <w:r w:rsidRPr="000A2BF2">
              <w:rPr>
                <w:sz w:val="28"/>
                <w:szCs w:val="28"/>
              </w:rPr>
              <w:t>BMSK</w:t>
            </w:r>
            <w:r w:rsidR="00E221FF">
              <w:rPr>
                <w:sz w:val="28"/>
                <w:szCs w:val="28"/>
              </w:rPr>
              <w:t>5013</w:t>
            </w:r>
          </w:p>
        </w:tc>
      </w:tr>
      <w:tr w:rsidR="00F629B9" w:rsidRPr="000A2BF2" w14:paraId="3A5170FF" w14:textId="7777777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B968DEA" w14:textId="77777777" w:rsidR="00F629B9" w:rsidRPr="000A2BF2" w:rsidRDefault="00F629B9" w:rsidP="00F629B9">
            <w:pPr>
              <w:rPr>
                <w:sz w:val="28"/>
                <w:szCs w:val="28"/>
              </w:rPr>
            </w:pPr>
            <w:r w:rsidRPr="000A2BF2">
              <w:rPr>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19CF21D4" w14:textId="2CC4B15D" w:rsidR="00F629B9" w:rsidRPr="000A2BF2" w:rsidRDefault="000A2BF2" w:rsidP="00F629B9">
            <w:pPr>
              <w:rPr>
                <w:sz w:val="28"/>
                <w:szCs w:val="28"/>
              </w:rPr>
            </w:pPr>
            <w:r w:rsidRPr="000A2BF2">
              <w:rPr>
                <w:sz w:val="28"/>
                <w:szCs w:val="28"/>
              </w:rPr>
              <w:t>Knowledge Management</w:t>
            </w:r>
          </w:p>
        </w:tc>
      </w:tr>
    </w:tbl>
    <w:p w14:paraId="6168BC34" w14:textId="77777777" w:rsidR="00F629B9" w:rsidRPr="000A2BF2" w:rsidRDefault="00F629B9" w:rsidP="00F629B9">
      <w:pPr>
        <w:rPr>
          <w:sz w:val="28"/>
          <w:szCs w:val="28"/>
        </w:rPr>
      </w:pPr>
    </w:p>
    <w:p w14:paraId="0A09015E" w14:textId="77777777" w:rsidR="00F629B9" w:rsidRPr="000A2BF2" w:rsidRDefault="00F629B9" w:rsidP="00F629B9">
      <w:pPr>
        <w:rPr>
          <w:b/>
          <w:sz w:val="28"/>
          <w:szCs w:val="28"/>
        </w:rPr>
      </w:pPr>
      <w:r w:rsidRPr="000A2BF2">
        <w:rPr>
          <w:b/>
          <w:sz w:val="28"/>
          <w:szCs w:val="28"/>
        </w:rPr>
        <w:t>Statement of Confirmation of Authenticity</w:t>
      </w:r>
    </w:p>
    <w:p w14:paraId="16862AE6" w14:textId="77777777" w:rsidR="00F629B9" w:rsidRPr="000A2BF2" w:rsidRDefault="00F629B9" w:rsidP="00F629B9">
      <w:pPr>
        <w:rPr>
          <w:sz w:val="28"/>
          <w:szCs w:val="28"/>
        </w:rPr>
      </w:pPr>
      <w:r w:rsidRPr="000A2BF2">
        <w:rPr>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428726D" w14:textId="77777777" w:rsidR="00F629B9" w:rsidRPr="000A2BF2" w:rsidRDefault="00F629B9" w:rsidP="00F629B9">
      <w:pPr>
        <w:rPr>
          <w:sz w:val="28"/>
          <w:szCs w:val="28"/>
        </w:rPr>
      </w:pPr>
      <w:r w:rsidRPr="000A2BF2">
        <w:rPr>
          <w:sz w:val="28"/>
          <w:szCs w:val="28"/>
        </w:rPr>
        <w:t>Attention is drawn to the plagiarism and unfair practice policies of both the University and of ILM.</w:t>
      </w:r>
    </w:p>
    <w:p w14:paraId="0EBA9445" w14:textId="77777777" w:rsidR="00F629B9" w:rsidRPr="000A2BF2" w:rsidRDefault="00F629B9" w:rsidP="00F629B9">
      <w:pPr>
        <w:rPr>
          <w:sz w:val="28"/>
          <w:szCs w:val="28"/>
        </w:rPr>
      </w:pPr>
      <w:r w:rsidRPr="000A2BF2">
        <w:rPr>
          <w:b/>
          <w:bCs/>
          <w:sz w:val="28"/>
          <w:szCs w:val="28"/>
        </w:rPr>
        <w:t>Permission for ILM to use this script</w:t>
      </w:r>
      <w:r w:rsidRPr="000A2BF2">
        <w:rPr>
          <w:sz w:val="28"/>
          <w:szCs w:val="28"/>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0A2BF2">
        <w:rPr>
          <w:b/>
          <w:bCs/>
          <w:sz w:val="28"/>
          <w:szCs w:val="28"/>
        </w:rPr>
        <w:t>□</w:t>
      </w:r>
    </w:p>
    <w:p w14:paraId="52A18606" w14:textId="77777777" w:rsidR="00E221FF" w:rsidRDefault="00E221FF" w:rsidP="002F2407">
      <w:pPr>
        <w:pStyle w:val="Heading1"/>
      </w:pPr>
    </w:p>
    <w:p w14:paraId="69F5DFDB" w14:textId="4F8A19BC" w:rsidR="001F6BB2" w:rsidRDefault="00E221FF" w:rsidP="002F2407">
      <w:pPr>
        <w:pStyle w:val="Heading1"/>
      </w:pPr>
      <w:r>
        <w:t xml:space="preserve">                                </w:t>
      </w:r>
      <w:r w:rsidR="002F2407">
        <w:t xml:space="preserve"> Table of Contents</w:t>
      </w:r>
    </w:p>
    <w:p w14:paraId="5BC70516" w14:textId="77777777" w:rsidR="001F6BB2" w:rsidRDefault="001F6BB2"/>
    <w:p w14:paraId="105385D8" w14:textId="77777777" w:rsidR="001F6BB2" w:rsidRDefault="001F6BB2"/>
    <w:p w14:paraId="630296C1" w14:textId="77777777" w:rsidR="001F6BB2" w:rsidRDefault="001F6BB2"/>
    <w:p w14:paraId="3E7E2100" w14:textId="77777777" w:rsidR="001F6BB2" w:rsidRDefault="001F6BB2"/>
    <w:p w14:paraId="2447D53B" w14:textId="77777777" w:rsidR="001F6BB2" w:rsidRDefault="001F6BB2"/>
    <w:p w14:paraId="1511D0B7" w14:textId="77777777" w:rsidR="001F6BB2" w:rsidRDefault="001F6BB2"/>
    <w:p w14:paraId="4FF38FC7" w14:textId="77777777" w:rsidR="001F6BB2" w:rsidRDefault="001F6BB2"/>
    <w:p w14:paraId="1783E60B" w14:textId="77777777" w:rsidR="001F6BB2" w:rsidRDefault="001F6BB2"/>
    <w:p w14:paraId="02FCD238" w14:textId="77777777" w:rsidR="001F6BB2" w:rsidRDefault="001F6BB2"/>
    <w:p w14:paraId="647FFC31" w14:textId="7D86CAAE" w:rsidR="006A7E50" w:rsidRDefault="006A7E50">
      <w:pPr>
        <w:pStyle w:val="TOC1"/>
        <w:tabs>
          <w:tab w:val="right" w:leader="dot" w:pos="9016"/>
        </w:tabs>
        <w:rPr>
          <w:noProof/>
        </w:rPr>
      </w:pPr>
      <w:r>
        <w:fldChar w:fldCharType="begin"/>
      </w:r>
      <w:r>
        <w:instrText xml:space="preserve"> TOC \o "1-3" \h \z \u </w:instrText>
      </w:r>
      <w:r>
        <w:fldChar w:fldCharType="separate"/>
      </w:r>
      <w:hyperlink w:anchor="_Toc231125401" w:history="1">
        <w:r w:rsidRPr="0095760D">
          <w:rPr>
            <w:rStyle w:val="Hyperlink"/>
            <w:noProof/>
          </w:rPr>
          <w:t>1.0 Introduction</w:t>
        </w:r>
        <w:r>
          <w:rPr>
            <w:noProof/>
            <w:webHidden/>
          </w:rPr>
          <w:tab/>
        </w:r>
        <w:r>
          <w:rPr>
            <w:noProof/>
            <w:webHidden/>
          </w:rPr>
          <w:fldChar w:fldCharType="begin"/>
        </w:r>
        <w:r>
          <w:rPr>
            <w:noProof/>
            <w:webHidden/>
          </w:rPr>
          <w:instrText xml:space="preserve"> PAGEREF _Toc231125401 \h </w:instrText>
        </w:r>
        <w:r>
          <w:rPr>
            <w:noProof/>
            <w:webHidden/>
          </w:rPr>
        </w:r>
        <w:r>
          <w:rPr>
            <w:noProof/>
            <w:webHidden/>
          </w:rPr>
          <w:fldChar w:fldCharType="separate"/>
        </w:r>
        <w:r>
          <w:rPr>
            <w:noProof/>
            <w:webHidden/>
          </w:rPr>
          <w:t>3</w:t>
        </w:r>
        <w:r>
          <w:rPr>
            <w:noProof/>
            <w:webHidden/>
          </w:rPr>
          <w:fldChar w:fldCharType="end"/>
        </w:r>
      </w:hyperlink>
    </w:p>
    <w:p w14:paraId="1CFACE6D" w14:textId="0B3FCA78" w:rsidR="006A7E50" w:rsidRDefault="006A7E50">
      <w:pPr>
        <w:pStyle w:val="TOC1"/>
        <w:tabs>
          <w:tab w:val="right" w:leader="dot" w:pos="9016"/>
        </w:tabs>
        <w:rPr>
          <w:noProof/>
        </w:rPr>
      </w:pPr>
      <w:hyperlink w:anchor="_Toc231125402" w:history="1">
        <w:r w:rsidRPr="0095760D">
          <w:rPr>
            <w:rStyle w:val="Hyperlink"/>
            <w:noProof/>
          </w:rPr>
          <w:t>2.0 Evaluate the Concept of Knowledge Management</w:t>
        </w:r>
        <w:r>
          <w:rPr>
            <w:noProof/>
            <w:webHidden/>
          </w:rPr>
          <w:tab/>
        </w:r>
        <w:r>
          <w:rPr>
            <w:noProof/>
            <w:webHidden/>
          </w:rPr>
          <w:fldChar w:fldCharType="begin"/>
        </w:r>
        <w:r>
          <w:rPr>
            <w:noProof/>
            <w:webHidden/>
          </w:rPr>
          <w:instrText xml:space="preserve"> PAGEREF _Toc231125402 \h </w:instrText>
        </w:r>
        <w:r>
          <w:rPr>
            <w:noProof/>
            <w:webHidden/>
          </w:rPr>
        </w:r>
        <w:r>
          <w:rPr>
            <w:noProof/>
            <w:webHidden/>
          </w:rPr>
          <w:fldChar w:fldCharType="separate"/>
        </w:r>
        <w:r>
          <w:rPr>
            <w:noProof/>
            <w:webHidden/>
          </w:rPr>
          <w:t>4</w:t>
        </w:r>
        <w:r>
          <w:rPr>
            <w:noProof/>
            <w:webHidden/>
          </w:rPr>
          <w:fldChar w:fldCharType="end"/>
        </w:r>
      </w:hyperlink>
    </w:p>
    <w:p w14:paraId="5CCDF148" w14:textId="252D5F4F" w:rsidR="006A7E50" w:rsidRDefault="006A7E50">
      <w:pPr>
        <w:pStyle w:val="TOC2"/>
        <w:tabs>
          <w:tab w:val="right" w:leader="dot" w:pos="9016"/>
        </w:tabs>
        <w:rPr>
          <w:noProof/>
        </w:rPr>
      </w:pPr>
      <w:hyperlink w:anchor="_Toc231125403" w:history="1">
        <w:r w:rsidRPr="0095760D">
          <w:rPr>
            <w:rStyle w:val="Hyperlink"/>
            <w:noProof/>
          </w:rPr>
          <w:t>2.1 Definitions of Knowledge Management</w:t>
        </w:r>
        <w:r>
          <w:rPr>
            <w:noProof/>
            <w:webHidden/>
          </w:rPr>
          <w:tab/>
        </w:r>
        <w:r>
          <w:rPr>
            <w:noProof/>
            <w:webHidden/>
          </w:rPr>
          <w:fldChar w:fldCharType="begin"/>
        </w:r>
        <w:r>
          <w:rPr>
            <w:noProof/>
            <w:webHidden/>
          </w:rPr>
          <w:instrText xml:space="preserve"> PAGEREF _Toc231125403 \h </w:instrText>
        </w:r>
        <w:r>
          <w:rPr>
            <w:noProof/>
            <w:webHidden/>
          </w:rPr>
        </w:r>
        <w:r>
          <w:rPr>
            <w:noProof/>
            <w:webHidden/>
          </w:rPr>
          <w:fldChar w:fldCharType="separate"/>
        </w:r>
        <w:r>
          <w:rPr>
            <w:noProof/>
            <w:webHidden/>
          </w:rPr>
          <w:t>4</w:t>
        </w:r>
        <w:r>
          <w:rPr>
            <w:noProof/>
            <w:webHidden/>
          </w:rPr>
          <w:fldChar w:fldCharType="end"/>
        </w:r>
      </w:hyperlink>
    </w:p>
    <w:p w14:paraId="63AE2E25" w14:textId="2C3E7ADA" w:rsidR="006A7E50" w:rsidRDefault="006A7E50">
      <w:pPr>
        <w:pStyle w:val="TOC3"/>
        <w:tabs>
          <w:tab w:val="right" w:leader="dot" w:pos="9016"/>
        </w:tabs>
        <w:rPr>
          <w:noProof/>
        </w:rPr>
      </w:pPr>
      <w:hyperlink w:anchor="_Toc231125404" w:history="1">
        <w:r w:rsidRPr="0095760D">
          <w:rPr>
            <w:rStyle w:val="Hyperlink"/>
            <w:noProof/>
          </w:rPr>
          <w:t>2.2 Critical Evaluation of Knowledge Management Models</w:t>
        </w:r>
        <w:r>
          <w:rPr>
            <w:noProof/>
            <w:webHidden/>
          </w:rPr>
          <w:tab/>
        </w:r>
        <w:r>
          <w:rPr>
            <w:noProof/>
            <w:webHidden/>
          </w:rPr>
          <w:fldChar w:fldCharType="begin"/>
        </w:r>
        <w:r>
          <w:rPr>
            <w:noProof/>
            <w:webHidden/>
          </w:rPr>
          <w:instrText xml:space="preserve"> PAGEREF _Toc231125404 \h </w:instrText>
        </w:r>
        <w:r>
          <w:rPr>
            <w:noProof/>
            <w:webHidden/>
          </w:rPr>
        </w:r>
        <w:r>
          <w:rPr>
            <w:noProof/>
            <w:webHidden/>
          </w:rPr>
          <w:fldChar w:fldCharType="separate"/>
        </w:r>
        <w:r>
          <w:rPr>
            <w:noProof/>
            <w:webHidden/>
          </w:rPr>
          <w:t>6</w:t>
        </w:r>
        <w:r>
          <w:rPr>
            <w:noProof/>
            <w:webHidden/>
          </w:rPr>
          <w:fldChar w:fldCharType="end"/>
        </w:r>
      </w:hyperlink>
    </w:p>
    <w:p w14:paraId="2C2D3D39" w14:textId="1D617DDE" w:rsidR="006A7E50" w:rsidRDefault="006A7E50">
      <w:pPr>
        <w:pStyle w:val="TOC1"/>
        <w:tabs>
          <w:tab w:val="right" w:leader="dot" w:pos="9016"/>
        </w:tabs>
        <w:rPr>
          <w:noProof/>
        </w:rPr>
      </w:pPr>
      <w:hyperlink w:anchor="_Toc231125405" w:history="1">
        <w:r w:rsidRPr="0095760D">
          <w:rPr>
            <w:rStyle w:val="Hyperlink"/>
            <w:noProof/>
          </w:rPr>
          <w:t>3.0 Developing a Knowledge Management Framework for a Bar/Restaurant Business</w:t>
        </w:r>
        <w:r>
          <w:rPr>
            <w:noProof/>
            <w:webHidden/>
          </w:rPr>
          <w:tab/>
        </w:r>
        <w:r>
          <w:rPr>
            <w:noProof/>
            <w:webHidden/>
          </w:rPr>
          <w:fldChar w:fldCharType="begin"/>
        </w:r>
        <w:r>
          <w:rPr>
            <w:noProof/>
            <w:webHidden/>
          </w:rPr>
          <w:instrText xml:space="preserve"> PAGEREF _Toc231125405 \h </w:instrText>
        </w:r>
        <w:r>
          <w:rPr>
            <w:noProof/>
            <w:webHidden/>
          </w:rPr>
        </w:r>
        <w:r>
          <w:rPr>
            <w:noProof/>
            <w:webHidden/>
          </w:rPr>
          <w:fldChar w:fldCharType="separate"/>
        </w:r>
        <w:r>
          <w:rPr>
            <w:noProof/>
            <w:webHidden/>
          </w:rPr>
          <w:t>9</w:t>
        </w:r>
        <w:r>
          <w:rPr>
            <w:noProof/>
            <w:webHidden/>
          </w:rPr>
          <w:fldChar w:fldCharType="end"/>
        </w:r>
      </w:hyperlink>
    </w:p>
    <w:p w14:paraId="5E92903E" w14:textId="205F6123" w:rsidR="006A7E50" w:rsidRDefault="006A7E50">
      <w:pPr>
        <w:pStyle w:val="TOC2"/>
        <w:tabs>
          <w:tab w:val="right" w:leader="dot" w:pos="9016"/>
        </w:tabs>
        <w:rPr>
          <w:noProof/>
        </w:rPr>
      </w:pPr>
      <w:hyperlink w:anchor="_Toc231125406" w:history="1">
        <w:r w:rsidRPr="0095760D">
          <w:rPr>
            <w:rStyle w:val="Hyperlink"/>
            <w:noProof/>
          </w:rPr>
          <w:t>3.1 Knowledge Identification</w:t>
        </w:r>
        <w:r>
          <w:rPr>
            <w:noProof/>
            <w:webHidden/>
          </w:rPr>
          <w:tab/>
        </w:r>
        <w:r>
          <w:rPr>
            <w:noProof/>
            <w:webHidden/>
          </w:rPr>
          <w:fldChar w:fldCharType="begin"/>
        </w:r>
        <w:r>
          <w:rPr>
            <w:noProof/>
            <w:webHidden/>
          </w:rPr>
          <w:instrText xml:space="preserve"> PAGEREF _Toc231125406 \h </w:instrText>
        </w:r>
        <w:r>
          <w:rPr>
            <w:noProof/>
            <w:webHidden/>
          </w:rPr>
        </w:r>
        <w:r>
          <w:rPr>
            <w:noProof/>
            <w:webHidden/>
          </w:rPr>
          <w:fldChar w:fldCharType="separate"/>
        </w:r>
        <w:r>
          <w:rPr>
            <w:noProof/>
            <w:webHidden/>
          </w:rPr>
          <w:t>9</w:t>
        </w:r>
        <w:r>
          <w:rPr>
            <w:noProof/>
            <w:webHidden/>
          </w:rPr>
          <w:fldChar w:fldCharType="end"/>
        </w:r>
      </w:hyperlink>
    </w:p>
    <w:p w14:paraId="37B480E0" w14:textId="51F09AD9" w:rsidR="006A7E50" w:rsidRDefault="006A7E50">
      <w:pPr>
        <w:pStyle w:val="TOC3"/>
        <w:tabs>
          <w:tab w:val="right" w:leader="dot" w:pos="9016"/>
        </w:tabs>
        <w:rPr>
          <w:noProof/>
        </w:rPr>
      </w:pPr>
      <w:hyperlink w:anchor="_Toc231125407" w:history="1">
        <w:r w:rsidRPr="0095760D">
          <w:rPr>
            <w:rStyle w:val="Hyperlink"/>
            <w:noProof/>
          </w:rPr>
          <w:t>3.2 Knowledge Capture</w:t>
        </w:r>
        <w:r>
          <w:rPr>
            <w:noProof/>
            <w:webHidden/>
          </w:rPr>
          <w:tab/>
        </w:r>
        <w:r>
          <w:rPr>
            <w:noProof/>
            <w:webHidden/>
          </w:rPr>
          <w:fldChar w:fldCharType="begin"/>
        </w:r>
        <w:r>
          <w:rPr>
            <w:noProof/>
            <w:webHidden/>
          </w:rPr>
          <w:instrText xml:space="preserve"> PAGEREF _Toc231125407 \h </w:instrText>
        </w:r>
        <w:r>
          <w:rPr>
            <w:noProof/>
            <w:webHidden/>
          </w:rPr>
        </w:r>
        <w:r>
          <w:rPr>
            <w:noProof/>
            <w:webHidden/>
          </w:rPr>
          <w:fldChar w:fldCharType="separate"/>
        </w:r>
        <w:r>
          <w:rPr>
            <w:noProof/>
            <w:webHidden/>
          </w:rPr>
          <w:t>10</w:t>
        </w:r>
        <w:r>
          <w:rPr>
            <w:noProof/>
            <w:webHidden/>
          </w:rPr>
          <w:fldChar w:fldCharType="end"/>
        </w:r>
      </w:hyperlink>
    </w:p>
    <w:p w14:paraId="22C0EFDD" w14:textId="1486E448" w:rsidR="006A7E50" w:rsidRDefault="006A7E50">
      <w:pPr>
        <w:pStyle w:val="TOC1"/>
        <w:tabs>
          <w:tab w:val="right" w:leader="dot" w:pos="9016"/>
        </w:tabs>
        <w:rPr>
          <w:noProof/>
        </w:rPr>
      </w:pPr>
      <w:hyperlink w:anchor="_Toc231125408" w:history="1">
        <w:r w:rsidRPr="0095760D">
          <w:rPr>
            <w:rStyle w:val="Hyperlink"/>
            <w:noProof/>
          </w:rPr>
          <w:t>4.0 Conclusion.</w:t>
        </w:r>
        <w:r>
          <w:rPr>
            <w:noProof/>
            <w:webHidden/>
          </w:rPr>
          <w:tab/>
        </w:r>
        <w:r>
          <w:rPr>
            <w:noProof/>
            <w:webHidden/>
          </w:rPr>
          <w:fldChar w:fldCharType="begin"/>
        </w:r>
        <w:r>
          <w:rPr>
            <w:noProof/>
            <w:webHidden/>
          </w:rPr>
          <w:instrText xml:space="preserve"> PAGEREF _Toc231125408 \h </w:instrText>
        </w:r>
        <w:r>
          <w:rPr>
            <w:noProof/>
            <w:webHidden/>
          </w:rPr>
        </w:r>
        <w:r>
          <w:rPr>
            <w:noProof/>
            <w:webHidden/>
          </w:rPr>
          <w:fldChar w:fldCharType="separate"/>
        </w:r>
        <w:r>
          <w:rPr>
            <w:noProof/>
            <w:webHidden/>
          </w:rPr>
          <w:t>13</w:t>
        </w:r>
        <w:r>
          <w:rPr>
            <w:noProof/>
            <w:webHidden/>
          </w:rPr>
          <w:fldChar w:fldCharType="end"/>
        </w:r>
      </w:hyperlink>
    </w:p>
    <w:p w14:paraId="5EBEA6A2" w14:textId="3E1F950B" w:rsidR="006A7E50" w:rsidRDefault="006A7E50">
      <w:pPr>
        <w:pStyle w:val="TOC1"/>
        <w:tabs>
          <w:tab w:val="right" w:leader="dot" w:pos="9016"/>
        </w:tabs>
        <w:rPr>
          <w:rStyle w:val="Hyperlink"/>
          <w:noProof/>
        </w:rPr>
      </w:pPr>
      <w:hyperlink w:anchor="_Toc231125409" w:history="1">
        <w:r w:rsidRPr="0095760D">
          <w:rPr>
            <w:rStyle w:val="Hyperlink"/>
            <w:noProof/>
          </w:rPr>
          <w:t>4 Bibliography</w:t>
        </w:r>
        <w:r>
          <w:rPr>
            <w:noProof/>
            <w:webHidden/>
          </w:rPr>
          <w:tab/>
        </w:r>
        <w:r>
          <w:rPr>
            <w:noProof/>
            <w:webHidden/>
          </w:rPr>
          <w:fldChar w:fldCharType="begin"/>
        </w:r>
        <w:r>
          <w:rPr>
            <w:noProof/>
            <w:webHidden/>
          </w:rPr>
          <w:instrText xml:space="preserve"> PAGEREF _Toc231125409 \h </w:instrText>
        </w:r>
        <w:r>
          <w:rPr>
            <w:noProof/>
            <w:webHidden/>
          </w:rPr>
        </w:r>
        <w:r>
          <w:rPr>
            <w:noProof/>
            <w:webHidden/>
          </w:rPr>
          <w:fldChar w:fldCharType="separate"/>
        </w:r>
        <w:r>
          <w:rPr>
            <w:noProof/>
            <w:webHidden/>
          </w:rPr>
          <w:t>15</w:t>
        </w:r>
        <w:r>
          <w:rPr>
            <w:noProof/>
            <w:webHidden/>
          </w:rPr>
          <w:fldChar w:fldCharType="end"/>
        </w:r>
      </w:hyperlink>
    </w:p>
    <w:p w14:paraId="2318C064" w14:textId="77777777" w:rsidR="0059164D" w:rsidRDefault="0059164D" w:rsidP="0059164D"/>
    <w:p w14:paraId="269C29E7" w14:textId="77777777" w:rsidR="0059164D" w:rsidRDefault="0059164D" w:rsidP="0059164D"/>
    <w:p w14:paraId="375562C6" w14:textId="77777777" w:rsidR="0059164D" w:rsidRDefault="0059164D" w:rsidP="0059164D"/>
    <w:p w14:paraId="5F9F7E30" w14:textId="77777777" w:rsidR="0059164D" w:rsidRDefault="0059164D" w:rsidP="0059164D"/>
    <w:p w14:paraId="4626AA14" w14:textId="77777777" w:rsidR="0059164D" w:rsidRDefault="0059164D" w:rsidP="0059164D"/>
    <w:p w14:paraId="40C66265" w14:textId="77777777" w:rsidR="0059164D" w:rsidRDefault="0059164D" w:rsidP="0059164D"/>
    <w:p w14:paraId="0991CAF2" w14:textId="77777777" w:rsidR="0059164D" w:rsidRDefault="0059164D" w:rsidP="0059164D"/>
    <w:p w14:paraId="1EE0C3B5" w14:textId="77777777" w:rsidR="0059164D" w:rsidRDefault="0059164D" w:rsidP="0059164D"/>
    <w:p w14:paraId="0D43EBA0" w14:textId="77777777" w:rsidR="0059164D" w:rsidRDefault="0059164D" w:rsidP="0059164D"/>
    <w:p w14:paraId="762A8C01" w14:textId="77777777" w:rsidR="0059164D" w:rsidRPr="0059164D" w:rsidRDefault="0059164D" w:rsidP="0059164D"/>
    <w:p w14:paraId="4635115B" w14:textId="77777777" w:rsidR="00E768B3" w:rsidRDefault="006A7E50">
      <w:r>
        <w:fldChar w:fldCharType="end"/>
      </w:r>
    </w:p>
    <w:tbl>
      <w:tblPr>
        <w:tblStyle w:val="TableGrid"/>
        <w:tblpPr w:leftFromText="180" w:rightFromText="180" w:vertAnchor="text" w:horzAnchor="margin" w:tblpY="249"/>
        <w:tblW w:w="0" w:type="auto"/>
        <w:tblLook w:val="04A0" w:firstRow="1" w:lastRow="0" w:firstColumn="1" w:lastColumn="0" w:noHBand="0" w:noVBand="1"/>
      </w:tblPr>
      <w:tblGrid>
        <w:gridCol w:w="8296"/>
      </w:tblGrid>
      <w:tr w:rsidR="00E768B3" w:rsidRPr="00537D53" w14:paraId="1ADD0B0E" w14:textId="77777777" w:rsidTr="00E768B3">
        <w:tc>
          <w:tcPr>
            <w:tcW w:w="8296" w:type="dxa"/>
          </w:tcPr>
          <w:p w14:paraId="7CE7B32F" w14:textId="77777777" w:rsidR="00E768B3" w:rsidRDefault="00E768B3" w:rsidP="00E768B3">
            <w:pPr>
              <w:pStyle w:val="Heading1"/>
              <w:rPr>
                <w:rFonts w:asciiTheme="minorHAnsi" w:hAnsiTheme="minorHAnsi"/>
              </w:rPr>
            </w:pPr>
            <w:bookmarkStart w:id="0" w:name="_Toc231125401"/>
            <w:r>
              <w:rPr>
                <w:rFonts w:asciiTheme="minorHAnsi" w:hAnsiTheme="minorHAnsi"/>
              </w:rPr>
              <w:t>1.0 Introduction</w:t>
            </w:r>
            <w:bookmarkEnd w:id="0"/>
          </w:p>
          <w:p w14:paraId="5FD21E30" w14:textId="77777777" w:rsidR="00E768B3" w:rsidRPr="00133B87" w:rsidRDefault="00E768B3" w:rsidP="00E768B3"/>
        </w:tc>
      </w:tr>
      <w:tr w:rsidR="00E768B3" w:rsidRPr="00537D53" w14:paraId="2106B303" w14:textId="77777777" w:rsidTr="00E768B3">
        <w:tc>
          <w:tcPr>
            <w:tcW w:w="8296" w:type="dxa"/>
          </w:tcPr>
          <w:p w14:paraId="2CFDD5FA" w14:textId="77777777" w:rsidR="00E768B3" w:rsidRPr="00537D53" w:rsidRDefault="00E768B3" w:rsidP="00E768B3"/>
        </w:tc>
      </w:tr>
      <w:tr w:rsidR="00E768B3" w:rsidRPr="00537D53" w14:paraId="504A4199" w14:textId="77777777" w:rsidTr="00E768B3">
        <w:tc>
          <w:tcPr>
            <w:tcW w:w="8296" w:type="dxa"/>
          </w:tcPr>
          <w:p w14:paraId="190E2FBE" w14:textId="77777777" w:rsidR="00E768B3" w:rsidRPr="00537D53" w:rsidRDefault="00E768B3" w:rsidP="00E768B3">
            <w:r w:rsidRPr="00537D53">
              <w:t>Knowledge has become one of the most important resources in the modern-day business environment. As workplaces operate within competitive and rapidly changing markets, effective management of knowledge has become a strategic necessity. Knowledge management refers to the systematic process of creating, capturing, storing, sharing and applying knowledge to improve business performance and achieve strategic objectives (Alavi &amp; Leidner, 2001). Unlike traditional resources, knowledge has the potential to grow through use and sharing, making it a critical source of sustainable competitive advantage (Grant, 1996).</w:t>
            </w:r>
          </w:p>
        </w:tc>
      </w:tr>
      <w:tr w:rsidR="00E768B3" w:rsidRPr="00537D53" w14:paraId="21357D51" w14:textId="77777777" w:rsidTr="00E768B3">
        <w:tc>
          <w:tcPr>
            <w:tcW w:w="8296" w:type="dxa"/>
          </w:tcPr>
          <w:p w14:paraId="4BC35F8D" w14:textId="04937EBD" w:rsidR="00E768B3" w:rsidRPr="00537D53" w:rsidRDefault="00E768B3" w:rsidP="00E768B3">
            <w:r w:rsidRPr="00537D53">
              <w:t>The hospitality industry, including bars and restaurants, operates in a highly competitive environment characterised by changing customers’ expectations, and increasing service quality demands. Th</w:t>
            </w:r>
            <w:r w:rsidR="00ED1A19">
              <w:t>is</w:t>
            </w:r>
            <w:r w:rsidRPr="00537D53">
              <w:t xml:space="preserve"> industry depends heavily on both explicit and tacit knowledge to maintain operational effectiveness and customer satisfaction. </w:t>
            </w:r>
          </w:p>
        </w:tc>
      </w:tr>
      <w:tr w:rsidR="00E768B3" w:rsidRPr="00537D53" w14:paraId="76163487" w14:textId="77777777" w:rsidTr="00E768B3">
        <w:tc>
          <w:tcPr>
            <w:tcW w:w="8296" w:type="dxa"/>
          </w:tcPr>
          <w:p w14:paraId="1C153EC8" w14:textId="77777777" w:rsidR="00E768B3" w:rsidRPr="00537D53" w:rsidRDefault="00E768B3" w:rsidP="00E768B3">
            <w:r w:rsidRPr="00537D53">
              <w:t xml:space="preserve">Explicit knowledge can be documented and transferred through procedures, manuals, and databases, whereas tacit knowledge embedded within an employees’ experiences, skills and interactions (Polanyi, 1966) Tacit knowledge within the hospitality industry is incredibly valuable as service quality often depends upon employees’ interpersonal skills, problem-solving abilities and practical experience. </w:t>
            </w:r>
          </w:p>
        </w:tc>
      </w:tr>
      <w:tr w:rsidR="00E768B3" w:rsidRPr="00537D53" w14:paraId="4A704038" w14:textId="77777777" w:rsidTr="00E768B3">
        <w:tc>
          <w:tcPr>
            <w:tcW w:w="8296" w:type="dxa"/>
          </w:tcPr>
          <w:p w14:paraId="4CEA0FE2" w14:textId="579C2790" w:rsidR="00E768B3" w:rsidRPr="00537D53" w:rsidRDefault="00E768B3" w:rsidP="00E768B3">
            <w:r w:rsidRPr="00537D53">
              <w:t>The importance of knowledge management has increases substantially as businesses seek</w:t>
            </w:r>
            <w:r w:rsidR="005659DA">
              <w:t xml:space="preserve"> to grow</w:t>
            </w:r>
            <w:r w:rsidRPr="00537D53">
              <w:t xml:space="preserve"> to improve innovation, decision-making processes, problem-solving skills and to learn continuously. (Davenport and Prusak, 1998) argue that organisations that effectively manage knowledge are in a better position to improve performance and to respond quickly and efficiently to environmental change. </w:t>
            </w:r>
          </w:p>
        </w:tc>
      </w:tr>
      <w:tr w:rsidR="00E768B3" w:rsidRPr="00537D53" w14:paraId="2C86AA0C" w14:textId="77777777" w:rsidTr="00E768B3">
        <w:tc>
          <w:tcPr>
            <w:tcW w:w="8296" w:type="dxa"/>
          </w:tcPr>
          <w:p w14:paraId="4F5C8C7E" w14:textId="77777777" w:rsidR="00E768B3" w:rsidRPr="00537D53" w:rsidRDefault="00E768B3" w:rsidP="00E768B3">
            <w:r w:rsidRPr="00537D53">
              <w:t xml:space="preserve">Similarly, (Nonaka and Takeuchi, 1995) suggest that organisational success depends on the continuous creation and sharing of knowledge throughout the organisation. </w:t>
            </w:r>
          </w:p>
        </w:tc>
      </w:tr>
      <w:tr w:rsidR="00E768B3" w:rsidRPr="00537D53" w14:paraId="503D413F" w14:textId="77777777" w:rsidTr="00E768B3">
        <w:tc>
          <w:tcPr>
            <w:tcW w:w="8296" w:type="dxa"/>
          </w:tcPr>
          <w:p w14:paraId="453653E5" w14:textId="77777777" w:rsidR="00E768B3" w:rsidRPr="00537D53" w:rsidRDefault="00E768B3" w:rsidP="00E768B3">
            <w:r w:rsidRPr="00537D53">
              <w:t>Within the hospitality sector, effective knowledge management can support staff development, reduce knowledge loss associated with high staff turnover and improve service delivery (Sigla &amp; Chalkiti, 2015)</w:t>
            </w:r>
          </w:p>
        </w:tc>
      </w:tr>
      <w:tr w:rsidR="00E768B3" w:rsidRPr="00537D53" w14:paraId="79E535A5" w14:textId="77777777" w:rsidTr="00E768B3">
        <w:tc>
          <w:tcPr>
            <w:tcW w:w="8296" w:type="dxa"/>
          </w:tcPr>
          <w:p w14:paraId="58FCEB8C" w14:textId="19182570" w:rsidR="00E768B3" w:rsidRPr="00537D53" w:rsidRDefault="00E768B3" w:rsidP="00E768B3">
            <w:r w:rsidRPr="00537D53">
              <w:t xml:space="preserve">However, the implementation of knowledge management doesn’t come without its challenges. Organisational culture, leadership commitment, employee motivation and technological abilities significantly influence the effectiveness of knowledge-sharing initiatives (Hislop et al., 2018). </w:t>
            </w:r>
            <w:r w:rsidRPr="00537D53">
              <w:lastRenderedPageBreak/>
              <w:t xml:space="preserve">Furthermore, decision-making processes can be affected by cognitive biases, such as confirmation bias, which may prevent managers from recognising important information that contradicts existing assumptions (Kahneman, 2011) As a result, successful knowledge management requires both technological systems and support, encouragement for continuous learning and evidence-based decision-making. Advances in cloud computing It will include leadership, organisational culture, technological capabilities, organisational learning and strategies for reducing confirmation bias. Ultimately, this assignment will demonstrate how effective knowledge management can enhance the service quality, organisational performance, and competitive advantage within the hospitality industry. However, the implementation of knowledge management has not come without its challenges. Organisational culture, leadership commitment, employee motivation, and technological capabilities significantly influence the effective of knowledge sharing initiatives (Hislop et al., 2018). In recent years, the significance of knowledge management has been further reinforced by digital transformation and increasing use of informal technologies within organisations. </w:t>
            </w:r>
          </w:p>
        </w:tc>
      </w:tr>
      <w:tr w:rsidR="00E768B3" w:rsidRPr="00537D53" w14:paraId="06A90C94" w14:textId="77777777" w:rsidTr="00E768B3">
        <w:tc>
          <w:tcPr>
            <w:tcW w:w="8296" w:type="dxa"/>
          </w:tcPr>
          <w:p w14:paraId="6947E856" w14:textId="77777777" w:rsidR="00E768B3" w:rsidRPr="00537D53" w:rsidRDefault="00E768B3" w:rsidP="00E768B3">
            <w:r w:rsidRPr="00537D53">
              <w:lastRenderedPageBreak/>
              <w:t xml:space="preserve">This assignment evaluates the concept of Knowledge management and its relevance within modern-day business settings. The discussion examines key theories and models of knowledge management, including the distinction between tacit and explicit knowledge. </w:t>
            </w:r>
          </w:p>
        </w:tc>
      </w:tr>
      <w:tr w:rsidR="00E768B3" w:rsidRPr="00537D53" w14:paraId="4D5108BE" w14:textId="77777777" w:rsidTr="00E768B3">
        <w:tc>
          <w:tcPr>
            <w:tcW w:w="8296" w:type="dxa"/>
          </w:tcPr>
          <w:p w14:paraId="1E543B5F" w14:textId="77777777" w:rsidR="00E768B3" w:rsidRDefault="00E768B3" w:rsidP="00E768B3">
            <w:r w:rsidRPr="00537D53">
              <w:t>Building upon this evaluation, the assignment develops a framework for a bar and restaurant business.</w:t>
            </w:r>
          </w:p>
          <w:p w14:paraId="2076686E" w14:textId="77777777" w:rsidR="00E768B3" w:rsidRDefault="00E768B3" w:rsidP="00E768B3"/>
          <w:p w14:paraId="79911149" w14:textId="77777777" w:rsidR="00E768B3" w:rsidRPr="00537D53" w:rsidRDefault="00E768B3" w:rsidP="00E768B3"/>
        </w:tc>
      </w:tr>
      <w:tr w:rsidR="00E768B3" w:rsidRPr="00537D53" w14:paraId="1A7C869E" w14:textId="77777777" w:rsidTr="00E768B3">
        <w:tc>
          <w:tcPr>
            <w:tcW w:w="8296" w:type="dxa"/>
          </w:tcPr>
          <w:p w14:paraId="38C9382A" w14:textId="77777777" w:rsidR="00E768B3" w:rsidRPr="00537D53" w:rsidRDefault="00E768B3" w:rsidP="00E768B3">
            <w:pPr>
              <w:pStyle w:val="Heading1"/>
            </w:pPr>
            <w:bookmarkStart w:id="1" w:name="_Toc231125402"/>
            <w:r w:rsidRPr="00537D53">
              <w:t>2.0 Evaluate the Concept of Knowledge Management</w:t>
            </w:r>
            <w:bookmarkEnd w:id="1"/>
          </w:p>
        </w:tc>
      </w:tr>
      <w:tr w:rsidR="00E768B3" w:rsidRPr="00537D53" w14:paraId="1183C29F" w14:textId="77777777" w:rsidTr="00E768B3">
        <w:tc>
          <w:tcPr>
            <w:tcW w:w="8296" w:type="dxa"/>
          </w:tcPr>
          <w:p w14:paraId="36450955" w14:textId="77777777" w:rsidR="00E768B3" w:rsidRPr="00537D53" w:rsidRDefault="00E768B3" w:rsidP="00E768B3"/>
        </w:tc>
      </w:tr>
      <w:tr w:rsidR="00E768B3" w:rsidRPr="00537D53" w14:paraId="27B656F9" w14:textId="77777777" w:rsidTr="00E768B3">
        <w:tc>
          <w:tcPr>
            <w:tcW w:w="8296" w:type="dxa"/>
          </w:tcPr>
          <w:p w14:paraId="06CDFED8" w14:textId="77777777" w:rsidR="00E768B3" w:rsidRPr="00537D53" w:rsidRDefault="00E768B3" w:rsidP="00E768B3">
            <w:pPr>
              <w:pStyle w:val="Heading2"/>
            </w:pPr>
            <w:bookmarkStart w:id="2" w:name="_Toc231125403"/>
            <w:r w:rsidRPr="00537D53">
              <w:t>2.1 Definitions of Knowledge Management</w:t>
            </w:r>
            <w:bookmarkEnd w:id="2"/>
          </w:p>
        </w:tc>
      </w:tr>
      <w:tr w:rsidR="00E768B3" w:rsidRPr="00537D53" w14:paraId="60E7E34D" w14:textId="77777777" w:rsidTr="00E768B3">
        <w:tc>
          <w:tcPr>
            <w:tcW w:w="8296" w:type="dxa"/>
          </w:tcPr>
          <w:p w14:paraId="19335245" w14:textId="77777777" w:rsidR="00E768B3" w:rsidRPr="00537D53" w:rsidRDefault="00E768B3" w:rsidP="00E768B3"/>
        </w:tc>
      </w:tr>
      <w:tr w:rsidR="00E768B3" w:rsidRPr="00537D53" w14:paraId="3AA98979" w14:textId="77777777" w:rsidTr="00E768B3">
        <w:tc>
          <w:tcPr>
            <w:tcW w:w="8296" w:type="dxa"/>
          </w:tcPr>
          <w:p w14:paraId="3B07F0B1" w14:textId="77777777" w:rsidR="00E768B3" w:rsidRPr="00537D53" w:rsidRDefault="00E768B3" w:rsidP="00E768B3">
            <w:r w:rsidRPr="00537D53">
              <w:t xml:space="preserve">Knowledge Management emerged as a significant are of organisational research during the late twentieth century as organisations recognised the strategic value of knowledge as a resource. Unlike physical assets, knowledge increases in value when shared and applied effectively throughout an organisation (Davenport &amp; Prusak, 1998). Knowledge management has become a vital component of organisational success, innovation and competitive advantage. </w:t>
            </w:r>
          </w:p>
        </w:tc>
      </w:tr>
      <w:tr w:rsidR="00E768B3" w:rsidRPr="00537D53" w14:paraId="7CC27CDE" w14:textId="77777777" w:rsidTr="00E768B3">
        <w:tc>
          <w:tcPr>
            <w:tcW w:w="8296" w:type="dxa"/>
          </w:tcPr>
          <w:p w14:paraId="150BB243" w14:textId="77777777" w:rsidR="00E768B3" w:rsidRPr="00537D53" w:rsidRDefault="00E768B3" w:rsidP="00E768B3">
            <w:r w:rsidRPr="00537D53">
              <w:t>There are several definitions of knowledge management within literature, Alavi and (Leidner, 2001) define it as a systematic approach that involves the creation, storage, retrieval, transfer, and application of knowledge.</w:t>
            </w:r>
          </w:p>
        </w:tc>
      </w:tr>
      <w:tr w:rsidR="00E768B3" w:rsidRPr="00537D53" w14:paraId="66569852" w14:textId="77777777" w:rsidTr="00E768B3">
        <w:tc>
          <w:tcPr>
            <w:tcW w:w="8296" w:type="dxa"/>
          </w:tcPr>
          <w:p w14:paraId="4C3D4A42" w14:textId="77777777" w:rsidR="00E768B3" w:rsidRPr="00537D53" w:rsidRDefault="00E768B3" w:rsidP="00E768B3">
            <w:r w:rsidRPr="00537D53">
              <w:t xml:space="preserve">Similarly, (Wig,1997) argues that knowledge management focuses on ensuring that organisations possess the right knowledge, at the right time, to support </w:t>
            </w:r>
            <w:r w:rsidRPr="00537D53">
              <w:lastRenderedPageBreak/>
              <w:t xml:space="preserve">effective decision-making. These definitions show that it is not only the management of information but the strategic use of organisational knowledge. </w:t>
            </w:r>
          </w:p>
        </w:tc>
      </w:tr>
      <w:tr w:rsidR="00E768B3" w:rsidRPr="00537D53" w14:paraId="6242F7E7" w14:textId="77777777" w:rsidTr="00E768B3">
        <w:tc>
          <w:tcPr>
            <w:tcW w:w="8296" w:type="dxa"/>
          </w:tcPr>
          <w:p w14:paraId="231E7388" w14:textId="77777777" w:rsidR="00E768B3" w:rsidRPr="00537D53" w:rsidRDefault="00E768B3" w:rsidP="00E768B3">
            <w:r w:rsidRPr="00537D53">
              <w:lastRenderedPageBreak/>
              <w:t xml:space="preserve">A key distinction within knowledge management literature is the difference between data, information and knowledge. Data consists of raw facts and figures without context, whereas information refers to organised data which has meaning and relevance (Druker, 1993). Knowledge represents the interpretation and application of information through experience, understanding and judgement. This is particularly relevant within the hospitality industry where customer data and operational information must be transformed into practical knowledge that improves service delivery. </w:t>
            </w:r>
          </w:p>
        </w:tc>
      </w:tr>
      <w:tr w:rsidR="00E768B3" w:rsidRPr="00537D53" w14:paraId="6B25BE6D" w14:textId="77777777" w:rsidTr="00E768B3">
        <w:tc>
          <w:tcPr>
            <w:tcW w:w="8296" w:type="dxa"/>
          </w:tcPr>
          <w:p w14:paraId="3E2D4E68" w14:textId="77777777" w:rsidR="00E768B3" w:rsidRPr="00537D53" w:rsidRDefault="00E768B3" w:rsidP="00E768B3">
            <w:r w:rsidRPr="00537D53">
              <w:t xml:space="preserve">(Polanyi,1966) introduced the concept of tacit and explicit knowledge, which remains fundamental to knowledge management theory. Explicit knowledge refers to knowledge that can be documented and communicated through databases and manuals. Tacit knowledge is acquired by an individual’s personal experience, intuition and practical skills and it can be difficult to articulate. Within a bar or restaurant business, an example of tacit knowledge could include customer service expertise, problem-solving skills, and the ability to anticipate the customer’s needs especially during busy service periods. </w:t>
            </w:r>
          </w:p>
        </w:tc>
      </w:tr>
      <w:tr w:rsidR="00E768B3" w:rsidRPr="00537D53" w14:paraId="0B9C645D" w14:textId="77777777" w:rsidTr="00E768B3">
        <w:tc>
          <w:tcPr>
            <w:tcW w:w="8296" w:type="dxa"/>
          </w:tcPr>
          <w:p w14:paraId="220742DA" w14:textId="77777777" w:rsidR="00E768B3" w:rsidRPr="00537D53" w:rsidRDefault="00E768B3" w:rsidP="00E768B3">
            <w:r w:rsidRPr="00537D53">
              <w:t>The significance of tacit knowledge has increased as organisations recognise that competitive advantage often drives from employee expertise rather than technological resources alone (Grant, 1996).</w:t>
            </w:r>
          </w:p>
        </w:tc>
      </w:tr>
      <w:tr w:rsidR="00E768B3" w:rsidRPr="00537D53" w14:paraId="1849AEDE" w14:textId="77777777" w:rsidTr="00E768B3">
        <w:tc>
          <w:tcPr>
            <w:tcW w:w="8296" w:type="dxa"/>
          </w:tcPr>
          <w:p w14:paraId="09C2FBFC" w14:textId="77777777" w:rsidR="00E768B3" w:rsidRPr="00537D53" w:rsidRDefault="00E768B3" w:rsidP="00E768B3">
            <w:r w:rsidRPr="00537D53">
              <w:t xml:space="preserve">Knowledge management has evolved from an information management perspective to a broader organisational learning perspective that emphasises knowledge creation, sharing and application. This reflects the growing recognition that knowledge is embedded in the organisational culture, relationships and face-to-face interactions rather than just in technological systems. </w:t>
            </w:r>
          </w:p>
        </w:tc>
      </w:tr>
      <w:tr w:rsidR="00E768B3" w:rsidRPr="00537D53" w14:paraId="182924B0" w14:textId="77777777" w:rsidTr="00E768B3">
        <w:tc>
          <w:tcPr>
            <w:tcW w:w="8296" w:type="dxa"/>
          </w:tcPr>
          <w:p w14:paraId="5DC63697" w14:textId="77777777" w:rsidR="00E768B3" w:rsidRPr="00537D53" w:rsidRDefault="00E768B3" w:rsidP="00E768B3">
            <w:r w:rsidRPr="00537D53">
              <w:t>From a critical perspective, some scholars argue that knowledge management remains difficult to define consistently due to the complexity of knowledge itself (Tsoukas, 2003). While many organisations invest heavily in technology to support knowledge management initiatives, critics suggest that technology itself cannot capture the social and cultural dimensions of knowledge sharing. Therefore, successful knowledge management requires a balance between technological systems and human factors such as trust, collaboration and leadership commitment (Hislop at al., 2018).</w:t>
            </w:r>
          </w:p>
        </w:tc>
      </w:tr>
      <w:tr w:rsidR="00E768B3" w:rsidRPr="00537D53" w14:paraId="78248922" w14:textId="77777777" w:rsidTr="00E768B3">
        <w:tc>
          <w:tcPr>
            <w:tcW w:w="8296" w:type="dxa"/>
          </w:tcPr>
          <w:p w14:paraId="7D7121A4" w14:textId="77777777" w:rsidR="00E768B3" w:rsidRPr="00537D53" w:rsidRDefault="00E768B3" w:rsidP="00E768B3">
            <w:r w:rsidRPr="00537D53">
              <w:t>Within the hospitality industry, knowledge management has become increasingly important due to high employee turnover and the reliance on employee expertise to deliver service quality. Hospitality organisations that fail to capture and capture knowledge risk losing valuable experience when employees leave the organisation. Consequently, effective knowledge management practices can contribute significantly to organisational learning, operational efficiency and customer satisfaction (Sigala &amp; Chalkiti, 2015).</w:t>
            </w:r>
          </w:p>
        </w:tc>
      </w:tr>
      <w:tr w:rsidR="00E768B3" w:rsidRPr="00537D53" w14:paraId="269A9101" w14:textId="77777777" w:rsidTr="00E768B3">
        <w:tc>
          <w:tcPr>
            <w:tcW w:w="8296" w:type="dxa"/>
          </w:tcPr>
          <w:p w14:paraId="2CADE799" w14:textId="77777777" w:rsidR="00E768B3" w:rsidRPr="00537D53" w:rsidRDefault="00E768B3" w:rsidP="00E768B3"/>
        </w:tc>
      </w:tr>
      <w:tr w:rsidR="00E768B3" w:rsidRPr="00537D53" w14:paraId="76EBE46F" w14:textId="77777777" w:rsidTr="00E768B3">
        <w:tc>
          <w:tcPr>
            <w:tcW w:w="8296" w:type="dxa"/>
          </w:tcPr>
          <w:p w14:paraId="12B9A497" w14:textId="77777777" w:rsidR="00E768B3" w:rsidRPr="00537D53" w:rsidRDefault="00E768B3" w:rsidP="00E768B3">
            <w:pPr>
              <w:pStyle w:val="Heading3"/>
            </w:pPr>
          </w:p>
        </w:tc>
      </w:tr>
      <w:tr w:rsidR="00E768B3" w:rsidRPr="00537D53" w14:paraId="79B23672" w14:textId="77777777" w:rsidTr="00E768B3">
        <w:tc>
          <w:tcPr>
            <w:tcW w:w="8296" w:type="dxa"/>
          </w:tcPr>
          <w:p w14:paraId="52A75D46" w14:textId="77777777" w:rsidR="00E768B3" w:rsidRPr="00537D53" w:rsidRDefault="00E768B3" w:rsidP="00E768B3">
            <w:pPr>
              <w:pStyle w:val="Heading3"/>
            </w:pPr>
            <w:bookmarkStart w:id="3" w:name="_Toc231125404"/>
            <w:r w:rsidRPr="00537D53">
              <w:lastRenderedPageBreak/>
              <w:t>2.2 Critical Evaluation of Knowledge Management Models</w:t>
            </w:r>
            <w:bookmarkEnd w:id="3"/>
            <w:r w:rsidRPr="00537D53">
              <w:t xml:space="preserve"> </w:t>
            </w:r>
          </w:p>
        </w:tc>
      </w:tr>
      <w:tr w:rsidR="00E768B3" w:rsidRPr="00537D53" w14:paraId="526843D6" w14:textId="77777777" w:rsidTr="00E768B3">
        <w:tc>
          <w:tcPr>
            <w:tcW w:w="8296" w:type="dxa"/>
          </w:tcPr>
          <w:p w14:paraId="44DFA275" w14:textId="77777777" w:rsidR="00E768B3" w:rsidRPr="00537D53" w:rsidRDefault="00E768B3" w:rsidP="00E768B3"/>
        </w:tc>
      </w:tr>
      <w:tr w:rsidR="00E768B3" w:rsidRPr="00537D53" w14:paraId="4F624309" w14:textId="77777777" w:rsidTr="00E768B3">
        <w:tc>
          <w:tcPr>
            <w:tcW w:w="8296" w:type="dxa"/>
          </w:tcPr>
          <w:p w14:paraId="04FF40B6" w14:textId="77777777" w:rsidR="00E768B3" w:rsidRPr="00537D53" w:rsidRDefault="00E768B3" w:rsidP="00E768B3">
            <w:r w:rsidRPr="00537D53">
              <w:t xml:space="preserve">One of the most influential models of knowledge management is the knowledge creation theory developed by (Nonaka and Takeuchi,1995). Thie theory argues that organisational knowledge is created through continuous interaction between tacit and explicit knowledge. This process is represented by the SECI model, which consists of four stages, socialisation, externalisation, combination and internalisation. The SECI model demonstrates how tacit and explicit knowledge interact through four stages of knowledge conversion (see Figure 1 ) (Nonaka &amp; Takeuchi, 1995). </w:t>
            </w:r>
          </w:p>
        </w:tc>
      </w:tr>
      <w:tr w:rsidR="00E768B3" w:rsidRPr="00537D53" w14:paraId="65891B70" w14:textId="77777777" w:rsidTr="00E768B3">
        <w:tc>
          <w:tcPr>
            <w:tcW w:w="8296" w:type="dxa"/>
          </w:tcPr>
          <w:p w14:paraId="07B27D99" w14:textId="77777777" w:rsidR="00E768B3" w:rsidRPr="00537D53" w:rsidRDefault="00E768B3" w:rsidP="00E768B3">
            <w:r w:rsidRPr="00537D53">
              <w:t>Figure 1</w:t>
            </w:r>
          </w:p>
        </w:tc>
      </w:tr>
      <w:tr w:rsidR="00E768B3" w:rsidRPr="00537D53" w14:paraId="76DB7C48" w14:textId="77777777" w:rsidTr="00E768B3">
        <w:tc>
          <w:tcPr>
            <w:tcW w:w="8296" w:type="dxa"/>
          </w:tcPr>
          <w:p w14:paraId="57EE951E" w14:textId="77777777" w:rsidR="00E768B3" w:rsidRPr="00537D53" w:rsidRDefault="00E768B3" w:rsidP="00E768B3">
            <w:r w:rsidRPr="00537D53">
              <w:t>SECI Model of Knowledge Creation</w:t>
            </w:r>
          </w:p>
        </w:tc>
      </w:tr>
      <w:tr w:rsidR="00E768B3" w:rsidRPr="00537D53" w14:paraId="5B64BB8D" w14:textId="77777777" w:rsidTr="00E768B3">
        <w:tc>
          <w:tcPr>
            <w:tcW w:w="8296" w:type="dxa"/>
          </w:tcPr>
          <w:p w14:paraId="5D3BD4EF" w14:textId="77777777" w:rsidR="00E768B3" w:rsidRPr="00537D53" w:rsidRDefault="00E768B3" w:rsidP="00E768B3">
            <w:r w:rsidRPr="00537D53">
              <w:rPr>
                <w:noProof/>
              </w:rPr>
              <w:drawing>
                <wp:inline distT="0" distB="0" distL="0" distR="0" wp14:anchorId="60195397" wp14:editId="46A8A969">
                  <wp:extent cx="5120640" cy="3519496"/>
                  <wp:effectExtent l="0" t="0" r="3810" b="5080"/>
                  <wp:docPr id="2" name="Picture 1" descr="Organizational Knowledge Management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nizational Knowledge Management b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34291" cy="3528879"/>
                          </a:xfrm>
                          <a:prstGeom prst="rect">
                            <a:avLst/>
                          </a:prstGeom>
                          <a:noFill/>
                          <a:ln>
                            <a:noFill/>
                          </a:ln>
                        </pic:spPr>
                      </pic:pic>
                    </a:graphicData>
                  </a:graphic>
                </wp:inline>
              </w:drawing>
            </w:r>
          </w:p>
        </w:tc>
      </w:tr>
      <w:tr w:rsidR="00E768B3" w:rsidRPr="00537D53" w14:paraId="26FA578C" w14:textId="77777777" w:rsidTr="00E768B3">
        <w:tc>
          <w:tcPr>
            <w:tcW w:w="8296" w:type="dxa"/>
          </w:tcPr>
          <w:p w14:paraId="427BEB30" w14:textId="77777777" w:rsidR="00E768B3" w:rsidRPr="00537D53" w:rsidRDefault="00E768B3" w:rsidP="00E768B3"/>
        </w:tc>
      </w:tr>
      <w:tr w:rsidR="00E768B3" w:rsidRPr="00537D53" w14:paraId="4E1E00F4" w14:textId="77777777" w:rsidTr="00E768B3">
        <w:tc>
          <w:tcPr>
            <w:tcW w:w="8296" w:type="dxa"/>
          </w:tcPr>
          <w:p w14:paraId="6CFD57CB" w14:textId="77777777" w:rsidR="00E768B3" w:rsidRPr="00537D53" w:rsidRDefault="00E768B3" w:rsidP="00E768B3"/>
        </w:tc>
      </w:tr>
      <w:tr w:rsidR="00E768B3" w:rsidRPr="00537D53" w14:paraId="4ED83149" w14:textId="77777777" w:rsidTr="00E768B3">
        <w:tc>
          <w:tcPr>
            <w:tcW w:w="8296" w:type="dxa"/>
          </w:tcPr>
          <w:p w14:paraId="7017745E" w14:textId="77777777" w:rsidR="00E768B3" w:rsidRPr="00537D53" w:rsidRDefault="00E768B3" w:rsidP="00E768B3">
            <w:r w:rsidRPr="00537D53">
              <w:t xml:space="preserve">The SECI model of knowledge has received significant academic support because it highlights the dynamic nature of knowledge creation and recognises the importance of human interaction in organisational learning (Leonard &amp; Sensiper,1998). The model is particularly relevant within the hospitality industry where employee interactions and experimental learning play a central role in service delivery. </w:t>
            </w:r>
          </w:p>
        </w:tc>
      </w:tr>
      <w:tr w:rsidR="00E768B3" w:rsidRPr="00537D53" w14:paraId="0C928283" w14:textId="77777777" w:rsidTr="00E768B3">
        <w:tc>
          <w:tcPr>
            <w:tcW w:w="8296" w:type="dxa"/>
          </w:tcPr>
          <w:p w14:paraId="56E7902A" w14:textId="77777777" w:rsidR="00E768B3" w:rsidRPr="00537D53" w:rsidRDefault="00E768B3" w:rsidP="00E768B3">
            <w:r w:rsidRPr="00537D53">
              <w:t xml:space="preserve">However, the model has also been criticised (Tsoukas,2003) argues that the distinction between explicit and tacit knowledge may oversimplify the complexity of knowledge creation processes. Furthermore, the model assumes that employees are willing to share knowledge freely, which may not always be the case. Organisational politics, competition and lack of trust can discourage employees from sharing valuable knowledge. </w:t>
            </w:r>
          </w:p>
        </w:tc>
      </w:tr>
      <w:tr w:rsidR="00E768B3" w:rsidRPr="00537D53" w14:paraId="4B28FCEE" w14:textId="77777777" w:rsidTr="00E768B3">
        <w:tc>
          <w:tcPr>
            <w:tcW w:w="8296" w:type="dxa"/>
          </w:tcPr>
          <w:p w14:paraId="6BA59A9A" w14:textId="77777777" w:rsidR="00E768B3" w:rsidRPr="00537D53" w:rsidRDefault="00E768B3" w:rsidP="00E768B3">
            <w:r w:rsidRPr="00537D53">
              <w:lastRenderedPageBreak/>
              <w:t xml:space="preserve">Another influential contribution to knowledge management theory is the work of (Davenport and Prusak,1998), who emphasise that knowledge sharing depends upon organisational culture rather than technology alone.  They argue that successful knowledge management initiative requires trust, collaboration, and supportive leadership. This perspective challenges earlier knowledge management systems that focused on technological systems. Similarly, (Senge,1990) introduced the concept of the learning organisation, arguing that organisations must continuously develop their capacity to learn and adapt. </w:t>
            </w:r>
          </w:p>
        </w:tc>
      </w:tr>
      <w:tr w:rsidR="00E768B3" w:rsidRPr="00537D53" w14:paraId="7B198E28" w14:textId="77777777" w:rsidTr="00E768B3">
        <w:tc>
          <w:tcPr>
            <w:tcW w:w="8296" w:type="dxa"/>
          </w:tcPr>
          <w:p w14:paraId="7E7C2161" w14:textId="4BBB3A86" w:rsidR="00E768B3" w:rsidRPr="00537D53" w:rsidRDefault="00E768B3" w:rsidP="00E768B3">
            <w:r w:rsidRPr="00537D53">
              <w:t>A comparison of the SE</w:t>
            </w:r>
            <w:r w:rsidR="00FB684E">
              <w:t>C</w:t>
            </w:r>
            <w:r w:rsidRPr="00537D53">
              <w:t>I model and the Learning Organisation framework highlights both similarities and differences in their approaches to knowledge management the second model focuses primarily on the creation and conversion of knowledge through interactions between Tackett and explicit knowledge, whereas (Senge 1990) Learning Organisation Theory emphasises the broader conditions that support continuous learning and adaptation. While the second model provides a structured explanation of how knowledge is generated on trade the Learning Organisation framework focuses on developing a culture that encourages employees to learn collectively and challenge existing beliefs and assumptions</w:t>
            </w:r>
            <w:r w:rsidR="009C5923">
              <w:t>, b</w:t>
            </w:r>
            <w:r w:rsidRPr="00537D53">
              <w:t>oth of these models recognise the importance of collaboration and communication</w:t>
            </w:r>
            <w:r w:rsidR="009C5923">
              <w:t>.</w:t>
            </w:r>
            <w:r w:rsidRPr="00537D53">
              <w:t xml:space="preserve"> However</w:t>
            </w:r>
            <w:r w:rsidR="009C5923">
              <w:t>,</w:t>
            </w:r>
            <w:r w:rsidRPr="00537D53">
              <w:t xml:space="preserve"> they approach organisational learning from different angles. Within the hospitality industry, both models offer valuable insights but also present practical limitations the S</w:t>
            </w:r>
            <w:r w:rsidR="009C5923">
              <w:t>ECI</w:t>
            </w:r>
            <w:r w:rsidRPr="00537D53">
              <w:t xml:space="preserve"> model assumes that employees are willing and able to share their knowledge, yet hospitality businesses often experience high employee </w:t>
            </w:r>
            <w:r w:rsidR="0015348A">
              <w:t xml:space="preserve">turnover </w:t>
            </w:r>
            <w:r w:rsidRPr="00537D53">
              <w:t xml:space="preserve">that may restrict the ability of knowledge sharing opportunities. Similarly, the learning organisation framework requires long term commitment from leadership roles and employees which may be difficult to achieve an organisation’s operating with limited resources. Despite this the models can provide useful guidance for developing organisational practises that support innovation, and </w:t>
            </w:r>
            <w:r w:rsidR="0015348A">
              <w:t xml:space="preserve">continuous learning. </w:t>
            </w:r>
            <w:r w:rsidRPr="00537D53">
              <w:t xml:space="preserve">Consequently, businesses should adapt to these frameworks to </w:t>
            </w:r>
            <w:r w:rsidR="000F1FAE" w:rsidRPr="00537D53">
              <w:t>these specific needs</w:t>
            </w:r>
            <w:r w:rsidRPr="00537D53">
              <w:t xml:space="preserve"> and to the environment they work in rather than applying them as complete solutions</w:t>
            </w:r>
            <w:r w:rsidR="000F1FAE">
              <w:t>.</w:t>
            </w:r>
          </w:p>
        </w:tc>
      </w:tr>
      <w:tr w:rsidR="00E768B3" w:rsidRPr="00537D53" w14:paraId="36C9E327" w14:textId="77777777" w:rsidTr="00E768B3">
        <w:tc>
          <w:tcPr>
            <w:tcW w:w="8296" w:type="dxa"/>
          </w:tcPr>
          <w:p w14:paraId="1E6F818E" w14:textId="77777777" w:rsidR="00E768B3" w:rsidRPr="00537D53" w:rsidRDefault="00E768B3" w:rsidP="00E768B3">
            <w:r w:rsidRPr="00537D53">
              <w:t>This framework identifies five disciplines, systems thinking, personal mastery, mental models, shared vision and team learning.  These disciplines emphasise collective learning and organisational development rather than simply gathering and managing information.</w:t>
            </w:r>
          </w:p>
        </w:tc>
      </w:tr>
      <w:tr w:rsidR="00E768B3" w:rsidRPr="00537D53" w14:paraId="23783942" w14:textId="77777777" w:rsidTr="00E768B3">
        <w:tc>
          <w:tcPr>
            <w:tcW w:w="8296" w:type="dxa"/>
          </w:tcPr>
          <w:p w14:paraId="7A1C1C57" w14:textId="610A18F4" w:rsidR="00E768B3" w:rsidRPr="00537D53" w:rsidRDefault="00E768B3" w:rsidP="00E768B3">
            <w:r w:rsidRPr="00537D53">
              <w:t xml:space="preserve">From a critical perspective, knowledge management models provide valuable frameworks for understanding organisational learning, however, they often underestimate the practical challenges associated with implementation. High employee turnover, limited resources and hesitance to change can reduce effectiveness of knowledge management initiatives, particularly in the hospitality industry. </w:t>
            </w:r>
          </w:p>
        </w:tc>
      </w:tr>
      <w:tr w:rsidR="00E768B3" w:rsidRPr="00537D53" w14:paraId="700B863D" w14:textId="77777777" w:rsidTr="00E768B3">
        <w:tc>
          <w:tcPr>
            <w:tcW w:w="8296" w:type="dxa"/>
          </w:tcPr>
          <w:p w14:paraId="563951FF" w14:textId="406624D6" w:rsidR="00E768B3" w:rsidRPr="00537D53" w:rsidRDefault="00E768B3" w:rsidP="00E768B3">
            <w:r w:rsidRPr="00537D53">
              <w:t xml:space="preserve">Overall knowledge theory demonstrates that the success of a business depends heavily on effective creation, sharing and application of knowledge. The SECI framework and learning organisation theory give valuable insights, practical implementation, and careful consideration of organisational culture and employee behaviour. Another significant contribution to knowledge </w:t>
            </w:r>
            <w:r w:rsidRPr="00537D53">
              <w:lastRenderedPageBreak/>
              <w:t xml:space="preserve">management literature is the </w:t>
            </w:r>
            <w:r w:rsidR="00315007" w:rsidRPr="00537D53">
              <w:t>resource-based</w:t>
            </w:r>
            <w:r w:rsidRPr="00537D53">
              <w:t xml:space="preserve"> view RVV of the film, which argues that knowledge represents one of the most valuable strategic resources available to organisations. According to </w:t>
            </w:r>
            <w:r w:rsidR="00ED002B">
              <w:t>(</w:t>
            </w:r>
            <w:r w:rsidRPr="00537D53">
              <w:t>Grant 1996</w:t>
            </w:r>
            <w:r w:rsidR="00ED002B">
              <w:t>)</w:t>
            </w:r>
            <w:r w:rsidRPr="00537D53">
              <w:t>, organisations achieve sustainable competitive advantage when they possess valuable, rare, inimitable and non-substantial resources. Knowledge is particularly important because it is difficult for competitors, to replicate, especially</w:t>
            </w:r>
          </w:p>
        </w:tc>
      </w:tr>
      <w:tr w:rsidR="00E768B3" w:rsidRPr="00537D53" w14:paraId="30B188F2" w14:textId="77777777" w:rsidTr="00E768B3">
        <w:tc>
          <w:tcPr>
            <w:tcW w:w="8296" w:type="dxa"/>
          </w:tcPr>
          <w:p w14:paraId="0529D3DD" w14:textId="777C270F" w:rsidR="00E768B3" w:rsidRPr="00537D53" w:rsidRDefault="00ED002B" w:rsidP="00E768B3">
            <w:r>
              <w:lastRenderedPageBreak/>
              <w:t>w</w:t>
            </w:r>
            <w:r w:rsidR="00E768B3" w:rsidRPr="00537D53">
              <w:t>hen it’s embedded within organisational routines, employee expertise and workplace culture. From this perspective, knowledge management is not simply considered restoring information but with developing and protecting organisation capabilities that contribute to long term success. Despite strength, the resource-based view has also been criticised for placing excessive emphasis on internal organisational resources while overlooking external factors that influence organisational performance. Critics argue that rapidly changing market conditions, technological developments and customer expectations may reduce the long-term value of existing knowledge resources in the hospitality industry businesses must continuously update and adapt their knowledge to respond to changing consumer preferences, digital technologies and competitive pressures. Therefore, knowledge management should be viewed as a dynamic process rather than a statistic Static organisational asset. Furthermore, advances in digital technology have transformed temporary approaches to knowledge management. Organisations increasingly utilise cloud-based systems, intranet, artificial intelligence and customer relationship management platforms to capture and distribute knowledge across departments. While these technologies improve access to information, researchers argue the technology alone cannot guarantee effective knowledge sharing (Hislop et al., 2018) suggest that organisational culture remains a critical determinant of knowledge management success because employees must be willing to contribute, share and apply knowledge in their daily activities. This highlights an important limitation of many knowledge management and models, which often focus on formal systems while underestimating the influence of social relationships and organisational behaviour. Therefore, successful knowledge management requires integrating technological infrastructure with leadership practises that encourage trust, collaboration and continuous learning</w:t>
            </w:r>
          </w:p>
        </w:tc>
      </w:tr>
      <w:tr w:rsidR="00E768B3" w:rsidRPr="00537D53" w14:paraId="0B3AAD5E" w14:textId="77777777" w:rsidTr="00E768B3">
        <w:tc>
          <w:tcPr>
            <w:tcW w:w="8296" w:type="dxa"/>
          </w:tcPr>
          <w:p w14:paraId="25DF8694" w14:textId="77777777" w:rsidR="00E768B3" w:rsidRPr="00537D53" w:rsidRDefault="00E768B3" w:rsidP="00E768B3"/>
        </w:tc>
      </w:tr>
      <w:tr w:rsidR="00E768B3" w:rsidRPr="00537D53" w14:paraId="2264129A" w14:textId="77777777" w:rsidTr="00E768B3">
        <w:tc>
          <w:tcPr>
            <w:tcW w:w="8296" w:type="dxa"/>
          </w:tcPr>
          <w:p w14:paraId="65199B34" w14:textId="77777777" w:rsidR="00E768B3" w:rsidRPr="00537D53" w:rsidRDefault="00E768B3" w:rsidP="00E768B3">
            <w:pPr>
              <w:pStyle w:val="Heading1"/>
            </w:pPr>
            <w:bookmarkStart w:id="4" w:name="_Toc231125405"/>
            <w:r w:rsidRPr="00537D53">
              <w:t>3.0 Developing a Knowledge Management Framework for a Bar/Restaurant Business</w:t>
            </w:r>
            <w:bookmarkEnd w:id="4"/>
          </w:p>
        </w:tc>
      </w:tr>
      <w:tr w:rsidR="00E768B3" w:rsidRPr="00537D53" w14:paraId="1A1764A7" w14:textId="77777777" w:rsidTr="00E768B3">
        <w:tc>
          <w:tcPr>
            <w:tcW w:w="8296" w:type="dxa"/>
          </w:tcPr>
          <w:p w14:paraId="742A6952" w14:textId="77777777" w:rsidR="00E768B3" w:rsidRPr="00537D53" w:rsidRDefault="00E768B3" w:rsidP="00E768B3"/>
        </w:tc>
      </w:tr>
      <w:tr w:rsidR="00E768B3" w:rsidRPr="00537D53" w14:paraId="72BC0343" w14:textId="77777777" w:rsidTr="00E768B3">
        <w:tc>
          <w:tcPr>
            <w:tcW w:w="8296" w:type="dxa"/>
          </w:tcPr>
          <w:p w14:paraId="0E7D29DF" w14:textId="77777777" w:rsidR="00E768B3" w:rsidRPr="00537D53" w:rsidRDefault="00E768B3" w:rsidP="00E768B3">
            <w:r w:rsidRPr="00537D53">
              <w:t>Knowledge Management can provide many valuable a benefit for the hospitality industry but improving quality of service, improving customer experience, enhancing learning within the workforce and enhancing decision-making.</w:t>
            </w:r>
          </w:p>
        </w:tc>
      </w:tr>
      <w:tr w:rsidR="00E768B3" w:rsidRPr="00537D53" w14:paraId="7A76556B" w14:textId="77777777" w:rsidTr="00E768B3">
        <w:tc>
          <w:tcPr>
            <w:tcW w:w="8296" w:type="dxa"/>
          </w:tcPr>
          <w:p w14:paraId="31D60479" w14:textId="544ECEFC" w:rsidR="00E768B3" w:rsidRPr="00537D53" w:rsidRDefault="00E768B3" w:rsidP="00E768B3">
            <w:r w:rsidRPr="00537D53">
              <w:t xml:space="preserve">In the Bar/restaurant hospitality industry, Knowledge is a critical asset because service quality, food safety, customer satisfaction, and operational </w:t>
            </w:r>
            <w:r w:rsidRPr="00537D53">
              <w:lastRenderedPageBreak/>
              <w:t>efficiency depend heavily on employees’ skills and experience. Hospitality businesses often face challenges such as high staff turnover inconsistent service standards and the loss of valuable knowledge when experienced employees leave. Therefore, an effective knowledge management framework can help bars and restaurants preserve and enhance business knowledge improve employee performance, and maintain service excellence (Halin &amp; Hamburg, 2008) This framework is based on knowledge management principles and the S</w:t>
            </w:r>
            <w:r w:rsidR="00EB0E8F">
              <w:t xml:space="preserve">ECI model. </w:t>
            </w:r>
            <w:r w:rsidR="009966C2" w:rsidRPr="00537D53">
              <w:t>Knowledge may be classified as tactic knowledge coming from personal experience, intuition, and skills gained through practise. Could also be seen as explicit knowledge which is written PR procedures, manuals, recipes, and training materials. Being able to identify critical knowledge areas ensures that valuable expertise is utilised and recognised. Service quality is often a key determinant of customer loyalty in hospitality businesses (Yang, 2004)</w:t>
            </w:r>
          </w:p>
        </w:tc>
      </w:tr>
      <w:tr w:rsidR="00E768B3" w:rsidRPr="00537D53" w14:paraId="31BE56AF" w14:textId="77777777" w:rsidTr="00E768B3">
        <w:tc>
          <w:tcPr>
            <w:tcW w:w="8296" w:type="dxa"/>
          </w:tcPr>
          <w:p w14:paraId="28B7E44E" w14:textId="77777777" w:rsidR="00E768B3" w:rsidRPr="00537D53" w:rsidRDefault="00E768B3" w:rsidP="00E768B3"/>
        </w:tc>
      </w:tr>
      <w:tr w:rsidR="00E768B3" w:rsidRPr="00537D53" w14:paraId="00E55A25" w14:textId="77777777" w:rsidTr="00E768B3">
        <w:tc>
          <w:tcPr>
            <w:tcW w:w="8296" w:type="dxa"/>
          </w:tcPr>
          <w:p w14:paraId="6E1042F3" w14:textId="77777777" w:rsidR="00E768B3" w:rsidRPr="00537D53" w:rsidRDefault="00E768B3" w:rsidP="00E768B3">
            <w:pPr>
              <w:pStyle w:val="Heading2"/>
            </w:pPr>
            <w:bookmarkStart w:id="5" w:name="_Toc231125406"/>
            <w:r w:rsidRPr="00537D53">
              <w:t>3.1 Knowledge Identification</w:t>
            </w:r>
            <w:bookmarkEnd w:id="5"/>
          </w:p>
        </w:tc>
      </w:tr>
      <w:tr w:rsidR="00E768B3" w:rsidRPr="00537D53" w14:paraId="51F20B68" w14:textId="77777777" w:rsidTr="00E768B3">
        <w:tc>
          <w:tcPr>
            <w:tcW w:w="8296" w:type="dxa"/>
          </w:tcPr>
          <w:p w14:paraId="79BFE646" w14:textId="77777777" w:rsidR="00E768B3" w:rsidRPr="00537D53" w:rsidRDefault="00E768B3" w:rsidP="00E768B3"/>
        </w:tc>
      </w:tr>
      <w:tr w:rsidR="00E768B3" w:rsidRPr="00537D53" w14:paraId="6E3BB77A" w14:textId="77777777" w:rsidTr="00E768B3">
        <w:tc>
          <w:tcPr>
            <w:tcW w:w="8296" w:type="dxa"/>
          </w:tcPr>
          <w:p w14:paraId="4DAC8373" w14:textId="77777777" w:rsidR="00E768B3" w:rsidRPr="00537D53" w:rsidRDefault="00E768B3" w:rsidP="00E768B3">
            <w:r w:rsidRPr="00537D53">
              <w:t>The first step is identifying the knowledge required for effective bar and restaurant operations This could include:</w:t>
            </w:r>
          </w:p>
        </w:tc>
      </w:tr>
      <w:tr w:rsidR="00E768B3" w:rsidRPr="00537D53" w14:paraId="46E3B526" w14:textId="77777777" w:rsidTr="00E768B3">
        <w:tc>
          <w:tcPr>
            <w:tcW w:w="8296" w:type="dxa"/>
          </w:tcPr>
          <w:p w14:paraId="03FAC852" w14:textId="77777777" w:rsidR="00E768B3" w:rsidRPr="00537D53" w:rsidRDefault="00E768B3" w:rsidP="00E768B3">
            <w:r w:rsidRPr="00537D53">
              <w:t>- Food preparation techniques</w:t>
            </w:r>
          </w:p>
        </w:tc>
      </w:tr>
      <w:tr w:rsidR="00E768B3" w:rsidRPr="00537D53" w14:paraId="03A03417" w14:textId="77777777" w:rsidTr="00E768B3">
        <w:tc>
          <w:tcPr>
            <w:tcW w:w="8296" w:type="dxa"/>
          </w:tcPr>
          <w:p w14:paraId="28A957F6" w14:textId="77777777" w:rsidR="00E768B3" w:rsidRPr="00537D53" w:rsidRDefault="00E768B3" w:rsidP="00E768B3">
            <w:r w:rsidRPr="00537D53">
              <w:t>- Cocktail recipes and beverage knowledge</w:t>
            </w:r>
          </w:p>
        </w:tc>
      </w:tr>
      <w:tr w:rsidR="00E768B3" w:rsidRPr="00537D53" w14:paraId="3F5EF171" w14:textId="77777777" w:rsidTr="00E768B3">
        <w:tc>
          <w:tcPr>
            <w:tcW w:w="8296" w:type="dxa"/>
          </w:tcPr>
          <w:p w14:paraId="33FB00EA" w14:textId="77777777" w:rsidR="00E768B3" w:rsidRPr="00537D53" w:rsidRDefault="00E768B3" w:rsidP="00E768B3">
            <w:r w:rsidRPr="00537D53">
              <w:t>- Communication techniques</w:t>
            </w:r>
          </w:p>
        </w:tc>
      </w:tr>
      <w:tr w:rsidR="00E768B3" w:rsidRPr="00537D53" w14:paraId="07D88CA3" w14:textId="77777777" w:rsidTr="00E768B3">
        <w:tc>
          <w:tcPr>
            <w:tcW w:w="8296" w:type="dxa"/>
          </w:tcPr>
          <w:p w14:paraId="38614D20" w14:textId="77777777" w:rsidR="00E768B3" w:rsidRPr="00537D53" w:rsidRDefault="00E768B3" w:rsidP="00E768B3">
            <w:r w:rsidRPr="00537D53">
              <w:t>- Customer service standards</w:t>
            </w:r>
          </w:p>
        </w:tc>
      </w:tr>
      <w:tr w:rsidR="00E768B3" w:rsidRPr="00537D53" w14:paraId="74396154" w14:textId="77777777" w:rsidTr="00E768B3">
        <w:tc>
          <w:tcPr>
            <w:tcW w:w="8296" w:type="dxa"/>
          </w:tcPr>
          <w:p w14:paraId="1997EBAF" w14:textId="77777777" w:rsidR="00E768B3" w:rsidRPr="00537D53" w:rsidRDefault="00E768B3" w:rsidP="00E768B3">
            <w:r w:rsidRPr="00537D53">
              <w:t>- Knowledge and understanding on health and safety protocols</w:t>
            </w:r>
          </w:p>
        </w:tc>
      </w:tr>
      <w:tr w:rsidR="00E768B3" w:rsidRPr="00537D53" w14:paraId="38C7552E" w14:textId="77777777" w:rsidTr="00E768B3">
        <w:tc>
          <w:tcPr>
            <w:tcW w:w="8296" w:type="dxa"/>
          </w:tcPr>
          <w:p w14:paraId="5857BBAA" w14:textId="77777777" w:rsidR="00E768B3" w:rsidRPr="00537D53" w:rsidRDefault="00E768B3" w:rsidP="00E768B3">
            <w:r w:rsidRPr="00537D53">
              <w:t>- Point-of-sale system operations</w:t>
            </w:r>
          </w:p>
        </w:tc>
      </w:tr>
      <w:tr w:rsidR="00E768B3" w:rsidRPr="00537D53" w14:paraId="07D060E4" w14:textId="77777777" w:rsidTr="00E768B3">
        <w:tc>
          <w:tcPr>
            <w:tcW w:w="8296" w:type="dxa"/>
          </w:tcPr>
          <w:p w14:paraId="521B992E" w14:textId="77777777" w:rsidR="00E768B3" w:rsidRPr="00537D53" w:rsidRDefault="00E768B3" w:rsidP="00E768B3">
            <w:r w:rsidRPr="00537D53">
              <w:t>- Problem Solving and conflict management skills</w:t>
            </w:r>
          </w:p>
        </w:tc>
      </w:tr>
      <w:tr w:rsidR="00E768B3" w:rsidRPr="00537D53" w14:paraId="0A3DE01F" w14:textId="77777777" w:rsidTr="00E768B3">
        <w:tc>
          <w:tcPr>
            <w:tcW w:w="8296" w:type="dxa"/>
          </w:tcPr>
          <w:p w14:paraId="6021C2DF" w14:textId="77777777" w:rsidR="00E768B3" w:rsidRPr="00537D53" w:rsidRDefault="00E768B3" w:rsidP="00E768B3">
            <w:r w:rsidRPr="00537D53">
              <w:t>- Alcohol licencing laws</w:t>
            </w:r>
          </w:p>
        </w:tc>
      </w:tr>
      <w:tr w:rsidR="00E768B3" w:rsidRPr="00537D53" w14:paraId="5EFBFF7E" w14:textId="77777777" w:rsidTr="00E768B3">
        <w:tc>
          <w:tcPr>
            <w:tcW w:w="8296" w:type="dxa"/>
          </w:tcPr>
          <w:p w14:paraId="02CBC973" w14:textId="77777777" w:rsidR="00E768B3" w:rsidRPr="00537D53" w:rsidRDefault="00E768B3" w:rsidP="00E768B3">
            <w:r w:rsidRPr="00537D53">
              <w:t>- Complaint handling procedures</w:t>
            </w:r>
          </w:p>
        </w:tc>
      </w:tr>
      <w:tr w:rsidR="00E768B3" w:rsidRPr="00537D53" w14:paraId="0BBC7384" w14:textId="77777777" w:rsidTr="00E768B3">
        <w:tc>
          <w:tcPr>
            <w:tcW w:w="8296" w:type="dxa"/>
          </w:tcPr>
          <w:p w14:paraId="04855FE4" w14:textId="77777777" w:rsidR="00E768B3" w:rsidRPr="00537D53" w:rsidRDefault="00E768B3" w:rsidP="00E768B3">
            <w:r w:rsidRPr="00537D53">
              <w:t>- Upselling techniques</w:t>
            </w:r>
          </w:p>
        </w:tc>
      </w:tr>
      <w:tr w:rsidR="00E768B3" w:rsidRPr="00537D53" w14:paraId="6C9C0C8B" w14:textId="77777777" w:rsidTr="00E768B3">
        <w:tc>
          <w:tcPr>
            <w:tcW w:w="8296" w:type="dxa"/>
          </w:tcPr>
          <w:p w14:paraId="57A83F95" w14:textId="1A25A85D" w:rsidR="00E768B3" w:rsidRPr="00537D53" w:rsidRDefault="00E768B3" w:rsidP="00E768B3"/>
        </w:tc>
      </w:tr>
      <w:tr w:rsidR="00E768B3" w:rsidRPr="00537D53" w14:paraId="6BB2901E" w14:textId="77777777" w:rsidTr="00E768B3">
        <w:tc>
          <w:tcPr>
            <w:tcW w:w="8296" w:type="dxa"/>
          </w:tcPr>
          <w:p w14:paraId="399A3366" w14:textId="77777777" w:rsidR="00E768B3" w:rsidRPr="00537D53" w:rsidRDefault="00E768B3" w:rsidP="00E768B3"/>
        </w:tc>
      </w:tr>
      <w:tr w:rsidR="00E768B3" w:rsidRPr="00537D53" w14:paraId="58C6B86F" w14:textId="77777777" w:rsidTr="00E768B3">
        <w:tc>
          <w:tcPr>
            <w:tcW w:w="8296" w:type="dxa"/>
          </w:tcPr>
          <w:p w14:paraId="3C4FB45A" w14:textId="77777777" w:rsidR="00E768B3" w:rsidRPr="00537D53" w:rsidRDefault="00E768B3" w:rsidP="00E768B3">
            <w:pPr>
              <w:pStyle w:val="Heading3"/>
            </w:pPr>
            <w:bookmarkStart w:id="6" w:name="_Toc231125407"/>
            <w:r w:rsidRPr="00537D53">
              <w:t>3.2 Knowledge Capture</w:t>
            </w:r>
            <w:bookmarkEnd w:id="6"/>
          </w:p>
        </w:tc>
      </w:tr>
      <w:tr w:rsidR="00E768B3" w:rsidRPr="00537D53" w14:paraId="0B179281" w14:textId="77777777" w:rsidTr="00E768B3">
        <w:tc>
          <w:tcPr>
            <w:tcW w:w="8296" w:type="dxa"/>
          </w:tcPr>
          <w:p w14:paraId="5A9E6F10" w14:textId="77777777" w:rsidR="00E768B3" w:rsidRPr="00537D53" w:rsidRDefault="00E768B3" w:rsidP="00E768B3"/>
        </w:tc>
      </w:tr>
      <w:tr w:rsidR="00E768B3" w:rsidRPr="00537D53" w14:paraId="43A82937" w14:textId="77777777" w:rsidTr="00E768B3">
        <w:tc>
          <w:tcPr>
            <w:tcW w:w="8296" w:type="dxa"/>
          </w:tcPr>
          <w:p w14:paraId="225C229A" w14:textId="77777777" w:rsidR="00E768B3" w:rsidRPr="00537D53" w:rsidRDefault="00E768B3" w:rsidP="00E768B3">
            <w:r w:rsidRPr="00537D53">
              <w:t>Once important knowledge has been obtained it must be captured. In the hospitality industry, many employees develop unique skills and techniques and customer service approaches that are not formally documented.</w:t>
            </w:r>
          </w:p>
        </w:tc>
      </w:tr>
      <w:tr w:rsidR="00E768B3" w:rsidRPr="00537D53" w14:paraId="36E18A3F" w14:textId="77777777" w:rsidTr="00E768B3">
        <w:tc>
          <w:tcPr>
            <w:tcW w:w="8296" w:type="dxa"/>
          </w:tcPr>
          <w:p w14:paraId="7596D7CB" w14:textId="77777777" w:rsidR="00E768B3" w:rsidRPr="00537D53" w:rsidRDefault="00E768B3" w:rsidP="00E768B3">
            <w:r w:rsidRPr="00537D53">
              <w:t>For example, an experienced barmaid may have effective methods for managing busy service periods. Documenting these methods enables the business to retain valuable operational knowledge. Research and hospitality state the importance of capturing employee knowledge to support business growth and continuous learning. In an increasingly competitive hospitality environment, businesses that invest in knowledge management are better positioned to deliver a great standard of customer experience Be innovative, and maintain long term business success</w:t>
            </w:r>
          </w:p>
        </w:tc>
      </w:tr>
      <w:tr w:rsidR="00E768B3" w:rsidRPr="00537D53" w14:paraId="4FF2FBBA" w14:textId="77777777" w:rsidTr="00E768B3">
        <w:tc>
          <w:tcPr>
            <w:tcW w:w="8296" w:type="dxa"/>
          </w:tcPr>
          <w:p w14:paraId="05816456" w14:textId="77777777" w:rsidR="00E768B3" w:rsidRPr="00537D53" w:rsidRDefault="00E768B3" w:rsidP="00E768B3"/>
        </w:tc>
      </w:tr>
      <w:tr w:rsidR="00E768B3" w:rsidRPr="00537D53" w14:paraId="72909485" w14:textId="77777777" w:rsidTr="00E768B3">
        <w:tc>
          <w:tcPr>
            <w:tcW w:w="8296" w:type="dxa"/>
          </w:tcPr>
          <w:p w14:paraId="37AFE929" w14:textId="77777777" w:rsidR="00E768B3" w:rsidRPr="00537D53" w:rsidRDefault="00E768B3" w:rsidP="00E768B3">
            <w:r w:rsidRPr="00537D53">
              <w:t>Different methods of knowledge capture could include:</w:t>
            </w:r>
          </w:p>
        </w:tc>
      </w:tr>
      <w:tr w:rsidR="00E768B3" w:rsidRPr="00537D53" w14:paraId="75B4EFC0" w14:textId="77777777" w:rsidTr="00E768B3">
        <w:tc>
          <w:tcPr>
            <w:tcW w:w="8296" w:type="dxa"/>
          </w:tcPr>
          <w:p w14:paraId="2F9EAF39" w14:textId="77777777" w:rsidR="00E768B3" w:rsidRPr="00537D53" w:rsidRDefault="00E768B3" w:rsidP="00E768B3">
            <w:r w:rsidRPr="00537D53">
              <w:t>- Interviews with Employees</w:t>
            </w:r>
          </w:p>
        </w:tc>
      </w:tr>
      <w:tr w:rsidR="00E768B3" w:rsidRPr="00537D53" w14:paraId="7C864150" w14:textId="77777777" w:rsidTr="00E768B3">
        <w:tc>
          <w:tcPr>
            <w:tcW w:w="8296" w:type="dxa"/>
          </w:tcPr>
          <w:p w14:paraId="395E94FB" w14:textId="77777777" w:rsidR="00E768B3" w:rsidRPr="00537D53" w:rsidRDefault="00E768B3" w:rsidP="00E768B3">
            <w:r w:rsidRPr="00537D53">
              <w:t>- Staff Debriefing Meetings</w:t>
            </w:r>
          </w:p>
        </w:tc>
      </w:tr>
      <w:tr w:rsidR="00E768B3" w:rsidRPr="00537D53" w14:paraId="0B61118E" w14:textId="77777777" w:rsidTr="00E768B3">
        <w:tc>
          <w:tcPr>
            <w:tcW w:w="8296" w:type="dxa"/>
          </w:tcPr>
          <w:p w14:paraId="45849BFD" w14:textId="77777777" w:rsidR="00E768B3" w:rsidRPr="00537D53" w:rsidRDefault="00E768B3" w:rsidP="00E768B3">
            <w:r w:rsidRPr="00537D53">
              <w:t>- Observing the employees in a busy service</w:t>
            </w:r>
          </w:p>
        </w:tc>
      </w:tr>
      <w:tr w:rsidR="00E768B3" w:rsidRPr="00537D53" w14:paraId="48BD675F" w14:textId="77777777" w:rsidTr="00E768B3">
        <w:tc>
          <w:tcPr>
            <w:tcW w:w="8296" w:type="dxa"/>
          </w:tcPr>
          <w:p w14:paraId="25EB237E" w14:textId="77777777" w:rsidR="00E768B3" w:rsidRPr="00537D53" w:rsidRDefault="00E768B3" w:rsidP="00E768B3">
            <w:r w:rsidRPr="00537D53">
              <w:t>- Customer feedback</w:t>
            </w:r>
          </w:p>
        </w:tc>
      </w:tr>
      <w:tr w:rsidR="00E768B3" w:rsidRPr="00537D53" w14:paraId="4712678B" w14:textId="77777777" w:rsidTr="00E768B3">
        <w:tc>
          <w:tcPr>
            <w:tcW w:w="8296" w:type="dxa"/>
          </w:tcPr>
          <w:p w14:paraId="2533961C" w14:textId="77777777" w:rsidR="00E768B3" w:rsidRPr="00537D53" w:rsidRDefault="00E768B3" w:rsidP="00E768B3">
            <w:r w:rsidRPr="00537D53">
              <w:t>- Incident logs</w:t>
            </w:r>
          </w:p>
        </w:tc>
      </w:tr>
      <w:tr w:rsidR="00E768B3" w:rsidRPr="00537D53" w14:paraId="33FDDA86" w14:textId="77777777" w:rsidTr="00E768B3">
        <w:tc>
          <w:tcPr>
            <w:tcW w:w="8296" w:type="dxa"/>
          </w:tcPr>
          <w:p w14:paraId="281B2241" w14:textId="77777777" w:rsidR="00E768B3" w:rsidRPr="00537D53" w:rsidRDefault="00E768B3" w:rsidP="00E768B3"/>
        </w:tc>
      </w:tr>
      <w:tr w:rsidR="00E768B3" w:rsidRPr="00537D53" w14:paraId="3CDB3269" w14:textId="77777777" w:rsidTr="00E768B3">
        <w:tc>
          <w:tcPr>
            <w:tcW w:w="8296" w:type="dxa"/>
          </w:tcPr>
          <w:p w14:paraId="2CB52863" w14:textId="77777777" w:rsidR="00E768B3" w:rsidRPr="00537D53" w:rsidRDefault="00E768B3" w:rsidP="00E768B3">
            <w:pPr>
              <w:pStyle w:val="Heading4"/>
            </w:pPr>
            <w:r w:rsidRPr="00537D53">
              <w:t>3.3 Knowledge Storage</w:t>
            </w:r>
          </w:p>
        </w:tc>
      </w:tr>
      <w:tr w:rsidR="00E768B3" w:rsidRPr="00537D53" w14:paraId="1B0AAB7E" w14:textId="77777777" w:rsidTr="00E768B3">
        <w:tc>
          <w:tcPr>
            <w:tcW w:w="8296" w:type="dxa"/>
          </w:tcPr>
          <w:p w14:paraId="4029B4D2" w14:textId="77777777" w:rsidR="00E768B3" w:rsidRPr="00537D53" w:rsidRDefault="00E768B3" w:rsidP="00E768B3"/>
        </w:tc>
      </w:tr>
      <w:tr w:rsidR="00E768B3" w:rsidRPr="00537D53" w14:paraId="56442D4F" w14:textId="77777777" w:rsidTr="00E768B3">
        <w:tc>
          <w:tcPr>
            <w:tcW w:w="8296" w:type="dxa"/>
          </w:tcPr>
          <w:p w14:paraId="0361B407" w14:textId="77777777" w:rsidR="00E768B3" w:rsidRPr="00537D53" w:rsidRDefault="00E768B3" w:rsidP="00E768B3">
            <w:r w:rsidRPr="00537D53">
              <w:t>Knowledge that has been obtained must be stored in a way that is organised, relevant, and secure.</w:t>
            </w:r>
          </w:p>
        </w:tc>
      </w:tr>
      <w:tr w:rsidR="00E768B3" w:rsidRPr="00537D53" w14:paraId="42C2D03E" w14:textId="77777777" w:rsidTr="00E768B3">
        <w:tc>
          <w:tcPr>
            <w:tcW w:w="8296" w:type="dxa"/>
          </w:tcPr>
          <w:p w14:paraId="108B1574" w14:textId="738E4FDC" w:rsidR="00E768B3" w:rsidRPr="00537D53" w:rsidRDefault="00E768B3" w:rsidP="00E768B3">
            <w:r w:rsidRPr="00537D53">
              <w:t>Knowledge storage transforms individual expertise into organisational memory (Dalkir, 2017). Standard operating procedures provide instructions in detail for routine daily tasks to help ensure consistency. Modern hospitality businesses use digital platforms to store knowledge. Cloud</w:t>
            </w:r>
            <w:r w:rsidR="007B3E5C">
              <w:t>-</w:t>
            </w:r>
            <w:r w:rsidRPr="00537D53">
              <w:t>based systems provide employees with easy access to information whenever required. Training manuals and employee handbooks serve as valuable resources for ongoing development.</w:t>
            </w:r>
          </w:p>
        </w:tc>
      </w:tr>
      <w:tr w:rsidR="00E768B3" w:rsidRPr="00537D53" w14:paraId="297C0B89" w14:textId="77777777" w:rsidTr="00E768B3">
        <w:tc>
          <w:tcPr>
            <w:tcW w:w="8296" w:type="dxa"/>
          </w:tcPr>
          <w:p w14:paraId="46BBB0D7" w14:textId="77777777" w:rsidR="00E768B3" w:rsidRPr="00537D53" w:rsidRDefault="00E768B3" w:rsidP="00E768B3">
            <w:r w:rsidRPr="00537D53">
              <w:t>Restaurants and bars should maintain standard recipe databases to ensure product consistency and quality.</w:t>
            </w:r>
          </w:p>
        </w:tc>
      </w:tr>
      <w:tr w:rsidR="00E768B3" w:rsidRPr="00537D53" w14:paraId="4664AFE3" w14:textId="77777777" w:rsidTr="00E768B3">
        <w:tc>
          <w:tcPr>
            <w:tcW w:w="8296" w:type="dxa"/>
          </w:tcPr>
          <w:p w14:paraId="16D36209" w14:textId="77777777" w:rsidR="00E768B3" w:rsidRPr="00537D53" w:rsidRDefault="00E768B3" w:rsidP="00E768B3">
            <w:r w:rsidRPr="00537D53">
              <w:t>Effective storage systems reduce duplication of effort Improve accessibility and support the growth and the implementation of knowledge management.</w:t>
            </w:r>
          </w:p>
        </w:tc>
      </w:tr>
      <w:tr w:rsidR="00E768B3" w:rsidRPr="00537D53" w14:paraId="1B05F281" w14:textId="77777777" w:rsidTr="00E768B3">
        <w:tc>
          <w:tcPr>
            <w:tcW w:w="8296" w:type="dxa"/>
          </w:tcPr>
          <w:p w14:paraId="1FBC6F48" w14:textId="77777777" w:rsidR="00E768B3" w:rsidRPr="00537D53" w:rsidRDefault="00E768B3" w:rsidP="00E768B3">
            <w:r w:rsidRPr="00537D53">
              <w:t>Examples could include:</w:t>
            </w:r>
          </w:p>
        </w:tc>
      </w:tr>
      <w:tr w:rsidR="00E768B3" w:rsidRPr="00537D53" w14:paraId="5F9DECA6" w14:textId="77777777" w:rsidTr="00E768B3">
        <w:tc>
          <w:tcPr>
            <w:tcW w:w="8296" w:type="dxa"/>
          </w:tcPr>
          <w:p w14:paraId="4E34EE11" w14:textId="77777777" w:rsidR="00E768B3" w:rsidRPr="00537D53" w:rsidRDefault="00E768B3" w:rsidP="00E768B3">
            <w:r w:rsidRPr="00537D53">
              <w:t>- end of the day cashing up procedures</w:t>
            </w:r>
          </w:p>
        </w:tc>
      </w:tr>
      <w:tr w:rsidR="00E768B3" w:rsidRPr="00537D53" w14:paraId="504113BE" w14:textId="77777777" w:rsidTr="00E768B3">
        <w:tc>
          <w:tcPr>
            <w:tcW w:w="8296" w:type="dxa"/>
          </w:tcPr>
          <w:p w14:paraId="488C7A6A" w14:textId="77777777" w:rsidR="00E768B3" w:rsidRPr="00537D53" w:rsidRDefault="00E768B3" w:rsidP="00E768B3">
            <w:r w:rsidRPr="00537D53">
              <w:t>- opening and closing procedures</w:t>
            </w:r>
          </w:p>
        </w:tc>
      </w:tr>
      <w:tr w:rsidR="00E768B3" w:rsidRPr="00537D53" w14:paraId="55B54DE1" w14:textId="77777777" w:rsidTr="00E768B3">
        <w:tc>
          <w:tcPr>
            <w:tcW w:w="8296" w:type="dxa"/>
          </w:tcPr>
          <w:p w14:paraId="6B9F34B1" w14:textId="77777777" w:rsidR="00E768B3" w:rsidRPr="00537D53" w:rsidRDefault="00E768B3" w:rsidP="00E768B3">
            <w:r w:rsidRPr="00537D53">
              <w:t>- training materials</w:t>
            </w:r>
          </w:p>
        </w:tc>
      </w:tr>
      <w:tr w:rsidR="00E768B3" w:rsidRPr="00537D53" w14:paraId="7F1646CB" w14:textId="77777777" w:rsidTr="00E768B3">
        <w:tc>
          <w:tcPr>
            <w:tcW w:w="8296" w:type="dxa"/>
          </w:tcPr>
          <w:p w14:paraId="27799A04" w14:textId="77777777" w:rsidR="00E768B3" w:rsidRPr="00537D53" w:rsidRDefault="00E768B3" w:rsidP="00E768B3">
            <w:r w:rsidRPr="00537D53">
              <w:t>- video tutorials</w:t>
            </w:r>
          </w:p>
        </w:tc>
      </w:tr>
      <w:tr w:rsidR="00E768B3" w:rsidRPr="00537D53" w14:paraId="5F351A56" w14:textId="77777777" w:rsidTr="00E768B3">
        <w:tc>
          <w:tcPr>
            <w:tcW w:w="8296" w:type="dxa"/>
          </w:tcPr>
          <w:p w14:paraId="14A6D48E" w14:textId="77777777" w:rsidR="00E768B3" w:rsidRPr="00537D53" w:rsidRDefault="00E768B3" w:rsidP="00E768B3">
            <w:r w:rsidRPr="00537D53">
              <w:t>- recipe databases</w:t>
            </w:r>
          </w:p>
        </w:tc>
      </w:tr>
      <w:tr w:rsidR="00E768B3" w:rsidRPr="00537D53" w14:paraId="1FCE30A4" w14:textId="77777777" w:rsidTr="00E768B3">
        <w:tc>
          <w:tcPr>
            <w:tcW w:w="8296" w:type="dxa"/>
          </w:tcPr>
          <w:p w14:paraId="13402B6A" w14:textId="77777777" w:rsidR="00E768B3" w:rsidRPr="00537D53" w:rsidRDefault="00E768B3" w:rsidP="00E768B3"/>
        </w:tc>
      </w:tr>
      <w:tr w:rsidR="00E768B3" w:rsidRPr="00537D53" w14:paraId="03EA3514" w14:textId="77777777" w:rsidTr="00E768B3">
        <w:tc>
          <w:tcPr>
            <w:tcW w:w="8296" w:type="dxa"/>
          </w:tcPr>
          <w:p w14:paraId="442CC0B8" w14:textId="77777777" w:rsidR="00E768B3" w:rsidRPr="00537D53" w:rsidRDefault="00E768B3" w:rsidP="00E768B3">
            <w:pPr>
              <w:pStyle w:val="Heading5"/>
            </w:pPr>
            <w:r w:rsidRPr="00537D53">
              <w:t>3.4 Knowledge Sharing.</w:t>
            </w:r>
          </w:p>
        </w:tc>
      </w:tr>
      <w:tr w:rsidR="00E768B3" w:rsidRPr="00537D53" w14:paraId="4C0E2908" w14:textId="77777777" w:rsidTr="00E768B3">
        <w:tc>
          <w:tcPr>
            <w:tcW w:w="8296" w:type="dxa"/>
          </w:tcPr>
          <w:p w14:paraId="4B02F8C3" w14:textId="77777777" w:rsidR="00E768B3" w:rsidRPr="00537D53" w:rsidRDefault="00E768B3" w:rsidP="00E768B3"/>
        </w:tc>
      </w:tr>
      <w:tr w:rsidR="00E768B3" w:rsidRPr="00537D53" w14:paraId="463B6BE5" w14:textId="77777777" w:rsidTr="00E768B3">
        <w:tc>
          <w:tcPr>
            <w:tcW w:w="8296" w:type="dxa"/>
          </w:tcPr>
          <w:p w14:paraId="5648E9BA" w14:textId="77777777" w:rsidR="00E768B3" w:rsidRPr="00537D53" w:rsidRDefault="00E768B3" w:rsidP="00E768B3">
            <w:r w:rsidRPr="00537D53">
              <w:t>Knowledge sharing is one of the most important aspects of knowledge management because stored knowledge has little value unless it is communicated and utilised by employees (Nonaka, 1994)</w:t>
            </w:r>
          </w:p>
        </w:tc>
      </w:tr>
      <w:tr w:rsidR="00E768B3" w:rsidRPr="00537D53" w14:paraId="55FEA6A2" w14:textId="77777777" w:rsidTr="00E768B3">
        <w:tc>
          <w:tcPr>
            <w:tcW w:w="8296" w:type="dxa"/>
          </w:tcPr>
          <w:p w14:paraId="70A71C89" w14:textId="77777777" w:rsidR="00E768B3" w:rsidRPr="00537D53" w:rsidRDefault="00E768B3" w:rsidP="00E768B3">
            <w:r w:rsidRPr="00537D53">
              <w:t xml:space="preserve">A positive culture within the business encourages employees to share knowledge and learn from one another. In a bar/restaurant setting teamwork is vital, because staff must work together to deliver excellent customer service. Knowledge management can be supported through regular team meetings, mentoring sessions, feedback sessions, staff training, and opportunities for employees to exchange experience and suggestions. Creating an environment of trust and collaboration helps reduce knowledge loss and employees leaving the business and promotes continuous improvement. </w:t>
            </w:r>
          </w:p>
        </w:tc>
      </w:tr>
      <w:tr w:rsidR="00E768B3" w:rsidRPr="00537D53" w14:paraId="5C82EFB5" w14:textId="77777777" w:rsidTr="00E768B3">
        <w:tc>
          <w:tcPr>
            <w:tcW w:w="8296" w:type="dxa"/>
          </w:tcPr>
          <w:p w14:paraId="254B803A" w14:textId="77777777" w:rsidR="00E768B3" w:rsidRPr="00537D53" w:rsidRDefault="00E768B3" w:rsidP="00E768B3">
            <w:r w:rsidRPr="00537D53">
              <w:t xml:space="preserve">Pre shift briefings are also an important aspect of knowledge sharing opportunities and can provide an effective platform for sharing important </w:t>
            </w:r>
            <w:r w:rsidRPr="00537D53">
              <w:lastRenderedPageBreak/>
              <w:t>information such as, daily specials, VIP reservations, Service priorities, staffing changes. Work coaching and mentoring helps employees learn practical skills that are difficult to understand through written instructions alone. Experienced employees can mentor new staff members, Enabling the transfer of tacit knowledge.</w:t>
            </w:r>
          </w:p>
        </w:tc>
      </w:tr>
      <w:tr w:rsidR="00E768B3" w:rsidRPr="00537D53" w14:paraId="0AC4FC82" w14:textId="77777777" w:rsidTr="00E768B3">
        <w:tc>
          <w:tcPr>
            <w:tcW w:w="8296" w:type="dxa"/>
          </w:tcPr>
          <w:p w14:paraId="2632ED43" w14:textId="77777777" w:rsidR="00E768B3" w:rsidRPr="00537D53" w:rsidRDefault="00E768B3" w:rsidP="00E768B3">
            <w:r w:rsidRPr="00537D53">
              <w:lastRenderedPageBreak/>
              <w:t>Cross training allows employees to gain experience in multiple roles. For example, barmaid slash bartenders may learn inventory management, servers may learn BAR operations, and supervisors may gain kitchen experience. Cross training increases flexibility throughout the business and enhances knowledge transfer.</w:t>
            </w:r>
          </w:p>
        </w:tc>
      </w:tr>
      <w:tr w:rsidR="00E768B3" w:rsidRPr="00537D53" w14:paraId="244292FA" w14:textId="77777777" w:rsidTr="00E768B3">
        <w:tc>
          <w:tcPr>
            <w:tcW w:w="8296" w:type="dxa"/>
          </w:tcPr>
          <w:p w14:paraId="4217C08C" w14:textId="77777777" w:rsidR="00E768B3" w:rsidRPr="00537D53" w:rsidRDefault="00E768B3" w:rsidP="00E768B3">
            <w:r w:rsidRPr="00537D53">
              <w:t>Communities of practise consist of groups of employees who share common interests and exchange knowledge regularly (Wenger, 1998).</w:t>
            </w:r>
          </w:p>
        </w:tc>
      </w:tr>
      <w:tr w:rsidR="00E768B3" w:rsidRPr="00537D53" w14:paraId="7E1CF0EE" w14:textId="77777777" w:rsidTr="00E768B3">
        <w:tc>
          <w:tcPr>
            <w:tcW w:w="8296" w:type="dxa"/>
          </w:tcPr>
          <w:p w14:paraId="290D4BAD" w14:textId="77777777" w:rsidR="00E768B3" w:rsidRPr="00537D53" w:rsidRDefault="00E768B3" w:rsidP="00E768B3">
            <w:pPr>
              <w:pStyle w:val="ListParagraph"/>
              <w:numPr>
                <w:ilvl w:val="0"/>
                <w:numId w:val="2"/>
              </w:numPr>
            </w:pPr>
            <w:r w:rsidRPr="00537D53">
              <w:t>Bartender development groups</w:t>
            </w:r>
          </w:p>
        </w:tc>
      </w:tr>
      <w:tr w:rsidR="00E768B3" w:rsidRPr="00537D53" w14:paraId="23F0606D" w14:textId="77777777" w:rsidTr="00E768B3">
        <w:tc>
          <w:tcPr>
            <w:tcW w:w="8296" w:type="dxa"/>
          </w:tcPr>
          <w:p w14:paraId="3753C66F" w14:textId="77777777" w:rsidR="00E768B3" w:rsidRPr="00537D53" w:rsidRDefault="00E768B3" w:rsidP="00E768B3">
            <w:pPr>
              <w:pStyle w:val="ListParagraph"/>
              <w:numPr>
                <w:ilvl w:val="0"/>
                <w:numId w:val="2"/>
              </w:numPr>
            </w:pPr>
            <w:r w:rsidRPr="00537D53">
              <w:t>Service excellence committees I’m really trying to do this</w:t>
            </w:r>
          </w:p>
        </w:tc>
      </w:tr>
      <w:tr w:rsidR="00E768B3" w:rsidRPr="00537D53" w14:paraId="138D2411" w14:textId="77777777" w:rsidTr="00E768B3">
        <w:tc>
          <w:tcPr>
            <w:tcW w:w="8296" w:type="dxa"/>
          </w:tcPr>
          <w:p w14:paraId="57AFEFBE" w14:textId="77777777" w:rsidR="00E768B3" w:rsidRPr="00537D53" w:rsidRDefault="00E768B3" w:rsidP="00E768B3">
            <w:pPr>
              <w:pStyle w:val="ListParagraph"/>
              <w:numPr>
                <w:ilvl w:val="0"/>
                <w:numId w:val="2"/>
              </w:numPr>
            </w:pPr>
            <w:r w:rsidRPr="00537D53">
              <w:t>Pre-shift briefings</w:t>
            </w:r>
          </w:p>
        </w:tc>
      </w:tr>
      <w:tr w:rsidR="00E768B3" w:rsidRPr="00537D53" w14:paraId="1EE48305" w14:textId="77777777" w:rsidTr="00E768B3">
        <w:tc>
          <w:tcPr>
            <w:tcW w:w="8296" w:type="dxa"/>
          </w:tcPr>
          <w:p w14:paraId="28AD6410" w14:textId="77777777" w:rsidR="00E768B3" w:rsidRPr="00537D53" w:rsidRDefault="00E768B3" w:rsidP="00E768B3">
            <w:pPr>
              <w:pStyle w:val="ListParagraph"/>
              <w:numPr>
                <w:ilvl w:val="0"/>
                <w:numId w:val="2"/>
              </w:numPr>
            </w:pPr>
            <w:r w:rsidRPr="00537D53">
              <w:t>Staff Meetings</w:t>
            </w:r>
          </w:p>
        </w:tc>
      </w:tr>
      <w:tr w:rsidR="00E768B3" w:rsidRPr="00537D53" w14:paraId="23D7F245" w14:textId="77777777" w:rsidTr="00E768B3">
        <w:tc>
          <w:tcPr>
            <w:tcW w:w="8296" w:type="dxa"/>
          </w:tcPr>
          <w:p w14:paraId="3F831C0D" w14:textId="77777777" w:rsidR="00E768B3" w:rsidRPr="00537D53" w:rsidRDefault="00E768B3" w:rsidP="00E768B3"/>
        </w:tc>
      </w:tr>
      <w:tr w:rsidR="00E768B3" w:rsidRPr="00537D53" w14:paraId="013E4720" w14:textId="77777777" w:rsidTr="00E768B3">
        <w:tc>
          <w:tcPr>
            <w:tcW w:w="8296" w:type="dxa"/>
          </w:tcPr>
          <w:p w14:paraId="2E7608D9" w14:textId="77777777" w:rsidR="00E768B3" w:rsidRPr="00537D53" w:rsidRDefault="00E768B3" w:rsidP="00E768B3"/>
        </w:tc>
      </w:tr>
      <w:tr w:rsidR="00E768B3" w:rsidRPr="00537D53" w14:paraId="75E18143" w14:textId="77777777" w:rsidTr="00E768B3">
        <w:tc>
          <w:tcPr>
            <w:tcW w:w="8296" w:type="dxa"/>
          </w:tcPr>
          <w:p w14:paraId="4D3B4561" w14:textId="77777777" w:rsidR="00E768B3" w:rsidRPr="00537D53" w:rsidRDefault="00E768B3" w:rsidP="00E768B3">
            <w:pPr>
              <w:pStyle w:val="Heading6"/>
            </w:pPr>
            <w:r w:rsidRPr="00537D53">
              <w:t>3.5 Knowledge Application and Evaluation</w:t>
            </w:r>
          </w:p>
        </w:tc>
      </w:tr>
      <w:tr w:rsidR="00E768B3" w:rsidRPr="00537D53" w14:paraId="27980DA0" w14:textId="77777777" w:rsidTr="00E768B3">
        <w:tc>
          <w:tcPr>
            <w:tcW w:w="8296" w:type="dxa"/>
          </w:tcPr>
          <w:p w14:paraId="6728E9A3" w14:textId="77777777" w:rsidR="00E768B3" w:rsidRPr="00537D53" w:rsidRDefault="00E768B3" w:rsidP="00E768B3">
            <w:pPr>
              <w:rPr>
                <w:rFonts w:eastAsiaTheme="majorEastAsia" w:cstheme="majorBidi"/>
                <w:i/>
                <w:iCs/>
                <w:color w:val="0F4761" w:themeColor="accent1" w:themeShade="BF"/>
              </w:rPr>
            </w:pPr>
          </w:p>
        </w:tc>
      </w:tr>
      <w:tr w:rsidR="00E768B3" w:rsidRPr="00537D53" w14:paraId="750E88E1" w14:textId="77777777" w:rsidTr="00E768B3">
        <w:tc>
          <w:tcPr>
            <w:tcW w:w="8296" w:type="dxa"/>
          </w:tcPr>
          <w:p w14:paraId="0F4F6CD3" w14:textId="0EF504E1" w:rsidR="00E768B3" w:rsidRPr="00537D53" w:rsidRDefault="00E768B3" w:rsidP="00E768B3">
            <w:r w:rsidRPr="00537D53">
              <w:t>Knowledge creates value only when it is applied effectivel</w:t>
            </w:r>
            <w:r w:rsidR="00FD63CC">
              <w:t xml:space="preserve">y. </w:t>
            </w:r>
            <w:r w:rsidRPr="00537D53">
              <w:t xml:space="preserve">Implementation of knowledge management framework can improve business efficiency customer satisfaction employee performance Staff can access information more easily reducing errors and improving decision making Knowledge sharing also supports innovation by allowing employers to contribute ideas for improving products services and processes As a result the business can gain a competitive advantage and respond more effectively in the decision making and problem solving systems effectively to improve performance overall. This approach aligns with the second model which emphasises socialisation externalisation combination and internalisation as key processes for learning within the workplace. Technology plays an important role in supporting knowledge management systems. These systems should be updated frequently to ensure information remains accurate and relevant. The proposed knowledge management framework can provide many benefits for a bar and restaurant business by improving aspects such as, improving communication, operational consistency, and employee performance. Employees who have access to accurate and relevant information and shared knowledge are more likely to perform tasks effectively and be able to deliver consistent standard of customer service. The framework also supports organisational resilience by reducing the need to depend on an individual employee. Hospitality businesses frequently experience highest afternoon over, which can result in the loss of valuable knowledge and expertise. By capturing and storing knowledge through training materials operating systems and mentoring classes Organisations can preserve critical knowledge and ensure continuity of service. However, successful implementation depends on employee willingness and engagement, and management commitment as employees may be reluctant to share knowledge if they perceive it as a source of personal </w:t>
            </w:r>
            <w:r w:rsidRPr="00537D53">
              <w:lastRenderedPageBreak/>
              <w:t>worth or job security. Therefore, managers must promote a culture of trust common collaboration, and continuous learning. Regular feedback sessions, employee recognition, and leadership support can encourage participation in knowledge here in activities and maximise the effectiveness of the framework in place.</w:t>
            </w:r>
          </w:p>
        </w:tc>
      </w:tr>
      <w:tr w:rsidR="00E768B3" w:rsidRPr="00537D53" w14:paraId="058E8D71" w14:textId="77777777" w:rsidTr="00E768B3">
        <w:tc>
          <w:tcPr>
            <w:tcW w:w="8296" w:type="dxa"/>
          </w:tcPr>
          <w:p w14:paraId="49A622B6" w14:textId="77777777" w:rsidR="00E768B3" w:rsidRPr="00537D53" w:rsidRDefault="00E768B3" w:rsidP="00E768B3">
            <w:r w:rsidRPr="00537D53">
              <w:lastRenderedPageBreak/>
              <w:t>- Encourage employers to share both explicit and tacit knowledge across the business</w:t>
            </w:r>
          </w:p>
        </w:tc>
      </w:tr>
      <w:tr w:rsidR="00E768B3" w:rsidRPr="00537D53" w14:paraId="290ABAD0" w14:textId="77777777" w:rsidTr="00E768B3">
        <w:tc>
          <w:tcPr>
            <w:tcW w:w="8296" w:type="dxa"/>
          </w:tcPr>
          <w:p w14:paraId="48D4DC0D" w14:textId="0F2B5E58" w:rsidR="00E768B3" w:rsidRPr="00537D53" w:rsidRDefault="00E768B3" w:rsidP="00E768B3">
            <w:r w:rsidRPr="00537D53">
              <w:t>- Maintain and develop documented procedures, systems training manuals, and health and safety guidelines.</w:t>
            </w:r>
          </w:p>
        </w:tc>
      </w:tr>
      <w:tr w:rsidR="00E768B3" w:rsidRPr="00537D53" w14:paraId="69322EA7" w14:textId="77777777" w:rsidTr="00E768B3">
        <w:tc>
          <w:tcPr>
            <w:tcW w:w="8296" w:type="dxa"/>
          </w:tcPr>
          <w:p w14:paraId="1BAD7A1B" w14:textId="77777777" w:rsidR="00E768B3" w:rsidRPr="00537D53" w:rsidRDefault="00E768B3" w:rsidP="00E768B3">
            <w:r w:rsidRPr="00537D53">
              <w:t>- develop a mentoring programme to support the transfer of experience and skills between the workforces.</w:t>
            </w:r>
          </w:p>
        </w:tc>
      </w:tr>
      <w:tr w:rsidR="00E768B3" w:rsidRPr="00537D53" w14:paraId="13302955" w14:textId="77777777" w:rsidTr="00E768B3">
        <w:tc>
          <w:tcPr>
            <w:tcW w:w="8296" w:type="dxa"/>
          </w:tcPr>
          <w:p w14:paraId="4534BC7F" w14:textId="77777777" w:rsidR="00E768B3" w:rsidRPr="00537D53" w:rsidRDefault="00E768B3" w:rsidP="00E768B3">
            <w:r w:rsidRPr="00537D53">
              <w:t>- Arrange regulatory meetings for communication, collaboration, and knowledge sharing.</w:t>
            </w:r>
          </w:p>
        </w:tc>
      </w:tr>
      <w:tr w:rsidR="00E768B3" w:rsidRPr="00537D53" w14:paraId="731292F0" w14:textId="77777777" w:rsidTr="00E768B3">
        <w:tc>
          <w:tcPr>
            <w:tcW w:w="8296" w:type="dxa"/>
          </w:tcPr>
          <w:p w14:paraId="39AE6983" w14:textId="77777777" w:rsidR="00E768B3" w:rsidRPr="00537D53" w:rsidRDefault="00E768B3" w:rsidP="00E768B3">
            <w:r w:rsidRPr="00537D53">
              <w:t>- Apply the SECI model by supporting:</w:t>
            </w:r>
          </w:p>
        </w:tc>
      </w:tr>
      <w:tr w:rsidR="00E768B3" w:rsidRPr="00537D53" w14:paraId="3E754512" w14:textId="77777777" w:rsidTr="00E768B3">
        <w:tc>
          <w:tcPr>
            <w:tcW w:w="8296" w:type="dxa"/>
          </w:tcPr>
          <w:p w14:paraId="2A9C04EA" w14:textId="77777777" w:rsidR="00E768B3" w:rsidRPr="00537D53" w:rsidRDefault="00E768B3" w:rsidP="00E768B3">
            <w:r w:rsidRPr="00537D53">
              <w:t>- Socialisation (sharing experiences)</w:t>
            </w:r>
          </w:p>
        </w:tc>
      </w:tr>
      <w:tr w:rsidR="00E768B3" w:rsidRPr="00537D53" w14:paraId="594AEFDD" w14:textId="77777777" w:rsidTr="00E768B3">
        <w:tc>
          <w:tcPr>
            <w:tcW w:w="8296" w:type="dxa"/>
          </w:tcPr>
          <w:p w14:paraId="33E7A8FE" w14:textId="77777777" w:rsidR="00E768B3" w:rsidRPr="00537D53" w:rsidRDefault="00E768B3" w:rsidP="00E768B3">
            <w:r w:rsidRPr="00537D53">
              <w:t>- Externalisation (documented knowledge)</w:t>
            </w:r>
          </w:p>
        </w:tc>
      </w:tr>
      <w:tr w:rsidR="00E768B3" w:rsidRPr="00537D53" w14:paraId="0ECEA5ED" w14:textId="77777777" w:rsidTr="00E768B3">
        <w:tc>
          <w:tcPr>
            <w:tcW w:w="8296" w:type="dxa"/>
          </w:tcPr>
          <w:p w14:paraId="2AE0D817" w14:textId="77777777" w:rsidR="00E768B3" w:rsidRPr="00537D53" w:rsidRDefault="00E768B3" w:rsidP="00E768B3">
            <w:r w:rsidRPr="00537D53">
              <w:t>- Combination (organising knowledge)</w:t>
            </w:r>
          </w:p>
        </w:tc>
      </w:tr>
      <w:tr w:rsidR="00E768B3" w:rsidRPr="00537D53" w14:paraId="7134664D" w14:textId="77777777" w:rsidTr="00E768B3">
        <w:tc>
          <w:tcPr>
            <w:tcW w:w="8296" w:type="dxa"/>
          </w:tcPr>
          <w:p w14:paraId="28C03816" w14:textId="77777777" w:rsidR="00E768B3" w:rsidRPr="00537D53" w:rsidRDefault="00E768B3" w:rsidP="00E768B3">
            <w:r w:rsidRPr="00537D53">
              <w:t>- Internalisation (learning and applying knowledge)</w:t>
            </w:r>
          </w:p>
        </w:tc>
      </w:tr>
      <w:tr w:rsidR="00E768B3" w:rsidRPr="00537D53" w14:paraId="417EB872" w14:textId="77777777" w:rsidTr="00E768B3">
        <w:tc>
          <w:tcPr>
            <w:tcW w:w="8296" w:type="dxa"/>
          </w:tcPr>
          <w:p w14:paraId="02458EAA" w14:textId="77777777" w:rsidR="00E768B3" w:rsidRPr="00537D53" w:rsidRDefault="00E768B3" w:rsidP="00E768B3"/>
        </w:tc>
      </w:tr>
      <w:tr w:rsidR="00E768B3" w:rsidRPr="00537D53" w14:paraId="26A7A9BC" w14:textId="77777777" w:rsidTr="00E768B3">
        <w:tc>
          <w:tcPr>
            <w:tcW w:w="8296" w:type="dxa"/>
          </w:tcPr>
          <w:p w14:paraId="3576B918" w14:textId="77777777" w:rsidR="00E768B3" w:rsidRPr="00537D53" w:rsidRDefault="00E768B3" w:rsidP="00E768B3">
            <w:r w:rsidRPr="00537D53">
              <w:t xml:space="preserve">3.5 Monitoring  </w:t>
            </w:r>
          </w:p>
        </w:tc>
      </w:tr>
      <w:tr w:rsidR="00E768B3" w:rsidRPr="00537D53" w14:paraId="42D6ADFB" w14:textId="77777777" w:rsidTr="00E768B3">
        <w:tc>
          <w:tcPr>
            <w:tcW w:w="8296" w:type="dxa"/>
          </w:tcPr>
          <w:p w14:paraId="092746E0" w14:textId="77777777" w:rsidR="00E768B3" w:rsidRPr="00537D53" w:rsidRDefault="00E768B3" w:rsidP="00E768B3"/>
        </w:tc>
      </w:tr>
      <w:tr w:rsidR="00E768B3" w:rsidRPr="00537D53" w14:paraId="05370926" w14:textId="77777777" w:rsidTr="00E768B3">
        <w:tc>
          <w:tcPr>
            <w:tcW w:w="8296" w:type="dxa"/>
          </w:tcPr>
          <w:p w14:paraId="40DD4F46" w14:textId="77777777" w:rsidR="00E768B3" w:rsidRPr="00537D53" w:rsidRDefault="00E768B3" w:rsidP="00E768B3">
            <w:r w:rsidRPr="00537D53">
              <w:t>Monitoring Knowledge management processes that have been implemented are essential to ensure that all processes are being done compliantly and are working effectively. The business should regularly view the performance of its knowledge management System to evaluate whether it is achieving its objectives of improving communication, knowledge sharing, employee performance, and decision making. Monitoring allows supervisor and management level to identify any gaps in knowledge with information transfer, outdated information, or areas where employees may require additional support or training. Continuous evaluation also helps ensure that knowledge remains accessible, accurate, and relevant to organisational needs (Dakir, 2020).</w:t>
            </w:r>
          </w:p>
        </w:tc>
      </w:tr>
      <w:tr w:rsidR="00E768B3" w:rsidRPr="00537D53" w14:paraId="1CFB59B1" w14:textId="77777777" w:rsidTr="00E768B3">
        <w:tc>
          <w:tcPr>
            <w:tcW w:w="8296" w:type="dxa"/>
          </w:tcPr>
          <w:p w14:paraId="2B66ACAE" w14:textId="77777777" w:rsidR="00E768B3" w:rsidRPr="00537D53" w:rsidRDefault="00E768B3" w:rsidP="00E768B3">
            <w:r w:rsidRPr="00537D53">
              <w:t>The business should collect feedback from employees and managers regarding the effectiveness of knowledge sharing activities and digital systems. Performance data should be analysed regularly to identify trends and opportunities for improvement. By monitoring and reviewing knowledge management practises, the organisation can continuously improve its processes and maintain a competitive advantage through effective use of organisational knowledge (Hislop, Bosua &amp; Helms, 2018).</w:t>
            </w:r>
          </w:p>
        </w:tc>
      </w:tr>
      <w:tr w:rsidR="00E768B3" w:rsidRPr="00537D53" w14:paraId="0718D580" w14:textId="77777777" w:rsidTr="00E768B3">
        <w:tc>
          <w:tcPr>
            <w:tcW w:w="8296" w:type="dxa"/>
          </w:tcPr>
          <w:p w14:paraId="71ACA3E7" w14:textId="77777777" w:rsidR="00E768B3" w:rsidRPr="00537D53" w:rsidRDefault="00E768B3" w:rsidP="00E768B3">
            <w:r w:rsidRPr="00537D53">
              <w:t>Monitoring activities could include the following:</w:t>
            </w:r>
          </w:p>
        </w:tc>
      </w:tr>
      <w:tr w:rsidR="00E768B3" w:rsidRPr="00537D53" w14:paraId="022CD6AC" w14:textId="77777777" w:rsidTr="00E768B3">
        <w:tc>
          <w:tcPr>
            <w:tcW w:w="8296" w:type="dxa"/>
          </w:tcPr>
          <w:p w14:paraId="5EC33749" w14:textId="77777777" w:rsidR="00E768B3" w:rsidRPr="00537D53" w:rsidRDefault="00E768B3" w:rsidP="00E768B3">
            <w:pPr>
              <w:pStyle w:val="ListParagraph"/>
              <w:numPr>
                <w:ilvl w:val="0"/>
                <w:numId w:val="2"/>
              </w:numPr>
            </w:pPr>
            <w:r w:rsidRPr="00537D53">
              <w:t>Audit documentation regularly to ensure information is accurate, up to date, and relevant</w:t>
            </w:r>
          </w:p>
        </w:tc>
      </w:tr>
      <w:tr w:rsidR="00E768B3" w:rsidRPr="00537D53" w14:paraId="25DDFADB" w14:textId="77777777" w:rsidTr="00E768B3">
        <w:tc>
          <w:tcPr>
            <w:tcW w:w="8296" w:type="dxa"/>
          </w:tcPr>
          <w:p w14:paraId="0D342E39" w14:textId="77777777" w:rsidR="00E768B3" w:rsidRPr="00537D53" w:rsidRDefault="00E768B3" w:rsidP="00E768B3">
            <w:pPr>
              <w:pStyle w:val="ListParagraph"/>
              <w:numPr>
                <w:ilvl w:val="0"/>
                <w:numId w:val="2"/>
              </w:numPr>
            </w:pPr>
            <w:r w:rsidRPr="00537D53">
              <w:t>Measure improvements in employee productivity and decision-making</w:t>
            </w:r>
          </w:p>
        </w:tc>
      </w:tr>
      <w:tr w:rsidR="00E768B3" w:rsidRPr="00537D53" w14:paraId="625DE55E" w14:textId="77777777" w:rsidTr="00E768B3">
        <w:tc>
          <w:tcPr>
            <w:tcW w:w="8296" w:type="dxa"/>
          </w:tcPr>
          <w:p w14:paraId="4FED6C3B" w14:textId="77777777" w:rsidR="00E768B3" w:rsidRPr="00537D53" w:rsidRDefault="00E768B3" w:rsidP="00E768B3">
            <w:pPr>
              <w:pStyle w:val="ListParagraph"/>
              <w:numPr>
                <w:ilvl w:val="0"/>
                <w:numId w:val="2"/>
              </w:numPr>
            </w:pPr>
            <w:r w:rsidRPr="00537D53">
              <w:t>Measure customer satisfaction levels to identify the impact of improved knowledge sharing</w:t>
            </w:r>
          </w:p>
        </w:tc>
      </w:tr>
      <w:tr w:rsidR="00E768B3" w:rsidRPr="00537D53" w14:paraId="5CF4736F" w14:textId="77777777" w:rsidTr="00E768B3">
        <w:tc>
          <w:tcPr>
            <w:tcW w:w="8296" w:type="dxa"/>
          </w:tcPr>
          <w:p w14:paraId="473525B5" w14:textId="77777777" w:rsidR="00E768B3" w:rsidRPr="00537D53" w:rsidRDefault="00E768B3" w:rsidP="00E768B3">
            <w:pPr>
              <w:pStyle w:val="ListParagraph"/>
              <w:numPr>
                <w:ilvl w:val="0"/>
                <w:numId w:val="2"/>
              </w:numPr>
            </w:pPr>
            <w:r w:rsidRPr="00537D53">
              <w:t>Identify gaps in knowledge and provide additional training if required</w:t>
            </w:r>
          </w:p>
        </w:tc>
      </w:tr>
      <w:tr w:rsidR="00E768B3" w:rsidRPr="00537D53" w14:paraId="184B4552" w14:textId="77777777" w:rsidTr="00E768B3">
        <w:tc>
          <w:tcPr>
            <w:tcW w:w="8296" w:type="dxa"/>
          </w:tcPr>
          <w:p w14:paraId="28FD4BA2" w14:textId="77777777" w:rsidR="00E768B3" w:rsidRPr="00537D53" w:rsidRDefault="00E768B3" w:rsidP="00E768B3">
            <w:pPr>
              <w:pStyle w:val="ListParagraph"/>
              <w:numPr>
                <w:ilvl w:val="0"/>
                <w:numId w:val="2"/>
              </w:numPr>
            </w:pPr>
            <w:r w:rsidRPr="00537D53">
              <w:lastRenderedPageBreak/>
              <w:t>Update resources based on feedback and changing business requirements</w:t>
            </w:r>
          </w:p>
        </w:tc>
      </w:tr>
      <w:tr w:rsidR="00E768B3" w:rsidRPr="00537D53" w14:paraId="47E5C255" w14:textId="77777777" w:rsidTr="00E768B3">
        <w:tc>
          <w:tcPr>
            <w:tcW w:w="8296" w:type="dxa"/>
          </w:tcPr>
          <w:p w14:paraId="1AAF087F" w14:textId="77777777" w:rsidR="00E768B3" w:rsidRPr="00537D53" w:rsidRDefault="00E768B3" w:rsidP="00E768B3">
            <w:pPr>
              <w:pStyle w:val="ListParagraph"/>
              <w:numPr>
                <w:ilvl w:val="0"/>
                <w:numId w:val="2"/>
              </w:numPr>
            </w:pPr>
            <w:r w:rsidRPr="00537D53">
              <w:t>Review performance with compliance and procedures</w:t>
            </w:r>
          </w:p>
        </w:tc>
      </w:tr>
      <w:tr w:rsidR="00E768B3" w:rsidRPr="00537D53" w14:paraId="12D58351" w14:textId="77777777" w:rsidTr="00E768B3">
        <w:tc>
          <w:tcPr>
            <w:tcW w:w="8296" w:type="dxa"/>
          </w:tcPr>
          <w:p w14:paraId="545D1AAF" w14:textId="77777777" w:rsidR="00E768B3" w:rsidRPr="00537D53" w:rsidRDefault="00E768B3" w:rsidP="00E768B3"/>
        </w:tc>
      </w:tr>
      <w:tr w:rsidR="00E768B3" w:rsidRPr="00537D53" w14:paraId="4F5BFA29" w14:textId="77777777" w:rsidTr="00E768B3">
        <w:tc>
          <w:tcPr>
            <w:tcW w:w="8296" w:type="dxa"/>
          </w:tcPr>
          <w:p w14:paraId="241B88CE" w14:textId="77777777" w:rsidR="00E768B3" w:rsidRPr="00537D53" w:rsidRDefault="00E768B3" w:rsidP="00E768B3">
            <w:pPr>
              <w:pStyle w:val="Heading1"/>
            </w:pPr>
            <w:bookmarkStart w:id="7" w:name="_Toc231125408"/>
            <w:r w:rsidRPr="00537D53">
              <w:t>4.0 Conclusion.</w:t>
            </w:r>
            <w:bookmarkEnd w:id="7"/>
          </w:p>
        </w:tc>
      </w:tr>
      <w:tr w:rsidR="00E768B3" w:rsidRPr="00537D53" w14:paraId="01FC51E9" w14:textId="77777777" w:rsidTr="00E768B3">
        <w:tc>
          <w:tcPr>
            <w:tcW w:w="8296" w:type="dxa"/>
          </w:tcPr>
          <w:p w14:paraId="1698E0FF" w14:textId="77777777" w:rsidR="00E768B3" w:rsidRPr="00537D53" w:rsidRDefault="00E768B3" w:rsidP="00E768B3"/>
        </w:tc>
      </w:tr>
      <w:tr w:rsidR="00E768B3" w:rsidRPr="00537D53" w14:paraId="50E02B46" w14:textId="77777777" w:rsidTr="00E768B3">
        <w:tc>
          <w:tcPr>
            <w:tcW w:w="8296" w:type="dxa"/>
          </w:tcPr>
          <w:p w14:paraId="47DEFEC2" w14:textId="77777777" w:rsidR="00E768B3" w:rsidRPr="00537D53" w:rsidRDefault="00E768B3" w:rsidP="00E768B3">
            <w:r w:rsidRPr="00537D53">
              <w:t>Knowledge management has become an essential organisational capability within modern business environments. As organisations operate with competitive and rapidly changing markets, The creation, sharing, storage, an application of knowledge have become incredibly important contributors to business access and sustaining a competitive advantage. This assignment is critically evaluated the concept of knowledge management, examined key theories and models, and developed a framework for implementation of knowledge management within a bar and restaurant business. This discussion highlighted that knowledge management extends beyond information management and involves the strategic use of business knowledge to improve decision making, innovation, and operational performance. The distinction between data from IT information, and knowledge demonstrates the importance of transforming more information into meaningful insights that support the business growth. Furthermore, the analysis identified Tackett and Explicit Knowledge as fundamental components of workplace learning While explicit knowledge can be documented and easily transferred to animals, procedures, and databases tack acknowledges embedded within employees’ experiences, skills, and personal expertise. The difference is particularly relevant an appointment in the hospitality industry, with customer satisfaction and service quality often depend upon employees’ practical skills, knowledge, and interpersonal abilities. The evaluation of knowledge management models demonstrated the importance of knowledge creation and organisational learning SECI model provided valuable insight into how tacit and explicit knowledge interact with socialisation combination, and internalisation, Similarly, the concept of the Learning organisation emphasise the importance of continuous learning, shape vision, and system thinking in supporting organisational development while these models offer useful reference for understanding Knowledge management, the discussion identify the limitation relating to business culture, employee willingness to share knowledge, and practical implementation challenges.</w:t>
            </w:r>
          </w:p>
        </w:tc>
      </w:tr>
      <w:tr w:rsidR="00E768B3" w:rsidRPr="00537D53" w14:paraId="0008720D" w14:textId="77777777" w:rsidTr="00E768B3">
        <w:tc>
          <w:tcPr>
            <w:tcW w:w="8296" w:type="dxa"/>
          </w:tcPr>
          <w:p w14:paraId="42E90242" w14:textId="3D163C17" w:rsidR="00E768B3" w:rsidRPr="00537D53" w:rsidRDefault="00E768B3" w:rsidP="00E768B3">
            <w:r w:rsidRPr="00537D53">
              <w:t>T</w:t>
            </w:r>
            <w:r w:rsidR="00064E4F">
              <w:t>echnology</w:t>
            </w:r>
            <w:r w:rsidRPr="00537D53">
              <w:t xml:space="preserve"> plays an increasingly important part in modern day knowledge management practises. However, the analysis demonstrated that the technology alone cannot guarantee successful knowledge management. Successful implementation requires good leadership, employee willingness and engagement, trust, collaboration, and a culture that encourages continuous learning and knowledge sharing. The framework acknowledges the importance of preserving organisational k</w:t>
            </w:r>
            <w:r w:rsidR="008533AD">
              <w:t>nowledge,</w:t>
            </w:r>
            <w:r w:rsidR="00140A52">
              <w:t xml:space="preserve"> </w:t>
            </w:r>
            <w:r w:rsidRPr="00537D53">
              <w:t xml:space="preserve">structured training programmes, mentoring systems, and standard operated procedures, digital knowledge, and regular knowledge sharing activities, hospitality organisations </w:t>
            </w:r>
            <w:r w:rsidRPr="00537D53">
              <w:lastRenderedPageBreak/>
              <w:t>can reduce knowledge loss and improve service consistency. The assignment also highlighted the importance of monitoring and evaluated knowledge management practises. Continuous review of performance indicators, employee feedback, customer satisfaction levels, and operational outcomes can show organisations where they need to identify areas for improvement and ensure that knowledge remains relevant and accessible. In addition, strategies aimed at reducing confirmation bias by promoting evidence-based decision-making can improve managing new real decisions, the judgements, and overall business learning.</w:t>
            </w:r>
          </w:p>
        </w:tc>
      </w:tr>
      <w:tr w:rsidR="00E768B3" w:rsidRPr="00537D53" w14:paraId="6BB11364" w14:textId="77777777" w:rsidTr="00E768B3">
        <w:tc>
          <w:tcPr>
            <w:tcW w:w="8296" w:type="dxa"/>
          </w:tcPr>
          <w:p w14:paraId="5F0C088E" w14:textId="77777777" w:rsidR="00E768B3" w:rsidRPr="00537D53" w:rsidRDefault="00E768B3" w:rsidP="00E768B3">
            <w:r w:rsidRPr="00537D53">
              <w:lastRenderedPageBreak/>
              <w:t>In conclusion, knowledge management represented a strategic business resource that can allow scope for significantly improving service quality, customers experience, innovation, employee development, and holding a competitive advantage. Within the hospitality industry, effective knowledge management enables organisation to retain valuable expertise, improve service quality, and the overall customer experience First off businesses that successfully integrate the modern day technological capabilities with supportive organisational cultures and strongly leadership skills are in a far better position to achieve sustainable growth and long term success in an increasingly competitive market.</w:t>
            </w:r>
          </w:p>
        </w:tc>
      </w:tr>
      <w:tr w:rsidR="00E768B3" w:rsidRPr="00537D53" w14:paraId="0DBD9874" w14:textId="77777777" w:rsidTr="00E768B3">
        <w:tc>
          <w:tcPr>
            <w:tcW w:w="8296" w:type="dxa"/>
          </w:tcPr>
          <w:p w14:paraId="0341C8B6" w14:textId="77777777" w:rsidR="00E768B3" w:rsidRPr="00537D53" w:rsidRDefault="00E768B3" w:rsidP="00E768B3">
            <w:r w:rsidRPr="00537D53">
              <w:t xml:space="preserve"> </w:t>
            </w:r>
          </w:p>
        </w:tc>
      </w:tr>
      <w:tr w:rsidR="00E768B3" w:rsidRPr="00537D53" w14:paraId="1ADF4590" w14:textId="77777777" w:rsidTr="00E768B3">
        <w:tc>
          <w:tcPr>
            <w:tcW w:w="8296" w:type="dxa"/>
          </w:tcPr>
          <w:p w14:paraId="3D8E65AC" w14:textId="77777777" w:rsidR="00E768B3" w:rsidRPr="00537D53" w:rsidRDefault="00E768B3" w:rsidP="00E768B3"/>
        </w:tc>
      </w:tr>
      <w:tr w:rsidR="00E768B3" w:rsidRPr="00537D53" w14:paraId="78F3BD34" w14:textId="77777777" w:rsidTr="00E768B3">
        <w:tc>
          <w:tcPr>
            <w:tcW w:w="8296" w:type="dxa"/>
          </w:tcPr>
          <w:p w14:paraId="027C6322" w14:textId="77777777" w:rsidR="00E768B3" w:rsidRPr="00537D53" w:rsidRDefault="00E768B3" w:rsidP="00E768B3"/>
        </w:tc>
      </w:tr>
      <w:tr w:rsidR="00E768B3" w:rsidRPr="00537D53" w14:paraId="759A1A87" w14:textId="77777777" w:rsidTr="00E768B3">
        <w:tc>
          <w:tcPr>
            <w:tcW w:w="8296" w:type="dxa"/>
          </w:tcPr>
          <w:p w14:paraId="39AE7A64" w14:textId="77777777" w:rsidR="00E768B3" w:rsidRPr="00537D53" w:rsidRDefault="00E768B3" w:rsidP="00E768B3"/>
        </w:tc>
      </w:tr>
      <w:tr w:rsidR="00E768B3" w:rsidRPr="00537D53" w14:paraId="648B8D88" w14:textId="77777777" w:rsidTr="00E768B3">
        <w:tc>
          <w:tcPr>
            <w:tcW w:w="8296" w:type="dxa"/>
          </w:tcPr>
          <w:p w14:paraId="33F8A2D5" w14:textId="77777777" w:rsidR="00E768B3" w:rsidRPr="00537D53" w:rsidRDefault="00E768B3" w:rsidP="00E768B3"/>
        </w:tc>
      </w:tr>
      <w:tr w:rsidR="00E768B3" w:rsidRPr="00537D53" w14:paraId="15DF49A6" w14:textId="77777777" w:rsidTr="00E768B3">
        <w:tc>
          <w:tcPr>
            <w:tcW w:w="8296" w:type="dxa"/>
          </w:tcPr>
          <w:p w14:paraId="58C19789" w14:textId="77777777" w:rsidR="00E768B3" w:rsidRPr="00537D53" w:rsidRDefault="00E768B3" w:rsidP="00E768B3"/>
        </w:tc>
      </w:tr>
      <w:tr w:rsidR="00E768B3" w:rsidRPr="00537D53" w14:paraId="0A1A4856" w14:textId="77777777" w:rsidTr="00E768B3">
        <w:tc>
          <w:tcPr>
            <w:tcW w:w="8296" w:type="dxa"/>
          </w:tcPr>
          <w:p w14:paraId="321927D8" w14:textId="77777777" w:rsidR="00E768B3" w:rsidRPr="00537D53" w:rsidRDefault="00E768B3" w:rsidP="00E768B3"/>
        </w:tc>
      </w:tr>
      <w:tr w:rsidR="00E768B3" w:rsidRPr="00537D53" w14:paraId="4FC9F043" w14:textId="77777777" w:rsidTr="00E768B3">
        <w:tc>
          <w:tcPr>
            <w:tcW w:w="8296" w:type="dxa"/>
          </w:tcPr>
          <w:p w14:paraId="2D55CDEE" w14:textId="77777777" w:rsidR="00E768B3" w:rsidRPr="00537D53" w:rsidRDefault="00E768B3" w:rsidP="00E768B3"/>
        </w:tc>
      </w:tr>
      <w:tr w:rsidR="00E768B3" w:rsidRPr="00537D53" w14:paraId="25054E5C" w14:textId="77777777" w:rsidTr="00E768B3">
        <w:tc>
          <w:tcPr>
            <w:tcW w:w="8296" w:type="dxa"/>
          </w:tcPr>
          <w:p w14:paraId="11131B26" w14:textId="77777777" w:rsidR="00E768B3" w:rsidRPr="00537D53" w:rsidRDefault="00E768B3" w:rsidP="00E768B3"/>
        </w:tc>
      </w:tr>
      <w:tr w:rsidR="00E768B3" w:rsidRPr="00537D53" w14:paraId="0FF3B35C" w14:textId="77777777" w:rsidTr="00E768B3">
        <w:tc>
          <w:tcPr>
            <w:tcW w:w="8296" w:type="dxa"/>
          </w:tcPr>
          <w:p w14:paraId="579BD2D2" w14:textId="77777777" w:rsidR="00E768B3" w:rsidRPr="00537D53" w:rsidRDefault="00E768B3" w:rsidP="00E768B3"/>
        </w:tc>
      </w:tr>
      <w:tr w:rsidR="00E768B3" w:rsidRPr="00537D53" w14:paraId="6141B9E3" w14:textId="77777777" w:rsidTr="00E768B3">
        <w:tc>
          <w:tcPr>
            <w:tcW w:w="8296" w:type="dxa"/>
          </w:tcPr>
          <w:p w14:paraId="13348792" w14:textId="77777777" w:rsidR="00E768B3" w:rsidRPr="00537D53" w:rsidRDefault="00E768B3" w:rsidP="00E768B3"/>
        </w:tc>
      </w:tr>
      <w:tr w:rsidR="00E768B3" w:rsidRPr="00537D53" w14:paraId="5D6CD907" w14:textId="77777777" w:rsidTr="00E768B3">
        <w:tc>
          <w:tcPr>
            <w:tcW w:w="8296" w:type="dxa"/>
          </w:tcPr>
          <w:p w14:paraId="31852F1A" w14:textId="77777777" w:rsidR="00E768B3" w:rsidRPr="00537D53" w:rsidRDefault="00E768B3" w:rsidP="00E768B3"/>
        </w:tc>
      </w:tr>
      <w:tr w:rsidR="00E768B3" w:rsidRPr="00537D53" w14:paraId="1DBDC75A" w14:textId="77777777" w:rsidTr="00E768B3">
        <w:tc>
          <w:tcPr>
            <w:tcW w:w="8296" w:type="dxa"/>
          </w:tcPr>
          <w:p w14:paraId="7C827071" w14:textId="77777777" w:rsidR="00140A52" w:rsidRDefault="00140A52" w:rsidP="00E768B3">
            <w:pPr>
              <w:pStyle w:val="Heading1"/>
            </w:pPr>
            <w:bookmarkStart w:id="8" w:name="_Toc231125409"/>
          </w:p>
          <w:p w14:paraId="03EC64FD" w14:textId="77777777" w:rsidR="00140A52" w:rsidRDefault="00140A52" w:rsidP="00E768B3">
            <w:pPr>
              <w:pStyle w:val="Heading1"/>
            </w:pPr>
          </w:p>
          <w:p w14:paraId="34276C90" w14:textId="77777777" w:rsidR="00140A52" w:rsidRDefault="00140A52" w:rsidP="00E768B3">
            <w:pPr>
              <w:pStyle w:val="Heading1"/>
            </w:pPr>
          </w:p>
          <w:p w14:paraId="33CC5506" w14:textId="77777777" w:rsidR="00140A52" w:rsidRDefault="00140A52" w:rsidP="00E768B3">
            <w:pPr>
              <w:pStyle w:val="Heading1"/>
            </w:pPr>
          </w:p>
          <w:p w14:paraId="0A47E85C" w14:textId="77777777" w:rsidR="00140A52" w:rsidRDefault="00140A52" w:rsidP="00E768B3">
            <w:pPr>
              <w:pStyle w:val="Heading1"/>
            </w:pPr>
          </w:p>
          <w:p w14:paraId="33CEC08E" w14:textId="33922FFE" w:rsidR="00E768B3" w:rsidRPr="00537D53" w:rsidRDefault="00E768B3" w:rsidP="00E768B3">
            <w:pPr>
              <w:pStyle w:val="Heading1"/>
            </w:pPr>
            <w:r w:rsidRPr="00537D53">
              <w:lastRenderedPageBreak/>
              <w:t>4 Bibliography</w:t>
            </w:r>
            <w:bookmarkEnd w:id="8"/>
          </w:p>
        </w:tc>
      </w:tr>
      <w:tr w:rsidR="00E768B3" w:rsidRPr="00537D53" w14:paraId="48F31281" w14:textId="77777777" w:rsidTr="00E768B3">
        <w:tc>
          <w:tcPr>
            <w:tcW w:w="8296" w:type="dxa"/>
          </w:tcPr>
          <w:p w14:paraId="14959147" w14:textId="77777777" w:rsidR="00E768B3" w:rsidRPr="00537D53" w:rsidRDefault="00E768B3" w:rsidP="00E768B3"/>
        </w:tc>
      </w:tr>
      <w:tr w:rsidR="00E768B3" w:rsidRPr="00537D53" w14:paraId="67876F46" w14:textId="77777777" w:rsidTr="00E768B3">
        <w:tc>
          <w:tcPr>
            <w:tcW w:w="8296" w:type="dxa"/>
          </w:tcPr>
          <w:p w14:paraId="3019C42B"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Alavi, M., &amp; Leidner, D. E. (2001). Review: Knowledge management and knowledge management systems: Conceptual foundations and research issues. </w:t>
            </w:r>
            <w:r w:rsidRPr="00537D53">
              <w:rPr>
                <w:rStyle w:val="Emphasis"/>
                <w:rFonts w:asciiTheme="minorHAnsi" w:hAnsiTheme="minorHAnsi"/>
              </w:rPr>
              <w:t>MIS Quarterly, 25</w:t>
            </w:r>
            <w:r w:rsidRPr="00537D53">
              <w:rPr>
                <w:rFonts w:asciiTheme="minorHAnsi" w:hAnsiTheme="minorHAnsi"/>
              </w:rPr>
              <w:t>(1), 107–136.</w:t>
            </w:r>
          </w:p>
        </w:tc>
      </w:tr>
      <w:tr w:rsidR="00E768B3" w:rsidRPr="00537D53" w14:paraId="03F26625" w14:textId="77777777" w:rsidTr="00E768B3">
        <w:tc>
          <w:tcPr>
            <w:tcW w:w="8296" w:type="dxa"/>
          </w:tcPr>
          <w:p w14:paraId="51C4BF79"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Dalkir, K. (2017). </w:t>
            </w:r>
            <w:r w:rsidRPr="00537D53">
              <w:rPr>
                <w:rStyle w:val="Emphasis"/>
                <w:rFonts w:asciiTheme="minorHAnsi" w:hAnsiTheme="minorHAnsi"/>
              </w:rPr>
              <w:t>Knowledge management in theory and practice</w:t>
            </w:r>
            <w:r w:rsidRPr="00537D53">
              <w:rPr>
                <w:rFonts w:asciiTheme="minorHAnsi" w:hAnsiTheme="minorHAnsi"/>
              </w:rPr>
              <w:t xml:space="preserve"> (3rd ed.). MIT Press.</w:t>
            </w:r>
          </w:p>
        </w:tc>
      </w:tr>
      <w:tr w:rsidR="00E768B3" w:rsidRPr="00537D53" w14:paraId="4C462055" w14:textId="77777777" w:rsidTr="00E768B3">
        <w:tc>
          <w:tcPr>
            <w:tcW w:w="8296" w:type="dxa"/>
          </w:tcPr>
          <w:p w14:paraId="05453D1C"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Davenport, T. H., &amp; Prusak, L. (1998). </w:t>
            </w:r>
            <w:r w:rsidRPr="00537D53">
              <w:rPr>
                <w:rStyle w:val="Emphasis"/>
                <w:rFonts w:asciiTheme="minorHAnsi" w:hAnsiTheme="minorHAnsi"/>
              </w:rPr>
              <w:t>Working knowledge: How organizations manage what they know</w:t>
            </w:r>
            <w:r w:rsidRPr="00537D53">
              <w:rPr>
                <w:rFonts w:asciiTheme="minorHAnsi" w:hAnsiTheme="minorHAnsi"/>
              </w:rPr>
              <w:t>. Harvard Business School Press.</w:t>
            </w:r>
          </w:p>
        </w:tc>
      </w:tr>
      <w:tr w:rsidR="00E768B3" w:rsidRPr="00537D53" w14:paraId="466A3968" w14:textId="77777777" w:rsidTr="00E768B3">
        <w:tc>
          <w:tcPr>
            <w:tcW w:w="8296" w:type="dxa"/>
          </w:tcPr>
          <w:p w14:paraId="39532975"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Drucker, P. F. (1993). </w:t>
            </w:r>
            <w:r w:rsidRPr="00537D53">
              <w:rPr>
                <w:rStyle w:val="Emphasis"/>
                <w:rFonts w:asciiTheme="minorHAnsi" w:hAnsiTheme="minorHAnsi"/>
              </w:rPr>
              <w:t>Post-capitalist society</w:t>
            </w:r>
            <w:r w:rsidRPr="00537D53">
              <w:rPr>
                <w:rFonts w:asciiTheme="minorHAnsi" w:hAnsiTheme="minorHAnsi"/>
              </w:rPr>
              <w:t>. HarperBusiness.</w:t>
            </w:r>
          </w:p>
        </w:tc>
      </w:tr>
      <w:tr w:rsidR="00E768B3" w:rsidRPr="00537D53" w14:paraId="6971994D" w14:textId="77777777" w:rsidTr="00E768B3">
        <w:tc>
          <w:tcPr>
            <w:tcW w:w="8296" w:type="dxa"/>
          </w:tcPr>
          <w:p w14:paraId="742924B1"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Grant, R. M. (1996). Toward a knowledge-based theory of the firm. </w:t>
            </w:r>
            <w:r w:rsidRPr="00537D53">
              <w:rPr>
                <w:rStyle w:val="Emphasis"/>
                <w:rFonts w:asciiTheme="minorHAnsi" w:hAnsiTheme="minorHAnsi"/>
              </w:rPr>
              <w:t>Strategic Management Journal, 17</w:t>
            </w:r>
            <w:r w:rsidRPr="00537D53">
              <w:rPr>
                <w:rFonts w:asciiTheme="minorHAnsi" w:hAnsiTheme="minorHAnsi"/>
              </w:rPr>
              <w:t>(S2), 109–122.</w:t>
            </w:r>
          </w:p>
        </w:tc>
      </w:tr>
      <w:tr w:rsidR="00E768B3" w:rsidRPr="00537D53" w14:paraId="65F35AC7" w14:textId="77777777" w:rsidTr="00E768B3">
        <w:tc>
          <w:tcPr>
            <w:tcW w:w="8296" w:type="dxa"/>
          </w:tcPr>
          <w:p w14:paraId="46131AAE"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Halin, C. A., &amp; Hamburg, I. (2008). Knowledge management in the hospitality industry. </w:t>
            </w:r>
            <w:r w:rsidRPr="00537D53">
              <w:rPr>
                <w:rStyle w:val="Emphasis"/>
                <w:rFonts w:asciiTheme="minorHAnsi" w:hAnsiTheme="minorHAnsi"/>
              </w:rPr>
              <w:t>International Journal of Knowledge Management Studies, 2</w:t>
            </w:r>
            <w:r w:rsidRPr="00537D53">
              <w:rPr>
                <w:rFonts w:asciiTheme="minorHAnsi" w:hAnsiTheme="minorHAnsi"/>
              </w:rPr>
              <w:t xml:space="preserve">(4), 357–368. </w:t>
            </w:r>
            <w:r w:rsidRPr="00537D53">
              <w:rPr>
                <w:rStyle w:val="Emphasis"/>
                <w:rFonts w:asciiTheme="minorHAnsi" w:hAnsiTheme="minorHAnsi"/>
              </w:rPr>
              <w:t>(Verify this source in your library database before submission.)</w:t>
            </w:r>
          </w:p>
        </w:tc>
      </w:tr>
      <w:tr w:rsidR="00E768B3" w:rsidRPr="00537D53" w14:paraId="2D1C3351" w14:textId="77777777" w:rsidTr="00E768B3">
        <w:tc>
          <w:tcPr>
            <w:tcW w:w="8296" w:type="dxa"/>
          </w:tcPr>
          <w:p w14:paraId="43EE6EC4"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Hislop, D., Bosua, R., &amp; Helms, R. (2018). </w:t>
            </w:r>
            <w:r w:rsidRPr="00537D53">
              <w:rPr>
                <w:rStyle w:val="Emphasis"/>
                <w:rFonts w:asciiTheme="minorHAnsi" w:hAnsiTheme="minorHAnsi"/>
              </w:rPr>
              <w:t>Knowledge management in organizations</w:t>
            </w:r>
            <w:r w:rsidRPr="00537D53">
              <w:rPr>
                <w:rFonts w:asciiTheme="minorHAnsi" w:hAnsiTheme="minorHAnsi"/>
              </w:rPr>
              <w:t xml:space="preserve"> (4th ed.). Oxford University Press.</w:t>
            </w:r>
          </w:p>
        </w:tc>
      </w:tr>
      <w:tr w:rsidR="00E768B3" w:rsidRPr="00537D53" w14:paraId="6D932F47" w14:textId="77777777" w:rsidTr="00E768B3">
        <w:tc>
          <w:tcPr>
            <w:tcW w:w="8296" w:type="dxa"/>
          </w:tcPr>
          <w:p w14:paraId="2DE9634C"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Kahneman, D. (2011). </w:t>
            </w:r>
            <w:r w:rsidRPr="00537D53">
              <w:rPr>
                <w:rStyle w:val="Emphasis"/>
                <w:rFonts w:asciiTheme="minorHAnsi" w:hAnsiTheme="minorHAnsi"/>
              </w:rPr>
              <w:t>Thinking, fast and slow</w:t>
            </w:r>
            <w:r w:rsidRPr="00537D53">
              <w:rPr>
                <w:rFonts w:asciiTheme="minorHAnsi" w:hAnsiTheme="minorHAnsi"/>
              </w:rPr>
              <w:t>. Farrar, Straus and Giroux.</w:t>
            </w:r>
          </w:p>
        </w:tc>
      </w:tr>
      <w:tr w:rsidR="00E768B3" w:rsidRPr="00537D53" w14:paraId="33F417C9" w14:textId="77777777" w:rsidTr="00E768B3">
        <w:tc>
          <w:tcPr>
            <w:tcW w:w="8296" w:type="dxa"/>
          </w:tcPr>
          <w:p w14:paraId="42899A5F"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Leonard, D., &amp; Sensiper, S. (1998). The role of tacit knowledge in group innovation. </w:t>
            </w:r>
            <w:r w:rsidRPr="00537D53">
              <w:rPr>
                <w:rStyle w:val="Emphasis"/>
                <w:rFonts w:asciiTheme="minorHAnsi" w:hAnsiTheme="minorHAnsi"/>
              </w:rPr>
              <w:t>California Management Review, 40</w:t>
            </w:r>
            <w:r w:rsidRPr="00537D53">
              <w:rPr>
                <w:rFonts w:asciiTheme="minorHAnsi" w:hAnsiTheme="minorHAnsi"/>
              </w:rPr>
              <w:t>(3), 112–132.</w:t>
            </w:r>
          </w:p>
        </w:tc>
      </w:tr>
      <w:tr w:rsidR="00E768B3" w:rsidRPr="00537D53" w14:paraId="0468C305" w14:textId="77777777" w:rsidTr="00E768B3">
        <w:tc>
          <w:tcPr>
            <w:tcW w:w="8296" w:type="dxa"/>
          </w:tcPr>
          <w:p w14:paraId="36415BBA"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Nonaka, I. (1994). A dynamic theory of organizational knowledge creation. </w:t>
            </w:r>
            <w:r w:rsidRPr="00537D53">
              <w:rPr>
                <w:rStyle w:val="Emphasis"/>
                <w:rFonts w:asciiTheme="minorHAnsi" w:hAnsiTheme="minorHAnsi"/>
              </w:rPr>
              <w:t>Organization Science, 5</w:t>
            </w:r>
            <w:r w:rsidRPr="00537D53">
              <w:rPr>
                <w:rFonts w:asciiTheme="minorHAnsi" w:hAnsiTheme="minorHAnsi"/>
              </w:rPr>
              <w:t>(1), 14–37.</w:t>
            </w:r>
          </w:p>
        </w:tc>
      </w:tr>
      <w:tr w:rsidR="00E768B3" w:rsidRPr="00537D53" w14:paraId="3798A430" w14:textId="77777777" w:rsidTr="00E768B3">
        <w:tc>
          <w:tcPr>
            <w:tcW w:w="8296" w:type="dxa"/>
          </w:tcPr>
          <w:p w14:paraId="420E3F21"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Nonaka, I., &amp; Takeuchi, H. (1995). </w:t>
            </w:r>
            <w:r w:rsidRPr="00537D53">
              <w:rPr>
                <w:rStyle w:val="Emphasis"/>
                <w:rFonts w:asciiTheme="minorHAnsi" w:hAnsiTheme="minorHAnsi"/>
              </w:rPr>
              <w:t>The knowledge-creating company: How Japanese companies create the dynamics of innovation</w:t>
            </w:r>
            <w:r w:rsidRPr="00537D53">
              <w:rPr>
                <w:rFonts w:asciiTheme="minorHAnsi" w:hAnsiTheme="minorHAnsi"/>
              </w:rPr>
              <w:t>. Oxford University Press.</w:t>
            </w:r>
          </w:p>
        </w:tc>
      </w:tr>
      <w:tr w:rsidR="00E768B3" w:rsidRPr="00537D53" w14:paraId="1EE598DB" w14:textId="77777777" w:rsidTr="00E768B3">
        <w:tc>
          <w:tcPr>
            <w:tcW w:w="8296" w:type="dxa"/>
          </w:tcPr>
          <w:p w14:paraId="75DF9F0C"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Polanyi, M. (1966). </w:t>
            </w:r>
            <w:r w:rsidRPr="00537D53">
              <w:rPr>
                <w:rStyle w:val="Emphasis"/>
                <w:rFonts w:asciiTheme="minorHAnsi" w:hAnsiTheme="minorHAnsi"/>
              </w:rPr>
              <w:t>The tacit dimension</w:t>
            </w:r>
            <w:r w:rsidRPr="00537D53">
              <w:rPr>
                <w:rFonts w:asciiTheme="minorHAnsi" w:hAnsiTheme="minorHAnsi"/>
              </w:rPr>
              <w:t>. Routledge &amp; Kegan Paul.</w:t>
            </w:r>
          </w:p>
        </w:tc>
      </w:tr>
      <w:tr w:rsidR="00E768B3" w:rsidRPr="00537D53" w14:paraId="699DBF3F" w14:textId="77777777" w:rsidTr="00E768B3">
        <w:tc>
          <w:tcPr>
            <w:tcW w:w="8296" w:type="dxa"/>
          </w:tcPr>
          <w:p w14:paraId="6925C905"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Senge, P. M. (1990). </w:t>
            </w:r>
            <w:r w:rsidRPr="00537D53">
              <w:rPr>
                <w:rStyle w:val="Emphasis"/>
                <w:rFonts w:asciiTheme="minorHAnsi" w:hAnsiTheme="minorHAnsi"/>
              </w:rPr>
              <w:t>The fifth discipline: The art and practice of the learning organization</w:t>
            </w:r>
            <w:r w:rsidRPr="00537D53">
              <w:rPr>
                <w:rFonts w:asciiTheme="minorHAnsi" w:hAnsiTheme="minorHAnsi"/>
              </w:rPr>
              <w:t>. Doubleday.</w:t>
            </w:r>
          </w:p>
        </w:tc>
      </w:tr>
      <w:tr w:rsidR="00E768B3" w:rsidRPr="00537D53" w14:paraId="29B61538" w14:textId="77777777" w:rsidTr="00E768B3">
        <w:tc>
          <w:tcPr>
            <w:tcW w:w="8296" w:type="dxa"/>
          </w:tcPr>
          <w:p w14:paraId="63BECC72"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Sigala, M., &amp; Chalkiti, K. (2015). Knowledge management, social media and employee creativity in the hospitality industry. </w:t>
            </w:r>
            <w:r w:rsidRPr="00537D53">
              <w:rPr>
                <w:rStyle w:val="Emphasis"/>
                <w:rFonts w:asciiTheme="minorHAnsi" w:hAnsiTheme="minorHAnsi"/>
              </w:rPr>
              <w:t>International Journal of Hospitality Management, 45</w:t>
            </w:r>
            <w:r w:rsidRPr="00537D53">
              <w:rPr>
                <w:rFonts w:asciiTheme="minorHAnsi" w:hAnsiTheme="minorHAnsi"/>
              </w:rPr>
              <w:t>, 44–58.</w:t>
            </w:r>
          </w:p>
        </w:tc>
      </w:tr>
      <w:tr w:rsidR="00E768B3" w:rsidRPr="00537D53" w14:paraId="7126635D" w14:textId="77777777" w:rsidTr="00E768B3">
        <w:tc>
          <w:tcPr>
            <w:tcW w:w="8296" w:type="dxa"/>
          </w:tcPr>
          <w:p w14:paraId="4958DD16"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Tsoukas, H. (2003). Do we really understand tacit knowledge? In M. Easterby-Smith &amp; M. A. Lyles (Eds.), </w:t>
            </w:r>
            <w:r w:rsidRPr="00537D53">
              <w:rPr>
                <w:rStyle w:val="Emphasis"/>
                <w:rFonts w:asciiTheme="minorHAnsi" w:hAnsiTheme="minorHAnsi"/>
              </w:rPr>
              <w:t>The Blackwell handbook of organizational learning and knowledge management</w:t>
            </w:r>
            <w:r w:rsidRPr="00537D53">
              <w:rPr>
                <w:rFonts w:asciiTheme="minorHAnsi" w:hAnsiTheme="minorHAnsi"/>
              </w:rPr>
              <w:t xml:space="preserve"> (pp. 410–427). Blackwell.</w:t>
            </w:r>
          </w:p>
        </w:tc>
      </w:tr>
      <w:tr w:rsidR="00E768B3" w:rsidRPr="00537D53" w14:paraId="7EAA89E9" w14:textId="77777777" w:rsidTr="00E768B3">
        <w:tc>
          <w:tcPr>
            <w:tcW w:w="8296" w:type="dxa"/>
          </w:tcPr>
          <w:p w14:paraId="68BEE6D6"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Wiig, K. M. (1997). Knowledge management: An introduction and perspective. </w:t>
            </w:r>
            <w:r w:rsidRPr="00537D53">
              <w:rPr>
                <w:rStyle w:val="Emphasis"/>
                <w:rFonts w:asciiTheme="minorHAnsi" w:hAnsiTheme="minorHAnsi"/>
              </w:rPr>
              <w:t>Journal of Knowledge Management, 1</w:t>
            </w:r>
            <w:r w:rsidRPr="00537D53">
              <w:rPr>
                <w:rFonts w:asciiTheme="minorHAnsi" w:hAnsiTheme="minorHAnsi"/>
              </w:rPr>
              <w:t>(1), 6–14.</w:t>
            </w:r>
          </w:p>
        </w:tc>
      </w:tr>
      <w:tr w:rsidR="00E768B3" w:rsidRPr="00537D53" w14:paraId="2C923007" w14:textId="77777777" w:rsidTr="00E768B3">
        <w:tc>
          <w:tcPr>
            <w:tcW w:w="8296" w:type="dxa"/>
          </w:tcPr>
          <w:p w14:paraId="6F79BE9B" w14:textId="77777777" w:rsidR="00E768B3" w:rsidRPr="00537D53" w:rsidRDefault="00E768B3" w:rsidP="00E768B3">
            <w:pPr>
              <w:pStyle w:val="NormalWeb"/>
              <w:rPr>
                <w:rFonts w:asciiTheme="minorHAnsi" w:hAnsiTheme="minorHAnsi"/>
              </w:rPr>
            </w:pPr>
            <w:r w:rsidRPr="00537D53">
              <w:rPr>
                <w:rFonts w:asciiTheme="minorHAnsi" w:hAnsiTheme="minorHAnsi"/>
              </w:rPr>
              <w:t xml:space="preserve">Wenger, E. (1998). </w:t>
            </w:r>
            <w:r w:rsidRPr="00537D53">
              <w:rPr>
                <w:rStyle w:val="Emphasis"/>
                <w:rFonts w:asciiTheme="minorHAnsi" w:hAnsiTheme="minorHAnsi"/>
              </w:rPr>
              <w:t>Communities of practice: Learning, meaning, and identity</w:t>
            </w:r>
            <w:r w:rsidRPr="00537D53">
              <w:rPr>
                <w:rFonts w:asciiTheme="minorHAnsi" w:hAnsiTheme="minorHAnsi"/>
              </w:rPr>
              <w:t>. Cambridge University Press.</w:t>
            </w:r>
          </w:p>
        </w:tc>
      </w:tr>
      <w:tr w:rsidR="00E768B3" w:rsidRPr="00537D53" w14:paraId="3A86CAA8" w14:textId="77777777" w:rsidTr="00E768B3">
        <w:tc>
          <w:tcPr>
            <w:tcW w:w="8296" w:type="dxa"/>
          </w:tcPr>
          <w:p w14:paraId="7F494FC9" w14:textId="77777777" w:rsidR="00E768B3" w:rsidRPr="00537D53" w:rsidRDefault="00E768B3" w:rsidP="00E768B3">
            <w:pPr>
              <w:pStyle w:val="NormalWeb"/>
            </w:pPr>
            <w:r w:rsidRPr="00537D53">
              <w:rPr>
                <w:rFonts w:asciiTheme="minorHAnsi" w:hAnsiTheme="minorHAnsi"/>
              </w:rPr>
              <w:t xml:space="preserve">Yang, J. T. (2004). Qualitacase studies in Taiwan hotels. </w:t>
            </w:r>
            <w:r w:rsidRPr="00537D53">
              <w:rPr>
                <w:rStyle w:val="Emphasis"/>
                <w:rFonts w:asciiTheme="minorHAnsi" w:hAnsiTheme="minorHAnsi"/>
              </w:rPr>
              <w:t>Tourism Management, 25</w:t>
            </w:r>
            <w:r w:rsidRPr="00537D53">
              <w:rPr>
                <w:rFonts w:asciiTheme="minorHAnsi" w:hAnsiTheme="minorHAnsi"/>
              </w:rPr>
              <w:t>(4), 421–428</w:t>
            </w:r>
            <w:r w:rsidRPr="00537D53">
              <w:t>.</w:t>
            </w:r>
          </w:p>
        </w:tc>
      </w:tr>
    </w:tbl>
    <w:p w14:paraId="620CC6AA" w14:textId="7A706DE6" w:rsidR="001F6BB2" w:rsidRDefault="001F6BB2"/>
    <w:p w14:paraId="0BD825F8" w14:textId="77777777" w:rsidR="00BC46C0" w:rsidRDefault="00BC46C0" w:rsidP="00BC46C0"/>
    <w:p w14:paraId="0FFFA30E" w14:textId="77777777" w:rsidR="00BC46C0" w:rsidRPr="00BC46C0" w:rsidRDefault="00BC46C0" w:rsidP="00BC46C0"/>
    <w:p w14:paraId="7F704B5E" w14:textId="77777777" w:rsidR="00741BEB" w:rsidRDefault="00741BEB" w:rsidP="00741BEB"/>
    <w:p w14:paraId="63A57C1D" w14:textId="77777777" w:rsidR="00741BEB" w:rsidRPr="00741BEB" w:rsidRDefault="00741BEB" w:rsidP="00741BEB"/>
    <w:p w14:paraId="3BCC9164" w14:textId="77777777" w:rsidR="00E05B86" w:rsidRDefault="00E05B86" w:rsidP="004F6237"/>
    <w:p w14:paraId="3FC4389D" w14:textId="77777777" w:rsidR="00E05B86" w:rsidRDefault="00E05B86" w:rsidP="004F6237"/>
    <w:p w14:paraId="11B47614" w14:textId="77777777" w:rsidR="00E05B86" w:rsidRDefault="00E05B86" w:rsidP="004F6237"/>
    <w:p w14:paraId="729E5D98" w14:textId="77777777" w:rsidR="00E05B86" w:rsidRDefault="00E05B86" w:rsidP="004F6237"/>
    <w:p w14:paraId="119AFD16" w14:textId="77777777" w:rsidR="00E05B86" w:rsidRPr="004F6237" w:rsidRDefault="00E05B86" w:rsidP="004F6237"/>
    <w:sectPr w:rsidR="00E05B86" w:rsidRPr="004F6237" w:rsidSect="009509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B0231" w14:textId="77777777" w:rsidR="001B7D71" w:rsidRDefault="001B7D71" w:rsidP="00B53190">
      <w:pPr>
        <w:spacing w:after="0" w:line="240" w:lineRule="auto"/>
      </w:pPr>
      <w:r>
        <w:separator/>
      </w:r>
    </w:p>
  </w:endnote>
  <w:endnote w:type="continuationSeparator" w:id="0">
    <w:p w14:paraId="7356BD10" w14:textId="77777777" w:rsidR="001B7D71" w:rsidRDefault="001B7D71" w:rsidP="00B53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F26B2" w14:textId="77777777" w:rsidR="001B7D71" w:rsidRDefault="001B7D71" w:rsidP="00B53190">
      <w:pPr>
        <w:spacing w:after="0" w:line="240" w:lineRule="auto"/>
      </w:pPr>
      <w:r>
        <w:separator/>
      </w:r>
    </w:p>
  </w:footnote>
  <w:footnote w:type="continuationSeparator" w:id="0">
    <w:p w14:paraId="731F43E1" w14:textId="77777777" w:rsidR="001B7D71" w:rsidRDefault="001B7D71" w:rsidP="00B531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3118EB"/>
    <w:multiLevelType w:val="multilevel"/>
    <w:tmpl w:val="B46C441A"/>
    <w:lvl w:ilvl="0">
      <w:start w:val="1"/>
      <w:numFmt w:val="decimal"/>
      <w:lvlText w:val="%1.0"/>
      <w:lvlJc w:val="left"/>
      <w:pPr>
        <w:ind w:left="3848" w:hanging="588"/>
      </w:pPr>
      <w:rPr>
        <w:rFonts w:hint="default"/>
      </w:rPr>
    </w:lvl>
    <w:lvl w:ilvl="1">
      <w:start w:val="1"/>
      <w:numFmt w:val="decimal"/>
      <w:lvlText w:val="%1.%2"/>
      <w:lvlJc w:val="left"/>
      <w:pPr>
        <w:ind w:left="4568" w:hanging="588"/>
      </w:pPr>
      <w:rPr>
        <w:rFonts w:hint="default"/>
      </w:rPr>
    </w:lvl>
    <w:lvl w:ilvl="2">
      <w:start w:val="1"/>
      <w:numFmt w:val="decimal"/>
      <w:lvlText w:val="%1.%2.%3"/>
      <w:lvlJc w:val="left"/>
      <w:pPr>
        <w:ind w:left="5420" w:hanging="720"/>
      </w:pPr>
      <w:rPr>
        <w:rFonts w:hint="default"/>
      </w:rPr>
    </w:lvl>
    <w:lvl w:ilvl="3">
      <w:start w:val="1"/>
      <w:numFmt w:val="decimal"/>
      <w:lvlText w:val="%1.%2.%3.%4"/>
      <w:lvlJc w:val="left"/>
      <w:pPr>
        <w:ind w:left="6500" w:hanging="1080"/>
      </w:pPr>
      <w:rPr>
        <w:rFonts w:hint="default"/>
      </w:rPr>
    </w:lvl>
    <w:lvl w:ilvl="4">
      <w:start w:val="1"/>
      <w:numFmt w:val="decimal"/>
      <w:lvlText w:val="%1.%2.%3.%4.%5"/>
      <w:lvlJc w:val="left"/>
      <w:pPr>
        <w:ind w:left="7220" w:hanging="1080"/>
      </w:pPr>
      <w:rPr>
        <w:rFonts w:hint="default"/>
      </w:rPr>
    </w:lvl>
    <w:lvl w:ilvl="5">
      <w:start w:val="1"/>
      <w:numFmt w:val="decimal"/>
      <w:lvlText w:val="%1.%2.%3.%4.%5.%6"/>
      <w:lvlJc w:val="left"/>
      <w:pPr>
        <w:ind w:left="8300" w:hanging="1440"/>
      </w:pPr>
      <w:rPr>
        <w:rFonts w:hint="default"/>
      </w:rPr>
    </w:lvl>
    <w:lvl w:ilvl="6">
      <w:start w:val="1"/>
      <w:numFmt w:val="decimal"/>
      <w:lvlText w:val="%1.%2.%3.%4.%5.%6.%7"/>
      <w:lvlJc w:val="left"/>
      <w:pPr>
        <w:ind w:left="9020" w:hanging="1440"/>
      </w:pPr>
      <w:rPr>
        <w:rFonts w:hint="default"/>
      </w:rPr>
    </w:lvl>
    <w:lvl w:ilvl="7">
      <w:start w:val="1"/>
      <w:numFmt w:val="decimal"/>
      <w:lvlText w:val="%1.%2.%3.%4.%5.%6.%7.%8"/>
      <w:lvlJc w:val="left"/>
      <w:pPr>
        <w:ind w:left="10100" w:hanging="1800"/>
      </w:pPr>
      <w:rPr>
        <w:rFonts w:hint="default"/>
      </w:rPr>
    </w:lvl>
    <w:lvl w:ilvl="8">
      <w:start w:val="1"/>
      <w:numFmt w:val="decimal"/>
      <w:lvlText w:val="%1.%2.%3.%4.%5.%6.%7.%8.%9"/>
      <w:lvlJc w:val="left"/>
      <w:pPr>
        <w:ind w:left="10820" w:hanging="1800"/>
      </w:pPr>
      <w:rPr>
        <w:rFonts w:hint="default"/>
      </w:rPr>
    </w:lvl>
  </w:abstractNum>
  <w:abstractNum w:abstractNumId="1" w15:restartNumberingAfterBreak="0">
    <w:nsid w:val="6ABD1FE5"/>
    <w:multiLevelType w:val="multilevel"/>
    <w:tmpl w:val="846A618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79E40467"/>
    <w:multiLevelType w:val="hybridMultilevel"/>
    <w:tmpl w:val="1C94B6A6"/>
    <w:lvl w:ilvl="0" w:tplc="EA8CB70E">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7402307">
    <w:abstractNumId w:val="0"/>
  </w:num>
  <w:num w:numId="2" w16cid:durableId="1628199434">
    <w:abstractNumId w:val="2"/>
  </w:num>
  <w:num w:numId="3" w16cid:durableId="139151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formsDesig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95B"/>
    <w:rsid w:val="00006C4F"/>
    <w:rsid w:val="00043CEE"/>
    <w:rsid w:val="00055669"/>
    <w:rsid w:val="00064E4F"/>
    <w:rsid w:val="000673E9"/>
    <w:rsid w:val="0007046B"/>
    <w:rsid w:val="00076ECB"/>
    <w:rsid w:val="00087F90"/>
    <w:rsid w:val="0009082C"/>
    <w:rsid w:val="00091289"/>
    <w:rsid w:val="0009306A"/>
    <w:rsid w:val="000A2BF2"/>
    <w:rsid w:val="000A4E4C"/>
    <w:rsid w:val="000B3FF5"/>
    <w:rsid w:val="000B43CB"/>
    <w:rsid w:val="000C0E55"/>
    <w:rsid w:val="000D4F4E"/>
    <w:rsid w:val="000E3030"/>
    <w:rsid w:val="000F1FAE"/>
    <w:rsid w:val="000F2F5F"/>
    <w:rsid w:val="000F68BF"/>
    <w:rsid w:val="000F7AF4"/>
    <w:rsid w:val="001017F3"/>
    <w:rsid w:val="00107048"/>
    <w:rsid w:val="0011365D"/>
    <w:rsid w:val="00116814"/>
    <w:rsid w:val="00121502"/>
    <w:rsid w:val="00133B87"/>
    <w:rsid w:val="00134843"/>
    <w:rsid w:val="00140A52"/>
    <w:rsid w:val="00141727"/>
    <w:rsid w:val="0015348A"/>
    <w:rsid w:val="00157D3D"/>
    <w:rsid w:val="00160981"/>
    <w:rsid w:val="00161B73"/>
    <w:rsid w:val="00162E9D"/>
    <w:rsid w:val="0018721C"/>
    <w:rsid w:val="0019148B"/>
    <w:rsid w:val="0019437A"/>
    <w:rsid w:val="001967E9"/>
    <w:rsid w:val="001A32B0"/>
    <w:rsid w:val="001B335D"/>
    <w:rsid w:val="001B7D71"/>
    <w:rsid w:val="001F5317"/>
    <w:rsid w:val="001F557E"/>
    <w:rsid w:val="001F6BB2"/>
    <w:rsid w:val="00204772"/>
    <w:rsid w:val="00217B08"/>
    <w:rsid w:val="0022385F"/>
    <w:rsid w:val="00225865"/>
    <w:rsid w:val="0023196C"/>
    <w:rsid w:val="00234CEA"/>
    <w:rsid w:val="00235D4E"/>
    <w:rsid w:val="0024201E"/>
    <w:rsid w:val="00260F99"/>
    <w:rsid w:val="002623E7"/>
    <w:rsid w:val="00267D5A"/>
    <w:rsid w:val="002729CD"/>
    <w:rsid w:val="00276768"/>
    <w:rsid w:val="00280DA0"/>
    <w:rsid w:val="002854FD"/>
    <w:rsid w:val="00286B02"/>
    <w:rsid w:val="00290325"/>
    <w:rsid w:val="002939A2"/>
    <w:rsid w:val="002968F8"/>
    <w:rsid w:val="002A38B2"/>
    <w:rsid w:val="002C2861"/>
    <w:rsid w:val="002D0CE7"/>
    <w:rsid w:val="002D173C"/>
    <w:rsid w:val="002D2C27"/>
    <w:rsid w:val="002D61DF"/>
    <w:rsid w:val="002F2407"/>
    <w:rsid w:val="003021D2"/>
    <w:rsid w:val="003032D3"/>
    <w:rsid w:val="00306819"/>
    <w:rsid w:val="00315007"/>
    <w:rsid w:val="00316080"/>
    <w:rsid w:val="00326F8C"/>
    <w:rsid w:val="00327A24"/>
    <w:rsid w:val="00331964"/>
    <w:rsid w:val="00345208"/>
    <w:rsid w:val="003452A8"/>
    <w:rsid w:val="00361C09"/>
    <w:rsid w:val="00380C6A"/>
    <w:rsid w:val="00393F95"/>
    <w:rsid w:val="003955B9"/>
    <w:rsid w:val="003B0157"/>
    <w:rsid w:val="003B415C"/>
    <w:rsid w:val="003B774C"/>
    <w:rsid w:val="003C440E"/>
    <w:rsid w:val="003C4C37"/>
    <w:rsid w:val="003D1B04"/>
    <w:rsid w:val="003E3595"/>
    <w:rsid w:val="003E5FD2"/>
    <w:rsid w:val="003F39C2"/>
    <w:rsid w:val="003F423A"/>
    <w:rsid w:val="003F6BA0"/>
    <w:rsid w:val="00405C7E"/>
    <w:rsid w:val="00430294"/>
    <w:rsid w:val="00442A24"/>
    <w:rsid w:val="0045493A"/>
    <w:rsid w:val="004639EA"/>
    <w:rsid w:val="00463D9A"/>
    <w:rsid w:val="004742FA"/>
    <w:rsid w:val="00480C63"/>
    <w:rsid w:val="00486CE4"/>
    <w:rsid w:val="004912CD"/>
    <w:rsid w:val="00492154"/>
    <w:rsid w:val="004B12E6"/>
    <w:rsid w:val="004C0F67"/>
    <w:rsid w:val="004E657B"/>
    <w:rsid w:val="004F5B14"/>
    <w:rsid w:val="004F6237"/>
    <w:rsid w:val="00502D0C"/>
    <w:rsid w:val="00505155"/>
    <w:rsid w:val="00512701"/>
    <w:rsid w:val="00527BE3"/>
    <w:rsid w:val="00533072"/>
    <w:rsid w:val="0053322F"/>
    <w:rsid w:val="00537D53"/>
    <w:rsid w:val="00544967"/>
    <w:rsid w:val="0056355A"/>
    <w:rsid w:val="005659DA"/>
    <w:rsid w:val="00575EFD"/>
    <w:rsid w:val="005870C4"/>
    <w:rsid w:val="0059164D"/>
    <w:rsid w:val="005925AA"/>
    <w:rsid w:val="005A7F0A"/>
    <w:rsid w:val="005B0F90"/>
    <w:rsid w:val="005B3903"/>
    <w:rsid w:val="005C44FF"/>
    <w:rsid w:val="005D6D25"/>
    <w:rsid w:val="005E1C6C"/>
    <w:rsid w:val="005E4320"/>
    <w:rsid w:val="005E4880"/>
    <w:rsid w:val="005E5080"/>
    <w:rsid w:val="005F149A"/>
    <w:rsid w:val="00614E89"/>
    <w:rsid w:val="00625406"/>
    <w:rsid w:val="00641086"/>
    <w:rsid w:val="006411B4"/>
    <w:rsid w:val="00663923"/>
    <w:rsid w:val="006667CF"/>
    <w:rsid w:val="00684454"/>
    <w:rsid w:val="006A2506"/>
    <w:rsid w:val="006A5C48"/>
    <w:rsid w:val="006A7308"/>
    <w:rsid w:val="006A7D3B"/>
    <w:rsid w:val="006A7E50"/>
    <w:rsid w:val="006B019D"/>
    <w:rsid w:val="006B272E"/>
    <w:rsid w:val="006B4493"/>
    <w:rsid w:val="006C69E5"/>
    <w:rsid w:val="006D106F"/>
    <w:rsid w:val="006D129B"/>
    <w:rsid w:val="006E67D6"/>
    <w:rsid w:val="006F25F4"/>
    <w:rsid w:val="006F786C"/>
    <w:rsid w:val="00706C83"/>
    <w:rsid w:val="00716BFB"/>
    <w:rsid w:val="00723BC2"/>
    <w:rsid w:val="00725E1F"/>
    <w:rsid w:val="00732613"/>
    <w:rsid w:val="0073672B"/>
    <w:rsid w:val="00741BEB"/>
    <w:rsid w:val="00743464"/>
    <w:rsid w:val="007534AE"/>
    <w:rsid w:val="00763BE1"/>
    <w:rsid w:val="00786A44"/>
    <w:rsid w:val="00787FD7"/>
    <w:rsid w:val="00794069"/>
    <w:rsid w:val="007A41A2"/>
    <w:rsid w:val="007B3E5C"/>
    <w:rsid w:val="007C082B"/>
    <w:rsid w:val="007C1F68"/>
    <w:rsid w:val="007C3FB1"/>
    <w:rsid w:val="007C5EBC"/>
    <w:rsid w:val="007D0A04"/>
    <w:rsid w:val="007D595B"/>
    <w:rsid w:val="007D6EF8"/>
    <w:rsid w:val="007D7067"/>
    <w:rsid w:val="007E0211"/>
    <w:rsid w:val="007E1C10"/>
    <w:rsid w:val="007E581E"/>
    <w:rsid w:val="007F090A"/>
    <w:rsid w:val="007F0D64"/>
    <w:rsid w:val="007F2DF5"/>
    <w:rsid w:val="007F407C"/>
    <w:rsid w:val="00825B04"/>
    <w:rsid w:val="0083483C"/>
    <w:rsid w:val="008533AD"/>
    <w:rsid w:val="0087134A"/>
    <w:rsid w:val="00885695"/>
    <w:rsid w:val="00887D0E"/>
    <w:rsid w:val="00897DAC"/>
    <w:rsid w:val="008A39F3"/>
    <w:rsid w:val="008B35AD"/>
    <w:rsid w:val="008B638B"/>
    <w:rsid w:val="008B793E"/>
    <w:rsid w:val="008C3C9B"/>
    <w:rsid w:val="008C4A78"/>
    <w:rsid w:val="008D43DF"/>
    <w:rsid w:val="008D4804"/>
    <w:rsid w:val="008E0725"/>
    <w:rsid w:val="008E1FEC"/>
    <w:rsid w:val="008E3ECD"/>
    <w:rsid w:val="009040A4"/>
    <w:rsid w:val="00912C09"/>
    <w:rsid w:val="009150C3"/>
    <w:rsid w:val="00915CDE"/>
    <w:rsid w:val="00916EBC"/>
    <w:rsid w:val="00920962"/>
    <w:rsid w:val="0093704D"/>
    <w:rsid w:val="00943305"/>
    <w:rsid w:val="00950941"/>
    <w:rsid w:val="00960791"/>
    <w:rsid w:val="009625F0"/>
    <w:rsid w:val="0097173C"/>
    <w:rsid w:val="009840C3"/>
    <w:rsid w:val="009966C2"/>
    <w:rsid w:val="009A0DE0"/>
    <w:rsid w:val="009A6FF4"/>
    <w:rsid w:val="009C0D98"/>
    <w:rsid w:val="009C45A0"/>
    <w:rsid w:val="009C5923"/>
    <w:rsid w:val="009D6813"/>
    <w:rsid w:val="009F6FBC"/>
    <w:rsid w:val="00A037C9"/>
    <w:rsid w:val="00A20073"/>
    <w:rsid w:val="00A304FE"/>
    <w:rsid w:val="00A30C4B"/>
    <w:rsid w:val="00A37900"/>
    <w:rsid w:val="00A46404"/>
    <w:rsid w:val="00A46E32"/>
    <w:rsid w:val="00A553DD"/>
    <w:rsid w:val="00A60FFB"/>
    <w:rsid w:val="00A642AB"/>
    <w:rsid w:val="00A84FEB"/>
    <w:rsid w:val="00AA164F"/>
    <w:rsid w:val="00AB19E4"/>
    <w:rsid w:val="00AC2FA5"/>
    <w:rsid w:val="00AD106B"/>
    <w:rsid w:val="00AD2DCE"/>
    <w:rsid w:val="00AD6D8E"/>
    <w:rsid w:val="00B00202"/>
    <w:rsid w:val="00B01A53"/>
    <w:rsid w:val="00B06704"/>
    <w:rsid w:val="00B07FC7"/>
    <w:rsid w:val="00B112E4"/>
    <w:rsid w:val="00B21954"/>
    <w:rsid w:val="00B23508"/>
    <w:rsid w:val="00B26D77"/>
    <w:rsid w:val="00B32324"/>
    <w:rsid w:val="00B4293B"/>
    <w:rsid w:val="00B51274"/>
    <w:rsid w:val="00B53190"/>
    <w:rsid w:val="00B53846"/>
    <w:rsid w:val="00B55013"/>
    <w:rsid w:val="00B63623"/>
    <w:rsid w:val="00B63D96"/>
    <w:rsid w:val="00B66ED3"/>
    <w:rsid w:val="00B833D7"/>
    <w:rsid w:val="00BA5FBE"/>
    <w:rsid w:val="00BB0AC1"/>
    <w:rsid w:val="00BC365B"/>
    <w:rsid w:val="00BC46C0"/>
    <w:rsid w:val="00BE2C4F"/>
    <w:rsid w:val="00BE7C6C"/>
    <w:rsid w:val="00BF18B8"/>
    <w:rsid w:val="00BF45B9"/>
    <w:rsid w:val="00C26AE6"/>
    <w:rsid w:val="00C4165B"/>
    <w:rsid w:val="00C564AF"/>
    <w:rsid w:val="00C64372"/>
    <w:rsid w:val="00C74E79"/>
    <w:rsid w:val="00C7515B"/>
    <w:rsid w:val="00C81C27"/>
    <w:rsid w:val="00CA20EF"/>
    <w:rsid w:val="00CA4E8D"/>
    <w:rsid w:val="00CA53AB"/>
    <w:rsid w:val="00CA6C8F"/>
    <w:rsid w:val="00CC1E60"/>
    <w:rsid w:val="00CC5479"/>
    <w:rsid w:val="00CE4550"/>
    <w:rsid w:val="00CF4DE7"/>
    <w:rsid w:val="00CF56EC"/>
    <w:rsid w:val="00D045F4"/>
    <w:rsid w:val="00D12794"/>
    <w:rsid w:val="00D20279"/>
    <w:rsid w:val="00D20E7A"/>
    <w:rsid w:val="00D21E27"/>
    <w:rsid w:val="00D273F3"/>
    <w:rsid w:val="00D332DF"/>
    <w:rsid w:val="00D417FD"/>
    <w:rsid w:val="00D42FFA"/>
    <w:rsid w:val="00D44DA4"/>
    <w:rsid w:val="00D44E28"/>
    <w:rsid w:val="00D56015"/>
    <w:rsid w:val="00D65E22"/>
    <w:rsid w:val="00D73906"/>
    <w:rsid w:val="00D75DFA"/>
    <w:rsid w:val="00D81CD4"/>
    <w:rsid w:val="00D853E4"/>
    <w:rsid w:val="00D971D7"/>
    <w:rsid w:val="00DA3B66"/>
    <w:rsid w:val="00DB0A84"/>
    <w:rsid w:val="00DB6824"/>
    <w:rsid w:val="00DB76EA"/>
    <w:rsid w:val="00DC0875"/>
    <w:rsid w:val="00DD43FF"/>
    <w:rsid w:val="00DD66BF"/>
    <w:rsid w:val="00DE134A"/>
    <w:rsid w:val="00E00316"/>
    <w:rsid w:val="00E032B9"/>
    <w:rsid w:val="00E05B86"/>
    <w:rsid w:val="00E067CA"/>
    <w:rsid w:val="00E11120"/>
    <w:rsid w:val="00E221FF"/>
    <w:rsid w:val="00E3184E"/>
    <w:rsid w:val="00E45D9C"/>
    <w:rsid w:val="00E554E3"/>
    <w:rsid w:val="00E705E5"/>
    <w:rsid w:val="00E768B3"/>
    <w:rsid w:val="00E854A1"/>
    <w:rsid w:val="00E926B0"/>
    <w:rsid w:val="00EA180F"/>
    <w:rsid w:val="00EB0E8F"/>
    <w:rsid w:val="00EB57B6"/>
    <w:rsid w:val="00EC14E8"/>
    <w:rsid w:val="00EC356F"/>
    <w:rsid w:val="00ED002B"/>
    <w:rsid w:val="00ED0BA7"/>
    <w:rsid w:val="00ED1A19"/>
    <w:rsid w:val="00ED2395"/>
    <w:rsid w:val="00EF2FDF"/>
    <w:rsid w:val="00F105CE"/>
    <w:rsid w:val="00F1175B"/>
    <w:rsid w:val="00F258B1"/>
    <w:rsid w:val="00F521DB"/>
    <w:rsid w:val="00F52E6A"/>
    <w:rsid w:val="00F61B84"/>
    <w:rsid w:val="00F629B9"/>
    <w:rsid w:val="00F8018C"/>
    <w:rsid w:val="00F9306C"/>
    <w:rsid w:val="00F93414"/>
    <w:rsid w:val="00FB684E"/>
    <w:rsid w:val="00FC7395"/>
    <w:rsid w:val="00FD5479"/>
    <w:rsid w:val="00FD63CC"/>
    <w:rsid w:val="00FE0B81"/>
    <w:rsid w:val="00FE4A57"/>
    <w:rsid w:val="00FE55C3"/>
    <w:rsid w:val="00FF6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F8CBB"/>
  <w15:chartTrackingRefBased/>
  <w15:docId w15:val="{2801B261-FFDB-4D53-BABA-0465F972D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A57"/>
  </w:style>
  <w:style w:type="paragraph" w:styleId="Heading1">
    <w:name w:val="heading 1"/>
    <w:basedOn w:val="Normal"/>
    <w:next w:val="Normal"/>
    <w:link w:val="Heading1Char"/>
    <w:uiPriority w:val="9"/>
    <w:qFormat/>
    <w:rsid w:val="007D59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9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9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9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9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9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9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9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9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9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9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9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9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9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9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9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9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95B"/>
    <w:rPr>
      <w:rFonts w:eastAsiaTheme="majorEastAsia" w:cstheme="majorBidi"/>
      <w:color w:val="272727" w:themeColor="text1" w:themeTint="D8"/>
    </w:rPr>
  </w:style>
  <w:style w:type="paragraph" w:styleId="Title">
    <w:name w:val="Title"/>
    <w:basedOn w:val="Normal"/>
    <w:next w:val="Normal"/>
    <w:link w:val="TitleChar"/>
    <w:uiPriority w:val="10"/>
    <w:qFormat/>
    <w:rsid w:val="007D59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9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9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9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95B"/>
    <w:pPr>
      <w:spacing w:before="160"/>
      <w:jc w:val="center"/>
    </w:pPr>
    <w:rPr>
      <w:i/>
      <w:iCs/>
      <w:color w:val="404040" w:themeColor="text1" w:themeTint="BF"/>
    </w:rPr>
  </w:style>
  <w:style w:type="character" w:customStyle="1" w:styleId="QuoteChar">
    <w:name w:val="Quote Char"/>
    <w:basedOn w:val="DefaultParagraphFont"/>
    <w:link w:val="Quote"/>
    <w:uiPriority w:val="29"/>
    <w:rsid w:val="007D595B"/>
    <w:rPr>
      <w:i/>
      <w:iCs/>
      <w:color w:val="404040" w:themeColor="text1" w:themeTint="BF"/>
    </w:rPr>
  </w:style>
  <w:style w:type="paragraph" w:styleId="ListParagraph">
    <w:name w:val="List Paragraph"/>
    <w:basedOn w:val="Normal"/>
    <w:uiPriority w:val="34"/>
    <w:qFormat/>
    <w:rsid w:val="007D595B"/>
    <w:pPr>
      <w:ind w:left="720"/>
      <w:contextualSpacing/>
    </w:pPr>
  </w:style>
  <w:style w:type="character" w:styleId="IntenseEmphasis">
    <w:name w:val="Intense Emphasis"/>
    <w:basedOn w:val="DefaultParagraphFont"/>
    <w:uiPriority w:val="21"/>
    <w:qFormat/>
    <w:rsid w:val="007D595B"/>
    <w:rPr>
      <w:i/>
      <w:iCs/>
      <w:color w:val="0F4761" w:themeColor="accent1" w:themeShade="BF"/>
    </w:rPr>
  </w:style>
  <w:style w:type="paragraph" w:styleId="IntenseQuote">
    <w:name w:val="Intense Quote"/>
    <w:basedOn w:val="Normal"/>
    <w:next w:val="Normal"/>
    <w:link w:val="IntenseQuoteChar"/>
    <w:uiPriority w:val="30"/>
    <w:qFormat/>
    <w:rsid w:val="007D59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95B"/>
    <w:rPr>
      <w:i/>
      <w:iCs/>
      <w:color w:val="0F4761" w:themeColor="accent1" w:themeShade="BF"/>
    </w:rPr>
  </w:style>
  <w:style w:type="character" w:styleId="IntenseReference">
    <w:name w:val="Intense Reference"/>
    <w:basedOn w:val="DefaultParagraphFont"/>
    <w:uiPriority w:val="32"/>
    <w:qFormat/>
    <w:rsid w:val="007D595B"/>
    <w:rPr>
      <w:b/>
      <w:bCs/>
      <w:smallCaps/>
      <w:color w:val="0F4761" w:themeColor="accent1" w:themeShade="BF"/>
      <w:spacing w:val="5"/>
    </w:rPr>
  </w:style>
  <w:style w:type="paragraph" w:styleId="NormalWeb">
    <w:name w:val="Normal (Web)"/>
    <w:basedOn w:val="Normal"/>
    <w:uiPriority w:val="99"/>
    <w:semiHidden/>
    <w:unhideWhenUsed/>
    <w:rsid w:val="00C26A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26AE6"/>
    <w:rPr>
      <w:b/>
      <w:bCs/>
    </w:rPr>
  </w:style>
  <w:style w:type="character" w:styleId="Emphasis">
    <w:name w:val="Emphasis"/>
    <w:basedOn w:val="DefaultParagraphFont"/>
    <w:uiPriority w:val="20"/>
    <w:qFormat/>
    <w:rsid w:val="00C26AE6"/>
    <w:rPr>
      <w:i/>
      <w:iCs/>
    </w:rPr>
  </w:style>
  <w:style w:type="paragraph" w:styleId="Header">
    <w:name w:val="header"/>
    <w:basedOn w:val="Normal"/>
    <w:link w:val="HeaderChar"/>
    <w:uiPriority w:val="99"/>
    <w:unhideWhenUsed/>
    <w:rsid w:val="00B53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190"/>
  </w:style>
  <w:style w:type="paragraph" w:styleId="Footer">
    <w:name w:val="footer"/>
    <w:basedOn w:val="Normal"/>
    <w:link w:val="FooterChar"/>
    <w:uiPriority w:val="99"/>
    <w:unhideWhenUsed/>
    <w:rsid w:val="00B53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190"/>
  </w:style>
  <w:style w:type="table" w:styleId="TableGrid">
    <w:name w:val="Table Grid"/>
    <w:basedOn w:val="TableNormal"/>
    <w:uiPriority w:val="39"/>
    <w:rsid w:val="00537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133B87"/>
    <w:pPr>
      <w:spacing w:before="240" w:after="0"/>
      <w:outlineLvl w:val="9"/>
    </w:pPr>
    <w:rPr>
      <w:sz w:val="32"/>
      <w:szCs w:val="32"/>
    </w:rPr>
  </w:style>
  <w:style w:type="paragraph" w:styleId="TOC1">
    <w:name w:val="toc 1"/>
    <w:basedOn w:val="Normal"/>
    <w:next w:val="Normal"/>
    <w:autoRedefine/>
    <w:uiPriority w:val="39"/>
    <w:unhideWhenUsed/>
    <w:rsid w:val="006A7E50"/>
    <w:pPr>
      <w:spacing w:after="100"/>
    </w:pPr>
  </w:style>
  <w:style w:type="paragraph" w:styleId="TOC2">
    <w:name w:val="toc 2"/>
    <w:basedOn w:val="Normal"/>
    <w:next w:val="Normal"/>
    <w:autoRedefine/>
    <w:uiPriority w:val="39"/>
    <w:unhideWhenUsed/>
    <w:rsid w:val="006A7E50"/>
    <w:pPr>
      <w:spacing w:after="100"/>
      <w:ind w:left="240"/>
    </w:pPr>
  </w:style>
  <w:style w:type="paragraph" w:styleId="TOC3">
    <w:name w:val="toc 3"/>
    <w:basedOn w:val="Normal"/>
    <w:next w:val="Normal"/>
    <w:autoRedefine/>
    <w:uiPriority w:val="39"/>
    <w:unhideWhenUsed/>
    <w:rsid w:val="006A7E50"/>
    <w:pPr>
      <w:spacing w:after="100"/>
      <w:ind w:left="480"/>
    </w:pPr>
  </w:style>
  <w:style w:type="character" w:styleId="Hyperlink">
    <w:name w:val="Hyperlink"/>
    <w:basedOn w:val="DefaultParagraphFont"/>
    <w:uiPriority w:val="99"/>
    <w:unhideWhenUsed/>
    <w:rsid w:val="006A7E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511465E76B8845BFC59FD6BBDEF556" ma:contentTypeVersion="4" ma:contentTypeDescription="Create a new document." ma:contentTypeScope="" ma:versionID="0875d224086fbcfd9a055dec22da9d4f">
  <xsd:schema xmlns:xsd="http://www.w3.org/2001/XMLSchema" xmlns:xs="http://www.w3.org/2001/XMLSchema" xmlns:p="http://schemas.microsoft.com/office/2006/metadata/properties" xmlns:ns3="be18ed14-6a0f-439c-aa38-63e11e087752" targetNamespace="http://schemas.microsoft.com/office/2006/metadata/properties" ma:root="true" ma:fieldsID="3c631c1f1b189785dd0295cebd79d55a" ns3:_="">
    <xsd:import namespace="be18ed14-6a0f-439c-aa38-63e11e08775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18ed14-6a0f-439c-aa38-63e11e08775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791144-E2A7-445F-B586-4A241E6490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A4ED3B-1D22-43EE-845B-88562F5D38E8}">
  <ds:schemaRefs>
    <ds:schemaRef ds:uri="http://schemas.microsoft.com/sharepoint/v3/contenttype/forms"/>
  </ds:schemaRefs>
</ds:datastoreItem>
</file>

<file path=customXml/itemProps3.xml><?xml version="1.0" encoding="utf-8"?>
<ds:datastoreItem xmlns:ds="http://schemas.openxmlformats.org/officeDocument/2006/customXml" ds:itemID="{CF783D61-8299-4F85-A60D-4B0844EC6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18ed14-6a0f-439c-aa38-63e11e087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15</Pages>
  <Words>4501</Words>
  <Characters>29712</Characters>
  <Application>Microsoft Office Word</Application>
  <DocSecurity>0</DocSecurity>
  <Lines>632</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Katie-May Knowles (2431757)</dc:creator>
  <cp:keywords/>
  <dc:description/>
  <cp:lastModifiedBy>Katie-May Knowles (2431757)</cp:lastModifiedBy>
  <cp:revision>33</cp:revision>
  <dcterms:created xsi:type="dcterms:W3CDTF">2026-05-31T13:18:00Z</dcterms:created>
  <dcterms:modified xsi:type="dcterms:W3CDTF">2026-05-31T19:29:00Z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0x0101002C511465E76B8845BFC59FD6BBDEF556</vt:lpwstr>
  </property>
</Properties>
</file>