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44DEB" w14:textId="742EA895" w:rsidR="00E94B01" w:rsidRPr="00601709" w:rsidRDefault="00E94B01" w:rsidP="308DCC7E">
      <w:pPr>
        <w:rPr>
          <w:u w:val="single"/>
        </w:rPr>
      </w:pPr>
      <w:r w:rsidRPr="00601709">
        <w:rPr>
          <w:u w:val="single"/>
        </w:rPr>
        <w:t>Appendix 1</w:t>
      </w:r>
    </w:p>
    <w:p w14:paraId="493CE661" w14:textId="7597D8E6" w:rsidR="308DCC7E" w:rsidRPr="00601709" w:rsidRDefault="308DCC7E" w:rsidP="308DCC7E">
      <w:pPr>
        <w:rPr>
          <w:u w:val="single"/>
        </w:rPr>
      </w:pPr>
      <w:r w:rsidRPr="00601709">
        <w:rPr>
          <w:u w:val="single"/>
        </w:rPr>
        <w:t>Observation form</w:t>
      </w:r>
      <w:r w:rsidRPr="00601709">
        <w:t xml:space="preserve"> </w:t>
      </w:r>
      <w:r w:rsidR="00E94B01" w:rsidRPr="00601709">
        <w:t xml:space="preserve">(Pupil 1) </w:t>
      </w:r>
      <w:r w:rsidRPr="00601709">
        <w:t xml:space="preserve">- live marking </w:t>
      </w:r>
    </w:p>
    <w:tbl>
      <w:tblPr>
        <w:tblStyle w:val="TableGrid"/>
        <w:tblW w:w="0" w:type="auto"/>
        <w:tblLayout w:type="fixed"/>
        <w:tblLook w:val="06A0" w:firstRow="1" w:lastRow="0" w:firstColumn="1" w:lastColumn="0" w:noHBand="1" w:noVBand="1"/>
      </w:tblPr>
      <w:tblGrid>
        <w:gridCol w:w="4635"/>
        <w:gridCol w:w="750"/>
        <w:gridCol w:w="1845"/>
        <w:gridCol w:w="3465"/>
        <w:gridCol w:w="3263"/>
      </w:tblGrid>
      <w:tr w:rsidR="2BBA2F05" w:rsidRPr="00601709" w14:paraId="16542F2B" w14:textId="77777777" w:rsidTr="2BBA2F05">
        <w:tc>
          <w:tcPr>
            <w:tcW w:w="4635" w:type="dxa"/>
          </w:tcPr>
          <w:p w14:paraId="4A51B234" w14:textId="2D065A0E" w:rsidR="2BBA2F05" w:rsidRPr="00601709" w:rsidRDefault="2BBA2F05" w:rsidP="2BBA2F05">
            <w:r w:rsidRPr="00601709">
              <w:rPr>
                <w:rFonts w:ascii="Calibri" w:eastAsia="Calibri" w:hAnsi="Calibri" w:cs="Calibri"/>
              </w:rPr>
              <w:t>Well-being Signals:</w:t>
            </w:r>
          </w:p>
        </w:tc>
        <w:tc>
          <w:tcPr>
            <w:tcW w:w="750" w:type="dxa"/>
          </w:tcPr>
          <w:p w14:paraId="23DB15DC" w14:textId="43297586" w:rsidR="2BBA2F05" w:rsidRPr="00601709" w:rsidRDefault="2BBA2F05" w:rsidP="2BBA2F05">
            <w:r w:rsidRPr="00601709">
              <w:rPr>
                <w:rFonts w:ascii="Calibri" w:eastAsia="Calibri" w:hAnsi="Calibri" w:cs="Calibri"/>
              </w:rPr>
              <w:t>Level:</w:t>
            </w:r>
          </w:p>
        </w:tc>
        <w:tc>
          <w:tcPr>
            <w:tcW w:w="1845" w:type="dxa"/>
          </w:tcPr>
          <w:p w14:paraId="1C0FAA2A" w14:textId="38D3699F" w:rsidR="2BBA2F05" w:rsidRPr="00601709" w:rsidRDefault="2BBA2F05" w:rsidP="2BBA2F05">
            <w:r w:rsidRPr="00601709">
              <w:rPr>
                <w:rFonts w:ascii="Calibri" w:eastAsia="Calibri" w:hAnsi="Calibri" w:cs="Calibri"/>
              </w:rPr>
              <w:t>Level Description:</w:t>
            </w:r>
          </w:p>
        </w:tc>
        <w:tc>
          <w:tcPr>
            <w:tcW w:w="3465" w:type="dxa"/>
          </w:tcPr>
          <w:p w14:paraId="622022CB" w14:textId="745EC7D1" w:rsidR="2BBA2F05" w:rsidRPr="00601709" w:rsidRDefault="2BBA2F05" w:rsidP="2BBA2F05">
            <w:pPr>
              <w:rPr>
                <w:rFonts w:ascii="Calibri" w:eastAsia="Calibri" w:hAnsi="Calibri" w:cs="Calibri"/>
              </w:rPr>
            </w:pPr>
            <w:r w:rsidRPr="00601709">
              <w:rPr>
                <w:rFonts w:ascii="Calibri" w:eastAsia="Calibri" w:hAnsi="Calibri" w:cs="Calibri"/>
              </w:rPr>
              <w:t>Observed (tick) with comments:</w:t>
            </w:r>
          </w:p>
        </w:tc>
        <w:tc>
          <w:tcPr>
            <w:tcW w:w="3263" w:type="dxa"/>
          </w:tcPr>
          <w:p w14:paraId="31678663" w14:textId="26E0117A" w:rsidR="2BBA2F05" w:rsidRPr="00601709" w:rsidRDefault="2BBA2F05" w:rsidP="2BBA2F05">
            <w:pPr>
              <w:rPr>
                <w:rFonts w:ascii="Calibri" w:eastAsia="Calibri" w:hAnsi="Calibri" w:cs="Calibri"/>
              </w:rPr>
            </w:pPr>
            <w:r w:rsidRPr="00601709">
              <w:rPr>
                <w:rFonts w:ascii="Calibri" w:eastAsia="Calibri" w:hAnsi="Calibri" w:cs="Calibri"/>
              </w:rPr>
              <w:t>Impact of live marking on pupil learning - positive/negative - with comments:</w:t>
            </w:r>
          </w:p>
        </w:tc>
      </w:tr>
      <w:tr w:rsidR="2BBA2F05" w:rsidRPr="00601709" w14:paraId="26812DE8" w14:textId="77777777" w:rsidTr="2BBA2F05">
        <w:tc>
          <w:tcPr>
            <w:tcW w:w="4635" w:type="dxa"/>
          </w:tcPr>
          <w:p w14:paraId="5B333D4A" w14:textId="0919FD29" w:rsidR="2BBA2F05" w:rsidRPr="00601709" w:rsidRDefault="2BBA2F05" w:rsidP="2BBA2F05">
            <w:r w:rsidRPr="00601709">
              <w:rPr>
                <w:rFonts w:ascii="Calibri" w:eastAsia="Calibri" w:hAnsi="Calibri" w:cs="Calibri"/>
              </w:rPr>
              <w:t>The child clearly shows signals of discomfort: Whines, sobs, cries, screams Looks dejected, sad or frightened, is in panic Is angry or furious Shows signs such as feet wriggles, throws objects, hurts others Sucks thumb, rubs eyes Doesn’t respond to the environment, avoids contact, withdraws Hurts himself, bangs head, throws himself on the floor</w:t>
            </w:r>
          </w:p>
        </w:tc>
        <w:tc>
          <w:tcPr>
            <w:tcW w:w="750" w:type="dxa"/>
          </w:tcPr>
          <w:p w14:paraId="4E7E7EEF" w14:textId="317B3433" w:rsidR="2BBA2F05" w:rsidRPr="00601709" w:rsidRDefault="2BBA2F05" w:rsidP="2BBA2F05">
            <w:pPr>
              <w:rPr>
                <w:rFonts w:ascii="Calibri" w:eastAsia="Calibri" w:hAnsi="Calibri" w:cs="Calibri"/>
              </w:rPr>
            </w:pPr>
            <w:r w:rsidRPr="00601709">
              <w:rPr>
                <w:rFonts w:ascii="Calibri" w:eastAsia="Calibri" w:hAnsi="Calibri" w:cs="Calibri"/>
              </w:rPr>
              <w:t>1</w:t>
            </w:r>
          </w:p>
        </w:tc>
        <w:tc>
          <w:tcPr>
            <w:tcW w:w="1845" w:type="dxa"/>
          </w:tcPr>
          <w:p w14:paraId="63F975ED" w14:textId="35C7839E" w:rsidR="2BBA2F05" w:rsidRPr="00601709" w:rsidRDefault="2BBA2F05" w:rsidP="2BBA2F05">
            <w:r w:rsidRPr="00601709">
              <w:rPr>
                <w:rFonts w:ascii="Calibri" w:eastAsia="Calibri" w:hAnsi="Calibri" w:cs="Calibri"/>
              </w:rPr>
              <w:t>Extremely Low</w:t>
            </w:r>
          </w:p>
        </w:tc>
        <w:tc>
          <w:tcPr>
            <w:tcW w:w="3465" w:type="dxa"/>
          </w:tcPr>
          <w:p w14:paraId="0127E45A" w14:textId="1336D0F8" w:rsidR="2BBA2F05" w:rsidRPr="00601709" w:rsidRDefault="2BBA2F05" w:rsidP="2BBA2F05">
            <w:pPr>
              <w:rPr>
                <w:rFonts w:ascii="Calibri" w:eastAsia="Calibri" w:hAnsi="Calibri" w:cs="Calibri"/>
              </w:rPr>
            </w:pPr>
          </w:p>
        </w:tc>
        <w:tc>
          <w:tcPr>
            <w:tcW w:w="3263" w:type="dxa"/>
          </w:tcPr>
          <w:p w14:paraId="2B01E027" w14:textId="0E8421DF" w:rsidR="2BBA2F05" w:rsidRPr="00601709" w:rsidRDefault="2BBA2F05" w:rsidP="2BBA2F05">
            <w:pPr>
              <w:rPr>
                <w:rFonts w:ascii="Calibri" w:eastAsia="Calibri" w:hAnsi="Calibri" w:cs="Calibri"/>
              </w:rPr>
            </w:pPr>
          </w:p>
        </w:tc>
      </w:tr>
      <w:tr w:rsidR="2BBA2F05" w:rsidRPr="00601709" w14:paraId="3F641A1F" w14:textId="77777777" w:rsidTr="2BBA2F05">
        <w:tc>
          <w:tcPr>
            <w:tcW w:w="4635" w:type="dxa"/>
          </w:tcPr>
          <w:p w14:paraId="1248CFE2" w14:textId="45CED8D7" w:rsidR="2BBA2F05" w:rsidRPr="00601709" w:rsidRDefault="2BBA2F05" w:rsidP="2BBA2F05">
            <w:r w:rsidRPr="00601709">
              <w:rPr>
                <w:rFonts w:ascii="Calibri" w:eastAsia="Calibri" w:hAnsi="Calibri" w:cs="Calibri"/>
              </w:rPr>
              <w:t>The posture, facial expression and actions indicate that the child does not feel at ease. However, the signals are less explicit than under level 1 or the sense of discomfort is not expressed the whole time</w:t>
            </w:r>
          </w:p>
        </w:tc>
        <w:tc>
          <w:tcPr>
            <w:tcW w:w="750" w:type="dxa"/>
          </w:tcPr>
          <w:p w14:paraId="58C60F97" w14:textId="76C21037" w:rsidR="2BBA2F05" w:rsidRPr="00601709" w:rsidRDefault="2BBA2F05" w:rsidP="2BBA2F05">
            <w:pPr>
              <w:rPr>
                <w:rFonts w:ascii="Calibri" w:eastAsia="Calibri" w:hAnsi="Calibri" w:cs="Calibri"/>
              </w:rPr>
            </w:pPr>
            <w:r w:rsidRPr="00601709">
              <w:rPr>
                <w:rFonts w:ascii="Calibri" w:eastAsia="Calibri" w:hAnsi="Calibri" w:cs="Calibri"/>
              </w:rPr>
              <w:t>2</w:t>
            </w:r>
          </w:p>
        </w:tc>
        <w:tc>
          <w:tcPr>
            <w:tcW w:w="1845" w:type="dxa"/>
          </w:tcPr>
          <w:p w14:paraId="14C7EFBD" w14:textId="74083912" w:rsidR="2BBA2F05" w:rsidRPr="00601709" w:rsidRDefault="2BBA2F05" w:rsidP="2BBA2F05">
            <w:r w:rsidRPr="00601709">
              <w:rPr>
                <w:rFonts w:ascii="Calibri" w:eastAsia="Calibri" w:hAnsi="Calibri" w:cs="Calibri"/>
              </w:rPr>
              <w:t>Low</w:t>
            </w:r>
          </w:p>
        </w:tc>
        <w:tc>
          <w:tcPr>
            <w:tcW w:w="3465" w:type="dxa"/>
          </w:tcPr>
          <w:p w14:paraId="615C175A" w14:textId="1336D0F8" w:rsidR="2BBA2F05" w:rsidRPr="00601709" w:rsidRDefault="2BBA2F05" w:rsidP="2BBA2F05">
            <w:pPr>
              <w:rPr>
                <w:rFonts w:ascii="Calibri" w:eastAsia="Calibri" w:hAnsi="Calibri" w:cs="Calibri"/>
              </w:rPr>
            </w:pPr>
          </w:p>
        </w:tc>
        <w:tc>
          <w:tcPr>
            <w:tcW w:w="3263" w:type="dxa"/>
          </w:tcPr>
          <w:p w14:paraId="6F698C2E" w14:textId="0E1E2530" w:rsidR="2BBA2F05" w:rsidRPr="00601709" w:rsidRDefault="2BBA2F05" w:rsidP="2BBA2F05">
            <w:pPr>
              <w:rPr>
                <w:rFonts w:ascii="Calibri" w:eastAsia="Calibri" w:hAnsi="Calibri" w:cs="Calibri"/>
              </w:rPr>
            </w:pPr>
          </w:p>
        </w:tc>
      </w:tr>
      <w:tr w:rsidR="2BBA2F05" w:rsidRPr="00601709" w14:paraId="2CE82B6A" w14:textId="77777777" w:rsidTr="2BBA2F05">
        <w:tc>
          <w:tcPr>
            <w:tcW w:w="4635" w:type="dxa"/>
          </w:tcPr>
          <w:p w14:paraId="1D8997D0" w14:textId="3407A98A" w:rsidR="2BBA2F05" w:rsidRPr="00601709" w:rsidRDefault="2BBA2F05" w:rsidP="2BBA2F05">
            <w:r w:rsidRPr="00601709">
              <w:rPr>
                <w:rFonts w:ascii="Calibri" w:eastAsia="Calibri" w:hAnsi="Calibri" w:cs="Calibri"/>
              </w:rPr>
              <w:t>The child has a neutral posture. Facial expression and posture show little or no emotion. There are no signals indicating sadness or pleasure, comfort or discomfort.</w:t>
            </w:r>
          </w:p>
        </w:tc>
        <w:tc>
          <w:tcPr>
            <w:tcW w:w="750" w:type="dxa"/>
          </w:tcPr>
          <w:p w14:paraId="5D8C1142" w14:textId="3C1B9015" w:rsidR="2BBA2F05" w:rsidRPr="00601709" w:rsidRDefault="2BBA2F05" w:rsidP="2BBA2F05">
            <w:pPr>
              <w:rPr>
                <w:rFonts w:ascii="Calibri" w:eastAsia="Calibri" w:hAnsi="Calibri" w:cs="Calibri"/>
              </w:rPr>
            </w:pPr>
            <w:r w:rsidRPr="00601709">
              <w:rPr>
                <w:rFonts w:ascii="Calibri" w:eastAsia="Calibri" w:hAnsi="Calibri" w:cs="Calibri"/>
              </w:rPr>
              <w:t>3</w:t>
            </w:r>
          </w:p>
        </w:tc>
        <w:tc>
          <w:tcPr>
            <w:tcW w:w="1845" w:type="dxa"/>
          </w:tcPr>
          <w:p w14:paraId="505E1F21" w14:textId="375ACEEB" w:rsidR="2BBA2F05" w:rsidRPr="00601709" w:rsidRDefault="2BBA2F05" w:rsidP="2BBA2F05">
            <w:r w:rsidRPr="00601709">
              <w:rPr>
                <w:rFonts w:ascii="Calibri" w:eastAsia="Calibri" w:hAnsi="Calibri" w:cs="Calibri"/>
              </w:rPr>
              <w:t>Moderate</w:t>
            </w:r>
          </w:p>
        </w:tc>
        <w:tc>
          <w:tcPr>
            <w:tcW w:w="3465" w:type="dxa"/>
          </w:tcPr>
          <w:p w14:paraId="04BAE658" w14:textId="12D22DC0" w:rsidR="2BBA2F05" w:rsidRPr="00601709" w:rsidRDefault="00E94B01" w:rsidP="00E94B01">
            <w:pPr>
              <w:pStyle w:val="ListParagraph"/>
              <w:numPr>
                <w:ilvl w:val="0"/>
                <w:numId w:val="1"/>
              </w:numPr>
              <w:rPr>
                <w:rFonts w:ascii="Calibri" w:eastAsia="Calibri" w:hAnsi="Calibri" w:cs="Calibri"/>
              </w:rPr>
            </w:pPr>
            <w:r w:rsidRPr="00601709">
              <w:rPr>
                <w:rFonts w:ascii="Calibri" w:eastAsia="Calibri" w:hAnsi="Calibri" w:cs="Calibri"/>
              </w:rPr>
              <w:t xml:space="preserve">The pupil marked their work independently </w:t>
            </w:r>
          </w:p>
          <w:p w14:paraId="269FC9A4" w14:textId="77777777" w:rsidR="00E94B01" w:rsidRPr="00601709" w:rsidRDefault="00E94B01" w:rsidP="00E94B01">
            <w:pPr>
              <w:pStyle w:val="ListParagraph"/>
              <w:numPr>
                <w:ilvl w:val="0"/>
                <w:numId w:val="1"/>
              </w:numPr>
              <w:rPr>
                <w:rFonts w:ascii="Calibri" w:eastAsia="Calibri" w:hAnsi="Calibri" w:cs="Calibri"/>
              </w:rPr>
            </w:pPr>
            <w:r w:rsidRPr="00601709">
              <w:rPr>
                <w:rFonts w:ascii="Calibri" w:eastAsia="Calibri" w:hAnsi="Calibri" w:cs="Calibri"/>
              </w:rPr>
              <w:t xml:space="preserve">The pupil would shout out answers </w:t>
            </w:r>
          </w:p>
          <w:p w14:paraId="09BC0160" w14:textId="101665B8" w:rsidR="00E94B01" w:rsidRPr="00601709" w:rsidRDefault="00E94B01" w:rsidP="00E94B01">
            <w:pPr>
              <w:pStyle w:val="ListParagraph"/>
              <w:numPr>
                <w:ilvl w:val="0"/>
                <w:numId w:val="1"/>
              </w:numPr>
              <w:rPr>
                <w:rFonts w:ascii="Calibri" w:eastAsia="Calibri" w:hAnsi="Calibri" w:cs="Calibri"/>
              </w:rPr>
            </w:pPr>
            <w:r w:rsidRPr="00601709">
              <w:rPr>
                <w:rFonts w:ascii="Calibri" w:eastAsia="Calibri" w:hAnsi="Calibri" w:cs="Calibri"/>
              </w:rPr>
              <w:t>The pupil showed positive facial expressions when responding to the teacher</w:t>
            </w:r>
          </w:p>
          <w:p w14:paraId="464910CC" w14:textId="34E934B9" w:rsidR="00E94B01" w:rsidRPr="00601709" w:rsidRDefault="00E94B01" w:rsidP="00E94B01">
            <w:pPr>
              <w:pStyle w:val="ListParagraph"/>
              <w:numPr>
                <w:ilvl w:val="0"/>
                <w:numId w:val="1"/>
              </w:numPr>
              <w:rPr>
                <w:rFonts w:ascii="Calibri" w:eastAsia="Calibri" w:hAnsi="Calibri" w:cs="Calibri"/>
              </w:rPr>
            </w:pPr>
            <w:r w:rsidRPr="00601709">
              <w:rPr>
                <w:rFonts w:ascii="Calibri" w:eastAsia="Calibri" w:hAnsi="Calibri" w:cs="Calibri"/>
              </w:rPr>
              <w:t>Showed little response when the teacher asked the pupil to not shout out</w:t>
            </w:r>
          </w:p>
          <w:p w14:paraId="53AEDABD" w14:textId="7E3F338B" w:rsidR="00E94B01" w:rsidRPr="00601709" w:rsidRDefault="00E94B01" w:rsidP="00E94B01">
            <w:pPr>
              <w:pStyle w:val="ListParagraph"/>
              <w:numPr>
                <w:ilvl w:val="0"/>
                <w:numId w:val="1"/>
              </w:numPr>
              <w:rPr>
                <w:rFonts w:ascii="Calibri" w:eastAsia="Calibri" w:hAnsi="Calibri" w:cs="Calibri"/>
              </w:rPr>
            </w:pPr>
            <w:r w:rsidRPr="00601709">
              <w:rPr>
                <w:rFonts w:ascii="Calibri" w:eastAsia="Calibri" w:hAnsi="Calibri" w:cs="Calibri"/>
              </w:rPr>
              <w:t xml:space="preserve">Showed some signs of disinterest </w:t>
            </w:r>
          </w:p>
        </w:tc>
        <w:tc>
          <w:tcPr>
            <w:tcW w:w="3263" w:type="dxa"/>
          </w:tcPr>
          <w:p w14:paraId="4AB5FEEF" w14:textId="1007CABB" w:rsidR="2BBA2F05" w:rsidRPr="00601709" w:rsidRDefault="0088270C" w:rsidP="0088270C">
            <w:pPr>
              <w:pStyle w:val="ListParagraph"/>
              <w:numPr>
                <w:ilvl w:val="0"/>
                <w:numId w:val="1"/>
              </w:numPr>
              <w:rPr>
                <w:rFonts w:ascii="Calibri" w:eastAsia="Calibri" w:hAnsi="Calibri" w:cs="Calibri"/>
              </w:rPr>
            </w:pPr>
            <w:r w:rsidRPr="00601709">
              <w:rPr>
                <w:rFonts w:ascii="Calibri" w:eastAsia="Calibri" w:hAnsi="Calibri" w:cs="Calibri"/>
              </w:rPr>
              <w:t>Pupil c</w:t>
            </w:r>
            <w:r w:rsidR="00E94B01" w:rsidRPr="00601709">
              <w:rPr>
                <w:rFonts w:ascii="Calibri" w:eastAsia="Calibri" w:hAnsi="Calibri" w:cs="Calibri"/>
              </w:rPr>
              <w:t>onsensus - Positive impact</w:t>
            </w:r>
            <w:r w:rsidRPr="00601709">
              <w:rPr>
                <w:rFonts w:ascii="Calibri" w:eastAsia="Calibri" w:hAnsi="Calibri" w:cs="Calibri"/>
              </w:rPr>
              <w:t xml:space="preserve"> </w:t>
            </w:r>
          </w:p>
          <w:p w14:paraId="35E99089" w14:textId="77777777" w:rsidR="00E94B01" w:rsidRPr="00601709" w:rsidRDefault="00F83AC1" w:rsidP="00E94B01">
            <w:pPr>
              <w:pStyle w:val="ListParagraph"/>
              <w:numPr>
                <w:ilvl w:val="0"/>
                <w:numId w:val="1"/>
              </w:numPr>
              <w:rPr>
                <w:rFonts w:ascii="Calibri" w:eastAsia="Calibri" w:hAnsi="Calibri" w:cs="Calibri"/>
              </w:rPr>
            </w:pPr>
            <w:r w:rsidRPr="00601709">
              <w:rPr>
                <w:rFonts w:ascii="Calibri" w:eastAsia="Calibri" w:hAnsi="Calibri" w:cs="Calibri"/>
              </w:rPr>
              <w:t>Confident prior to marking</w:t>
            </w:r>
          </w:p>
          <w:p w14:paraId="6D282B11" w14:textId="77777777" w:rsidR="00F83AC1" w:rsidRPr="00601709" w:rsidRDefault="00F83AC1" w:rsidP="00E94B01">
            <w:pPr>
              <w:pStyle w:val="ListParagraph"/>
              <w:numPr>
                <w:ilvl w:val="0"/>
                <w:numId w:val="1"/>
              </w:numPr>
              <w:rPr>
                <w:rFonts w:ascii="Calibri" w:eastAsia="Calibri" w:hAnsi="Calibri" w:cs="Calibri"/>
              </w:rPr>
            </w:pPr>
            <w:r w:rsidRPr="00601709">
              <w:rPr>
                <w:rFonts w:ascii="Calibri" w:eastAsia="Calibri" w:hAnsi="Calibri" w:cs="Calibri"/>
              </w:rPr>
              <w:t>Excited during marking – exacerbated by the pupil getting the correct answer</w:t>
            </w:r>
          </w:p>
          <w:p w14:paraId="6AE6E7EE" w14:textId="77777777" w:rsidR="00F83AC1" w:rsidRPr="00601709" w:rsidRDefault="00F83AC1" w:rsidP="00E94B01">
            <w:pPr>
              <w:pStyle w:val="ListParagraph"/>
              <w:numPr>
                <w:ilvl w:val="0"/>
                <w:numId w:val="1"/>
              </w:numPr>
              <w:rPr>
                <w:rFonts w:ascii="Calibri" w:eastAsia="Calibri" w:hAnsi="Calibri" w:cs="Calibri"/>
              </w:rPr>
            </w:pPr>
            <w:r w:rsidRPr="00601709">
              <w:rPr>
                <w:rFonts w:ascii="Calibri" w:eastAsia="Calibri" w:hAnsi="Calibri" w:cs="Calibri"/>
              </w:rPr>
              <w:t>Marking as a class is good as ‘it doesn’t take ages’ (Pupil 1)</w:t>
            </w:r>
          </w:p>
          <w:p w14:paraId="187F5D30" w14:textId="77777777" w:rsidR="00F83AC1" w:rsidRPr="00601709" w:rsidRDefault="00F83AC1" w:rsidP="00E94B01">
            <w:pPr>
              <w:pStyle w:val="ListParagraph"/>
              <w:numPr>
                <w:ilvl w:val="0"/>
                <w:numId w:val="1"/>
              </w:numPr>
              <w:rPr>
                <w:rFonts w:ascii="Calibri" w:eastAsia="Calibri" w:hAnsi="Calibri" w:cs="Calibri"/>
              </w:rPr>
            </w:pPr>
            <w:r w:rsidRPr="00601709">
              <w:rPr>
                <w:rFonts w:ascii="Calibri" w:eastAsia="Calibri" w:hAnsi="Calibri" w:cs="Calibri"/>
              </w:rPr>
              <w:t xml:space="preserve">Feels like it helps the pupil’s learning as the </w:t>
            </w:r>
            <w:r w:rsidRPr="00601709">
              <w:rPr>
                <w:rFonts w:ascii="Calibri" w:eastAsia="Calibri" w:hAnsi="Calibri" w:cs="Calibri"/>
              </w:rPr>
              <w:lastRenderedPageBreak/>
              <w:t>whole class experience of live marking provided commonality between peers – ‘it didn’t feel bad if I got it wrong.’ (Pupil 1)</w:t>
            </w:r>
          </w:p>
          <w:p w14:paraId="6BE4C84B" w14:textId="55795449" w:rsidR="00F83AC1" w:rsidRPr="00601709" w:rsidRDefault="00F83AC1" w:rsidP="00E94B01">
            <w:pPr>
              <w:pStyle w:val="ListParagraph"/>
              <w:numPr>
                <w:ilvl w:val="0"/>
                <w:numId w:val="1"/>
              </w:numPr>
              <w:rPr>
                <w:rFonts w:ascii="Calibri" w:eastAsia="Calibri" w:hAnsi="Calibri" w:cs="Calibri"/>
              </w:rPr>
            </w:pPr>
            <w:r w:rsidRPr="00601709">
              <w:rPr>
                <w:rFonts w:ascii="Calibri" w:eastAsia="Calibri" w:hAnsi="Calibri" w:cs="Calibri"/>
              </w:rPr>
              <w:t>Pupil wouldn’t want to group mark as it would ‘take the whole day’ (Pupil 1)</w:t>
            </w:r>
          </w:p>
        </w:tc>
      </w:tr>
      <w:tr w:rsidR="2BBA2F05" w:rsidRPr="00601709" w14:paraId="1DEE631D" w14:textId="77777777" w:rsidTr="2BBA2F05">
        <w:tc>
          <w:tcPr>
            <w:tcW w:w="4635" w:type="dxa"/>
          </w:tcPr>
          <w:p w14:paraId="4A888893" w14:textId="08FA6B9A" w:rsidR="2BBA2F05" w:rsidRPr="00601709" w:rsidRDefault="2BBA2F05" w:rsidP="2BBA2F05">
            <w:r w:rsidRPr="00601709">
              <w:rPr>
                <w:rFonts w:ascii="Calibri" w:eastAsia="Calibri" w:hAnsi="Calibri" w:cs="Calibri"/>
              </w:rPr>
              <w:lastRenderedPageBreak/>
              <w:t>The child shows obvious signs of satisfaction. However these signals are not constantly present with the same intensity as level 5</w:t>
            </w:r>
          </w:p>
        </w:tc>
        <w:tc>
          <w:tcPr>
            <w:tcW w:w="750" w:type="dxa"/>
          </w:tcPr>
          <w:p w14:paraId="57AEBA9D" w14:textId="1E3003B4" w:rsidR="2BBA2F05" w:rsidRPr="00601709" w:rsidRDefault="2BBA2F05" w:rsidP="2BBA2F05">
            <w:pPr>
              <w:rPr>
                <w:rFonts w:ascii="Calibri" w:eastAsia="Calibri" w:hAnsi="Calibri" w:cs="Calibri"/>
              </w:rPr>
            </w:pPr>
            <w:r w:rsidRPr="00601709">
              <w:rPr>
                <w:rFonts w:ascii="Calibri" w:eastAsia="Calibri" w:hAnsi="Calibri" w:cs="Calibri"/>
              </w:rPr>
              <w:t>4</w:t>
            </w:r>
          </w:p>
        </w:tc>
        <w:tc>
          <w:tcPr>
            <w:tcW w:w="1845" w:type="dxa"/>
          </w:tcPr>
          <w:p w14:paraId="3ABB214F" w14:textId="7D02F8BB" w:rsidR="2BBA2F05" w:rsidRPr="00601709" w:rsidRDefault="2BBA2F05" w:rsidP="2BBA2F05">
            <w:r w:rsidRPr="00601709">
              <w:rPr>
                <w:rFonts w:ascii="Calibri" w:eastAsia="Calibri" w:hAnsi="Calibri" w:cs="Calibri"/>
              </w:rPr>
              <w:t>High</w:t>
            </w:r>
          </w:p>
        </w:tc>
        <w:tc>
          <w:tcPr>
            <w:tcW w:w="3465" w:type="dxa"/>
          </w:tcPr>
          <w:p w14:paraId="62E04520" w14:textId="1336D0F8" w:rsidR="2BBA2F05" w:rsidRPr="00601709" w:rsidRDefault="2BBA2F05" w:rsidP="2BBA2F05">
            <w:pPr>
              <w:rPr>
                <w:rFonts w:ascii="Calibri" w:eastAsia="Calibri" w:hAnsi="Calibri" w:cs="Calibri"/>
              </w:rPr>
            </w:pPr>
          </w:p>
        </w:tc>
        <w:tc>
          <w:tcPr>
            <w:tcW w:w="3263" w:type="dxa"/>
          </w:tcPr>
          <w:p w14:paraId="0FBFC9DB" w14:textId="17195B0B" w:rsidR="2BBA2F05" w:rsidRPr="00601709" w:rsidRDefault="2BBA2F05" w:rsidP="2BBA2F05">
            <w:pPr>
              <w:rPr>
                <w:rFonts w:ascii="Calibri" w:eastAsia="Calibri" w:hAnsi="Calibri" w:cs="Calibri"/>
              </w:rPr>
            </w:pPr>
          </w:p>
        </w:tc>
      </w:tr>
      <w:tr w:rsidR="2BBA2F05" w:rsidRPr="00601709" w14:paraId="4DBA2BF9" w14:textId="77777777" w:rsidTr="2BBA2F05">
        <w:tc>
          <w:tcPr>
            <w:tcW w:w="4635" w:type="dxa"/>
          </w:tcPr>
          <w:p w14:paraId="45316C3B" w14:textId="621FAD64" w:rsidR="2BBA2F05" w:rsidRPr="00601709" w:rsidRDefault="2BBA2F05" w:rsidP="2BBA2F05">
            <w:r w:rsidRPr="00601709">
              <w:rPr>
                <w:rFonts w:ascii="Calibri" w:eastAsia="Calibri" w:hAnsi="Calibri" w:cs="Calibri"/>
              </w:rPr>
              <w:t>The child displays the following: Looks happy and cheerful, smiles, beams, cries out of fun, Talks to themselves, plays with sounds and hums or sings Is relaxed, does not show signs of tension or stress Open and accessible to the environment, is spontaneous / expressive Lively, full of energy Expresses self-confidence and self-assurance</w:t>
            </w:r>
          </w:p>
        </w:tc>
        <w:tc>
          <w:tcPr>
            <w:tcW w:w="750" w:type="dxa"/>
          </w:tcPr>
          <w:p w14:paraId="1C8E6C77" w14:textId="040654CB" w:rsidR="2BBA2F05" w:rsidRPr="00601709" w:rsidRDefault="2BBA2F05" w:rsidP="2BBA2F05">
            <w:pPr>
              <w:rPr>
                <w:rFonts w:ascii="Calibri" w:eastAsia="Calibri" w:hAnsi="Calibri" w:cs="Calibri"/>
              </w:rPr>
            </w:pPr>
            <w:r w:rsidRPr="00601709">
              <w:rPr>
                <w:rFonts w:ascii="Calibri" w:eastAsia="Calibri" w:hAnsi="Calibri" w:cs="Calibri"/>
              </w:rPr>
              <w:t>5</w:t>
            </w:r>
          </w:p>
        </w:tc>
        <w:tc>
          <w:tcPr>
            <w:tcW w:w="1845" w:type="dxa"/>
          </w:tcPr>
          <w:p w14:paraId="35F916D9" w14:textId="4924970D" w:rsidR="2BBA2F05" w:rsidRPr="00601709" w:rsidRDefault="2BBA2F05" w:rsidP="2BBA2F05">
            <w:r w:rsidRPr="00601709">
              <w:rPr>
                <w:rFonts w:ascii="Calibri" w:eastAsia="Calibri" w:hAnsi="Calibri" w:cs="Calibri"/>
              </w:rPr>
              <w:t>Extremely High</w:t>
            </w:r>
          </w:p>
        </w:tc>
        <w:tc>
          <w:tcPr>
            <w:tcW w:w="3465" w:type="dxa"/>
          </w:tcPr>
          <w:p w14:paraId="24F1C61B" w14:textId="1336D0F8" w:rsidR="2BBA2F05" w:rsidRPr="00601709" w:rsidRDefault="2BBA2F05" w:rsidP="2BBA2F05">
            <w:pPr>
              <w:rPr>
                <w:rFonts w:ascii="Calibri" w:eastAsia="Calibri" w:hAnsi="Calibri" w:cs="Calibri"/>
              </w:rPr>
            </w:pPr>
          </w:p>
        </w:tc>
        <w:tc>
          <w:tcPr>
            <w:tcW w:w="3263" w:type="dxa"/>
          </w:tcPr>
          <w:p w14:paraId="6512AC64" w14:textId="5A4880FE" w:rsidR="2BBA2F05" w:rsidRPr="00601709" w:rsidRDefault="2BBA2F05" w:rsidP="2BBA2F05">
            <w:pPr>
              <w:rPr>
                <w:rFonts w:ascii="Calibri" w:eastAsia="Calibri" w:hAnsi="Calibri" w:cs="Calibri"/>
              </w:rPr>
            </w:pPr>
          </w:p>
        </w:tc>
      </w:tr>
    </w:tbl>
    <w:p w14:paraId="4051885E" w14:textId="5D70032B" w:rsidR="2BBA2F05" w:rsidRPr="00601709" w:rsidRDefault="2BBA2F05" w:rsidP="2BBA2F05">
      <w:pPr>
        <w:rPr>
          <w:rFonts w:ascii="Calibri" w:eastAsia="Calibri" w:hAnsi="Calibri" w:cs="Calibri"/>
        </w:rPr>
      </w:pPr>
    </w:p>
    <w:p w14:paraId="4FEFCFB5" w14:textId="77777777" w:rsidR="005C1CE7" w:rsidRPr="00601709" w:rsidRDefault="005C1CE7" w:rsidP="0070154B">
      <w:pPr>
        <w:rPr>
          <w:u w:val="single"/>
        </w:rPr>
      </w:pPr>
    </w:p>
    <w:p w14:paraId="2637865A" w14:textId="77777777" w:rsidR="005C1CE7" w:rsidRPr="00601709" w:rsidRDefault="005C1CE7" w:rsidP="0070154B">
      <w:pPr>
        <w:rPr>
          <w:u w:val="single"/>
        </w:rPr>
      </w:pPr>
    </w:p>
    <w:p w14:paraId="530E8F32" w14:textId="77777777" w:rsidR="005C1CE7" w:rsidRPr="00601709" w:rsidRDefault="005C1CE7" w:rsidP="0070154B">
      <w:pPr>
        <w:rPr>
          <w:u w:val="single"/>
        </w:rPr>
      </w:pPr>
    </w:p>
    <w:p w14:paraId="1DA7955B" w14:textId="77777777" w:rsidR="005C1CE7" w:rsidRPr="00601709" w:rsidRDefault="005C1CE7" w:rsidP="0070154B">
      <w:pPr>
        <w:rPr>
          <w:u w:val="single"/>
        </w:rPr>
      </w:pPr>
    </w:p>
    <w:p w14:paraId="0C756D21" w14:textId="77777777" w:rsidR="005C1CE7" w:rsidRPr="00601709" w:rsidRDefault="005C1CE7" w:rsidP="0070154B">
      <w:pPr>
        <w:rPr>
          <w:u w:val="single"/>
        </w:rPr>
      </w:pPr>
    </w:p>
    <w:p w14:paraId="5D99D6EA" w14:textId="77777777" w:rsidR="005C1CE7" w:rsidRPr="00601709" w:rsidRDefault="005C1CE7" w:rsidP="0070154B">
      <w:pPr>
        <w:rPr>
          <w:u w:val="single"/>
        </w:rPr>
      </w:pPr>
    </w:p>
    <w:p w14:paraId="5745AE65" w14:textId="77777777" w:rsidR="005C1CE7" w:rsidRPr="00601709" w:rsidRDefault="005C1CE7" w:rsidP="0070154B">
      <w:pPr>
        <w:rPr>
          <w:u w:val="single"/>
        </w:rPr>
      </w:pPr>
    </w:p>
    <w:p w14:paraId="650D5B02" w14:textId="77777777" w:rsidR="005C1CE7" w:rsidRPr="00601709" w:rsidRDefault="005C1CE7" w:rsidP="0070154B">
      <w:pPr>
        <w:rPr>
          <w:u w:val="single"/>
        </w:rPr>
      </w:pPr>
    </w:p>
    <w:p w14:paraId="1D20DB60" w14:textId="274033BB" w:rsidR="0070154B" w:rsidRPr="00601709" w:rsidRDefault="0070154B" w:rsidP="0070154B">
      <w:pPr>
        <w:rPr>
          <w:u w:val="single"/>
        </w:rPr>
      </w:pPr>
      <w:r w:rsidRPr="00601709">
        <w:rPr>
          <w:u w:val="single"/>
        </w:rPr>
        <w:lastRenderedPageBreak/>
        <w:t>Appendix 2</w:t>
      </w:r>
    </w:p>
    <w:p w14:paraId="108CA92D" w14:textId="7F041426" w:rsidR="0070154B" w:rsidRPr="00601709" w:rsidRDefault="0070154B" w:rsidP="0070154B">
      <w:pPr>
        <w:rPr>
          <w:u w:val="single"/>
        </w:rPr>
      </w:pPr>
      <w:r w:rsidRPr="00601709">
        <w:rPr>
          <w:u w:val="single"/>
        </w:rPr>
        <w:t>Observation form</w:t>
      </w:r>
      <w:r w:rsidRPr="00601709">
        <w:t xml:space="preserve"> (Pupil 2) - live marking </w:t>
      </w:r>
    </w:p>
    <w:tbl>
      <w:tblPr>
        <w:tblStyle w:val="TableGrid"/>
        <w:tblW w:w="0" w:type="auto"/>
        <w:tblLayout w:type="fixed"/>
        <w:tblLook w:val="06A0" w:firstRow="1" w:lastRow="0" w:firstColumn="1" w:lastColumn="0" w:noHBand="1" w:noVBand="1"/>
      </w:tblPr>
      <w:tblGrid>
        <w:gridCol w:w="4635"/>
        <w:gridCol w:w="750"/>
        <w:gridCol w:w="1845"/>
        <w:gridCol w:w="3465"/>
        <w:gridCol w:w="3263"/>
      </w:tblGrid>
      <w:tr w:rsidR="0070154B" w:rsidRPr="00601709" w14:paraId="34CC95EA" w14:textId="77777777" w:rsidTr="0009710A">
        <w:tc>
          <w:tcPr>
            <w:tcW w:w="4635" w:type="dxa"/>
          </w:tcPr>
          <w:p w14:paraId="7F42D8C5" w14:textId="77777777" w:rsidR="0070154B" w:rsidRPr="00601709" w:rsidRDefault="0070154B" w:rsidP="0009710A">
            <w:r w:rsidRPr="00601709">
              <w:rPr>
                <w:rFonts w:ascii="Calibri" w:eastAsia="Calibri" w:hAnsi="Calibri" w:cs="Calibri"/>
              </w:rPr>
              <w:t>Well-being Signals:</w:t>
            </w:r>
          </w:p>
        </w:tc>
        <w:tc>
          <w:tcPr>
            <w:tcW w:w="750" w:type="dxa"/>
          </w:tcPr>
          <w:p w14:paraId="4282EAF6" w14:textId="77777777" w:rsidR="0070154B" w:rsidRPr="00601709" w:rsidRDefault="0070154B" w:rsidP="0009710A">
            <w:r w:rsidRPr="00601709">
              <w:rPr>
                <w:rFonts w:ascii="Calibri" w:eastAsia="Calibri" w:hAnsi="Calibri" w:cs="Calibri"/>
              </w:rPr>
              <w:t>Level:</w:t>
            </w:r>
          </w:p>
        </w:tc>
        <w:tc>
          <w:tcPr>
            <w:tcW w:w="1845" w:type="dxa"/>
          </w:tcPr>
          <w:p w14:paraId="337CC0B3" w14:textId="77777777" w:rsidR="0070154B" w:rsidRPr="00601709" w:rsidRDefault="0070154B" w:rsidP="0009710A">
            <w:r w:rsidRPr="00601709">
              <w:rPr>
                <w:rFonts w:ascii="Calibri" w:eastAsia="Calibri" w:hAnsi="Calibri" w:cs="Calibri"/>
              </w:rPr>
              <w:t>Level Description:</w:t>
            </w:r>
          </w:p>
        </w:tc>
        <w:tc>
          <w:tcPr>
            <w:tcW w:w="3465" w:type="dxa"/>
          </w:tcPr>
          <w:p w14:paraId="53F96AFE" w14:textId="77777777" w:rsidR="0070154B" w:rsidRPr="00601709" w:rsidRDefault="0070154B" w:rsidP="0009710A">
            <w:pPr>
              <w:rPr>
                <w:rFonts w:ascii="Calibri" w:eastAsia="Calibri" w:hAnsi="Calibri" w:cs="Calibri"/>
              </w:rPr>
            </w:pPr>
            <w:r w:rsidRPr="00601709">
              <w:rPr>
                <w:rFonts w:ascii="Calibri" w:eastAsia="Calibri" w:hAnsi="Calibri" w:cs="Calibri"/>
              </w:rPr>
              <w:t>Observed (tick) with comments:</w:t>
            </w:r>
          </w:p>
        </w:tc>
        <w:tc>
          <w:tcPr>
            <w:tcW w:w="3263" w:type="dxa"/>
          </w:tcPr>
          <w:p w14:paraId="228A758E" w14:textId="77777777" w:rsidR="0070154B" w:rsidRPr="00601709" w:rsidRDefault="0070154B" w:rsidP="0009710A">
            <w:pPr>
              <w:rPr>
                <w:rFonts w:ascii="Calibri" w:eastAsia="Calibri" w:hAnsi="Calibri" w:cs="Calibri"/>
              </w:rPr>
            </w:pPr>
            <w:r w:rsidRPr="00601709">
              <w:rPr>
                <w:rFonts w:ascii="Calibri" w:eastAsia="Calibri" w:hAnsi="Calibri" w:cs="Calibri"/>
              </w:rPr>
              <w:t>Impact of live marking on pupil learning - positive/negative - with comments:</w:t>
            </w:r>
          </w:p>
        </w:tc>
      </w:tr>
      <w:tr w:rsidR="0070154B" w:rsidRPr="00601709" w14:paraId="0BDF1B2D" w14:textId="77777777" w:rsidTr="0009710A">
        <w:tc>
          <w:tcPr>
            <w:tcW w:w="4635" w:type="dxa"/>
          </w:tcPr>
          <w:p w14:paraId="279FF6DE" w14:textId="77777777" w:rsidR="0070154B" w:rsidRPr="00601709" w:rsidRDefault="0070154B" w:rsidP="0009710A">
            <w:r w:rsidRPr="00601709">
              <w:rPr>
                <w:rFonts w:ascii="Calibri" w:eastAsia="Calibri" w:hAnsi="Calibri" w:cs="Calibri"/>
              </w:rPr>
              <w:t>The child clearly shows signals of discomfort: Whines, sobs, cries, screams Looks dejected, sad or frightened, is in panic Is angry or furious Shows signs such as feet wriggles, throws objects, hurts others Sucks thumb, rubs eyes Doesn’t respond to the environment, avoids contact, withdraws Hurts himself, bangs head, throws himself on the floor</w:t>
            </w:r>
          </w:p>
        </w:tc>
        <w:tc>
          <w:tcPr>
            <w:tcW w:w="750" w:type="dxa"/>
          </w:tcPr>
          <w:p w14:paraId="3ECE79B7" w14:textId="77777777" w:rsidR="0070154B" w:rsidRPr="00601709" w:rsidRDefault="0070154B" w:rsidP="0009710A">
            <w:pPr>
              <w:rPr>
                <w:rFonts w:ascii="Calibri" w:eastAsia="Calibri" w:hAnsi="Calibri" w:cs="Calibri"/>
              </w:rPr>
            </w:pPr>
            <w:r w:rsidRPr="00601709">
              <w:rPr>
                <w:rFonts w:ascii="Calibri" w:eastAsia="Calibri" w:hAnsi="Calibri" w:cs="Calibri"/>
              </w:rPr>
              <w:t>1</w:t>
            </w:r>
          </w:p>
        </w:tc>
        <w:tc>
          <w:tcPr>
            <w:tcW w:w="1845" w:type="dxa"/>
          </w:tcPr>
          <w:p w14:paraId="12203DDF" w14:textId="77777777" w:rsidR="0070154B" w:rsidRPr="00601709" w:rsidRDefault="0070154B" w:rsidP="0009710A">
            <w:r w:rsidRPr="00601709">
              <w:rPr>
                <w:rFonts w:ascii="Calibri" w:eastAsia="Calibri" w:hAnsi="Calibri" w:cs="Calibri"/>
              </w:rPr>
              <w:t>Extremely Low</w:t>
            </w:r>
          </w:p>
        </w:tc>
        <w:tc>
          <w:tcPr>
            <w:tcW w:w="3465" w:type="dxa"/>
          </w:tcPr>
          <w:p w14:paraId="79F24610" w14:textId="77777777" w:rsidR="0070154B" w:rsidRPr="00601709" w:rsidRDefault="0070154B" w:rsidP="0009710A">
            <w:pPr>
              <w:rPr>
                <w:rFonts w:ascii="Calibri" w:eastAsia="Calibri" w:hAnsi="Calibri" w:cs="Calibri"/>
              </w:rPr>
            </w:pPr>
          </w:p>
        </w:tc>
        <w:tc>
          <w:tcPr>
            <w:tcW w:w="3263" w:type="dxa"/>
          </w:tcPr>
          <w:p w14:paraId="5E76BA8A" w14:textId="77777777" w:rsidR="0070154B" w:rsidRPr="00601709" w:rsidRDefault="0070154B" w:rsidP="0009710A">
            <w:pPr>
              <w:rPr>
                <w:rFonts w:ascii="Calibri" w:eastAsia="Calibri" w:hAnsi="Calibri" w:cs="Calibri"/>
              </w:rPr>
            </w:pPr>
          </w:p>
        </w:tc>
      </w:tr>
      <w:tr w:rsidR="0070154B" w:rsidRPr="00601709" w14:paraId="3787CB34" w14:textId="77777777" w:rsidTr="0009710A">
        <w:tc>
          <w:tcPr>
            <w:tcW w:w="4635" w:type="dxa"/>
          </w:tcPr>
          <w:p w14:paraId="09223510" w14:textId="77777777" w:rsidR="0070154B" w:rsidRPr="00601709" w:rsidRDefault="0070154B" w:rsidP="0009710A">
            <w:r w:rsidRPr="00601709">
              <w:rPr>
                <w:rFonts w:ascii="Calibri" w:eastAsia="Calibri" w:hAnsi="Calibri" w:cs="Calibri"/>
              </w:rPr>
              <w:t>The posture, facial expression and actions indicate that the child does not feel at ease. However, the signals are less explicit than under level 1 or the sense of discomfort is not expressed the whole time</w:t>
            </w:r>
          </w:p>
        </w:tc>
        <w:tc>
          <w:tcPr>
            <w:tcW w:w="750" w:type="dxa"/>
          </w:tcPr>
          <w:p w14:paraId="005A64A2" w14:textId="77777777" w:rsidR="0070154B" w:rsidRPr="00601709" w:rsidRDefault="0070154B" w:rsidP="0009710A">
            <w:pPr>
              <w:rPr>
                <w:rFonts w:ascii="Calibri" w:eastAsia="Calibri" w:hAnsi="Calibri" w:cs="Calibri"/>
              </w:rPr>
            </w:pPr>
            <w:r w:rsidRPr="00601709">
              <w:rPr>
                <w:rFonts w:ascii="Calibri" w:eastAsia="Calibri" w:hAnsi="Calibri" w:cs="Calibri"/>
              </w:rPr>
              <w:t>2</w:t>
            </w:r>
          </w:p>
        </w:tc>
        <w:tc>
          <w:tcPr>
            <w:tcW w:w="1845" w:type="dxa"/>
          </w:tcPr>
          <w:p w14:paraId="26D348B6" w14:textId="77777777" w:rsidR="0070154B" w:rsidRPr="00601709" w:rsidRDefault="0070154B" w:rsidP="0009710A">
            <w:r w:rsidRPr="00601709">
              <w:rPr>
                <w:rFonts w:ascii="Calibri" w:eastAsia="Calibri" w:hAnsi="Calibri" w:cs="Calibri"/>
              </w:rPr>
              <w:t>Low</w:t>
            </w:r>
          </w:p>
        </w:tc>
        <w:tc>
          <w:tcPr>
            <w:tcW w:w="3465" w:type="dxa"/>
          </w:tcPr>
          <w:p w14:paraId="1D36F7A1" w14:textId="77777777" w:rsidR="0070154B" w:rsidRPr="00601709" w:rsidRDefault="004C33D2" w:rsidP="004C33D2">
            <w:pPr>
              <w:pStyle w:val="ListParagraph"/>
              <w:numPr>
                <w:ilvl w:val="0"/>
                <w:numId w:val="1"/>
              </w:numPr>
              <w:rPr>
                <w:rFonts w:ascii="Calibri" w:eastAsia="Calibri" w:hAnsi="Calibri" w:cs="Calibri"/>
              </w:rPr>
            </w:pPr>
            <w:r w:rsidRPr="00601709">
              <w:rPr>
                <w:rFonts w:ascii="Calibri" w:eastAsia="Calibri" w:hAnsi="Calibri" w:cs="Calibri"/>
              </w:rPr>
              <w:t>Would sigh in disappointment</w:t>
            </w:r>
          </w:p>
          <w:p w14:paraId="729BCF24" w14:textId="77777777" w:rsidR="0065184F" w:rsidRPr="00601709" w:rsidRDefault="0065184F" w:rsidP="004C33D2">
            <w:pPr>
              <w:pStyle w:val="ListParagraph"/>
              <w:numPr>
                <w:ilvl w:val="0"/>
                <w:numId w:val="1"/>
              </w:numPr>
              <w:rPr>
                <w:rFonts w:ascii="Calibri" w:eastAsia="Calibri" w:hAnsi="Calibri" w:cs="Calibri"/>
              </w:rPr>
            </w:pPr>
            <w:r w:rsidRPr="00601709">
              <w:rPr>
                <w:rFonts w:ascii="Calibri" w:eastAsia="Calibri" w:hAnsi="Calibri" w:cs="Calibri"/>
              </w:rPr>
              <w:t>Looked around occasionally to check facial expression and mood of peers</w:t>
            </w:r>
          </w:p>
          <w:p w14:paraId="00D0D223" w14:textId="77777777" w:rsidR="0065184F" w:rsidRPr="00601709" w:rsidRDefault="0065184F" w:rsidP="004C33D2">
            <w:pPr>
              <w:pStyle w:val="ListParagraph"/>
              <w:numPr>
                <w:ilvl w:val="0"/>
                <w:numId w:val="1"/>
              </w:numPr>
              <w:rPr>
                <w:rFonts w:ascii="Calibri" w:eastAsia="Calibri" w:hAnsi="Calibri" w:cs="Calibri"/>
              </w:rPr>
            </w:pPr>
            <w:r w:rsidRPr="00601709">
              <w:rPr>
                <w:rFonts w:ascii="Calibri" w:eastAsia="Calibri" w:hAnsi="Calibri" w:cs="Calibri"/>
              </w:rPr>
              <w:t>Would shake their head from side to side and frown</w:t>
            </w:r>
          </w:p>
          <w:p w14:paraId="439D2651" w14:textId="77777777" w:rsidR="0065184F" w:rsidRPr="00601709" w:rsidRDefault="0065184F" w:rsidP="004C33D2">
            <w:pPr>
              <w:pStyle w:val="ListParagraph"/>
              <w:numPr>
                <w:ilvl w:val="0"/>
                <w:numId w:val="1"/>
              </w:numPr>
              <w:rPr>
                <w:rFonts w:ascii="Calibri" w:eastAsia="Calibri" w:hAnsi="Calibri" w:cs="Calibri"/>
              </w:rPr>
            </w:pPr>
            <w:r w:rsidRPr="00601709">
              <w:rPr>
                <w:rFonts w:ascii="Calibri" w:eastAsia="Calibri" w:hAnsi="Calibri" w:cs="Calibri"/>
              </w:rPr>
              <w:t>Would verbalise success to peers</w:t>
            </w:r>
          </w:p>
          <w:p w14:paraId="2E06BA58" w14:textId="77777777" w:rsidR="0065184F" w:rsidRPr="00601709" w:rsidRDefault="0065184F" w:rsidP="004C33D2">
            <w:pPr>
              <w:pStyle w:val="ListParagraph"/>
              <w:numPr>
                <w:ilvl w:val="0"/>
                <w:numId w:val="1"/>
              </w:numPr>
              <w:rPr>
                <w:rFonts w:ascii="Calibri" w:eastAsia="Calibri" w:hAnsi="Calibri" w:cs="Calibri"/>
              </w:rPr>
            </w:pPr>
            <w:r w:rsidRPr="00601709">
              <w:rPr>
                <w:rFonts w:ascii="Calibri" w:eastAsia="Calibri" w:hAnsi="Calibri" w:cs="Calibri"/>
              </w:rPr>
              <w:t xml:space="preserve">Looked tense – would bite nails </w:t>
            </w:r>
          </w:p>
          <w:p w14:paraId="1DFFEC8B" w14:textId="1B005A19" w:rsidR="0065184F" w:rsidRPr="00601709" w:rsidRDefault="0065184F" w:rsidP="004C33D2">
            <w:pPr>
              <w:pStyle w:val="ListParagraph"/>
              <w:numPr>
                <w:ilvl w:val="0"/>
                <w:numId w:val="1"/>
              </w:numPr>
              <w:rPr>
                <w:rFonts w:ascii="Calibri" w:eastAsia="Calibri" w:hAnsi="Calibri" w:cs="Calibri"/>
              </w:rPr>
            </w:pPr>
            <w:r w:rsidRPr="00601709">
              <w:rPr>
                <w:rFonts w:ascii="Calibri" w:eastAsia="Calibri" w:hAnsi="Calibri" w:cs="Calibri"/>
              </w:rPr>
              <w:t>Would ask peers for confirmation of correct answer after the teacher had ‘live marked’ – self-doubt?</w:t>
            </w:r>
          </w:p>
          <w:p w14:paraId="02AB4104" w14:textId="2F4291F6" w:rsidR="000C5FD0" w:rsidRPr="00601709" w:rsidRDefault="0065184F" w:rsidP="000C5FD0">
            <w:pPr>
              <w:pStyle w:val="ListParagraph"/>
              <w:numPr>
                <w:ilvl w:val="0"/>
                <w:numId w:val="1"/>
              </w:numPr>
              <w:rPr>
                <w:rFonts w:ascii="Calibri" w:eastAsia="Calibri" w:hAnsi="Calibri" w:cs="Calibri"/>
              </w:rPr>
            </w:pPr>
            <w:r w:rsidRPr="00601709">
              <w:rPr>
                <w:rFonts w:ascii="Calibri" w:eastAsia="Calibri" w:hAnsi="Calibri" w:cs="Calibri"/>
              </w:rPr>
              <w:t xml:space="preserve">Introverted behaviour at times (mostly when </w:t>
            </w:r>
            <w:r w:rsidRPr="00601709">
              <w:rPr>
                <w:rFonts w:ascii="Calibri" w:eastAsia="Calibri" w:hAnsi="Calibri" w:cs="Calibri"/>
              </w:rPr>
              <w:lastRenderedPageBreak/>
              <w:t>marking an incorrect answer)</w:t>
            </w:r>
            <w:r w:rsidR="000C5FD0" w:rsidRPr="00601709">
              <w:rPr>
                <w:rFonts w:ascii="Calibri" w:eastAsia="Calibri" w:hAnsi="Calibri" w:cs="Calibri"/>
              </w:rPr>
              <w:t xml:space="preserve"> - Would move arms close to face and would ‘ball up’ </w:t>
            </w:r>
          </w:p>
          <w:p w14:paraId="27E64B1B" w14:textId="60BB93D5" w:rsidR="000C5FD0" w:rsidRPr="00601709" w:rsidRDefault="000C5FD0" w:rsidP="000C5FD0">
            <w:pPr>
              <w:pStyle w:val="ListParagraph"/>
              <w:numPr>
                <w:ilvl w:val="0"/>
                <w:numId w:val="1"/>
              </w:numPr>
              <w:rPr>
                <w:rFonts w:ascii="Calibri" w:eastAsia="Calibri" w:hAnsi="Calibri" w:cs="Calibri"/>
              </w:rPr>
            </w:pPr>
            <w:r w:rsidRPr="00601709">
              <w:rPr>
                <w:rFonts w:ascii="Calibri" w:eastAsia="Calibri" w:hAnsi="Calibri" w:cs="Calibri"/>
              </w:rPr>
              <w:t xml:space="preserve">Verbalised to peers that the pupil (self) was panicking </w:t>
            </w:r>
          </w:p>
          <w:p w14:paraId="129927E4" w14:textId="6D318F85" w:rsidR="00427D65" w:rsidRPr="00601709" w:rsidRDefault="00427D65" w:rsidP="000C5FD0">
            <w:pPr>
              <w:pStyle w:val="ListParagraph"/>
              <w:rPr>
                <w:rFonts w:ascii="Calibri" w:eastAsia="Calibri" w:hAnsi="Calibri" w:cs="Calibri"/>
              </w:rPr>
            </w:pPr>
          </w:p>
        </w:tc>
        <w:tc>
          <w:tcPr>
            <w:tcW w:w="3263" w:type="dxa"/>
          </w:tcPr>
          <w:p w14:paraId="7D90765E" w14:textId="7D5F21FB" w:rsidR="000C5FD0" w:rsidRPr="00601709" w:rsidRDefault="000C5FD0" w:rsidP="0088270C">
            <w:pPr>
              <w:pStyle w:val="ListParagraph"/>
              <w:numPr>
                <w:ilvl w:val="0"/>
                <w:numId w:val="1"/>
              </w:numPr>
              <w:rPr>
                <w:rFonts w:ascii="Calibri" w:eastAsia="Calibri" w:hAnsi="Calibri" w:cs="Calibri"/>
              </w:rPr>
            </w:pPr>
            <w:r w:rsidRPr="00601709">
              <w:rPr>
                <w:rFonts w:ascii="Calibri" w:eastAsia="Calibri" w:hAnsi="Calibri" w:cs="Calibri"/>
              </w:rPr>
              <w:lastRenderedPageBreak/>
              <w:t>Pupil consensus - Positive impact</w:t>
            </w:r>
            <w:r w:rsidR="0088270C" w:rsidRPr="00601709">
              <w:rPr>
                <w:rFonts w:ascii="Calibri" w:eastAsia="Calibri" w:hAnsi="Calibri" w:cs="Calibri"/>
              </w:rPr>
              <w:t xml:space="preserve">, however the pupils behaviour could argue that this experience was not positive as their behaviour indicated levels of discomfort and stress </w:t>
            </w:r>
          </w:p>
          <w:p w14:paraId="68E0ACC7" w14:textId="77777777" w:rsidR="0070154B" w:rsidRPr="00601709" w:rsidRDefault="000C5FD0" w:rsidP="000C5FD0">
            <w:pPr>
              <w:pStyle w:val="ListParagraph"/>
              <w:numPr>
                <w:ilvl w:val="0"/>
                <w:numId w:val="1"/>
              </w:numPr>
              <w:rPr>
                <w:rFonts w:ascii="Calibri" w:eastAsia="Calibri" w:hAnsi="Calibri" w:cs="Calibri"/>
              </w:rPr>
            </w:pPr>
            <w:r w:rsidRPr="00601709">
              <w:rPr>
                <w:rFonts w:ascii="Calibri" w:eastAsia="Calibri" w:hAnsi="Calibri" w:cs="Calibri"/>
              </w:rPr>
              <w:t xml:space="preserve">The pupil believed the impact on their learning during the live marking was positive </w:t>
            </w:r>
          </w:p>
          <w:p w14:paraId="4E2A78B6" w14:textId="77777777" w:rsidR="000C5FD0" w:rsidRPr="00601709" w:rsidRDefault="000C5FD0" w:rsidP="000C5FD0">
            <w:pPr>
              <w:pStyle w:val="ListParagraph"/>
              <w:numPr>
                <w:ilvl w:val="0"/>
                <w:numId w:val="1"/>
              </w:numPr>
              <w:rPr>
                <w:rFonts w:ascii="Calibri" w:eastAsia="Calibri" w:hAnsi="Calibri" w:cs="Calibri"/>
              </w:rPr>
            </w:pPr>
            <w:r w:rsidRPr="00601709">
              <w:rPr>
                <w:rFonts w:ascii="Calibri" w:eastAsia="Calibri" w:hAnsi="Calibri" w:cs="Calibri"/>
              </w:rPr>
              <w:t>The pupil said that they could hear all the answers from the teacher</w:t>
            </w:r>
            <w:r w:rsidR="00554A65" w:rsidRPr="00601709">
              <w:rPr>
                <w:rFonts w:ascii="Calibri" w:eastAsia="Calibri" w:hAnsi="Calibri" w:cs="Calibri"/>
              </w:rPr>
              <w:t xml:space="preserve">, but felt that the pupil would prefer more </w:t>
            </w:r>
            <w:r w:rsidR="00554A65" w:rsidRPr="00601709">
              <w:rPr>
                <w:rFonts w:ascii="Calibri" w:eastAsia="Calibri" w:hAnsi="Calibri" w:cs="Calibri"/>
              </w:rPr>
              <w:lastRenderedPageBreak/>
              <w:t>verbal feedback with the teacher as it would ‘help next time’ (Pupil 2)</w:t>
            </w:r>
          </w:p>
          <w:p w14:paraId="6BB33B15" w14:textId="0A795793" w:rsidR="00554A65" w:rsidRPr="00601709" w:rsidRDefault="00554A65" w:rsidP="000C5FD0">
            <w:pPr>
              <w:pStyle w:val="ListParagraph"/>
              <w:numPr>
                <w:ilvl w:val="0"/>
                <w:numId w:val="1"/>
              </w:numPr>
              <w:rPr>
                <w:rFonts w:ascii="Calibri" w:eastAsia="Calibri" w:hAnsi="Calibri" w:cs="Calibri"/>
              </w:rPr>
            </w:pPr>
            <w:r w:rsidRPr="00601709">
              <w:rPr>
                <w:rFonts w:ascii="Calibri" w:eastAsia="Calibri" w:hAnsi="Calibri" w:cs="Calibri"/>
              </w:rPr>
              <w:t>The pupil felt a little bit ‘stressed’ (Pupil 2) at times as they didn’t want to get ‘low marks’ (Pupil 2)</w:t>
            </w:r>
            <w:r w:rsidR="0088270C" w:rsidRPr="00601709">
              <w:rPr>
                <w:rFonts w:ascii="Calibri" w:eastAsia="Calibri" w:hAnsi="Calibri" w:cs="Calibri"/>
              </w:rPr>
              <w:t xml:space="preserve"> – the pupil focuses on the attainment of ‘good marks’ rather than the development of their learning and understanding, arguably the counter purpose to feedback strategies such as these?</w:t>
            </w:r>
          </w:p>
          <w:p w14:paraId="189C196B" w14:textId="68230E63" w:rsidR="00554A65" w:rsidRPr="00601709" w:rsidRDefault="00554A65" w:rsidP="000C5FD0">
            <w:pPr>
              <w:pStyle w:val="ListParagraph"/>
              <w:numPr>
                <w:ilvl w:val="0"/>
                <w:numId w:val="1"/>
              </w:numPr>
              <w:rPr>
                <w:rFonts w:ascii="Calibri" w:eastAsia="Calibri" w:hAnsi="Calibri" w:cs="Calibri"/>
              </w:rPr>
            </w:pPr>
            <w:r w:rsidRPr="00601709">
              <w:rPr>
                <w:rFonts w:ascii="Calibri" w:eastAsia="Calibri" w:hAnsi="Calibri" w:cs="Calibri"/>
              </w:rPr>
              <w:t xml:space="preserve">Would prefer group ability marking rather than whole class </w:t>
            </w:r>
          </w:p>
        </w:tc>
      </w:tr>
      <w:tr w:rsidR="0070154B" w:rsidRPr="00601709" w14:paraId="14D57B78" w14:textId="77777777" w:rsidTr="0009710A">
        <w:tc>
          <w:tcPr>
            <w:tcW w:w="4635" w:type="dxa"/>
          </w:tcPr>
          <w:p w14:paraId="6F8B5F9B" w14:textId="77777777" w:rsidR="0070154B" w:rsidRPr="00601709" w:rsidRDefault="0070154B" w:rsidP="0009710A">
            <w:r w:rsidRPr="00601709">
              <w:rPr>
                <w:rFonts w:ascii="Calibri" w:eastAsia="Calibri" w:hAnsi="Calibri" w:cs="Calibri"/>
              </w:rPr>
              <w:lastRenderedPageBreak/>
              <w:t>The child has a neutral posture. Facial expression and posture show little or no emotion. There are no signals indicating sadness or pleasure, comfort or discomfort.</w:t>
            </w:r>
          </w:p>
        </w:tc>
        <w:tc>
          <w:tcPr>
            <w:tcW w:w="750" w:type="dxa"/>
          </w:tcPr>
          <w:p w14:paraId="50DFB5B8" w14:textId="77777777" w:rsidR="0070154B" w:rsidRPr="00601709" w:rsidRDefault="0070154B" w:rsidP="0009710A">
            <w:pPr>
              <w:rPr>
                <w:rFonts w:ascii="Calibri" w:eastAsia="Calibri" w:hAnsi="Calibri" w:cs="Calibri"/>
              </w:rPr>
            </w:pPr>
            <w:r w:rsidRPr="00601709">
              <w:rPr>
                <w:rFonts w:ascii="Calibri" w:eastAsia="Calibri" w:hAnsi="Calibri" w:cs="Calibri"/>
              </w:rPr>
              <w:t>3</w:t>
            </w:r>
          </w:p>
        </w:tc>
        <w:tc>
          <w:tcPr>
            <w:tcW w:w="1845" w:type="dxa"/>
          </w:tcPr>
          <w:p w14:paraId="314B29CA" w14:textId="77777777" w:rsidR="0070154B" w:rsidRPr="00601709" w:rsidRDefault="0070154B" w:rsidP="0009710A">
            <w:r w:rsidRPr="00601709">
              <w:rPr>
                <w:rFonts w:ascii="Calibri" w:eastAsia="Calibri" w:hAnsi="Calibri" w:cs="Calibri"/>
              </w:rPr>
              <w:t>Moderate</w:t>
            </w:r>
          </w:p>
        </w:tc>
        <w:tc>
          <w:tcPr>
            <w:tcW w:w="3465" w:type="dxa"/>
          </w:tcPr>
          <w:p w14:paraId="7CAE2CE1" w14:textId="5812361B" w:rsidR="0070154B" w:rsidRPr="00601709" w:rsidRDefault="0070154B" w:rsidP="004C33D2">
            <w:pPr>
              <w:pStyle w:val="ListParagraph"/>
              <w:rPr>
                <w:rFonts w:ascii="Calibri" w:eastAsia="Calibri" w:hAnsi="Calibri" w:cs="Calibri"/>
              </w:rPr>
            </w:pPr>
          </w:p>
        </w:tc>
        <w:tc>
          <w:tcPr>
            <w:tcW w:w="3263" w:type="dxa"/>
          </w:tcPr>
          <w:p w14:paraId="2831AD63" w14:textId="624F4479" w:rsidR="0070154B" w:rsidRPr="00601709" w:rsidRDefault="0070154B" w:rsidP="004C33D2">
            <w:pPr>
              <w:pStyle w:val="ListParagraph"/>
              <w:rPr>
                <w:rFonts w:ascii="Calibri" w:eastAsia="Calibri" w:hAnsi="Calibri" w:cs="Calibri"/>
              </w:rPr>
            </w:pPr>
          </w:p>
        </w:tc>
      </w:tr>
      <w:tr w:rsidR="0070154B" w:rsidRPr="00601709" w14:paraId="5A6D28DE" w14:textId="77777777" w:rsidTr="0009710A">
        <w:tc>
          <w:tcPr>
            <w:tcW w:w="4635" w:type="dxa"/>
          </w:tcPr>
          <w:p w14:paraId="5CEE6F87" w14:textId="77777777" w:rsidR="0070154B" w:rsidRPr="00601709" w:rsidRDefault="0070154B" w:rsidP="0009710A">
            <w:r w:rsidRPr="00601709">
              <w:rPr>
                <w:rFonts w:ascii="Calibri" w:eastAsia="Calibri" w:hAnsi="Calibri" w:cs="Calibri"/>
              </w:rPr>
              <w:t>The child shows obvious signs of satisfaction. However these signals are not constantly present with the same intensity as level 5</w:t>
            </w:r>
          </w:p>
        </w:tc>
        <w:tc>
          <w:tcPr>
            <w:tcW w:w="750" w:type="dxa"/>
          </w:tcPr>
          <w:p w14:paraId="42396C14" w14:textId="77777777" w:rsidR="0070154B" w:rsidRPr="00601709" w:rsidRDefault="0070154B" w:rsidP="0009710A">
            <w:pPr>
              <w:rPr>
                <w:rFonts w:ascii="Calibri" w:eastAsia="Calibri" w:hAnsi="Calibri" w:cs="Calibri"/>
              </w:rPr>
            </w:pPr>
            <w:r w:rsidRPr="00601709">
              <w:rPr>
                <w:rFonts w:ascii="Calibri" w:eastAsia="Calibri" w:hAnsi="Calibri" w:cs="Calibri"/>
              </w:rPr>
              <w:t>4</w:t>
            </w:r>
          </w:p>
        </w:tc>
        <w:tc>
          <w:tcPr>
            <w:tcW w:w="1845" w:type="dxa"/>
          </w:tcPr>
          <w:p w14:paraId="2FF41388" w14:textId="77777777" w:rsidR="0070154B" w:rsidRPr="00601709" w:rsidRDefault="0070154B" w:rsidP="0009710A">
            <w:r w:rsidRPr="00601709">
              <w:rPr>
                <w:rFonts w:ascii="Calibri" w:eastAsia="Calibri" w:hAnsi="Calibri" w:cs="Calibri"/>
              </w:rPr>
              <w:t>High</w:t>
            </w:r>
          </w:p>
        </w:tc>
        <w:tc>
          <w:tcPr>
            <w:tcW w:w="3465" w:type="dxa"/>
          </w:tcPr>
          <w:p w14:paraId="419E2132" w14:textId="77777777" w:rsidR="0070154B" w:rsidRPr="00601709" w:rsidRDefault="0070154B" w:rsidP="0009710A">
            <w:pPr>
              <w:rPr>
                <w:rFonts w:ascii="Calibri" w:eastAsia="Calibri" w:hAnsi="Calibri" w:cs="Calibri"/>
              </w:rPr>
            </w:pPr>
          </w:p>
        </w:tc>
        <w:tc>
          <w:tcPr>
            <w:tcW w:w="3263" w:type="dxa"/>
          </w:tcPr>
          <w:p w14:paraId="6A6C5E5E" w14:textId="77777777" w:rsidR="0070154B" w:rsidRPr="00601709" w:rsidRDefault="0070154B" w:rsidP="0009710A">
            <w:pPr>
              <w:rPr>
                <w:rFonts w:ascii="Calibri" w:eastAsia="Calibri" w:hAnsi="Calibri" w:cs="Calibri"/>
              </w:rPr>
            </w:pPr>
          </w:p>
        </w:tc>
      </w:tr>
      <w:tr w:rsidR="0070154B" w:rsidRPr="00601709" w14:paraId="5335E4E0" w14:textId="77777777" w:rsidTr="0009710A">
        <w:tc>
          <w:tcPr>
            <w:tcW w:w="4635" w:type="dxa"/>
          </w:tcPr>
          <w:p w14:paraId="28C5BBFE" w14:textId="77777777" w:rsidR="0070154B" w:rsidRPr="00601709" w:rsidRDefault="0070154B" w:rsidP="0009710A">
            <w:r w:rsidRPr="00601709">
              <w:rPr>
                <w:rFonts w:ascii="Calibri" w:eastAsia="Calibri" w:hAnsi="Calibri" w:cs="Calibri"/>
              </w:rPr>
              <w:t>The child displays the following: Looks happy and cheerful, smiles, beams, cries out of fun, Talks to themselves, plays with sounds and hums or sings Is relaxed, does not show signs of tension or stress Open and accessible to the environment, is spontaneous / expressive Lively, full of energy Expresses self-confidence and self-assurance</w:t>
            </w:r>
          </w:p>
        </w:tc>
        <w:tc>
          <w:tcPr>
            <w:tcW w:w="750" w:type="dxa"/>
          </w:tcPr>
          <w:p w14:paraId="44C9D5F7" w14:textId="77777777" w:rsidR="0070154B" w:rsidRPr="00601709" w:rsidRDefault="0070154B" w:rsidP="0009710A">
            <w:pPr>
              <w:rPr>
                <w:rFonts w:ascii="Calibri" w:eastAsia="Calibri" w:hAnsi="Calibri" w:cs="Calibri"/>
              </w:rPr>
            </w:pPr>
            <w:r w:rsidRPr="00601709">
              <w:rPr>
                <w:rFonts w:ascii="Calibri" w:eastAsia="Calibri" w:hAnsi="Calibri" w:cs="Calibri"/>
              </w:rPr>
              <w:t>5</w:t>
            </w:r>
          </w:p>
        </w:tc>
        <w:tc>
          <w:tcPr>
            <w:tcW w:w="1845" w:type="dxa"/>
          </w:tcPr>
          <w:p w14:paraId="0E2244A4" w14:textId="77777777" w:rsidR="0070154B" w:rsidRPr="00601709" w:rsidRDefault="0070154B" w:rsidP="0009710A">
            <w:r w:rsidRPr="00601709">
              <w:rPr>
                <w:rFonts w:ascii="Calibri" w:eastAsia="Calibri" w:hAnsi="Calibri" w:cs="Calibri"/>
              </w:rPr>
              <w:t>Extremely High</w:t>
            </w:r>
          </w:p>
        </w:tc>
        <w:tc>
          <w:tcPr>
            <w:tcW w:w="3465" w:type="dxa"/>
          </w:tcPr>
          <w:p w14:paraId="53B00E3C" w14:textId="77777777" w:rsidR="0070154B" w:rsidRPr="00601709" w:rsidRDefault="0070154B" w:rsidP="0009710A">
            <w:pPr>
              <w:rPr>
                <w:rFonts w:ascii="Calibri" w:eastAsia="Calibri" w:hAnsi="Calibri" w:cs="Calibri"/>
              </w:rPr>
            </w:pPr>
          </w:p>
        </w:tc>
        <w:tc>
          <w:tcPr>
            <w:tcW w:w="3263" w:type="dxa"/>
          </w:tcPr>
          <w:p w14:paraId="241EF8A7" w14:textId="77777777" w:rsidR="0070154B" w:rsidRPr="00601709" w:rsidRDefault="0070154B" w:rsidP="0009710A">
            <w:pPr>
              <w:rPr>
                <w:rFonts w:ascii="Calibri" w:eastAsia="Calibri" w:hAnsi="Calibri" w:cs="Calibri"/>
              </w:rPr>
            </w:pPr>
          </w:p>
        </w:tc>
      </w:tr>
    </w:tbl>
    <w:p w14:paraId="110221A5" w14:textId="31C6D2A0" w:rsidR="00DE15C6" w:rsidRPr="00601709" w:rsidRDefault="00DE15C6" w:rsidP="00DE15C6">
      <w:pPr>
        <w:rPr>
          <w:u w:val="single"/>
        </w:rPr>
      </w:pPr>
      <w:r w:rsidRPr="00601709">
        <w:rPr>
          <w:u w:val="single"/>
        </w:rPr>
        <w:lastRenderedPageBreak/>
        <w:t>Appendix 3</w:t>
      </w:r>
    </w:p>
    <w:p w14:paraId="19D167A6" w14:textId="7B28FCFA" w:rsidR="00DE15C6" w:rsidRPr="00601709" w:rsidRDefault="00DE15C6" w:rsidP="00DE15C6">
      <w:pPr>
        <w:rPr>
          <w:u w:val="single"/>
        </w:rPr>
      </w:pPr>
      <w:r w:rsidRPr="00601709">
        <w:rPr>
          <w:u w:val="single"/>
        </w:rPr>
        <w:t>Observation form</w:t>
      </w:r>
      <w:r w:rsidRPr="00601709">
        <w:t xml:space="preserve"> (Pupil 3) - live marking </w:t>
      </w:r>
    </w:p>
    <w:tbl>
      <w:tblPr>
        <w:tblStyle w:val="TableGrid"/>
        <w:tblW w:w="0" w:type="auto"/>
        <w:tblLayout w:type="fixed"/>
        <w:tblLook w:val="06A0" w:firstRow="1" w:lastRow="0" w:firstColumn="1" w:lastColumn="0" w:noHBand="1" w:noVBand="1"/>
      </w:tblPr>
      <w:tblGrid>
        <w:gridCol w:w="4635"/>
        <w:gridCol w:w="750"/>
        <w:gridCol w:w="1845"/>
        <w:gridCol w:w="3465"/>
        <w:gridCol w:w="3263"/>
      </w:tblGrid>
      <w:tr w:rsidR="00DE15C6" w:rsidRPr="00601709" w14:paraId="1B5496FC" w14:textId="77777777" w:rsidTr="0009710A">
        <w:tc>
          <w:tcPr>
            <w:tcW w:w="4635" w:type="dxa"/>
          </w:tcPr>
          <w:p w14:paraId="11820155" w14:textId="77777777" w:rsidR="00DE15C6" w:rsidRPr="00601709" w:rsidRDefault="00DE15C6" w:rsidP="0009710A">
            <w:r w:rsidRPr="00601709">
              <w:rPr>
                <w:rFonts w:ascii="Calibri" w:eastAsia="Calibri" w:hAnsi="Calibri" w:cs="Calibri"/>
              </w:rPr>
              <w:t>Well-being Signals:</w:t>
            </w:r>
          </w:p>
        </w:tc>
        <w:tc>
          <w:tcPr>
            <w:tcW w:w="750" w:type="dxa"/>
          </w:tcPr>
          <w:p w14:paraId="4379CBEE" w14:textId="77777777" w:rsidR="00DE15C6" w:rsidRPr="00601709" w:rsidRDefault="00DE15C6" w:rsidP="0009710A">
            <w:r w:rsidRPr="00601709">
              <w:rPr>
                <w:rFonts w:ascii="Calibri" w:eastAsia="Calibri" w:hAnsi="Calibri" w:cs="Calibri"/>
              </w:rPr>
              <w:t>Level:</w:t>
            </w:r>
          </w:p>
        </w:tc>
        <w:tc>
          <w:tcPr>
            <w:tcW w:w="1845" w:type="dxa"/>
          </w:tcPr>
          <w:p w14:paraId="32915030" w14:textId="77777777" w:rsidR="00DE15C6" w:rsidRPr="00601709" w:rsidRDefault="00DE15C6" w:rsidP="0009710A">
            <w:r w:rsidRPr="00601709">
              <w:rPr>
                <w:rFonts w:ascii="Calibri" w:eastAsia="Calibri" w:hAnsi="Calibri" w:cs="Calibri"/>
              </w:rPr>
              <w:t>Level Description:</w:t>
            </w:r>
          </w:p>
        </w:tc>
        <w:tc>
          <w:tcPr>
            <w:tcW w:w="3465" w:type="dxa"/>
          </w:tcPr>
          <w:p w14:paraId="0BBE1C67" w14:textId="77777777" w:rsidR="00DE15C6" w:rsidRPr="00601709" w:rsidRDefault="00DE15C6" w:rsidP="0009710A">
            <w:pPr>
              <w:rPr>
                <w:rFonts w:ascii="Calibri" w:eastAsia="Calibri" w:hAnsi="Calibri" w:cs="Calibri"/>
              </w:rPr>
            </w:pPr>
            <w:r w:rsidRPr="00601709">
              <w:rPr>
                <w:rFonts w:ascii="Calibri" w:eastAsia="Calibri" w:hAnsi="Calibri" w:cs="Calibri"/>
              </w:rPr>
              <w:t>Observed (tick) with comments:</w:t>
            </w:r>
          </w:p>
        </w:tc>
        <w:tc>
          <w:tcPr>
            <w:tcW w:w="3263" w:type="dxa"/>
          </w:tcPr>
          <w:p w14:paraId="17546287" w14:textId="77777777" w:rsidR="00DE15C6" w:rsidRPr="00601709" w:rsidRDefault="00DE15C6" w:rsidP="0009710A">
            <w:pPr>
              <w:rPr>
                <w:rFonts w:ascii="Calibri" w:eastAsia="Calibri" w:hAnsi="Calibri" w:cs="Calibri"/>
              </w:rPr>
            </w:pPr>
            <w:r w:rsidRPr="00601709">
              <w:rPr>
                <w:rFonts w:ascii="Calibri" w:eastAsia="Calibri" w:hAnsi="Calibri" w:cs="Calibri"/>
              </w:rPr>
              <w:t>Impact of live marking on pupil learning - positive/negative - with comments:</w:t>
            </w:r>
          </w:p>
        </w:tc>
      </w:tr>
      <w:tr w:rsidR="00DE15C6" w:rsidRPr="00601709" w14:paraId="39BE4B0B" w14:textId="77777777" w:rsidTr="0009710A">
        <w:tc>
          <w:tcPr>
            <w:tcW w:w="4635" w:type="dxa"/>
          </w:tcPr>
          <w:p w14:paraId="1730EF08" w14:textId="77777777" w:rsidR="00DE15C6" w:rsidRPr="00601709" w:rsidRDefault="00DE15C6" w:rsidP="0009710A">
            <w:r w:rsidRPr="00601709">
              <w:rPr>
                <w:rFonts w:ascii="Calibri" w:eastAsia="Calibri" w:hAnsi="Calibri" w:cs="Calibri"/>
              </w:rPr>
              <w:t>The child clearly shows signals of discomfort: Whines, sobs, cries, screams Looks dejected, sad or frightened, is in panic Is angry or furious Shows signs such as feet wriggles, throws objects, hurts others Sucks thumb, rubs eyes Doesn’t respond to the environment, avoids contact, withdraws Hurts himself, bangs head, throws himself on the floor</w:t>
            </w:r>
          </w:p>
        </w:tc>
        <w:tc>
          <w:tcPr>
            <w:tcW w:w="750" w:type="dxa"/>
          </w:tcPr>
          <w:p w14:paraId="4B4EC332" w14:textId="77777777" w:rsidR="00DE15C6" w:rsidRPr="00601709" w:rsidRDefault="00DE15C6" w:rsidP="0009710A">
            <w:pPr>
              <w:rPr>
                <w:rFonts w:ascii="Calibri" w:eastAsia="Calibri" w:hAnsi="Calibri" w:cs="Calibri"/>
              </w:rPr>
            </w:pPr>
            <w:r w:rsidRPr="00601709">
              <w:rPr>
                <w:rFonts w:ascii="Calibri" w:eastAsia="Calibri" w:hAnsi="Calibri" w:cs="Calibri"/>
              </w:rPr>
              <w:t>1</w:t>
            </w:r>
          </w:p>
        </w:tc>
        <w:tc>
          <w:tcPr>
            <w:tcW w:w="1845" w:type="dxa"/>
          </w:tcPr>
          <w:p w14:paraId="27A34555" w14:textId="77777777" w:rsidR="00DE15C6" w:rsidRPr="00601709" w:rsidRDefault="00DE15C6" w:rsidP="0009710A">
            <w:r w:rsidRPr="00601709">
              <w:rPr>
                <w:rFonts w:ascii="Calibri" w:eastAsia="Calibri" w:hAnsi="Calibri" w:cs="Calibri"/>
              </w:rPr>
              <w:t>Extremely Low</w:t>
            </w:r>
          </w:p>
        </w:tc>
        <w:tc>
          <w:tcPr>
            <w:tcW w:w="3465" w:type="dxa"/>
          </w:tcPr>
          <w:p w14:paraId="3DA7A47F" w14:textId="77777777" w:rsidR="00DE15C6" w:rsidRPr="00601709" w:rsidRDefault="00DE15C6" w:rsidP="0009710A">
            <w:pPr>
              <w:rPr>
                <w:rFonts w:ascii="Calibri" w:eastAsia="Calibri" w:hAnsi="Calibri" w:cs="Calibri"/>
              </w:rPr>
            </w:pPr>
          </w:p>
        </w:tc>
        <w:tc>
          <w:tcPr>
            <w:tcW w:w="3263" w:type="dxa"/>
          </w:tcPr>
          <w:p w14:paraId="635E7513" w14:textId="77777777" w:rsidR="00DE15C6" w:rsidRPr="00601709" w:rsidRDefault="00DE15C6" w:rsidP="0009710A">
            <w:pPr>
              <w:rPr>
                <w:rFonts w:ascii="Calibri" w:eastAsia="Calibri" w:hAnsi="Calibri" w:cs="Calibri"/>
              </w:rPr>
            </w:pPr>
          </w:p>
        </w:tc>
      </w:tr>
      <w:tr w:rsidR="00DE15C6" w:rsidRPr="00601709" w14:paraId="55CD9BD0" w14:textId="77777777" w:rsidTr="0009710A">
        <w:tc>
          <w:tcPr>
            <w:tcW w:w="4635" w:type="dxa"/>
          </w:tcPr>
          <w:p w14:paraId="5451C979" w14:textId="77777777" w:rsidR="00DE15C6" w:rsidRPr="00601709" w:rsidRDefault="00DE15C6" w:rsidP="0009710A">
            <w:r w:rsidRPr="00601709">
              <w:rPr>
                <w:rFonts w:ascii="Calibri" w:eastAsia="Calibri" w:hAnsi="Calibri" w:cs="Calibri"/>
              </w:rPr>
              <w:t>The posture, facial expression and actions indicate that the child does not feel at ease. However, the signals are less explicit than under level 1 or the sense of discomfort is not expressed the whole time</w:t>
            </w:r>
          </w:p>
        </w:tc>
        <w:tc>
          <w:tcPr>
            <w:tcW w:w="750" w:type="dxa"/>
          </w:tcPr>
          <w:p w14:paraId="60AB170C" w14:textId="77777777" w:rsidR="00DE15C6" w:rsidRPr="00601709" w:rsidRDefault="00DE15C6" w:rsidP="0009710A">
            <w:pPr>
              <w:rPr>
                <w:rFonts w:ascii="Calibri" w:eastAsia="Calibri" w:hAnsi="Calibri" w:cs="Calibri"/>
              </w:rPr>
            </w:pPr>
            <w:r w:rsidRPr="00601709">
              <w:rPr>
                <w:rFonts w:ascii="Calibri" w:eastAsia="Calibri" w:hAnsi="Calibri" w:cs="Calibri"/>
              </w:rPr>
              <w:t>2</w:t>
            </w:r>
          </w:p>
        </w:tc>
        <w:tc>
          <w:tcPr>
            <w:tcW w:w="1845" w:type="dxa"/>
          </w:tcPr>
          <w:p w14:paraId="1EA01D60" w14:textId="77777777" w:rsidR="00DE15C6" w:rsidRPr="00601709" w:rsidRDefault="00DE15C6" w:rsidP="0009710A">
            <w:r w:rsidRPr="00601709">
              <w:rPr>
                <w:rFonts w:ascii="Calibri" w:eastAsia="Calibri" w:hAnsi="Calibri" w:cs="Calibri"/>
              </w:rPr>
              <w:t>Low</w:t>
            </w:r>
          </w:p>
        </w:tc>
        <w:tc>
          <w:tcPr>
            <w:tcW w:w="3465" w:type="dxa"/>
          </w:tcPr>
          <w:p w14:paraId="5A415463" w14:textId="23A0CBDB" w:rsidR="00DE15C6" w:rsidRPr="00601709" w:rsidRDefault="00DE15C6" w:rsidP="00DE15C6">
            <w:pPr>
              <w:pStyle w:val="ListParagraph"/>
              <w:rPr>
                <w:rFonts w:ascii="Calibri" w:eastAsia="Calibri" w:hAnsi="Calibri" w:cs="Calibri"/>
              </w:rPr>
            </w:pPr>
          </w:p>
          <w:p w14:paraId="174F457D" w14:textId="77777777" w:rsidR="00DE15C6" w:rsidRPr="00601709" w:rsidRDefault="00DE15C6" w:rsidP="0009710A">
            <w:pPr>
              <w:pStyle w:val="ListParagraph"/>
              <w:rPr>
                <w:rFonts w:ascii="Calibri" w:eastAsia="Calibri" w:hAnsi="Calibri" w:cs="Calibri"/>
              </w:rPr>
            </w:pPr>
          </w:p>
        </w:tc>
        <w:tc>
          <w:tcPr>
            <w:tcW w:w="3263" w:type="dxa"/>
          </w:tcPr>
          <w:p w14:paraId="5E03E0A2" w14:textId="6AB95591" w:rsidR="00DE15C6" w:rsidRPr="00601709" w:rsidRDefault="00DE15C6" w:rsidP="00DE15C6">
            <w:pPr>
              <w:pStyle w:val="ListParagraph"/>
              <w:rPr>
                <w:rFonts w:ascii="Calibri" w:eastAsia="Calibri" w:hAnsi="Calibri" w:cs="Calibri"/>
              </w:rPr>
            </w:pPr>
            <w:r w:rsidRPr="00601709">
              <w:rPr>
                <w:rFonts w:ascii="Calibri" w:eastAsia="Calibri" w:hAnsi="Calibri" w:cs="Calibri"/>
              </w:rPr>
              <w:t xml:space="preserve"> </w:t>
            </w:r>
          </w:p>
        </w:tc>
      </w:tr>
      <w:tr w:rsidR="00DE15C6" w:rsidRPr="00601709" w14:paraId="78C12171" w14:textId="77777777" w:rsidTr="0009710A">
        <w:tc>
          <w:tcPr>
            <w:tcW w:w="4635" w:type="dxa"/>
          </w:tcPr>
          <w:p w14:paraId="4BDF6928" w14:textId="77777777" w:rsidR="00DE15C6" w:rsidRPr="00601709" w:rsidRDefault="00DE15C6" w:rsidP="0009710A">
            <w:r w:rsidRPr="00601709">
              <w:rPr>
                <w:rFonts w:ascii="Calibri" w:eastAsia="Calibri" w:hAnsi="Calibri" w:cs="Calibri"/>
              </w:rPr>
              <w:t>The child has a neutral posture. Facial expression and posture show little or no emotion. There are no signals indicating sadness or pleasure, comfort or discomfort.</w:t>
            </w:r>
          </w:p>
        </w:tc>
        <w:tc>
          <w:tcPr>
            <w:tcW w:w="750" w:type="dxa"/>
          </w:tcPr>
          <w:p w14:paraId="54D20144" w14:textId="77777777" w:rsidR="00DE15C6" w:rsidRPr="00601709" w:rsidRDefault="00DE15C6" w:rsidP="0009710A">
            <w:pPr>
              <w:rPr>
                <w:rFonts w:ascii="Calibri" w:eastAsia="Calibri" w:hAnsi="Calibri" w:cs="Calibri"/>
              </w:rPr>
            </w:pPr>
            <w:r w:rsidRPr="00601709">
              <w:rPr>
                <w:rFonts w:ascii="Calibri" w:eastAsia="Calibri" w:hAnsi="Calibri" w:cs="Calibri"/>
              </w:rPr>
              <w:t>3</w:t>
            </w:r>
          </w:p>
        </w:tc>
        <w:tc>
          <w:tcPr>
            <w:tcW w:w="1845" w:type="dxa"/>
          </w:tcPr>
          <w:p w14:paraId="17877076" w14:textId="77777777" w:rsidR="00DE15C6" w:rsidRPr="00601709" w:rsidRDefault="00DE15C6" w:rsidP="0009710A">
            <w:r w:rsidRPr="00601709">
              <w:rPr>
                <w:rFonts w:ascii="Calibri" w:eastAsia="Calibri" w:hAnsi="Calibri" w:cs="Calibri"/>
              </w:rPr>
              <w:t>Moderate</w:t>
            </w:r>
          </w:p>
        </w:tc>
        <w:tc>
          <w:tcPr>
            <w:tcW w:w="3465" w:type="dxa"/>
          </w:tcPr>
          <w:p w14:paraId="41F221C7" w14:textId="77777777" w:rsidR="00DE15C6" w:rsidRPr="00601709" w:rsidRDefault="00DE15C6" w:rsidP="0009710A">
            <w:pPr>
              <w:pStyle w:val="ListParagraph"/>
              <w:rPr>
                <w:rFonts w:ascii="Calibri" w:eastAsia="Calibri" w:hAnsi="Calibri" w:cs="Calibri"/>
              </w:rPr>
            </w:pPr>
          </w:p>
        </w:tc>
        <w:tc>
          <w:tcPr>
            <w:tcW w:w="3263" w:type="dxa"/>
          </w:tcPr>
          <w:p w14:paraId="0106B101" w14:textId="77777777" w:rsidR="00DE15C6" w:rsidRPr="00601709" w:rsidRDefault="00DE15C6" w:rsidP="0009710A">
            <w:pPr>
              <w:pStyle w:val="ListParagraph"/>
              <w:rPr>
                <w:rFonts w:ascii="Calibri" w:eastAsia="Calibri" w:hAnsi="Calibri" w:cs="Calibri"/>
              </w:rPr>
            </w:pPr>
          </w:p>
        </w:tc>
      </w:tr>
      <w:tr w:rsidR="00DE15C6" w:rsidRPr="00601709" w14:paraId="46DD06F2" w14:textId="77777777" w:rsidTr="0009710A">
        <w:tc>
          <w:tcPr>
            <w:tcW w:w="4635" w:type="dxa"/>
          </w:tcPr>
          <w:p w14:paraId="242CE118" w14:textId="77777777" w:rsidR="00DE15C6" w:rsidRPr="00601709" w:rsidRDefault="00DE15C6" w:rsidP="0009710A">
            <w:r w:rsidRPr="00601709">
              <w:rPr>
                <w:rFonts w:ascii="Calibri" w:eastAsia="Calibri" w:hAnsi="Calibri" w:cs="Calibri"/>
              </w:rPr>
              <w:t>The child shows obvious signs of satisfaction. However these signals are not constantly present with the same intensity as level 5</w:t>
            </w:r>
          </w:p>
        </w:tc>
        <w:tc>
          <w:tcPr>
            <w:tcW w:w="750" w:type="dxa"/>
          </w:tcPr>
          <w:p w14:paraId="68C40A17" w14:textId="77777777" w:rsidR="00DE15C6" w:rsidRPr="00601709" w:rsidRDefault="00DE15C6" w:rsidP="0009710A">
            <w:pPr>
              <w:rPr>
                <w:rFonts w:ascii="Calibri" w:eastAsia="Calibri" w:hAnsi="Calibri" w:cs="Calibri"/>
              </w:rPr>
            </w:pPr>
            <w:r w:rsidRPr="00601709">
              <w:rPr>
                <w:rFonts w:ascii="Calibri" w:eastAsia="Calibri" w:hAnsi="Calibri" w:cs="Calibri"/>
              </w:rPr>
              <w:t>4</w:t>
            </w:r>
          </w:p>
        </w:tc>
        <w:tc>
          <w:tcPr>
            <w:tcW w:w="1845" w:type="dxa"/>
          </w:tcPr>
          <w:p w14:paraId="43C41349" w14:textId="77777777" w:rsidR="00DE15C6" w:rsidRPr="00601709" w:rsidRDefault="00DE15C6" w:rsidP="0009710A">
            <w:r w:rsidRPr="00601709">
              <w:rPr>
                <w:rFonts w:ascii="Calibri" w:eastAsia="Calibri" w:hAnsi="Calibri" w:cs="Calibri"/>
              </w:rPr>
              <w:t>High</w:t>
            </w:r>
          </w:p>
        </w:tc>
        <w:tc>
          <w:tcPr>
            <w:tcW w:w="3465" w:type="dxa"/>
          </w:tcPr>
          <w:p w14:paraId="0507CFA0" w14:textId="77777777" w:rsidR="00DE15C6" w:rsidRPr="00601709" w:rsidRDefault="00F949DA" w:rsidP="00F949DA">
            <w:pPr>
              <w:pStyle w:val="ListParagraph"/>
              <w:numPr>
                <w:ilvl w:val="0"/>
                <w:numId w:val="1"/>
              </w:numPr>
              <w:rPr>
                <w:rFonts w:ascii="Calibri" w:eastAsia="Calibri" w:hAnsi="Calibri" w:cs="Calibri"/>
              </w:rPr>
            </w:pPr>
            <w:r w:rsidRPr="00601709">
              <w:rPr>
                <w:rFonts w:ascii="Calibri" w:eastAsia="Calibri" w:hAnsi="Calibri" w:cs="Calibri"/>
              </w:rPr>
              <w:t xml:space="preserve">Smiled when marking throughout </w:t>
            </w:r>
          </w:p>
          <w:p w14:paraId="131FA259" w14:textId="77777777" w:rsidR="00F949DA" w:rsidRPr="00601709" w:rsidRDefault="00F949DA" w:rsidP="00F949DA">
            <w:pPr>
              <w:pStyle w:val="ListParagraph"/>
              <w:numPr>
                <w:ilvl w:val="0"/>
                <w:numId w:val="1"/>
              </w:numPr>
              <w:rPr>
                <w:rFonts w:ascii="Calibri" w:eastAsia="Calibri" w:hAnsi="Calibri" w:cs="Calibri"/>
              </w:rPr>
            </w:pPr>
            <w:r w:rsidRPr="00601709">
              <w:rPr>
                <w:rFonts w:ascii="Calibri" w:eastAsia="Calibri" w:hAnsi="Calibri" w:cs="Calibri"/>
              </w:rPr>
              <w:t>Would verbalise delight to peers</w:t>
            </w:r>
          </w:p>
          <w:p w14:paraId="217B3CC2" w14:textId="77777777" w:rsidR="00F949DA" w:rsidRPr="00601709" w:rsidRDefault="00F949DA" w:rsidP="00F949DA">
            <w:pPr>
              <w:pStyle w:val="ListParagraph"/>
              <w:numPr>
                <w:ilvl w:val="0"/>
                <w:numId w:val="1"/>
              </w:numPr>
              <w:rPr>
                <w:rFonts w:ascii="Calibri" w:eastAsia="Calibri" w:hAnsi="Calibri" w:cs="Calibri"/>
              </w:rPr>
            </w:pPr>
            <w:r w:rsidRPr="00601709">
              <w:rPr>
                <w:rFonts w:ascii="Calibri" w:eastAsia="Calibri" w:hAnsi="Calibri" w:cs="Calibri"/>
              </w:rPr>
              <w:t>Very positive reactions to verbal praise</w:t>
            </w:r>
          </w:p>
          <w:p w14:paraId="5424A5D2" w14:textId="2C8911C3" w:rsidR="00F949DA" w:rsidRPr="00601709" w:rsidRDefault="00F949DA" w:rsidP="00F949DA">
            <w:pPr>
              <w:pStyle w:val="ListParagraph"/>
              <w:rPr>
                <w:rFonts w:ascii="Calibri" w:eastAsia="Calibri" w:hAnsi="Calibri" w:cs="Calibri"/>
              </w:rPr>
            </w:pPr>
          </w:p>
        </w:tc>
        <w:tc>
          <w:tcPr>
            <w:tcW w:w="3263" w:type="dxa"/>
          </w:tcPr>
          <w:p w14:paraId="6ACC9228" w14:textId="61C82473" w:rsidR="00DE15C6" w:rsidRPr="00601709" w:rsidRDefault="00F949DA" w:rsidP="00F949DA">
            <w:pPr>
              <w:pStyle w:val="ListParagraph"/>
              <w:numPr>
                <w:ilvl w:val="0"/>
                <w:numId w:val="1"/>
              </w:numPr>
              <w:rPr>
                <w:rFonts w:ascii="Calibri" w:eastAsia="Calibri" w:hAnsi="Calibri" w:cs="Calibri"/>
              </w:rPr>
            </w:pPr>
            <w:r w:rsidRPr="00601709">
              <w:rPr>
                <w:rFonts w:ascii="Calibri" w:eastAsia="Calibri" w:hAnsi="Calibri" w:cs="Calibri"/>
              </w:rPr>
              <w:t>Pupil consensus – Very positive</w:t>
            </w:r>
            <w:r w:rsidR="00803DFB" w:rsidRPr="00601709">
              <w:rPr>
                <w:rFonts w:ascii="Calibri" w:eastAsia="Calibri" w:hAnsi="Calibri" w:cs="Calibri"/>
              </w:rPr>
              <w:t xml:space="preserve"> impact</w:t>
            </w:r>
          </w:p>
          <w:p w14:paraId="53F6AA63" w14:textId="77777777" w:rsidR="00F949DA" w:rsidRPr="00601709" w:rsidRDefault="00AC69C6" w:rsidP="00F949DA">
            <w:pPr>
              <w:pStyle w:val="ListParagraph"/>
              <w:numPr>
                <w:ilvl w:val="0"/>
                <w:numId w:val="1"/>
              </w:numPr>
              <w:rPr>
                <w:rFonts w:ascii="Calibri" w:eastAsia="Calibri" w:hAnsi="Calibri" w:cs="Calibri"/>
              </w:rPr>
            </w:pPr>
            <w:r w:rsidRPr="00601709">
              <w:rPr>
                <w:rFonts w:ascii="Calibri" w:eastAsia="Calibri" w:hAnsi="Calibri" w:cs="Calibri"/>
              </w:rPr>
              <w:t>The pupil felt under pressure but felt that this was ‘ok’ (Pupil 3)</w:t>
            </w:r>
          </w:p>
          <w:p w14:paraId="63EE6886" w14:textId="77777777" w:rsidR="00C07C21" w:rsidRPr="00601709" w:rsidRDefault="006B28F3" w:rsidP="00F949DA">
            <w:pPr>
              <w:pStyle w:val="ListParagraph"/>
              <w:numPr>
                <w:ilvl w:val="0"/>
                <w:numId w:val="1"/>
              </w:numPr>
              <w:rPr>
                <w:rFonts w:ascii="Calibri" w:eastAsia="Calibri" w:hAnsi="Calibri" w:cs="Calibri"/>
              </w:rPr>
            </w:pPr>
            <w:r w:rsidRPr="00601709">
              <w:rPr>
                <w:rFonts w:ascii="Calibri" w:eastAsia="Calibri" w:hAnsi="Calibri" w:cs="Calibri"/>
              </w:rPr>
              <w:t>Understand the progression they make through their work and enjoys this challenge</w:t>
            </w:r>
          </w:p>
          <w:p w14:paraId="4989BF73" w14:textId="77777777" w:rsidR="006B28F3" w:rsidRPr="00601709" w:rsidRDefault="006B28F3" w:rsidP="00F949DA">
            <w:pPr>
              <w:pStyle w:val="ListParagraph"/>
              <w:numPr>
                <w:ilvl w:val="0"/>
                <w:numId w:val="1"/>
              </w:numPr>
              <w:rPr>
                <w:rFonts w:ascii="Calibri" w:eastAsia="Calibri" w:hAnsi="Calibri" w:cs="Calibri"/>
              </w:rPr>
            </w:pPr>
            <w:r w:rsidRPr="00601709">
              <w:rPr>
                <w:rFonts w:ascii="Calibri" w:eastAsia="Calibri" w:hAnsi="Calibri" w:cs="Calibri"/>
              </w:rPr>
              <w:lastRenderedPageBreak/>
              <w:t>Felt that collaborative marking is helpful</w:t>
            </w:r>
          </w:p>
          <w:p w14:paraId="59F855E7" w14:textId="77777777" w:rsidR="006B28F3" w:rsidRPr="00601709" w:rsidRDefault="006B28F3" w:rsidP="00F949DA">
            <w:pPr>
              <w:pStyle w:val="ListParagraph"/>
              <w:numPr>
                <w:ilvl w:val="0"/>
                <w:numId w:val="1"/>
              </w:numPr>
              <w:rPr>
                <w:rFonts w:ascii="Calibri" w:eastAsia="Calibri" w:hAnsi="Calibri" w:cs="Calibri"/>
              </w:rPr>
            </w:pPr>
            <w:r w:rsidRPr="00601709">
              <w:rPr>
                <w:rFonts w:ascii="Calibri" w:eastAsia="Calibri" w:hAnsi="Calibri" w:cs="Calibri"/>
              </w:rPr>
              <w:t>Would like longer to mark as the pupil missed some of the answers</w:t>
            </w:r>
          </w:p>
          <w:p w14:paraId="728A09A5" w14:textId="77777777" w:rsidR="006B28F3" w:rsidRPr="00601709" w:rsidRDefault="006B28F3" w:rsidP="00F949DA">
            <w:pPr>
              <w:pStyle w:val="ListParagraph"/>
              <w:numPr>
                <w:ilvl w:val="0"/>
                <w:numId w:val="1"/>
              </w:numPr>
              <w:rPr>
                <w:rFonts w:ascii="Calibri" w:eastAsia="Calibri" w:hAnsi="Calibri" w:cs="Calibri"/>
              </w:rPr>
            </w:pPr>
            <w:r w:rsidRPr="00601709">
              <w:rPr>
                <w:rFonts w:ascii="Calibri" w:eastAsia="Calibri" w:hAnsi="Calibri" w:cs="Calibri"/>
              </w:rPr>
              <w:t>Would like the teacher to explain the answers in further detail – ‘How it is that answer?’ (Pupil 3)</w:t>
            </w:r>
          </w:p>
          <w:p w14:paraId="1CFA3C03" w14:textId="3DDBE861" w:rsidR="006B28F3" w:rsidRPr="00601709" w:rsidRDefault="00801EAF" w:rsidP="00F949DA">
            <w:pPr>
              <w:pStyle w:val="ListParagraph"/>
              <w:numPr>
                <w:ilvl w:val="0"/>
                <w:numId w:val="1"/>
              </w:numPr>
              <w:rPr>
                <w:rFonts w:ascii="Calibri" w:eastAsia="Calibri" w:hAnsi="Calibri" w:cs="Calibri"/>
              </w:rPr>
            </w:pPr>
            <w:r w:rsidRPr="00601709">
              <w:rPr>
                <w:rFonts w:ascii="Calibri" w:eastAsia="Calibri" w:hAnsi="Calibri" w:cs="Calibri"/>
              </w:rPr>
              <w:t xml:space="preserve">Would like the marking to be clearer (would get confused which </w:t>
            </w:r>
            <w:r w:rsidR="00A418CA" w:rsidRPr="00601709">
              <w:rPr>
                <w:rFonts w:ascii="Calibri" w:eastAsia="Calibri" w:hAnsi="Calibri" w:cs="Calibri"/>
              </w:rPr>
              <w:t>groups ‘answer</w:t>
            </w:r>
            <w:r w:rsidRPr="00601709">
              <w:rPr>
                <w:rFonts w:ascii="Calibri" w:eastAsia="Calibri" w:hAnsi="Calibri" w:cs="Calibri"/>
              </w:rPr>
              <w:t xml:space="preserve"> were being marked and read out loud by the teacher</w:t>
            </w:r>
          </w:p>
        </w:tc>
      </w:tr>
      <w:tr w:rsidR="00DE15C6" w:rsidRPr="00601709" w14:paraId="73DDB26A" w14:textId="77777777" w:rsidTr="0009710A">
        <w:tc>
          <w:tcPr>
            <w:tcW w:w="4635" w:type="dxa"/>
          </w:tcPr>
          <w:p w14:paraId="2860532C" w14:textId="77777777" w:rsidR="00DE15C6" w:rsidRPr="00601709" w:rsidRDefault="00DE15C6" w:rsidP="0009710A">
            <w:r w:rsidRPr="00601709">
              <w:rPr>
                <w:rFonts w:ascii="Calibri" w:eastAsia="Calibri" w:hAnsi="Calibri" w:cs="Calibri"/>
              </w:rPr>
              <w:lastRenderedPageBreak/>
              <w:t>The child displays the following: Looks happy and cheerful, smiles, beams, cries out of fun, Talks to themselves, plays with sounds and hums or sings Is relaxed, does not show signs of tension or stress Open and accessible to the environment, is spontaneous / expressive Lively, full of energy Expresses self-confidence and self-assurance</w:t>
            </w:r>
          </w:p>
        </w:tc>
        <w:tc>
          <w:tcPr>
            <w:tcW w:w="750" w:type="dxa"/>
          </w:tcPr>
          <w:p w14:paraId="12638FFC" w14:textId="77777777" w:rsidR="00DE15C6" w:rsidRPr="00601709" w:rsidRDefault="00DE15C6" w:rsidP="0009710A">
            <w:pPr>
              <w:rPr>
                <w:rFonts w:ascii="Calibri" w:eastAsia="Calibri" w:hAnsi="Calibri" w:cs="Calibri"/>
              </w:rPr>
            </w:pPr>
            <w:r w:rsidRPr="00601709">
              <w:rPr>
                <w:rFonts w:ascii="Calibri" w:eastAsia="Calibri" w:hAnsi="Calibri" w:cs="Calibri"/>
              </w:rPr>
              <w:t>5</w:t>
            </w:r>
          </w:p>
        </w:tc>
        <w:tc>
          <w:tcPr>
            <w:tcW w:w="1845" w:type="dxa"/>
          </w:tcPr>
          <w:p w14:paraId="10977796" w14:textId="77777777" w:rsidR="00DE15C6" w:rsidRPr="00601709" w:rsidRDefault="00DE15C6" w:rsidP="0009710A">
            <w:r w:rsidRPr="00601709">
              <w:rPr>
                <w:rFonts w:ascii="Calibri" w:eastAsia="Calibri" w:hAnsi="Calibri" w:cs="Calibri"/>
              </w:rPr>
              <w:t>Extremely High</w:t>
            </w:r>
          </w:p>
        </w:tc>
        <w:tc>
          <w:tcPr>
            <w:tcW w:w="3465" w:type="dxa"/>
          </w:tcPr>
          <w:p w14:paraId="1DD38272" w14:textId="77777777" w:rsidR="00DE15C6" w:rsidRPr="00601709" w:rsidRDefault="00DE15C6" w:rsidP="0009710A">
            <w:pPr>
              <w:rPr>
                <w:rFonts w:ascii="Calibri" w:eastAsia="Calibri" w:hAnsi="Calibri" w:cs="Calibri"/>
              </w:rPr>
            </w:pPr>
          </w:p>
        </w:tc>
        <w:tc>
          <w:tcPr>
            <w:tcW w:w="3263" w:type="dxa"/>
          </w:tcPr>
          <w:p w14:paraId="564017CB" w14:textId="77777777" w:rsidR="00DE15C6" w:rsidRPr="00601709" w:rsidRDefault="00DE15C6" w:rsidP="0009710A">
            <w:pPr>
              <w:rPr>
                <w:rFonts w:ascii="Calibri" w:eastAsia="Calibri" w:hAnsi="Calibri" w:cs="Calibri"/>
              </w:rPr>
            </w:pPr>
          </w:p>
        </w:tc>
      </w:tr>
    </w:tbl>
    <w:p w14:paraId="18B27368" w14:textId="20DDC3A1" w:rsidR="00DE15C6" w:rsidRPr="00601709" w:rsidRDefault="00DE15C6" w:rsidP="2BBA2F05">
      <w:pPr>
        <w:rPr>
          <w:rFonts w:ascii="Calibri" w:eastAsia="Calibri" w:hAnsi="Calibri" w:cs="Calibri"/>
        </w:rPr>
      </w:pPr>
    </w:p>
    <w:p w14:paraId="7A07F3E3" w14:textId="77777777" w:rsidR="00C45285" w:rsidRPr="00601709" w:rsidRDefault="00C45285" w:rsidP="00C45285">
      <w:pPr>
        <w:rPr>
          <w:u w:val="single"/>
        </w:rPr>
      </w:pPr>
    </w:p>
    <w:p w14:paraId="725506D5" w14:textId="77777777" w:rsidR="00C45285" w:rsidRPr="00601709" w:rsidRDefault="00C45285" w:rsidP="00C45285">
      <w:pPr>
        <w:rPr>
          <w:u w:val="single"/>
        </w:rPr>
      </w:pPr>
    </w:p>
    <w:p w14:paraId="27E56DB4" w14:textId="77777777" w:rsidR="00C45285" w:rsidRPr="00601709" w:rsidRDefault="00C45285" w:rsidP="00C45285">
      <w:pPr>
        <w:rPr>
          <w:u w:val="single"/>
        </w:rPr>
      </w:pPr>
    </w:p>
    <w:p w14:paraId="691089E3" w14:textId="77777777" w:rsidR="00C45285" w:rsidRPr="00601709" w:rsidRDefault="00C45285" w:rsidP="00C45285">
      <w:pPr>
        <w:rPr>
          <w:u w:val="single"/>
        </w:rPr>
      </w:pPr>
    </w:p>
    <w:p w14:paraId="5FBCD940" w14:textId="77777777" w:rsidR="00C45285" w:rsidRPr="00601709" w:rsidRDefault="00C45285" w:rsidP="00C45285">
      <w:pPr>
        <w:rPr>
          <w:u w:val="single"/>
        </w:rPr>
      </w:pPr>
    </w:p>
    <w:p w14:paraId="45A3D016" w14:textId="77777777" w:rsidR="00C45285" w:rsidRPr="00601709" w:rsidRDefault="00C45285" w:rsidP="00C45285">
      <w:pPr>
        <w:rPr>
          <w:u w:val="single"/>
        </w:rPr>
      </w:pPr>
    </w:p>
    <w:p w14:paraId="74D10231" w14:textId="6AE74736" w:rsidR="00C45285" w:rsidRPr="00601709" w:rsidRDefault="00C45285" w:rsidP="00C45285">
      <w:pPr>
        <w:rPr>
          <w:u w:val="single"/>
        </w:rPr>
      </w:pPr>
      <w:r w:rsidRPr="00601709">
        <w:rPr>
          <w:u w:val="single"/>
        </w:rPr>
        <w:lastRenderedPageBreak/>
        <w:t>Appendix 4:</w:t>
      </w:r>
    </w:p>
    <w:p w14:paraId="114DFA07" w14:textId="77777777" w:rsidR="00C45285" w:rsidRPr="00601709" w:rsidRDefault="00C45285" w:rsidP="00C45285">
      <w:r w:rsidRPr="00601709">
        <w:t>Interview questions – staff (Class teacher):</w:t>
      </w:r>
    </w:p>
    <w:p w14:paraId="777DAB7E" w14:textId="77777777" w:rsidR="00C45285" w:rsidRPr="00601709" w:rsidRDefault="00C45285" w:rsidP="00C45285">
      <w:pPr>
        <w:pStyle w:val="ListParagraph"/>
        <w:numPr>
          <w:ilvl w:val="0"/>
          <w:numId w:val="3"/>
        </w:numPr>
      </w:pPr>
      <w:r w:rsidRPr="00601709">
        <w:t>Do you think that the school promotes AFL strategies?</w:t>
      </w:r>
    </w:p>
    <w:p w14:paraId="2B28EF85" w14:textId="77777777" w:rsidR="00C45285" w:rsidRPr="00601709" w:rsidRDefault="00C45285" w:rsidP="00C45285">
      <w:pPr>
        <w:pStyle w:val="ListParagraph"/>
      </w:pPr>
    </w:p>
    <w:p w14:paraId="5C7986C6" w14:textId="77777777" w:rsidR="00C45285" w:rsidRPr="00601709" w:rsidRDefault="00C45285" w:rsidP="00C45285">
      <w:pPr>
        <w:pStyle w:val="ListParagraph"/>
      </w:pPr>
      <w:r w:rsidRPr="00601709">
        <w:t>‘Yes, AFL is included into lesson planning and is part of all curriculum subject/area policies.’</w:t>
      </w:r>
    </w:p>
    <w:p w14:paraId="3D344261" w14:textId="77777777" w:rsidR="00C45285" w:rsidRPr="00601709" w:rsidRDefault="00C45285" w:rsidP="00C45285">
      <w:pPr>
        <w:pStyle w:val="ListParagraph"/>
      </w:pPr>
    </w:p>
    <w:p w14:paraId="18E36506" w14:textId="77777777" w:rsidR="00C45285" w:rsidRPr="00601709" w:rsidRDefault="00C45285" w:rsidP="00C45285">
      <w:pPr>
        <w:pStyle w:val="ListParagraph"/>
        <w:numPr>
          <w:ilvl w:val="0"/>
          <w:numId w:val="3"/>
        </w:numPr>
      </w:pPr>
      <w:r w:rsidRPr="00601709">
        <w:t>Do you think that KS2 uses AFL strategies more often than foundation phase? Why?</w:t>
      </w:r>
    </w:p>
    <w:p w14:paraId="66A74C3A" w14:textId="77777777" w:rsidR="00C45285" w:rsidRPr="00601709" w:rsidRDefault="00C45285" w:rsidP="00C45285">
      <w:pPr>
        <w:pStyle w:val="ListParagraph"/>
      </w:pPr>
    </w:p>
    <w:p w14:paraId="3B243DFD" w14:textId="77777777" w:rsidR="00C45285" w:rsidRPr="00601709" w:rsidRDefault="00C45285" w:rsidP="00C45285">
      <w:pPr>
        <w:pStyle w:val="ListParagraph"/>
      </w:pPr>
      <w:r w:rsidRPr="00601709">
        <w:t>‘Pupils respond well to AFL strategies across KS2 although these vary across the phases: coloured cups in year 2-3, lollipop sticks, ladders of progression showing 3 levels of achievement, thumbs up thumbs down, RAG ratings; The foundation phase uses different methods of AFL, but not more or less often than KS2.‘</w:t>
      </w:r>
    </w:p>
    <w:p w14:paraId="786AE27B" w14:textId="77777777" w:rsidR="00C45285" w:rsidRPr="00601709" w:rsidRDefault="00C45285" w:rsidP="00C45285">
      <w:pPr>
        <w:pStyle w:val="ListParagraph"/>
      </w:pPr>
    </w:p>
    <w:p w14:paraId="377F8524" w14:textId="77777777" w:rsidR="00C45285" w:rsidRPr="00601709" w:rsidRDefault="00C45285" w:rsidP="00C45285">
      <w:pPr>
        <w:pStyle w:val="ListParagraph"/>
        <w:numPr>
          <w:ilvl w:val="0"/>
          <w:numId w:val="3"/>
        </w:numPr>
      </w:pPr>
      <w:r w:rsidRPr="00601709">
        <w:t>Do you feel that the AFL strategy of ‘next step comments’ are helpful in aiding pupil progression?</w:t>
      </w:r>
    </w:p>
    <w:p w14:paraId="322384AE" w14:textId="77777777" w:rsidR="00C45285" w:rsidRPr="00601709" w:rsidRDefault="00C45285" w:rsidP="00C45285">
      <w:pPr>
        <w:pStyle w:val="ListParagraph"/>
      </w:pPr>
    </w:p>
    <w:p w14:paraId="17A5CF72" w14:textId="77777777" w:rsidR="00C45285" w:rsidRPr="00601709" w:rsidRDefault="00C45285" w:rsidP="00C45285">
      <w:pPr>
        <w:pStyle w:val="ListParagraph"/>
      </w:pPr>
      <w:r w:rsidRPr="00601709">
        <w:t>‘The next step comments help pupils progress and they can promote a self-drive to improve.’</w:t>
      </w:r>
    </w:p>
    <w:p w14:paraId="4F13FFC9" w14:textId="77777777" w:rsidR="00C45285" w:rsidRPr="00601709" w:rsidRDefault="00C45285" w:rsidP="00C45285">
      <w:pPr>
        <w:pStyle w:val="ListParagraph"/>
      </w:pPr>
    </w:p>
    <w:p w14:paraId="4D48A4C6" w14:textId="77777777" w:rsidR="00C45285" w:rsidRPr="00601709" w:rsidRDefault="00C45285" w:rsidP="00C45285">
      <w:pPr>
        <w:pStyle w:val="ListParagraph"/>
        <w:numPr>
          <w:ilvl w:val="0"/>
          <w:numId w:val="3"/>
        </w:numPr>
      </w:pPr>
      <w:r w:rsidRPr="00601709">
        <w:t>What are the limitations of the ‘next step comments’ approach?</w:t>
      </w:r>
    </w:p>
    <w:p w14:paraId="76E62933" w14:textId="77777777" w:rsidR="00C45285" w:rsidRPr="00601709" w:rsidRDefault="00C45285" w:rsidP="00C45285">
      <w:pPr>
        <w:pStyle w:val="ListParagraph"/>
      </w:pPr>
    </w:p>
    <w:p w14:paraId="76C79198" w14:textId="77777777" w:rsidR="00C45285" w:rsidRPr="00601709" w:rsidRDefault="00C45285" w:rsidP="00C45285">
      <w:pPr>
        <w:pStyle w:val="ListParagraph"/>
      </w:pPr>
      <w:r w:rsidRPr="00601709">
        <w:t xml:space="preserve">‘Limitations are time. This has to be given for effective responses to the next step feedback.’ </w:t>
      </w:r>
    </w:p>
    <w:p w14:paraId="61296F06" w14:textId="77777777" w:rsidR="00C45285" w:rsidRPr="00601709" w:rsidRDefault="00C45285" w:rsidP="00C45285">
      <w:pPr>
        <w:pStyle w:val="ListParagraph"/>
      </w:pPr>
    </w:p>
    <w:p w14:paraId="0D952E4C" w14:textId="77777777" w:rsidR="00C45285" w:rsidRPr="00601709" w:rsidRDefault="00C45285" w:rsidP="00C45285">
      <w:pPr>
        <w:pStyle w:val="ListParagraph"/>
      </w:pPr>
    </w:p>
    <w:p w14:paraId="2F1DC96A" w14:textId="77777777" w:rsidR="00C45285" w:rsidRPr="00601709" w:rsidRDefault="00C45285" w:rsidP="00C45285">
      <w:pPr>
        <w:pStyle w:val="ListParagraph"/>
        <w:numPr>
          <w:ilvl w:val="0"/>
          <w:numId w:val="3"/>
        </w:numPr>
      </w:pPr>
      <w:r w:rsidRPr="00601709">
        <w:t>How would you improve this strategy?</w:t>
      </w:r>
    </w:p>
    <w:p w14:paraId="24C4BD01" w14:textId="77777777" w:rsidR="00C45285" w:rsidRPr="00601709" w:rsidRDefault="00C45285" w:rsidP="00C45285">
      <w:pPr>
        <w:pStyle w:val="ListParagraph"/>
      </w:pPr>
    </w:p>
    <w:p w14:paraId="2A938C82" w14:textId="77777777" w:rsidR="00C45285" w:rsidRPr="00601709" w:rsidRDefault="00C45285" w:rsidP="00C45285">
      <w:pPr>
        <w:pStyle w:val="ListParagraph"/>
      </w:pPr>
      <w:r w:rsidRPr="00601709">
        <w:t>‘Time to give verbal feedback.’</w:t>
      </w:r>
    </w:p>
    <w:p w14:paraId="79821317" w14:textId="77777777" w:rsidR="00C45285" w:rsidRPr="00601709" w:rsidRDefault="00C45285" w:rsidP="00C45285">
      <w:pPr>
        <w:pStyle w:val="ListParagraph"/>
      </w:pPr>
    </w:p>
    <w:p w14:paraId="0E235E95" w14:textId="77777777" w:rsidR="00C45285" w:rsidRPr="00601709" w:rsidRDefault="00C45285" w:rsidP="00C45285">
      <w:pPr>
        <w:pStyle w:val="ListParagraph"/>
      </w:pPr>
      <w:r w:rsidRPr="00601709">
        <w:t>(END)</w:t>
      </w:r>
    </w:p>
    <w:p w14:paraId="7DF02C1A" w14:textId="77777777" w:rsidR="00C45285" w:rsidRPr="00601709" w:rsidRDefault="00C45285" w:rsidP="00C45285"/>
    <w:p w14:paraId="25E424F7" w14:textId="77777777" w:rsidR="00C45285" w:rsidRPr="00601709" w:rsidRDefault="00C45285" w:rsidP="00C45285"/>
    <w:p w14:paraId="5762E6D2" w14:textId="3872C45E" w:rsidR="00C45285" w:rsidRPr="00601709" w:rsidRDefault="00C45285" w:rsidP="00C45285">
      <w:pPr>
        <w:rPr>
          <w:u w:val="single"/>
        </w:rPr>
      </w:pPr>
      <w:r w:rsidRPr="00601709">
        <w:rPr>
          <w:u w:val="single"/>
        </w:rPr>
        <w:lastRenderedPageBreak/>
        <w:t>Appendix 5:</w:t>
      </w:r>
    </w:p>
    <w:p w14:paraId="083DE8D3" w14:textId="77777777" w:rsidR="00C45285" w:rsidRPr="00601709" w:rsidRDefault="00C45285" w:rsidP="00C45285">
      <w:r w:rsidRPr="00601709">
        <w:t>Interview questions – pupils (Pupil 1):</w:t>
      </w:r>
    </w:p>
    <w:p w14:paraId="4A1994A8" w14:textId="77777777" w:rsidR="00C45285" w:rsidRPr="00601709" w:rsidRDefault="00C45285" w:rsidP="00C45285">
      <w:pPr>
        <w:pStyle w:val="ListParagraph"/>
        <w:numPr>
          <w:ilvl w:val="0"/>
          <w:numId w:val="2"/>
        </w:numPr>
      </w:pPr>
      <w:r w:rsidRPr="00601709">
        <w:t>What do you think feedback is?</w:t>
      </w:r>
    </w:p>
    <w:p w14:paraId="5268DF1A" w14:textId="77777777" w:rsidR="00C45285" w:rsidRPr="00601709" w:rsidRDefault="00C45285" w:rsidP="00C45285">
      <w:pPr>
        <w:pStyle w:val="ListParagraph"/>
      </w:pPr>
    </w:p>
    <w:p w14:paraId="1C43BBC5" w14:textId="77777777" w:rsidR="00C45285" w:rsidRPr="00601709" w:rsidRDefault="00C45285" w:rsidP="00C45285">
      <w:pPr>
        <w:pStyle w:val="ListParagraph"/>
      </w:pPr>
      <w:r w:rsidRPr="00601709">
        <w:t>‘Its where either a friend or a teacher gives you feedback on your work on your work to help you improve it.’</w:t>
      </w:r>
    </w:p>
    <w:p w14:paraId="6D872771" w14:textId="77777777" w:rsidR="00C45285" w:rsidRPr="00601709" w:rsidRDefault="00C45285" w:rsidP="00C45285">
      <w:pPr>
        <w:pStyle w:val="ListParagraph"/>
      </w:pPr>
    </w:p>
    <w:p w14:paraId="750100B3" w14:textId="77777777" w:rsidR="00C45285" w:rsidRPr="00601709" w:rsidRDefault="00C45285" w:rsidP="00C45285">
      <w:pPr>
        <w:pStyle w:val="ListParagraph"/>
        <w:numPr>
          <w:ilvl w:val="0"/>
          <w:numId w:val="2"/>
        </w:numPr>
      </w:pPr>
      <w:r w:rsidRPr="00601709">
        <w:t xml:space="preserve">How do you feel when the teacher gives you next step comments during the lesson? </w:t>
      </w:r>
    </w:p>
    <w:p w14:paraId="4284CD89" w14:textId="77777777" w:rsidR="00C45285" w:rsidRPr="00601709" w:rsidRDefault="00C45285" w:rsidP="00C45285">
      <w:pPr>
        <w:pStyle w:val="ListParagraph"/>
      </w:pPr>
    </w:p>
    <w:p w14:paraId="7BCDDA01" w14:textId="77777777" w:rsidR="00C45285" w:rsidRPr="00601709" w:rsidRDefault="00C45285" w:rsidP="00C45285">
      <w:pPr>
        <w:pStyle w:val="ListParagraph"/>
      </w:pPr>
      <w:r w:rsidRPr="00601709">
        <w:t>‘I know that they are going to help me, so I read them and once I’ve done that I try and improve my work.’</w:t>
      </w:r>
    </w:p>
    <w:p w14:paraId="23316561" w14:textId="77777777" w:rsidR="00C45285" w:rsidRPr="00601709" w:rsidRDefault="00C45285" w:rsidP="00C45285">
      <w:pPr>
        <w:pStyle w:val="ListParagraph"/>
      </w:pPr>
    </w:p>
    <w:p w14:paraId="390B0E62" w14:textId="77777777" w:rsidR="00C45285" w:rsidRPr="00601709" w:rsidRDefault="00C45285" w:rsidP="00C45285">
      <w:pPr>
        <w:pStyle w:val="ListParagraph"/>
        <w:numPr>
          <w:ilvl w:val="0"/>
          <w:numId w:val="2"/>
        </w:numPr>
      </w:pPr>
      <w:r w:rsidRPr="00601709">
        <w:t>How does it make you feel emotionally?</w:t>
      </w:r>
    </w:p>
    <w:p w14:paraId="78339EC3" w14:textId="77777777" w:rsidR="00C45285" w:rsidRPr="00601709" w:rsidRDefault="00C45285" w:rsidP="00C45285">
      <w:pPr>
        <w:pStyle w:val="ListParagraph"/>
      </w:pPr>
    </w:p>
    <w:p w14:paraId="6F5EA4E2" w14:textId="77777777" w:rsidR="00C45285" w:rsidRPr="00601709" w:rsidRDefault="00C45285" w:rsidP="00C45285">
      <w:pPr>
        <w:pStyle w:val="ListParagraph"/>
      </w:pPr>
      <w:r w:rsidRPr="00601709">
        <w:t>‘It depends if I think the work is really good, because then she puts green pen all over it.’</w:t>
      </w:r>
    </w:p>
    <w:p w14:paraId="1CE870A8" w14:textId="77777777" w:rsidR="00C45285" w:rsidRPr="00601709" w:rsidRDefault="00C45285" w:rsidP="00C45285">
      <w:pPr>
        <w:pStyle w:val="ListParagraph"/>
      </w:pPr>
    </w:p>
    <w:p w14:paraId="1C36AEEE" w14:textId="77777777" w:rsidR="00C45285" w:rsidRPr="00601709" w:rsidRDefault="00C45285" w:rsidP="00C45285">
      <w:pPr>
        <w:pStyle w:val="ListParagraph"/>
        <w:numPr>
          <w:ilvl w:val="0"/>
          <w:numId w:val="2"/>
        </w:numPr>
      </w:pPr>
      <w:r w:rsidRPr="00601709">
        <w:t>What does that mean, the ‘green pen’?</w:t>
      </w:r>
    </w:p>
    <w:p w14:paraId="78E1A864" w14:textId="77777777" w:rsidR="00C45285" w:rsidRPr="00601709" w:rsidRDefault="00C45285" w:rsidP="00C45285">
      <w:pPr>
        <w:pStyle w:val="ListParagraph"/>
      </w:pPr>
    </w:p>
    <w:p w14:paraId="0405EC8F" w14:textId="77777777" w:rsidR="00C45285" w:rsidRPr="00601709" w:rsidRDefault="00C45285" w:rsidP="00C45285">
      <w:pPr>
        <w:pStyle w:val="ListParagraph"/>
      </w:pPr>
      <w:r w:rsidRPr="00601709">
        <w:t>‘It’s the teacher’s pen’</w:t>
      </w:r>
    </w:p>
    <w:p w14:paraId="7250D089" w14:textId="77777777" w:rsidR="00C45285" w:rsidRPr="00601709" w:rsidRDefault="00C45285" w:rsidP="00C45285">
      <w:pPr>
        <w:pStyle w:val="ListParagraph"/>
      </w:pPr>
    </w:p>
    <w:p w14:paraId="215D0684" w14:textId="77777777" w:rsidR="00C45285" w:rsidRPr="00601709" w:rsidRDefault="00C45285" w:rsidP="00C45285">
      <w:pPr>
        <w:pStyle w:val="ListParagraph"/>
        <w:numPr>
          <w:ilvl w:val="0"/>
          <w:numId w:val="2"/>
        </w:numPr>
      </w:pPr>
      <w:r w:rsidRPr="00601709">
        <w:t>How does that make you feel?</w:t>
      </w:r>
    </w:p>
    <w:p w14:paraId="08CFBB6A" w14:textId="77777777" w:rsidR="00C45285" w:rsidRPr="00601709" w:rsidRDefault="00C45285" w:rsidP="00C45285">
      <w:pPr>
        <w:pStyle w:val="ListParagraph"/>
      </w:pPr>
    </w:p>
    <w:p w14:paraId="24559399" w14:textId="77777777" w:rsidR="00C45285" w:rsidRPr="00601709" w:rsidRDefault="00C45285" w:rsidP="00C45285">
      <w:pPr>
        <w:pStyle w:val="ListParagraph"/>
      </w:pPr>
      <w:r w:rsidRPr="00601709">
        <w:t>‘Kinda sad, because I’ve worked really hard on it.’</w:t>
      </w:r>
    </w:p>
    <w:p w14:paraId="020C1001" w14:textId="77777777" w:rsidR="00C45285" w:rsidRPr="00601709" w:rsidRDefault="00C45285" w:rsidP="00C45285">
      <w:pPr>
        <w:pStyle w:val="ListParagraph"/>
      </w:pPr>
    </w:p>
    <w:p w14:paraId="23CEAB6A" w14:textId="77777777" w:rsidR="00C45285" w:rsidRPr="00601709" w:rsidRDefault="00C45285" w:rsidP="00C45285">
      <w:pPr>
        <w:pStyle w:val="ListParagraph"/>
        <w:numPr>
          <w:ilvl w:val="0"/>
          <w:numId w:val="2"/>
        </w:numPr>
      </w:pPr>
      <w:r w:rsidRPr="00601709">
        <w:t>How would you change it then?</w:t>
      </w:r>
    </w:p>
    <w:p w14:paraId="4A92CC10" w14:textId="77777777" w:rsidR="00C45285" w:rsidRPr="00601709" w:rsidRDefault="00C45285" w:rsidP="00C45285">
      <w:pPr>
        <w:pStyle w:val="ListParagraph"/>
      </w:pPr>
    </w:p>
    <w:p w14:paraId="7CAB6863" w14:textId="77777777" w:rsidR="00C45285" w:rsidRPr="00601709" w:rsidRDefault="00C45285" w:rsidP="00C45285">
      <w:pPr>
        <w:pStyle w:val="ListParagraph"/>
      </w:pPr>
      <w:r w:rsidRPr="00601709">
        <w:t>‘I could ask her just to tell me or put it into my success criteria and we could make the feedback box bigger.’</w:t>
      </w:r>
    </w:p>
    <w:p w14:paraId="56D0915A" w14:textId="77777777" w:rsidR="00C45285" w:rsidRPr="00601709" w:rsidRDefault="00C45285" w:rsidP="00C45285">
      <w:pPr>
        <w:pStyle w:val="ListParagraph"/>
      </w:pPr>
    </w:p>
    <w:p w14:paraId="1A651F69" w14:textId="77777777" w:rsidR="00C45285" w:rsidRPr="00601709" w:rsidRDefault="00C45285" w:rsidP="00C45285">
      <w:pPr>
        <w:pStyle w:val="ListParagraph"/>
        <w:numPr>
          <w:ilvl w:val="0"/>
          <w:numId w:val="2"/>
        </w:numPr>
      </w:pPr>
      <w:r w:rsidRPr="00601709">
        <w:t>So, it’s the pen on your work that makes you feel sad?</w:t>
      </w:r>
    </w:p>
    <w:p w14:paraId="3472C055" w14:textId="77777777" w:rsidR="00C45285" w:rsidRPr="00601709" w:rsidRDefault="00C45285" w:rsidP="00C45285">
      <w:pPr>
        <w:pStyle w:val="ListParagraph"/>
      </w:pPr>
    </w:p>
    <w:p w14:paraId="314957C5" w14:textId="77777777" w:rsidR="00C45285" w:rsidRPr="00601709" w:rsidRDefault="00C45285" w:rsidP="00C45285">
      <w:pPr>
        <w:pStyle w:val="ListParagraph"/>
      </w:pPr>
      <w:r w:rsidRPr="00601709">
        <w:t>‘Yeah, because all the hard work I’ve done goes into nothing really.’</w:t>
      </w:r>
    </w:p>
    <w:p w14:paraId="65B8E0B4" w14:textId="77777777" w:rsidR="00C45285" w:rsidRPr="00601709" w:rsidRDefault="00C45285" w:rsidP="00C45285">
      <w:pPr>
        <w:pStyle w:val="ListParagraph"/>
      </w:pPr>
    </w:p>
    <w:p w14:paraId="009145D1" w14:textId="77777777" w:rsidR="00C45285" w:rsidRPr="00601709" w:rsidRDefault="00C45285" w:rsidP="00C45285">
      <w:pPr>
        <w:pStyle w:val="ListParagraph"/>
        <w:numPr>
          <w:ilvl w:val="0"/>
          <w:numId w:val="2"/>
        </w:numPr>
      </w:pPr>
      <w:r w:rsidRPr="00601709">
        <w:t xml:space="preserve">Do you think the comments are helpful? </w:t>
      </w:r>
    </w:p>
    <w:p w14:paraId="60301008" w14:textId="77777777" w:rsidR="00C45285" w:rsidRPr="00601709" w:rsidRDefault="00C45285" w:rsidP="00C45285">
      <w:pPr>
        <w:pStyle w:val="ListParagraph"/>
      </w:pPr>
    </w:p>
    <w:p w14:paraId="2EE3EA16" w14:textId="77777777" w:rsidR="00C45285" w:rsidRPr="00601709" w:rsidRDefault="00C45285" w:rsidP="00C45285">
      <w:pPr>
        <w:pStyle w:val="ListParagraph"/>
      </w:pPr>
      <w:r w:rsidRPr="00601709">
        <w:t>‘They are helpful, but it does get annoying.’</w:t>
      </w:r>
    </w:p>
    <w:p w14:paraId="78981180" w14:textId="77777777" w:rsidR="00C45285" w:rsidRPr="00601709" w:rsidRDefault="00C45285" w:rsidP="00C45285">
      <w:pPr>
        <w:pStyle w:val="ListParagraph"/>
      </w:pPr>
    </w:p>
    <w:p w14:paraId="7CE44E96" w14:textId="77777777" w:rsidR="00C45285" w:rsidRPr="00601709" w:rsidRDefault="00C45285" w:rsidP="00C45285">
      <w:pPr>
        <w:pStyle w:val="ListParagraph"/>
        <w:numPr>
          <w:ilvl w:val="0"/>
          <w:numId w:val="2"/>
        </w:numPr>
      </w:pPr>
      <w:r w:rsidRPr="00601709">
        <w:t>Why?</w:t>
      </w:r>
    </w:p>
    <w:p w14:paraId="5DA7D0B1" w14:textId="77777777" w:rsidR="00C45285" w:rsidRPr="00601709" w:rsidRDefault="00C45285" w:rsidP="00C45285">
      <w:pPr>
        <w:pStyle w:val="ListParagraph"/>
      </w:pPr>
    </w:p>
    <w:p w14:paraId="09FE0E6A" w14:textId="77777777" w:rsidR="00C45285" w:rsidRPr="00601709" w:rsidRDefault="00C45285" w:rsidP="00C45285">
      <w:pPr>
        <w:pStyle w:val="ListParagraph"/>
      </w:pPr>
      <w:r w:rsidRPr="00601709">
        <w:t>‘Because it tells me what to do in the future.’</w:t>
      </w:r>
    </w:p>
    <w:p w14:paraId="727BB280" w14:textId="77777777" w:rsidR="00C45285" w:rsidRPr="00601709" w:rsidRDefault="00C45285" w:rsidP="00C45285">
      <w:pPr>
        <w:pStyle w:val="ListParagraph"/>
      </w:pPr>
    </w:p>
    <w:p w14:paraId="0E7BC8F9" w14:textId="77777777" w:rsidR="00C45285" w:rsidRPr="00601709" w:rsidRDefault="00C45285" w:rsidP="00C45285">
      <w:pPr>
        <w:pStyle w:val="ListParagraph"/>
        <w:numPr>
          <w:ilvl w:val="0"/>
          <w:numId w:val="2"/>
        </w:numPr>
      </w:pPr>
      <w:r w:rsidRPr="00601709">
        <w:t>Can you find a next step comment in your book that you used to improve and progress your learning?</w:t>
      </w:r>
    </w:p>
    <w:p w14:paraId="3DD99E4C" w14:textId="77777777" w:rsidR="00C45285" w:rsidRPr="00601709" w:rsidRDefault="00C45285" w:rsidP="00C45285">
      <w:pPr>
        <w:pStyle w:val="ListParagraph"/>
      </w:pPr>
    </w:p>
    <w:p w14:paraId="609A9908" w14:textId="77777777" w:rsidR="00C45285" w:rsidRPr="00601709" w:rsidRDefault="00C45285" w:rsidP="00C45285">
      <w:pPr>
        <w:pStyle w:val="ListParagraph"/>
      </w:pPr>
      <w:r w:rsidRPr="00601709">
        <w:t>*Student shows the researcher the next step comment which reads*</w:t>
      </w:r>
    </w:p>
    <w:p w14:paraId="25EDB66D" w14:textId="77777777" w:rsidR="00C45285" w:rsidRPr="00601709" w:rsidRDefault="00C45285" w:rsidP="00C45285">
      <w:pPr>
        <w:pStyle w:val="ListParagraph"/>
      </w:pPr>
    </w:p>
    <w:p w14:paraId="2B7C4A5E" w14:textId="77777777" w:rsidR="00C45285" w:rsidRPr="00601709" w:rsidRDefault="00C45285" w:rsidP="00C45285">
      <w:pPr>
        <w:pStyle w:val="ListParagraph"/>
      </w:pPr>
      <w:r w:rsidRPr="00601709">
        <w:t>‘Well done! Now try median and mean.’</w:t>
      </w:r>
    </w:p>
    <w:p w14:paraId="5A3DB8A9" w14:textId="77777777" w:rsidR="00C45285" w:rsidRPr="00601709" w:rsidRDefault="00C45285" w:rsidP="00C45285">
      <w:pPr>
        <w:pStyle w:val="ListParagraph"/>
      </w:pPr>
    </w:p>
    <w:p w14:paraId="0CE2144C" w14:textId="77777777" w:rsidR="00C45285" w:rsidRPr="00601709" w:rsidRDefault="00C45285" w:rsidP="00C45285">
      <w:pPr>
        <w:pStyle w:val="ListParagraph"/>
      </w:pPr>
      <w:r w:rsidRPr="00601709">
        <w:t>‘It was helpful because it told me what I needed to do next. If I didn’t have it I wouldn’t know what to do.’</w:t>
      </w:r>
    </w:p>
    <w:p w14:paraId="58316679" w14:textId="77777777" w:rsidR="00C45285" w:rsidRPr="00601709" w:rsidRDefault="00C45285" w:rsidP="00C45285">
      <w:pPr>
        <w:pStyle w:val="ListParagraph"/>
      </w:pPr>
    </w:p>
    <w:p w14:paraId="7A351901" w14:textId="77777777" w:rsidR="00C45285" w:rsidRPr="00601709" w:rsidRDefault="00C45285" w:rsidP="00C45285">
      <w:pPr>
        <w:pStyle w:val="ListParagraph"/>
        <w:numPr>
          <w:ilvl w:val="0"/>
          <w:numId w:val="2"/>
        </w:numPr>
      </w:pPr>
      <w:r w:rsidRPr="00601709">
        <w:t>Are all your next step comments this precise?</w:t>
      </w:r>
    </w:p>
    <w:p w14:paraId="620D2E87" w14:textId="77777777" w:rsidR="00C45285" w:rsidRPr="00601709" w:rsidRDefault="00C45285" w:rsidP="00C45285">
      <w:pPr>
        <w:pStyle w:val="ListParagraph"/>
      </w:pPr>
    </w:p>
    <w:p w14:paraId="2EBED1ED" w14:textId="77777777" w:rsidR="00C45285" w:rsidRPr="00601709" w:rsidRDefault="00C45285" w:rsidP="00C45285">
      <w:pPr>
        <w:pStyle w:val="ListParagraph"/>
      </w:pPr>
      <w:r w:rsidRPr="00601709">
        <w:t>‘Yeah.’</w:t>
      </w:r>
    </w:p>
    <w:p w14:paraId="6988459D" w14:textId="77777777" w:rsidR="00C45285" w:rsidRPr="00601709" w:rsidRDefault="00C45285" w:rsidP="00C45285">
      <w:pPr>
        <w:pStyle w:val="ListParagraph"/>
      </w:pPr>
      <w:r w:rsidRPr="00601709">
        <w:t xml:space="preserve"> </w:t>
      </w:r>
    </w:p>
    <w:p w14:paraId="2BE3940B" w14:textId="77777777" w:rsidR="00C45285" w:rsidRDefault="00C45285" w:rsidP="00C45285">
      <w:pPr>
        <w:pStyle w:val="ListParagraph"/>
      </w:pPr>
      <w:r w:rsidRPr="00601709">
        <w:t>(END)</w:t>
      </w:r>
    </w:p>
    <w:p w14:paraId="76A6B740" w14:textId="12697DFB" w:rsidR="00C45285" w:rsidRDefault="00C45285" w:rsidP="2BBA2F05">
      <w:pPr>
        <w:rPr>
          <w:rFonts w:ascii="Calibri" w:eastAsia="Calibri" w:hAnsi="Calibri" w:cs="Calibri"/>
        </w:rPr>
      </w:pPr>
    </w:p>
    <w:p w14:paraId="7412BAB5" w14:textId="0D919842" w:rsidR="00207586" w:rsidRDefault="00207586" w:rsidP="2BBA2F05">
      <w:pPr>
        <w:rPr>
          <w:rFonts w:ascii="Calibri" w:eastAsia="Calibri" w:hAnsi="Calibri" w:cs="Calibri"/>
        </w:rPr>
      </w:pPr>
    </w:p>
    <w:p w14:paraId="258AE209" w14:textId="5C0E46BD" w:rsidR="00207586" w:rsidRDefault="00207586" w:rsidP="2BBA2F05">
      <w:pPr>
        <w:rPr>
          <w:rFonts w:ascii="Calibri" w:eastAsia="Calibri" w:hAnsi="Calibri" w:cs="Calibri"/>
        </w:rPr>
      </w:pPr>
    </w:p>
    <w:p w14:paraId="2ABCA7D7" w14:textId="227F9B27" w:rsidR="00207586" w:rsidRDefault="00207586" w:rsidP="2BBA2F05">
      <w:pPr>
        <w:rPr>
          <w:rFonts w:ascii="Calibri" w:eastAsia="Calibri" w:hAnsi="Calibri" w:cs="Calibri"/>
        </w:rPr>
      </w:pPr>
    </w:p>
    <w:p w14:paraId="146FFBEA" w14:textId="27200432" w:rsidR="00207586" w:rsidRDefault="00207586" w:rsidP="2BBA2F05">
      <w:pPr>
        <w:rPr>
          <w:rFonts w:ascii="Calibri" w:eastAsia="Calibri" w:hAnsi="Calibri" w:cs="Calibri"/>
        </w:rPr>
      </w:pPr>
    </w:p>
    <w:p w14:paraId="7FFC9637" w14:textId="44E9C015" w:rsidR="00207586" w:rsidRDefault="00207586" w:rsidP="00207586">
      <w:pPr>
        <w:rPr>
          <w:u w:val="single"/>
        </w:rPr>
      </w:pPr>
      <w:r>
        <w:rPr>
          <w:u w:val="single"/>
        </w:rPr>
        <w:lastRenderedPageBreak/>
        <w:t>Appendix 6</w:t>
      </w:r>
    </w:p>
    <w:p w14:paraId="6B1F7F15" w14:textId="0BE087A8" w:rsidR="0054100A" w:rsidRDefault="00207586" w:rsidP="00207586">
      <w:r>
        <w:t xml:space="preserve">Questionnaire responses from </w:t>
      </w:r>
      <w:r w:rsidRPr="00060400">
        <w:rPr>
          <w:b/>
          <w:bCs/>
        </w:rPr>
        <w:t>pupil</w:t>
      </w:r>
      <w:r>
        <w:t xml:space="preserve"> participants</w:t>
      </w:r>
      <w:r w:rsidR="00070DD4">
        <w:t xml:space="preserve"> (16)</w:t>
      </w:r>
      <w:r>
        <w:t xml:space="preserve">: </w:t>
      </w:r>
    </w:p>
    <w:p w14:paraId="7A81F651" w14:textId="57BF4618" w:rsidR="00DA0F79" w:rsidRDefault="00A748F2" w:rsidP="00207586">
      <w:r>
        <w:rPr>
          <w:noProof/>
        </w:rPr>
        <w:drawing>
          <wp:inline distT="0" distB="0" distL="0" distR="0" wp14:anchorId="5811E86A" wp14:editId="7C4E0268">
            <wp:extent cx="5795645" cy="50001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97619" cy="5001846"/>
                    </a:xfrm>
                    <a:prstGeom prst="rect">
                      <a:avLst/>
                    </a:prstGeom>
                  </pic:spPr>
                </pic:pic>
              </a:graphicData>
            </a:graphic>
          </wp:inline>
        </w:drawing>
      </w:r>
    </w:p>
    <w:p w14:paraId="5428D2F1" w14:textId="5FF0D95D" w:rsidR="00DA0F79" w:rsidRDefault="00DA0F79" w:rsidP="00207586">
      <w:pPr>
        <w:rPr>
          <w:noProof/>
        </w:rPr>
      </w:pPr>
      <w:r w:rsidRPr="007E3EE2">
        <w:rPr>
          <w:noProof/>
          <w:highlight w:val="yellow"/>
        </w:rPr>
        <w:lastRenderedPageBreak/>
        <w:drawing>
          <wp:inline distT="0" distB="0" distL="0" distR="0" wp14:anchorId="6CBDB715" wp14:editId="4525918C">
            <wp:extent cx="6105525" cy="4610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05525" cy="4610100"/>
                    </a:xfrm>
                    <a:prstGeom prst="rect">
                      <a:avLst/>
                    </a:prstGeom>
                  </pic:spPr>
                </pic:pic>
              </a:graphicData>
            </a:graphic>
          </wp:inline>
        </w:drawing>
      </w:r>
      <w:r>
        <w:rPr>
          <w:noProof/>
        </w:rPr>
        <w:lastRenderedPageBreak/>
        <w:drawing>
          <wp:inline distT="0" distB="0" distL="0" distR="0" wp14:anchorId="7C52FB92" wp14:editId="168A00BC">
            <wp:extent cx="6573520" cy="57315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573520" cy="5731510"/>
                    </a:xfrm>
                    <a:prstGeom prst="rect">
                      <a:avLst/>
                    </a:prstGeom>
                  </pic:spPr>
                </pic:pic>
              </a:graphicData>
            </a:graphic>
          </wp:inline>
        </w:drawing>
      </w:r>
    </w:p>
    <w:p w14:paraId="6882EC89" w14:textId="45B4058E" w:rsidR="00BC3DCA" w:rsidRPr="00A748F2" w:rsidRDefault="00DA0F79" w:rsidP="00207586">
      <w:pPr>
        <w:rPr>
          <w:b/>
          <w:bCs/>
        </w:rPr>
      </w:pPr>
      <w:r>
        <w:rPr>
          <w:noProof/>
        </w:rPr>
        <w:lastRenderedPageBreak/>
        <w:drawing>
          <wp:inline distT="0" distB="0" distL="0" distR="0" wp14:anchorId="2AA36D34" wp14:editId="091C973F">
            <wp:extent cx="6124575" cy="49911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24575" cy="4991100"/>
                    </a:xfrm>
                    <a:prstGeom prst="rect">
                      <a:avLst/>
                    </a:prstGeom>
                  </pic:spPr>
                </pic:pic>
              </a:graphicData>
            </a:graphic>
          </wp:inline>
        </w:drawing>
      </w:r>
      <w:r w:rsidR="00145844">
        <w:rPr>
          <w:b/>
          <w:bCs/>
        </w:rPr>
        <w:tab/>
      </w:r>
      <w:r w:rsidR="00145844">
        <w:rPr>
          <w:b/>
          <w:bCs/>
        </w:rPr>
        <w:tab/>
      </w:r>
    </w:p>
    <w:p w14:paraId="292B48A5" w14:textId="28B54075" w:rsidR="00376944" w:rsidRDefault="00A748F2" w:rsidP="00BC3DCA">
      <w:r>
        <w:rPr>
          <w:noProof/>
        </w:rPr>
        <w:lastRenderedPageBreak/>
        <w:drawing>
          <wp:inline distT="0" distB="0" distL="0" distR="0" wp14:anchorId="08AA0C3C" wp14:editId="4C768ABD">
            <wp:extent cx="5876925" cy="1581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76925" cy="1581150"/>
                    </a:xfrm>
                    <a:prstGeom prst="rect">
                      <a:avLst/>
                    </a:prstGeom>
                  </pic:spPr>
                </pic:pic>
              </a:graphicData>
            </a:graphic>
          </wp:inline>
        </w:drawing>
      </w:r>
    </w:p>
    <w:p w14:paraId="3DC5A700" w14:textId="7AB56460" w:rsidR="00A748F2" w:rsidRDefault="00A748F2" w:rsidP="00BC3DCA">
      <w:r>
        <w:rPr>
          <w:noProof/>
        </w:rPr>
        <w:lastRenderedPageBreak/>
        <w:drawing>
          <wp:inline distT="0" distB="0" distL="0" distR="0" wp14:anchorId="1BD8B069" wp14:editId="0481BB50">
            <wp:extent cx="7058025" cy="50699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072769" cy="5080573"/>
                    </a:xfrm>
                    <a:prstGeom prst="rect">
                      <a:avLst/>
                    </a:prstGeom>
                  </pic:spPr>
                </pic:pic>
              </a:graphicData>
            </a:graphic>
          </wp:inline>
        </w:drawing>
      </w:r>
    </w:p>
    <w:p w14:paraId="2F5ABF6C" w14:textId="77777777" w:rsidR="00B62DDB" w:rsidRDefault="00B62DDB" w:rsidP="00BC3DCA">
      <w:pPr>
        <w:rPr>
          <w:u w:val="single"/>
        </w:rPr>
      </w:pPr>
    </w:p>
    <w:p w14:paraId="7CECAA36" w14:textId="77777777" w:rsidR="008616A5" w:rsidRDefault="008616A5" w:rsidP="00BC3DCA">
      <w:pPr>
        <w:rPr>
          <w:u w:val="single"/>
        </w:rPr>
      </w:pPr>
    </w:p>
    <w:p w14:paraId="02A22DB8" w14:textId="77E73BC3" w:rsidR="00BC3DCA" w:rsidRDefault="00BC3DCA" w:rsidP="00BC3DCA">
      <w:pPr>
        <w:rPr>
          <w:u w:val="single"/>
        </w:rPr>
      </w:pPr>
      <w:r>
        <w:rPr>
          <w:u w:val="single"/>
        </w:rPr>
        <w:lastRenderedPageBreak/>
        <w:t>Appendix 7</w:t>
      </w:r>
    </w:p>
    <w:p w14:paraId="44C6B95A" w14:textId="77777777" w:rsidR="008616A5" w:rsidRDefault="00BC3DCA" w:rsidP="00BC3DCA">
      <w:r>
        <w:t>Questionnaire responses from</w:t>
      </w:r>
      <w:r w:rsidRPr="00060400">
        <w:rPr>
          <w:b/>
          <w:bCs/>
        </w:rPr>
        <w:t xml:space="preserve"> staff</w:t>
      </w:r>
      <w:r>
        <w:t xml:space="preserve"> participants</w:t>
      </w:r>
      <w:r w:rsidR="000A017D">
        <w:t xml:space="preserve"> (3)</w:t>
      </w:r>
      <w:r>
        <w:t>:</w:t>
      </w:r>
    </w:p>
    <w:p w14:paraId="22C08E8A" w14:textId="03C557D2" w:rsidR="00BC3DCA" w:rsidRDefault="00BC3DCA" w:rsidP="00BC3DCA">
      <w:r>
        <w:t xml:space="preserve"> </w:t>
      </w:r>
      <w:r w:rsidR="008616A5">
        <w:rPr>
          <w:noProof/>
        </w:rPr>
        <w:drawing>
          <wp:inline distT="0" distB="0" distL="0" distR="0" wp14:anchorId="5C0AD4D3" wp14:editId="2E882922">
            <wp:extent cx="5590540" cy="50768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416"/>
                    <a:stretch/>
                  </pic:blipFill>
                  <pic:spPr bwMode="auto">
                    <a:xfrm>
                      <a:off x="0" y="0"/>
                      <a:ext cx="5623298" cy="5106573"/>
                    </a:xfrm>
                    <a:prstGeom prst="rect">
                      <a:avLst/>
                    </a:prstGeom>
                    <a:ln>
                      <a:noFill/>
                    </a:ln>
                    <a:extLst>
                      <a:ext uri="{53640926-AAD7-44D8-BBD7-CCE9431645EC}">
                        <a14:shadowObscured xmlns:a14="http://schemas.microsoft.com/office/drawing/2010/main"/>
                      </a:ext>
                    </a:extLst>
                  </pic:spPr>
                </pic:pic>
              </a:graphicData>
            </a:graphic>
          </wp:inline>
        </w:drawing>
      </w:r>
    </w:p>
    <w:p w14:paraId="19457F62" w14:textId="109D4865" w:rsidR="00664D3C" w:rsidRDefault="00664D3C" w:rsidP="00BC3DCA">
      <w:pPr>
        <w:rPr>
          <w:noProof/>
        </w:rPr>
      </w:pPr>
      <w:r>
        <w:rPr>
          <w:noProof/>
        </w:rPr>
        <w:lastRenderedPageBreak/>
        <w:drawing>
          <wp:inline distT="0" distB="0" distL="0" distR="0" wp14:anchorId="5F7A6662" wp14:editId="75B6A6A6">
            <wp:extent cx="6905625" cy="20764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905625" cy="2076450"/>
                    </a:xfrm>
                    <a:prstGeom prst="rect">
                      <a:avLst/>
                    </a:prstGeom>
                  </pic:spPr>
                </pic:pic>
              </a:graphicData>
            </a:graphic>
          </wp:inline>
        </w:drawing>
      </w:r>
      <w:r w:rsidRPr="00664D3C">
        <w:rPr>
          <w:noProof/>
        </w:rPr>
        <w:t xml:space="preserve"> </w:t>
      </w:r>
      <w:r>
        <w:rPr>
          <w:noProof/>
        </w:rPr>
        <w:drawing>
          <wp:inline distT="0" distB="0" distL="0" distR="0" wp14:anchorId="390A7280" wp14:editId="60D7763C">
            <wp:extent cx="5962650" cy="1781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62650" cy="1781175"/>
                    </a:xfrm>
                    <a:prstGeom prst="rect">
                      <a:avLst/>
                    </a:prstGeom>
                  </pic:spPr>
                </pic:pic>
              </a:graphicData>
            </a:graphic>
          </wp:inline>
        </w:drawing>
      </w:r>
      <w:r w:rsidRPr="00664D3C">
        <w:rPr>
          <w:noProof/>
        </w:rPr>
        <w:t xml:space="preserve"> </w:t>
      </w:r>
      <w:r>
        <w:rPr>
          <w:noProof/>
        </w:rPr>
        <w:lastRenderedPageBreak/>
        <w:drawing>
          <wp:inline distT="0" distB="0" distL="0" distR="0" wp14:anchorId="219FD9D7" wp14:editId="0C74E36D">
            <wp:extent cx="6972300" cy="2333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972300" cy="2333625"/>
                    </a:xfrm>
                    <a:prstGeom prst="rect">
                      <a:avLst/>
                    </a:prstGeom>
                  </pic:spPr>
                </pic:pic>
              </a:graphicData>
            </a:graphic>
          </wp:inline>
        </w:drawing>
      </w:r>
    </w:p>
    <w:p w14:paraId="7F5614F1" w14:textId="3A59EF39" w:rsidR="00664D3C" w:rsidRDefault="00664D3C" w:rsidP="00BC3DCA">
      <w:r>
        <w:rPr>
          <w:noProof/>
        </w:rPr>
        <w:drawing>
          <wp:inline distT="0" distB="0" distL="0" distR="0" wp14:anchorId="273B2737" wp14:editId="235C23BA">
            <wp:extent cx="7115175" cy="27527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7115175" cy="2752725"/>
                    </a:xfrm>
                    <a:prstGeom prst="rect">
                      <a:avLst/>
                    </a:prstGeom>
                  </pic:spPr>
                </pic:pic>
              </a:graphicData>
            </a:graphic>
          </wp:inline>
        </w:drawing>
      </w:r>
    </w:p>
    <w:p w14:paraId="6EB3BA3D" w14:textId="04CE4F66" w:rsidR="00207586" w:rsidRDefault="00207586" w:rsidP="2BBA2F05">
      <w:pPr>
        <w:rPr>
          <w:rFonts w:ascii="Calibri" w:eastAsia="Calibri" w:hAnsi="Calibri" w:cs="Calibri"/>
        </w:rPr>
      </w:pPr>
    </w:p>
    <w:p w14:paraId="71E0C345" w14:textId="50DEAB38" w:rsidR="006F487F" w:rsidRDefault="006F487F" w:rsidP="2BBA2F05">
      <w:pPr>
        <w:rPr>
          <w:rFonts w:ascii="Calibri" w:eastAsia="Calibri" w:hAnsi="Calibri" w:cs="Calibri"/>
        </w:rPr>
      </w:pPr>
      <w:r>
        <w:rPr>
          <w:rFonts w:ascii="Calibri" w:eastAsia="Calibri" w:hAnsi="Calibri" w:cs="Calibri"/>
        </w:rPr>
        <w:lastRenderedPageBreak/>
        <w:t>Ethics Form – Morgan Weale:</w:t>
      </w:r>
    </w:p>
    <w:p w14:paraId="095B6C9F" w14:textId="62537E29" w:rsidR="00136169" w:rsidRDefault="00E80136" w:rsidP="2BBA2F05">
      <w:pPr>
        <w:rPr>
          <w:rFonts w:ascii="Calibri" w:eastAsia="Calibri" w:hAnsi="Calibri" w:cs="Calibri"/>
        </w:rPr>
      </w:pPr>
      <w:r>
        <w:rPr>
          <w:noProof/>
        </w:rPr>
        <w:lastRenderedPageBreak/>
        <w:drawing>
          <wp:inline distT="0" distB="0" distL="0" distR="0" wp14:anchorId="7A149D0F" wp14:editId="7BD7E5F7">
            <wp:extent cx="4077970" cy="57315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077970" cy="5731510"/>
                    </a:xfrm>
                    <a:prstGeom prst="rect">
                      <a:avLst/>
                    </a:prstGeom>
                  </pic:spPr>
                </pic:pic>
              </a:graphicData>
            </a:graphic>
          </wp:inline>
        </w:drawing>
      </w:r>
    </w:p>
    <w:p w14:paraId="381BDD89" w14:textId="7E9E1919" w:rsidR="00E80136" w:rsidRDefault="00E80136" w:rsidP="2BBA2F05">
      <w:pPr>
        <w:rPr>
          <w:rFonts w:ascii="Calibri" w:eastAsia="Calibri" w:hAnsi="Calibri" w:cs="Calibri"/>
        </w:rPr>
      </w:pPr>
      <w:r>
        <w:rPr>
          <w:noProof/>
        </w:rPr>
        <w:lastRenderedPageBreak/>
        <w:drawing>
          <wp:inline distT="0" distB="0" distL="0" distR="0" wp14:anchorId="19DE4523" wp14:editId="7F0F0775">
            <wp:extent cx="3874135" cy="5731510"/>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74135" cy="5731510"/>
                    </a:xfrm>
                    <a:prstGeom prst="rect">
                      <a:avLst/>
                    </a:prstGeom>
                  </pic:spPr>
                </pic:pic>
              </a:graphicData>
            </a:graphic>
          </wp:inline>
        </w:drawing>
      </w:r>
    </w:p>
    <w:p w14:paraId="1235CF31" w14:textId="25D7C8C0" w:rsidR="00E80136" w:rsidRDefault="00E80136" w:rsidP="2BBA2F05">
      <w:pPr>
        <w:rPr>
          <w:rFonts w:ascii="Calibri" w:eastAsia="Calibri" w:hAnsi="Calibri" w:cs="Calibri"/>
        </w:rPr>
      </w:pPr>
      <w:r>
        <w:rPr>
          <w:noProof/>
        </w:rPr>
        <w:lastRenderedPageBreak/>
        <w:drawing>
          <wp:inline distT="0" distB="0" distL="0" distR="0" wp14:anchorId="49A4D511" wp14:editId="538EBC39">
            <wp:extent cx="3811905" cy="573151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11905" cy="5731510"/>
                    </a:xfrm>
                    <a:prstGeom prst="rect">
                      <a:avLst/>
                    </a:prstGeom>
                  </pic:spPr>
                </pic:pic>
              </a:graphicData>
            </a:graphic>
          </wp:inline>
        </w:drawing>
      </w:r>
    </w:p>
    <w:p w14:paraId="623D32C2" w14:textId="47EB6DD7" w:rsidR="00E80136" w:rsidRDefault="00E80136" w:rsidP="2BBA2F05">
      <w:pPr>
        <w:rPr>
          <w:rFonts w:ascii="Calibri" w:eastAsia="Calibri" w:hAnsi="Calibri" w:cs="Calibri"/>
        </w:rPr>
      </w:pPr>
      <w:r>
        <w:rPr>
          <w:noProof/>
        </w:rPr>
        <w:lastRenderedPageBreak/>
        <w:drawing>
          <wp:inline distT="0" distB="0" distL="0" distR="0" wp14:anchorId="7C833D4E" wp14:editId="51D3DDA9">
            <wp:extent cx="3841750" cy="5731510"/>
            <wp:effectExtent l="0" t="0" r="635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1750" cy="5731510"/>
                    </a:xfrm>
                    <a:prstGeom prst="rect">
                      <a:avLst/>
                    </a:prstGeom>
                  </pic:spPr>
                </pic:pic>
              </a:graphicData>
            </a:graphic>
          </wp:inline>
        </w:drawing>
      </w:r>
    </w:p>
    <w:p w14:paraId="2DE1BBF4" w14:textId="1F38B848" w:rsidR="00E80136" w:rsidRDefault="00E80136" w:rsidP="2BBA2F05">
      <w:pPr>
        <w:rPr>
          <w:rFonts w:ascii="Calibri" w:eastAsia="Calibri" w:hAnsi="Calibri" w:cs="Calibri"/>
        </w:rPr>
      </w:pPr>
      <w:r>
        <w:rPr>
          <w:noProof/>
        </w:rPr>
        <w:lastRenderedPageBreak/>
        <w:drawing>
          <wp:inline distT="0" distB="0" distL="0" distR="0" wp14:anchorId="057AC311" wp14:editId="519A1587">
            <wp:extent cx="3905250" cy="573151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05250" cy="5731510"/>
                    </a:xfrm>
                    <a:prstGeom prst="rect">
                      <a:avLst/>
                    </a:prstGeom>
                  </pic:spPr>
                </pic:pic>
              </a:graphicData>
            </a:graphic>
          </wp:inline>
        </w:drawing>
      </w:r>
    </w:p>
    <w:p w14:paraId="5E026CA2" w14:textId="71A2C5E1" w:rsidR="00E80136" w:rsidRDefault="00E80136" w:rsidP="2BBA2F05">
      <w:pPr>
        <w:rPr>
          <w:rFonts w:ascii="Calibri" w:eastAsia="Calibri" w:hAnsi="Calibri" w:cs="Calibri"/>
        </w:rPr>
      </w:pPr>
      <w:r>
        <w:rPr>
          <w:noProof/>
        </w:rPr>
        <w:lastRenderedPageBreak/>
        <w:drawing>
          <wp:inline distT="0" distB="0" distL="0" distR="0" wp14:anchorId="2656E386" wp14:editId="6E6346DF">
            <wp:extent cx="3869055" cy="573151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69055" cy="5731510"/>
                    </a:xfrm>
                    <a:prstGeom prst="rect">
                      <a:avLst/>
                    </a:prstGeom>
                  </pic:spPr>
                </pic:pic>
              </a:graphicData>
            </a:graphic>
          </wp:inline>
        </w:drawing>
      </w:r>
    </w:p>
    <w:p w14:paraId="0C8E4619" w14:textId="72C4B39D" w:rsidR="00E80136" w:rsidRDefault="00E80136" w:rsidP="2BBA2F05">
      <w:pPr>
        <w:rPr>
          <w:rFonts w:ascii="Calibri" w:eastAsia="Calibri" w:hAnsi="Calibri" w:cs="Calibri"/>
        </w:rPr>
      </w:pPr>
      <w:r>
        <w:rPr>
          <w:noProof/>
        </w:rPr>
        <w:lastRenderedPageBreak/>
        <w:drawing>
          <wp:inline distT="0" distB="0" distL="0" distR="0" wp14:anchorId="4B3E3AAA" wp14:editId="2D5D63A6">
            <wp:extent cx="3921125" cy="5731510"/>
            <wp:effectExtent l="0" t="0" r="317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21125" cy="5731510"/>
                    </a:xfrm>
                    <a:prstGeom prst="rect">
                      <a:avLst/>
                    </a:prstGeom>
                  </pic:spPr>
                </pic:pic>
              </a:graphicData>
            </a:graphic>
          </wp:inline>
        </w:drawing>
      </w:r>
    </w:p>
    <w:p w14:paraId="7F2B85D8" w14:textId="0875DB08" w:rsidR="00E80136" w:rsidRDefault="00E80136" w:rsidP="2BBA2F05">
      <w:pPr>
        <w:rPr>
          <w:rFonts w:ascii="Calibri" w:eastAsia="Calibri" w:hAnsi="Calibri" w:cs="Calibri"/>
        </w:rPr>
      </w:pPr>
      <w:r>
        <w:rPr>
          <w:noProof/>
        </w:rPr>
        <w:lastRenderedPageBreak/>
        <w:drawing>
          <wp:inline distT="0" distB="0" distL="0" distR="0" wp14:anchorId="5A224BA2" wp14:editId="70BC7232">
            <wp:extent cx="3855720" cy="5731510"/>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55720" cy="5731510"/>
                    </a:xfrm>
                    <a:prstGeom prst="rect">
                      <a:avLst/>
                    </a:prstGeom>
                  </pic:spPr>
                </pic:pic>
              </a:graphicData>
            </a:graphic>
          </wp:inline>
        </w:drawing>
      </w:r>
    </w:p>
    <w:p w14:paraId="2C6086EB" w14:textId="3DA0CEB0" w:rsidR="00E80136" w:rsidRDefault="00E80136" w:rsidP="2BBA2F05">
      <w:pPr>
        <w:rPr>
          <w:rFonts w:ascii="Calibri" w:eastAsia="Calibri" w:hAnsi="Calibri" w:cs="Calibri"/>
        </w:rPr>
      </w:pPr>
      <w:r>
        <w:rPr>
          <w:noProof/>
        </w:rPr>
        <w:lastRenderedPageBreak/>
        <w:drawing>
          <wp:inline distT="0" distB="0" distL="0" distR="0" wp14:anchorId="66BA2457" wp14:editId="0E1102B0">
            <wp:extent cx="3759200" cy="573151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59200" cy="5731510"/>
                    </a:xfrm>
                    <a:prstGeom prst="rect">
                      <a:avLst/>
                    </a:prstGeom>
                  </pic:spPr>
                </pic:pic>
              </a:graphicData>
            </a:graphic>
          </wp:inline>
        </w:drawing>
      </w:r>
    </w:p>
    <w:p w14:paraId="5D260AFB" w14:textId="757B772F" w:rsidR="00E80136" w:rsidRDefault="00E80136" w:rsidP="2BBA2F05">
      <w:pPr>
        <w:rPr>
          <w:rFonts w:ascii="Calibri" w:eastAsia="Calibri" w:hAnsi="Calibri" w:cs="Calibri"/>
        </w:rPr>
      </w:pPr>
      <w:r>
        <w:rPr>
          <w:noProof/>
        </w:rPr>
        <w:lastRenderedPageBreak/>
        <w:drawing>
          <wp:inline distT="0" distB="0" distL="0" distR="0" wp14:anchorId="2F5B1EA9" wp14:editId="55B40047">
            <wp:extent cx="3782695" cy="5731510"/>
            <wp:effectExtent l="0" t="0" r="8255"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782695" cy="5731510"/>
                    </a:xfrm>
                    <a:prstGeom prst="rect">
                      <a:avLst/>
                    </a:prstGeom>
                  </pic:spPr>
                </pic:pic>
              </a:graphicData>
            </a:graphic>
          </wp:inline>
        </w:drawing>
      </w:r>
    </w:p>
    <w:p w14:paraId="1C984CA6" w14:textId="0022B05D" w:rsidR="00E80136" w:rsidRDefault="00E80136" w:rsidP="2BBA2F05">
      <w:pPr>
        <w:rPr>
          <w:rFonts w:ascii="Calibri" w:eastAsia="Calibri" w:hAnsi="Calibri" w:cs="Calibri"/>
        </w:rPr>
      </w:pPr>
      <w:r>
        <w:rPr>
          <w:noProof/>
        </w:rPr>
        <w:lastRenderedPageBreak/>
        <w:drawing>
          <wp:inline distT="0" distB="0" distL="0" distR="0" wp14:anchorId="32756422" wp14:editId="5C8F4A4F">
            <wp:extent cx="3883025" cy="5731510"/>
            <wp:effectExtent l="0" t="0" r="3175"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83025" cy="5731510"/>
                    </a:xfrm>
                    <a:prstGeom prst="rect">
                      <a:avLst/>
                    </a:prstGeom>
                  </pic:spPr>
                </pic:pic>
              </a:graphicData>
            </a:graphic>
          </wp:inline>
        </w:drawing>
      </w:r>
    </w:p>
    <w:p w14:paraId="4DD49655" w14:textId="6CD9CBFE" w:rsidR="00E80136" w:rsidRDefault="00E80136" w:rsidP="2BBA2F05">
      <w:pPr>
        <w:rPr>
          <w:rFonts w:ascii="Calibri" w:eastAsia="Calibri" w:hAnsi="Calibri" w:cs="Calibri"/>
        </w:rPr>
      </w:pPr>
      <w:r>
        <w:rPr>
          <w:noProof/>
        </w:rPr>
        <w:lastRenderedPageBreak/>
        <w:drawing>
          <wp:inline distT="0" distB="0" distL="0" distR="0" wp14:anchorId="7A73AFB4" wp14:editId="432883E7">
            <wp:extent cx="3887470" cy="573151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87470" cy="5731510"/>
                    </a:xfrm>
                    <a:prstGeom prst="rect">
                      <a:avLst/>
                    </a:prstGeom>
                  </pic:spPr>
                </pic:pic>
              </a:graphicData>
            </a:graphic>
          </wp:inline>
        </w:drawing>
      </w:r>
      <w:bookmarkStart w:id="0" w:name="_GoBack"/>
      <w:bookmarkEnd w:id="0"/>
    </w:p>
    <w:sectPr w:rsidR="00E80136">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0D5729"/>
    <w:multiLevelType w:val="hybridMultilevel"/>
    <w:tmpl w:val="ECEE1318"/>
    <w:lvl w:ilvl="0" w:tplc="6DD88B06">
      <w:numFmt w:val="bullet"/>
      <w:lvlText w:val=""/>
      <w:lvlJc w:val="left"/>
      <w:pPr>
        <w:ind w:left="720" w:hanging="360"/>
      </w:pPr>
      <w:rPr>
        <w:rFonts w:ascii="Symbol" w:eastAsia="Calibr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045C31"/>
    <w:multiLevelType w:val="hybridMultilevel"/>
    <w:tmpl w:val="FB86D4DC"/>
    <w:lvl w:ilvl="0" w:tplc="92EA9690">
      <w:start w:val="1"/>
      <w:numFmt w:val="bullet"/>
      <w:lvlText w:val=""/>
      <w:lvlJc w:val="left"/>
      <w:pPr>
        <w:ind w:left="720" w:hanging="360"/>
      </w:pPr>
      <w:rPr>
        <w:rFonts w:ascii="Symbol" w:hAnsi="Symbol" w:hint="default"/>
      </w:rPr>
    </w:lvl>
    <w:lvl w:ilvl="1" w:tplc="A8CE676E">
      <w:start w:val="1"/>
      <w:numFmt w:val="bullet"/>
      <w:lvlText w:val="o"/>
      <w:lvlJc w:val="left"/>
      <w:pPr>
        <w:ind w:left="1440" w:hanging="360"/>
      </w:pPr>
      <w:rPr>
        <w:rFonts w:ascii="Courier New" w:hAnsi="Courier New" w:hint="default"/>
      </w:rPr>
    </w:lvl>
    <w:lvl w:ilvl="2" w:tplc="85269B2C">
      <w:start w:val="1"/>
      <w:numFmt w:val="bullet"/>
      <w:lvlText w:val=""/>
      <w:lvlJc w:val="left"/>
      <w:pPr>
        <w:ind w:left="2160" w:hanging="360"/>
      </w:pPr>
      <w:rPr>
        <w:rFonts w:ascii="Wingdings" w:hAnsi="Wingdings" w:hint="default"/>
      </w:rPr>
    </w:lvl>
    <w:lvl w:ilvl="3" w:tplc="8D9AB3F6">
      <w:start w:val="1"/>
      <w:numFmt w:val="bullet"/>
      <w:lvlText w:val=""/>
      <w:lvlJc w:val="left"/>
      <w:pPr>
        <w:ind w:left="2880" w:hanging="360"/>
      </w:pPr>
      <w:rPr>
        <w:rFonts w:ascii="Symbol" w:hAnsi="Symbol" w:hint="default"/>
      </w:rPr>
    </w:lvl>
    <w:lvl w:ilvl="4" w:tplc="657CE338">
      <w:start w:val="1"/>
      <w:numFmt w:val="bullet"/>
      <w:lvlText w:val="o"/>
      <w:lvlJc w:val="left"/>
      <w:pPr>
        <w:ind w:left="3600" w:hanging="360"/>
      </w:pPr>
      <w:rPr>
        <w:rFonts w:ascii="Courier New" w:hAnsi="Courier New" w:hint="default"/>
      </w:rPr>
    </w:lvl>
    <w:lvl w:ilvl="5" w:tplc="7430D536">
      <w:start w:val="1"/>
      <w:numFmt w:val="bullet"/>
      <w:lvlText w:val=""/>
      <w:lvlJc w:val="left"/>
      <w:pPr>
        <w:ind w:left="4320" w:hanging="360"/>
      </w:pPr>
      <w:rPr>
        <w:rFonts w:ascii="Wingdings" w:hAnsi="Wingdings" w:hint="default"/>
      </w:rPr>
    </w:lvl>
    <w:lvl w:ilvl="6" w:tplc="F000C6A4">
      <w:start w:val="1"/>
      <w:numFmt w:val="bullet"/>
      <w:lvlText w:val=""/>
      <w:lvlJc w:val="left"/>
      <w:pPr>
        <w:ind w:left="5040" w:hanging="360"/>
      </w:pPr>
      <w:rPr>
        <w:rFonts w:ascii="Symbol" w:hAnsi="Symbol" w:hint="default"/>
      </w:rPr>
    </w:lvl>
    <w:lvl w:ilvl="7" w:tplc="FCA883C0">
      <w:start w:val="1"/>
      <w:numFmt w:val="bullet"/>
      <w:lvlText w:val="o"/>
      <w:lvlJc w:val="left"/>
      <w:pPr>
        <w:ind w:left="5760" w:hanging="360"/>
      </w:pPr>
      <w:rPr>
        <w:rFonts w:ascii="Courier New" w:hAnsi="Courier New" w:hint="default"/>
      </w:rPr>
    </w:lvl>
    <w:lvl w:ilvl="8" w:tplc="DC42777A">
      <w:start w:val="1"/>
      <w:numFmt w:val="bullet"/>
      <w:lvlText w:val=""/>
      <w:lvlJc w:val="left"/>
      <w:pPr>
        <w:ind w:left="6480" w:hanging="360"/>
      </w:pPr>
      <w:rPr>
        <w:rFonts w:ascii="Wingdings" w:hAnsi="Wingdings" w:hint="default"/>
      </w:rPr>
    </w:lvl>
  </w:abstractNum>
  <w:abstractNum w:abstractNumId="2" w15:restartNumberingAfterBreak="0">
    <w:nsid w:val="741A58D0"/>
    <w:multiLevelType w:val="hybridMultilevel"/>
    <w:tmpl w:val="F0385BEC"/>
    <w:lvl w:ilvl="0" w:tplc="C2B04A94">
      <w:start w:val="1"/>
      <w:numFmt w:val="bullet"/>
      <w:lvlText w:val=""/>
      <w:lvlJc w:val="left"/>
      <w:pPr>
        <w:ind w:left="720" w:hanging="360"/>
      </w:pPr>
      <w:rPr>
        <w:rFonts w:ascii="Symbol" w:hAnsi="Symbol" w:hint="default"/>
      </w:rPr>
    </w:lvl>
    <w:lvl w:ilvl="1" w:tplc="8BE8DB86">
      <w:start w:val="1"/>
      <w:numFmt w:val="bullet"/>
      <w:lvlText w:val="o"/>
      <w:lvlJc w:val="left"/>
      <w:pPr>
        <w:ind w:left="1440" w:hanging="360"/>
      </w:pPr>
      <w:rPr>
        <w:rFonts w:ascii="Courier New" w:hAnsi="Courier New" w:hint="default"/>
      </w:rPr>
    </w:lvl>
    <w:lvl w:ilvl="2" w:tplc="2EB66218">
      <w:start w:val="1"/>
      <w:numFmt w:val="bullet"/>
      <w:lvlText w:val=""/>
      <w:lvlJc w:val="left"/>
      <w:pPr>
        <w:ind w:left="2160" w:hanging="360"/>
      </w:pPr>
      <w:rPr>
        <w:rFonts w:ascii="Wingdings" w:hAnsi="Wingdings" w:hint="default"/>
      </w:rPr>
    </w:lvl>
    <w:lvl w:ilvl="3" w:tplc="C8061682">
      <w:start w:val="1"/>
      <w:numFmt w:val="bullet"/>
      <w:lvlText w:val=""/>
      <w:lvlJc w:val="left"/>
      <w:pPr>
        <w:ind w:left="2880" w:hanging="360"/>
      </w:pPr>
      <w:rPr>
        <w:rFonts w:ascii="Symbol" w:hAnsi="Symbol" w:hint="default"/>
      </w:rPr>
    </w:lvl>
    <w:lvl w:ilvl="4" w:tplc="F512452E">
      <w:start w:val="1"/>
      <w:numFmt w:val="bullet"/>
      <w:lvlText w:val="o"/>
      <w:lvlJc w:val="left"/>
      <w:pPr>
        <w:ind w:left="3600" w:hanging="360"/>
      </w:pPr>
      <w:rPr>
        <w:rFonts w:ascii="Courier New" w:hAnsi="Courier New" w:hint="default"/>
      </w:rPr>
    </w:lvl>
    <w:lvl w:ilvl="5" w:tplc="4FC0C736">
      <w:start w:val="1"/>
      <w:numFmt w:val="bullet"/>
      <w:lvlText w:val=""/>
      <w:lvlJc w:val="left"/>
      <w:pPr>
        <w:ind w:left="4320" w:hanging="360"/>
      </w:pPr>
      <w:rPr>
        <w:rFonts w:ascii="Wingdings" w:hAnsi="Wingdings" w:hint="default"/>
      </w:rPr>
    </w:lvl>
    <w:lvl w:ilvl="6" w:tplc="E46223C0">
      <w:start w:val="1"/>
      <w:numFmt w:val="bullet"/>
      <w:lvlText w:val=""/>
      <w:lvlJc w:val="left"/>
      <w:pPr>
        <w:ind w:left="5040" w:hanging="360"/>
      </w:pPr>
      <w:rPr>
        <w:rFonts w:ascii="Symbol" w:hAnsi="Symbol" w:hint="default"/>
      </w:rPr>
    </w:lvl>
    <w:lvl w:ilvl="7" w:tplc="C3287BAE">
      <w:start w:val="1"/>
      <w:numFmt w:val="bullet"/>
      <w:lvlText w:val="o"/>
      <w:lvlJc w:val="left"/>
      <w:pPr>
        <w:ind w:left="5760" w:hanging="360"/>
      </w:pPr>
      <w:rPr>
        <w:rFonts w:ascii="Courier New" w:hAnsi="Courier New" w:hint="default"/>
      </w:rPr>
    </w:lvl>
    <w:lvl w:ilvl="8" w:tplc="406E1008">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7184E5"/>
    <w:rsid w:val="00060400"/>
    <w:rsid w:val="00070DD4"/>
    <w:rsid w:val="000A017D"/>
    <w:rsid w:val="000C5FD0"/>
    <w:rsid w:val="00136169"/>
    <w:rsid w:val="00145844"/>
    <w:rsid w:val="001E3898"/>
    <w:rsid w:val="00207586"/>
    <w:rsid w:val="00322BB7"/>
    <w:rsid w:val="00376944"/>
    <w:rsid w:val="00427D65"/>
    <w:rsid w:val="004C33D2"/>
    <w:rsid w:val="005338DD"/>
    <w:rsid w:val="0054100A"/>
    <w:rsid w:val="00553748"/>
    <w:rsid w:val="00554A65"/>
    <w:rsid w:val="0057240A"/>
    <w:rsid w:val="005B6FF2"/>
    <w:rsid w:val="005C1CE7"/>
    <w:rsid w:val="00601709"/>
    <w:rsid w:val="00602FD2"/>
    <w:rsid w:val="0065184F"/>
    <w:rsid w:val="00664D3C"/>
    <w:rsid w:val="006B28F3"/>
    <w:rsid w:val="006F487F"/>
    <w:rsid w:val="0070154B"/>
    <w:rsid w:val="007E3EE2"/>
    <w:rsid w:val="00801EAF"/>
    <w:rsid w:val="00803DFB"/>
    <w:rsid w:val="008616A5"/>
    <w:rsid w:val="0088270C"/>
    <w:rsid w:val="008E520B"/>
    <w:rsid w:val="009E1226"/>
    <w:rsid w:val="00A418CA"/>
    <w:rsid w:val="00A748F2"/>
    <w:rsid w:val="00AC69C6"/>
    <w:rsid w:val="00B62DDB"/>
    <w:rsid w:val="00B62DF9"/>
    <w:rsid w:val="00BC3DCA"/>
    <w:rsid w:val="00C07C21"/>
    <w:rsid w:val="00C45285"/>
    <w:rsid w:val="00D131E3"/>
    <w:rsid w:val="00D54D42"/>
    <w:rsid w:val="00DA0E6D"/>
    <w:rsid w:val="00DA0F79"/>
    <w:rsid w:val="00DE15C6"/>
    <w:rsid w:val="00E80136"/>
    <w:rsid w:val="00E94B01"/>
    <w:rsid w:val="00F83AC1"/>
    <w:rsid w:val="00F949DA"/>
    <w:rsid w:val="017184E5"/>
    <w:rsid w:val="2BBA2F05"/>
    <w:rsid w:val="308DC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184E5"/>
  <w15:chartTrackingRefBased/>
  <w15:docId w15:val="{336E2257-58C6-4BF4-8613-412D19BBD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E94B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785202">
      <w:bodyDiv w:val="1"/>
      <w:marLeft w:val="0"/>
      <w:marRight w:val="0"/>
      <w:marTop w:val="0"/>
      <w:marBottom w:val="0"/>
      <w:divBdr>
        <w:top w:val="none" w:sz="0" w:space="0" w:color="auto"/>
        <w:left w:val="none" w:sz="0" w:space="0" w:color="auto"/>
        <w:bottom w:val="none" w:sz="0" w:space="0" w:color="auto"/>
        <w:right w:val="none" w:sz="0" w:space="0" w:color="auto"/>
      </w:divBdr>
    </w:div>
    <w:div w:id="553128953">
      <w:bodyDiv w:val="1"/>
      <w:marLeft w:val="0"/>
      <w:marRight w:val="0"/>
      <w:marTop w:val="0"/>
      <w:marBottom w:val="0"/>
      <w:divBdr>
        <w:top w:val="none" w:sz="0" w:space="0" w:color="auto"/>
        <w:left w:val="none" w:sz="0" w:space="0" w:color="auto"/>
        <w:bottom w:val="none" w:sz="0" w:space="0" w:color="auto"/>
        <w:right w:val="none" w:sz="0" w:space="0" w:color="auto"/>
      </w:divBdr>
    </w:div>
    <w:div w:id="694232663">
      <w:bodyDiv w:val="1"/>
      <w:marLeft w:val="0"/>
      <w:marRight w:val="0"/>
      <w:marTop w:val="0"/>
      <w:marBottom w:val="0"/>
      <w:divBdr>
        <w:top w:val="none" w:sz="0" w:space="0" w:color="auto"/>
        <w:left w:val="none" w:sz="0" w:space="0" w:color="auto"/>
        <w:bottom w:val="none" w:sz="0" w:space="0" w:color="auto"/>
        <w:right w:val="none" w:sz="0" w:space="0" w:color="auto"/>
      </w:divBdr>
    </w:div>
    <w:div w:id="913588232">
      <w:bodyDiv w:val="1"/>
      <w:marLeft w:val="0"/>
      <w:marRight w:val="0"/>
      <w:marTop w:val="0"/>
      <w:marBottom w:val="0"/>
      <w:divBdr>
        <w:top w:val="none" w:sz="0" w:space="0" w:color="auto"/>
        <w:left w:val="none" w:sz="0" w:space="0" w:color="auto"/>
        <w:bottom w:val="none" w:sz="0" w:space="0" w:color="auto"/>
        <w:right w:val="none" w:sz="0" w:space="0" w:color="auto"/>
      </w:divBdr>
    </w:div>
    <w:div w:id="1289890888">
      <w:bodyDiv w:val="1"/>
      <w:marLeft w:val="0"/>
      <w:marRight w:val="0"/>
      <w:marTop w:val="0"/>
      <w:marBottom w:val="0"/>
      <w:divBdr>
        <w:top w:val="none" w:sz="0" w:space="0" w:color="auto"/>
        <w:left w:val="none" w:sz="0" w:space="0" w:color="auto"/>
        <w:bottom w:val="none" w:sz="0" w:space="0" w:color="auto"/>
        <w:right w:val="none" w:sz="0" w:space="0" w:color="auto"/>
      </w:divBdr>
    </w:div>
    <w:div w:id="1450776692">
      <w:bodyDiv w:val="1"/>
      <w:marLeft w:val="0"/>
      <w:marRight w:val="0"/>
      <w:marTop w:val="0"/>
      <w:marBottom w:val="0"/>
      <w:divBdr>
        <w:top w:val="none" w:sz="0" w:space="0" w:color="auto"/>
        <w:left w:val="none" w:sz="0" w:space="0" w:color="auto"/>
        <w:bottom w:val="none" w:sz="0" w:space="0" w:color="auto"/>
        <w:right w:val="none" w:sz="0" w:space="0" w:color="auto"/>
      </w:divBdr>
    </w:div>
    <w:div w:id="1542983668">
      <w:bodyDiv w:val="1"/>
      <w:marLeft w:val="0"/>
      <w:marRight w:val="0"/>
      <w:marTop w:val="0"/>
      <w:marBottom w:val="0"/>
      <w:divBdr>
        <w:top w:val="none" w:sz="0" w:space="0" w:color="auto"/>
        <w:left w:val="none" w:sz="0" w:space="0" w:color="auto"/>
        <w:bottom w:val="none" w:sz="0" w:space="0" w:color="auto"/>
        <w:right w:val="none" w:sz="0" w:space="0" w:color="auto"/>
      </w:divBdr>
    </w:div>
    <w:div w:id="1855880507">
      <w:bodyDiv w:val="1"/>
      <w:marLeft w:val="0"/>
      <w:marRight w:val="0"/>
      <w:marTop w:val="0"/>
      <w:marBottom w:val="0"/>
      <w:divBdr>
        <w:top w:val="none" w:sz="0" w:space="0" w:color="auto"/>
        <w:left w:val="none" w:sz="0" w:space="0" w:color="auto"/>
        <w:bottom w:val="none" w:sz="0" w:space="0" w:color="auto"/>
        <w:right w:val="none" w:sz="0" w:space="0" w:color="auto"/>
      </w:divBdr>
    </w:div>
    <w:div w:id="1968655211">
      <w:bodyDiv w:val="1"/>
      <w:marLeft w:val="0"/>
      <w:marRight w:val="0"/>
      <w:marTop w:val="0"/>
      <w:marBottom w:val="0"/>
      <w:divBdr>
        <w:top w:val="none" w:sz="0" w:space="0" w:color="auto"/>
        <w:left w:val="none" w:sz="0" w:space="0" w:color="auto"/>
        <w:bottom w:val="none" w:sz="0" w:space="0" w:color="auto"/>
        <w:right w:val="none" w:sz="0" w:space="0" w:color="auto"/>
      </w:divBdr>
    </w:div>
    <w:div w:id="2005430162">
      <w:bodyDiv w:val="1"/>
      <w:marLeft w:val="0"/>
      <w:marRight w:val="0"/>
      <w:marTop w:val="0"/>
      <w:marBottom w:val="0"/>
      <w:divBdr>
        <w:top w:val="none" w:sz="0" w:space="0" w:color="auto"/>
        <w:left w:val="none" w:sz="0" w:space="0" w:color="auto"/>
        <w:bottom w:val="none" w:sz="0" w:space="0" w:color="auto"/>
        <w:right w:val="none" w:sz="0" w:space="0" w:color="auto"/>
      </w:divBdr>
    </w:div>
    <w:div w:id="214014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31</Pages>
  <Words>1462</Words>
  <Characters>8336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Weale (1804039)</dc:creator>
  <cp:keywords/>
  <dc:description/>
  <cp:lastModifiedBy>morgan weale</cp:lastModifiedBy>
  <cp:revision>53</cp:revision>
  <dcterms:created xsi:type="dcterms:W3CDTF">2020-02-26T09:06:00Z</dcterms:created>
  <dcterms:modified xsi:type="dcterms:W3CDTF">2020-03-23T20:32:00Z</dcterms:modified>
</cp:coreProperties>
</file>