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7D92" w:rsidRPr="00A631F8" w:rsidRDefault="00477D92" w:rsidP="00477D92">
      <w:pPr>
        <w:rPr>
          <w:rFonts w:ascii="Arial Rounded MT Bold" w:hAnsi="Arial Rounded MT Bold"/>
          <w:b/>
          <w:sz w:val="28"/>
          <w:szCs w:val="28"/>
        </w:rPr>
      </w:pPr>
      <w:r w:rsidRPr="00A631F8">
        <w:rPr>
          <w:rFonts w:ascii="Arial Rounded MT Bold" w:hAnsi="Arial Rounded MT Bold"/>
          <w:b/>
          <w:sz w:val="28"/>
          <w:szCs w:val="28"/>
        </w:rPr>
        <w:t>Contents</w:t>
      </w:r>
    </w:p>
    <w:p w:rsidR="00477D92" w:rsidRPr="00A631F8" w:rsidRDefault="00477D92" w:rsidP="00477D92">
      <w:pPr>
        <w:rPr>
          <w:rFonts w:ascii="Arial Rounded MT Bold" w:hAnsi="Arial Rounded MT Bold"/>
          <w:b/>
          <w:sz w:val="28"/>
          <w:szCs w:val="28"/>
        </w:rPr>
      </w:pP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Introduction………………………………………………………………………………….1</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Forming………………………………………………………………………………………...1</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Norming………………………………………………………………………………………..2</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Performing……………………………………………………………………………………2</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Adjourning……………………………………………………………………………………3</w:t>
      </w:r>
    </w:p>
    <w:p w:rsidR="00477D92" w:rsidRPr="00A631F8" w:rsidRDefault="00477D92" w:rsidP="00477D92">
      <w:pPr>
        <w:rPr>
          <w:rFonts w:ascii="Arial Rounded MT Bold" w:hAnsi="Arial Rounded MT Bold"/>
          <w:sz w:val="28"/>
          <w:szCs w:val="28"/>
        </w:rPr>
      </w:pPr>
      <w:r w:rsidRPr="00A631F8">
        <w:rPr>
          <w:rFonts w:ascii="Arial Rounded MT Bold" w:hAnsi="Arial Rounded MT Bold"/>
          <w:sz w:val="28"/>
          <w:szCs w:val="28"/>
        </w:rPr>
        <w:t>Conclusion…………………………………………………………………………………….4</w:t>
      </w:r>
    </w:p>
    <w:p w:rsidR="00477D92" w:rsidRDefault="00477D92" w:rsidP="00477D92">
      <w:pPr>
        <w:rPr>
          <w:rFonts w:ascii="Arial" w:hAnsi="Arial" w:cs="Arial"/>
          <w:sz w:val="22"/>
          <w:szCs w:val="22"/>
        </w:rPr>
      </w:pPr>
      <w:r w:rsidRPr="00A631F8">
        <w:rPr>
          <w:rFonts w:ascii="Arial Rounded MT Bold" w:hAnsi="Arial Rounded MT Bold"/>
          <w:sz w:val="28"/>
          <w:szCs w:val="28"/>
        </w:rPr>
        <w:t>References…………………………………………………………………………………….5</w:t>
      </w: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477D92" w:rsidRDefault="00477D92">
      <w:pPr>
        <w:rPr>
          <w:rFonts w:ascii="Arial" w:hAnsi="Arial" w:cs="Arial"/>
          <w:sz w:val="22"/>
          <w:szCs w:val="22"/>
        </w:rPr>
      </w:pPr>
    </w:p>
    <w:p w:rsidR="00A36AEC" w:rsidRPr="00A36AEC" w:rsidRDefault="00A36AEC">
      <w:pPr>
        <w:rPr>
          <w:rFonts w:ascii="Arial" w:hAnsi="Arial" w:cs="Arial"/>
          <w:sz w:val="22"/>
          <w:szCs w:val="22"/>
        </w:rPr>
      </w:pPr>
      <w:r w:rsidRPr="00A36AEC">
        <w:rPr>
          <w:rFonts w:ascii="Arial" w:hAnsi="Arial" w:cs="Arial"/>
          <w:sz w:val="22"/>
          <w:szCs w:val="22"/>
        </w:rPr>
        <w:t xml:space="preserve">Introduction </w:t>
      </w:r>
    </w:p>
    <w:p w:rsidR="00A36AEC" w:rsidRPr="00A36AEC" w:rsidRDefault="00A36AEC">
      <w:pPr>
        <w:rPr>
          <w:rFonts w:ascii="Arial" w:hAnsi="Arial" w:cs="Arial"/>
          <w:sz w:val="22"/>
          <w:szCs w:val="22"/>
        </w:rPr>
      </w:pPr>
    </w:p>
    <w:p w:rsidR="00044A9E" w:rsidRPr="00A36AEC" w:rsidRDefault="00A36AEC">
      <w:pPr>
        <w:rPr>
          <w:rFonts w:ascii="Arial" w:hAnsi="Arial" w:cs="Arial"/>
          <w:sz w:val="22"/>
          <w:szCs w:val="22"/>
        </w:rPr>
      </w:pPr>
      <w:r w:rsidRPr="00A36AEC">
        <w:rPr>
          <w:rFonts w:ascii="Arial" w:hAnsi="Arial" w:cs="Arial"/>
          <w:sz w:val="22"/>
          <w:szCs w:val="22"/>
        </w:rPr>
        <w:t>This report is a reflective interpretation on the event created while participating during a team effort to design a business set up. This report will recall back upon the training journey and appearance into the personal skills, that have developed throughout now. Gibb’s reflective cycle will be used to demonstrate reflection on the training and development journey.</w:t>
      </w:r>
    </w:p>
    <w:p w:rsidR="00A36AEC" w:rsidRPr="00A36AEC" w:rsidRDefault="00A36AEC">
      <w:pPr>
        <w:rPr>
          <w:rFonts w:ascii="Arial" w:hAnsi="Arial" w:cs="Arial"/>
          <w:sz w:val="22"/>
          <w:szCs w:val="22"/>
        </w:rPr>
      </w:pPr>
    </w:p>
    <w:p w:rsidR="00A36AEC" w:rsidRPr="00A36AEC" w:rsidRDefault="00A36AEC">
      <w:pPr>
        <w:rPr>
          <w:rFonts w:ascii="Arial" w:hAnsi="Arial" w:cs="Arial"/>
          <w:sz w:val="22"/>
          <w:szCs w:val="22"/>
        </w:rPr>
      </w:pPr>
      <w:r w:rsidRPr="00A36AEC">
        <w:rPr>
          <w:rFonts w:ascii="Arial" w:hAnsi="Arial" w:cs="Arial"/>
          <w:sz w:val="22"/>
          <w:szCs w:val="22"/>
        </w:rPr>
        <w:t xml:space="preserve">Formation </w:t>
      </w:r>
    </w:p>
    <w:p w:rsidR="00A36AEC" w:rsidRPr="00A36AEC" w:rsidRDefault="00A36AEC">
      <w:pPr>
        <w:rPr>
          <w:rFonts w:ascii="Arial" w:hAnsi="Arial" w:cs="Arial"/>
        </w:rPr>
      </w:pPr>
    </w:p>
    <w:p w:rsidR="00A36AEC" w:rsidRPr="00A36AEC" w:rsidRDefault="00A36AEC" w:rsidP="00A36AEC">
      <w:pPr>
        <w:rPr>
          <w:rFonts w:ascii="Arial" w:eastAsia="Times New Roman" w:hAnsi="Arial" w:cs="Arial"/>
          <w:color w:val="000000"/>
          <w:sz w:val="22"/>
          <w:szCs w:val="22"/>
          <w:shd w:val="clear" w:color="auto" w:fill="FFFFFF"/>
        </w:rPr>
      </w:pPr>
      <w:r w:rsidRPr="00A36AEC">
        <w:rPr>
          <w:rFonts w:ascii="Arial" w:eastAsia="Times New Roman" w:hAnsi="Arial" w:cs="Arial"/>
          <w:color w:val="000000"/>
          <w:sz w:val="21"/>
          <w:szCs w:val="21"/>
          <w:shd w:val="clear" w:color="auto" w:fill="FFFFFF"/>
        </w:rPr>
        <w:t>For the module, Managing enterprise in the 21</w:t>
      </w:r>
      <w:r w:rsidRPr="00A36AEC">
        <w:rPr>
          <w:rFonts w:ascii="Arial" w:eastAsia="Times New Roman" w:hAnsi="Arial" w:cs="Arial"/>
          <w:color w:val="000000"/>
          <w:sz w:val="21"/>
          <w:szCs w:val="21"/>
          <w:shd w:val="clear" w:color="auto" w:fill="FFFFFF"/>
          <w:vertAlign w:val="superscript"/>
        </w:rPr>
        <w:t>st</w:t>
      </w:r>
      <w:r w:rsidRPr="00A36AEC">
        <w:rPr>
          <w:rFonts w:ascii="Arial" w:eastAsia="Times New Roman" w:hAnsi="Arial" w:cs="Arial"/>
          <w:color w:val="000000"/>
          <w:sz w:val="21"/>
          <w:szCs w:val="21"/>
          <w:shd w:val="clear" w:color="auto" w:fill="FFFFFF"/>
        </w:rPr>
        <w:t xml:space="preserve"> century, </w:t>
      </w:r>
      <w:r w:rsidRPr="00A36AEC">
        <w:rPr>
          <w:rFonts w:ascii="Arial" w:eastAsia="Times New Roman" w:hAnsi="Arial" w:cs="Arial"/>
          <w:color w:val="000000"/>
          <w:sz w:val="22"/>
          <w:szCs w:val="22"/>
          <w:shd w:val="clear" w:color="auto" w:fill="FFFFFF"/>
        </w:rPr>
        <w:t xml:space="preserve">a task was given out to layout a business plan in the form of a presentation and present the concept to our lecturer. Looking back on this, I was very nervous to work with a team as I hardly knew anyone in my lecture class. I was completely out of my comfort zone and felt like no one would want me to join </w:t>
      </w:r>
      <w:r w:rsidRPr="00A36AEC">
        <w:rPr>
          <w:rFonts w:ascii="Arial" w:eastAsia="Times New Roman" w:hAnsi="Arial" w:cs="Arial"/>
          <w:color w:val="000000"/>
          <w:sz w:val="22"/>
          <w:szCs w:val="22"/>
          <w:shd w:val="clear" w:color="auto" w:fill="FFFFFF"/>
        </w:rPr>
        <w:lastRenderedPageBreak/>
        <w:t xml:space="preserve">their team. There was a huge relief when I was approached to join a team. My team was made up of four people, Emma, Vanessa, Tanya together with myself. I was lucky enough to form a team with the people I was warming up to in my lectures espacially during the residential weekend. Although it is not a good idea to be in a team with people you call your friends, it felt like there was a mutual bond between everyone and additionally an settlement that we would put a hundred and ten percentage into the task. </w:t>
      </w:r>
    </w:p>
    <w:p w:rsidR="00A36AEC" w:rsidRPr="00A36AEC" w:rsidRDefault="00A36AEC" w:rsidP="00A36AEC">
      <w:pPr>
        <w:rPr>
          <w:rFonts w:ascii="Arial" w:eastAsia="Times New Roman" w:hAnsi="Arial" w:cs="Arial"/>
          <w:color w:val="000000"/>
          <w:sz w:val="22"/>
          <w:szCs w:val="22"/>
          <w:shd w:val="clear" w:color="auto" w:fill="FFFFFF"/>
        </w:rPr>
      </w:pPr>
    </w:p>
    <w:p w:rsidR="00A36AEC" w:rsidRPr="00A36AEC" w:rsidRDefault="00A36AEC" w:rsidP="00A36AEC">
      <w:pPr>
        <w:rPr>
          <w:rFonts w:ascii="Arial" w:eastAsia="Times New Roman" w:hAnsi="Arial" w:cs="Arial"/>
          <w:color w:val="000000"/>
          <w:sz w:val="22"/>
          <w:szCs w:val="22"/>
          <w:shd w:val="clear" w:color="auto" w:fill="FFFFFF"/>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The idea to produce make up that was crulty free and vegan was thought of by Emma and Tanya. As it was such a brilliant idea, we all agreed to go in advance with this concept. Initially, I thought the idea was great but a lot of work would need to be done and with the time frame, I did not think as a team we would have sufficient time. Being put into a new situation that I was not very fond of, I did not feel to voice my opinion which I do regret. It was collectively decided that Tanya would be made as a group leader based on the point that Tanya is organised and liked to get things done effectively , whilst Vanessa handeld the finance part and Emma resources the make up and myself did most of the ground work. Tanya embodied leadership characteristics and showed them very well with the aid of voicing her opinions and making certain every person was well informed in the first few weeks of starting this business plan. Initially, Emma showed enthusiasm and did manage with the aid of finding out that the make up is currently the trend and she was knowledgble at this. I agree with the team leader took a very comfy method to getting the work began on the assignment due to the fact it was once our first time back after many years into an education environment. We did not count on the workload and just followed our team leader as she showed self belief that the work would now not take very long to complete. I supported this principle by way of pointing out that the make up would be the best idea as it was a enourmous trend and it sells quickly and any age men or women are into it as it’s a big hype.</w:t>
      </w:r>
    </w:p>
    <w:p w:rsidR="00A36AEC" w:rsidRPr="00A36AEC" w:rsidRDefault="00A36AEC" w:rsidP="00A36AEC">
      <w:pPr>
        <w:shd w:val="clear" w:color="auto" w:fill="FFFFFF"/>
        <w:jc w:val="both"/>
        <w:rPr>
          <w:rFonts w:ascii="Arial" w:eastAsia="Times New Roman" w:hAnsi="Arial" w:cs="Arial"/>
          <w:color w:val="000000"/>
          <w:sz w:val="21"/>
          <w:szCs w:val="21"/>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My research into vegan and cruelty free make up made me believe this business idea would be very handy as it is a full proof idea and would now not take a lot of time. Emma insisted that she would assist everybody out because she had giant understanding about this business layout so this only made us no longer initiate getting the work commenced even more. I felt very anxious as I do not like leaving anything to be accomplished at the final minute and this project was once no longer prioritized to be completed any time soon. Whilst  myself and Tanya turned up at the residential we were worried and rather concerned as to how we will manage taking this project off as a lot of crucial parts was covred during this residential which was highly knowledgable and informative, and the way we translate it back to the missing team mates may not be understood properly the way it has been interpreted to us at the residential by tutors and lectures.</w:t>
      </w:r>
    </w:p>
    <w:p w:rsidR="00A36AEC" w:rsidRPr="00A36AEC" w:rsidRDefault="00A36AEC" w:rsidP="00A36AEC">
      <w:pPr>
        <w:rPr>
          <w:rFonts w:ascii="Arial" w:eastAsia="Times New Roman" w:hAnsi="Arial" w:cs="Arial"/>
        </w:rPr>
      </w:pPr>
    </w:p>
    <w:p w:rsidR="00A36AEC" w:rsidRPr="00A36AEC" w:rsidRDefault="00A36AEC" w:rsidP="00A36AEC">
      <w:pPr>
        <w:rPr>
          <w:rFonts w:ascii="Arial" w:eastAsia="Times New Roman" w:hAnsi="Arial" w:cs="Arial"/>
          <w:sz w:val="22"/>
          <w:szCs w:val="22"/>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t>Norming</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‘Conflict is existing in three of the 5 ranges that make up group development’ (Maund et al, 2017. p224). A few weeks earlier than the deadline, group conferences had been geared up before our afternoon lectures however 1/2 the crew used to be always missing. This was either down to not attending lectures or simply awful punctuality. Therefore, this put a lengthen on delegating who would whole what specific part of the business plan. A month earlier than the day of presentation, I used my personal initiative to delegate who would complete which part of the business plan. A lot of the team selections have been achieved thru our team messaging on Whatsapp. On some occasions, choices were finalized besides every person taking part, as they would reply very late so the group leader Tanay and myself made the final call.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 xml:space="preserve">My team suffered from a big disagreement as Emma and Vanessa showed no intrest for the first few crucial  weeks as myself and Tanya didn’t have any information that was required by Emma and Vaneesa was never reschreched or been shared with myself and Tanya. This disagreement induced division in the team. The disagreement was initiated because Emma haven’t  done or sheard the products and company she was sourcing the products from. </w:t>
      </w:r>
    </w:p>
    <w:p w:rsidR="00A36AEC" w:rsidRPr="00A36AEC" w:rsidRDefault="00A36AEC" w:rsidP="00A36AEC">
      <w:pPr>
        <w:shd w:val="clear" w:color="auto" w:fill="FFFFFF"/>
        <w:jc w:val="both"/>
        <w:rPr>
          <w:rFonts w:ascii="Arial" w:eastAsia="Times New Roman" w:hAnsi="Arial" w:cs="Arial"/>
          <w:color w:val="000000"/>
          <w:sz w:val="21"/>
          <w:szCs w:val="21"/>
        </w:rPr>
      </w:pPr>
    </w:p>
    <w:p w:rsidR="00A36AEC" w:rsidRPr="00A36AEC" w:rsidRDefault="00A36AEC" w:rsidP="00A36AEC">
      <w:pPr>
        <w:shd w:val="clear" w:color="auto" w:fill="FFFFFF"/>
        <w:jc w:val="both"/>
        <w:rPr>
          <w:rFonts w:ascii="Arial" w:eastAsia="Times New Roman" w:hAnsi="Arial" w:cs="Arial"/>
          <w:color w:val="000000"/>
          <w:sz w:val="21"/>
          <w:szCs w:val="21"/>
        </w:rPr>
      </w:pPr>
      <w:r w:rsidRPr="00A36AEC">
        <w:rPr>
          <w:rFonts w:ascii="Arial" w:eastAsia="Times New Roman" w:hAnsi="Arial" w:cs="Arial"/>
          <w:color w:val="000000"/>
          <w:sz w:val="21"/>
          <w:szCs w:val="21"/>
        </w:rPr>
        <w:lastRenderedPageBreak/>
        <w:t>Performing</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The lead up to the day of the presentation, a lot of stress, anxiety and nerves had been accumulated. This was down to the truth that we had gone past the half way mark into the time period and nevertheless nothing used to be carried out or advised for this project. I and Tanya felt like there was solely an urgency to get the work completed the week before the closing date so a lot of thoughts and stress was once riding on this project. Tanya and myself  felt that from , we were now not given any positive criticism on our work. I would flip to my team for comments by using the usage of our team messaging on Whatsapp and labored from there. At this very late stage, Tanya and I took control of the rest of the members by means of setting up the presentation and taking everyone’s work and amending it on the ultimate draft of the presentation. The night time before the genuine presentation, Emma surpassed his part of the work in. Emma also voiced how she did now not agree with the shade scheme of the presentation and insisted it be modified to black and white as that would match inline with our designe for the presentation. This disagreement did now not sit well with the group as Emma was very late to hand her work in and her actions regarded very egocentric as she did no longer contemplate each person else who had already worked so challenging to put effort into the presentation.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My entire group had sooner or later managed to efficiently meet up on the night before  of the presentation to exercise a run through. Even though it was once an hour before presenting our commercial enterprise plan, we did control to healthy in one practice run through. I do no longer suppose this helped my nerves and anxiety, as I have constantly disliked presenting and put on the spot. Collectively as a team, I experience as if we had been very successful in presenting our enterprise plan and speaking our thought throughout to the target market because we were able to channel our energies into the task. My lecturer did query my team by trying out our knowledge by using asking us a question to which I was once able to reply confidently. The intention of the questions asked by the lecturer was to see if absolutely everyone had know-how of the entire business design and no longer just their very own section.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Adjourning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Bruce Tuckman’s mannequin of the five tiers of team improvement can be really helpful as it can be used as an environment friendly tool to train teamwork and oversee development in a team (Largent, 2016). I agree with after our presentation was once successfully completed, anyone in the team used to be feeling accelerated as we had received comments from the lecturer that my team’s commercial enterprise layout was explained understood and the concept was spot on. The complete plan that was exercised had left all people in the group feeling high quality and the disagreements, which had transpired, were very shortly forgotten. Self-evaluation used to be then properly acquired from all and sundry in the team and each person was once praised for their effort put into the presentation regardless of how huge or little work was once put in to it.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I feel that the team leader, Tanya took a lot of deposit for the work achieved even though she had reservation if we would actually be able to finsh and present on the date set originally.  This journey helped me strengthen my reflective skills and interpersonal skills. I have learnt that I possess right reflective skills, as I am in a position to  make proper judgment from it and study from the experience. With my reflective skills, I had determined that I would no longer be working with members that showed no intrest from the beginging primarily based on my judgment that I had from working with in this presentation. Even though as a team, we managed to existing our enterprise plan, I located it very challenging to work with as half the time no one would turn up apart from myself and tanya once rarely ever turning up to team conferences and hardly ever voiced or took phase in the team discussions.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Conclusion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lastRenderedPageBreak/>
        <w:t>I sense I have learnt how to enhance my verbal exchange skills even as taking phase in this venture because I was able to diffuse an argument-taking area the night time earlier than the presentation’s deadline. Although, mine and Tanya’s patience was tested, I was once able to communicate my worries to flippantly and efficaciously to illustrate how the rest of the group had felt. I trust I have also developed my team working skills. As time handed by, my group members would frequently come to myself for advice on their work and additionally ask for my opinion if any greater work needed to be added. </w:t>
      </w:r>
      <w:r w:rsidRPr="00A36AEC">
        <w:rPr>
          <w:rFonts w:ascii="Arial" w:eastAsia="Times New Roman" w:hAnsi="Arial" w:cs="Arial"/>
          <w:color w:val="000000"/>
          <w:sz w:val="21"/>
          <w:szCs w:val="21"/>
        </w:rPr>
        <w:br/>
      </w:r>
      <w:r w:rsidRPr="00A36AEC">
        <w:rPr>
          <w:rFonts w:ascii="Arial" w:eastAsia="Times New Roman" w:hAnsi="Arial" w:cs="Arial"/>
          <w:color w:val="000000"/>
          <w:sz w:val="21"/>
          <w:szCs w:val="21"/>
        </w:rPr>
        <w:br/>
        <w:t>I agree with the large lesson in this undertaking was managing my anxiety and stress ranges whilst working with team members. Reflecting on the complete journey itself, I experience I have had the self belief to communicate out extra and take cost when I felt the team used to be not proactively asking about getting the venture initiated. This being said, I made positive going and doing the reflection, and also felt I took the role as a team leader for the team beside Tanya and  I was able to voice my concern and task got done accordingly. </w:t>
      </w:r>
    </w:p>
    <w:p w:rsidR="00A36AEC" w:rsidRDefault="00A36AEC"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Default="00477D92" w:rsidP="00477D92"/>
    <w:p w:rsidR="00477D92" w:rsidRPr="00083A30" w:rsidRDefault="00477D92" w:rsidP="00477D92">
      <w:pPr>
        <w:rPr>
          <w:rFonts w:eastAsia="Times New Roman" w:cs="Arial"/>
          <w:b/>
          <w:color w:val="000000"/>
          <w:sz w:val="28"/>
          <w:szCs w:val="28"/>
          <w:shd w:val="clear" w:color="auto" w:fill="FFFFFF"/>
        </w:rPr>
      </w:pPr>
      <w:r>
        <w:rPr>
          <w:rFonts w:eastAsia="Times New Roman" w:cs="Arial"/>
          <w:b/>
          <w:color w:val="000000"/>
          <w:sz w:val="28"/>
          <w:szCs w:val="28"/>
          <w:shd w:val="clear" w:color="auto" w:fill="FFFFFF"/>
        </w:rPr>
        <w:t xml:space="preserve">References </w:t>
      </w:r>
    </w:p>
    <w:p w:rsidR="00477D92" w:rsidRDefault="00477D92" w:rsidP="00477D92">
      <w:pPr>
        <w:rPr>
          <w:rFonts w:eastAsia="Times New Roman" w:cs="Arial"/>
          <w:color w:val="000000"/>
          <w:sz w:val="28"/>
          <w:szCs w:val="28"/>
          <w:shd w:val="clear" w:color="auto" w:fill="FFFFFF"/>
        </w:rPr>
      </w:pPr>
    </w:p>
    <w:p w:rsidR="00477D92" w:rsidRPr="00083A30" w:rsidRDefault="00477D92" w:rsidP="00477D92">
      <w:pPr>
        <w:rPr>
          <w:rFonts w:eastAsia="Times New Roman" w:cs="Times New Roman"/>
          <w:sz w:val="28"/>
          <w:szCs w:val="28"/>
        </w:rPr>
      </w:pPr>
      <w:r w:rsidRPr="00083A30">
        <w:rPr>
          <w:rFonts w:eastAsia="Times New Roman" w:cs="Arial"/>
          <w:color w:val="000000"/>
          <w:sz w:val="28"/>
          <w:szCs w:val="28"/>
          <w:shd w:val="clear" w:color="auto" w:fill="FFFFFF"/>
        </w:rPr>
        <w:t>Largent, D., 2016. Measuring and Understanding Team Development by Capturing Self-assessed Enthusiasm and Skill Levels. </w:t>
      </w:r>
      <w:r w:rsidRPr="00083A30">
        <w:rPr>
          <w:rFonts w:eastAsia="Times New Roman" w:cs="Arial"/>
          <w:i/>
          <w:iCs/>
          <w:color w:val="000000"/>
          <w:sz w:val="28"/>
          <w:szCs w:val="28"/>
          <w:bdr w:val="none" w:sz="0" w:space="0" w:color="auto" w:frame="1"/>
        </w:rPr>
        <w:t>ACM Transactions on Computing Education (TOCE)</w:t>
      </w:r>
      <w:r w:rsidRPr="00083A30">
        <w:rPr>
          <w:rFonts w:eastAsia="Times New Roman" w:cs="Arial"/>
          <w:color w:val="000000"/>
          <w:sz w:val="28"/>
          <w:szCs w:val="28"/>
          <w:shd w:val="clear" w:color="auto" w:fill="FFFFFF"/>
        </w:rPr>
        <w:t>, 16(2), pp.1–27.</w:t>
      </w:r>
    </w:p>
    <w:p w:rsidR="00477D92" w:rsidRDefault="00477D92" w:rsidP="00477D92">
      <w:pPr>
        <w:rPr>
          <w:sz w:val="28"/>
          <w:szCs w:val="28"/>
        </w:rPr>
      </w:pPr>
    </w:p>
    <w:p w:rsidR="00477D92" w:rsidRDefault="00477D92" w:rsidP="00477D92">
      <w:pPr>
        <w:rPr>
          <w:sz w:val="28"/>
          <w:szCs w:val="28"/>
        </w:rPr>
      </w:pPr>
      <w:r>
        <w:rPr>
          <w:sz w:val="28"/>
          <w:szCs w:val="28"/>
        </w:rPr>
        <w:t xml:space="preserve">Maund et. al (2017). Certificate in higher education: </w:t>
      </w:r>
      <w:r>
        <w:rPr>
          <w:i/>
          <w:sz w:val="28"/>
          <w:szCs w:val="28"/>
        </w:rPr>
        <w:t xml:space="preserve">skills for the workplace student yearbook. </w:t>
      </w:r>
      <w:r>
        <w:rPr>
          <w:sz w:val="28"/>
          <w:szCs w:val="28"/>
        </w:rPr>
        <w:t>London: Sage Publications LTD. p224.</w:t>
      </w:r>
    </w:p>
    <w:p w:rsidR="00477D92" w:rsidRDefault="00477D92" w:rsidP="00477D92">
      <w:pPr>
        <w:rPr>
          <w:sz w:val="28"/>
          <w:szCs w:val="28"/>
        </w:rPr>
      </w:pPr>
    </w:p>
    <w:p w:rsidR="00477D92" w:rsidRDefault="00477D92" w:rsidP="00477D92">
      <w:pPr>
        <w:rPr>
          <w:sz w:val="28"/>
          <w:szCs w:val="28"/>
        </w:rPr>
      </w:pPr>
      <w:r>
        <w:rPr>
          <w:sz w:val="28"/>
          <w:szCs w:val="28"/>
        </w:rPr>
        <w:t xml:space="preserve">Morgan, P (2017). The business student’s guide to study and employability. London: Sage Publications LTD. </w:t>
      </w:r>
    </w:p>
    <w:p w:rsidR="00477D92" w:rsidRDefault="00477D92" w:rsidP="00477D92">
      <w:pPr>
        <w:rPr>
          <w:sz w:val="28"/>
          <w:szCs w:val="28"/>
        </w:rPr>
      </w:pPr>
      <w:bookmarkStart w:id="0" w:name="_GoBack"/>
      <w:bookmarkEnd w:id="0"/>
    </w:p>
    <w:p w:rsidR="00477D92" w:rsidRDefault="00477D92" w:rsidP="00A36AEC">
      <w:pPr>
        <w:rPr>
          <w:rFonts w:ascii="Arial" w:eastAsia="Times New Roman" w:hAnsi="Arial" w:cs="Arial"/>
        </w:rPr>
      </w:pPr>
    </w:p>
    <w:p w:rsidR="00477D92" w:rsidRDefault="00477D92" w:rsidP="00A36AEC">
      <w:pPr>
        <w:rPr>
          <w:rFonts w:ascii="Arial" w:eastAsia="Times New Roman" w:hAnsi="Arial" w:cs="Arial"/>
        </w:rPr>
      </w:pPr>
    </w:p>
    <w:p w:rsidR="00477D92" w:rsidRPr="00A36AEC" w:rsidRDefault="00477D92" w:rsidP="00A36AEC">
      <w:pPr>
        <w:rPr>
          <w:rFonts w:ascii="Arial" w:eastAsia="Times New Roman" w:hAnsi="Arial" w:cs="Arial"/>
        </w:rPr>
      </w:pPr>
    </w:p>
    <w:p w:rsidR="00A36AEC" w:rsidRPr="00A36AEC" w:rsidRDefault="00A36AEC">
      <w:pPr>
        <w:rPr>
          <w:rFonts w:ascii="Arial" w:hAnsi="Arial" w:cs="Arial"/>
        </w:rPr>
      </w:pPr>
    </w:p>
    <w:sectPr w:rsidR="00A36AEC" w:rsidRPr="00A36AEC" w:rsidSect="002C005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AEC"/>
    <w:rsid w:val="001970A2"/>
    <w:rsid w:val="00287987"/>
    <w:rsid w:val="002C005C"/>
    <w:rsid w:val="00477D92"/>
    <w:rsid w:val="00A36AEC"/>
    <w:rsid w:val="00A62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7F48F4"/>
  <w14:defaultImageDpi w14:val="32767"/>
  <w15:chartTrackingRefBased/>
  <w15:docId w15:val="{7EE7E21C-705E-B644-87A5-F04D4939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6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600790">
      <w:bodyDiv w:val="1"/>
      <w:marLeft w:val="0"/>
      <w:marRight w:val="0"/>
      <w:marTop w:val="0"/>
      <w:marBottom w:val="0"/>
      <w:divBdr>
        <w:top w:val="none" w:sz="0" w:space="0" w:color="auto"/>
        <w:left w:val="none" w:sz="0" w:space="0" w:color="auto"/>
        <w:bottom w:val="none" w:sz="0" w:space="0" w:color="auto"/>
        <w:right w:val="none" w:sz="0" w:space="0" w:color="auto"/>
      </w:divBdr>
    </w:div>
    <w:div w:id="1899971533">
      <w:bodyDiv w:val="1"/>
      <w:marLeft w:val="0"/>
      <w:marRight w:val="0"/>
      <w:marTop w:val="0"/>
      <w:marBottom w:val="0"/>
      <w:divBdr>
        <w:top w:val="none" w:sz="0" w:space="0" w:color="auto"/>
        <w:left w:val="none" w:sz="0" w:space="0" w:color="auto"/>
        <w:bottom w:val="none" w:sz="0" w:space="0" w:color="auto"/>
        <w:right w:val="none" w:sz="0" w:space="0" w:color="auto"/>
      </w:divBdr>
      <w:divsChild>
        <w:div w:id="510728787">
          <w:marLeft w:val="0"/>
          <w:marRight w:val="0"/>
          <w:marTop w:val="0"/>
          <w:marBottom w:val="0"/>
          <w:divBdr>
            <w:top w:val="none" w:sz="0" w:space="0" w:color="auto"/>
            <w:left w:val="none" w:sz="0" w:space="0" w:color="auto"/>
            <w:bottom w:val="none" w:sz="0" w:space="0" w:color="auto"/>
            <w:right w:val="none" w:sz="0" w:space="0" w:color="auto"/>
          </w:divBdr>
          <w:divsChild>
            <w:div w:id="1020158006">
              <w:marLeft w:val="0"/>
              <w:marRight w:val="0"/>
              <w:marTop w:val="0"/>
              <w:marBottom w:val="75"/>
              <w:divBdr>
                <w:top w:val="single" w:sz="6" w:space="8" w:color="CCCCCC"/>
                <w:left w:val="single" w:sz="6" w:space="8" w:color="CCCCCC"/>
                <w:bottom w:val="single" w:sz="6" w:space="8" w:color="CCCCCC"/>
                <w:right w:val="single" w:sz="6" w:space="8" w:color="CCCCCC"/>
              </w:divBdr>
              <w:divsChild>
                <w:div w:id="194835062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143769287">
      <w:bodyDiv w:val="1"/>
      <w:marLeft w:val="0"/>
      <w:marRight w:val="0"/>
      <w:marTop w:val="0"/>
      <w:marBottom w:val="0"/>
      <w:divBdr>
        <w:top w:val="none" w:sz="0" w:space="0" w:color="auto"/>
        <w:left w:val="none" w:sz="0" w:space="0" w:color="auto"/>
        <w:bottom w:val="none" w:sz="0" w:space="0" w:color="auto"/>
        <w:right w:val="none" w:sz="0" w:space="0" w:color="auto"/>
      </w:divBdr>
      <w:divsChild>
        <w:div w:id="2093578008">
          <w:marLeft w:val="0"/>
          <w:marRight w:val="0"/>
          <w:marTop w:val="0"/>
          <w:marBottom w:val="0"/>
          <w:divBdr>
            <w:top w:val="none" w:sz="0" w:space="0" w:color="auto"/>
            <w:left w:val="none" w:sz="0" w:space="0" w:color="auto"/>
            <w:bottom w:val="none" w:sz="0" w:space="0" w:color="auto"/>
            <w:right w:val="none" w:sz="0" w:space="0" w:color="auto"/>
          </w:divBdr>
          <w:divsChild>
            <w:div w:id="2022050243">
              <w:marLeft w:val="0"/>
              <w:marRight w:val="0"/>
              <w:marTop w:val="0"/>
              <w:marBottom w:val="75"/>
              <w:divBdr>
                <w:top w:val="single" w:sz="6" w:space="8" w:color="CCCCCC"/>
                <w:left w:val="single" w:sz="6" w:space="8" w:color="CCCCCC"/>
                <w:bottom w:val="single" w:sz="6" w:space="8" w:color="CCCCCC"/>
                <w:right w:val="single" w:sz="6" w:space="8" w:color="CCCCCC"/>
              </w:divBdr>
              <w:divsChild>
                <w:div w:id="200909060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4</Pages>
  <Words>1672</Words>
  <Characters>9533</Characters>
  <Application>Microsoft Office Word</Application>
  <DocSecurity>0</DocSecurity>
  <Lines>79</Lines>
  <Paragraphs>22</Paragraphs>
  <ScaleCrop>false</ScaleCrop>
  <Company/>
  <LinksUpToDate>false</LinksUpToDate>
  <CharactersWithSpaces>11183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shefali hassan</dc:creator>
  <cp:keywords/>
  <dc:description/>
  <cp:lastModifiedBy>shefali hassan</cp:lastModifiedBy>
  <cp:revision>2</cp:revision>
  <dcterms:created xsi:type="dcterms:W3CDTF">2018-09-07T07:42:00Z</dcterms:created>
  <dcterms:modified xsi:type="dcterms:W3CDTF">2018-09-07T22:45:00Z</dcterms:modified>
</cp:coreProperties>
</file>