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1583357"/>
        <w:docPartObj>
          <w:docPartGallery w:val="Cover Pages"/>
          <w:docPartUnique/>
        </w:docPartObj>
      </w:sdtPr>
      <w:sdtContent>
        <w:p w14:paraId="51058359" w14:textId="68BC0980" w:rsidR="009938EA" w:rsidRDefault="006E3978">
          <w:r>
            <w:rPr>
              <w:noProof/>
            </w:rPr>
            <mc:AlternateContent>
              <mc:Choice Requires="wps">
                <w:drawing>
                  <wp:anchor distT="0" distB="0" distL="114300" distR="114300" simplePos="0" relativeHeight="251659264" behindDoc="0" locked="0" layoutInCell="1" allowOverlap="1" wp14:anchorId="7FB5EC0A" wp14:editId="4FBEAE25">
                    <wp:simplePos x="0" y="0"/>
                    <wp:positionH relativeFrom="page">
                      <wp:posOffset>3299470</wp:posOffset>
                    </wp:positionH>
                    <wp:positionV relativeFrom="page">
                      <wp:posOffset>349221</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D510F3E" id="Rectangle 468" o:spid="_x0000_s1026" style="position:absolute;margin-left:259.8pt;margin-top:27.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" fillcolor="white [3212]" strokecolor="#747070 [1614]" strokeweight="1.25pt">
                    <w10:wrap anchorx="page" anchory="page"/>
                  </v:rect>
                </w:pict>
              </mc:Fallback>
            </mc:AlternateContent>
          </w:r>
          <w:r w:rsidR="009938EA">
            <w:rPr>
              <w:noProof/>
            </w:rPr>
            <mc:AlternateContent>
              <mc:Choice Requires="wps">
                <w:drawing>
                  <wp:anchor distT="0" distB="0" distL="114300" distR="114300" simplePos="0" relativeHeight="251663360" behindDoc="1" locked="0" layoutInCell="1" allowOverlap="1" wp14:anchorId="5E9A4C16" wp14:editId="3DDCA34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BCA96E2" w14:textId="77777777" w:rsidR="009938EA" w:rsidRDefault="009938E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9A4C16"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BCA96E2" w14:textId="77777777" w:rsidR="009938EA" w:rsidRDefault="009938EA"/>
                      </w:txbxContent>
                    </v:textbox>
                    <w10:wrap anchorx="page" anchory="page"/>
                  </v:rect>
                </w:pict>
              </mc:Fallback>
            </mc:AlternateContent>
          </w:r>
          <w:r w:rsidR="009938EA">
            <w:rPr>
              <w:noProof/>
            </w:rPr>
            <mc:AlternateContent>
              <mc:Choice Requires="wps">
                <w:drawing>
                  <wp:anchor distT="0" distB="0" distL="114300" distR="114300" simplePos="0" relativeHeight="251660288" behindDoc="0" locked="0" layoutInCell="1" allowOverlap="1" wp14:anchorId="3F2DC77C" wp14:editId="0480725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A0DB1B" w14:textId="66184CE9" w:rsidR="009938EA" w:rsidRDefault="00EB448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6E397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F2DC77C"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30A0DB1B" w14:textId="66184CE9" w:rsidR="009938EA" w:rsidRDefault="00EB448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6E3978">
                                <w:rPr>
                                  <w:color w:val="FFFFFF" w:themeColor="background1"/>
                                </w:rPr>
                                <w:t xml:space="preserve">     </w:t>
                              </w:r>
                            </w:sdtContent>
                          </w:sdt>
                        </w:p>
                      </w:txbxContent>
                    </v:textbox>
                    <w10:wrap anchorx="page" anchory="page"/>
                  </v:rect>
                </w:pict>
              </mc:Fallback>
            </mc:AlternateContent>
          </w:r>
          <w:r w:rsidR="009938EA">
            <w:rPr>
              <w:noProof/>
            </w:rPr>
            <mc:AlternateContent>
              <mc:Choice Requires="wps">
                <w:drawing>
                  <wp:anchor distT="0" distB="0" distL="114300" distR="114300" simplePos="0" relativeHeight="251662336" behindDoc="0" locked="0" layoutInCell="1" allowOverlap="1" wp14:anchorId="3DDF03C4" wp14:editId="2FA0422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23581F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009938EA">
            <w:rPr>
              <w:noProof/>
            </w:rPr>
            <mc:AlternateContent>
              <mc:Choice Requires="wps">
                <w:drawing>
                  <wp:anchor distT="0" distB="0" distL="114300" distR="114300" simplePos="0" relativeHeight="251661312" behindDoc="0" locked="0" layoutInCell="1" allowOverlap="1" wp14:anchorId="3217CB0F" wp14:editId="55D5CA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30834CE" w14:textId="57AF2F99" w:rsidR="009938EA" w:rsidRPr="006E3978" w:rsidRDefault="006E3978">
                                <w:pPr>
                                  <w:rPr>
                                    <w:b/>
                                    <w:bCs/>
                                    <w:sz w:val="56"/>
                                    <w:szCs w:val="56"/>
                                  </w:rPr>
                                </w:pPr>
                                <w:r w:rsidRPr="006E3978">
                                  <w:rPr>
                                    <w:b/>
                                    <w:bCs/>
                                    <w:sz w:val="56"/>
                                    <w:szCs w:val="56"/>
                                  </w:rPr>
                                  <w:t>AWD Torque Vectoring</w:t>
                                </w:r>
                              </w:p>
                              <w:p w14:paraId="76C1DDCA" w14:textId="1CD27978" w:rsidR="006E3978" w:rsidRPr="006E3978" w:rsidRDefault="006E3978">
                                <w:pPr>
                                  <w:rPr>
                                    <w:rFonts w:asciiTheme="majorHAnsi" w:eastAsiaTheme="majorEastAsia" w:hAnsiTheme="majorHAnsi" w:cstheme="majorBidi"/>
                                    <w:noProof/>
                                    <w:color w:val="44546A" w:themeColor="text2"/>
                                    <w:sz w:val="36"/>
                                    <w:szCs w:val="44"/>
                                  </w:rPr>
                                </w:pPr>
                                <w:r w:rsidRPr="006E3978">
                                  <w:rPr>
                                    <w:sz w:val="24"/>
                                    <w:szCs w:val="24"/>
                                  </w:rPr>
                                  <w:t>Combined Advanced Vehicle Dynamics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217CB0F"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230834CE" w14:textId="57AF2F99" w:rsidR="009938EA" w:rsidRPr="006E3978" w:rsidRDefault="006E3978">
                          <w:pPr>
                            <w:rPr>
                              <w:b/>
                              <w:bCs/>
                              <w:sz w:val="56"/>
                              <w:szCs w:val="56"/>
                            </w:rPr>
                          </w:pPr>
                          <w:r w:rsidRPr="006E3978">
                            <w:rPr>
                              <w:b/>
                              <w:bCs/>
                              <w:sz w:val="56"/>
                              <w:szCs w:val="56"/>
                            </w:rPr>
                            <w:t>AWD Torque Vectoring</w:t>
                          </w:r>
                        </w:p>
                        <w:p w14:paraId="76C1DDCA" w14:textId="1CD27978" w:rsidR="006E3978" w:rsidRPr="006E3978" w:rsidRDefault="006E3978">
                          <w:pPr>
                            <w:rPr>
                              <w:rFonts w:asciiTheme="majorHAnsi" w:eastAsiaTheme="majorEastAsia" w:hAnsiTheme="majorHAnsi" w:cstheme="majorBidi"/>
                              <w:noProof/>
                              <w:color w:val="44546A" w:themeColor="text2"/>
                              <w:sz w:val="36"/>
                              <w:szCs w:val="44"/>
                            </w:rPr>
                          </w:pPr>
                          <w:r w:rsidRPr="006E3978">
                            <w:rPr>
                              <w:sz w:val="24"/>
                              <w:szCs w:val="24"/>
                            </w:rPr>
                            <w:t>Combined Advanced Vehicle Dynamics</w:t>
                          </w:r>
                        </w:p>
                      </w:txbxContent>
                    </v:textbox>
                    <w10:wrap type="square" anchorx="page" anchory="page"/>
                  </v:shape>
                </w:pict>
              </mc:Fallback>
            </mc:AlternateContent>
          </w:r>
        </w:p>
        <w:p w14:paraId="55E7F0D6" w14:textId="10C54FD1" w:rsidR="009938EA" w:rsidRDefault="006E3978">
          <w:r>
            <w:rPr>
              <w:noProof/>
            </w:rPr>
            <mc:AlternateContent>
              <mc:Choice Requires="wps">
                <w:drawing>
                  <wp:anchor distT="0" distB="0" distL="114300" distR="114300" simplePos="0" relativeHeight="251664384" behindDoc="0" locked="0" layoutInCell="1" allowOverlap="1" wp14:anchorId="5B8CDEB2" wp14:editId="280CFBA8">
                    <wp:simplePos x="0" y="0"/>
                    <wp:positionH relativeFrom="page">
                      <wp:posOffset>3467090</wp:posOffset>
                    </wp:positionH>
                    <wp:positionV relativeFrom="page">
                      <wp:posOffset>6879334</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CAC562E" w14:textId="57F7B236" w:rsidR="009938EA" w:rsidRDefault="00EB448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938EA">
                                      <w:rPr>
                                        <w:noProof/>
                                        <w:color w:val="44546A" w:themeColor="text2"/>
                                      </w:rPr>
                                      <w:t>Robin Williamson-Gillie</w:t>
                                    </w:r>
                                  </w:sdtContent>
                                </w:sdt>
                              </w:p>
                              <w:p w14:paraId="547C96BC" w14:textId="4940457F" w:rsidR="006E3978" w:rsidRDefault="006E3978">
                                <w:pPr>
                                  <w:pStyle w:val="NoSpacing"/>
                                  <w:rPr>
                                    <w:noProof/>
                                    <w:color w:val="44546A" w:themeColor="text2"/>
                                  </w:rPr>
                                </w:pPr>
                                <w:r>
                                  <w:rPr>
                                    <w:noProof/>
                                    <w:color w:val="44546A" w:themeColor="text2"/>
                                  </w:rPr>
                                  <w:t>1800974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B8CDEB2" id="Text Box 465" o:spid="_x0000_s1029" type="#_x0000_t202" style="position:absolute;margin-left:273pt;margin-top:541.7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" filled="f" stroked="f" strokeweight=".5pt">
                    <v:textbox style="mso-fit-shape-to-text:t">
                      <w:txbxContent>
                        <w:p w14:paraId="6CAC562E" w14:textId="57F7B236" w:rsidR="009938EA" w:rsidRDefault="00EB448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938EA">
                                <w:rPr>
                                  <w:noProof/>
                                  <w:color w:val="44546A" w:themeColor="text2"/>
                                </w:rPr>
                                <w:t>Robin Williamson-Gillie</w:t>
                              </w:r>
                            </w:sdtContent>
                          </w:sdt>
                        </w:p>
                        <w:p w14:paraId="547C96BC" w14:textId="4940457F" w:rsidR="006E3978" w:rsidRDefault="006E3978">
                          <w:pPr>
                            <w:pStyle w:val="NoSpacing"/>
                            <w:rPr>
                              <w:noProof/>
                              <w:color w:val="44546A" w:themeColor="text2"/>
                            </w:rPr>
                          </w:pPr>
                          <w:r>
                            <w:rPr>
                              <w:noProof/>
                              <w:color w:val="44546A" w:themeColor="text2"/>
                            </w:rPr>
                            <w:t>1800974</w:t>
                          </w:r>
                        </w:p>
                      </w:txbxContent>
                    </v:textbox>
                    <w10:wrap type="square" anchorx="page" anchory="page"/>
                  </v:shape>
                </w:pict>
              </mc:Fallback>
            </mc:AlternateContent>
          </w:r>
          <w:r w:rsidR="009938EA">
            <w:br w:type="page"/>
          </w:r>
        </w:p>
      </w:sdtContent>
    </w:sdt>
    <w:sdt>
      <w:sdtPr>
        <w:rPr>
          <w:rFonts w:asciiTheme="minorHAnsi" w:eastAsiaTheme="minorHAnsi" w:hAnsiTheme="minorHAnsi" w:cstheme="minorBidi"/>
          <w:color w:val="auto"/>
          <w:sz w:val="22"/>
          <w:szCs w:val="22"/>
          <w:lang w:val="en-GB"/>
        </w:rPr>
        <w:id w:val="-85076570"/>
        <w:docPartObj>
          <w:docPartGallery w:val="Table of Contents"/>
          <w:docPartUnique/>
        </w:docPartObj>
      </w:sdtPr>
      <w:sdtEndPr>
        <w:rPr>
          <w:b/>
          <w:bCs/>
          <w:noProof/>
        </w:rPr>
      </w:sdtEndPr>
      <w:sdtContent>
        <w:p w14:paraId="15507A23" w14:textId="71FC773E" w:rsidR="009938EA" w:rsidRDefault="009938EA">
          <w:pPr>
            <w:pStyle w:val="TOCHeading"/>
          </w:pPr>
          <w:r>
            <w:t>Table of Contents</w:t>
          </w:r>
        </w:p>
        <w:p w14:paraId="60AE463C" w14:textId="2B32D0C1" w:rsidR="006E3978" w:rsidRDefault="00B9580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8740314" w:history="1">
            <w:r w:rsidR="006E3978" w:rsidRPr="002C73A3">
              <w:rPr>
                <w:rStyle w:val="Hyperlink"/>
                <w:b/>
                <w:bCs/>
                <w:noProof/>
              </w:rPr>
              <w:t>1.0</w:t>
            </w:r>
            <w:r w:rsidR="006E3978">
              <w:rPr>
                <w:rFonts w:eastAsiaTheme="minorEastAsia"/>
                <w:noProof/>
                <w:lang w:eastAsia="en-GB"/>
              </w:rPr>
              <w:tab/>
            </w:r>
            <w:r w:rsidR="006E3978" w:rsidRPr="002C73A3">
              <w:rPr>
                <w:rStyle w:val="Hyperlink"/>
                <w:b/>
                <w:bCs/>
                <w:noProof/>
              </w:rPr>
              <w:t>Abstract</w:t>
            </w:r>
            <w:r w:rsidR="006E3978">
              <w:rPr>
                <w:noProof/>
                <w:webHidden/>
              </w:rPr>
              <w:tab/>
            </w:r>
            <w:r w:rsidR="006E3978">
              <w:rPr>
                <w:noProof/>
                <w:webHidden/>
              </w:rPr>
              <w:fldChar w:fldCharType="begin"/>
            </w:r>
            <w:r w:rsidR="006E3978">
              <w:rPr>
                <w:noProof/>
                <w:webHidden/>
              </w:rPr>
              <w:instrText xml:space="preserve"> PAGEREF _Toc98740314 \h </w:instrText>
            </w:r>
            <w:r w:rsidR="006E3978">
              <w:rPr>
                <w:noProof/>
                <w:webHidden/>
              </w:rPr>
            </w:r>
            <w:r w:rsidR="006E3978">
              <w:rPr>
                <w:noProof/>
                <w:webHidden/>
              </w:rPr>
              <w:fldChar w:fldCharType="separate"/>
            </w:r>
            <w:r w:rsidR="006E3978">
              <w:rPr>
                <w:noProof/>
                <w:webHidden/>
              </w:rPr>
              <w:t>2</w:t>
            </w:r>
            <w:r w:rsidR="006E3978">
              <w:rPr>
                <w:noProof/>
                <w:webHidden/>
              </w:rPr>
              <w:fldChar w:fldCharType="end"/>
            </w:r>
          </w:hyperlink>
        </w:p>
        <w:p w14:paraId="18C944AA" w14:textId="196FDA06" w:rsidR="006E3978" w:rsidRDefault="006E3978">
          <w:pPr>
            <w:pStyle w:val="TOC1"/>
            <w:tabs>
              <w:tab w:val="right" w:leader="dot" w:pos="9016"/>
            </w:tabs>
            <w:rPr>
              <w:rFonts w:eastAsiaTheme="minorEastAsia"/>
              <w:noProof/>
              <w:lang w:eastAsia="en-GB"/>
            </w:rPr>
          </w:pPr>
          <w:hyperlink w:anchor="_Toc98740315" w:history="1">
            <w:r w:rsidRPr="002C73A3">
              <w:rPr>
                <w:rStyle w:val="Hyperlink"/>
                <w:b/>
                <w:bCs/>
                <w:noProof/>
              </w:rPr>
              <w:t>2.0 Introduction</w:t>
            </w:r>
            <w:r>
              <w:rPr>
                <w:noProof/>
                <w:webHidden/>
              </w:rPr>
              <w:tab/>
            </w:r>
            <w:r>
              <w:rPr>
                <w:noProof/>
                <w:webHidden/>
              </w:rPr>
              <w:fldChar w:fldCharType="begin"/>
            </w:r>
            <w:r>
              <w:rPr>
                <w:noProof/>
                <w:webHidden/>
              </w:rPr>
              <w:instrText xml:space="preserve"> PAGEREF _Toc98740315 \h </w:instrText>
            </w:r>
            <w:r>
              <w:rPr>
                <w:noProof/>
                <w:webHidden/>
              </w:rPr>
            </w:r>
            <w:r>
              <w:rPr>
                <w:noProof/>
                <w:webHidden/>
              </w:rPr>
              <w:fldChar w:fldCharType="separate"/>
            </w:r>
            <w:r>
              <w:rPr>
                <w:noProof/>
                <w:webHidden/>
              </w:rPr>
              <w:t>3</w:t>
            </w:r>
            <w:r>
              <w:rPr>
                <w:noProof/>
                <w:webHidden/>
              </w:rPr>
              <w:fldChar w:fldCharType="end"/>
            </w:r>
          </w:hyperlink>
        </w:p>
        <w:p w14:paraId="7C5BF191" w14:textId="5ABE576D" w:rsidR="006E3978" w:rsidRDefault="006E3978">
          <w:pPr>
            <w:pStyle w:val="TOC1"/>
            <w:tabs>
              <w:tab w:val="right" w:leader="dot" w:pos="9016"/>
            </w:tabs>
            <w:rPr>
              <w:rFonts w:eastAsiaTheme="minorEastAsia"/>
              <w:noProof/>
              <w:lang w:eastAsia="en-GB"/>
            </w:rPr>
          </w:pPr>
          <w:hyperlink w:anchor="_Toc98740316" w:history="1">
            <w:r w:rsidRPr="002C73A3">
              <w:rPr>
                <w:rStyle w:val="Hyperlink"/>
                <w:b/>
                <w:bCs/>
                <w:noProof/>
              </w:rPr>
              <w:t>3.0 Background</w:t>
            </w:r>
            <w:r>
              <w:rPr>
                <w:noProof/>
                <w:webHidden/>
              </w:rPr>
              <w:tab/>
            </w:r>
            <w:r>
              <w:rPr>
                <w:noProof/>
                <w:webHidden/>
              </w:rPr>
              <w:fldChar w:fldCharType="begin"/>
            </w:r>
            <w:r>
              <w:rPr>
                <w:noProof/>
                <w:webHidden/>
              </w:rPr>
              <w:instrText xml:space="preserve"> PAGEREF _Toc98740316 \h </w:instrText>
            </w:r>
            <w:r>
              <w:rPr>
                <w:noProof/>
                <w:webHidden/>
              </w:rPr>
            </w:r>
            <w:r>
              <w:rPr>
                <w:noProof/>
                <w:webHidden/>
              </w:rPr>
              <w:fldChar w:fldCharType="separate"/>
            </w:r>
            <w:r>
              <w:rPr>
                <w:noProof/>
                <w:webHidden/>
              </w:rPr>
              <w:t>4</w:t>
            </w:r>
            <w:r>
              <w:rPr>
                <w:noProof/>
                <w:webHidden/>
              </w:rPr>
              <w:fldChar w:fldCharType="end"/>
            </w:r>
          </w:hyperlink>
        </w:p>
        <w:p w14:paraId="6E4F3046" w14:textId="063AEA6C" w:rsidR="006E3978" w:rsidRDefault="006E3978">
          <w:pPr>
            <w:pStyle w:val="TOC2"/>
            <w:tabs>
              <w:tab w:val="right" w:leader="dot" w:pos="9016"/>
            </w:tabs>
            <w:rPr>
              <w:rFonts w:eastAsiaTheme="minorEastAsia"/>
              <w:noProof/>
              <w:lang w:eastAsia="en-GB"/>
            </w:rPr>
          </w:pPr>
          <w:hyperlink w:anchor="_Toc98740317" w:history="1">
            <w:r w:rsidRPr="002C73A3">
              <w:rPr>
                <w:rStyle w:val="Hyperlink"/>
                <w:b/>
                <w:bCs/>
                <w:noProof/>
              </w:rPr>
              <w:t>3.1 Base data</w:t>
            </w:r>
            <w:r>
              <w:rPr>
                <w:noProof/>
                <w:webHidden/>
              </w:rPr>
              <w:tab/>
            </w:r>
            <w:r>
              <w:rPr>
                <w:noProof/>
                <w:webHidden/>
              </w:rPr>
              <w:fldChar w:fldCharType="begin"/>
            </w:r>
            <w:r>
              <w:rPr>
                <w:noProof/>
                <w:webHidden/>
              </w:rPr>
              <w:instrText xml:space="preserve"> PAGEREF _Toc98740317 \h </w:instrText>
            </w:r>
            <w:r>
              <w:rPr>
                <w:noProof/>
                <w:webHidden/>
              </w:rPr>
            </w:r>
            <w:r>
              <w:rPr>
                <w:noProof/>
                <w:webHidden/>
              </w:rPr>
              <w:fldChar w:fldCharType="separate"/>
            </w:r>
            <w:r>
              <w:rPr>
                <w:noProof/>
                <w:webHidden/>
              </w:rPr>
              <w:t>4</w:t>
            </w:r>
            <w:r>
              <w:rPr>
                <w:noProof/>
                <w:webHidden/>
              </w:rPr>
              <w:fldChar w:fldCharType="end"/>
            </w:r>
          </w:hyperlink>
        </w:p>
        <w:p w14:paraId="6EFBDD25" w14:textId="0C7AC4B7" w:rsidR="006E3978" w:rsidRDefault="006E3978">
          <w:pPr>
            <w:pStyle w:val="TOC2"/>
            <w:tabs>
              <w:tab w:val="right" w:leader="dot" w:pos="9016"/>
            </w:tabs>
            <w:rPr>
              <w:rFonts w:eastAsiaTheme="minorEastAsia"/>
              <w:noProof/>
              <w:lang w:eastAsia="en-GB"/>
            </w:rPr>
          </w:pPr>
          <w:hyperlink w:anchor="_Toc98740318" w:history="1">
            <w:r w:rsidRPr="002C73A3">
              <w:rPr>
                <w:rStyle w:val="Hyperlink"/>
                <w:b/>
                <w:bCs/>
                <w:noProof/>
              </w:rPr>
              <w:t>3.2 Lumped mass model</w:t>
            </w:r>
            <w:r>
              <w:rPr>
                <w:noProof/>
                <w:webHidden/>
              </w:rPr>
              <w:tab/>
            </w:r>
            <w:r>
              <w:rPr>
                <w:noProof/>
                <w:webHidden/>
              </w:rPr>
              <w:fldChar w:fldCharType="begin"/>
            </w:r>
            <w:r>
              <w:rPr>
                <w:noProof/>
                <w:webHidden/>
              </w:rPr>
              <w:instrText xml:space="preserve"> PAGEREF _Toc98740318 \h </w:instrText>
            </w:r>
            <w:r>
              <w:rPr>
                <w:noProof/>
                <w:webHidden/>
              </w:rPr>
            </w:r>
            <w:r>
              <w:rPr>
                <w:noProof/>
                <w:webHidden/>
              </w:rPr>
              <w:fldChar w:fldCharType="separate"/>
            </w:r>
            <w:r>
              <w:rPr>
                <w:noProof/>
                <w:webHidden/>
              </w:rPr>
              <w:t>5</w:t>
            </w:r>
            <w:r>
              <w:rPr>
                <w:noProof/>
                <w:webHidden/>
              </w:rPr>
              <w:fldChar w:fldCharType="end"/>
            </w:r>
          </w:hyperlink>
        </w:p>
        <w:p w14:paraId="4F5FCE0D" w14:textId="5E1988A4" w:rsidR="006E3978" w:rsidRDefault="006E3978">
          <w:pPr>
            <w:pStyle w:val="TOC2"/>
            <w:tabs>
              <w:tab w:val="right" w:leader="dot" w:pos="9016"/>
            </w:tabs>
            <w:rPr>
              <w:rFonts w:eastAsiaTheme="minorEastAsia"/>
              <w:noProof/>
              <w:lang w:eastAsia="en-GB"/>
            </w:rPr>
          </w:pPr>
          <w:hyperlink w:anchor="_Toc98740319" w:history="1">
            <w:r w:rsidRPr="002C73A3">
              <w:rPr>
                <w:rStyle w:val="Hyperlink"/>
                <w:b/>
                <w:bCs/>
                <w:noProof/>
              </w:rPr>
              <w:t>3.3 Torque vectoring</w:t>
            </w:r>
            <w:r>
              <w:rPr>
                <w:noProof/>
                <w:webHidden/>
              </w:rPr>
              <w:tab/>
            </w:r>
            <w:r>
              <w:rPr>
                <w:noProof/>
                <w:webHidden/>
              </w:rPr>
              <w:fldChar w:fldCharType="begin"/>
            </w:r>
            <w:r>
              <w:rPr>
                <w:noProof/>
                <w:webHidden/>
              </w:rPr>
              <w:instrText xml:space="preserve"> PAGEREF _Toc98740319 \h </w:instrText>
            </w:r>
            <w:r>
              <w:rPr>
                <w:noProof/>
                <w:webHidden/>
              </w:rPr>
            </w:r>
            <w:r>
              <w:rPr>
                <w:noProof/>
                <w:webHidden/>
              </w:rPr>
              <w:fldChar w:fldCharType="separate"/>
            </w:r>
            <w:r>
              <w:rPr>
                <w:noProof/>
                <w:webHidden/>
              </w:rPr>
              <w:t>5</w:t>
            </w:r>
            <w:r>
              <w:rPr>
                <w:noProof/>
                <w:webHidden/>
              </w:rPr>
              <w:fldChar w:fldCharType="end"/>
            </w:r>
          </w:hyperlink>
        </w:p>
        <w:p w14:paraId="29709B12" w14:textId="0D2B9014" w:rsidR="006E3978" w:rsidRDefault="006E3978">
          <w:pPr>
            <w:pStyle w:val="TOC1"/>
            <w:tabs>
              <w:tab w:val="right" w:leader="dot" w:pos="9016"/>
            </w:tabs>
            <w:rPr>
              <w:rFonts w:eastAsiaTheme="minorEastAsia"/>
              <w:noProof/>
              <w:lang w:eastAsia="en-GB"/>
            </w:rPr>
          </w:pPr>
          <w:hyperlink w:anchor="_Toc98740320" w:history="1">
            <w:r w:rsidRPr="002C73A3">
              <w:rPr>
                <w:rStyle w:val="Hyperlink"/>
                <w:b/>
                <w:bCs/>
                <w:noProof/>
              </w:rPr>
              <w:t>4.0 Vehicle dynamics</w:t>
            </w:r>
            <w:r>
              <w:rPr>
                <w:noProof/>
                <w:webHidden/>
              </w:rPr>
              <w:tab/>
            </w:r>
            <w:r>
              <w:rPr>
                <w:noProof/>
                <w:webHidden/>
              </w:rPr>
              <w:fldChar w:fldCharType="begin"/>
            </w:r>
            <w:r>
              <w:rPr>
                <w:noProof/>
                <w:webHidden/>
              </w:rPr>
              <w:instrText xml:space="preserve"> PAGEREF _Toc98740320 \h </w:instrText>
            </w:r>
            <w:r>
              <w:rPr>
                <w:noProof/>
                <w:webHidden/>
              </w:rPr>
            </w:r>
            <w:r>
              <w:rPr>
                <w:noProof/>
                <w:webHidden/>
              </w:rPr>
              <w:fldChar w:fldCharType="separate"/>
            </w:r>
            <w:r>
              <w:rPr>
                <w:noProof/>
                <w:webHidden/>
              </w:rPr>
              <w:t>6</w:t>
            </w:r>
            <w:r>
              <w:rPr>
                <w:noProof/>
                <w:webHidden/>
              </w:rPr>
              <w:fldChar w:fldCharType="end"/>
            </w:r>
          </w:hyperlink>
        </w:p>
        <w:p w14:paraId="5FF9CCEA" w14:textId="26666BFD" w:rsidR="006E3978" w:rsidRDefault="006E3978">
          <w:pPr>
            <w:pStyle w:val="TOC2"/>
            <w:tabs>
              <w:tab w:val="right" w:leader="dot" w:pos="9016"/>
            </w:tabs>
            <w:rPr>
              <w:rFonts w:eastAsiaTheme="minorEastAsia"/>
              <w:noProof/>
              <w:lang w:eastAsia="en-GB"/>
            </w:rPr>
          </w:pPr>
          <w:hyperlink w:anchor="_Toc98740321" w:history="1">
            <w:r w:rsidRPr="002C73A3">
              <w:rPr>
                <w:rStyle w:val="Hyperlink"/>
                <w:b/>
                <w:bCs/>
                <w:noProof/>
              </w:rPr>
              <w:t>4.1 Centre of gravity (Cog)</w:t>
            </w:r>
            <w:r>
              <w:rPr>
                <w:noProof/>
                <w:webHidden/>
              </w:rPr>
              <w:tab/>
            </w:r>
            <w:r>
              <w:rPr>
                <w:noProof/>
                <w:webHidden/>
              </w:rPr>
              <w:fldChar w:fldCharType="begin"/>
            </w:r>
            <w:r>
              <w:rPr>
                <w:noProof/>
                <w:webHidden/>
              </w:rPr>
              <w:instrText xml:space="preserve"> PAGEREF _Toc98740321 \h </w:instrText>
            </w:r>
            <w:r>
              <w:rPr>
                <w:noProof/>
                <w:webHidden/>
              </w:rPr>
            </w:r>
            <w:r>
              <w:rPr>
                <w:noProof/>
                <w:webHidden/>
              </w:rPr>
              <w:fldChar w:fldCharType="separate"/>
            </w:r>
            <w:r>
              <w:rPr>
                <w:noProof/>
                <w:webHidden/>
              </w:rPr>
              <w:t>6</w:t>
            </w:r>
            <w:r>
              <w:rPr>
                <w:noProof/>
                <w:webHidden/>
              </w:rPr>
              <w:fldChar w:fldCharType="end"/>
            </w:r>
          </w:hyperlink>
        </w:p>
        <w:p w14:paraId="0D3722E0" w14:textId="6595EF12" w:rsidR="006E3978" w:rsidRDefault="006E3978">
          <w:pPr>
            <w:pStyle w:val="TOC2"/>
            <w:tabs>
              <w:tab w:val="right" w:leader="dot" w:pos="9016"/>
            </w:tabs>
            <w:rPr>
              <w:rFonts w:eastAsiaTheme="minorEastAsia"/>
              <w:noProof/>
              <w:lang w:eastAsia="en-GB"/>
            </w:rPr>
          </w:pPr>
          <w:hyperlink w:anchor="_Toc98740322" w:history="1">
            <w:r w:rsidRPr="002C73A3">
              <w:rPr>
                <w:rStyle w:val="Hyperlink"/>
                <w:b/>
                <w:bCs/>
                <w:noProof/>
              </w:rPr>
              <w:t>4.2 Moments of inertia</w:t>
            </w:r>
            <w:r>
              <w:rPr>
                <w:noProof/>
                <w:webHidden/>
              </w:rPr>
              <w:tab/>
            </w:r>
            <w:r>
              <w:rPr>
                <w:noProof/>
                <w:webHidden/>
              </w:rPr>
              <w:fldChar w:fldCharType="begin"/>
            </w:r>
            <w:r>
              <w:rPr>
                <w:noProof/>
                <w:webHidden/>
              </w:rPr>
              <w:instrText xml:space="preserve"> PAGEREF _Toc98740322 \h </w:instrText>
            </w:r>
            <w:r>
              <w:rPr>
                <w:noProof/>
                <w:webHidden/>
              </w:rPr>
            </w:r>
            <w:r>
              <w:rPr>
                <w:noProof/>
                <w:webHidden/>
              </w:rPr>
              <w:fldChar w:fldCharType="separate"/>
            </w:r>
            <w:r>
              <w:rPr>
                <w:noProof/>
                <w:webHidden/>
              </w:rPr>
              <w:t>6</w:t>
            </w:r>
            <w:r>
              <w:rPr>
                <w:noProof/>
                <w:webHidden/>
              </w:rPr>
              <w:fldChar w:fldCharType="end"/>
            </w:r>
          </w:hyperlink>
        </w:p>
        <w:p w14:paraId="17419424" w14:textId="084A925B" w:rsidR="006E3978" w:rsidRDefault="006E3978">
          <w:pPr>
            <w:pStyle w:val="TOC2"/>
            <w:tabs>
              <w:tab w:val="right" w:leader="dot" w:pos="9016"/>
            </w:tabs>
            <w:rPr>
              <w:rFonts w:eastAsiaTheme="minorEastAsia"/>
              <w:noProof/>
              <w:lang w:eastAsia="en-GB"/>
            </w:rPr>
          </w:pPr>
          <w:hyperlink w:anchor="_Toc98740323" w:history="1">
            <w:r w:rsidRPr="002C73A3">
              <w:rPr>
                <w:rStyle w:val="Hyperlink"/>
                <w:b/>
                <w:bCs/>
                <w:noProof/>
              </w:rPr>
              <w:t>4.3 Inertial conjugate</w:t>
            </w:r>
            <w:r>
              <w:rPr>
                <w:noProof/>
                <w:webHidden/>
              </w:rPr>
              <w:tab/>
            </w:r>
            <w:r>
              <w:rPr>
                <w:noProof/>
                <w:webHidden/>
              </w:rPr>
              <w:fldChar w:fldCharType="begin"/>
            </w:r>
            <w:r>
              <w:rPr>
                <w:noProof/>
                <w:webHidden/>
              </w:rPr>
              <w:instrText xml:space="preserve"> PAGEREF _Toc98740323 \h </w:instrText>
            </w:r>
            <w:r>
              <w:rPr>
                <w:noProof/>
                <w:webHidden/>
              </w:rPr>
            </w:r>
            <w:r>
              <w:rPr>
                <w:noProof/>
                <w:webHidden/>
              </w:rPr>
              <w:fldChar w:fldCharType="separate"/>
            </w:r>
            <w:r>
              <w:rPr>
                <w:noProof/>
                <w:webHidden/>
              </w:rPr>
              <w:t>7</w:t>
            </w:r>
            <w:r>
              <w:rPr>
                <w:noProof/>
                <w:webHidden/>
              </w:rPr>
              <w:fldChar w:fldCharType="end"/>
            </w:r>
          </w:hyperlink>
        </w:p>
        <w:p w14:paraId="49DCD55C" w14:textId="4A22F8BE" w:rsidR="006E3978" w:rsidRDefault="006E3978">
          <w:pPr>
            <w:pStyle w:val="TOC2"/>
            <w:tabs>
              <w:tab w:val="right" w:leader="dot" w:pos="9016"/>
            </w:tabs>
            <w:rPr>
              <w:rFonts w:eastAsiaTheme="minorEastAsia"/>
              <w:noProof/>
              <w:lang w:eastAsia="en-GB"/>
            </w:rPr>
          </w:pPr>
          <w:hyperlink w:anchor="_Toc98740324" w:history="1">
            <w:r w:rsidRPr="002C73A3">
              <w:rPr>
                <w:rStyle w:val="Hyperlink"/>
                <w:b/>
                <w:bCs/>
                <w:noProof/>
              </w:rPr>
              <w:t>4.4 Vehicle dynamic index</w:t>
            </w:r>
            <w:r>
              <w:rPr>
                <w:noProof/>
                <w:webHidden/>
              </w:rPr>
              <w:tab/>
            </w:r>
            <w:r>
              <w:rPr>
                <w:noProof/>
                <w:webHidden/>
              </w:rPr>
              <w:fldChar w:fldCharType="begin"/>
            </w:r>
            <w:r>
              <w:rPr>
                <w:noProof/>
                <w:webHidden/>
              </w:rPr>
              <w:instrText xml:space="preserve"> PAGEREF _Toc98740324 \h </w:instrText>
            </w:r>
            <w:r>
              <w:rPr>
                <w:noProof/>
                <w:webHidden/>
              </w:rPr>
            </w:r>
            <w:r>
              <w:rPr>
                <w:noProof/>
                <w:webHidden/>
              </w:rPr>
              <w:fldChar w:fldCharType="separate"/>
            </w:r>
            <w:r>
              <w:rPr>
                <w:noProof/>
                <w:webHidden/>
              </w:rPr>
              <w:t>7</w:t>
            </w:r>
            <w:r>
              <w:rPr>
                <w:noProof/>
                <w:webHidden/>
              </w:rPr>
              <w:fldChar w:fldCharType="end"/>
            </w:r>
          </w:hyperlink>
        </w:p>
        <w:p w14:paraId="37F211AD" w14:textId="7E208552" w:rsidR="006E3978" w:rsidRDefault="006E3978">
          <w:pPr>
            <w:pStyle w:val="TOC1"/>
            <w:tabs>
              <w:tab w:val="right" w:leader="dot" w:pos="9016"/>
            </w:tabs>
            <w:rPr>
              <w:rFonts w:eastAsiaTheme="minorEastAsia"/>
              <w:noProof/>
              <w:lang w:eastAsia="en-GB"/>
            </w:rPr>
          </w:pPr>
          <w:hyperlink w:anchor="_Toc98740325" w:history="1">
            <w:r w:rsidRPr="002C73A3">
              <w:rPr>
                <w:rStyle w:val="Hyperlink"/>
                <w:b/>
                <w:bCs/>
                <w:noProof/>
              </w:rPr>
              <w:t>5.0 Clutch Torque</w:t>
            </w:r>
            <w:r>
              <w:rPr>
                <w:noProof/>
                <w:webHidden/>
              </w:rPr>
              <w:tab/>
            </w:r>
            <w:r>
              <w:rPr>
                <w:noProof/>
                <w:webHidden/>
              </w:rPr>
              <w:fldChar w:fldCharType="begin"/>
            </w:r>
            <w:r>
              <w:rPr>
                <w:noProof/>
                <w:webHidden/>
              </w:rPr>
              <w:instrText xml:space="preserve"> PAGEREF _Toc98740325 \h </w:instrText>
            </w:r>
            <w:r>
              <w:rPr>
                <w:noProof/>
                <w:webHidden/>
              </w:rPr>
            </w:r>
            <w:r>
              <w:rPr>
                <w:noProof/>
                <w:webHidden/>
              </w:rPr>
              <w:fldChar w:fldCharType="separate"/>
            </w:r>
            <w:r>
              <w:rPr>
                <w:noProof/>
                <w:webHidden/>
              </w:rPr>
              <w:t>7</w:t>
            </w:r>
            <w:r>
              <w:rPr>
                <w:noProof/>
                <w:webHidden/>
              </w:rPr>
              <w:fldChar w:fldCharType="end"/>
            </w:r>
          </w:hyperlink>
        </w:p>
        <w:p w14:paraId="5C9CD8DC" w14:textId="62078CFB" w:rsidR="006E3978" w:rsidRDefault="006E3978">
          <w:pPr>
            <w:pStyle w:val="TOC2"/>
            <w:tabs>
              <w:tab w:val="right" w:leader="dot" w:pos="9016"/>
            </w:tabs>
            <w:rPr>
              <w:rFonts w:eastAsiaTheme="minorEastAsia"/>
              <w:noProof/>
              <w:lang w:eastAsia="en-GB"/>
            </w:rPr>
          </w:pPr>
          <w:hyperlink w:anchor="_Toc98740326" w:history="1">
            <w:r w:rsidRPr="002C73A3">
              <w:rPr>
                <w:rStyle w:val="Hyperlink"/>
                <w:b/>
                <w:bCs/>
                <w:noProof/>
              </w:rPr>
              <w:t>5.1 Calculating the torque and the wear</w:t>
            </w:r>
            <w:r>
              <w:rPr>
                <w:noProof/>
                <w:webHidden/>
              </w:rPr>
              <w:tab/>
            </w:r>
            <w:r>
              <w:rPr>
                <w:noProof/>
                <w:webHidden/>
              </w:rPr>
              <w:fldChar w:fldCharType="begin"/>
            </w:r>
            <w:r>
              <w:rPr>
                <w:noProof/>
                <w:webHidden/>
              </w:rPr>
              <w:instrText xml:space="preserve"> PAGEREF _Toc98740326 \h </w:instrText>
            </w:r>
            <w:r>
              <w:rPr>
                <w:noProof/>
                <w:webHidden/>
              </w:rPr>
            </w:r>
            <w:r>
              <w:rPr>
                <w:noProof/>
                <w:webHidden/>
              </w:rPr>
              <w:fldChar w:fldCharType="separate"/>
            </w:r>
            <w:r>
              <w:rPr>
                <w:noProof/>
                <w:webHidden/>
              </w:rPr>
              <w:t>7</w:t>
            </w:r>
            <w:r>
              <w:rPr>
                <w:noProof/>
                <w:webHidden/>
              </w:rPr>
              <w:fldChar w:fldCharType="end"/>
            </w:r>
          </w:hyperlink>
        </w:p>
        <w:p w14:paraId="083866E9" w14:textId="4EE78E91" w:rsidR="006E3978" w:rsidRDefault="006E3978">
          <w:pPr>
            <w:pStyle w:val="TOC2"/>
            <w:tabs>
              <w:tab w:val="right" w:leader="dot" w:pos="9016"/>
            </w:tabs>
            <w:rPr>
              <w:rFonts w:eastAsiaTheme="minorEastAsia"/>
              <w:noProof/>
              <w:lang w:eastAsia="en-GB"/>
            </w:rPr>
          </w:pPr>
          <w:hyperlink w:anchor="_Toc98740327" w:history="1">
            <w:r w:rsidRPr="002C73A3">
              <w:rPr>
                <w:rStyle w:val="Hyperlink"/>
                <w:b/>
                <w:bCs/>
                <w:noProof/>
              </w:rPr>
              <w:t>5.2 Torque pathing</w:t>
            </w:r>
            <w:r>
              <w:rPr>
                <w:noProof/>
                <w:webHidden/>
              </w:rPr>
              <w:tab/>
            </w:r>
            <w:r>
              <w:rPr>
                <w:noProof/>
                <w:webHidden/>
              </w:rPr>
              <w:fldChar w:fldCharType="begin"/>
            </w:r>
            <w:r>
              <w:rPr>
                <w:noProof/>
                <w:webHidden/>
              </w:rPr>
              <w:instrText xml:space="preserve"> PAGEREF _Toc98740327 \h </w:instrText>
            </w:r>
            <w:r>
              <w:rPr>
                <w:noProof/>
                <w:webHidden/>
              </w:rPr>
            </w:r>
            <w:r>
              <w:rPr>
                <w:noProof/>
                <w:webHidden/>
              </w:rPr>
              <w:fldChar w:fldCharType="separate"/>
            </w:r>
            <w:r>
              <w:rPr>
                <w:noProof/>
                <w:webHidden/>
              </w:rPr>
              <w:t>8</w:t>
            </w:r>
            <w:r>
              <w:rPr>
                <w:noProof/>
                <w:webHidden/>
              </w:rPr>
              <w:fldChar w:fldCharType="end"/>
            </w:r>
          </w:hyperlink>
        </w:p>
        <w:p w14:paraId="76D0BD33" w14:textId="43A400D4" w:rsidR="006E3978" w:rsidRDefault="006E3978">
          <w:pPr>
            <w:pStyle w:val="TOC1"/>
            <w:tabs>
              <w:tab w:val="right" w:leader="dot" w:pos="9016"/>
            </w:tabs>
            <w:rPr>
              <w:rFonts w:eastAsiaTheme="minorEastAsia"/>
              <w:noProof/>
              <w:lang w:eastAsia="en-GB"/>
            </w:rPr>
          </w:pPr>
          <w:hyperlink w:anchor="_Toc98740328" w:history="1">
            <w:r w:rsidRPr="002C73A3">
              <w:rPr>
                <w:rStyle w:val="Hyperlink"/>
                <w:b/>
                <w:bCs/>
                <w:noProof/>
              </w:rPr>
              <w:t>6.0 Longitudinal acceleration</w:t>
            </w:r>
            <w:r>
              <w:rPr>
                <w:noProof/>
                <w:webHidden/>
              </w:rPr>
              <w:tab/>
            </w:r>
            <w:r>
              <w:rPr>
                <w:noProof/>
                <w:webHidden/>
              </w:rPr>
              <w:fldChar w:fldCharType="begin"/>
            </w:r>
            <w:r>
              <w:rPr>
                <w:noProof/>
                <w:webHidden/>
              </w:rPr>
              <w:instrText xml:space="preserve"> PAGEREF _Toc98740328 \h </w:instrText>
            </w:r>
            <w:r>
              <w:rPr>
                <w:noProof/>
                <w:webHidden/>
              </w:rPr>
            </w:r>
            <w:r>
              <w:rPr>
                <w:noProof/>
                <w:webHidden/>
              </w:rPr>
              <w:fldChar w:fldCharType="separate"/>
            </w:r>
            <w:r>
              <w:rPr>
                <w:noProof/>
                <w:webHidden/>
              </w:rPr>
              <w:t>9</w:t>
            </w:r>
            <w:r>
              <w:rPr>
                <w:noProof/>
                <w:webHidden/>
              </w:rPr>
              <w:fldChar w:fldCharType="end"/>
            </w:r>
          </w:hyperlink>
        </w:p>
        <w:p w14:paraId="40F75573" w14:textId="462389EC" w:rsidR="006E3978" w:rsidRDefault="006E3978">
          <w:pPr>
            <w:pStyle w:val="TOC1"/>
            <w:tabs>
              <w:tab w:val="right" w:leader="dot" w:pos="9016"/>
            </w:tabs>
            <w:rPr>
              <w:rFonts w:eastAsiaTheme="minorEastAsia"/>
              <w:noProof/>
              <w:lang w:eastAsia="en-GB"/>
            </w:rPr>
          </w:pPr>
          <w:hyperlink w:anchor="_Toc98740329" w:history="1">
            <w:r w:rsidRPr="002C73A3">
              <w:rPr>
                <w:rStyle w:val="Hyperlink"/>
                <w:b/>
                <w:bCs/>
                <w:noProof/>
              </w:rPr>
              <w:t>7.0 Yaw moment affects</w:t>
            </w:r>
            <w:r>
              <w:rPr>
                <w:noProof/>
                <w:webHidden/>
              </w:rPr>
              <w:tab/>
            </w:r>
            <w:r>
              <w:rPr>
                <w:noProof/>
                <w:webHidden/>
              </w:rPr>
              <w:fldChar w:fldCharType="begin"/>
            </w:r>
            <w:r>
              <w:rPr>
                <w:noProof/>
                <w:webHidden/>
              </w:rPr>
              <w:instrText xml:space="preserve"> PAGEREF _Toc98740329 \h </w:instrText>
            </w:r>
            <w:r>
              <w:rPr>
                <w:noProof/>
                <w:webHidden/>
              </w:rPr>
            </w:r>
            <w:r>
              <w:rPr>
                <w:noProof/>
                <w:webHidden/>
              </w:rPr>
              <w:fldChar w:fldCharType="separate"/>
            </w:r>
            <w:r>
              <w:rPr>
                <w:noProof/>
                <w:webHidden/>
              </w:rPr>
              <w:t>10</w:t>
            </w:r>
            <w:r>
              <w:rPr>
                <w:noProof/>
                <w:webHidden/>
              </w:rPr>
              <w:fldChar w:fldCharType="end"/>
            </w:r>
          </w:hyperlink>
        </w:p>
        <w:p w14:paraId="6B95E36F" w14:textId="00556B62" w:rsidR="006E3978" w:rsidRDefault="006E3978">
          <w:pPr>
            <w:pStyle w:val="TOC1"/>
            <w:tabs>
              <w:tab w:val="right" w:leader="dot" w:pos="9016"/>
            </w:tabs>
            <w:rPr>
              <w:rFonts w:eastAsiaTheme="minorEastAsia"/>
              <w:noProof/>
              <w:lang w:eastAsia="en-GB"/>
            </w:rPr>
          </w:pPr>
          <w:hyperlink w:anchor="_Toc98740330" w:history="1">
            <w:r w:rsidRPr="002C73A3">
              <w:rPr>
                <w:rStyle w:val="Hyperlink"/>
                <w:b/>
                <w:bCs/>
                <w:noProof/>
              </w:rPr>
              <w:t>8.0 system controls</w:t>
            </w:r>
            <w:r>
              <w:rPr>
                <w:noProof/>
                <w:webHidden/>
              </w:rPr>
              <w:tab/>
            </w:r>
            <w:r>
              <w:rPr>
                <w:noProof/>
                <w:webHidden/>
              </w:rPr>
              <w:fldChar w:fldCharType="begin"/>
            </w:r>
            <w:r>
              <w:rPr>
                <w:noProof/>
                <w:webHidden/>
              </w:rPr>
              <w:instrText xml:space="preserve"> PAGEREF _Toc98740330 \h </w:instrText>
            </w:r>
            <w:r>
              <w:rPr>
                <w:noProof/>
                <w:webHidden/>
              </w:rPr>
            </w:r>
            <w:r>
              <w:rPr>
                <w:noProof/>
                <w:webHidden/>
              </w:rPr>
              <w:fldChar w:fldCharType="separate"/>
            </w:r>
            <w:r>
              <w:rPr>
                <w:noProof/>
                <w:webHidden/>
              </w:rPr>
              <w:t>11</w:t>
            </w:r>
            <w:r>
              <w:rPr>
                <w:noProof/>
                <w:webHidden/>
              </w:rPr>
              <w:fldChar w:fldCharType="end"/>
            </w:r>
          </w:hyperlink>
        </w:p>
        <w:p w14:paraId="7042FE2D" w14:textId="416D09CA" w:rsidR="006E3978" w:rsidRDefault="006E3978">
          <w:pPr>
            <w:pStyle w:val="TOC2"/>
            <w:tabs>
              <w:tab w:val="right" w:leader="dot" w:pos="9016"/>
            </w:tabs>
            <w:rPr>
              <w:rFonts w:eastAsiaTheme="minorEastAsia"/>
              <w:noProof/>
              <w:lang w:eastAsia="en-GB"/>
            </w:rPr>
          </w:pPr>
          <w:hyperlink w:anchor="_Toc98740331" w:history="1">
            <w:r w:rsidRPr="002C73A3">
              <w:rPr>
                <w:rStyle w:val="Hyperlink"/>
                <w:b/>
                <w:bCs/>
                <w:noProof/>
              </w:rPr>
              <w:t>8.1 power on and off</w:t>
            </w:r>
            <w:r>
              <w:rPr>
                <w:noProof/>
                <w:webHidden/>
              </w:rPr>
              <w:tab/>
            </w:r>
            <w:r>
              <w:rPr>
                <w:noProof/>
                <w:webHidden/>
              </w:rPr>
              <w:fldChar w:fldCharType="begin"/>
            </w:r>
            <w:r>
              <w:rPr>
                <w:noProof/>
                <w:webHidden/>
              </w:rPr>
              <w:instrText xml:space="preserve"> PAGEREF _Toc98740331 \h </w:instrText>
            </w:r>
            <w:r>
              <w:rPr>
                <w:noProof/>
                <w:webHidden/>
              </w:rPr>
            </w:r>
            <w:r>
              <w:rPr>
                <w:noProof/>
                <w:webHidden/>
              </w:rPr>
              <w:fldChar w:fldCharType="separate"/>
            </w:r>
            <w:r>
              <w:rPr>
                <w:noProof/>
                <w:webHidden/>
              </w:rPr>
              <w:t>11</w:t>
            </w:r>
            <w:r>
              <w:rPr>
                <w:noProof/>
                <w:webHidden/>
              </w:rPr>
              <w:fldChar w:fldCharType="end"/>
            </w:r>
          </w:hyperlink>
        </w:p>
        <w:p w14:paraId="551DF111" w14:textId="22A3EBDF" w:rsidR="006E3978" w:rsidRDefault="006E3978">
          <w:pPr>
            <w:pStyle w:val="TOC2"/>
            <w:tabs>
              <w:tab w:val="right" w:leader="dot" w:pos="9016"/>
            </w:tabs>
            <w:rPr>
              <w:rFonts w:eastAsiaTheme="minorEastAsia"/>
              <w:noProof/>
              <w:lang w:eastAsia="en-GB"/>
            </w:rPr>
          </w:pPr>
          <w:hyperlink w:anchor="_Toc98740332" w:history="1">
            <w:r w:rsidRPr="002C73A3">
              <w:rPr>
                <w:rStyle w:val="Hyperlink"/>
                <w:b/>
                <w:bCs/>
                <w:noProof/>
              </w:rPr>
              <w:t>8.2 Cornering</w:t>
            </w:r>
            <w:r>
              <w:rPr>
                <w:noProof/>
                <w:webHidden/>
              </w:rPr>
              <w:tab/>
            </w:r>
            <w:r>
              <w:rPr>
                <w:noProof/>
                <w:webHidden/>
              </w:rPr>
              <w:fldChar w:fldCharType="begin"/>
            </w:r>
            <w:r>
              <w:rPr>
                <w:noProof/>
                <w:webHidden/>
              </w:rPr>
              <w:instrText xml:space="preserve"> PAGEREF _Toc98740332 \h </w:instrText>
            </w:r>
            <w:r>
              <w:rPr>
                <w:noProof/>
                <w:webHidden/>
              </w:rPr>
            </w:r>
            <w:r>
              <w:rPr>
                <w:noProof/>
                <w:webHidden/>
              </w:rPr>
              <w:fldChar w:fldCharType="separate"/>
            </w:r>
            <w:r>
              <w:rPr>
                <w:noProof/>
                <w:webHidden/>
              </w:rPr>
              <w:t>11</w:t>
            </w:r>
            <w:r>
              <w:rPr>
                <w:noProof/>
                <w:webHidden/>
              </w:rPr>
              <w:fldChar w:fldCharType="end"/>
            </w:r>
          </w:hyperlink>
        </w:p>
        <w:p w14:paraId="78B60897" w14:textId="7E7AB7BE" w:rsidR="006E3978" w:rsidRDefault="006E3978">
          <w:pPr>
            <w:pStyle w:val="TOC2"/>
            <w:tabs>
              <w:tab w:val="right" w:leader="dot" w:pos="9016"/>
            </w:tabs>
            <w:rPr>
              <w:rFonts w:eastAsiaTheme="minorEastAsia"/>
              <w:noProof/>
              <w:lang w:eastAsia="en-GB"/>
            </w:rPr>
          </w:pPr>
          <w:hyperlink w:anchor="_Toc98740333" w:history="1">
            <w:r w:rsidRPr="002C73A3">
              <w:rPr>
                <w:rStyle w:val="Hyperlink"/>
                <w:b/>
                <w:bCs/>
                <w:noProof/>
              </w:rPr>
              <w:t>8.3 Sudden manoeuvres</w:t>
            </w:r>
            <w:r>
              <w:rPr>
                <w:noProof/>
                <w:webHidden/>
              </w:rPr>
              <w:tab/>
            </w:r>
            <w:r>
              <w:rPr>
                <w:noProof/>
                <w:webHidden/>
              </w:rPr>
              <w:fldChar w:fldCharType="begin"/>
            </w:r>
            <w:r>
              <w:rPr>
                <w:noProof/>
                <w:webHidden/>
              </w:rPr>
              <w:instrText xml:space="preserve"> PAGEREF _Toc98740333 \h </w:instrText>
            </w:r>
            <w:r>
              <w:rPr>
                <w:noProof/>
                <w:webHidden/>
              </w:rPr>
            </w:r>
            <w:r>
              <w:rPr>
                <w:noProof/>
                <w:webHidden/>
              </w:rPr>
              <w:fldChar w:fldCharType="separate"/>
            </w:r>
            <w:r>
              <w:rPr>
                <w:noProof/>
                <w:webHidden/>
              </w:rPr>
              <w:t>11</w:t>
            </w:r>
            <w:r>
              <w:rPr>
                <w:noProof/>
                <w:webHidden/>
              </w:rPr>
              <w:fldChar w:fldCharType="end"/>
            </w:r>
          </w:hyperlink>
        </w:p>
        <w:p w14:paraId="7A748CE0" w14:textId="77E08B1F" w:rsidR="006E3978" w:rsidRDefault="006E3978">
          <w:pPr>
            <w:pStyle w:val="TOC2"/>
            <w:tabs>
              <w:tab w:val="right" w:leader="dot" w:pos="9016"/>
            </w:tabs>
            <w:rPr>
              <w:rFonts w:eastAsiaTheme="minorEastAsia"/>
              <w:noProof/>
              <w:lang w:eastAsia="en-GB"/>
            </w:rPr>
          </w:pPr>
          <w:hyperlink w:anchor="_Toc98740334" w:history="1">
            <w:r w:rsidRPr="002C73A3">
              <w:rPr>
                <w:rStyle w:val="Hyperlink"/>
                <w:b/>
                <w:bCs/>
                <w:noProof/>
              </w:rPr>
              <w:t>8.4 Interaction with other systems</w:t>
            </w:r>
            <w:r>
              <w:rPr>
                <w:noProof/>
                <w:webHidden/>
              </w:rPr>
              <w:tab/>
            </w:r>
            <w:r>
              <w:rPr>
                <w:noProof/>
                <w:webHidden/>
              </w:rPr>
              <w:fldChar w:fldCharType="begin"/>
            </w:r>
            <w:r>
              <w:rPr>
                <w:noProof/>
                <w:webHidden/>
              </w:rPr>
              <w:instrText xml:space="preserve"> PAGEREF _Toc98740334 \h </w:instrText>
            </w:r>
            <w:r>
              <w:rPr>
                <w:noProof/>
                <w:webHidden/>
              </w:rPr>
            </w:r>
            <w:r>
              <w:rPr>
                <w:noProof/>
                <w:webHidden/>
              </w:rPr>
              <w:fldChar w:fldCharType="separate"/>
            </w:r>
            <w:r>
              <w:rPr>
                <w:noProof/>
                <w:webHidden/>
              </w:rPr>
              <w:t>12</w:t>
            </w:r>
            <w:r>
              <w:rPr>
                <w:noProof/>
                <w:webHidden/>
              </w:rPr>
              <w:fldChar w:fldCharType="end"/>
            </w:r>
          </w:hyperlink>
        </w:p>
        <w:p w14:paraId="644D6FAC" w14:textId="366CCCEA" w:rsidR="006E3978" w:rsidRDefault="006E3978">
          <w:pPr>
            <w:pStyle w:val="TOC1"/>
            <w:tabs>
              <w:tab w:val="right" w:leader="dot" w:pos="9016"/>
            </w:tabs>
            <w:rPr>
              <w:rFonts w:eastAsiaTheme="minorEastAsia"/>
              <w:noProof/>
              <w:lang w:eastAsia="en-GB"/>
            </w:rPr>
          </w:pPr>
          <w:hyperlink w:anchor="_Toc98740335" w:history="1">
            <w:r w:rsidRPr="002C73A3">
              <w:rPr>
                <w:rStyle w:val="Hyperlink"/>
                <w:b/>
                <w:bCs/>
                <w:noProof/>
              </w:rPr>
              <w:t>7.0 Conclusion</w:t>
            </w:r>
            <w:r>
              <w:rPr>
                <w:noProof/>
                <w:webHidden/>
              </w:rPr>
              <w:tab/>
            </w:r>
            <w:r>
              <w:rPr>
                <w:noProof/>
                <w:webHidden/>
              </w:rPr>
              <w:fldChar w:fldCharType="begin"/>
            </w:r>
            <w:r>
              <w:rPr>
                <w:noProof/>
                <w:webHidden/>
              </w:rPr>
              <w:instrText xml:space="preserve"> PAGEREF _Toc98740335 \h </w:instrText>
            </w:r>
            <w:r>
              <w:rPr>
                <w:noProof/>
                <w:webHidden/>
              </w:rPr>
            </w:r>
            <w:r>
              <w:rPr>
                <w:noProof/>
                <w:webHidden/>
              </w:rPr>
              <w:fldChar w:fldCharType="separate"/>
            </w:r>
            <w:r>
              <w:rPr>
                <w:noProof/>
                <w:webHidden/>
              </w:rPr>
              <w:t>12</w:t>
            </w:r>
            <w:r>
              <w:rPr>
                <w:noProof/>
                <w:webHidden/>
              </w:rPr>
              <w:fldChar w:fldCharType="end"/>
            </w:r>
          </w:hyperlink>
        </w:p>
        <w:p w14:paraId="09C214E5" w14:textId="19E5EB54" w:rsidR="006E3978" w:rsidRDefault="006E3978">
          <w:pPr>
            <w:pStyle w:val="TOC1"/>
            <w:tabs>
              <w:tab w:val="right" w:leader="dot" w:pos="9016"/>
            </w:tabs>
            <w:rPr>
              <w:rFonts w:eastAsiaTheme="minorEastAsia"/>
              <w:noProof/>
              <w:lang w:eastAsia="en-GB"/>
            </w:rPr>
          </w:pPr>
          <w:hyperlink w:anchor="_Toc98740336" w:history="1">
            <w:r w:rsidRPr="002C73A3">
              <w:rPr>
                <w:rStyle w:val="Hyperlink"/>
                <w:noProof/>
              </w:rPr>
              <w:t>References</w:t>
            </w:r>
            <w:r>
              <w:rPr>
                <w:noProof/>
                <w:webHidden/>
              </w:rPr>
              <w:tab/>
            </w:r>
            <w:r>
              <w:rPr>
                <w:noProof/>
                <w:webHidden/>
              </w:rPr>
              <w:fldChar w:fldCharType="begin"/>
            </w:r>
            <w:r>
              <w:rPr>
                <w:noProof/>
                <w:webHidden/>
              </w:rPr>
              <w:instrText xml:space="preserve"> PAGEREF _Toc98740336 \h </w:instrText>
            </w:r>
            <w:r>
              <w:rPr>
                <w:noProof/>
                <w:webHidden/>
              </w:rPr>
            </w:r>
            <w:r>
              <w:rPr>
                <w:noProof/>
                <w:webHidden/>
              </w:rPr>
              <w:fldChar w:fldCharType="separate"/>
            </w:r>
            <w:r>
              <w:rPr>
                <w:noProof/>
                <w:webHidden/>
              </w:rPr>
              <w:t>13</w:t>
            </w:r>
            <w:r>
              <w:rPr>
                <w:noProof/>
                <w:webHidden/>
              </w:rPr>
              <w:fldChar w:fldCharType="end"/>
            </w:r>
          </w:hyperlink>
        </w:p>
        <w:p w14:paraId="4B6A4DDB" w14:textId="75A84EE2" w:rsidR="009938EA" w:rsidRDefault="00B9580F">
          <w:r>
            <w:rPr>
              <w:b/>
              <w:bCs/>
              <w:noProof/>
              <w:lang w:val="en-US"/>
            </w:rPr>
            <w:fldChar w:fldCharType="end"/>
          </w:r>
        </w:p>
      </w:sdtContent>
    </w:sdt>
    <w:p w14:paraId="1A5201A2" w14:textId="5D1FEA21" w:rsidR="002C1872" w:rsidRDefault="002C1872"/>
    <w:p w14:paraId="2C65E50E" w14:textId="5C112798" w:rsidR="009938EA" w:rsidRDefault="009938EA"/>
    <w:p w14:paraId="1928E66F" w14:textId="511CFF99" w:rsidR="009938EA" w:rsidRDefault="009938EA"/>
    <w:p w14:paraId="6086712A" w14:textId="20B03745" w:rsidR="009938EA" w:rsidRDefault="009938EA"/>
    <w:p w14:paraId="234511D5" w14:textId="2BC9E1F6" w:rsidR="009938EA" w:rsidRDefault="009938EA"/>
    <w:p w14:paraId="7AEE5C13" w14:textId="254F5092" w:rsidR="009938EA" w:rsidRDefault="009938EA"/>
    <w:p w14:paraId="6ED2BAB1" w14:textId="25510759" w:rsidR="009938EA" w:rsidRDefault="009938EA"/>
    <w:p w14:paraId="30939C4D" w14:textId="29E00DF1" w:rsidR="009938EA" w:rsidRDefault="009938EA"/>
    <w:p w14:paraId="221F824A" w14:textId="2DD61033" w:rsidR="009938EA" w:rsidRDefault="009938EA"/>
    <w:p w14:paraId="6C1C4748" w14:textId="6C770EBE" w:rsidR="009938EA" w:rsidRDefault="00495982" w:rsidP="00495982">
      <w:pPr>
        <w:pStyle w:val="Heading1"/>
        <w:numPr>
          <w:ilvl w:val="0"/>
          <w:numId w:val="2"/>
        </w:numPr>
        <w:rPr>
          <w:b/>
          <w:bCs/>
          <w:u w:val="single"/>
        </w:rPr>
      </w:pPr>
      <w:bookmarkStart w:id="0" w:name="_Toc98740314"/>
      <w:r>
        <w:rPr>
          <w:b/>
          <w:bCs/>
          <w:u w:val="single"/>
        </w:rPr>
        <w:lastRenderedPageBreak/>
        <w:t>Abstract</w:t>
      </w:r>
      <w:bookmarkEnd w:id="0"/>
    </w:p>
    <w:p w14:paraId="2E7D8377" w14:textId="1C00973D" w:rsidR="00673A5B" w:rsidRDefault="00F56F9A" w:rsidP="00673A5B">
      <w:r>
        <w:t xml:space="preserve">The aim of this report is too </w:t>
      </w:r>
      <w:r w:rsidR="00062915">
        <w:t xml:space="preserve">analysis the Ferrari FF. this was a vehicle made in 2011 that made use of an </w:t>
      </w:r>
      <w:proofErr w:type="gramStart"/>
      <w:r w:rsidR="00062915">
        <w:t>all new</w:t>
      </w:r>
      <w:proofErr w:type="gramEnd"/>
      <w:r w:rsidR="00062915">
        <w:t xml:space="preserve"> AWD system, that was completely different to anything else at the time, it was also the first Ferrari with AWD. </w:t>
      </w:r>
    </w:p>
    <w:p w14:paraId="5DB6BE8C" w14:textId="26B6CF0E" w:rsidR="00062915" w:rsidRDefault="00062915" w:rsidP="00673A5B">
      <w:r>
        <w:t xml:space="preserve">The main aspects that will be looked at will be how it effects the dynamics of the </w:t>
      </w:r>
      <w:r w:rsidR="0066048F">
        <w:t>vehicle</w:t>
      </w:r>
      <w:r>
        <w:t xml:space="preserve">, mainly in terms of its inertia and its dynamic index. There will then be further testing into the torque of the system and how the </w:t>
      </w:r>
      <w:r w:rsidR="0066048F">
        <w:t>clutch</w:t>
      </w:r>
      <w:r>
        <w:t xml:space="preserve"> plates used with in th</w:t>
      </w:r>
      <w:r w:rsidR="0066048F">
        <w:t>a</w:t>
      </w:r>
      <w:r>
        <w:t xml:space="preserve">t system are </w:t>
      </w:r>
      <w:r w:rsidR="004476FE">
        <w:t>affected</w:t>
      </w:r>
      <w:r>
        <w:t xml:space="preserve"> by the transference of </w:t>
      </w:r>
      <w:r w:rsidR="0066048F">
        <w:t>torque</w:t>
      </w:r>
      <w:r>
        <w:t xml:space="preserve"> </w:t>
      </w:r>
      <w:r w:rsidR="0066048F">
        <w:t>through</w:t>
      </w:r>
      <w:r>
        <w:t xml:space="preserve"> the torque vectoring. Then it will be seen how there is improvement in acceleration compared to rear wheel drive in</w:t>
      </w:r>
      <w:r w:rsidR="0066048F">
        <w:t xml:space="preserve"> </w:t>
      </w:r>
      <w:proofErr w:type="gramStart"/>
      <w:r>
        <w:t>a number of</w:t>
      </w:r>
      <w:proofErr w:type="gramEnd"/>
      <w:r>
        <w:t xml:space="preserve"> different surfaces with reduced friction coefficients such as snow and iced. </w:t>
      </w:r>
    </w:p>
    <w:p w14:paraId="4B620151" w14:textId="0AA5CC77" w:rsidR="00062915" w:rsidRDefault="0066048F" w:rsidP="00673A5B">
      <w:r>
        <w:t>Finally,</w:t>
      </w:r>
      <w:r w:rsidR="00062915">
        <w:t xml:space="preserve"> it will be looked at how the system will use of other systems and sensors that are in the </w:t>
      </w:r>
      <w:r>
        <w:t>vehicle</w:t>
      </w:r>
      <w:r w:rsidR="00062915">
        <w:t xml:space="preserve"> improve the </w:t>
      </w:r>
      <w:r>
        <w:t>overall</w:t>
      </w:r>
      <w:r w:rsidR="00062915">
        <w:t xml:space="preserve"> </w:t>
      </w:r>
      <w:r>
        <w:t>experience</w:t>
      </w:r>
      <w:r w:rsidR="00062915">
        <w:t xml:space="preserve"> for the driver and passengers and how it makes it an overall better </w:t>
      </w:r>
      <w:r>
        <w:t>vehicle</w:t>
      </w:r>
      <w:r w:rsidR="00062915">
        <w:t>.</w:t>
      </w:r>
    </w:p>
    <w:p w14:paraId="5D6905EE" w14:textId="733BBC50" w:rsidR="00062915" w:rsidRDefault="00062915" w:rsidP="00673A5B">
      <w:r>
        <w:t>This will all then be summarised based upon all the results to see the benefits of such</w:t>
      </w:r>
      <w:r w:rsidR="0066048F">
        <w:t xml:space="preserve"> </w:t>
      </w:r>
      <w:r>
        <w:t>a system.</w:t>
      </w:r>
    </w:p>
    <w:p w14:paraId="6644A251" w14:textId="7213FBAD" w:rsidR="00673A5B" w:rsidRDefault="00673A5B" w:rsidP="00673A5B"/>
    <w:p w14:paraId="03AB1E87" w14:textId="56BECC20" w:rsidR="00673A5B" w:rsidRDefault="00673A5B" w:rsidP="00673A5B"/>
    <w:p w14:paraId="70A9D278" w14:textId="3DFC468C" w:rsidR="00673A5B" w:rsidRDefault="00673A5B" w:rsidP="00673A5B"/>
    <w:p w14:paraId="122B3391" w14:textId="1E65F8D3" w:rsidR="00673A5B" w:rsidRDefault="00673A5B" w:rsidP="00673A5B"/>
    <w:p w14:paraId="49078481" w14:textId="40731823" w:rsidR="00673A5B" w:rsidRDefault="00673A5B" w:rsidP="00673A5B"/>
    <w:p w14:paraId="1A71D74D" w14:textId="1C5D5D9F" w:rsidR="00673A5B" w:rsidRDefault="00673A5B" w:rsidP="00673A5B"/>
    <w:p w14:paraId="44DD5C87" w14:textId="7B33709F" w:rsidR="00673A5B" w:rsidRDefault="00673A5B" w:rsidP="00673A5B"/>
    <w:p w14:paraId="7F746BD5" w14:textId="3059D61F" w:rsidR="00673A5B" w:rsidRDefault="00673A5B" w:rsidP="00673A5B"/>
    <w:p w14:paraId="017833F7" w14:textId="7B6E2FE4" w:rsidR="00673A5B" w:rsidRDefault="00673A5B" w:rsidP="00673A5B"/>
    <w:p w14:paraId="4D3041A1" w14:textId="4F528FFC" w:rsidR="00673A5B" w:rsidRDefault="00673A5B" w:rsidP="00673A5B"/>
    <w:p w14:paraId="2D6A8FDD" w14:textId="6C1DD88A" w:rsidR="00673A5B" w:rsidRDefault="00673A5B" w:rsidP="00673A5B"/>
    <w:p w14:paraId="50091C5E" w14:textId="08923445" w:rsidR="00673A5B" w:rsidRDefault="00673A5B" w:rsidP="00673A5B"/>
    <w:p w14:paraId="6BEBE0AE" w14:textId="53175418" w:rsidR="00673A5B" w:rsidRDefault="00673A5B" w:rsidP="00673A5B"/>
    <w:p w14:paraId="4101F150" w14:textId="029366AE" w:rsidR="00673A5B" w:rsidRDefault="00673A5B" w:rsidP="00673A5B"/>
    <w:p w14:paraId="6BD6C1CD" w14:textId="28D5D634" w:rsidR="00673A5B" w:rsidRDefault="00673A5B" w:rsidP="00673A5B"/>
    <w:p w14:paraId="2E8755B2" w14:textId="18EF481C" w:rsidR="00673A5B" w:rsidRDefault="00673A5B" w:rsidP="00673A5B"/>
    <w:p w14:paraId="2EAE27B9" w14:textId="6A36BDF8" w:rsidR="00673A5B" w:rsidRDefault="00673A5B" w:rsidP="00673A5B"/>
    <w:p w14:paraId="5122C429" w14:textId="3DCC3668" w:rsidR="00673A5B" w:rsidRDefault="00673A5B" w:rsidP="00673A5B"/>
    <w:p w14:paraId="5E5001A1" w14:textId="3E5B7320" w:rsidR="00673A5B" w:rsidRDefault="00673A5B" w:rsidP="00673A5B"/>
    <w:p w14:paraId="3AB9A180" w14:textId="16E2E7A3" w:rsidR="00495982" w:rsidRDefault="00495982" w:rsidP="00495982"/>
    <w:p w14:paraId="0EA7054C" w14:textId="7FE8D27D" w:rsidR="00C00A3D" w:rsidRDefault="00C646EF" w:rsidP="00495982">
      <w:pPr>
        <w:pStyle w:val="Heading1"/>
        <w:rPr>
          <w:b/>
          <w:bCs/>
          <w:u w:val="single"/>
        </w:rPr>
      </w:pPr>
      <w:bookmarkStart w:id="1" w:name="_Toc98740315"/>
      <w:r>
        <w:rPr>
          <w:b/>
          <w:bCs/>
          <w:u w:val="single"/>
        </w:rPr>
        <w:lastRenderedPageBreak/>
        <w:t>2</w:t>
      </w:r>
      <w:r w:rsidR="00495982">
        <w:rPr>
          <w:b/>
          <w:bCs/>
          <w:u w:val="single"/>
        </w:rPr>
        <w:t xml:space="preserve">.0 </w:t>
      </w:r>
      <w:r w:rsidR="00C00A3D">
        <w:rPr>
          <w:b/>
          <w:bCs/>
          <w:u w:val="single"/>
        </w:rPr>
        <w:t>Introduction</w:t>
      </w:r>
      <w:bookmarkEnd w:id="1"/>
      <w:r w:rsidR="00C00A3D">
        <w:rPr>
          <w:b/>
          <w:bCs/>
          <w:u w:val="single"/>
        </w:rPr>
        <w:t xml:space="preserve"> </w:t>
      </w:r>
    </w:p>
    <w:p w14:paraId="21DFFC79" w14:textId="0738C52C" w:rsidR="00A352D2" w:rsidRDefault="007B7518" w:rsidP="00A352D2">
      <w:r>
        <w:t xml:space="preserve">The Ferrari FF is unlike any other previously designed Ferrari before it, this is not only due to its interesting style as well as it being a </w:t>
      </w:r>
      <w:r w:rsidR="003751BB">
        <w:t>4-door</w:t>
      </w:r>
      <w:r>
        <w:t xml:space="preserve"> family fast back, but it makes use of a an all new all wheel drive system. The 4rm system is completely unique in that it doesn’t make use of the commonly used </w:t>
      </w:r>
      <w:r w:rsidR="003751BB">
        <w:t>All wheel</w:t>
      </w:r>
      <w:r>
        <w:t xml:space="preserve"> drive systems that have been </w:t>
      </w:r>
      <w:r w:rsidR="00DF10AD">
        <w:t>previously</w:t>
      </w:r>
      <w:r>
        <w:t xml:space="preserve"> used in </w:t>
      </w:r>
      <w:r w:rsidR="00DF10AD">
        <w:t>other</w:t>
      </w:r>
      <w:r>
        <w:t xml:space="preserve"> vehicles. </w:t>
      </w:r>
    </w:p>
    <w:p w14:paraId="7710FF6F" w14:textId="17C66A08" w:rsidR="007B7518" w:rsidRDefault="007B7518" w:rsidP="00A352D2">
      <w:r>
        <w:t xml:space="preserve">It does not use electric differentials nor the </w:t>
      </w:r>
      <w:r w:rsidR="00DF10AD">
        <w:t>vehicles</w:t>
      </w:r>
      <w:r>
        <w:t xml:space="preserve"> brakes, but it instead has a secondary gear box </w:t>
      </w:r>
      <w:r w:rsidR="00DF10AD">
        <w:t xml:space="preserve">mounted </w:t>
      </w:r>
      <w:r>
        <w:t>near the front of the engine</w:t>
      </w:r>
      <w:r w:rsidR="00DF10AD">
        <w:t>, this is only used in the first 4 gears of the vehicles travel. The torque transferred through this is then passed though a series of wet clutches to the wheels. This provides all the benefits of a high grip all wheel drive system however it does not make use of large drive shafts or differential in the middle of the car, this allows for its mass to be kept low as well as maintaining cabin space.</w:t>
      </w:r>
    </w:p>
    <w:p w14:paraId="75FE6B1F" w14:textId="449446D4" w:rsidR="00DF10AD" w:rsidRDefault="00DF10AD" w:rsidP="00A352D2">
      <w:r>
        <w:t>The aim of this study is to analysis this system in all its dynamic considerations concluding weather his is a system that should replace all others or weather its increased complexity and cost is not worth it.</w:t>
      </w:r>
    </w:p>
    <w:p w14:paraId="076DFFF9" w14:textId="2201957A" w:rsidR="003751BB" w:rsidRDefault="003751BB" w:rsidP="00A352D2"/>
    <w:p w14:paraId="31D02EA1" w14:textId="42D3BBD8" w:rsidR="003751BB" w:rsidRDefault="003751BB" w:rsidP="00A352D2"/>
    <w:p w14:paraId="4FDA1F11" w14:textId="037841EB" w:rsidR="003751BB" w:rsidRDefault="003751BB" w:rsidP="00A352D2"/>
    <w:p w14:paraId="3785847A" w14:textId="4D5B51B7" w:rsidR="003751BB" w:rsidRDefault="003751BB" w:rsidP="00A352D2"/>
    <w:p w14:paraId="435AAA41" w14:textId="188EE3AB" w:rsidR="003751BB" w:rsidRDefault="003751BB" w:rsidP="00A352D2"/>
    <w:p w14:paraId="3CC0E712" w14:textId="319AC5A4" w:rsidR="003751BB" w:rsidRDefault="003751BB" w:rsidP="00A352D2"/>
    <w:p w14:paraId="199CF4D4" w14:textId="0D0AB1BD" w:rsidR="003751BB" w:rsidRDefault="003751BB" w:rsidP="00A352D2"/>
    <w:p w14:paraId="6E5161D2" w14:textId="37035AC5" w:rsidR="003751BB" w:rsidRDefault="003751BB" w:rsidP="00A352D2"/>
    <w:p w14:paraId="16BDFB61" w14:textId="3490B705" w:rsidR="003751BB" w:rsidRDefault="003751BB" w:rsidP="00A352D2"/>
    <w:p w14:paraId="2ECA061F" w14:textId="06E61B8C" w:rsidR="003751BB" w:rsidRDefault="003751BB" w:rsidP="00A352D2"/>
    <w:p w14:paraId="44BB8E45" w14:textId="6702AC1A" w:rsidR="003751BB" w:rsidRDefault="003751BB" w:rsidP="00A352D2"/>
    <w:p w14:paraId="6C915D4D" w14:textId="0DD5A816" w:rsidR="003751BB" w:rsidRDefault="003751BB" w:rsidP="00A352D2"/>
    <w:p w14:paraId="589E05D1" w14:textId="06723C7D" w:rsidR="003751BB" w:rsidRDefault="003751BB" w:rsidP="00A352D2"/>
    <w:p w14:paraId="67872D8C" w14:textId="63DBF5F0" w:rsidR="003751BB" w:rsidRDefault="003751BB" w:rsidP="00A352D2"/>
    <w:p w14:paraId="0876F758" w14:textId="2ECDD2B7" w:rsidR="003751BB" w:rsidRDefault="003751BB" w:rsidP="00A352D2"/>
    <w:p w14:paraId="29198D2D" w14:textId="5D7DF4AF" w:rsidR="003751BB" w:rsidRDefault="003751BB" w:rsidP="00A352D2"/>
    <w:p w14:paraId="4420CA25" w14:textId="239ADE21" w:rsidR="003751BB" w:rsidRDefault="003751BB" w:rsidP="00A352D2"/>
    <w:p w14:paraId="074866BE" w14:textId="7F9A36D3" w:rsidR="00673A5B" w:rsidRDefault="00673A5B" w:rsidP="00A352D2"/>
    <w:p w14:paraId="5A363882" w14:textId="77777777" w:rsidR="00673A5B" w:rsidRPr="00A352D2" w:rsidRDefault="00673A5B" w:rsidP="00A352D2"/>
    <w:p w14:paraId="793C3C24" w14:textId="0B53B7F7" w:rsidR="00C646EF" w:rsidRDefault="00C646EF" w:rsidP="00C646EF">
      <w:pPr>
        <w:pStyle w:val="Heading1"/>
        <w:rPr>
          <w:b/>
          <w:bCs/>
          <w:u w:val="single"/>
        </w:rPr>
      </w:pPr>
      <w:bookmarkStart w:id="2" w:name="_Toc98740316"/>
      <w:r>
        <w:rPr>
          <w:b/>
          <w:bCs/>
          <w:u w:val="single"/>
        </w:rPr>
        <w:lastRenderedPageBreak/>
        <w:t>3.0 Background</w:t>
      </w:r>
      <w:bookmarkEnd w:id="2"/>
      <w:r>
        <w:rPr>
          <w:b/>
          <w:bCs/>
          <w:u w:val="single"/>
        </w:rPr>
        <w:t xml:space="preserve"> </w:t>
      </w:r>
    </w:p>
    <w:p w14:paraId="500D4DC6" w14:textId="3DC71998" w:rsidR="00C00A3D" w:rsidRDefault="00C646EF" w:rsidP="00C646EF">
      <w:pPr>
        <w:pStyle w:val="Heading2"/>
        <w:rPr>
          <w:b/>
          <w:bCs/>
          <w:u w:val="single"/>
        </w:rPr>
      </w:pPr>
      <w:bookmarkStart w:id="3" w:name="_Toc98740317"/>
      <w:r>
        <w:rPr>
          <w:b/>
          <w:bCs/>
          <w:u w:val="single"/>
        </w:rPr>
        <w:t>3.1 Base data</w:t>
      </w:r>
      <w:bookmarkEnd w:id="3"/>
    </w:p>
    <w:p w14:paraId="1A2DB469" w14:textId="10F09C15" w:rsidR="001D3696" w:rsidRDefault="002E55CC" w:rsidP="001D3696">
      <w:r>
        <w:t xml:space="preserve">To analyse the new AWD drive system of the Ferrari FF base data needs to be collected. This data will be used in calculations </w:t>
      </w:r>
      <w:proofErr w:type="gramStart"/>
      <w:r>
        <w:t>later on</w:t>
      </w:r>
      <w:proofErr w:type="gramEnd"/>
      <w:r>
        <w:t xml:space="preserve"> to understand the benefits of such a system. </w:t>
      </w:r>
    </w:p>
    <w:tbl>
      <w:tblPr>
        <w:tblpPr w:leftFromText="180" w:rightFromText="180" w:vertAnchor="text" w:horzAnchor="page" w:tblpXSpec="center" w:tblpY="305"/>
        <w:tblW w:w="4901" w:type="dxa"/>
        <w:tblLook w:val="04A0" w:firstRow="1" w:lastRow="0" w:firstColumn="1" w:lastColumn="0" w:noHBand="0" w:noVBand="1"/>
      </w:tblPr>
      <w:tblGrid>
        <w:gridCol w:w="2328"/>
        <w:gridCol w:w="1478"/>
        <w:gridCol w:w="1095"/>
      </w:tblGrid>
      <w:tr w:rsidR="002E55CC" w:rsidRPr="002E55CC" w14:paraId="554CCD17" w14:textId="77777777" w:rsidTr="00002E27">
        <w:trPr>
          <w:trHeight w:val="300"/>
        </w:trPr>
        <w:tc>
          <w:tcPr>
            <w:tcW w:w="2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4F26D" w14:textId="77777777" w:rsidR="002E55CC" w:rsidRPr="002E55CC" w:rsidRDefault="002E55CC" w:rsidP="002E55CC">
            <w:pPr>
              <w:spacing w:after="0" w:line="240" w:lineRule="auto"/>
              <w:rPr>
                <w:rFonts w:ascii="Calibri" w:eastAsia="Times New Roman" w:hAnsi="Calibri" w:cs="Calibri"/>
                <w:b/>
                <w:bCs/>
                <w:color w:val="000000"/>
                <w:lang w:eastAsia="en-GB"/>
              </w:rPr>
            </w:pPr>
            <w:r w:rsidRPr="002E55CC">
              <w:rPr>
                <w:rFonts w:ascii="Calibri" w:eastAsia="Times New Roman" w:hAnsi="Calibri" w:cs="Calibri"/>
                <w:b/>
                <w:bCs/>
                <w:color w:val="000000"/>
                <w:lang w:eastAsia="en-GB"/>
              </w:rPr>
              <w:t xml:space="preserve">Dimensions </w:t>
            </w:r>
          </w:p>
        </w:tc>
        <w:tc>
          <w:tcPr>
            <w:tcW w:w="1478" w:type="dxa"/>
            <w:tcBorders>
              <w:top w:val="single" w:sz="4" w:space="0" w:color="auto"/>
              <w:left w:val="nil"/>
              <w:bottom w:val="single" w:sz="4" w:space="0" w:color="auto"/>
              <w:right w:val="single" w:sz="4" w:space="0" w:color="auto"/>
            </w:tcBorders>
            <w:shd w:val="clear" w:color="auto" w:fill="auto"/>
            <w:noWrap/>
            <w:vAlign w:val="bottom"/>
            <w:hideMark/>
          </w:tcPr>
          <w:p w14:paraId="5E651730"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14:paraId="6737733D" w14:textId="77777777" w:rsidR="002E55CC" w:rsidRPr="002E55CC" w:rsidRDefault="002E55CC" w:rsidP="002E55CC">
            <w:pPr>
              <w:spacing w:after="0" w:line="240" w:lineRule="auto"/>
              <w:rPr>
                <w:rFonts w:ascii="Calibri" w:eastAsia="Times New Roman" w:hAnsi="Calibri" w:cs="Calibri"/>
                <w:b/>
                <w:bCs/>
                <w:color w:val="000000"/>
                <w:lang w:eastAsia="en-GB"/>
              </w:rPr>
            </w:pPr>
            <w:r w:rsidRPr="002E55CC">
              <w:rPr>
                <w:rFonts w:ascii="Calibri" w:eastAsia="Times New Roman" w:hAnsi="Calibri" w:cs="Calibri"/>
                <w:b/>
                <w:bCs/>
                <w:color w:val="000000"/>
                <w:lang w:eastAsia="en-GB"/>
              </w:rPr>
              <w:t>Units</w:t>
            </w:r>
          </w:p>
        </w:tc>
      </w:tr>
      <w:tr w:rsidR="002E55CC" w:rsidRPr="002E55CC" w14:paraId="1321DF7F" w14:textId="77777777" w:rsidTr="00002E27">
        <w:trPr>
          <w:trHeight w:val="300"/>
        </w:trPr>
        <w:tc>
          <w:tcPr>
            <w:tcW w:w="2328" w:type="dxa"/>
            <w:tcBorders>
              <w:top w:val="nil"/>
              <w:left w:val="single" w:sz="4" w:space="0" w:color="auto"/>
              <w:bottom w:val="single" w:sz="4" w:space="0" w:color="auto"/>
              <w:right w:val="single" w:sz="4" w:space="0" w:color="auto"/>
            </w:tcBorders>
            <w:shd w:val="clear" w:color="auto" w:fill="auto"/>
            <w:noWrap/>
            <w:vAlign w:val="bottom"/>
            <w:hideMark/>
          </w:tcPr>
          <w:p w14:paraId="7E64D4B3"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Length </w:t>
            </w:r>
          </w:p>
        </w:tc>
        <w:tc>
          <w:tcPr>
            <w:tcW w:w="1478" w:type="dxa"/>
            <w:tcBorders>
              <w:top w:val="nil"/>
              <w:left w:val="nil"/>
              <w:bottom w:val="single" w:sz="4" w:space="0" w:color="auto"/>
              <w:right w:val="single" w:sz="4" w:space="0" w:color="auto"/>
            </w:tcBorders>
            <w:shd w:val="clear" w:color="auto" w:fill="auto"/>
            <w:noWrap/>
            <w:vAlign w:val="center"/>
            <w:hideMark/>
          </w:tcPr>
          <w:p w14:paraId="7D40E610" w14:textId="77777777" w:rsidR="002E55CC" w:rsidRPr="002E55CC" w:rsidRDefault="002E55CC" w:rsidP="002E55CC">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4.907</w:t>
            </w:r>
          </w:p>
        </w:tc>
        <w:tc>
          <w:tcPr>
            <w:tcW w:w="1095" w:type="dxa"/>
            <w:tcBorders>
              <w:top w:val="nil"/>
              <w:left w:val="nil"/>
              <w:bottom w:val="single" w:sz="4" w:space="0" w:color="auto"/>
              <w:right w:val="single" w:sz="4" w:space="0" w:color="auto"/>
            </w:tcBorders>
            <w:shd w:val="clear" w:color="auto" w:fill="auto"/>
            <w:noWrap/>
            <w:vAlign w:val="bottom"/>
            <w:hideMark/>
          </w:tcPr>
          <w:p w14:paraId="3DC6EA93"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m</w:t>
            </w:r>
          </w:p>
        </w:tc>
      </w:tr>
      <w:tr w:rsidR="002E55CC" w:rsidRPr="002E55CC" w14:paraId="6CC2B5DD" w14:textId="77777777" w:rsidTr="00002E27">
        <w:trPr>
          <w:trHeight w:val="300"/>
        </w:trPr>
        <w:tc>
          <w:tcPr>
            <w:tcW w:w="2328" w:type="dxa"/>
            <w:tcBorders>
              <w:top w:val="nil"/>
              <w:left w:val="single" w:sz="4" w:space="0" w:color="auto"/>
              <w:bottom w:val="single" w:sz="4" w:space="0" w:color="auto"/>
              <w:right w:val="single" w:sz="4" w:space="0" w:color="auto"/>
            </w:tcBorders>
            <w:shd w:val="clear" w:color="auto" w:fill="auto"/>
            <w:noWrap/>
            <w:vAlign w:val="bottom"/>
            <w:hideMark/>
          </w:tcPr>
          <w:p w14:paraId="1587D9AA"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Width </w:t>
            </w:r>
          </w:p>
        </w:tc>
        <w:tc>
          <w:tcPr>
            <w:tcW w:w="1478" w:type="dxa"/>
            <w:tcBorders>
              <w:top w:val="nil"/>
              <w:left w:val="nil"/>
              <w:bottom w:val="single" w:sz="4" w:space="0" w:color="auto"/>
              <w:right w:val="single" w:sz="4" w:space="0" w:color="auto"/>
            </w:tcBorders>
            <w:shd w:val="clear" w:color="auto" w:fill="auto"/>
            <w:noWrap/>
            <w:vAlign w:val="center"/>
            <w:hideMark/>
          </w:tcPr>
          <w:p w14:paraId="17B61006" w14:textId="77777777" w:rsidR="002E55CC" w:rsidRPr="002E55CC" w:rsidRDefault="002E55CC" w:rsidP="002E55CC">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1.953</w:t>
            </w:r>
          </w:p>
        </w:tc>
        <w:tc>
          <w:tcPr>
            <w:tcW w:w="1095" w:type="dxa"/>
            <w:tcBorders>
              <w:top w:val="nil"/>
              <w:left w:val="nil"/>
              <w:bottom w:val="single" w:sz="4" w:space="0" w:color="auto"/>
              <w:right w:val="single" w:sz="4" w:space="0" w:color="auto"/>
            </w:tcBorders>
            <w:shd w:val="clear" w:color="auto" w:fill="auto"/>
            <w:noWrap/>
            <w:vAlign w:val="bottom"/>
            <w:hideMark/>
          </w:tcPr>
          <w:p w14:paraId="3E9171AC"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m</w:t>
            </w:r>
          </w:p>
        </w:tc>
      </w:tr>
      <w:tr w:rsidR="002E55CC" w:rsidRPr="002E55CC" w14:paraId="4E801CAD" w14:textId="77777777" w:rsidTr="00002E27">
        <w:trPr>
          <w:trHeight w:val="300"/>
        </w:trPr>
        <w:tc>
          <w:tcPr>
            <w:tcW w:w="2328" w:type="dxa"/>
            <w:tcBorders>
              <w:top w:val="nil"/>
              <w:left w:val="single" w:sz="4" w:space="0" w:color="auto"/>
              <w:bottom w:val="single" w:sz="4" w:space="0" w:color="auto"/>
              <w:right w:val="single" w:sz="4" w:space="0" w:color="auto"/>
            </w:tcBorders>
            <w:shd w:val="clear" w:color="auto" w:fill="auto"/>
            <w:noWrap/>
            <w:vAlign w:val="bottom"/>
            <w:hideMark/>
          </w:tcPr>
          <w:p w14:paraId="04C7CC16"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Height </w:t>
            </w:r>
          </w:p>
        </w:tc>
        <w:tc>
          <w:tcPr>
            <w:tcW w:w="1478" w:type="dxa"/>
            <w:tcBorders>
              <w:top w:val="nil"/>
              <w:left w:val="nil"/>
              <w:bottom w:val="single" w:sz="4" w:space="0" w:color="auto"/>
              <w:right w:val="single" w:sz="4" w:space="0" w:color="auto"/>
            </w:tcBorders>
            <w:shd w:val="clear" w:color="auto" w:fill="auto"/>
            <w:noWrap/>
            <w:vAlign w:val="center"/>
            <w:hideMark/>
          </w:tcPr>
          <w:p w14:paraId="7FED1193" w14:textId="77777777" w:rsidR="002E55CC" w:rsidRPr="002E55CC" w:rsidRDefault="002E55CC" w:rsidP="002E55CC">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1.379</w:t>
            </w:r>
          </w:p>
        </w:tc>
        <w:tc>
          <w:tcPr>
            <w:tcW w:w="1095" w:type="dxa"/>
            <w:tcBorders>
              <w:top w:val="nil"/>
              <w:left w:val="nil"/>
              <w:bottom w:val="single" w:sz="4" w:space="0" w:color="auto"/>
              <w:right w:val="single" w:sz="4" w:space="0" w:color="auto"/>
            </w:tcBorders>
            <w:shd w:val="clear" w:color="auto" w:fill="auto"/>
            <w:noWrap/>
            <w:vAlign w:val="bottom"/>
            <w:hideMark/>
          </w:tcPr>
          <w:p w14:paraId="44C82D56"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m</w:t>
            </w:r>
          </w:p>
        </w:tc>
      </w:tr>
      <w:tr w:rsidR="002E55CC" w:rsidRPr="002E55CC" w14:paraId="4C32D150" w14:textId="77777777" w:rsidTr="00002E27">
        <w:trPr>
          <w:trHeight w:val="300"/>
        </w:trPr>
        <w:tc>
          <w:tcPr>
            <w:tcW w:w="2328" w:type="dxa"/>
            <w:tcBorders>
              <w:top w:val="nil"/>
              <w:left w:val="single" w:sz="4" w:space="0" w:color="auto"/>
              <w:bottom w:val="single" w:sz="4" w:space="0" w:color="auto"/>
              <w:right w:val="single" w:sz="4" w:space="0" w:color="auto"/>
            </w:tcBorders>
            <w:shd w:val="clear" w:color="auto" w:fill="auto"/>
            <w:noWrap/>
            <w:vAlign w:val="bottom"/>
            <w:hideMark/>
          </w:tcPr>
          <w:p w14:paraId="23D8E9EC" w14:textId="77777777" w:rsidR="002E55CC" w:rsidRPr="002E55CC" w:rsidRDefault="002E55CC" w:rsidP="002E55CC">
            <w:pPr>
              <w:spacing w:after="0" w:line="240" w:lineRule="auto"/>
              <w:rPr>
                <w:rFonts w:ascii="Calibri" w:eastAsia="Times New Roman" w:hAnsi="Calibri" w:cs="Calibri"/>
                <w:color w:val="000000"/>
                <w:lang w:eastAsia="en-GB"/>
              </w:rPr>
            </w:pPr>
            <w:proofErr w:type="gramStart"/>
            <w:r w:rsidRPr="002E55CC">
              <w:rPr>
                <w:rFonts w:ascii="Calibri" w:eastAsia="Times New Roman" w:hAnsi="Calibri" w:cs="Calibri"/>
                <w:color w:val="000000"/>
                <w:lang w:eastAsia="en-GB"/>
              </w:rPr>
              <w:t>Wheel base</w:t>
            </w:r>
            <w:proofErr w:type="gramEnd"/>
          </w:p>
        </w:tc>
        <w:tc>
          <w:tcPr>
            <w:tcW w:w="1478" w:type="dxa"/>
            <w:tcBorders>
              <w:top w:val="nil"/>
              <w:left w:val="nil"/>
              <w:bottom w:val="single" w:sz="4" w:space="0" w:color="auto"/>
              <w:right w:val="single" w:sz="4" w:space="0" w:color="auto"/>
            </w:tcBorders>
            <w:shd w:val="clear" w:color="auto" w:fill="auto"/>
            <w:noWrap/>
            <w:vAlign w:val="center"/>
            <w:hideMark/>
          </w:tcPr>
          <w:p w14:paraId="5392CABD" w14:textId="77777777" w:rsidR="002E55CC" w:rsidRPr="002E55CC" w:rsidRDefault="002E55CC" w:rsidP="002E55CC">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2.99</w:t>
            </w:r>
          </w:p>
        </w:tc>
        <w:tc>
          <w:tcPr>
            <w:tcW w:w="1095" w:type="dxa"/>
            <w:tcBorders>
              <w:top w:val="nil"/>
              <w:left w:val="nil"/>
              <w:bottom w:val="single" w:sz="4" w:space="0" w:color="auto"/>
              <w:right w:val="single" w:sz="4" w:space="0" w:color="auto"/>
            </w:tcBorders>
            <w:shd w:val="clear" w:color="auto" w:fill="auto"/>
            <w:noWrap/>
            <w:vAlign w:val="bottom"/>
            <w:hideMark/>
          </w:tcPr>
          <w:p w14:paraId="4178A3DB"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m</w:t>
            </w:r>
          </w:p>
        </w:tc>
      </w:tr>
      <w:tr w:rsidR="002E55CC" w:rsidRPr="002E55CC" w14:paraId="77765DD6" w14:textId="77777777" w:rsidTr="00002E27">
        <w:trPr>
          <w:trHeight w:val="300"/>
        </w:trPr>
        <w:tc>
          <w:tcPr>
            <w:tcW w:w="2328" w:type="dxa"/>
            <w:tcBorders>
              <w:top w:val="nil"/>
              <w:left w:val="single" w:sz="4" w:space="0" w:color="auto"/>
              <w:bottom w:val="single" w:sz="4" w:space="0" w:color="auto"/>
              <w:right w:val="single" w:sz="4" w:space="0" w:color="auto"/>
            </w:tcBorders>
            <w:shd w:val="clear" w:color="auto" w:fill="auto"/>
            <w:noWrap/>
            <w:vAlign w:val="bottom"/>
            <w:hideMark/>
          </w:tcPr>
          <w:p w14:paraId="5494D236"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Front track</w:t>
            </w:r>
          </w:p>
        </w:tc>
        <w:tc>
          <w:tcPr>
            <w:tcW w:w="1478" w:type="dxa"/>
            <w:tcBorders>
              <w:top w:val="nil"/>
              <w:left w:val="nil"/>
              <w:bottom w:val="single" w:sz="4" w:space="0" w:color="auto"/>
              <w:right w:val="single" w:sz="4" w:space="0" w:color="auto"/>
            </w:tcBorders>
            <w:shd w:val="clear" w:color="auto" w:fill="auto"/>
            <w:noWrap/>
            <w:vAlign w:val="center"/>
            <w:hideMark/>
          </w:tcPr>
          <w:p w14:paraId="6C514DE3" w14:textId="77777777" w:rsidR="002E55CC" w:rsidRPr="002E55CC" w:rsidRDefault="002E55CC" w:rsidP="002E55CC">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1.676</w:t>
            </w:r>
          </w:p>
        </w:tc>
        <w:tc>
          <w:tcPr>
            <w:tcW w:w="1095" w:type="dxa"/>
            <w:tcBorders>
              <w:top w:val="nil"/>
              <w:left w:val="nil"/>
              <w:bottom w:val="single" w:sz="4" w:space="0" w:color="auto"/>
              <w:right w:val="single" w:sz="4" w:space="0" w:color="auto"/>
            </w:tcBorders>
            <w:shd w:val="clear" w:color="auto" w:fill="auto"/>
            <w:noWrap/>
            <w:vAlign w:val="bottom"/>
            <w:hideMark/>
          </w:tcPr>
          <w:p w14:paraId="0625E95E"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m</w:t>
            </w:r>
          </w:p>
        </w:tc>
      </w:tr>
      <w:tr w:rsidR="002E55CC" w:rsidRPr="002E55CC" w14:paraId="02576074" w14:textId="77777777" w:rsidTr="00002E27">
        <w:trPr>
          <w:trHeight w:val="300"/>
        </w:trPr>
        <w:tc>
          <w:tcPr>
            <w:tcW w:w="2328" w:type="dxa"/>
            <w:tcBorders>
              <w:top w:val="nil"/>
              <w:left w:val="single" w:sz="4" w:space="0" w:color="auto"/>
              <w:bottom w:val="single" w:sz="4" w:space="0" w:color="auto"/>
              <w:right w:val="single" w:sz="4" w:space="0" w:color="auto"/>
            </w:tcBorders>
            <w:shd w:val="clear" w:color="auto" w:fill="auto"/>
            <w:noWrap/>
            <w:vAlign w:val="bottom"/>
            <w:hideMark/>
          </w:tcPr>
          <w:p w14:paraId="12FADEC5"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Rear track </w:t>
            </w:r>
          </w:p>
        </w:tc>
        <w:tc>
          <w:tcPr>
            <w:tcW w:w="1478" w:type="dxa"/>
            <w:tcBorders>
              <w:top w:val="nil"/>
              <w:left w:val="nil"/>
              <w:bottom w:val="single" w:sz="4" w:space="0" w:color="auto"/>
              <w:right w:val="single" w:sz="4" w:space="0" w:color="auto"/>
            </w:tcBorders>
            <w:shd w:val="clear" w:color="auto" w:fill="auto"/>
            <w:noWrap/>
            <w:vAlign w:val="center"/>
            <w:hideMark/>
          </w:tcPr>
          <w:p w14:paraId="3D40E124" w14:textId="77777777" w:rsidR="002E55CC" w:rsidRPr="002E55CC" w:rsidRDefault="002E55CC" w:rsidP="002E55CC">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1.66</w:t>
            </w:r>
          </w:p>
        </w:tc>
        <w:tc>
          <w:tcPr>
            <w:tcW w:w="1095" w:type="dxa"/>
            <w:tcBorders>
              <w:top w:val="nil"/>
              <w:left w:val="nil"/>
              <w:bottom w:val="single" w:sz="4" w:space="0" w:color="auto"/>
              <w:right w:val="single" w:sz="4" w:space="0" w:color="auto"/>
            </w:tcBorders>
            <w:shd w:val="clear" w:color="auto" w:fill="auto"/>
            <w:noWrap/>
            <w:vAlign w:val="bottom"/>
            <w:hideMark/>
          </w:tcPr>
          <w:p w14:paraId="7D09F70B" w14:textId="77777777" w:rsidR="002E55CC" w:rsidRPr="002E55CC" w:rsidRDefault="002E55CC" w:rsidP="002E55CC">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m</w:t>
            </w:r>
          </w:p>
        </w:tc>
      </w:tr>
    </w:tbl>
    <w:p w14:paraId="79AD1245" w14:textId="627D7FDF" w:rsidR="002E55CC" w:rsidRDefault="002E55CC" w:rsidP="00002E27">
      <w:pPr>
        <w:pStyle w:val="Caption"/>
        <w:keepNext/>
        <w:jc w:val="center"/>
      </w:pPr>
      <w:r>
        <w:t xml:space="preserve">Table </w:t>
      </w:r>
      <w:fldSimple w:instr=" SEQ Table \* ARABIC ">
        <w:r w:rsidR="006B6093">
          <w:rPr>
            <w:noProof/>
          </w:rPr>
          <w:t>1</w:t>
        </w:r>
      </w:fldSimple>
      <w:r>
        <w:t xml:space="preserve"> showing the measured lengths of the Ferrari FF</w:t>
      </w:r>
    </w:p>
    <w:p w14:paraId="0A8429B2" w14:textId="77777777" w:rsidR="00002E27" w:rsidRDefault="00002E27" w:rsidP="002E55CC">
      <w:pPr>
        <w:pStyle w:val="Caption"/>
        <w:keepNext/>
      </w:pPr>
    </w:p>
    <w:p w14:paraId="3CE57986" w14:textId="77777777" w:rsidR="00002E27" w:rsidRDefault="00002E27" w:rsidP="002E55CC">
      <w:pPr>
        <w:pStyle w:val="Caption"/>
        <w:keepNext/>
      </w:pPr>
    </w:p>
    <w:p w14:paraId="5BE92B9B" w14:textId="77777777" w:rsidR="00002E27" w:rsidRDefault="00002E27" w:rsidP="002E55CC">
      <w:pPr>
        <w:pStyle w:val="Caption"/>
        <w:keepNext/>
      </w:pPr>
    </w:p>
    <w:p w14:paraId="390B270B" w14:textId="77777777" w:rsidR="00002E27" w:rsidRDefault="00002E27" w:rsidP="002E55CC">
      <w:pPr>
        <w:pStyle w:val="Caption"/>
        <w:keepNext/>
      </w:pPr>
    </w:p>
    <w:p w14:paraId="324842E7" w14:textId="77777777" w:rsidR="00002E27" w:rsidRDefault="00002E27" w:rsidP="002E55CC">
      <w:pPr>
        <w:pStyle w:val="Caption"/>
        <w:keepNext/>
      </w:pPr>
    </w:p>
    <w:p w14:paraId="1591134B" w14:textId="77777777" w:rsidR="00002E27" w:rsidRDefault="00002E27" w:rsidP="002E55CC">
      <w:pPr>
        <w:pStyle w:val="Caption"/>
        <w:keepNext/>
      </w:pPr>
    </w:p>
    <w:tbl>
      <w:tblPr>
        <w:tblpPr w:leftFromText="180" w:rightFromText="180" w:vertAnchor="text" w:horzAnchor="page" w:tblpXSpec="center" w:tblpY="322"/>
        <w:tblW w:w="4176" w:type="dxa"/>
        <w:tblLook w:val="04A0" w:firstRow="1" w:lastRow="0" w:firstColumn="1" w:lastColumn="0" w:noHBand="0" w:noVBand="1"/>
      </w:tblPr>
      <w:tblGrid>
        <w:gridCol w:w="2520"/>
        <w:gridCol w:w="960"/>
        <w:gridCol w:w="696"/>
      </w:tblGrid>
      <w:tr w:rsidR="00002E27" w:rsidRPr="002E55CC" w14:paraId="4FE16634" w14:textId="77777777" w:rsidTr="00002E27">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B8898" w14:textId="77777777" w:rsidR="00002E27" w:rsidRPr="002E55CC" w:rsidRDefault="00002E27" w:rsidP="00002E27">
            <w:pPr>
              <w:spacing w:after="0" w:line="240" w:lineRule="auto"/>
              <w:rPr>
                <w:rFonts w:ascii="Calibri" w:eastAsia="Times New Roman" w:hAnsi="Calibri" w:cs="Calibri"/>
                <w:b/>
                <w:bCs/>
                <w:color w:val="000000"/>
                <w:lang w:eastAsia="en-GB"/>
              </w:rPr>
            </w:pPr>
            <w:r w:rsidRPr="002E55CC">
              <w:rPr>
                <w:rFonts w:ascii="Calibri" w:eastAsia="Times New Roman" w:hAnsi="Calibri" w:cs="Calibri"/>
                <w:b/>
                <w:bCs/>
                <w:color w:val="000000"/>
                <w:lang w:eastAsia="en-GB"/>
              </w:rPr>
              <w:t>Masses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27421DC"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7C43CB76" w14:textId="77777777" w:rsidR="00002E27" w:rsidRPr="002E55CC" w:rsidRDefault="00002E27" w:rsidP="00002E27">
            <w:pPr>
              <w:spacing w:after="0" w:line="240" w:lineRule="auto"/>
              <w:rPr>
                <w:rFonts w:ascii="Calibri" w:eastAsia="Times New Roman" w:hAnsi="Calibri" w:cs="Calibri"/>
                <w:b/>
                <w:bCs/>
                <w:color w:val="000000"/>
                <w:lang w:eastAsia="en-GB"/>
              </w:rPr>
            </w:pPr>
            <w:r w:rsidRPr="002E55CC">
              <w:rPr>
                <w:rFonts w:ascii="Calibri" w:eastAsia="Times New Roman" w:hAnsi="Calibri" w:cs="Calibri"/>
                <w:b/>
                <w:bCs/>
                <w:color w:val="000000"/>
                <w:lang w:eastAsia="en-GB"/>
              </w:rPr>
              <w:t>Units</w:t>
            </w:r>
          </w:p>
        </w:tc>
      </w:tr>
      <w:tr w:rsidR="00002E27" w:rsidRPr="002E55CC" w14:paraId="5488B40E"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151AA7F1"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Kerb weight </w:t>
            </w:r>
          </w:p>
        </w:tc>
        <w:tc>
          <w:tcPr>
            <w:tcW w:w="960" w:type="dxa"/>
            <w:tcBorders>
              <w:top w:val="nil"/>
              <w:left w:val="nil"/>
              <w:bottom w:val="single" w:sz="4" w:space="0" w:color="auto"/>
              <w:right w:val="single" w:sz="4" w:space="0" w:color="auto"/>
            </w:tcBorders>
            <w:shd w:val="clear" w:color="auto" w:fill="auto"/>
            <w:noWrap/>
            <w:vAlign w:val="bottom"/>
            <w:hideMark/>
          </w:tcPr>
          <w:p w14:paraId="3AA9943B"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1880</w:t>
            </w:r>
          </w:p>
        </w:tc>
        <w:tc>
          <w:tcPr>
            <w:tcW w:w="696" w:type="dxa"/>
            <w:tcBorders>
              <w:top w:val="nil"/>
              <w:left w:val="nil"/>
              <w:bottom w:val="single" w:sz="4" w:space="0" w:color="auto"/>
              <w:right w:val="single" w:sz="4" w:space="0" w:color="auto"/>
            </w:tcBorders>
            <w:shd w:val="clear" w:color="auto" w:fill="auto"/>
            <w:noWrap/>
            <w:vAlign w:val="bottom"/>
            <w:hideMark/>
          </w:tcPr>
          <w:p w14:paraId="16A86072"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Kg</w:t>
            </w:r>
          </w:p>
        </w:tc>
      </w:tr>
      <w:tr w:rsidR="00002E27" w:rsidRPr="002E55CC" w14:paraId="69F746D1"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1B70513C"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Dry weight </w:t>
            </w:r>
          </w:p>
        </w:tc>
        <w:tc>
          <w:tcPr>
            <w:tcW w:w="960" w:type="dxa"/>
            <w:tcBorders>
              <w:top w:val="nil"/>
              <w:left w:val="nil"/>
              <w:bottom w:val="single" w:sz="4" w:space="0" w:color="auto"/>
              <w:right w:val="single" w:sz="4" w:space="0" w:color="auto"/>
            </w:tcBorders>
            <w:shd w:val="clear" w:color="auto" w:fill="auto"/>
            <w:noWrap/>
            <w:vAlign w:val="bottom"/>
            <w:hideMark/>
          </w:tcPr>
          <w:p w14:paraId="3EE91D99"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1790</w:t>
            </w:r>
          </w:p>
        </w:tc>
        <w:tc>
          <w:tcPr>
            <w:tcW w:w="696" w:type="dxa"/>
            <w:tcBorders>
              <w:top w:val="nil"/>
              <w:left w:val="nil"/>
              <w:bottom w:val="single" w:sz="4" w:space="0" w:color="auto"/>
              <w:right w:val="single" w:sz="4" w:space="0" w:color="auto"/>
            </w:tcBorders>
            <w:shd w:val="clear" w:color="auto" w:fill="auto"/>
            <w:noWrap/>
            <w:vAlign w:val="bottom"/>
            <w:hideMark/>
          </w:tcPr>
          <w:p w14:paraId="10215645"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Kg</w:t>
            </w:r>
          </w:p>
        </w:tc>
      </w:tr>
      <w:tr w:rsidR="00002E27" w:rsidRPr="002E55CC" w14:paraId="67D31BB0"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4E64B124"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Weight distribution front </w:t>
            </w:r>
          </w:p>
        </w:tc>
        <w:tc>
          <w:tcPr>
            <w:tcW w:w="960" w:type="dxa"/>
            <w:tcBorders>
              <w:top w:val="nil"/>
              <w:left w:val="nil"/>
              <w:bottom w:val="single" w:sz="4" w:space="0" w:color="auto"/>
              <w:right w:val="single" w:sz="4" w:space="0" w:color="auto"/>
            </w:tcBorders>
            <w:shd w:val="clear" w:color="auto" w:fill="auto"/>
            <w:noWrap/>
            <w:vAlign w:val="bottom"/>
            <w:hideMark/>
          </w:tcPr>
          <w:p w14:paraId="07EC9D87"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47</w:t>
            </w:r>
          </w:p>
        </w:tc>
        <w:tc>
          <w:tcPr>
            <w:tcW w:w="696" w:type="dxa"/>
            <w:tcBorders>
              <w:top w:val="nil"/>
              <w:left w:val="nil"/>
              <w:bottom w:val="single" w:sz="4" w:space="0" w:color="auto"/>
              <w:right w:val="single" w:sz="4" w:space="0" w:color="auto"/>
            </w:tcBorders>
            <w:shd w:val="clear" w:color="auto" w:fill="auto"/>
            <w:noWrap/>
            <w:vAlign w:val="bottom"/>
            <w:hideMark/>
          </w:tcPr>
          <w:p w14:paraId="1B6409A7"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w:t>
            </w:r>
          </w:p>
        </w:tc>
      </w:tr>
      <w:tr w:rsidR="00002E27" w:rsidRPr="002E55CC" w14:paraId="14BF067F"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28DA2ED8" w14:textId="45D87E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Weight distribution rear</w:t>
            </w:r>
          </w:p>
        </w:tc>
        <w:tc>
          <w:tcPr>
            <w:tcW w:w="960" w:type="dxa"/>
            <w:tcBorders>
              <w:top w:val="nil"/>
              <w:left w:val="nil"/>
              <w:bottom w:val="single" w:sz="4" w:space="0" w:color="auto"/>
              <w:right w:val="single" w:sz="4" w:space="0" w:color="auto"/>
            </w:tcBorders>
            <w:shd w:val="clear" w:color="auto" w:fill="auto"/>
            <w:noWrap/>
            <w:vAlign w:val="bottom"/>
            <w:hideMark/>
          </w:tcPr>
          <w:p w14:paraId="5543CA44"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53</w:t>
            </w:r>
          </w:p>
        </w:tc>
        <w:tc>
          <w:tcPr>
            <w:tcW w:w="696" w:type="dxa"/>
            <w:tcBorders>
              <w:top w:val="nil"/>
              <w:left w:val="nil"/>
              <w:bottom w:val="single" w:sz="4" w:space="0" w:color="auto"/>
              <w:right w:val="single" w:sz="4" w:space="0" w:color="auto"/>
            </w:tcBorders>
            <w:shd w:val="clear" w:color="auto" w:fill="auto"/>
            <w:noWrap/>
            <w:vAlign w:val="bottom"/>
            <w:hideMark/>
          </w:tcPr>
          <w:p w14:paraId="24B37C94"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w:t>
            </w:r>
          </w:p>
        </w:tc>
      </w:tr>
      <w:tr w:rsidR="00002E27" w:rsidRPr="002E55CC" w14:paraId="3229337C"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7F68E99C" w14:textId="3C0FC73D"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Fuel tank capacity </w:t>
            </w:r>
          </w:p>
        </w:tc>
        <w:tc>
          <w:tcPr>
            <w:tcW w:w="960" w:type="dxa"/>
            <w:tcBorders>
              <w:top w:val="nil"/>
              <w:left w:val="nil"/>
              <w:bottom w:val="single" w:sz="4" w:space="0" w:color="auto"/>
              <w:right w:val="single" w:sz="4" w:space="0" w:color="auto"/>
            </w:tcBorders>
            <w:shd w:val="clear" w:color="auto" w:fill="auto"/>
            <w:noWrap/>
            <w:vAlign w:val="bottom"/>
            <w:hideMark/>
          </w:tcPr>
          <w:p w14:paraId="76D6FDB4"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91</w:t>
            </w:r>
          </w:p>
        </w:tc>
        <w:tc>
          <w:tcPr>
            <w:tcW w:w="696" w:type="dxa"/>
            <w:tcBorders>
              <w:top w:val="nil"/>
              <w:left w:val="nil"/>
              <w:bottom w:val="single" w:sz="4" w:space="0" w:color="auto"/>
              <w:right w:val="single" w:sz="4" w:space="0" w:color="auto"/>
            </w:tcBorders>
            <w:shd w:val="clear" w:color="auto" w:fill="auto"/>
            <w:noWrap/>
            <w:vAlign w:val="bottom"/>
            <w:hideMark/>
          </w:tcPr>
          <w:p w14:paraId="30CFE24B"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Lt</w:t>
            </w:r>
          </w:p>
        </w:tc>
      </w:tr>
      <w:tr w:rsidR="00002E27" w:rsidRPr="002E55CC" w14:paraId="3893076A"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71A8E686"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Mass of fuel </w:t>
            </w:r>
          </w:p>
        </w:tc>
        <w:tc>
          <w:tcPr>
            <w:tcW w:w="960" w:type="dxa"/>
            <w:tcBorders>
              <w:top w:val="nil"/>
              <w:left w:val="nil"/>
              <w:bottom w:val="single" w:sz="4" w:space="0" w:color="auto"/>
              <w:right w:val="single" w:sz="4" w:space="0" w:color="auto"/>
            </w:tcBorders>
            <w:shd w:val="clear" w:color="auto" w:fill="auto"/>
            <w:noWrap/>
            <w:vAlign w:val="bottom"/>
            <w:hideMark/>
          </w:tcPr>
          <w:p w14:paraId="77A091A5"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0.74</w:t>
            </w:r>
          </w:p>
        </w:tc>
        <w:tc>
          <w:tcPr>
            <w:tcW w:w="696" w:type="dxa"/>
            <w:tcBorders>
              <w:top w:val="nil"/>
              <w:left w:val="nil"/>
              <w:bottom w:val="single" w:sz="4" w:space="0" w:color="auto"/>
              <w:right w:val="single" w:sz="4" w:space="0" w:color="auto"/>
            </w:tcBorders>
            <w:shd w:val="clear" w:color="auto" w:fill="auto"/>
            <w:noWrap/>
            <w:vAlign w:val="bottom"/>
            <w:hideMark/>
          </w:tcPr>
          <w:p w14:paraId="66006797"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Kg</w:t>
            </w:r>
          </w:p>
        </w:tc>
      </w:tr>
      <w:tr w:rsidR="00002E27" w:rsidRPr="002E55CC" w14:paraId="50A9E6F0" w14:textId="77777777" w:rsidTr="00002E27">
        <w:trPr>
          <w:trHeight w:val="300"/>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14:paraId="7B903523"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 xml:space="preserve">Fuel tank </w:t>
            </w:r>
          </w:p>
        </w:tc>
        <w:tc>
          <w:tcPr>
            <w:tcW w:w="960" w:type="dxa"/>
            <w:tcBorders>
              <w:top w:val="nil"/>
              <w:left w:val="nil"/>
              <w:bottom w:val="single" w:sz="4" w:space="0" w:color="auto"/>
              <w:right w:val="single" w:sz="4" w:space="0" w:color="auto"/>
            </w:tcBorders>
            <w:shd w:val="clear" w:color="auto" w:fill="auto"/>
            <w:noWrap/>
            <w:vAlign w:val="bottom"/>
            <w:hideMark/>
          </w:tcPr>
          <w:p w14:paraId="6653726E" w14:textId="77777777" w:rsidR="00002E27" w:rsidRPr="002E55CC" w:rsidRDefault="00002E27" w:rsidP="00002E27">
            <w:pPr>
              <w:spacing w:after="0" w:line="240" w:lineRule="auto"/>
              <w:jc w:val="center"/>
              <w:rPr>
                <w:rFonts w:ascii="Calibri" w:eastAsia="Times New Roman" w:hAnsi="Calibri" w:cs="Calibri"/>
                <w:color w:val="000000"/>
                <w:lang w:eastAsia="en-GB"/>
              </w:rPr>
            </w:pPr>
            <w:r w:rsidRPr="002E55CC">
              <w:rPr>
                <w:rFonts w:ascii="Calibri" w:eastAsia="Times New Roman" w:hAnsi="Calibri" w:cs="Calibri"/>
                <w:color w:val="000000"/>
                <w:lang w:eastAsia="en-GB"/>
              </w:rPr>
              <w:t>67.34</w:t>
            </w:r>
          </w:p>
        </w:tc>
        <w:tc>
          <w:tcPr>
            <w:tcW w:w="696" w:type="dxa"/>
            <w:tcBorders>
              <w:top w:val="nil"/>
              <w:left w:val="nil"/>
              <w:bottom w:val="single" w:sz="4" w:space="0" w:color="auto"/>
              <w:right w:val="single" w:sz="4" w:space="0" w:color="auto"/>
            </w:tcBorders>
            <w:shd w:val="clear" w:color="auto" w:fill="auto"/>
            <w:noWrap/>
            <w:vAlign w:val="bottom"/>
            <w:hideMark/>
          </w:tcPr>
          <w:p w14:paraId="2A59C366" w14:textId="77777777" w:rsidR="00002E27" w:rsidRPr="002E55CC" w:rsidRDefault="00002E27" w:rsidP="00002E27">
            <w:pPr>
              <w:spacing w:after="0" w:line="240" w:lineRule="auto"/>
              <w:rPr>
                <w:rFonts w:ascii="Calibri" w:eastAsia="Times New Roman" w:hAnsi="Calibri" w:cs="Calibri"/>
                <w:color w:val="000000"/>
                <w:lang w:eastAsia="en-GB"/>
              </w:rPr>
            </w:pPr>
            <w:r w:rsidRPr="002E55CC">
              <w:rPr>
                <w:rFonts w:ascii="Calibri" w:eastAsia="Times New Roman" w:hAnsi="Calibri" w:cs="Calibri"/>
                <w:color w:val="000000"/>
                <w:lang w:eastAsia="en-GB"/>
              </w:rPr>
              <w:t>Kg</w:t>
            </w:r>
          </w:p>
        </w:tc>
      </w:tr>
    </w:tbl>
    <w:p w14:paraId="7332BD71" w14:textId="0DF5C786" w:rsidR="002E55CC" w:rsidRDefault="002E55CC" w:rsidP="00002E27">
      <w:pPr>
        <w:pStyle w:val="Caption"/>
        <w:keepNext/>
        <w:jc w:val="center"/>
      </w:pPr>
      <w:r>
        <w:t xml:space="preserve">Table </w:t>
      </w:r>
      <w:fldSimple w:instr=" SEQ Table \* ARABIC ">
        <w:r w:rsidR="006B6093">
          <w:rPr>
            <w:noProof/>
          </w:rPr>
          <w:t>2</w:t>
        </w:r>
      </w:fldSimple>
      <w:r>
        <w:t xml:space="preserve"> Showing the masses of the Ferrari FF</w:t>
      </w:r>
    </w:p>
    <w:p w14:paraId="79A096C9" w14:textId="76A52122" w:rsidR="002E55CC" w:rsidRDefault="002E55CC" w:rsidP="001D3696"/>
    <w:p w14:paraId="37F516C1" w14:textId="77777777" w:rsidR="002E55CC" w:rsidRPr="001D3696" w:rsidRDefault="002E55CC" w:rsidP="001D3696"/>
    <w:p w14:paraId="6947C4B7" w14:textId="77777777" w:rsidR="00002E27" w:rsidRDefault="00002E27" w:rsidP="001D3696">
      <w:pPr>
        <w:pStyle w:val="Heading2"/>
        <w:rPr>
          <w:b/>
          <w:bCs/>
          <w:u w:val="single"/>
        </w:rPr>
      </w:pPr>
    </w:p>
    <w:p w14:paraId="58E876E2" w14:textId="77777777" w:rsidR="00002E27" w:rsidRDefault="00002E27" w:rsidP="001D3696">
      <w:pPr>
        <w:pStyle w:val="Heading2"/>
        <w:rPr>
          <w:b/>
          <w:bCs/>
          <w:u w:val="single"/>
        </w:rPr>
      </w:pPr>
    </w:p>
    <w:p w14:paraId="65BBF03B" w14:textId="77777777" w:rsidR="00002E27" w:rsidRDefault="00002E27" w:rsidP="001D3696">
      <w:pPr>
        <w:pStyle w:val="Heading2"/>
        <w:rPr>
          <w:b/>
          <w:bCs/>
          <w:u w:val="single"/>
        </w:rPr>
      </w:pPr>
    </w:p>
    <w:p w14:paraId="5675ACB7" w14:textId="210D5896" w:rsidR="00002E27" w:rsidRDefault="00002E27" w:rsidP="001D3696">
      <w:pPr>
        <w:pStyle w:val="Heading2"/>
        <w:rPr>
          <w:b/>
          <w:bCs/>
          <w:u w:val="single"/>
        </w:rPr>
      </w:pPr>
    </w:p>
    <w:p w14:paraId="180C2C57" w14:textId="260DC1C6" w:rsidR="00002E27" w:rsidRDefault="00002E27" w:rsidP="00002E27"/>
    <w:p w14:paraId="3821D9F7" w14:textId="6C788185" w:rsidR="00002E27" w:rsidRDefault="00002E27" w:rsidP="00002E27">
      <w:pPr>
        <w:pStyle w:val="Caption"/>
        <w:keepNext/>
        <w:jc w:val="center"/>
      </w:pPr>
      <w:r>
        <w:t xml:space="preserve">Table </w:t>
      </w:r>
      <w:fldSimple w:instr=" SEQ Table \* ARABIC ">
        <w:r w:rsidR="006B6093">
          <w:rPr>
            <w:noProof/>
          </w:rPr>
          <w:t>3</w:t>
        </w:r>
      </w:fldSimple>
      <w:r>
        <w:t xml:space="preserve"> Showing the engine specification including its outputs</w:t>
      </w:r>
    </w:p>
    <w:tbl>
      <w:tblPr>
        <w:tblW w:w="3116" w:type="dxa"/>
        <w:jc w:val="center"/>
        <w:tblLook w:val="04A0" w:firstRow="1" w:lastRow="0" w:firstColumn="1" w:lastColumn="0" w:noHBand="0" w:noVBand="1"/>
      </w:tblPr>
      <w:tblGrid>
        <w:gridCol w:w="1480"/>
        <w:gridCol w:w="940"/>
        <w:gridCol w:w="696"/>
      </w:tblGrid>
      <w:tr w:rsidR="00002E27" w:rsidRPr="00002E27" w14:paraId="54FEE399" w14:textId="77777777" w:rsidTr="00002E27">
        <w:trPr>
          <w:trHeight w:val="300"/>
          <w:jc w:val="center"/>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E0F54" w14:textId="77777777" w:rsidR="00002E27" w:rsidRPr="00002E27" w:rsidRDefault="00002E27" w:rsidP="00002E27">
            <w:pPr>
              <w:spacing w:after="0" w:line="240" w:lineRule="auto"/>
              <w:rPr>
                <w:rFonts w:ascii="Calibri" w:eastAsia="Times New Roman" w:hAnsi="Calibri" w:cs="Calibri"/>
                <w:b/>
                <w:bCs/>
                <w:color w:val="000000"/>
                <w:lang w:eastAsia="en-GB"/>
              </w:rPr>
            </w:pPr>
            <w:r w:rsidRPr="00002E27">
              <w:rPr>
                <w:rFonts w:ascii="Calibri" w:eastAsia="Times New Roman" w:hAnsi="Calibri" w:cs="Calibri"/>
                <w:b/>
                <w:bCs/>
                <w:color w:val="000000"/>
                <w:lang w:eastAsia="en-GB"/>
              </w:rPr>
              <w:t>Engine specs</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0BBED785"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335EC02A" w14:textId="77777777" w:rsidR="00002E27" w:rsidRPr="00002E27" w:rsidRDefault="00002E27" w:rsidP="00002E27">
            <w:pPr>
              <w:spacing w:after="0" w:line="240" w:lineRule="auto"/>
              <w:rPr>
                <w:rFonts w:ascii="Calibri" w:eastAsia="Times New Roman" w:hAnsi="Calibri" w:cs="Calibri"/>
                <w:b/>
                <w:bCs/>
                <w:color w:val="000000"/>
                <w:lang w:eastAsia="en-GB"/>
              </w:rPr>
            </w:pPr>
            <w:r w:rsidRPr="00002E27">
              <w:rPr>
                <w:rFonts w:ascii="Calibri" w:eastAsia="Times New Roman" w:hAnsi="Calibri" w:cs="Calibri"/>
                <w:b/>
                <w:bCs/>
                <w:color w:val="000000"/>
                <w:lang w:eastAsia="en-GB"/>
              </w:rPr>
              <w:t>Units</w:t>
            </w:r>
          </w:p>
        </w:tc>
      </w:tr>
      <w:tr w:rsidR="00002E27" w:rsidRPr="00002E27" w14:paraId="15A993BB"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16E4457"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No. cylinders</w:t>
            </w:r>
          </w:p>
        </w:tc>
        <w:tc>
          <w:tcPr>
            <w:tcW w:w="940" w:type="dxa"/>
            <w:tcBorders>
              <w:top w:val="nil"/>
              <w:left w:val="nil"/>
              <w:bottom w:val="single" w:sz="4" w:space="0" w:color="auto"/>
              <w:right w:val="single" w:sz="4" w:space="0" w:color="auto"/>
            </w:tcBorders>
            <w:shd w:val="clear" w:color="auto" w:fill="auto"/>
            <w:noWrap/>
            <w:vAlign w:val="center"/>
            <w:hideMark/>
          </w:tcPr>
          <w:p w14:paraId="0E409CB1"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12</w:t>
            </w:r>
          </w:p>
        </w:tc>
        <w:tc>
          <w:tcPr>
            <w:tcW w:w="696" w:type="dxa"/>
            <w:tcBorders>
              <w:top w:val="nil"/>
              <w:left w:val="nil"/>
              <w:bottom w:val="single" w:sz="4" w:space="0" w:color="auto"/>
              <w:right w:val="single" w:sz="4" w:space="0" w:color="auto"/>
            </w:tcBorders>
            <w:shd w:val="clear" w:color="auto" w:fill="auto"/>
            <w:noWrap/>
            <w:vAlign w:val="bottom"/>
            <w:hideMark/>
          </w:tcPr>
          <w:p w14:paraId="5FC7F908"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 </w:t>
            </w:r>
          </w:p>
        </w:tc>
      </w:tr>
      <w:tr w:rsidR="00002E27" w:rsidRPr="00002E27" w14:paraId="3914FD31"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5952F06"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Bore</w:t>
            </w:r>
          </w:p>
        </w:tc>
        <w:tc>
          <w:tcPr>
            <w:tcW w:w="940" w:type="dxa"/>
            <w:tcBorders>
              <w:top w:val="nil"/>
              <w:left w:val="nil"/>
              <w:bottom w:val="single" w:sz="4" w:space="0" w:color="auto"/>
              <w:right w:val="single" w:sz="4" w:space="0" w:color="auto"/>
            </w:tcBorders>
            <w:shd w:val="clear" w:color="auto" w:fill="auto"/>
            <w:noWrap/>
            <w:vAlign w:val="center"/>
            <w:hideMark/>
          </w:tcPr>
          <w:p w14:paraId="6739B499"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94</w:t>
            </w:r>
          </w:p>
        </w:tc>
        <w:tc>
          <w:tcPr>
            <w:tcW w:w="696" w:type="dxa"/>
            <w:tcBorders>
              <w:top w:val="nil"/>
              <w:left w:val="nil"/>
              <w:bottom w:val="single" w:sz="4" w:space="0" w:color="auto"/>
              <w:right w:val="single" w:sz="4" w:space="0" w:color="auto"/>
            </w:tcBorders>
            <w:shd w:val="clear" w:color="auto" w:fill="auto"/>
            <w:noWrap/>
            <w:vAlign w:val="bottom"/>
            <w:hideMark/>
          </w:tcPr>
          <w:p w14:paraId="2BD22CFF"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mm</w:t>
            </w:r>
          </w:p>
        </w:tc>
      </w:tr>
      <w:tr w:rsidR="00002E27" w:rsidRPr="00002E27" w14:paraId="269FD4E6"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542105F"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Stroke</w:t>
            </w:r>
          </w:p>
        </w:tc>
        <w:tc>
          <w:tcPr>
            <w:tcW w:w="940" w:type="dxa"/>
            <w:tcBorders>
              <w:top w:val="nil"/>
              <w:left w:val="nil"/>
              <w:bottom w:val="single" w:sz="4" w:space="0" w:color="auto"/>
              <w:right w:val="single" w:sz="4" w:space="0" w:color="auto"/>
            </w:tcBorders>
            <w:shd w:val="clear" w:color="auto" w:fill="auto"/>
            <w:noWrap/>
            <w:vAlign w:val="center"/>
            <w:hideMark/>
          </w:tcPr>
          <w:p w14:paraId="027B08F9"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75.2</w:t>
            </w:r>
          </w:p>
        </w:tc>
        <w:tc>
          <w:tcPr>
            <w:tcW w:w="696" w:type="dxa"/>
            <w:tcBorders>
              <w:top w:val="nil"/>
              <w:left w:val="nil"/>
              <w:bottom w:val="single" w:sz="4" w:space="0" w:color="auto"/>
              <w:right w:val="single" w:sz="4" w:space="0" w:color="auto"/>
            </w:tcBorders>
            <w:shd w:val="clear" w:color="auto" w:fill="auto"/>
            <w:noWrap/>
            <w:vAlign w:val="bottom"/>
            <w:hideMark/>
          </w:tcPr>
          <w:p w14:paraId="4513E0B2"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mm</w:t>
            </w:r>
          </w:p>
        </w:tc>
      </w:tr>
      <w:tr w:rsidR="00002E27" w:rsidRPr="00002E27" w14:paraId="061BDF8E"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CB749EE" w14:textId="5AF9F9D3"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 xml:space="preserve">Engine capacity </w:t>
            </w:r>
          </w:p>
        </w:tc>
        <w:tc>
          <w:tcPr>
            <w:tcW w:w="940" w:type="dxa"/>
            <w:tcBorders>
              <w:top w:val="nil"/>
              <w:left w:val="nil"/>
              <w:bottom w:val="single" w:sz="4" w:space="0" w:color="auto"/>
              <w:right w:val="single" w:sz="4" w:space="0" w:color="auto"/>
            </w:tcBorders>
            <w:shd w:val="clear" w:color="auto" w:fill="auto"/>
            <w:noWrap/>
            <w:vAlign w:val="center"/>
            <w:hideMark/>
          </w:tcPr>
          <w:p w14:paraId="7E9C0926"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6262</w:t>
            </w:r>
          </w:p>
        </w:tc>
        <w:tc>
          <w:tcPr>
            <w:tcW w:w="696" w:type="dxa"/>
            <w:tcBorders>
              <w:top w:val="nil"/>
              <w:left w:val="nil"/>
              <w:bottom w:val="single" w:sz="4" w:space="0" w:color="auto"/>
              <w:right w:val="single" w:sz="4" w:space="0" w:color="auto"/>
            </w:tcBorders>
            <w:shd w:val="clear" w:color="auto" w:fill="auto"/>
            <w:noWrap/>
            <w:vAlign w:val="bottom"/>
            <w:hideMark/>
          </w:tcPr>
          <w:p w14:paraId="4317E0E7"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cc</w:t>
            </w:r>
          </w:p>
        </w:tc>
      </w:tr>
      <w:tr w:rsidR="00002E27" w:rsidRPr="00002E27" w14:paraId="0B78E055"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65BF1B2"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Power</w:t>
            </w:r>
          </w:p>
        </w:tc>
        <w:tc>
          <w:tcPr>
            <w:tcW w:w="940" w:type="dxa"/>
            <w:tcBorders>
              <w:top w:val="nil"/>
              <w:left w:val="nil"/>
              <w:bottom w:val="single" w:sz="4" w:space="0" w:color="auto"/>
              <w:right w:val="single" w:sz="4" w:space="0" w:color="auto"/>
            </w:tcBorders>
            <w:shd w:val="clear" w:color="auto" w:fill="auto"/>
            <w:noWrap/>
            <w:vAlign w:val="center"/>
            <w:hideMark/>
          </w:tcPr>
          <w:p w14:paraId="405432D3"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660</w:t>
            </w:r>
          </w:p>
        </w:tc>
        <w:tc>
          <w:tcPr>
            <w:tcW w:w="696" w:type="dxa"/>
            <w:tcBorders>
              <w:top w:val="nil"/>
              <w:left w:val="nil"/>
              <w:bottom w:val="single" w:sz="4" w:space="0" w:color="auto"/>
              <w:right w:val="single" w:sz="4" w:space="0" w:color="auto"/>
            </w:tcBorders>
            <w:shd w:val="clear" w:color="auto" w:fill="auto"/>
            <w:noWrap/>
            <w:vAlign w:val="bottom"/>
            <w:hideMark/>
          </w:tcPr>
          <w:p w14:paraId="792E978C"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Bhp</w:t>
            </w:r>
          </w:p>
        </w:tc>
      </w:tr>
      <w:tr w:rsidR="00002E27" w:rsidRPr="00002E27" w14:paraId="722EC34F"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742C3C4"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Torque</w:t>
            </w:r>
          </w:p>
        </w:tc>
        <w:tc>
          <w:tcPr>
            <w:tcW w:w="940" w:type="dxa"/>
            <w:tcBorders>
              <w:top w:val="nil"/>
              <w:left w:val="nil"/>
              <w:bottom w:val="single" w:sz="4" w:space="0" w:color="auto"/>
              <w:right w:val="single" w:sz="4" w:space="0" w:color="auto"/>
            </w:tcBorders>
            <w:shd w:val="clear" w:color="auto" w:fill="auto"/>
            <w:noWrap/>
            <w:vAlign w:val="center"/>
            <w:hideMark/>
          </w:tcPr>
          <w:p w14:paraId="175D1A76"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683</w:t>
            </w:r>
          </w:p>
        </w:tc>
        <w:tc>
          <w:tcPr>
            <w:tcW w:w="696" w:type="dxa"/>
            <w:tcBorders>
              <w:top w:val="nil"/>
              <w:left w:val="nil"/>
              <w:bottom w:val="single" w:sz="4" w:space="0" w:color="auto"/>
              <w:right w:val="single" w:sz="4" w:space="0" w:color="auto"/>
            </w:tcBorders>
            <w:shd w:val="clear" w:color="auto" w:fill="auto"/>
            <w:noWrap/>
            <w:vAlign w:val="bottom"/>
            <w:hideMark/>
          </w:tcPr>
          <w:p w14:paraId="69CCD5B0"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Nm</w:t>
            </w:r>
          </w:p>
        </w:tc>
      </w:tr>
      <w:tr w:rsidR="00002E27" w:rsidRPr="00002E27" w14:paraId="6D3448AD" w14:textId="77777777" w:rsidTr="00002E27">
        <w:trPr>
          <w:trHeight w:val="300"/>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707B001"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Maximum RPM</w:t>
            </w:r>
          </w:p>
        </w:tc>
        <w:tc>
          <w:tcPr>
            <w:tcW w:w="940" w:type="dxa"/>
            <w:tcBorders>
              <w:top w:val="nil"/>
              <w:left w:val="nil"/>
              <w:bottom w:val="single" w:sz="4" w:space="0" w:color="auto"/>
              <w:right w:val="single" w:sz="4" w:space="0" w:color="auto"/>
            </w:tcBorders>
            <w:shd w:val="clear" w:color="auto" w:fill="auto"/>
            <w:noWrap/>
            <w:vAlign w:val="center"/>
            <w:hideMark/>
          </w:tcPr>
          <w:p w14:paraId="4CF7C50B" w14:textId="77777777" w:rsidR="00002E27" w:rsidRPr="00002E27" w:rsidRDefault="00002E27" w:rsidP="00002E27">
            <w:pPr>
              <w:spacing w:after="0" w:line="240" w:lineRule="auto"/>
              <w:jc w:val="center"/>
              <w:rPr>
                <w:rFonts w:ascii="Calibri" w:eastAsia="Times New Roman" w:hAnsi="Calibri" w:cs="Calibri"/>
                <w:color w:val="000000"/>
                <w:lang w:eastAsia="en-GB"/>
              </w:rPr>
            </w:pPr>
            <w:r w:rsidRPr="00002E27">
              <w:rPr>
                <w:rFonts w:ascii="Calibri" w:eastAsia="Times New Roman" w:hAnsi="Calibri" w:cs="Calibri"/>
                <w:color w:val="000000"/>
                <w:lang w:eastAsia="en-GB"/>
              </w:rPr>
              <w:t>8000</w:t>
            </w:r>
          </w:p>
        </w:tc>
        <w:tc>
          <w:tcPr>
            <w:tcW w:w="696" w:type="dxa"/>
            <w:tcBorders>
              <w:top w:val="nil"/>
              <w:left w:val="nil"/>
              <w:bottom w:val="single" w:sz="4" w:space="0" w:color="auto"/>
              <w:right w:val="single" w:sz="4" w:space="0" w:color="auto"/>
            </w:tcBorders>
            <w:shd w:val="clear" w:color="auto" w:fill="auto"/>
            <w:noWrap/>
            <w:vAlign w:val="bottom"/>
            <w:hideMark/>
          </w:tcPr>
          <w:p w14:paraId="584F170E" w14:textId="77777777" w:rsidR="00002E27" w:rsidRPr="00002E27" w:rsidRDefault="00002E27" w:rsidP="00002E27">
            <w:pPr>
              <w:spacing w:after="0" w:line="240" w:lineRule="auto"/>
              <w:rPr>
                <w:rFonts w:ascii="Calibri" w:eastAsia="Times New Roman" w:hAnsi="Calibri" w:cs="Calibri"/>
                <w:color w:val="000000"/>
                <w:lang w:eastAsia="en-GB"/>
              </w:rPr>
            </w:pPr>
            <w:r w:rsidRPr="00002E27">
              <w:rPr>
                <w:rFonts w:ascii="Calibri" w:eastAsia="Times New Roman" w:hAnsi="Calibri" w:cs="Calibri"/>
                <w:color w:val="000000"/>
                <w:lang w:eastAsia="en-GB"/>
              </w:rPr>
              <w:t> </w:t>
            </w:r>
          </w:p>
        </w:tc>
      </w:tr>
    </w:tbl>
    <w:p w14:paraId="28834AD6" w14:textId="77777777" w:rsidR="00002E27" w:rsidRPr="00002E27" w:rsidRDefault="00002E27" w:rsidP="00002E27"/>
    <w:p w14:paraId="1047F694" w14:textId="7D9F2349" w:rsidR="00A352D2" w:rsidRDefault="001D3696" w:rsidP="001D3696">
      <w:pPr>
        <w:pStyle w:val="Heading2"/>
        <w:rPr>
          <w:b/>
          <w:bCs/>
          <w:u w:val="single"/>
        </w:rPr>
      </w:pPr>
      <w:bookmarkStart w:id="4" w:name="_Toc98740318"/>
      <w:r>
        <w:rPr>
          <w:b/>
          <w:bCs/>
          <w:u w:val="single"/>
        </w:rPr>
        <w:t>3.2 Lumped mass model</w:t>
      </w:r>
      <w:bookmarkEnd w:id="4"/>
      <w:r>
        <w:rPr>
          <w:b/>
          <w:bCs/>
          <w:u w:val="single"/>
        </w:rPr>
        <w:t xml:space="preserve"> </w:t>
      </w:r>
    </w:p>
    <w:p w14:paraId="5A19BD5E" w14:textId="6B5DDF8E" w:rsidR="000773CF" w:rsidRPr="00930CAF" w:rsidRDefault="002E461E" w:rsidP="00930CAF">
      <w:r>
        <w:t xml:space="preserve">A lumped mass model is used to collect the masses of key areas of the vehicle. </w:t>
      </w:r>
      <w:r w:rsidR="00B9580F">
        <w:t>This is done to visual the masses on the vehicle for simplification of calculations, its used to also combine the systems, for example the suspension, wheels and tyres will be combined into one overall mass.</w:t>
      </w:r>
    </w:p>
    <w:p w14:paraId="673E7BAA" w14:textId="77777777" w:rsidR="007C66F9" w:rsidRDefault="00735DF8" w:rsidP="007C66F9">
      <w:pPr>
        <w:keepNext/>
        <w:jc w:val="center"/>
      </w:pPr>
      <w:r>
        <w:rPr>
          <w:noProof/>
        </w:rPr>
        <w:lastRenderedPageBreak/>
        <mc:AlternateContent>
          <mc:Choice Requires="wps">
            <w:drawing>
              <wp:anchor distT="0" distB="0" distL="114300" distR="114300" simplePos="0" relativeHeight="251667456" behindDoc="0" locked="0" layoutInCell="1" allowOverlap="1" wp14:anchorId="2C942C9E" wp14:editId="6A3AC536">
                <wp:simplePos x="0" y="0"/>
                <wp:positionH relativeFrom="column">
                  <wp:posOffset>1209675</wp:posOffset>
                </wp:positionH>
                <wp:positionV relativeFrom="paragraph">
                  <wp:posOffset>97155</wp:posOffset>
                </wp:positionV>
                <wp:extent cx="828675" cy="466725"/>
                <wp:effectExtent l="19050" t="19050" r="28575" b="28575"/>
                <wp:wrapNone/>
                <wp:docPr id="13" name="Oval 13"/>
                <wp:cNvGraphicFramePr/>
                <a:graphic xmlns:a="http://schemas.openxmlformats.org/drawingml/2006/main">
                  <a:graphicData uri="http://schemas.microsoft.com/office/word/2010/wordprocessingShape">
                    <wps:wsp>
                      <wps:cNvSpPr/>
                      <wps:spPr>
                        <a:xfrm>
                          <a:off x="0" y="0"/>
                          <a:ext cx="828675" cy="466725"/>
                        </a:xfrm>
                        <a:prstGeom prst="ellipse">
                          <a:avLst/>
                        </a:prstGeom>
                        <a:no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18A528" id="Oval 13" o:spid="_x0000_s1026" style="position:absolute;margin-left:95.25pt;margin-top:7.65pt;width:65.25pt;height:3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" filled="f" strokecolor="#ffd966 [1943]" strokeweight="3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5EC5298D" wp14:editId="58E48392">
                <wp:simplePos x="0" y="0"/>
                <wp:positionH relativeFrom="column">
                  <wp:posOffset>1209675</wp:posOffset>
                </wp:positionH>
                <wp:positionV relativeFrom="paragraph">
                  <wp:posOffset>1666240</wp:posOffset>
                </wp:positionV>
                <wp:extent cx="828675" cy="466725"/>
                <wp:effectExtent l="19050" t="19050" r="28575" b="28575"/>
                <wp:wrapNone/>
                <wp:docPr id="20" name="Oval 20"/>
                <wp:cNvGraphicFramePr/>
                <a:graphic xmlns:a="http://schemas.openxmlformats.org/drawingml/2006/main">
                  <a:graphicData uri="http://schemas.microsoft.com/office/word/2010/wordprocessingShape">
                    <wps:wsp>
                      <wps:cNvSpPr/>
                      <wps:spPr>
                        <a:xfrm>
                          <a:off x="0" y="0"/>
                          <a:ext cx="828675" cy="466725"/>
                        </a:xfrm>
                        <a:prstGeom prst="ellipse">
                          <a:avLst/>
                        </a:prstGeom>
                        <a:no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24427E" id="Oval 20" o:spid="_x0000_s1026" style="position:absolute;margin-left:95.25pt;margin-top:131.2pt;width:65.2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" filled="f" strokecolor="#ffd966 [1943]" strokeweight="3pt">
                <v:stroke joinstyle="miter"/>
              </v:oval>
            </w:pict>
          </mc:Fallback>
        </mc:AlternateContent>
      </w:r>
      <w:r w:rsidR="00541F55">
        <w:rPr>
          <w:noProof/>
        </w:rPr>
        <mc:AlternateContent>
          <mc:Choice Requires="wps">
            <w:drawing>
              <wp:anchor distT="0" distB="0" distL="114300" distR="114300" simplePos="0" relativeHeight="251676672" behindDoc="0" locked="0" layoutInCell="1" allowOverlap="1" wp14:anchorId="058D3F47" wp14:editId="66F3BD27">
                <wp:simplePos x="0" y="0"/>
                <wp:positionH relativeFrom="column">
                  <wp:posOffset>2066925</wp:posOffset>
                </wp:positionH>
                <wp:positionV relativeFrom="paragraph">
                  <wp:posOffset>582930</wp:posOffset>
                </wp:positionV>
                <wp:extent cx="447675" cy="952500"/>
                <wp:effectExtent l="19050" t="19050" r="28575" b="19050"/>
                <wp:wrapNone/>
                <wp:docPr id="26" name="Oval 26"/>
                <wp:cNvGraphicFramePr/>
                <a:graphic xmlns:a="http://schemas.openxmlformats.org/drawingml/2006/main">
                  <a:graphicData uri="http://schemas.microsoft.com/office/word/2010/wordprocessingShape">
                    <wps:wsp>
                      <wps:cNvSpPr/>
                      <wps:spPr>
                        <a:xfrm>
                          <a:off x="0" y="0"/>
                          <a:ext cx="447675" cy="952500"/>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20F274" id="Oval 26" o:spid="_x0000_s1026" style="position:absolute;margin-left:162.75pt;margin-top:45.9pt;width:35.25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" filled="f" strokecolor="black [3213]" strokeweight="3pt">
                <v:stroke joinstyle="miter"/>
              </v:oval>
            </w:pict>
          </mc:Fallback>
        </mc:AlternateContent>
      </w:r>
      <w:r w:rsidR="00456C57">
        <w:rPr>
          <w:noProof/>
        </w:rPr>
        <mc:AlternateContent>
          <mc:Choice Requires="wps">
            <w:drawing>
              <wp:anchor distT="0" distB="0" distL="114300" distR="114300" simplePos="0" relativeHeight="251675648" behindDoc="0" locked="0" layoutInCell="1" allowOverlap="1" wp14:anchorId="20D1A766" wp14:editId="38992BEB">
                <wp:simplePos x="0" y="0"/>
                <wp:positionH relativeFrom="column">
                  <wp:posOffset>2733675</wp:posOffset>
                </wp:positionH>
                <wp:positionV relativeFrom="paragraph">
                  <wp:posOffset>382905</wp:posOffset>
                </wp:positionV>
                <wp:extent cx="752475" cy="1371600"/>
                <wp:effectExtent l="19050" t="19050" r="28575" b="19050"/>
                <wp:wrapNone/>
                <wp:docPr id="25" name="Oval 25"/>
                <wp:cNvGraphicFramePr/>
                <a:graphic xmlns:a="http://schemas.openxmlformats.org/drawingml/2006/main">
                  <a:graphicData uri="http://schemas.microsoft.com/office/word/2010/wordprocessingShape">
                    <wps:wsp>
                      <wps:cNvSpPr/>
                      <wps:spPr>
                        <a:xfrm>
                          <a:off x="0" y="0"/>
                          <a:ext cx="752475" cy="137160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B0D4B5" id="Oval 25" o:spid="_x0000_s1026" style="position:absolute;margin-left:215.25pt;margin-top:30.15pt;width:59.25pt;height:10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" filled="f" strokecolor="red" strokeweight="3pt">
                <v:stroke joinstyle="miter"/>
              </v:oval>
            </w:pict>
          </mc:Fallback>
        </mc:AlternateContent>
      </w:r>
      <w:r w:rsidR="00456C57">
        <w:rPr>
          <w:noProof/>
        </w:rPr>
        <mc:AlternateContent>
          <mc:Choice Requires="wps">
            <w:drawing>
              <wp:anchor distT="0" distB="0" distL="114300" distR="114300" simplePos="0" relativeHeight="251674624" behindDoc="0" locked="0" layoutInCell="1" allowOverlap="1" wp14:anchorId="6403ED91" wp14:editId="79D69FF4">
                <wp:simplePos x="0" y="0"/>
                <wp:positionH relativeFrom="column">
                  <wp:posOffset>1190625</wp:posOffset>
                </wp:positionH>
                <wp:positionV relativeFrom="paragraph">
                  <wp:posOffset>849630</wp:posOffset>
                </wp:positionV>
                <wp:extent cx="809625" cy="628650"/>
                <wp:effectExtent l="19050" t="19050" r="28575" b="19050"/>
                <wp:wrapNone/>
                <wp:docPr id="24" name="Oval 24"/>
                <wp:cNvGraphicFramePr/>
                <a:graphic xmlns:a="http://schemas.openxmlformats.org/drawingml/2006/main">
                  <a:graphicData uri="http://schemas.microsoft.com/office/word/2010/wordprocessingShape">
                    <wps:wsp>
                      <wps:cNvSpPr/>
                      <wps:spPr>
                        <a:xfrm>
                          <a:off x="0" y="0"/>
                          <a:ext cx="809625" cy="628650"/>
                        </a:xfrm>
                        <a:prstGeom prst="ellipse">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19413C" id="Oval 24" o:spid="_x0000_s1026" style="position:absolute;margin-left:93.75pt;margin-top:66.9pt;width:63.75pt;height:4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" filled="f" strokecolor="#1f3763 [1604]" strokeweight="3pt">
                <v:stroke joinstyle="miter"/>
              </v:oval>
            </w:pict>
          </mc:Fallback>
        </mc:AlternateContent>
      </w:r>
      <w:r w:rsidR="00142268">
        <w:rPr>
          <w:noProof/>
        </w:rPr>
        <mc:AlternateContent>
          <mc:Choice Requires="wps">
            <w:drawing>
              <wp:anchor distT="0" distB="0" distL="114300" distR="114300" simplePos="0" relativeHeight="251671552" behindDoc="0" locked="0" layoutInCell="1" allowOverlap="1" wp14:anchorId="691735A5" wp14:editId="5F4EFA40">
                <wp:simplePos x="0" y="0"/>
                <wp:positionH relativeFrom="column">
                  <wp:posOffset>3867150</wp:posOffset>
                </wp:positionH>
                <wp:positionV relativeFrom="paragraph">
                  <wp:posOffset>1678305</wp:posOffset>
                </wp:positionV>
                <wp:extent cx="828675" cy="466725"/>
                <wp:effectExtent l="19050" t="19050" r="28575" b="28575"/>
                <wp:wrapNone/>
                <wp:docPr id="19" name="Oval 19"/>
                <wp:cNvGraphicFramePr/>
                <a:graphic xmlns:a="http://schemas.openxmlformats.org/drawingml/2006/main">
                  <a:graphicData uri="http://schemas.microsoft.com/office/word/2010/wordprocessingShape">
                    <wps:wsp>
                      <wps:cNvSpPr/>
                      <wps:spPr>
                        <a:xfrm>
                          <a:off x="0" y="0"/>
                          <a:ext cx="828675" cy="466725"/>
                        </a:xfrm>
                        <a:prstGeom prst="ellipse">
                          <a:avLst/>
                        </a:prstGeom>
                        <a:no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D21464" id="Oval 19" o:spid="_x0000_s1026" style="position:absolute;margin-left:304.5pt;margin-top:132.15pt;width:65.25pt;height:3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" filled="f" strokecolor="#ffd966 [1943]" strokeweight="3pt">
                <v:stroke joinstyle="miter"/>
              </v:oval>
            </w:pict>
          </mc:Fallback>
        </mc:AlternateContent>
      </w:r>
      <w:r w:rsidR="00142268">
        <w:rPr>
          <w:noProof/>
        </w:rPr>
        <mc:AlternateContent>
          <mc:Choice Requires="wps">
            <w:drawing>
              <wp:anchor distT="0" distB="0" distL="114300" distR="114300" simplePos="0" relativeHeight="251669504" behindDoc="0" locked="0" layoutInCell="1" allowOverlap="1" wp14:anchorId="08E2B296" wp14:editId="7BB1D3FE">
                <wp:simplePos x="0" y="0"/>
                <wp:positionH relativeFrom="column">
                  <wp:posOffset>3819525</wp:posOffset>
                </wp:positionH>
                <wp:positionV relativeFrom="paragraph">
                  <wp:posOffset>144780</wp:posOffset>
                </wp:positionV>
                <wp:extent cx="828675" cy="466725"/>
                <wp:effectExtent l="19050" t="19050" r="28575" b="28575"/>
                <wp:wrapNone/>
                <wp:docPr id="18" name="Oval 18"/>
                <wp:cNvGraphicFramePr/>
                <a:graphic xmlns:a="http://schemas.openxmlformats.org/drawingml/2006/main">
                  <a:graphicData uri="http://schemas.microsoft.com/office/word/2010/wordprocessingShape">
                    <wps:wsp>
                      <wps:cNvSpPr/>
                      <wps:spPr>
                        <a:xfrm>
                          <a:off x="0" y="0"/>
                          <a:ext cx="828675" cy="466725"/>
                        </a:xfrm>
                        <a:prstGeom prst="ellipse">
                          <a:avLst/>
                        </a:prstGeom>
                        <a:noFill/>
                        <a:ln w="38100">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7A4711" id="Oval 18" o:spid="_x0000_s1026" style="position:absolute;margin-left:300.75pt;margin-top:11.4pt;width:65.2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" filled="f" strokecolor="#ffd966 [1943]" strokeweight="3pt">
                <v:stroke joinstyle="miter"/>
              </v:oval>
            </w:pict>
          </mc:Fallback>
        </mc:AlternateContent>
      </w:r>
      <w:r w:rsidR="00142268">
        <w:rPr>
          <w:noProof/>
        </w:rPr>
        <mc:AlternateContent>
          <mc:Choice Requires="wps">
            <w:drawing>
              <wp:anchor distT="0" distB="0" distL="114300" distR="114300" simplePos="0" relativeHeight="251666432" behindDoc="0" locked="0" layoutInCell="1" allowOverlap="1" wp14:anchorId="2D6268BA" wp14:editId="6C90B4C6">
                <wp:simplePos x="0" y="0"/>
                <wp:positionH relativeFrom="column">
                  <wp:posOffset>3324225</wp:posOffset>
                </wp:positionH>
                <wp:positionV relativeFrom="paragraph">
                  <wp:posOffset>621030</wp:posOffset>
                </wp:positionV>
                <wp:extent cx="1666875" cy="1085850"/>
                <wp:effectExtent l="19050" t="19050" r="28575" b="19050"/>
                <wp:wrapNone/>
                <wp:docPr id="12" name="Oval 12"/>
                <wp:cNvGraphicFramePr/>
                <a:graphic xmlns:a="http://schemas.openxmlformats.org/drawingml/2006/main">
                  <a:graphicData uri="http://schemas.microsoft.com/office/word/2010/wordprocessingShape">
                    <wps:wsp>
                      <wps:cNvSpPr/>
                      <wps:spPr>
                        <a:xfrm>
                          <a:off x="0" y="0"/>
                          <a:ext cx="1666875" cy="1085850"/>
                        </a:xfrm>
                        <a:prstGeom prst="ellipse">
                          <a:avLst/>
                        </a:prstGeom>
                        <a:noFill/>
                        <a:ln w="381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47B8FE" w14:textId="61247BB4" w:rsidR="00456C57" w:rsidRDefault="00456C57" w:rsidP="00456C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6268BA" id="Oval 12" o:spid="_x0000_s1030" style="position:absolute;left:0;text-align:left;margin-left:261.75pt;margin-top:48.9pt;width:131.25pt;height:8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" filled="f" strokecolor="#70ad47 [3209]" strokeweight="3pt">
                <v:stroke joinstyle="miter"/>
                <v:textbox>
                  <w:txbxContent>
                    <w:p w14:paraId="3A47B8FE" w14:textId="61247BB4" w:rsidR="00456C57" w:rsidRDefault="00456C57" w:rsidP="00456C57">
                      <w:pPr>
                        <w:jc w:val="center"/>
                      </w:pPr>
                    </w:p>
                  </w:txbxContent>
                </v:textbox>
              </v:oval>
            </w:pict>
          </mc:Fallback>
        </mc:AlternateContent>
      </w:r>
      <w:r w:rsidR="00B663CC">
        <w:rPr>
          <w:noProof/>
        </w:rPr>
        <w:drawing>
          <wp:inline distT="0" distB="0" distL="0" distR="0" wp14:anchorId="59D8AAE1" wp14:editId="68D8C89E">
            <wp:extent cx="4876800" cy="2152650"/>
            <wp:effectExtent l="0" t="0" r="0" b="0"/>
            <wp:docPr id="2" name="Picture 2" descr="A picture containing car, accessory, case,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r, accessory, case, vehicle&#10;&#10;Description automatically generated"/>
                    <pic:cNvPicPr/>
                  </pic:nvPicPr>
                  <pic:blipFill rotWithShape="1">
                    <a:blip r:embed="rId8"/>
                    <a:srcRect l="8667" t="1739" r="6000"/>
                    <a:stretch/>
                  </pic:blipFill>
                  <pic:spPr bwMode="auto">
                    <a:xfrm>
                      <a:off x="0" y="0"/>
                      <a:ext cx="4876800" cy="2152650"/>
                    </a:xfrm>
                    <a:prstGeom prst="rect">
                      <a:avLst/>
                    </a:prstGeom>
                    <a:ln>
                      <a:noFill/>
                    </a:ln>
                    <a:extLst>
                      <a:ext uri="{53640926-AAD7-44D8-BBD7-CCE9431645EC}">
                        <a14:shadowObscured xmlns:a14="http://schemas.microsoft.com/office/drawing/2010/main"/>
                      </a:ext>
                    </a:extLst>
                  </pic:spPr>
                </pic:pic>
              </a:graphicData>
            </a:graphic>
          </wp:inline>
        </w:drawing>
      </w:r>
    </w:p>
    <w:p w14:paraId="142A81ED" w14:textId="2020D725" w:rsidR="001D3696" w:rsidRDefault="007C66F9" w:rsidP="007C66F9">
      <w:pPr>
        <w:pStyle w:val="Caption"/>
        <w:jc w:val="center"/>
      </w:pPr>
      <w:r>
        <w:t xml:space="preserve">Figure </w:t>
      </w:r>
      <w:fldSimple w:instr=" SEQ Figure \* ARABIC ">
        <w:r>
          <w:rPr>
            <w:noProof/>
          </w:rPr>
          <w:t>1</w:t>
        </w:r>
      </w:fldSimple>
      <w:r>
        <w:t xml:space="preserve"> Lump mass model</w:t>
      </w:r>
    </w:p>
    <w:p w14:paraId="5B3D6A25" w14:textId="496BB1C5" w:rsidR="00111098" w:rsidRDefault="00111098" w:rsidP="00930CAF">
      <w:pPr>
        <w:jc w:val="center"/>
      </w:pPr>
    </w:p>
    <w:tbl>
      <w:tblPr>
        <w:tblStyle w:val="TableGrid"/>
        <w:tblW w:w="0" w:type="auto"/>
        <w:tblLook w:val="04A0" w:firstRow="1" w:lastRow="0" w:firstColumn="1" w:lastColumn="0" w:noHBand="0" w:noVBand="1"/>
      </w:tblPr>
      <w:tblGrid>
        <w:gridCol w:w="1129"/>
        <w:gridCol w:w="2268"/>
        <w:gridCol w:w="5619"/>
      </w:tblGrid>
      <w:tr w:rsidR="00541F55" w14:paraId="0D6E4526" w14:textId="77777777" w:rsidTr="00735DF8">
        <w:tc>
          <w:tcPr>
            <w:tcW w:w="1129" w:type="dxa"/>
          </w:tcPr>
          <w:p w14:paraId="5C4FD541" w14:textId="6903B6EA" w:rsidR="00541F55" w:rsidRPr="00541F55" w:rsidRDefault="00541F55" w:rsidP="00541F55">
            <w:pPr>
              <w:rPr>
                <w:b/>
                <w:bCs/>
              </w:rPr>
            </w:pPr>
            <w:r w:rsidRPr="00541F55">
              <w:rPr>
                <w:b/>
                <w:bCs/>
              </w:rPr>
              <w:t xml:space="preserve">Colour </w:t>
            </w:r>
          </w:p>
        </w:tc>
        <w:tc>
          <w:tcPr>
            <w:tcW w:w="2268" w:type="dxa"/>
          </w:tcPr>
          <w:p w14:paraId="7DB506C3" w14:textId="0D8F7CA1" w:rsidR="00541F55" w:rsidRPr="00541F55" w:rsidRDefault="00541F55" w:rsidP="00541F55">
            <w:pPr>
              <w:rPr>
                <w:b/>
                <w:bCs/>
              </w:rPr>
            </w:pPr>
            <w:r>
              <w:rPr>
                <w:b/>
                <w:bCs/>
              </w:rPr>
              <w:t xml:space="preserve">Component </w:t>
            </w:r>
          </w:p>
        </w:tc>
        <w:tc>
          <w:tcPr>
            <w:tcW w:w="5619" w:type="dxa"/>
          </w:tcPr>
          <w:p w14:paraId="24D1531D" w14:textId="1D17BA39" w:rsidR="00541F55" w:rsidRPr="00541F55" w:rsidRDefault="00541F55" w:rsidP="00541F55">
            <w:pPr>
              <w:rPr>
                <w:b/>
                <w:bCs/>
                <w:u w:val="single"/>
              </w:rPr>
            </w:pPr>
            <w:r>
              <w:rPr>
                <w:b/>
                <w:bCs/>
                <w:u w:val="single"/>
              </w:rPr>
              <w:t>Mass</w:t>
            </w:r>
            <w:r w:rsidR="00735DF8">
              <w:rPr>
                <w:b/>
                <w:bCs/>
                <w:u w:val="single"/>
              </w:rPr>
              <w:t xml:space="preserve"> (Kg)</w:t>
            </w:r>
          </w:p>
        </w:tc>
      </w:tr>
      <w:tr w:rsidR="00541F55" w14:paraId="5BBDC071" w14:textId="77777777" w:rsidTr="00735DF8">
        <w:tc>
          <w:tcPr>
            <w:tcW w:w="1129" w:type="dxa"/>
          </w:tcPr>
          <w:p w14:paraId="5A5F6C77" w14:textId="0C680E35" w:rsidR="00541F55" w:rsidRDefault="00735DF8" w:rsidP="00541F55">
            <w:r w:rsidRPr="00735DF8">
              <w:rPr>
                <w:color w:val="FF0000"/>
              </w:rPr>
              <w:t>Red</w:t>
            </w:r>
          </w:p>
        </w:tc>
        <w:tc>
          <w:tcPr>
            <w:tcW w:w="2268" w:type="dxa"/>
          </w:tcPr>
          <w:p w14:paraId="19D0EAC6" w14:textId="0846564F" w:rsidR="00541F55" w:rsidRDefault="00735DF8" w:rsidP="00541F55">
            <w:r>
              <w:t>Passengers</w:t>
            </w:r>
          </w:p>
        </w:tc>
        <w:tc>
          <w:tcPr>
            <w:tcW w:w="5619" w:type="dxa"/>
          </w:tcPr>
          <w:p w14:paraId="7ECB63BA" w14:textId="632056F8" w:rsidR="00541F55" w:rsidRDefault="00735DF8" w:rsidP="00541F55">
            <w:r>
              <w:t>90 (average weight of men)</w:t>
            </w:r>
            <w:sdt>
              <w:sdtPr>
                <w:id w:val="-1474523745"/>
                <w:citation/>
              </w:sdtPr>
              <w:sdtContent>
                <w:r>
                  <w:fldChar w:fldCharType="begin"/>
                </w:r>
                <w:r>
                  <w:instrText xml:space="preserve"> CITATION Jam19 \l 2057 </w:instrText>
                </w:r>
                <w:r>
                  <w:fldChar w:fldCharType="separate"/>
                </w:r>
                <w:r>
                  <w:rPr>
                    <w:noProof/>
                  </w:rPr>
                  <w:t xml:space="preserve"> </w:t>
                </w:r>
                <w:r w:rsidRPr="00735DF8">
                  <w:rPr>
                    <w:noProof/>
                  </w:rPr>
                  <w:t>(Roland, 2019)</w:t>
                </w:r>
                <w:r>
                  <w:fldChar w:fldCharType="end"/>
                </w:r>
              </w:sdtContent>
            </w:sdt>
          </w:p>
        </w:tc>
      </w:tr>
      <w:tr w:rsidR="00541F55" w14:paraId="7F8BEC96" w14:textId="77777777" w:rsidTr="00735DF8">
        <w:tc>
          <w:tcPr>
            <w:tcW w:w="1129" w:type="dxa"/>
          </w:tcPr>
          <w:p w14:paraId="198CA238" w14:textId="58BB314A" w:rsidR="00735DF8" w:rsidRDefault="00735DF8" w:rsidP="00541F55">
            <w:r>
              <w:t>Black</w:t>
            </w:r>
          </w:p>
        </w:tc>
        <w:tc>
          <w:tcPr>
            <w:tcW w:w="2268" w:type="dxa"/>
          </w:tcPr>
          <w:p w14:paraId="4337F8CA" w14:textId="6BBF1643" w:rsidR="00541F55" w:rsidRDefault="00735DF8" w:rsidP="00541F55">
            <w:r>
              <w:t>Fuel tank</w:t>
            </w:r>
            <w:r w:rsidR="00873467">
              <w:t xml:space="preserve"> and fuel</w:t>
            </w:r>
          </w:p>
        </w:tc>
        <w:tc>
          <w:tcPr>
            <w:tcW w:w="5619" w:type="dxa"/>
          </w:tcPr>
          <w:p w14:paraId="55502AEF" w14:textId="41C6B75A" w:rsidR="00541F55" w:rsidRDefault="004C6E90" w:rsidP="00541F55">
            <w:r>
              <w:t xml:space="preserve">100 (based upon the weight of a fuel tank and the fuel </w:t>
            </w:r>
            <w:proofErr w:type="gramStart"/>
            <w:r>
              <w:t>inside )</w:t>
            </w:r>
            <w:proofErr w:type="gramEnd"/>
          </w:p>
        </w:tc>
      </w:tr>
      <w:tr w:rsidR="00541F55" w14:paraId="4FAE7E02" w14:textId="77777777" w:rsidTr="00735DF8">
        <w:tc>
          <w:tcPr>
            <w:tcW w:w="1129" w:type="dxa"/>
          </w:tcPr>
          <w:p w14:paraId="3600278F" w14:textId="14EBB91A" w:rsidR="00541F55" w:rsidRDefault="00735DF8" w:rsidP="00541F55">
            <w:r w:rsidRPr="00735DF8">
              <w:rPr>
                <w:color w:val="4472C4" w:themeColor="accent1"/>
              </w:rPr>
              <w:t>Blue</w:t>
            </w:r>
          </w:p>
        </w:tc>
        <w:tc>
          <w:tcPr>
            <w:tcW w:w="2268" w:type="dxa"/>
          </w:tcPr>
          <w:p w14:paraId="3EFA7689" w14:textId="032B4F8B" w:rsidR="00541F55" w:rsidRDefault="00735DF8" w:rsidP="00541F55">
            <w:r>
              <w:t>Rear Gearbox</w:t>
            </w:r>
          </w:p>
        </w:tc>
        <w:tc>
          <w:tcPr>
            <w:tcW w:w="5619" w:type="dxa"/>
          </w:tcPr>
          <w:p w14:paraId="29A23A97" w14:textId="6E7EF3B4" w:rsidR="00541F55" w:rsidRDefault="004C6E90" w:rsidP="00541F55">
            <w:r>
              <w:t>300</w:t>
            </w:r>
          </w:p>
        </w:tc>
      </w:tr>
      <w:tr w:rsidR="00541F55" w14:paraId="748EC590" w14:textId="77777777" w:rsidTr="00735DF8">
        <w:tc>
          <w:tcPr>
            <w:tcW w:w="1129" w:type="dxa"/>
          </w:tcPr>
          <w:p w14:paraId="7424F3AE" w14:textId="3FDF07DF" w:rsidR="00541F55" w:rsidRDefault="00735DF8" w:rsidP="00541F55">
            <w:r w:rsidRPr="00735DF8">
              <w:rPr>
                <w:color w:val="70AD47" w:themeColor="accent6"/>
              </w:rPr>
              <w:t>Green</w:t>
            </w:r>
          </w:p>
        </w:tc>
        <w:tc>
          <w:tcPr>
            <w:tcW w:w="2268" w:type="dxa"/>
          </w:tcPr>
          <w:p w14:paraId="48A55C10" w14:textId="792BDB28" w:rsidR="00541F55" w:rsidRDefault="00735DF8" w:rsidP="00541F55">
            <w:r>
              <w:t>Engine and Gear box</w:t>
            </w:r>
          </w:p>
        </w:tc>
        <w:tc>
          <w:tcPr>
            <w:tcW w:w="5619" w:type="dxa"/>
          </w:tcPr>
          <w:p w14:paraId="0AC9A36A" w14:textId="5CF54166" w:rsidR="00541F55" w:rsidRDefault="004C6E90" w:rsidP="00541F55">
            <w:r>
              <w:t>400</w:t>
            </w:r>
          </w:p>
        </w:tc>
      </w:tr>
      <w:tr w:rsidR="00541F55" w14:paraId="58F62CF1" w14:textId="77777777" w:rsidTr="00735DF8">
        <w:tc>
          <w:tcPr>
            <w:tcW w:w="1129" w:type="dxa"/>
          </w:tcPr>
          <w:p w14:paraId="243E1E06" w14:textId="07E23671" w:rsidR="00541F55" w:rsidRDefault="00735DF8" w:rsidP="00541F55">
            <w:r w:rsidRPr="00735DF8">
              <w:rPr>
                <w:color w:val="FFC000"/>
              </w:rPr>
              <w:t>Yellow</w:t>
            </w:r>
          </w:p>
        </w:tc>
        <w:tc>
          <w:tcPr>
            <w:tcW w:w="2268" w:type="dxa"/>
          </w:tcPr>
          <w:p w14:paraId="7E1297A1" w14:textId="1A4DFD20" w:rsidR="00541F55" w:rsidRDefault="00735DF8" w:rsidP="00541F55">
            <w:r>
              <w:t xml:space="preserve">Outboard suspension, </w:t>
            </w:r>
            <w:proofErr w:type="gramStart"/>
            <w:r>
              <w:t>wheels</w:t>
            </w:r>
            <w:proofErr w:type="gramEnd"/>
            <w:r>
              <w:t xml:space="preserve"> and tyres</w:t>
            </w:r>
          </w:p>
        </w:tc>
        <w:tc>
          <w:tcPr>
            <w:tcW w:w="5619" w:type="dxa"/>
          </w:tcPr>
          <w:p w14:paraId="2A4FF852" w14:textId="18DC9EE2" w:rsidR="00541F55" w:rsidRDefault="004C6E90" w:rsidP="00541F55">
            <w:r>
              <w:t>150</w:t>
            </w:r>
          </w:p>
        </w:tc>
      </w:tr>
    </w:tbl>
    <w:p w14:paraId="033A613F" w14:textId="77777777" w:rsidR="00541F55" w:rsidRPr="001D3696" w:rsidRDefault="00541F55" w:rsidP="00541F55"/>
    <w:p w14:paraId="64C15213" w14:textId="406F8D95" w:rsidR="00C00A3D" w:rsidRDefault="00A352D2" w:rsidP="00A352D2">
      <w:pPr>
        <w:pStyle w:val="Heading2"/>
        <w:rPr>
          <w:b/>
          <w:bCs/>
          <w:u w:val="single"/>
        </w:rPr>
      </w:pPr>
      <w:bookmarkStart w:id="5" w:name="_Toc98740319"/>
      <w:r>
        <w:rPr>
          <w:b/>
          <w:bCs/>
          <w:u w:val="single"/>
        </w:rPr>
        <w:t>3.</w:t>
      </w:r>
      <w:r w:rsidR="002E55CC">
        <w:rPr>
          <w:b/>
          <w:bCs/>
          <w:u w:val="single"/>
        </w:rPr>
        <w:t>3</w:t>
      </w:r>
      <w:r>
        <w:rPr>
          <w:b/>
          <w:bCs/>
          <w:u w:val="single"/>
        </w:rPr>
        <w:t xml:space="preserve"> Torque vectoring</w:t>
      </w:r>
      <w:bookmarkEnd w:id="5"/>
      <w:r>
        <w:rPr>
          <w:b/>
          <w:bCs/>
          <w:u w:val="single"/>
        </w:rPr>
        <w:t xml:space="preserve"> </w:t>
      </w:r>
    </w:p>
    <w:p w14:paraId="75F21E2B" w14:textId="01A03AC4" w:rsidR="00A352D2" w:rsidRDefault="00A74BBD" w:rsidP="00A352D2">
      <w:r>
        <w:t xml:space="preserve">Torque vectoring is used within vehicles </w:t>
      </w:r>
      <w:r w:rsidR="00507BA0">
        <w:t xml:space="preserve">to control the distribution of torque and power between each wheel and axle. This technique is used to improve vehicle control during cornering as well as on surfaces where slip can occur. It does this by transferring the torque to an available wheel that has the largest amount of grip in the case of slipping conditions, or in the case of corning it is applied to the outside wheel </w:t>
      </w:r>
      <w:r w:rsidR="00B55CB1">
        <w:t xml:space="preserve">keep the stability of the vehicle under high-speed cornering. </w:t>
      </w:r>
      <w:sdt>
        <w:sdtPr>
          <w:id w:val="1556582230"/>
          <w:citation/>
        </w:sdtPr>
        <w:sdtContent>
          <w:r w:rsidR="00B55CB1">
            <w:fldChar w:fldCharType="begin"/>
          </w:r>
          <w:r w:rsidR="00B55CB1">
            <w:instrText xml:space="preserve"> CITATION Vla20 \l 2057 </w:instrText>
          </w:r>
          <w:r w:rsidR="00B55CB1">
            <w:fldChar w:fldCharType="separate"/>
          </w:r>
          <w:r w:rsidR="00B55CB1" w:rsidRPr="00B55CB1">
            <w:rPr>
              <w:noProof/>
            </w:rPr>
            <w:t>(Radu, 2020)</w:t>
          </w:r>
          <w:r w:rsidR="00B55CB1">
            <w:fldChar w:fldCharType="end"/>
          </w:r>
        </w:sdtContent>
      </w:sdt>
    </w:p>
    <w:p w14:paraId="7AFB13BE" w14:textId="6E2C9E87" w:rsidR="00B55CB1" w:rsidRDefault="000773CF" w:rsidP="00A352D2">
      <w:r>
        <w:rPr>
          <w:noProof/>
        </w:rPr>
        <w:drawing>
          <wp:anchor distT="0" distB="0" distL="114300" distR="114300" simplePos="0" relativeHeight="251677696" behindDoc="0" locked="0" layoutInCell="1" allowOverlap="1" wp14:anchorId="7670BFF6" wp14:editId="76BF5D7E">
            <wp:simplePos x="0" y="0"/>
            <wp:positionH relativeFrom="column">
              <wp:posOffset>3251180</wp:posOffset>
            </wp:positionH>
            <wp:positionV relativeFrom="paragraph">
              <wp:posOffset>579560</wp:posOffset>
            </wp:positionV>
            <wp:extent cx="2993366" cy="1870016"/>
            <wp:effectExtent l="0" t="0" r="0" b="0"/>
            <wp:wrapSquare wrapText="bothSides"/>
            <wp:docPr id="1" name="Picture 1" descr="What Is Torque Vectoring and How it Works - auto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orque Vectoring and How it Works - autoevolu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3366" cy="1870016"/>
                    </a:xfrm>
                    <a:prstGeom prst="rect">
                      <a:avLst/>
                    </a:prstGeom>
                    <a:noFill/>
                    <a:ln>
                      <a:noFill/>
                    </a:ln>
                  </pic:spPr>
                </pic:pic>
              </a:graphicData>
            </a:graphic>
            <wp14:sizeRelH relativeFrom="page">
              <wp14:pctWidth>0</wp14:pctWidth>
            </wp14:sizeRelH>
            <wp14:sizeRelV relativeFrom="page">
              <wp14:pctHeight>0</wp14:pctHeight>
            </wp14:sizeRelV>
          </wp:anchor>
        </w:drawing>
      </w:r>
      <w:r w:rsidR="003C54B1">
        <w:t xml:space="preserve">There are two main systems used to allow torque vectoring within a system. The first system which is far cheaper and simpler to build into a system is to use the brakes. The process used for this system is </w:t>
      </w:r>
      <w:r w:rsidR="009609EC">
        <w:t>to</w:t>
      </w:r>
      <w:r w:rsidR="003C54B1">
        <w:t xml:space="preserve"> apply the brakes to the slipping wheel, this then allows more torque to be transferred to the wheels with traction</w:t>
      </w:r>
      <w:r w:rsidR="009609EC">
        <w:t xml:space="preserve">, allowing the vehicle to keep stability </w:t>
      </w:r>
      <w:sdt>
        <w:sdtPr>
          <w:id w:val="544807678"/>
          <w:citation/>
        </w:sdtPr>
        <w:sdtContent>
          <w:r w:rsidR="009609EC">
            <w:fldChar w:fldCharType="begin"/>
          </w:r>
          <w:r w:rsidR="009609EC">
            <w:instrText xml:space="preserve"> CITATION Rya22 \l 2057 </w:instrText>
          </w:r>
          <w:r w:rsidR="009609EC">
            <w:fldChar w:fldCharType="separate"/>
          </w:r>
          <w:r w:rsidR="009609EC" w:rsidRPr="009609EC">
            <w:rPr>
              <w:noProof/>
            </w:rPr>
            <w:t>(Hirons, 2022)</w:t>
          </w:r>
          <w:r w:rsidR="009609EC">
            <w:fldChar w:fldCharType="end"/>
          </w:r>
        </w:sdtContent>
      </w:sdt>
      <w:r w:rsidR="009609EC">
        <w:t xml:space="preserve">. The second system is to make use of </w:t>
      </w:r>
      <w:r w:rsidR="0040226C">
        <w:t>computer-controlled</w:t>
      </w:r>
      <w:r w:rsidR="009609EC">
        <w:t xml:space="preserve"> differentials, </w:t>
      </w:r>
      <w:r w:rsidR="009E1B2A">
        <w:t>these systems</w:t>
      </w:r>
      <w:r w:rsidR="009609EC">
        <w:t xml:space="preserve"> make use of a multitude of clutches to </w:t>
      </w:r>
      <w:r w:rsidR="0040226C">
        <w:t xml:space="preserve">reduce torque to transferred to the slipping to a wheel with traction to again allow the vehicle to accelerate out of the situation of slip </w:t>
      </w:r>
      <w:sdt>
        <w:sdtPr>
          <w:id w:val="-1714026204"/>
          <w:citation/>
        </w:sdtPr>
        <w:sdtContent>
          <w:r w:rsidR="00353091">
            <w:fldChar w:fldCharType="begin"/>
          </w:r>
          <w:r w:rsidR="00353091">
            <w:instrText xml:space="preserve"> CITATION Rya22 \l 2057 </w:instrText>
          </w:r>
          <w:r w:rsidR="00353091">
            <w:fldChar w:fldCharType="separate"/>
          </w:r>
          <w:r w:rsidR="00353091" w:rsidRPr="00353091">
            <w:rPr>
              <w:noProof/>
            </w:rPr>
            <w:t>(Hirons, 2022)</w:t>
          </w:r>
          <w:r w:rsidR="00353091">
            <w:fldChar w:fldCharType="end"/>
          </w:r>
        </w:sdtContent>
      </w:sdt>
      <w:r w:rsidR="00353091">
        <w:t>.</w:t>
      </w:r>
    </w:p>
    <w:p w14:paraId="4474357C" w14:textId="0C57A3A8" w:rsidR="00507BA0" w:rsidRPr="00A352D2" w:rsidRDefault="009916B8" w:rsidP="00A352D2">
      <w:r>
        <w:rPr>
          <w:noProof/>
        </w:rPr>
        <mc:AlternateContent>
          <mc:Choice Requires="wps">
            <w:drawing>
              <wp:anchor distT="0" distB="0" distL="114300" distR="114300" simplePos="0" relativeHeight="251679744" behindDoc="0" locked="0" layoutInCell="1" allowOverlap="1" wp14:anchorId="01BA3330" wp14:editId="53F28E63">
                <wp:simplePos x="0" y="0"/>
                <wp:positionH relativeFrom="column">
                  <wp:posOffset>3295015</wp:posOffset>
                </wp:positionH>
                <wp:positionV relativeFrom="paragraph">
                  <wp:posOffset>324485</wp:posOffset>
                </wp:positionV>
                <wp:extent cx="32004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38AB3E9A" w14:textId="2A7379BA" w:rsidR="009916B8" w:rsidRPr="00382644" w:rsidRDefault="009916B8" w:rsidP="009916B8">
                            <w:pPr>
                              <w:pStyle w:val="Caption"/>
                              <w:rPr>
                                <w:noProof/>
                              </w:rPr>
                            </w:pPr>
                            <w:r>
                              <w:t xml:space="preserve">Figure </w:t>
                            </w:r>
                            <w:fldSimple w:instr=" SEQ Figure \* ARABIC ">
                              <w:r w:rsidR="007C66F9">
                                <w:rPr>
                                  <w:noProof/>
                                </w:rPr>
                                <w:t>2</w:t>
                              </w:r>
                            </w:fldSimple>
                            <w:r>
                              <w:t xml:space="preserve"> A demonstration of Audi's Torque vectoring system </w:t>
                            </w:r>
                            <w:sdt>
                              <w:sdtPr>
                                <w:id w:val="-2062558270"/>
                                <w:citation/>
                              </w:sdtPr>
                              <w:sdtContent>
                                <w:r>
                                  <w:fldChar w:fldCharType="begin"/>
                                </w:r>
                                <w:r>
                                  <w:instrText xml:space="preserve"> CITATION Vla20 \l 2057 </w:instrText>
                                </w:r>
                                <w:r>
                                  <w:fldChar w:fldCharType="separate"/>
                                </w:r>
                                <w:r w:rsidRPr="009916B8">
                                  <w:rPr>
                                    <w:noProof/>
                                  </w:rPr>
                                  <w:t>(Radu,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BA3330" id="Text Box 3" o:spid="_x0000_s1031" type="#_x0000_t202" style="position:absolute;margin-left:259.45pt;margin-top:25.55pt;width:252pt;height:.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" stroked="f">
                <v:textbox style="mso-fit-shape-to-text:t" inset="0,0,0,0">
                  <w:txbxContent>
                    <w:p w14:paraId="38AB3E9A" w14:textId="2A7379BA" w:rsidR="009916B8" w:rsidRPr="00382644" w:rsidRDefault="009916B8" w:rsidP="009916B8">
                      <w:pPr>
                        <w:pStyle w:val="Caption"/>
                        <w:rPr>
                          <w:noProof/>
                        </w:rPr>
                      </w:pPr>
                      <w:r>
                        <w:t xml:space="preserve">Figure </w:t>
                      </w:r>
                      <w:fldSimple w:instr=" SEQ Figure \* ARABIC ">
                        <w:r w:rsidR="007C66F9">
                          <w:rPr>
                            <w:noProof/>
                          </w:rPr>
                          <w:t>2</w:t>
                        </w:r>
                      </w:fldSimple>
                      <w:r>
                        <w:t xml:space="preserve"> A demonstration of Audi's Torque vectoring system </w:t>
                      </w:r>
                      <w:sdt>
                        <w:sdtPr>
                          <w:id w:val="-2062558270"/>
                          <w:citation/>
                        </w:sdtPr>
                        <w:sdtContent>
                          <w:r>
                            <w:fldChar w:fldCharType="begin"/>
                          </w:r>
                          <w:r>
                            <w:instrText xml:space="preserve"> CITATION Vla20 \l 2057 </w:instrText>
                          </w:r>
                          <w:r>
                            <w:fldChar w:fldCharType="separate"/>
                          </w:r>
                          <w:r w:rsidRPr="009916B8">
                            <w:rPr>
                              <w:noProof/>
                            </w:rPr>
                            <w:t>(Radu, 2020)</w:t>
                          </w:r>
                          <w:r>
                            <w:fldChar w:fldCharType="end"/>
                          </w:r>
                        </w:sdtContent>
                      </w:sdt>
                    </w:p>
                  </w:txbxContent>
                </v:textbox>
                <w10:wrap type="square"/>
              </v:shape>
            </w:pict>
          </mc:Fallback>
        </mc:AlternateContent>
      </w:r>
      <w:r w:rsidR="009E1B2A">
        <w:t xml:space="preserve">Torque vectoring is </w:t>
      </w:r>
      <w:proofErr w:type="gramStart"/>
      <w:r w:rsidR="009E1B2A">
        <w:t>most commonly seen</w:t>
      </w:r>
      <w:proofErr w:type="gramEnd"/>
      <w:r w:rsidR="009E1B2A">
        <w:t xml:space="preserve"> in vehicles that use an AWD system, allowing them to more easily transfer the engines torque from front to rear of the vehicle as well as right to left.</w:t>
      </w:r>
    </w:p>
    <w:p w14:paraId="6464E813" w14:textId="3A6BE9CC" w:rsidR="008B503C" w:rsidRPr="008B503C" w:rsidRDefault="00AB0DDB" w:rsidP="008B503C">
      <w:pPr>
        <w:pStyle w:val="Heading1"/>
        <w:rPr>
          <w:b/>
          <w:bCs/>
          <w:u w:val="single"/>
        </w:rPr>
      </w:pPr>
      <w:bookmarkStart w:id="6" w:name="_Toc98740320"/>
      <w:r>
        <w:rPr>
          <w:b/>
          <w:bCs/>
          <w:u w:val="single"/>
        </w:rPr>
        <w:lastRenderedPageBreak/>
        <w:t>4</w:t>
      </w:r>
      <w:r w:rsidR="00495982">
        <w:rPr>
          <w:b/>
          <w:bCs/>
          <w:u w:val="single"/>
        </w:rPr>
        <w:t xml:space="preserve">.0 </w:t>
      </w:r>
      <w:r w:rsidR="004646A1">
        <w:rPr>
          <w:b/>
          <w:bCs/>
          <w:u w:val="single"/>
        </w:rPr>
        <w:t>Vehicle dynamics</w:t>
      </w:r>
      <w:bookmarkEnd w:id="6"/>
      <w:r w:rsidR="00495982">
        <w:rPr>
          <w:b/>
          <w:bCs/>
          <w:u w:val="single"/>
        </w:rPr>
        <w:t xml:space="preserve"> </w:t>
      </w:r>
    </w:p>
    <w:p w14:paraId="2FD587A1" w14:textId="33AAA492" w:rsidR="00495982" w:rsidRDefault="00C646EF" w:rsidP="00C646EF">
      <w:pPr>
        <w:pStyle w:val="Heading2"/>
        <w:rPr>
          <w:b/>
          <w:bCs/>
          <w:u w:val="single"/>
        </w:rPr>
      </w:pPr>
      <w:bookmarkStart w:id="7" w:name="_Toc98740321"/>
      <w:r>
        <w:rPr>
          <w:b/>
          <w:bCs/>
          <w:u w:val="single"/>
        </w:rPr>
        <w:t xml:space="preserve">4.1 </w:t>
      </w:r>
      <w:r w:rsidR="00371605">
        <w:rPr>
          <w:b/>
          <w:bCs/>
          <w:u w:val="single"/>
        </w:rPr>
        <w:t>Centre of gravity (Cog)</w:t>
      </w:r>
      <w:bookmarkEnd w:id="7"/>
    </w:p>
    <w:p w14:paraId="3478369A" w14:textId="28D9A639" w:rsidR="008B503C" w:rsidRDefault="00787AA6" w:rsidP="008B503C">
      <w:r>
        <w:t xml:space="preserve">Understanding the centre of gravity of a vehicle has great importance in understanding its movement dynamics both laterally and longitudinal. </w:t>
      </w:r>
      <w:r w:rsidR="005E70D9">
        <w:t xml:space="preserve">This is due to all the dynamic loading that the vehicle experiences act through the centre of gravity, therefore its understanding is key to understand the vehicles performance and how it needs to be changed depending on its specification </w:t>
      </w:r>
      <w:sdt>
        <w:sdtPr>
          <w:id w:val="-1941825457"/>
          <w:citation/>
        </w:sdtPr>
        <w:sdtContent>
          <w:r w:rsidR="005E70D9">
            <w:fldChar w:fldCharType="begin"/>
          </w:r>
          <w:r w:rsidR="005E70D9">
            <w:instrText xml:space="preserve"> CITATION Tec19 \l 2057 </w:instrText>
          </w:r>
          <w:r w:rsidR="005E70D9">
            <w:fldChar w:fldCharType="separate"/>
          </w:r>
          <w:r w:rsidR="005E70D9" w:rsidRPr="005E70D9">
            <w:rPr>
              <w:noProof/>
            </w:rPr>
            <w:t>(F1, 2019)</w:t>
          </w:r>
          <w:r w:rsidR="005E70D9">
            <w:fldChar w:fldCharType="end"/>
          </w:r>
        </w:sdtContent>
      </w:sdt>
      <w:r w:rsidR="005E70D9">
        <w:t>.</w:t>
      </w:r>
    </w:p>
    <w:p w14:paraId="32704D1B" w14:textId="026416CA" w:rsidR="004F7D14" w:rsidRDefault="005E70D9" w:rsidP="008B503C">
      <w:r>
        <w:t xml:space="preserve">Cog of gravity is calculated by multiplying the </w:t>
      </w:r>
      <w:r w:rsidR="00E80C37">
        <w:t>Wheelbase by the weight distribution front to rear, this gives both the centre of gravity compared to front and rear.</w:t>
      </w:r>
      <w:r w:rsidR="004F7D14">
        <w:t xml:space="preserve"> It is Key to calculate the Cog first as it is used throughout the rest of the calculations. </w:t>
      </w:r>
    </w:p>
    <w:p w14:paraId="2EDDEB9B" w14:textId="5262C6C5" w:rsidR="004F7D14" w:rsidRPr="008B503C" w:rsidRDefault="00E80C37" w:rsidP="008B503C">
      <w:r>
        <w:t xml:space="preserve"> For the Ferrari it was calculated to be 1.405m from front and 1.584m from the rear. The further offset of the Cog to the front of the vehicle is </w:t>
      </w:r>
      <w:r w:rsidR="006A67B8">
        <w:t>due to larger mass at the rear of the vehicle and it trying to offset the affect of a heavier rear end.</w:t>
      </w:r>
    </w:p>
    <w:p w14:paraId="29DE0659" w14:textId="6606AC41" w:rsidR="00371605" w:rsidRDefault="00371605" w:rsidP="00371605">
      <w:pPr>
        <w:pStyle w:val="Heading2"/>
        <w:rPr>
          <w:b/>
          <w:bCs/>
          <w:u w:val="single"/>
        </w:rPr>
      </w:pPr>
      <w:bookmarkStart w:id="8" w:name="_Toc98740322"/>
      <w:r>
        <w:rPr>
          <w:b/>
          <w:bCs/>
          <w:u w:val="single"/>
        </w:rPr>
        <w:t>4.2 Moments of inertia</w:t>
      </w:r>
      <w:bookmarkEnd w:id="8"/>
      <w:r>
        <w:rPr>
          <w:b/>
          <w:bCs/>
          <w:u w:val="single"/>
        </w:rPr>
        <w:t xml:space="preserve"> </w:t>
      </w:r>
    </w:p>
    <w:p w14:paraId="290B24D6" w14:textId="266BB21C" w:rsidR="00787AA6" w:rsidRDefault="001354E9" w:rsidP="00787AA6">
      <w:r>
        <w:t xml:space="preserve">Identifying the moments of inertia of a vehicle is key to understanding its handling dynamic. The two main affects of the inertia are the response time of handling and the NVH (Noise, </w:t>
      </w:r>
      <w:r w:rsidR="00B45966">
        <w:t>vibration,</w:t>
      </w:r>
      <w:r>
        <w:t xml:space="preserve"> and harshness)</w:t>
      </w:r>
      <w:r w:rsidR="00B45966">
        <w:t>. If the vehicle has a low moment of inertia, it has an improved response time during cornering, this greatly improves driver feel and enjoyment however, this increased response can reduce the comfortability of passenger as the sudden directional change can cause motion sickness, this is where a balance of the two must be considered</w:t>
      </w:r>
      <w:sdt>
        <w:sdtPr>
          <w:id w:val="-1954160986"/>
          <w:citation/>
        </w:sdtPr>
        <w:sdtContent>
          <w:r w:rsidR="00B45966">
            <w:fldChar w:fldCharType="begin"/>
          </w:r>
          <w:r w:rsidR="00B45966">
            <w:instrText xml:space="preserve"> CITATION Car08 \l 2057 </w:instrText>
          </w:r>
          <w:r w:rsidR="00B45966">
            <w:fldChar w:fldCharType="separate"/>
          </w:r>
          <w:r w:rsidR="00B45966">
            <w:rPr>
              <w:noProof/>
            </w:rPr>
            <w:t xml:space="preserve"> </w:t>
          </w:r>
          <w:r w:rsidR="00B45966" w:rsidRPr="00B45966">
            <w:rPr>
              <w:noProof/>
            </w:rPr>
            <w:t>(Carrie G. Bobier, 2008)</w:t>
          </w:r>
          <w:r w:rsidR="00B45966">
            <w:fldChar w:fldCharType="end"/>
          </w:r>
        </w:sdtContent>
      </w:sdt>
      <w:r w:rsidR="00B45966">
        <w:t xml:space="preserve">. Another aspect of human affect on the vehicle dynamic is </w:t>
      </w:r>
      <w:r w:rsidR="00135A50">
        <w:t xml:space="preserve">down to driver capability, as a vehicle can be overly responsive for a driver with little training, thus meaning the maximum potential can not be exploited even with the best setup, the optimal choice is to have the best set up for the designated driver. </w:t>
      </w:r>
    </w:p>
    <w:p w14:paraId="412ABFBA" w14:textId="77DE0826" w:rsidR="00C825F8" w:rsidRDefault="00641D26" w:rsidP="00787AA6">
      <w:r>
        <w:t xml:space="preserve">When a vehicle is being designed the desired inertia of the </w:t>
      </w:r>
      <w:r w:rsidR="00C825F8">
        <w:t>vehicle</w:t>
      </w:r>
      <w:r>
        <w:t xml:space="preserve"> will be based around its purpose, in the case of the Ferrari FF it is </w:t>
      </w:r>
      <w:r w:rsidR="00C825F8">
        <w:t>considered</w:t>
      </w:r>
      <w:r>
        <w:t xml:space="preserve"> a </w:t>
      </w:r>
      <w:r w:rsidR="00C825F8">
        <w:t xml:space="preserve">high-end </w:t>
      </w:r>
      <w:r>
        <w:t xml:space="preserve">GT (grand tourer) car </w:t>
      </w:r>
      <w:sdt>
        <w:sdtPr>
          <w:id w:val="-955944753"/>
          <w:citation/>
        </w:sdtPr>
        <w:sdtContent>
          <w:r>
            <w:fldChar w:fldCharType="begin"/>
          </w:r>
          <w:r>
            <w:instrText xml:space="preserve"> CITATION Fer11 \l 2057 </w:instrText>
          </w:r>
          <w:r>
            <w:fldChar w:fldCharType="separate"/>
          </w:r>
          <w:r w:rsidRPr="00641D26">
            <w:rPr>
              <w:noProof/>
            </w:rPr>
            <w:t>(Ferrari, 2011)</w:t>
          </w:r>
          <w:r>
            <w:fldChar w:fldCharType="end"/>
          </w:r>
        </w:sdtContent>
      </w:sdt>
      <w:r w:rsidR="00C825F8">
        <w:t>. This means that it will be designed to have with a slightly inertia, this means that the car can be enjoyed in large dynamic zones such as switch back roads provided the recued time of response, however, will still be comfortable for passengers.</w:t>
      </w:r>
    </w:p>
    <w:p w14:paraId="743F6D95" w14:textId="6CC62DB5" w:rsidR="00787AA6" w:rsidRPr="00787AA6" w:rsidRDefault="00787AA6" w:rsidP="00787AA6">
      <w:pPr>
        <w:pStyle w:val="Heading2"/>
        <w:rPr>
          <w:b/>
          <w:bCs/>
          <w:u w:val="single"/>
        </w:rPr>
      </w:pPr>
      <w:bookmarkStart w:id="9" w:name="_Toc98740323"/>
      <w:r>
        <w:rPr>
          <w:b/>
          <w:bCs/>
          <w:u w:val="single"/>
        </w:rPr>
        <w:t>4.3 Inertial conj</w:t>
      </w:r>
      <w:r w:rsidR="004646A1">
        <w:rPr>
          <w:b/>
          <w:bCs/>
          <w:u w:val="single"/>
        </w:rPr>
        <w:t>ugate</w:t>
      </w:r>
      <w:bookmarkEnd w:id="9"/>
      <w:r w:rsidR="004646A1">
        <w:rPr>
          <w:b/>
          <w:bCs/>
          <w:u w:val="single"/>
        </w:rPr>
        <w:t xml:space="preserve"> </w:t>
      </w:r>
    </w:p>
    <w:p w14:paraId="134FA041" w14:textId="44364853" w:rsidR="00960739" w:rsidRDefault="00E10753" w:rsidP="00960739">
      <w:r>
        <w:t>The Inertial conjugate or the Centre of percussion</w:t>
      </w:r>
      <w:r w:rsidR="00EB448F">
        <w:t xml:space="preserve"> (Cop)</w:t>
      </w:r>
      <w:r>
        <w:t xml:space="preserve"> is the area where </w:t>
      </w:r>
      <w:proofErr w:type="gramStart"/>
      <w:r>
        <w:t>a</w:t>
      </w:r>
      <w:proofErr w:type="gramEnd"/>
      <w:r>
        <w:t xml:space="preserve"> </w:t>
      </w:r>
      <w:r w:rsidR="0030304C">
        <w:t>impact or sudden loading will have the greatest</w:t>
      </w:r>
      <w:r w:rsidR="00E808F5">
        <w:t xml:space="preserve"> amount of vibration absorption, meaning that the impulsive load </w:t>
      </w:r>
      <w:r w:rsidR="00EB448F">
        <w:t xml:space="preserve">will not be felt further on throughout the system. In an automotive application this mainly centres around the feeling of shock from a sudden change or impact in the suspension, where if the Cop is located as far to the rear axle as possible there will be reduced felt inside the cabin </w:t>
      </w:r>
      <w:sdt>
        <w:sdtPr>
          <w:id w:val="-1707246987"/>
          <w:citation/>
        </w:sdtPr>
        <w:sdtContent>
          <w:r w:rsidR="00EB448F">
            <w:fldChar w:fldCharType="begin"/>
          </w:r>
          <w:r w:rsidR="00EB448F">
            <w:instrText xml:space="preserve"> CITATION Vij13 \l 2057 </w:instrText>
          </w:r>
          <w:r w:rsidR="00EB448F">
            <w:fldChar w:fldCharType="separate"/>
          </w:r>
          <w:r w:rsidR="00EB448F" w:rsidRPr="00EB448F">
            <w:rPr>
              <w:noProof/>
            </w:rPr>
            <w:t>(Vijay G Kondekar, 2013)</w:t>
          </w:r>
          <w:r w:rsidR="00EB448F">
            <w:fldChar w:fldCharType="end"/>
          </w:r>
        </w:sdtContent>
      </w:sdt>
    </w:p>
    <w:p w14:paraId="3042F039" w14:textId="6295D650" w:rsidR="00EB448F" w:rsidRDefault="00EB448F" w:rsidP="00960739">
      <w:r>
        <w:t xml:space="preserve">In the case of Ferrari FF, it has a </w:t>
      </w:r>
      <w:r w:rsidR="0098618E">
        <w:t>conjugate</w:t>
      </w:r>
      <w:r>
        <w:t xml:space="preserve"> location of</w:t>
      </w:r>
      <w:r w:rsidR="0098618E">
        <w:t xml:space="preserve"> 1.59m from the rear axle, this will mean that during a sudden impact or surface change both axles will take a large amount of the forces therefore </w:t>
      </w:r>
      <w:r w:rsidR="00EC2D4E">
        <w:t>reducing</w:t>
      </w:r>
      <w:r w:rsidR="0098618E">
        <w:t xml:space="preserve"> eh feel within the cabin of the </w:t>
      </w:r>
      <w:r w:rsidR="00EC2D4E">
        <w:t>vehicle</w:t>
      </w:r>
      <w:r w:rsidR="0098618E">
        <w:t xml:space="preserve">. It also a great consideration </w:t>
      </w:r>
      <w:r w:rsidR="00EC2D4E">
        <w:t>for</w:t>
      </w:r>
      <w:r w:rsidR="0098618E">
        <w:t xml:space="preserve"> the design for the AWD system, mainly with the aim to reduce the affect on the </w:t>
      </w:r>
      <w:r w:rsidR="00EC2D4E">
        <w:t>stability</w:t>
      </w:r>
      <w:r w:rsidR="0098618E">
        <w:t xml:space="preserve"> of sudden impact on the AWD system.</w:t>
      </w:r>
    </w:p>
    <w:p w14:paraId="294BA862" w14:textId="77777777" w:rsidR="008C0623" w:rsidRPr="00960739" w:rsidRDefault="008C0623" w:rsidP="00960739"/>
    <w:p w14:paraId="6BB14ED0" w14:textId="345421A8" w:rsidR="00371605" w:rsidRDefault="00371605" w:rsidP="00371605">
      <w:pPr>
        <w:pStyle w:val="Heading2"/>
        <w:rPr>
          <w:b/>
          <w:bCs/>
          <w:u w:val="single"/>
        </w:rPr>
      </w:pPr>
      <w:bookmarkStart w:id="10" w:name="_Toc98740324"/>
      <w:r>
        <w:rPr>
          <w:b/>
          <w:bCs/>
          <w:u w:val="single"/>
        </w:rPr>
        <w:lastRenderedPageBreak/>
        <w:t>4.</w:t>
      </w:r>
      <w:r w:rsidR="004646A1">
        <w:rPr>
          <w:b/>
          <w:bCs/>
          <w:u w:val="single"/>
        </w:rPr>
        <w:t>4</w:t>
      </w:r>
      <w:r>
        <w:rPr>
          <w:b/>
          <w:bCs/>
          <w:u w:val="single"/>
        </w:rPr>
        <w:t xml:space="preserve"> Vehicle dynamic index</w:t>
      </w:r>
      <w:bookmarkEnd w:id="10"/>
    </w:p>
    <w:p w14:paraId="568AA0CA" w14:textId="245AFC05" w:rsidR="00371605" w:rsidRDefault="00EC2D4E" w:rsidP="00371605">
      <w:r>
        <w:t xml:space="preserve"> A </w:t>
      </w:r>
      <w:r w:rsidR="008C0623">
        <w:t>vehicle</w:t>
      </w:r>
      <w:r>
        <w:t xml:space="preserve"> dynamic index is looking at the comparison of the vehicle Cog, </w:t>
      </w:r>
      <w:r w:rsidR="008C0623">
        <w:t>wheelbase,</w:t>
      </w:r>
      <w:r>
        <w:t xml:space="preserve"> and the yaw moment of the vehicle and how they correlate to affect the handling </w:t>
      </w:r>
      <w:r w:rsidR="008C0623">
        <w:t>dynamic</w:t>
      </w:r>
      <w:r>
        <w:t xml:space="preserve"> o</w:t>
      </w:r>
      <w:r w:rsidR="008C0623">
        <w:t>f the vehicle</w:t>
      </w:r>
      <w:r>
        <w:t xml:space="preserve">. It similarly to the inertia </w:t>
      </w:r>
      <w:r w:rsidR="008C0623">
        <w:t>discussion, it represents</w:t>
      </w:r>
      <w:r>
        <w:t xml:space="preserve"> the </w:t>
      </w:r>
      <w:r w:rsidR="008C0623">
        <w:t>response</w:t>
      </w:r>
      <w:r>
        <w:t xml:space="preserve"> time of the </w:t>
      </w:r>
      <w:r w:rsidR="008C0623">
        <w:t>vehicle</w:t>
      </w:r>
      <w:r>
        <w:t xml:space="preserve"> when receiving steering input</w:t>
      </w:r>
      <w:r w:rsidR="008C0623">
        <w:t xml:space="preserve">, with </w:t>
      </w:r>
      <w:proofErr w:type="gramStart"/>
      <w:r w:rsidR="008C0623">
        <w:t>the majority of</w:t>
      </w:r>
      <w:proofErr w:type="gramEnd"/>
      <w:r w:rsidR="008C0623">
        <w:t xml:space="preserve"> the affect acting around the front axle to the Cog. The lower the dynamic index the sharper the turning response of the vehicle </w:t>
      </w:r>
      <w:sdt>
        <w:sdtPr>
          <w:id w:val="-873234895"/>
          <w:citation/>
        </w:sdtPr>
        <w:sdtContent>
          <w:r w:rsidR="008C0623">
            <w:fldChar w:fldCharType="begin"/>
          </w:r>
          <w:r w:rsidR="008C0623">
            <w:instrText xml:space="preserve"> CITATION sam07 \l 2057 </w:instrText>
          </w:r>
          <w:r w:rsidR="008C0623">
            <w:fldChar w:fldCharType="separate"/>
          </w:r>
          <w:r w:rsidR="008C0623" w:rsidRPr="008C0623">
            <w:rPr>
              <w:noProof/>
            </w:rPr>
            <w:t>(sam, 2007)</w:t>
          </w:r>
          <w:r w:rsidR="008C0623">
            <w:fldChar w:fldCharType="end"/>
          </w:r>
        </w:sdtContent>
      </w:sdt>
      <w:r w:rsidR="008C0623">
        <w:t xml:space="preserve">. Most road going vehicle have </w:t>
      </w:r>
      <w:r w:rsidR="007B4B7C">
        <w:t xml:space="preserve">a dynamic index of over one this is mainly due to it being aimed to a more comfortable and less erratic driver feel, </w:t>
      </w:r>
      <w:proofErr w:type="gramStart"/>
      <w:r w:rsidR="007B4B7C">
        <w:t>where as</w:t>
      </w:r>
      <w:proofErr w:type="gramEnd"/>
      <w:r w:rsidR="007B4B7C">
        <w:t xml:space="preserve"> a high performance trac vehicle such as a formula student racer has an index of around 0.5 to 0.6, this is due to the formula student vehicle being designed for tight sudden corning in short bursts therefore the handing performance is more key that the comfort.</w:t>
      </w:r>
    </w:p>
    <w:p w14:paraId="5E14F2BA" w14:textId="5BB252F7" w:rsidR="007B4B7C" w:rsidRDefault="007B4B7C" w:rsidP="00371605">
      <w:pPr>
        <w:rPr>
          <w:rFonts w:eastAsiaTheme="minorEastAsia"/>
        </w:rPr>
      </w:pPr>
      <w:r>
        <w:t xml:space="preserve">In the case of the Ferrari FF, the index was calculated to be around one, this was not an exact figure due to certain assumptions needed to be made from a lack of viable data. The equation used to calculate this value was </w:t>
      </w:r>
      <w:r w:rsidRPr="007B4B7C">
        <w:rPr>
          <w:sz w:val="28"/>
          <w:szCs w:val="28"/>
        </w:rPr>
        <w:t xml:space="preserve">DI =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zz</m:t>
                </m:r>
              </m:sub>
            </m:sSub>
          </m:num>
          <m:den>
            <m:r>
              <w:rPr>
                <w:rFonts w:ascii="Cambria Math" w:hAnsi="Cambria Math"/>
                <w:sz w:val="28"/>
                <w:szCs w:val="28"/>
              </w:rPr>
              <m:t>mab</m:t>
            </m:r>
          </m:den>
        </m:f>
      </m:oMath>
      <w:r w:rsidR="00F67FCD">
        <w:rPr>
          <w:rFonts w:eastAsiaTheme="minorEastAsia"/>
          <w:sz w:val="28"/>
          <w:szCs w:val="28"/>
        </w:rPr>
        <w:t xml:space="preserve">. </w:t>
      </w:r>
      <w:proofErr w:type="spellStart"/>
      <w:r w:rsidR="00F67FCD" w:rsidRPr="00F67FCD">
        <w:rPr>
          <w:rFonts w:eastAsiaTheme="minorEastAsia"/>
        </w:rPr>
        <w:t>Izz</w:t>
      </w:r>
      <w:proofErr w:type="spellEnd"/>
      <w:r w:rsidR="00F67FCD" w:rsidRPr="00F67FCD">
        <w:rPr>
          <w:rFonts w:eastAsiaTheme="minorEastAsia"/>
        </w:rPr>
        <w:t xml:space="preserve"> is</w:t>
      </w:r>
      <w:r w:rsidR="00F67FCD">
        <w:rPr>
          <w:rFonts w:eastAsiaTheme="minorEastAsia"/>
          <w:sz w:val="28"/>
          <w:szCs w:val="28"/>
        </w:rPr>
        <w:t xml:space="preserve"> </w:t>
      </w:r>
      <w:r w:rsidR="00F67FCD">
        <w:rPr>
          <w:rFonts w:eastAsiaTheme="minorEastAsia"/>
        </w:rPr>
        <w:t>the total inertia around the z axis, the mass being the mass of the vehicle and a is the distance of Cog from front and b is the distance of Cog from the rear.</w:t>
      </w:r>
    </w:p>
    <w:p w14:paraId="6325BD72" w14:textId="5E53C256" w:rsidR="00F67FCD" w:rsidRPr="00F67FCD" w:rsidRDefault="00F67FCD" w:rsidP="00371605">
      <w:r>
        <w:rPr>
          <w:rFonts w:eastAsiaTheme="minorEastAsia"/>
        </w:rPr>
        <w:t xml:space="preserve">The final value is to be expected this is due to the nature that the Ferrari was designed for, as previously stated it is a grand tour vehicle with the capability to carry out high performance manoeuvring when needed, there for the dynamic index is expected to be lower but not low where it </w:t>
      </w:r>
      <w:proofErr w:type="gramStart"/>
      <w:r>
        <w:rPr>
          <w:rFonts w:eastAsiaTheme="minorEastAsia"/>
        </w:rPr>
        <w:t>could to</w:t>
      </w:r>
      <w:proofErr w:type="gramEnd"/>
      <w:r>
        <w:rPr>
          <w:rFonts w:eastAsiaTheme="minorEastAsia"/>
        </w:rPr>
        <w:t xml:space="preserve"> greatly affect the comfort.</w:t>
      </w:r>
    </w:p>
    <w:p w14:paraId="4D83C158" w14:textId="7E3219F4" w:rsidR="004646A1" w:rsidRDefault="004646A1" w:rsidP="004646A1">
      <w:pPr>
        <w:pStyle w:val="Heading1"/>
        <w:rPr>
          <w:b/>
          <w:bCs/>
          <w:u w:val="single"/>
        </w:rPr>
      </w:pPr>
      <w:bookmarkStart w:id="11" w:name="_Toc98740325"/>
      <w:r>
        <w:rPr>
          <w:b/>
          <w:bCs/>
          <w:u w:val="single"/>
        </w:rPr>
        <w:t>5.0 Clutch Torque</w:t>
      </w:r>
      <w:bookmarkEnd w:id="11"/>
      <w:r>
        <w:rPr>
          <w:b/>
          <w:bCs/>
          <w:u w:val="single"/>
        </w:rPr>
        <w:t xml:space="preserve"> </w:t>
      </w:r>
    </w:p>
    <w:p w14:paraId="631A95F5" w14:textId="5DD8BEA6" w:rsidR="003E797D" w:rsidRPr="003E797D" w:rsidRDefault="003E797D" w:rsidP="003E797D">
      <w:pPr>
        <w:pStyle w:val="Heading2"/>
        <w:rPr>
          <w:b/>
          <w:bCs/>
          <w:u w:val="single"/>
        </w:rPr>
      </w:pPr>
      <w:bookmarkStart w:id="12" w:name="_Toc98740326"/>
      <w:r>
        <w:rPr>
          <w:b/>
          <w:bCs/>
          <w:u w:val="single"/>
        </w:rPr>
        <w:t>5.1 Calculating the torque and the wear</w:t>
      </w:r>
      <w:bookmarkEnd w:id="12"/>
    </w:p>
    <w:p w14:paraId="73B97E0A" w14:textId="4B8740C0" w:rsidR="00E04A24" w:rsidRDefault="00E04A24" w:rsidP="004646A1">
      <w:r>
        <w:t xml:space="preserve">Calculating the torque of the system allows for far more understanding of what each wheel at the front axis will </w:t>
      </w:r>
      <w:r w:rsidR="003E797D">
        <w:t>experience</w:t>
      </w:r>
      <w:r>
        <w:t xml:space="preserve"> when the torque is transferred during slip. The maximum torque transfer of the system is 20% to the front, taking this of the total torque of 683Nm gives 136.6 Nm as can be seen in table 4.</w:t>
      </w:r>
    </w:p>
    <w:p w14:paraId="1CA8BE56" w14:textId="29C545F0" w:rsidR="00E04A24" w:rsidRDefault="00E04A24" w:rsidP="00E04A24">
      <w:pPr>
        <w:pStyle w:val="Caption"/>
        <w:keepNext/>
        <w:jc w:val="center"/>
      </w:pPr>
      <w:r>
        <w:t xml:space="preserve">Table </w:t>
      </w:r>
      <w:fldSimple w:instr=" SEQ Table \* ARABIC ">
        <w:r w:rsidR="006B6093">
          <w:rPr>
            <w:noProof/>
          </w:rPr>
          <w:t>4</w:t>
        </w:r>
      </w:fldSimple>
      <w:r>
        <w:t xml:space="preserve"> Table showing the specification of the clutch systems as well as their loads</w:t>
      </w:r>
    </w:p>
    <w:tbl>
      <w:tblPr>
        <w:tblW w:w="3980" w:type="dxa"/>
        <w:jc w:val="center"/>
        <w:tblLook w:val="04A0" w:firstRow="1" w:lastRow="0" w:firstColumn="1" w:lastColumn="0" w:noHBand="0" w:noVBand="1"/>
      </w:tblPr>
      <w:tblGrid>
        <w:gridCol w:w="2060"/>
        <w:gridCol w:w="960"/>
        <w:gridCol w:w="960"/>
      </w:tblGrid>
      <w:tr w:rsidR="006B6093" w:rsidRPr="006B6093" w14:paraId="5C25A4B9" w14:textId="77777777" w:rsidTr="006B6093">
        <w:trPr>
          <w:trHeight w:val="300"/>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5D9A57" w14:textId="77777777" w:rsidR="006B6093" w:rsidRPr="006B6093" w:rsidRDefault="006B6093" w:rsidP="006B6093">
            <w:pPr>
              <w:spacing w:after="0" w:line="240" w:lineRule="auto"/>
              <w:rPr>
                <w:rFonts w:ascii="Calibri" w:eastAsia="Times New Roman" w:hAnsi="Calibri" w:cs="Calibri"/>
                <w:b/>
                <w:bCs/>
                <w:color w:val="000000"/>
                <w:lang w:eastAsia="en-GB"/>
              </w:rPr>
            </w:pPr>
            <w:r w:rsidRPr="006B6093">
              <w:rPr>
                <w:rFonts w:ascii="Calibri" w:eastAsia="Times New Roman" w:hAnsi="Calibri" w:cs="Calibri"/>
                <w:b/>
                <w:bCs/>
                <w:color w:val="000000"/>
                <w:lang w:eastAsia="en-GB"/>
              </w:rPr>
              <w:t xml:space="preserve">Dynamic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AF6D750"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AF24DA" w14:textId="77777777" w:rsidR="006B6093" w:rsidRPr="006B6093" w:rsidRDefault="006B6093" w:rsidP="006B6093">
            <w:pPr>
              <w:spacing w:after="0" w:line="240" w:lineRule="auto"/>
              <w:rPr>
                <w:rFonts w:ascii="Calibri" w:eastAsia="Times New Roman" w:hAnsi="Calibri" w:cs="Calibri"/>
                <w:b/>
                <w:bCs/>
                <w:color w:val="000000"/>
                <w:lang w:eastAsia="en-GB"/>
              </w:rPr>
            </w:pPr>
            <w:r w:rsidRPr="006B6093">
              <w:rPr>
                <w:rFonts w:ascii="Calibri" w:eastAsia="Times New Roman" w:hAnsi="Calibri" w:cs="Calibri"/>
                <w:b/>
                <w:bCs/>
                <w:color w:val="000000"/>
                <w:lang w:eastAsia="en-GB"/>
              </w:rPr>
              <w:t>Unit</w:t>
            </w:r>
          </w:p>
        </w:tc>
      </w:tr>
      <w:tr w:rsidR="006B6093" w:rsidRPr="006B6093" w14:paraId="033C1B9D"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2B2D2BC5"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xml:space="preserve">Max torque </w:t>
            </w:r>
          </w:p>
        </w:tc>
        <w:tc>
          <w:tcPr>
            <w:tcW w:w="960" w:type="dxa"/>
            <w:tcBorders>
              <w:top w:val="nil"/>
              <w:left w:val="nil"/>
              <w:bottom w:val="single" w:sz="4" w:space="0" w:color="auto"/>
              <w:right w:val="single" w:sz="4" w:space="0" w:color="auto"/>
            </w:tcBorders>
            <w:shd w:val="clear" w:color="auto" w:fill="auto"/>
            <w:noWrap/>
            <w:vAlign w:val="bottom"/>
            <w:hideMark/>
          </w:tcPr>
          <w:p w14:paraId="7EF4E0E1"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683</w:t>
            </w:r>
          </w:p>
        </w:tc>
        <w:tc>
          <w:tcPr>
            <w:tcW w:w="960" w:type="dxa"/>
            <w:tcBorders>
              <w:top w:val="nil"/>
              <w:left w:val="nil"/>
              <w:bottom w:val="single" w:sz="4" w:space="0" w:color="auto"/>
              <w:right w:val="single" w:sz="4" w:space="0" w:color="auto"/>
            </w:tcBorders>
            <w:shd w:val="clear" w:color="auto" w:fill="auto"/>
            <w:noWrap/>
            <w:vAlign w:val="bottom"/>
            <w:hideMark/>
          </w:tcPr>
          <w:p w14:paraId="13642069"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Nm</w:t>
            </w:r>
          </w:p>
        </w:tc>
      </w:tr>
      <w:tr w:rsidR="006B6093" w:rsidRPr="006B6093" w14:paraId="41FF1BD8"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3FC03BE"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Torque front split</w:t>
            </w:r>
          </w:p>
        </w:tc>
        <w:tc>
          <w:tcPr>
            <w:tcW w:w="960" w:type="dxa"/>
            <w:tcBorders>
              <w:top w:val="nil"/>
              <w:left w:val="nil"/>
              <w:bottom w:val="single" w:sz="4" w:space="0" w:color="auto"/>
              <w:right w:val="single" w:sz="4" w:space="0" w:color="auto"/>
            </w:tcBorders>
            <w:shd w:val="clear" w:color="auto" w:fill="auto"/>
            <w:noWrap/>
            <w:vAlign w:val="bottom"/>
            <w:hideMark/>
          </w:tcPr>
          <w:p w14:paraId="66286238"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136.6</w:t>
            </w:r>
          </w:p>
        </w:tc>
        <w:tc>
          <w:tcPr>
            <w:tcW w:w="960" w:type="dxa"/>
            <w:tcBorders>
              <w:top w:val="nil"/>
              <w:left w:val="nil"/>
              <w:bottom w:val="single" w:sz="4" w:space="0" w:color="auto"/>
              <w:right w:val="single" w:sz="4" w:space="0" w:color="auto"/>
            </w:tcBorders>
            <w:shd w:val="clear" w:color="auto" w:fill="auto"/>
            <w:noWrap/>
            <w:vAlign w:val="bottom"/>
            <w:hideMark/>
          </w:tcPr>
          <w:p w14:paraId="364CF927"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Nm</w:t>
            </w:r>
          </w:p>
        </w:tc>
      </w:tr>
      <w:tr w:rsidR="006B6093" w:rsidRPr="006B6093" w14:paraId="5FF79B6C"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72DBFCAA"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xml:space="preserve">No. clutch packs </w:t>
            </w:r>
          </w:p>
        </w:tc>
        <w:tc>
          <w:tcPr>
            <w:tcW w:w="960" w:type="dxa"/>
            <w:tcBorders>
              <w:top w:val="nil"/>
              <w:left w:val="nil"/>
              <w:bottom w:val="single" w:sz="4" w:space="0" w:color="auto"/>
              <w:right w:val="single" w:sz="4" w:space="0" w:color="auto"/>
            </w:tcBorders>
            <w:shd w:val="clear" w:color="auto" w:fill="auto"/>
            <w:noWrap/>
            <w:vAlign w:val="bottom"/>
            <w:hideMark/>
          </w:tcPr>
          <w:p w14:paraId="7C7905BB"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49DDE06D"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5EAD142C"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91278AB"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No. plates</w:t>
            </w:r>
          </w:p>
        </w:tc>
        <w:tc>
          <w:tcPr>
            <w:tcW w:w="960" w:type="dxa"/>
            <w:tcBorders>
              <w:top w:val="nil"/>
              <w:left w:val="nil"/>
              <w:bottom w:val="single" w:sz="4" w:space="0" w:color="auto"/>
              <w:right w:val="single" w:sz="4" w:space="0" w:color="auto"/>
            </w:tcBorders>
            <w:shd w:val="clear" w:color="auto" w:fill="auto"/>
            <w:noWrap/>
            <w:vAlign w:val="bottom"/>
            <w:hideMark/>
          </w:tcPr>
          <w:p w14:paraId="14AC0A52"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2714A93B"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51C21983"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30EBD0B9"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No. faces/pack</w:t>
            </w:r>
          </w:p>
        </w:tc>
        <w:tc>
          <w:tcPr>
            <w:tcW w:w="960" w:type="dxa"/>
            <w:tcBorders>
              <w:top w:val="nil"/>
              <w:left w:val="nil"/>
              <w:bottom w:val="single" w:sz="4" w:space="0" w:color="auto"/>
              <w:right w:val="single" w:sz="4" w:space="0" w:color="auto"/>
            </w:tcBorders>
            <w:shd w:val="clear" w:color="auto" w:fill="auto"/>
            <w:noWrap/>
            <w:vAlign w:val="bottom"/>
            <w:hideMark/>
          </w:tcPr>
          <w:p w14:paraId="61B322E5"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8</w:t>
            </w:r>
          </w:p>
        </w:tc>
        <w:tc>
          <w:tcPr>
            <w:tcW w:w="960" w:type="dxa"/>
            <w:tcBorders>
              <w:top w:val="nil"/>
              <w:left w:val="nil"/>
              <w:bottom w:val="single" w:sz="4" w:space="0" w:color="auto"/>
              <w:right w:val="single" w:sz="4" w:space="0" w:color="auto"/>
            </w:tcBorders>
            <w:shd w:val="clear" w:color="auto" w:fill="auto"/>
            <w:noWrap/>
            <w:vAlign w:val="bottom"/>
            <w:hideMark/>
          </w:tcPr>
          <w:p w14:paraId="304E954B"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11DDB41D"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1E59AA6E"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Total No. faces</w:t>
            </w:r>
          </w:p>
        </w:tc>
        <w:tc>
          <w:tcPr>
            <w:tcW w:w="960" w:type="dxa"/>
            <w:tcBorders>
              <w:top w:val="nil"/>
              <w:left w:val="nil"/>
              <w:bottom w:val="single" w:sz="4" w:space="0" w:color="auto"/>
              <w:right w:val="single" w:sz="4" w:space="0" w:color="auto"/>
            </w:tcBorders>
            <w:shd w:val="clear" w:color="auto" w:fill="auto"/>
            <w:noWrap/>
            <w:vAlign w:val="bottom"/>
            <w:hideMark/>
          </w:tcPr>
          <w:p w14:paraId="70EC10C1"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16</w:t>
            </w:r>
          </w:p>
        </w:tc>
        <w:tc>
          <w:tcPr>
            <w:tcW w:w="960" w:type="dxa"/>
            <w:tcBorders>
              <w:top w:val="nil"/>
              <w:left w:val="nil"/>
              <w:bottom w:val="single" w:sz="4" w:space="0" w:color="auto"/>
              <w:right w:val="single" w:sz="4" w:space="0" w:color="auto"/>
            </w:tcBorders>
            <w:shd w:val="clear" w:color="auto" w:fill="auto"/>
            <w:noWrap/>
            <w:vAlign w:val="bottom"/>
            <w:hideMark/>
          </w:tcPr>
          <w:p w14:paraId="2B4BB14D"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0E1A684A"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0153678C"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Inner plate diameter</w:t>
            </w:r>
          </w:p>
        </w:tc>
        <w:tc>
          <w:tcPr>
            <w:tcW w:w="960" w:type="dxa"/>
            <w:tcBorders>
              <w:top w:val="nil"/>
              <w:left w:val="nil"/>
              <w:bottom w:val="single" w:sz="4" w:space="0" w:color="auto"/>
              <w:right w:val="single" w:sz="4" w:space="0" w:color="auto"/>
            </w:tcBorders>
            <w:shd w:val="clear" w:color="auto" w:fill="auto"/>
            <w:noWrap/>
            <w:vAlign w:val="bottom"/>
            <w:hideMark/>
          </w:tcPr>
          <w:p w14:paraId="77B8235F"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0.09</w:t>
            </w:r>
          </w:p>
        </w:tc>
        <w:tc>
          <w:tcPr>
            <w:tcW w:w="960" w:type="dxa"/>
            <w:tcBorders>
              <w:top w:val="nil"/>
              <w:left w:val="nil"/>
              <w:bottom w:val="single" w:sz="4" w:space="0" w:color="auto"/>
              <w:right w:val="single" w:sz="4" w:space="0" w:color="auto"/>
            </w:tcBorders>
            <w:shd w:val="clear" w:color="auto" w:fill="auto"/>
            <w:noWrap/>
            <w:vAlign w:val="bottom"/>
            <w:hideMark/>
          </w:tcPr>
          <w:p w14:paraId="6E31F895"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m</w:t>
            </w:r>
          </w:p>
        </w:tc>
      </w:tr>
      <w:tr w:rsidR="006B6093" w:rsidRPr="006B6093" w14:paraId="0FFBD55F"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261F919C"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Outer plate diameter</w:t>
            </w:r>
          </w:p>
        </w:tc>
        <w:tc>
          <w:tcPr>
            <w:tcW w:w="960" w:type="dxa"/>
            <w:tcBorders>
              <w:top w:val="nil"/>
              <w:left w:val="nil"/>
              <w:bottom w:val="single" w:sz="4" w:space="0" w:color="auto"/>
              <w:right w:val="single" w:sz="4" w:space="0" w:color="auto"/>
            </w:tcBorders>
            <w:shd w:val="clear" w:color="auto" w:fill="auto"/>
            <w:noWrap/>
            <w:vAlign w:val="bottom"/>
            <w:hideMark/>
          </w:tcPr>
          <w:p w14:paraId="2421E664"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0.11</w:t>
            </w:r>
          </w:p>
        </w:tc>
        <w:tc>
          <w:tcPr>
            <w:tcW w:w="960" w:type="dxa"/>
            <w:tcBorders>
              <w:top w:val="nil"/>
              <w:left w:val="nil"/>
              <w:bottom w:val="single" w:sz="4" w:space="0" w:color="auto"/>
              <w:right w:val="single" w:sz="4" w:space="0" w:color="auto"/>
            </w:tcBorders>
            <w:shd w:val="clear" w:color="auto" w:fill="auto"/>
            <w:noWrap/>
            <w:vAlign w:val="bottom"/>
            <w:hideMark/>
          </w:tcPr>
          <w:p w14:paraId="43904034"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m</w:t>
            </w:r>
          </w:p>
        </w:tc>
      </w:tr>
      <w:tr w:rsidR="006B6093" w:rsidRPr="006B6093" w14:paraId="3414D1B9"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4B35661E"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xml:space="preserve">Axial force </w:t>
            </w:r>
          </w:p>
        </w:tc>
        <w:tc>
          <w:tcPr>
            <w:tcW w:w="960" w:type="dxa"/>
            <w:tcBorders>
              <w:top w:val="nil"/>
              <w:left w:val="nil"/>
              <w:bottom w:val="single" w:sz="4" w:space="0" w:color="auto"/>
              <w:right w:val="single" w:sz="4" w:space="0" w:color="auto"/>
            </w:tcBorders>
            <w:shd w:val="clear" w:color="auto" w:fill="auto"/>
            <w:noWrap/>
            <w:vAlign w:val="bottom"/>
            <w:hideMark/>
          </w:tcPr>
          <w:p w14:paraId="5A9B671C"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2500</w:t>
            </w:r>
          </w:p>
        </w:tc>
        <w:tc>
          <w:tcPr>
            <w:tcW w:w="960" w:type="dxa"/>
            <w:tcBorders>
              <w:top w:val="nil"/>
              <w:left w:val="nil"/>
              <w:bottom w:val="single" w:sz="4" w:space="0" w:color="auto"/>
              <w:right w:val="single" w:sz="4" w:space="0" w:color="auto"/>
            </w:tcBorders>
            <w:shd w:val="clear" w:color="auto" w:fill="auto"/>
            <w:noWrap/>
            <w:vAlign w:val="bottom"/>
            <w:hideMark/>
          </w:tcPr>
          <w:p w14:paraId="16CF91B0"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N</w:t>
            </w:r>
          </w:p>
        </w:tc>
      </w:tr>
      <w:tr w:rsidR="006B6093" w:rsidRPr="006B6093" w14:paraId="2C12617A" w14:textId="77777777" w:rsidTr="006B6093">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14:paraId="1DBE764F"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Mu of clutch</w:t>
            </w:r>
          </w:p>
        </w:tc>
        <w:tc>
          <w:tcPr>
            <w:tcW w:w="960" w:type="dxa"/>
            <w:tcBorders>
              <w:top w:val="nil"/>
              <w:left w:val="nil"/>
              <w:bottom w:val="single" w:sz="4" w:space="0" w:color="auto"/>
              <w:right w:val="single" w:sz="4" w:space="0" w:color="auto"/>
            </w:tcBorders>
            <w:shd w:val="clear" w:color="auto" w:fill="auto"/>
            <w:noWrap/>
            <w:vAlign w:val="bottom"/>
            <w:hideMark/>
          </w:tcPr>
          <w:p w14:paraId="2ECD6ED8"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0.1</w:t>
            </w:r>
          </w:p>
        </w:tc>
        <w:tc>
          <w:tcPr>
            <w:tcW w:w="960" w:type="dxa"/>
            <w:tcBorders>
              <w:top w:val="nil"/>
              <w:left w:val="nil"/>
              <w:bottom w:val="single" w:sz="4" w:space="0" w:color="auto"/>
              <w:right w:val="single" w:sz="4" w:space="0" w:color="auto"/>
            </w:tcBorders>
            <w:shd w:val="clear" w:color="auto" w:fill="auto"/>
            <w:noWrap/>
            <w:vAlign w:val="bottom"/>
            <w:hideMark/>
          </w:tcPr>
          <w:p w14:paraId="1A222C83"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bl>
    <w:p w14:paraId="3F60CD62" w14:textId="77777777" w:rsidR="006B6093" w:rsidRPr="006B6093" w:rsidRDefault="006B6093" w:rsidP="006B6093"/>
    <w:p w14:paraId="1B319A98" w14:textId="69CCDCD4" w:rsidR="00E04A24" w:rsidRDefault="00E04A24" w:rsidP="004646A1">
      <w:proofErr w:type="gramStart"/>
      <w:r>
        <w:t>Both of the diameters</w:t>
      </w:r>
      <w:proofErr w:type="gramEnd"/>
      <w:r>
        <w:t xml:space="preserve"> of the systems are assumed based on comparable systems using carbon ceramic clutch plates.</w:t>
      </w:r>
      <w:r w:rsidR="00A21BE0">
        <w:t xml:space="preserve"> Multiple equations where then used to gain further understanding of the output of the system, these </w:t>
      </w:r>
      <w:proofErr w:type="gramStart"/>
      <w:r w:rsidR="00A21BE0">
        <w:t>were;</w:t>
      </w:r>
      <w:proofErr w:type="gramEnd"/>
    </w:p>
    <w:p w14:paraId="779C797E" w14:textId="1658389A" w:rsidR="00A21BE0" w:rsidRPr="00A21BE0" w:rsidRDefault="00A21BE0" w:rsidP="00A21BE0">
      <w:pPr>
        <w:pStyle w:val="ListParagraph"/>
        <w:numPr>
          <w:ilvl w:val="0"/>
          <w:numId w:val="3"/>
        </w:numPr>
        <w:rPr>
          <w:rFonts w:cstheme="minorHAnsi"/>
          <w:sz w:val="28"/>
          <w:szCs w:val="28"/>
        </w:rPr>
      </w:pPr>
      <w:r w:rsidRPr="00A21BE0">
        <w:rPr>
          <w:rFonts w:cstheme="minorHAnsi"/>
          <w:sz w:val="28"/>
          <w:szCs w:val="28"/>
        </w:rPr>
        <w:lastRenderedPageBreak/>
        <w:t xml:space="preserve">W = </w:t>
      </w:r>
      <m:oMath>
        <m:f>
          <m:fPr>
            <m:ctrlPr>
              <w:rPr>
                <w:rFonts w:ascii="Cambria Math" w:hAnsi="Cambria Math" w:cstheme="minorHAnsi"/>
                <w:i/>
                <w:iCs/>
                <w:sz w:val="28"/>
                <w:szCs w:val="28"/>
              </w:rPr>
            </m:ctrlPr>
          </m:fPr>
          <m:num>
            <m:r>
              <w:rPr>
                <w:rFonts w:ascii="Cambria Math" w:hAnsi="Cambria Math" w:cstheme="minorHAnsi"/>
                <w:sz w:val="28"/>
                <w:szCs w:val="28"/>
              </w:rPr>
              <m:t>2T</m:t>
            </m:r>
          </m:num>
          <m:den>
            <m:r>
              <w:rPr>
                <w:rFonts w:ascii="Cambria Math" w:hAnsi="Cambria Math" w:cstheme="minorHAnsi"/>
                <w:sz w:val="28"/>
                <w:szCs w:val="28"/>
              </w:rPr>
              <m:t>mu(</m:t>
            </m:r>
            <m:sSub>
              <m:sSubPr>
                <m:ctrlPr>
                  <w:rPr>
                    <w:rFonts w:ascii="Cambria Math" w:hAnsi="Cambria Math" w:cstheme="minorHAnsi"/>
                    <w:i/>
                    <w:iCs/>
                    <w:sz w:val="28"/>
                    <w:szCs w:val="28"/>
                  </w:rPr>
                </m:ctrlPr>
              </m:sSubPr>
              <m:e>
                <m:r>
                  <w:rPr>
                    <w:rFonts w:ascii="Cambria Math" w:hAnsi="Cambria Math" w:cstheme="minorHAnsi"/>
                    <w:sz w:val="28"/>
                    <w:szCs w:val="28"/>
                  </w:rPr>
                  <m:t>r</m:t>
                </m:r>
              </m:e>
              <m:sub>
                <m:r>
                  <w:rPr>
                    <w:rFonts w:ascii="Cambria Math" w:hAnsi="Cambria Math" w:cstheme="minorHAnsi"/>
                    <w:sz w:val="28"/>
                    <w:szCs w:val="28"/>
                  </w:rPr>
                  <m:t>2</m:t>
                </m:r>
              </m:sub>
            </m:sSub>
            <m:r>
              <w:rPr>
                <w:rFonts w:ascii="Cambria Math" w:hAnsi="Cambria Math" w:cstheme="minorHAnsi"/>
                <w:sz w:val="28"/>
                <w:szCs w:val="28"/>
              </w:rPr>
              <m:t>+</m:t>
            </m:r>
            <m:sSub>
              <m:sSubPr>
                <m:ctrlPr>
                  <w:rPr>
                    <w:rFonts w:ascii="Cambria Math" w:hAnsi="Cambria Math" w:cstheme="minorHAnsi"/>
                    <w:i/>
                    <w:iCs/>
                    <w:sz w:val="28"/>
                    <w:szCs w:val="28"/>
                  </w:rPr>
                </m:ctrlPr>
              </m:sSubPr>
              <m:e>
                <m:r>
                  <w:rPr>
                    <w:rFonts w:ascii="Cambria Math" w:hAnsi="Cambria Math" w:cstheme="minorHAnsi"/>
                    <w:sz w:val="28"/>
                    <w:szCs w:val="28"/>
                  </w:rPr>
                  <m:t>r</m:t>
                </m:r>
              </m:e>
              <m:sub>
                <m:r>
                  <w:rPr>
                    <w:rFonts w:ascii="Cambria Math" w:hAnsi="Cambria Math" w:cstheme="minorHAnsi"/>
                    <w:sz w:val="28"/>
                    <w:szCs w:val="28"/>
                  </w:rPr>
                  <m:t>1</m:t>
                </m:r>
              </m:sub>
            </m:sSub>
            <m:r>
              <w:rPr>
                <w:rFonts w:ascii="Cambria Math" w:hAnsi="Cambria Math" w:cstheme="minorHAnsi"/>
                <w:sz w:val="28"/>
                <w:szCs w:val="28"/>
              </w:rPr>
              <m:t>)</m:t>
            </m:r>
          </m:den>
        </m:f>
      </m:oMath>
      <w:r>
        <w:rPr>
          <w:rFonts w:eastAsiaTheme="minorEastAsia" w:cstheme="minorHAnsi"/>
          <w:iCs/>
          <w:sz w:val="28"/>
          <w:szCs w:val="28"/>
        </w:rPr>
        <w:t xml:space="preserve">                                    </w:t>
      </w:r>
      <w:proofErr w:type="gramStart"/>
      <w:r>
        <w:rPr>
          <w:rFonts w:eastAsiaTheme="minorEastAsia" w:cstheme="minorHAnsi"/>
          <w:iCs/>
          <w:sz w:val="28"/>
          <w:szCs w:val="28"/>
        </w:rPr>
        <w:t xml:space="preserve">   </w:t>
      </w:r>
      <w:r w:rsidRPr="00A21BE0">
        <w:rPr>
          <w:rFonts w:eastAsiaTheme="minorEastAsia" w:cstheme="minorHAnsi"/>
          <w:iCs/>
        </w:rPr>
        <w:t>[</w:t>
      </w:r>
      <w:proofErr w:type="gramEnd"/>
      <w:r w:rsidRPr="00A21BE0">
        <w:rPr>
          <w:rFonts w:eastAsiaTheme="minorEastAsia" w:cstheme="minorHAnsi"/>
          <w:iCs/>
        </w:rPr>
        <w:t>1]</w:t>
      </w:r>
    </w:p>
    <w:p w14:paraId="7340B15D" w14:textId="4AF3D5A8" w:rsidR="00A21BE0" w:rsidRPr="00A21BE0" w:rsidRDefault="00A21BE0" w:rsidP="00A21BE0">
      <w:pPr>
        <w:pStyle w:val="ListParagraph"/>
        <w:rPr>
          <w:rFonts w:cstheme="minorHAnsi"/>
          <w:sz w:val="28"/>
          <w:szCs w:val="28"/>
        </w:rPr>
      </w:pPr>
      <w:r>
        <w:rPr>
          <w:rFonts w:eastAsiaTheme="minorEastAsia" w:cstheme="minorHAnsi"/>
          <w:iCs/>
        </w:rPr>
        <w:t>Equation [1] is for uniform ware on the clutch trying to create an understand of the affect of constant torque inputs into the plates.</w:t>
      </w:r>
    </w:p>
    <w:p w14:paraId="4446A4B2" w14:textId="01275807" w:rsidR="00A21BE0" w:rsidRPr="00A21BE0" w:rsidRDefault="00A21BE0" w:rsidP="00A21BE0">
      <w:pPr>
        <w:pStyle w:val="ListParagraph"/>
        <w:numPr>
          <w:ilvl w:val="0"/>
          <w:numId w:val="3"/>
        </w:numPr>
        <w:rPr>
          <w:rFonts w:cstheme="minorHAnsi"/>
          <w:sz w:val="32"/>
          <w:szCs w:val="32"/>
        </w:rPr>
      </w:pPr>
      <w:r w:rsidRPr="00A21BE0">
        <w:rPr>
          <w:rFonts w:cstheme="minorHAnsi"/>
          <w:sz w:val="32"/>
          <w:szCs w:val="32"/>
        </w:rPr>
        <w:t>w=</w:t>
      </w:r>
      <m:oMath>
        <m:f>
          <m:fPr>
            <m:ctrlPr>
              <w:rPr>
                <w:rFonts w:ascii="Cambria Math" w:hAnsi="Cambria Math" w:cstheme="minorHAnsi"/>
                <w:i/>
                <w:iCs/>
                <w:sz w:val="32"/>
                <w:szCs w:val="32"/>
              </w:rPr>
            </m:ctrlPr>
          </m:fPr>
          <m:num>
            <m:r>
              <w:rPr>
                <w:rFonts w:ascii="Cambria Math" w:hAnsi="Cambria Math" w:cstheme="minorHAnsi"/>
                <w:sz w:val="32"/>
                <w:szCs w:val="32"/>
              </w:rPr>
              <m:t>3T(</m:t>
            </m:r>
            <m:sSubSup>
              <m:sSubSupPr>
                <m:ctrlPr>
                  <w:rPr>
                    <w:rFonts w:ascii="Cambria Math" w:hAnsi="Cambria Math" w:cstheme="minorHAnsi"/>
                    <w:i/>
                    <w:iCs/>
                    <w:sz w:val="32"/>
                    <w:szCs w:val="32"/>
                  </w:rPr>
                </m:ctrlPr>
              </m:sSubSupPr>
              <m:e>
                <m:r>
                  <w:rPr>
                    <w:rFonts w:ascii="Cambria Math" w:hAnsi="Cambria Math" w:cstheme="minorHAnsi"/>
                    <w:sz w:val="32"/>
                    <w:szCs w:val="32"/>
                  </w:rPr>
                  <m:t>r</m:t>
                </m:r>
              </m:e>
              <m:sub>
                <m:r>
                  <w:rPr>
                    <w:rFonts w:ascii="Cambria Math" w:hAnsi="Cambria Math" w:cstheme="minorHAnsi"/>
                    <w:sz w:val="32"/>
                    <w:szCs w:val="32"/>
                  </w:rPr>
                  <m:t>2</m:t>
                </m:r>
              </m:sub>
              <m:sup>
                <m:r>
                  <w:rPr>
                    <w:rFonts w:ascii="Cambria Math" w:hAnsi="Cambria Math" w:cstheme="minorHAnsi"/>
                    <w:sz w:val="32"/>
                    <w:szCs w:val="32"/>
                  </w:rPr>
                  <m:t>2</m:t>
                </m:r>
              </m:sup>
            </m:sSubSup>
            <m:r>
              <w:rPr>
                <w:rFonts w:ascii="Cambria Math" w:hAnsi="Cambria Math" w:cstheme="minorHAnsi"/>
                <w:sz w:val="32"/>
                <w:szCs w:val="32"/>
              </w:rPr>
              <m:t>-</m:t>
            </m:r>
            <m:sSubSup>
              <m:sSubSupPr>
                <m:ctrlPr>
                  <w:rPr>
                    <w:rFonts w:ascii="Cambria Math" w:hAnsi="Cambria Math" w:cstheme="minorHAnsi"/>
                    <w:i/>
                    <w:iCs/>
                    <w:sz w:val="32"/>
                    <w:szCs w:val="32"/>
                  </w:rPr>
                </m:ctrlPr>
              </m:sSubSupPr>
              <m:e>
                <m:r>
                  <w:rPr>
                    <w:rFonts w:ascii="Cambria Math" w:hAnsi="Cambria Math" w:cstheme="minorHAnsi"/>
                    <w:sz w:val="32"/>
                    <w:szCs w:val="32"/>
                  </w:rPr>
                  <m:t>r</m:t>
                </m:r>
              </m:e>
              <m:sub>
                <m:r>
                  <w:rPr>
                    <w:rFonts w:ascii="Cambria Math" w:hAnsi="Cambria Math" w:cstheme="minorHAnsi"/>
                    <w:sz w:val="32"/>
                    <w:szCs w:val="32"/>
                  </w:rPr>
                  <m:t>1</m:t>
                </m:r>
              </m:sub>
              <m:sup>
                <m:r>
                  <w:rPr>
                    <w:rFonts w:ascii="Cambria Math" w:hAnsi="Cambria Math" w:cstheme="minorHAnsi"/>
                    <w:sz w:val="32"/>
                    <w:szCs w:val="32"/>
                  </w:rPr>
                  <m:t>2</m:t>
                </m:r>
              </m:sup>
            </m:sSubSup>
            <m:r>
              <w:rPr>
                <w:rFonts w:ascii="Cambria Math" w:hAnsi="Cambria Math" w:cstheme="minorHAnsi"/>
                <w:sz w:val="32"/>
                <w:szCs w:val="32"/>
              </w:rPr>
              <m:t>)</m:t>
            </m:r>
          </m:num>
          <m:den>
            <m:r>
              <w:rPr>
                <w:rFonts w:ascii="Cambria Math" w:hAnsi="Cambria Math" w:cstheme="minorHAnsi"/>
                <w:sz w:val="32"/>
                <w:szCs w:val="32"/>
              </w:rPr>
              <m:t>2mu(</m:t>
            </m:r>
            <m:sSubSup>
              <m:sSubSupPr>
                <m:ctrlPr>
                  <w:rPr>
                    <w:rFonts w:ascii="Cambria Math" w:hAnsi="Cambria Math" w:cstheme="minorHAnsi"/>
                    <w:i/>
                    <w:iCs/>
                    <w:sz w:val="32"/>
                    <w:szCs w:val="32"/>
                  </w:rPr>
                </m:ctrlPr>
              </m:sSubSupPr>
              <m:e>
                <m:r>
                  <w:rPr>
                    <w:rFonts w:ascii="Cambria Math" w:hAnsi="Cambria Math" w:cstheme="minorHAnsi"/>
                    <w:sz w:val="32"/>
                    <w:szCs w:val="32"/>
                  </w:rPr>
                  <m:t>r</m:t>
                </m:r>
              </m:e>
              <m:sub>
                <m:r>
                  <w:rPr>
                    <w:rFonts w:ascii="Cambria Math" w:hAnsi="Cambria Math" w:cstheme="minorHAnsi"/>
                    <w:sz w:val="32"/>
                    <w:szCs w:val="32"/>
                  </w:rPr>
                  <m:t>2</m:t>
                </m:r>
              </m:sub>
              <m:sup>
                <m:r>
                  <w:rPr>
                    <w:rFonts w:ascii="Cambria Math" w:hAnsi="Cambria Math" w:cstheme="minorHAnsi"/>
                    <w:sz w:val="32"/>
                    <w:szCs w:val="32"/>
                  </w:rPr>
                  <m:t>3</m:t>
                </m:r>
              </m:sup>
            </m:sSubSup>
            <m:r>
              <w:rPr>
                <w:rFonts w:ascii="Cambria Math" w:hAnsi="Cambria Math" w:cstheme="minorHAnsi"/>
                <w:sz w:val="32"/>
                <w:szCs w:val="32"/>
              </w:rPr>
              <m:t>-</m:t>
            </m:r>
            <m:sSubSup>
              <m:sSubSupPr>
                <m:ctrlPr>
                  <w:rPr>
                    <w:rFonts w:ascii="Cambria Math" w:hAnsi="Cambria Math" w:cstheme="minorHAnsi"/>
                    <w:i/>
                    <w:iCs/>
                    <w:sz w:val="32"/>
                    <w:szCs w:val="32"/>
                  </w:rPr>
                </m:ctrlPr>
              </m:sSubSupPr>
              <m:e>
                <m:r>
                  <w:rPr>
                    <w:rFonts w:ascii="Cambria Math" w:hAnsi="Cambria Math" w:cstheme="minorHAnsi"/>
                    <w:sz w:val="32"/>
                    <w:szCs w:val="32"/>
                  </w:rPr>
                  <m:t>r</m:t>
                </m:r>
              </m:e>
              <m:sub>
                <m:r>
                  <w:rPr>
                    <w:rFonts w:ascii="Cambria Math" w:hAnsi="Cambria Math" w:cstheme="minorHAnsi"/>
                    <w:sz w:val="32"/>
                    <w:szCs w:val="32"/>
                  </w:rPr>
                  <m:t>1</m:t>
                </m:r>
              </m:sub>
              <m:sup>
                <m:r>
                  <w:rPr>
                    <w:rFonts w:ascii="Cambria Math" w:hAnsi="Cambria Math" w:cstheme="minorHAnsi"/>
                    <w:sz w:val="32"/>
                    <w:szCs w:val="32"/>
                  </w:rPr>
                  <m:t>3</m:t>
                </m:r>
              </m:sup>
            </m:sSubSup>
            <m:r>
              <w:rPr>
                <w:rFonts w:ascii="Cambria Math" w:hAnsi="Cambria Math" w:cstheme="minorHAnsi"/>
                <w:sz w:val="32"/>
                <w:szCs w:val="32"/>
              </w:rPr>
              <m:t>)</m:t>
            </m:r>
          </m:den>
        </m:f>
      </m:oMath>
      <w:r>
        <w:rPr>
          <w:rFonts w:eastAsiaTheme="minorEastAsia" w:cstheme="minorHAnsi"/>
          <w:iCs/>
          <w:sz w:val="32"/>
          <w:szCs w:val="32"/>
        </w:rPr>
        <w:t xml:space="preserve">                         </w:t>
      </w:r>
      <w:proofErr w:type="gramStart"/>
      <w:r>
        <w:rPr>
          <w:rFonts w:eastAsiaTheme="minorEastAsia" w:cstheme="minorHAnsi"/>
          <w:iCs/>
          <w:sz w:val="32"/>
          <w:szCs w:val="32"/>
        </w:rPr>
        <w:t xml:space="preserve">   </w:t>
      </w:r>
      <w:r w:rsidRPr="00A21BE0">
        <w:rPr>
          <w:rFonts w:eastAsiaTheme="minorEastAsia" w:cstheme="minorHAnsi"/>
          <w:iCs/>
          <w:sz w:val="24"/>
          <w:szCs w:val="24"/>
        </w:rPr>
        <w:t>[</w:t>
      </w:r>
      <w:proofErr w:type="gramEnd"/>
      <w:r w:rsidRPr="00A21BE0">
        <w:rPr>
          <w:rFonts w:eastAsiaTheme="minorEastAsia" w:cstheme="minorHAnsi"/>
          <w:iCs/>
          <w:sz w:val="24"/>
          <w:szCs w:val="24"/>
        </w:rPr>
        <w:t>2]</w:t>
      </w:r>
    </w:p>
    <w:p w14:paraId="5D68B911" w14:textId="2FF0AD20" w:rsidR="00A21BE0" w:rsidRDefault="00A21BE0" w:rsidP="00A21BE0">
      <w:pPr>
        <w:pStyle w:val="ListParagraph"/>
        <w:rPr>
          <w:rFonts w:eastAsiaTheme="minorEastAsia" w:cstheme="minorHAnsi"/>
          <w:iCs/>
        </w:rPr>
      </w:pPr>
      <w:r w:rsidRPr="00A21BE0">
        <w:rPr>
          <w:rFonts w:eastAsiaTheme="minorEastAsia" w:cstheme="minorHAnsi"/>
          <w:iCs/>
        </w:rPr>
        <w:t xml:space="preserve">Equation [2] is the </w:t>
      </w:r>
      <w:r>
        <w:rPr>
          <w:rFonts w:eastAsiaTheme="minorEastAsia" w:cstheme="minorHAnsi"/>
          <w:iCs/>
        </w:rPr>
        <w:t>uniform pressure equation, giving some understanding of the pressure acting on the system.</w:t>
      </w:r>
    </w:p>
    <w:p w14:paraId="3F2E61B1" w14:textId="6A91731F" w:rsidR="00A21BE0" w:rsidRPr="00B869E8" w:rsidRDefault="00B869E8" w:rsidP="00B869E8">
      <w:pPr>
        <w:pStyle w:val="ListParagraph"/>
        <w:numPr>
          <w:ilvl w:val="0"/>
          <w:numId w:val="3"/>
        </w:numPr>
        <w:rPr>
          <w:rFonts w:cstheme="minorHAnsi"/>
          <w:sz w:val="28"/>
          <w:szCs w:val="28"/>
        </w:rPr>
      </w:pPr>
      <w:r>
        <w:t>  </w:t>
      </w:r>
      <m:oMath>
        <m:r>
          <w:rPr>
            <w:rFonts w:ascii="Cambria Math" w:hAnsi="Cambria Math"/>
            <w:sz w:val="28"/>
            <w:szCs w:val="28"/>
          </w:rPr>
          <m:t>p=</m:t>
        </m:r>
        <m:f>
          <m:fPr>
            <m:ctrlPr>
              <w:rPr>
                <w:rFonts w:ascii="Cambria Math" w:hAnsi="Cambria Math"/>
                <w:i/>
                <w:sz w:val="28"/>
                <w:szCs w:val="28"/>
              </w:rPr>
            </m:ctrlPr>
          </m:fPr>
          <m:num>
            <m:r>
              <w:rPr>
                <w:rFonts w:ascii="Cambria Math" w:hAnsi="Cambria Math"/>
                <w:sz w:val="28"/>
                <w:szCs w:val="28"/>
              </w:rPr>
              <m:t>W</m:t>
            </m:r>
          </m:num>
          <m:den>
            <m:r>
              <w:rPr>
                <w:rFonts w:ascii="Cambria Math" w:hAnsi="Cambria Math"/>
                <w:sz w:val="28"/>
                <w:szCs w:val="28"/>
              </w:rPr>
              <m:t>π(</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e>
              <m:sup>
                <m:r>
                  <w:rPr>
                    <w:rFonts w:ascii="Cambria Math" w:hAnsi="Cambria Math"/>
                    <w:sz w:val="28"/>
                    <w:szCs w:val="28"/>
                  </w:rPr>
                  <m:t>2</m:t>
                </m:r>
              </m:sup>
            </m:sSup>
            <m:r>
              <w:rPr>
                <w:rFonts w:ascii="Cambria Math" w:hAnsi="Cambria Math"/>
                <w:sz w:val="28"/>
                <w:szCs w:val="28"/>
              </w:rPr>
              <m:t>)</m:t>
            </m:r>
          </m:den>
        </m:f>
      </m:oMath>
      <w:r>
        <w:rPr>
          <w:rFonts w:eastAsiaTheme="minorEastAsia"/>
          <w:sz w:val="28"/>
          <w:szCs w:val="28"/>
        </w:rPr>
        <w:t xml:space="preserve">                      </w:t>
      </w:r>
      <w:r w:rsidRPr="00B869E8">
        <w:rPr>
          <w:rFonts w:eastAsiaTheme="minorEastAsia"/>
          <w:sz w:val="28"/>
          <w:szCs w:val="28"/>
        </w:rPr>
        <w:t xml:space="preserve">            </w:t>
      </w:r>
      <w:r w:rsidRPr="00B869E8">
        <w:rPr>
          <w:rFonts w:eastAsiaTheme="minorEastAsia"/>
        </w:rPr>
        <w:t>[3]</w:t>
      </w:r>
    </w:p>
    <w:p w14:paraId="68FA5FCD" w14:textId="631E9110" w:rsidR="00B869E8" w:rsidRDefault="00B869E8" w:rsidP="00B869E8">
      <w:pPr>
        <w:pStyle w:val="ListParagraph"/>
      </w:pPr>
      <w:r>
        <w:t>Equation [3] was used to calculate the pressure acting on the torque plates validating the system could withstand the sudden torque change in the conditions of slip.</w:t>
      </w:r>
    </w:p>
    <w:p w14:paraId="26B006FE" w14:textId="3364C90E" w:rsidR="00B869E8" w:rsidRDefault="00B869E8" w:rsidP="00B869E8">
      <w:proofErr w:type="gramStart"/>
      <w:r>
        <w:t>All of</w:t>
      </w:r>
      <w:proofErr w:type="gramEnd"/>
      <w:r>
        <w:t xml:space="preserve"> these equations were used with the data seen in table 4 </w:t>
      </w:r>
      <w:r w:rsidR="006123E1">
        <w:t>to generate the results seen in table 5 below.</w:t>
      </w:r>
    </w:p>
    <w:p w14:paraId="09A7E1B9" w14:textId="5A0B2026" w:rsidR="006B6093" w:rsidRDefault="006B6093" w:rsidP="006B6093">
      <w:pPr>
        <w:pStyle w:val="Caption"/>
        <w:keepNext/>
        <w:jc w:val="center"/>
      </w:pPr>
      <w:r>
        <w:t xml:space="preserve">Table </w:t>
      </w:r>
      <w:fldSimple w:instr=" SEQ Table \* ARABIC ">
        <w:r>
          <w:rPr>
            <w:noProof/>
          </w:rPr>
          <w:t>5</w:t>
        </w:r>
      </w:fldSimple>
      <w:r>
        <w:t xml:space="preserve"> results of torque pressure equations</w:t>
      </w:r>
    </w:p>
    <w:tbl>
      <w:tblPr>
        <w:tblW w:w="4661" w:type="dxa"/>
        <w:jc w:val="center"/>
        <w:tblLook w:val="04A0" w:firstRow="1" w:lastRow="0" w:firstColumn="1" w:lastColumn="0" w:noHBand="0" w:noVBand="1"/>
      </w:tblPr>
      <w:tblGrid>
        <w:gridCol w:w="2314"/>
        <w:gridCol w:w="1387"/>
        <w:gridCol w:w="960"/>
      </w:tblGrid>
      <w:tr w:rsidR="006B6093" w:rsidRPr="006B6093" w14:paraId="2CA3E659" w14:textId="77777777" w:rsidTr="006B6093">
        <w:trPr>
          <w:trHeight w:val="300"/>
          <w:jc w:val="center"/>
        </w:trPr>
        <w:tc>
          <w:tcPr>
            <w:tcW w:w="370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C795CD" w14:textId="77777777" w:rsidR="006B6093" w:rsidRPr="006B6093" w:rsidRDefault="006B6093" w:rsidP="006B6093">
            <w:pPr>
              <w:spacing w:after="0" w:line="240" w:lineRule="auto"/>
              <w:rPr>
                <w:rFonts w:ascii="Calibri" w:eastAsia="Times New Roman" w:hAnsi="Calibri" w:cs="Calibri"/>
                <w:b/>
                <w:bCs/>
                <w:color w:val="000000"/>
                <w:lang w:eastAsia="en-GB"/>
              </w:rPr>
            </w:pPr>
            <w:r w:rsidRPr="006B6093">
              <w:rPr>
                <w:rFonts w:ascii="Calibri" w:eastAsia="Times New Roman" w:hAnsi="Calibri" w:cs="Calibri"/>
                <w:b/>
                <w:bCs/>
                <w:color w:val="000000"/>
                <w:lang w:eastAsia="en-GB"/>
              </w:rPr>
              <w:t xml:space="preserve">Results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0CABC3A" w14:textId="77777777" w:rsidR="006B6093" w:rsidRPr="006B6093" w:rsidRDefault="006B6093" w:rsidP="006B6093">
            <w:pPr>
              <w:spacing w:after="0" w:line="240" w:lineRule="auto"/>
              <w:rPr>
                <w:rFonts w:ascii="Calibri" w:eastAsia="Times New Roman" w:hAnsi="Calibri" w:cs="Calibri"/>
                <w:b/>
                <w:bCs/>
                <w:color w:val="000000"/>
                <w:lang w:eastAsia="en-GB"/>
              </w:rPr>
            </w:pPr>
            <w:r w:rsidRPr="006B6093">
              <w:rPr>
                <w:rFonts w:ascii="Calibri" w:eastAsia="Times New Roman" w:hAnsi="Calibri" w:cs="Calibri"/>
                <w:b/>
                <w:bCs/>
                <w:color w:val="000000"/>
                <w:lang w:eastAsia="en-GB"/>
              </w:rPr>
              <w:t xml:space="preserve">units </w:t>
            </w:r>
          </w:p>
        </w:tc>
      </w:tr>
      <w:tr w:rsidR="006B6093" w:rsidRPr="006B6093" w14:paraId="7FE82035" w14:textId="77777777" w:rsidTr="006B6093">
        <w:trPr>
          <w:trHeight w:val="300"/>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26C89FC1"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Uniform wear</w:t>
            </w:r>
          </w:p>
        </w:tc>
        <w:tc>
          <w:tcPr>
            <w:tcW w:w="1387" w:type="dxa"/>
            <w:tcBorders>
              <w:top w:val="nil"/>
              <w:left w:val="nil"/>
              <w:bottom w:val="single" w:sz="4" w:space="0" w:color="auto"/>
              <w:right w:val="single" w:sz="4" w:space="0" w:color="auto"/>
            </w:tcBorders>
            <w:shd w:val="clear" w:color="auto" w:fill="auto"/>
            <w:noWrap/>
            <w:vAlign w:val="bottom"/>
            <w:hideMark/>
          </w:tcPr>
          <w:p w14:paraId="79A56429"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13660</w:t>
            </w:r>
          </w:p>
        </w:tc>
        <w:tc>
          <w:tcPr>
            <w:tcW w:w="960" w:type="dxa"/>
            <w:tcBorders>
              <w:top w:val="nil"/>
              <w:left w:val="nil"/>
              <w:bottom w:val="single" w:sz="4" w:space="0" w:color="auto"/>
              <w:right w:val="single" w:sz="4" w:space="0" w:color="auto"/>
            </w:tcBorders>
            <w:shd w:val="clear" w:color="auto" w:fill="auto"/>
            <w:noWrap/>
            <w:vAlign w:val="bottom"/>
            <w:hideMark/>
          </w:tcPr>
          <w:p w14:paraId="590069CF"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7568C762" w14:textId="77777777" w:rsidTr="006B6093">
        <w:trPr>
          <w:trHeight w:val="300"/>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072894AF"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xml:space="preserve">Uniform wear per plate </w:t>
            </w:r>
          </w:p>
        </w:tc>
        <w:tc>
          <w:tcPr>
            <w:tcW w:w="1387" w:type="dxa"/>
            <w:tcBorders>
              <w:top w:val="nil"/>
              <w:left w:val="nil"/>
              <w:bottom w:val="single" w:sz="4" w:space="0" w:color="auto"/>
              <w:right w:val="single" w:sz="4" w:space="0" w:color="auto"/>
            </w:tcBorders>
            <w:shd w:val="clear" w:color="auto" w:fill="auto"/>
            <w:noWrap/>
            <w:vAlign w:val="bottom"/>
            <w:hideMark/>
          </w:tcPr>
          <w:p w14:paraId="3ADCA1C4"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1707.5</w:t>
            </w:r>
          </w:p>
        </w:tc>
        <w:tc>
          <w:tcPr>
            <w:tcW w:w="960" w:type="dxa"/>
            <w:tcBorders>
              <w:top w:val="nil"/>
              <w:left w:val="nil"/>
              <w:bottom w:val="single" w:sz="4" w:space="0" w:color="auto"/>
              <w:right w:val="single" w:sz="4" w:space="0" w:color="auto"/>
            </w:tcBorders>
            <w:shd w:val="clear" w:color="auto" w:fill="auto"/>
            <w:noWrap/>
            <w:vAlign w:val="bottom"/>
            <w:hideMark/>
          </w:tcPr>
          <w:p w14:paraId="3D36ABC7"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7E72C301" w14:textId="77777777" w:rsidTr="006B6093">
        <w:trPr>
          <w:trHeight w:val="300"/>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4FB5EF7D"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Pressure</w:t>
            </w:r>
          </w:p>
        </w:tc>
        <w:tc>
          <w:tcPr>
            <w:tcW w:w="1387" w:type="dxa"/>
            <w:tcBorders>
              <w:top w:val="nil"/>
              <w:left w:val="nil"/>
              <w:bottom w:val="single" w:sz="4" w:space="0" w:color="auto"/>
              <w:right w:val="single" w:sz="4" w:space="0" w:color="auto"/>
            </w:tcBorders>
            <w:shd w:val="clear" w:color="auto" w:fill="auto"/>
            <w:noWrap/>
            <w:vAlign w:val="bottom"/>
            <w:hideMark/>
          </w:tcPr>
          <w:p w14:paraId="11B1760A"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13614.61794</w:t>
            </w:r>
          </w:p>
        </w:tc>
        <w:tc>
          <w:tcPr>
            <w:tcW w:w="960" w:type="dxa"/>
            <w:tcBorders>
              <w:top w:val="nil"/>
              <w:left w:val="nil"/>
              <w:bottom w:val="single" w:sz="4" w:space="0" w:color="auto"/>
              <w:right w:val="single" w:sz="4" w:space="0" w:color="auto"/>
            </w:tcBorders>
            <w:shd w:val="clear" w:color="auto" w:fill="auto"/>
            <w:noWrap/>
            <w:vAlign w:val="bottom"/>
            <w:hideMark/>
          </w:tcPr>
          <w:p w14:paraId="600A1920"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2B0452EB" w14:textId="77777777" w:rsidTr="006B6093">
        <w:trPr>
          <w:trHeight w:val="300"/>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13AFEA2A"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Pressure per plate</w:t>
            </w:r>
          </w:p>
        </w:tc>
        <w:tc>
          <w:tcPr>
            <w:tcW w:w="1387" w:type="dxa"/>
            <w:tcBorders>
              <w:top w:val="nil"/>
              <w:left w:val="nil"/>
              <w:bottom w:val="single" w:sz="4" w:space="0" w:color="auto"/>
              <w:right w:val="single" w:sz="4" w:space="0" w:color="auto"/>
            </w:tcBorders>
            <w:shd w:val="clear" w:color="auto" w:fill="auto"/>
            <w:noWrap/>
            <w:vAlign w:val="bottom"/>
            <w:hideMark/>
          </w:tcPr>
          <w:p w14:paraId="5EB6F6D7"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1701.827243</w:t>
            </w:r>
          </w:p>
        </w:tc>
        <w:tc>
          <w:tcPr>
            <w:tcW w:w="960" w:type="dxa"/>
            <w:tcBorders>
              <w:top w:val="nil"/>
              <w:left w:val="nil"/>
              <w:bottom w:val="single" w:sz="4" w:space="0" w:color="auto"/>
              <w:right w:val="single" w:sz="4" w:space="0" w:color="auto"/>
            </w:tcBorders>
            <w:shd w:val="clear" w:color="auto" w:fill="auto"/>
            <w:noWrap/>
            <w:vAlign w:val="bottom"/>
            <w:hideMark/>
          </w:tcPr>
          <w:p w14:paraId="2C288F0B"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 </w:t>
            </w:r>
          </w:p>
        </w:tc>
      </w:tr>
      <w:tr w:rsidR="006B6093" w:rsidRPr="006B6093" w14:paraId="5743C637" w14:textId="77777777" w:rsidTr="006B6093">
        <w:trPr>
          <w:trHeight w:val="300"/>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5FEDC481" w14:textId="77777777" w:rsidR="006B6093" w:rsidRPr="006B6093" w:rsidRDefault="006B6093" w:rsidP="006B6093">
            <w:pPr>
              <w:spacing w:after="0" w:line="240" w:lineRule="auto"/>
              <w:rPr>
                <w:rFonts w:ascii="Calibri" w:eastAsia="Times New Roman" w:hAnsi="Calibri" w:cs="Calibri"/>
                <w:color w:val="000000"/>
                <w:lang w:eastAsia="en-GB"/>
              </w:rPr>
            </w:pPr>
            <w:r w:rsidRPr="006B6093">
              <w:rPr>
                <w:rFonts w:ascii="Calibri" w:eastAsia="Times New Roman" w:hAnsi="Calibri" w:cs="Calibri"/>
                <w:color w:val="000000"/>
                <w:lang w:eastAsia="en-GB"/>
              </w:rPr>
              <w:t>pressure produced</w:t>
            </w:r>
          </w:p>
        </w:tc>
        <w:tc>
          <w:tcPr>
            <w:tcW w:w="1387" w:type="dxa"/>
            <w:tcBorders>
              <w:top w:val="nil"/>
              <w:left w:val="nil"/>
              <w:bottom w:val="single" w:sz="4" w:space="0" w:color="auto"/>
              <w:right w:val="single" w:sz="4" w:space="0" w:color="auto"/>
            </w:tcBorders>
            <w:shd w:val="clear" w:color="auto" w:fill="auto"/>
            <w:noWrap/>
            <w:vAlign w:val="bottom"/>
            <w:hideMark/>
          </w:tcPr>
          <w:p w14:paraId="3F987F7A" w14:textId="77777777" w:rsidR="006B6093" w:rsidRPr="006B6093" w:rsidRDefault="006B6093" w:rsidP="006B6093">
            <w:pPr>
              <w:spacing w:after="0" w:line="240" w:lineRule="auto"/>
              <w:jc w:val="center"/>
              <w:rPr>
                <w:rFonts w:ascii="Calibri" w:eastAsia="Times New Roman" w:hAnsi="Calibri" w:cs="Calibri"/>
                <w:color w:val="000000"/>
                <w:lang w:eastAsia="en-GB"/>
              </w:rPr>
            </w:pPr>
            <w:r w:rsidRPr="006B6093">
              <w:rPr>
                <w:rFonts w:ascii="Calibri" w:eastAsia="Times New Roman" w:hAnsi="Calibri" w:cs="Calibri"/>
                <w:color w:val="000000"/>
                <w:lang w:eastAsia="en-GB"/>
              </w:rPr>
              <w:t>1.989436789</w:t>
            </w:r>
          </w:p>
        </w:tc>
        <w:tc>
          <w:tcPr>
            <w:tcW w:w="960" w:type="dxa"/>
            <w:tcBorders>
              <w:top w:val="nil"/>
              <w:left w:val="nil"/>
              <w:bottom w:val="single" w:sz="4" w:space="0" w:color="auto"/>
              <w:right w:val="single" w:sz="4" w:space="0" w:color="auto"/>
            </w:tcBorders>
            <w:shd w:val="clear" w:color="auto" w:fill="auto"/>
            <w:noWrap/>
            <w:vAlign w:val="bottom"/>
            <w:hideMark/>
          </w:tcPr>
          <w:p w14:paraId="585F3366" w14:textId="77777777" w:rsidR="006B6093" w:rsidRPr="006B6093" w:rsidRDefault="006B6093" w:rsidP="006B6093">
            <w:pPr>
              <w:spacing w:after="0" w:line="240" w:lineRule="auto"/>
              <w:rPr>
                <w:rFonts w:ascii="Calibri" w:eastAsia="Times New Roman" w:hAnsi="Calibri" w:cs="Calibri"/>
                <w:color w:val="000000"/>
                <w:lang w:eastAsia="en-GB"/>
              </w:rPr>
            </w:pPr>
            <w:proofErr w:type="spellStart"/>
            <w:r w:rsidRPr="006B6093">
              <w:rPr>
                <w:rFonts w:ascii="Calibri" w:eastAsia="Times New Roman" w:hAnsi="Calibri" w:cs="Calibri"/>
                <w:color w:val="000000"/>
                <w:lang w:eastAsia="en-GB"/>
              </w:rPr>
              <w:t>Mpa</w:t>
            </w:r>
            <w:proofErr w:type="spellEnd"/>
          </w:p>
        </w:tc>
      </w:tr>
    </w:tbl>
    <w:p w14:paraId="1B21A0DE" w14:textId="1ECBED3A" w:rsidR="00B869E8" w:rsidRDefault="006B6093" w:rsidP="00B869E8">
      <w:r>
        <w:t>It can be seen the peak pressure experienced by the clutch plates is 1.9Mpa this is far lower that the maximum pressure that the plates can withstand showing they are under low strain. Meaning the system will reliably work even under continues loading.</w:t>
      </w:r>
    </w:p>
    <w:p w14:paraId="10589DFE" w14:textId="516DD5DC" w:rsidR="003E797D" w:rsidRDefault="003E797D" w:rsidP="003E797D">
      <w:pPr>
        <w:pStyle w:val="Heading2"/>
        <w:rPr>
          <w:b/>
          <w:bCs/>
          <w:u w:val="single"/>
        </w:rPr>
      </w:pPr>
      <w:bookmarkStart w:id="13" w:name="_Toc98740327"/>
      <w:r>
        <w:rPr>
          <w:b/>
          <w:bCs/>
          <w:u w:val="single"/>
        </w:rPr>
        <w:t>5.2 Torque pathing</w:t>
      </w:r>
      <w:bookmarkEnd w:id="13"/>
      <w:r>
        <w:rPr>
          <w:b/>
          <w:bCs/>
          <w:u w:val="single"/>
        </w:rPr>
        <w:t xml:space="preserve"> </w:t>
      </w:r>
    </w:p>
    <w:p w14:paraId="3D71CA62" w14:textId="1FD52970" w:rsidR="003E797D" w:rsidRDefault="00194BFF" w:rsidP="003E797D">
      <w:r>
        <w:t>Understanding the transfer of the torque to the front wheels is crucial to the design of the system as this is how the vehicle carries out the torque vectoring.</w:t>
      </w:r>
    </w:p>
    <w:p w14:paraId="297E91B8" w14:textId="77777777" w:rsidR="00A11F63" w:rsidRDefault="00A11F63" w:rsidP="00A11F63">
      <w:pPr>
        <w:keepNext/>
        <w:jc w:val="center"/>
      </w:pPr>
      <w:r>
        <w:rPr>
          <w:noProof/>
        </w:rPr>
        <w:drawing>
          <wp:inline distT="0" distB="0" distL="0" distR="0" wp14:anchorId="5786CE8E" wp14:editId="16B19520">
            <wp:extent cx="5731510" cy="2647950"/>
            <wp:effectExtent l="0" t="0" r="2540" b="0"/>
            <wp:docPr id="10" name="Picture 10" descr="Diagram,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waterfall chart&#10;&#10;Description automatically generated"/>
                    <pic:cNvPicPr/>
                  </pic:nvPicPr>
                  <pic:blipFill>
                    <a:blip r:embed="rId10"/>
                    <a:stretch>
                      <a:fillRect/>
                    </a:stretch>
                  </pic:blipFill>
                  <pic:spPr>
                    <a:xfrm>
                      <a:off x="0" y="0"/>
                      <a:ext cx="5731510" cy="2647950"/>
                    </a:xfrm>
                    <a:prstGeom prst="rect">
                      <a:avLst/>
                    </a:prstGeom>
                  </pic:spPr>
                </pic:pic>
              </a:graphicData>
            </a:graphic>
          </wp:inline>
        </w:drawing>
      </w:r>
    </w:p>
    <w:p w14:paraId="1058DB30" w14:textId="101B62B2" w:rsidR="003E797D" w:rsidRDefault="00A11F63" w:rsidP="00A11F63">
      <w:pPr>
        <w:pStyle w:val="Caption"/>
        <w:jc w:val="center"/>
      </w:pPr>
      <w:r>
        <w:t xml:space="preserve">Figure </w:t>
      </w:r>
      <w:fldSimple w:instr=" SEQ Figure \* ARABIC ">
        <w:r w:rsidR="007C66F9">
          <w:rPr>
            <w:noProof/>
          </w:rPr>
          <w:t>3</w:t>
        </w:r>
      </w:fldSimple>
      <w:r>
        <w:t xml:space="preserve"> torque pathing model</w:t>
      </w:r>
    </w:p>
    <w:p w14:paraId="6F288A75" w14:textId="01548C37" w:rsidR="00A11F63" w:rsidRDefault="00A11F63" w:rsidP="00A11F63"/>
    <w:p w14:paraId="2393C810" w14:textId="2E2E8125" w:rsidR="00A11F63" w:rsidRDefault="00A11F63" w:rsidP="00A11F63">
      <w:r>
        <w:lastRenderedPageBreak/>
        <w:t>Figure 2 is used to understand the direction the torque passes through the system during acceleration. Only a maximum of 20% of the torque will be sent to the front wheels, this will be done with first and second gear or in cases of slip. This will be done by sending it through the first gear box further through differential bolted to the end of the gear box. The rear gear box is always engaged and in the top gears of 5</w:t>
      </w:r>
      <w:r w:rsidRPr="00A11F63">
        <w:rPr>
          <w:vertAlign w:val="superscript"/>
        </w:rPr>
        <w:t>th</w:t>
      </w:r>
      <w:r>
        <w:t xml:space="preserve"> and 6</w:t>
      </w:r>
      <w:r w:rsidRPr="00A11F63">
        <w:rPr>
          <w:vertAlign w:val="superscript"/>
        </w:rPr>
        <w:t>th</w:t>
      </w:r>
      <w:r>
        <w:t xml:space="preserve"> it is the only active gear as the AWD is not required. </w:t>
      </w:r>
    </w:p>
    <w:p w14:paraId="65A326F4" w14:textId="2DD00387" w:rsidR="00A11F63" w:rsidRPr="00A11F63" w:rsidRDefault="00A11F63" w:rsidP="00A11F63">
      <w:r>
        <w:t xml:space="preserve">This system allows for reduced mass as there is no need for longer drive shafts as well as larger differentials in the middle of the car to transfer power, this lower mass improves the inertia of the car overall improving its handling dynamics </w:t>
      </w:r>
    </w:p>
    <w:p w14:paraId="15C9374D" w14:textId="2BF83840" w:rsidR="004646A1" w:rsidRDefault="00350E50" w:rsidP="00350E50">
      <w:pPr>
        <w:pStyle w:val="Heading1"/>
        <w:rPr>
          <w:b/>
          <w:bCs/>
          <w:u w:val="single"/>
        </w:rPr>
      </w:pPr>
      <w:bookmarkStart w:id="14" w:name="_Toc98740328"/>
      <w:r>
        <w:rPr>
          <w:b/>
          <w:bCs/>
          <w:u w:val="single"/>
        </w:rPr>
        <w:t>6.0 Longitudinal acceleration</w:t>
      </w:r>
      <w:bookmarkEnd w:id="14"/>
    </w:p>
    <w:p w14:paraId="6C92B036" w14:textId="7B68D079" w:rsidR="00350E50" w:rsidRDefault="00AD75C6" w:rsidP="00350E50">
      <w:r>
        <w:t>To calculate the longitudinal acceleration of the vehicle the Cog height must be found, due to a lack of available data an assumption has been made, this was based upon the Ferrari being a high-performance vehicle therefor it is loser to the ground as well as having low centre of mass to increase handling dynamic, the Cog will be taken to be 0.3m high.</w:t>
      </w:r>
    </w:p>
    <w:p w14:paraId="4F185F44" w14:textId="4DA5FF06" w:rsidR="00AD75C6" w:rsidRDefault="00AD75C6" w:rsidP="00350E50">
      <w:pPr>
        <w:rPr>
          <w:rFonts w:eastAsiaTheme="minorEastAsia"/>
        </w:rPr>
      </w:pPr>
      <w:r>
        <w:t xml:space="preserve">The given </w:t>
      </w:r>
      <w:r w:rsidR="00636DD1">
        <w:t xml:space="preserve">acceleration of the Ferrari to 100Km is 3.5s this equates to 7.94 m/s^2 or 0.8g. this is then used to calculate the weight transfer onto the rear tyres as the car surges. The equation for this is </w:t>
      </w:r>
      <m:oMath>
        <m:r>
          <w:rPr>
            <w:rFonts w:ascii="Cambria Math" w:hAnsi="Cambria Math"/>
          </w:rPr>
          <m:t>∆W=</m:t>
        </m:r>
        <m:f>
          <m:fPr>
            <m:ctrlPr>
              <w:rPr>
                <w:rFonts w:ascii="Cambria Math" w:hAnsi="Cambria Math"/>
                <w:i/>
              </w:rPr>
            </m:ctrlPr>
          </m:fPr>
          <m:num>
            <m:r>
              <w:rPr>
                <w:rFonts w:ascii="Cambria Math" w:hAnsi="Cambria Math"/>
              </w:rPr>
              <m:t>Cogh</m:t>
            </m:r>
          </m:num>
          <m:den>
            <m:r>
              <w:rPr>
                <w:rFonts w:ascii="Cambria Math" w:hAnsi="Cambria Math"/>
              </w:rPr>
              <m:t>Wheel base</m:t>
            </m:r>
          </m:den>
        </m:f>
        <m:r>
          <w:rPr>
            <w:rFonts w:ascii="Cambria Math" w:hAnsi="Cambria Math"/>
          </w:rPr>
          <m:t>*m*g</m:t>
        </m:r>
      </m:oMath>
    </w:p>
    <w:p w14:paraId="7FD9D155" w14:textId="75712D3C" w:rsidR="00F32426" w:rsidRDefault="00636DD1" w:rsidP="00350E50">
      <w:pPr>
        <w:rPr>
          <w:rFonts w:eastAsiaTheme="minorEastAsia"/>
        </w:rPr>
      </w:pPr>
      <w:r>
        <w:rPr>
          <w:rFonts w:eastAsiaTheme="minorEastAsia"/>
        </w:rPr>
        <w:t xml:space="preserve">This gives a </w:t>
      </w:r>
      <w:r w:rsidR="0088522D">
        <w:rPr>
          <w:rFonts w:eastAsiaTheme="minorEastAsia"/>
        </w:rPr>
        <w:t>mass</w:t>
      </w:r>
      <w:r>
        <w:rPr>
          <w:rFonts w:eastAsiaTheme="minorEastAsia"/>
        </w:rPr>
        <w:t xml:space="preserve"> transfer of 150.9Kg, this is then added to the current mass on the rear tyres of the 53% mass </w:t>
      </w:r>
      <w:r w:rsidR="00961041">
        <w:rPr>
          <w:rFonts w:eastAsiaTheme="minorEastAsia"/>
        </w:rPr>
        <w:t>equalling</w:t>
      </w:r>
      <w:r>
        <w:rPr>
          <w:rFonts w:eastAsiaTheme="minorEastAsia"/>
        </w:rPr>
        <w:t xml:space="preserve"> 996.4 Kg, given a total mass </w:t>
      </w:r>
      <w:r w:rsidR="00961041">
        <w:rPr>
          <w:rFonts w:eastAsiaTheme="minorEastAsia"/>
        </w:rPr>
        <w:t>transfer</w:t>
      </w:r>
      <w:r>
        <w:rPr>
          <w:rFonts w:eastAsiaTheme="minorEastAsia"/>
        </w:rPr>
        <w:t xml:space="preserve"> of 1147.3 Kg, </w:t>
      </w:r>
      <w:r w:rsidR="00961041">
        <w:rPr>
          <w:rFonts w:eastAsiaTheme="minorEastAsia"/>
        </w:rPr>
        <w:t>giving</w:t>
      </w:r>
      <w:r>
        <w:rPr>
          <w:rFonts w:eastAsiaTheme="minorEastAsia"/>
        </w:rPr>
        <w:t xml:space="preserve"> the final weight transfer to be </w:t>
      </w:r>
      <w:r w:rsidR="00961041">
        <w:rPr>
          <w:rFonts w:eastAsiaTheme="minorEastAsia"/>
        </w:rPr>
        <w:t>11255.013 N</w:t>
      </w:r>
      <w:r w:rsidR="00E617DF">
        <w:rPr>
          <w:rFonts w:eastAsiaTheme="minorEastAsia"/>
        </w:rPr>
        <w:t xml:space="preserve">. F=ma can then be used to find the acceleration of the vehicle which is 5.97m/s^2, this result however is based upon tarmac. To imply slip from conditions in this case snow and ice, which have a mu of 0.45 and 0.1 respectively compared to the 1.0mu of tarmac. When this friction reduction is </w:t>
      </w:r>
      <w:r w:rsidR="009822A1">
        <w:rPr>
          <w:rFonts w:eastAsiaTheme="minorEastAsia"/>
        </w:rPr>
        <w:t>applied,</w:t>
      </w:r>
      <w:r w:rsidR="00E617DF">
        <w:rPr>
          <w:rFonts w:eastAsiaTheme="minorEastAsia"/>
        </w:rPr>
        <w:t xml:space="preserve"> the </w:t>
      </w:r>
      <w:r w:rsidR="009822A1">
        <w:rPr>
          <w:rFonts w:eastAsiaTheme="minorEastAsia"/>
        </w:rPr>
        <w:t>acceleration</w:t>
      </w:r>
      <w:r w:rsidR="00E617DF">
        <w:rPr>
          <w:rFonts w:eastAsiaTheme="minorEastAsia"/>
        </w:rPr>
        <w:t xml:space="preserve"> is </w:t>
      </w:r>
      <w:r w:rsidR="009822A1">
        <w:rPr>
          <w:rFonts w:eastAsiaTheme="minorEastAsia"/>
        </w:rPr>
        <w:t>reduced</w:t>
      </w:r>
      <w:r w:rsidR="00E617DF">
        <w:rPr>
          <w:rFonts w:eastAsiaTheme="minorEastAsia"/>
        </w:rPr>
        <w:t xml:space="preserve"> to 2.69</w:t>
      </w:r>
      <w:r w:rsidR="009822A1">
        <w:rPr>
          <w:rFonts w:eastAsiaTheme="minorEastAsia"/>
        </w:rPr>
        <w:t xml:space="preserve"> </w:t>
      </w:r>
      <w:r w:rsidR="00E617DF">
        <w:rPr>
          <w:rFonts w:eastAsiaTheme="minorEastAsia"/>
        </w:rPr>
        <w:t>m/s^2 for snow and 0.59</w:t>
      </w:r>
      <w:r w:rsidR="009822A1">
        <w:rPr>
          <w:rFonts w:eastAsiaTheme="minorEastAsia"/>
        </w:rPr>
        <w:t xml:space="preserve"> m/s^2, this is a huge drop in the vehicle’s acceleration. These results however are based upon rear wheel drive only, this will now be compared with the AWD 4rm system.</w:t>
      </w:r>
      <w:r w:rsidR="009822A1">
        <w:rPr>
          <w:rFonts w:eastAsiaTheme="minorEastAsia"/>
        </w:rPr>
        <w:br/>
      </w:r>
    </w:p>
    <w:p w14:paraId="743574C6" w14:textId="5B291863" w:rsidR="00636DD1" w:rsidRDefault="009822A1" w:rsidP="00350E50">
      <w:pPr>
        <w:rPr>
          <w:rFonts w:eastAsiaTheme="minorEastAsia"/>
        </w:rPr>
      </w:pPr>
      <w:r>
        <w:rPr>
          <w:rFonts w:eastAsiaTheme="minorEastAsia"/>
        </w:rPr>
        <w:t xml:space="preserve">Adding the AWD system adds and additional drive load at the front of the vehicle, this </w:t>
      </w:r>
      <w:r w:rsidR="00F32426">
        <w:rPr>
          <w:rFonts w:eastAsiaTheme="minorEastAsia"/>
        </w:rPr>
        <w:t>additional</w:t>
      </w:r>
      <w:r>
        <w:rPr>
          <w:rFonts w:eastAsiaTheme="minorEastAsia"/>
        </w:rPr>
        <w:t xml:space="preserve"> thrust is calculated by taking the </w:t>
      </w:r>
      <w:r w:rsidR="00F32426">
        <w:rPr>
          <w:rFonts w:eastAsiaTheme="minorEastAsia"/>
        </w:rPr>
        <w:t>weight</w:t>
      </w:r>
      <w:r>
        <w:rPr>
          <w:rFonts w:eastAsiaTheme="minorEastAsia"/>
        </w:rPr>
        <w:t xml:space="preserve"> distribution of 47% of 1880, </w:t>
      </w:r>
      <w:r w:rsidR="00F32426">
        <w:rPr>
          <w:rFonts w:eastAsiaTheme="minorEastAsia"/>
        </w:rPr>
        <w:t>reducing</w:t>
      </w:r>
      <w:r>
        <w:rPr>
          <w:rFonts w:eastAsiaTheme="minorEastAsia"/>
        </w:rPr>
        <w:t xml:space="preserve"> it by the previously calculated weight transfer giving a mass of </w:t>
      </w:r>
      <w:r w:rsidR="00F32426">
        <w:rPr>
          <w:rFonts w:eastAsiaTheme="minorEastAsia"/>
        </w:rPr>
        <w:t>732.7 Kg, this provides an additional load of 7187.79 N. with this additional the acceleration on each surface is recalculated to be 9.81 m/s^2 on tarmac, 4.41 m/s^2 for snow and finally 0.98 m/s^2 for ice. It can be clearly seen that the addition load from the front wheels being driven by the AWD greatly increase the longitudinal acceleration of the vehicle in all conditions. These results could alter with a correctly measure Cog height, however the overall theme of increase acceleration will still be seen clearly.</w:t>
      </w:r>
    </w:p>
    <w:p w14:paraId="52997DFB" w14:textId="39CE89E2" w:rsidR="007B7518" w:rsidRDefault="007B7518" w:rsidP="007B7518">
      <w:pPr>
        <w:pStyle w:val="Heading1"/>
        <w:rPr>
          <w:rFonts w:eastAsiaTheme="minorEastAsia"/>
          <w:b/>
          <w:bCs/>
          <w:u w:val="single"/>
        </w:rPr>
      </w:pPr>
      <w:bookmarkStart w:id="15" w:name="_Toc98740329"/>
      <w:r>
        <w:rPr>
          <w:rFonts w:eastAsiaTheme="minorEastAsia"/>
          <w:b/>
          <w:bCs/>
          <w:u w:val="single"/>
        </w:rPr>
        <w:t>7.0 Yaw moment affects</w:t>
      </w:r>
      <w:bookmarkEnd w:id="15"/>
    </w:p>
    <w:p w14:paraId="438C7C0B" w14:textId="5E84A225" w:rsidR="007B7518" w:rsidRDefault="00505247" w:rsidP="007B7518">
      <w:r>
        <w:t>The yaw of the vehicle is the rotation of the vehicle around its vertical axis, this is mainly to be considered during harsh cornering</w:t>
      </w:r>
      <w:sdt>
        <w:sdtPr>
          <w:id w:val="-182980764"/>
          <w:citation/>
        </w:sdtPr>
        <w:sdtContent>
          <w:r>
            <w:fldChar w:fldCharType="begin"/>
          </w:r>
          <w:r>
            <w:instrText xml:space="preserve"> CITATION Lis20 \l 2057 </w:instrText>
          </w:r>
          <w:r>
            <w:fldChar w:fldCharType="separate"/>
          </w:r>
          <w:r>
            <w:rPr>
              <w:noProof/>
            </w:rPr>
            <w:t xml:space="preserve"> </w:t>
          </w:r>
          <w:r w:rsidRPr="00505247">
            <w:rPr>
              <w:noProof/>
            </w:rPr>
            <w:t>(Liske, 2020)</w:t>
          </w:r>
          <w:r>
            <w:fldChar w:fldCharType="end"/>
          </w:r>
        </w:sdtContent>
      </w:sdt>
      <w:r>
        <w:t xml:space="preserve"> . the yaw can have effect on many differ </w:t>
      </w:r>
      <w:r w:rsidR="004B368A">
        <w:t>parameters</w:t>
      </w:r>
      <w:r>
        <w:t xml:space="preserve"> on the vehicle, the main two is the aerodynamics of the </w:t>
      </w:r>
      <w:r w:rsidR="004B368A">
        <w:t>vehicle</w:t>
      </w:r>
      <w:r>
        <w:t xml:space="preserve"> as well as the handling dynamic</w:t>
      </w:r>
      <w:r w:rsidR="004B368A">
        <w:t xml:space="preserve">, it can be used to improve </w:t>
      </w:r>
      <w:proofErr w:type="gramStart"/>
      <w:r w:rsidR="004B368A">
        <w:t>both of these</w:t>
      </w:r>
      <w:proofErr w:type="gramEnd"/>
      <w:r w:rsidR="004B368A">
        <w:t xml:space="preserve"> aspects especially the handling. One of the main risks of sudden cornering is over steer or understeer, in the case of the Ferrari this would most likely be oversteer due to </w:t>
      </w:r>
      <w:proofErr w:type="gramStart"/>
      <w:r w:rsidR="004B368A">
        <w:t>the majority of</w:t>
      </w:r>
      <w:proofErr w:type="gramEnd"/>
      <w:r w:rsidR="004B368A">
        <w:t xml:space="preserve"> the torque being driven through the rear wheels. </w:t>
      </w:r>
    </w:p>
    <w:p w14:paraId="214D5636" w14:textId="07563596" w:rsidR="004B368A" w:rsidRDefault="004B368A" w:rsidP="007B7518">
      <w:r>
        <w:t xml:space="preserve">The use of the AWD however can reduce the negativity of the yaw effect, this is one of the primary designs of the system, as in either case of under or over steer there is slipping from the wheels, </w:t>
      </w:r>
      <w:r>
        <w:lastRenderedPageBreak/>
        <w:t>there for the drive to front wheels would bring the car back in the steering line</w:t>
      </w:r>
      <w:r w:rsidR="00230441">
        <w:t xml:space="preserve">, however would not be able to overcorrect due to the restriction on the amount of torque that can be sent to the front wheels </w:t>
      </w:r>
      <w:sdt>
        <w:sdtPr>
          <w:id w:val="2094502101"/>
          <w:citation/>
        </w:sdtPr>
        <w:sdtContent>
          <w:r w:rsidR="00230441">
            <w:fldChar w:fldCharType="begin"/>
          </w:r>
          <w:r w:rsidR="00230441">
            <w:instrText xml:space="preserve"> CITATION Rob10 \l 2057 </w:instrText>
          </w:r>
          <w:r w:rsidR="00230441">
            <w:fldChar w:fldCharType="separate"/>
          </w:r>
          <w:r w:rsidR="00230441" w:rsidRPr="00230441">
            <w:rPr>
              <w:noProof/>
            </w:rPr>
            <w:t>(Rieveley, 2010)</w:t>
          </w:r>
          <w:r w:rsidR="00230441">
            <w:fldChar w:fldCharType="end"/>
          </w:r>
        </w:sdtContent>
      </w:sdt>
      <w:r w:rsidR="00230441">
        <w:t>.</w:t>
      </w:r>
    </w:p>
    <w:p w14:paraId="115274AA" w14:textId="02069F37" w:rsidR="002F1BA4" w:rsidRDefault="002F1BA4" w:rsidP="007B7518"/>
    <w:p w14:paraId="5316AD7D" w14:textId="280A6A35" w:rsidR="002F1BA4" w:rsidRDefault="002F1BA4" w:rsidP="007B7518"/>
    <w:p w14:paraId="32993CE9" w14:textId="3BC27F53" w:rsidR="002F1BA4" w:rsidRDefault="002F1BA4" w:rsidP="007B7518"/>
    <w:p w14:paraId="2F9B7456" w14:textId="79CAD145" w:rsidR="002F1BA4" w:rsidRDefault="002F1BA4" w:rsidP="007B7518"/>
    <w:p w14:paraId="74CB2F96" w14:textId="31ED8082" w:rsidR="002F1BA4" w:rsidRDefault="002F1BA4" w:rsidP="007B7518"/>
    <w:p w14:paraId="7F67CE2B" w14:textId="4C5D4ABF" w:rsidR="002F1BA4" w:rsidRDefault="002F1BA4" w:rsidP="007B7518"/>
    <w:p w14:paraId="3209566E" w14:textId="2B459A05" w:rsidR="002F1BA4" w:rsidRDefault="002F1BA4" w:rsidP="007B7518"/>
    <w:p w14:paraId="2832866A" w14:textId="355B46C2" w:rsidR="002F1BA4" w:rsidRDefault="002F1BA4" w:rsidP="007B7518"/>
    <w:p w14:paraId="09B64770" w14:textId="30DF47B0" w:rsidR="002F1BA4" w:rsidRDefault="002F1BA4" w:rsidP="007B7518"/>
    <w:p w14:paraId="00CE0707" w14:textId="7AF05415" w:rsidR="002F1BA4" w:rsidRDefault="002F1BA4" w:rsidP="007B7518"/>
    <w:p w14:paraId="70D6A0D7" w14:textId="74E53D2E" w:rsidR="002F1BA4" w:rsidRDefault="002F1BA4" w:rsidP="007B7518"/>
    <w:p w14:paraId="19690F44" w14:textId="6E7B596D" w:rsidR="002F1BA4" w:rsidRDefault="002F1BA4" w:rsidP="007B7518"/>
    <w:p w14:paraId="0D228D82" w14:textId="019B5EB7" w:rsidR="002F1BA4" w:rsidRDefault="002F1BA4" w:rsidP="007B7518"/>
    <w:p w14:paraId="408D4595" w14:textId="06B33A54" w:rsidR="002F1BA4" w:rsidRDefault="002F1BA4" w:rsidP="007B7518"/>
    <w:p w14:paraId="24D15540" w14:textId="70C9E095" w:rsidR="002F1BA4" w:rsidRDefault="002F1BA4" w:rsidP="007B7518"/>
    <w:p w14:paraId="0BB999A9" w14:textId="1BE60AF8" w:rsidR="00673A5B" w:rsidRDefault="00673A5B" w:rsidP="007B7518"/>
    <w:p w14:paraId="633F8C01" w14:textId="17EB003F" w:rsidR="00673A5B" w:rsidRDefault="00673A5B" w:rsidP="007B7518"/>
    <w:p w14:paraId="2D752A5C" w14:textId="02E6CB1D" w:rsidR="00673A5B" w:rsidRDefault="00673A5B" w:rsidP="007B7518"/>
    <w:p w14:paraId="6B0ADA25" w14:textId="1A5FA9A5" w:rsidR="00673A5B" w:rsidRDefault="00673A5B" w:rsidP="007B7518"/>
    <w:p w14:paraId="62FBCE38" w14:textId="71232BC8" w:rsidR="00673A5B" w:rsidRDefault="00673A5B" w:rsidP="007B7518"/>
    <w:p w14:paraId="6D539802" w14:textId="3AFB6469" w:rsidR="00673A5B" w:rsidRDefault="00673A5B" w:rsidP="007B7518"/>
    <w:p w14:paraId="5947E855" w14:textId="36A8FD11" w:rsidR="00673A5B" w:rsidRDefault="00673A5B" w:rsidP="007B7518"/>
    <w:p w14:paraId="0C013624" w14:textId="2586C910" w:rsidR="00673A5B" w:rsidRDefault="00673A5B" w:rsidP="007B7518"/>
    <w:p w14:paraId="3EDC3751" w14:textId="2142E35D" w:rsidR="00673A5B" w:rsidRDefault="00673A5B" w:rsidP="007B7518"/>
    <w:p w14:paraId="1E191E76" w14:textId="44B246C5" w:rsidR="00673A5B" w:rsidRDefault="00673A5B" w:rsidP="007B7518"/>
    <w:p w14:paraId="0651CC5C" w14:textId="0B19A244" w:rsidR="00673A5B" w:rsidRDefault="00673A5B" w:rsidP="007B7518"/>
    <w:p w14:paraId="7172D10F" w14:textId="77777777" w:rsidR="00673A5B" w:rsidRDefault="00673A5B" w:rsidP="007B7518"/>
    <w:p w14:paraId="58E29C68" w14:textId="5030C3FB" w:rsidR="007B7518" w:rsidRDefault="007B7518" w:rsidP="007B7518">
      <w:pPr>
        <w:pStyle w:val="Heading1"/>
        <w:rPr>
          <w:b/>
          <w:bCs/>
          <w:u w:val="single"/>
        </w:rPr>
      </w:pPr>
      <w:bookmarkStart w:id="16" w:name="_Toc98740330"/>
      <w:r>
        <w:rPr>
          <w:b/>
          <w:bCs/>
          <w:u w:val="single"/>
        </w:rPr>
        <w:lastRenderedPageBreak/>
        <w:t>8.0 system controls</w:t>
      </w:r>
      <w:bookmarkEnd w:id="16"/>
    </w:p>
    <w:p w14:paraId="79DB59A2" w14:textId="5E3C15E1" w:rsidR="007B7518" w:rsidRDefault="007B7518" w:rsidP="007B7518">
      <w:pPr>
        <w:pStyle w:val="Heading2"/>
        <w:rPr>
          <w:b/>
          <w:bCs/>
          <w:u w:val="single"/>
        </w:rPr>
      </w:pPr>
      <w:bookmarkStart w:id="17" w:name="_Toc98740331"/>
      <w:r>
        <w:rPr>
          <w:b/>
          <w:bCs/>
          <w:u w:val="single"/>
        </w:rPr>
        <w:t>8.1 power on and off</w:t>
      </w:r>
      <w:bookmarkEnd w:id="17"/>
    </w:p>
    <w:p w14:paraId="4220416A" w14:textId="07650C07" w:rsidR="009C411E" w:rsidRPr="009C411E" w:rsidRDefault="009C411E" w:rsidP="009C411E">
      <w:r>
        <w:t>This consideration is mainly looked at through the longitudinal acceleration of the vehicle, as under harsh acceleration the front wheels will also be driven keeping stability and reducing the chance of wheel spin. This could also be looked at during deceleration as well or when lifting of the throttle, as the drive to all four wheels will provide a far more stable system and reduce the risk of lift of oversteer.</w:t>
      </w:r>
    </w:p>
    <w:p w14:paraId="2E041B8A" w14:textId="7ABC4FB4" w:rsidR="007B7518" w:rsidRDefault="007B7518" w:rsidP="007B7518">
      <w:pPr>
        <w:pStyle w:val="Heading2"/>
        <w:rPr>
          <w:b/>
          <w:bCs/>
          <w:u w:val="single"/>
        </w:rPr>
      </w:pPr>
      <w:bookmarkStart w:id="18" w:name="_Toc98740332"/>
      <w:r>
        <w:rPr>
          <w:b/>
          <w:bCs/>
          <w:u w:val="single"/>
        </w:rPr>
        <w:t xml:space="preserve">8.2 </w:t>
      </w:r>
      <w:r w:rsidR="009C411E">
        <w:rPr>
          <w:b/>
          <w:bCs/>
          <w:u w:val="single"/>
        </w:rPr>
        <w:t>C</w:t>
      </w:r>
      <w:r>
        <w:rPr>
          <w:b/>
          <w:bCs/>
          <w:u w:val="single"/>
        </w:rPr>
        <w:t>ornering</w:t>
      </w:r>
      <w:bookmarkEnd w:id="18"/>
      <w:r>
        <w:rPr>
          <w:b/>
          <w:bCs/>
          <w:u w:val="single"/>
        </w:rPr>
        <w:t xml:space="preserve"> </w:t>
      </w:r>
    </w:p>
    <w:p w14:paraId="544ECE0B" w14:textId="30D2016D" w:rsidR="009C411E" w:rsidRDefault="009C411E" w:rsidP="009C411E">
      <w:r>
        <w:t xml:space="preserve">During cornering the system will make use of </w:t>
      </w:r>
      <w:r w:rsidR="00DC1088">
        <w:t xml:space="preserve">sensors on the tyres themselves this will allow the system to instantly see if there is any slip occurring, allowing increased torque to be sent the wheels with the most traction creating steady acceleration out of the corner. </w:t>
      </w:r>
    </w:p>
    <w:p w14:paraId="038D700B" w14:textId="4368659B" w:rsidR="00DC1088" w:rsidRPr="009C411E" w:rsidRDefault="00DC1088" w:rsidP="009C411E">
      <w:r>
        <w:t>The system used would most likely be the traction control as that is the main system to register tyre slip during harsh manoeuvrers or conditions.</w:t>
      </w:r>
    </w:p>
    <w:p w14:paraId="0BEDB0A4" w14:textId="1899F4B6" w:rsidR="007B7518" w:rsidRDefault="007B7518" w:rsidP="007B7518">
      <w:pPr>
        <w:pStyle w:val="Heading2"/>
        <w:rPr>
          <w:b/>
          <w:bCs/>
          <w:u w:val="single"/>
        </w:rPr>
      </w:pPr>
      <w:bookmarkStart w:id="19" w:name="_Toc98740333"/>
      <w:r>
        <w:rPr>
          <w:b/>
          <w:bCs/>
          <w:u w:val="single"/>
        </w:rPr>
        <w:t>8.3 Sudden manoeuvres</w:t>
      </w:r>
      <w:bookmarkEnd w:id="19"/>
      <w:r>
        <w:rPr>
          <w:b/>
          <w:bCs/>
          <w:u w:val="single"/>
        </w:rPr>
        <w:t xml:space="preserve"> </w:t>
      </w:r>
    </w:p>
    <w:p w14:paraId="4749488F" w14:textId="37ED1747" w:rsidR="00DC1088" w:rsidRDefault="002F1BA4" w:rsidP="00DC1088">
      <w:r>
        <w:rPr>
          <w:noProof/>
        </w:rPr>
        <mc:AlternateContent>
          <mc:Choice Requires="wps">
            <w:drawing>
              <wp:anchor distT="0" distB="0" distL="114300" distR="114300" simplePos="0" relativeHeight="251682816" behindDoc="0" locked="0" layoutInCell="1" allowOverlap="1" wp14:anchorId="1A6C53FF" wp14:editId="723D3043">
                <wp:simplePos x="0" y="0"/>
                <wp:positionH relativeFrom="column">
                  <wp:posOffset>-47625</wp:posOffset>
                </wp:positionH>
                <wp:positionV relativeFrom="paragraph">
                  <wp:posOffset>2259330</wp:posOffset>
                </wp:positionV>
                <wp:extent cx="571500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4905BD4B" w14:textId="2257708E" w:rsidR="002F1BA4" w:rsidRPr="0010336A" w:rsidRDefault="002F1BA4" w:rsidP="002F1BA4">
                            <w:pPr>
                              <w:pStyle w:val="Caption"/>
                              <w:jc w:val="center"/>
                              <w:rPr>
                                <w:noProof/>
                              </w:rPr>
                            </w:pPr>
                            <w:r>
                              <w:t xml:space="preserve">Figure </w:t>
                            </w:r>
                            <w:fldSimple w:instr=" SEQ Figure \* ARABIC ">
                              <w:r w:rsidR="007C66F9">
                                <w:rPr>
                                  <w:noProof/>
                                </w:rPr>
                                <w:t>4</w:t>
                              </w:r>
                            </w:fldSimple>
                            <w:r>
                              <w:t xml:space="preserve"> Moose test example</w:t>
                            </w:r>
                            <w:sdt>
                              <w:sdtPr>
                                <w:id w:val="492369576"/>
                                <w:citation/>
                              </w:sdtPr>
                              <w:sdtContent>
                                <w:r>
                                  <w:fldChar w:fldCharType="begin"/>
                                </w:r>
                                <w:r>
                                  <w:instrText xml:space="preserve"> CITATION Tes20 \l 2057 </w:instrText>
                                </w:r>
                                <w:r>
                                  <w:fldChar w:fldCharType="separate"/>
                                </w:r>
                                <w:r>
                                  <w:rPr>
                                    <w:noProof/>
                                  </w:rPr>
                                  <w:t xml:space="preserve"> </w:t>
                                </w:r>
                                <w:r w:rsidRPr="002F1BA4">
                                  <w:rPr>
                                    <w:noProof/>
                                  </w:rPr>
                                  <w:t>(North,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6C53FF" id="Text Box 14" o:spid="_x0000_s1032" type="#_x0000_t202" style="position:absolute;margin-left:-3.75pt;margin-top:177.9pt;width:450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" stroked="f">
                <v:textbox style="mso-fit-shape-to-text:t" inset="0,0,0,0">
                  <w:txbxContent>
                    <w:p w14:paraId="4905BD4B" w14:textId="2257708E" w:rsidR="002F1BA4" w:rsidRPr="0010336A" w:rsidRDefault="002F1BA4" w:rsidP="002F1BA4">
                      <w:pPr>
                        <w:pStyle w:val="Caption"/>
                        <w:jc w:val="center"/>
                        <w:rPr>
                          <w:noProof/>
                        </w:rPr>
                      </w:pPr>
                      <w:r>
                        <w:t xml:space="preserve">Figure </w:t>
                      </w:r>
                      <w:fldSimple w:instr=" SEQ Figure \* ARABIC ">
                        <w:r w:rsidR="007C66F9">
                          <w:rPr>
                            <w:noProof/>
                          </w:rPr>
                          <w:t>4</w:t>
                        </w:r>
                      </w:fldSimple>
                      <w:r>
                        <w:t xml:space="preserve"> Moose test example</w:t>
                      </w:r>
                      <w:sdt>
                        <w:sdtPr>
                          <w:id w:val="492369576"/>
                          <w:citation/>
                        </w:sdtPr>
                        <w:sdtContent>
                          <w:r>
                            <w:fldChar w:fldCharType="begin"/>
                          </w:r>
                          <w:r>
                            <w:instrText xml:space="preserve"> CITATION Tes20 \l 2057 </w:instrText>
                          </w:r>
                          <w:r>
                            <w:fldChar w:fldCharType="separate"/>
                          </w:r>
                          <w:r>
                            <w:rPr>
                              <w:noProof/>
                            </w:rPr>
                            <w:t xml:space="preserve"> </w:t>
                          </w:r>
                          <w:r w:rsidRPr="002F1BA4">
                            <w:rPr>
                              <w:noProof/>
                            </w:rPr>
                            <w:t>(North, 2020)</w:t>
                          </w:r>
                          <w:r>
                            <w:fldChar w:fldCharType="end"/>
                          </w:r>
                        </w:sdtContent>
                      </w:sdt>
                    </w:p>
                  </w:txbxContent>
                </v:textbox>
                <w10:wrap type="square"/>
              </v:shape>
            </w:pict>
          </mc:Fallback>
        </mc:AlternateContent>
      </w:r>
      <w:r>
        <w:rPr>
          <w:noProof/>
        </w:rPr>
        <w:drawing>
          <wp:anchor distT="0" distB="0" distL="114300" distR="114300" simplePos="0" relativeHeight="251680768" behindDoc="0" locked="0" layoutInCell="1" allowOverlap="1" wp14:anchorId="40AE6D3F" wp14:editId="039D4317">
            <wp:simplePos x="0" y="0"/>
            <wp:positionH relativeFrom="column">
              <wp:posOffset>-47625</wp:posOffset>
            </wp:positionH>
            <wp:positionV relativeFrom="paragraph">
              <wp:posOffset>678180</wp:posOffset>
            </wp:positionV>
            <wp:extent cx="5715000" cy="1524000"/>
            <wp:effectExtent l="0" t="0" r="0" b="0"/>
            <wp:wrapSquare wrapText="bothSides"/>
            <wp:docPr id="11" name="Picture 11" descr="Tesla Model Y Impresses in 'Moose Test' Evasion Maneuver [VIDEO] -  TeslaNorth.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Model Y Impresses in 'Moose Test' Evasion Maneuver [VIDEO] -  TeslaNorth.com"/>
                    <pic:cNvPicPr>
                      <a:picLocks noChangeAspect="1" noChangeArrowheads="1"/>
                    </pic:cNvPicPr>
                  </pic:nvPicPr>
                  <pic:blipFill rotWithShape="1">
                    <a:blip r:embed="rId11">
                      <a:extLst>
                        <a:ext uri="{28A0092B-C50C-407E-A947-70E740481C1C}">
                          <a14:useLocalDpi xmlns:a14="http://schemas.microsoft.com/office/drawing/2010/main" val="0"/>
                        </a:ext>
                      </a:extLst>
                    </a:blip>
                    <a:srcRect t="18208" b="34031"/>
                    <a:stretch/>
                  </pic:blipFill>
                  <pic:spPr bwMode="auto">
                    <a:xfrm>
                      <a:off x="0" y="0"/>
                      <a:ext cx="5715000" cy="15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1088">
        <w:t xml:space="preserve">The main scenario for this is something such as a sudden lane change, this is looking at how the car will change dynamic under a sudden change from its original trajectory then suddenly </w:t>
      </w:r>
      <w:proofErr w:type="gramStart"/>
      <w:r w:rsidR="00DC1088">
        <w:t>returning back</w:t>
      </w:r>
      <w:proofErr w:type="gramEnd"/>
      <w:r w:rsidR="00DC1088">
        <w:t xml:space="preserve">, this is </w:t>
      </w:r>
      <w:r>
        <w:t>often</w:t>
      </w:r>
      <w:r w:rsidR="00DC1088">
        <w:t xml:space="preserve"> </w:t>
      </w:r>
      <w:r>
        <w:t>referred</w:t>
      </w:r>
      <w:r w:rsidR="00DC1088">
        <w:t xml:space="preserve"> to as the moose test </w:t>
      </w:r>
      <w:sdt>
        <w:sdtPr>
          <w:id w:val="-609052599"/>
          <w:citation/>
        </w:sdtPr>
        <w:sdtContent>
          <w:r w:rsidR="00DC1088">
            <w:fldChar w:fldCharType="begin"/>
          </w:r>
          <w:r w:rsidR="00DC1088">
            <w:instrText xml:space="preserve"> CITATION Kri20 \l 2057 </w:instrText>
          </w:r>
          <w:r w:rsidR="00DC1088">
            <w:fldChar w:fldCharType="separate"/>
          </w:r>
          <w:r w:rsidR="00DC1088" w:rsidRPr="00DC1088">
            <w:rPr>
              <w:noProof/>
            </w:rPr>
            <w:t>(king, 2020)</w:t>
          </w:r>
          <w:r w:rsidR="00DC1088">
            <w:fldChar w:fldCharType="end"/>
          </w:r>
        </w:sdtContent>
      </w:sdt>
      <w:r w:rsidR="00DC1088">
        <w:t xml:space="preserve">, this can be seen in figure </w:t>
      </w:r>
      <w:r>
        <w:t>3.</w:t>
      </w:r>
    </w:p>
    <w:p w14:paraId="6EE1E9CC" w14:textId="0A0747A9" w:rsidR="00DC1088" w:rsidRPr="00DC1088" w:rsidRDefault="002F1BA4" w:rsidP="002F1BA4">
      <w:r>
        <w:t>The Ferrari would be successful at this test this is due to not only the AWD system which could detect the loss of grip, but also comes down to its low Cog and low inertia acting on the body reducing the affects of roll.</w:t>
      </w:r>
    </w:p>
    <w:p w14:paraId="4AA72569" w14:textId="5745A5DB" w:rsidR="007B7518" w:rsidRDefault="007B7518" w:rsidP="007B7518">
      <w:pPr>
        <w:pStyle w:val="Heading2"/>
        <w:rPr>
          <w:b/>
          <w:bCs/>
          <w:u w:val="single"/>
        </w:rPr>
      </w:pPr>
      <w:bookmarkStart w:id="20" w:name="_Toc98740334"/>
      <w:r>
        <w:rPr>
          <w:b/>
          <w:bCs/>
          <w:u w:val="single"/>
        </w:rPr>
        <w:t>8.4 Interaction with other systems</w:t>
      </w:r>
      <w:bookmarkEnd w:id="20"/>
      <w:r>
        <w:rPr>
          <w:b/>
          <w:bCs/>
          <w:u w:val="single"/>
        </w:rPr>
        <w:t xml:space="preserve"> </w:t>
      </w:r>
    </w:p>
    <w:p w14:paraId="25F89907" w14:textId="163DEA76" w:rsidR="0096107A" w:rsidRDefault="007014EE" w:rsidP="0096107A">
      <w:r>
        <w:t xml:space="preserve">This is overall summed up in the previous systems connections, but the system will make use of all the sensors that would standardly be on the car, for handling it will link </w:t>
      </w:r>
      <w:r w:rsidR="00FA29B2">
        <w:t xml:space="preserve">to the traction control to recognise there is slip, applying torque to the griping wheel, it could also sensors on brakes feeling the dynamic loading during cornering. </w:t>
      </w:r>
      <w:proofErr w:type="gramStart"/>
      <w:r w:rsidR="00FA29B2">
        <w:t>Finally</w:t>
      </w:r>
      <w:proofErr w:type="gramEnd"/>
      <w:r w:rsidR="00FA29B2">
        <w:t xml:space="preserve"> it will register with the suspension system, this will mainly to allow the system to see the reduction in the weight transfer especially in the case of harsh cornering where it could again increase the torque to the outside wheel, or the front tires int eh case of harsh accelerating loads.</w:t>
      </w:r>
    </w:p>
    <w:p w14:paraId="60587F04" w14:textId="3E0DA79A" w:rsidR="00EB7559" w:rsidRDefault="00EB7559" w:rsidP="0096107A"/>
    <w:p w14:paraId="47CBC11E" w14:textId="77777777" w:rsidR="00EB7559" w:rsidRPr="0096107A" w:rsidRDefault="00EB7559" w:rsidP="0096107A"/>
    <w:p w14:paraId="6AABA4F3" w14:textId="35542FBE" w:rsidR="00CA6928" w:rsidRPr="00CA6928" w:rsidRDefault="00350E50" w:rsidP="00CA6928">
      <w:pPr>
        <w:pStyle w:val="Heading1"/>
        <w:rPr>
          <w:b/>
          <w:bCs/>
          <w:u w:val="single"/>
        </w:rPr>
      </w:pPr>
      <w:bookmarkStart w:id="21" w:name="_Toc98740335"/>
      <w:r>
        <w:rPr>
          <w:b/>
          <w:bCs/>
          <w:u w:val="single"/>
        </w:rPr>
        <w:lastRenderedPageBreak/>
        <w:t>7</w:t>
      </w:r>
      <w:r w:rsidR="00CA6928">
        <w:rPr>
          <w:b/>
          <w:bCs/>
          <w:u w:val="single"/>
        </w:rPr>
        <w:t>.0 Conclusion</w:t>
      </w:r>
      <w:bookmarkEnd w:id="21"/>
    </w:p>
    <w:p w14:paraId="6CD7BD24" w14:textId="1C81F221" w:rsidR="00495982" w:rsidRDefault="00B914C7" w:rsidP="00495982">
      <w:r>
        <w:t>Overall,</w:t>
      </w:r>
      <w:r w:rsidR="00EB7559">
        <w:t xml:space="preserve"> the use of the AWD system in the Ferrari greatly improves its dynamic manoeuvring, allowing the system to increase </w:t>
      </w:r>
      <w:r>
        <w:t>stability</w:t>
      </w:r>
      <w:r w:rsidR="00EB7559">
        <w:t xml:space="preserve"> </w:t>
      </w:r>
      <w:proofErr w:type="gramStart"/>
      <w:r>
        <w:t>through</w:t>
      </w:r>
      <w:r w:rsidR="00EB7559">
        <w:t xml:space="preserve"> the use of</w:t>
      </w:r>
      <w:proofErr w:type="gramEnd"/>
      <w:r w:rsidR="00EB7559">
        <w:t xml:space="preserve"> the torque vectoring from the AWD. It is also more </w:t>
      </w:r>
      <w:r>
        <w:t>efficient</w:t>
      </w:r>
      <w:r w:rsidR="00EB7559">
        <w:t xml:space="preserve"> than other comparable machines, this is due to it not having the </w:t>
      </w:r>
      <w:proofErr w:type="gramStart"/>
      <w:r>
        <w:t>usually</w:t>
      </w:r>
      <w:proofErr w:type="gramEnd"/>
      <w:r w:rsidR="00EB7559">
        <w:t xml:space="preserve"> drawback of an AWD system which is the increased mass from the </w:t>
      </w:r>
      <w:r>
        <w:t>differential</w:t>
      </w:r>
      <w:r w:rsidR="00EB7559">
        <w:t xml:space="preserve"> and elongated drive shafts.</w:t>
      </w:r>
    </w:p>
    <w:p w14:paraId="4AB2BD81" w14:textId="5CCB1BCB" w:rsidR="00EB7559" w:rsidRDefault="00EB7559" w:rsidP="00495982">
      <w:r>
        <w:t xml:space="preserve">To improve the testing for next time having an actual vehicle to carry out </w:t>
      </w:r>
      <w:r w:rsidR="00B914C7">
        <w:t>measurements</w:t>
      </w:r>
      <w:r>
        <w:t xml:space="preserve"> would further validate results as </w:t>
      </w:r>
      <w:proofErr w:type="gramStart"/>
      <w:r w:rsidR="00B914C7">
        <w:t>a large number of</w:t>
      </w:r>
      <w:proofErr w:type="gramEnd"/>
      <w:r w:rsidR="00B914C7">
        <w:t xml:space="preserve"> variables had to be assumed based upon other components and images, this would create a far more accurate data base of results.</w:t>
      </w:r>
    </w:p>
    <w:p w14:paraId="76F61196" w14:textId="590D9556" w:rsidR="00673A5B" w:rsidRDefault="00673A5B" w:rsidP="00495982"/>
    <w:p w14:paraId="7926E92B" w14:textId="64CC0A29" w:rsidR="00673A5B" w:rsidRDefault="00673A5B" w:rsidP="00495982"/>
    <w:p w14:paraId="02AEA456" w14:textId="00E317C4" w:rsidR="00673A5B" w:rsidRDefault="00673A5B" w:rsidP="00495982"/>
    <w:p w14:paraId="2313673D" w14:textId="3A6C6001" w:rsidR="00673A5B" w:rsidRDefault="00673A5B" w:rsidP="00495982"/>
    <w:p w14:paraId="6AABCCAE" w14:textId="5BD82E4A" w:rsidR="00673A5B" w:rsidRDefault="00673A5B" w:rsidP="00495982"/>
    <w:p w14:paraId="0F74A91F" w14:textId="0988D4BE" w:rsidR="00673A5B" w:rsidRDefault="00673A5B" w:rsidP="00495982"/>
    <w:p w14:paraId="615645A1" w14:textId="45BA0BB4" w:rsidR="00673A5B" w:rsidRDefault="00673A5B" w:rsidP="00495982"/>
    <w:p w14:paraId="0D5FC68B" w14:textId="2E508748" w:rsidR="00673A5B" w:rsidRDefault="00673A5B" w:rsidP="00495982"/>
    <w:p w14:paraId="6262A541" w14:textId="7D6A8F1E" w:rsidR="00673A5B" w:rsidRDefault="00673A5B" w:rsidP="00495982"/>
    <w:p w14:paraId="7C01704D" w14:textId="5E3E244B" w:rsidR="00673A5B" w:rsidRDefault="00673A5B" w:rsidP="00495982"/>
    <w:p w14:paraId="110347DC" w14:textId="45E88B01" w:rsidR="00673A5B" w:rsidRDefault="00673A5B" w:rsidP="00495982"/>
    <w:p w14:paraId="0529752A" w14:textId="228090E5" w:rsidR="00673A5B" w:rsidRDefault="00673A5B" w:rsidP="00495982"/>
    <w:p w14:paraId="3943635B" w14:textId="69475C71" w:rsidR="00673A5B" w:rsidRDefault="00673A5B" w:rsidP="00495982"/>
    <w:p w14:paraId="71B258B4" w14:textId="6201E2AE" w:rsidR="00673A5B" w:rsidRDefault="00673A5B" w:rsidP="00495982"/>
    <w:p w14:paraId="7D621F9F" w14:textId="386424FA" w:rsidR="00673A5B" w:rsidRDefault="00673A5B" w:rsidP="00495982"/>
    <w:p w14:paraId="74EB5B5E" w14:textId="041D091B" w:rsidR="00673A5B" w:rsidRDefault="00673A5B" w:rsidP="00495982"/>
    <w:p w14:paraId="68F31045" w14:textId="4FC42180" w:rsidR="00673A5B" w:rsidRDefault="00673A5B" w:rsidP="00495982"/>
    <w:p w14:paraId="3245FDB3" w14:textId="42227978" w:rsidR="00673A5B" w:rsidRDefault="00673A5B" w:rsidP="00495982"/>
    <w:p w14:paraId="3F9AC856" w14:textId="3004599E" w:rsidR="00673A5B" w:rsidRDefault="00673A5B" w:rsidP="00495982"/>
    <w:p w14:paraId="31EEDC17" w14:textId="337E2217" w:rsidR="00673A5B" w:rsidRDefault="00673A5B" w:rsidP="00495982"/>
    <w:p w14:paraId="08EEADFE" w14:textId="47959063" w:rsidR="00673A5B" w:rsidRDefault="00673A5B" w:rsidP="00495982"/>
    <w:p w14:paraId="4FD0F8C3" w14:textId="1EE41FAB" w:rsidR="00673A5B" w:rsidRDefault="00673A5B" w:rsidP="00495982"/>
    <w:p w14:paraId="309F99E5" w14:textId="75DFB790" w:rsidR="00673A5B" w:rsidRDefault="00673A5B" w:rsidP="00495982"/>
    <w:p w14:paraId="2291F332" w14:textId="542B7D96" w:rsidR="00673A5B" w:rsidRDefault="00673A5B" w:rsidP="00495982"/>
    <w:bookmarkStart w:id="22" w:name="_Toc98740336" w:displacedByCustomXml="next"/>
    <w:sdt>
      <w:sdtPr>
        <w:id w:val="-603184694"/>
        <w:docPartObj>
          <w:docPartGallery w:val="Bibliographies"/>
          <w:docPartUnique/>
        </w:docPartObj>
      </w:sdtPr>
      <w:sdtEndPr>
        <w:rPr>
          <w:rFonts w:asciiTheme="minorHAnsi" w:eastAsiaTheme="minorHAnsi" w:hAnsiTheme="minorHAnsi" w:cstheme="minorBidi"/>
          <w:color w:val="auto"/>
          <w:sz w:val="22"/>
          <w:szCs w:val="22"/>
        </w:rPr>
      </w:sdtEndPr>
      <w:sdtContent>
        <w:p w14:paraId="110610BF" w14:textId="4101682F" w:rsidR="00673A5B" w:rsidRDefault="00673A5B">
          <w:pPr>
            <w:pStyle w:val="Heading1"/>
          </w:pPr>
          <w:r>
            <w:t>References</w:t>
          </w:r>
          <w:bookmarkEnd w:id="22"/>
        </w:p>
        <w:sdt>
          <w:sdtPr>
            <w:id w:val="-573587230"/>
            <w:bibliography/>
          </w:sdtPr>
          <w:sdtContent>
            <w:p w14:paraId="23D6E971" w14:textId="77777777" w:rsidR="00673A5B" w:rsidRDefault="00673A5B" w:rsidP="00673A5B">
              <w:pPr>
                <w:pStyle w:val="Bibliography"/>
                <w:rPr>
                  <w:noProof/>
                  <w:sz w:val="24"/>
                  <w:szCs w:val="24"/>
                </w:rPr>
              </w:pPr>
              <w:r>
                <w:fldChar w:fldCharType="begin"/>
              </w:r>
              <w:r>
                <w:instrText xml:space="preserve"> BIBLIOGRAPHY </w:instrText>
              </w:r>
              <w:r>
                <w:fldChar w:fldCharType="separate"/>
              </w:r>
              <w:r>
                <w:rPr>
                  <w:noProof/>
                </w:rPr>
                <w:t xml:space="preserve">Carrie G. Bobier, S. M. L. a. J. C. G., 2008. </w:t>
              </w:r>
              <w:r>
                <w:rPr>
                  <w:i/>
                  <w:iCs/>
                  <w:noProof/>
                </w:rPr>
                <w:t xml:space="preserve">Transient Responses of Alternative Vehicle Configurations: A Theoretical and Experimental Study on the Effects of Atypical Moments of Inertia, </w:t>
              </w:r>
              <w:r>
                <w:rPr>
                  <w:noProof/>
                </w:rPr>
                <w:t>Washington: American control confrence .</w:t>
              </w:r>
            </w:p>
            <w:p w14:paraId="06C646EE" w14:textId="77777777" w:rsidR="00673A5B" w:rsidRDefault="00673A5B" w:rsidP="00673A5B">
              <w:pPr>
                <w:pStyle w:val="Bibliography"/>
                <w:rPr>
                  <w:noProof/>
                </w:rPr>
              </w:pPr>
              <w:r>
                <w:rPr>
                  <w:noProof/>
                </w:rPr>
                <w:t xml:space="preserve">F1, T., 2019. </w:t>
              </w:r>
              <w:r>
                <w:rPr>
                  <w:i/>
                  <w:iCs/>
                  <w:noProof/>
                </w:rPr>
                <w:t xml:space="preserve">Technical F1. </w:t>
              </w:r>
              <w:r>
                <w:rPr>
                  <w:noProof/>
                </w:rPr>
                <w:t xml:space="preserve">[Online] </w:t>
              </w:r>
              <w:r>
                <w:rPr>
                  <w:noProof/>
                </w:rPr>
                <w:br/>
                <w:t xml:space="preserve">Available at: </w:t>
              </w:r>
              <w:r>
                <w:rPr>
                  <w:noProof/>
                  <w:u w:val="single"/>
                </w:rPr>
                <w:t>http://www.formula1-dictionary.net/centre_of_gravity.html#:~:text=The%20centre%20of%20gravity%20is,and%20cornering%20work%20trough%20it.</w:t>
              </w:r>
              <w:r>
                <w:rPr>
                  <w:noProof/>
                </w:rPr>
                <w:br/>
                <w:t>[Accessed 10 March 2022].</w:t>
              </w:r>
            </w:p>
            <w:p w14:paraId="7F9BD8BF" w14:textId="77777777" w:rsidR="00673A5B" w:rsidRDefault="00673A5B" w:rsidP="00673A5B">
              <w:pPr>
                <w:pStyle w:val="Bibliography"/>
                <w:rPr>
                  <w:noProof/>
                </w:rPr>
              </w:pPr>
              <w:r>
                <w:rPr>
                  <w:noProof/>
                </w:rPr>
                <w:t xml:space="preserve">Ferrari, 2011. </w:t>
              </w:r>
              <w:r>
                <w:rPr>
                  <w:i/>
                  <w:iCs/>
                  <w:noProof/>
                </w:rPr>
                <w:t xml:space="preserve">Ferrari FF. </w:t>
              </w:r>
              <w:r>
                <w:rPr>
                  <w:noProof/>
                </w:rPr>
                <w:t xml:space="preserve">[Online] </w:t>
              </w:r>
              <w:r>
                <w:rPr>
                  <w:noProof/>
                </w:rPr>
                <w:br/>
                <w:t xml:space="preserve">Available at: </w:t>
              </w:r>
              <w:r>
                <w:rPr>
                  <w:noProof/>
                  <w:u w:val="single"/>
                </w:rPr>
                <w:t>https://www.ferrari.com/en-EN/auto/ff</w:t>
              </w:r>
              <w:r>
                <w:rPr>
                  <w:noProof/>
                </w:rPr>
                <w:br/>
                <w:t>[Accessed 11 March 2022].</w:t>
              </w:r>
            </w:p>
            <w:p w14:paraId="18D711BF" w14:textId="77777777" w:rsidR="00673A5B" w:rsidRDefault="00673A5B" w:rsidP="00673A5B">
              <w:pPr>
                <w:pStyle w:val="Bibliography"/>
                <w:rPr>
                  <w:noProof/>
                </w:rPr>
              </w:pPr>
              <w:r>
                <w:rPr>
                  <w:noProof/>
                </w:rPr>
                <w:t xml:space="preserve">Hirons, R., 2022. </w:t>
              </w:r>
              <w:r>
                <w:rPr>
                  <w:i/>
                  <w:iCs/>
                  <w:noProof/>
                </w:rPr>
                <w:t xml:space="preserve">Car wow. </w:t>
              </w:r>
              <w:r>
                <w:rPr>
                  <w:noProof/>
                </w:rPr>
                <w:t xml:space="preserve">[Online] </w:t>
              </w:r>
              <w:r>
                <w:rPr>
                  <w:noProof/>
                </w:rPr>
                <w:br/>
                <w:t xml:space="preserve">Available at: </w:t>
              </w:r>
              <w:r>
                <w:rPr>
                  <w:noProof/>
                  <w:u w:val="single"/>
                </w:rPr>
                <w:t>https://www.carwow.co.uk/guides/glossary/what-is-torque-vectoring#gref</w:t>
              </w:r>
              <w:r>
                <w:rPr>
                  <w:noProof/>
                </w:rPr>
                <w:br/>
                <w:t>[Accessed 8 March 2022].</w:t>
              </w:r>
            </w:p>
            <w:p w14:paraId="0DD097B1" w14:textId="77777777" w:rsidR="00673A5B" w:rsidRDefault="00673A5B" w:rsidP="00673A5B">
              <w:pPr>
                <w:pStyle w:val="Bibliography"/>
                <w:rPr>
                  <w:noProof/>
                </w:rPr>
              </w:pPr>
              <w:r>
                <w:rPr>
                  <w:noProof/>
                </w:rPr>
                <w:t xml:space="preserve">king, K., 2020. </w:t>
              </w:r>
              <w:r>
                <w:rPr>
                  <w:i/>
                  <w:iCs/>
                  <w:noProof/>
                </w:rPr>
                <w:t xml:space="preserve">What exactly is the moost test. </w:t>
              </w:r>
              <w:r>
                <w:rPr>
                  <w:noProof/>
                </w:rPr>
                <w:t xml:space="preserve">[Online] </w:t>
              </w:r>
              <w:r>
                <w:rPr>
                  <w:noProof/>
                </w:rPr>
                <w:br/>
                <w:t xml:space="preserve">Available at: </w:t>
              </w:r>
              <w:r>
                <w:rPr>
                  <w:noProof/>
                  <w:u w:val="single"/>
                </w:rPr>
                <w:t>https://www.toyotaofnorthcharlotte.com/blog/so-what-exactly-is-the-moose-test/</w:t>
              </w:r>
              <w:r>
                <w:rPr>
                  <w:noProof/>
                </w:rPr>
                <w:br/>
                <w:t>[Accessed 16 march 2022].</w:t>
              </w:r>
            </w:p>
            <w:p w14:paraId="165829D6" w14:textId="77777777" w:rsidR="00673A5B" w:rsidRDefault="00673A5B" w:rsidP="00673A5B">
              <w:pPr>
                <w:pStyle w:val="Bibliography"/>
                <w:rPr>
                  <w:noProof/>
                </w:rPr>
              </w:pPr>
              <w:r>
                <w:rPr>
                  <w:noProof/>
                </w:rPr>
                <w:t xml:space="preserve">Liske, 2020. </w:t>
              </w:r>
              <w:r>
                <w:rPr>
                  <w:i/>
                  <w:iCs/>
                  <w:noProof/>
                </w:rPr>
                <w:t xml:space="preserve">Vehicle Pitch, Roll and Yaw, </w:t>
              </w:r>
              <w:r>
                <w:rPr>
                  <w:noProof/>
                </w:rPr>
                <w:t>s.l.: Liske Accident and injury Experts.</w:t>
              </w:r>
            </w:p>
            <w:p w14:paraId="4F49A3A0" w14:textId="77777777" w:rsidR="00673A5B" w:rsidRDefault="00673A5B" w:rsidP="00673A5B">
              <w:pPr>
                <w:pStyle w:val="Bibliography"/>
                <w:rPr>
                  <w:noProof/>
                </w:rPr>
              </w:pPr>
              <w:r>
                <w:rPr>
                  <w:noProof/>
                </w:rPr>
                <w:t xml:space="preserve">North, T., 2020. </w:t>
              </w:r>
              <w:r>
                <w:rPr>
                  <w:i/>
                  <w:iCs/>
                  <w:noProof/>
                </w:rPr>
                <w:t xml:space="preserve">Tesla North. </w:t>
              </w:r>
              <w:r>
                <w:rPr>
                  <w:noProof/>
                </w:rPr>
                <w:t xml:space="preserve">[Online] </w:t>
              </w:r>
              <w:r>
                <w:rPr>
                  <w:noProof/>
                </w:rPr>
                <w:br/>
                <w:t xml:space="preserve">Available at: </w:t>
              </w:r>
              <w:r>
                <w:rPr>
                  <w:noProof/>
                  <w:u w:val="single"/>
                </w:rPr>
                <w:t>https://teslanorth.com/2021/09/16/tesla-model-y-impresses-in-moose-test-evasion-maneuver-video/</w:t>
              </w:r>
              <w:r>
                <w:rPr>
                  <w:noProof/>
                </w:rPr>
                <w:br/>
                <w:t>[Accessed 16 March 2022].</w:t>
              </w:r>
            </w:p>
            <w:p w14:paraId="57170365" w14:textId="77777777" w:rsidR="00673A5B" w:rsidRDefault="00673A5B" w:rsidP="00673A5B">
              <w:pPr>
                <w:pStyle w:val="Bibliography"/>
                <w:rPr>
                  <w:noProof/>
                </w:rPr>
              </w:pPr>
              <w:r>
                <w:rPr>
                  <w:noProof/>
                </w:rPr>
                <w:t xml:space="preserve">Radu, V., 2020. </w:t>
              </w:r>
              <w:r>
                <w:rPr>
                  <w:i/>
                  <w:iCs/>
                  <w:noProof/>
                </w:rPr>
                <w:t xml:space="preserve">Auto evolution. </w:t>
              </w:r>
              <w:r>
                <w:rPr>
                  <w:noProof/>
                </w:rPr>
                <w:t xml:space="preserve">[Online] </w:t>
              </w:r>
              <w:r>
                <w:rPr>
                  <w:noProof/>
                </w:rPr>
                <w:br/>
                <w:t xml:space="preserve">Available at: </w:t>
              </w:r>
              <w:r>
                <w:rPr>
                  <w:noProof/>
                  <w:u w:val="single"/>
                </w:rPr>
                <w:t>https://www.autoevolution.com/news/what-is-torque-vectoring-and-how-it-works-152235.html</w:t>
              </w:r>
              <w:r>
                <w:rPr>
                  <w:noProof/>
                </w:rPr>
                <w:br/>
                <w:t>[Accessed 8 march 2022].</w:t>
              </w:r>
            </w:p>
            <w:p w14:paraId="28EA2477" w14:textId="77777777" w:rsidR="00673A5B" w:rsidRDefault="00673A5B" w:rsidP="00673A5B">
              <w:pPr>
                <w:pStyle w:val="Bibliography"/>
                <w:rPr>
                  <w:noProof/>
                </w:rPr>
              </w:pPr>
              <w:r>
                <w:rPr>
                  <w:noProof/>
                </w:rPr>
                <w:t xml:space="preserve">Rieveley, R., 2010. </w:t>
              </w:r>
              <w:r>
                <w:rPr>
                  <w:i/>
                  <w:iCs/>
                  <w:noProof/>
                </w:rPr>
                <w:t xml:space="preserve">The Effect of Direct Yaw Moment On Hyuman Controlled Vehicle Systems , </w:t>
              </w:r>
              <w:r>
                <w:rPr>
                  <w:noProof/>
                </w:rPr>
                <w:t>Windsor: University of Windsor.</w:t>
              </w:r>
            </w:p>
            <w:p w14:paraId="3985BCDA" w14:textId="77777777" w:rsidR="00673A5B" w:rsidRDefault="00673A5B" w:rsidP="00673A5B">
              <w:pPr>
                <w:pStyle w:val="Bibliography"/>
                <w:rPr>
                  <w:noProof/>
                </w:rPr>
              </w:pPr>
              <w:r>
                <w:rPr>
                  <w:noProof/>
                </w:rPr>
                <w:t xml:space="preserve">Roland, J., 2019. </w:t>
              </w:r>
              <w:r>
                <w:rPr>
                  <w:i/>
                  <w:iCs/>
                  <w:noProof/>
                </w:rPr>
                <w:t xml:space="preserve">What’s the Average Weight for Men?. </w:t>
              </w:r>
              <w:r>
                <w:rPr>
                  <w:noProof/>
                </w:rPr>
                <w:t xml:space="preserve">[Online] </w:t>
              </w:r>
              <w:r>
                <w:rPr>
                  <w:noProof/>
                </w:rPr>
                <w:br/>
                <w:t xml:space="preserve">Available at: </w:t>
              </w:r>
              <w:r>
                <w:rPr>
                  <w:noProof/>
                  <w:u w:val="single"/>
                </w:rPr>
                <w:t>https://www.healthline.com/health/mens-health/average-weight-for-men</w:t>
              </w:r>
              <w:r>
                <w:rPr>
                  <w:noProof/>
                </w:rPr>
                <w:br/>
                <w:t>[Accessed 5 March 2022].</w:t>
              </w:r>
            </w:p>
            <w:p w14:paraId="5AAAC5F2" w14:textId="77777777" w:rsidR="00673A5B" w:rsidRDefault="00673A5B" w:rsidP="00673A5B">
              <w:pPr>
                <w:pStyle w:val="Bibliography"/>
                <w:rPr>
                  <w:noProof/>
                </w:rPr>
              </w:pPr>
              <w:r>
                <w:rPr>
                  <w:noProof/>
                </w:rPr>
                <w:t xml:space="preserve">sam, 2007. dynamic index. </w:t>
              </w:r>
              <w:r>
                <w:rPr>
                  <w:i/>
                  <w:iCs/>
                  <w:noProof/>
                </w:rPr>
                <w:t xml:space="preserve">Wheels-inmotion, </w:t>
              </w:r>
              <w:r>
                <w:rPr>
                  <w:noProof/>
                </w:rPr>
                <w:t>p. 7.</w:t>
              </w:r>
            </w:p>
            <w:p w14:paraId="6478AB14" w14:textId="77777777" w:rsidR="00673A5B" w:rsidRDefault="00673A5B" w:rsidP="00673A5B">
              <w:pPr>
                <w:pStyle w:val="Bibliography"/>
                <w:rPr>
                  <w:noProof/>
                </w:rPr>
              </w:pPr>
              <w:r>
                <w:rPr>
                  <w:noProof/>
                </w:rPr>
                <w:t xml:space="preserve">Vijay G Kondekar, N. D. W. B. B. D. K. N. W., 2013. </w:t>
              </w:r>
              <w:r>
                <w:rPr>
                  <w:i/>
                  <w:iCs/>
                  <w:noProof/>
                </w:rPr>
                <w:t xml:space="preserve">Analysis of Center of Percussion and its Applications, </w:t>
              </w:r>
              <w:r>
                <w:rPr>
                  <w:noProof/>
                </w:rPr>
                <w:t>s.l.: International Journal of Application or Innovation in Engineering &amp; Management.</w:t>
              </w:r>
            </w:p>
            <w:p w14:paraId="30BD2B8E" w14:textId="08871370" w:rsidR="00673A5B" w:rsidRDefault="00673A5B" w:rsidP="00673A5B">
              <w:r>
                <w:rPr>
                  <w:b/>
                  <w:bCs/>
                  <w:noProof/>
                </w:rPr>
                <w:fldChar w:fldCharType="end"/>
              </w:r>
            </w:p>
          </w:sdtContent>
        </w:sdt>
      </w:sdtContent>
    </w:sdt>
    <w:p w14:paraId="27F79493" w14:textId="77777777" w:rsidR="00673A5B" w:rsidRPr="00495982" w:rsidRDefault="00673A5B" w:rsidP="00495982"/>
    <w:sectPr w:rsidR="00673A5B" w:rsidRPr="00495982" w:rsidSect="00F56F9A">
      <w:footerReference w:type="default" r:id="rId12"/>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A216A" w14:textId="77777777" w:rsidR="00673A5B" w:rsidRDefault="00673A5B" w:rsidP="00673A5B">
      <w:pPr>
        <w:spacing w:after="0" w:line="240" w:lineRule="auto"/>
      </w:pPr>
      <w:r>
        <w:separator/>
      </w:r>
    </w:p>
  </w:endnote>
  <w:endnote w:type="continuationSeparator" w:id="0">
    <w:p w14:paraId="6989B8E1" w14:textId="77777777" w:rsidR="00673A5B" w:rsidRDefault="00673A5B" w:rsidP="00673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707821"/>
      <w:docPartObj>
        <w:docPartGallery w:val="Page Numbers (Bottom of Page)"/>
        <w:docPartUnique/>
      </w:docPartObj>
    </w:sdtPr>
    <w:sdtEndPr>
      <w:rPr>
        <w:noProof/>
      </w:rPr>
    </w:sdtEndPr>
    <w:sdtContent>
      <w:p w14:paraId="494E92CD" w14:textId="6DAF3647" w:rsidR="00673A5B" w:rsidRDefault="00673A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0F35F" w14:textId="734E5440" w:rsidR="00673A5B" w:rsidRDefault="00673A5B">
    <w:pPr>
      <w:pStyle w:val="Footer"/>
    </w:pPr>
    <w:r>
      <w:t>1800974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187B4" w14:textId="77777777" w:rsidR="00673A5B" w:rsidRDefault="00673A5B" w:rsidP="00673A5B">
      <w:pPr>
        <w:spacing w:after="0" w:line="240" w:lineRule="auto"/>
      </w:pPr>
      <w:r>
        <w:separator/>
      </w:r>
    </w:p>
  </w:footnote>
  <w:footnote w:type="continuationSeparator" w:id="0">
    <w:p w14:paraId="660B8E8C" w14:textId="77777777" w:rsidR="00673A5B" w:rsidRDefault="00673A5B" w:rsidP="00673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143CA"/>
    <w:multiLevelType w:val="hybridMultilevel"/>
    <w:tmpl w:val="E2CA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0C756F"/>
    <w:multiLevelType w:val="multilevel"/>
    <w:tmpl w:val="07CC68B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9983EC0"/>
    <w:multiLevelType w:val="multilevel"/>
    <w:tmpl w:val="0220CE80"/>
    <w:lvl w:ilvl="0">
      <w:start w:val="1"/>
      <w:numFmt w:val="decimal"/>
      <w:lvlText w:val="%1.0"/>
      <w:lvlJc w:val="left"/>
      <w:pPr>
        <w:ind w:left="510" w:hanging="510"/>
      </w:pPr>
      <w:rPr>
        <w:rFonts w:hint="default"/>
      </w:rPr>
    </w:lvl>
    <w:lvl w:ilvl="1">
      <w:start w:val="1"/>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8EA"/>
    <w:rsid w:val="00002E27"/>
    <w:rsid w:val="00030F90"/>
    <w:rsid w:val="00062915"/>
    <w:rsid w:val="000773CF"/>
    <w:rsid w:val="000C65A3"/>
    <w:rsid w:val="00111098"/>
    <w:rsid w:val="001354E9"/>
    <w:rsid w:val="00135A50"/>
    <w:rsid w:val="00142268"/>
    <w:rsid w:val="00194BFF"/>
    <w:rsid w:val="001D3696"/>
    <w:rsid w:val="00203728"/>
    <w:rsid w:val="00224ED4"/>
    <w:rsid w:val="00230441"/>
    <w:rsid w:val="002C1872"/>
    <w:rsid w:val="002E461E"/>
    <w:rsid w:val="002E55CC"/>
    <w:rsid w:val="002F1BA4"/>
    <w:rsid w:val="0030304C"/>
    <w:rsid w:val="00350E50"/>
    <w:rsid w:val="00353091"/>
    <w:rsid w:val="00371605"/>
    <w:rsid w:val="003751BB"/>
    <w:rsid w:val="003B584C"/>
    <w:rsid w:val="003C54B1"/>
    <w:rsid w:val="003E797D"/>
    <w:rsid w:val="0040226C"/>
    <w:rsid w:val="004476FE"/>
    <w:rsid w:val="00456C57"/>
    <w:rsid w:val="004646A1"/>
    <w:rsid w:val="00495982"/>
    <w:rsid w:val="004B368A"/>
    <w:rsid w:val="004C6E90"/>
    <w:rsid w:val="004F7D14"/>
    <w:rsid w:val="00505247"/>
    <w:rsid w:val="00507BA0"/>
    <w:rsid w:val="00541F55"/>
    <w:rsid w:val="00556E62"/>
    <w:rsid w:val="00586A9C"/>
    <w:rsid w:val="005E70D9"/>
    <w:rsid w:val="006123E1"/>
    <w:rsid w:val="00636DD1"/>
    <w:rsid w:val="00641D26"/>
    <w:rsid w:val="0066048F"/>
    <w:rsid w:val="00673A5B"/>
    <w:rsid w:val="00695820"/>
    <w:rsid w:val="006A67B8"/>
    <w:rsid w:val="006B6093"/>
    <w:rsid w:val="006E26A3"/>
    <w:rsid w:val="006E3978"/>
    <w:rsid w:val="007014EE"/>
    <w:rsid w:val="00735DF8"/>
    <w:rsid w:val="00787AA6"/>
    <w:rsid w:val="007A6FC4"/>
    <w:rsid w:val="007B4B7C"/>
    <w:rsid w:val="007B7518"/>
    <w:rsid w:val="007C66F9"/>
    <w:rsid w:val="00873467"/>
    <w:rsid w:val="0088522D"/>
    <w:rsid w:val="008A29CA"/>
    <w:rsid w:val="008B503C"/>
    <w:rsid w:val="008C0623"/>
    <w:rsid w:val="00930CAF"/>
    <w:rsid w:val="00960739"/>
    <w:rsid w:val="009609EC"/>
    <w:rsid w:val="00961041"/>
    <w:rsid w:val="0096107A"/>
    <w:rsid w:val="009822A1"/>
    <w:rsid w:val="0098618E"/>
    <w:rsid w:val="009916B8"/>
    <w:rsid w:val="009938EA"/>
    <w:rsid w:val="009C3072"/>
    <w:rsid w:val="009C411E"/>
    <w:rsid w:val="009E1B2A"/>
    <w:rsid w:val="009F126E"/>
    <w:rsid w:val="00A10C35"/>
    <w:rsid w:val="00A11F63"/>
    <w:rsid w:val="00A21BE0"/>
    <w:rsid w:val="00A352D2"/>
    <w:rsid w:val="00A45D09"/>
    <w:rsid w:val="00A74BBD"/>
    <w:rsid w:val="00AB0DDB"/>
    <w:rsid w:val="00AD75C6"/>
    <w:rsid w:val="00B40DF8"/>
    <w:rsid w:val="00B45966"/>
    <w:rsid w:val="00B53A08"/>
    <w:rsid w:val="00B55CB1"/>
    <w:rsid w:val="00B663CC"/>
    <w:rsid w:val="00B869E8"/>
    <w:rsid w:val="00B914C7"/>
    <w:rsid w:val="00B9580F"/>
    <w:rsid w:val="00BD4C37"/>
    <w:rsid w:val="00C00A3D"/>
    <w:rsid w:val="00C646EF"/>
    <w:rsid w:val="00C825F8"/>
    <w:rsid w:val="00C87147"/>
    <w:rsid w:val="00CA6928"/>
    <w:rsid w:val="00D233D9"/>
    <w:rsid w:val="00DC1088"/>
    <w:rsid w:val="00DD2E89"/>
    <w:rsid w:val="00DF10AD"/>
    <w:rsid w:val="00E04A24"/>
    <w:rsid w:val="00E10753"/>
    <w:rsid w:val="00E27EE8"/>
    <w:rsid w:val="00E60921"/>
    <w:rsid w:val="00E617DF"/>
    <w:rsid w:val="00E808F5"/>
    <w:rsid w:val="00E80C37"/>
    <w:rsid w:val="00E9403E"/>
    <w:rsid w:val="00EB448F"/>
    <w:rsid w:val="00EB7559"/>
    <w:rsid w:val="00EC2D4E"/>
    <w:rsid w:val="00F32426"/>
    <w:rsid w:val="00F56F9A"/>
    <w:rsid w:val="00F67FCD"/>
    <w:rsid w:val="00FA29B2"/>
    <w:rsid w:val="00FA6A02"/>
    <w:rsid w:val="00FB2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90451"/>
  <w15:docId w15:val="{6642B33D-F654-4A6F-ABE9-BE6C3D1B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8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46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38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38EA"/>
    <w:rPr>
      <w:rFonts w:eastAsiaTheme="minorEastAsia"/>
      <w:lang w:val="en-US"/>
    </w:rPr>
  </w:style>
  <w:style w:type="character" w:customStyle="1" w:styleId="Heading1Char">
    <w:name w:val="Heading 1 Char"/>
    <w:basedOn w:val="DefaultParagraphFont"/>
    <w:link w:val="Heading1"/>
    <w:uiPriority w:val="9"/>
    <w:rsid w:val="009938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38EA"/>
    <w:pPr>
      <w:outlineLvl w:val="9"/>
    </w:pPr>
    <w:rPr>
      <w:lang w:val="en-US"/>
    </w:rPr>
  </w:style>
  <w:style w:type="character" w:customStyle="1" w:styleId="Heading2Char">
    <w:name w:val="Heading 2 Char"/>
    <w:basedOn w:val="DefaultParagraphFont"/>
    <w:link w:val="Heading2"/>
    <w:uiPriority w:val="9"/>
    <w:rsid w:val="00C646E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E55CC"/>
    <w:pPr>
      <w:spacing w:after="200" w:line="240" w:lineRule="auto"/>
    </w:pPr>
    <w:rPr>
      <w:i/>
      <w:iCs/>
      <w:color w:val="44546A" w:themeColor="text2"/>
      <w:sz w:val="18"/>
      <w:szCs w:val="18"/>
    </w:rPr>
  </w:style>
  <w:style w:type="table" w:styleId="TableGrid">
    <w:name w:val="Table Grid"/>
    <w:basedOn w:val="TableNormal"/>
    <w:uiPriority w:val="39"/>
    <w:rsid w:val="00541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A6FC4"/>
    <w:pPr>
      <w:spacing w:after="100"/>
    </w:pPr>
  </w:style>
  <w:style w:type="paragraph" w:styleId="TOC2">
    <w:name w:val="toc 2"/>
    <w:basedOn w:val="Normal"/>
    <w:next w:val="Normal"/>
    <w:autoRedefine/>
    <w:uiPriority w:val="39"/>
    <w:unhideWhenUsed/>
    <w:rsid w:val="007A6FC4"/>
    <w:pPr>
      <w:spacing w:after="100"/>
      <w:ind w:left="220"/>
    </w:pPr>
  </w:style>
  <w:style w:type="character" w:styleId="Hyperlink">
    <w:name w:val="Hyperlink"/>
    <w:basedOn w:val="DefaultParagraphFont"/>
    <w:uiPriority w:val="99"/>
    <w:unhideWhenUsed/>
    <w:rsid w:val="007A6FC4"/>
    <w:rPr>
      <w:color w:val="0563C1" w:themeColor="hyperlink"/>
      <w:u w:val="single"/>
    </w:rPr>
  </w:style>
  <w:style w:type="character" w:styleId="PlaceholderText">
    <w:name w:val="Placeholder Text"/>
    <w:basedOn w:val="DefaultParagraphFont"/>
    <w:uiPriority w:val="99"/>
    <w:semiHidden/>
    <w:rsid w:val="007B4B7C"/>
    <w:rPr>
      <w:color w:val="808080"/>
    </w:rPr>
  </w:style>
  <w:style w:type="paragraph" w:styleId="ListParagraph">
    <w:name w:val="List Paragraph"/>
    <w:basedOn w:val="Normal"/>
    <w:uiPriority w:val="34"/>
    <w:qFormat/>
    <w:rsid w:val="00A21BE0"/>
    <w:pPr>
      <w:ind w:left="720"/>
      <w:contextualSpacing/>
    </w:pPr>
  </w:style>
  <w:style w:type="paragraph" w:styleId="Bibliography">
    <w:name w:val="Bibliography"/>
    <w:basedOn w:val="Normal"/>
    <w:next w:val="Normal"/>
    <w:uiPriority w:val="37"/>
    <w:unhideWhenUsed/>
    <w:rsid w:val="00673A5B"/>
  </w:style>
  <w:style w:type="paragraph" w:styleId="Header">
    <w:name w:val="header"/>
    <w:basedOn w:val="Normal"/>
    <w:link w:val="HeaderChar"/>
    <w:uiPriority w:val="99"/>
    <w:unhideWhenUsed/>
    <w:rsid w:val="00673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A5B"/>
  </w:style>
  <w:style w:type="paragraph" w:styleId="Footer">
    <w:name w:val="footer"/>
    <w:basedOn w:val="Normal"/>
    <w:link w:val="FooterChar"/>
    <w:uiPriority w:val="99"/>
    <w:unhideWhenUsed/>
    <w:rsid w:val="00673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2568">
      <w:bodyDiv w:val="1"/>
      <w:marLeft w:val="0"/>
      <w:marRight w:val="0"/>
      <w:marTop w:val="0"/>
      <w:marBottom w:val="0"/>
      <w:divBdr>
        <w:top w:val="none" w:sz="0" w:space="0" w:color="auto"/>
        <w:left w:val="none" w:sz="0" w:space="0" w:color="auto"/>
        <w:bottom w:val="none" w:sz="0" w:space="0" w:color="auto"/>
        <w:right w:val="none" w:sz="0" w:space="0" w:color="auto"/>
      </w:divBdr>
    </w:div>
    <w:div w:id="147670671">
      <w:bodyDiv w:val="1"/>
      <w:marLeft w:val="0"/>
      <w:marRight w:val="0"/>
      <w:marTop w:val="0"/>
      <w:marBottom w:val="0"/>
      <w:divBdr>
        <w:top w:val="none" w:sz="0" w:space="0" w:color="auto"/>
        <w:left w:val="none" w:sz="0" w:space="0" w:color="auto"/>
        <w:bottom w:val="none" w:sz="0" w:space="0" w:color="auto"/>
        <w:right w:val="none" w:sz="0" w:space="0" w:color="auto"/>
      </w:divBdr>
    </w:div>
    <w:div w:id="169763178">
      <w:bodyDiv w:val="1"/>
      <w:marLeft w:val="0"/>
      <w:marRight w:val="0"/>
      <w:marTop w:val="0"/>
      <w:marBottom w:val="0"/>
      <w:divBdr>
        <w:top w:val="none" w:sz="0" w:space="0" w:color="auto"/>
        <w:left w:val="none" w:sz="0" w:space="0" w:color="auto"/>
        <w:bottom w:val="none" w:sz="0" w:space="0" w:color="auto"/>
        <w:right w:val="none" w:sz="0" w:space="0" w:color="auto"/>
      </w:divBdr>
    </w:div>
    <w:div w:id="449785271">
      <w:bodyDiv w:val="1"/>
      <w:marLeft w:val="0"/>
      <w:marRight w:val="0"/>
      <w:marTop w:val="0"/>
      <w:marBottom w:val="0"/>
      <w:divBdr>
        <w:top w:val="none" w:sz="0" w:space="0" w:color="auto"/>
        <w:left w:val="none" w:sz="0" w:space="0" w:color="auto"/>
        <w:bottom w:val="none" w:sz="0" w:space="0" w:color="auto"/>
        <w:right w:val="none" w:sz="0" w:space="0" w:color="auto"/>
      </w:divBdr>
    </w:div>
    <w:div w:id="491989841">
      <w:bodyDiv w:val="1"/>
      <w:marLeft w:val="0"/>
      <w:marRight w:val="0"/>
      <w:marTop w:val="0"/>
      <w:marBottom w:val="0"/>
      <w:divBdr>
        <w:top w:val="none" w:sz="0" w:space="0" w:color="auto"/>
        <w:left w:val="none" w:sz="0" w:space="0" w:color="auto"/>
        <w:bottom w:val="none" w:sz="0" w:space="0" w:color="auto"/>
        <w:right w:val="none" w:sz="0" w:space="0" w:color="auto"/>
      </w:divBdr>
    </w:div>
    <w:div w:id="519468876">
      <w:bodyDiv w:val="1"/>
      <w:marLeft w:val="0"/>
      <w:marRight w:val="0"/>
      <w:marTop w:val="0"/>
      <w:marBottom w:val="0"/>
      <w:divBdr>
        <w:top w:val="none" w:sz="0" w:space="0" w:color="auto"/>
        <w:left w:val="none" w:sz="0" w:space="0" w:color="auto"/>
        <w:bottom w:val="none" w:sz="0" w:space="0" w:color="auto"/>
        <w:right w:val="none" w:sz="0" w:space="0" w:color="auto"/>
      </w:divBdr>
    </w:div>
    <w:div w:id="789322846">
      <w:bodyDiv w:val="1"/>
      <w:marLeft w:val="0"/>
      <w:marRight w:val="0"/>
      <w:marTop w:val="0"/>
      <w:marBottom w:val="0"/>
      <w:divBdr>
        <w:top w:val="none" w:sz="0" w:space="0" w:color="auto"/>
        <w:left w:val="none" w:sz="0" w:space="0" w:color="auto"/>
        <w:bottom w:val="none" w:sz="0" w:space="0" w:color="auto"/>
        <w:right w:val="none" w:sz="0" w:space="0" w:color="auto"/>
      </w:divBdr>
    </w:div>
    <w:div w:id="845287503">
      <w:bodyDiv w:val="1"/>
      <w:marLeft w:val="0"/>
      <w:marRight w:val="0"/>
      <w:marTop w:val="0"/>
      <w:marBottom w:val="0"/>
      <w:divBdr>
        <w:top w:val="none" w:sz="0" w:space="0" w:color="auto"/>
        <w:left w:val="none" w:sz="0" w:space="0" w:color="auto"/>
        <w:bottom w:val="none" w:sz="0" w:space="0" w:color="auto"/>
        <w:right w:val="none" w:sz="0" w:space="0" w:color="auto"/>
      </w:divBdr>
    </w:div>
    <w:div w:id="909659261">
      <w:bodyDiv w:val="1"/>
      <w:marLeft w:val="0"/>
      <w:marRight w:val="0"/>
      <w:marTop w:val="0"/>
      <w:marBottom w:val="0"/>
      <w:divBdr>
        <w:top w:val="none" w:sz="0" w:space="0" w:color="auto"/>
        <w:left w:val="none" w:sz="0" w:space="0" w:color="auto"/>
        <w:bottom w:val="none" w:sz="0" w:space="0" w:color="auto"/>
        <w:right w:val="none" w:sz="0" w:space="0" w:color="auto"/>
      </w:divBdr>
    </w:div>
    <w:div w:id="1015614057">
      <w:bodyDiv w:val="1"/>
      <w:marLeft w:val="0"/>
      <w:marRight w:val="0"/>
      <w:marTop w:val="0"/>
      <w:marBottom w:val="0"/>
      <w:divBdr>
        <w:top w:val="none" w:sz="0" w:space="0" w:color="auto"/>
        <w:left w:val="none" w:sz="0" w:space="0" w:color="auto"/>
        <w:bottom w:val="none" w:sz="0" w:space="0" w:color="auto"/>
        <w:right w:val="none" w:sz="0" w:space="0" w:color="auto"/>
      </w:divBdr>
    </w:div>
    <w:div w:id="1091974984">
      <w:bodyDiv w:val="1"/>
      <w:marLeft w:val="0"/>
      <w:marRight w:val="0"/>
      <w:marTop w:val="0"/>
      <w:marBottom w:val="0"/>
      <w:divBdr>
        <w:top w:val="none" w:sz="0" w:space="0" w:color="auto"/>
        <w:left w:val="none" w:sz="0" w:space="0" w:color="auto"/>
        <w:bottom w:val="none" w:sz="0" w:space="0" w:color="auto"/>
        <w:right w:val="none" w:sz="0" w:space="0" w:color="auto"/>
      </w:divBdr>
    </w:div>
    <w:div w:id="1245065302">
      <w:bodyDiv w:val="1"/>
      <w:marLeft w:val="0"/>
      <w:marRight w:val="0"/>
      <w:marTop w:val="0"/>
      <w:marBottom w:val="0"/>
      <w:divBdr>
        <w:top w:val="none" w:sz="0" w:space="0" w:color="auto"/>
        <w:left w:val="none" w:sz="0" w:space="0" w:color="auto"/>
        <w:bottom w:val="none" w:sz="0" w:space="0" w:color="auto"/>
        <w:right w:val="none" w:sz="0" w:space="0" w:color="auto"/>
      </w:divBdr>
    </w:div>
    <w:div w:id="1263033982">
      <w:bodyDiv w:val="1"/>
      <w:marLeft w:val="0"/>
      <w:marRight w:val="0"/>
      <w:marTop w:val="0"/>
      <w:marBottom w:val="0"/>
      <w:divBdr>
        <w:top w:val="none" w:sz="0" w:space="0" w:color="auto"/>
        <w:left w:val="none" w:sz="0" w:space="0" w:color="auto"/>
        <w:bottom w:val="none" w:sz="0" w:space="0" w:color="auto"/>
        <w:right w:val="none" w:sz="0" w:space="0" w:color="auto"/>
      </w:divBdr>
    </w:div>
    <w:div w:id="1344821456">
      <w:bodyDiv w:val="1"/>
      <w:marLeft w:val="0"/>
      <w:marRight w:val="0"/>
      <w:marTop w:val="0"/>
      <w:marBottom w:val="0"/>
      <w:divBdr>
        <w:top w:val="none" w:sz="0" w:space="0" w:color="auto"/>
        <w:left w:val="none" w:sz="0" w:space="0" w:color="auto"/>
        <w:bottom w:val="none" w:sz="0" w:space="0" w:color="auto"/>
        <w:right w:val="none" w:sz="0" w:space="0" w:color="auto"/>
      </w:divBdr>
    </w:div>
    <w:div w:id="1357583816">
      <w:bodyDiv w:val="1"/>
      <w:marLeft w:val="0"/>
      <w:marRight w:val="0"/>
      <w:marTop w:val="0"/>
      <w:marBottom w:val="0"/>
      <w:divBdr>
        <w:top w:val="none" w:sz="0" w:space="0" w:color="auto"/>
        <w:left w:val="none" w:sz="0" w:space="0" w:color="auto"/>
        <w:bottom w:val="none" w:sz="0" w:space="0" w:color="auto"/>
        <w:right w:val="none" w:sz="0" w:space="0" w:color="auto"/>
      </w:divBdr>
    </w:div>
    <w:div w:id="1455834417">
      <w:bodyDiv w:val="1"/>
      <w:marLeft w:val="0"/>
      <w:marRight w:val="0"/>
      <w:marTop w:val="0"/>
      <w:marBottom w:val="0"/>
      <w:divBdr>
        <w:top w:val="none" w:sz="0" w:space="0" w:color="auto"/>
        <w:left w:val="none" w:sz="0" w:space="0" w:color="auto"/>
        <w:bottom w:val="none" w:sz="0" w:space="0" w:color="auto"/>
        <w:right w:val="none" w:sz="0" w:space="0" w:color="auto"/>
      </w:divBdr>
    </w:div>
    <w:div w:id="1537229637">
      <w:bodyDiv w:val="1"/>
      <w:marLeft w:val="0"/>
      <w:marRight w:val="0"/>
      <w:marTop w:val="0"/>
      <w:marBottom w:val="0"/>
      <w:divBdr>
        <w:top w:val="none" w:sz="0" w:space="0" w:color="auto"/>
        <w:left w:val="none" w:sz="0" w:space="0" w:color="auto"/>
        <w:bottom w:val="none" w:sz="0" w:space="0" w:color="auto"/>
        <w:right w:val="none" w:sz="0" w:space="0" w:color="auto"/>
      </w:divBdr>
    </w:div>
    <w:div w:id="1674600877">
      <w:bodyDiv w:val="1"/>
      <w:marLeft w:val="0"/>
      <w:marRight w:val="0"/>
      <w:marTop w:val="0"/>
      <w:marBottom w:val="0"/>
      <w:divBdr>
        <w:top w:val="none" w:sz="0" w:space="0" w:color="auto"/>
        <w:left w:val="none" w:sz="0" w:space="0" w:color="auto"/>
        <w:bottom w:val="none" w:sz="0" w:space="0" w:color="auto"/>
        <w:right w:val="none" w:sz="0" w:space="0" w:color="auto"/>
      </w:divBdr>
    </w:div>
    <w:div w:id="1681590493">
      <w:bodyDiv w:val="1"/>
      <w:marLeft w:val="0"/>
      <w:marRight w:val="0"/>
      <w:marTop w:val="0"/>
      <w:marBottom w:val="0"/>
      <w:divBdr>
        <w:top w:val="none" w:sz="0" w:space="0" w:color="auto"/>
        <w:left w:val="none" w:sz="0" w:space="0" w:color="auto"/>
        <w:bottom w:val="none" w:sz="0" w:space="0" w:color="auto"/>
        <w:right w:val="none" w:sz="0" w:space="0" w:color="auto"/>
      </w:divBdr>
    </w:div>
    <w:div w:id="1797481523">
      <w:bodyDiv w:val="1"/>
      <w:marLeft w:val="0"/>
      <w:marRight w:val="0"/>
      <w:marTop w:val="0"/>
      <w:marBottom w:val="0"/>
      <w:divBdr>
        <w:top w:val="none" w:sz="0" w:space="0" w:color="auto"/>
        <w:left w:val="none" w:sz="0" w:space="0" w:color="auto"/>
        <w:bottom w:val="none" w:sz="0" w:space="0" w:color="auto"/>
        <w:right w:val="none" w:sz="0" w:space="0" w:color="auto"/>
      </w:divBdr>
    </w:div>
    <w:div w:id="1849951274">
      <w:bodyDiv w:val="1"/>
      <w:marLeft w:val="0"/>
      <w:marRight w:val="0"/>
      <w:marTop w:val="0"/>
      <w:marBottom w:val="0"/>
      <w:divBdr>
        <w:top w:val="none" w:sz="0" w:space="0" w:color="auto"/>
        <w:left w:val="none" w:sz="0" w:space="0" w:color="auto"/>
        <w:bottom w:val="none" w:sz="0" w:space="0" w:color="auto"/>
        <w:right w:val="none" w:sz="0" w:space="0" w:color="auto"/>
      </w:divBdr>
    </w:div>
    <w:div w:id="1933511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Jam19</b:Tag>
    <b:SourceType>InternetSite</b:SourceType>
    <b:Guid>{E319558B-D407-4C48-9C39-3F8B0046D80B}</b:Guid>
    <b:Title>What’s the Average Weight for Men?</b:Title>
    <b:Year>2019</b:Year>
    <b:Author>
      <b:Author>
        <b:NameList>
          <b:Person>
            <b:Last>Roland</b:Last>
            <b:First>James</b:First>
          </b:Person>
        </b:NameList>
      </b:Author>
    </b:Author>
    <b:YearAccessed>2022</b:YearAccessed>
    <b:MonthAccessed>March</b:MonthAccessed>
    <b:DayAccessed>5</b:DayAccessed>
    <b:URL>https://www.healthline.com/health/mens-health/average-weight-for-men</b:URL>
    <b:RefOrder>1</b:RefOrder>
  </b:Source>
  <b:Source>
    <b:Tag>Vla20</b:Tag>
    <b:SourceType>InternetSite</b:SourceType>
    <b:Guid>{280DAB22-3CDC-448F-9A7F-E62F34C5D5D3}</b:Guid>
    <b:Author>
      <b:Author>
        <b:NameList>
          <b:Person>
            <b:Last>Radu</b:Last>
            <b:First>Vlad</b:First>
          </b:Person>
        </b:NameList>
      </b:Author>
    </b:Author>
    <b:Title>Auto evolution</b:Title>
    <b:Year>2020</b:Year>
    <b:YearAccessed>2022</b:YearAccessed>
    <b:MonthAccessed>march</b:MonthAccessed>
    <b:DayAccessed>8</b:DayAccessed>
    <b:URL>https://www.autoevolution.com/news/what-is-torque-vectoring-and-how-it-works-152235.html</b:URL>
    <b:RefOrder>2</b:RefOrder>
  </b:Source>
  <b:Source>
    <b:Tag>Rya22</b:Tag>
    <b:SourceType>InternetSite</b:SourceType>
    <b:Guid>{95533D89-556C-4BFD-853B-EC9E08D136EC}</b:Guid>
    <b:Author>
      <b:Author>
        <b:NameList>
          <b:Person>
            <b:Last>Hirons</b:Last>
            <b:First>Ryan</b:First>
          </b:Person>
        </b:NameList>
      </b:Author>
    </b:Author>
    <b:Title>Car wow </b:Title>
    <b:Year>2022</b:Year>
    <b:YearAccessed>2022</b:YearAccessed>
    <b:MonthAccessed>March</b:MonthAccessed>
    <b:DayAccessed>8</b:DayAccessed>
    <b:URL>https://www.carwow.co.uk/guides/glossary/what-is-torque-vectoring#gref</b:URL>
    <b:RefOrder>3</b:RefOrder>
  </b:Source>
  <b:Source>
    <b:Tag>Tec19</b:Tag>
    <b:SourceType>InternetSite</b:SourceType>
    <b:Guid>{28625532-614B-49F6-A193-4783205C9F7C}</b:Guid>
    <b:Author>
      <b:Author>
        <b:NameList>
          <b:Person>
            <b:Last>F1</b:Last>
            <b:First>Technical</b:First>
          </b:Person>
        </b:NameList>
      </b:Author>
    </b:Author>
    <b:Title>Technical F1</b:Title>
    <b:Year>2019</b:Year>
    <b:YearAccessed>2022</b:YearAccessed>
    <b:MonthAccessed>March</b:MonthAccessed>
    <b:DayAccessed>10</b:DayAccessed>
    <b:URL>http://www.formula1-dictionary.net/centre_of_gravity.html#:~:text=The%20centre%20of%20gravity%20is,and%20cornering%20work%20trough%20it.</b:URL>
    <b:RefOrder>4</b:RefOrder>
  </b:Source>
  <b:Source>
    <b:Tag>Car08</b:Tag>
    <b:SourceType>Report</b:SourceType>
    <b:Guid>{63436B43-1651-44DA-B1FD-368F341502EE}</b:Guid>
    <b:Title>Transient Responses of Alternative Vehicle Configurations: A Theoretical and Experimental Study on the Effects of Atypical Moments of Inertia</b:Title>
    <b:Year>2008</b:Year>
    <b:Author>
      <b:Author>
        <b:NameList>
          <b:Person>
            <b:Last>Carrie G. Bobier</b:Last>
            <b:First>Shad</b:First>
            <b:Middle>M. Laws, and J. Christian Gerdes</b:Middle>
          </b:Person>
        </b:NameList>
      </b:Author>
    </b:Author>
    <b:Publisher>American control confrence </b:Publisher>
    <b:City>Washington</b:City>
    <b:RefOrder>5</b:RefOrder>
  </b:Source>
  <b:Source>
    <b:Tag>Fer11</b:Tag>
    <b:SourceType>InternetSite</b:SourceType>
    <b:Guid>{3C2F45EF-59C5-4BDB-B443-DD875B88DEC5}</b:Guid>
    <b:Title>Ferrari FF</b:Title>
    <b:Year>2011</b:Year>
    <b:Author>
      <b:Author>
        <b:NameList>
          <b:Person>
            <b:Last>Ferrari</b:Last>
          </b:Person>
        </b:NameList>
      </b:Author>
    </b:Author>
    <b:YearAccessed>2022</b:YearAccessed>
    <b:MonthAccessed>March </b:MonthAccessed>
    <b:DayAccessed>11</b:DayAccessed>
    <b:URL>https://www.ferrari.com/en-EN/auto/ff</b:URL>
    <b:RefOrder>6</b:RefOrder>
  </b:Source>
  <b:Source>
    <b:Tag>Vij13</b:Tag>
    <b:SourceType>Report</b:SourceType>
    <b:Guid>{B171408C-C06A-4AB2-9CAB-9E9CF36A8822}</b:Guid>
    <b:Title>Analysis of Center of Percussion and its Applications</b:Title>
    <b:Year>2013</b:Year>
    <b:Author>
      <b:Author>
        <b:NameList>
          <b:Person>
            <b:Last>Vijay G Kondekar</b:Last>
            <b:First>Neeraj</b:First>
            <b:Middle>D Wayzode, Bhushan B Deshmukh, Kishor N Wagh</b:Middle>
          </b:Person>
        </b:NameList>
      </b:Author>
    </b:Author>
    <b:Publisher>International Journal of Application or Innovation in Engineering &amp; Management</b:Publisher>
    <b:RefOrder>7</b:RefOrder>
  </b:Source>
  <b:Source>
    <b:Tag>sam07</b:Tag>
    <b:SourceType>JournalArticle</b:SourceType>
    <b:Guid>{7050A45A-D92E-44D7-8C93-B6E3C6A74B23}</b:Guid>
    <b:Title>dynamic index</b:Title>
    <b:Year>2007</b:Year>
    <b:Author>
      <b:Author>
        <b:NameList>
          <b:Person>
            <b:Last>sam</b:Last>
          </b:Person>
        </b:NameList>
      </b:Author>
    </b:Author>
    <b:JournalName>Wheels-inmotion</b:JournalName>
    <b:Pages>7</b:Pages>
    <b:RefOrder>8</b:RefOrder>
  </b:Source>
  <b:Source>
    <b:Tag>Lis20</b:Tag>
    <b:SourceType>Report</b:SourceType>
    <b:Guid>{0A54B6BE-E35E-4B26-BCAB-DBA754F1133B}</b:Guid>
    <b:Title>Vehicle Pitch, Roll and Yaw</b:Title>
    <b:Year>2020</b:Year>
    <b:Author>
      <b:Author>
        <b:NameList>
          <b:Person>
            <b:Last>Liske</b:Last>
          </b:Person>
        </b:NameList>
      </b:Author>
    </b:Author>
    <b:Publisher>Liske Accident and injury Experts</b:Publisher>
    <b:RefOrder>9</b:RefOrder>
  </b:Source>
  <b:Source>
    <b:Tag>Rob10</b:Tag>
    <b:SourceType>Report</b:SourceType>
    <b:Guid>{A40ED6DC-5CEF-4121-955A-1BFF427D43AE}</b:Guid>
    <b:Author>
      <b:Author>
        <b:NameList>
          <b:Person>
            <b:Last>Rieveley</b:Last>
            <b:First>Robert</b:First>
          </b:Person>
        </b:NameList>
      </b:Author>
    </b:Author>
    <b:Title>The Effect of Direct Yaw Moment On Hyuman Controlled Vehicle Systems </b:Title>
    <b:Year>2010</b:Year>
    <b:Publisher>University of Windsor</b:Publisher>
    <b:City>Windsor</b:City>
    <b:RefOrder>10</b:RefOrder>
  </b:Source>
  <b:Source>
    <b:Tag>Kri20</b:Tag>
    <b:SourceType>InternetSite</b:SourceType>
    <b:Guid>{6CB3CDB6-ACA6-4776-B070-A79C80335239}</b:Guid>
    <b:Title>What exactly is the moost test </b:Title>
    <b:Year>2020</b:Year>
    <b:Author>
      <b:Author>
        <b:NameList>
          <b:Person>
            <b:Last>king</b:Last>
            <b:First>Kris</b:First>
          </b:Person>
        </b:NameList>
      </b:Author>
    </b:Author>
    <b:YearAccessed>2022</b:YearAccessed>
    <b:MonthAccessed>march</b:MonthAccessed>
    <b:DayAccessed>16</b:DayAccessed>
    <b:URL>https://www.toyotaofnorthcharlotte.com/blog/so-what-exactly-is-the-moose-test/</b:URL>
    <b:RefOrder>11</b:RefOrder>
  </b:Source>
  <b:Source>
    <b:Tag>Tes20</b:Tag>
    <b:SourceType>InternetSite</b:SourceType>
    <b:Guid>{865D0164-BD7E-4188-9B7D-B72532F9FAE4}</b:Guid>
    <b:Author>
      <b:Author>
        <b:NameList>
          <b:Person>
            <b:Last>North</b:Last>
            <b:First>Tesla</b:First>
          </b:Person>
        </b:NameList>
      </b:Author>
    </b:Author>
    <b:Title>Tesla North</b:Title>
    <b:Year>2020</b:Year>
    <b:YearAccessed>2022</b:YearAccessed>
    <b:MonthAccessed>March</b:MonthAccessed>
    <b:DayAccessed>16</b:DayAccessed>
    <b:URL>https://teslanorth.com/2021/09/16/tesla-model-y-impresses-in-moose-test-evasion-maneuver-video/</b:URL>
    <b:RefOrder>12</b:RefOrder>
  </b:Source>
</b:Sources>
</file>

<file path=customXml/itemProps1.xml><?xml version="1.0" encoding="utf-8"?>
<ds:datastoreItem xmlns:ds="http://schemas.openxmlformats.org/officeDocument/2006/customXml" ds:itemID="{8461756C-0DB9-497B-8872-E8F887ADD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3516</Words>
  <Characters>20043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Williamson-Gillie</dc:creator>
  <cp:keywords/>
  <dc:description/>
  <cp:lastModifiedBy>Robin Williamson-Gillie</cp:lastModifiedBy>
  <cp:revision>18</cp:revision>
  <dcterms:created xsi:type="dcterms:W3CDTF">2022-03-21T05:51:00Z</dcterms:created>
  <dcterms:modified xsi:type="dcterms:W3CDTF">2022-03-21T07:34:00Z</dcterms:modified>
</cp:coreProperties>
</file>