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DF2916" w14:textId="77777777" w:rsidR="0036319E" w:rsidRDefault="0036319E" w:rsidP="0032408E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1F527873" w14:textId="4D181B61" w:rsidR="00A8408A" w:rsidRPr="000502B1" w:rsidRDefault="0032408E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0502B1">
        <w:rPr>
          <w:rFonts w:ascii="Arial" w:hAnsi="Arial" w:cs="Arial"/>
          <w:sz w:val="24"/>
          <w:szCs w:val="24"/>
          <w:lang w:val="en-US"/>
        </w:rPr>
        <w:t>Portfolio of Activities – Presentation</w:t>
      </w:r>
    </w:p>
    <w:p w14:paraId="3B5621BD" w14:textId="4B486F43" w:rsidR="0032408E" w:rsidRDefault="00EA2B20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Question</w:t>
      </w:r>
    </w:p>
    <w:p w14:paraId="65069702" w14:textId="149344CA" w:rsidR="00EA2B20" w:rsidRDefault="00E83F2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My name is Nic Sutton, and I am in my first year at the University of Trinity St. </w:t>
      </w:r>
      <w:r w:rsidR="006E768D">
        <w:rPr>
          <w:rFonts w:ascii="Arial" w:hAnsi="Arial" w:cs="Arial"/>
          <w:sz w:val="24"/>
          <w:szCs w:val="24"/>
          <w:lang w:val="en-US"/>
        </w:rPr>
        <w:t>David’s</w:t>
      </w:r>
      <w:r>
        <w:rPr>
          <w:rFonts w:ascii="Arial" w:hAnsi="Arial" w:cs="Arial"/>
          <w:sz w:val="24"/>
          <w:szCs w:val="24"/>
          <w:lang w:val="en-US"/>
        </w:rPr>
        <w:t xml:space="preserve">, Studying Youth Work and </w:t>
      </w:r>
      <w:r w:rsidR="006E768D">
        <w:rPr>
          <w:rFonts w:ascii="Arial" w:hAnsi="Arial" w:cs="Arial"/>
          <w:sz w:val="24"/>
          <w:szCs w:val="24"/>
          <w:lang w:val="en-US"/>
        </w:rPr>
        <w:t>Social</w:t>
      </w:r>
      <w:r>
        <w:rPr>
          <w:rFonts w:ascii="Arial" w:hAnsi="Arial" w:cs="Arial"/>
          <w:sz w:val="24"/>
          <w:szCs w:val="24"/>
          <w:lang w:val="en-US"/>
        </w:rPr>
        <w:t xml:space="preserve"> Education.</w:t>
      </w:r>
    </w:p>
    <w:p w14:paraId="3E3466D1" w14:textId="7FD26A6C" w:rsidR="00EA2B20" w:rsidRDefault="00EA2B20" w:rsidP="00EA2B20">
      <w:pPr>
        <w:spacing w:line="240" w:lineRule="auto"/>
        <w:ind w:left="567" w:right="567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question I will be addressing in this presentation is</w:t>
      </w:r>
    </w:p>
    <w:p w14:paraId="591B3ABC" w14:textId="77777777" w:rsidR="00EA2B20" w:rsidRPr="00EA2B20" w:rsidRDefault="00EA2B20" w:rsidP="00EA2B20">
      <w:pPr>
        <w:spacing w:line="24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EA2B20">
        <w:rPr>
          <w:rFonts w:ascii="Arial" w:hAnsi="Arial" w:cs="Arial"/>
          <w:sz w:val="24"/>
          <w:szCs w:val="24"/>
          <w:lang w:val="en-US"/>
        </w:rPr>
        <w:t xml:space="preserve">Choose three study skills that you feel are important for future employability and discuss how these can be transferred to a youth work setting. </w:t>
      </w:r>
    </w:p>
    <w:p w14:paraId="04A92AB9" w14:textId="77777777" w:rsidR="00EA2B20" w:rsidRPr="00EA2B20" w:rsidRDefault="00EA2B20" w:rsidP="00EA2B20">
      <w:pPr>
        <w:spacing w:line="240" w:lineRule="auto"/>
        <w:ind w:left="567" w:right="567"/>
        <w:jc w:val="both"/>
        <w:rPr>
          <w:rFonts w:ascii="Arial" w:hAnsi="Arial" w:cs="Arial"/>
          <w:sz w:val="24"/>
          <w:szCs w:val="24"/>
        </w:rPr>
      </w:pPr>
      <w:r w:rsidRPr="00EA2B20">
        <w:rPr>
          <w:rFonts w:ascii="Arial" w:hAnsi="Arial" w:cs="Arial"/>
          <w:sz w:val="24"/>
          <w:szCs w:val="24"/>
          <w:lang w:val="en-US"/>
        </w:rPr>
        <w:t>Discuss why these are important skills for the workplace. Include action points for further development.</w:t>
      </w:r>
    </w:p>
    <w:p w14:paraId="2ACD3193" w14:textId="27A9EB4E" w:rsidR="00EA2B20" w:rsidRDefault="00EA2B20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CB4DC23" w14:textId="1FF2E462" w:rsidR="00EA2B20" w:rsidRPr="00984BEE" w:rsidRDefault="00EA2B20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984BEE">
        <w:rPr>
          <w:rFonts w:ascii="Arial" w:hAnsi="Arial" w:cs="Arial"/>
          <w:b/>
          <w:bCs/>
          <w:sz w:val="24"/>
          <w:szCs w:val="24"/>
          <w:u w:val="single"/>
          <w:lang w:val="en-US"/>
        </w:rPr>
        <w:t>Slide 2 -</w:t>
      </w:r>
      <w:r w:rsidR="00C4728A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</w:t>
      </w:r>
      <w:r w:rsidRPr="00984BEE">
        <w:rPr>
          <w:rFonts w:ascii="Arial" w:hAnsi="Arial" w:cs="Arial"/>
          <w:b/>
          <w:bCs/>
          <w:sz w:val="24"/>
          <w:szCs w:val="24"/>
          <w:u w:val="single"/>
          <w:lang w:val="en-US"/>
        </w:rPr>
        <w:t>Introduction</w:t>
      </w:r>
    </w:p>
    <w:p w14:paraId="6520C6D2" w14:textId="66C55981" w:rsidR="00E83F2A" w:rsidRDefault="00E83F2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this presentation, I will be giving an overview of three important study skills, namely </w:t>
      </w:r>
      <w:r w:rsidR="00EA2B20">
        <w:rPr>
          <w:rFonts w:ascii="Arial" w:hAnsi="Arial" w:cs="Arial"/>
          <w:sz w:val="24"/>
          <w:szCs w:val="24"/>
          <w:lang w:val="en-US"/>
        </w:rPr>
        <w:t>C</w:t>
      </w:r>
      <w:r>
        <w:rPr>
          <w:rFonts w:ascii="Arial" w:hAnsi="Arial" w:cs="Arial"/>
          <w:sz w:val="24"/>
          <w:szCs w:val="24"/>
          <w:lang w:val="en-US"/>
        </w:rPr>
        <w:t xml:space="preserve">ritical </w:t>
      </w:r>
      <w:r w:rsidR="00EA2B20">
        <w:rPr>
          <w:rFonts w:ascii="Arial" w:hAnsi="Arial" w:cs="Arial"/>
          <w:sz w:val="24"/>
          <w:szCs w:val="24"/>
          <w:lang w:val="en-US"/>
        </w:rPr>
        <w:t>T</w:t>
      </w:r>
      <w:r>
        <w:rPr>
          <w:rFonts w:ascii="Arial" w:hAnsi="Arial" w:cs="Arial"/>
          <w:sz w:val="24"/>
          <w:szCs w:val="24"/>
          <w:lang w:val="en-US"/>
        </w:rPr>
        <w:t xml:space="preserve">hinking, </w:t>
      </w:r>
      <w:r w:rsidR="00EA2B20">
        <w:rPr>
          <w:rFonts w:ascii="Arial" w:hAnsi="Arial" w:cs="Arial"/>
          <w:sz w:val="24"/>
          <w:szCs w:val="24"/>
          <w:lang w:val="en-US"/>
        </w:rPr>
        <w:t>G</w:t>
      </w:r>
      <w:r>
        <w:rPr>
          <w:rFonts w:ascii="Arial" w:hAnsi="Arial" w:cs="Arial"/>
          <w:sz w:val="24"/>
          <w:szCs w:val="24"/>
          <w:lang w:val="en-US"/>
        </w:rPr>
        <w:t xml:space="preserve">roupwork and </w:t>
      </w:r>
      <w:r w:rsidR="00EA2B20">
        <w:rPr>
          <w:rFonts w:ascii="Arial" w:hAnsi="Arial" w:cs="Arial"/>
          <w:sz w:val="24"/>
          <w:szCs w:val="24"/>
          <w:lang w:val="en-US"/>
        </w:rPr>
        <w:t>Effective W</w:t>
      </w:r>
      <w:r>
        <w:rPr>
          <w:rFonts w:ascii="Arial" w:hAnsi="Arial" w:cs="Arial"/>
          <w:sz w:val="24"/>
          <w:szCs w:val="24"/>
          <w:lang w:val="en-US"/>
        </w:rPr>
        <w:t>riting</w:t>
      </w:r>
      <w:r w:rsidR="00EA2B20">
        <w:rPr>
          <w:rFonts w:ascii="Arial" w:hAnsi="Arial" w:cs="Arial"/>
          <w:sz w:val="24"/>
          <w:szCs w:val="24"/>
          <w:lang w:val="en-US"/>
        </w:rPr>
        <w:t>.</w:t>
      </w:r>
    </w:p>
    <w:p w14:paraId="5FCEEDF6" w14:textId="347578CF" w:rsidR="00E83F2A" w:rsidRDefault="00E83F2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Within these headi</w:t>
      </w:r>
      <w:r w:rsidR="003A7A29">
        <w:rPr>
          <w:rFonts w:ascii="Arial" w:hAnsi="Arial" w:cs="Arial"/>
          <w:sz w:val="24"/>
          <w:szCs w:val="24"/>
          <w:lang w:val="en-US"/>
        </w:rPr>
        <w:t>ngs, ideas will be developed on how these skills transfer to youth work settings, in the workplace and personal development aims.</w:t>
      </w:r>
    </w:p>
    <w:p w14:paraId="15DE0832" w14:textId="17C610A9" w:rsidR="00AB77D7" w:rsidRDefault="00EA2B20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Slide seven</w:t>
      </w:r>
      <w:r w:rsidR="00AB77D7">
        <w:rPr>
          <w:rFonts w:ascii="Arial" w:hAnsi="Arial" w:cs="Arial"/>
          <w:sz w:val="24"/>
          <w:szCs w:val="24"/>
          <w:lang w:val="en-US"/>
        </w:rPr>
        <w:t xml:space="preserve"> will introduce how the National Occupational Standards for youth work and the five pillars of Youth Work in Wales</w:t>
      </w:r>
      <w:r w:rsidR="00A6636B">
        <w:rPr>
          <w:rFonts w:ascii="Arial" w:hAnsi="Arial" w:cs="Arial"/>
          <w:sz w:val="24"/>
          <w:szCs w:val="24"/>
          <w:lang w:val="en-US"/>
        </w:rPr>
        <w:t>;</w:t>
      </w:r>
      <w:r w:rsidR="00AB77D7">
        <w:rPr>
          <w:rFonts w:ascii="Arial" w:hAnsi="Arial" w:cs="Arial"/>
          <w:sz w:val="24"/>
          <w:szCs w:val="24"/>
          <w:lang w:val="en-US"/>
        </w:rPr>
        <w:t xml:space="preserve"> and how they fit into the context of this presentation.</w:t>
      </w:r>
    </w:p>
    <w:p w14:paraId="63C4E6B0" w14:textId="24DE6369" w:rsidR="00E83F2A" w:rsidRPr="00157A4B" w:rsidRDefault="0016671E" w:rsidP="00EA2B20">
      <w:pPr>
        <w:spacing w:line="480" w:lineRule="auto"/>
        <w:jc w:val="both"/>
        <w:rPr>
          <w:rFonts w:ascii="Arial" w:hAnsi="Arial" w:cs="Arial"/>
          <w:color w:val="7030A0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Implicit in this presentation is communicatio</w:t>
      </w:r>
      <w:r w:rsidR="00B67AD2">
        <w:rPr>
          <w:rFonts w:ascii="Arial" w:hAnsi="Arial" w:cs="Arial"/>
          <w:sz w:val="24"/>
          <w:szCs w:val="24"/>
          <w:lang w:val="en-US"/>
        </w:rPr>
        <w:t>n</w:t>
      </w:r>
      <w:r w:rsidR="006007F6">
        <w:rPr>
          <w:rFonts w:ascii="Arial" w:hAnsi="Arial" w:cs="Arial"/>
          <w:sz w:val="24"/>
          <w:szCs w:val="24"/>
          <w:lang w:val="en-US"/>
        </w:rPr>
        <w:t>. It can be done</w:t>
      </w:r>
      <w:r w:rsidR="00B67AD2">
        <w:rPr>
          <w:rFonts w:ascii="Arial" w:hAnsi="Arial" w:cs="Arial"/>
          <w:sz w:val="24"/>
          <w:szCs w:val="24"/>
          <w:lang w:val="en-US"/>
        </w:rPr>
        <w:t xml:space="preserve"> well or badly, and we need to be aware of </w:t>
      </w:r>
      <w:r w:rsidR="006007F6">
        <w:rPr>
          <w:rFonts w:ascii="Arial" w:hAnsi="Arial" w:cs="Arial"/>
          <w:sz w:val="24"/>
          <w:szCs w:val="24"/>
          <w:lang w:val="en-US"/>
        </w:rPr>
        <w:t>this</w:t>
      </w:r>
      <w:r w:rsidR="00B67AD2">
        <w:rPr>
          <w:rFonts w:ascii="Arial" w:hAnsi="Arial" w:cs="Arial"/>
          <w:sz w:val="24"/>
          <w:szCs w:val="24"/>
          <w:lang w:val="en-US"/>
        </w:rPr>
        <w:t xml:space="preserve"> through its various voices, verbal or nonverbal, written or spoken (Blacker</w:t>
      </w:r>
      <w:r w:rsidR="003D1311">
        <w:rPr>
          <w:rFonts w:ascii="Arial" w:hAnsi="Arial" w:cs="Arial"/>
          <w:sz w:val="24"/>
          <w:szCs w:val="24"/>
          <w:lang w:val="en-US"/>
        </w:rPr>
        <w:t>,</w:t>
      </w:r>
      <w:r w:rsidR="00B67AD2">
        <w:rPr>
          <w:rFonts w:ascii="Arial" w:hAnsi="Arial" w:cs="Arial"/>
          <w:sz w:val="24"/>
          <w:szCs w:val="24"/>
          <w:lang w:val="en-US"/>
        </w:rPr>
        <w:t xml:space="preserve"> 2010</w:t>
      </w:r>
      <w:r w:rsidR="003D1311">
        <w:rPr>
          <w:rFonts w:ascii="Arial" w:hAnsi="Arial" w:cs="Arial"/>
          <w:sz w:val="24"/>
          <w:szCs w:val="24"/>
          <w:lang w:val="en-US"/>
        </w:rPr>
        <w:t>)</w:t>
      </w:r>
    </w:p>
    <w:p w14:paraId="0297E35A" w14:textId="72599413" w:rsidR="0032408E" w:rsidRPr="00984BEE" w:rsidRDefault="00984BEE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984BEE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Slide 3 - </w:t>
      </w:r>
      <w:r w:rsidR="0032408E" w:rsidRPr="00984BEE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Critical thinking </w:t>
      </w:r>
    </w:p>
    <w:p w14:paraId="24F9850E" w14:textId="77777777" w:rsidR="007274C5" w:rsidRDefault="00170015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When talk</w:t>
      </w:r>
      <w:r w:rsidR="003B6808">
        <w:rPr>
          <w:rFonts w:ascii="Arial" w:hAnsi="Arial" w:cs="Arial"/>
          <w:sz w:val="24"/>
          <w:szCs w:val="24"/>
          <w:lang w:val="en-US"/>
        </w:rPr>
        <w:t>ing</w:t>
      </w:r>
      <w:r>
        <w:rPr>
          <w:rFonts w:ascii="Arial" w:hAnsi="Arial" w:cs="Arial"/>
          <w:sz w:val="24"/>
          <w:szCs w:val="24"/>
          <w:lang w:val="en-US"/>
        </w:rPr>
        <w:t xml:space="preserve"> of the phrase </w:t>
      </w:r>
      <w:r w:rsidR="003B6808">
        <w:rPr>
          <w:rFonts w:ascii="Arial" w:hAnsi="Arial" w:cs="Arial"/>
          <w:sz w:val="24"/>
          <w:szCs w:val="24"/>
          <w:lang w:val="en-US"/>
        </w:rPr>
        <w:t>‘</w:t>
      </w:r>
      <w:r>
        <w:rPr>
          <w:rFonts w:ascii="Arial" w:hAnsi="Arial" w:cs="Arial"/>
          <w:sz w:val="24"/>
          <w:szCs w:val="24"/>
          <w:lang w:val="en-US"/>
        </w:rPr>
        <w:t>critical thinking</w:t>
      </w:r>
      <w:r w:rsidR="003B6808">
        <w:rPr>
          <w:rFonts w:ascii="Arial" w:hAnsi="Arial" w:cs="Arial"/>
          <w:sz w:val="24"/>
          <w:szCs w:val="24"/>
          <w:lang w:val="en-US"/>
        </w:rPr>
        <w:t>’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3B6808">
        <w:rPr>
          <w:rFonts w:ascii="Arial" w:hAnsi="Arial" w:cs="Arial"/>
          <w:sz w:val="24"/>
          <w:szCs w:val="24"/>
          <w:lang w:val="en-US"/>
        </w:rPr>
        <w:t xml:space="preserve">one </w:t>
      </w:r>
      <w:r>
        <w:rPr>
          <w:rFonts w:ascii="Arial" w:hAnsi="Arial" w:cs="Arial"/>
          <w:sz w:val="24"/>
          <w:szCs w:val="24"/>
          <w:lang w:val="en-US"/>
        </w:rPr>
        <w:t>may conjure up adjectives like argumentative, judgmental or</w:t>
      </w:r>
      <w:r w:rsidR="003B6808">
        <w:rPr>
          <w:rFonts w:ascii="Arial" w:hAnsi="Arial" w:cs="Arial"/>
          <w:sz w:val="24"/>
          <w:szCs w:val="24"/>
          <w:lang w:val="en-US"/>
        </w:rPr>
        <w:t xml:space="preserve"> being</w:t>
      </w:r>
      <w:r w:rsidR="002F7BEF">
        <w:rPr>
          <w:rFonts w:ascii="Arial" w:hAnsi="Arial" w:cs="Arial"/>
          <w:sz w:val="24"/>
          <w:szCs w:val="24"/>
          <w:lang w:val="en-US"/>
        </w:rPr>
        <w:t xml:space="preserve"> sceptical</w:t>
      </w:r>
      <w:r w:rsidR="009A5CDE">
        <w:rPr>
          <w:rFonts w:ascii="Arial" w:hAnsi="Arial" w:cs="Arial"/>
          <w:sz w:val="24"/>
          <w:szCs w:val="24"/>
          <w:lang w:val="en-US"/>
        </w:rPr>
        <w:t xml:space="preserve"> because of bad experiences.</w:t>
      </w:r>
    </w:p>
    <w:p w14:paraId="0181EF30" w14:textId="6A50487B" w:rsidR="00170015" w:rsidRDefault="009A5CD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 However, we</w:t>
      </w:r>
      <w:r w:rsidR="00126F8D">
        <w:rPr>
          <w:rFonts w:ascii="Arial" w:hAnsi="Arial" w:cs="Arial"/>
          <w:sz w:val="24"/>
          <w:szCs w:val="24"/>
          <w:lang w:val="en-US"/>
        </w:rPr>
        <w:t xml:space="preserve"> do</w:t>
      </w:r>
      <w:r>
        <w:rPr>
          <w:rFonts w:ascii="Arial" w:hAnsi="Arial" w:cs="Arial"/>
          <w:sz w:val="24"/>
          <w:szCs w:val="24"/>
          <w:lang w:val="en-US"/>
        </w:rPr>
        <w:t xml:space="preserve"> need to look at the argument, th</w:t>
      </w:r>
      <w:r w:rsidR="00126F8D">
        <w:rPr>
          <w:rFonts w:ascii="Arial" w:hAnsi="Arial" w:cs="Arial"/>
          <w:sz w:val="24"/>
          <w:szCs w:val="24"/>
          <w:lang w:val="en-US"/>
        </w:rPr>
        <w:t>at</w:t>
      </w:r>
      <w:r>
        <w:rPr>
          <w:rFonts w:ascii="Arial" w:hAnsi="Arial" w:cs="Arial"/>
          <w:sz w:val="24"/>
          <w:szCs w:val="24"/>
          <w:lang w:val="en-US"/>
        </w:rPr>
        <w:t xml:space="preserve"> idea, to </w:t>
      </w:r>
      <w:r w:rsidR="00126F8D">
        <w:rPr>
          <w:rFonts w:ascii="Arial" w:hAnsi="Arial" w:cs="Arial"/>
          <w:sz w:val="24"/>
          <w:szCs w:val="24"/>
          <w:lang w:val="en-US"/>
        </w:rPr>
        <w:t>judge or weigh-up,</w:t>
      </w:r>
      <w:r>
        <w:rPr>
          <w:rFonts w:ascii="Arial" w:hAnsi="Arial" w:cs="Arial"/>
          <w:sz w:val="24"/>
          <w:szCs w:val="24"/>
          <w:lang w:val="en-US"/>
        </w:rPr>
        <w:t xml:space="preserve"> and </w:t>
      </w:r>
      <w:r w:rsidR="00126F8D">
        <w:rPr>
          <w:rFonts w:ascii="Arial" w:hAnsi="Arial" w:cs="Arial"/>
          <w:sz w:val="24"/>
          <w:szCs w:val="24"/>
          <w:lang w:val="en-US"/>
        </w:rPr>
        <w:t>be mildly sceptical</w:t>
      </w:r>
      <w:r>
        <w:rPr>
          <w:rFonts w:ascii="Arial" w:hAnsi="Arial" w:cs="Arial"/>
          <w:sz w:val="24"/>
          <w:szCs w:val="24"/>
          <w:lang w:val="en-US"/>
        </w:rPr>
        <w:t xml:space="preserve"> on what we read, what people say,</w:t>
      </w:r>
      <w:r w:rsidR="00126F8D">
        <w:rPr>
          <w:rFonts w:ascii="Arial" w:hAnsi="Arial" w:cs="Arial"/>
          <w:sz w:val="24"/>
          <w:szCs w:val="24"/>
          <w:lang w:val="en-US"/>
        </w:rPr>
        <w:t xml:space="preserve"> to beliefs and attitudes which we or others take.</w:t>
      </w:r>
    </w:p>
    <w:p w14:paraId="1F182A21" w14:textId="431D6567" w:rsidR="007274C5" w:rsidRDefault="00B0654F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You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may have come across </w:t>
      </w:r>
      <w:r w:rsidR="006007F6">
        <w:rPr>
          <w:rFonts w:ascii="Arial" w:hAnsi="Arial" w:cs="Arial"/>
          <w:sz w:val="24"/>
          <w:szCs w:val="24"/>
          <w:lang w:val="en-US"/>
        </w:rPr>
        <w:t>English proverbs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like</w:t>
      </w:r>
      <w:r w:rsidR="006007F6">
        <w:rPr>
          <w:rFonts w:ascii="Arial" w:hAnsi="Arial" w:cs="Arial"/>
          <w:sz w:val="24"/>
          <w:szCs w:val="24"/>
          <w:lang w:val="en-US"/>
        </w:rPr>
        <w:t>;-</w:t>
      </w:r>
    </w:p>
    <w:p w14:paraId="28259934" w14:textId="2EBA530E" w:rsidR="007274C5" w:rsidRDefault="009A4D58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AE2494">
        <w:rPr>
          <w:rFonts w:ascii="Arial" w:hAnsi="Arial" w:cs="Arial"/>
          <w:sz w:val="24"/>
          <w:szCs w:val="24"/>
          <w:highlight w:val="yellow"/>
          <w:lang w:val="en-US"/>
        </w:rPr>
        <w:t>“Reading between the lines”</w:t>
      </w:r>
    </w:p>
    <w:p w14:paraId="488C4202" w14:textId="1B7E531D" w:rsidR="007274C5" w:rsidRDefault="00A52AE2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Question</w:t>
      </w:r>
      <w:r w:rsidR="007274C5">
        <w:rPr>
          <w:rFonts w:ascii="Arial" w:hAnsi="Arial" w:cs="Arial"/>
          <w:sz w:val="24"/>
          <w:szCs w:val="24"/>
          <w:lang w:val="en-US"/>
        </w:rPr>
        <w:t xml:space="preserve"> what is not being said</w:t>
      </w:r>
      <w:r>
        <w:rPr>
          <w:rFonts w:ascii="Arial" w:hAnsi="Arial" w:cs="Arial"/>
          <w:sz w:val="24"/>
          <w:szCs w:val="24"/>
          <w:lang w:val="en-US"/>
        </w:rPr>
        <w:t>.</w:t>
      </w:r>
      <w:r w:rsidR="007274C5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D</w:t>
      </w:r>
      <w:r w:rsidR="007274C5">
        <w:rPr>
          <w:rFonts w:ascii="Arial" w:hAnsi="Arial" w:cs="Arial"/>
          <w:sz w:val="24"/>
          <w:szCs w:val="24"/>
          <w:lang w:val="en-US"/>
        </w:rPr>
        <w:t xml:space="preserve">oes </w:t>
      </w:r>
      <w:r>
        <w:rPr>
          <w:rFonts w:ascii="Arial" w:hAnsi="Arial" w:cs="Arial"/>
          <w:sz w:val="24"/>
          <w:szCs w:val="24"/>
          <w:lang w:val="en-US"/>
        </w:rPr>
        <w:t>a person’s</w:t>
      </w:r>
      <w:r w:rsidR="007274C5">
        <w:rPr>
          <w:rFonts w:ascii="Arial" w:hAnsi="Arial" w:cs="Arial"/>
          <w:sz w:val="24"/>
          <w:szCs w:val="24"/>
          <w:lang w:val="en-US"/>
        </w:rPr>
        <w:t xml:space="preserve"> demeaner, or body language tell a different story to what they are saying?</w:t>
      </w:r>
    </w:p>
    <w:p w14:paraId="0CE5BCD6" w14:textId="77777777" w:rsidR="000449F4" w:rsidRDefault="000449F4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AE2494">
        <w:rPr>
          <w:rFonts w:ascii="Arial" w:hAnsi="Arial" w:cs="Arial"/>
          <w:sz w:val="24"/>
          <w:szCs w:val="24"/>
          <w:highlight w:val="yellow"/>
          <w:lang w:val="en-US"/>
        </w:rPr>
        <w:t>Not seeing the wood for the trees</w:t>
      </w:r>
    </w:p>
    <w:p w14:paraId="648A25E5" w14:textId="6E90187D" w:rsidR="000449F4" w:rsidRDefault="000449F4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Is there a lot of information with little clarity in the ideas? There needs to clarity and structure when creating a </w:t>
      </w:r>
      <w:r w:rsidR="00A6636B">
        <w:rPr>
          <w:rFonts w:ascii="Arial" w:hAnsi="Arial" w:cs="Arial"/>
          <w:sz w:val="24"/>
          <w:szCs w:val="24"/>
          <w:lang w:val="en-US"/>
        </w:rPr>
        <w:t>good</w:t>
      </w:r>
      <w:r>
        <w:rPr>
          <w:rFonts w:ascii="Arial" w:hAnsi="Arial" w:cs="Arial"/>
          <w:sz w:val="24"/>
          <w:szCs w:val="24"/>
          <w:lang w:val="en-US"/>
        </w:rPr>
        <w:t xml:space="preserve"> argument or</w:t>
      </w:r>
      <w:r w:rsidR="00A6636B">
        <w:rPr>
          <w:rFonts w:ascii="Arial" w:hAnsi="Arial" w:cs="Arial"/>
          <w:sz w:val="24"/>
          <w:szCs w:val="24"/>
          <w:lang w:val="en-US"/>
        </w:rPr>
        <w:t xml:space="preserve"> when</w:t>
      </w:r>
      <w:r>
        <w:rPr>
          <w:rFonts w:ascii="Arial" w:hAnsi="Arial" w:cs="Arial"/>
          <w:sz w:val="24"/>
          <w:szCs w:val="24"/>
          <w:lang w:val="en-US"/>
        </w:rPr>
        <w:t xml:space="preserve"> developing a theme.</w:t>
      </w:r>
    </w:p>
    <w:p w14:paraId="079A21D8" w14:textId="7DC26ADD" w:rsidR="007274C5" w:rsidRDefault="007274C5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AE2494">
        <w:rPr>
          <w:rFonts w:ascii="Arial" w:hAnsi="Arial" w:cs="Arial"/>
          <w:sz w:val="24"/>
          <w:szCs w:val="24"/>
          <w:highlight w:val="yellow"/>
          <w:lang w:val="en-US"/>
        </w:rPr>
        <w:t>Walk a mile in someone else’s shoes”</w:t>
      </w:r>
    </w:p>
    <w:p w14:paraId="56AA5B6E" w14:textId="6BE77AE1" w:rsidR="00582300" w:rsidRDefault="007274C5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Our perspective may be different to another person, to that matter their </w:t>
      </w:r>
      <w:r w:rsidR="00CB0EF4">
        <w:rPr>
          <w:rFonts w:ascii="Arial" w:hAnsi="Arial" w:cs="Arial"/>
          <w:sz w:val="24"/>
          <w:szCs w:val="24"/>
          <w:lang w:val="en-US"/>
        </w:rPr>
        <w:t>experiences, their background, or their up-bringing</w:t>
      </w:r>
      <w:r w:rsidR="006F1173">
        <w:rPr>
          <w:rFonts w:ascii="Arial" w:hAnsi="Arial" w:cs="Arial"/>
          <w:sz w:val="24"/>
          <w:szCs w:val="24"/>
          <w:lang w:val="en-US"/>
        </w:rPr>
        <w:t xml:space="preserve"> (Cottrell, 2011).</w:t>
      </w:r>
    </w:p>
    <w:p w14:paraId="0BA61103" w14:textId="77777777" w:rsidR="00C4728A" w:rsidRDefault="00C4728A" w:rsidP="00C4728A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984BEE">
        <w:rPr>
          <w:rFonts w:ascii="Arial" w:hAnsi="Arial" w:cs="Arial"/>
          <w:b/>
          <w:bCs/>
          <w:sz w:val="24"/>
          <w:szCs w:val="24"/>
          <w:u w:val="single"/>
          <w:lang w:val="en-US"/>
        </w:rPr>
        <w:t>Slide 3</w:t>
      </w:r>
      <w:r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(cont.)</w:t>
      </w:r>
    </w:p>
    <w:p w14:paraId="09640FFB" w14:textId="5D3A00C6" w:rsidR="00582300" w:rsidRDefault="00E25393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To develop this idea further, referring to the </w:t>
      </w:r>
      <w:r w:rsidR="00582300" w:rsidRPr="006F1173">
        <w:rPr>
          <w:rFonts w:ascii="Arial" w:hAnsi="Arial" w:cs="Arial"/>
          <w:b/>
          <w:bCs/>
          <w:sz w:val="24"/>
          <w:szCs w:val="24"/>
          <w:highlight w:val="yellow"/>
          <w:lang w:val="en-US"/>
        </w:rPr>
        <w:t>Jahari window</w:t>
      </w:r>
      <w:r w:rsidR="00582300">
        <w:rPr>
          <w:rFonts w:ascii="Arial" w:hAnsi="Arial" w:cs="Arial"/>
          <w:sz w:val="24"/>
          <w:szCs w:val="24"/>
          <w:lang w:val="en-US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 xml:space="preserve">shared activities with a young person, or walking in their shoes may lead us into a greater understanding of </w:t>
      </w:r>
      <w:r w:rsidR="00A6636B">
        <w:rPr>
          <w:rFonts w:ascii="Arial" w:hAnsi="Arial" w:cs="Arial"/>
          <w:sz w:val="24"/>
          <w:szCs w:val="24"/>
          <w:lang w:val="en-US"/>
        </w:rPr>
        <w:t xml:space="preserve">the areas of our life we are not aware of </w:t>
      </w:r>
      <w:r>
        <w:rPr>
          <w:rFonts w:ascii="Arial" w:hAnsi="Arial" w:cs="Arial"/>
          <w:sz w:val="24"/>
          <w:szCs w:val="24"/>
          <w:lang w:val="en-US"/>
        </w:rPr>
        <w:t>(Sapin.2013)</w:t>
      </w:r>
      <w:r w:rsidR="006F1173">
        <w:rPr>
          <w:rFonts w:ascii="Arial" w:hAnsi="Arial" w:cs="Arial"/>
          <w:sz w:val="24"/>
          <w:szCs w:val="24"/>
          <w:lang w:val="en-US"/>
        </w:rPr>
        <w:t>.</w:t>
      </w:r>
    </w:p>
    <w:p w14:paraId="5951D4B1" w14:textId="4FEE2C42" w:rsidR="00690EA8" w:rsidRDefault="0056115C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</w:t>
      </w:r>
      <w:r w:rsidR="009A4D58">
        <w:rPr>
          <w:rFonts w:ascii="Arial" w:hAnsi="Arial" w:cs="Arial"/>
          <w:sz w:val="24"/>
          <w:szCs w:val="24"/>
          <w:lang w:val="en-US"/>
        </w:rPr>
        <w:t xml:space="preserve">f we stop </w:t>
      </w:r>
      <w:r>
        <w:rPr>
          <w:rFonts w:ascii="Arial" w:hAnsi="Arial" w:cs="Arial"/>
          <w:sz w:val="24"/>
          <w:szCs w:val="24"/>
          <w:lang w:val="en-US"/>
        </w:rPr>
        <w:t>at just thinking,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we </w:t>
      </w:r>
      <w:r>
        <w:rPr>
          <w:rFonts w:ascii="Arial" w:hAnsi="Arial" w:cs="Arial"/>
          <w:sz w:val="24"/>
          <w:szCs w:val="24"/>
          <w:lang w:val="en-US"/>
        </w:rPr>
        <w:t>are in danger of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only </w:t>
      </w:r>
      <w:r w:rsidR="009A4D58">
        <w:rPr>
          <w:rFonts w:ascii="Arial" w:hAnsi="Arial" w:cs="Arial"/>
          <w:sz w:val="24"/>
          <w:szCs w:val="24"/>
          <w:lang w:val="en-US"/>
        </w:rPr>
        <w:t xml:space="preserve">watching </w:t>
      </w:r>
      <w:r w:rsidR="00BE239B">
        <w:rPr>
          <w:rFonts w:ascii="Arial" w:hAnsi="Arial" w:cs="Arial"/>
          <w:sz w:val="24"/>
          <w:szCs w:val="24"/>
          <w:lang w:val="en-US"/>
        </w:rPr>
        <w:t>events,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and</w:t>
      </w:r>
      <w:r>
        <w:rPr>
          <w:rFonts w:ascii="Arial" w:hAnsi="Arial" w:cs="Arial"/>
          <w:sz w:val="24"/>
          <w:szCs w:val="24"/>
          <w:lang w:val="en-US"/>
        </w:rPr>
        <w:t xml:space="preserve"> passively</w:t>
      </w:r>
      <w:r w:rsidR="009A4D58">
        <w:rPr>
          <w:rFonts w:ascii="Arial" w:hAnsi="Arial" w:cs="Arial"/>
          <w:sz w:val="24"/>
          <w:szCs w:val="24"/>
          <w:lang w:val="en-US"/>
        </w:rPr>
        <w:t xml:space="preserve"> making observations.</w:t>
      </w:r>
      <w:r w:rsidR="0036319E">
        <w:rPr>
          <w:rFonts w:ascii="Arial" w:hAnsi="Arial" w:cs="Arial"/>
          <w:sz w:val="24"/>
          <w:szCs w:val="24"/>
          <w:lang w:val="en-US"/>
        </w:rPr>
        <w:t xml:space="preserve"> </w:t>
      </w:r>
      <w:r w:rsidR="004A4292">
        <w:rPr>
          <w:rFonts w:ascii="Arial" w:hAnsi="Arial" w:cs="Arial"/>
          <w:sz w:val="24"/>
          <w:szCs w:val="24"/>
          <w:lang w:val="en-US"/>
        </w:rPr>
        <w:t>Introducing a young person to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4A4292">
        <w:rPr>
          <w:rFonts w:ascii="Arial" w:hAnsi="Arial" w:cs="Arial"/>
          <w:sz w:val="24"/>
          <w:szCs w:val="24"/>
          <w:lang w:val="en-US"/>
        </w:rPr>
        <w:t>new ideas may lead them to challenge and change</w:t>
      </w:r>
      <w:r>
        <w:rPr>
          <w:rFonts w:ascii="Arial" w:hAnsi="Arial" w:cs="Arial"/>
          <w:sz w:val="24"/>
          <w:szCs w:val="24"/>
          <w:lang w:val="en-US"/>
        </w:rPr>
        <w:t xml:space="preserve"> their</w:t>
      </w:r>
      <w:r w:rsidR="004A4292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world </w:t>
      </w:r>
      <w:r w:rsidR="00690EA8">
        <w:rPr>
          <w:rFonts w:ascii="Arial" w:hAnsi="Arial" w:cs="Arial"/>
          <w:sz w:val="24"/>
          <w:szCs w:val="24"/>
          <w:lang w:val="en-US"/>
        </w:rPr>
        <w:t xml:space="preserve">(Coburn, 2011). </w:t>
      </w:r>
      <w:r>
        <w:rPr>
          <w:rFonts w:ascii="Arial" w:hAnsi="Arial" w:cs="Arial"/>
          <w:sz w:val="24"/>
          <w:szCs w:val="24"/>
          <w:lang w:val="en-US"/>
        </w:rPr>
        <w:t xml:space="preserve">And in particular thinking about </w:t>
      </w:r>
      <w:r w:rsidR="009A0840">
        <w:rPr>
          <w:rFonts w:ascii="Arial" w:hAnsi="Arial" w:cs="Arial"/>
          <w:sz w:val="24"/>
          <w:szCs w:val="24"/>
          <w:lang w:val="en-US"/>
        </w:rPr>
        <w:t xml:space="preserve">the </w:t>
      </w:r>
      <w:r w:rsidR="008F30C6">
        <w:rPr>
          <w:rFonts w:ascii="Arial" w:hAnsi="Arial" w:cs="Arial"/>
          <w:sz w:val="24"/>
          <w:szCs w:val="24"/>
          <w:lang w:val="en-US"/>
        </w:rPr>
        <w:t>seventeen-year-old</w:t>
      </w:r>
      <w:r w:rsidR="009A0840">
        <w:rPr>
          <w:rFonts w:ascii="Arial" w:hAnsi="Arial" w:cs="Arial"/>
          <w:sz w:val="24"/>
          <w:szCs w:val="24"/>
          <w:lang w:val="en-US"/>
        </w:rPr>
        <w:t xml:space="preserve"> </w:t>
      </w:r>
      <w:r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>Greta Thunberg</w:t>
      </w:r>
      <w:r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9A0840"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>with</w:t>
      </w:r>
      <w:r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her involvement </w:t>
      </w:r>
      <w:r w:rsidR="009A0840"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>in</w:t>
      </w:r>
      <w:r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Climate </w:t>
      </w:r>
      <w:r w:rsidR="002C0687"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>Change (</w:t>
      </w:r>
      <w:r w:rsidR="009A0840"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>BBC,</w:t>
      </w:r>
      <w:r w:rsid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9A0840" w:rsidRPr="002C0687">
        <w:rPr>
          <w:rFonts w:ascii="Arial" w:hAnsi="Arial" w:cs="Arial"/>
          <w:color w:val="202124"/>
          <w:sz w:val="24"/>
          <w:szCs w:val="24"/>
          <w:shd w:val="clear" w:color="auto" w:fill="FFFFFF"/>
        </w:rPr>
        <w:t>2020).</w:t>
      </w:r>
    </w:p>
    <w:p w14:paraId="3411AA7E" w14:textId="40070BE0" w:rsidR="00584C1D" w:rsidRPr="00E06D9E" w:rsidRDefault="00FD3A1C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E06D9E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Slide </w:t>
      </w:r>
      <w:r w:rsidR="00E06D9E" w:rsidRPr="00E06D9E">
        <w:rPr>
          <w:rFonts w:ascii="Arial" w:hAnsi="Arial" w:cs="Arial"/>
          <w:b/>
          <w:bCs/>
          <w:sz w:val="24"/>
          <w:szCs w:val="24"/>
          <w:u w:val="single"/>
          <w:lang w:val="en-US"/>
        </w:rPr>
        <w:t>4 -</w:t>
      </w:r>
      <w:r w:rsidRPr="00E06D9E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Groupwork</w:t>
      </w:r>
    </w:p>
    <w:p w14:paraId="1327B8F8" w14:textId="6DEA15B1" w:rsidR="00B15095" w:rsidRDefault="00FD3A1C" w:rsidP="00B15095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a Youth work setting, groupwork enables young people to have fun in a safe environment, to share resources</w:t>
      </w:r>
      <w:r w:rsidR="008F30C6">
        <w:rPr>
          <w:rFonts w:ascii="Arial" w:hAnsi="Arial" w:cs="Arial"/>
          <w:sz w:val="24"/>
          <w:szCs w:val="24"/>
          <w:lang w:val="en-US"/>
        </w:rPr>
        <w:t>, learn new skills</w:t>
      </w:r>
      <w:r>
        <w:rPr>
          <w:rFonts w:ascii="Arial" w:hAnsi="Arial" w:cs="Arial"/>
          <w:sz w:val="24"/>
          <w:szCs w:val="24"/>
          <w:lang w:val="en-US"/>
        </w:rPr>
        <w:t xml:space="preserve"> and participate in experiences. (Sapin</w:t>
      </w:r>
      <w:r w:rsidR="00B15095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2013</w:t>
      </w:r>
      <w:r w:rsidR="00B15095">
        <w:rPr>
          <w:rFonts w:ascii="Arial" w:hAnsi="Arial" w:cs="Arial"/>
          <w:sz w:val="24"/>
          <w:szCs w:val="24"/>
          <w:lang w:val="en-US"/>
        </w:rPr>
        <w:t>).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4C55DB2" w14:textId="5CB55D9E" w:rsidR="00FD3A1C" w:rsidRDefault="00FD3A1C" w:rsidP="00B15095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In an academic environment it promotes learning through the sharing of ideas with peers.</w:t>
      </w:r>
    </w:p>
    <w:p w14:paraId="31DB4F5A" w14:textId="5AE8FB7A" w:rsidR="00FD3A1C" w:rsidRDefault="00FD3A1C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Groups need a framework to operate, below are some ideas to consider for running a </w:t>
      </w:r>
      <w:r w:rsidR="006C309A">
        <w:rPr>
          <w:rFonts w:ascii="Arial" w:hAnsi="Arial" w:cs="Arial"/>
          <w:sz w:val="24"/>
          <w:szCs w:val="24"/>
          <w:lang w:val="en-US"/>
        </w:rPr>
        <w:t>successful one.</w:t>
      </w:r>
    </w:p>
    <w:p w14:paraId="512F5D3E" w14:textId="62139BF6" w:rsidR="002541D5" w:rsidRDefault="003145C6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</w:t>
      </w:r>
      <w:r w:rsidR="005C6399">
        <w:rPr>
          <w:rFonts w:ascii="Arial" w:hAnsi="Arial" w:cs="Arial"/>
          <w:sz w:val="24"/>
          <w:szCs w:val="24"/>
          <w:lang w:val="en-US"/>
        </w:rPr>
        <w:t>is</w:t>
      </w:r>
      <w:r w:rsidR="00E748A3">
        <w:rPr>
          <w:rFonts w:ascii="Arial" w:hAnsi="Arial" w:cs="Arial"/>
          <w:sz w:val="24"/>
          <w:szCs w:val="24"/>
          <w:lang w:val="en-US"/>
        </w:rPr>
        <w:t xml:space="preserve"> section </w:t>
      </w:r>
      <w:r w:rsidR="005C6399">
        <w:rPr>
          <w:rFonts w:ascii="Arial" w:hAnsi="Arial" w:cs="Arial"/>
          <w:sz w:val="24"/>
          <w:szCs w:val="24"/>
          <w:lang w:val="en-US"/>
        </w:rPr>
        <w:t>is divided</w:t>
      </w:r>
      <w:r w:rsidR="00E748A3">
        <w:rPr>
          <w:rFonts w:ascii="Arial" w:hAnsi="Arial" w:cs="Arial"/>
          <w:sz w:val="24"/>
          <w:szCs w:val="24"/>
          <w:lang w:val="en-US"/>
        </w:rPr>
        <w:t xml:space="preserve"> into four headings.  </w:t>
      </w:r>
      <w:r w:rsidR="00C46D14" w:rsidRPr="002541D5">
        <w:rPr>
          <w:rFonts w:ascii="Arial" w:hAnsi="Arial" w:cs="Arial"/>
          <w:sz w:val="24"/>
          <w:szCs w:val="24"/>
          <w:lang w:val="en-US"/>
        </w:rPr>
        <w:t>Activities</w:t>
      </w:r>
      <w:r w:rsidR="002541D5" w:rsidRPr="002541D5">
        <w:rPr>
          <w:rFonts w:ascii="Arial" w:hAnsi="Arial" w:cs="Arial"/>
          <w:sz w:val="24"/>
          <w:szCs w:val="24"/>
          <w:lang w:val="en-US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Good g</w:t>
      </w:r>
      <w:r w:rsidR="002541D5" w:rsidRPr="002541D5">
        <w:rPr>
          <w:rFonts w:ascii="Arial" w:hAnsi="Arial" w:cs="Arial"/>
          <w:sz w:val="24"/>
          <w:szCs w:val="24"/>
          <w:lang w:val="en-US"/>
        </w:rPr>
        <w:t>overnance</w:t>
      </w:r>
      <w:r w:rsidR="003E528C">
        <w:rPr>
          <w:rFonts w:ascii="Arial" w:hAnsi="Arial" w:cs="Arial"/>
          <w:sz w:val="24"/>
          <w:szCs w:val="24"/>
          <w:lang w:val="en-US"/>
        </w:rPr>
        <w:t>,</w:t>
      </w:r>
      <w:r w:rsidR="002541D5" w:rsidRPr="002541D5">
        <w:rPr>
          <w:rFonts w:ascii="Arial" w:hAnsi="Arial" w:cs="Arial"/>
          <w:sz w:val="24"/>
          <w:szCs w:val="24"/>
          <w:lang w:val="en-US"/>
        </w:rPr>
        <w:t xml:space="preserve"> Support, and fairness</w:t>
      </w:r>
      <w:r w:rsidR="00D77929">
        <w:rPr>
          <w:rFonts w:ascii="Arial" w:hAnsi="Arial" w:cs="Arial"/>
          <w:sz w:val="24"/>
          <w:szCs w:val="24"/>
          <w:lang w:val="en-US"/>
        </w:rPr>
        <w:t>.</w:t>
      </w:r>
    </w:p>
    <w:p w14:paraId="3EFD990D" w14:textId="199F00B9" w:rsidR="00395C6F" w:rsidRPr="00395C6F" w:rsidRDefault="00395C6F" w:rsidP="00EA2B2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A</w:t>
      </w:r>
      <w:r w:rsidRPr="003145C6">
        <w:rPr>
          <w:rFonts w:ascii="Arial" w:hAnsi="Arial" w:cs="Arial"/>
          <w:b/>
          <w:bCs/>
          <w:sz w:val="24"/>
          <w:szCs w:val="24"/>
          <w:lang w:val="en-US"/>
        </w:rPr>
        <w:t>ctivities</w:t>
      </w:r>
    </w:p>
    <w:p w14:paraId="4A475785" w14:textId="14900EB4" w:rsidR="00C46D14" w:rsidRDefault="002541D5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bookmarkStart w:id="0" w:name="_Hlk56164443"/>
      <w:r>
        <w:rPr>
          <w:rFonts w:ascii="Arial" w:hAnsi="Arial" w:cs="Arial"/>
          <w:sz w:val="24"/>
          <w:szCs w:val="24"/>
          <w:lang w:val="en-US"/>
        </w:rPr>
        <w:t xml:space="preserve">In </w:t>
      </w:r>
      <w:r w:rsidR="003E528C">
        <w:rPr>
          <w:rFonts w:ascii="Arial" w:hAnsi="Arial" w:cs="Arial"/>
          <w:b/>
          <w:bCs/>
          <w:sz w:val="24"/>
          <w:szCs w:val="24"/>
          <w:lang w:val="en-US"/>
        </w:rPr>
        <w:t>A</w:t>
      </w:r>
      <w:r w:rsidRPr="003145C6">
        <w:rPr>
          <w:rFonts w:ascii="Arial" w:hAnsi="Arial" w:cs="Arial"/>
          <w:b/>
          <w:bCs/>
          <w:sz w:val="24"/>
          <w:szCs w:val="24"/>
          <w:lang w:val="en-US"/>
        </w:rPr>
        <w:t>ctivities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bookmarkEnd w:id="0"/>
      <w:r>
        <w:rPr>
          <w:rFonts w:ascii="Arial" w:hAnsi="Arial" w:cs="Arial"/>
          <w:sz w:val="24"/>
          <w:szCs w:val="24"/>
          <w:lang w:val="en-US"/>
        </w:rPr>
        <w:t xml:space="preserve">we may want to </w:t>
      </w:r>
      <w:r w:rsidR="00C46D14" w:rsidRPr="00934C0D">
        <w:rPr>
          <w:rFonts w:ascii="Arial" w:hAnsi="Arial" w:cs="Arial"/>
          <w:b/>
          <w:bCs/>
          <w:sz w:val="24"/>
          <w:szCs w:val="24"/>
          <w:lang w:val="en-US"/>
        </w:rPr>
        <w:t>Signpost resources</w:t>
      </w:r>
      <w:r w:rsidR="00C46D14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to other members</w:t>
      </w:r>
      <w:r w:rsidR="00C46D14">
        <w:rPr>
          <w:rFonts w:ascii="Arial" w:hAnsi="Arial" w:cs="Arial"/>
          <w:sz w:val="24"/>
          <w:szCs w:val="24"/>
          <w:lang w:val="en-US"/>
        </w:rPr>
        <w:t xml:space="preserve">– </w:t>
      </w:r>
      <w:r w:rsidR="005C6399">
        <w:rPr>
          <w:rFonts w:ascii="Arial" w:hAnsi="Arial" w:cs="Arial"/>
          <w:sz w:val="24"/>
          <w:szCs w:val="24"/>
          <w:lang w:val="en-US"/>
        </w:rPr>
        <w:t>for example training opportunities.</w:t>
      </w:r>
    </w:p>
    <w:p w14:paraId="5AB3D93C" w14:textId="43D037CA" w:rsidR="00C46D14" w:rsidRDefault="00FD3A1C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 </w:t>
      </w:r>
      <w:r w:rsidRPr="00FD3A1C">
        <w:rPr>
          <w:rFonts w:ascii="Arial" w:hAnsi="Arial" w:cs="Arial"/>
          <w:b/>
          <w:bCs/>
          <w:sz w:val="24"/>
          <w:szCs w:val="24"/>
          <w:lang w:val="en-US"/>
        </w:rPr>
        <w:t>book club</w:t>
      </w:r>
      <w:r>
        <w:rPr>
          <w:rFonts w:ascii="Arial" w:hAnsi="Arial" w:cs="Arial"/>
          <w:sz w:val="24"/>
          <w:szCs w:val="24"/>
          <w:lang w:val="en-US"/>
        </w:rPr>
        <w:t xml:space="preserve"> may be one consideration for H</w:t>
      </w:r>
      <w:r w:rsidR="006007F6">
        <w:rPr>
          <w:rFonts w:ascii="Arial" w:hAnsi="Arial" w:cs="Arial"/>
          <w:sz w:val="24"/>
          <w:szCs w:val="24"/>
          <w:lang w:val="en-US"/>
        </w:rPr>
        <w:t>igher Education</w:t>
      </w:r>
      <w:r>
        <w:rPr>
          <w:rFonts w:ascii="Arial" w:hAnsi="Arial" w:cs="Arial"/>
          <w:sz w:val="24"/>
          <w:szCs w:val="24"/>
          <w:lang w:val="en-US"/>
        </w:rPr>
        <w:t xml:space="preserve"> students, or </w:t>
      </w:r>
      <w:r w:rsidR="006007F6">
        <w:rPr>
          <w:rFonts w:ascii="Arial" w:hAnsi="Arial" w:cs="Arial"/>
          <w:sz w:val="24"/>
          <w:szCs w:val="24"/>
          <w:lang w:val="en-US"/>
        </w:rPr>
        <w:t xml:space="preserve">a </w:t>
      </w:r>
      <w:r>
        <w:rPr>
          <w:rFonts w:ascii="Arial" w:hAnsi="Arial" w:cs="Arial"/>
          <w:sz w:val="24"/>
          <w:szCs w:val="24"/>
          <w:lang w:val="en-US"/>
        </w:rPr>
        <w:t>homework club for young people.</w:t>
      </w:r>
    </w:p>
    <w:p w14:paraId="05633F50" w14:textId="7D806013" w:rsidR="00B10219" w:rsidRDefault="002541D5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3145C6" w:rsidRPr="003145C6">
        <w:rPr>
          <w:rFonts w:ascii="Arial" w:hAnsi="Arial" w:cs="Arial"/>
          <w:sz w:val="24"/>
          <w:szCs w:val="24"/>
          <w:lang w:val="en-US"/>
        </w:rPr>
        <w:t>We may choose</w:t>
      </w:r>
      <w:r w:rsidR="003145C6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3145C6">
        <w:rPr>
          <w:rFonts w:ascii="Arial" w:hAnsi="Arial" w:cs="Arial"/>
          <w:sz w:val="24"/>
          <w:szCs w:val="24"/>
          <w:lang w:val="en-US"/>
        </w:rPr>
        <w:t>t</w:t>
      </w:r>
      <w:r w:rsidRPr="003145C6">
        <w:rPr>
          <w:rFonts w:ascii="Arial" w:hAnsi="Arial" w:cs="Arial"/>
          <w:sz w:val="24"/>
          <w:szCs w:val="24"/>
          <w:lang w:val="en-US"/>
        </w:rPr>
        <w:t>o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B10219" w:rsidRPr="00934C0D">
        <w:rPr>
          <w:rFonts w:ascii="Arial" w:hAnsi="Arial" w:cs="Arial"/>
          <w:b/>
          <w:bCs/>
          <w:sz w:val="24"/>
          <w:szCs w:val="24"/>
          <w:lang w:val="en-US"/>
        </w:rPr>
        <w:t>Review</w:t>
      </w:r>
      <w:r w:rsidR="00B10219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L</w:t>
      </w:r>
      <w:r w:rsidR="00B10219">
        <w:rPr>
          <w:rFonts w:ascii="Arial" w:hAnsi="Arial" w:cs="Arial"/>
          <w:sz w:val="24"/>
          <w:szCs w:val="24"/>
          <w:lang w:val="en-US"/>
        </w:rPr>
        <w:t xml:space="preserve">ectures, </w:t>
      </w:r>
      <w:r w:rsidR="001F7D7C">
        <w:rPr>
          <w:rFonts w:ascii="Arial" w:hAnsi="Arial" w:cs="Arial"/>
          <w:sz w:val="24"/>
          <w:szCs w:val="24"/>
          <w:lang w:val="en-US"/>
        </w:rPr>
        <w:t>share study techniques</w:t>
      </w:r>
      <w:r w:rsidR="00FD3A1C">
        <w:rPr>
          <w:rFonts w:ascii="Arial" w:hAnsi="Arial" w:cs="Arial"/>
          <w:sz w:val="24"/>
          <w:szCs w:val="24"/>
          <w:lang w:val="en-US"/>
        </w:rPr>
        <w:t xml:space="preserve">, or </w:t>
      </w:r>
      <w:r w:rsidR="00F94867">
        <w:rPr>
          <w:rFonts w:ascii="Arial" w:hAnsi="Arial" w:cs="Arial"/>
          <w:sz w:val="24"/>
          <w:szCs w:val="24"/>
          <w:lang w:val="en-US"/>
        </w:rPr>
        <w:t xml:space="preserve">a </w:t>
      </w:r>
      <w:r w:rsidR="008F30C6">
        <w:rPr>
          <w:rFonts w:ascii="Arial" w:hAnsi="Arial" w:cs="Arial"/>
          <w:sz w:val="24"/>
          <w:szCs w:val="24"/>
          <w:lang w:val="en-US"/>
        </w:rPr>
        <w:t>wellbeing space</w:t>
      </w:r>
      <w:r w:rsidR="006007F6">
        <w:rPr>
          <w:rFonts w:ascii="Arial" w:hAnsi="Arial" w:cs="Arial"/>
          <w:sz w:val="24"/>
          <w:szCs w:val="24"/>
          <w:lang w:val="en-US"/>
        </w:rPr>
        <w:t xml:space="preserve"> for young people</w:t>
      </w:r>
      <w:r w:rsidR="00FD3A1C">
        <w:rPr>
          <w:rFonts w:ascii="Arial" w:hAnsi="Arial" w:cs="Arial"/>
          <w:sz w:val="24"/>
          <w:szCs w:val="24"/>
          <w:lang w:val="en-US"/>
        </w:rPr>
        <w:t xml:space="preserve">. </w:t>
      </w:r>
    </w:p>
    <w:p w14:paraId="36509FC4" w14:textId="4189E47E" w:rsidR="00395C6F" w:rsidRPr="00395C6F" w:rsidRDefault="00395C6F" w:rsidP="00EA2B2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G</w:t>
      </w:r>
      <w:r w:rsidRPr="007277C0">
        <w:rPr>
          <w:rFonts w:ascii="Arial" w:hAnsi="Arial" w:cs="Arial"/>
          <w:b/>
          <w:bCs/>
          <w:sz w:val="24"/>
          <w:szCs w:val="24"/>
          <w:lang w:val="en-US"/>
        </w:rPr>
        <w:t>ood Governance</w:t>
      </w:r>
    </w:p>
    <w:p w14:paraId="0B3EDD21" w14:textId="79F431CA" w:rsidR="008B4715" w:rsidRPr="00603E2E" w:rsidRDefault="00B47823" w:rsidP="00EA2B20">
      <w:pPr>
        <w:spacing w:line="480" w:lineRule="auto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Included in the </w:t>
      </w:r>
      <w:r>
        <w:rPr>
          <w:rFonts w:ascii="Arial" w:hAnsi="Arial" w:cs="Arial"/>
          <w:b/>
          <w:bCs/>
          <w:sz w:val="24"/>
          <w:szCs w:val="24"/>
          <w:lang w:val="en-US"/>
        </w:rPr>
        <w:t>G</w:t>
      </w:r>
      <w:r w:rsidRPr="007277C0">
        <w:rPr>
          <w:rFonts w:ascii="Arial" w:hAnsi="Arial" w:cs="Arial"/>
          <w:b/>
          <w:bCs/>
          <w:sz w:val="24"/>
          <w:szCs w:val="24"/>
          <w:lang w:val="en-US"/>
        </w:rPr>
        <w:t>ood Governance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B47823">
        <w:rPr>
          <w:rFonts w:ascii="Arial" w:hAnsi="Arial" w:cs="Arial"/>
          <w:sz w:val="24"/>
          <w:szCs w:val="24"/>
          <w:lang w:val="en-US"/>
        </w:rPr>
        <w:t>section are</w:t>
      </w:r>
      <w:r w:rsidR="007277C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3E528C">
        <w:rPr>
          <w:rFonts w:ascii="Arial" w:hAnsi="Arial" w:cs="Arial"/>
          <w:b/>
          <w:bCs/>
          <w:sz w:val="24"/>
          <w:szCs w:val="24"/>
          <w:lang w:val="en-US"/>
        </w:rPr>
        <w:t>G</w:t>
      </w:r>
      <w:r w:rsidR="007277C0">
        <w:rPr>
          <w:rFonts w:ascii="Arial" w:hAnsi="Arial" w:cs="Arial"/>
          <w:b/>
          <w:bCs/>
          <w:sz w:val="24"/>
          <w:szCs w:val="24"/>
          <w:lang w:val="en-US"/>
        </w:rPr>
        <w:t xml:space="preserve">round </w:t>
      </w:r>
      <w:r w:rsidR="003E528C">
        <w:rPr>
          <w:rFonts w:ascii="Arial" w:hAnsi="Arial" w:cs="Arial"/>
          <w:b/>
          <w:bCs/>
          <w:sz w:val="24"/>
          <w:szCs w:val="24"/>
          <w:lang w:val="en-US"/>
        </w:rPr>
        <w:t>R</w:t>
      </w:r>
      <w:r w:rsidR="00B55056">
        <w:rPr>
          <w:rFonts w:ascii="Arial" w:hAnsi="Arial" w:cs="Arial"/>
          <w:b/>
          <w:bCs/>
          <w:sz w:val="24"/>
          <w:szCs w:val="24"/>
          <w:lang w:val="en-US"/>
        </w:rPr>
        <w:t>ules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. </w:t>
      </w:r>
      <w:r w:rsidR="00B55056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Question and agree what</w:t>
      </w:r>
      <w:r w:rsidR="00934C0D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constitute</w:t>
      </w:r>
      <w:r w:rsidR="00934C0D">
        <w:rPr>
          <w:rFonts w:ascii="Arial" w:hAnsi="Arial" w:cs="Arial"/>
          <w:sz w:val="24"/>
          <w:szCs w:val="24"/>
          <w:lang w:val="en-US"/>
        </w:rPr>
        <w:t xml:space="preserve"> good behavior.</w:t>
      </w:r>
      <w:r w:rsidR="00B55056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BB09E3C" w14:textId="192B2546" w:rsidR="00934C0D" w:rsidRPr="008B4715" w:rsidRDefault="00934C0D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934C0D">
        <w:rPr>
          <w:rFonts w:ascii="Arial" w:hAnsi="Arial" w:cs="Arial"/>
          <w:b/>
          <w:bCs/>
          <w:sz w:val="24"/>
          <w:szCs w:val="24"/>
          <w:lang w:val="en-US"/>
        </w:rPr>
        <w:t>Leadership,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B55056">
        <w:rPr>
          <w:rFonts w:ascii="Arial" w:hAnsi="Arial" w:cs="Arial"/>
          <w:sz w:val="24"/>
          <w:szCs w:val="24"/>
          <w:lang w:val="en-US"/>
        </w:rPr>
        <w:t>who</w:t>
      </w:r>
      <w:r w:rsidR="007277C0">
        <w:rPr>
          <w:rFonts w:ascii="Arial" w:hAnsi="Arial" w:cs="Arial"/>
          <w:sz w:val="24"/>
          <w:szCs w:val="24"/>
          <w:lang w:val="en-US"/>
        </w:rPr>
        <w:t xml:space="preserve"> is in charge?</w:t>
      </w:r>
      <w:r w:rsidR="006C309A">
        <w:rPr>
          <w:rFonts w:ascii="Arial" w:hAnsi="Arial" w:cs="Arial"/>
          <w:sz w:val="24"/>
          <w:szCs w:val="24"/>
          <w:lang w:val="en-US"/>
        </w:rPr>
        <w:t xml:space="preserve"> If in a H</w:t>
      </w:r>
      <w:r w:rsidR="006007F6">
        <w:rPr>
          <w:rFonts w:ascii="Arial" w:hAnsi="Arial" w:cs="Arial"/>
          <w:sz w:val="24"/>
          <w:szCs w:val="24"/>
          <w:lang w:val="en-US"/>
        </w:rPr>
        <w:t xml:space="preserve">igher Education </w:t>
      </w:r>
      <w:r w:rsidR="006C309A">
        <w:rPr>
          <w:rFonts w:ascii="Arial" w:hAnsi="Arial" w:cs="Arial"/>
          <w:sz w:val="24"/>
          <w:szCs w:val="24"/>
          <w:lang w:val="en-US"/>
        </w:rPr>
        <w:t>environment,</w:t>
      </w:r>
      <w:r w:rsidR="007277C0">
        <w:rPr>
          <w:rFonts w:ascii="Arial" w:hAnsi="Arial" w:cs="Arial"/>
          <w:sz w:val="24"/>
          <w:szCs w:val="24"/>
          <w:lang w:val="en-US"/>
        </w:rPr>
        <w:t xml:space="preserve"> </w:t>
      </w:r>
      <w:r w:rsidR="00F410A6">
        <w:rPr>
          <w:rFonts w:ascii="Arial" w:hAnsi="Arial" w:cs="Arial"/>
          <w:sz w:val="24"/>
          <w:szCs w:val="24"/>
          <w:lang w:val="en-US"/>
        </w:rPr>
        <w:t>Is</w:t>
      </w:r>
      <w:r w:rsidR="007277C0">
        <w:rPr>
          <w:rFonts w:ascii="Arial" w:hAnsi="Arial" w:cs="Arial"/>
          <w:sz w:val="24"/>
          <w:szCs w:val="24"/>
          <w:lang w:val="en-US"/>
        </w:rPr>
        <w:t xml:space="preserve"> </w:t>
      </w:r>
      <w:r w:rsidR="00395C6F">
        <w:rPr>
          <w:rFonts w:ascii="Arial" w:hAnsi="Arial" w:cs="Arial"/>
          <w:sz w:val="24"/>
          <w:szCs w:val="24"/>
          <w:lang w:val="en-US"/>
        </w:rPr>
        <w:t>there</w:t>
      </w:r>
      <w:r>
        <w:rPr>
          <w:rFonts w:ascii="Arial" w:hAnsi="Arial" w:cs="Arial"/>
          <w:sz w:val="24"/>
          <w:szCs w:val="24"/>
          <w:lang w:val="en-US"/>
        </w:rPr>
        <w:t xml:space="preserve"> a good facilitator</w:t>
      </w:r>
      <w:r w:rsidR="000A49AD">
        <w:rPr>
          <w:rFonts w:ascii="Arial" w:hAnsi="Arial" w:cs="Arial"/>
          <w:sz w:val="24"/>
          <w:szCs w:val="24"/>
          <w:lang w:val="en-US"/>
        </w:rPr>
        <w:t xml:space="preserve"> </w:t>
      </w:r>
      <w:r w:rsidR="00D77929">
        <w:rPr>
          <w:rFonts w:ascii="Arial" w:hAnsi="Arial" w:cs="Arial"/>
          <w:sz w:val="24"/>
          <w:szCs w:val="24"/>
          <w:lang w:val="en-US"/>
        </w:rPr>
        <w:t>available?</w:t>
      </w:r>
      <w:r w:rsidR="006C309A">
        <w:rPr>
          <w:rFonts w:ascii="Arial" w:hAnsi="Arial" w:cs="Arial"/>
          <w:sz w:val="24"/>
          <w:szCs w:val="24"/>
          <w:lang w:val="en-US"/>
        </w:rPr>
        <w:t xml:space="preserve"> Or does the Youth worker champion participation?</w:t>
      </w:r>
    </w:p>
    <w:p w14:paraId="434FB1FB" w14:textId="2A22D3B3" w:rsidR="008B4715" w:rsidRDefault="006C309A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For H</w:t>
      </w:r>
      <w:r w:rsidR="00AB3BAB">
        <w:rPr>
          <w:rFonts w:ascii="Arial" w:hAnsi="Arial" w:cs="Arial"/>
          <w:sz w:val="24"/>
          <w:szCs w:val="24"/>
          <w:lang w:val="en-US"/>
        </w:rPr>
        <w:t xml:space="preserve">igher </w:t>
      </w:r>
      <w:r>
        <w:rPr>
          <w:rFonts w:ascii="Arial" w:hAnsi="Arial" w:cs="Arial"/>
          <w:sz w:val="24"/>
          <w:szCs w:val="24"/>
          <w:lang w:val="en-US"/>
        </w:rPr>
        <w:t>E</w:t>
      </w:r>
      <w:r w:rsidR="00AB3BAB">
        <w:rPr>
          <w:rFonts w:ascii="Arial" w:hAnsi="Arial" w:cs="Arial"/>
          <w:sz w:val="24"/>
          <w:szCs w:val="24"/>
          <w:lang w:val="en-US"/>
        </w:rPr>
        <w:t>ducation,</w:t>
      </w:r>
      <w:r>
        <w:rPr>
          <w:rFonts w:ascii="Arial" w:hAnsi="Arial" w:cs="Arial"/>
          <w:sz w:val="24"/>
          <w:szCs w:val="24"/>
          <w:lang w:val="en-US"/>
        </w:rPr>
        <w:t xml:space="preserve"> a</w:t>
      </w:r>
      <w:r w:rsidR="00A25C9E">
        <w:rPr>
          <w:rFonts w:ascii="Arial" w:hAnsi="Arial" w:cs="Arial"/>
          <w:sz w:val="24"/>
          <w:szCs w:val="24"/>
          <w:lang w:val="en-US"/>
        </w:rPr>
        <w:t xml:space="preserve">re </w:t>
      </w:r>
      <w:r w:rsidR="00D77929">
        <w:rPr>
          <w:rFonts w:ascii="Arial" w:hAnsi="Arial" w:cs="Arial"/>
          <w:sz w:val="24"/>
          <w:szCs w:val="24"/>
          <w:lang w:val="en-US"/>
        </w:rPr>
        <w:t>Members</w:t>
      </w:r>
      <w:r w:rsidR="00A25C9E">
        <w:rPr>
          <w:rFonts w:ascii="Arial" w:hAnsi="Arial" w:cs="Arial"/>
          <w:sz w:val="24"/>
          <w:szCs w:val="24"/>
          <w:lang w:val="en-US"/>
        </w:rPr>
        <w:t xml:space="preserve"> going to </w:t>
      </w:r>
      <w:r w:rsidR="003E528C">
        <w:rPr>
          <w:rFonts w:ascii="Arial" w:hAnsi="Arial" w:cs="Arial"/>
          <w:sz w:val="24"/>
          <w:szCs w:val="24"/>
          <w:lang w:val="en-US"/>
        </w:rPr>
        <w:t>be involved</w:t>
      </w:r>
      <w:r w:rsidR="00AB3BAB">
        <w:rPr>
          <w:rFonts w:ascii="Arial" w:hAnsi="Arial" w:cs="Arial"/>
          <w:sz w:val="24"/>
          <w:szCs w:val="24"/>
          <w:lang w:val="en-US"/>
        </w:rPr>
        <w:t xml:space="preserve"> and</w:t>
      </w:r>
      <w:r w:rsidR="00D77929">
        <w:rPr>
          <w:rFonts w:ascii="Arial" w:hAnsi="Arial" w:cs="Arial"/>
          <w:sz w:val="24"/>
          <w:szCs w:val="24"/>
          <w:lang w:val="en-US"/>
        </w:rPr>
        <w:t xml:space="preserve"> take </w:t>
      </w:r>
      <w:r w:rsidR="00D77929" w:rsidRPr="000A49AD">
        <w:rPr>
          <w:rFonts w:ascii="Arial" w:hAnsi="Arial" w:cs="Arial"/>
          <w:b/>
          <w:bCs/>
          <w:sz w:val="24"/>
          <w:szCs w:val="24"/>
          <w:lang w:val="en-US"/>
        </w:rPr>
        <w:t>Ownership</w:t>
      </w:r>
      <w:r w:rsidR="00D77929">
        <w:rPr>
          <w:rFonts w:ascii="Arial" w:hAnsi="Arial" w:cs="Arial"/>
          <w:sz w:val="24"/>
          <w:szCs w:val="24"/>
          <w:lang w:val="en-US"/>
        </w:rPr>
        <w:t xml:space="preserve"> of the group?</w:t>
      </w:r>
      <w:r>
        <w:rPr>
          <w:rFonts w:ascii="Arial" w:hAnsi="Arial" w:cs="Arial"/>
          <w:sz w:val="24"/>
          <w:szCs w:val="24"/>
          <w:lang w:val="en-US"/>
        </w:rPr>
        <w:t xml:space="preserve"> For Y</w:t>
      </w:r>
      <w:r w:rsidR="00AB3BAB">
        <w:rPr>
          <w:rFonts w:ascii="Arial" w:hAnsi="Arial" w:cs="Arial"/>
          <w:sz w:val="24"/>
          <w:szCs w:val="24"/>
          <w:lang w:val="en-US"/>
        </w:rPr>
        <w:t>outh Work clubs,</w:t>
      </w:r>
      <w:r>
        <w:rPr>
          <w:rFonts w:ascii="Arial" w:hAnsi="Arial" w:cs="Arial"/>
          <w:sz w:val="24"/>
          <w:szCs w:val="24"/>
          <w:lang w:val="en-US"/>
        </w:rPr>
        <w:t xml:space="preserve"> membership is on a voluntary basis.</w:t>
      </w:r>
    </w:p>
    <w:p w14:paraId="3F5EA76E" w14:textId="2E8F68BE" w:rsidR="003E528C" w:rsidRPr="00395C6F" w:rsidRDefault="00395C6F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3E528C">
        <w:rPr>
          <w:rFonts w:ascii="Arial" w:hAnsi="Arial" w:cs="Arial"/>
          <w:b/>
          <w:bCs/>
          <w:sz w:val="24"/>
          <w:szCs w:val="24"/>
          <w:lang w:val="en-US"/>
        </w:rPr>
        <w:t>Support</w:t>
      </w:r>
    </w:p>
    <w:p w14:paraId="1B9322EE" w14:textId="3AE790C9" w:rsidR="004E2902" w:rsidRPr="005D5AF8" w:rsidRDefault="00D65F87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I</w:t>
      </w:r>
      <w:r w:rsidR="003E528C" w:rsidRPr="003E528C">
        <w:rPr>
          <w:rFonts w:ascii="Arial" w:hAnsi="Arial" w:cs="Arial"/>
          <w:sz w:val="24"/>
          <w:szCs w:val="24"/>
          <w:lang w:val="en-US"/>
        </w:rPr>
        <w:t xml:space="preserve">ncluded </w:t>
      </w:r>
      <w:r w:rsidR="006C309A" w:rsidRPr="003E528C">
        <w:rPr>
          <w:rFonts w:ascii="Arial" w:hAnsi="Arial" w:cs="Arial"/>
          <w:sz w:val="24"/>
          <w:szCs w:val="24"/>
          <w:lang w:val="en-US"/>
        </w:rPr>
        <w:t>in</w:t>
      </w:r>
      <w:r w:rsidRPr="003E528C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the </w:t>
      </w:r>
      <w:r w:rsidR="00F410A6" w:rsidRPr="003E528C">
        <w:rPr>
          <w:rFonts w:ascii="Arial" w:hAnsi="Arial" w:cs="Arial"/>
          <w:b/>
          <w:bCs/>
          <w:sz w:val="24"/>
          <w:szCs w:val="24"/>
          <w:lang w:val="en-US"/>
        </w:rPr>
        <w:t>Support</w:t>
      </w:r>
      <w:r w:rsidR="00F410A6" w:rsidRPr="003E528C">
        <w:rPr>
          <w:rFonts w:ascii="Arial" w:hAnsi="Arial" w:cs="Arial"/>
          <w:sz w:val="24"/>
          <w:szCs w:val="24"/>
          <w:lang w:val="en-US"/>
        </w:rPr>
        <w:t xml:space="preserve"> </w:t>
      </w:r>
      <w:r w:rsidR="00F410A6">
        <w:rPr>
          <w:rFonts w:ascii="Arial" w:hAnsi="Arial" w:cs="Arial"/>
          <w:sz w:val="24"/>
          <w:szCs w:val="24"/>
          <w:lang w:val="en-US"/>
        </w:rPr>
        <w:t>section is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4E2902" w:rsidRPr="005D5AF8">
        <w:rPr>
          <w:rFonts w:ascii="Arial" w:hAnsi="Arial" w:cs="Arial"/>
          <w:b/>
          <w:bCs/>
          <w:sz w:val="24"/>
          <w:szCs w:val="24"/>
          <w:lang w:val="en-US"/>
        </w:rPr>
        <w:t xml:space="preserve">Constructive criticism </w:t>
      </w:r>
      <w:r w:rsidR="004E2902" w:rsidRPr="005D5AF8">
        <w:rPr>
          <w:rFonts w:ascii="Arial" w:hAnsi="Arial" w:cs="Arial"/>
          <w:sz w:val="24"/>
          <w:szCs w:val="24"/>
          <w:lang w:val="en-US"/>
        </w:rPr>
        <w:t xml:space="preserve">– keep </w:t>
      </w:r>
      <w:r w:rsidR="00AB2D3A">
        <w:rPr>
          <w:rFonts w:ascii="Arial" w:hAnsi="Arial" w:cs="Arial"/>
          <w:sz w:val="24"/>
          <w:szCs w:val="24"/>
          <w:lang w:val="en-US"/>
        </w:rPr>
        <w:t xml:space="preserve">what </w:t>
      </w:r>
      <w:r>
        <w:rPr>
          <w:rFonts w:ascii="Arial" w:hAnsi="Arial" w:cs="Arial"/>
          <w:sz w:val="24"/>
          <w:szCs w:val="24"/>
          <w:lang w:val="en-US"/>
        </w:rPr>
        <w:t>is said</w:t>
      </w:r>
      <w:r w:rsidR="004E2902" w:rsidRPr="005D5AF8">
        <w:rPr>
          <w:rFonts w:ascii="Arial" w:hAnsi="Arial" w:cs="Arial"/>
          <w:sz w:val="24"/>
          <w:szCs w:val="24"/>
          <w:lang w:val="en-US"/>
        </w:rPr>
        <w:t xml:space="preserve"> positive</w:t>
      </w:r>
      <w:r w:rsidR="00AB2D3A">
        <w:rPr>
          <w:rFonts w:ascii="Arial" w:hAnsi="Arial" w:cs="Arial"/>
          <w:sz w:val="24"/>
          <w:szCs w:val="24"/>
          <w:lang w:val="en-US"/>
        </w:rPr>
        <w:t>.</w:t>
      </w:r>
      <w:r w:rsidR="005D5AF8">
        <w:rPr>
          <w:rFonts w:ascii="Arial" w:hAnsi="Arial" w:cs="Arial"/>
          <w:sz w:val="24"/>
          <w:szCs w:val="24"/>
          <w:lang w:val="en-US"/>
        </w:rPr>
        <w:t xml:space="preserve"> </w:t>
      </w:r>
      <w:r w:rsidR="00F94867">
        <w:rPr>
          <w:rFonts w:ascii="Arial" w:hAnsi="Arial" w:cs="Arial"/>
          <w:sz w:val="24"/>
          <w:szCs w:val="24"/>
          <w:lang w:val="en-US"/>
        </w:rPr>
        <w:t>Think about making an</w:t>
      </w:r>
      <w:r w:rsidR="00F410A6">
        <w:rPr>
          <w:rFonts w:ascii="Arial" w:hAnsi="Arial" w:cs="Arial"/>
          <w:sz w:val="24"/>
          <w:szCs w:val="24"/>
          <w:lang w:val="en-US"/>
        </w:rPr>
        <w:t xml:space="preserve"> off-beam comment</w:t>
      </w:r>
      <w:r w:rsidR="00F94867">
        <w:rPr>
          <w:rFonts w:ascii="Arial" w:hAnsi="Arial" w:cs="Arial"/>
          <w:sz w:val="24"/>
          <w:szCs w:val="24"/>
          <w:lang w:val="en-US"/>
        </w:rPr>
        <w:t xml:space="preserve"> into the starting point for a conversation, rather than a snigger, which leads to ridicule.</w:t>
      </w:r>
    </w:p>
    <w:p w14:paraId="6690914D" w14:textId="4B7BAB24" w:rsidR="004E2902" w:rsidRDefault="006D58AF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</w:t>
      </w:r>
      <w:r w:rsidR="004E2902">
        <w:rPr>
          <w:rFonts w:ascii="Arial" w:hAnsi="Arial" w:cs="Arial"/>
          <w:sz w:val="24"/>
          <w:szCs w:val="24"/>
          <w:lang w:val="en-US"/>
        </w:rPr>
        <w:t>llow</w:t>
      </w:r>
      <w:r>
        <w:rPr>
          <w:rFonts w:ascii="Arial" w:hAnsi="Arial" w:cs="Arial"/>
          <w:sz w:val="24"/>
          <w:szCs w:val="24"/>
          <w:lang w:val="en-US"/>
        </w:rPr>
        <w:t xml:space="preserve"> and expect</w:t>
      </w:r>
      <w:r w:rsidR="004E2902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US"/>
        </w:rPr>
        <w:t>F</w:t>
      </w:r>
      <w:r w:rsidR="004E2902" w:rsidRPr="006D58AF">
        <w:rPr>
          <w:rFonts w:ascii="Arial" w:hAnsi="Arial" w:cs="Arial"/>
          <w:b/>
          <w:bCs/>
          <w:sz w:val="24"/>
          <w:szCs w:val="24"/>
          <w:lang w:val="en-US"/>
        </w:rPr>
        <w:t>riendships</w:t>
      </w:r>
      <w:r w:rsidR="004E2902">
        <w:rPr>
          <w:rFonts w:ascii="Arial" w:hAnsi="Arial" w:cs="Arial"/>
          <w:sz w:val="24"/>
          <w:szCs w:val="24"/>
          <w:lang w:val="en-US"/>
        </w:rPr>
        <w:t xml:space="preserve"> to take </w:t>
      </w:r>
      <w:r w:rsidR="005D5AF8">
        <w:rPr>
          <w:rFonts w:ascii="Arial" w:hAnsi="Arial" w:cs="Arial"/>
          <w:sz w:val="24"/>
          <w:szCs w:val="24"/>
          <w:lang w:val="en-US"/>
        </w:rPr>
        <w:t>place</w:t>
      </w:r>
      <w:r w:rsidR="00EC7B68">
        <w:rPr>
          <w:rFonts w:ascii="Arial" w:hAnsi="Arial" w:cs="Arial"/>
          <w:sz w:val="24"/>
          <w:szCs w:val="24"/>
          <w:lang w:val="en-US"/>
        </w:rPr>
        <w:t>, create a supportive environment.</w:t>
      </w:r>
    </w:p>
    <w:p w14:paraId="68A4F257" w14:textId="41F0D1A5" w:rsidR="005D5AF8" w:rsidRPr="00131643" w:rsidRDefault="005D5AF8" w:rsidP="00EA2B20">
      <w:pPr>
        <w:spacing w:line="480" w:lineRule="auto"/>
        <w:rPr>
          <w:rFonts w:ascii="Arial" w:hAnsi="Arial" w:cs="Arial"/>
          <w:i/>
          <w:iCs/>
          <w:sz w:val="24"/>
          <w:szCs w:val="24"/>
          <w:lang w:val="en-US"/>
        </w:rPr>
      </w:pPr>
      <w:r w:rsidRPr="005D5AF8">
        <w:rPr>
          <w:rFonts w:ascii="Arial" w:hAnsi="Arial" w:cs="Arial"/>
          <w:b/>
          <w:bCs/>
          <w:sz w:val="24"/>
          <w:szCs w:val="24"/>
          <w:lang w:val="en-US"/>
        </w:rPr>
        <w:t>Anxieties</w:t>
      </w:r>
      <w:r>
        <w:rPr>
          <w:rFonts w:ascii="Arial" w:hAnsi="Arial" w:cs="Arial"/>
          <w:sz w:val="24"/>
          <w:szCs w:val="24"/>
          <w:lang w:val="en-US"/>
        </w:rPr>
        <w:t xml:space="preserve">- </w:t>
      </w:r>
      <w:r w:rsidR="001F7D7C">
        <w:rPr>
          <w:rFonts w:ascii="Arial" w:hAnsi="Arial" w:cs="Arial"/>
          <w:sz w:val="24"/>
          <w:szCs w:val="24"/>
          <w:lang w:val="en-US"/>
        </w:rPr>
        <w:t xml:space="preserve">Reflect on how other members </w:t>
      </w:r>
      <w:r w:rsidR="006C309A">
        <w:rPr>
          <w:rFonts w:ascii="Arial" w:hAnsi="Arial" w:cs="Arial"/>
          <w:sz w:val="24"/>
          <w:szCs w:val="24"/>
          <w:lang w:val="en-US"/>
        </w:rPr>
        <w:t xml:space="preserve">or young people </w:t>
      </w:r>
      <w:r w:rsidR="001F7D7C">
        <w:rPr>
          <w:rFonts w:ascii="Arial" w:hAnsi="Arial" w:cs="Arial"/>
          <w:sz w:val="24"/>
          <w:szCs w:val="24"/>
          <w:lang w:val="en-US"/>
        </w:rPr>
        <w:t xml:space="preserve">may be feeling. </w:t>
      </w:r>
    </w:p>
    <w:p w14:paraId="2C55EE02" w14:textId="0F320A42" w:rsidR="00C46D14" w:rsidRPr="00F410A6" w:rsidRDefault="00D65F87" w:rsidP="00EA2B20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4"/>
          <w:szCs w:val="24"/>
          <w:lang w:val="en-US"/>
        </w:rPr>
      </w:pPr>
      <w:r w:rsidRPr="00F410A6">
        <w:rPr>
          <w:rFonts w:ascii="Arial" w:hAnsi="Arial" w:cs="Arial"/>
          <w:b/>
          <w:bCs/>
          <w:sz w:val="24"/>
          <w:szCs w:val="24"/>
          <w:lang w:val="en-US"/>
        </w:rPr>
        <w:t>Fairness</w:t>
      </w:r>
    </w:p>
    <w:p w14:paraId="1C43BEC5" w14:textId="6CB3A2C9" w:rsidR="00D35435" w:rsidRPr="00131643" w:rsidRDefault="008C0AC3" w:rsidP="00EA2B20">
      <w:pPr>
        <w:spacing w:line="48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bookmarkStart w:id="1" w:name="_Hlk56169133"/>
      <w:r>
        <w:rPr>
          <w:rFonts w:ascii="Arial" w:hAnsi="Arial" w:cs="Arial"/>
          <w:b/>
          <w:bCs/>
          <w:sz w:val="24"/>
          <w:szCs w:val="24"/>
          <w:lang w:val="en-US"/>
        </w:rPr>
        <w:t>Fairness</w:t>
      </w:r>
      <w:bookmarkEnd w:id="1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8C0AC3">
        <w:rPr>
          <w:rFonts w:ascii="Arial" w:hAnsi="Arial" w:cs="Arial"/>
          <w:sz w:val="24"/>
          <w:szCs w:val="24"/>
          <w:lang w:val="en-US"/>
        </w:rPr>
        <w:t>would include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D35435" w:rsidRPr="00D35435">
        <w:rPr>
          <w:rFonts w:ascii="Arial" w:hAnsi="Arial" w:cs="Arial"/>
          <w:b/>
          <w:bCs/>
          <w:sz w:val="24"/>
          <w:szCs w:val="24"/>
          <w:lang w:val="en-US"/>
        </w:rPr>
        <w:t>Accessibility</w:t>
      </w:r>
      <w:r w:rsidR="00D35435">
        <w:rPr>
          <w:rFonts w:ascii="Arial" w:hAnsi="Arial" w:cs="Arial"/>
          <w:sz w:val="24"/>
          <w:szCs w:val="24"/>
          <w:lang w:val="en-US"/>
        </w:rPr>
        <w:t xml:space="preserve"> – </w:t>
      </w:r>
      <w:r>
        <w:rPr>
          <w:rFonts w:ascii="Arial" w:hAnsi="Arial" w:cs="Arial"/>
          <w:sz w:val="24"/>
          <w:szCs w:val="24"/>
          <w:lang w:val="en-US"/>
        </w:rPr>
        <w:t>Does the venue exclude anyone</w:t>
      </w:r>
      <w:r w:rsidR="00F410A6">
        <w:rPr>
          <w:rFonts w:ascii="Arial" w:hAnsi="Arial" w:cs="Arial"/>
          <w:sz w:val="24"/>
          <w:szCs w:val="24"/>
          <w:lang w:val="en-US"/>
        </w:rPr>
        <w:t xml:space="preserve"> through location, time, or disability</w:t>
      </w:r>
      <w:r w:rsidR="00B41524">
        <w:rPr>
          <w:rFonts w:ascii="Arial" w:hAnsi="Arial" w:cs="Arial"/>
          <w:sz w:val="24"/>
          <w:szCs w:val="24"/>
          <w:lang w:val="en-US"/>
        </w:rPr>
        <w:t xml:space="preserve"> or financial considerations</w:t>
      </w:r>
    </w:p>
    <w:p w14:paraId="611F513E" w14:textId="5800F8BC" w:rsidR="008D4450" w:rsidRPr="00131643" w:rsidRDefault="008D4450" w:rsidP="00EA2B20">
      <w:pPr>
        <w:spacing w:line="48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 w:rsidRPr="008D4450">
        <w:rPr>
          <w:rFonts w:ascii="Arial" w:hAnsi="Arial" w:cs="Arial"/>
          <w:b/>
          <w:bCs/>
          <w:sz w:val="24"/>
          <w:szCs w:val="24"/>
          <w:lang w:val="en-US"/>
        </w:rPr>
        <w:t xml:space="preserve">Feelings </w:t>
      </w:r>
      <w:r>
        <w:rPr>
          <w:rFonts w:ascii="Arial" w:hAnsi="Arial" w:cs="Arial"/>
          <w:sz w:val="24"/>
          <w:szCs w:val="24"/>
          <w:lang w:val="en-US"/>
        </w:rPr>
        <w:t xml:space="preserve">– People can sometimes make thoughtless comments which can be offensive to </w:t>
      </w:r>
      <w:r w:rsidR="00131643">
        <w:rPr>
          <w:rFonts w:ascii="Arial" w:hAnsi="Arial" w:cs="Arial"/>
          <w:sz w:val="24"/>
          <w:szCs w:val="24"/>
          <w:lang w:val="en-US"/>
        </w:rPr>
        <w:t xml:space="preserve">others. </w:t>
      </w:r>
    </w:p>
    <w:p w14:paraId="5D728D57" w14:textId="18358B69" w:rsidR="002A3880" w:rsidRDefault="00D65F87" w:rsidP="00F94867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D65F87">
        <w:rPr>
          <w:rFonts w:ascii="Arial" w:hAnsi="Arial" w:cs="Arial"/>
          <w:sz w:val="24"/>
          <w:szCs w:val="24"/>
          <w:lang w:val="en-US"/>
        </w:rPr>
        <w:t>Lastly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8D4450" w:rsidRPr="001A2FEE">
        <w:rPr>
          <w:rFonts w:ascii="Arial" w:hAnsi="Arial" w:cs="Arial"/>
          <w:b/>
          <w:bCs/>
          <w:sz w:val="24"/>
          <w:szCs w:val="24"/>
          <w:lang w:val="en-US"/>
        </w:rPr>
        <w:t>Discrimination</w:t>
      </w:r>
      <w:r w:rsidR="008D4450">
        <w:rPr>
          <w:rFonts w:ascii="Arial" w:hAnsi="Arial" w:cs="Arial"/>
          <w:sz w:val="24"/>
          <w:szCs w:val="24"/>
          <w:lang w:val="en-US"/>
        </w:rPr>
        <w:t xml:space="preserve"> – People can be discriminated against </w:t>
      </w:r>
      <w:r w:rsidR="00131643">
        <w:rPr>
          <w:rFonts w:ascii="Arial" w:hAnsi="Arial" w:cs="Arial"/>
          <w:sz w:val="24"/>
          <w:szCs w:val="24"/>
          <w:lang w:val="en-US"/>
        </w:rPr>
        <w:t>in a variety of ways</w:t>
      </w:r>
      <w:r w:rsidR="00B15095">
        <w:rPr>
          <w:rFonts w:ascii="Arial" w:hAnsi="Arial" w:cs="Arial"/>
          <w:sz w:val="24"/>
          <w:szCs w:val="24"/>
          <w:lang w:val="en-US"/>
        </w:rPr>
        <w:t xml:space="preserve"> (Cottrell, 2019).</w:t>
      </w:r>
    </w:p>
    <w:p w14:paraId="1FC23A3C" w14:textId="5245F0D8" w:rsidR="0032408E" w:rsidRPr="006A7E7F" w:rsidRDefault="006A7E7F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6A7E7F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Slide 6 - Effective </w:t>
      </w:r>
      <w:r w:rsidR="0036319E" w:rsidRPr="006A7E7F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Writing </w:t>
      </w:r>
    </w:p>
    <w:p w14:paraId="619B217B" w14:textId="4AE3ABE1" w:rsidR="0036319E" w:rsidRDefault="0036319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Writing is an important study skill and a key aspect to communication.</w:t>
      </w:r>
      <w:r w:rsidR="003A759C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E09B22B" w14:textId="3C0FB7E6" w:rsidR="0036319E" w:rsidRDefault="0036319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Writing ranges from the informal to the formal</w:t>
      </w:r>
      <w:r w:rsidR="0093088C">
        <w:rPr>
          <w:rFonts w:ascii="Arial" w:hAnsi="Arial" w:cs="Arial"/>
          <w:sz w:val="24"/>
          <w:szCs w:val="24"/>
          <w:lang w:val="en-US"/>
        </w:rPr>
        <w:t>. From</w:t>
      </w:r>
      <w:r>
        <w:rPr>
          <w:rFonts w:ascii="Arial" w:hAnsi="Arial" w:cs="Arial"/>
          <w:sz w:val="24"/>
          <w:szCs w:val="24"/>
          <w:lang w:val="en-US"/>
        </w:rPr>
        <w:t xml:space="preserve"> texting</w:t>
      </w:r>
      <w:r w:rsidR="006A7E7F">
        <w:rPr>
          <w:rFonts w:ascii="Arial" w:hAnsi="Arial" w:cs="Arial"/>
          <w:sz w:val="24"/>
          <w:szCs w:val="24"/>
          <w:lang w:val="en-US"/>
        </w:rPr>
        <w:t xml:space="preserve"> </w:t>
      </w:r>
      <w:r w:rsidR="00F10B2A">
        <w:rPr>
          <w:rFonts w:ascii="Arial" w:hAnsi="Arial" w:cs="Arial"/>
          <w:sz w:val="24"/>
          <w:szCs w:val="24"/>
          <w:lang w:val="en-US"/>
        </w:rPr>
        <w:t>to emails</w:t>
      </w:r>
      <w:r w:rsidR="006A7E7F">
        <w:rPr>
          <w:rFonts w:ascii="Arial" w:hAnsi="Arial" w:cs="Arial"/>
          <w:sz w:val="24"/>
          <w:szCs w:val="24"/>
          <w:lang w:val="en-US"/>
        </w:rPr>
        <w:t>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6A7E7F">
        <w:rPr>
          <w:rFonts w:ascii="Arial" w:hAnsi="Arial" w:cs="Arial"/>
          <w:sz w:val="24"/>
          <w:szCs w:val="24"/>
          <w:lang w:val="en-US"/>
        </w:rPr>
        <w:t>F</w:t>
      </w:r>
      <w:r w:rsidR="00F10B2A">
        <w:rPr>
          <w:rFonts w:ascii="Arial" w:hAnsi="Arial" w:cs="Arial"/>
          <w:sz w:val="24"/>
          <w:szCs w:val="24"/>
          <w:lang w:val="en-US"/>
        </w:rPr>
        <w:t>rom note</w:t>
      </w:r>
      <w:r w:rsidR="0091762F">
        <w:rPr>
          <w:rFonts w:ascii="Arial" w:hAnsi="Arial" w:cs="Arial"/>
          <w:sz w:val="24"/>
          <w:szCs w:val="24"/>
          <w:lang w:val="en-US"/>
        </w:rPr>
        <w:t>-</w:t>
      </w:r>
      <w:r w:rsidR="00F10B2A">
        <w:rPr>
          <w:rFonts w:ascii="Arial" w:hAnsi="Arial" w:cs="Arial"/>
          <w:sz w:val="24"/>
          <w:szCs w:val="24"/>
          <w:lang w:val="en-US"/>
        </w:rPr>
        <w:t>taking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F10B2A">
        <w:rPr>
          <w:rFonts w:ascii="Arial" w:hAnsi="Arial" w:cs="Arial"/>
          <w:sz w:val="24"/>
          <w:szCs w:val="24"/>
          <w:lang w:val="en-US"/>
        </w:rPr>
        <w:t xml:space="preserve">to </w:t>
      </w:r>
      <w:r>
        <w:rPr>
          <w:rFonts w:ascii="Arial" w:hAnsi="Arial" w:cs="Arial"/>
          <w:sz w:val="24"/>
          <w:szCs w:val="24"/>
          <w:lang w:val="en-US"/>
        </w:rPr>
        <w:t>reports.</w:t>
      </w:r>
      <w:r w:rsidR="00F10B2A">
        <w:rPr>
          <w:rFonts w:ascii="Arial" w:hAnsi="Arial" w:cs="Arial"/>
          <w:sz w:val="24"/>
          <w:szCs w:val="24"/>
          <w:lang w:val="en-US"/>
        </w:rPr>
        <w:t xml:space="preserve"> From slang to queen’s English.</w:t>
      </w:r>
    </w:p>
    <w:p w14:paraId="5790E9F2" w14:textId="7943A132" w:rsidR="0036319E" w:rsidRDefault="0036319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series of emails followed by a letter of application </w:t>
      </w:r>
      <w:r w:rsidR="002E245E">
        <w:rPr>
          <w:rFonts w:ascii="Arial" w:hAnsi="Arial" w:cs="Arial"/>
          <w:sz w:val="24"/>
          <w:szCs w:val="24"/>
          <w:lang w:val="en-US"/>
        </w:rPr>
        <w:t>for funding may allow young people from a deprived area to be part of a foreign exchange trip.</w:t>
      </w:r>
      <w:r w:rsidR="0093088C">
        <w:rPr>
          <w:rFonts w:ascii="Arial" w:hAnsi="Arial" w:cs="Arial"/>
          <w:sz w:val="24"/>
          <w:szCs w:val="24"/>
          <w:lang w:val="en-US"/>
        </w:rPr>
        <w:t xml:space="preserve"> This could introduce</w:t>
      </w:r>
      <w:r w:rsidR="00F10B2A">
        <w:rPr>
          <w:rFonts w:ascii="Arial" w:hAnsi="Arial" w:cs="Arial"/>
          <w:sz w:val="24"/>
          <w:szCs w:val="24"/>
          <w:lang w:val="en-US"/>
        </w:rPr>
        <w:t xml:space="preserve"> them</w:t>
      </w:r>
      <w:r w:rsidR="0093088C">
        <w:rPr>
          <w:rFonts w:ascii="Arial" w:hAnsi="Arial" w:cs="Arial"/>
          <w:sz w:val="24"/>
          <w:szCs w:val="24"/>
          <w:lang w:val="en-US"/>
        </w:rPr>
        <w:t xml:space="preserve"> to higher aspirations </w:t>
      </w:r>
      <w:r w:rsidR="00F10B2A">
        <w:rPr>
          <w:rFonts w:ascii="Arial" w:hAnsi="Arial" w:cs="Arial"/>
          <w:sz w:val="24"/>
          <w:szCs w:val="24"/>
          <w:lang w:val="en-US"/>
        </w:rPr>
        <w:t xml:space="preserve">and </w:t>
      </w:r>
      <w:r w:rsidR="0093088C">
        <w:rPr>
          <w:rFonts w:ascii="Arial" w:hAnsi="Arial" w:cs="Arial"/>
          <w:sz w:val="24"/>
          <w:szCs w:val="24"/>
          <w:lang w:val="en-US"/>
        </w:rPr>
        <w:t>consider a</w:t>
      </w:r>
      <w:r w:rsidR="00F10B2A">
        <w:rPr>
          <w:rFonts w:ascii="Arial" w:hAnsi="Arial" w:cs="Arial"/>
          <w:sz w:val="24"/>
          <w:szCs w:val="24"/>
          <w:lang w:val="en-US"/>
        </w:rPr>
        <w:t xml:space="preserve"> rewarding</w:t>
      </w:r>
      <w:r w:rsidR="0093088C">
        <w:rPr>
          <w:rFonts w:ascii="Arial" w:hAnsi="Arial" w:cs="Arial"/>
          <w:sz w:val="24"/>
          <w:szCs w:val="24"/>
          <w:lang w:val="en-US"/>
        </w:rPr>
        <w:t xml:space="preserve"> career, rather than </w:t>
      </w:r>
      <w:r w:rsidR="00F10B2A">
        <w:rPr>
          <w:rFonts w:ascii="Arial" w:hAnsi="Arial" w:cs="Arial"/>
          <w:sz w:val="24"/>
          <w:szCs w:val="24"/>
          <w:lang w:val="en-US"/>
        </w:rPr>
        <w:t>following other people’s expectations</w:t>
      </w:r>
    </w:p>
    <w:p w14:paraId="40146CDD" w14:textId="77777777" w:rsidR="00F10B2A" w:rsidRDefault="002E245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 CV written by a young person in an after-school club, being coached by the Youth worker, may make the difference between reinforcing self-rejection, or the start of following a lifelong dream.</w:t>
      </w:r>
      <w:r w:rsidR="003A759C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7A80B5B" w14:textId="5931F669" w:rsidR="002E245E" w:rsidRDefault="0041410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A youth Worker running a homework club may notice a young person having difficulties with literacy</w:t>
      </w:r>
      <w:r w:rsidR="00B8198B">
        <w:rPr>
          <w:rFonts w:ascii="Arial" w:hAnsi="Arial" w:cs="Arial"/>
          <w:sz w:val="24"/>
          <w:szCs w:val="24"/>
          <w:lang w:val="en-US"/>
        </w:rPr>
        <w:t>.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B8198B">
        <w:rPr>
          <w:rFonts w:ascii="Arial" w:hAnsi="Arial" w:cs="Arial"/>
          <w:sz w:val="24"/>
          <w:szCs w:val="24"/>
          <w:lang w:val="en-US"/>
        </w:rPr>
        <w:t>T</w:t>
      </w:r>
      <w:r>
        <w:rPr>
          <w:rFonts w:ascii="Arial" w:hAnsi="Arial" w:cs="Arial"/>
          <w:sz w:val="24"/>
          <w:szCs w:val="24"/>
          <w:lang w:val="en-US"/>
        </w:rPr>
        <w:t xml:space="preserve">his may </w:t>
      </w:r>
      <w:r w:rsidR="00B8198B">
        <w:rPr>
          <w:rFonts w:ascii="Arial" w:hAnsi="Arial" w:cs="Arial"/>
          <w:sz w:val="24"/>
          <w:szCs w:val="24"/>
          <w:lang w:val="en-US"/>
        </w:rPr>
        <w:t>result</w:t>
      </w:r>
      <w:r>
        <w:rPr>
          <w:rFonts w:ascii="Arial" w:hAnsi="Arial" w:cs="Arial"/>
          <w:sz w:val="24"/>
          <w:szCs w:val="24"/>
          <w:lang w:val="en-US"/>
        </w:rPr>
        <w:t xml:space="preserve"> signposting them </w:t>
      </w:r>
      <w:r w:rsidR="00B8198B">
        <w:rPr>
          <w:rFonts w:ascii="Arial" w:hAnsi="Arial" w:cs="Arial"/>
          <w:sz w:val="24"/>
          <w:szCs w:val="24"/>
          <w:lang w:val="en-US"/>
        </w:rPr>
        <w:t>to</w:t>
      </w:r>
      <w:r>
        <w:rPr>
          <w:rFonts w:ascii="Arial" w:hAnsi="Arial" w:cs="Arial"/>
          <w:sz w:val="24"/>
          <w:szCs w:val="24"/>
          <w:lang w:val="en-US"/>
        </w:rPr>
        <w:t xml:space="preserve"> specialist</w:t>
      </w:r>
      <w:r w:rsidR="00B8198B">
        <w:rPr>
          <w:rFonts w:ascii="Arial" w:hAnsi="Arial" w:cs="Arial"/>
          <w:sz w:val="24"/>
          <w:szCs w:val="24"/>
          <w:lang w:val="en-US"/>
        </w:rPr>
        <w:t>s for</w:t>
      </w:r>
      <w:r>
        <w:rPr>
          <w:rFonts w:ascii="Arial" w:hAnsi="Arial" w:cs="Arial"/>
          <w:sz w:val="24"/>
          <w:szCs w:val="24"/>
          <w:lang w:val="en-US"/>
        </w:rPr>
        <w:t xml:space="preserve"> tests</w:t>
      </w:r>
      <w:r w:rsidR="00B8198B">
        <w:rPr>
          <w:rFonts w:ascii="Arial" w:hAnsi="Arial" w:cs="Arial"/>
          <w:sz w:val="24"/>
          <w:szCs w:val="24"/>
          <w:lang w:val="en-US"/>
        </w:rPr>
        <w:t xml:space="preserve"> and </w:t>
      </w:r>
      <w:r w:rsidR="00762661">
        <w:rPr>
          <w:rFonts w:ascii="Arial" w:hAnsi="Arial" w:cs="Arial"/>
          <w:sz w:val="24"/>
          <w:szCs w:val="24"/>
          <w:lang w:val="en-US"/>
        </w:rPr>
        <w:t>evaluation.</w:t>
      </w:r>
      <w:r>
        <w:rPr>
          <w:rFonts w:ascii="Arial" w:hAnsi="Arial" w:cs="Arial"/>
          <w:sz w:val="24"/>
          <w:szCs w:val="24"/>
          <w:lang w:val="en-US"/>
        </w:rPr>
        <w:t xml:space="preserve"> A diagnosis of dyslexia, for example may lead to provision of additional finances and support. The partially sighted person may be introduced to braille or given reading glasses.</w:t>
      </w:r>
      <w:r w:rsidR="00762661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A4B2CAD" w14:textId="10158A36" w:rsidR="00895DAA" w:rsidRDefault="003A759C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In employment, </w:t>
      </w:r>
      <w:r w:rsidR="004120C5">
        <w:rPr>
          <w:rFonts w:ascii="Arial" w:hAnsi="Arial" w:cs="Arial"/>
          <w:sz w:val="24"/>
          <w:szCs w:val="24"/>
          <w:lang w:val="en-US"/>
        </w:rPr>
        <w:t>well developed</w:t>
      </w:r>
      <w:r>
        <w:rPr>
          <w:rFonts w:ascii="Arial" w:hAnsi="Arial" w:cs="Arial"/>
          <w:sz w:val="24"/>
          <w:szCs w:val="24"/>
          <w:lang w:val="en-US"/>
        </w:rPr>
        <w:t xml:space="preserve"> witting skills are </w:t>
      </w:r>
      <w:r w:rsidR="004120C5">
        <w:rPr>
          <w:rFonts w:ascii="Arial" w:hAnsi="Arial" w:cs="Arial"/>
          <w:sz w:val="24"/>
          <w:szCs w:val="24"/>
          <w:lang w:val="en-US"/>
        </w:rPr>
        <w:t>essential</w:t>
      </w:r>
      <w:r>
        <w:rPr>
          <w:rFonts w:ascii="Arial" w:hAnsi="Arial" w:cs="Arial"/>
          <w:sz w:val="24"/>
          <w:szCs w:val="24"/>
          <w:lang w:val="en-US"/>
        </w:rPr>
        <w:t xml:space="preserve">, as </w:t>
      </w:r>
      <w:r w:rsidR="00B5493D">
        <w:rPr>
          <w:rFonts w:ascii="Arial" w:hAnsi="Arial" w:cs="Arial"/>
          <w:sz w:val="24"/>
          <w:szCs w:val="24"/>
          <w:lang w:val="en-US"/>
        </w:rPr>
        <w:t>outlined</w:t>
      </w:r>
      <w:r w:rsidR="004120C5">
        <w:rPr>
          <w:rFonts w:ascii="Arial" w:hAnsi="Arial" w:cs="Arial"/>
          <w:sz w:val="24"/>
          <w:szCs w:val="24"/>
          <w:lang w:val="en-US"/>
        </w:rPr>
        <w:t xml:space="preserve"> in the above</w:t>
      </w:r>
      <w:r w:rsidR="00B8198B">
        <w:rPr>
          <w:rFonts w:ascii="Arial" w:hAnsi="Arial" w:cs="Arial"/>
          <w:sz w:val="24"/>
          <w:szCs w:val="24"/>
          <w:lang w:val="en-US"/>
        </w:rPr>
        <w:t xml:space="preserve"> </w:t>
      </w:r>
      <w:r w:rsidR="00F94867">
        <w:rPr>
          <w:rFonts w:ascii="Arial" w:hAnsi="Arial" w:cs="Arial"/>
          <w:sz w:val="24"/>
          <w:szCs w:val="24"/>
          <w:lang w:val="en-US"/>
        </w:rPr>
        <w:t>examples</w:t>
      </w:r>
      <w:r w:rsidR="004120C5">
        <w:rPr>
          <w:rFonts w:ascii="Arial" w:hAnsi="Arial" w:cs="Arial"/>
          <w:sz w:val="24"/>
          <w:szCs w:val="24"/>
          <w:lang w:val="en-US"/>
        </w:rPr>
        <w:t xml:space="preserve">. However, Writing cannot be separated from good communication, and good communication involves influencing </w:t>
      </w:r>
      <w:r w:rsidR="002D1560">
        <w:rPr>
          <w:rFonts w:ascii="Arial" w:hAnsi="Arial" w:cs="Arial"/>
          <w:sz w:val="24"/>
          <w:szCs w:val="24"/>
          <w:lang w:val="en-US"/>
        </w:rPr>
        <w:t>others</w:t>
      </w:r>
      <w:r w:rsidR="002F4F6D">
        <w:rPr>
          <w:rFonts w:ascii="Arial" w:hAnsi="Arial" w:cs="Arial"/>
          <w:sz w:val="24"/>
          <w:szCs w:val="24"/>
          <w:lang w:val="en-US"/>
        </w:rPr>
        <w:t xml:space="preserve"> (</w:t>
      </w:r>
      <w:r w:rsidR="00895DAA">
        <w:rPr>
          <w:rFonts w:ascii="Arial" w:hAnsi="Arial" w:cs="Arial"/>
          <w:sz w:val="24"/>
          <w:szCs w:val="24"/>
          <w:lang w:val="en-US"/>
        </w:rPr>
        <w:t>Thompson</w:t>
      </w:r>
      <w:r w:rsidR="002F4F6D">
        <w:rPr>
          <w:rFonts w:ascii="Arial" w:hAnsi="Arial" w:cs="Arial"/>
          <w:sz w:val="24"/>
          <w:szCs w:val="24"/>
          <w:lang w:val="en-US"/>
        </w:rPr>
        <w:t>, 2009).</w:t>
      </w:r>
      <w:r w:rsidR="00895DAA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DE2D8FB" w14:textId="35438340" w:rsidR="00895DAA" w:rsidRDefault="004120C5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To be offered that dream position involves influencing the employer that you are the best person for the job. In applying for that funding, the donor needs to be influenced </w:t>
      </w:r>
      <w:r w:rsidR="00C74CE5">
        <w:rPr>
          <w:rFonts w:ascii="Arial" w:hAnsi="Arial" w:cs="Arial"/>
          <w:sz w:val="24"/>
          <w:szCs w:val="24"/>
          <w:lang w:val="en-US"/>
        </w:rPr>
        <w:t xml:space="preserve">that </w:t>
      </w:r>
      <w:r>
        <w:rPr>
          <w:rFonts w:ascii="Arial" w:hAnsi="Arial" w:cs="Arial"/>
          <w:sz w:val="24"/>
          <w:szCs w:val="24"/>
          <w:lang w:val="en-US"/>
        </w:rPr>
        <w:t>the money is going to a worthwhile</w:t>
      </w:r>
      <w:r w:rsidR="00762661">
        <w:rPr>
          <w:rFonts w:ascii="Arial" w:hAnsi="Arial" w:cs="Arial"/>
          <w:sz w:val="24"/>
          <w:szCs w:val="24"/>
          <w:lang w:val="en-US"/>
        </w:rPr>
        <w:t xml:space="preserve"> cause</w:t>
      </w:r>
      <w:r w:rsidR="00C74CE5">
        <w:rPr>
          <w:rFonts w:ascii="Arial" w:hAnsi="Arial" w:cs="Arial"/>
          <w:sz w:val="24"/>
          <w:szCs w:val="24"/>
          <w:lang w:val="en-US"/>
        </w:rPr>
        <w:t>, and the project is will be we managed.</w:t>
      </w:r>
    </w:p>
    <w:p w14:paraId="6E78E928" w14:textId="420ED8AF" w:rsidR="003C2E0A" w:rsidRDefault="003C2E0A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During </w:t>
      </w:r>
      <w:r w:rsidR="00C74CE5">
        <w:rPr>
          <w:rFonts w:ascii="Arial" w:hAnsi="Arial" w:cs="Arial"/>
          <w:sz w:val="24"/>
          <w:szCs w:val="24"/>
          <w:lang w:val="en-US"/>
        </w:rPr>
        <w:t>a previous</w:t>
      </w:r>
      <w:r>
        <w:rPr>
          <w:rFonts w:ascii="Arial" w:hAnsi="Arial" w:cs="Arial"/>
          <w:sz w:val="24"/>
          <w:szCs w:val="24"/>
          <w:lang w:val="en-US"/>
        </w:rPr>
        <w:t xml:space="preserve"> employment interview</w:t>
      </w:r>
      <w:r w:rsidR="00C74CE5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I was given </w:t>
      </w:r>
      <w:r w:rsidR="00882269">
        <w:rPr>
          <w:rFonts w:ascii="Arial" w:hAnsi="Arial" w:cs="Arial"/>
          <w:sz w:val="24"/>
          <w:szCs w:val="24"/>
          <w:lang w:val="en-US"/>
        </w:rPr>
        <w:t>some</w:t>
      </w:r>
      <w:r>
        <w:rPr>
          <w:rFonts w:ascii="Arial" w:hAnsi="Arial" w:cs="Arial"/>
          <w:sz w:val="24"/>
          <w:szCs w:val="24"/>
          <w:lang w:val="en-US"/>
        </w:rPr>
        <w:t xml:space="preserve"> group task</w:t>
      </w:r>
      <w:r w:rsidR="00882269">
        <w:rPr>
          <w:rFonts w:ascii="Arial" w:hAnsi="Arial" w:cs="Arial"/>
          <w:sz w:val="24"/>
          <w:szCs w:val="24"/>
          <w:lang w:val="en-US"/>
        </w:rPr>
        <w:t>s to complete with</w:t>
      </w:r>
      <w:r>
        <w:rPr>
          <w:rFonts w:ascii="Arial" w:hAnsi="Arial" w:cs="Arial"/>
          <w:sz w:val="24"/>
          <w:szCs w:val="24"/>
          <w:lang w:val="en-US"/>
        </w:rPr>
        <w:t xml:space="preserve"> the other candidates. This required using </w:t>
      </w:r>
      <w:r w:rsidR="00882269">
        <w:rPr>
          <w:rFonts w:ascii="Arial" w:hAnsi="Arial" w:cs="Arial"/>
          <w:sz w:val="24"/>
          <w:szCs w:val="24"/>
          <w:lang w:val="en-US"/>
        </w:rPr>
        <w:t xml:space="preserve">critical thinking, to be noticed in a positive way, </w:t>
      </w:r>
      <w:r w:rsidR="00C74CE5">
        <w:rPr>
          <w:rFonts w:ascii="Arial" w:hAnsi="Arial" w:cs="Arial"/>
          <w:sz w:val="24"/>
          <w:szCs w:val="24"/>
          <w:lang w:val="en-US"/>
        </w:rPr>
        <w:t>while at the same time</w:t>
      </w:r>
      <w:r w:rsidR="00882269">
        <w:rPr>
          <w:rFonts w:ascii="Arial" w:hAnsi="Arial" w:cs="Arial"/>
          <w:sz w:val="24"/>
          <w:szCs w:val="24"/>
          <w:lang w:val="en-US"/>
        </w:rPr>
        <w:t xml:space="preserve">, demonstrate that </w:t>
      </w:r>
      <w:r w:rsidR="00C74CE5">
        <w:rPr>
          <w:rFonts w:ascii="Arial" w:hAnsi="Arial" w:cs="Arial"/>
          <w:sz w:val="24"/>
          <w:szCs w:val="24"/>
          <w:lang w:val="en-US"/>
        </w:rPr>
        <w:t>I was</w:t>
      </w:r>
      <w:r w:rsidR="00882269">
        <w:rPr>
          <w:rFonts w:ascii="Arial" w:hAnsi="Arial" w:cs="Arial"/>
          <w:sz w:val="24"/>
          <w:szCs w:val="24"/>
          <w:lang w:val="en-US"/>
        </w:rPr>
        <w:t xml:space="preserve"> a team player. </w:t>
      </w:r>
      <w:r w:rsidR="002D1560">
        <w:rPr>
          <w:rFonts w:ascii="Arial" w:hAnsi="Arial" w:cs="Arial"/>
          <w:sz w:val="24"/>
          <w:szCs w:val="24"/>
          <w:lang w:val="en-US"/>
        </w:rPr>
        <w:t>Working with young people, and the spontaneous conversations which develop</w:t>
      </w:r>
      <w:r w:rsidR="00C74CE5">
        <w:rPr>
          <w:rFonts w:ascii="Arial" w:hAnsi="Arial" w:cs="Arial"/>
          <w:sz w:val="24"/>
          <w:szCs w:val="24"/>
          <w:lang w:val="en-US"/>
        </w:rPr>
        <w:t>,</w:t>
      </w:r>
      <w:r w:rsidR="002D1560">
        <w:rPr>
          <w:rFonts w:ascii="Arial" w:hAnsi="Arial" w:cs="Arial"/>
          <w:sz w:val="24"/>
          <w:szCs w:val="24"/>
          <w:lang w:val="en-US"/>
        </w:rPr>
        <w:t xml:space="preserve"> require </w:t>
      </w:r>
      <w:r w:rsidR="00C74CE5">
        <w:rPr>
          <w:rFonts w:ascii="Arial" w:hAnsi="Arial" w:cs="Arial"/>
          <w:sz w:val="24"/>
          <w:szCs w:val="24"/>
          <w:lang w:val="en-US"/>
        </w:rPr>
        <w:t>good</w:t>
      </w:r>
      <w:r w:rsidR="002D1560">
        <w:rPr>
          <w:rFonts w:ascii="Arial" w:hAnsi="Arial" w:cs="Arial"/>
          <w:sz w:val="24"/>
          <w:szCs w:val="24"/>
          <w:lang w:val="en-US"/>
        </w:rPr>
        <w:t xml:space="preserve"> critical thinking skills, to think on your feet,</w:t>
      </w:r>
      <w:r w:rsidR="00C74CE5">
        <w:rPr>
          <w:rFonts w:ascii="Arial" w:hAnsi="Arial" w:cs="Arial"/>
          <w:sz w:val="24"/>
          <w:szCs w:val="24"/>
          <w:lang w:val="en-US"/>
        </w:rPr>
        <w:t xml:space="preserve"> </w:t>
      </w:r>
      <w:r w:rsidR="002D1560">
        <w:rPr>
          <w:rFonts w:ascii="Arial" w:hAnsi="Arial" w:cs="Arial"/>
          <w:sz w:val="24"/>
          <w:szCs w:val="24"/>
          <w:lang w:val="en-US"/>
        </w:rPr>
        <w:t>and possibly influence those discussions for good.</w:t>
      </w:r>
    </w:p>
    <w:p w14:paraId="13295BAB" w14:textId="77777777" w:rsidR="002A3880" w:rsidRDefault="002A3880" w:rsidP="00EA2B20">
      <w:pPr>
        <w:spacing w:line="480" w:lineRule="auto"/>
        <w:rPr>
          <w:rFonts w:ascii="Arial" w:hAnsi="Arial" w:cs="Arial"/>
          <w:sz w:val="24"/>
          <w:szCs w:val="24"/>
          <w:lang w:val="en-US"/>
        </w:rPr>
      </w:pPr>
    </w:p>
    <w:p w14:paraId="7D457A6C" w14:textId="50322642" w:rsidR="0032408E" w:rsidRPr="00C678EE" w:rsidRDefault="002F4F6D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C678EE">
        <w:rPr>
          <w:rFonts w:ascii="Arial" w:hAnsi="Arial" w:cs="Arial"/>
          <w:b/>
          <w:bCs/>
          <w:sz w:val="24"/>
          <w:szCs w:val="24"/>
          <w:u w:val="single"/>
          <w:lang w:val="en-US"/>
        </w:rPr>
        <w:t>Slide 7 – Youth Work standards</w:t>
      </w:r>
    </w:p>
    <w:p w14:paraId="67BCF838" w14:textId="73E650FC" w:rsidR="004B6A91" w:rsidRDefault="00BE684C" w:rsidP="004B6A9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3CF5">
        <w:rPr>
          <w:rFonts w:ascii="Arial" w:hAnsi="Arial" w:cs="Arial"/>
          <w:sz w:val="24"/>
          <w:szCs w:val="24"/>
        </w:rPr>
        <w:t xml:space="preserve">The Youth Work National Occupational Standards (NOS) LSI YW00 describes the </w:t>
      </w:r>
      <w:r w:rsidR="00144E94">
        <w:rPr>
          <w:rFonts w:ascii="Arial" w:hAnsi="Arial" w:cs="Arial"/>
          <w:sz w:val="24"/>
          <w:szCs w:val="24"/>
        </w:rPr>
        <w:t>proficiencies</w:t>
      </w:r>
      <w:r w:rsidRPr="00B63CF5">
        <w:rPr>
          <w:rFonts w:ascii="Arial" w:hAnsi="Arial" w:cs="Arial"/>
          <w:sz w:val="24"/>
          <w:szCs w:val="24"/>
        </w:rPr>
        <w:t xml:space="preserve"> and </w:t>
      </w:r>
      <w:r w:rsidR="00144E94">
        <w:rPr>
          <w:rFonts w:ascii="Arial" w:hAnsi="Arial" w:cs="Arial"/>
          <w:sz w:val="24"/>
          <w:szCs w:val="24"/>
        </w:rPr>
        <w:t>principles</w:t>
      </w:r>
      <w:r w:rsidRPr="00B63CF5">
        <w:rPr>
          <w:rFonts w:ascii="Arial" w:hAnsi="Arial" w:cs="Arial"/>
          <w:sz w:val="24"/>
          <w:szCs w:val="24"/>
        </w:rPr>
        <w:t xml:space="preserve"> of youth </w:t>
      </w:r>
      <w:r w:rsidR="002A3880" w:rsidRPr="00B63CF5">
        <w:rPr>
          <w:rFonts w:ascii="Arial" w:hAnsi="Arial" w:cs="Arial"/>
          <w:sz w:val="24"/>
          <w:szCs w:val="24"/>
        </w:rPr>
        <w:t>work.</w:t>
      </w:r>
      <w:r w:rsidR="002A3880" w:rsidRPr="00B63CF5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1882B06" w14:textId="57536A28" w:rsidR="002B58A8" w:rsidRDefault="002B58A8" w:rsidP="004B6A91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the diagram provided by the Girl guides brigade of Scotland, areas A,B, and C relate to engaging with young people; areas D and E relate to the youth worker and their sp</w:t>
      </w:r>
      <w:r w:rsidR="0091762F">
        <w:rPr>
          <w:rFonts w:ascii="Arial" w:hAnsi="Arial" w:cs="Arial"/>
          <w:sz w:val="24"/>
          <w:szCs w:val="24"/>
          <w:lang w:val="en-US"/>
        </w:rPr>
        <w:t>h</w:t>
      </w:r>
      <w:r>
        <w:rPr>
          <w:rFonts w:ascii="Arial" w:hAnsi="Arial" w:cs="Arial"/>
          <w:sz w:val="24"/>
          <w:szCs w:val="24"/>
          <w:lang w:val="en-US"/>
        </w:rPr>
        <w:t>ere</w:t>
      </w:r>
      <w:r w:rsidR="0091762F">
        <w:rPr>
          <w:rFonts w:ascii="Arial" w:hAnsi="Arial" w:cs="Arial"/>
          <w:sz w:val="24"/>
          <w:szCs w:val="24"/>
          <w:lang w:val="en-US"/>
        </w:rPr>
        <w:t>’s</w:t>
      </w:r>
      <w:r>
        <w:rPr>
          <w:rFonts w:ascii="Arial" w:hAnsi="Arial" w:cs="Arial"/>
          <w:sz w:val="24"/>
          <w:szCs w:val="24"/>
          <w:lang w:val="en-US"/>
        </w:rPr>
        <w:t xml:space="preserve"> of influence; while in the center are </w:t>
      </w:r>
      <w:r w:rsidR="0091762F">
        <w:rPr>
          <w:rFonts w:ascii="Arial" w:hAnsi="Arial" w:cs="Arial"/>
          <w:sz w:val="24"/>
          <w:szCs w:val="24"/>
          <w:lang w:val="en-US"/>
        </w:rPr>
        <w:t xml:space="preserve">listed </w:t>
      </w:r>
      <w:r>
        <w:rPr>
          <w:rFonts w:ascii="Arial" w:hAnsi="Arial" w:cs="Arial"/>
          <w:sz w:val="24"/>
          <w:szCs w:val="24"/>
          <w:lang w:val="en-US"/>
        </w:rPr>
        <w:t>the principles of youth work.</w:t>
      </w:r>
    </w:p>
    <w:p w14:paraId="15F04A3B" w14:textId="77777777" w:rsidR="002B58A8" w:rsidRDefault="002B58A8" w:rsidP="002B58A8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63CF5">
        <w:rPr>
          <w:rFonts w:ascii="Arial" w:hAnsi="Arial" w:cs="Arial"/>
          <w:sz w:val="24"/>
          <w:szCs w:val="24"/>
          <w:lang w:val="en-US"/>
        </w:rPr>
        <w:t>In this presentation several aspects of these standards have been touched on</w:t>
      </w:r>
      <w:r>
        <w:rPr>
          <w:rFonts w:ascii="Arial" w:hAnsi="Arial" w:cs="Arial"/>
          <w:sz w:val="24"/>
          <w:szCs w:val="24"/>
          <w:lang w:val="en-US"/>
        </w:rPr>
        <w:t xml:space="preserve"> (Girls Brigade Scotland, 2015, p. 2), (Youth work N.O.S. LSI YW00).</w:t>
      </w:r>
    </w:p>
    <w:p w14:paraId="474F0F59" w14:textId="7CCAD7A6" w:rsidR="00F14ABB" w:rsidRDefault="00F14ABB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Through running a homework club, </w:t>
      </w:r>
      <w:r w:rsidR="002B58A8">
        <w:rPr>
          <w:rFonts w:ascii="Arial" w:hAnsi="Arial" w:cs="Arial"/>
          <w:sz w:val="24"/>
          <w:szCs w:val="24"/>
          <w:lang w:val="en-US"/>
        </w:rPr>
        <w:t xml:space="preserve">supporting a young person in writing a CV, and signposting a young person with </w:t>
      </w:r>
      <w:r w:rsidR="00B910F3">
        <w:rPr>
          <w:rFonts w:ascii="Arial" w:hAnsi="Arial" w:cs="Arial"/>
          <w:sz w:val="24"/>
          <w:szCs w:val="24"/>
          <w:lang w:val="en-US"/>
        </w:rPr>
        <w:t>to specialist</w:t>
      </w:r>
      <w:r>
        <w:rPr>
          <w:rFonts w:ascii="Arial" w:hAnsi="Arial" w:cs="Arial"/>
          <w:sz w:val="24"/>
          <w:szCs w:val="24"/>
          <w:lang w:val="en-US"/>
        </w:rPr>
        <w:t xml:space="preserve"> providers</w:t>
      </w:r>
      <w:r w:rsidR="002B58A8">
        <w:rPr>
          <w:rFonts w:ascii="Arial" w:hAnsi="Arial" w:cs="Arial"/>
          <w:sz w:val="24"/>
          <w:szCs w:val="24"/>
          <w:lang w:val="en-US"/>
        </w:rPr>
        <w:t xml:space="preserve"> meets the values A,</w:t>
      </w:r>
      <w:r w:rsidR="00B910F3">
        <w:rPr>
          <w:rFonts w:ascii="Arial" w:hAnsi="Arial" w:cs="Arial"/>
          <w:sz w:val="24"/>
          <w:szCs w:val="24"/>
          <w:lang w:val="en-US"/>
        </w:rPr>
        <w:t xml:space="preserve"> </w:t>
      </w:r>
      <w:r w:rsidR="002B58A8">
        <w:rPr>
          <w:rFonts w:ascii="Arial" w:hAnsi="Arial" w:cs="Arial"/>
          <w:sz w:val="24"/>
          <w:szCs w:val="24"/>
          <w:lang w:val="en-US"/>
        </w:rPr>
        <w:t>B and C</w:t>
      </w:r>
      <w:r w:rsidR="0091762F">
        <w:rPr>
          <w:rFonts w:ascii="Arial" w:hAnsi="Arial" w:cs="Arial"/>
          <w:sz w:val="24"/>
          <w:szCs w:val="24"/>
          <w:lang w:val="en-US"/>
        </w:rPr>
        <w:t>;</w:t>
      </w:r>
      <w:r w:rsidR="002B58A8">
        <w:rPr>
          <w:rFonts w:ascii="Arial" w:hAnsi="Arial" w:cs="Arial"/>
          <w:sz w:val="24"/>
          <w:szCs w:val="24"/>
          <w:lang w:val="en-US"/>
        </w:rPr>
        <w:t xml:space="preserve"> in working with</w:t>
      </w:r>
      <w:r w:rsidR="0091762F">
        <w:rPr>
          <w:rFonts w:ascii="Arial" w:hAnsi="Arial" w:cs="Arial"/>
          <w:sz w:val="24"/>
          <w:szCs w:val="24"/>
          <w:lang w:val="en-US"/>
        </w:rPr>
        <w:t>,</w:t>
      </w:r>
      <w:r w:rsidR="00B910F3">
        <w:rPr>
          <w:rFonts w:ascii="Arial" w:hAnsi="Arial" w:cs="Arial"/>
          <w:sz w:val="24"/>
          <w:szCs w:val="24"/>
          <w:lang w:val="en-US"/>
        </w:rPr>
        <w:t xml:space="preserve"> and the involvement of</w:t>
      </w:r>
      <w:r w:rsidR="0091762F">
        <w:rPr>
          <w:rFonts w:ascii="Arial" w:hAnsi="Arial" w:cs="Arial"/>
          <w:sz w:val="24"/>
          <w:szCs w:val="24"/>
          <w:lang w:val="en-US"/>
        </w:rPr>
        <w:t>,</w:t>
      </w:r>
      <w:r w:rsidR="002B58A8">
        <w:rPr>
          <w:rFonts w:ascii="Arial" w:hAnsi="Arial" w:cs="Arial"/>
          <w:sz w:val="24"/>
          <w:szCs w:val="24"/>
          <w:lang w:val="en-US"/>
        </w:rPr>
        <w:t xml:space="preserve"> young people </w:t>
      </w:r>
      <w:r w:rsidR="00B910F3">
        <w:rPr>
          <w:rFonts w:ascii="Arial" w:hAnsi="Arial" w:cs="Arial"/>
          <w:sz w:val="24"/>
          <w:szCs w:val="24"/>
          <w:lang w:val="en-US"/>
        </w:rPr>
        <w:t>in tasks.</w:t>
      </w:r>
      <w:r w:rsidR="002B58A8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604DF4E" w14:textId="33682C9A" w:rsidR="007E2CAA" w:rsidRDefault="007E2CA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For personal development, the NOS</w:t>
      </w:r>
      <w:r w:rsidR="00D10405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guidelines</w:t>
      </w:r>
      <w:r w:rsidR="0091762F">
        <w:rPr>
          <w:rFonts w:ascii="Arial" w:hAnsi="Arial" w:cs="Arial"/>
          <w:sz w:val="24"/>
          <w:szCs w:val="24"/>
          <w:lang w:val="en-US"/>
        </w:rPr>
        <w:t>,</w:t>
      </w:r>
      <w:r w:rsidR="00B910F3">
        <w:rPr>
          <w:rFonts w:ascii="Arial" w:hAnsi="Arial" w:cs="Arial"/>
          <w:sz w:val="24"/>
          <w:szCs w:val="24"/>
          <w:lang w:val="en-US"/>
        </w:rPr>
        <w:t xml:space="preserve"> in section</w:t>
      </w:r>
      <w:r>
        <w:rPr>
          <w:rFonts w:ascii="Arial" w:hAnsi="Arial" w:cs="Arial"/>
          <w:sz w:val="24"/>
          <w:szCs w:val="24"/>
          <w:lang w:val="en-US"/>
        </w:rPr>
        <w:t xml:space="preserve"> D&amp; E, </w:t>
      </w:r>
      <w:r w:rsidR="00B910F3">
        <w:rPr>
          <w:rFonts w:ascii="Arial" w:hAnsi="Arial" w:cs="Arial"/>
          <w:sz w:val="24"/>
          <w:szCs w:val="24"/>
          <w:lang w:val="en-US"/>
        </w:rPr>
        <w:t>guide me to progress in</w:t>
      </w:r>
      <w:r w:rsidR="00D10405">
        <w:rPr>
          <w:rFonts w:ascii="Arial" w:hAnsi="Arial" w:cs="Arial"/>
          <w:sz w:val="24"/>
          <w:szCs w:val="24"/>
          <w:lang w:val="en-US"/>
        </w:rPr>
        <w:t xml:space="preserve"> youth work practice and manage others</w:t>
      </w:r>
      <w:r w:rsidR="00B910F3">
        <w:rPr>
          <w:rFonts w:ascii="Arial" w:hAnsi="Arial" w:cs="Arial"/>
          <w:sz w:val="24"/>
          <w:szCs w:val="24"/>
          <w:lang w:val="en-US"/>
        </w:rPr>
        <w:t>, as part of my career development plan.</w:t>
      </w:r>
    </w:p>
    <w:p w14:paraId="2E483250" w14:textId="04C47409" w:rsidR="00A2263E" w:rsidRDefault="0091762F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 further</w:t>
      </w:r>
      <w:r w:rsidR="00A2263E">
        <w:rPr>
          <w:rFonts w:ascii="Arial" w:hAnsi="Arial" w:cs="Arial"/>
          <w:sz w:val="24"/>
          <w:szCs w:val="24"/>
          <w:lang w:val="en-US"/>
        </w:rPr>
        <w:t xml:space="preserve"> set of guidelines </w:t>
      </w:r>
      <w:r w:rsidR="006010FA">
        <w:rPr>
          <w:rFonts w:ascii="Arial" w:hAnsi="Arial" w:cs="Arial"/>
          <w:sz w:val="24"/>
          <w:szCs w:val="24"/>
          <w:lang w:val="en-US"/>
        </w:rPr>
        <w:t xml:space="preserve">base on values </w:t>
      </w:r>
      <w:r w:rsidR="00A2263E">
        <w:rPr>
          <w:rFonts w:ascii="Arial" w:hAnsi="Arial" w:cs="Arial"/>
          <w:sz w:val="24"/>
          <w:szCs w:val="24"/>
          <w:lang w:val="en-US"/>
        </w:rPr>
        <w:t>are called the five pillars of youth work in wales.</w:t>
      </w:r>
    </w:p>
    <w:p w14:paraId="71D9B77A" w14:textId="0DF743AE" w:rsidR="006010FA" w:rsidRDefault="00A2263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These are Educative, Expressive, Participative, Inclusive and Empowering</w:t>
      </w:r>
      <w:r w:rsidR="00144E56">
        <w:rPr>
          <w:rFonts w:ascii="Arial" w:hAnsi="Arial" w:cs="Arial"/>
          <w:sz w:val="24"/>
          <w:szCs w:val="24"/>
          <w:lang w:val="en-US"/>
        </w:rPr>
        <w:t>.</w:t>
      </w:r>
      <w:r w:rsidR="009D48D7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F5A2113" w14:textId="00D9DB28" w:rsidR="00BE0B10" w:rsidRDefault="006010FA" w:rsidP="00BE0B1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example of witting a letter for funding for an overseas exchange trip, meets the values of allowing young people to express their ideas through a “broad range of creative and often challenging opportunities. </w:t>
      </w:r>
      <w:r w:rsidR="00BE0B10">
        <w:rPr>
          <w:rFonts w:ascii="Arial" w:hAnsi="Arial" w:cs="Arial"/>
          <w:sz w:val="24"/>
          <w:szCs w:val="24"/>
          <w:lang w:val="en-US"/>
        </w:rPr>
        <w:t>(Y.W. in W.R. Group, 2018</w:t>
      </w:r>
      <w:r w:rsidR="00BB7BBD">
        <w:rPr>
          <w:rFonts w:ascii="Arial" w:hAnsi="Arial" w:cs="Arial"/>
          <w:sz w:val="24"/>
          <w:szCs w:val="24"/>
          <w:lang w:val="en-US"/>
        </w:rPr>
        <w:t xml:space="preserve">, </w:t>
      </w:r>
      <w:r w:rsidR="00BE0B10">
        <w:rPr>
          <w:rFonts w:ascii="Arial" w:hAnsi="Arial" w:cs="Arial"/>
          <w:sz w:val="24"/>
          <w:szCs w:val="24"/>
          <w:lang w:val="en-US"/>
        </w:rPr>
        <w:t>p. 5-6)</w:t>
      </w:r>
    </w:p>
    <w:p w14:paraId="015CB0F8" w14:textId="1C1B7FFF" w:rsidR="0032408E" w:rsidRPr="00BE0B10" w:rsidRDefault="00BE0B10" w:rsidP="00EA2B20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BE0B10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Slide </w:t>
      </w:r>
      <w:r w:rsidR="00F043AB">
        <w:rPr>
          <w:rFonts w:ascii="Arial" w:hAnsi="Arial" w:cs="Arial"/>
          <w:b/>
          <w:bCs/>
          <w:sz w:val="24"/>
          <w:szCs w:val="24"/>
          <w:u w:val="single"/>
          <w:lang w:val="en-US"/>
        </w:rPr>
        <w:t>8</w:t>
      </w:r>
      <w:r w:rsidRPr="00BE0B10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- Conclusion</w:t>
      </w:r>
    </w:p>
    <w:p w14:paraId="67A86DB6" w14:textId="10862B8C" w:rsidR="00D81A0A" w:rsidRDefault="00D81A0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In this presentation we have looked at three study skills, namely, critical thinking, groupwork and writing.</w:t>
      </w:r>
    </w:p>
    <w:p w14:paraId="0EEDAF9C" w14:textId="77777777" w:rsidR="00A6636B" w:rsidRDefault="00D81A0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These can be transferred to youth work in a variety of ways. Through critical thinking, young people may allow us to understand ourselves better, or they may be</w:t>
      </w:r>
      <w:r w:rsidR="002D412A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4E9C0D1" w14:textId="0236E4A1" w:rsidR="002541D5" w:rsidRDefault="00D81A0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given to challenge social norms and expectations. </w:t>
      </w:r>
    </w:p>
    <w:p w14:paraId="4CCC988A" w14:textId="3B98F876" w:rsidR="00D81A0A" w:rsidRDefault="00D81A0A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Through groupwork, young people may </w:t>
      </w:r>
      <w:r w:rsidR="00481349">
        <w:rPr>
          <w:rFonts w:ascii="Arial" w:hAnsi="Arial" w:cs="Arial"/>
          <w:sz w:val="24"/>
          <w:szCs w:val="24"/>
          <w:lang w:val="en-US"/>
        </w:rPr>
        <w:t>change through new experiences, for example</w:t>
      </w:r>
      <w:r w:rsidR="00720919">
        <w:rPr>
          <w:rFonts w:ascii="Arial" w:hAnsi="Arial" w:cs="Arial"/>
          <w:sz w:val="24"/>
          <w:szCs w:val="24"/>
          <w:lang w:val="en-US"/>
        </w:rPr>
        <w:t xml:space="preserve"> being part of</w:t>
      </w:r>
      <w:r w:rsidR="00481349">
        <w:rPr>
          <w:rFonts w:ascii="Arial" w:hAnsi="Arial" w:cs="Arial"/>
          <w:sz w:val="24"/>
          <w:szCs w:val="24"/>
          <w:lang w:val="en-US"/>
        </w:rPr>
        <w:t xml:space="preserve"> an exchange trip. </w:t>
      </w:r>
    </w:p>
    <w:p w14:paraId="7CE6CBDE" w14:textId="72FB4CF2" w:rsidR="00481349" w:rsidRDefault="00DA3D9E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Writing can take different forms, from slang to queen’s English. Through</w:t>
      </w:r>
      <w:r w:rsidR="00481349">
        <w:rPr>
          <w:rFonts w:ascii="Arial" w:hAnsi="Arial" w:cs="Arial"/>
          <w:sz w:val="24"/>
          <w:szCs w:val="24"/>
          <w:lang w:val="en-US"/>
        </w:rPr>
        <w:t xml:space="preserve"> writing </w:t>
      </w:r>
      <w:r>
        <w:rPr>
          <w:rFonts w:ascii="Arial" w:hAnsi="Arial" w:cs="Arial"/>
          <w:sz w:val="24"/>
          <w:szCs w:val="24"/>
          <w:lang w:val="en-US"/>
        </w:rPr>
        <w:t>at the appropriate level, a young person may be able to land their dream job</w:t>
      </w:r>
      <w:r w:rsidR="00481349">
        <w:rPr>
          <w:rFonts w:ascii="Arial" w:hAnsi="Arial" w:cs="Arial"/>
          <w:sz w:val="24"/>
          <w:szCs w:val="24"/>
          <w:lang w:val="en-US"/>
        </w:rPr>
        <w:t xml:space="preserve"> competently applying for jobs.</w:t>
      </w:r>
    </w:p>
    <w:p w14:paraId="38E99B72" w14:textId="6617F7AF" w:rsidR="00481349" w:rsidRDefault="00481349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Those same activities can be checked against National Occupational standards or the five pillars of youthwork, ensuring that the youth provision meet the competencies and values of regulated bodies.</w:t>
      </w:r>
    </w:p>
    <w:p w14:paraId="4085D1EF" w14:textId="49108DEC" w:rsidR="00481349" w:rsidRDefault="00481349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Also addressed </w:t>
      </w:r>
      <w:r w:rsidR="00720919">
        <w:rPr>
          <w:rFonts w:ascii="Arial" w:hAnsi="Arial" w:cs="Arial"/>
          <w:sz w:val="24"/>
          <w:szCs w:val="24"/>
          <w:lang w:val="en-US"/>
        </w:rPr>
        <w:t>are</w:t>
      </w:r>
      <w:r>
        <w:rPr>
          <w:rFonts w:ascii="Arial" w:hAnsi="Arial" w:cs="Arial"/>
          <w:sz w:val="24"/>
          <w:szCs w:val="24"/>
          <w:lang w:val="en-US"/>
        </w:rPr>
        <w:t xml:space="preserve"> the</w:t>
      </w:r>
      <w:r w:rsidR="00720919">
        <w:rPr>
          <w:rFonts w:ascii="Arial" w:hAnsi="Arial" w:cs="Arial"/>
          <w:sz w:val="24"/>
          <w:szCs w:val="24"/>
          <w:lang w:val="en-US"/>
        </w:rPr>
        <w:t xml:space="preserve"> workplace</w:t>
      </w:r>
      <w:r>
        <w:rPr>
          <w:rFonts w:ascii="Arial" w:hAnsi="Arial" w:cs="Arial"/>
          <w:sz w:val="24"/>
          <w:szCs w:val="24"/>
          <w:lang w:val="en-US"/>
        </w:rPr>
        <w:t xml:space="preserve"> benefit</w:t>
      </w:r>
      <w:r w:rsidR="00720919">
        <w:rPr>
          <w:rFonts w:ascii="Arial" w:hAnsi="Arial" w:cs="Arial"/>
          <w:sz w:val="24"/>
          <w:szCs w:val="24"/>
          <w:lang w:val="en-US"/>
        </w:rPr>
        <w:t>s of</w:t>
      </w:r>
      <w:r>
        <w:rPr>
          <w:rFonts w:ascii="Arial" w:hAnsi="Arial" w:cs="Arial"/>
          <w:sz w:val="24"/>
          <w:szCs w:val="24"/>
          <w:lang w:val="en-US"/>
        </w:rPr>
        <w:t xml:space="preserve"> these study skills communication and influencing outcomes</w:t>
      </w:r>
      <w:r w:rsidR="00720919">
        <w:rPr>
          <w:rFonts w:ascii="Arial" w:hAnsi="Arial" w:cs="Arial"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from job interviews to leading youth work activities.</w:t>
      </w:r>
      <w:r w:rsidR="00720919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1B217080" w14:textId="478B50AD" w:rsidR="00720919" w:rsidRDefault="00720919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Some career development pathways are also outline in</w:t>
      </w:r>
      <w:r w:rsidR="00DA3D9E">
        <w:rPr>
          <w:rFonts w:ascii="Arial" w:hAnsi="Arial" w:cs="Arial"/>
          <w:sz w:val="24"/>
          <w:szCs w:val="24"/>
          <w:lang w:val="en-US"/>
        </w:rPr>
        <w:t xml:space="preserve"> the National Occupational standards</w:t>
      </w:r>
      <w:r>
        <w:rPr>
          <w:rFonts w:ascii="Arial" w:hAnsi="Arial" w:cs="Arial"/>
          <w:sz w:val="24"/>
          <w:szCs w:val="24"/>
          <w:lang w:val="en-US"/>
        </w:rPr>
        <w:t>, in learning to lead youthwork and lead others. This learning needs to be structured and ongoing.</w:t>
      </w:r>
    </w:p>
    <w:p w14:paraId="46A2DE7B" w14:textId="6B62497D" w:rsidR="006D5799" w:rsidRDefault="006D5799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I trust you have enjoyed this presentation.</w:t>
      </w:r>
    </w:p>
    <w:p w14:paraId="34AA3CDE" w14:textId="660A1F18" w:rsidR="006D5799" w:rsidRDefault="00BE0B10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Thank you</w:t>
      </w:r>
      <w:r w:rsidR="006D5799">
        <w:rPr>
          <w:rFonts w:ascii="Arial" w:hAnsi="Arial" w:cs="Arial"/>
          <w:sz w:val="24"/>
          <w:szCs w:val="24"/>
          <w:lang w:val="en-US"/>
        </w:rPr>
        <w:t xml:space="preserve"> for listening.</w:t>
      </w:r>
    </w:p>
    <w:p w14:paraId="2D57C42C" w14:textId="30EE7D4F" w:rsidR="00F043AB" w:rsidRDefault="00F043AB" w:rsidP="00F043AB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  <w:r w:rsidRPr="00F043AB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Slide 9 </w:t>
      </w:r>
      <w:r>
        <w:rPr>
          <w:rFonts w:ascii="Arial" w:hAnsi="Arial" w:cs="Arial"/>
          <w:b/>
          <w:bCs/>
          <w:sz w:val="24"/>
          <w:szCs w:val="24"/>
          <w:u w:val="single"/>
          <w:lang w:val="en-US"/>
        </w:rPr>
        <w:t>–</w:t>
      </w:r>
      <w:r w:rsidRPr="00F043AB">
        <w:rPr>
          <w:rFonts w:ascii="Arial" w:hAnsi="Arial" w:cs="Arial"/>
          <w:b/>
          <w:bCs/>
          <w:sz w:val="24"/>
          <w:szCs w:val="24"/>
          <w:u w:val="single"/>
          <w:lang w:val="en-US"/>
        </w:rPr>
        <w:t xml:space="preserve"> References</w:t>
      </w:r>
    </w:p>
    <w:p w14:paraId="59CEC253" w14:textId="1F6343ED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Blacker, H. (2010) ‘Relationships, friendship and youth work’, in Jeffs, T. &amp; Smith, M. (eds.)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</w:rPr>
        <w:t>Youth work Practice.</w:t>
      </w: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 Basingstoke: Palgrave Macmillan.</w:t>
      </w:r>
    </w:p>
    <w:p w14:paraId="0DE6F2B3" w14:textId="6853820F" w:rsidR="00413177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Cottrell, S. (2011)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</w:rPr>
        <w:t>Critical thinking skills, Developing effective analysis and argument</w:t>
      </w: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>. 2nd edn</w:t>
      </w:r>
      <w:r w:rsidR="00973276">
        <w:rPr>
          <w:rFonts w:ascii="Arial" w:hAnsi="Arial" w:cs="Arial"/>
          <w:color w:val="404040" w:themeColor="text1" w:themeTint="BF"/>
          <w:sz w:val="24"/>
          <w:szCs w:val="24"/>
        </w:rPr>
        <w:t>.</w:t>
      </w: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 Basingstoke: Palgrave Macmillan.</w:t>
      </w:r>
    </w:p>
    <w:p w14:paraId="758377C8" w14:textId="7C6C49E8" w:rsidR="009A0840" w:rsidRPr="009A0840" w:rsidRDefault="009A0840" w:rsidP="009A0840">
      <w:pPr>
        <w:pStyle w:val="Heading1"/>
        <w:shd w:val="clear" w:color="auto" w:fill="FFFFFF"/>
        <w:spacing w:before="0"/>
        <w:textAlignment w:val="baseline"/>
        <w:rPr>
          <w:rFonts w:ascii="Arial" w:hAnsi="Arial" w:cs="Arial"/>
          <w:color w:val="3F3F42"/>
          <w:sz w:val="24"/>
          <w:szCs w:val="24"/>
          <w:u w:val="single"/>
        </w:rPr>
      </w:pPr>
      <w:r>
        <w:rPr>
          <w:rFonts w:ascii="Arial" w:hAnsi="Arial" w:cs="Arial"/>
          <w:color w:val="3F3F42"/>
          <w:sz w:val="24"/>
          <w:szCs w:val="24"/>
        </w:rPr>
        <w:t>BBC</w:t>
      </w:r>
      <w:r w:rsidR="008F30C6">
        <w:rPr>
          <w:rFonts w:ascii="Arial" w:hAnsi="Arial" w:cs="Arial"/>
          <w:color w:val="3F3F42"/>
          <w:sz w:val="24"/>
          <w:szCs w:val="24"/>
        </w:rPr>
        <w:t>.(</w:t>
      </w:r>
      <w:r>
        <w:rPr>
          <w:rFonts w:ascii="Arial" w:hAnsi="Arial" w:cs="Arial"/>
          <w:color w:val="3F3F42"/>
          <w:sz w:val="24"/>
          <w:szCs w:val="24"/>
        </w:rPr>
        <w:t>28/02/2020</w:t>
      </w:r>
      <w:r w:rsidR="008F30C6">
        <w:rPr>
          <w:rFonts w:ascii="Arial" w:hAnsi="Arial" w:cs="Arial"/>
          <w:color w:val="3F3F42"/>
          <w:sz w:val="24"/>
          <w:szCs w:val="24"/>
        </w:rPr>
        <w:t xml:space="preserve">) </w:t>
      </w:r>
      <w:r w:rsidRPr="009A0840">
        <w:rPr>
          <w:rFonts w:ascii="Arial" w:hAnsi="Arial" w:cs="Arial"/>
          <w:i/>
          <w:iCs/>
          <w:color w:val="3F3F42"/>
          <w:sz w:val="24"/>
          <w:szCs w:val="24"/>
        </w:rPr>
        <w:t>Greta Thunberg: Who is she and what does she want?</w:t>
      </w:r>
      <w:r>
        <w:rPr>
          <w:rFonts w:ascii="Arial" w:hAnsi="Arial" w:cs="Arial"/>
          <w:color w:val="3F3F42"/>
          <w:sz w:val="24"/>
          <w:szCs w:val="24"/>
        </w:rPr>
        <w:t xml:space="preserve"> Available at</w:t>
      </w:r>
      <w:r>
        <w:rPr>
          <w:rFonts w:ascii="Arial" w:hAnsi="Arial" w:cs="Arial"/>
          <w:i/>
          <w:iCs/>
          <w:color w:val="3F3F42"/>
          <w:sz w:val="24"/>
          <w:szCs w:val="24"/>
        </w:rPr>
        <w:t xml:space="preserve"> </w:t>
      </w:r>
      <w:hyperlink r:id="rId7" w:history="1">
        <w:r w:rsidRPr="002C0687">
          <w:rPr>
            <w:rStyle w:val="Hyperlink"/>
            <w:rFonts w:ascii="Arial" w:hAnsi="Arial" w:cs="Arial"/>
            <w:i/>
            <w:iCs/>
            <w:color w:val="262626" w:themeColor="text1" w:themeTint="D9"/>
            <w:sz w:val="24"/>
            <w:szCs w:val="24"/>
            <w:u w:val="none"/>
          </w:rPr>
          <w:t>https://www.bbc.co.uk/news/world-europe-49918719</w:t>
        </w:r>
      </w:hyperlink>
      <w:r>
        <w:rPr>
          <w:rFonts w:ascii="Arial" w:hAnsi="Arial" w:cs="Arial"/>
          <w:i/>
          <w:iCs/>
          <w:color w:val="3F3F42"/>
          <w:sz w:val="24"/>
          <w:szCs w:val="24"/>
        </w:rPr>
        <w:t xml:space="preserve"> 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(Accessed: </w:t>
      </w:r>
      <w:r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20 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November 2020).</w:t>
      </w:r>
    </w:p>
    <w:p w14:paraId="66B16F02" w14:textId="59879F85" w:rsidR="009A0840" w:rsidRPr="00807E16" w:rsidRDefault="009A0840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</w:p>
    <w:p w14:paraId="25AB95B7" w14:textId="112C90A6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Sapin, K. (2013)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  <w:lang w:val="en-US"/>
        </w:rPr>
        <w:t>Essential Skills for Youth Work Practice.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 2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vertAlign w:val="superscript"/>
          <w:lang w:val="en-US"/>
        </w:rPr>
        <w:t>nd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 edn. London: SAGE Publications.</w:t>
      </w:r>
    </w:p>
    <w:p w14:paraId="75B5EB6C" w14:textId="00EA8127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Coburn, A. (2011) ‘Youth work as border pedagogy’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  <w:lang w:val="en-US"/>
        </w:rPr>
        <w:t xml:space="preserve">, 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in Batsleer, J. &amp; Davies, B. (Eds.)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  <w:lang w:val="en-US"/>
        </w:rPr>
        <w:t xml:space="preserve">What is youth Work? 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 Exeter: Learning Matters Ltd.</w:t>
      </w:r>
    </w:p>
    <w:p w14:paraId="57A5CB61" w14:textId="167D928E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 xml:space="preserve">Cottrell, S. (2019)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</w:rPr>
        <w:t>The study skills handbook</w:t>
      </w:r>
      <w:r w:rsidRPr="00807E16">
        <w:rPr>
          <w:rFonts w:ascii="Arial" w:hAnsi="Arial" w:cs="Arial"/>
          <w:color w:val="404040" w:themeColor="text1" w:themeTint="BF"/>
          <w:sz w:val="24"/>
          <w:szCs w:val="24"/>
        </w:rPr>
        <w:t>. 5th edn. London: Red Globe press.</w:t>
      </w:r>
    </w:p>
    <w:p w14:paraId="4BBAB79D" w14:textId="388D2D31" w:rsidR="00413177" w:rsidRPr="00807E16" w:rsidRDefault="00413177" w:rsidP="00973276">
      <w:pPr>
        <w:spacing w:line="240" w:lineRule="auto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Thompson, N, (2009) ‘Influencing Skills’, in Harrison, R. Benjamin, C.  Curran, S. Hunter, R. (eds.)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  <w:lang w:val="en-US"/>
        </w:rPr>
        <w:t>Leading Work with young people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. Milton Keynes: The Open University</w:t>
      </w:r>
    </w:p>
    <w:p w14:paraId="2137D0C4" w14:textId="781CB9BC" w:rsidR="00413177" w:rsidRPr="00807E16" w:rsidRDefault="00413177" w:rsidP="00973276">
      <w:pPr>
        <w:spacing w:line="240" w:lineRule="auto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(Girls Brigade Scotland (2015) </w:t>
      </w:r>
      <w:r w:rsidRPr="00091CF4">
        <w:rPr>
          <w:rFonts w:ascii="Arial" w:eastAsia="Times New Roman" w:hAnsi="Arial" w:cs="Arial"/>
          <w:i/>
          <w:iCs/>
          <w:color w:val="404040" w:themeColor="text1" w:themeTint="BF"/>
          <w:sz w:val="24"/>
          <w:szCs w:val="24"/>
          <w:lang w:eastAsia="en-GB"/>
        </w:rPr>
        <w:t>The National Occupational Standards of Youth Work Functional Map</w:t>
      </w:r>
      <w:r w:rsidRPr="00807E16">
        <w:rPr>
          <w:rFonts w:ascii="Arial" w:eastAsia="Times New Roman" w:hAnsi="Arial" w:cs="Arial"/>
          <w:i/>
          <w:iCs/>
          <w:color w:val="404040" w:themeColor="text1" w:themeTint="BF"/>
          <w:sz w:val="24"/>
          <w:szCs w:val="24"/>
          <w:lang w:eastAsia="en-GB"/>
        </w:rPr>
        <w:t xml:space="preserve"> presentation</w:t>
      </w:r>
      <w:r w:rsidRPr="00091CF4">
        <w:rPr>
          <w:rFonts w:ascii="Arial" w:eastAsia="Times New Roman" w:hAnsi="Arial" w:cs="Arial"/>
          <w:i/>
          <w:iCs/>
          <w:color w:val="404040" w:themeColor="text1" w:themeTint="BF"/>
          <w:sz w:val="24"/>
          <w:szCs w:val="24"/>
          <w:lang w:eastAsia="en-GB"/>
        </w:rPr>
        <w:t xml:space="preserve"> © 2015</w:t>
      </w:r>
      <w:r w:rsidRPr="00807E16">
        <w:rPr>
          <w:rFonts w:ascii="Arial" w:eastAsia="Times New Roman" w:hAnsi="Arial" w:cs="Arial"/>
          <w:i/>
          <w:iCs/>
          <w:color w:val="404040" w:themeColor="text1" w:themeTint="BF"/>
          <w:sz w:val="24"/>
          <w:szCs w:val="24"/>
          <w:lang w:eastAsia="en-GB"/>
        </w:rPr>
        <w:t xml:space="preserve">. </w:t>
      </w:r>
      <w:r w:rsidRPr="00807E16">
        <w:rPr>
          <w:rFonts w:ascii="Arial" w:eastAsia="Times New Roman" w:hAnsi="Arial" w:cs="Arial"/>
          <w:color w:val="404040" w:themeColor="text1" w:themeTint="BF"/>
          <w:sz w:val="24"/>
          <w:szCs w:val="24"/>
          <w:lang w:eastAsia="en-GB"/>
        </w:rPr>
        <w:t xml:space="preserve">Available at: </w:t>
      </w:r>
      <w:hyperlink r:id="rId8" w:history="1">
        <w:r w:rsidRPr="00807E16">
          <w:rPr>
            <w:rStyle w:val="Hyperlink"/>
            <w:rFonts w:ascii="Arial" w:hAnsi="Arial" w:cs="Arial"/>
            <w:color w:val="404040" w:themeColor="text1" w:themeTint="BF"/>
            <w:sz w:val="24"/>
            <w:szCs w:val="24"/>
            <w:u w:val="none"/>
            <w:lang w:val="en-US"/>
          </w:rPr>
          <w:t>https://www.slideshare.net/CTLScotland/national-occupational-standards-functional-map-for-gbs</w:t>
        </w:r>
      </w:hyperlink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  (Accessed: 17 November 2020).</w:t>
      </w:r>
    </w:p>
    <w:p w14:paraId="48AB3D61" w14:textId="0AEE9594" w:rsidR="00144E94" w:rsidRPr="00144E94" w:rsidRDefault="00144E94" w:rsidP="00973276">
      <w:pPr>
        <w:spacing w:line="240" w:lineRule="auto"/>
        <w:jc w:val="both"/>
        <w:rPr>
          <w:rFonts w:ascii="Arial" w:hAnsi="Arial" w:cs="Arial"/>
          <w:color w:val="262626" w:themeColor="text1" w:themeTint="D9"/>
          <w:sz w:val="24"/>
          <w:szCs w:val="24"/>
          <w:lang w:val="en-US"/>
        </w:rPr>
      </w:pPr>
      <w:r w:rsidRPr="00144E94">
        <w:rPr>
          <w:rFonts w:ascii="Arial" w:hAnsi="Arial" w:cs="Arial"/>
          <w:color w:val="262626" w:themeColor="text1" w:themeTint="D9"/>
          <w:sz w:val="24"/>
          <w:szCs w:val="24"/>
          <w:lang w:val="en-US"/>
        </w:rPr>
        <w:t>Youth work N</w:t>
      </w:r>
      <w:r w:rsidRPr="00144E94">
        <w:rPr>
          <w:rFonts w:ascii="Arial" w:hAnsi="Arial" w:cs="Arial"/>
          <w:color w:val="262626" w:themeColor="text1" w:themeTint="D9"/>
          <w:sz w:val="24"/>
          <w:szCs w:val="24"/>
          <w:lang w:val="en-US"/>
        </w:rPr>
        <w:t xml:space="preserve">ational Occupational Standards </w:t>
      </w:r>
      <w:r w:rsidRPr="00144E94">
        <w:rPr>
          <w:rFonts w:ascii="Arial" w:hAnsi="Arial" w:cs="Arial"/>
          <w:color w:val="262626" w:themeColor="text1" w:themeTint="D9"/>
          <w:sz w:val="24"/>
          <w:szCs w:val="24"/>
          <w:lang w:val="en-US"/>
        </w:rPr>
        <w:t xml:space="preserve"> </w:t>
      </w:r>
      <w:r w:rsidRPr="00B93244">
        <w:rPr>
          <w:rFonts w:ascii="Arial" w:hAnsi="Arial" w:cs="Arial"/>
          <w:i/>
          <w:iCs/>
          <w:color w:val="262626" w:themeColor="text1" w:themeTint="D9"/>
          <w:sz w:val="24"/>
          <w:szCs w:val="24"/>
          <w:lang w:val="en-US"/>
        </w:rPr>
        <w:t>LSI YW00</w:t>
      </w:r>
    </w:p>
    <w:p w14:paraId="1C4FA4D3" w14:textId="5CB93821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 xml:space="preserve">Youth Work in Wales Review Group. (2018) </w:t>
      </w:r>
      <w:r w:rsidRPr="00807E16">
        <w:rPr>
          <w:rFonts w:ascii="Arial" w:hAnsi="Arial" w:cs="Arial"/>
          <w:i/>
          <w:iCs/>
          <w:color w:val="404040" w:themeColor="text1" w:themeTint="BF"/>
          <w:sz w:val="24"/>
          <w:szCs w:val="24"/>
          <w:lang w:val="en-US"/>
        </w:rPr>
        <w:t>Youth Work in Wales: principles and purposes</w:t>
      </w: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t>.</w:t>
      </w:r>
    </w:p>
    <w:p w14:paraId="3672E7B4" w14:textId="77777777" w:rsidR="00413177" w:rsidRPr="00807E16" w:rsidRDefault="00413177" w:rsidP="00973276">
      <w:pPr>
        <w:spacing w:line="240" w:lineRule="auto"/>
        <w:jc w:val="both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  <w:r w:rsidRPr="00807E16">
        <w:rPr>
          <w:rFonts w:ascii="Arial" w:hAnsi="Arial" w:cs="Arial"/>
          <w:color w:val="404040" w:themeColor="text1" w:themeTint="BF"/>
          <w:sz w:val="24"/>
          <w:szCs w:val="24"/>
          <w:lang w:val="en-US"/>
        </w:rPr>
        <w:lastRenderedPageBreak/>
        <w:t>Youth Work in Wales Review Group</w:t>
      </w:r>
    </w:p>
    <w:p w14:paraId="010E4A93" w14:textId="77777777" w:rsidR="00413177" w:rsidRPr="00807E16" w:rsidRDefault="00413177" w:rsidP="00973276">
      <w:pPr>
        <w:spacing w:line="240" w:lineRule="auto"/>
        <w:rPr>
          <w:rFonts w:ascii="Arial" w:hAnsi="Arial" w:cs="Arial"/>
          <w:color w:val="404040" w:themeColor="text1" w:themeTint="BF"/>
          <w:sz w:val="24"/>
          <w:szCs w:val="24"/>
          <w:lang w:val="en-US"/>
        </w:rPr>
      </w:pPr>
    </w:p>
    <w:p w14:paraId="1B0B7297" w14:textId="77777777" w:rsidR="00413177" w:rsidRPr="002F4F6D" w:rsidRDefault="00413177" w:rsidP="00413177">
      <w:pPr>
        <w:spacing w:line="480" w:lineRule="auto"/>
        <w:rPr>
          <w:rFonts w:ascii="Arial" w:hAnsi="Arial" w:cs="Arial"/>
          <w:color w:val="7030A0"/>
          <w:sz w:val="24"/>
          <w:szCs w:val="24"/>
          <w:lang w:val="en-US"/>
        </w:rPr>
      </w:pPr>
    </w:p>
    <w:p w14:paraId="6A6BFC4B" w14:textId="77777777" w:rsidR="00413177" w:rsidRDefault="00413177" w:rsidP="00413177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240E6783" w14:textId="77777777" w:rsidR="00413177" w:rsidRPr="00E06D9E" w:rsidRDefault="00413177" w:rsidP="00413177">
      <w:pPr>
        <w:spacing w:line="480" w:lineRule="auto"/>
        <w:jc w:val="both"/>
        <w:rPr>
          <w:rFonts w:ascii="Arial" w:hAnsi="Arial" w:cs="Arial"/>
          <w:color w:val="7030A0"/>
          <w:sz w:val="24"/>
          <w:szCs w:val="24"/>
          <w:lang w:val="en-US"/>
        </w:rPr>
      </w:pPr>
    </w:p>
    <w:p w14:paraId="77657AF7" w14:textId="77777777" w:rsidR="00413177" w:rsidRPr="00E06D9E" w:rsidRDefault="00413177" w:rsidP="00413177">
      <w:pPr>
        <w:spacing w:line="480" w:lineRule="auto"/>
        <w:jc w:val="both"/>
        <w:rPr>
          <w:rFonts w:ascii="Arial" w:hAnsi="Arial" w:cs="Arial"/>
          <w:color w:val="7030A0"/>
          <w:sz w:val="24"/>
          <w:szCs w:val="24"/>
          <w:lang w:val="en-US"/>
        </w:rPr>
      </w:pPr>
    </w:p>
    <w:p w14:paraId="016F4B62" w14:textId="77777777" w:rsidR="00413177" w:rsidRDefault="00413177" w:rsidP="00413177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3E318C7A" w14:textId="77777777" w:rsidR="00413177" w:rsidRPr="00157A4B" w:rsidRDefault="00413177" w:rsidP="00413177">
      <w:pPr>
        <w:spacing w:line="480" w:lineRule="auto"/>
        <w:jc w:val="both"/>
        <w:rPr>
          <w:rFonts w:ascii="Arial" w:hAnsi="Arial" w:cs="Arial"/>
          <w:color w:val="7030A0"/>
          <w:sz w:val="24"/>
          <w:szCs w:val="24"/>
          <w:lang w:val="en-US"/>
        </w:rPr>
      </w:pPr>
    </w:p>
    <w:p w14:paraId="4849FF2A" w14:textId="77777777" w:rsidR="00413177" w:rsidRDefault="00413177" w:rsidP="00413177">
      <w:pPr>
        <w:spacing w:line="48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08BEFC4F" w14:textId="77777777" w:rsidR="00F043AB" w:rsidRPr="00F043AB" w:rsidRDefault="00F043AB" w:rsidP="00F043AB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14:paraId="711055D4" w14:textId="77777777" w:rsidR="00F043AB" w:rsidRDefault="00F043AB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562E3464" w14:textId="5E543D52" w:rsidR="009C332C" w:rsidRPr="00D35435" w:rsidRDefault="009C332C" w:rsidP="00EA2B20">
      <w:p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59CBB4B" w14:textId="77777777" w:rsidR="009C332C" w:rsidRDefault="009C332C" w:rsidP="00EA2B20">
      <w:pPr>
        <w:spacing w:line="480" w:lineRule="auto"/>
        <w:jc w:val="center"/>
        <w:rPr>
          <w:rFonts w:ascii="Arial" w:hAnsi="Arial" w:cs="Arial"/>
          <w:sz w:val="24"/>
          <w:szCs w:val="24"/>
          <w:lang w:val="en-US"/>
        </w:rPr>
      </w:pPr>
    </w:p>
    <w:sectPr w:rsidR="009C332C" w:rsidSect="00BF0FBB">
      <w:headerReference w:type="default" r:id="rId9"/>
      <w:footerReference w:type="default" r:id="rId10"/>
      <w:pgSz w:w="11906" w:h="16838"/>
      <w:pgMar w:top="567" w:right="1133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42897D" w14:textId="77777777" w:rsidR="00D8184E" w:rsidRDefault="00D8184E" w:rsidP="0036319E">
      <w:pPr>
        <w:spacing w:after="0" w:line="240" w:lineRule="auto"/>
      </w:pPr>
      <w:r>
        <w:separator/>
      </w:r>
    </w:p>
  </w:endnote>
  <w:endnote w:type="continuationSeparator" w:id="0">
    <w:p w14:paraId="045D8BED" w14:textId="77777777" w:rsidR="00D8184E" w:rsidRDefault="00D8184E" w:rsidP="003631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0651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BB1682" w14:textId="0C83B369" w:rsidR="0036319E" w:rsidRDefault="0036319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D9B395" w14:textId="77777777" w:rsidR="0036319E" w:rsidRDefault="003631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A99DE6" w14:textId="77777777" w:rsidR="00D8184E" w:rsidRDefault="00D8184E" w:rsidP="0036319E">
      <w:pPr>
        <w:spacing w:after="0" w:line="240" w:lineRule="auto"/>
      </w:pPr>
      <w:r>
        <w:separator/>
      </w:r>
    </w:p>
  </w:footnote>
  <w:footnote w:type="continuationSeparator" w:id="0">
    <w:p w14:paraId="5A31E25F" w14:textId="77777777" w:rsidR="00D8184E" w:rsidRDefault="00D8184E" w:rsidP="003631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6C9A9" w14:textId="63FF569A" w:rsidR="00EA2B20" w:rsidRDefault="00EA2B20" w:rsidP="00EA2B20">
    <w:pPr>
      <w:pStyle w:val="Header"/>
      <w:jc w:val="center"/>
    </w:pPr>
    <w:r>
      <w:t>Student 2012183</w:t>
    </w:r>
  </w:p>
  <w:p w14:paraId="3DA9D8E3" w14:textId="77777777" w:rsidR="00EA2B20" w:rsidRDefault="00EA2B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E57774"/>
    <w:multiLevelType w:val="hybridMultilevel"/>
    <w:tmpl w:val="49826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CF137F"/>
    <w:multiLevelType w:val="hybridMultilevel"/>
    <w:tmpl w:val="EB328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E689F"/>
    <w:multiLevelType w:val="multilevel"/>
    <w:tmpl w:val="BE7AE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08E"/>
    <w:rsid w:val="0001020B"/>
    <w:rsid w:val="000449F4"/>
    <w:rsid w:val="000502B1"/>
    <w:rsid w:val="00056496"/>
    <w:rsid w:val="00091CF4"/>
    <w:rsid w:val="0009771A"/>
    <w:rsid w:val="000A49AD"/>
    <w:rsid w:val="00120849"/>
    <w:rsid w:val="00126F8D"/>
    <w:rsid w:val="00131643"/>
    <w:rsid w:val="00144E56"/>
    <w:rsid w:val="00144E94"/>
    <w:rsid w:val="00147D00"/>
    <w:rsid w:val="00151031"/>
    <w:rsid w:val="00157A4B"/>
    <w:rsid w:val="0016671E"/>
    <w:rsid w:val="00170015"/>
    <w:rsid w:val="00170284"/>
    <w:rsid w:val="001A2FEE"/>
    <w:rsid w:val="001F1C88"/>
    <w:rsid w:val="001F7D7C"/>
    <w:rsid w:val="002221FB"/>
    <w:rsid w:val="002541D5"/>
    <w:rsid w:val="0025737B"/>
    <w:rsid w:val="00267A4D"/>
    <w:rsid w:val="002A3880"/>
    <w:rsid w:val="002B58A8"/>
    <w:rsid w:val="002C0687"/>
    <w:rsid w:val="002C0D4C"/>
    <w:rsid w:val="002D1560"/>
    <w:rsid w:val="002D412A"/>
    <w:rsid w:val="002E245E"/>
    <w:rsid w:val="002F4F6D"/>
    <w:rsid w:val="002F7BEF"/>
    <w:rsid w:val="003145C6"/>
    <w:rsid w:val="0032408E"/>
    <w:rsid w:val="0036319E"/>
    <w:rsid w:val="0036595E"/>
    <w:rsid w:val="003868D3"/>
    <w:rsid w:val="003947C3"/>
    <w:rsid w:val="00395C6F"/>
    <w:rsid w:val="003A759C"/>
    <w:rsid w:val="003A7A29"/>
    <w:rsid w:val="003B6808"/>
    <w:rsid w:val="003C2E0A"/>
    <w:rsid w:val="003D1311"/>
    <w:rsid w:val="003E528C"/>
    <w:rsid w:val="003F0C0A"/>
    <w:rsid w:val="004120C5"/>
    <w:rsid w:val="00413177"/>
    <w:rsid w:val="0041410E"/>
    <w:rsid w:val="0042550F"/>
    <w:rsid w:val="004373DB"/>
    <w:rsid w:val="004376BE"/>
    <w:rsid w:val="0046094C"/>
    <w:rsid w:val="00461513"/>
    <w:rsid w:val="00481349"/>
    <w:rsid w:val="0049272F"/>
    <w:rsid w:val="004A4292"/>
    <w:rsid w:val="004B6A91"/>
    <w:rsid w:val="004E2902"/>
    <w:rsid w:val="0056115C"/>
    <w:rsid w:val="00582300"/>
    <w:rsid w:val="00584C1D"/>
    <w:rsid w:val="00592278"/>
    <w:rsid w:val="005B288A"/>
    <w:rsid w:val="005C6399"/>
    <w:rsid w:val="005D5AF8"/>
    <w:rsid w:val="006007F6"/>
    <w:rsid w:val="006010FA"/>
    <w:rsid w:val="00603E2E"/>
    <w:rsid w:val="006362D2"/>
    <w:rsid w:val="00684662"/>
    <w:rsid w:val="00690EA8"/>
    <w:rsid w:val="006A060B"/>
    <w:rsid w:val="006A7E7F"/>
    <w:rsid w:val="006C309A"/>
    <w:rsid w:val="006D5799"/>
    <w:rsid w:val="006D58AF"/>
    <w:rsid w:val="006D630F"/>
    <w:rsid w:val="006E768D"/>
    <w:rsid w:val="006F1173"/>
    <w:rsid w:val="00720919"/>
    <w:rsid w:val="007274C5"/>
    <w:rsid w:val="007277C0"/>
    <w:rsid w:val="00762661"/>
    <w:rsid w:val="007913FC"/>
    <w:rsid w:val="007B3C99"/>
    <w:rsid w:val="007E2CAA"/>
    <w:rsid w:val="00807E16"/>
    <w:rsid w:val="0081348E"/>
    <w:rsid w:val="00843FB1"/>
    <w:rsid w:val="00882269"/>
    <w:rsid w:val="00895DAA"/>
    <w:rsid w:val="008B4715"/>
    <w:rsid w:val="008C0AC3"/>
    <w:rsid w:val="008D0EF4"/>
    <w:rsid w:val="008D4450"/>
    <w:rsid w:val="008F30C6"/>
    <w:rsid w:val="0091762F"/>
    <w:rsid w:val="0093088C"/>
    <w:rsid w:val="00934C0D"/>
    <w:rsid w:val="009730A3"/>
    <w:rsid w:val="00973276"/>
    <w:rsid w:val="00984BEE"/>
    <w:rsid w:val="00994D27"/>
    <w:rsid w:val="009A0840"/>
    <w:rsid w:val="009A4D58"/>
    <w:rsid w:val="009A5CDE"/>
    <w:rsid w:val="009C332C"/>
    <w:rsid w:val="009D48D7"/>
    <w:rsid w:val="009D7659"/>
    <w:rsid w:val="00A03AAF"/>
    <w:rsid w:val="00A2263E"/>
    <w:rsid w:val="00A25C9E"/>
    <w:rsid w:val="00A52AE2"/>
    <w:rsid w:val="00A63091"/>
    <w:rsid w:val="00A6636B"/>
    <w:rsid w:val="00A7292B"/>
    <w:rsid w:val="00A8408A"/>
    <w:rsid w:val="00AB2D3A"/>
    <w:rsid w:val="00AB3BAB"/>
    <w:rsid w:val="00AB70BC"/>
    <w:rsid w:val="00AB77D7"/>
    <w:rsid w:val="00AE2494"/>
    <w:rsid w:val="00B0654F"/>
    <w:rsid w:val="00B10219"/>
    <w:rsid w:val="00B135B8"/>
    <w:rsid w:val="00B15095"/>
    <w:rsid w:val="00B41524"/>
    <w:rsid w:val="00B47823"/>
    <w:rsid w:val="00B5493D"/>
    <w:rsid w:val="00B55056"/>
    <w:rsid w:val="00B63CF5"/>
    <w:rsid w:val="00B67AD2"/>
    <w:rsid w:val="00B8198B"/>
    <w:rsid w:val="00B910F3"/>
    <w:rsid w:val="00B93244"/>
    <w:rsid w:val="00BB7BBD"/>
    <w:rsid w:val="00BE0B10"/>
    <w:rsid w:val="00BE239B"/>
    <w:rsid w:val="00BE684C"/>
    <w:rsid w:val="00BF099F"/>
    <w:rsid w:val="00BF0FBB"/>
    <w:rsid w:val="00BF7F60"/>
    <w:rsid w:val="00C318FF"/>
    <w:rsid w:val="00C46D14"/>
    <w:rsid w:val="00C4728A"/>
    <w:rsid w:val="00C50879"/>
    <w:rsid w:val="00C60161"/>
    <w:rsid w:val="00C678EE"/>
    <w:rsid w:val="00C74CE5"/>
    <w:rsid w:val="00C81020"/>
    <w:rsid w:val="00CA523F"/>
    <w:rsid w:val="00CB0EF4"/>
    <w:rsid w:val="00CD20A6"/>
    <w:rsid w:val="00CE760C"/>
    <w:rsid w:val="00D10405"/>
    <w:rsid w:val="00D35435"/>
    <w:rsid w:val="00D54E8D"/>
    <w:rsid w:val="00D65F87"/>
    <w:rsid w:val="00D77929"/>
    <w:rsid w:val="00D77DED"/>
    <w:rsid w:val="00D8184E"/>
    <w:rsid w:val="00D81A0A"/>
    <w:rsid w:val="00D8221C"/>
    <w:rsid w:val="00D84CE2"/>
    <w:rsid w:val="00DA3D9E"/>
    <w:rsid w:val="00DB1327"/>
    <w:rsid w:val="00DC3ABD"/>
    <w:rsid w:val="00E06D9E"/>
    <w:rsid w:val="00E13D18"/>
    <w:rsid w:val="00E25393"/>
    <w:rsid w:val="00E579EB"/>
    <w:rsid w:val="00E748A3"/>
    <w:rsid w:val="00E83F2A"/>
    <w:rsid w:val="00EA2B20"/>
    <w:rsid w:val="00EC7B68"/>
    <w:rsid w:val="00F043AB"/>
    <w:rsid w:val="00F10B2A"/>
    <w:rsid w:val="00F14ABB"/>
    <w:rsid w:val="00F233A0"/>
    <w:rsid w:val="00F410A6"/>
    <w:rsid w:val="00F75C5C"/>
    <w:rsid w:val="00F94867"/>
    <w:rsid w:val="00FD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33BF7"/>
  <w15:chartTrackingRefBased/>
  <w15:docId w15:val="{9B8BB05B-4736-48F2-B9D7-F506A5F60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08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091C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6D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541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1D5"/>
    <w:rPr>
      <w:rFonts w:ascii="Segoe UI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36319E"/>
  </w:style>
  <w:style w:type="paragraph" w:styleId="Header">
    <w:name w:val="header"/>
    <w:basedOn w:val="Normal"/>
    <w:link w:val="HeaderChar"/>
    <w:uiPriority w:val="99"/>
    <w:unhideWhenUsed/>
    <w:rsid w:val="003631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19E"/>
  </w:style>
  <w:style w:type="paragraph" w:styleId="Footer">
    <w:name w:val="footer"/>
    <w:basedOn w:val="Normal"/>
    <w:link w:val="FooterChar"/>
    <w:uiPriority w:val="99"/>
    <w:unhideWhenUsed/>
    <w:rsid w:val="003631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19E"/>
  </w:style>
  <w:style w:type="character" w:styleId="Hyperlink">
    <w:name w:val="Hyperlink"/>
    <w:basedOn w:val="DefaultParagraphFont"/>
    <w:uiPriority w:val="99"/>
    <w:unhideWhenUsed/>
    <w:rsid w:val="00091CF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CF4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091CF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A08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73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ideshare.net/CTLScotland/national-occupational-standards-functional-map-for-gb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news/world-europe-4991871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1614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Mark Sutton</dc:creator>
  <cp:keywords/>
  <dc:description/>
  <cp:lastModifiedBy>Nicholas Mark Sutton</cp:lastModifiedBy>
  <cp:revision>12</cp:revision>
  <cp:lastPrinted>2020-11-20T10:24:00Z</cp:lastPrinted>
  <dcterms:created xsi:type="dcterms:W3CDTF">2020-11-19T19:55:00Z</dcterms:created>
  <dcterms:modified xsi:type="dcterms:W3CDTF">2020-11-20T11:17:00Z</dcterms:modified>
</cp:coreProperties>
</file>