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1DC8" w:rsidRDefault="00E01DC8" w:rsidP="00E01DC8">
      <w:pPr>
        <w:pStyle w:val="Title"/>
      </w:pPr>
      <w:bookmarkStart w:id="0" w:name="_g9wxvvakk5mn" w:colFirst="0" w:colLast="0"/>
      <w:bookmarkEnd w:id="0"/>
      <w:r>
        <w:rPr>
          <w:noProof/>
          <w:sz w:val="20"/>
          <w:lang w:val="en-IN" w:eastAsia="en-IN" w:bidi="gu-IN"/>
        </w:rPr>
        <w:drawing>
          <wp:anchor distT="0" distB="0" distL="114300" distR="114300" simplePos="0" relativeHeight="251659264" behindDoc="0" locked="0" layoutInCell="1" allowOverlap="1" wp14:anchorId="667A28ED" wp14:editId="7780F811">
            <wp:simplePos x="0" y="0"/>
            <wp:positionH relativeFrom="column">
              <wp:posOffset>38100</wp:posOffset>
            </wp:positionH>
            <wp:positionV relativeFrom="paragraph">
              <wp:posOffset>-95250</wp:posOffset>
            </wp:positionV>
            <wp:extent cx="1816670" cy="600075"/>
            <wp:effectExtent l="0" t="0" r="0" b="0"/>
            <wp:wrapNone/>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16670" cy="600075"/>
                    </a:xfrm>
                    <a:prstGeom prst="rect">
                      <a:avLst/>
                    </a:prstGeom>
                  </pic:spPr>
                </pic:pic>
              </a:graphicData>
            </a:graphic>
          </wp:anchor>
        </w:drawing>
      </w:r>
    </w:p>
    <w:p w:rsidR="00E01DC8" w:rsidRDefault="00E01DC8" w:rsidP="00E01DC8">
      <w:pPr>
        <w:pStyle w:val="Title"/>
      </w:pPr>
      <w:bookmarkStart w:id="1" w:name="_4zci1yqgc62" w:colFirst="0" w:colLast="0"/>
      <w:bookmarkEnd w:id="1"/>
    </w:p>
    <w:p w:rsidR="00E01DC8" w:rsidRDefault="00E01DC8" w:rsidP="00E01DC8">
      <w:pPr>
        <w:pStyle w:val="Title"/>
      </w:pPr>
      <w:bookmarkStart w:id="2" w:name="_9znxcscxkq59" w:colFirst="0" w:colLast="0"/>
      <w:bookmarkEnd w:id="2"/>
    </w:p>
    <w:p w:rsidR="00E01DC8" w:rsidRPr="007E2F33" w:rsidRDefault="00E01DC8" w:rsidP="00E01DC8">
      <w:pPr>
        <w:pStyle w:val="Normal1"/>
      </w:pPr>
    </w:p>
    <w:tbl>
      <w:tblPr>
        <w:tblW w:w="9925" w:type="dxa"/>
        <w:tblInd w:w="-4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36"/>
        <w:gridCol w:w="7489"/>
      </w:tblGrid>
      <w:tr w:rsidR="00E01DC8" w:rsidTr="00214016">
        <w:trPr>
          <w:trHeight w:val="494"/>
        </w:trPr>
        <w:tc>
          <w:tcPr>
            <w:tcW w:w="2436" w:type="dxa"/>
            <w:shd w:val="clear" w:color="auto" w:fill="D9D9D9"/>
          </w:tcPr>
          <w:p w:rsidR="00E01DC8" w:rsidRDefault="00E01DC8" w:rsidP="00214016">
            <w:pPr>
              <w:pStyle w:val="TableParagraph"/>
              <w:spacing w:before="120"/>
              <w:ind w:left="107"/>
              <w:rPr>
                <w:rFonts w:ascii="Arial"/>
                <w:b/>
              </w:rPr>
            </w:pPr>
            <w:bookmarkStart w:id="3" w:name="_65c1gn1uth4g" w:colFirst="0" w:colLast="0"/>
            <w:bookmarkEnd w:id="3"/>
            <w:proofErr w:type="spellStart"/>
            <w:r>
              <w:rPr>
                <w:rFonts w:ascii="Arial"/>
                <w:b/>
              </w:rPr>
              <w:t>Programme</w:t>
            </w:r>
            <w:proofErr w:type="spellEnd"/>
            <w:r>
              <w:rPr>
                <w:rFonts w:ascii="Arial"/>
                <w:b/>
              </w:rPr>
              <w:t>:</w:t>
            </w:r>
          </w:p>
        </w:tc>
        <w:tc>
          <w:tcPr>
            <w:tcW w:w="7489" w:type="dxa"/>
          </w:tcPr>
          <w:p w:rsidR="00E01DC8" w:rsidRDefault="00E01DC8" w:rsidP="00214016">
            <w:pPr>
              <w:pStyle w:val="TableParagraph"/>
              <w:spacing w:before="120"/>
              <w:ind w:left="105"/>
              <w:rPr>
                <w:rFonts w:ascii="Arial"/>
                <w:b/>
              </w:rPr>
            </w:pPr>
            <w:r>
              <w:rPr>
                <w:rFonts w:ascii="Arial"/>
                <w:b/>
              </w:rPr>
              <w:t>MBA-</w:t>
            </w:r>
            <w:r>
              <w:rPr>
                <w:rFonts w:ascii="Arial"/>
                <w:b/>
                <w:spacing w:val="-4"/>
              </w:rPr>
              <w:t xml:space="preserve"> </w:t>
            </w:r>
            <w:r>
              <w:rPr>
                <w:rFonts w:ascii="Arial"/>
                <w:b/>
              </w:rPr>
              <w:t>Masters</w:t>
            </w:r>
            <w:r>
              <w:rPr>
                <w:rFonts w:ascii="Arial"/>
                <w:b/>
                <w:spacing w:val="-2"/>
              </w:rPr>
              <w:t xml:space="preserve"> </w:t>
            </w:r>
            <w:r>
              <w:rPr>
                <w:rFonts w:ascii="Arial"/>
                <w:b/>
              </w:rPr>
              <w:t>of</w:t>
            </w:r>
            <w:r>
              <w:rPr>
                <w:rFonts w:ascii="Arial"/>
                <w:b/>
                <w:spacing w:val="-1"/>
              </w:rPr>
              <w:t xml:space="preserve"> </w:t>
            </w:r>
            <w:r>
              <w:rPr>
                <w:rFonts w:ascii="Arial"/>
                <w:b/>
              </w:rPr>
              <w:t>Business</w:t>
            </w:r>
            <w:r>
              <w:rPr>
                <w:rFonts w:ascii="Arial"/>
                <w:b/>
                <w:spacing w:val="-3"/>
              </w:rPr>
              <w:t xml:space="preserve"> </w:t>
            </w:r>
            <w:r>
              <w:rPr>
                <w:rFonts w:ascii="Arial"/>
                <w:b/>
              </w:rPr>
              <w:t>Administration</w:t>
            </w:r>
          </w:p>
        </w:tc>
      </w:tr>
      <w:tr w:rsidR="00E01DC8" w:rsidTr="00214016">
        <w:trPr>
          <w:trHeight w:val="491"/>
        </w:trPr>
        <w:tc>
          <w:tcPr>
            <w:tcW w:w="2436" w:type="dxa"/>
            <w:shd w:val="clear" w:color="auto" w:fill="D9D9D9"/>
          </w:tcPr>
          <w:p w:rsidR="00E01DC8" w:rsidRDefault="00E01DC8" w:rsidP="00214016">
            <w:pPr>
              <w:pStyle w:val="TableParagraph"/>
              <w:spacing w:before="120"/>
              <w:ind w:left="107"/>
              <w:rPr>
                <w:rFonts w:ascii="Arial"/>
                <w:b/>
              </w:rPr>
            </w:pPr>
            <w:r>
              <w:rPr>
                <w:rFonts w:ascii="Arial"/>
                <w:b/>
              </w:rPr>
              <w:t>Module:</w:t>
            </w:r>
          </w:p>
        </w:tc>
        <w:tc>
          <w:tcPr>
            <w:tcW w:w="7489" w:type="dxa"/>
          </w:tcPr>
          <w:p w:rsidR="00E01DC8" w:rsidRDefault="00E01DC8" w:rsidP="00214016">
            <w:pPr>
              <w:pStyle w:val="TableParagraph"/>
              <w:spacing w:before="120"/>
              <w:ind w:left="105"/>
              <w:rPr>
                <w:rFonts w:ascii="Arial" w:hAnsi="Arial"/>
                <w:b/>
              </w:rPr>
            </w:pPr>
            <w:r>
              <w:rPr>
                <w:rFonts w:ascii="Arial" w:hAnsi="Arial"/>
                <w:b/>
              </w:rPr>
              <w:t>Marketing</w:t>
            </w:r>
            <w:r>
              <w:rPr>
                <w:rFonts w:ascii="Arial" w:hAnsi="Arial"/>
                <w:b/>
                <w:spacing w:val="-3"/>
              </w:rPr>
              <w:t xml:space="preserve"> </w:t>
            </w:r>
            <w:r>
              <w:rPr>
                <w:rFonts w:ascii="Arial" w:hAnsi="Arial"/>
                <w:b/>
              </w:rPr>
              <w:t>Management –</w:t>
            </w:r>
            <w:r>
              <w:rPr>
                <w:rFonts w:ascii="Arial" w:hAnsi="Arial"/>
                <w:b/>
                <w:spacing w:val="-2"/>
              </w:rPr>
              <w:t xml:space="preserve"> </w:t>
            </w:r>
            <w:r>
              <w:rPr>
                <w:rFonts w:ascii="Arial" w:hAnsi="Arial"/>
                <w:b/>
              </w:rPr>
              <w:t>Assessment</w:t>
            </w:r>
            <w:r>
              <w:rPr>
                <w:rFonts w:ascii="Arial" w:hAnsi="Arial"/>
                <w:b/>
                <w:spacing w:val="1"/>
              </w:rPr>
              <w:t xml:space="preserve"> </w:t>
            </w:r>
            <w:r>
              <w:rPr>
                <w:rFonts w:ascii="Arial" w:hAnsi="Arial"/>
                <w:b/>
              </w:rPr>
              <w:t>2</w:t>
            </w:r>
          </w:p>
        </w:tc>
      </w:tr>
      <w:tr w:rsidR="00E01DC8" w:rsidTr="00214016">
        <w:trPr>
          <w:trHeight w:val="761"/>
        </w:trPr>
        <w:tc>
          <w:tcPr>
            <w:tcW w:w="2436" w:type="dxa"/>
            <w:shd w:val="clear" w:color="auto" w:fill="D9D9D9"/>
          </w:tcPr>
          <w:p w:rsidR="00E01DC8" w:rsidRDefault="00E01DC8" w:rsidP="00214016">
            <w:pPr>
              <w:pStyle w:val="TableParagraph"/>
              <w:spacing w:before="122"/>
              <w:ind w:left="107"/>
              <w:rPr>
                <w:rFonts w:ascii="Arial"/>
                <w:b/>
              </w:rPr>
            </w:pPr>
            <w:r>
              <w:rPr>
                <w:rFonts w:ascii="Arial"/>
                <w:b/>
              </w:rPr>
              <w:t>Module</w:t>
            </w:r>
            <w:r>
              <w:rPr>
                <w:rFonts w:ascii="Arial"/>
                <w:b/>
                <w:spacing w:val="-2"/>
              </w:rPr>
              <w:t xml:space="preserve"> </w:t>
            </w:r>
            <w:r>
              <w:rPr>
                <w:rFonts w:ascii="Arial"/>
                <w:b/>
              </w:rPr>
              <w:t>code:</w:t>
            </w:r>
          </w:p>
        </w:tc>
        <w:tc>
          <w:tcPr>
            <w:tcW w:w="7489" w:type="dxa"/>
          </w:tcPr>
          <w:p w:rsidR="00E01DC8" w:rsidRDefault="00E01DC8" w:rsidP="00214016">
            <w:pPr>
              <w:pStyle w:val="TableParagraph"/>
              <w:spacing w:before="122"/>
              <w:ind w:left="108"/>
              <w:rPr>
                <w:rFonts w:ascii="Arial"/>
                <w:b/>
              </w:rPr>
            </w:pPr>
            <w:r>
              <w:rPr>
                <w:rFonts w:ascii="Arial"/>
                <w:b/>
              </w:rPr>
              <w:t>LCMB7001</w:t>
            </w:r>
          </w:p>
        </w:tc>
      </w:tr>
      <w:tr w:rsidR="00FA719F" w:rsidTr="00214016">
        <w:trPr>
          <w:trHeight w:val="761"/>
        </w:trPr>
        <w:tc>
          <w:tcPr>
            <w:tcW w:w="2436" w:type="dxa"/>
            <w:shd w:val="clear" w:color="auto" w:fill="D9D9D9"/>
          </w:tcPr>
          <w:p w:rsidR="00FA719F" w:rsidRDefault="00FA719F" w:rsidP="00FA719F">
            <w:pPr>
              <w:pStyle w:val="TableParagraph"/>
              <w:spacing w:before="122"/>
              <w:ind w:left="107"/>
              <w:rPr>
                <w:rFonts w:ascii="Arial"/>
                <w:b/>
              </w:rPr>
            </w:pPr>
            <w:r>
              <w:rPr>
                <w:rFonts w:ascii="Arial"/>
                <w:b/>
              </w:rPr>
              <w:t xml:space="preserve">Student Name: </w:t>
            </w:r>
          </w:p>
        </w:tc>
        <w:tc>
          <w:tcPr>
            <w:tcW w:w="7489" w:type="dxa"/>
          </w:tcPr>
          <w:p w:rsidR="00FA719F" w:rsidRDefault="00FA719F" w:rsidP="00FA719F">
            <w:pPr>
              <w:pStyle w:val="TableParagraph"/>
              <w:spacing w:before="122"/>
              <w:ind w:left="108"/>
              <w:rPr>
                <w:rFonts w:ascii="Arial"/>
                <w:b/>
              </w:rPr>
            </w:pPr>
            <w:proofErr w:type="spellStart"/>
            <w:r>
              <w:rPr>
                <w:rFonts w:ascii="Arial"/>
                <w:b/>
              </w:rPr>
              <w:t>Raval</w:t>
            </w:r>
            <w:proofErr w:type="spellEnd"/>
            <w:r>
              <w:rPr>
                <w:rFonts w:ascii="Arial"/>
                <w:b/>
              </w:rPr>
              <w:t xml:space="preserve"> </w:t>
            </w:r>
            <w:proofErr w:type="spellStart"/>
            <w:r>
              <w:rPr>
                <w:rFonts w:ascii="Arial"/>
                <w:b/>
              </w:rPr>
              <w:t>Ma</w:t>
            </w:r>
            <w:bookmarkStart w:id="4" w:name="_GoBack"/>
            <w:bookmarkEnd w:id="4"/>
            <w:r>
              <w:rPr>
                <w:rFonts w:ascii="Arial"/>
                <w:b/>
              </w:rPr>
              <w:t>ulik</w:t>
            </w:r>
            <w:proofErr w:type="spellEnd"/>
            <w:r>
              <w:rPr>
                <w:rFonts w:ascii="Arial"/>
                <w:b/>
              </w:rPr>
              <w:t xml:space="preserve"> </w:t>
            </w:r>
            <w:proofErr w:type="spellStart"/>
            <w:r>
              <w:rPr>
                <w:rFonts w:ascii="Arial"/>
                <w:b/>
              </w:rPr>
              <w:t>Rameshchandra</w:t>
            </w:r>
            <w:proofErr w:type="spellEnd"/>
          </w:p>
        </w:tc>
      </w:tr>
      <w:tr w:rsidR="00FA719F" w:rsidTr="00214016">
        <w:trPr>
          <w:trHeight w:val="761"/>
        </w:trPr>
        <w:tc>
          <w:tcPr>
            <w:tcW w:w="2436" w:type="dxa"/>
            <w:shd w:val="clear" w:color="auto" w:fill="D9D9D9"/>
          </w:tcPr>
          <w:p w:rsidR="00FA719F" w:rsidRDefault="00FA719F" w:rsidP="00FA719F">
            <w:pPr>
              <w:pStyle w:val="TableParagraph"/>
              <w:spacing w:before="122"/>
              <w:ind w:left="107"/>
              <w:rPr>
                <w:rFonts w:ascii="Arial"/>
                <w:b/>
              </w:rPr>
            </w:pPr>
            <w:r>
              <w:rPr>
                <w:rFonts w:ascii="Arial"/>
                <w:b/>
              </w:rPr>
              <w:t xml:space="preserve">Student ID: </w:t>
            </w:r>
          </w:p>
        </w:tc>
        <w:tc>
          <w:tcPr>
            <w:tcW w:w="7489" w:type="dxa"/>
          </w:tcPr>
          <w:p w:rsidR="00FA719F" w:rsidRDefault="00FA719F" w:rsidP="00FA719F">
            <w:pPr>
              <w:pStyle w:val="TableParagraph"/>
              <w:spacing w:before="122"/>
              <w:ind w:left="108"/>
              <w:rPr>
                <w:rFonts w:ascii="Arial"/>
                <w:b/>
              </w:rPr>
            </w:pPr>
            <w:r>
              <w:rPr>
                <w:rFonts w:ascii="Arial"/>
                <w:b/>
              </w:rPr>
              <w:t>2209391</w:t>
            </w:r>
          </w:p>
        </w:tc>
      </w:tr>
      <w:tr w:rsidR="00FA719F" w:rsidTr="00214016">
        <w:trPr>
          <w:trHeight w:val="761"/>
        </w:trPr>
        <w:tc>
          <w:tcPr>
            <w:tcW w:w="2436" w:type="dxa"/>
            <w:shd w:val="clear" w:color="auto" w:fill="D9D9D9"/>
          </w:tcPr>
          <w:p w:rsidR="00FA719F" w:rsidRDefault="00FA719F" w:rsidP="00FA719F">
            <w:pPr>
              <w:pStyle w:val="TableParagraph"/>
              <w:spacing w:before="122"/>
              <w:ind w:left="107"/>
              <w:rPr>
                <w:rFonts w:ascii="Arial"/>
                <w:b/>
              </w:rPr>
            </w:pPr>
            <w:r>
              <w:rPr>
                <w:rFonts w:ascii="Arial"/>
                <w:b/>
              </w:rPr>
              <w:t xml:space="preserve">Lecturer: </w:t>
            </w:r>
          </w:p>
        </w:tc>
        <w:tc>
          <w:tcPr>
            <w:tcW w:w="7489" w:type="dxa"/>
          </w:tcPr>
          <w:p w:rsidR="00FA719F" w:rsidRDefault="00FA719F" w:rsidP="00FA719F">
            <w:pPr>
              <w:pStyle w:val="TableParagraph"/>
              <w:spacing w:before="122"/>
              <w:ind w:left="108"/>
              <w:rPr>
                <w:rFonts w:ascii="Arial"/>
                <w:b/>
              </w:rPr>
            </w:pPr>
            <w:proofErr w:type="spellStart"/>
            <w:r w:rsidRPr="00E01DC8">
              <w:rPr>
                <w:rFonts w:ascii="Arial"/>
                <w:b/>
              </w:rPr>
              <w:t>Tushara</w:t>
            </w:r>
            <w:proofErr w:type="spellEnd"/>
            <w:r w:rsidRPr="00E01DC8">
              <w:rPr>
                <w:rFonts w:ascii="Arial"/>
                <w:b/>
              </w:rPr>
              <w:t xml:space="preserve"> </w:t>
            </w:r>
            <w:proofErr w:type="spellStart"/>
            <w:r w:rsidRPr="00E01DC8">
              <w:rPr>
                <w:rFonts w:ascii="Arial"/>
                <w:b/>
              </w:rPr>
              <w:t>Balendran</w:t>
            </w:r>
            <w:proofErr w:type="spellEnd"/>
          </w:p>
        </w:tc>
      </w:tr>
      <w:tr w:rsidR="00FA719F" w:rsidTr="00214016">
        <w:trPr>
          <w:trHeight w:val="761"/>
        </w:trPr>
        <w:tc>
          <w:tcPr>
            <w:tcW w:w="2436" w:type="dxa"/>
            <w:shd w:val="clear" w:color="auto" w:fill="D9D9D9"/>
          </w:tcPr>
          <w:p w:rsidR="00FA719F" w:rsidRDefault="00FA719F" w:rsidP="00FA719F">
            <w:pPr>
              <w:pStyle w:val="TableParagraph"/>
              <w:spacing w:before="122"/>
              <w:ind w:left="107"/>
              <w:rPr>
                <w:rFonts w:ascii="Arial"/>
                <w:b/>
              </w:rPr>
            </w:pPr>
            <w:r>
              <w:rPr>
                <w:rFonts w:ascii="Arial"/>
                <w:b/>
              </w:rPr>
              <w:t xml:space="preserve">Internal Verifier: </w:t>
            </w:r>
          </w:p>
        </w:tc>
        <w:tc>
          <w:tcPr>
            <w:tcW w:w="7489" w:type="dxa"/>
          </w:tcPr>
          <w:p w:rsidR="00FA719F" w:rsidRDefault="00FA719F" w:rsidP="00FA719F">
            <w:pPr>
              <w:pStyle w:val="TableParagraph"/>
              <w:spacing w:before="122"/>
              <w:ind w:left="108"/>
              <w:rPr>
                <w:rFonts w:ascii="Arial"/>
                <w:b/>
              </w:rPr>
            </w:pPr>
            <w:proofErr w:type="spellStart"/>
            <w:r w:rsidRPr="0048605E">
              <w:rPr>
                <w:rFonts w:ascii="Arial"/>
                <w:b/>
              </w:rPr>
              <w:t>Gladius</w:t>
            </w:r>
            <w:proofErr w:type="spellEnd"/>
            <w:r>
              <w:rPr>
                <w:rFonts w:ascii="Arial"/>
                <w:b/>
              </w:rPr>
              <w:t xml:space="preserve"> </w:t>
            </w:r>
            <w:proofErr w:type="spellStart"/>
            <w:r w:rsidRPr="0048605E">
              <w:rPr>
                <w:rFonts w:ascii="Arial"/>
                <w:b/>
              </w:rPr>
              <w:t>Kulothungan</w:t>
            </w:r>
            <w:proofErr w:type="spellEnd"/>
          </w:p>
        </w:tc>
      </w:tr>
    </w:tbl>
    <w:p w:rsidR="00E01DC8" w:rsidRDefault="00E01DC8" w:rsidP="00E01DC8">
      <w:pPr>
        <w:pStyle w:val="Title"/>
      </w:pPr>
    </w:p>
    <w:p w:rsidR="00E01DC8" w:rsidRDefault="00E01DC8" w:rsidP="00E01DC8">
      <w:pPr>
        <w:pStyle w:val="Title"/>
      </w:pPr>
      <w:bookmarkStart w:id="5" w:name="_o8gtltqijqv0" w:colFirst="0" w:colLast="0"/>
      <w:bookmarkEnd w:id="5"/>
    </w:p>
    <w:p w:rsidR="00E01DC8" w:rsidRDefault="00E01DC8" w:rsidP="00E01DC8">
      <w:pPr>
        <w:pStyle w:val="Title"/>
      </w:pPr>
      <w:bookmarkStart w:id="6" w:name="_lb84oda2d3rk" w:colFirst="0" w:colLast="0"/>
      <w:bookmarkEnd w:id="6"/>
    </w:p>
    <w:p w:rsidR="00E01DC8" w:rsidRDefault="00E01DC8" w:rsidP="00E01DC8">
      <w:pPr>
        <w:pStyle w:val="Title"/>
      </w:pPr>
      <w:bookmarkStart w:id="7" w:name="_9k4jdskjwq6u" w:colFirst="0" w:colLast="0"/>
      <w:bookmarkEnd w:id="7"/>
    </w:p>
    <w:p w:rsidR="003110C1" w:rsidRDefault="0030724A">
      <w:pPr>
        <w:pStyle w:val="Title"/>
        <w:spacing w:line="360" w:lineRule="auto"/>
        <w:jc w:val="center"/>
        <w:rPr>
          <w:rFonts w:ascii="Times New Roman" w:eastAsia="Times New Roman" w:hAnsi="Times New Roman" w:cs="Times New Roman"/>
          <w:b/>
          <w:sz w:val="36"/>
          <w:szCs w:val="36"/>
        </w:rPr>
      </w:pPr>
      <w:r>
        <w:br w:type="page"/>
      </w:r>
    </w:p>
    <w:p w:rsidR="007F0816" w:rsidRDefault="007F0816">
      <w:pPr>
        <w:pStyle w:val="Heading1"/>
        <w:jc w:val="both"/>
        <w:rPr>
          <w:rFonts w:eastAsia="Times New Roman" w:cs="Times New Roman"/>
          <w:b w:val="0"/>
          <w:szCs w:val="28"/>
        </w:rPr>
      </w:pPr>
      <w:bookmarkStart w:id="8" w:name="_ryqeggivl1fp" w:colFirst="0" w:colLast="0"/>
      <w:bookmarkEnd w:id="8"/>
    </w:p>
    <w:sdt>
      <w:sdtPr>
        <w:rPr>
          <w:rFonts w:ascii="Arial" w:eastAsia="Arial" w:hAnsi="Arial" w:cs="Arial"/>
          <w:b w:val="0"/>
          <w:color w:val="auto"/>
          <w:sz w:val="22"/>
          <w:szCs w:val="22"/>
          <w:lang w:val="en"/>
        </w:rPr>
        <w:id w:val="-747270564"/>
        <w:docPartObj>
          <w:docPartGallery w:val="Table of Contents"/>
          <w:docPartUnique/>
        </w:docPartObj>
      </w:sdtPr>
      <w:sdtEndPr>
        <w:rPr>
          <w:rFonts w:ascii="Times New Roman" w:hAnsi="Times New Roman" w:cs="Times New Roman"/>
          <w:bCs/>
          <w:noProof/>
          <w:sz w:val="24"/>
          <w:szCs w:val="24"/>
        </w:rPr>
      </w:sdtEndPr>
      <w:sdtContent>
        <w:p w:rsidR="007F0816" w:rsidRPr="007F0816" w:rsidRDefault="007F0816" w:rsidP="007F0816">
          <w:pPr>
            <w:pStyle w:val="TOCHeading"/>
            <w:jc w:val="center"/>
            <w:rPr>
              <w:rFonts w:ascii="Times New Roman" w:hAnsi="Times New Roman" w:cs="Times New Roman"/>
              <w:color w:val="000000" w:themeColor="text1"/>
              <w:sz w:val="28"/>
              <w:szCs w:val="28"/>
            </w:rPr>
          </w:pPr>
          <w:r w:rsidRPr="007F0816">
            <w:rPr>
              <w:rFonts w:ascii="Times New Roman" w:hAnsi="Times New Roman" w:cs="Times New Roman"/>
              <w:color w:val="000000" w:themeColor="text1"/>
              <w:sz w:val="28"/>
              <w:szCs w:val="28"/>
            </w:rPr>
            <w:t>Table of Contents</w:t>
          </w:r>
        </w:p>
        <w:p w:rsidR="0087301C" w:rsidRPr="0087301C" w:rsidRDefault="007F0816">
          <w:pPr>
            <w:pStyle w:val="TOC1"/>
            <w:tabs>
              <w:tab w:val="right" w:leader="dot" w:pos="9350"/>
            </w:tabs>
            <w:rPr>
              <w:rFonts w:ascii="Times New Roman" w:eastAsiaTheme="minorEastAsia" w:hAnsi="Times New Roman" w:cs="Times New Roman"/>
              <w:noProof/>
              <w:sz w:val="24"/>
              <w:szCs w:val="24"/>
              <w:lang w:val="en-IN" w:eastAsia="en-IN"/>
            </w:rPr>
          </w:pPr>
          <w:r w:rsidRPr="0087301C">
            <w:rPr>
              <w:rFonts w:ascii="Times New Roman" w:hAnsi="Times New Roman" w:cs="Times New Roman"/>
              <w:sz w:val="24"/>
              <w:szCs w:val="24"/>
            </w:rPr>
            <w:fldChar w:fldCharType="begin"/>
          </w:r>
          <w:r w:rsidRPr="0087301C">
            <w:rPr>
              <w:rFonts w:ascii="Times New Roman" w:hAnsi="Times New Roman" w:cs="Times New Roman"/>
              <w:sz w:val="24"/>
              <w:szCs w:val="24"/>
            </w:rPr>
            <w:instrText xml:space="preserve"> TOC \o "1-3" \h \z \u </w:instrText>
          </w:r>
          <w:r w:rsidRPr="0087301C">
            <w:rPr>
              <w:rFonts w:ascii="Times New Roman" w:hAnsi="Times New Roman" w:cs="Times New Roman"/>
              <w:sz w:val="24"/>
              <w:szCs w:val="24"/>
            </w:rPr>
            <w:fldChar w:fldCharType="separate"/>
          </w:r>
          <w:hyperlink w:anchor="_Toc121411819" w:history="1">
            <w:r w:rsidR="0087301C" w:rsidRPr="0087301C">
              <w:rPr>
                <w:rStyle w:val="Hyperlink"/>
                <w:rFonts w:ascii="Times New Roman" w:eastAsia="Times New Roman" w:hAnsi="Times New Roman" w:cs="Times New Roman"/>
                <w:noProof/>
                <w:sz w:val="24"/>
                <w:szCs w:val="24"/>
              </w:rPr>
              <w:t>Introduction</w:t>
            </w:r>
            <w:r w:rsidR="0087301C" w:rsidRPr="0087301C">
              <w:rPr>
                <w:rFonts w:ascii="Times New Roman" w:hAnsi="Times New Roman" w:cs="Times New Roman"/>
                <w:noProof/>
                <w:webHidden/>
                <w:sz w:val="24"/>
                <w:szCs w:val="24"/>
              </w:rPr>
              <w:tab/>
            </w:r>
            <w:r w:rsidR="0087301C" w:rsidRPr="0087301C">
              <w:rPr>
                <w:rFonts w:ascii="Times New Roman" w:hAnsi="Times New Roman" w:cs="Times New Roman"/>
                <w:noProof/>
                <w:webHidden/>
                <w:sz w:val="24"/>
                <w:szCs w:val="24"/>
              </w:rPr>
              <w:fldChar w:fldCharType="begin"/>
            </w:r>
            <w:r w:rsidR="0087301C" w:rsidRPr="0087301C">
              <w:rPr>
                <w:rFonts w:ascii="Times New Roman" w:hAnsi="Times New Roman" w:cs="Times New Roman"/>
                <w:noProof/>
                <w:webHidden/>
                <w:sz w:val="24"/>
                <w:szCs w:val="24"/>
              </w:rPr>
              <w:instrText xml:space="preserve"> PAGEREF _Toc121411819 \h </w:instrText>
            </w:r>
            <w:r w:rsidR="0087301C" w:rsidRPr="0087301C">
              <w:rPr>
                <w:rFonts w:ascii="Times New Roman" w:hAnsi="Times New Roman" w:cs="Times New Roman"/>
                <w:noProof/>
                <w:webHidden/>
                <w:sz w:val="24"/>
                <w:szCs w:val="24"/>
              </w:rPr>
            </w:r>
            <w:r w:rsidR="0087301C" w:rsidRPr="0087301C">
              <w:rPr>
                <w:rFonts w:ascii="Times New Roman" w:hAnsi="Times New Roman" w:cs="Times New Roman"/>
                <w:noProof/>
                <w:webHidden/>
                <w:sz w:val="24"/>
                <w:szCs w:val="24"/>
              </w:rPr>
              <w:fldChar w:fldCharType="separate"/>
            </w:r>
            <w:r w:rsidR="0087301C">
              <w:rPr>
                <w:rFonts w:ascii="Times New Roman" w:hAnsi="Times New Roman" w:cs="Times New Roman"/>
                <w:noProof/>
                <w:webHidden/>
                <w:sz w:val="24"/>
                <w:szCs w:val="24"/>
              </w:rPr>
              <w:t>4</w:t>
            </w:r>
            <w:r w:rsidR="0087301C" w:rsidRPr="0087301C">
              <w:rPr>
                <w:rFonts w:ascii="Times New Roman" w:hAnsi="Times New Roman" w:cs="Times New Roman"/>
                <w:noProof/>
                <w:webHidden/>
                <w:sz w:val="24"/>
                <w:szCs w:val="24"/>
              </w:rPr>
              <w:fldChar w:fldCharType="end"/>
            </w:r>
          </w:hyperlink>
        </w:p>
        <w:p w:rsidR="0087301C" w:rsidRPr="0087301C" w:rsidRDefault="009F6E50">
          <w:pPr>
            <w:pStyle w:val="TOC1"/>
            <w:tabs>
              <w:tab w:val="right" w:leader="dot" w:pos="9350"/>
            </w:tabs>
            <w:rPr>
              <w:rFonts w:ascii="Times New Roman" w:eastAsiaTheme="minorEastAsia" w:hAnsi="Times New Roman" w:cs="Times New Roman"/>
              <w:noProof/>
              <w:sz w:val="24"/>
              <w:szCs w:val="24"/>
              <w:lang w:val="en-IN" w:eastAsia="en-IN"/>
            </w:rPr>
          </w:pPr>
          <w:hyperlink w:anchor="_Toc121411820" w:history="1">
            <w:r w:rsidR="0087301C" w:rsidRPr="0087301C">
              <w:rPr>
                <w:rStyle w:val="Hyperlink"/>
                <w:rFonts w:ascii="Times New Roman" w:eastAsia="Times New Roman" w:hAnsi="Times New Roman" w:cs="Times New Roman"/>
                <w:noProof/>
                <w:sz w:val="24"/>
                <w:szCs w:val="24"/>
              </w:rPr>
              <w:t>Internal Analysis – SWOT</w:t>
            </w:r>
            <w:r w:rsidR="0087301C" w:rsidRPr="0087301C">
              <w:rPr>
                <w:rFonts w:ascii="Times New Roman" w:hAnsi="Times New Roman" w:cs="Times New Roman"/>
                <w:noProof/>
                <w:webHidden/>
                <w:sz w:val="24"/>
                <w:szCs w:val="24"/>
              </w:rPr>
              <w:tab/>
            </w:r>
            <w:r w:rsidR="0087301C" w:rsidRPr="0087301C">
              <w:rPr>
                <w:rFonts w:ascii="Times New Roman" w:hAnsi="Times New Roman" w:cs="Times New Roman"/>
                <w:noProof/>
                <w:webHidden/>
                <w:sz w:val="24"/>
                <w:szCs w:val="24"/>
              </w:rPr>
              <w:fldChar w:fldCharType="begin"/>
            </w:r>
            <w:r w:rsidR="0087301C" w:rsidRPr="0087301C">
              <w:rPr>
                <w:rFonts w:ascii="Times New Roman" w:hAnsi="Times New Roman" w:cs="Times New Roman"/>
                <w:noProof/>
                <w:webHidden/>
                <w:sz w:val="24"/>
                <w:szCs w:val="24"/>
              </w:rPr>
              <w:instrText xml:space="preserve"> PAGEREF _Toc121411820 \h </w:instrText>
            </w:r>
            <w:r w:rsidR="0087301C" w:rsidRPr="0087301C">
              <w:rPr>
                <w:rFonts w:ascii="Times New Roman" w:hAnsi="Times New Roman" w:cs="Times New Roman"/>
                <w:noProof/>
                <w:webHidden/>
                <w:sz w:val="24"/>
                <w:szCs w:val="24"/>
              </w:rPr>
            </w:r>
            <w:r w:rsidR="0087301C" w:rsidRPr="0087301C">
              <w:rPr>
                <w:rFonts w:ascii="Times New Roman" w:hAnsi="Times New Roman" w:cs="Times New Roman"/>
                <w:noProof/>
                <w:webHidden/>
                <w:sz w:val="24"/>
                <w:szCs w:val="24"/>
              </w:rPr>
              <w:fldChar w:fldCharType="separate"/>
            </w:r>
            <w:r w:rsidR="0087301C">
              <w:rPr>
                <w:rFonts w:ascii="Times New Roman" w:hAnsi="Times New Roman" w:cs="Times New Roman"/>
                <w:noProof/>
                <w:webHidden/>
                <w:sz w:val="24"/>
                <w:szCs w:val="24"/>
              </w:rPr>
              <w:t>4</w:t>
            </w:r>
            <w:r w:rsidR="0087301C" w:rsidRPr="0087301C">
              <w:rPr>
                <w:rFonts w:ascii="Times New Roman" w:hAnsi="Times New Roman" w:cs="Times New Roman"/>
                <w:noProof/>
                <w:webHidden/>
                <w:sz w:val="24"/>
                <w:szCs w:val="24"/>
              </w:rPr>
              <w:fldChar w:fldCharType="end"/>
            </w:r>
          </w:hyperlink>
        </w:p>
        <w:p w:rsidR="0087301C" w:rsidRPr="0087301C" w:rsidRDefault="009F6E50">
          <w:pPr>
            <w:pStyle w:val="TOC1"/>
            <w:tabs>
              <w:tab w:val="right" w:leader="dot" w:pos="9350"/>
            </w:tabs>
            <w:rPr>
              <w:rFonts w:ascii="Times New Roman" w:eastAsiaTheme="minorEastAsia" w:hAnsi="Times New Roman" w:cs="Times New Roman"/>
              <w:noProof/>
              <w:sz w:val="24"/>
              <w:szCs w:val="24"/>
              <w:lang w:val="en-IN" w:eastAsia="en-IN"/>
            </w:rPr>
          </w:pPr>
          <w:hyperlink w:anchor="_Toc121411821" w:history="1">
            <w:r w:rsidR="0087301C" w:rsidRPr="0087301C">
              <w:rPr>
                <w:rStyle w:val="Hyperlink"/>
                <w:rFonts w:ascii="Times New Roman" w:eastAsia="Times New Roman" w:hAnsi="Times New Roman" w:cs="Times New Roman"/>
                <w:noProof/>
                <w:sz w:val="24"/>
                <w:szCs w:val="24"/>
              </w:rPr>
              <w:t>External analysis – PESTLE</w:t>
            </w:r>
            <w:r w:rsidR="0087301C" w:rsidRPr="0087301C">
              <w:rPr>
                <w:rFonts w:ascii="Times New Roman" w:hAnsi="Times New Roman" w:cs="Times New Roman"/>
                <w:noProof/>
                <w:webHidden/>
                <w:sz w:val="24"/>
                <w:szCs w:val="24"/>
              </w:rPr>
              <w:tab/>
            </w:r>
            <w:r w:rsidR="0087301C" w:rsidRPr="0087301C">
              <w:rPr>
                <w:rFonts w:ascii="Times New Roman" w:hAnsi="Times New Roman" w:cs="Times New Roman"/>
                <w:noProof/>
                <w:webHidden/>
                <w:sz w:val="24"/>
                <w:szCs w:val="24"/>
              </w:rPr>
              <w:fldChar w:fldCharType="begin"/>
            </w:r>
            <w:r w:rsidR="0087301C" w:rsidRPr="0087301C">
              <w:rPr>
                <w:rFonts w:ascii="Times New Roman" w:hAnsi="Times New Roman" w:cs="Times New Roman"/>
                <w:noProof/>
                <w:webHidden/>
                <w:sz w:val="24"/>
                <w:szCs w:val="24"/>
              </w:rPr>
              <w:instrText xml:space="preserve"> PAGEREF _Toc121411821 \h </w:instrText>
            </w:r>
            <w:r w:rsidR="0087301C" w:rsidRPr="0087301C">
              <w:rPr>
                <w:rFonts w:ascii="Times New Roman" w:hAnsi="Times New Roman" w:cs="Times New Roman"/>
                <w:noProof/>
                <w:webHidden/>
                <w:sz w:val="24"/>
                <w:szCs w:val="24"/>
              </w:rPr>
            </w:r>
            <w:r w:rsidR="0087301C" w:rsidRPr="0087301C">
              <w:rPr>
                <w:rFonts w:ascii="Times New Roman" w:hAnsi="Times New Roman" w:cs="Times New Roman"/>
                <w:noProof/>
                <w:webHidden/>
                <w:sz w:val="24"/>
                <w:szCs w:val="24"/>
              </w:rPr>
              <w:fldChar w:fldCharType="separate"/>
            </w:r>
            <w:r w:rsidR="0087301C">
              <w:rPr>
                <w:rFonts w:ascii="Times New Roman" w:hAnsi="Times New Roman" w:cs="Times New Roman"/>
                <w:noProof/>
                <w:webHidden/>
                <w:sz w:val="24"/>
                <w:szCs w:val="24"/>
              </w:rPr>
              <w:t>6</w:t>
            </w:r>
            <w:r w:rsidR="0087301C" w:rsidRPr="0087301C">
              <w:rPr>
                <w:rFonts w:ascii="Times New Roman" w:hAnsi="Times New Roman" w:cs="Times New Roman"/>
                <w:noProof/>
                <w:webHidden/>
                <w:sz w:val="24"/>
                <w:szCs w:val="24"/>
              </w:rPr>
              <w:fldChar w:fldCharType="end"/>
            </w:r>
          </w:hyperlink>
        </w:p>
        <w:p w:rsidR="0087301C" w:rsidRPr="0087301C" w:rsidRDefault="009F6E50">
          <w:pPr>
            <w:pStyle w:val="TOC1"/>
            <w:tabs>
              <w:tab w:val="right" w:leader="dot" w:pos="9350"/>
            </w:tabs>
            <w:rPr>
              <w:rFonts w:ascii="Times New Roman" w:eastAsiaTheme="minorEastAsia" w:hAnsi="Times New Roman" w:cs="Times New Roman"/>
              <w:noProof/>
              <w:sz w:val="24"/>
              <w:szCs w:val="24"/>
              <w:lang w:val="en-IN" w:eastAsia="en-IN"/>
            </w:rPr>
          </w:pPr>
          <w:hyperlink w:anchor="_Toc121411822" w:history="1">
            <w:r w:rsidR="0087301C" w:rsidRPr="0087301C">
              <w:rPr>
                <w:rStyle w:val="Hyperlink"/>
                <w:rFonts w:ascii="Times New Roman" w:hAnsi="Times New Roman" w:cs="Times New Roman"/>
                <w:noProof/>
                <w:sz w:val="24"/>
                <w:szCs w:val="24"/>
              </w:rPr>
              <w:t>Recommendation</w:t>
            </w:r>
            <w:r w:rsidR="0087301C" w:rsidRPr="0087301C">
              <w:rPr>
                <w:rFonts w:ascii="Times New Roman" w:hAnsi="Times New Roman" w:cs="Times New Roman"/>
                <w:noProof/>
                <w:webHidden/>
                <w:sz w:val="24"/>
                <w:szCs w:val="24"/>
              </w:rPr>
              <w:tab/>
            </w:r>
            <w:r w:rsidR="0087301C" w:rsidRPr="0087301C">
              <w:rPr>
                <w:rFonts w:ascii="Times New Roman" w:hAnsi="Times New Roman" w:cs="Times New Roman"/>
                <w:noProof/>
                <w:webHidden/>
                <w:sz w:val="24"/>
                <w:szCs w:val="24"/>
              </w:rPr>
              <w:fldChar w:fldCharType="begin"/>
            </w:r>
            <w:r w:rsidR="0087301C" w:rsidRPr="0087301C">
              <w:rPr>
                <w:rFonts w:ascii="Times New Roman" w:hAnsi="Times New Roman" w:cs="Times New Roman"/>
                <w:noProof/>
                <w:webHidden/>
                <w:sz w:val="24"/>
                <w:szCs w:val="24"/>
              </w:rPr>
              <w:instrText xml:space="preserve"> PAGEREF _Toc121411822 \h </w:instrText>
            </w:r>
            <w:r w:rsidR="0087301C" w:rsidRPr="0087301C">
              <w:rPr>
                <w:rFonts w:ascii="Times New Roman" w:hAnsi="Times New Roman" w:cs="Times New Roman"/>
                <w:noProof/>
                <w:webHidden/>
                <w:sz w:val="24"/>
                <w:szCs w:val="24"/>
              </w:rPr>
            </w:r>
            <w:r w:rsidR="0087301C" w:rsidRPr="0087301C">
              <w:rPr>
                <w:rFonts w:ascii="Times New Roman" w:hAnsi="Times New Roman" w:cs="Times New Roman"/>
                <w:noProof/>
                <w:webHidden/>
                <w:sz w:val="24"/>
                <w:szCs w:val="24"/>
              </w:rPr>
              <w:fldChar w:fldCharType="separate"/>
            </w:r>
            <w:r w:rsidR="0087301C">
              <w:rPr>
                <w:rFonts w:ascii="Times New Roman" w:hAnsi="Times New Roman" w:cs="Times New Roman"/>
                <w:noProof/>
                <w:webHidden/>
                <w:sz w:val="24"/>
                <w:szCs w:val="24"/>
              </w:rPr>
              <w:t>9</w:t>
            </w:r>
            <w:r w:rsidR="0087301C" w:rsidRPr="0087301C">
              <w:rPr>
                <w:rFonts w:ascii="Times New Roman" w:hAnsi="Times New Roman" w:cs="Times New Roman"/>
                <w:noProof/>
                <w:webHidden/>
                <w:sz w:val="24"/>
                <w:szCs w:val="24"/>
              </w:rPr>
              <w:fldChar w:fldCharType="end"/>
            </w:r>
          </w:hyperlink>
        </w:p>
        <w:p w:rsidR="0087301C" w:rsidRPr="0087301C" w:rsidRDefault="009F6E50">
          <w:pPr>
            <w:pStyle w:val="TOC1"/>
            <w:tabs>
              <w:tab w:val="right" w:leader="dot" w:pos="9350"/>
            </w:tabs>
            <w:rPr>
              <w:rFonts w:ascii="Times New Roman" w:eastAsiaTheme="minorEastAsia" w:hAnsi="Times New Roman" w:cs="Times New Roman"/>
              <w:noProof/>
              <w:sz w:val="24"/>
              <w:szCs w:val="24"/>
              <w:lang w:val="en-IN" w:eastAsia="en-IN"/>
            </w:rPr>
          </w:pPr>
          <w:hyperlink w:anchor="_Toc121411823" w:history="1">
            <w:r w:rsidR="0087301C" w:rsidRPr="0087301C">
              <w:rPr>
                <w:rStyle w:val="Hyperlink"/>
                <w:rFonts w:ascii="Times New Roman" w:hAnsi="Times New Roman" w:cs="Times New Roman"/>
                <w:noProof/>
                <w:sz w:val="24"/>
                <w:szCs w:val="24"/>
              </w:rPr>
              <w:t>Conclusion</w:t>
            </w:r>
            <w:r w:rsidR="0087301C" w:rsidRPr="0087301C">
              <w:rPr>
                <w:rFonts w:ascii="Times New Roman" w:hAnsi="Times New Roman" w:cs="Times New Roman"/>
                <w:noProof/>
                <w:webHidden/>
                <w:sz w:val="24"/>
                <w:szCs w:val="24"/>
              </w:rPr>
              <w:tab/>
            </w:r>
            <w:r w:rsidR="0087301C" w:rsidRPr="0087301C">
              <w:rPr>
                <w:rFonts w:ascii="Times New Roman" w:hAnsi="Times New Roman" w:cs="Times New Roman"/>
                <w:noProof/>
                <w:webHidden/>
                <w:sz w:val="24"/>
                <w:szCs w:val="24"/>
              </w:rPr>
              <w:fldChar w:fldCharType="begin"/>
            </w:r>
            <w:r w:rsidR="0087301C" w:rsidRPr="0087301C">
              <w:rPr>
                <w:rFonts w:ascii="Times New Roman" w:hAnsi="Times New Roman" w:cs="Times New Roman"/>
                <w:noProof/>
                <w:webHidden/>
                <w:sz w:val="24"/>
                <w:szCs w:val="24"/>
              </w:rPr>
              <w:instrText xml:space="preserve"> PAGEREF _Toc121411823 \h </w:instrText>
            </w:r>
            <w:r w:rsidR="0087301C" w:rsidRPr="0087301C">
              <w:rPr>
                <w:rFonts w:ascii="Times New Roman" w:hAnsi="Times New Roman" w:cs="Times New Roman"/>
                <w:noProof/>
                <w:webHidden/>
                <w:sz w:val="24"/>
                <w:szCs w:val="24"/>
              </w:rPr>
            </w:r>
            <w:r w:rsidR="0087301C" w:rsidRPr="0087301C">
              <w:rPr>
                <w:rFonts w:ascii="Times New Roman" w:hAnsi="Times New Roman" w:cs="Times New Roman"/>
                <w:noProof/>
                <w:webHidden/>
                <w:sz w:val="24"/>
                <w:szCs w:val="24"/>
              </w:rPr>
              <w:fldChar w:fldCharType="separate"/>
            </w:r>
            <w:r w:rsidR="0087301C">
              <w:rPr>
                <w:rFonts w:ascii="Times New Roman" w:hAnsi="Times New Roman" w:cs="Times New Roman"/>
                <w:noProof/>
                <w:webHidden/>
                <w:sz w:val="24"/>
                <w:szCs w:val="24"/>
              </w:rPr>
              <w:t>11</w:t>
            </w:r>
            <w:r w:rsidR="0087301C" w:rsidRPr="0087301C">
              <w:rPr>
                <w:rFonts w:ascii="Times New Roman" w:hAnsi="Times New Roman" w:cs="Times New Roman"/>
                <w:noProof/>
                <w:webHidden/>
                <w:sz w:val="24"/>
                <w:szCs w:val="24"/>
              </w:rPr>
              <w:fldChar w:fldCharType="end"/>
            </w:r>
          </w:hyperlink>
        </w:p>
        <w:p w:rsidR="007F0816" w:rsidRPr="0087301C" w:rsidRDefault="007F0816" w:rsidP="007F0816">
          <w:pPr>
            <w:spacing w:line="360" w:lineRule="auto"/>
            <w:jc w:val="both"/>
            <w:rPr>
              <w:rFonts w:ascii="Times New Roman" w:hAnsi="Times New Roman" w:cs="Times New Roman"/>
              <w:sz w:val="24"/>
              <w:szCs w:val="24"/>
            </w:rPr>
          </w:pPr>
          <w:r w:rsidRPr="0087301C">
            <w:rPr>
              <w:rFonts w:ascii="Times New Roman" w:hAnsi="Times New Roman" w:cs="Times New Roman"/>
              <w:bCs/>
              <w:noProof/>
              <w:sz w:val="24"/>
              <w:szCs w:val="24"/>
            </w:rPr>
            <w:fldChar w:fldCharType="end"/>
          </w:r>
        </w:p>
      </w:sdtContent>
    </w:sdt>
    <w:p w:rsidR="0030724A" w:rsidRPr="0087301C" w:rsidRDefault="0030724A">
      <w:pPr>
        <w:rPr>
          <w:rFonts w:ascii="Times New Roman" w:eastAsia="Times New Roman" w:hAnsi="Times New Roman" w:cs="Times New Roman"/>
          <w:sz w:val="24"/>
          <w:szCs w:val="24"/>
        </w:rPr>
      </w:pPr>
      <w:r w:rsidRPr="0087301C">
        <w:rPr>
          <w:rFonts w:ascii="Times New Roman" w:eastAsia="Times New Roman" w:hAnsi="Times New Roman" w:cs="Times New Roman"/>
          <w:sz w:val="24"/>
          <w:szCs w:val="24"/>
        </w:rPr>
        <w:br w:type="page"/>
      </w:r>
    </w:p>
    <w:p w:rsidR="007F0816" w:rsidRPr="0030724A" w:rsidRDefault="0030724A" w:rsidP="007F0816">
      <w:pPr>
        <w:spacing w:line="360" w:lineRule="auto"/>
        <w:jc w:val="both"/>
        <w:rPr>
          <w:rFonts w:ascii="Times New Roman" w:hAnsi="Times New Roman" w:cs="Times New Roman"/>
          <w:noProof/>
          <w:sz w:val="24"/>
          <w:szCs w:val="24"/>
        </w:rPr>
      </w:pPr>
      <w:r w:rsidRPr="0030724A">
        <w:rPr>
          <w:rFonts w:ascii="Times New Roman" w:eastAsia="Times New Roman" w:hAnsi="Times New Roman" w:cs="Times New Roman"/>
          <w:b/>
          <w:sz w:val="24"/>
          <w:szCs w:val="24"/>
        </w:rPr>
        <w:lastRenderedPageBreak/>
        <w:t xml:space="preserve">List of Figure </w:t>
      </w:r>
      <w:r w:rsidR="007F0816" w:rsidRPr="0030724A">
        <w:rPr>
          <w:rFonts w:ascii="Times New Roman" w:eastAsia="Times New Roman" w:hAnsi="Times New Roman" w:cs="Times New Roman"/>
          <w:b/>
          <w:sz w:val="24"/>
          <w:szCs w:val="24"/>
        </w:rPr>
        <w:fldChar w:fldCharType="begin"/>
      </w:r>
      <w:r w:rsidR="007F0816" w:rsidRPr="0030724A">
        <w:rPr>
          <w:rFonts w:ascii="Times New Roman" w:eastAsia="Times New Roman" w:hAnsi="Times New Roman" w:cs="Times New Roman"/>
          <w:b/>
          <w:sz w:val="24"/>
          <w:szCs w:val="24"/>
        </w:rPr>
        <w:instrText xml:space="preserve"> TOC \h \z \t "Heading 5" \c </w:instrText>
      </w:r>
      <w:r w:rsidR="007F0816" w:rsidRPr="0030724A">
        <w:rPr>
          <w:rFonts w:ascii="Times New Roman" w:eastAsia="Times New Roman" w:hAnsi="Times New Roman" w:cs="Times New Roman"/>
          <w:b/>
          <w:sz w:val="24"/>
          <w:szCs w:val="24"/>
        </w:rPr>
        <w:fldChar w:fldCharType="separate"/>
      </w:r>
    </w:p>
    <w:p w:rsidR="007F0816" w:rsidRPr="0030724A" w:rsidRDefault="009F6E50" w:rsidP="007F0816">
      <w:pPr>
        <w:pStyle w:val="TableofFigures"/>
        <w:tabs>
          <w:tab w:val="right" w:leader="dot" w:pos="9350"/>
        </w:tabs>
        <w:spacing w:line="360" w:lineRule="auto"/>
        <w:jc w:val="both"/>
        <w:rPr>
          <w:rFonts w:ascii="Times New Roman" w:hAnsi="Times New Roman" w:cs="Times New Roman"/>
          <w:noProof/>
          <w:sz w:val="24"/>
          <w:szCs w:val="24"/>
        </w:rPr>
      </w:pPr>
      <w:hyperlink w:anchor="_Toc121409115" w:history="1">
        <w:r w:rsidR="007F0816" w:rsidRPr="0030724A">
          <w:rPr>
            <w:rStyle w:val="Hyperlink"/>
            <w:rFonts w:ascii="Times New Roman" w:hAnsi="Times New Roman" w:cs="Times New Roman"/>
            <w:noProof/>
            <w:sz w:val="24"/>
            <w:szCs w:val="24"/>
          </w:rPr>
          <w:t>Figure 1: SWOT analysis</w:t>
        </w:r>
        <w:r w:rsidR="007F0816" w:rsidRPr="0030724A">
          <w:rPr>
            <w:rFonts w:ascii="Times New Roman" w:hAnsi="Times New Roman" w:cs="Times New Roman"/>
            <w:noProof/>
            <w:webHidden/>
            <w:sz w:val="24"/>
            <w:szCs w:val="24"/>
          </w:rPr>
          <w:tab/>
        </w:r>
        <w:r w:rsidR="007F0816" w:rsidRPr="0030724A">
          <w:rPr>
            <w:rFonts w:ascii="Times New Roman" w:hAnsi="Times New Roman" w:cs="Times New Roman"/>
            <w:noProof/>
            <w:webHidden/>
            <w:sz w:val="24"/>
            <w:szCs w:val="24"/>
          </w:rPr>
          <w:fldChar w:fldCharType="begin"/>
        </w:r>
        <w:r w:rsidR="007F0816" w:rsidRPr="0030724A">
          <w:rPr>
            <w:rFonts w:ascii="Times New Roman" w:hAnsi="Times New Roman" w:cs="Times New Roman"/>
            <w:noProof/>
            <w:webHidden/>
            <w:sz w:val="24"/>
            <w:szCs w:val="24"/>
          </w:rPr>
          <w:instrText xml:space="preserve"> PAGEREF _Toc121409115 \h </w:instrText>
        </w:r>
        <w:r w:rsidR="007F0816" w:rsidRPr="0030724A">
          <w:rPr>
            <w:rFonts w:ascii="Times New Roman" w:hAnsi="Times New Roman" w:cs="Times New Roman"/>
            <w:noProof/>
            <w:webHidden/>
            <w:sz w:val="24"/>
            <w:szCs w:val="24"/>
          </w:rPr>
        </w:r>
        <w:r w:rsidR="007F0816" w:rsidRPr="0030724A">
          <w:rPr>
            <w:rFonts w:ascii="Times New Roman" w:hAnsi="Times New Roman" w:cs="Times New Roman"/>
            <w:noProof/>
            <w:webHidden/>
            <w:sz w:val="24"/>
            <w:szCs w:val="24"/>
          </w:rPr>
          <w:fldChar w:fldCharType="separate"/>
        </w:r>
        <w:r w:rsidR="007F0816" w:rsidRPr="0030724A">
          <w:rPr>
            <w:rFonts w:ascii="Times New Roman" w:hAnsi="Times New Roman" w:cs="Times New Roman"/>
            <w:noProof/>
            <w:webHidden/>
            <w:sz w:val="24"/>
            <w:szCs w:val="24"/>
          </w:rPr>
          <w:t>3</w:t>
        </w:r>
        <w:r w:rsidR="007F0816" w:rsidRPr="0030724A">
          <w:rPr>
            <w:rFonts w:ascii="Times New Roman" w:hAnsi="Times New Roman" w:cs="Times New Roman"/>
            <w:noProof/>
            <w:webHidden/>
            <w:sz w:val="24"/>
            <w:szCs w:val="24"/>
          </w:rPr>
          <w:fldChar w:fldCharType="end"/>
        </w:r>
      </w:hyperlink>
    </w:p>
    <w:p w:rsidR="007F0816" w:rsidRPr="0030724A" w:rsidRDefault="009F6E50" w:rsidP="007F0816">
      <w:pPr>
        <w:pStyle w:val="TableofFigures"/>
        <w:tabs>
          <w:tab w:val="right" w:leader="dot" w:pos="9350"/>
        </w:tabs>
        <w:spacing w:line="360" w:lineRule="auto"/>
        <w:jc w:val="both"/>
        <w:rPr>
          <w:rFonts w:ascii="Times New Roman" w:hAnsi="Times New Roman" w:cs="Times New Roman"/>
          <w:noProof/>
          <w:sz w:val="24"/>
          <w:szCs w:val="24"/>
        </w:rPr>
      </w:pPr>
      <w:hyperlink w:anchor="_Toc121409116" w:history="1">
        <w:r w:rsidR="007F0816" w:rsidRPr="0030724A">
          <w:rPr>
            <w:rStyle w:val="Hyperlink"/>
            <w:rFonts w:ascii="Times New Roman" w:hAnsi="Times New Roman" w:cs="Times New Roman"/>
            <w:noProof/>
            <w:sz w:val="24"/>
            <w:szCs w:val="24"/>
          </w:rPr>
          <w:t>(Source: Self-made)</w:t>
        </w:r>
        <w:r w:rsidR="007F0816" w:rsidRPr="0030724A">
          <w:rPr>
            <w:rFonts w:ascii="Times New Roman" w:hAnsi="Times New Roman" w:cs="Times New Roman"/>
            <w:noProof/>
            <w:webHidden/>
            <w:sz w:val="24"/>
            <w:szCs w:val="24"/>
          </w:rPr>
          <w:tab/>
        </w:r>
        <w:r w:rsidR="007F0816" w:rsidRPr="0030724A">
          <w:rPr>
            <w:rFonts w:ascii="Times New Roman" w:hAnsi="Times New Roman" w:cs="Times New Roman"/>
            <w:noProof/>
            <w:webHidden/>
            <w:sz w:val="24"/>
            <w:szCs w:val="24"/>
          </w:rPr>
          <w:fldChar w:fldCharType="begin"/>
        </w:r>
        <w:r w:rsidR="007F0816" w:rsidRPr="0030724A">
          <w:rPr>
            <w:rFonts w:ascii="Times New Roman" w:hAnsi="Times New Roman" w:cs="Times New Roman"/>
            <w:noProof/>
            <w:webHidden/>
            <w:sz w:val="24"/>
            <w:szCs w:val="24"/>
          </w:rPr>
          <w:instrText xml:space="preserve"> PAGEREF _Toc121409116 \h </w:instrText>
        </w:r>
        <w:r w:rsidR="007F0816" w:rsidRPr="0030724A">
          <w:rPr>
            <w:rFonts w:ascii="Times New Roman" w:hAnsi="Times New Roman" w:cs="Times New Roman"/>
            <w:noProof/>
            <w:webHidden/>
            <w:sz w:val="24"/>
            <w:szCs w:val="24"/>
          </w:rPr>
        </w:r>
        <w:r w:rsidR="007F0816" w:rsidRPr="0030724A">
          <w:rPr>
            <w:rFonts w:ascii="Times New Roman" w:hAnsi="Times New Roman" w:cs="Times New Roman"/>
            <w:noProof/>
            <w:webHidden/>
            <w:sz w:val="24"/>
            <w:szCs w:val="24"/>
          </w:rPr>
          <w:fldChar w:fldCharType="separate"/>
        </w:r>
        <w:r w:rsidR="007F0816" w:rsidRPr="0030724A">
          <w:rPr>
            <w:rFonts w:ascii="Times New Roman" w:hAnsi="Times New Roman" w:cs="Times New Roman"/>
            <w:noProof/>
            <w:webHidden/>
            <w:sz w:val="24"/>
            <w:szCs w:val="24"/>
          </w:rPr>
          <w:t>3</w:t>
        </w:r>
        <w:r w:rsidR="007F0816" w:rsidRPr="0030724A">
          <w:rPr>
            <w:rFonts w:ascii="Times New Roman" w:hAnsi="Times New Roman" w:cs="Times New Roman"/>
            <w:noProof/>
            <w:webHidden/>
            <w:sz w:val="24"/>
            <w:szCs w:val="24"/>
          </w:rPr>
          <w:fldChar w:fldCharType="end"/>
        </w:r>
      </w:hyperlink>
    </w:p>
    <w:p w:rsidR="007F0816" w:rsidRPr="0030724A" w:rsidRDefault="009F6E50" w:rsidP="007F0816">
      <w:pPr>
        <w:pStyle w:val="TableofFigures"/>
        <w:tabs>
          <w:tab w:val="right" w:leader="dot" w:pos="9350"/>
        </w:tabs>
        <w:spacing w:line="360" w:lineRule="auto"/>
        <w:jc w:val="both"/>
        <w:rPr>
          <w:rFonts w:ascii="Times New Roman" w:hAnsi="Times New Roman" w:cs="Times New Roman"/>
          <w:noProof/>
          <w:sz w:val="24"/>
          <w:szCs w:val="24"/>
        </w:rPr>
      </w:pPr>
      <w:hyperlink w:anchor="_Toc121409117" w:history="1">
        <w:r w:rsidR="007F0816" w:rsidRPr="0030724A">
          <w:rPr>
            <w:rStyle w:val="Hyperlink"/>
            <w:rFonts w:ascii="Times New Roman" w:hAnsi="Times New Roman" w:cs="Times New Roman"/>
            <w:noProof/>
            <w:sz w:val="24"/>
            <w:szCs w:val="24"/>
          </w:rPr>
          <w:t>Figure 2: PESTLE analysis</w:t>
        </w:r>
        <w:r w:rsidR="007F0816" w:rsidRPr="0030724A">
          <w:rPr>
            <w:rFonts w:ascii="Times New Roman" w:hAnsi="Times New Roman" w:cs="Times New Roman"/>
            <w:noProof/>
            <w:webHidden/>
            <w:sz w:val="24"/>
            <w:szCs w:val="24"/>
          </w:rPr>
          <w:tab/>
        </w:r>
        <w:r w:rsidR="007F0816" w:rsidRPr="0030724A">
          <w:rPr>
            <w:rFonts w:ascii="Times New Roman" w:hAnsi="Times New Roman" w:cs="Times New Roman"/>
            <w:noProof/>
            <w:webHidden/>
            <w:sz w:val="24"/>
            <w:szCs w:val="24"/>
          </w:rPr>
          <w:fldChar w:fldCharType="begin"/>
        </w:r>
        <w:r w:rsidR="007F0816" w:rsidRPr="0030724A">
          <w:rPr>
            <w:rFonts w:ascii="Times New Roman" w:hAnsi="Times New Roman" w:cs="Times New Roman"/>
            <w:noProof/>
            <w:webHidden/>
            <w:sz w:val="24"/>
            <w:szCs w:val="24"/>
          </w:rPr>
          <w:instrText xml:space="preserve"> PAGEREF _Toc121409117 \h </w:instrText>
        </w:r>
        <w:r w:rsidR="007F0816" w:rsidRPr="0030724A">
          <w:rPr>
            <w:rFonts w:ascii="Times New Roman" w:hAnsi="Times New Roman" w:cs="Times New Roman"/>
            <w:noProof/>
            <w:webHidden/>
            <w:sz w:val="24"/>
            <w:szCs w:val="24"/>
          </w:rPr>
        </w:r>
        <w:r w:rsidR="007F0816" w:rsidRPr="0030724A">
          <w:rPr>
            <w:rFonts w:ascii="Times New Roman" w:hAnsi="Times New Roman" w:cs="Times New Roman"/>
            <w:noProof/>
            <w:webHidden/>
            <w:sz w:val="24"/>
            <w:szCs w:val="24"/>
          </w:rPr>
          <w:fldChar w:fldCharType="separate"/>
        </w:r>
        <w:r w:rsidR="007F0816" w:rsidRPr="0030724A">
          <w:rPr>
            <w:rFonts w:ascii="Times New Roman" w:hAnsi="Times New Roman" w:cs="Times New Roman"/>
            <w:noProof/>
            <w:webHidden/>
            <w:sz w:val="24"/>
            <w:szCs w:val="24"/>
          </w:rPr>
          <w:t>5</w:t>
        </w:r>
        <w:r w:rsidR="007F0816" w:rsidRPr="0030724A">
          <w:rPr>
            <w:rFonts w:ascii="Times New Roman" w:hAnsi="Times New Roman" w:cs="Times New Roman"/>
            <w:noProof/>
            <w:webHidden/>
            <w:sz w:val="24"/>
            <w:szCs w:val="24"/>
          </w:rPr>
          <w:fldChar w:fldCharType="end"/>
        </w:r>
      </w:hyperlink>
    </w:p>
    <w:p w:rsidR="007F0816" w:rsidRPr="0030724A" w:rsidRDefault="009F6E50" w:rsidP="007F0816">
      <w:pPr>
        <w:pStyle w:val="TableofFigures"/>
        <w:tabs>
          <w:tab w:val="right" w:leader="dot" w:pos="9350"/>
        </w:tabs>
        <w:spacing w:line="360" w:lineRule="auto"/>
        <w:jc w:val="both"/>
        <w:rPr>
          <w:rFonts w:ascii="Times New Roman" w:hAnsi="Times New Roman" w:cs="Times New Roman"/>
          <w:b/>
          <w:noProof/>
          <w:sz w:val="24"/>
          <w:szCs w:val="24"/>
        </w:rPr>
      </w:pPr>
      <w:hyperlink w:anchor="_Toc121409118" w:history="1">
        <w:r w:rsidR="007F0816" w:rsidRPr="0030724A">
          <w:rPr>
            <w:rStyle w:val="Hyperlink"/>
            <w:rFonts w:ascii="Times New Roman" w:hAnsi="Times New Roman" w:cs="Times New Roman"/>
            <w:noProof/>
            <w:sz w:val="24"/>
            <w:szCs w:val="24"/>
          </w:rPr>
          <w:t>(Source: Self-made)</w:t>
        </w:r>
        <w:r w:rsidR="007F0816" w:rsidRPr="0030724A">
          <w:rPr>
            <w:rFonts w:ascii="Times New Roman" w:hAnsi="Times New Roman" w:cs="Times New Roman"/>
            <w:noProof/>
            <w:webHidden/>
            <w:sz w:val="24"/>
            <w:szCs w:val="24"/>
          </w:rPr>
          <w:tab/>
        </w:r>
        <w:r w:rsidR="007F0816" w:rsidRPr="0030724A">
          <w:rPr>
            <w:rFonts w:ascii="Times New Roman" w:hAnsi="Times New Roman" w:cs="Times New Roman"/>
            <w:noProof/>
            <w:webHidden/>
            <w:sz w:val="24"/>
            <w:szCs w:val="24"/>
          </w:rPr>
          <w:fldChar w:fldCharType="begin"/>
        </w:r>
        <w:r w:rsidR="007F0816" w:rsidRPr="0030724A">
          <w:rPr>
            <w:rFonts w:ascii="Times New Roman" w:hAnsi="Times New Roman" w:cs="Times New Roman"/>
            <w:noProof/>
            <w:webHidden/>
            <w:sz w:val="24"/>
            <w:szCs w:val="24"/>
          </w:rPr>
          <w:instrText xml:space="preserve"> PAGEREF _Toc121409118 \h </w:instrText>
        </w:r>
        <w:r w:rsidR="007F0816" w:rsidRPr="0030724A">
          <w:rPr>
            <w:rFonts w:ascii="Times New Roman" w:hAnsi="Times New Roman" w:cs="Times New Roman"/>
            <w:noProof/>
            <w:webHidden/>
            <w:sz w:val="24"/>
            <w:szCs w:val="24"/>
          </w:rPr>
        </w:r>
        <w:r w:rsidR="007F0816" w:rsidRPr="0030724A">
          <w:rPr>
            <w:rFonts w:ascii="Times New Roman" w:hAnsi="Times New Roman" w:cs="Times New Roman"/>
            <w:noProof/>
            <w:webHidden/>
            <w:sz w:val="24"/>
            <w:szCs w:val="24"/>
          </w:rPr>
          <w:fldChar w:fldCharType="separate"/>
        </w:r>
        <w:r w:rsidR="007F0816" w:rsidRPr="0030724A">
          <w:rPr>
            <w:rFonts w:ascii="Times New Roman" w:hAnsi="Times New Roman" w:cs="Times New Roman"/>
            <w:noProof/>
            <w:webHidden/>
            <w:sz w:val="24"/>
            <w:szCs w:val="24"/>
          </w:rPr>
          <w:t>5</w:t>
        </w:r>
        <w:r w:rsidR="007F0816" w:rsidRPr="0030724A">
          <w:rPr>
            <w:rFonts w:ascii="Times New Roman" w:hAnsi="Times New Roman" w:cs="Times New Roman"/>
            <w:noProof/>
            <w:webHidden/>
            <w:sz w:val="24"/>
            <w:szCs w:val="24"/>
          </w:rPr>
          <w:fldChar w:fldCharType="end"/>
        </w:r>
      </w:hyperlink>
    </w:p>
    <w:p w:rsidR="007F0816" w:rsidRDefault="007F0816" w:rsidP="007F0816">
      <w:pPr>
        <w:spacing w:line="360" w:lineRule="auto"/>
        <w:jc w:val="both"/>
        <w:rPr>
          <w:rFonts w:ascii="Times New Roman" w:eastAsia="Times New Roman" w:hAnsi="Times New Roman" w:cs="Times New Roman"/>
          <w:b/>
          <w:sz w:val="28"/>
          <w:szCs w:val="28"/>
        </w:rPr>
      </w:pPr>
      <w:r w:rsidRPr="0030724A">
        <w:rPr>
          <w:rFonts w:ascii="Times New Roman" w:eastAsia="Times New Roman" w:hAnsi="Times New Roman" w:cs="Times New Roman"/>
          <w:b/>
          <w:sz w:val="24"/>
          <w:szCs w:val="24"/>
        </w:rPr>
        <w:fldChar w:fldCharType="end"/>
      </w:r>
      <w:r>
        <w:rPr>
          <w:rFonts w:ascii="Times New Roman" w:eastAsia="Times New Roman" w:hAnsi="Times New Roman" w:cs="Times New Roman"/>
          <w:b/>
          <w:sz w:val="28"/>
          <w:szCs w:val="28"/>
        </w:rPr>
        <w:br w:type="page"/>
      </w:r>
    </w:p>
    <w:p w:rsidR="007F0816" w:rsidRDefault="007F0816">
      <w:pPr>
        <w:pStyle w:val="Heading1"/>
        <w:jc w:val="both"/>
        <w:rPr>
          <w:rFonts w:eastAsia="Times New Roman" w:cs="Times New Roman"/>
          <w:b w:val="0"/>
          <w:szCs w:val="28"/>
        </w:rPr>
      </w:pPr>
    </w:p>
    <w:p w:rsidR="003110C1" w:rsidRDefault="0030724A">
      <w:pPr>
        <w:pStyle w:val="Heading1"/>
        <w:jc w:val="both"/>
        <w:rPr>
          <w:rFonts w:eastAsia="Times New Roman" w:cs="Times New Roman"/>
          <w:b w:val="0"/>
          <w:szCs w:val="28"/>
        </w:rPr>
      </w:pPr>
      <w:bookmarkStart w:id="9" w:name="_Toc121411819"/>
      <w:r>
        <w:rPr>
          <w:rFonts w:eastAsia="Times New Roman" w:cs="Times New Roman"/>
          <w:szCs w:val="28"/>
        </w:rPr>
        <w:t>Introduction</w:t>
      </w:r>
      <w:bookmarkEnd w:id="9"/>
      <w:r>
        <w:rPr>
          <w:rFonts w:eastAsia="Times New Roman" w:cs="Times New Roman"/>
          <w:szCs w:val="28"/>
        </w:rPr>
        <w:t xml:space="preserve"> </w:t>
      </w:r>
    </w:p>
    <w:p w:rsidR="003110C1" w:rsidRDefault="0030724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will be focused on conducting an internal, and external analysis of Tesla with an understanding of the key influencing drivers for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There will be a proper analysis of the internal environment and will further understand the role that marketing plays within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Furthermore, the study will give recommendations for the different challenges, which include </w:t>
      </w:r>
      <w:proofErr w:type="spellStart"/>
      <w:r>
        <w:rPr>
          <w:rFonts w:ascii="Times New Roman" w:eastAsia="Times New Roman" w:hAnsi="Times New Roman" w:cs="Times New Roman"/>
          <w:sz w:val="24"/>
          <w:szCs w:val="24"/>
        </w:rPr>
        <w:t>globalisation</w:t>
      </w:r>
      <w:proofErr w:type="spellEnd"/>
      <w:r>
        <w:rPr>
          <w:rFonts w:ascii="Times New Roman" w:eastAsia="Times New Roman" w:hAnsi="Times New Roman" w:cs="Times New Roman"/>
          <w:sz w:val="24"/>
          <w:szCs w:val="24"/>
        </w:rPr>
        <w:t xml:space="preserve"> and a changing business environment, the rise of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and increasing competitiveness and brand awareness. </w:t>
      </w:r>
      <w:r w:rsidR="007F0816">
        <w:rPr>
          <w:rFonts w:ascii="Times New Roman" w:eastAsia="Times New Roman" w:hAnsi="Times New Roman" w:cs="Times New Roman"/>
          <w:sz w:val="24"/>
          <w:szCs w:val="24"/>
        </w:rPr>
        <w:t xml:space="preserve"> </w:t>
      </w:r>
    </w:p>
    <w:p w:rsidR="003110C1" w:rsidRDefault="0030724A">
      <w:pPr>
        <w:pStyle w:val="Heading1"/>
        <w:jc w:val="both"/>
        <w:rPr>
          <w:rFonts w:eastAsia="Times New Roman" w:cs="Times New Roman"/>
          <w:b w:val="0"/>
          <w:szCs w:val="28"/>
        </w:rPr>
      </w:pPr>
      <w:bookmarkStart w:id="10" w:name="_bvuxpp7awem" w:colFirst="0" w:colLast="0"/>
      <w:bookmarkStart w:id="11" w:name="_Toc121411820"/>
      <w:bookmarkEnd w:id="10"/>
      <w:r>
        <w:rPr>
          <w:rFonts w:eastAsia="Times New Roman" w:cs="Times New Roman"/>
          <w:szCs w:val="28"/>
        </w:rPr>
        <w:t xml:space="preserve">Internal Analysis </w:t>
      </w:r>
      <w:r w:rsidR="007F0816">
        <w:rPr>
          <w:rFonts w:eastAsia="Times New Roman" w:cs="Times New Roman"/>
          <w:szCs w:val="28"/>
        </w:rPr>
        <w:t>–</w:t>
      </w:r>
      <w:r>
        <w:rPr>
          <w:rFonts w:eastAsia="Times New Roman" w:cs="Times New Roman"/>
          <w:szCs w:val="28"/>
        </w:rPr>
        <w:t xml:space="preserve"> SWOT</w:t>
      </w:r>
      <w:bookmarkEnd w:id="11"/>
    </w:p>
    <w:p w:rsidR="007F0816" w:rsidRDefault="007F0816" w:rsidP="007F0816">
      <w:pPr>
        <w:pStyle w:val="Normal1"/>
      </w:pPr>
    </w:p>
    <w:p w:rsidR="007F0816" w:rsidRDefault="007F0816" w:rsidP="007F0816">
      <w:pPr>
        <w:pStyle w:val="Normal1"/>
      </w:pPr>
      <w:r>
        <w:rPr>
          <w:noProof/>
          <w:lang w:val="en-IN" w:eastAsia="en-IN" w:bidi="gu-IN"/>
        </w:rPr>
        <w:drawing>
          <wp:inline distT="0" distB="0" distL="0" distR="0" wp14:anchorId="2C90317B" wp14:editId="32C6F5D4">
            <wp:extent cx="5486400" cy="3200400"/>
            <wp:effectExtent l="0" t="0" r="190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F0816" w:rsidRPr="007F0816" w:rsidRDefault="007F0816" w:rsidP="007F0816">
      <w:pPr>
        <w:pStyle w:val="Heading5"/>
        <w:jc w:val="center"/>
        <w:rPr>
          <w:rFonts w:ascii="Times New Roman" w:hAnsi="Times New Roman" w:cs="Times New Roman"/>
          <w:b/>
          <w:sz w:val="20"/>
          <w:szCs w:val="20"/>
        </w:rPr>
      </w:pPr>
      <w:bookmarkStart w:id="12" w:name="_Toc121409115"/>
      <w:r w:rsidRPr="007F0816">
        <w:rPr>
          <w:rFonts w:ascii="Times New Roman" w:hAnsi="Times New Roman" w:cs="Times New Roman"/>
          <w:b/>
          <w:sz w:val="20"/>
          <w:szCs w:val="20"/>
        </w:rPr>
        <w:t>Figure 1: SWOT analysis</w:t>
      </w:r>
      <w:bookmarkEnd w:id="12"/>
    </w:p>
    <w:p w:rsidR="007F0816" w:rsidRPr="007F0816" w:rsidRDefault="007F0816" w:rsidP="007F0816">
      <w:pPr>
        <w:pStyle w:val="Heading5"/>
        <w:jc w:val="center"/>
        <w:rPr>
          <w:rFonts w:ascii="Times New Roman" w:hAnsi="Times New Roman" w:cs="Times New Roman"/>
          <w:b/>
          <w:sz w:val="20"/>
          <w:szCs w:val="20"/>
        </w:rPr>
      </w:pPr>
      <w:bookmarkStart w:id="13" w:name="_Toc121409116"/>
      <w:r w:rsidRPr="007F0816">
        <w:rPr>
          <w:rFonts w:ascii="Times New Roman" w:hAnsi="Times New Roman" w:cs="Times New Roman"/>
          <w:b/>
          <w:sz w:val="20"/>
          <w:szCs w:val="20"/>
        </w:rPr>
        <w:t>(Source: Self-made)</w:t>
      </w:r>
      <w:bookmarkEnd w:id="13"/>
    </w:p>
    <w:p w:rsidR="003110C1" w:rsidRDefault="003110C1">
      <w:pPr>
        <w:pStyle w:val="Normal1"/>
      </w:pPr>
    </w:p>
    <w:tbl>
      <w:tblPr>
        <w:tblStyle w:val="Table1"/>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110C1">
        <w:tc>
          <w:tcPr>
            <w:tcW w:w="468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b/>
                <w:sz w:val="24"/>
                <w:szCs w:val="24"/>
                <w:u w:val="single"/>
              </w:rPr>
            </w:pPr>
            <w:r>
              <w:rPr>
                <w:b/>
                <w:sz w:val="24"/>
                <w:szCs w:val="24"/>
                <w:u w:val="single"/>
              </w:rPr>
              <w:t xml:space="preserve">Strength </w:t>
            </w:r>
          </w:p>
          <w:p w:rsidR="003110C1" w:rsidRDefault="003110C1">
            <w:pPr>
              <w:pStyle w:val="Normal1"/>
              <w:widowControl w:val="0"/>
              <w:pBdr>
                <w:top w:val="nil"/>
                <w:left w:val="nil"/>
                <w:bottom w:val="nil"/>
                <w:right w:val="nil"/>
                <w:between w:val="nil"/>
              </w:pBdr>
              <w:spacing w:line="240" w:lineRule="auto"/>
            </w:pPr>
          </w:p>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Tesla is considered one of the top employer companies around the globe, with the company's total number of full-time employed people is at 99,000 at the end of 2021. The company has seen an increase in the numbers due to the growing production that is undertaken by the company (</w:t>
            </w:r>
            <w:proofErr w:type="spellStart"/>
            <w:r>
              <w:rPr>
                <w:rFonts w:ascii="Times New Roman" w:eastAsia="Times New Roman" w:hAnsi="Times New Roman" w:cs="Times New Roman"/>
                <w:sz w:val="24"/>
                <w:szCs w:val="24"/>
              </w:rPr>
              <w:t>Carlier</w:t>
            </w:r>
            <w:proofErr w:type="spellEnd"/>
            <w:r>
              <w:rPr>
                <w:rFonts w:ascii="Times New Roman" w:eastAsia="Times New Roman" w:hAnsi="Times New Roman" w:cs="Times New Roman"/>
                <w:sz w:val="24"/>
                <w:szCs w:val="24"/>
              </w:rPr>
              <w:t xml:space="preserve">, 2022). The company has managed to increase sales for the company with Tesla announcing that over 365,000 vehicles were produced, with over 343,000 getting delivered. There were different supply chain problems that the company faced, but it was extremely successful in overcoming the challenges. The company had managed to double its profits despite facing issues with delivery (Johnson, 2022). </w:t>
            </w:r>
          </w:p>
          <w:p w:rsidR="003110C1" w:rsidRDefault="003110C1">
            <w:pPr>
              <w:pStyle w:val="Normal1"/>
              <w:widowControl w:val="0"/>
              <w:pBdr>
                <w:top w:val="nil"/>
                <w:left w:val="nil"/>
                <w:bottom w:val="nil"/>
                <w:right w:val="nil"/>
                <w:between w:val="nil"/>
              </w:pBdr>
              <w:spacing w:line="240" w:lineRule="auto"/>
            </w:pPr>
          </w:p>
        </w:tc>
        <w:tc>
          <w:tcPr>
            <w:tcW w:w="468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 xml:space="preserve">Weakness </w:t>
            </w:r>
          </w:p>
          <w:p w:rsidR="003110C1" w:rsidRDefault="003110C1">
            <w:pPr>
              <w:pStyle w:val="Normal1"/>
              <w:widowControl w:val="0"/>
              <w:pBdr>
                <w:top w:val="nil"/>
                <w:left w:val="nil"/>
                <w:bottom w:val="nil"/>
                <w:right w:val="nil"/>
                <w:between w:val="nil"/>
              </w:pBdr>
              <w:spacing w:line="240" w:lineRule="auto"/>
            </w:pPr>
          </w:p>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company has been losing billions of dollars as it is struggling with a shortage of batteries and issues in the port of China. The pandemic had caused major problems with </w:t>
            </w:r>
            <w:proofErr w:type="spellStart"/>
            <w:r>
              <w:rPr>
                <w:rFonts w:ascii="Times New Roman" w:eastAsia="Times New Roman" w:hAnsi="Times New Roman" w:cs="Times New Roman"/>
                <w:sz w:val="24"/>
                <w:szCs w:val="24"/>
              </w:rPr>
              <w:t>teh</w:t>
            </w:r>
            <w:proofErr w:type="spellEnd"/>
            <w:r>
              <w:rPr>
                <w:rFonts w:ascii="Times New Roman" w:eastAsia="Times New Roman" w:hAnsi="Times New Roman" w:cs="Times New Roman"/>
                <w:sz w:val="24"/>
                <w:szCs w:val="24"/>
              </w:rPr>
              <w:t xml:space="preserve"> car production of the company gets shut down. Supply chain interruptions have been a major problem for the company (Jin, 2022).</w:t>
            </w:r>
          </w:p>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initial reports that stated that the working conditions of Tesla are highly unsafe, with a number of repetitive stress injuries occurring in the workplace. There was no heed was given by the managers as the workers feared reporting injuries as they would be assigned different duty work and further are paid much lower as they are being compensated (Esq., 2017). </w:t>
            </w:r>
          </w:p>
        </w:tc>
      </w:tr>
      <w:tr w:rsidR="003110C1">
        <w:tc>
          <w:tcPr>
            <w:tcW w:w="468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 xml:space="preserve">Opportunity </w:t>
            </w:r>
          </w:p>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is undertaking different measures to compete properly; the cost associated with building the product has dropped significantly. In 2017, 84,000 dollars was needed for making new vehicles, and now it is down to 36,00</w:t>
            </w:r>
            <w:r w:rsidR="007F0816">
              <w:rPr>
                <w:rFonts w:ascii="Times New Roman" w:eastAsia="Times New Roman" w:hAnsi="Times New Roman" w:cs="Times New Roman"/>
                <w:sz w:val="24"/>
                <w:szCs w:val="24"/>
              </w:rPr>
              <w:t>0</w:t>
            </w:r>
            <w:r>
              <w:rPr>
                <w:rFonts w:ascii="Times New Roman" w:eastAsia="Times New Roman" w:hAnsi="Times New Roman" w:cs="Times New Roman"/>
                <w:sz w:val="24"/>
                <w:szCs w:val="24"/>
              </w:rPr>
              <w:t xml:space="preserve"> dollars. The rising technology has been a major opportunity for the company to expand into new markets. A falling production cost has been reported, with the company focusing on becoming a high-volume automaker, which will be a major opportunity for broadening the portfolio </w:t>
            </w:r>
            <w:r>
              <w:rPr>
                <w:rFonts w:ascii="Times New Roman" w:eastAsia="Times New Roman" w:hAnsi="Times New Roman" w:cs="Times New Roman"/>
                <w:sz w:val="24"/>
                <w:szCs w:val="24"/>
              </w:rPr>
              <w:lastRenderedPageBreak/>
              <w:t xml:space="preserve">(Armstrong, 2022). </w:t>
            </w:r>
          </w:p>
        </w:tc>
        <w:tc>
          <w:tcPr>
            <w:tcW w:w="468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Threat</w:t>
            </w:r>
          </w:p>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been facing severe competition from its counterparts. There is a rise in electric vehicle startups, and different automakers are bringing electric vehicles to the market. Tesla's U.S. market share had seen a fall from 79% in 2020 to 65% through the third quarter of 2022, with the company's global electric vehicle having seen a drop of around 17%. There is an aggressive competition that is faced by the company, with a number of brands launching the electric vehicle at a lower price than that of Tesla. The company initially </w:t>
            </w:r>
            <w:r>
              <w:rPr>
                <w:rFonts w:ascii="Times New Roman" w:eastAsia="Times New Roman" w:hAnsi="Times New Roman" w:cs="Times New Roman"/>
                <w:sz w:val="24"/>
                <w:szCs w:val="24"/>
              </w:rPr>
              <w:lastRenderedPageBreak/>
              <w:t xml:space="preserve">operated in the free competition market, with the number of competitors have been risen for the company, which is slowly declining the global share of the company (Duggan, 2022). </w:t>
            </w:r>
          </w:p>
        </w:tc>
      </w:tr>
    </w:tbl>
    <w:p w:rsidR="003110C1" w:rsidRDefault="003110C1">
      <w:pPr>
        <w:pStyle w:val="Normal1"/>
      </w:pPr>
    </w:p>
    <w:p w:rsidR="003110C1" w:rsidRDefault="0030724A">
      <w:pPr>
        <w:pStyle w:val="Heading1"/>
        <w:jc w:val="both"/>
        <w:rPr>
          <w:rFonts w:eastAsia="Times New Roman" w:cs="Times New Roman"/>
          <w:b w:val="0"/>
          <w:szCs w:val="28"/>
        </w:rPr>
      </w:pPr>
      <w:bookmarkStart w:id="14" w:name="_svzkaho0pvg9" w:colFirst="0" w:colLast="0"/>
      <w:bookmarkStart w:id="15" w:name="_Toc121411821"/>
      <w:bookmarkEnd w:id="14"/>
      <w:r>
        <w:rPr>
          <w:rFonts w:eastAsia="Times New Roman" w:cs="Times New Roman"/>
          <w:szCs w:val="28"/>
        </w:rPr>
        <w:t xml:space="preserve">External analysis </w:t>
      </w:r>
      <w:r w:rsidR="007F0816">
        <w:rPr>
          <w:rFonts w:eastAsia="Times New Roman" w:cs="Times New Roman"/>
          <w:szCs w:val="28"/>
        </w:rPr>
        <w:t>–</w:t>
      </w:r>
      <w:r>
        <w:rPr>
          <w:rFonts w:eastAsia="Times New Roman" w:cs="Times New Roman"/>
          <w:szCs w:val="28"/>
        </w:rPr>
        <w:t xml:space="preserve"> PESTLE</w:t>
      </w:r>
      <w:bookmarkEnd w:id="15"/>
    </w:p>
    <w:p w:rsidR="007F0816" w:rsidRPr="007F0816" w:rsidRDefault="007F0816" w:rsidP="007F0816">
      <w:pPr>
        <w:pStyle w:val="Normal1"/>
      </w:pPr>
      <w:r>
        <w:rPr>
          <w:noProof/>
          <w:lang w:val="en-IN" w:eastAsia="en-IN" w:bidi="gu-IN"/>
        </w:rPr>
        <w:drawing>
          <wp:inline distT="0" distB="0" distL="0" distR="0" wp14:anchorId="15D19E0F" wp14:editId="25A96956">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3110C1" w:rsidRDefault="003110C1">
      <w:pPr>
        <w:pStyle w:val="Normal1"/>
      </w:pPr>
    </w:p>
    <w:p w:rsidR="007F0816" w:rsidRPr="007F0816" w:rsidRDefault="007F0816" w:rsidP="007F0816">
      <w:pPr>
        <w:pStyle w:val="Heading5"/>
        <w:jc w:val="center"/>
        <w:rPr>
          <w:rFonts w:ascii="Times New Roman" w:hAnsi="Times New Roman" w:cs="Times New Roman"/>
          <w:b/>
          <w:sz w:val="20"/>
        </w:rPr>
      </w:pPr>
      <w:bookmarkStart w:id="16" w:name="_Toc121409117"/>
      <w:r w:rsidRPr="007F0816">
        <w:rPr>
          <w:rFonts w:ascii="Times New Roman" w:hAnsi="Times New Roman" w:cs="Times New Roman"/>
          <w:b/>
          <w:sz w:val="20"/>
        </w:rPr>
        <w:t>Figure 2: PESTLE analysis</w:t>
      </w:r>
      <w:bookmarkEnd w:id="16"/>
    </w:p>
    <w:p w:rsidR="007F0816" w:rsidRPr="007F0816" w:rsidRDefault="007F0816" w:rsidP="007F0816">
      <w:pPr>
        <w:pStyle w:val="Heading5"/>
        <w:jc w:val="center"/>
        <w:rPr>
          <w:rFonts w:ascii="Times New Roman" w:hAnsi="Times New Roman" w:cs="Times New Roman"/>
          <w:b/>
          <w:sz w:val="20"/>
        </w:rPr>
      </w:pPr>
      <w:bookmarkStart w:id="17" w:name="_Toc121409118"/>
      <w:r w:rsidRPr="007F0816">
        <w:rPr>
          <w:rFonts w:ascii="Times New Roman" w:hAnsi="Times New Roman" w:cs="Times New Roman"/>
          <w:b/>
          <w:sz w:val="20"/>
        </w:rPr>
        <w:t>(Source: Self-made)</w:t>
      </w:r>
      <w:bookmarkEnd w:id="17"/>
    </w:p>
    <w:tbl>
      <w:tblPr>
        <w:tblStyle w:val="Table2"/>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110C1">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Factors </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Justification </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on the Business</w:t>
            </w:r>
          </w:p>
        </w:tc>
      </w:tr>
      <w:tr w:rsidR="003110C1">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Political </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political problems that have been happening in the U.K. since Boris Johnson stepped down from the prime minister's post </w:t>
            </w:r>
            <w:r>
              <w:rPr>
                <w:rFonts w:ascii="Times New Roman" w:eastAsia="Times New Roman" w:hAnsi="Times New Roman" w:cs="Times New Roman"/>
                <w:sz w:val="24"/>
                <w:szCs w:val="24"/>
              </w:rPr>
              <w:lastRenderedPageBreak/>
              <w:t xml:space="preserve">on July 7, 2022. Liz Truss was voted in as the prime minister but was not successful in leading the country. The voting had been conducted again, and Rishi </w:t>
            </w:r>
            <w:proofErr w:type="spellStart"/>
            <w:r>
              <w:rPr>
                <w:rFonts w:ascii="Times New Roman" w:eastAsia="Times New Roman" w:hAnsi="Times New Roman" w:cs="Times New Roman"/>
                <w:sz w:val="24"/>
                <w:szCs w:val="24"/>
              </w:rPr>
              <w:t>Sunak</w:t>
            </w:r>
            <w:proofErr w:type="spellEnd"/>
            <w:r>
              <w:rPr>
                <w:rFonts w:ascii="Times New Roman" w:eastAsia="Times New Roman" w:hAnsi="Times New Roman" w:cs="Times New Roman"/>
                <w:sz w:val="24"/>
                <w:szCs w:val="24"/>
              </w:rPr>
              <w:t xml:space="preserve"> won the elections and is the new prime minister</w:t>
            </w:r>
            <w:r w:rsidR="007F081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(msn, 2022). </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pPr>
            <w:r>
              <w:rPr>
                <w:rFonts w:ascii="Times New Roman" w:eastAsia="Times New Roman" w:hAnsi="Times New Roman" w:cs="Times New Roman"/>
                <w:sz w:val="24"/>
                <w:szCs w:val="24"/>
              </w:rPr>
              <w:lastRenderedPageBreak/>
              <w:t xml:space="preserve">The political situation of the </w:t>
            </w:r>
            <w:proofErr w:type="spellStart"/>
            <w:r>
              <w:rPr>
                <w:rFonts w:ascii="Times New Roman" w:eastAsia="Times New Roman" w:hAnsi="Times New Roman" w:cs="Times New Roman"/>
                <w:sz w:val="24"/>
                <w:szCs w:val="24"/>
              </w:rPr>
              <w:t>the</w:t>
            </w:r>
            <w:proofErr w:type="spellEnd"/>
            <w:r>
              <w:rPr>
                <w:rFonts w:ascii="Times New Roman" w:eastAsia="Times New Roman" w:hAnsi="Times New Roman" w:cs="Times New Roman"/>
                <w:sz w:val="24"/>
                <w:szCs w:val="24"/>
              </w:rPr>
              <w:t xml:space="preserve"> country has been in chaos with correct understanding has to be undertaken about the political conditions have to </w:t>
            </w:r>
            <w:r>
              <w:rPr>
                <w:rFonts w:ascii="Times New Roman" w:eastAsia="Times New Roman" w:hAnsi="Times New Roman" w:cs="Times New Roman"/>
                <w:sz w:val="24"/>
                <w:szCs w:val="24"/>
              </w:rPr>
              <w:lastRenderedPageBreak/>
              <w:t>undertake before entering of the market.</w:t>
            </w:r>
            <w:r>
              <w:t xml:space="preserve">  </w:t>
            </w:r>
          </w:p>
        </w:tc>
      </w:tr>
      <w:tr w:rsidR="003110C1">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Economical </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pPr>
            <w:r>
              <w:rPr>
                <w:rFonts w:ascii="Times New Roman" w:eastAsia="Times New Roman" w:hAnsi="Times New Roman" w:cs="Times New Roman"/>
                <w:sz w:val="24"/>
                <w:szCs w:val="24"/>
              </w:rPr>
              <w:t xml:space="preserve">The economic position of the country was facing severe challenges due to the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and pandemic. The country's economy has been currently recovering from the damage of the pandemic. In 2022, the Q3 results of the country reported a G.D.P. growth of -0.2%, with the total G.D.P. growth of the country standing at 7.5% in the year 2021 (</w:t>
            </w:r>
            <w:proofErr w:type="spellStart"/>
            <w:r>
              <w:rPr>
                <w:rFonts w:ascii="Times New Roman" w:eastAsia="Times New Roman" w:hAnsi="Times New Roman" w:cs="Times New Roman"/>
                <w:sz w:val="24"/>
                <w:szCs w:val="24"/>
              </w:rPr>
              <w:t>Harari</w:t>
            </w:r>
            <w:proofErr w:type="spellEnd"/>
            <w:r>
              <w:rPr>
                <w:rFonts w:ascii="Times New Roman" w:eastAsia="Times New Roman" w:hAnsi="Times New Roman" w:cs="Times New Roman"/>
                <w:sz w:val="24"/>
                <w:szCs w:val="24"/>
              </w:rPr>
              <w:t>, 2022).</w:t>
            </w:r>
            <w:r>
              <w:t xml:space="preserve"> </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different economic challenges that were initially faced by the country, but they have managed to overcome the problems by taking the correct measures for the country. The economic factor can have a positive impact on the business as Tesla will be contributing to the country's economy. </w:t>
            </w:r>
          </w:p>
        </w:tc>
      </w:tr>
      <w:tr w:rsidR="003110C1">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 factors of the country have rapidly changed with a large number of people have been inclined towards the use of electric vehicles. The country has seen 620,000 battery-electric cars getting registered and the numbers </w:t>
            </w:r>
            <w:r>
              <w:rPr>
                <w:rFonts w:ascii="Times New Roman" w:eastAsia="Times New Roman" w:hAnsi="Times New Roman" w:cs="Times New Roman"/>
                <w:sz w:val="24"/>
                <w:szCs w:val="24"/>
              </w:rPr>
              <w:lastRenderedPageBreak/>
              <w:t>continuously rising (S, 2022)</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pPr>
            <w:r>
              <w:rPr>
                <w:rFonts w:ascii="Times New Roman" w:eastAsia="Times New Roman" w:hAnsi="Times New Roman" w:cs="Times New Roman"/>
                <w:sz w:val="24"/>
                <w:szCs w:val="24"/>
              </w:rPr>
              <w:lastRenderedPageBreak/>
              <w:t xml:space="preserve">The social factor of the country is in support of the business as there is a number of people who have been inclined towards using electric vehicles. Tesla can have a good scope in terms of the social factor for being </w:t>
            </w:r>
            <w:r>
              <w:rPr>
                <w:rFonts w:ascii="Times New Roman" w:eastAsia="Times New Roman" w:hAnsi="Times New Roman" w:cs="Times New Roman"/>
                <w:sz w:val="24"/>
                <w:szCs w:val="24"/>
              </w:rPr>
              <w:lastRenderedPageBreak/>
              <w:t>launched in the U.K. market.</w:t>
            </w:r>
            <w:r>
              <w:t xml:space="preserve"> </w:t>
            </w:r>
          </w:p>
        </w:tc>
      </w:tr>
      <w:tr w:rsidR="003110C1">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Technological </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pPr>
            <w:r>
              <w:rPr>
                <w:rFonts w:ascii="Times New Roman" w:eastAsia="Times New Roman" w:hAnsi="Times New Roman" w:cs="Times New Roman"/>
                <w:sz w:val="24"/>
                <w:szCs w:val="24"/>
              </w:rPr>
              <w:t>There is a major focus that is being towards the aspect of technology by the country, with the government investing heavily in science and technology. The country has introduced the U.K. innovation strategy, which is aimed at becoming a global hub of innovation by the year 2035 (</w:t>
            </w:r>
            <w:proofErr w:type="spellStart"/>
            <w:r>
              <w:rPr>
                <w:rFonts w:ascii="Times New Roman" w:eastAsia="Times New Roman" w:hAnsi="Times New Roman" w:cs="Times New Roman"/>
                <w:sz w:val="24"/>
                <w:szCs w:val="24"/>
              </w:rPr>
              <w:t>businessinsider</w:t>
            </w:r>
            <w:proofErr w:type="spellEnd"/>
            <w:r>
              <w:rPr>
                <w:rFonts w:ascii="Times New Roman" w:eastAsia="Times New Roman" w:hAnsi="Times New Roman" w:cs="Times New Roman"/>
                <w:sz w:val="24"/>
                <w:szCs w:val="24"/>
              </w:rPr>
              <w:t>, 2022).</w:t>
            </w:r>
            <w:r>
              <w:t xml:space="preserve"> </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technology factor is in support of the business and will be majorly helpful for the company as the government is highly focused towards investing in the field of science and technology. </w:t>
            </w:r>
          </w:p>
        </w:tc>
      </w:tr>
      <w:tr w:rsidR="003110C1">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biggest environmental concern faced by the country is air pollution which is responsible for shortening the lives of more than 1000’s people.</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environmental factor can be a positive factor for the business as the vehicles that are being manufactured by the company do not cause any air pollution as it majorly relies upon electricity. </w:t>
            </w:r>
          </w:p>
        </w:tc>
      </w:tr>
      <w:tr w:rsidR="003110C1">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Legal </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number of different legal factor that has to be taken into consideration with a number of different legal requirements has to be fulfilled by the companies for carrying on business with sole traders have to be registered with HMRC within the first three months</w:t>
            </w:r>
          </w:p>
        </w:tc>
        <w:tc>
          <w:tcPr>
            <w:tcW w:w="3120" w:type="dxa"/>
            <w:shd w:val="clear" w:color="auto" w:fill="auto"/>
            <w:tcMar>
              <w:top w:w="100" w:type="dxa"/>
              <w:left w:w="100" w:type="dxa"/>
              <w:bottom w:w="100" w:type="dxa"/>
              <w:right w:w="100" w:type="dxa"/>
            </w:tcMar>
          </w:tcPr>
          <w:p w:rsidR="003110C1" w:rsidRDefault="0030724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legal factor is in support of the business with different formalities that have to be undertaken by the company for setting up the business in U.K. accurately. </w:t>
            </w:r>
          </w:p>
        </w:tc>
      </w:tr>
    </w:tbl>
    <w:p w:rsidR="003110C1" w:rsidRPr="003E5CF6" w:rsidRDefault="003110C1">
      <w:pPr>
        <w:pStyle w:val="Normal1"/>
        <w:rPr>
          <w:b/>
          <w:sz w:val="24"/>
        </w:rPr>
      </w:pPr>
    </w:p>
    <w:p w:rsidR="003E5CF6" w:rsidRPr="003E5CF6" w:rsidRDefault="003E5CF6" w:rsidP="0087301C">
      <w:pPr>
        <w:pStyle w:val="Heading1"/>
      </w:pPr>
      <w:bookmarkStart w:id="18" w:name="_xazg8a9qw3a9" w:colFirst="0" w:colLast="0"/>
      <w:bookmarkStart w:id="19" w:name="_Toc121411822"/>
      <w:bookmarkEnd w:id="18"/>
      <w:r w:rsidRPr="003E5CF6">
        <w:t>Recommendation</w:t>
      </w:r>
      <w:bookmarkEnd w:id="19"/>
    </w:p>
    <w:p w:rsidR="003E5CF6" w:rsidRPr="00C40D6E" w:rsidRDefault="003E5CF6" w:rsidP="003E5CF6">
      <w:pPr>
        <w:spacing w:line="360" w:lineRule="auto"/>
        <w:jc w:val="both"/>
        <w:rPr>
          <w:rFonts w:ascii="Times New Roman" w:hAnsi="Times New Roman" w:cs="Times New Roman"/>
          <w:sz w:val="24"/>
          <w:szCs w:val="24"/>
        </w:rPr>
      </w:pPr>
    </w:p>
    <w:p w:rsidR="003E5CF6" w:rsidRPr="00C40D6E" w:rsidRDefault="003E5CF6" w:rsidP="003E5CF6">
      <w:pPr>
        <w:spacing w:line="360" w:lineRule="auto"/>
        <w:jc w:val="both"/>
        <w:rPr>
          <w:rFonts w:ascii="Times New Roman" w:hAnsi="Times New Roman" w:cs="Times New Roman"/>
          <w:sz w:val="24"/>
          <w:szCs w:val="24"/>
        </w:rPr>
      </w:pPr>
      <w:r w:rsidRPr="00C40D6E">
        <w:rPr>
          <w:rFonts w:ascii="Times New Roman" w:hAnsi="Times New Roman" w:cs="Times New Roman"/>
          <w:sz w:val="24"/>
          <w:szCs w:val="24"/>
        </w:rPr>
        <w:t>The recommendation is needed in order to help the company achieve its goal. The recommendations will focus on how to solve the challenges with necessary steps and strategies that will help the company make progress in the future. The recommendations will deal with different aspects to solve the problems that are hindering the growth of the company. The recommendations will help the company achieve its desired aim within a time limit that will benefit the company by increasing the profit and environment. It is necessary to provide some good recommendations in order to make the company better. These are the keys for achieving sustainable advantage.</w:t>
      </w:r>
    </w:p>
    <w:p w:rsidR="003E5CF6" w:rsidRPr="00C40D6E" w:rsidRDefault="003E5CF6" w:rsidP="003E5CF6">
      <w:pPr>
        <w:spacing w:line="360" w:lineRule="auto"/>
        <w:jc w:val="both"/>
        <w:rPr>
          <w:rFonts w:ascii="Times New Roman" w:hAnsi="Times New Roman" w:cs="Times New Roman"/>
          <w:sz w:val="24"/>
          <w:szCs w:val="24"/>
        </w:rPr>
      </w:pPr>
    </w:p>
    <w:p w:rsidR="003E5CF6" w:rsidRPr="00C40D6E" w:rsidRDefault="003E5CF6" w:rsidP="003E5CF6">
      <w:pPr>
        <w:spacing w:line="360" w:lineRule="auto"/>
        <w:jc w:val="both"/>
        <w:rPr>
          <w:rFonts w:ascii="Times New Roman" w:hAnsi="Times New Roman" w:cs="Times New Roman"/>
          <w:sz w:val="24"/>
          <w:szCs w:val="24"/>
        </w:rPr>
      </w:pPr>
      <w:r w:rsidRPr="00C40D6E">
        <w:rPr>
          <w:rFonts w:ascii="Times New Roman" w:hAnsi="Times New Roman" w:cs="Times New Roman"/>
          <w:sz w:val="24"/>
          <w:szCs w:val="24"/>
        </w:rPr>
        <w:t>The recommendations for the company are given below.</w:t>
      </w:r>
    </w:p>
    <w:p w:rsidR="003E5CF6" w:rsidRPr="00C40D6E" w:rsidRDefault="003E5CF6" w:rsidP="003E5CF6">
      <w:pPr>
        <w:spacing w:line="360" w:lineRule="auto"/>
        <w:jc w:val="both"/>
        <w:rPr>
          <w:rFonts w:ascii="Times New Roman" w:hAnsi="Times New Roman" w:cs="Times New Roman"/>
          <w:sz w:val="24"/>
          <w:szCs w:val="24"/>
        </w:rPr>
      </w:pPr>
    </w:p>
    <w:p w:rsidR="003E5CF6" w:rsidRPr="00C40D6E" w:rsidRDefault="003E5CF6" w:rsidP="003E5CF6">
      <w:pPr>
        <w:numPr>
          <w:ilvl w:val="0"/>
          <w:numId w:val="1"/>
        </w:numPr>
        <w:spacing w:line="360" w:lineRule="auto"/>
        <w:jc w:val="both"/>
        <w:rPr>
          <w:rFonts w:ascii="Times New Roman" w:hAnsi="Times New Roman" w:cs="Times New Roman"/>
          <w:sz w:val="24"/>
          <w:szCs w:val="24"/>
        </w:rPr>
      </w:pPr>
      <w:r w:rsidRPr="00C40D6E">
        <w:rPr>
          <w:rFonts w:ascii="Times New Roman" w:hAnsi="Times New Roman" w:cs="Times New Roman"/>
          <w:sz w:val="24"/>
          <w:szCs w:val="24"/>
        </w:rPr>
        <w:t xml:space="preserve">The company should start thinking about the </w:t>
      </w:r>
      <w:proofErr w:type="spellStart"/>
      <w:r w:rsidRPr="00C40D6E">
        <w:rPr>
          <w:rFonts w:ascii="Times New Roman" w:hAnsi="Times New Roman" w:cs="Times New Roman"/>
          <w:sz w:val="24"/>
          <w:szCs w:val="24"/>
        </w:rPr>
        <w:t>globalisation</w:t>
      </w:r>
      <w:proofErr w:type="spellEnd"/>
      <w:r w:rsidRPr="00C40D6E">
        <w:rPr>
          <w:rFonts w:ascii="Times New Roman" w:hAnsi="Times New Roman" w:cs="Times New Roman"/>
          <w:sz w:val="24"/>
          <w:szCs w:val="24"/>
        </w:rPr>
        <w:t xml:space="preserve">, which will bring new talents and ideas that will be essential in the business. The company can implement them in different areas to work effectively. The new ideas of new employees will enhance the work culture and quality. The foreign workers will enrich the work environment with their own culture. This will bring diversity in the workplace, which is vital for any company to be more open about their employees and their culture. The new talents will contribute to the growth of the company. They will help in solving problems with new techniques. They will improve the equality of the products. The products will be new and unique in style and technology. On the other hand, there will be positive changes in the workplace which will be beneficial for the employees. The relationship of the employees will be improved in order to bring the freshness into the workplace. </w:t>
      </w:r>
    </w:p>
    <w:p w:rsidR="003E5CF6" w:rsidRPr="00C40D6E" w:rsidRDefault="003E5CF6" w:rsidP="003E5CF6">
      <w:pPr>
        <w:numPr>
          <w:ilvl w:val="0"/>
          <w:numId w:val="1"/>
        </w:numPr>
        <w:spacing w:line="360" w:lineRule="auto"/>
        <w:jc w:val="both"/>
        <w:rPr>
          <w:rFonts w:ascii="Times New Roman" w:hAnsi="Times New Roman" w:cs="Times New Roman"/>
          <w:sz w:val="24"/>
          <w:szCs w:val="24"/>
        </w:rPr>
      </w:pPr>
      <w:r w:rsidRPr="00C40D6E">
        <w:rPr>
          <w:rFonts w:ascii="Times New Roman" w:hAnsi="Times New Roman" w:cs="Times New Roman"/>
          <w:sz w:val="24"/>
          <w:szCs w:val="24"/>
        </w:rPr>
        <w:t>The business environment should be modified in order to bring positivity. The ambience should be appropriate for the work. The employees should feel relaxed while working in the company. The workplace should be more structured in order to give the best facilities to the employees.</w:t>
      </w:r>
    </w:p>
    <w:p w:rsidR="003E5CF6" w:rsidRPr="00C40D6E" w:rsidRDefault="003E5CF6" w:rsidP="003E5CF6">
      <w:pPr>
        <w:numPr>
          <w:ilvl w:val="0"/>
          <w:numId w:val="1"/>
        </w:numPr>
        <w:spacing w:line="360" w:lineRule="auto"/>
        <w:jc w:val="both"/>
        <w:rPr>
          <w:rFonts w:ascii="Times New Roman" w:hAnsi="Times New Roman" w:cs="Times New Roman"/>
          <w:sz w:val="24"/>
          <w:szCs w:val="24"/>
        </w:rPr>
      </w:pPr>
      <w:r w:rsidRPr="00C40D6E">
        <w:rPr>
          <w:rFonts w:ascii="Times New Roman" w:hAnsi="Times New Roman" w:cs="Times New Roman"/>
          <w:sz w:val="24"/>
          <w:szCs w:val="24"/>
        </w:rPr>
        <w:lastRenderedPageBreak/>
        <w:t xml:space="preserve">The company should be more open to the </w:t>
      </w:r>
      <w:proofErr w:type="spellStart"/>
      <w:r w:rsidRPr="00C40D6E">
        <w:rPr>
          <w:rFonts w:ascii="Times New Roman" w:hAnsi="Times New Roman" w:cs="Times New Roman"/>
          <w:sz w:val="24"/>
          <w:szCs w:val="24"/>
        </w:rPr>
        <w:t>digitalisation</w:t>
      </w:r>
      <w:proofErr w:type="spellEnd"/>
      <w:r w:rsidRPr="00C40D6E">
        <w:rPr>
          <w:rFonts w:ascii="Times New Roman" w:hAnsi="Times New Roman" w:cs="Times New Roman"/>
          <w:sz w:val="24"/>
          <w:szCs w:val="24"/>
        </w:rPr>
        <w:t>, which has become a trend nowadays. On the other hand, it will help the company be more advanced and proficient in handling different issues. The technology should be adapted to make a greater progress in the future. The automation process of the technology can cut down the cost and expenses. It will help the company be more accurate in detecting issues and solving problems. The technology even can cut down the risk factors and manages time efficiently, which is necessary to sustain the business. It will be easier for the company to maintain the balance of the business with the help of the technology. Also the company should start operating its business online, which is a very convenient way of doing things. The company should be more open about creating a new website and operating its business on it. It will help the business to expand its horizon to other countries. It will make the company a global stand. The company will be able to catch the global market and the audience in order to sell its products. The company will find another customer base in different countries, which will profit the business. More customers will; be interested in this company if they get the facility of online services at their doorstep. The company will be able to gain a huge customer base if they follow its footsteps in 2022.</w:t>
      </w:r>
    </w:p>
    <w:p w:rsidR="003E5CF6" w:rsidRPr="00C40D6E" w:rsidRDefault="003E5CF6" w:rsidP="003E5CF6">
      <w:pPr>
        <w:numPr>
          <w:ilvl w:val="0"/>
          <w:numId w:val="1"/>
        </w:numPr>
        <w:spacing w:line="360" w:lineRule="auto"/>
        <w:jc w:val="both"/>
        <w:rPr>
          <w:rFonts w:ascii="Times New Roman" w:hAnsi="Times New Roman" w:cs="Times New Roman"/>
          <w:sz w:val="24"/>
          <w:szCs w:val="24"/>
        </w:rPr>
      </w:pPr>
      <w:r w:rsidRPr="00C40D6E">
        <w:rPr>
          <w:rFonts w:ascii="Times New Roman" w:hAnsi="Times New Roman" w:cs="Times New Roman"/>
          <w:sz w:val="24"/>
          <w:szCs w:val="24"/>
        </w:rPr>
        <w:t>The company should build a good and efficient marketing strategy in order to expand its business. The company should give attention to the advertising and policy making. They should begin their journey with new policies which will give insurance to the products and the customers as well. The company should be doing much more in order to bring publicity. In order to attract the customer the company should think about innovative ideas that will increase their sales.</w:t>
      </w:r>
    </w:p>
    <w:p w:rsidR="003E5CF6" w:rsidRPr="00C40D6E" w:rsidRDefault="003E5CF6" w:rsidP="003E5CF6">
      <w:pPr>
        <w:numPr>
          <w:ilvl w:val="0"/>
          <w:numId w:val="1"/>
        </w:numPr>
        <w:spacing w:line="360" w:lineRule="auto"/>
        <w:jc w:val="both"/>
        <w:rPr>
          <w:rFonts w:ascii="Times New Roman" w:hAnsi="Times New Roman" w:cs="Times New Roman"/>
          <w:sz w:val="24"/>
          <w:szCs w:val="24"/>
        </w:rPr>
      </w:pPr>
      <w:r w:rsidRPr="00C40D6E">
        <w:rPr>
          <w:rFonts w:ascii="Times New Roman" w:hAnsi="Times New Roman" w:cs="Times New Roman"/>
          <w:sz w:val="24"/>
          <w:szCs w:val="24"/>
        </w:rPr>
        <w:t>The company should follow the trends in order to be more popular among the customers. They should update their products according to the customers’ needs.</w:t>
      </w:r>
    </w:p>
    <w:p w:rsidR="003E5CF6" w:rsidRPr="00C40D6E" w:rsidRDefault="003E5CF6" w:rsidP="003E5CF6">
      <w:pPr>
        <w:numPr>
          <w:ilvl w:val="0"/>
          <w:numId w:val="1"/>
        </w:numPr>
        <w:spacing w:line="360" w:lineRule="auto"/>
        <w:jc w:val="both"/>
        <w:rPr>
          <w:rFonts w:ascii="Times New Roman" w:hAnsi="Times New Roman" w:cs="Times New Roman"/>
          <w:sz w:val="24"/>
          <w:szCs w:val="24"/>
        </w:rPr>
      </w:pPr>
      <w:r w:rsidRPr="00C40D6E">
        <w:rPr>
          <w:rFonts w:ascii="Times New Roman" w:hAnsi="Times New Roman" w:cs="Times New Roman"/>
          <w:sz w:val="24"/>
          <w:szCs w:val="24"/>
        </w:rPr>
        <w:t xml:space="preserve">The company should always focus on improving its brand image by involving celebrities in its endorsement. To gain the trust of the customers, the company should be able to apply this technique. It will build a bridge of trust between people and the company. The company should be more careful about its brand and its reputation. In order to keep the standard the company should change its branding schedule from time to time in order to be updated with the society. </w:t>
      </w:r>
    </w:p>
    <w:p w:rsidR="003E5CF6" w:rsidRPr="00C40D6E" w:rsidRDefault="003E5CF6" w:rsidP="003E5CF6">
      <w:pPr>
        <w:numPr>
          <w:ilvl w:val="0"/>
          <w:numId w:val="1"/>
        </w:numPr>
        <w:spacing w:line="360" w:lineRule="auto"/>
        <w:jc w:val="both"/>
        <w:rPr>
          <w:rFonts w:ascii="Times New Roman" w:hAnsi="Times New Roman" w:cs="Times New Roman"/>
          <w:sz w:val="24"/>
          <w:szCs w:val="24"/>
        </w:rPr>
      </w:pPr>
      <w:r w:rsidRPr="00C40D6E">
        <w:rPr>
          <w:rFonts w:ascii="Times New Roman" w:hAnsi="Times New Roman" w:cs="Times New Roman"/>
          <w:sz w:val="24"/>
          <w:szCs w:val="24"/>
        </w:rPr>
        <w:lastRenderedPageBreak/>
        <w:t>The competitiveness in the market will hamper the growth of the company, which is inevitable. That is why the company should take it as its advantage to get inspired by other companies' products and innovate new ones. On the other hand, the company can make new services which is totally different from other company to give a boost to the competition. Due to this situation, the company can enhance their internal skills in order to bring changes in the company, which will guide the business in new directions.</w:t>
      </w:r>
    </w:p>
    <w:p w:rsidR="003E5CF6" w:rsidRPr="00C40D6E" w:rsidRDefault="003E5CF6" w:rsidP="003E5CF6">
      <w:pPr>
        <w:numPr>
          <w:ilvl w:val="0"/>
          <w:numId w:val="1"/>
        </w:numPr>
        <w:spacing w:line="360" w:lineRule="auto"/>
        <w:jc w:val="both"/>
        <w:rPr>
          <w:rFonts w:ascii="Times New Roman" w:hAnsi="Times New Roman" w:cs="Times New Roman"/>
          <w:sz w:val="24"/>
          <w:szCs w:val="24"/>
        </w:rPr>
      </w:pPr>
      <w:r w:rsidRPr="00C40D6E">
        <w:rPr>
          <w:rFonts w:ascii="Times New Roman" w:hAnsi="Times New Roman" w:cs="Times New Roman"/>
          <w:sz w:val="24"/>
          <w:szCs w:val="24"/>
        </w:rPr>
        <w:t>The company should be more protective of their data and information and use the AI and technology in order to protect them. They should prevent any unnecessary leakage of the data in order to bring more safety to the workplace.</w:t>
      </w:r>
    </w:p>
    <w:p w:rsidR="003E5CF6" w:rsidRPr="00C40D6E" w:rsidRDefault="003E5CF6" w:rsidP="003E5CF6">
      <w:pPr>
        <w:numPr>
          <w:ilvl w:val="0"/>
          <w:numId w:val="1"/>
        </w:numPr>
        <w:spacing w:line="360" w:lineRule="auto"/>
        <w:jc w:val="both"/>
        <w:rPr>
          <w:rFonts w:ascii="Times New Roman" w:hAnsi="Times New Roman" w:cs="Times New Roman"/>
          <w:sz w:val="24"/>
          <w:szCs w:val="24"/>
        </w:rPr>
      </w:pPr>
      <w:r w:rsidRPr="00C40D6E">
        <w:rPr>
          <w:rFonts w:ascii="Times New Roman" w:hAnsi="Times New Roman" w:cs="Times New Roman"/>
          <w:sz w:val="24"/>
          <w:szCs w:val="24"/>
        </w:rPr>
        <w:t>The company should handle the customer queries and feedback in order to improve their service and customer satisfaction. The company should take care of the needs of the customers. The company should be customer-oriented, and it will help the company be more goal-oriented.</w:t>
      </w:r>
    </w:p>
    <w:p w:rsidR="003E5CF6" w:rsidRPr="00C40D6E" w:rsidRDefault="003E5CF6" w:rsidP="003E5CF6">
      <w:pPr>
        <w:spacing w:line="360" w:lineRule="auto"/>
        <w:jc w:val="both"/>
        <w:rPr>
          <w:rFonts w:ascii="Times New Roman" w:hAnsi="Times New Roman" w:cs="Times New Roman"/>
          <w:sz w:val="24"/>
          <w:szCs w:val="24"/>
        </w:rPr>
      </w:pPr>
    </w:p>
    <w:p w:rsidR="003E5CF6" w:rsidRPr="003E5CF6" w:rsidRDefault="003E5CF6" w:rsidP="0087301C">
      <w:pPr>
        <w:pStyle w:val="Heading1"/>
      </w:pPr>
      <w:bookmarkStart w:id="20" w:name="_Toc121411823"/>
      <w:r w:rsidRPr="003E5CF6">
        <w:t>Conc</w:t>
      </w:r>
      <w:r>
        <w:t>lusion</w:t>
      </w:r>
      <w:bookmarkEnd w:id="20"/>
    </w:p>
    <w:p w:rsidR="003E5CF6" w:rsidRPr="00C40D6E" w:rsidRDefault="003E5CF6" w:rsidP="003E5CF6">
      <w:pPr>
        <w:spacing w:line="360" w:lineRule="auto"/>
        <w:jc w:val="both"/>
        <w:rPr>
          <w:rFonts w:ascii="Times New Roman" w:hAnsi="Times New Roman" w:cs="Times New Roman"/>
          <w:sz w:val="24"/>
          <w:szCs w:val="24"/>
        </w:rPr>
      </w:pPr>
    </w:p>
    <w:p w:rsidR="003E5CF6" w:rsidRPr="00C40D6E" w:rsidRDefault="003E5CF6" w:rsidP="003E5CF6">
      <w:pPr>
        <w:spacing w:line="360" w:lineRule="auto"/>
        <w:jc w:val="both"/>
        <w:rPr>
          <w:rFonts w:ascii="Times New Roman" w:hAnsi="Times New Roman" w:cs="Times New Roman"/>
          <w:sz w:val="24"/>
          <w:szCs w:val="24"/>
        </w:rPr>
      </w:pPr>
      <w:r w:rsidRPr="00C40D6E">
        <w:rPr>
          <w:rFonts w:ascii="Times New Roman" w:hAnsi="Times New Roman" w:cs="Times New Roman"/>
          <w:sz w:val="24"/>
          <w:szCs w:val="24"/>
        </w:rPr>
        <w:t xml:space="preserve">After this study and making this report, it can be concluded that the company has been affected by different external and internal factors. The company is not able to work properly due to these factors. The company is experiencing a loss. The analysis will help the company to evaluate its situation in the future. The company needs to take the necessary steps in order to function in the desired way. With the help of the recommendation and analysis, the company can change the situation, which will help the company grow in the right direction. </w:t>
      </w:r>
    </w:p>
    <w:p w:rsidR="003E5CF6" w:rsidRPr="00C40D6E" w:rsidRDefault="003E5CF6" w:rsidP="003E5CF6">
      <w:pPr>
        <w:spacing w:line="360" w:lineRule="auto"/>
        <w:jc w:val="both"/>
        <w:rPr>
          <w:rFonts w:ascii="Times New Roman" w:hAnsi="Times New Roman" w:cs="Times New Roman"/>
          <w:sz w:val="24"/>
          <w:szCs w:val="24"/>
        </w:rPr>
      </w:pPr>
    </w:p>
    <w:p w:rsidR="003E5CF6" w:rsidRPr="00C40D6E" w:rsidRDefault="003E5CF6" w:rsidP="003E5CF6">
      <w:pPr>
        <w:spacing w:line="360" w:lineRule="auto"/>
        <w:jc w:val="both"/>
        <w:rPr>
          <w:rFonts w:ascii="Times New Roman" w:hAnsi="Times New Roman" w:cs="Times New Roman"/>
          <w:sz w:val="24"/>
          <w:szCs w:val="24"/>
        </w:rPr>
      </w:pPr>
    </w:p>
    <w:p w:rsidR="003E5CF6" w:rsidRPr="00C40D6E" w:rsidRDefault="003E5CF6" w:rsidP="003E5CF6">
      <w:pPr>
        <w:spacing w:line="360" w:lineRule="auto"/>
        <w:jc w:val="both"/>
        <w:rPr>
          <w:rFonts w:ascii="Times New Roman" w:hAnsi="Times New Roman" w:cs="Times New Roman"/>
          <w:sz w:val="24"/>
          <w:szCs w:val="24"/>
        </w:rPr>
      </w:pPr>
    </w:p>
    <w:p w:rsidR="003E5CF6" w:rsidRPr="00C40D6E" w:rsidRDefault="003E5CF6" w:rsidP="003E5CF6">
      <w:pPr>
        <w:spacing w:line="360" w:lineRule="auto"/>
        <w:jc w:val="both"/>
        <w:rPr>
          <w:rFonts w:ascii="Times New Roman" w:hAnsi="Times New Roman" w:cs="Times New Roman"/>
          <w:sz w:val="24"/>
          <w:szCs w:val="24"/>
        </w:rPr>
      </w:pPr>
    </w:p>
    <w:p w:rsidR="003E5CF6" w:rsidRDefault="003E5CF6">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rsidR="003110C1" w:rsidRDefault="0030724A" w:rsidP="0030724A">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References </w:t>
      </w:r>
    </w:p>
    <w:p w:rsidR="003110C1" w:rsidRDefault="0030724A">
      <w:pPr>
        <w:pStyle w:val="Normal1"/>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Harari</w:t>
      </w:r>
      <w:proofErr w:type="spellEnd"/>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 xml:space="preserve"> D. (2022) </w:t>
      </w:r>
      <w:r>
        <w:rPr>
          <w:rFonts w:ascii="Times New Roman" w:eastAsia="Times New Roman" w:hAnsi="Times New Roman" w:cs="Times New Roman"/>
          <w:i/>
          <w:sz w:val="24"/>
          <w:szCs w:val="24"/>
        </w:rPr>
        <w:t xml:space="preserve">Publications by Daniel </w:t>
      </w:r>
      <w:proofErr w:type="spellStart"/>
      <w:r>
        <w:rPr>
          <w:rFonts w:ascii="Times New Roman" w:eastAsia="Times New Roman" w:hAnsi="Times New Roman" w:cs="Times New Roman"/>
          <w:i/>
          <w:sz w:val="24"/>
          <w:szCs w:val="24"/>
        </w:rPr>
        <w:t>Harari</w:t>
      </w:r>
      <w:proofErr w:type="spellEnd"/>
      <w:r>
        <w:rPr>
          <w:rFonts w:ascii="Times New Roman" w:eastAsia="Times New Roman" w:hAnsi="Times New Roman" w:cs="Times New Roman"/>
          <w:i/>
          <w:sz w:val="24"/>
          <w:szCs w:val="24"/>
        </w:rPr>
        <w:t xml:space="preserve"> - House of commons library</w:t>
      </w:r>
      <w:r>
        <w:rPr>
          <w:rFonts w:ascii="Times New Roman" w:eastAsia="Times New Roman" w:hAnsi="Times New Roman" w:cs="Times New Roman"/>
          <w:sz w:val="24"/>
          <w:szCs w:val="24"/>
        </w:rPr>
        <w:t xml:space="preserve">. Available at: https://commonslibrary.parliament.uk/authors/daniel-harari/ (Accessed: December 8, 2022). </w:t>
      </w:r>
    </w:p>
    <w:p w:rsidR="003110C1" w:rsidRDefault="0030724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Armstrong, K. (2022) </w:t>
      </w:r>
      <w:r>
        <w:rPr>
          <w:rFonts w:ascii="Times New Roman" w:eastAsia="Times New Roman" w:hAnsi="Times New Roman" w:cs="Times New Roman"/>
          <w:i/>
          <w:sz w:val="24"/>
          <w:szCs w:val="24"/>
        </w:rPr>
        <w:t>Tesla's plan for the next 5 Years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Not a Tesla App</w:t>
      </w:r>
      <w:r>
        <w:rPr>
          <w:rFonts w:ascii="Times New Roman" w:eastAsia="Times New Roman" w:hAnsi="Times New Roman" w:cs="Times New Roman"/>
          <w:sz w:val="24"/>
          <w:szCs w:val="24"/>
        </w:rPr>
        <w:t xml:space="preserve">. Available at: https://www.notateslaapp.com/tesla-reference/969/tesla-s-plan-for-the-next-5-years (Accessed: December 8, 2022). </w:t>
      </w:r>
    </w:p>
    <w:p w:rsidR="003110C1" w:rsidRDefault="0030724A">
      <w:pPr>
        <w:pStyle w:val="Normal1"/>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businessinsider</w:t>
      </w:r>
      <w:proofErr w:type="spellEnd"/>
      <w:proofErr w:type="gramEnd"/>
      <w:r>
        <w:rPr>
          <w:rFonts w:ascii="Times New Roman" w:eastAsia="Times New Roman" w:hAnsi="Times New Roman" w:cs="Times New Roman"/>
          <w:sz w:val="24"/>
          <w:szCs w:val="24"/>
        </w:rPr>
        <w:t xml:space="preserve"> (2022) </w:t>
      </w:r>
      <w:r>
        <w:rPr>
          <w:rFonts w:ascii="Times New Roman" w:eastAsia="Times New Roman" w:hAnsi="Times New Roman" w:cs="Times New Roman"/>
          <w:i/>
          <w:sz w:val="24"/>
          <w:szCs w:val="24"/>
        </w:rPr>
        <w:t>From Nobel prizes to vaccine development, the U.K. is ahead of the pack in science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Business Insider</w:t>
      </w:r>
      <w:r>
        <w:rPr>
          <w:rFonts w:ascii="Times New Roman" w:eastAsia="Times New Roman" w:hAnsi="Times New Roman" w:cs="Times New Roman"/>
          <w:sz w:val="24"/>
          <w:szCs w:val="24"/>
        </w:rPr>
        <w:t>. Business Insider. Available at: https://www.businessinsider.com/sc/uk-science-tech-investment-boost-2022-2?IR=T (Accessed: December 8, 2022).</w:t>
      </w:r>
    </w:p>
    <w:p w:rsidR="003110C1" w:rsidRDefault="0030724A">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Carlier</w:t>
      </w:r>
      <w:proofErr w:type="spellEnd"/>
      <w:r>
        <w:rPr>
          <w:rFonts w:ascii="Times New Roman" w:eastAsia="Times New Roman" w:hAnsi="Times New Roman" w:cs="Times New Roman"/>
          <w:sz w:val="24"/>
          <w:szCs w:val="24"/>
        </w:rPr>
        <w:t xml:space="preserve">, M. (2022) </w:t>
      </w:r>
      <w:r>
        <w:rPr>
          <w:rFonts w:ascii="Times New Roman" w:eastAsia="Times New Roman" w:hAnsi="Times New Roman" w:cs="Times New Roman"/>
          <w:i/>
          <w:sz w:val="24"/>
          <w:szCs w:val="24"/>
        </w:rPr>
        <w:t>Number of Tesla employees 2021</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Statista</w:t>
      </w:r>
      <w:proofErr w:type="spellEnd"/>
      <w:r>
        <w:rPr>
          <w:rFonts w:ascii="Times New Roman" w:eastAsia="Times New Roman" w:hAnsi="Times New Roman" w:cs="Times New Roman"/>
          <w:sz w:val="24"/>
          <w:szCs w:val="24"/>
        </w:rPr>
        <w:t xml:space="preserve">. Available at: https://www.statista.com/statistics/314768/number-of-tesla-employees/ (Accessed: December 8, 2022). </w:t>
      </w:r>
    </w:p>
    <w:p w:rsidR="003110C1" w:rsidRDefault="0030724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Duggan, W. (2022) </w:t>
      </w:r>
      <w:r>
        <w:rPr>
          <w:rFonts w:ascii="Times New Roman" w:eastAsia="Times New Roman" w:hAnsi="Times New Roman" w:cs="Times New Roman"/>
          <w:i/>
          <w:sz w:val="24"/>
          <w:szCs w:val="24"/>
        </w:rPr>
        <w:t>Tesla competitors: 7 rival E.V. stocks to buy - U.S. news</w:t>
      </w:r>
      <w:r>
        <w:rPr>
          <w:rFonts w:ascii="Times New Roman" w:eastAsia="Times New Roman" w:hAnsi="Times New Roman" w:cs="Times New Roman"/>
          <w:sz w:val="24"/>
          <w:szCs w:val="24"/>
        </w:rPr>
        <w:t xml:space="preserve">. Available at: https://money.usnews.com/investing/stock-market-news/slideshows/upstart-tesla-competitors-to-watch (Accessed: December 8, 2022). </w:t>
      </w:r>
    </w:p>
    <w:p w:rsidR="003110C1" w:rsidRDefault="0030724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Esq., S.P. (2017) </w:t>
      </w:r>
      <w:r>
        <w:rPr>
          <w:rFonts w:ascii="Times New Roman" w:eastAsia="Times New Roman" w:hAnsi="Times New Roman" w:cs="Times New Roman"/>
          <w:i/>
          <w:sz w:val="24"/>
          <w:szCs w:val="24"/>
        </w:rPr>
        <w:t>Unsafe &amp; injurious work conditions reported at Tesla Factory: Palermo Law, P.L.L.C.</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Long Island Personal Injury Law Firm | Palermo Law, P.L.L.C.</w:t>
      </w:r>
      <w:r>
        <w:rPr>
          <w:rFonts w:ascii="Times New Roman" w:eastAsia="Times New Roman" w:hAnsi="Times New Roman" w:cs="Times New Roman"/>
          <w:sz w:val="24"/>
          <w:szCs w:val="24"/>
        </w:rPr>
        <w:t xml:space="preserve"> Available at: https://thesuffolkpersonalinjurylawyer.com/injuries-unsafe-working-conditions-reported-tesla-factory/ (Accessed: December 8, 2022). </w:t>
      </w:r>
    </w:p>
    <w:p w:rsidR="003110C1" w:rsidRDefault="0030724A">
      <w:pPr>
        <w:pStyle w:val="Normal1"/>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gov</w:t>
      </w:r>
      <w:proofErr w:type="spellEnd"/>
      <w:proofErr w:type="gramEnd"/>
      <w:r>
        <w:rPr>
          <w:rFonts w:ascii="Times New Roman" w:eastAsia="Times New Roman" w:hAnsi="Times New Roman" w:cs="Times New Roman"/>
          <w:sz w:val="24"/>
          <w:szCs w:val="24"/>
        </w:rPr>
        <w:t xml:space="preserve"> (2022) </w:t>
      </w:r>
      <w:r>
        <w:rPr>
          <w:rFonts w:ascii="Times New Roman" w:eastAsia="Times New Roman" w:hAnsi="Times New Roman" w:cs="Times New Roman"/>
          <w:i/>
          <w:sz w:val="24"/>
          <w:szCs w:val="24"/>
        </w:rPr>
        <w:t>State of the environment: Health, people and the environment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GOV.UK</w:t>
      </w:r>
      <w:r>
        <w:rPr>
          <w:rFonts w:ascii="Times New Roman" w:eastAsia="Times New Roman" w:hAnsi="Times New Roman" w:cs="Times New Roman"/>
          <w:sz w:val="24"/>
          <w:szCs w:val="24"/>
        </w:rPr>
        <w:t xml:space="preserve">. Available at: https://www.gov.uk/government/publications/state-of-the-environment/state-of-the-environment-health-people-and-the-environment (Accessed: December 8, 2022). </w:t>
      </w:r>
    </w:p>
    <w:p w:rsidR="003110C1" w:rsidRDefault="0030724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Jin, H. (2022) </w:t>
      </w:r>
      <w:r>
        <w:rPr>
          <w:rFonts w:ascii="Times New Roman" w:eastAsia="Times New Roman" w:hAnsi="Times New Roman" w:cs="Times New Roman"/>
          <w:i/>
          <w:sz w:val="24"/>
          <w:szCs w:val="24"/>
        </w:rPr>
        <w:t>Musk says Tesla's new car factories 'losing billions of dollars'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Reuters</w:t>
      </w:r>
      <w:r>
        <w:rPr>
          <w:rFonts w:ascii="Times New Roman" w:eastAsia="Times New Roman" w:hAnsi="Times New Roman" w:cs="Times New Roman"/>
          <w:sz w:val="24"/>
          <w:szCs w:val="24"/>
        </w:rPr>
        <w:t>. Thomson Reuters. Available at: https://www.reuters.com/business/autos-transportation/musk-says-teslas-new-car-factories-losing-billions-dollars-2022-06-</w:t>
      </w:r>
      <w:r>
        <w:rPr>
          <w:rFonts w:ascii="Times New Roman" w:eastAsia="Times New Roman" w:hAnsi="Times New Roman" w:cs="Times New Roman"/>
          <w:sz w:val="24"/>
          <w:szCs w:val="24"/>
        </w:rPr>
        <w:lastRenderedPageBreak/>
        <w:t xml:space="preserve">22/#:~:text=SAN%20FRANCISCO%2C%20June%2022%20(Reuters,an%20interview%20published%20on%20Wednesday. (Accessed: December 8, 2022). </w:t>
      </w:r>
    </w:p>
    <w:p w:rsidR="003110C1" w:rsidRDefault="0030724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Johnson, D. (2022) </w:t>
      </w:r>
      <w:r>
        <w:rPr>
          <w:rFonts w:ascii="Times New Roman" w:eastAsia="Times New Roman" w:hAnsi="Times New Roman" w:cs="Times New Roman"/>
          <w:i/>
          <w:sz w:val="24"/>
          <w:szCs w:val="24"/>
        </w:rPr>
        <w:t>Tesla's profit doubles despite delivery issues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kvue.com</w:t>
      </w:r>
      <w:r>
        <w:rPr>
          <w:rFonts w:ascii="Times New Roman" w:eastAsia="Times New Roman" w:hAnsi="Times New Roman" w:cs="Times New Roman"/>
          <w:sz w:val="24"/>
          <w:szCs w:val="24"/>
        </w:rPr>
        <w:t xml:space="preserve">. Available at: https://www.kvue.com/article/money/economy/boomtown-2040/teslas-profit-doubles/269-3e1a104c-dbc4-40ba-8e39-dedd5e8d2281#:~:text=AUSTIN%2C%20Texas%20%E2%80%94%20An%20increase%20in,over%20343%2C000%20vehicles%20were%20delivered. (Accessed: December 8, 2022). </w:t>
      </w:r>
    </w:p>
    <w:p w:rsidR="003110C1" w:rsidRDefault="0030724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msn (2022) </w:t>
      </w:r>
      <w:r>
        <w:rPr>
          <w:rFonts w:ascii="Times New Roman" w:eastAsia="Times New Roman" w:hAnsi="Times New Roman" w:cs="Times New Roman"/>
          <w:i/>
          <w:sz w:val="24"/>
          <w:szCs w:val="24"/>
        </w:rPr>
        <w:t>Liz Truss to stand again as tory M.P. after being ousted as UK PM within 45 days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M.S.N</w:t>
      </w:r>
      <w:r>
        <w:rPr>
          <w:rFonts w:ascii="Times New Roman" w:eastAsia="Times New Roman" w:hAnsi="Times New Roman" w:cs="Times New Roman"/>
          <w:sz w:val="24"/>
          <w:szCs w:val="24"/>
        </w:rPr>
        <w:t xml:space="preserve">. Available at: https://www.msn.com/en-in/news/world/liz-truss-to-stand-again-as-tory-mp-after-being-ousted-as-uk-pm-within-45-days/ar-AA14V32Y (Accessed: December 8, 2022). </w:t>
      </w:r>
    </w:p>
    <w:p w:rsidR="003110C1" w:rsidRDefault="0030724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 M. (2022) </w:t>
      </w:r>
      <w:r>
        <w:rPr>
          <w:rFonts w:ascii="Times New Roman" w:eastAsia="Times New Roman" w:hAnsi="Times New Roman" w:cs="Times New Roman"/>
          <w:i/>
          <w:sz w:val="24"/>
          <w:szCs w:val="24"/>
        </w:rPr>
        <w:t xml:space="preserve">Electric car sales: How many electric cars in the U.K. in 2022? - </w:t>
      </w:r>
      <w:proofErr w:type="gramStart"/>
      <w:r>
        <w:rPr>
          <w:rFonts w:ascii="Times New Roman" w:eastAsia="Times New Roman" w:hAnsi="Times New Roman" w:cs="Times New Roman"/>
          <w:i/>
          <w:sz w:val="24"/>
          <w:szCs w:val="24"/>
        </w:rPr>
        <w:t>zap-map</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Zap</w:t>
      </w:r>
      <w:r>
        <w:rPr>
          <w:rFonts w:ascii="Times New Roman" w:eastAsia="Times New Roman" w:hAnsi="Times New Roman" w:cs="Times New Roman"/>
          <w:sz w:val="24"/>
          <w:szCs w:val="24"/>
        </w:rPr>
        <w:t xml:space="preserve">. Available at: https://www.zap-map.com/ev-market-statistics/ (Accessed: December 8, 2022). </w:t>
      </w:r>
    </w:p>
    <w:p w:rsidR="003110C1" w:rsidRDefault="003110C1">
      <w:pPr>
        <w:pStyle w:val="Normal1"/>
        <w:spacing w:before="240" w:after="240" w:line="360" w:lineRule="auto"/>
        <w:jc w:val="both"/>
        <w:rPr>
          <w:rFonts w:ascii="Times New Roman" w:eastAsia="Times New Roman" w:hAnsi="Times New Roman" w:cs="Times New Roman"/>
          <w:sz w:val="24"/>
          <w:szCs w:val="24"/>
        </w:rPr>
      </w:pPr>
    </w:p>
    <w:p w:rsidR="003110C1" w:rsidRDefault="003110C1">
      <w:pPr>
        <w:pStyle w:val="Normal1"/>
        <w:spacing w:before="240" w:after="240" w:line="360" w:lineRule="auto"/>
        <w:jc w:val="both"/>
        <w:rPr>
          <w:rFonts w:ascii="Times New Roman" w:eastAsia="Times New Roman" w:hAnsi="Times New Roman" w:cs="Times New Roman"/>
          <w:sz w:val="24"/>
          <w:szCs w:val="24"/>
        </w:rPr>
      </w:pPr>
    </w:p>
    <w:p w:rsidR="003110C1" w:rsidRDefault="003110C1">
      <w:pPr>
        <w:pStyle w:val="Normal1"/>
        <w:spacing w:before="240" w:after="240" w:line="360" w:lineRule="auto"/>
        <w:jc w:val="both"/>
        <w:rPr>
          <w:rFonts w:ascii="Times New Roman" w:eastAsia="Times New Roman" w:hAnsi="Times New Roman" w:cs="Times New Roman"/>
          <w:sz w:val="24"/>
          <w:szCs w:val="24"/>
        </w:rPr>
      </w:pPr>
    </w:p>
    <w:p w:rsidR="003110C1" w:rsidRDefault="003110C1">
      <w:pPr>
        <w:pStyle w:val="Normal1"/>
        <w:spacing w:before="240" w:after="240" w:line="360" w:lineRule="auto"/>
        <w:jc w:val="both"/>
        <w:rPr>
          <w:rFonts w:ascii="Times New Roman" w:eastAsia="Times New Roman" w:hAnsi="Times New Roman" w:cs="Times New Roman"/>
          <w:sz w:val="24"/>
          <w:szCs w:val="24"/>
        </w:rPr>
      </w:pPr>
    </w:p>
    <w:p w:rsidR="003110C1" w:rsidRDefault="003110C1">
      <w:pPr>
        <w:pStyle w:val="Normal1"/>
        <w:spacing w:before="240" w:after="240" w:line="360" w:lineRule="auto"/>
        <w:jc w:val="both"/>
        <w:rPr>
          <w:rFonts w:ascii="Times New Roman" w:eastAsia="Times New Roman" w:hAnsi="Times New Roman" w:cs="Times New Roman"/>
          <w:sz w:val="24"/>
          <w:szCs w:val="24"/>
        </w:rPr>
      </w:pPr>
    </w:p>
    <w:p w:rsidR="003110C1" w:rsidRDefault="0030724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3110C1" w:rsidRDefault="003110C1">
      <w:pPr>
        <w:pStyle w:val="Normal1"/>
        <w:spacing w:before="240" w:after="240" w:line="360" w:lineRule="auto"/>
        <w:jc w:val="both"/>
        <w:rPr>
          <w:rFonts w:ascii="Times New Roman" w:eastAsia="Times New Roman" w:hAnsi="Times New Roman" w:cs="Times New Roman"/>
          <w:sz w:val="24"/>
          <w:szCs w:val="24"/>
        </w:rPr>
      </w:pPr>
    </w:p>
    <w:p w:rsidR="003110C1" w:rsidRDefault="003110C1">
      <w:pPr>
        <w:pStyle w:val="Normal1"/>
        <w:spacing w:before="240" w:after="240" w:line="360" w:lineRule="auto"/>
        <w:jc w:val="both"/>
        <w:rPr>
          <w:rFonts w:ascii="Times New Roman" w:eastAsia="Times New Roman" w:hAnsi="Times New Roman" w:cs="Times New Roman"/>
          <w:sz w:val="24"/>
          <w:szCs w:val="24"/>
        </w:rPr>
      </w:pPr>
    </w:p>
    <w:p w:rsidR="003110C1" w:rsidRDefault="003110C1">
      <w:pPr>
        <w:pStyle w:val="Normal1"/>
        <w:spacing w:before="240" w:after="240" w:line="360" w:lineRule="auto"/>
        <w:jc w:val="both"/>
        <w:rPr>
          <w:rFonts w:ascii="Times New Roman" w:eastAsia="Times New Roman" w:hAnsi="Times New Roman" w:cs="Times New Roman"/>
          <w:sz w:val="24"/>
          <w:szCs w:val="24"/>
          <w:u w:val="single"/>
        </w:rPr>
      </w:pPr>
    </w:p>
    <w:p w:rsidR="003110C1" w:rsidRDefault="003110C1">
      <w:pPr>
        <w:pStyle w:val="Normal1"/>
        <w:spacing w:before="240" w:after="240" w:line="360" w:lineRule="auto"/>
        <w:ind w:left="720"/>
        <w:jc w:val="both"/>
        <w:rPr>
          <w:rFonts w:ascii="Times New Roman" w:eastAsia="Times New Roman" w:hAnsi="Times New Roman" w:cs="Times New Roman"/>
          <w:sz w:val="24"/>
          <w:szCs w:val="24"/>
          <w:u w:val="single"/>
        </w:rPr>
      </w:pPr>
    </w:p>
    <w:p w:rsidR="003110C1" w:rsidRDefault="003110C1">
      <w:pPr>
        <w:pStyle w:val="Normal1"/>
        <w:spacing w:before="240" w:after="240" w:line="360" w:lineRule="auto"/>
        <w:jc w:val="both"/>
        <w:rPr>
          <w:rFonts w:ascii="Times New Roman" w:eastAsia="Times New Roman" w:hAnsi="Times New Roman" w:cs="Times New Roman"/>
          <w:color w:val="1155CC"/>
          <w:sz w:val="24"/>
          <w:szCs w:val="24"/>
          <w:u w:val="single"/>
        </w:rPr>
      </w:pPr>
    </w:p>
    <w:sectPr w:rsidR="003110C1" w:rsidSect="003E5CF6">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F6E50" w:rsidRDefault="009F6E50" w:rsidP="003E5CF6">
      <w:pPr>
        <w:spacing w:line="240" w:lineRule="auto"/>
      </w:pPr>
      <w:r>
        <w:separator/>
      </w:r>
    </w:p>
  </w:endnote>
  <w:endnote w:type="continuationSeparator" w:id="0">
    <w:p w:rsidR="009F6E50" w:rsidRDefault="009F6E50" w:rsidP="003E5C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E5CF6" w:rsidRDefault="003E5CF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0358609"/>
      <w:docPartObj>
        <w:docPartGallery w:val="Page Numbers (Bottom of Page)"/>
        <w:docPartUnique/>
      </w:docPartObj>
    </w:sdtPr>
    <w:sdtEndPr>
      <w:rPr>
        <w:noProof/>
      </w:rPr>
    </w:sdtEndPr>
    <w:sdtContent>
      <w:p w:rsidR="003E5CF6" w:rsidRDefault="003E5CF6">
        <w:pPr>
          <w:pStyle w:val="Footer"/>
          <w:jc w:val="right"/>
        </w:pPr>
        <w:r>
          <w:fldChar w:fldCharType="begin"/>
        </w:r>
        <w:r>
          <w:instrText xml:space="preserve"> PAGE   \* MERGEFORMAT </w:instrText>
        </w:r>
        <w:r>
          <w:fldChar w:fldCharType="separate"/>
        </w:r>
        <w:r w:rsidR="00FA719F">
          <w:rPr>
            <w:noProof/>
          </w:rPr>
          <w:t>13</w:t>
        </w:r>
        <w:r>
          <w:rPr>
            <w:noProof/>
          </w:rPr>
          <w:fldChar w:fldCharType="end"/>
        </w:r>
      </w:p>
    </w:sdtContent>
  </w:sdt>
  <w:p w:rsidR="003E5CF6" w:rsidRDefault="003E5CF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E5CF6" w:rsidRDefault="003E5CF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F6E50" w:rsidRDefault="009F6E50" w:rsidP="003E5CF6">
      <w:pPr>
        <w:spacing w:line="240" w:lineRule="auto"/>
      </w:pPr>
      <w:r>
        <w:separator/>
      </w:r>
    </w:p>
  </w:footnote>
  <w:footnote w:type="continuationSeparator" w:id="0">
    <w:p w:rsidR="009F6E50" w:rsidRDefault="009F6E50" w:rsidP="003E5CF6">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E5CF6" w:rsidRDefault="003E5CF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E5CF6" w:rsidRDefault="003E5CF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E5CF6" w:rsidRDefault="003E5CF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165775"/>
    <w:multiLevelType w:val="multilevel"/>
    <w:tmpl w:val="C422CB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10C1"/>
    <w:rsid w:val="0030724A"/>
    <w:rsid w:val="003110C1"/>
    <w:rsid w:val="003E5CF6"/>
    <w:rsid w:val="00411D71"/>
    <w:rsid w:val="0048605E"/>
    <w:rsid w:val="007F0816"/>
    <w:rsid w:val="0087301C"/>
    <w:rsid w:val="009D2758"/>
    <w:rsid w:val="009F6E50"/>
    <w:rsid w:val="00A763F6"/>
    <w:rsid w:val="00E01DC8"/>
    <w:rsid w:val="00FA719F"/>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1E91B6F-A35A-4C8C-A741-FF582C6D8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autoRedefine/>
    <w:rsid w:val="0087301C"/>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F0816"/>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7F0816"/>
    <w:pPr>
      <w:spacing w:after="100"/>
    </w:pPr>
  </w:style>
  <w:style w:type="character" w:styleId="Hyperlink">
    <w:name w:val="Hyperlink"/>
    <w:basedOn w:val="DefaultParagraphFont"/>
    <w:uiPriority w:val="99"/>
    <w:unhideWhenUsed/>
    <w:rsid w:val="007F0816"/>
    <w:rPr>
      <w:color w:val="0000FF" w:themeColor="hyperlink"/>
      <w:u w:val="single"/>
    </w:rPr>
  </w:style>
  <w:style w:type="paragraph" w:styleId="TableofFigures">
    <w:name w:val="table of figures"/>
    <w:basedOn w:val="Normal"/>
    <w:next w:val="Normal"/>
    <w:uiPriority w:val="99"/>
    <w:unhideWhenUsed/>
    <w:rsid w:val="007F0816"/>
  </w:style>
  <w:style w:type="paragraph" w:styleId="Header">
    <w:name w:val="header"/>
    <w:basedOn w:val="Normal"/>
    <w:link w:val="HeaderChar"/>
    <w:uiPriority w:val="99"/>
    <w:unhideWhenUsed/>
    <w:rsid w:val="003E5CF6"/>
    <w:pPr>
      <w:tabs>
        <w:tab w:val="center" w:pos="4513"/>
        <w:tab w:val="right" w:pos="9026"/>
      </w:tabs>
      <w:spacing w:line="240" w:lineRule="auto"/>
    </w:pPr>
  </w:style>
  <w:style w:type="character" w:customStyle="1" w:styleId="HeaderChar">
    <w:name w:val="Header Char"/>
    <w:basedOn w:val="DefaultParagraphFont"/>
    <w:link w:val="Header"/>
    <w:uiPriority w:val="99"/>
    <w:rsid w:val="003E5CF6"/>
  </w:style>
  <w:style w:type="paragraph" w:styleId="Footer">
    <w:name w:val="footer"/>
    <w:basedOn w:val="Normal"/>
    <w:link w:val="FooterChar"/>
    <w:uiPriority w:val="99"/>
    <w:unhideWhenUsed/>
    <w:rsid w:val="003E5CF6"/>
    <w:pPr>
      <w:tabs>
        <w:tab w:val="center" w:pos="4513"/>
        <w:tab w:val="right" w:pos="9026"/>
      </w:tabs>
      <w:spacing w:line="240" w:lineRule="auto"/>
    </w:pPr>
  </w:style>
  <w:style w:type="character" w:customStyle="1" w:styleId="FooterChar">
    <w:name w:val="Footer Char"/>
    <w:basedOn w:val="DefaultParagraphFont"/>
    <w:link w:val="Footer"/>
    <w:uiPriority w:val="99"/>
    <w:rsid w:val="003E5CF6"/>
  </w:style>
  <w:style w:type="paragraph" w:customStyle="1" w:styleId="TableParagraph">
    <w:name w:val="Table Paragraph"/>
    <w:basedOn w:val="Normal"/>
    <w:uiPriority w:val="1"/>
    <w:qFormat/>
    <w:rsid w:val="00E01DC8"/>
    <w:pPr>
      <w:widowControl w:val="0"/>
      <w:autoSpaceDE w:val="0"/>
      <w:autoSpaceDN w:val="0"/>
      <w:spacing w:line="240" w:lineRule="auto"/>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eader" Target="header3.xml"/><Relationship Id="rId10" Type="http://schemas.openxmlformats.org/officeDocument/2006/relationships/diagramLayout" Target="diagrams/layout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67C006-78B6-424A-BA3D-A2264C0F85DE}"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US"/>
        </a:p>
      </dgm:t>
    </dgm:pt>
    <dgm:pt modelId="{95DB7E2A-64B9-448B-8AD2-A4D710AC5328}">
      <dgm:prSet phldrT="[Text]"/>
      <dgm:spPr/>
      <dgm:t>
        <a:bodyPr/>
        <a:lstStyle/>
        <a:p>
          <a:r>
            <a:rPr lang="en-US"/>
            <a:t>SWOT ANALYSIS </a:t>
          </a:r>
        </a:p>
      </dgm:t>
    </dgm:pt>
    <dgm:pt modelId="{C4666091-62EE-4452-9503-ACB5C73DC4DD}" type="parTrans" cxnId="{6864EB7E-4D69-4FB1-A45C-4C4966EAF817}">
      <dgm:prSet/>
      <dgm:spPr/>
      <dgm:t>
        <a:bodyPr/>
        <a:lstStyle/>
        <a:p>
          <a:endParaRPr lang="en-US"/>
        </a:p>
      </dgm:t>
    </dgm:pt>
    <dgm:pt modelId="{68CC007D-E619-4D3B-AEE0-3C64FB40B11D}" type="sibTrans" cxnId="{6864EB7E-4D69-4FB1-A45C-4C4966EAF817}">
      <dgm:prSet/>
      <dgm:spPr/>
      <dgm:t>
        <a:bodyPr/>
        <a:lstStyle/>
        <a:p>
          <a:endParaRPr lang="en-US"/>
        </a:p>
      </dgm:t>
    </dgm:pt>
    <dgm:pt modelId="{24243826-90F8-408D-BA5B-A8FAC6324170}">
      <dgm:prSet phldrT="[Text]"/>
      <dgm:spPr/>
      <dgm:t>
        <a:bodyPr/>
        <a:lstStyle/>
        <a:p>
          <a:r>
            <a:rPr lang="en-US"/>
            <a:t>STRENGTHS</a:t>
          </a:r>
        </a:p>
      </dgm:t>
    </dgm:pt>
    <dgm:pt modelId="{C1BAB1E7-9CEC-48B4-954A-84DAE070B02B}" type="parTrans" cxnId="{035B7279-2424-4807-9C59-C0811E0080F5}">
      <dgm:prSet/>
      <dgm:spPr/>
      <dgm:t>
        <a:bodyPr/>
        <a:lstStyle/>
        <a:p>
          <a:endParaRPr lang="en-US"/>
        </a:p>
      </dgm:t>
    </dgm:pt>
    <dgm:pt modelId="{D9448D1C-CE4B-4804-ABE7-215829323738}" type="sibTrans" cxnId="{035B7279-2424-4807-9C59-C0811E0080F5}">
      <dgm:prSet/>
      <dgm:spPr/>
      <dgm:t>
        <a:bodyPr/>
        <a:lstStyle/>
        <a:p>
          <a:endParaRPr lang="en-US"/>
        </a:p>
      </dgm:t>
    </dgm:pt>
    <dgm:pt modelId="{79C76636-695F-4408-B97F-0884568A94AE}">
      <dgm:prSet phldrT="[Text]"/>
      <dgm:spPr/>
      <dgm:t>
        <a:bodyPr/>
        <a:lstStyle/>
        <a:p>
          <a:r>
            <a:rPr lang="en-US"/>
            <a:t>WEAKNESS</a:t>
          </a:r>
        </a:p>
      </dgm:t>
    </dgm:pt>
    <dgm:pt modelId="{D9502E46-FD11-4E6F-A41C-8B665443FCB9}" type="parTrans" cxnId="{284D1617-EE3E-4C29-B54D-DBDA3F28A1F6}">
      <dgm:prSet/>
      <dgm:spPr/>
      <dgm:t>
        <a:bodyPr/>
        <a:lstStyle/>
        <a:p>
          <a:endParaRPr lang="en-US"/>
        </a:p>
      </dgm:t>
    </dgm:pt>
    <dgm:pt modelId="{C343D9C6-8C02-48CC-9E26-3D586034EB21}" type="sibTrans" cxnId="{284D1617-EE3E-4C29-B54D-DBDA3F28A1F6}">
      <dgm:prSet/>
      <dgm:spPr/>
      <dgm:t>
        <a:bodyPr/>
        <a:lstStyle/>
        <a:p>
          <a:endParaRPr lang="en-US"/>
        </a:p>
      </dgm:t>
    </dgm:pt>
    <dgm:pt modelId="{46BC1FE1-919E-4F7E-B8D3-16A677A58B55}">
      <dgm:prSet phldrT="[Text]"/>
      <dgm:spPr/>
      <dgm:t>
        <a:bodyPr/>
        <a:lstStyle/>
        <a:p>
          <a:r>
            <a:rPr lang="en-US"/>
            <a:t>OPPORTUNITY</a:t>
          </a:r>
        </a:p>
      </dgm:t>
    </dgm:pt>
    <dgm:pt modelId="{B7C985CC-AA26-47DD-A8B0-6EFA41EE3D0E}" type="parTrans" cxnId="{EB4E8544-74EF-4BD2-8EF5-A61D20361450}">
      <dgm:prSet/>
      <dgm:spPr/>
      <dgm:t>
        <a:bodyPr/>
        <a:lstStyle/>
        <a:p>
          <a:endParaRPr lang="en-US"/>
        </a:p>
      </dgm:t>
    </dgm:pt>
    <dgm:pt modelId="{CE702CEF-0C76-4A23-AB52-AE5395D93C44}" type="sibTrans" cxnId="{EB4E8544-74EF-4BD2-8EF5-A61D20361450}">
      <dgm:prSet/>
      <dgm:spPr/>
      <dgm:t>
        <a:bodyPr/>
        <a:lstStyle/>
        <a:p>
          <a:endParaRPr lang="en-US"/>
        </a:p>
      </dgm:t>
    </dgm:pt>
    <dgm:pt modelId="{41C6681B-5261-4FA3-BDDB-6E546474022A}">
      <dgm:prSet phldrT="[Text]"/>
      <dgm:spPr/>
      <dgm:t>
        <a:bodyPr/>
        <a:lstStyle/>
        <a:p>
          <a:r>
            <a:rPr lang="en-US"/>
            <a:t>THREAT</a:t>
          </a:r>
        </a:p>
      </dgm:t>
    </dgm:pt>
    <dgm:pt modelId="{7C499648-BB14-4278-9660-7E39E2226B11}" type="parTrans" cxnId="{E81C9E55-41AE-4041-AC3A-396FFD10800E}">
      <dgm:prSet/>
      <dgm:spPr/>
      <dgm:t>
        <a:bodyPr/>
        <a:lstStyle/>
        <a:p>
          <a:endParaRPr lang="en-US"/>
        </a:p>
      </dgm:t>
    </dgm:pt>
    <dgm:pt modelId="{960EC60B-0059-4A83-8B28-3BD157497ECD}" type="sibTrans" cxnId="{E81C9E55-41AE-4041-AC3A-396FFD10800E}">
      <dgm:prSet/>
      <dgm:spPr/>
      <dgm:t>
        <a:bodyPr/>
        <a:lstStyle/>
        <a:p>
          <a:endParaRPr lang="en-US"/>
        </a:p>
      </dgm:t>
    </dgm:pt>
    <dgm:pt modelId="{080CBCB6-51FB-46C5-8D4A-D8BE1B704C1F}" type="pres">
      <dgm:prSet presAssocID="{8367C006-78B6-424A-BA3D-A2264C0F85DE}" presName="diagram" presStyleCnt="0">
        <dgm:presLayoutVars>
          <dgm:chMax val="1"/>
          <dgm:dir/>
          <dgm:animLvl val="ctr"/>
          <dgm:resizeHandles val="exact"/>
        </dgm:presLayoutVars>
      </dgm:prSet>
      <dgm:spPr/>
      <dgm:t>
        <a:bodyPr/>
        <a:lstStyle/>
        <a:p>
          <a:endParaRPr lang="en-IN"/>
        </a:p>
      </dgm:t>
    </dgm:pt>
    <dgm:pt modelId="{CABD307E-C93D-4A45-BF18-9CC99C1C9C47}" type="pres">
      <dgm:prSet presAssocID="{8367C006-78B6-424A-BA3D-A2264C0F85DE}" presName="matrix" presStyleCnt="0"/>
      <dgm:spPr/>
    </dgm:pt>
    <dgm:pt modelId="{02AC5812-6EF9-4F7B-83A5-E01796C628D5}" type="pres">
      <dgm:prSet presAssocID="{8367C006-78B6-424A-BA3D-A2264C0F85DE}" presName="tile1" presStyleLbl="node1" presStyleIdx="0" presStyleCnt="4"/>
      <dgm:spPr/>
      <dgm:t>
        <a:bodyPr/>
        <a:lstStyle/>
        <a:p>
          <a:endParaRPr lang="en-US"/>
        </a:p>
      </dgm:t>
    </dgm:pt>
    <dgm:pt modelId="{F02238FC-AB4D-43FC-B46E-C581127B0D0F}" type="pres">
      <dgm:prSet presAssocID="{8367C006-78B6-424A-BA3D-A2264C0F85DE}" presName="tile1text" presStyleLbl="node1" presStyleIdx="0" presStyleCnt="4">
        <dgm:presLayoutVars>
          <dgm:chMax val="0"/>
          <dgm:chPref val="0"/>
          <dgm:bulletEnabled val="1"/>
        </dgm:presLayoutVars>
      </dgm:prSet>
      <dgm:spPr/>
      <dgm:t>
        <a:bodyPr/>
        <a:lstStyle/>
        <a:p>
          <a:endParaRPr lang="en-US"/>
        </a:p>
      </dgm:t>
    </dgm:pt>
    <dgm:pt modelId="{6C07E0FF-7F9A-4FD0-A81C-63393740FC43}" type="pres">
      <dgm:prSet presAssocID="{8367C006-78B6-424A-BA3D-A2264C0F85DE}" presName="tile2" presStyleLbl="node1" presStyleIdx="1" presStyleCnt="4" custLinFactNeighborX="347" custLinFactNeighborY="1786"/>
      <dgm:spPr/>
      <dgm:t>
        <a:bodyPr/>
        <a:lstStyle/>
        <a:p>
          <a:endParaRPr lang="en-IN"/>
        </a:p>
      </dgm:t>
    </dgm:pt>
    <dgm:pt modelId="{4003D8BA-FB23-4AAC-919C-DFB52E6ED0C1}" type="pres">
      <dgm:prSet presAssocID="{8367C006-78B6-424A-BA3D-A2264C0F85DE}" presName="tile2text" presStyleLbl="node1" presStyleIdx="1" presStyleCnt="4">
        <dgm:presLayoutVars>
          <dgm:chMax val="0"/>
          <dgm:chPref val="0"/>
          <dgm:bulletEnabled val="1"/>
        </dgm:presLayoutVars>
      </dgm:prSet>
      <dgm:spPr/>
      <dgm:t>
        <a:bodyPr/>
        <a:lstStyle/>
        <a:p>
          <a:endParaRPr lang="en-IN"/>
        </a:p>
      </dgm:t>
    </dgm:pt>
    <dgm:pt modelId="{8F66257B-167B-44CB-95B8-9AE39C79B948}" type="pres">
      <dgm:prSet presAssocID="{8367C006-78B6-424A-BA3D-A2264C0F85DE}" presName="tile3" presStyleLbl="node1" presStyleIdx="2" presStyleCnt="4"/>
      <dgm:spPr/>
      <dgm:t>
        <a:bodyPr/>
        <a:lstStyle/>
        <a:p>
          <a:endParaRPr lang="en-IN"/>
        </a:p>
      </dgm:t>
    </dgm:pt>
    <dgm:pt modelId="{07DC39A1-6E54-450A-B0C3-9B8B2700C7A1}" type="pres">
      <dgm:prSet presAssocID="{8367C006-78B6-424A-BA3D-A2264C0F85DE}" presName="tile3text" presStyleLbl="node1" presStyleIdx="2" presStyleCnt="4">
        <dgm:presLayoutVars>
          <dgm:chMax val="0"/>
          <dgm:chPref val="0"/>
          <dgm:bulletEnabled val="1"/>
        </dgm:presLayoutVars>
      </dgm:prSet>
      <dgm:spPr/>
      <dgm:t>
        <a:bodyPr/>
        <a:lstStyle/>
        <a:p>
          <a:endParaRPr lang="en-IN"/>
        </a:p>
      </dgm:t>
    </dgm:pt>
    <dgm:pt modelId="{C9580145-7715-4908-AF59-FD2C58BBDFCD}" type="pres">
      <dgm:prSet presAssocID="{8367C006-78B6-424A-BA3D-A2264C0F85DE}" presName="tile4" presStyleLbl="node1" presStyleIdx="3" presStyleCnt="4"/>
      <dgm:spPr/>
      <dgm:t>
        <a:bodyPr/>
        <a:lstStyle/>
        <a:p>
          <a:endParaRPr lang="en-US"/>
        </a:p>
      </dgm:t>
    </dgm:pt>
    <dgm:pt modelId="{2E03556A-42F2-427B-9B25-90FA5234C519}" type="pres">
      <dgm:prSet presAssocID="{8367C006-78B6-424A-BA3D-A2264C0F85DE}" presName="tile4text" presStyleLbl="node1" presStyleIdx="3" presStyleCnt="4">
        <dgm:presLayoutVars>
          <dgm:chMax val="0"/>
          <dgm:chPref val="0"/>
          <dgm:bulletEnabled val="1"/>
        </dgm:presLayoutVars>
      </dgm:prSet>
      <dgm:spPr/>
      <dgm:t>
        <a:bodyPr/>
        <a:lstStyle/>
        <a:p>
          <a:endParaRPr lang="en-US"/>
        </a:p>
      </dgm:t>
    </dgm:pt>
    <dgm:pt modelId="{4E31A66C-D0B1-4ECB-BE6A-B19CEA19A1D0}" type="pres">
      <dgm:prSet presAssocID="{8367C006-78B6-424A-BA3D-A2264C0F85DE}" presName="centerTile" presStyleLbl="fgShp" presStyleIdx="0" presStyleCnt="1">
        <dgm:presLayoutVars>
          <dgm:chMax val="0"/>
          <dgm:chPref val="0"/>
        </dgm:presLayoutVars>
      </dgm:prSet>
      <dgm:spPr/>
      <dgm:t>
        <a:bodyPr/>
        <a:lstStyle/>
        <a:p>
          <a:endParaRPr lang="en-IN"/>
        </a:p>
      </dgm:t>
    </dgm:pt>
  </dgm:ptLst>
  <dgm:cxnLst>
    <dgm:cxn modelId="{CC9886AE-46F2-417D-A3D5-4327CF6E5210}" type="presOf" srcId="{24243826-90F8-408D-BA5B-A8FAC6324170}" destId="{F02238FC-AB4D-43FC-B46E-C581127B0D0F}" srcOrd="1" destOrd="0" presId="urn:microsoft.com/office/officeart/2005/8/layout/matrix1"/>
    <dgm:cxn modelId="{F4C3387B-8EDE-411E-BA6F-F2D1D6BA5104}" type="presOf" srcId="{79C76636-695F-4408-B97F-0884568A94AE}" destId="{6C07E0FF-7F9A-4FD0-A81C-63393740FC43}" srcOrd="0" destOrd="0" presId="urn:microsoft.com/office/officeart/2005/8/layout/matrix1"/>
    <dgm:cxn modelId="{8FA4C268-12A7-4A4E-9EC7-BAFF4A86CB1F}" type="presOf" srcId="{41C6681B-5261-4FA3-BDDB-6E546474022A}" destId="{2E03556A-42F2-427B-9B25-90FA5234C519}" srcOrd="1" destOrd="0" presId="urn:microsoft.com/office/officeart/2005/8/layout/matrix1"/>
    <dgm:cxn modelId="{E81C9E55-41AE-4041-AC3A-396FFD10800E}" srcId="{95DB7E2A-64B9-448B-8AD2-A4D710AC5328}" destId="{41C6681B-5261-4FA3-BDDB-6E546474022A}" srcOrd="3" destOrd="0" parTransId="{7C499648-BB14-4278-9660-7E39E2226B11}" sibTransId="{960EC60B-0059-4A83-8B28-3BD157497ECD}"/>
    <dgm:cxn modelId="{D0AC33DD-3AA8-4526-A51F-75E0B911771A}" type="presOf" srcId="{46BC1FE1-919E-4F7E-B8D3-16A677A58B55}" destId="{8F66257B-167B-44CB-95B8-9AE39C79B948}" srcOrd="0" destOrd="0" presId="urn:microsoft.com/office/officeart/2005/8/layout/matrix1"/>
    <dgm:cxn modelId="{0F57DC84-E1BF-467A-8DF3-74F11B9C0DD3}" type="presOf" srcId="{46BC1FE1-919E-4F7E-B8D3-16A677A58B55}" destId="{07DC39A1-6E54-450A-B0C3-9B8B2700C7A1}" srcOrd="1" destOrd="0" presId="urn:microsoft.com/office/officeart/2005/8/layout/matrix1"/>
    <dgm:cxn modelId="{12EC8F8D-8D0A-4EDC-88E3-1083E6EC030B}" type="presOf" srcId="{24243826-90F8-408D-BA5B-A8FAC6324170}" destId="{02AC5812-6EF9-4F7B-83A5-E01796C628D5}" srcOrd="0" destOrd="0" presId="urn:microsoft.com/office/officeart/2005/8/layout/matrix1"/>
    <dgm:cxn modelId="{284D1617-EE3E-4C29-B54D-DBDA3F28A1F6}" srcId="{95DB7E2A-64B9-448B-8AD2-A4D710AC5328}" destId="{79C76636-695F-4408-B97F-0884568A94AE}" srcOrd="1" destOrd="0" parTransId="{D9502E46-FD11-4E6F-A41C-8B665443FCB9}" sibTransId="{C343D9C6-8C02-48CC-9E26-3D586034EB21}"/>
    <dgm:cxn modelId="{035B7279-2424-4807-9C59-C0811E0080F5}" srcId="{95DB7E2A-64B9-448B-8AD2-A4D710AC5328}" destId="{24243826-90F8-408D-BA5B-A8FAC6324170}" srcOrd="0" destOrd="0" parTransId="{C1BAB1E7-9CEC-48B4-954A-84DAE070B02B}" sibTransId="{D9448D1C-CE4B-4804-ABE7-215829323738}"/>
    <dgm:cxn modelId="{F8B6FA39-540A-4C4F-A14B-4F37C92DA31A}" type="presOf" srcId="{41C6681B-5261-4FA3-BDDB-6E546474022A}" destId="{C9580145-7715-4908-AF59-FD2C58BBDFCD}" srcOrd="0" destOrd="0" presId="urn:microsoft.com/office/officeart/2005/8/layout/matrix1"/>
    <dgm:cxn modelId="{DF0ED117-F1D5-47C6-B229-C3B395504D6B}" type="presOf" srcId="{8367C006-78B6-424A-BA3D-A2264C0F85DE}" destId="{080CBCB6-51FB-46C5-8D4A-D8BE1B704C1F}" srcOrd="0" destOrd="0" presId="urn:microsoft.com/office/officeart/2005/8/layout/matrix1"/>
    <dgm:cxn modelId="{8C94221D-5188-4856-A27E-16A753D56C3D}" type="presOf" srcId="{95DB7E2A-64B9-448B-8AD2-A4D710AC5328}" destId="{4E31A66C-D0B1-4ECB-BE6A-B19CEA19A1D0}" srcOrd="0" destOrd="0" presId="urn:microsoft.com/office/officeart/2005/8/layout/matrix1"/>
    <dgm:cxn modelId="{600018A4-F89B-4088-A7E1-A64DCBD4BCCB}" type="presOf" srcId="{79C76636-695F-4408-B97F-0884568A94AE}" destId="{4003D8BA-FB23-4AAC-919C-DFB52E6ED0C1}" srcOrd="1" destOrd="0" presId="urn:microsoft.com/office/officeart/2005/8/layout/matrix1"/>
    <dgm:cxn modelId="{EB4E8544-74EF-4BD2-8EF5-A61D20361450}" srcId="{95DB7E2A-64B9-448B-8AD2-A4D710AC5328}" destId="{46BC1FE1-919E-4F7E-B8D3-16A677A58B55}" srcOrd="2" destOrd="0" parTransId="{B7C985CC-AA26-47DD-A8B0-6EFA41EE3D0E}" sibTransId="{CE702CEF-0C76-4A23-AB52-AE5395D93C44}"/>
    <dgm:cxn modelId="{6864EB7E-4D69-4FB1-A45C-4C4966EAF817}" srcId="{8367C006-78B6-424A-BA3D-A2264C0F85DE}" destId="{95DB7E2A-64B9-448B-8AD2-A4D710AC5328}" srcOrd="0" destOrd="0" parTransId="{C4666091-62EE-4452-9503-ACB5C73DC4DD}" sibTransId="{68CC007D-E619-4D3B-AEE0-3C64FB40B11D}"/>
    <dgm:cxn modelId="{8B10F413-22A1-4361-9EE4-D1889481AA14}" type="presParOf" srcId="{080CBCB6-51FB-46C5-8D4A-D8BE1B704C1F}" destId="{CABD307E-C93D-4A45-BF18-9CC99C1C9C47}" srcOrd="0" destOrd="0" presId="urn:microsoft.com/office/officeart/2005/8/layout/matrix1"/>
    <dgm:cxn modelId="{181D0D16-B603-452A-A171-BD0A843D22FD}" type="presParOf" srcId="{CABD307E-C93D-4A45-BF18-9CC99C1C9C47}" destId="{02AC5812-6EF9-4F7B-83A5-E01796C628D5}" srcOrd="0" destOrd="0" presId="urn:microsoft.com/office/officeart/2005/8/layout/matrix1"/>
    <dgm:cxn modelId="{3CDFAABB-F365-4AB3-B409-1B1526EE3B0E}" type="presParOf" srcId="{CABD307E-C93D-4A45-BF18-9CC99C1C9C47}" destId="{F02238FC-AB4D-43FC-B46E-C581127B0D0F}" srcOrd="1" destOrd="0" presId="urn:microsoft.com/office/officeart/2005/8/layout/matrix1"/>
    <dgm:cxn modelId="{316114FC-F62F-4F10-AF0B-D98417BBCE03}" type="presParOf" srcId="{CABD307E-C93D-4A45-BF18-9CC99C1C9C47}" destId="{6C07E0FF-7F9A-4FD0-A81C-63393740FC43}" srcOrd="2" destOrd="0" presId="urn:microsoft.com/office/officeart/2005/8/layout/matrix1"/>
    <dgm:cxn modelId="{4F4FD173-0380-458B-9B8A-36DE050CAF3C}" type="presParOf" srcId="{CABD307E-C93D-4A45-BF18-9CC99C1C9C47}" destId="{4003D8BA-FB23-4AAC-919C-DFB52E6ED0C1}" srcOrd="3" destOrd="0" presId="urn:microsoft.com/office/officeart/2005/8/layout/matrix1"/>
    <dgm:cxn modelId="{FF2696FD-FD43-4B37-A785-16486E3513C5}" type="presParOf" srcId="{CABD307E-C93D-4A45-BF18-9CC99C1C9C47}" destId="{8F66257B-167B-44CB-95B8-9AE39C79B948}" srcOrd="4" destOrd="0" presId="urn:microsoft.com/office/officeart/2005/8/layout/matrix1"/>
    <dgm:cxn modelId="{AED48819-50E3-4E5B-90F7-0BA7DF736C5D}" type="presParOf" srcId="{CABD307E-C93D-4A45-BF18-9CC99C1C9C47}" destId="{07DC39A1-6E54-450A-B0C3-9B8B2700C7A1}" srcOrd="5" destOrd="0" presId="urn:microsoft.com/office/officeart/2005/8/layout/matrix1"/>
    <dgm:cxn modelId="{BB1772B0-B9F2-48B7-9738-0E2503D6B81D}" type="presParOf" srcId="{CABD307E-C93D-4A45-BF18-9CC99C1C9C47}" destId="{C9580145-7715-4908-AF59-FD2C58BBDFCD}" srcOrd="6" destOrd="0" presId="urn:microsoft.com/office/officeart/2005/8/layout/matrix1"/>
    <dgm:cxn modelId="{B814D7E9-4B88-42B2-A8BF-9C0B3146188A}" type="presParOf" srcId="{CABD307E-C93D-4A45-BF18-9CC99C1C9C47}" destId="{2E03556A-42F2-427B-9B25-90FA5234C519}" srcOrd="7" destOrd="0" presId="urn:microsoft.com/office/officeart/2005/8/layout/matrix1"/>
    <dgm:cxn modelId="{B3FD77AA-B020-4D8A-B1EC-CF3112CC11CC}" type="presParOf" srcId="{080CBCB6-51FB-46C5-8D4A-D8BE1B704C1F}" destId="{4E31A66C-D0B1-4ECB-BE6A-B19CEA19A1D0}"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634CDF2-D640-4E8E-8718-7D6F0685B86E}" type="doc">
      <dgm:prSet loTypeId="urn:microsoft.com/office/officeart/2005/8/layout/hierarchy3" loCatId="list" qsTypeId="urn:microsoft.com/office/officeart/2005/8/quickstyle/simple1" qsCatId="simple" csTypeId="urn:microsoft.com/office/officeart/2005/8/colors/accent1_2" csCatId="accent1" phldr="1"/>
      <dgm:spPr/>
      <dgm:t>
        <a:bodyPr/>
        <a:lstStyle/>
        <a:p>
          <a:endParaRPr lang="en-US"/>
        </a:p>
      </dgm:t>
    </dgm:pt>
    <dgm:pt modelId="{B94974BA-72D9-4FBC-BBB8-F868A4930E7D}">
      <dgm:prSet phldrT="[Text]"/>
      <dgm:spPr/>
      <dgm:t>
        <a:bodyPr/>
        <a:lstStyle/>
        <a:p>
          <a:r>
            <a:rPr lang="en-US"/>
            <a:t>Political</a:t>
          </a:r>
        </a:p>
      </dgm:t>
    </dgm:pt>
    <dgm:pt modelId="{59FDF627-7EF7-4FE1-B521-61B1F4C9753A}" type="parTrans" cxnId="{FF11DAE3-3F66-4FB4-A6A4-997A80CE6D5D}">
      <dgm:prSet/>
      <dgm:spPr/>
      <dgm:t>
        <a:bodyPr/>
        <a:lstStyle/>
        <a:p>
          <a:endParaRPr lang="en-US"/>
        </a:p>
      </dgm:t>
    </dgm:pt>
    <dgm:pt modelId="{E8D0A053-6D10-4C4C-9B48-6FB44019DF4A}" type="sibTrans" cxnId="{FF11DAE3-3F66-4FB4-A6A4-997A80CE6D5D}">
      <dgm:prSet/>
      <dgm:spPr/>
      <dgm:t>
        <a:bodyPr/>
        <a:lstStyle/>
        <a:p>
          <a:endParaRPr lang="en-US"/>
        </a:p>
      </dgm:t>
    </dgm:pt>
    <dgm:pt modelId="{2AB70105-AB39-4485-ABBE-2A4485B5CDCD}">
      <dgm:prSet phldrT="[Text]"/>
      <dgm:spPr/>
      <dgm:t>
        <a:bodyPr/>
        <a:lstStyle/>
        <a:p>
          <a:r>
            <a:rPr lang="en-US"/>
            <a:t>Social</a:t>
          </a:r>
        </a:p>
      </dgm:t>
    </dgm:pt>
    <dgm:pt modelId="{3F30F03A-BCBE-4530-AE78-84D3C8279472}" type="parTrans" cxnId="{080A0611-A475-4530-A95E-157CC8F514FC}">
      <dgm:prSet/>
      <dgm:spPr/>
      <dgm:t>
        <a:bodyPr/>
        <a:lstStyle/>
        <a:p>
          <a:endParaRPr lang="en-US"/>
        </a:p>
      </dgm:t>
    </dgm:pt>
    <dgm:pt modelId="{9A0EF538-32D2-43F6-BD4B-7F2426B28CD8}" type="sibTrans" cxnId="{080A0611-A475-4530-A95E-157CC8F514FC}">
      <dgm:prSet/>
      <dgm:spPr/>
      <dgm:t>
        <a:bodyPr/>
        <a:lstStyle/>
        <a:p>
          <a:endParaRPr lang="en-US"/>
        </a:p>
      </dgm:t>
    </dgm:pt>
    <dgm:pt modelId="{70D87CCD-6524-4811-BBEC-D43CA12081C0}">
      <dgm:prSet phldrT="[Text]"/>
      <dgm:spPr/>
      <dgm:t>
        <a:bodyPr/>
        <a:lstStyle/>
        <a:p>
          <a:r>
            <a:rPr lang="en-US"/>
            <a:t>Environmental</a:t>
          </a:r>
        </a:p>
      </dgm:t>
    </dgm:pt>
    <dgm:pt modelId="{F52119BB-E68E-4677-91AC-3EB3DB714F4D}" type="parTrans" cxnId="{705743A4-F5AF-45FA-A08F-BC423484DCC5}">
      <dgm:prSet/>
      <dgm:spPr/>
      <dgm:t>
        <a:bodyPr/>
        <a:lstStyle/>
        <a:p>
          <a:endParaRPr lang="en-US"/>
        </a:p>
      </dgm:t>
    </dgm:pt>
    <dgm:pt modelId="{DABC5445-A7FD-4C0C-8910-313F933D250E}" type="sibTrans" cxnId="{705743A4-F5AF-45FA-A08F-BC423484DCC5}">
      <dgm:prSet/>
      <dgm:spPr/>
      <dgm:t>
        <a:bodyPr/>
        <a:lstStyle/>
        <a:p>
          <a:endParaRPr lang="en-US"/>
        </a:p>
      </dgm:t>
    </dgm:pt>
    <dgm:pt modelId="{102C8291-BCB6-4789-9200-18ABC52F1A8C}">
      <dgm:prSet phldrT="[Text]"/>
      <dgm:spPr/>
      <dgm:t>
        <a:bodyPr/>
        <a:lstStyle/>
        <a:p>
          <a:r>
            <a:rPr lang="en-US"/>
            <a:t>Economical</a:t>
          </a:r>
        </a:p>
      </dgm:t>
    </dgm:pt>
    <dgm:pt modelId="{053D2FDE-5021-43BA-A3C1-24FC5A22CD57}" type="parTrans" cxnId="{4465D2B5-E663-44F2-ADBB-7D1DF95CF83C}">
      <dgm:prSet/>
      <dgm:spPr/>
      <dgm:t>
        <a:bodyPr/>
        <a:lstStyle/>
        <a:p>
          <a:endParaRPr lang="en-US"/>
        </a:p>
      </dgm:t>
    </dgm:pt>
    <dgm:pt modelId="{76FEB111-EE37-4D22-AC22-43DB2A301714}" type="sibTrans" cxnId="{4465D2B5-E663-44F2-ADBB-7D1DF95CF83C}">
      <dgm:prSet/>
      <dgm:spPr/>
      <dgm:t>
        <a:bodyPr/>
        <a:lstStyle/>
        <a:p>
          <a:endParaRPr lang="en-US"/>
        </a:p>
      </dgm:t>
    </dgm:pt>
    <dgm:pt modelId="{C74C1FA3-35EB-4C96-8891-50DBAB6FB87D}">
      <dgm:prSet phldrT="[Text]"/>
      <dgm:spPr/>
      <dgm:t>
        <a:bodyPr/>
        <a:lstStyle/>
        <a:p>
          <a:r>
            <a:rPr lang="en-US"/>
            <a:t>Technological</a:t>
          </a:r>
        </a:p>
      </dgm:t>
    </dgm:pt>
    <dgm:pt modelId="{1FC7D3B8-7B91-4160-B0DC-3372A5B950BC}" type="parTrans" cxnId="{127E37D9-A88C-41D4-9C13-FF179CA0930C}">
      <dgm:prSet/>
      <dgm:spPr/>
      <dgm:t>
        <a:bodyPr/>
        <a:lstStyle/>
        <a:p>
          <a:endParaRPr lang="en-US"/>
        </a:p>
      </dgm:t>
    </dgm:pt>
    <dgm:pt modelId="{4DCAA5A0-C48C-4C60-A506-8900D2456E71}" type="sibTrans" cxnId="{127E37D9-A88C-41D4-9C13-FF179CA0930C}">
      <dgm:prSet/>
      <dgm:spPr/>
      <dgm:t>
        <a:bodyPr/>
        <a:lstStyle/>
        <a:p>
          <a:endParaRPr lang="en-US"/>
        </a:p>
      </dgm:t>
    </dgm:pt>
    <dgm:pt modelId="{A45137E2-B104-4CB1-B129-89DF808FAADB}">
      <dgm:prSet phldrT="[Text]"/>
      <dgm:spPr/>
      <dgm:t>
        <a:bodyPr/>
        <a:lstStyle/>
        <a:p>
          <a:r>
            <a:rPr lang="en-US"/>
            <a:t>Legal</a:t>
          </a:r>
        </a:p>
      </dgm:t>
    </dgm:pt>
    <dgm:pt modelId="{33F694AA-FD42-4457-BC1D-FE3903F7D30A}" type="parTrans" cxnId="{9391CA4B-A09B-4C78-96C4-84C5842F574F}">
      <dgm:prSet/>
      <dgm:spPr/>
      <dgm:t>
        <a:bodyPr/>
        <a:lstStyle/>
        <a:p>
          <a:endParaRPr lang="en-US"/>
        </a:p>
      </dgm:t>
    </dgm:pt>
    <dgm:pt modelId="{484AF5FE-ECB2-414F-AB23-525C6534418E}" type="sibTrans" cxnId="{9391CA4B-A09B-4C78-96C4-84C5842F574F}">
      <dgm:prSet/>
      <dgm:spPr/>
      <dgm:t>
        <a:bodyPr/>
        <a:lstStyle/>
        <a:p>
          <a:endParaRPr lang="en-US"/>
        </a:p>
      </dgm:t>
    </dgm:pt>
    <dgm:pt modelId="{A861D4E2-0698-461B-A578-778E07BDB8D2}" type="pres">
      <dgm:prSet presAssocID="{9634CDF2-D640-4E8E-8718-7D6F0685B86E}" presName="diagram" presStyleCnt="0">
        <dgm:presLayoutVars>
          <dgm:chPref val="1"/>
          <dgm:dir/>
          <dgm:animOne val="branch"/>
          <dgm:animLvl val="lvl"/>
          <dgm:resizeHandles/>
        </dgm:presLayoutVars>
      </dgm:prSet>
      <dgm:spPr/>
      <dgm:t>
        <a:bodyPr/>
        <a:lstStyle/>
        <a:p>
          <a:endParaRPr lang="en-IN"/>
        </a:p>
      </dgm:t>
    </dgm:pt>
    <dgm:pt modelId="{7D988921-E0A5-4536-806D-ED6CAE3950A4}" type="pres">
      <dgm:prSet presAssocID="{B94974BA-72D9-4FBC-BBB8-F868A4930E7D}" presName="root" presStyleCnt="0"/>
      <dgm:spPr/>
    </dgm:pt>
    <dgm:pt modelId="{44408712-DD1C-406B-BD30-198DB058FEFC}" type="pres">
      <dgm:prSet presAssocID="{B94974BA-72D9-4FBC-BBB8-F868A4930E7D}" presName="rootComposite" presStyleCnt="0"/>
      <dgm:spPr/>
    </dgm:pt>
    <dgm:pt modelId="{26865530-4DAC-4A18-A4E7-77D20AED26B9}" type="pres">
      <dgm:prSet presAssocID="{B94974BA-72D9-4FBC-BBB8-F868A4930E7D}" presName="rootText" presStyleLbl="node1" presStyleIdx="0" presStyleCnt="2"/>
      <dgm:spPr/>
      <dgm:t>
        <a:bodyPr/>
        <a:lstStyle/>
        <a:p>
          <a:endParaRPr lang="en-US"/>
        </a:p>
      </dgm:t>
    </dgm:pt>
    <dgm:pt modelId="{86F0AF3B-699D-450C-A0D8-12D62FAB4368}" type="pres">
      <dgm:prSet presAssocID="{B94974BA-72D9-4FBC-BBB8-F868A4930E7D}" presName="rootConnector" presStyleLbl="node1" presStyleIdx="0" presStyleCnt="2"/>
      <dgm:spPr/>
      <dgm:t>
        <a:bodyPr/>
        <a:lstStyle/>
        <a:p>
          <a:endParaRPr lang="en-IN"/>
        </a:p>
      </dgm:t>
    </dgm:pt>
    <dgm:pt modelId="{2601FA09-D5F3-4587-8431-4E2D3DDB3B9F}" type="pres">
      <dgm:prSet presAssocID="{B94974BA-72D9-4FBC-BBB8-F868A4930E7D}" presName="childShape" presStyleCnt="0"/>
      <dgm:spPr/>
    </dgm:pt>
    <dgm:pt modelId="{2563FC84-45DE-4280-82DC-A22141831A76}" type="pres">
      <dgm:prSet presAssocID="{3F30F03A-BCBE-4530-AE78-84D3C8279472}" presName="Name13" presStyleLbl="parChTrans1D2" presStyleIdx="0" presStyleCnt="4"/>
      <dgm:spPr/>
      <dgm:t>
        <a:bodyPr/>
        <a:lstStyle/>
        <a:p>
          <a:endParaRPr lang="en-IN"/>
        </a:p>
      </dgm:t>
    </dgm:pt>
    <dgm:pt modelId="{C6F74E58-981A-4CB2-AF8E-8410EC10773A}" type="pres">
      <dgm:prSet presAssocID="{2AB70105-AB39-4485-ABBE-2A4485B5CDCD}" presName="childText" presStyleLbl="bgAcc1" presStyleIdx="0" presStyleCnt="4">
        <dgm:presLayoutVars>
          <dgm:bulletEnabled val="1"/>
        </dgm:presLayoutVars>
      </dgm:prSet>
      <dgm:spPr/>
      <dgm:t>
        <a:bodyPr/>
        <a:lstStyle/>
        <a:p>
          <a:endParaRPr lang="en-IN"/>
        </a:p>
      </dgm:t>
    </dgm:pt>
    <dgm:pt modelId="{88E062F4-7D86-4215-A9FF-7751B91C061E}" type="pres">
      <dgm:prSet presAssocID="{F52119BB-E68E-4677-91AC-3EB3DB714F4D}" presName="Name13" presStyleLbl="parChTrans1D2" presStyleIdx="1" presStyleCnt="4"/>
      <dgm:spPr/>
      <dgm:t>
        <a:bodyPr/>
        <a:lstStyle/>
        <a:p>
          <a:endParaRPr lang="en-IN"/>
        </a:p>
      </dgm:t>
    </dgm:pt>
    <dgm:pt modelId="{A6B33249-6821-4488-A2B0-65BC25D80799}" type="pres">
      <dgm:prSet presAssocID="{70D87CCD-6524-4811-BBEC-D43CA12081C0}" presName="childText" presStyleLbl="bgAcc1" presStyleIdx="1" presStyleCnt="4">
        <dgm:presLayoutVars>
          <dgm:bulletEnabled val="1"/>
        </dgm:presLayoutVars>
      </dgm:prSet>
      <dgm:spPr/>
      <dgm:t>
        <a:bodyPr/>
        <a:lstStyle/>
        <a:p>
          <a:endParaRPr lang="en-IN"/>
        </a:p>
      </dgm:t>
    </dgm:pt>
    <dgm:pt modelId="{9A26157E-B8EA-4A0B-BCF1-3D80FDD881D5}" type="pres">
      <dgm:prSet presAssocID="{102C8291-BCB6-4789-9200-18ABC52F1A8C}" presName="root" presStyleCnt="0"/>
      <dgm:spPr/>
    </dgm:pt>
    <dgm:pt modelId="{B195C3A4-7163-4DC0-8ADB-D0058CC43C83}" type="pres">
      <dgm:prSet presAssocID="{102C8291-BCB6-4789-9200-18ABC52F1A8C}" presName="rootComposite" presStyleCnt="0"/>
      <dgm:spPr/>
    </dgm:pt>
    <dgm:pt modelId="{056A1426-AADD-4E0F-AE93-7FCE7F5F33DE}" type="pres">
      <dgm:prSet presAssocID="{102C8291-BCB6-4789-9200-18ABC52F1A8C}" presName="rootText" presStyleLbl="node1" presStyleIdx="1" presStyleCnt="2"/>
      <dgm:spPr/>
      <dgm:t>
        <a:bodyPr/>
        <a:lstStyle/>
        <a:p>
          <a:endParaRPr lang="en-IN"/>
        </a:p>
      </dgm:t>
    </dgm:pt>
    <dgm:pt modelId="{698E4341-215B-48F2-9AC8-2534091C5F1E}" type="pres">
      <dgm:prSet presAssocID="{102C8291-BCB6-4789-9200-18ABC52F1A8C}" presName="rootConnector" presStyleLbl="node1" presStyleIdx="1" presStyleCnt="2"/>
      <dgm:spPr/>
      <dgm:t>
        <a:bodyPr/>
        <a:lstStyle/>
        <a:p>
          <a:endParaRPr lang="en-IN"/>
        </a:p>
      </dgm:t>
    </dgm:pt>
    <dgm:pt modelId="{F7F5C154-D9E3-4E40-B63D-6BC249AF4263}" type="pres">
      <dgm:prSet presAssocID="{102C8291-BCB6-4789-9200-18ABC52F1A8C}" presName="childShape" presStyleCnt="0"/>
      <dgm:spPr/>
    </dgm:pt>
    <dgm:pt modelId="{F60144AF-262B-4082-AD69-EBBAAE25221F}" type="pres">
      <dgm:prSet presAssocID="{1FC7D3B8-7B91-4160-B0DC-3372A5B950BC}" presName="Name13" presStyleLbl="parChTrans1D2" presStyleIdx="2" presStyleCnt="4"/>
      <dgm:spPr/>
      <dgm:t>
        <a:bodyPr/>
        <a:lstStyle/>
        <a:p>
          <a:endParaRPr lang="en-IN"/>
        </a:p>
      </dgm:t>
    </dgm:pt>
    <dgm:pt modelId="{A4F006EF-45A8-407A-9C86-6DC1B897E473}" type="pres">
      <dgm:prSet presAssocID="{C74C1FA3-35EB-4C96-8891-50DBAB6FB87D}" presName="childText" presStyleLbl="bgAcc1" presStyleIdx="2" presStyleCnt="4">
        <dgm:presLayoutVars>
          <dgm:bulletEnabled val="1"/>
        </dgm:presLayoutVars>
      </dgm:prSet>
      <dgm:spPr/>
      <dgm:t>
        <a:bodyPr/>
        <a:lstStyle/>
        <a:p>
          <a:endParaRPr lang="en-IN"/>
        </a:p>
      </dgm:t>
    </dgm:pt>
    <dgm:pt modelId="{7BDD6A92-9AAC-4F3C-9213-AB6B31C06246}" type="pres">
      <dgm:prSet presAssocID="{33F694AA-FD42-4457-BC1D-FE3903F7D30A}" presName="Name13" presStyleLbl="parChTrans1D2" presStyleIdx="3" presStyleCnt="4"/>
      <dgm:spPr/>
      <dgm:t>
        <a:bodyPr/>
        <a:lstStyle/>
        <a:p>
          <a:endParaRPr lang="en-IN"/>
        </a:p>
      </dgm:t>
    </dgm:pt>
    <dgm:pt modelId="{2ED1427A-3FD5-4A93-852E-F2C79B699774}" type="pres">
      <dgm:prSet presAssocID="{A45137E2-B104-4CB1-B129-89DF808FAADB}" presName="childText" presStyleLbl="bgAcc1" presStyleIdx="3" presStyleCnt="4">
        <dgm:presLayoutVars>
          <dgm:bulletEnabled val="1"/>
        </dgm:presLayoutVars>
      </dgm:prSet>
      <dgm:spPr/>
      <dgm:t>
        <a:bodyPr/>
        <a:lstStyle/>
        <a:p>
          <a:endParaRPr lang="en-IN"/>
        </a:p>
      </dgm:t>
    </dgm:pt>
  </dgm:ptLst>
  <dgm:cxnLst>
    <dgm:cxn modelId="{0180D45C-24BD-47F2-8EAD-6D3C3415E921}" type="presOf" srcId="{102C8291-BCB6-4789-9200-18ABC52F1A8C}" destId="{056A1426-AADD-4E0F-AE93-7FCE7F5F33DE}" srcOrd="0" destOrd="0" presId="urn:microsoft.com/office/officeart/2005/8/layout/hierarchy3"/>
    <dgm:cxn modelId="{A98DFAAB-9C08-4D3A-AA1B-A76DB7429C84}" type="presOf" srcId="{B94974BA-72D9-4FBC-BBB8-F868A4930E7D}" destId="{26865530-4DAC-4A18-A4E7-77D20AED26B9}" srcOrd="0" destOrd="0" presId="urn:microsoft.com/office/officeart/2005/8/layout/hierarchy3"/>
    <dgm:cxn modelId="{820D0E75-BB7E-47E7-A803-50153BE97335}" type="presOf" srcId="{C74C1FA3-35EB-4C96-8891-50DBAB6FB87D}" destId="{A4F006EF-45A8-407A-9C86-6DC1B897E473}" srcOrd="0" destOrd="0" presId="urn:microsoft.com/office/officeart/2005/8/layout/hierarchy3"/>
    <dgm:cxn modelId="{4465D2B5-E663-44F2-ADBB-7D1DF95CF83C}" srcId="{9634CDF2-D640-4E8E-8718-7D6F0685B86E}" destId="{102C8291-BCB6-4789-9200-18ABC52F1A8C}" srcOrd="1" destOrd="0" parTransId="{053D2FDE-5021-43BA-A3C1-24FC5A22CD57}" sibTransId="{76FEB111-EE37-4D22-AC22-43DB2A301714}"/>
    <dgm:cxn modelId="{AB8F4B8A-5790-4CD8-A031-E7A6FD8057C0}" type="presOf" srcId="{102C8291-BCB6-4789-9200-18ABC52F1A8C}" destId="{698E4341-215B-48F2-9AC8-2534091C5F1E}" srcOrd="1" destOrd="0" presId="urn:microsoft.com/office/officeart/2005/8/layout/hierarchy3"/>
    <dgm:cxn modelId="{BF7C247D-88D2-4A25-924F-23E2A29255B7}" type="presOf" srcId="{33F694AA-FD42-4457-BC1D-FE3903F7D30A}" destId="{7BDD6A92-9AAC-4F3C-9213-AB6B31C06246}" srcOrd="0" destOrd="0" presId="urn:microsoft.com/office/officeart/2005/8/layout/hierarchy3"/>
    <dgm:cxn modelId="{260321C5-295B-416A-9C3C-012EAEE8B2F9}" type="presOf" srcId="{A45137E2-B104-4CB1-B129-89DF808FAADB}" destId="{2ED1427A-3FD5-4A93-852E-F2C79B699774}" srcOrd="0" destOrd="0" presId="urn:microsoft.com/office/officeart/2005/8/layout/hierarchy3"/>
    <dgm:cxn modelId="{FF11DAE3-3F66-4FB4-A6A4-997A80CE6D5D}" srcId="{9634CDF2-D640-4E8E-8718-7D6F0685B86E}" destId="{B94974BA-72D9-4FBC-BBB8-F868A4930E7D}" srcOrd="0" destOrd="0" parTransId="{59FDF627-7EF7-4FE1-B521-61B1F4C9753A}" sibTransId="{E8D0A053-6D10-4C4C-9B48-6FB44019DF4A}"/>
    <dgm:cxn modelId="{6F9B19CA-A57C-4BAE-A097-ED573CD68C67}" type="presOf" srcId="{9634CDF2-D640-4E8E-8718-7D6F0685B86E}" destId="{A861D4E2-0698-461B-A578-778E07BDB8D2}" srcOrd="0" destOrd="0" presId="urn:microsoft.com/office/officeart/2005/8/layout/hierarchy3"/>
    <dgm:cxn modelId="{BDAA2641-D23E-4BC5-9C27-E1FB17AA6EEB}" type="presOf" srcId="{3F30F03A-BCBE-4530-AE78-84D3C8279472}" destId="{2563FC84-45DE-4280-82DC-A22141831A76}" srcOrd="0" destOrd="0" presId="urn:microsoft.com/office/officeart/2005/8/layout/hierarchy3"/>
    <dgm:cxn modelId="{703A5374-B970-4BFE-9755-0ED9F814D7E5}" type="presOf" srcId="{B94974BA-72D9-4FBC-BBB8-F868A4930E7D}" destId="{86F0AF3B-699D-450C-A0D8-12D62FAB4368}" srcOrd="1" destOrd="0" presId="urn:microsoft.com/office/officeart/2005/8/layout/hierarchy3"/>
    <dgm:cxn modelId="{9391CA4B-A09B-4C78-96C4-84C5842F574F}" srcId="{102C8291-BCB6-4789-9200-18ABC52F1A8C}" destId="{A45137E2-B104-4CB1-B129-89DF808FAADB}" srcOrd="1" destOrd="0" parTransId="{33F694AA-FD42-4457-BC1D-FE3903F7D30A}" sibTransId="{484AF5FE-ECB2-414F-AB23-525C6534418E}"/>
    <dgm:cxn modelId="{296ECE96-8768-4EED-B2F0-819EB8D96E3B}" type="presOf" srcId="{2AB70105-AB39-4485-ABBE-2A4485B5CDCD}" destId="{C6F74E58-981A-4CB2-AF8E-8410EC10773A}" srcOrd="0" destOrd="0" presId="urn:microsoft.com/office/officeart/2005/8/layout/hierarchy3"/>
    <dgm:cxn modelId="{080A0611-A475-4530-A95E-157CC8F514FC}" srcId="{B94974BA-72D9-4FBC-BBB8-F868A4930E7D}" destId="{2AB70105-AB39-4485-ABBE-2A4485B5CDCD}" srcOrd="0" destOrd="0" parTransId="{3F30F03A-BCBE-4530-AE78-84D3C8279472}" sibTransId="{9A0EF538-32D2-43F6-BD4B-7F2426B28CD8}"/>
    <dgm:cxn modelId="{2FF87F5C-DB3B-4D77-A79D-DF0399DFEDF4}" type="presOf" srcId="{F52119BB-E68E-4677-91AC-3EB3DB714F4D}" destId="{88E062F4-7D86-4215-A9FF-7751B91C061E}" srcOrd="0" destOrd="0" presId="urn:microsoft.com/office/officeart/2005/8/layout/hierarchy3"/>
    <dgm:cxn modelId="{EC939E5D-4B71-4E10-B7CB-4390C44639F1}" type="presOf" srcId="{70D87CCD-6524-4811-BBEC-D43CA12081C0}" destId="{A6B33249-6821-4488-A2B0-65BC25D80799}" srcOrd="0" destOrd="0" presId="urn:microsoft.com/office/officeart/2005/8/layout/hierarchy3"/>
    <dgm:cxn modelId="{523FEAD8-6F9D-42EB-9682-1363413E2C8E}" type="presOf" srcId="{1FC7D3B8-7B91-4160-B0DC-3372A5B950BC}" destId="{F60144AF-262B-4082-AD69-EBBAAE25221F}" srcOrd="0" destOrd="0" presId="urn:microsoft.com/office/officeart/2005/8/layout/hierarchy3"/>
    <dgm:cxn modelId="{127E37D9-A88C-41D4-9C13-FF179CA0930C}" srcId="{102C8291-BCB6-4789-9200-18ABC52F1A8C}" destId="{C74C1FA3-35EB-4C96-8891-50DBAB6FB87D}" srcOrd="0" destOrd="0" parTransId="{1FC7D3B8-7B91-4160-B0DC-3372A5B950BC}" sibTransId="{4DCAA5A0-C48C-4C60-A506-8900D2456E71}"/>
    <dgm:cxn modelId="{705743A4-F5AF-45FA-A08F-BC423484DCC5}" srcId="{B94974BA-72D9-4FBC-BBB8-F868A4930E7D}" destId="{70D87CCD-6524-4811-BBEC-D43CA12081C0}" srcOrd="1" destOrd="0" parTransId="{F52119BB-E68E-4677-91AC-3EB3DB714F4D}" sibTransId="{DABC5445-A7FD-4C0C-8910-313F933D250E}"/>
    <dgm:cxn modelId="{407AB134-4AE8-46EF-A1A2-60D104529E88}" type="presParOf" srcId="{A861D4E2-0698-461B-A578-778E07BDB8D2}" destId="{7D988921-E0A5-4536-806D-ED6CAE3950A4}" srcOrd="0" destOrd="0" presId="urn:microsoft.com/office/officeart/2005/8/layout/hierarchy3"/>
    <dgm:cxn modelId="{AFA4CBF4-D3DB-4BC6-8EEE-1AC327C046E2}" type="presParOf" srcId="{7D988921-E0A5-4536-806D-ED6CAE3950A4}" destId="{44408712-DD1C-406B-BD30-198DB058FEFC}" srcOrd="0" destOrd="0" presId="urn:microsoft.com/office/officeart/2005/8/layout/hierarchy3"/>
    <dgm:cxn modelId="{6AEC89A5-246D-4C0E-BCA3-810D70F4B063}" type="presParOf" srcId="{44408712-DD1C-406B-BD30-198DB058FEFC}" destId="{26865530-4DAC-4A18-A4E7-77D20AED26B9}" srcOrd="0" destOrd="0" presId="urn:microsoft.com/office/officeart/2005/8/layout/hierarchy3"/>
    <dgm:cxn modelId="{EBB53BED-9B7D-4603-91F9-E8A8EF3C2A20}" type="presParOf" srcId="{44408712-DD1C-406B-BD30-198DB058FEFC}" destId="{86F0AF3B-699D-450C-A0D8-12D62FAB4368}" srcOrd="1" destOrd="0" presId="urn:microsoft.com/office/officeart/2005/8/layout/hierarchy3"/>
    <dgm:cxn modelId="{7617BBE1-F874-4C26-9554-7A5731822B73}" type="presParOf" srcId="{7D988921-E0A5-4536-806D-ED6CAE3950A4}" destId="{2601FA09-D5F3-4587-8431-4E2D3DDB3B9F}" srcOrd="1" destOrd="0" presId="urn:microsoft.com/office/officeart/2005/8/layout/hierarchy3"/>
    <dgm:cxn modelId="{8D664FC5-3E91-4AA9-A836-5253CDDA5A07}" type="presParOf" srcId="{2601FA09-D5F3-4587-8431-4E2D3DDB3B9F}" destId="{2563FC84-45DE-4280-82DC-A22141831A76}" srcOrd="0" destOrd="0" presId="urn:microsoft.com/office/officeart/2005/8/layout/hierarchy3"/>
    <dgm:cxn modelId="{41BC02A1-402F-4406-B0CB-82E7FDCEB76E}" type="presParOf" srcId="{2601FA09-D5F3-4587-8431-4E2D3DDB3B9F}" destId="{C6F74E58-981A-4CB2-AF8E-8410EC10773A}" srcOrd="1" destOrd="0" presId="urn:microsoft.com/office/officeart/2005/8/layout/hierarchy3"/>
    <dgm:cxn modelId="{2CE498D8-B753-40C2-A9DB-3AE169751497}" type="presParOf" srcId="{2601FA09-D5F3-4587-8431-4E2D3DDB3B9F}" destId="{88E062F4-7D86-4215-A9FF-7751B91C061E}" srcOrd="2" destOrd="0" presId="urn:microsoft.com/office/officeart/2005/8/layout/hierarchy3"/>
    <dgm:cxn modelId="{5FE93443-363C-40F9-9F0D-8BB0E3044960}" type="presParOf" srcId="{2601FA09-D5F3-4587-8431-4E2D3DDB3B9F}" destId="{A6B33249-6821-4488-A2B0-65BC25D80799}" srcOrd="3" destOrd="0" presId="urn:microsoft.com/office/officeart/2005/8/layout/hierarchy3"/>
    <dgm:cxn modelId="{1901A15D-30CA-4D88-BE2B-CD7215DA2C6F}" type="presParOf" srcId="{A861D4E2-0698-461B-A578-778E07BDB8D2}" destId="{9A26157E-B8EA-4A0B-BCF1-3D80FDD881D5}" srcOrd="1" destOrd="0" presId="urn:microsoft.com/office/officeart/2005/8/layout/hierarchy3"/>
    <dgm:cxn modelId="{328D8532-CEE8-44DA-A5D1-5DAAAC852C13}" type="presParOf" srcId="{9A26157E-B8EA-4A0B-BCF1-3D80FDD881D5}" destId="{B195C3A4-7163-4DC0-8ADB-D0058CC43C83}" srcOrd="0" destOrd="0" presId="urn:microsoft.com/office/officeart/2005/8/layout/hierarchy3"/>
    <dgm:cxn modelId="{FF3D9413-47E7-4BBA-B23C-030CE43C7531}" type="presParOf" srcId="{B195C3A4-7163-4DC0-8ADB-D0058CC43C83}" destId="{056A1426-AADD-4E0F-AE93-7FCE7F5F33DE}" srcOrd="0" destOrd="0" presId="urn:microsoft.com/office/officeart/2005/8/layout/hierarchy3"/>
    <dgm:cxn modelId="{467C8F35-C535-4E84-B4FE-D8609DD3B98F}" type="presParOf" srcId="{B195C3A4-7163-4DC0-8ADB-D0058CC43C83}" destId="{698E4341-215B-48F2-9AC8-2534091C5F1E}" srcOrd="1" destOrd="0" presId="urn:microsoft.com/office/officeart/2005/8/layout/hierarchy3"/>
    <dgm:cxn modelId="{EC5B564A-1526-44BC-94B9-CD3052550D67}" type="presParOf" srcId="{9A26157E-B8EA-4A0B-BCF1-3D80FDD881D5}" destId="{F7F5C154-D9E3-4E40-B63D-6BC249AF4263}" srcOrd="1" destOrd="0" presId="urn:microsoft.com/office/officeart/2005/8/layout/hierarchy3"/>
    <dgm:cxn modelId="{845DB74F-3EA3-46B8-B4C1-695E1BA45FD3}" type="presParOf" srcId="{F7F5C154-D9E3-4E40-B63D-6BC249AF4263}" destId="{F60144AF-262B-4082-AD69-EBBAAE25221F}" srcOrd="0" destOrd="0" presId="urn:microsoft.com/office/officeart/2005/8/layout/hierarchy3"/>
    <dgm:cxn modelId="{FE40C509-1154-4CC0-BC3B-525C4222AFC2}" type="presParOf" srcId="{F7F5C154-D9E3-4E40-B63D-6BC249AF4263}" destId="{A4F006EF-45A8-407A-9C86-6DC1B897E473}" srcOrd="1" destOrd="0" presId="urn:microsoft.com/office/officeart/2005/8/layout/hierarchy3"/>
    <dgm:cxn modelId="{C51642E9-C543-4BB5-807D-8130B5675E3B}" type="presParOf" srcId="{F7F5C154-D9E3-4E40-B63D-6BC249AF4263}" destId="{7BDD6A92-9AAC-4F3C-9213-AB6B31C06246}" srcOrd="2" destOrd="0" presId="urn:microsoft.com/office/officeart/2005/8/layout/hierarchy3"/>
    <dgm:cxn modelId="{FE0004C4-99C0-4FAB-B7F7-29E4D4944866}" type="presParOf" srcId="{F7F5C154-D9E3-4E40-B63D-6BC249AF4263}" destId="{2ED1427A-3FD5-4A93-852E-F2C79B699774}" srcOrd="3" destOrd="0" presId="urn:microsoft.com/office/officeart/2005/8/layout/hierarchy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AC5812-6EF9-4F7B-83A5-E01796C628D5}">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STRENGTHS</a:t>
          </a:r>
        </a:p>
      </dsp:txBody>
      <dsp:txXfrm rot="5400000">
        <a:off x="-1" y="1"/>
        <a:ext cx="2743200" cy="1200150"/>
      </dsp:txXfrm>
    </dsp:sp>
    <dsp:sp modelId="{6C07E0FF-7F9A-4FD0-A81C-63393740FC43}">
      <dsp:nvSpPr>
        <dsp:cNvPr id="0" name=""/>
        <dsp:cNvSpPr/>
      </dsp:nvSpPr>
      <dsp:spPr>
        <a:xfrm>
          <a:off x="2743200" y="28579"/>
          <a:ext cx="2743200" cy="160020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WEAKNESS</a:t>
          </a:r>
        </a:p>
      </dsp:txBody>
      <dsp:txXfrm>
        <a:off x="2743200" y="28579"/>
        <a:ext cx="2743200" cy="1200150"/>
      </dsp:txXfrm>
    </dsp:sp>
    <dsp:sp modelId="{8F66257B-167B-44CB-95B8-9AE39C79B948}">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OPPORTUNITY</a:t>
          </a:r>
        </a:p>
      </dsp:txBody>
      <dsp:txXfrm rot="10800000">
        <a:off x="0" y="2000250"/>
        <a:ext cx="2743200" cy="1200150"/>
      </dsp:txXfrm>
    </dsp:sp>
    <dsp:sp modelId="{C9580145-7715-4908-AF59-FD2C58BBDFCD}">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kern="1200"/>
            <a:t>THREAT</a:t>
          </a:r>
        </a:p>
      </dsp:txBody>
      <dsp:txXfrm rot="-5400000">
        <a:off x="2743200" y="2000250"/>
        <a:ext cx="2743200" cy="1200150"/>
      </dsp:txXfrm>
    </dsp:sp>
    <dsp:sp modelId="{4E31A66C-D0B1-4ECB-BE6A-B19CEA19A1D0}">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t>SWOT ANALYSIS </a:t>
          </a:r>
        </a:p>
      </dsp:txBody>
      <dsp:txXfrm>
        <a:off x="1959298" y="1239208"/>
        <a:ext cx="1567804" cy="7219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865530-4DAC-4A18-A4E7-77D20AED26B9}">
      <dsp:nvSpPr>
        <dsp:cNvPr id="0" name=""/>
        <dsp:cNvSpPr/>
      </dsp:nvSpPr>
      <dsp:spPr>
        <a:xfrm>
          <a:off x="687809" y="1562"/>
          <a:ext cx="1827014" cy="91350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33020" rIns="49530" bIns="33020" numCol="1" spcCol="1270" anchor="ctr" anchorCtr="0">
          <a:noAutofit/>
        </a:bodyPr>
        <a:lstStyle/>
        <a:p>
          <a:pPr lvl="0" algn="ctr" defTabSz="1155700">
            <a:lnSpc>
              <a:spcPct val="90000"/>
            </a:lnSpc>
            <a:spcBef>
              <a:spcPct val="0"/>
            </a:spcBef>
            <a:spcAft>
              <a:spcPct val="35000"/>
            </a:spcAft>
          </a:pPr>
          <a:r>
            <a:rPr lang="en-US" sz="2600" kern="1200"/>
            <a:t>Political</a:t>
          </a:r>
        </a:p>
      </dsp:txBody>
      <dsp:txXfrm>
        <a:off x="714565" y="28318"/>
        <a:ext cx="1773502" cy="859995"/>
      </dsp:txXfrm>
    </dsp:sp>
    <dsp:sp modelId="{2563FC84-45DE-4280-82DC-A22141831A76}">
      <dsp:nvSpPr>
        <dsp:cNvPr id="0" name=""/>
        <dsp:cNvSpPr/>
      </dsp:nvSpPr>
      <dsp:spPr>
        <a:xfrm>
          <a:off x="870510" y="915069"/>
          <a:ext cx="182701" cy="685130"/>
        </a:xfrm>
        <a:custGeom>
          <a:avLst/>
          <a:gdLst/>
          <a:ahLst/>
          <a:cxnLst/>
          <a:rect l="0" t="0" r="0" b="0"/>
          <a:pathLst>
            <a:path>
              <a:moveTo>
                <a:pt x="0" y="0"/>
              </a:moveTo>
              <a:lnTo>
                <a:pt x="0" y="685130"/>
              </a:lnTo>
              <a:lnTo>
                <a:pt x="182701" y="68513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6F74E58-981A-4CB2-AF8E-8410EC10773A}">
      <dsp:nvSpPr>
        <dsp:cNvPr id="0" name=""/>
        <dsp:cNvSpPr/>
      </dsp:nvSpPr>
      <dsp:spPr>
        <a:xfrm>
          <a:off x="1053211" y="1143446"/>
          <a:ext cx="1461611" cy="91350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20320" rIns="30480" bIns="20320" numCol="1" spcCol="1270" anchor="ctr" anchorCtr="0">
          <a:noAutofit/>
        </a:bodyPr>
        <a:lstStyle/>
        <a:p>
          <a:pPr lvl="0" algn="ctr" defTabSz="711200">
            <a:lnSpc>
              <a:spcPct val="90000"/>
            </a:lnSpc>
            <a:spcBef>
              <a:spcPct val="0"/>
            </a:spcBef>
            <a:spcAft>
              <a:spcPct val="35000"/>
            </a:spcAft>
          </a:pPr>
          <a:r>
            <a:rPr lang="en-US" sz="1600" kern="1200"/>
            <a:t>Social</a:t>
          </a:r>
        </a:p>
      </dsp:txBody>
      <dsp:txXfrm>
        <a:off x="1079967" y="1170202"/>
        <a:ext cx="1408099" cy="859995"/>
      </dsp:txXfrm>
    </dsp:sp>
    <dsp:sp modelId="{88E062F4-7D86-4215-A9FF-7751B91C061E}">
      <dsp:nvSpPr>
        <dsp:cNvPr id="0" name=""/>
        <dsp:cNvSpPr/>
      </dsp:nvSpPr>
      <dsp:spPr>
        <a:xfrm>
          <a:off x="870510" y="915069"/>
          <a:ext cx="182701" cy="1827014"/>
        </a:xfrm>
        <a:custGeom>
          <a:avLst/>
          <a:gdLst/>
          <a:ahLst/>
          <a:cxnLst/>
          <a:rect l="0" t="0" r="0" b="0"/>
          <a:pathLst>
            <a:path>
              <a:moveTo>
                <a:pt x="0" y="0"/>
              </a:moveTo>
              <a:lnTo>
                <a:pt x="0" y="1827014"/>
              </a:lnTo>
              <a:lnTo>
                <a:pt x="182701" y="182701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6B33249-6821-4488-A2B0-65BC25D80799}">
      <dsp:nvSpPr>
        <dsp:cNvPr id="0" name=""/>
        <dsp:cNvSpPr/>
      </dsp:nvSpPr>
      <dsp:spPr>
        <a:xfrm>
          <a:off x="1053211" y="2285330"/>
          <a:ext cx="1461611" cy="91350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20320" rIns="30480" bIns="20320" numCol="1" spcCol="1270" anchor="ctr" anchorCtr="0">
          <a:noAutofit/>
        </a:bodyPr>
        <a:lstStyle/>
        <a:p>
          <a:pPr lvl="0" algn="ctr" defTabSz="711200">
            <a:lnSpc>
              <a:spcPct val="90000"/>
            </a:lnSpc>
            <a:spcBef>
              <a:spcPct val="0"/>
            </a:spcBef>
            <a:spcAft>
              <a:spcPct val="35000"/>
            </a:spcAft>
          </a:pPr>
          <a:r>
            <a:rPr lang="en-US" sz="1600" kern="1200"/>
            <a:t>Environmental</a:t>
          </a:r>
        </a:p>
      </dsp:txBody>
      <dsp:txXfrm>
        <a:off x="1079967" y="2312086"/>
        <a:ext cx="1408099" cy="859995"/>
      </dsp:txXfrm>
    </dsp:sp>
    <dsp:sp modelId="{056A1426-AADD-4E0F-AE93-7FCE7F5F33DE}">
      <dsp:nvSpPr>
        <dsp:cNvPr id="0" name=""/>
        <dsp:cNvSpPr/>
      </dsp:nvSpPr>
      <dsp:spPr>
        <a:xfrm>
          <a:off x="2971576" y="1562"/>
          <a:ext cx="1827014" cy="91350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33020" rIns="49530" bIns="33020" numCol="1" spcCol="1270" anchor="ctr" anchorCtr="0">
          <a:noAutofit/>
        </a:bodyPr>
        <a:lstStyle/>
        <a:p>
          <a:pPr lvl="0" algn="ctr" defTabSz="1155700">
            <a:lnSpc>
              <a:spcPct val="90000"/>
            </a:lnSpc>
            <a:spcBef>
              <a:spcPct val="0"/>
            </a:spcBef>
            <a:spcAft>
              <a:spcPct val="35000"/>
            </a:spcAft>
          </a:pPr>
          <a:r>
            <a:rPr lang="en-US" sz="2600" kern="1200"/>
            <a:t>Economical</a:t>
          </a:r>
        </a:p>
      </dsp:txBody>
      <dsp:txXfrm>
        <a:off x="2998332" y="28318"/>
        <a:ext cx="1773502" cy="859995"/>
      </dsp:txXfrm>
    </dsp:sp>
    <dsp:sp modelId="{F60144AF-262B-4082-AD69-EBBAAE25221F}">
      <dsp:nvSpPr>
        <dsp:cNvPr id="0" name=""/>
        <dsp:cNvSpPr/>
      </dsp:nvSpPr>
      <dsp:spPr>
        <a:xfrm>
          <a:off x="3154278" y="915069"/>
          <a:ext cx="182701" cy="685130"/>
        </a:xfrm>
        <a:custGeom>
          <a:avLst/>
          <a:gdLst/>
          <a:ahLst/>
          <a:cxnLst/>
          <a:rect l="0" t="0" r="0" b="0"/>
          <a:pathLst>
            <a:path>
              <a:moveTo>
                <a:pt x="0" y="0"/>
              </a:moveTo>
              <a:lnTo>
                <a:pt x="0" y="685130"/>
              </a:lnTo>
              <a:lnTo>
                <a:pt x="182701" y="68513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4F006EF-45A8-407A-9C86-6DC1B897E473}">
      <dsp:nvSpPr>
        <dsp:cNvPr id="0" name=""/>
        <dsp:cNvSpPr/>
      </dsp:nvSpPr>
      <dsp:spPr>
        <a:xfrm>
          <a:off x="3336979" y="1143446"/>
          <a:ext cx="1461611" cy="91350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20320" rIns="30480" bIns="20320" numCol="1" spcCol="1270" anchor="ctr" anchorCtr="0">
          <a:noAutofit/>
        </a:bodyPr>
        <a:lstStyle/>
        <a:p>
          <a:pPr lvl="0" algn="ctr" defTabSz="711200">
            <a:lnSpc>
              <a:spcPct val="90000"/>
            </a:lnSpc>
            <a:spcBef>
              <a:spcPct val="0"/>
            </a:spcBef>
            <a:spcAft>
              <a:spcPct val="35000"/>
            </a:spcAft>
          </a:pPr>
          <a:r>
            <a:rPr lang="en-US" sz="1600" kern="1200"/>
            <a:t>Technological</a:t>
          </a:r>
        </a:p>
      </dsp:txBody>
      <dsp:txXfrm>
        <a:off x="3363735" y="1170202"/>
        <a:ext cx="1408099" cy="859995"/>
      </dsp:txXfrm>
    </dsp:sp>
    <dsp:sp modelId="{7BDD6A92-9AAC-4F3C-9213-AB6B31C06246}">
      <dsp:nvSpPr>
        <dsp:cNvPr id="0" name=""/>
        <dsp:cNvSpPr/>
      </dsp:nvSpPr>
      <dsp:spPr>
        <a:xfrm>
          <a:off x="3154278" y="915069"/>
          <a:ext cx="182701" cy="1827014"/>
        </a:xfrm>
        <a:custGeom>
          <a:avLst/>
          <a:gdLst/>
          <a:ahLst/>
          <a:cxnLst/>
          <a:rect l="0" t="0" r="0" b="0"/>
          <a:pathLst>
            <a:path>
              <a:moveTo>
                <a:pt x="0" y="0"/>
              </a:moveTo>
              <a:lnTo>
                <a:pt x="0" y="1827014"/>
              </a:lnTo>
              <a:lnTo>
                <a:pt x="182701" y="182701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ED1427A-3FD5-4A93-852E-F2C79B699774}">
      <dsp:nvSpPr>
        <dsp:cNvPr id="0" name=""/>
        <dsp:cNvSpPr/>
      </dsp:nvSpPr>
      <dsp:spPr>
        <a:xfrm>
          <a:off x="3336979" y="2285330"/>
          <a:ext cx="1461611" cy="91350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20320" rIns="30480" bIns="20320" numCol="1" spcCol="1270" anchor="ctr" anchorCtr="0">
          <a:noAutofit/>
        </a:bodyPr>
        <a:lstStyle/>
        <a:p>
          <a:pPr lvl="0" algn="ctr" defTabSz="711200">
            <a:lnSpc>
              <a:spcPct val="90000"/>
            </a:lnSpc>
            <a:spcBef>
              <a:spcPct val="0"/>
            </a:spcBef>
            <a:spcAft>
              <a:spcPct val="35000"/>
            </a:spcAft>
          </a:pPr>
          <a:r>
            <a:rPr lang="en-US" sz="1600" kern="1200"/>
            <a:t>Legal</a:t>
          </a:r>
        </a:p>
      </dsp:txBody>
      <dsp:txXfrm>
        <a:off x="3363735" y="2312086"/>
        <a:ext cx="1408099" cy="859995"/>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1998E1-F53F-41F9-981F-941A04A06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13</Pages>
  <Words>2450</Words>
  <Characters>13967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6</cp:revision>
  <dcterms:created xsi:type="dcterms:W3CDTF">2022-12-08T10:45:00Z</dcterms:created>
  <dcterms:modified xsi:type="dcterms:W3CDTF">2022-12-31T07:35:00Z</dcterms:modified>
</cp:coreProperties>
</file>