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E07651" w14:textId="01F37D42" w:rsidR="007F3FC8" w:rsidRDefault="007F3FC8" w:rsidP="007F3FC8">
      <w:pPr>
        <w:rPr>
          <w:rFonts w:ascii="Arial" w:hAnsi="Arial" w:cs="Arial"/>
          <w:sz w:val="28"/>
          <w:szCs w:val="28"/>
        </w:rPr>
      </w:pPr>
      <w:r w:rsidRPr="007F3FC8">
        <w:rPr>
          <w:rFonts w:ascii="Arial" w:hAnsi="Arial" w:cs="Arial"/>
          <w:sz w:val="28"/>
          <w:szCs w:val="28"/>
        </w:rPr>
        <w:t xml:space="preserve">Good </w:t>
      </w:r>
      <w:r w:rsidR="001C2FB5">
        <w:rPr>
          <w:rFonts w:ascii="Arial" w:hAnsi="Arial" w:cs="Arial"/>
          <w:sz w:val="28"/>
          <w:szCs w:val="28"/>
        </w:rPr>
        <w:t>afternoon</w:t>
      </w:r>
      <w:r w:rsidRPr="007F3FC8">
        <w:rPr>
          <w:rFonts w:ascii="Arial" w:hAnsi="Arial" w:cs="Arial"/>
          <w:sz w:val="28"/>
          <w:szCs w:val="28"/>
        </w:rPr>
        <w:t>. I’m Alys Jones, the teacher in the early years class here at school. As many of you know, my role involves not just teaching but fostering a safe, creative environment where our youngest learners can develop their social, communication, and foundational skills</w:t>
      </w:r>
      <w:r w:rsidR="00616A72">
        <w:rPr>
          <w:rFonts w:ascii="Arial" w:hAnsi="Arial" w:cs="Arial"/>
          <w:sz w:val="28"/>
          <w:szCs w:val="28"/>
        </w:rPr>
        <w:t xml:space="preserve"> </w:t>
      </w:r>
      <w:r w:rsidRPr="007F3FC8">
        <w:rPr>
          <w:rFonts w:ascii="Arial" w:hAnsi="Arial" w:cs="Arial"/>
          <w:sz w:val="28"/>
          <w:szCs w:val="28"/>
        </w:rPr>
        <w:t>(Indeed, no date).</w:t>
      </w:r>
    </w:p>
    <w:p w14:paraId="2853D254" w14:textId="77777777" w:rsidR="00153CBD" w:rsidRDefault="00153CBD" w:rsidP="007F3FC8">
      <w:pPr>
        <w:rPr>
          <w:rFonts w:ascii="Arial" w:hAnsi="Arial" w:cs="Arial"/>
          <w:sz w:val="28"/>
          <w:szCs w:val="28"/>
        </w:rPr>
      </w:pPr>
    </w:p>
    <w:p w14:paraId="400C136C" w14:textId="77777777" w:rsidR="00516E99" w:rsidRDefault="00516E99" w:rsidP="007F3FC8">
      <w:pPr>
        <w:rPr>
          <w:rFonts w:ascii="Arial" w:hAnsi="Arial" w:cs="Arial"/>
          <w:sz w:val="28"/>
          <w:szCs w:val="28"/>
        </w:rPr>
      </w:pPr>
      <w:r w:rsidRPr="00516E99">
        <w:rPr>
          <w:rFonts w:ascii="Arial" w:hAnsi="Arial" w:cs="Arial"/>
          <w:sz w:val="28"/>
          <w:szCs w:val="28"/>
        </w:rPr>
        <w:t>As a teacher, I adopt an instructional leadership style, which is often considered one of the most effective in education. This approach is all about prioritizing high-quality teaching and learning by working closely with both children and teachers to offer support and guidance. It’s a hands-on style that fits perfectly in education because it focuses on fostering growth and success at every level (Bertoni, 2023). This aligns closely with the McKinsey 7S Framework, as it emphasizes the importance of strategy, systems, and shared values working together to create an effective and supportive learning environment.</w:t>
      </w:r>
    </w:p>
    <w:p w14:paraId="21FE56E6" w14:textId="77777777" w:rsidR="00516E99" w:rsidRDefault="00516E99" w:rsidP="007F3FC8">
      <w:pPr>
        <w:rPr>
          <w:rFonts w:ascii="Arial" w:hAnsi="Arial" w:cs="Arial"/>
          <w:sz w:val="28"/>
          <w:szCs w:val="28"/>
        </w:rPr>
      </w:pPr>
    </w:p>
    <w:p w14:paraId="2527CC5B" w14:textId="2A51DFAA" w:rsidR="007F3FC8" w:rsidRPr="007F3FC8" w:rsidRDefault="007F3FC8" w:rsidP="007F3FC8">
      <w:pPr>
        <w:rPr>
          <w:rFonts w:ascii="Arial" w:hAnsi="Arial" w:cs="Arial"/>
          <w:sz w:val="28"/>
          <w:szCs w:val="28"/>
        </w:rPr>
      </w:pPr>
      <w:r w:rsidRPr="007F3FC8">
        <w:rPr>
          <w:rFonts w:ascii="Arial" w:hAnsi="Arial" w:cs="Arial"/>
          <w:sz w:val="28"/>
          <w:szCs w:val="28"/>
        </w:rPr>
        <w:t xml:space="preserve">I want to start today by raising some serious concerns about the well-being and safety of some of the children </w:t>
      </w:r>
      <w:r>
        <w:rPr>
          <w:rFonts w:ascii="Arial" w:hAnsi="Arial" w:cs="Arial"/>
          <w:sz w:val="28"/>
          <w:szCs w:val="28"/>
        </w:rPr>
        <w:t>within my</w:t>
      </w:r>
      <w:r w:rsidRPr="007F3FC8">
        <w:rPr>
          <w:rFonts w:ascii="Arial" w:hAnsi="Arial" w:cs="Arial"/>
          <w:sz w:val="28"/>
          <w:szCs w:val="28"/>
        </w:rPr>
        <w:t xml:space="preserve"> classroom. I know I’m not alone in observing certain patterns: children arriving without breakfast, with minimal or unhealthy packed lunches, or without fruit for snack time. Others come in wearing inappropriate clothing for the weather—no coats, tights, or hats—even though we’re well into November.</w:t>
      </w:r>
    </w:p>
    <w:p w14:paraId="70B45320" w14:textId="77777777" w:rsidR="007F3FC8" w:rsidRPr="007F3FC8" w:rsidRDefault="007F3FC8" w:rsidP="007F3FC8">
      <w:pPr>
        <w:rPr>
          <w:rFonts w:ascii="Arial" w:hAnsi="Arial" w:cs="Arial"/>
          <w:sz w:val="28"/>
          <w:szCs w:val="28"/>
        </w:rPr>
      </w:pPr>
    </w:p>
    <w:p w14:paraId="02D78B1D" w14:textId="4B53BD11" w:rsidR="007F3FC8" w:rsidRPr="007F3FC8" w:rsidRDefault="007F3FC8" w:rsidP="007F3FC8">
      <w:pPr>
        <w:rPr>
          <w:rFonts w:ascii="Arial" w:hAnsi="Arial" w:cs="Arial"/>
          <w:sz w:val="28"/>
          <w:szCs w:val="28"/>
        </w:rPr>
      </w:pPr>
      <w:r w:rsidRPr="007F3FC8">
        <w:rPr>
          <w:rFonts w:ascii="Arial" w:hAnsi="Arial" w:cs="Arial"/>
          <w:sz w:val="28"/>
          <w:szCs w:val="28"/>
        </w:rPr>
        <w:t>These signs, according to the NSPCC</w:t>
      </w:r>
      <w:r>
        <w:rPr>
          <w:rFonts w:ascii="Arial" w:hAnsi="Arial" w:cs="Arial"/>
          <w:sz w:val="28"/>
          <w:szCs w:val="28"/>
        </w:rPr>
        <w:t xml:space="preserve"> (no date)</w:t>
      </w:r>
      <w:r w:rsidRPr="007F3FC8">
        <w:rPr>
          <w:rFonts w:ascii="Arial" w:hAnsi="Arial" w:cs="Arial"/>
          <w:sz w:val="28"/>
          <w:szCs w:val="28"/>
        </w:rPr>
        <w:t>, are often indicators of neglect. As educators, we know that children who are cold, hungry, or otherwise uncomfortable struggle to focus on their lessons, no matter how engaging we try to make them. It’s heartbreaking, but it’s also something we have the power to address, at least in part. Wouldn’t you agree?</w:t>
      </w:r>
    </w:p>
    <w:p w14:paraId="22009906" w14:textId="47252FC3" w:rsidR="007F3FC8" w:rsidRPr="007F3FC8" w:rsidRDefault="007F3FC8" w:rsidP="007F3FC8">
      <w:pPr>
        <w:rPr>
          <w:rFonts w:ascii="Arial" w:hAnsi="Arial" w:cs="Arial"/>
          <w:sz w:val="28"/>
          <w:szCs w:val="28"/>
        </w:rPr>
      </w:pPr>
    </w:p>
    <w:p w14:paraId="0BFB4B95" w14:textId="0FD8C9FB" w:rsidR="007F3FC8" w:rsidRPr="007F3FC8" w:rsidRDefault="007F3FC8" w:rsidP="007F3FC8">
      <w:pPr>
        <w:rPr>
          <w:rFonts w:ascii="Arial" w:hAnsi="Arial" w:cs="Arial"/>
          <w:sz w:val="28"/>
          <w:szCs w:val="28"/>
        </w:rPr>
      </w:pPr>
      <w:r w:rsidRPr="007F3FC8">
        <w:rPr>
          <w:rFonts w:ascii="Arial" w:hAnsi="Arial" w:cs="Arial"/>
          <w:sz w:val="28"/>
          <w:szCs w:val="28"/>
        </w:rPr>
        <w:t xml:space="preserve">I believe one practical step we can take is ensuring parents are aware of the resources available to them. For example, following the Welsh Government’s 2022 guidelines, our school provides free school meals for </w:t>
      </w:r>
      <w:r w:rsidR="006C0A58">
        <w:rPr>
          <w:rFonts w:ascii="Arial" w:hAnsi="Arial" w:cs="Arial"/>
          <w:sz w:val="28"/>
          <w:szCs w:val="28"/>
        </w:rPr>
        <w:t xml:space="preserve">all </w:t>
      </w:r>
      <w:r w:rsidRPr="007F3FC8">
        <w:rPr>
          <w:rFonts w:ascii="Arial" w:hAnsi="Arial" w:cs="Arial"/>
          <w:sz w:val="28"/>
          <w:szCs w:val="28"/>
        </w:rPr>
        <w:t>children. However, it seems some families might not be taking advantage of these programs. Perhaps they’re unaware of them</w:t>
      </w:r>
      <w:r w:rsidR="006D13BE">
        <w:rPr>
          <w:rFonts w:ascii="Arial" w:hAnsi="Arial" w:cs="Arial"/>
          <w:sz w:val="28"/>
          <w:szCs w:val="28"/>
        </w:rPr>
        <w:t xml:space="preserve">. </w:t>
      </w:r>
      <w:r w:rsidRPr="007F3FC8">
        <w:rPr>
          <w:rFonts w:ascii="Arial" w:hAnsi="Arial" w:cs="Arial"/>
          <w:sz w:val="28"/>
          <w:szCs w:val="28"/>
        </w:rPr>
        <w:t>Could we consider drafting a supportive letter to remind families about these programs?</w:t>
      </w:r>
    </w:p>
    <w:p w14:paraId="3705D33C" w14:textId="77777777" w:rsidR="007F3FC8" w:rsidRPr="007F3FC8" w:rsidRDefault="007F3FC8" w:rsidP="007F3FC8">
      <w:pPr>
        <w:rPr>
          <w:rFonts w:ascii="Arial" w:hAnsi="Arial" w:cs="Arial"/>
          <w:sz w:val="28"/>
          <w:szCs w:val="28"/>
        </w:rPr>
      </w:pPr>
    </w:p>
    <w:p w14:paraId="428F59C9" w14:textId="4D818197" w:rsidR="007F3FC8" w:rsidRPr="007F3FC8" w:rsidRDefault="007F3FC8" w:rsidP="007F3FC8">
      <w:pPr>
        <w:rPr>
          <w:rFonts w:ascii="Arial" w:hAnsi="Arial" w:cs="Arial"/>
          <w:i/>
          <w:iCs/>
          <w:sz w:val="28"/>
          <w:szCs w:val="28"/>
        </w:rPr>
      </w:pPr>
      <w:r w:rsidRPr="007F3FC8">
        <w:rPr>
          <w:rFonts w:ascii="Arial" w:hAnsi="Arial" w:cs="Arial"/>
          <w:sz w:val="28"/>
          <w:szCs w:val="28"/>
        </w:rPr>
        <w:t xml:space="preserve">A simple message in this week’s newsletter, and maybe a post on the school’s Facebook page, could go a long way in raising awareness. </w:t>
      </w:r>
      <w:r w:rsidRPr="007F3FC8">
        <w:rPr>
          <w:rFonts w:ascii="Arial" w:hAnsi="Arial" w:cs="Arial"/>
          <w:sz w:val="28"/>
          <w:szCs w:val="28"/>
        </w:rPr>
        <w:lastRenderedPageBreak/>
        <w:t>Does everyone agree with this approach? </w:t>
      </w:r>
      <w:r w:rsidRPr="007F3FC8">
        <w:rPr>
          <w:rFonts w:ascii="Arial" w:hAnsi="Arial" w:cs="Arial"/>
          <w:i/>
          <w:iCs/>
          <w:sz w:val="28"/>
          <w:szCs w:val="28"/>
        </w:rPr>
        <w:t xml:space="preserve">[Pause for </w:t>
      </w:r>
      <w:r w:rsidR="00B22587">
        <w:rPr>
          <w:rFonts w:ascii="Arial" w:hAnsi="Arial" w:cs="Arial"/>
          <w:i/>
          <w:iCs/>
          <w:sz w:val="28"/>
          <w:szCs w:val="28"/>
        </w:rPr>
        <w:t xml:space="preserve">Grace’s </w:t>
      </w:r>
      <w:r w:rsidRPr="007F3FC8">
        <w:rPr>
          <w:rFonts w:ascii="Arial" w:hAnsi="Arial" w:cs="Arial"/>
          <w:i/>
          <w:iCs/>
          <w:sz w:val="28"/>
          <w:szCs w:val="28"/>
        </w:rPr>
        <w:t>comments.]</w:t>
      </w:r>
    </w:p>
    <w:p w14:paraId="1C5270A8" w14:textId="77777777" w:rsidR="007F3FC8" w:rsidRPr="007F3FC8" w:rsidRDefault="007F3FC8" w:rsidP="007F3FC8">
      <w:pPr>
        <w:rPr>
          <w:rFonts w:ascii="Arial" w:hAnsi="Arial" w:cs="Arial"/>
          <w:sz w:val="28"/>
          <w:szCs w:val="28"/>
        </w:rPr>
      </w:pPr>
    </w:p>
    <w:p w14:paraId="107458E0" w14:textId="1CAE6D61" w:rsidR="007F3FC8" w:rsidRPr="007F3FC8" w:rsidRDefault="007F3FC8" w:rsidP="007F3FC8">
      <w:pPr>
        <w:rPr>
          <w:rFonts w:ascii="Arial" w:hAnsi="Arial" w:cs="Arial"/>
          <w:sz w:val="28"/>
          <w:szCs w:val="28"/>
        </w:rPr>
      </w:pPr>
      <w:r w:rsidRPr="007F3FC8">
        <w:rPr>
          <w:rFonts w:ascii="Arial" w:hAnsi="Arial" w:cs="Arial"/>
          <w:sz w:val="28"/>
          <w:szCs w:val="28"/>
        </w:rPr>
        <w:t>On a related note, I think we should also gently remind parents to dress their children appropriately for the weather. Some may assume we spend less time outdoors now that it’s colder, but as we know, outdoor learning and play remain essential. Estyn’s 2023 guidelines emphasize that outdoor activities are a vital part of every pupil’s day</w:t>
      </w:r>
      <w:r w:rsidR="00481BA7">
        <w:rPr>
          <w:rFonts w:ascii="Arial" w:hAnsi="Arial" w:cs="Arial"/>
          <w:sz w:val="28"/>
          <w:szCs w:val="28"/>
        </w:rPr>
        <w:t xml:space="preserve">. </w:t>
      </w:r>
      <w:r w:rsidRPr="007F3FC8">
        <w:rPr>
          <w:rFonts w:ascii="Arial" w:hAnsi="Arial" w:cs="Arial"/>
          <w:sz w:val="28"/>
          <w:szCs w:val="28"/>
        </w:rPr>
        <w:t>We could include this reminder in the same communication to parents</w:t>
      </w:r>
      <w:r w:rsidR="000A15B9">
        <w:rPr>
          <w:rFonts w:ascii="Arial" w:hAnsi="Arial" w:cs="Arial"/>
          <w:sz w:val="28"/>
          <w:szCs w:val="28"/>
        </w:rPr>
        <w:t>. Stating that we still spend time outdoors</w:t>
      </w:r>
      <w:r w:rsidR="00FC6E43">
        <w:rPr>
          <w:rFonts w:ascii="Arial" w:hAnsi="Arial" w:cs="Arial"/>
          <w:sz w:val="28"/>
          <w:szCs w:val="28"/>
        </w:rPr>
        <w:t xml:space="preserve">. </w:t>
      </w:r>
      <w:proofErr w:type="spellStart"/>
      <w:r w:rsidRPr="007F3FC8">
        <w:rPr>
          <w:rFonts w:ascii="Arial" w:hAnsi="Arial" w:cs="Arial"/>
          <w:sz w:val="28"/>
          <w:szCs w:val="28"/>
        </w:rPr>
        <w:t>What</w:t>
      </w:r>
      <w:proofErr w:type="spellEnd"/>
      <w:r w:rsidRPr="007F3FC8">
        <w:rPr>
          <w:rFonts w:ascii="Arial" w:hAnsi="Arial" w:cs="Arial"/>
          <w:sz w:val="28"/>
          <w:szCs w:val="28"/>
        </w:rPr>
        <w:t xml:space="preserve"> are your thoughts on this? Do you think this is something we can add to the letter?</w:t>
      </w:r>
    </w:p>
    <w:p w14:paraId="5A824F95" w14:textId="6548BC7C" w:rsidR="007F3FC8" w:rsidRPr="007F3FC8" w:rsidRDefault="007F3FC8" w:rsidP="007F3FC8">
      <w:pPr>
        <w:rPr>
          <w:rFonts w:ascii="Arial" w:hAnsi="Arial" w:cs="Arial"/>
          <w:sz w:val="28"/>
          <w:szCs w:val="28"/>
        </w:rPr>
      </w:pPr>
    </w:p>
    <w:p w14:paraId="5433E889" w14:textId="77777777" w:rsidR="007F3FC8" w:rsidRPr="007F3FC8" w:rsidRDefault="007F3FC8" w:rsidP="007F3FC8">
      <w:pPr>
        <w:rPr>
          <w:rFonts w:ascii="Arial" w:hAnsi="Arial" w:cs="Arial"/>
          <w:sz w:val="28"/>
          <w:szCs w:val="28"/>
        </w:rPr>
      </w:pPr>
      <w:r w:rsidRPr="007F3FC8">
        <w:rPr>
          <w:rFonts w:ascii="Arial" w:hAnsi="Arial" w:cs="Arial"/>
          <w:sz w:val="28"/>
          <w:szCs w:val="28"/>
        </w:rPr>
        <w:t>I’d like to take a moment to explain why addressing these basic needs is so critical. Many of you are familiar with Maslow’s Hierarchy of Needs, but I think it’s worth revisiting in this context. Maslow tells us that children’s basic physiological needs—things like food, warmth, and rest—must be met before they can focus on higher-level needs, such as learning or forming friendships. If a child is hungry or cold, their primary focus will be on those unmet needs, not on participating in class.</w:t>
      </w:r>
    </w:p>
    <w:p w14:paraId="666CAEB4" w14:textId="5AE1920A" w:rsidR="007F3FC8" w:rsidRPr="007F3FC8" w:rsidRDefault="007F3FC8" w:rsidP="007F3FC8">
      <w:pPr>
        <w:rPr>
          <w:rFonts w:ascii="Arial" w:hAnsi="Arial" w:cs="Arial"/>
          <w:sz w:val="28"/>
          <w:szCs w:val="28"/>
        </w:rPr>
      </w:pPr>
      <w:r w:rsidRPr="007F3FC8">
        <w:rPr>
          <w:rFonts w:ascii="Arial" w:hAnsi="Arial" w:cs="Arial"/>
          <w:sz w:val="28"/>
          <w:szCs w:val="28"/>
        </w:rPr>
        <w:t>This theory helps explain why it’s not just compassionate to address these issues—it’s essential for their education. Without meeting these needs, our efforts in the classroom can only go so far. </w:t>
      </w:r>
    </w:p>
    <w:p w14:paraId="72770E8C" w14:textId="3273D915" w:rsidR="007F3FC8" w:rsidRPr="007F3FC8" w:rsidRDefault="007F3FC8" w:rsidP="007F3FC8">
      <w:pPr>
        <w:rPr>
          <w:rFonts w:ascii="Arial" w:hAnsi="Arial" w:cs="Arial"/>
          <w:sz w:val="28"/>
          <w:szCs w:val="28"/>
        </w:rPr>
      </w:pPr>
    </w:p>
    <w:p w14:paraId="5C7604EC" w14:textId="125482F0" w:rsidR="007F3FC8" w:rsidRPr="007F3FC8" w:rsidRDefault="007F3FC8" w:rsidP="007F3FC8">
      <w:pPr>
        <w:rPr>
          <w:rFonts w:ascii="Arial" w:hAnsi="Arial" w:cs="Arial"/>
          <w:sz w:val="28"/>
          <w:szCs w:val="28"/>
        </w:rPr>
      </w:pPr>
      <w:r w:rsidRPr="007F3FC8">
        <w:rPr>
          <w:rFonts w:ascii="Arial" w:hAnsi="Arial" w:cs="Arial"/>
          <w:sz w:val="28"/>
          <w:szCs w:val="28"/>
        </w:rPr>
        <w:t>Moving forward, it’s important to remember that our approach is not only compassionate but also aligned with international and national standards. The United Nations Convention on the Rights of the Child (UNCRC)</w:t>
      </w:r>
      <w:r w:rsidR="00D63D73">
        <w:rPr>
          <w:rFonts w:ascii="Arial" w:hAnsi="Arial" w:cs="Arial"/>
          <w:sz w:val="28"/>
          <w:szCs w:val="28"/>
        </w:rPr>
        <w:t xml:space="preserve"> </w:t>
      </w:r>
      <w:r w:rsidRPr="007F3FC8">
        <w:rPr>
          <w:rFonts w:ascii="Arial" w:hAnsi="Arial" w:cs="Arial"/>
          <w:sz w:val="28"/>
          <w:szCs w:val="28"/>
        </w:rPr>
        <w:t>highlights every child’s right to health, safety, and education. Articles 24, 27, and 28 emphasize a child’s right to nutritious food, an adequate standard of living, and access to learning opportunities. By addressing these basic needs, we’re not just following best practices—we’re upholding children’s fundamental rights.</w:t>
      </w:r>
    </w:p>
    <w:p w14:paraId="44F36A34" w14:textId="77777777" w:rsidR="007F3FC8" w:rsidRPr="007F3FC8" w:rsidRDefault="007F3FC8" w:rsidP="007F3FC8">
      <w:pPr>
        <w:rPr>
          <w:rFonts w:ascii="Arial" w:hAnsi="Arial" w:cs="Arial"/>
          <w:sz w:val="28"/>
          <w:szCs w:val="28"/>
        </w:rPr>
      </w:pPr>
    </w:p>
    <w:p w14:paraId="36A7B983" w14:textId="77777777" w:rsidR="007F3FC8" w:rsidRPr="007F3FC8" w:rsidRDefault="007F3FC8" w:rsidP="007F3FC8">
      <w:pPr>
        <w:rPr>
          <w:rFonts w:ascii="Arial" w:hAnsi="Arial" w:cs="Arial"/>
          <w:sz w:val="28"/>
          <w:szCs w:val="28"/>
        </w:rPr>
      </w:pPr>
      <w:r w:rsidRPr="007F3FC8">
        <w:rPr>
          <w:rFonts w:ascii="Arial" w:hAnsi="Arial" w:cs="Arial"/>
          <w:sz w:val="28"/>
          <w:szCs w:val="28"/>
        </w:rPr>
        <w:t>Similarly, the NSPCC guidelines for safeguarding remind us that schools play a critical role in protecting children. This doesn’t just mean shielding them from harm—it also means creating an environment where their basic needs are met so they can feel secure and valued. For example, when we notice signs of neglect, such as inadequate clothing or poor hygiene, we must address these concerns systematically and compassionately.</w:t>
      </w:r>
    </w:p>
    <w:p w14:paraId="5B84A005" w14:textId="1AAC7BC0" w:rsidR="007F3FC8" w:rsidRPr="007F3FC8" w:rsidRDefault="007F3FC8" w:rsidP="007F3FC8">
      <w:pPr>
        <w:rPr>
          <w:rFonts w:ascii="Arial" w:hAnsi="Arial" w:cs="Arial"/>
          <w:sz w:val="28"/>
          <w:szCs w:val="28"/>
        </w:rPr>
      </w:pPr>
    </w:p>
    <w:p w14:paraId="09FBB9F5" w14:textId="58D16D68" w:rsidR="007F3FC8" w:rsidRPr="007F3FC8" w:rsidRDefault="007F3FC8" w:rsidP="007F3FC8">
      <w:pPr>
        <w:rPr>
          <w:rFonts w:ascii="Arial" w:hAnsi="Arial" w:cs="Arial"/>
          <w:sz w:val="28"/>
          <w:szCs w:val="28"/>
        </w:rPr>
      </w:pPr>
      <w:r w:rsidRPr="007F3FC8">
        <w:rPr>
          <w:rFonts w:ascii="Arial" w:hAnsi="Arial" w:cs="Arial"/>
          <w:sz w:val="28"/>
          <w:szCs w:val="28"/>
        </w:rPr>
        <w:t xml:space="preserve">Before I </w:t>
      </w:r>
      <w:r w:rsidR="00AC51AC">
        <w:rPr>
          <w:rFonts w:ascii="Arial" w:hAnsi="Arial" w:cs="Arial"/>
          <w:sz w:val="28"/>
          <w:szCs w:val="28"/>
        </w:rPr>
        <w:t>conclude</w:t>
      </w:r>
      <w:r w:rsidRPr="007F3FC8">
        <w:rPr>
          <w:rFonts w:ascii="Arial" w:hAnsi="Arial" w:cs="Arial"/>
          <w:sz w:val="28"/>
          <w:szCs w:val="28"/>
        </w:rPr>
        <w:t xml:space="preserve"> I’d like to propose a few action points. First, let’s finalize a plan for communicating with parents about free meal programs </w:t>
      </w:r>
      <w:r w:rsidRPr="007F3FC8">
        <w:rPr>
          <w:rFonts w:ascii="Arial" w:hAnsi="Arial" w:cs="Arial"/>
          <w:sz w:val="28"/>
          <w:szCs w:val="28"/>
        </w:rPr>
        <w:lastRenderedPageBreak/>
        <w:t>and appropriate clothing</w:t>
      </w:r>
      <w:r w:rsidR="007B20BF">
        <w:rPr>
          <w:rFonts w:ascii="Arial" w:hAnsi="Arial" w:cs="Arial"/>
          <w:sz w:val="28"/>
          <w:szCs w:val="28"/>
        </w:rPr>
        <w:t xml:space="preserve"> could I send a reminder letter out this </w:t>
      </w:r>
      <w:proofErr w:type="gramStart"/>
      <w:r w:rsidR="007B20BF">
        <w:rPr>
          <w:rFonts w:ascii="Arial" w:hAnsi="Arial" w:cs="Arial"/>
          <w:sz w:val="28"/>
          <w:szCs w:val="28"/>
        </w:rPr>
        <w:t>week?</w:t>
      </w:r>
      <w:r w:rsidRPr="007F3FC8">
        <w:rPr>
          <w:rFonts w:ascii="Arial" w:hAnsi="Arial" w:cs="Arial"/>
          <w:sz w:val="28"/>
          <w:szCs w:val="28"/>
        </w:rPr>
        <w:t>.</w:t>
      </w:r>
      <w:proofErr w:type="gramEnd"/>
      <w:r w:rsidRPr="007F3FC8">
        <w:rPr>
          <w:rFonts w:ascii="Arial" w:hAnsi="Arial" w:cs="Arial"/>
          <w:sz w:val="28"/>
          <w:szCs w:val="28"/>
        </w:rPr>
        <w:t xml:space="preserve"> Second, I’d like us to consider whether we need additional measures for monitoring these concerns—perhaps a checklist or reporting system for recurring issues</w:t>
      </w:r>
      <w:r w:rsidR="007B20BF">
        <w:rPr>
          <w:rFonts w:ascii="Arial" w:hAnsi="Arial" w:cs="Arial"/>
          <w:sz w:val="28"/>
          <w:szCs w:val="28"/>
        </w:rPr>
        <w:t xml:space="preserve"> does everyone </w:t>
      </w:r>
      <w:r w:rsidR="00045A7C">
        <w:rPr>
          <w:rFonts w:ascii="Arial" w:hAnsi="Arial" w:cs="Arial"/>
          <w:sz w:val="28"/>
          <w:szCs w:val="28"/>
        </w:rPr>
        <w:t>agree?</w:t>
      </w:r>
      <w:r w:rsidRPr="007F3FC8">
        <w:rPr>
          <w:rFonts w:ascii="Arial" w:hAnsi="Arial" w:cs="Arial"/>
          <w:sz w:val="28"/>
          <w:szCs w:val="28"/>
        </w:rPr>
        <w:t xml:space="preserve"> Lastly, I think it’s worth revisiting our approach to outdoor learning during this season to ensure we’re meeting Estyn’s guidelines while keeping children comfortable</w:t>
      </w:r>
      <w:r w:rsidR="00B32D17">
        <w:rPr>
          <w:rFonts w:ascii="Arial" w:hAnsi="Arial" w:cs="Arial"/>
          <w:sz w:val="28"/>
          <w:szCs w:val="28"/>
        </w:rPr>
        <w:t>, perhaps we can address this soon</w:t>
      </w:r>
      <w:r w:rsidRPr="007F3FC8">
        <w:rPr>
          <w:rFonts w:ascii="Arial" w:hAnsi="Arial" w:cs="Arial"/>
          <w:sz w:val="28"/>
          <w:szCs w:val="28"/>
        </w:rPr>
        <w:t>.</w:t>
      </w:r>
    </w:p>
    <w:p w14:paraId="09FC0159" w14:textId="661440BA" w:rsidR="007F3FC8" w:rsidRPr="007F3FC8" w:rsidRDefault="007F3FC8" w:rsidP="007F3FC8">
      <w:pPr>
        <w:rPr>
          <w:rFonts w:ascii="Arial" w:hAnsi="Arial" w:cs="Arial"/>
          <w:sz w:val="28"/>
          <w:szCs w:val="28"/>
        </w:rPr>
      </w:pPr>
    </w:p>
    <w:p w14:paraId="23CC5CB2" w14:textId="77777777" w:rsidR="007F3FC8" w:rsidRPr="007F3FC8" w:rsidRDefault="007F3FC8" w:rsidP="007F3FC8">
      <w:pPr>
        <w:rPr>
          <w:rFonts w:ascii="Arial" w:hAnsi="Arial" w:cs="Arial"/>
          <w:sz w:val="28"/>
          <w:szCs w:val="28"/>
        </w:rPr>
      </w:pPr>
      <w:r w:rsidRPr="007F3FC8">
        <w:rPr>
          <w:rFonts w:ascii="Arial" w:hAnsi="Arial" w:cs="Arial"/>
          <w:sz w:val="28"/>
          <w:szCs w:val="28"/>
        </w:rPr>
        <w:t>Thank you all for your time and for your dedication to these children. Together, we can ensure that every child in our care has their basic needs met so they can focus on learning and thriving. I’m confident that by working as a team, we can make a real difference.</w:t>
      </w:r>
    </w:p>
    <w:p w14:paraId="478BB26E" w14:textId="77777777" w:rsidR="00897EEA" w:rsidRDefault="00897EEA">
      <w:pPr>
        <w:rPr>
          <w:rFonts w:ascii="Arial" w:hAnsi="Arial" w:cs="Arial"/>
          <w:sz w:val="28"/>
          <w:szCs w:val="28"/>
        </w:rPr>
      </w:pPr>
    </w:p>
    <w:p w14:paraId="690A29C7" w14:textId="77777777" w:rsidR="007D59B7" w:rsidRPr="007D59B7" w:rsidRDefault="007D59B7">
      <w:pPr>
        <w:rPr>
          <w:rFonts w:ascii="Arial" w:hAnsi="Arial" w:cs="Arial"/>
          <w:b/>
          <w:bCs/>
          <w:i/>
          <w:iCs/>
          <w:sz w:val="28"/>
          <w:szCs w:val="28"/>
        </w:rPr>
      </w:pPr>
    </w:p>
    <w:p w14:paraId="701D9D17" w14:textId="11FECB01" w:rsidR="00395381" w:rsidRDefault="00395381">
      <w:pPr>
        <w:rPr>
          <w:rFonts w:ascii="Arial" w:hAnsi="Arial" w:cs="Arial"/>
          <w:sz w:val="28"/>
          <w:szCs w:val="28"/>
        </w:rPr>
      </w:pPr>
    </w:p>
    <w:sectPr w:rsidR="00395381">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59CF0C" w14:textId="77777777" w:rsidR="00EC223D" w:rsidRDefault="00EC223D" w:rsidP="00EC223D">
      <w:r>
        <w:separator/>
      </w:r>
    </w:p>
  </w:endnote>
  <w:endnote w:type="continuationSeparator" w:id="0">
    <w:p w14:paraId="570C8D10" w14:textId="77777777" w:rsidR="00EC223D" w:rsidRDefault="00EC223D" w:rsidP="00EC22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48F72E" w14:textId="77777777" w:rsidR="00EC223D" w:rsidRDefault="00EC223D" w:rsidP="00EC223D">
      <w:r>
        <w:separator/>
      </w:r>
    </w:p>
  </w:footnote>
  <w:footnote w:type="continuationSeparator" w:id="0">
    <w:p w14:paraId="590A9E3B" w14:textId="77777777" w:rsidR="00EC223D" w:rsidRDefault="00EC223D" w:rsidP="00EC223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4D09721" w14:textId="77777777" w:rsidR="00A15CCC" w:rsidRPr="00FC6E43" w:rsidRDefault="00A15CCC">
    <w:pPr>
      <w:pStyle w:val="Header"/>
      <w:rPr>
        <w:rFonts w:ascii="Arial" w:hAnsi="Arial" w:cs="Arial"/>
        <w:sz w:val="22"/>
        <w:szCs w:val="22"/>
      </w:rPr>
    </w:pPr>
    <w:r w:rsidRPr="00FC6E43">
      <w:rPr>
        <w:rFonts w:ascii="Arial" w:hAnsi="Arial" w:cs="Arial"/>
        <w:sz w:val="22"/>
        <w:szCs w:val="22"/>
      </w:rPr>
      <w:t>Module number- ECEY6002</w:t>
    </w:r>
  </w:p>
  <w:p w14:paraId="60256736" w14:textId="708F1761" w:rsidR="00EC223D" w:rsidRPr="00FC6E43" w:rsidRDefault="00A15CCC">
    <w:pPr>
      <w:pStyle w:val="Header"/>
      <w:rPr>
        <w:rFonts w:ascii="Arial" w:hAnsi="Arial" w:cs="Arial"/>
        <w:sz w:val="22"/>
        <w:szCs w:val="22"/>
      </w:rPr>
    </w:pPr>
    <w:r w:rsidRPr="00FC6E43">
      <w:rPr>
        <w:rFonts w:ascii="Arial" w:hAnsi="Arial" w:cs="Arial"/>
        <w:sz w:val="22"/>
        <w:szCs w:val="22"/>
      </w:rPr>
      <w:t xml:space="preserve">Student Number- </w:t>
    </w:r>
    <w:r w:rsidR="00EC223D" w:rsidRPr="00FC6E43">
      <w:rPr>
        <w:rFonts w:ascii="Arial" w:hAnsi="Arial" w:cs="Arial"/>
        <w:sz w:val="22"/>
        <w:szCs w:val="22"/>
      </w:rPr>
      <w:t>2306769</w:t>
    </w:r>
  </w:p>
  <w:p w14:paraId="7F456C86" w14:textId="5FD2321A" w:rsidR="00960144" w:rsidRDefault="00960144">
    <w:pPr>
      <w:pStyle w:val="Header"/>
    </w:pPr>
    <w:r w:rsidRPr="00FC6E43">
      <w:rPr>
        <w:rFonts w:ascii="Arial" w:hAnsi="Arial" w:cs="Arial"/>
        <w:sz w:val="22"/>
        <w:szCs w:val="22"/>
      </w:rPr>
      <w:t>I confirm t</w:t>
    </w:r>
    <w:r w:rsidR="00ED1809" w:rsidRPr="00FC6E43">
      <w:rPr>
        <w:rFonts w:ascii="Arial" w:hAnsi="Arial" w:cs="Arial"/>
        <w:sz w:val="22"/>
        <w:szCs w:val="22"/>
      </w:rPr>
      <w:t xml:space="preserve">hat I have not used AI tools in this research </w:t>
    </w:r>
    <w:r w:rsidR="001C2FB5" w:rsidRPr="00FC6E43">
      <w:rPr>
        <w:rFonts w:ascii="Arial" w:hAnsi="Arial" w:cs="Arial"/>
        <w:sz w:val="22"/>
        <w:szCs w:val="22"/>
      </w:rPr>
      <w:t>and creation of this assignment</w:t>
    </w:r>
    <w:r w:rsidR="001C2FB5" w:rsidRPr="00FC6E43">
      <w:rPr>
        <w:sz w:val="22"/>
        <w:szCs w:val="22"/>
      </w:rPr>
      <w:t xml:space="preserve"> </w:t>
    </w:r>
  </w:p>
  <w:p w14:paraId="29545AD6" w14:textId="77777777" w:rsidR="001C2FB5" w:rsidRDefault="001C2F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6C72251"/>
    <w:multiLevelType w:val="hybridMultilevel"/>
    <w:tmpl w:val="4EA8052C"/>
    <w:lvl w:ilvl="0" w:tplc="BF28F026">
      <w:start w:val="1"/>
      <w:numFmt w:val="bullet"/>
      <w:lvlText w:val="•"/>
      <w:lvlJc w:val="left"/>
      <w:pPr>
        <w:tabs>
          <w:tab w:val="num" w:pos="720"/>
        </w:tabs>
        <w:ind w:left="720" w:hanging="360"/>
      </w:pPr>
      <w:rPr>
        <w:rFonts w:ascii="Arial" w:hAnsi="Arial" w:hint="default"/>
      </w:rPr>
    </w:lvl>
    <w:lvl w:ilvl="1" w:tplc="AA7E26D6" w:tentative="1">
      <w:start w:val="1"/>
      <w:numFmt w:val="bullet"/>
      <w:lvlText w:val="•"/>
      <w:lvlJc w:val="left"/>
      <w:pPr>
        <w:tabs>
          <w:tab w:val="num" w:pos="1440"/>
        </w:tabs>
        <w:ind w:left="1440" w:hanging="360"/>
      </w:pPr>
      <w:rPr>
        <w:rFonts w:ascii="Arial" w:hAnsi="Arial" w:hint="default"/>
      </w:rPr>
    </w:lvl>
    <w:lvl w:ilvl="2" w:tplc="5B600950" w:tentative="1">
      <w:start w:val="1"/>
      <w:numFmt w:val="bullet"/>
      <w:lvlText w:val="•"/>
      <w:lvlJc w:val="left"/>
      <w:pPr>
        <w:tabs>
          <w:tab w:val="num" w:pos="2160"/>
        </w:tabs>
        <w:ind w:left="2160" w:hanging="360"/>
      </w:pPr>
      <w:rPr>
        <w:rFonts w:ascii="Arial" w:hAnsi="Arial" w:hint="default"/>
      </w:rPr>
    </w:lvl>
    <w:lvl w:ilvl="3" w:tplc="AD16A78C" w:tentative="1">
      <w:start w:val="1"/>
      <w:numFmt w:val="bullet"/>
      <w:lvlText w:val="•"/>
      <w:lvlJc w:val="left"/>
      <w:pPr>
        <w:tabs>
          <w:tab w:val="num" w:pos="2880"/>
        </w:tabs>
        <w:ind w:left="2880" w:hanging="360"/>
      </w:pPr>
      <w:rPr>
        <w:rFonts w:ascii="Arial" w:hAnsi="Arial" w:hint="default"/>
      </w:rPr>
    </w:lvl>
    <w:lvl w:ilvl="4" w:tplc="457E80FE" w:tentative="1">
      <w:start w:val="1"/>
      <w:numFmt w:val="bullet"/>
      <w:lvlText w:val="•"/>
      <w:lvlJc w:val="left"/>
      <w:pPr>
        <w:tabs>
          <w:tab w:val="num" w:pos="3600"/>
        </w:tabs>
        <w:ind w:left="3600" w:hanging="360"/>
      </w:pPr>
      <w:rPr>
        <w:rFonts w:ascii="Arial" w:hAnsi="Arial" w:hint="default"/>
      </w:rPr>
    </w:lvl>
    <w:lvl w:ilvl="5" w:tplc="13ECAA2E" w:tentative="1">
      <w:start w:val="1"/>
      <w:numFmt w:val="bullet"/>
      <w:lvlText w:val="•"/>
      <w:lvlJc w:val="left"/>
      <w:pPr>
        <w:tabs>
          <w:tab w:val="num" w:pos="4320"/>
        </w:tabs>
        <w:ind w:left="4320" w:hanging="360"/>
      </w:pPr>
      <w:rPr>
        <w:rFonts w:ascii="Arial" w:hAnsi="Arial" w:hint="default"/>
      </w:rPr>
    </w:lvl>
    <w:lvl w:ilvl="6" w:tplc="385A5932" w:tentative="1">
      <w:start w:val="1"/>
      <w:numFmt w:val="bullet"/>
      <w:lvlText w:val="•"/>
      <w:lvlJc w:val="left"/>
      <w:pPr>
        <w:tabs>
          <w:tab w:val="num" w:pos="5040"/>
        </w:tabs>
        <w:ind w:left="5040" w:hanging="360"/>
      </w:pPr>
      <w:rPr>
        <w:rFonts w:ascii="Arial" w:hAnsi="Arial" w:hint="default"/>
      </w:rPr>
    </w:lvl>
    <w:lvl w:ilvl="7" w:tplc="54FCE11A" w:tentative="1">
      <w:start w:val="1"/>
      <w:numFmt w:val="bullet"/>
      <w:lvlText w:val="•"/>
      <w:lvlJc w:val="left"/>
      <w:pPr>
        <w:tabs>
          <w:tab w:val="num" w:pos="5760"/>
        </w:tabs>
        <w:ind w:left="5760" w:hanging="360"/>
      </w:pPr>
      <w:rPr>
        <w:rFonts w:ascii="Arial" w:hAnsi="Arial" w:hint="default"/>
      </w:rPr>
    </w:lvl>
    <w:lvl w:ilvl="8" w:tplc="4440BC6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77C1A5A"/>
    <w:multiLevelType w:val="hybridMultilevel"/>
    <w:tmpl w:val="61EAA936"/>
    <w:lvl w:ilvl="0" w:tplc="EB44494A">
      <w:start w:val="1"/>
      <w:numFmt w:val="bullet"/>
      <w:lvlText w:val="•"/>
      <w:lvlJc w:val="left"/>
      <w:pPr>
        <w:tabs>
          <w:tab w:val="num" w:pos="720"/>
        </w:tabs>
        <w:ind w:left="720" w:hanging="360"/>
      </w:pPr>
      <w:rPr>
        <w:rFonts w:ascii="Arial" w:hAnsi="Arial" w:hint="default"/>
      </w:rPr>
    </w:lvl>
    <w:lvl w:ilvl="1" w:tplc="2A46424A" w:tentative="1">
      <w:start w:val="1"/>
      <w:numFmt w:val="bullet"/>
      <w:lvlText w:val="•"/>
      <w:lvlJc w:val="left"/>
      <w:pPr>
        <w:tabs>
          <w:tab w:val="num" w:pos="1440"/>
        </w:tabs>
        <w:ind w:left="1440" w:hanging="360"/>
      </w:pPr>
      <w:rPr>
        <w:rFonts w:ascii="Arial" w:hAnsi="Arial" w:hint="default"/>
      </w:rPr>
    </w:lvl>
    <w:lvl w:ilvl="2" w:tplc="66AC3A3A" w:tentative="1">
      <w:start w:val="1"/>
      <w:numFmt w:val="bullet"/>
      <w:lvlText w:val="•"/>
      <w:lvlJc w:val="left"/>
      <w:pPr>
        <w:tabs>
          <w:tab w:val="num" w:pos="2160"/>
        </w:tabs>
        <w:ind w:left="2160" w:hanging="360"/>
      </w:pPr>
      <w:rPr>
        <w:rFonts w:ascii="Arial" w:hAnsi="Arial" w:hint="default"/>
      </w:rPr>
    </w:lvl>
    <w:lvl w:ilvl="3" w:tplc="2B5A8A88" w:tentative="1">
      <w:start w:val="1"/>
      <w:numFmt w:val="bullet"/>
      <w:lvlText w:val="•"/>
      <w:lvlJc w:val="left"/>
      <w:pPr>
        <w:tabs>
          <w:tab w:val="num" w:pos="2880"/>
        </w:tabs>
        <w:ind w:left="2880" w:hanging="360"/>
      </w:pPr>
      <w:rPr>
        <w:rFonts w:ascii="Arial" w:hAnsi="Arial" w:hint="default"/>
      </w:rPr>
    </w:lvl>
    <w:lvl w:ilvl="4" w:tplc="F4783452" w:tentative="1">
      <w:start w:val="1"/>
      <w:numFmt w:val="bullet"/>
      <w:lvlText w:val="•"/>
      <w:lvlJc w:val="left"/>
      <w:pPr>
        <w:tabs>
          <w:tab w:val="num" w:pos="3600"/>
        </w:tabs>
        <w:ind w:left="3600" w:hanging="360"/>
      </w:pPr>
      <w:rPr>
        <w:rFonts w:ascii="Arial" w:hAnsi="Arial" w:hint="default"/>
      </w:rPr>
    </w:lvl>
    <w:lvl w:ilvl="5" w:tplc="959040F6" w:tentative="1">
      <w:start w:val="1"/>
      <w:numFmt w:val="bullet"/>
      <w:lvlText w:val="•"/>
      <w:lvlJc w:val="left"/>
      <w:pPr>
        <w:tabs>
          <w:tab w:val="num" w:pos="4320"/>
        </w:tabs>
        <w:ind w:left="4320" w:hanging="360"/>
      </w:pPr>
      <w:rPr>
        <w:rFonts w:ascii="Arial" w:hAnsi="Arial" w:hint="default"/>
      </w:rPr>
    </w:lvl>
    <w:lvl w:ilvl="6" w:tplc="919EEBDE" w:tentative="1">
      <w:start w:val="1"/>
      <w:numFmt w:val="bullet"/>
      <w:lvlText w:val="•"/>
      <w:lvlJc w:val="left"/>
      <w:pPr>
        <w:tabs>
          <w:tab w:val="num" w:pos="5040"/>
        </w:tabs>
        <w:ind w:left="5040" w:hanging="360"/>
      </w:pPr>
      <w:rPr>
        <w:rFonts w:ascii="Arial" w:hAnsi="Arial" w:hint="default"/>
      </w:rPr>
    </w:lvl>
    <w:lvl w:ilvl="7" w:tplc="27985FAA" w:tentative="1">
      <w:start w:val="1"/>
      <w:numFmt w:val="bullet"/>
      <w:lvlText w:val="•"/>
      <w:lvlJc w:val="left"/>
      <w:pPr>
        <w:tabs>
          <w:tab w:val="num" w:pos="5760"/>
        </w:tabs>
        <w:ind w:left="5760" w:hanging="360"/>
      </w:pPr>
      <w:rPr>
        <w:rFonts w:ascii="Arial" w:hAnsi="Arial" w:hint="default"/>
      </w:rPr>
    </w:lvl>
    <w:lvl w:ilvl="8" w:tplc="837809CC" w:tentative="1">
      <w:start w:val="1"/>
      <w:numFmt w:val="bullet"/>
      <w:lvlText w:val="•"/>
      <w:lvlJc w:val="left"/>
      <w:pPr>
        <w:tabs>
          <w:tab w:val="num" w:pos="6480"/>
        </w:tabs>
        <w:ind w:left="6480" w:hanging="360"/>
      </w:pPr>
      <w:rPr>
        <w:rFonts w:ascii="Arial" w:hAnsi="Arial" w:hint="default"/>
      </w:rPr>
    </w:lvl>
  </w:abstractNum>
  <w:num w:numId="1" w16cid:durableId="724527977">
    <w:abstractNumId w:val="1"/>
  </w:num>
  <w:num w:numId="2" w16cid:durableId="16000197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12F"/>
    <w:rsid w:val="00045A7C"/>
    <w:rsid w:val="000A15B9"/>
    <w:rsid w:val="000B5AB5"/>
    <w:rsid w:val="00153CBD"/>
    <w:rsid w:val="001C2FB5"/>
    <w:rsid w:val="001E370C"/>
    <w:rsid w:val="00215037"/>
    <w:rsid w:val="003529D0"/>
    <w:rsid w:val="003754FC"/>
    <w:rsid w:val="00380D18"/>
    <w:rsid w:val="0038712F"/>
    <w:rsid w:val="00395381"/>
    <w:rsid w:val="003E3926"/>
    <w:rsid w:val="0040021A"/>
    <w:rsid w:val="00481BA7"/>
    <w:rsid w:val="00496D71"/>
    <w:rsid w:val="004B62BF"/>
    <w:rsid w:val="004D2089"/>
    <w:rsid w:val="00516E99"/>
    <w:rsid w:val="005A1689"/>
    <w:rsid w:val="005F2A1E"/>
    <w:rsid w:val="00616A72"/>
    <w:rsid w:val="00630C4F"/>
    <w:rsid w:val="006C0A58"/>
    <w:rsid w:val="006D13BE"/>
    <w:rsid w:val="006D6BC4"/>
    <w:rsid w:val="007008A6"/>
    <w:rsid w:val="00776BA9"/>
    <w:rsid w:val="007824E2"/>
    <w:rsid w:val="007B20BF"/>
    <w:rsid w:val="007B2C38"/>
    <w:rsid w:val="007D59B7"/>
    <w:rsid w:val="007F3FC8"/>
    <w:rsid w:val="00882825"/>
    <w:rsid w:val="00897286"/>
    <w:rsid w:val="00897EEA"/>
    <w:rsid w:val="008A16F4"/>
    <w:rsid w:val="00960144"/>
    <w:rsid w:val="00985011"/>
    <w:rsid w:val="009E05DC"/>
    <w:rsid w:val="009E27DA"/>
    <w:rsid w:val="009E65AD"/>
    <w:rsid w:val="00A15CCC"/>
    <w:rsid w:val="00A76D95"/>
    <w:rsid w:val="00A83F04"/>
    <w:rsid w:val="00A865B6"/>
    <w:rsid w:val="00AC51AC"/>
    <w:rsid w:val="00B22587"/>
    <w:rsid w:val="00B32D17"/>
    <w:rsid w:val="00B952A1"/>
    <w:rsid w:val="00C32A88"/>
    <w:rsid w:val="00CB46EE"/>
    <w:rsid w:val="00D40A47"/>
    <w:rsid w:val="00D63D73"/>
    <w:rsid w:val="00E42039"/>
    <w:rsid w:val="00EC223D"/>
    <w:rsid w:val="00ED1809"/>
    <w:rsid w:val="00F77161"/>
    <w:rsid w:val="00FB1C2E"/>
    <w:rsid w:val="00FC6E43"/>
    <w:rsid w:val="00FD01F9"/>
    <w:rsid w:val="00FF08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0F3BD8E2"/>
  <w15:chartTrackingRefBased/>
  <w15:docId w15:val="{667CC985-DCDE-4847-A8E5-B2AB5F4E2A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71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71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71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71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71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712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712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712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712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71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71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71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71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71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71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71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71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712F"/>
    <w:rPr>
      <w:rFonts w:eastAsiaTheme="majorEastAsia" w:cstheme="majorBidi"/>
      <w:color w:val="272727" w:themeColor="text1" w:themeTint="D8"/>
    </w:rPr>
  </w:style>
  <w:style w:type="paragraph" w:styleId="Title">
    <w:name w:val="Title"/>
    <w:basedOn w:val="Normal"/>
    <w:next w:val="Normal"/>
    <w:link w:val="TitleChar"/>
    <w:uiPriority w:val="10"/>
    <w:qFormat/>
    <w:rsid w:val="0038712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71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712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71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712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8712F"/>
    <w:rPr>
      <w:i/>
      <w:iCs/>
      <w:color w:val="404040" w:themeColor="text1" w:themeTint="BF"/>
    </w:rPr>
  </w:style>
  <w:style w:type="paragraph" w:styleId="ListParagraph">
    <w:name w:val="List Paragraph"/>
    <w:basedOn w:val="Normal"/>
    <w:uiPriority w:val="34"/>
    <w:qFormat/>
    <w:rsid w:val="0038712F"/>
    <w:pPr>
      <w:ind w:left="720"/>
      <w:contextualSpacing/>
    </w:pPr>
  </w:style>
  <w:style w:type="character" w:styleId="IntenseEmphasis">
    <w:name w:val="Intense Emphasis"/>
    <w:basedOn w:val="DefaultParagraphFont"/>
    <w:uiPriority w:val="21"/>
    <w:qFormat/>
    <w:rsid w:val="0038712F"/>
    <w:rPr>
      <w:i/>
      <w:iCs/>
      <w:color w:val="0F4761" w:themeColor="accent1" w:themeShade="BF"/>
    </w:rPr>
  </w:style>
  <w:style w:type="paragraph" w:styleId="IntenseQuote">
    <w:name w:val="Intense Quote"/>
    <w:basedOn w:val="Normal"/>
    <w:next w:val="Normal"/>
    <w:link w:val="IntenseQuoteChar"/>
    <w:uiPriority w:val="30"/>
    <w:qFormat/>
    <w:rsid w:val="003871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712F"/>
    <w:rPr>
      <w:i/>
      <w:iCs/>
      <w:color w:val="0F4761" w:themeColor="accent1" w:themeShade="BF"/>
    </w:rPr>
  </w:style>
  <w:style w:type="character" w:styleId="IntenseReference">
    <w:name w:val="Intense Reference"/>
    <w:basedOn w:val="DefaultParagraphFont"/>
    <w:uiPriority w:val="32"/>
    <w:qFormat/>
    <w:rsid w:val="0038712F"/>
    <w:rPr>
      <w:b/>
      <w:bCs/>
      <w:smallCaps/>
      <w:color w:val="0F4761" w:themeColor="accent1" w:themeShade="BF"/>
      <w:spacing w:val="5"/>
    </w:rPr>
  </w:style>
  <w:style w:type="character" w:styleId="Hyperlink">
    <w:name w:val="Hyperlink"/>
    <w:basedOn w:val="DefaultParagraphFont"/>
    <w:uiPriority w:val="99"/>
    <w:unhideWhenUsed/>
    <w:rsid w:val="00F77161"/>
    <w:rPr>
      <w:color w:val="467886" w:themeColor="hyperlink"/>
      <w:u w:val="single"/>
    </w:rPr>
  </w:style>
  <w:style w:type="character" w:styleId="UnresolvedMention">
    <w:name w:val="Unresolved Mention"/>
    <w:basedOn w:val="DefaultParagraphFont"/>
    <w:uiPriority w:val="99"/>
    <w:semiHidden/>
    <w:unhideWhenUsed/>
    <w:rsid w:val="00F77161"/>
    <w:rPr>
      <w:color w:val="605E5C"/>
      <w:shd w:val="clear" w:color="auto" w:fill="E1DFDD"/>
    </w:rPr>
  </w:style>
  <w:style w:type="paragraph" w:styleId="Header">
    <w:name w:val="header"/>
    <w:basedOn w:val="Normal"/>
    <w:link w:val="HeaderChar"/>
    <w:uiPriority w:val="99"/>
    <w:unhideWhenUsed/>
    <w:rsid w:val="00EC223D"/>
    <w:pPr>
      <w:tabs>
        <w:tab w:val="center" w:pos="4513"/>
        <w:tab w:val="right" w:pos="9026"/>
      </w:tabs>
    </w:pPr>
  </w:style>
  <w:style w:type="character" w:customStyle="1" w:styleId="HeaderChar">
    <w:name w:val="Header Char"/>
    <w:basedOn w:val="DefaultParagraphFont"/>
    <w:link w:val="Header"/>
    <w:uiPriority w:val="99"/>
    <w:rsid w:val="00EC223D"/>
  </w:style>
  <w:style w:type="paragraph" w:styleId="Footer">
    <w:name w:val="footer"/>
    <w:basedOn w:val="Normal"/>
    <w:link w:val="FooterChar"/>
    <w:uiPriority w:val="99"/>
    <w:unhideWhenUsed/>
    <w:rsid w:val="00EC223D"/>
    <w:pPr>
      <w:tabs>
        <w:tab w:val="center" w:pos="4513"/>
        <w:tab w:val="right" w:pos="9026"/>
      </w:tabs>
    </w:pPr>
  </w:style>
  <w:style w:type="character" w:customStyle="1" w:styleId="FooterChar">
    <w:name w:val="Footer Char"/>
    <w:basedOn w:val="DefaultParagraphFont"/>
    <w:link w:val="Footer"/>
    <w:uiPriority w:val="99"/>
    <w:rsid w:val="00EC22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23563">
      <w:bodyDiv w:val="1"/>
      <w:marLeft w:val="0"/>
      <w:marRight w:val="0"/>
      <w:marTop w:val="0"/>
      <w:marBottom w:val="0"/>
      <w:divBdr>
        <w:top w:val="none" w:sz="0" w:space="0" w:color="auto"/>
        <w:left w:val="none" w:sz="0" w:space="0" w:color="auto"/>
        <w:bottom w:val="none" w:sz="0" w:space="0" w:color="auto"/>
        <w:right w:val="none" w:sz="0" w:space="0" w:color="auto"/>
      </w:divBdr>
    </w:div>
    <w:div w:id="17242260">
      <w:bodyDiv w:val="1"/>
      <w:marLeft w:val="0"/>
      <w:marRight w:val="0"/>
      <w:marTop w:val="0"/>
      <w:marBottom w:val="0"/>
      <w:divBdr>
        <w:top w:val="none" w:sz="0" w:space="0" w:color="auto"/>
        <w:left w:val="none" w:sz="0" w:space="0" w:color="auto"/>
        <w:bottom w:val="none" w:sz="0" w:space="0" w:color="auto"/>
        <w:right w:val="none" w:sz="0" w:space="0" w:color="auto"/>
      </w:divBdr>
    </w:div>
    <w:div w:id="244344688">
      <w:bodyDiv w:val="1"/>
      <w:marLeft w:val="0"/>
      <w:marRight w:val="0"/>
      <w:marTop w:val="0"/>
      <w:marBottom w:val="0"/>
      <w:divBdr>
        <w:top w:val="none" w:sz="0" w:space="0" w:color="auto"/>
        <w:left w:val="none" w:sz="0" w:space="0" w:color="auto"/>
        <w:bottom w:val="none" w:sz="0" w:space="0" w:color="auto"/>
        <w:right w:val="none" w:sz="0" w:space="0" w:color="auto"/>
      </w:divBdr>
    </w:div>
    <w:div w:id="244723998">
      <w:bodyDiv w:val="1"/>
      <w:marLeft w:val="0"/>
      <w:marRight w:val="0"/>
      <w:marTop w:val="0"/>
      <w:marBottom w:val="0"/>
      <w:divBdr>
        <w:top w:val="none" w:sz="0" w:space="0" w:color="auto"/>
        <w:left w:val="none" w:sz="0" w:space="0" w:color="auto"/>
        <w:bottom w:val="none" w:sz="0" w:space="0" w:color="auto"/>
        <w:right w:val="none" w:sz="0" w:space="0" w:color="auto"/>
      </w:divBdr>
      <w:divsChild>
        <w:div w:id="530070906">
          <w:marLeft w:val="360"/>
          <w:marRight w:val="0"/>
          <w:marTop w:val="200"/>
          <w:marBottom w:val="0"/>
          <w:divBdr>
            <w:top w:val="none" w:sz="0" w:space="0" w:color="auto"/>
            <w:left w:val="none" w:sz="0" w:space="0" w:color="auto"/>
            <w:bottom w:val="none" w:sz="0" w:space="0" w:color="auto"/>
            <w:right w:val="none" w:sz="0" w:space="0" w:color="auto"/>
          </w:divBdr>
        </w:div>
      </w:divsChild>
    </w:div>
    <w:div w:id="259532608">
      <w:bodyDiv w:val="1"/>
      <w:marLeft w:val="0"/>
      <w:marRight w:val="0"/>
      <w:marTop w:val="0"/>
      <w:marBottom w:val="0"/>
      <w:divBdr>
        <w:top w:val="none" w:sz="0" w:space="0" w:color="auto"/>
        <w:left w:val="none" w:sz="0" w:space="0" w:color="auto"/>
        <w:bottom w:val="none" w:sz="0" w:space="0" w:color="auto"/>
        <w:right w:val="none" w:sz="0" w:space="0" w:color="auto"/>
      </w:divBdr>
    </w:div>
    <w:div w:id="683632275">
      <w:bodyDiv w:val="1"/>
      <w:marLeft w:val="0"/>
      <w:marRight w:val="0"/>
      <w:marTop w:val="0"/>
      <w:marBottom w:val="0"/>
      <w:divBdr>
        <w:top w:val="none" w:sz="0" w:space="0" w:color="auto"/>
        <w:left w:val="none" w:sz="0" w:space="0" w:color="auto"/>
        <w:bottom w:val="none" w:sz="0" w:space="0" w:color="auto"/>
        <w:right w:val="none" w:sz="0" w:space="0" w:color="auto"/>
      </w:divBdr>
    </w:div>
    <w:div w:id="705912080">
      <w:bodyDiv w:val="1"/>
      <w:marLeft w:val="0"/>
      <w:marRight w:val="0"/>
      <w:marTop w:val="0"/>
      <w:marBottom w:val="0"/>
      <w:divBdr>
        <w:top w:val="none" w:sz="0" w:space="0" w:color="auto"/>
        <w:left w:val="none" w:sz="0" w:space="0" w:color="auto"/>
        <w:bottom w:val="none" w:sz="0" w:space="0" w:color="auto"/>
        <w:right w:val="none" w:sz="0" w:space="0" w:color="auto"/>
      </w:divBdr>
      <w:divsChild>
        <w:div w:id="353120418">
          <w:marLeft w:val="360"/>
          <w:marRight w:val="0"/>
          <w:marTop w:val="200"/>
          <w:marBottom w:val="0"/>
          <w:divBdr>
            <w:top w:val="none" w:sz="0" w:space="0" w:color="auto"/>
            <w:left w:val="none" w:sz="0" w:space="0" w:color="auto"/>
            <w:bottom w:val="none" w:sz="0" w:space="0" w:color="auto"/>
            <w:right w:val="none" w:sz="0" w:space="0" w:color="auto"/>
          </w:divBdr>
        </w:div>
        <w:div w:id="1452018730">
          <w:marLeft w:val="360"/>
          <w:marRight w:val="0"/>
          <w:marTop w:val="200"/>
          <w:marBottom w:val="0"/>
          <w:divBdr>
            <w:top w:val="none" w:sz="0" w:space="0" w:color="auto"/>
            <w:left w:val="none" w:sz="0" w:space="0" w:color="auto"/>
            <w:bottom w:val="none" w:sz="0" w:space="0" w:color="auto"/>
            <w:right w:val="none" w:sz="0" w:space="0" w:color="auto"/>
          </w:divBdr>
        </w:div>
      </w:divsChild>
    </w:div>
    <w:div w:id="1152677608">
      <w:bodyDiv w:val="1"/>
      <w:marLeft w:val="0"/>
      <w:marRight w:val="0"/>
      <w:marTop w:val="0"/>
      <w:marBottom w:val="0"/>
      <w:divBdr>
        <w:top w:val="none" w:sz="0" w:space="0" w:color="auto"/>
        <w:left w:val="none" w:sz="0" w:space="0" w:color="auto"/>
        <w:bottom w:val="none" w:sz="0" w:space="0" w:color="auto"/>
        <w:right w:val="none" w:sz="0" w:space="0" w:color="auto"/>
      </w:divBdr>
    </w:div>
    <w:div w:id="1216352424">
      <w:bodyDiv w:val="1"/>
      <w:marLeft w:val="0"/>
      <w:marRight w:val="0"/>
      <w:marTop w:val="0"/>
      <w:marBottom w:val="0"/>
      <w:divBdr>
        <w:top w:val="none" w:sz="0" w:space="0" w:color="auto"/>
        <w:left w:val="none" w:sz="0" w:space="0" w:color="auto"/>
        <w:bottom w:val="none" w:sz="0" w:space="0" w:color="auto"/>
        <w:right w:val="none" w:sz="0" w:space="0" w:color="auto"/>
      </w:divBdr>
    </w:div>
    <w:div w:id="1404836252">
      <w:bodyDiv w:val="1"/>
      <w:marLeft w:val="0"/>
      <w:marRight w:val="0"/>
      <w:marTop w:val="0"/>
      <w:marBottom w:val="0"/>
      <w:divBdr>
        <w:top w:val="none" w:sz="0" w:space="0" w:color="auto"/>
        <w:left w:val="none" w:sz="0" w:space="0" w:color="auto"/>
        <w:bottom w:val="none" w:sz="0" w:space="0" w:color="auto"/>
        <w:right w:val="none" w:sz="0" w:space="0" w:color="auto"/>
      </w:divBdr>
    </w:div>
    <w:div w:id="1504785433">
      <w:bodyDiv w:val="1"/>
      <w:marLeft w:val="0"/>
      <w:marRight w:val="0"/>
      <w:marTop w:val="0"/>
      <w:marBottom w:val="0"/>
      <w:divBdr>
        <w:top w:val="none" w:sz="0" w:space="0" w:color="auto"/>
        <w:left w:val="none" w:sz="0" w:space="0" w:color="auto"/>
        <w:bottom w:val="none" w:sz="0" w:space="0" w:color="auto"/>
        <w:right w:val="none" w:sz="0" w:space="0" w:color="auto"/>
      </w:divBdr>
    </w:div>
    <w:div w:id="1744062274">
      <w:bodyDiv w:val="1"/>
      <w:marLeft w:val="0"/>
      <w:marRight w:val="0"/>
      <w:marTop w:val="0"/>
      <w:marBottom w:val="0"/>
      <w:divBdr>
        <w:top w:val="none" w:sz="0" w:space="0" w:color="auto"/>
        <w:left w:val="none" w:sz="0" w:space="0" w:color="auto"/>
        <w:bottom w:val="none" w:sz="0" w:space="0" w:color="auto"/>
        <w:right w:val="none" w:sz="0" w:space="0" w:color="auto"/>
      </w:divBdr>
    </w:div>
    <w:div w:id="1782992414">
      <w:bodyDiv w:val="1"/>
      <w:marLeft w:val="0"/>
      <w:marRight w:val="0"/>
      <w:marTop w:val="0"/>
      <w:marBottom w:val="0"/>
      <w:divBdr>
        <w:top w:val="none" w:sz="0" w:space="0" w:color="auto"/>
        <w:left w:val="none" w:sz="0" w:space="0" w:color="auto"/>
        <w:bottom w:val="none" w:sz="0" w:space="0" w:color="auto"/>
        <w:right w:val="none" w:sz="0" w:space="0" w:color="auto"/>
      </w:divBdr>
    </w:div>
    <w:div w:id="1799255600">
      <w:bodyDiv w:val="1"/>
      <w:marLeft w:val="0"/>
      <w:marRight w:val="0"/>
      <w:marTop w:val="0"/>
      <w:marBottom w:val="0"/>
      <w:divBdr>
        <w:top w:val="none" w:sz="0" w:space="0" w:color="auto"/>
        <w:left w:val="none" w:sz="0" w:space="0" w:color="auto"/>
        <w:bottom w:val="none" w:sz="0" w:space="0" w:color="auto"/>
        <w:right w:val="none" w:sz="0" w:space="0" w:color="auto"/>
      </w:divBdr>
    </w:div>
    <w:div w:id="2048603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219</TotalTime>
  <Pages>3</Pages>
  <Words>807</Words>
  <Characters>4602</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 Jones (2306769)</dc:creator>
  <cp:keywords/>
  <dc:description/>
  <cp:lastModifiedBy>Alys Jones (2306769)</cp:lastModifiedBy>
  <cp:revision>52</cp:revision>
  <dcterms:created xsi:type="dcterms:W3CDTF">2024-11-12T11:55:00Z</dcterms:created>
  <dcterms:modified xsi:type="dcterms:W3CDTF">2024-11-26T17:15:00Z</dcterms:modified>
</cp:coreProperties>
</file>