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23C6B6" w14:textId="77777777" w:rsidR="00E03085" w:rsidRDefault="00E03085" w:rsidP="00E03085">
      <w:pPr>
        <w:pStyle w:val="TOCHeading"/>
        <w:spacing w:line="360" w:lineRule="auto"/>
        <w:rPr>
          <w:rFonts w:ascii="Arial" w:eastAsiaTheme="minorHAnsi" w:hAnsi="Arial" w:cs="Arial"/>
          <w:color w:val="auto"/>
          <w:sz w:val="22"/>
          <w:szCs w:val="22"/>
        </w:rPr>
      </w:pPr>
    </w:p>
    <w:p w14:paraId="3F32B11D" w14:textId="77777777" w:rsidR="00E03085" w:rsidRDefault="00E03085" w:rsidP="00E03085"/>
    <w:p w14:paraId="160A1107" w14:textId="77777777" w:rsidR="00E03085" w:rsidRDefault="00E03085" w:rsidP="00E03085"/>
    <w:p w14:paraId="5E5C8EDF" w14:textId="688902B1" w:rsidR="00E03085" w:rsidRPr="00E03085" w:rsidRDefault="00E03085" w:rsidP="00E03085">
      <w:pPr>
        <w:rPr>
          <w:sz w:val="56"/>
          <w:szCs w:val="56"/>
        </w:rPr>
      </w:pPr>
      <w:r>
        <w:t xml:space="preserve">                                       </w:t>
      </w:r>
      <w:r w:rsidRPr="00E03085">
        <w:rPr>
          <w:sz w:val="56"/>
          <w:szCs w:val="56"/>
        </w:rPr>
        <w:t>Student Learning Log</w:t>
      </w:r>
    </w:p>
    <w:p w14:paraId="4497E450" w14:textId="77777777" w:rsidR="00E03085" w:rsidRDefault="00E03085" w:rsidP="00E03085"/>
    <w:p w14:paraId="3B0E2E6E" w14:textId="77777777" w:rsidR="00E03085" w:rsidRDefault="00E03085" w:rsidP="00E03085"/>
    <w:p w14:paraId="77362CE4" w14:textId="77777777" w:rsidR="00E03085" w:rsidRDefault="00E03085" w:rsidP="00E03085"/>
    <w:p w14:paraId="682F88B9" w14:textId="77777777" w:rsidR="00E03085" w:rsidRDefault="00E03085" w:rsidP="00E03085"/>
    <w:p w14:paraId="7F3951E2" w14:textId="77777777" w:rsidR="00E03085" w:rsidRPr="009F16FE" w:rsidRDefault="00E03085" w:rsidP="00E03085">
      <w:pPr>
        <w:jc w:val="left"/>
        <w:rPr>
          <w:b/>
          <w:bCs/>
          <w:szCs w:val="24"/>
        </w:rPr>
      </w:pPr>
      <w:r w:rsidRPr="009F16FE">
        <w:rPr>
          <w:b/>
          <w:bCs/>
          <w:szCs w:val="24"/>
        </w:rPr>
        <w:t>Student Name: Ion Popa</w:t>
      </w:r>
    </w:p>
    <w:p w14:paraId="55073FEA" w14:textId="77777777" w:rsidR="00E03085" w:rsidRPr="009F16FE" w:rsidRDefault="00E03085" w:rsidP="00E03085">
      <w:pPr>
        <w:jc w:val="left"/>
        <w:rPr>
          <w:b/>
          <w:bCs/>
          <w:szCs w:val="24"/>
        </w:rPr>
      </w:pPr>
      <w:r w:rsidRPr="009F16FE">
        <w:rPr>
          <w:b/>
          <w:bCs/>
          <w:szCs w:val="24"/>
        </w:rPr>
        <w:t>Student ID number: (2208502)</w:t>
      </w:r>
    </w:p>
    <w:p w14:paraId="5D0CB95F" w14:textId="2C596525" w:rsidR="00E03085" w:rsidRDefault="00E03085" w:rsidP="00E03085">
      <w:pPr>
        <w:rPr>
          <w:b/>
          <w:bCs/>
          <w:szCs w:val="24"/>
        </w:rPr>
      </w:pPr>
      <w:r w:rsidRPr="009F16FE">
        <w:rPr>
          <w:b/>
          <w:bCs/>
          <w:szCs w:val="24"/>
        </w:rPr>
        <w:t>Module Mame:</w:t>
      </w:r>
      <w:r w:rsidRPr="00E03085">
        <w:t xml:space="preserve"> </w:t>
      </w:r>
      <w:r w:rsidRPr="00E03085">
        <w:rPr>
          <w:b/>
          <w:bCs/>
          <w:szCs w:val="24"/>
        </w:rPr>
        <w:t>Managing Guest Service Operations</w:t>
      </w:r>
    </w:p>
    <w:p w14:paraId="723832BD" w14:textId="144EC3B7" w:rsidR="00E03085" w:rsidRPr="00E03085" w:rsidRDefault="00E03085" w:rsidP="00E03085">
      <w:pPr>
        <w:rPr>
          <w:b/>
          <w:bCs/>
          <w:lang w:val="en-GB"/>
        </w:rPr>
      </w:pPr>
      <w:r w:rsidRPr="00E03085">
        <w:rPr>
          <w:b/>
          <w:bCs/>
          <w:lang w:val="en-GB"/>
        </w:rPr>
        <w:t>Module Code: BMIH</w:t>
      </w:r>
      <w:r>
        <w:rPr>
          <w:b/>
          <w:bCs/>
          <w:lang w:val="en-GB"/>
        </w:rPr>
        <w:t>6003</w:t>
      </w:r>
    </w:p>
    <w:p w14:paraId="70FF755E" w14:textId="57C361EC" w:rsidR="00E03085" w:rsidRPr="00E03085" w:rsidRDefault="00E03085" w:rsidP="00E03085">
      <w:pPr>
        <w:rPr>
          <w:b/>
          <w:bCs/>
          <w:lang w:val="en-GB"/>
        </w:rPr>
      </w:pPr>
      <w:r w:rsidRPr="00E03085">
        <w:rPr>
          <w:b/>
          <w:bCs/>
          <w:lang w:val="en-GB"/>
        </w:rPr>
        <w:t xml:space="preserve">Lecturer Name: </w:t>
      </w:r>
      <w:r w:rsidRPr="00E03085">
        <w:rPr>
          <w:b/>
          <w:bCs/>
        </w:rPr>
        <w:t>Jessica Newport</w:t>
      </w:r>
    </w:p>
    <w:p w14:paraId="779338A8" w14:textId="77777777" w:rsidR="00E03085" w:rsidRPr="00E03085" w:rsidRDefault="00E03085" w:rsidP="00E03085"/>
    <w:p w14:paraId="246BF618" w14:textId="77777777" w:rsidR="00E03085" w:rsidRDefault="00E03085" w:rsidP="00E03085">
      <w:pPr>
        <w:pStyle w:val="TOCHeading"/>
        <w:spacing w:line="360" w:lineRule="auto"/>
        <w:rPr>
          <w:rFonts w:ascii="Arial" w:eastAsiaTheme="minorHAnsi" w:hAnsi="Arial" w:cs="Arial"/>
          <w:color w:val="auto"/>
          <w:sz w:val="22"/>
          <w:szCs w:val="22"/>
        </w:rPr>
      </w:pPr>
    </w:p>
    <w:p w14:paraId="37335D97" w14:textId="77777777" w:rsidR="00E03085" w:rsidRDefault="00E03085" w:rsidP="00E03085">
      <w:pPr>
        <w:pStyle w:val="TOCHeading"/>
        <w:spacing w:line="360" w:lineRule="auto"/>
        <w:rPr>
          <w:rFonts w:ascii="Arial" w:eastAsiaTheme="minorHAnsi" w:hAnsi="Arial" w:cs="Arial"/>
          <w:color w:val="auto"/>
          <w:sz w:val="22"/>
          <w:szCs w:val="22"/>
        </w:rPr>
      </w:pPr>
    </w:p>
    <w:p w14:paraId="5EC8307E" w14:textId="77777777" w:rsidR="00E03085" w:rsidRDefault="00E03085" w:rsidP="00E03085">
      <w:pPr>
        <w:pStyle w:val="TOCHeading"/>
        <w:spacing w:line="360" w:lineRule="auto"/>
        <w:rPr>
          <w:rFonts w:ascii="Arial" w:eastAsiaTheme="minorHAnsi" w:hAnsi="Arial" w:cs="Arial"/>
          <w:color w:val="auto"/>
          <w:sz w:val="22"/>
          <w:szCs w:val="22"/>
        </w:rPr>
      </w:pPr>
    </w:p>
    <w:p w14:paraId="352FD37F" w14:textId="77777777" w:rsidR="00E03085" w:rsidRDefault="00E03085" w:rsidP="00E03085">
      <w:pPr>
        <w:pStyle w:val="TOCHeading"/>
        <w:spacing w:line="360" w:lineRule="auto"/>
        <w:rPr>
          <w:rFonts w:ascii="Arial" w:eastAsiaTheme="minorHAnsi" w:hAnsi="Arial" w:cs="Arial"/>
          <w:color w:val="auto"/>
          <w:sz w:val="22"/>
          <w:szCs w:val="22"/>
        </w:rPr>
      </w:pPr>
    </w:p>
    <w:p w14:paraId="2EFC7671" w14:textId="77777777" w:rsidR="00E03085" w:rsidRDefault="00E03085" w:rsidP="00E03085">
      <w:pPr>
        <w:pStyle w:val="TOCHeading"/>
        <w:spacing w:line="360" w:lineRule="auto"/>
        <w:rPr>
          <w:rFonts w:ascii="Arial" w:eastAsiaTheme="minorHAnsi" w:hAnsi="Arial" w:cs="Arial"/>
          <w:color w:val="auto"/>
          <w:sz w:val="22"/>
          <w:szCs w:val="22"/>
        </w:rPr>
      </w:pPr>
    </w:p>
    <w:p w14:paraId="319FCF28" w14:textId="77777777" w:rsidR="00E03085" w:rsidRDefault="00E03085" w:rsidP="00E03085">
      <w:pPr>
        <w:pStyle w:val="TOCHeading"/>
        <w:spacing w:line="360" w:lineRule="auto"/>
        <w:rPr>
          <w:rFonts w:ascii="Arial" w:eastAsiaTheme="minorHAnsi" w:hAnsi="Arial" w:cs="Arial"/>
          <w:color w:val="auto"/>
          <w:sz w:val="22"/>
          <w:szCs w:val="22"/>
        </w:rPr>
      </w:pPr>
    </w:p>
    <w:p w14:paraId="1F7B56C2" w14:textId="77777777" w:rsidR="00E03085" w:rsidRDefault="00E03085" w:rsidP="00E03085">
      <w:pPr>
        <w:pStyle w:val="TOCHeading"/>
        <w:spacing w:line="360" w:lineRule="auto"/>
        <w:rPr>
          <w:rFonts w:ascii="Arial" w:eastAsiaTheme="minorHAnsi" w:hAnsi="Arial" w:cs="Arial"/>
          <w:color w:val="auto"/>
          <w:sz w:val="22"/>
          <w:szCs w:val="22"/>
        </w:rPr>
      </w:pPr>
    </w:p>
    <w:p w14:paraId="1C947D74" w14:textId="77777777" w:rsidR="00E03085" w:rsidRDefault="00E03085" w:rsidP="00E03085">
      <w:pPr>
        <w:pStyle w:val="TOCHeading"/>
        <w:spacing w:line="360" w:lineRule="auto"/>
        <w:rPr>
          <w:rFonts w:ascii="Arial" w:eastAsiaTheme="minorHAnsi" w:hAnsi="Arial" w:cs="Arial"/>
          <w:color w:val="auto"/>
          <w:sz w:val="22"/>
          <w:szCs w:val="22"/>
        </w:rPr>
      </w:pPr>
    </w:p>
    <w:p w14:paraId="4281E8E1" w14:textId="77777777" w:rsidR="00E03085" w:rsidRDefault="00E03085" w:rsidP="00E03085">
      <w:pPr>
        <w:pStyle w:val="TOCHeading"/>
        <w:spacing w:line="360" w:lineRule="auto"/>
        <w:rPr>
          <w:rFonts w:ascii="Arial" w:eastAsiaTheme="minorHAnsi" w:hAnsi="Arial" w:cs="Arial"/>
          <w:color w:val="auto"/>
          <w:sz w:val="22"/>
          <w:szCs w:val="22"/>
        </w:rPr>
      </w:pPr>
    </w:p>
    <w:p w14:paraId="1A6270E4" w14:textId="77777777" w:rsidR="00E03085" w:rsidRDefault="00E03085" w:rsidP="00E03085">
      <w:pPr>
        <w:pStyle w:val="TOCHeading"/>
        <w:spacing w:line="360" w:lineRule="auto"/>
        <w:rPr>
          <w:rFonts w:ascii="Arial" w:eastAsiaTheme="minorHAnsi" w:hAnsi="Arial" w:cs="Arial"/>
          <w:color w:val="auto"/>
          <w:sz w:val="22"/>
          <w:szCs w:val="22"/>
        </w:rPr>
      </w:pPr>
    </w:p>
    <w:p w14:paraId="679F2EE1" w14:textId="77777777" w:rsidR="00E03085" w:rsidRDefault="00E03085" w:rsidP="00E03085">
      <w:pPr>
        <w:pStyle w:val="TOCHeading"/>
        <w:spacing w:line="360" w:lineRule="auto"/>
        <w:rPr>
          <w:rFonts w:ascii="Arial" w:eastAsiaTheme="minorHAnsi" w:hAnsi="Arial" w:cs="Arial"/>
          <w:color w:val="auto"/>
          <w:sz w:val="22"/>
          <w:szCs w:val="22"/>
        </w:rPr>
      </w:pPr>
    </w:p>
    <w:p w14:paraId="36E3C360" w14:textId="77777777" w:rsidR="00E03085" w:rsidRDefault="00E03085" w:rsidP="00E03085"/>
    <w:p w14:paraId="1499DD81" w14:textId="77777777" w:rsidR="00E03085" w:rsidRPr="00E03085" w:rsidRDefault="00E03085" w:rsidP="00E03085"/>
    <w:sdt>
      <w:sdtPr>
        <w:rPr>
          <w:rFonts w:ascii="Arial" w:eastAsiaTheme="minorHAnsi" w:hAnsi="Arial" w:cs="Arial"/>
          <w:color w:val="auto"/>
          <w:sz w:val="22"/>
          <w:szCs w:val="22"/>
        </w:rPr>
        <w:id w:val="-84622722"/>
        <w:docPartObj>
          <w:docPartGallery w:val="Table of Contents"/>
          <w:docPartUnique/>
        </w:docPartObj>
      </w:sdtPr>
      <w:sdtEndPr>
        <w:rPr>
          <w:b/>
          <w:bCs/>
          <w:noProof/>
        </w:rPr>
      </w:sdtEndPr>
      <w:sdtContent>
        <w:p w14:paraId="1125C86D" w14:textId="7CF5FEFA" w:rsidR="00E03085" w:rsidRPr="00E03085" w:rsidRDefault="00E03085" w:rsidP="00E03085">
          <w:pPr>
            <w:pStyle w:val="TOCHeading"/>
            <w:spacing w:line="360" w:lineRule="auto"/>
            <w:rPr>
              <w:rFonts w:ascii="Arial" w:eastAsiaTheme="minorHAnsi" w:hAnsi="Arial" w:cs="Arial"/>
              <w:color w:val="auto"/>
              <w:sz w:val="22"/>
              <w:szCs w:val="22"/>
            </w:rPr>
          </w:pPr>
          <w:r w:rsidRPr="00E03085">
            <w:rPr>
              <w:rFonts w:ascii="Arial" w:hAnsi="Arial" w:cs="Arial"/>
              <w:b/>
              <w:bCs/>
              <w:color w:val="auto"/>
              <w:sz w:val="22"/>
              <w:szCs w:val="22"/>
            </w:rPr>
            <w:t>Table of Contents</w:t>
          </w:r>
        </w:p>
        <w:p w14:paraId="7186AADA" w14:textId="77777777" w:rsidR="00E03085" w:rsidRPr="00E03085" w:rsidRDefault="00E03085" w:rsidP="00E03085">
          <w:pPr>
            <w:pStyle w:val="TOC1"/>
            <w:tabs>
              <w:tab w:val="right" w:leader="dot" w:pos="9350"/>
            </w:tabs>
            <w:spacing w:after="0"/>
            <w:rPr>
              <w:rFonts w:ascii="Arial" w:eastAsiaTheme="minorEastAsia" w:hAnsi="Arial" w:cs="Arial"/>
              <w:noProof/>
              <w:kern w:val="2"/>
              <w:sz w:val="22"/>
              <w14:ligatures w14:val="standardContextual"/>
            </w:rPr>
          </w:pPr>
          <w:r w:rsidRPr="00E03085">
            <w:rPr>
              <w:rFonts w:ascii="Arial" w:hAnsi="Arial" w:cs="Arial"/>
              <w:sz w:val="22"/>
            </w:rPr>
            <w:fldChar w:fldCharType="begin"/>
          </w:r>
          <w:r w:rsidRPr="00E03085">
            <w:rPr>
              <w:rFonts w:ascii="Arial" w:hAnsi="Arial" w:cs="Arial"/>
              <w:sz w:val="22"/>
            </w:rPr>
            <w:instrText xml:space="preserve"> TOC \o "1-3" \h \z \u </w:instrText>
          </w:r>
          <w:r w:rsidRPr="00E03085">
            <w:rPr>
              <w:rFonts w:ascii="Arial" w:hAnsi="Arial" w:cs="Arial"/>
              <w:sz w:val="22"/>
            </w:rPr>
            <w:fldChar w:fldCharType="separate"/>
          </w:r>
          <w:hyperlink w:anchor="_Toc192682812" w:history="1"/>
          <w:hyperlink w:anchor="_Toc192682813" w:history="1">
            <w:r w:rsidRPr="00E03085">
              <w:rPr>
                <w:rStyle w:val="Hyperlink"/>
                <w:rFonts w:ascii="Arial" w:hAnsi="Arial" w:cs="Arial"/>
                <w:noProof/>
                <w:sz w:val="22"/>
              </w:rPr>
              <w:t>Introduction</w:t>
            </w:r>
            <w:r w:rsidRPr="00E03085">
              <w:rPr>
                <w:rFonts w:ascii="Arial" w:hAnsi="Arial" w:cs="Arial"/>
                <w:noProof/>
                <w:webHidden/>
                <w:sz w:val="22"/>
              </w:rPr>
              <w:tab/>
            </w:r>
            <w:r w:rsidRPr="00E03085">
              <w:rPr>
                <w:rFonts w:ascii="Arial" w:hAnsi="Arial" w:cs="Arial"/>
                <w:noProof/>
                <w:webHidden/>
                <w:sz w:val="22"/>
              </w:rPr>
              <w:fldChar w:fldCharType="begin"/>
            </w:r>
            <w:r w:rsidRPr="00E03085">
              <w:rPr>
                <w:rFonts w:ascii="Arial" w:hAnsi="Arial" w:cs="Arial"/>
                <w:noProof/>
                <w:webHidden/>
                <w:sz w:val="22"/>
              </w:rPr>
              <w:instrText xml:space="preserve"> PAGEREF _Toc192682813 \h </w:instrText>
            </w:r>
            <w:r w:rsidRPr="00E03085">
              <w:rPr>
                <w:rFonts w:ascii="Arial" w:hAnsi="Arial" w:cs="Arial"/>
                <w:noProof/>
                <w:webHidden/>
                <w:sz w:val="22"/>
              </w:rPr>
            </w:r>
            <w:r w:rsidRPr="00E03085">
              <w:rPr>
                <w:rFonts w:ascii="Arial" w:hAnsi="Arial" w:cs="Arial"/>
                <w:noProof/>
                <w:webHidden/>
                <w:sz w:val="22"/>
              </w:rPr>
              <w:fldChar w:fldCharType="separate"/>
            </w:r>
            <w:r w:rsidRPr="00E03085">
              <w:rPr>
                <w:rFonts w:ascii="Arial" w:hAnsi="Arial" w:cs="Arial"/>
                <w:noProof/>
                <w:webHidden/>
                <w:sz w:val="22"/>
              </w:rPr>
              <w:t>3</w:t>
            </w:r>
            <w:r w:rsidRPr="00E03085">
              <w:rPr>
                <w:rFonts w:ascii="Arial" w:hAnsi="Arial" w:cs="Arial"/>
                <w:noProof/>
                <w:webHidden/>
                <w:sz w:val="22"/>
              </w:rPr>
              <w:fldChar w:fldCharType="end"/>
            </w:r>
          </w:hyperlink>
        </w:p>
        <w:p w14:paraId="5655624F" w14:textId="77777777" w:rsidR="00E03085" w:rsidRPr="00E03085" w:rsidRDefault="00E03085" w:rsidP="00E03085">
          <w:pPr>
            <w:pStyle w:val="TOC2"/>
            <w:tabs>
              <w:tab w:val="right" w:leader="dot" w:pos="9350"/>
            </w:tabs>
            <w:spacing w:after="0"/>
            <w:rPr>
              <w:rFonts w:ascii="Arial" w:eastAsiaTheme="minorEastAsia" w:hAnsi="Arial" w:cs="Arial"/>
              <w:noProof/>
              <w:kern w:val="2"/>
              <w:sz w:val="22"/>
              <w14:ligatures w14:val="standardContextual"/>
            </w:rPr>
          </w:pPr>
          <w:hyperlink w:anchor="_Toc192682814" w:history="1">
            <w:r w:rsidRPr="00E03085">
              <w:rPr>
                <w:rStyle w:val="Hyperlink"/>
                <w:rFonts w:ascii="Arial" w:hAnsi="Arial" w:cs="Arial"/>
                <w:noProof/>
                <w:sz w:val="22"/>
              </w:rPr>
              <w:t>Section 1: Reflection on Shadowing a Supervisory Position in the Maintenance Department</w:t>
            </w:r>
            <w:r w:rsidRPr="00E03085">
              <w:rPr>
                <w:rFonts w:ascii="Arial" w:hAnsi="Arial" w:cs="Arial"/>
                <w:noProof/>
                <w:webHidden/>
                <w:sz w:val="22"/>
              </w:rPr>
              <w:tab/>
            </w:r>
            <w:r w:rsidRPr="00E03085">
              <w:rPr>
                <w:rFonts w:ascii="Arial" w:hAnsi="Arial" w:cs="Arial"/>
                <w:noProof/>
                <w:webHidden/>
                <w:sz w:val="22"/>
              </w:rPr>
              <w:fldChar w:fldCharType="begin"/>
            </w:r>
            <w:r w:rsidRPr="00E03085">
              <w:rPr>
                <w:rFonts w:ascii="Arial" w:hAnsi="Arial" w:cs="Arial"/>
                <w:noProof/>
                <w:webHidden/>
                <w:sz w:val="22"/>
              </w:rPr>
              <w:instrText xml:space="preserve"> PAGEREF _Toc192682814 \h </w:instrText>
            </w:r>
            <w:r w:rsidRPr="00E03085">
              <w:rPr>
                <w:rFonts w:ascii="Arial" w:hAnsi="Arial" w:cs="Arial"/>
                <w:noProof/>
                <w:webHidden/>
                <w:sz w:val="22"/>
              </w:rPr>
            </w:r>
            <w:r w:rsidRPr="00E03085">
              <w:rPr>
                <w:rFonts w:ascii="Arial" w:hAnsi="Arial" w:cs="Arial"/>
                <w:noProof/>
                <w:webHidden/>
                <w:sz w:val="22"/>
              </w:rPr>
              <w:fldChar w:fldCharType="separate"/>
            </w:r>
            <w:r w:rsidRPr="00E03085">
              <w:rPr>
                <w:rFonts w:ascii="Arial" w:hAnsi="Arial" w:cs="Arial"/>
                <w:noProof/>
                <w:webHidden/>
                <w:sz w:val="22"/>
              </w:rPr>
              <w:t>3</w:t>
            </w:r>
            <w:r w:rsidRPr="00E03085">
              <w:rPr>
                <w:rFonts w:ascii="Arial" w:hAnsi="Arial" w:cs="Arial"/>
                <w:noProof/>
                <w:webHidden/>
                <w:sz w:val="22"/>
              </w:rPr>
              <w:fldChar w:fldCharType="end"/>
            </w:r>
          </w:hyperlink>
        </w:p>
        <w:p w14:paraId="24A946F2" w14:textId="77777777" w:rsidR="00E03085" w:rsidRPr="00E03085" w:rsidRDefault="00E03085" w:rsidP="00E03085">
          <w:pPr>
            <w:pStyle w:val="TOC2"/>
            <w:tabs>
              <w:tab w:val="right" w:leader="dot" w:pos="9350"/>
            </w:tabs>
            <w:spacing w:after="0"/>
            <w:rPr>
              <w:rFonts w:ascii="Arial" w:eastAsiaTheme="minorEastAsia" w:hAnsi="Arial" w:cs="Arial"/>
              <w:noProof/>
              <w:kern w:val="2"/>
              <w:sz w:val="22"/>
              <w14:ligatures w14:val="standardContextual"/>
            </w:rPr>
          </w:pPr>
          <w:hyperlink w:anchor="_Toc192682815" w:history="1">
            <w:r w:rsidRPr="00E03085">
              <w:rPr>
                <w:rStyle w:val="Hyperlink"/>
                <w:rFonts w:ascii="Arial" w:hAnsi="Arial" w:cs="Arial"/>
                <w:noProof/>
                <w:sz w:val="22"/>
              </w:rPr>
              <w:t>Section 2: Critical Analysis of Work-Based Skills and Technical Knowledge in Guest Service at Best Western Burlington Hotel</w:t>
            </w:r>
            <w:r w:rsidRPr="00E03085">
              <w:rPr>
                <w:rFonts w:ascii="Arial" w:hAnsi="Arial" w:cs="Arial"/>
                <w:noProof/>
                <w:webHidden/>
                <w:sz w:val="22"/>
              </w:rPr>
              <w:tab/>
            </w:r>
            <w:r w:rsidRPr="00E03085">
              <w:rPr>
                <w:rFonts w:ascii="Arial" w:hAnsi="Arial" w:cs="Arial"/>
                <w:noProof/>
                <w:webHidden/>
                <w:sz w:val="22"/>
              </w:rPr>
              <w:fldChar w:fldCharType="begin"/>
            </w:r>
            <w:r w:rsidRPr="00E03085">
              <w:rPr>
                <w:rFonts w:ascii="Arial" w:hAnsi="Arial" w:cs="Arial"/>
                <w:noProof/>
                <w:webHidden/>
                <w:sz w:val="22"/>
              </w:rPr>
              <w:instrText xml:space="preserve"> PAGEREF _Toc192682815 \h </w:instrText>
            </w:r>
            <w:r w:rsidRPr="00E03085">
              <w:rPr>
                <w:rFonts w:ascii="Arial" w:hAnsi="Arial" w:cs="Arial"/>
                <w:noProof/>
                <w:webHidden/>
                <w:sz w:val="22"/>
              </w:rPr>
            </w:r>
            <w:r w:rsidRPr="00E03085">
              <w:rPr>
                <w:rFonts w:ascii="Arial" w:hAnsi="Arial" w:cs="Arial"/>
                <w:noProof/>
                <w:webHidden/>
                <w:sz w:val="22"/>
              </w:rPr>
              <w:fldChar w:fldCharType="separate"/>
            </w:r>
            <w:r w:rsidRPr="00E03085">
              <w:rPr>
                <w:rFonts w:ascii="Arial" w:hAnsi="Arial" w:cs="Arial"/>
                <w:noProof/>
                <w:webHidden/>
                <w:sz w:val="22"/>
              </w:rPr>
              <w:t>4</w:t>
            </w:r>
            <w:r w:rsidRPr="00E03085">
              <w:rPr>
                <w:rFonts w:ascii="Arial" w:hAnsi="Arial" w:cs="Arial"/>
                <w:noProof/>
                <w:webHidden/>
                <w:sz w:val="22"/>
              </w:rPr>
              <w:fldChar w:fldCharType="end"/>
            </w:r>
          </w:hyperlink>
        </w:p>
        <w:p w14:paraId="0D136804" w14:textId="77777777" w:rsidR="00E03085" w:rsidRPr="00E03085" w:rsidRDefault="00E03085" w:rsidP="00E03085">
          <w:pPr>
            <w:pStyle w:val="TOC2"/>
            <w:tabs>
              <w:tab w:val="right" w:leader="dot" w:pos="9350"/>
            </w:tabs>
            <w:spacing w:after="0"/>
            <w:rPr>
              <w:rFonts w:ascii="Arial" w:eastAsiaTheme="minorEastAsia" w:hAnsi="Arial" w:cs="Arial"/>
              <w:noProof/>
              <w:kern w:val="2"/>
              <w:sz w:val="22"/>
              <w14:ligatures w14:val="standardContextual"/>
            </w:rPr>
          </w:pPr>
          <w:hyperlink w:anchor="_Toc192682816" w:history="1">
            <w:r w:rsidRPr="00E03085">
              <w:rPr>
                <w:rStyle w:val="Hyperlink"/>
                <w:rFonts w:ascii="Arial" w:hAnsi="Arial" w:cs="Arial"/>
                <w:noProof/>
                <w:sz w:val="22"/>
              </w:rPr>
              <w:t>Section 3: Reflection on Guest Service Experience and Solutions</w:t>
            </w:r>
            <w:r w:rsidRPr="00E03085">
              <w:rPr>
                <w:rFonts w:ascii="Arial" w:hAnsi="Arial" w:cs="Arial"/>
                <w:noProof/>
                <w:webHidden/>
                <w:sz w:val="22"/>
              </w:rPr>
              <w:tab/>
            </w:r>
            <w:r w:rsidRPr="00E03085">
              <w:rPr>
                <w:rFonts w:ascii="Arial" w:hAnsi="Arial" w:cs="Arial"/>
                <w:noProof/>
                <w:webHidden/>
                <w:sz w:val="22"/>
              </w:rPr>
              <w:fldChar w:fldCharType="begin"/>
            </w:r>
            <w:r w:rsidRPr="00E03085">
              <w:rPr>
                <w:rFonts w:ascii="Arial" w:hAnsi="Arial" w:cs="Arial"/>
                <w:noProof/>
                <w:webHidden/>
                <w:sz w:val="22"/>
              </w:rPr>
              <w:instrText xml:space="preserve"> PAGEREF _Toc192682816 \h </w:instrText>
            </w:r>
            <w:r w:rsidRPr="00E03085">
              <w:rPr>
                <w:rFonts w:ascii="Arial" w:hAnsi="Arial" w:cs="Arial"/>
                <w:noProof/>
                <w:webHidden/>
                <w:sz w:val="22"/>
              </w:rPr>
            </w:r>
            <w:r w:rsidRPr="00E03085">
              <w:rPr>
                <w:rFonts w:ascii="Arial" w:hAnsi="Arial" w:cs="Arial"/>
                <w:noProof/>
                <w:webHidden/>
                <w:sz w:val="22"/>
              </w:rPr>
              <w:fldChar w:fldCharType="separate"/>
            </w:r>
            <w:r w:rsidRPr="00E03085">
              <w:rPr>
                <w:rFonts w:ascii="Arial" w:hAnsi="Arial" w:cs="Arial"/>
                <w:noProof/>
                <w:webHidden/>
                <w:sz w:val="22"/>
              </w:rPr>
              <w:t>5</w:t>
            </w:r>
            <w:r w:rsidRPr="00E03085">
              <w:rPr>
                <w:rFonts w:ascii="Arial" w:hAnsi="Arial" w:cs="Arial"/>
                <w:noProof/>
                <w:webHidden/>
                <w:sz w:val="22"/>
              </w:rPr>
              <w:fldChar w:fldCharType="end"/>
            </w:r>
          </w:hyperlink>
        </w:p>
        <w:p w14:paraId="3C8A1A79" w14:textId="77777777" w:rsidR="00E03085" w:rsidRPr="00E03085" w:rsidRDefault="00E03085" w:rsidP="00E03085">
          <w:pPr>
            <w:pStyle w:val="TOC1"/>
            <w:tabs>
              <w:tab w:val="right" w:leader="dot" w:pos="9350"/>
            </w:tabs>
            <w:spacing w:after="0"/>
            <w:rPr>
              <w:rFonts w:ascii="Arial" w:eastAsiaTheme="minorEastAsia" w:hAnsi="Arial" w:cs="Arial"/>
              <w:noProof/>
              <w:kern w:val="2"/>
              <w:sz w:val="22"/>
              <w14:ligatures w14:val="standardContextual"/>
            </w:rPr>
          </w:pPr>
          <w:hyperlink w:anchor="_Toc192682817" w:history="1">
            <w:r w:rsidRPr="00E03085">
              <w:rPr>
                <w:rStyle w:val="Hyperlink"/>
                <w:rFonts w:ascii="Arial" w:hAnsi="Arial" w:cs="Arial"/>
                <w:noProof/>
                <w:sz w:val="22"/>
              </w:rPr>
              <w:t>Conclusion and Action Plan</w:t>
            </w:r>
            <w:r w:rsidRPr="00E03085">
              <w:rPr>
                <w:rFonts w:ascii="Arial" w:hAnsi="Arial" w:cs="Arial"/>
                <w:noProof/>
                <w:webHidden/>
                <w:sz w:val="22"/>
              </w:rPr>
              <w:tab/>
            </w:r>
            <w:r w:rsidRPr="00E03085">
              <w:rPr>
                <w:rFonts w:ascii="Arial" w:hAnsi="Arial" w:cs="Arial"/>
                <w:noProof/>
                <w:webHidden/>
                <w:sz w:val="22"/>
              </w:rPr>
              <w:fldChar w:fldCharType="begin"/>
            </w:r>
            <w:r w:rsidRPr="00E03085">
              <w:rPr>
                <w:rFonts w:ascii="Arial" w:hAnsi="Arial" w:cs="Arial"/>
                <w:noProof/>
                <w:webHidden/>
                <w:sz w:val="22"/>
              </w:rPr>
              <w:instrText xml:space="preserve"> PAGEREF _Toc192682817 \h </w:instrText>
            </w:r>
            <w:r w:rsidRPr="00E03085">
              <w:rPr>
                <w:rFonts w:ascii="Arial" w:hAnsi="Arial" w:cs="Arial"/>
                <w:noProof/>
                <w:webHidden/>
                <w:sz w:val="22"/>
              </w:rPr>
            </w:r>
            <w:r w:rsidRPr="00E03085">
              <w:rPr>
                <w:rFonts w:ascii="Arial" w:hAnsi="Arial" w:cs="Arial"/>
                <w:noProof/>
                <w:webHidden/>
                <w:sz w:val="22"/>
              </w:rPr>
              <w:fldChar w:fldCharType="separate"/>
            </w:r>
            <w:r w:rsidRPr="00E03085">
              <w:rPr>
                <w:rFonts w:ascii="Arial" w:hAnsi="Arial" w:cs="Arial"/>
                <w:noProof/>
                <w:webHidden/>
                <w:sz w:val="22"/>
              </w:rPr>
              <w:t>6</w:t>
            </w:r>
            <w:r w:rsidRPr="00E03085">
              <w:rPr>
                <w:rFonts w:ascii="Arial" w:hAnsi="Arial" w:cs="Arial"/>
                <w:noProof/>
                <w:webHidden/>
                <w:sz w:val="22"/>
              </w:rPr>
              <w:fldChar w:fldCharType="end"/>
            </w:r>
          </w:hyperlink>
        </w:p>
        <w:p w14:paraId="19267691" w14:textId="77777777" w:rsidR="00E03085" w:rsidRPr="00E03085" w:rsidRDefault="00E03085" w:rsidP="00E03085">
          <w:pPr>
            <w:pStyle w:val="TOC1"/>
            <w:tabs>
              <w:tab w:val="right" w:leader="dot" w:pos="9350"/>
            </w:tabs>
            <w:spacing w:after="0"/>
            <w:rPr>
              <w:rFonts w:ascii="Arial" w:eastAsiaTheme="minorEastAsia" w:hAnsi="Arial" w:cs="Arial"/>
              <w:noProof/>
              <w:kern w:val="2"/>
              <w:sz w:val="22"/>
              <w14:ligatures w14:val="standardContextual"/>
            </w:rPr>
          </w:pPr>
          <w:hyperlink w:anchor="_Toc192682818" w:history="1">
            <w:r w:rsidRPr="00E03085">
              <w:rPr>
                <w:rStyle w:val="Hyperlink"/>
                <w:rFonts w:ascii="Arial" w:hAnsi="Arial" w:cs="Arial"/>
                <w:noProof/>
                <w:sz w:val="22"/>
              </w:rPr>
              <w:t>Reference</w:t>
            </w:r>
            <w:r w:rsidRPr="00E03085">
              <w:rPr>
                <w:rFonts w:ascii="Arial" w:hAnsi="Arial" w:cs="Arial"/>
                <w:noProof/>
                <w:webHidden/>
                <w:sz w:val="22"/>
              </w:rPr>
              <w:tab/>
            </w:r>
            <w:r w:rsidRPr="00E03085">
              <w:rPr>
                <w:rFonts w:ascii="Arial" w:hAnsi="Arial" w:cs="Arial"/>
                <w:noProof/>
                <w:webHidden/>
                <w:sz w:val="22"/>
              </w:rPr>
              <w:fldChar w:fldCharType="begin"/>
            </w:r>
            <w:r w:rsidRPr="00E03085">
              <w:rPr>
                <w:rFonts w:ascii="Arial" w:hAnsi="Arial" w:cs="Arial"/>
                <w:noProof/>
                <w:webHidden/>
                <w:sz w:val="22"/>
              </w:rPr>
              <w:instrText xml:space="preserve"> PAGEREF _Toc192682818 \h </w:instrText>
            </w:r>
            <w:r w:rsidRPr="00E03085">
              <w:rPr>
                <w:rFonts w:ascii="Arial" w:hAnsi="Arial" w:cs="Arial"/>
                <w:noProof/>
                <w:webHidden/>
                <w:sz w:val="22"/>
              </w:rPr>
            </w:r>
            <w:r w:rsidRPr="00E03085">
              <w:rPr>
                <w:rFonts w:ascii="Arial" w:hAnsi="Arial" w:cs="Arial"/>
                <w:noProof/>
                <w:webHidden/>
                <w:sz w:val="22"/>
              </w:rPr>
              <w:fldChar w:fldCharType="separate"/>
            </w:r>
            <w:r w:rsidRPr="00E03085">
              <w:rPr>
                <w:rFonts w:ascii="Arial" w:hAnsi="Arial" w:cs="Arial"/>
                <w:noProof/>
                <w:webHidden/>
                <w:sz w:val="22"/>
              </w:rPr>
              <w:t>7</w:t>
            </w:r>
            <w:r w:rsidRPr="00E03085">
              <w:rPr>
                <w:rFonts w:ascii="Arial" w:hAnsi="Arial" w:cs="Arial"/>
                <w:noProof/>
                <w:webHidden/>
                <w:sz w:val="22"/>
              </w:rPr>
              <w:fldChar w:fldCharType="end"/>
            </w:r>
          </w:hyperlink>
        </w:p>
        <w:p w14:paraId="739F4DA6" w14:textId="77777777" w:rsidR="00E03085" w:rsidRPr="00E03085" w:rsidRDefault="00E03085" w:rsidP="00E03085">
          <w:pPr>
            <w:spacing w:after="0"/>
            <w:rPr>
              <w:rFonts w:ascii="Arial" w:hAnsi="Arial" w:cs="Arial"/>
              <w:sz w:val="22"/>
            </w:rPr>
          </w:pPr>
          <w:r w:rsidRPr="00E03085">
            <w:rPr>
              <w:rFonts w:ascii="Arial" w:hAnsi="Arial" w:cs="Arial"/>
              <w:b/>
              <w:bCs/>
              <w:noProof/>
              <w:sz w:val="22"/>
            </w:rPr>
            <w:fldChar w:fldCharType="end"/>
          </w:r>
        </w:p>
      </w:sdtContent>
    </w:sdt>
    <w:p w14:paraId="4172C341" w14:textId="77777777" w:rsidR="00E03085" w:rsidRPr="00E03085" w:rsidRDefault="00E03085" w:rsidP="00E03085">
      <w:pPr>
        <w:jc w:val="left"/>
        <w:rPr>
          <w:rFonts w:ascii="Arial" w:hAnsi="Arial" w:cs="Arial"/>
          <w:b/>
          <w:bCs/>
          <w:sz w:val="22"/>
        </w:rPr>
      </w:pPr>
      <w:r w:rsidRPr="00E03085">
        <w:rPr>
          <w:rFonts w:ascii="Arial" w:hAnsi="Arial" w:cs="Arial"/>
          <w:b/>
          <w:bCs/>
          <w:sz w:val="22"/>
        </w:rPr>
        <w:t>List of Figures</w:t>
      </w:r>
    </w:p>
    <w:p w14:paraId="6AB96875" w14:textId="77777777" w:rsidR="00E03085" w:rsidRPr="00E03085" w:rsidRDefault="00E03085" w:rsidP="00E03085">
      <w:pPr>
        <w:pStyle w:val="TableofFigures"/>
        <w:tabs>
          <w:tab w:val="right" w:leader="dot" w:pos="9350"/>
        </w:tabs>
        <w:rPr>
          <w:rFonts w:ascii="Arial" w:eastAsiaTheme="minorEastAsia" w:hAnsi="Arial" w:cs="Arial"/>
          <w:noProof/>
          <w:kern w:val="2"/>
          <w:sz w:val="22"/>
          <w14:ligatures w14:val="standardContextual"/>
        </w:rPr>
      </w:pPr>
      <w:r w:rsidRPr="00E03085">
        <w:rPr>
          <w:rFonts w:ascii="Arial" w:hAnsi="Arial" w:cs="Arial"/>
          <w:sz w:val="22"/>
        </w:rPr>
        <w:fldChar w:fldCharType="begin"/>
      </w:r>
      <w:r w:rsidRPr="00E03085">
        <w:rPr>
          <w:rFonts w:ascii="Arial" w:hAnsi="Arial" w:cs="Arial"/>
          <w:sz w:val="22"/>
        </w:rPr>
        <w:instrText xml:space="preserve"> TOC \h \z \c "Figure" </w:instrText>
      </w:r>
      <w:r w:rsidRPr="00E03085">
        <w:rPr>
          <w:rFonts w:ascii="Arial" w:hAnsi="Arial" w:cs="Arial"/>
          <w:sz w:val="22"/>
        </w:rPr>
        <w:fldChar w:fldCharType="separate"/>
      </w:r>
      <w:hyperlink w:anchor="_Toc192682836" w:history="1">
        <w:r w:rsidRPr="00E03085">
          <w:rPr>
            <w:rStyle w:val="Hyperlink"/>
            <w:rFonts w:ascii="Arial" w:hAnsi="Arial" w:cs="Arial"/>
            <w:noProof/>
            <w:sz w:val="22"/>
          </w:rPr>
          <w:t>Figure 1: Gibbs Reflective Model</w:t>
        </w:r>
        <w:r w:rsidRPr="00E03085">
          <w:rPr>
            <w:rFonts w:ascii="Arial" w:hAnsi="Arial" w:cs="Arial"/>
            <w:noProof/>
            <w:webHidden/>
            <w:sz w:val="22"/>
          </w:rPr>
          <w:tab/>
        </w:r>
        <w:r w:rsidRPr="00E03085">
          <w:rPr>
            <w:rFonts w:ascii="Arial" w:hAnsi="Arial" w:cs="Arial"/>
            <w:noProof/>
            <w:webHidden/>
            <w:sz w:val="22"/>
          </w:rPr>
          <w:fldChar w:fldCharType="begin"/>
        </w:r>
        <w:r w:rsidRPr="00E03085">
          <w:rPr>
            <w:rFonts w:ascii="Arial" w:hAnsi="Arial" w:cs="Arial"/>
            <w:noProof/>
            <w:webHidden/>
            <w:sz w:val="22"/>
          </w:rPr>
          <w:instrText xml:space="preserve"> PAGEREF _Toc192682836 \h </w:instrText>
        </w:r>
        <w:r w:rsidRPr="00E03085">
          <w:rPr>
            <w:rFonts w:ascii="Arial" w:hAnsi="Arial" w:cs="Arial"/>
            <w:noProof/>
            <w:webHidden/>
            <w:sz w:val="22"/>
          </w:rPr>
        </w:r>
        <w:r w:rsidRPr="00E03085">
          <w:rPr>
            <w:rFonts w:ascii="Arial" w:hAnsi="Arial" w:cs="Arial"/>
            <w:noProof/>
            <w:webHidden/>
            <w:sz w:val="22"/>
          </w:rPr>
          <w:fldChar w:fldCharType="separate"/>
        </w:r>
        <w:r w:rsidRPr="00E03085">
          <w:rPr>
            <w:rFonts w:ascii="Arial" w:hAnsi="Arial" w:cs="Arial"/>
            <w:noProof/>
            <w:webHidden/>
            <w:sz w:val="22"/>
          </w:rPr>
          <w:t>3</w:t>
        </w:r>
        <w:r w:rsidRPr="00E03085">
          <w:rPr>
            <w:rFonts w:ascii="Arial" w:hAnsi="Arial" w:cs="Arial"/>
            <w:noProof/>
            <w:webHidden/>
            <w:sz w:val="22"/>
          </w:rPr>
          <w:fldChar w:fldCharType="end"/>
        </w:r>
      </w:hyperlink>
    </w:p>
    <w:p w14:paraId="65E93428" w14:textId="77777777" w:rsidR="00E03085" w:rsidRPr="00E03085" w:rsidRDefault="00E03085" w:rsidP="00E03085">
      <w:pPr>
        <w:jc w:val="left"/>
        <w:rPr>
          <w:rFonts w:ascii="Arial" w:eastAsiaTheme="majorEastAsia" w:hAnsi="Arial" w:cs="Arial"/>
          <w:b/>
          <w:bCs/>
          <w:sz w:val="22"/>
        </w:rPr>
      </w:pPr>
      <w:r w:rsidRPr="00E03085">
        <w:rPr>
          <w:rFonts w:ascii="Arial" w:hAnsi="Arial" w:cs="Arial"/>
          <w:sz w:val="22"/>
        </w:rPr>
        <w:fldChar w:fldCharType="end"/>
      </w:r>
      <w:r w:rsidRPr="00E03085">
        <w:rPr>
          <w:rFonts w:ascii="Arial" w:hAnsi="Arial" w:cs="Arial"/>
          <w:b/>
          <w:bCs/>
          <w:sz w:val="22"/>
        </w:rPr>
        <w:br w:type="page"/>
      </w:r>
    </w:p>
    <w:p w14:paraId="3E82D2B3" w14:textId="77777777" w:rsidR="00E03085" w:rsidRPr="00E03085" w:rsidRDefault="00E03085" w:rsidP="00E03085">
      <w:pPr>
        <w:pStyle w:val="Heading1"/>
        <w:spacing w:line="360" w:lineRule="auto"/>
        <w:rPr>
          <w:rFonts w:ascii="Arial" w:hAnsi="Arial" w:cs="Arial"/>
          <w:sz w:val="22"/>
          <w:szCs w:val="22"/>
        </w:rPr>
      </w:pPr>
      <w:bookmarkStart w:id="0" w:name="_Toc192682813"/>
      <w:r w:rsidRPr="00E03085">
        <w:rPr>
          <w:rFonts w:ascii="Arial" w:hAnsi="Arial" w:cs="Arial"/>
          <w:sz w:val="22"/>
          <w:szCs w:val="22"/>
        </w:rPr>
        <w:lastRenderedPageBreak/>
        <w:t>Introduction</w:t>
      </w:r>
      <w:bookmarkEnd w:id="0"/>
    </w:p>
    <w:p w14:paraId="3BD9F3A5" w14:textId="7CFEE189" w:rsidR="00E03085" w:rsidRPr="00E03085" w:rsidRDefault="00E03085" w:rsidP="00E03085">
      <w:pPr>
        <w:spacing w:after="0"/>
        <w:rPr>
          <w:rFonts w:ascii="Arial" w:eastAsia="Times New Roman" w:hAnsi="Arial" w:cs="Arial"/>
          <w:sz w:val="22"/>
        </w:rPr>
      </w:pPr>
      <w:r w:rsidRPr="00E03085">
        <w:rPr>
          <w:rFonts w:ascii="Arial" w:hAnsi="Arial" w:cs="Arial"/>
          <w:sz w:val="22"/>
        </w:rPr>
        <w:t>The goal of my supervisory placement at Best Western Burlington Hotel in Folkestone is to build leadership abilities in essential service departments. Maintaining high cleanliness standards in housekeeping operations needs strong attention to detail</w:t>
      </w:r>
      <w:r w:rsidR="00671CC4">
        <w:rPr>
          <w:rFonts w:ascii="Arial" w:hAnsi="Arial" w:cs="Arial"/>
          <w:sz w:val="22"/>
        </w:rPr>
        <w:t>,</w:t>
      </w:r>
      <w:r w:rsidRPr="00E03085">
        <w:rPr>
          <w:rFonts w:ascii="Arial" w:hAnsi="Arial" w:cs="Arial"/>
          <w:sz w:val="22"/>
        </w:rPr>
        <w:t xml:space="preserve"> together with effective team coordination </w:t>
      </w:r>
      <w:r w:rsidRPr="00E03085">
        <w:rPr>
          <w:rFonts w:ascii="Arial" w:eastAsia="Times New Roman" w:hAnsi="Arial" w:cs="Arial"/>
          <w:sz w:val="22"/>
        </w:rPr>
        <w:t>(Casado, 2019)</w:t>
      </w:r>
      <w:r w:rsidRPr="00E03085">
        <w:rPr>
          <w:rFonts w:ascii="Arial" w:hAnsi="Arial" w:cs="Arial"/>
          <w:sz w:val="22"/>
        </w:rPr>
        <w:t>. Facility upkeep is the primary task of the Maintenance team</w:t>
      </w:r>
      <w:r w:rsidR="00671CC4">
        <w:rPr>
          <w:rFonts w:ascii="Arial" w:hAnsi="Arial" w:cs="Arial"/>
          <w:sz w:val="22"/>
        </w:rPr>
        <w:t>,</w:t>
      </w:r>
      <w:r w:rsidRPr="00E03085">
        <w:rPr>
          <w:rFonts w:ascii="Arial" w:hAnsi="Arial" w:cs="Arial"/>
          <w:sz w:val="22"/>
        </w:rPr>
        <w:t xml:space="preserve"> which requires immediate problem-solving </w:t>
      </w:r>
      <w:r w:rsidR="00671CC4">
        <w:rPr>
          <w:rFonts w:ascii="Arial" w:hAnsi="Arial" w:cs="Arial"/>
          <w:sz w:val="22"/>
        </w:rPr>
        <w:t>and</w:t>
      </w:r>
      <w:r w:rsidRPr="00E03085">
        <w:rPr>
          <w:rFonts w:ascii="Arial" w:hAnsi="Arial" w:cs="Arial"/>
          <w:sz w:val="22"/>
        </w:rPr>
        <w:t xml:space="preserve"> quick decision-making abilities. The Leisure Club improves </w:t>
      </w:r>
      <w:r w:rsidR="00671CC4">
        <w:rPr>
          <w:rFonts w:ascii="Arial" w:hAnsi="Arial" w:cs="Arial"/>
          <w:sz w:val="22"/>
        </w:rPr>
        <w:t xml:space="preserve">the </w:t>
      </w:r>
      <w:r w:rsidRPr="00E03085">
        <w:rPr>
          <w:rFonts w:ascii="Arial" w:hAnsi="Arial" w:cs="Arial"/>
          <w:sz w:val="22"/>
        </w:rPr>
        <w:t>guest experience by concentrating on customer service interactions while maintaining high service quality standards. To deliver corporate and social functions</w:t>
      </w:r>
      <w:r w:rsidR="00671CC4">
        <w:rPr>
          <w:rFonts w:ascii="Arial" w:hAnsi="Arial" w:cs="Arial"/>
          <w:sz w:val="22"/>
        </w:rPr>
        <w:t>,</w:t>
      </w:r>
      <w:r w:rsidRPr="00E03085">
        <w:rPr>
          <w:rFonts w:ascii="Arial" w:hAnsi="Arial" w:cs="Arial"/>
          <w:sz w:val="22"/>
        </w:rPr>
        <w:t xml:space="preserve"> Meetings and Events need proper </w:t>
      </w:r>
      <w:r w:rsidR="00671CC4">
        <w:rPr>
          <w:rFonts w:ascii="Arial" w:hAnsi="Arial" w:cs="Arial"/>
          <w:sz w:val="22"/>
        </w:rPr>
        <w:t>organisation</w:t>
      </w:r>
      <w:r w:rsidRPr="00E03085">
        <w:rPr>
          <w:rFonts w:ascii="Arial" w:hAnsi="Arial" w:cs="Arial"/>
          <w:sz w:val="22"/>
        </w:rPr>
        <w:t xml:space="preserve"> and effective communication systems. The work placement will develop my capability to solve problems and work together with others</w:t>
      </w:r>
      <w:r w:rsidR="00671CC4">
        <w:rPr>
          <w:rFonts w:ascii="Arial" w:hAnsi="Arial" w:cs="Arial"/>
          <w:sz w:val="22"/>
        </w:rPr>
        <w:t>,</w:t>
      </w:r>
      <w:r w:rsidRPr="00E03085">
        <w:rPr>
          <w:rFonts w:ascii="Arial" w:hAnsi="Arial" w:cs="Arial"/>
          <w:sz w:val="22"/>
        </w:rPr>
        <w:t xml:space="preserve"> as well as deliver effective customer care. Beyond developing key skills that executives need for future leadership</w:t>
      </w:r>
      <w:r w:rsidR="00671CC4">
        <w:rPr>
          <w:rFonts w:ascii="Arial" w:hAnsi="Arial" w:cs="Arial"/>
          <w:sz w:val="22"/>
        </w:rPr>
        <w:t>,</w:t>
      </w:r>
      <w:r w:rsidRPr="00E03085">
        <w:rPr>
          <w:rFonts w:ascii="Arial" w:hAnsi="Arial" w:cs="Arial"/>
          <w:sz w:val="22"/>
        </w:rPr>
        <w:t xml:space="preserve"> I will acquire strong capabilities in budgeting and resource allocation.</w:t>
      </w:r>
    </w:p>
    <w:p w14:paraId="3364D9E2" w14:textId="77777777" w:rsidR="00E03085" w:rsidRPr="00E03085" w:rsidRDefault="00E03085" w:rsidP="00E03085">
      <w:pPr>
        <w:pStyle w:val="Heading2"/>
        <w:spacing w:line="360" w:lineRule="auto"/>
        <w:rPr>
          <w:rFonts w:ascii="Arial" w:hAnsi="Arial" w:cs="Arial"/>
          <w:sz w:val="22"/>
          <w:szCs w:val="22"/>
        </w:rPr>
      </w:pPr>
      <w:bookmarkStart w:id="1" w:name="_Toc192682814"/>
      <w:r w:rsidRPr="00E03085">
        <w:rPr>
          <w:rFonts w:ascii="Arial" w:hAnsi="Arial" w:cs="Arial"/>
          <w:sz w:val="22"/>
          <w:szCs w:val="22"/>
        </w:rPr>
        <w:t>Section 1: Reflection on Shadowing a Supervisory Position in the Maintenance Department</w:t>
      </w:r>
      <w:bookmarkEnd w:id="1"/>
    </w:p>
    <w:p w14:paraId="3F077DE1" w14:textId="591F3F20" w:rsidR="00E03085" w:rsidRPr="00E03085" w:rsidRDefault="00E03085" w:rsidP="00E03085">
      <w:pPr>
        <w:spacing w:after="0"/>
        <w:rPr>
          <w:rFonts w:ascii="Arial" w:hAnsi="Arial" w:cs="Arial"/>
          <w:sz w:val="22"/>
        </w:rPr>
      </w:pPr>
      <w:r w:rsidRPr="00E03085">
        <w:rPr>
          <w:rFonts w:ascii="Arial" w:hAnsi="Arial" w:cs="Arial"/>
          <w:sz w:val="22"/>
        </w:rPr>
        <w:t>In my time observing the supervisory role at Best Western Burlington Hotel's Maintenance department</w:t>
      </w:r>
      <w:r w:rsidR="00671CC4">
        <w:rPr>
          <w:rFonts w:ascii="Arial" w:hAnsi="Arial" w:cs="Arial"/>
          <w:sz w:val="22"/>
        </w:rPr>
        <w:t>,</w:t>
      </w:r>
      <w:r w:rsidRPr="00E03085">
        <w:rPr>
          <w:rFonts w:ascii="Arial" w:hAnsi="Arial" w:cs="Arial"/>
          <w:sz w:val="22"/>
        </w:rPr>
        <w:t xml:space="preserve"> I obtained knowledge about proficiency and occupational techniques needed to satisfy customer needs. I shall examine my experience through Gibbs' reflective model to investigate the effects it had on my professional development.</w:t>
      </w:r>
    </w:p>
    <w:p w14:paraId="1D750538" w14:textId="77777777" w:rsidR="00E03085" w:rsidRPr="00E03085" w:rsidRDefault="00E03085" w:rsidP="00E03085">
      <w:pPr>
        <w:keepNext/>
        <w:spacing w:after="0"/>
        <w:jc w:val="center"/>
        <w:rPr>
          <w:rFonts w:ascii="Arial" w:hAnsi="Arial" w:cs="Arial"/>
          <w:b/>
          <w:bCs/>
          <w:sz w:val="22"/>
        </w:rPr>
      </w:pPr>
      <w:r w:rsidRPr="00E03085">
        <w:rPr>
          <w:rFonts w:ascii="Arial" w:hAnsi="Arial" w:cs="Arial"/>
          <w:b/>
          <w:bCs/>
          <w:noProof/>
          <w:sz w:val="22"/>
        </w:rPr>
        <w:drawing>
          <wp:inline distT="0" distB="0" distL="0" distR="0" wp14:anchorId="28F01E9A" wp14:editId="17A0C861">
            <wp:extent cx="2458552" cy="2049780"/>
            <wp:effectExtent l="0" t="0" r="0" b="7620"/>
            <wp:docPr id="1" name="Picture 1" descr="A diagram of a reflective cy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diagram of a reflective cycle&#10;&#10;AI-generated content may be incorrect."/>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2479325" cy="2067099"/>
                    </a:xfrm>
                    <a:prstGeom prst="rect">
                      <a:avLst/>
                    </a:prstGeom>
                    <a:noFill/>
                    <a:ln>
                      <a:noFill/>
                    </a:ln>
                    <a:extLst>
                      <a:ext uri="{53640926-AAD7-44D8-BBD7-CCE9431645EC}">
                        <a14:shadowObscured xmlns:a14="http://schemas.microsoft.com/office/drawing/2010/main"/>
                      </a:ext>
                    </a:extLst>
                  </pic:spPr>
                </pic:pic>
              </a:graphicData>
            </a:graphic>
          </wp:inline>
        </w:drawing>
      </w:r>
    </w:p>
    <w:p w14:paraId="2D55FF13" w14:textId="77777777" w:rsidR="00E03085" w:rsidRPr="00E03085" w:rsidRDefault="00E03085" w:rsidP="00E03085">
      <w:pPr>
        <w:spacing w:after="0"/>
        <w:jc w:val="center"/>
        <w:rPr>
          <w:rFonts w:ascii="Arial" w:hAnsi="Arial" w:cs="Arial"/>
          <w:b/>
          <w:bCs/>
          <w:sz w:val="22"/>
        </w:rPr>
      </w:pPr>
      <w:bookmarkStart w:id="2" w:name="_Toc192682836"/>
      <w:r w:rsidRPr="00E03085">
        <w:rPr>
          <w:rFonts w:ascii="Arial" w:hAnsi="Arial" w:cs="Arial"/>
          <w:b/>
          <w:bCs/>
          <w:sz w:val="22"/>
        </w:rPr>
        <w:t xml:space="preserve">Figure </w:t>
      </w:r>
      <w:r w:rsidRPr="00E03085">
        <w:rPr>
          <w:rFonts w:ascii="Arial" w:hAnsi="Arial" w:cs="Arial"/>
          <w:b/>
          <w:bCs/>
          <w:sz w:val="22"/>
        </w:rPr>
        <w:fldChar w:fldCharType="begin"/>
      </w:r>
      <w:r w:rsidRPr="00E03085">
        <w:rPr>
          <w:rFonts w:ascii="Arial" w:hAnsi="Arial" w:cs="Arial"/>
          <w:b/>
          <w:bCs/>
          <w:sz w:val="22"/>
        </w:rPr>
        <w:instrText xml:space="preserve"> SEQ Figure \* ARABIC </w:instrText>
      </w:r>
      <w:r w:rsidRPr="00E03085">
        <w:rPr>
          <w:rFonts w:ascii="Arial" w:hAnsi="Arial" w:cs="Arial"/>
          <w:b/>
          <w:bCs/>
          <w:sz w:val="22"/>
        </w:rPr>
        <w:fldChar w:fldCharType="separate"/>
      </w:r>
      <w:r w:rsidRPr="00E03085">
        <w:rPr>
          <w:rFonts w:ascii="Arial" w:hAnsi="Arial" w:cs="Arial"/>
          <w:b/>
          <w:bCs/>
          <w:noProof/>
          <w:sz w:val="22"/>
        </w:rPr>
        <w:t>1</w:t>
      </w:r>
      <w:r w:rsidRPr="00E03085">
        <w:rPr>
          <w:rFonts w:ascii="Arial" w:hAnsi="Arial" w:cs="Arial"/>
          <w:b/>
          <w:bCs/>
          <w:sz w:val="22"/>
        </w:rPr>
        <w:fldChar w:fldCharType="end"/>
      </w:r>
      <w:r w:rsidRPr="00E03085">
        <w:rPr>
          <w:rFonts w:ascii="Arial" w:hAnsi="Arial" w:cs="Arial"/>
          <w:b/>
          <w:bCs/>
          <w:sz w:val="22"/>
        </w:rPr>
        <w:t>: Gibbs Reflective Model</w:t>
      </w:r>
      <w:bookmarkEnd w:id="2"/>
    </w:p>
    <w:p w14:paraId="57274B8D" w14:textId="77777777" w:rsidR="00E03085" w:rsidRPr="00E03085" w:rsidRDefault="00E03085" w:rsidP="00E03085">
      <w:pPr>
        <w:spacing w:after="0"/>
        <w:jc w:val="center"/>
        <w:rPr>
          <w:rFonts w:ascii="Arial" w:hAnsi="Arial" w:cs="Arial"/>
          <w:b/>
          <w:bCs/>
          <w:sz w:val="22"/>
        </w:rPr>
      </w:pPr>
      <w:r w:rsidRPr="00E03085">
        <w:rPr>
          <w:rFonts w:ascii="Arial" w:hAnsi="Arial" w:cs="Arial"/>
          <w:b/>
          <w:bCs/>
          <w:sz w:val="22"/>
        </w:rPr>
        <w:t>Source: (Gibbs and Hellenberg, 2020)</w:t>
      </w:r>
    </w:p>
    <w:p w14:paraId="198A3D49" w14:textId="1EC5A04B" w:rsidR="00E03085" w:rsidRPr="00E03085" w:rsidRDefault="00E03085" w:rsidP="00E03085">
      <w:pPr>
        <w:rPr>
          <w:rFonts w:ascii="Arial" w:hAnsi="Arial" w:cs="Arial"/>
          <w:sz w:val="22"/>
        </w:rPr>
      </w:pPr>
      <w:r w:rsidRPr="00E03085">
        <w:rPr>
          <w:rFonts w:ascii="Arial" w:hAnsi="Arial" w:cs="Arial"/>
          <w:b/>
          <w:bCs/>
          <w:sz w:val="22"/>
        </w:rPr>
        <w:t>Description:</w:t>
      </w:r>
      <w:r w:rsidRPr="00E03085">
        <w:rPr>
          <w:rFonts w:ascii="Arial" w:hAnsi="Arial" w:cs="Arial"/>
          <w:sz w:val="22"/>
        </w:rPr>
        <w:t xml:space="preserve"> The supervisor executed regular maintenance duties and resolved guest complaints</w:t>
      </w:r>
      <w:r w:rsidR="00671CC4">
        <w:rPr>
          <w:rFonts w:ascii="Arial" w:hAnsi="Arial" w:cs="Arial"/>
          <w:sz w:val="22"/>
        </w:rPr>
        <w:t>,</w:t>
      </w:r>
      <w:r w:rsidRPr="00E03085">
        <w:rPr>
          <w:rFonts w:ascii="Arial" w:hAnsi="Arial" w:cs="Arial"/>
          <w:sz w:val="22"/>
        </w:rPr>
        <w:t xml:space="preserve"> together with responding rapidly to technical breakdowns. The preventive maintenance checks and minor repairs formed part of my tasks in this position.</w:t>
      </w:r>
    </w:p>
    <w:p w14:paraId="675DE3EC" w14:textId="77777777" w:rsidR="00E03085" w:rsidRPr="00E03085" w:rsidRDefault="00E03085" w:rsidP="00E03085">
      <w:pPr>
        <w:spacing w:after="0"/>
        <w:rPr>
          <w:rFonts w:ascii="Arial" w:hAnsi="Arial" w:cs="Arial"/>
          <w:sz w:val="22"/>
        </w:rPr>
      </w:pPr>
      <w:r w:rsidRPr="00E03085">
        <w:rPr>
          <w:rFonts w:ascii="Arial" w:hAnsi="Arial" w:cs="Arial"/>
          <w:b/>
          <w:bCs/>
          <w:sz w:val="22"/>
        </w:rPr>
        <w:t xml:space="preserve">Feelings: </w:t>
      </w:r>
      <w:r w:rsidRPr="00E03085">
        <w:rPr>
          <w:rFonts w:ascii="Arial" w:hAnsi="Arial" w:cs="Arial"/>
          <w:sz w:val="22"/>
        </w:rPr>
        <w:t>My first sense was one of feeling overwhelmed due to the demanding technical information necessary for the task. I felt increasing confidence when I saw how well the team handled problem-solving and teamwork activities.</w:t>
      </w:r>
    </w:p>
    <w:p w14:paraId="17FDBCBD" w14:textId="77777777" w:rsidR="00E03085" w:rsidRPr="00E03085" w:rsidRDefault="00E03085" w:rsidP="00E03085">
      <w:pPr>
        <w:spacing w:after="0"/>
        <w:rPr>
          <w:rFonts w:ascii="Arial" w:hAnsi="Arial" w:cs="Arial"/>
          <w:sz w:val="22"/>
        </w:rPr>
      </w:pPr>
      <w:r w:rsidRPr="00E03085">
        <w:rPr>
          <w:rFonts w:ascii="Arial" w:hAnsi="Arial" w:cs="Arial"/>
          <w:b/>
          <w:bCs/>
          <w:sz w:val="22"/>
        </w:rPr>
        <w:lastRenderedPageBreak/>
        <w:t>Evaluation:</w:t>
      </w:r>
      <w:r w:rsidRPr="00E03085">
        <w:rPr>
          <w:rFonts w:ascii="Arial" w:hAnsi="Arial" w:cs="Arial"/>
          <w:sz w:val="22"/>
        </w:rPr>
        <w:t xml:space="preserve"> My experience proved how technical abilities are vital for achieving guest satisfaction in this field. Teams achieved better efficiency when maintenance personnel communicated well with other departments in the establishment </w:t>
      </w:r>
      <w:r w:rsidRPr="00E03085">
        <w:rPr>
          <w:rFonts w:ascii="Arial" w:eastAsia="Times New Roman" w:hAnsi="Arial" w:cs="Arial"/>
          <w:sz w:val="22"/>
        </w:rPr>
        <w:t>(Batinic, 2021)</w:t>
      </w:r>
      <w:r w:rsidRPr="00E03085">
        <w:rPr>
          <w:rFonts w:ascii="Arial" w:hAnsi="Arial" w:cs="Arial"/>
          <w:sz w:val="22"/>
        </w:rPr>
        <w:t>. The personnel demonstrated their capacity to handle multiple tasks while making repair priorities alongside performing their work under pressure.</w:t>
      </w:r>
    </w:p>
    <w:p w14:paraId="7C3E56A1" w14:textId="1EA325C7" w:rsidR="00E03085" w:rsidRPr="00E03085" w:rsidRDefault="00E03085" w:rsidP="00E03085">
      <w:pPr>
        <w:spacing w:after="0"/>
        <w:rPr>
          <w:rFonts w:ascii="Arial" w:eastAsia="Times New Roman" w:hAnsi="Arial" w:cs="Arial"/>
          <w:sz w:val="22"/>
        </w:rPr>
      </w:pPr>
      <w:r w:rsidRPr="00E03085">
        <w:rPr>
          <w:rFonts w:ascii="Arial" w:hAnsi="Arial" w:cs="Arial"/>
          <w:b/>
          <w:bCs/>
          <w:sz w:val="22"/>
        </w:rPr>
        <w:t>Analysis:</w:t>
      </w:r>
      <w:r w:rsidRPr="00E03085">
        <w:rPr>
          <w:rFonts w:ascii="Arial" w:hAnsi="Arial" w:cs="Arial"/>
          <w:sz w:val="22"/>
        </w:rPr>
        <w:t xml:space="preserve"> Following the supervisor during his shift proved the importance of outstanding leadership abilities and effective communication skills for achieving high service standards. Both my professional sector experience and my academic background combined to show me team collaboration and taught me the theories behind operations management with customer service practices </w:t>
      </w:r>
      <w:r w:rsidRPr="00E03085">
        <w:rPr>
          <w:rFonts w:ascii="Arial" w:eastAsia="Times New Roman" w:hAnsi="Arial" w:cs="Arial"/>
          <w:sz w:val="22"/>
        </w:rPr>
        <w:t>(Bassot, 2020)</w:t>
      </w:r>
      <w:r w:rsidRPr="00E03085">
        <w:rPr>
          <w:rFonts w:ascii="Arial" w:hAnsi="Arial" w:cs="Arial"/>
          <w:sz w:val="22"/>
        </w:rPr>
        <w:t>. The successful execution of tasks proved vital for managing sudden emergency requirements together with scheduled maintenance activities.</w:t>
      </w:r>
    </w:p>
    <w:p w14:paraId="7E8E52A0" w14:textId="77777777" w:rsidR="00E03085" w:rsidRPr="00E03085" w:rsidRDefault="00E03085" w:rsidP="00E03085">
      <w:pPr>
        <w:spacing w:after="0"/>
        <w:rPr>
          <w:rFonts w:ascii="Arial" w:hAnsi="Arial" w:cs="Arial"/>
          <w:sz w:val="22"/>
        </w:rPr>
      </w:pPr>
      <w:r w:rsidRPr="00E03085">
        <w:rPr>
          <w:rFonts w:ascii="Arial" w:hAnsi="Arial" w:cs="Arial"/>
          <w:b/>
          <w:bCs/>
          <w:sz w:val="22"/>
        </w:rPr>
        <w:t>Conclusion:</w:t>
      </w:r>
      <w:r w:rsidRPr="00E03085">
        <w:rPr>
          <w:rFonts w:ascii="Arial" w:hAnsi="Arial" w:cs="Arial"/>
          <w:sz w:val="22"/>
        </w:rPr>
        <w:t xml:space="preserve"> I learned that professional abilities which involve problem-solving alongside adaptability practices matter equally with technical proficiency. The experience taught me to manage my work duties professionally and maintain superior service quality for hotel guests.</w:t>
      </w:r>
    </w:p>
    <w:p w14:paraId="3504B2F2" w14:textId="73ED1689" w:rsidR="00E03085" w:rsidRPr="00E03085" w:rsidRDefault="00E03085" w:rsidP="00E03085">
      <w:pPr>
        <w:spacing w:after="0"/>
        <w:rPr>
          <w:rFonts w:ascii="Arial" w:eastAsia="Times New Roman" w:hAnsi="Arial" w:cs="Arial"/>
          <w:sz w:val="22"/>
        </w:rPr>
      </w:pPr>
      <w:r w:rsidRPr="00E03085">
        <w:rPr>
          <w:rFonts w:ascii="Arial" w:hAnsi="Arial" w:cs="Arial"/>
          <w:b/>
          <w:bCs/>
          <w:sz w:val="22"/>
        </w:rPr>
        <w:t>Action Plan:</w:t>
      </w:r>
      <w:r w:rsidRPr="00E03085">
        <w:rPr>
          <w:rFonts w:ascii="Arial" w:hAnsi="Arial" w:cs="Arial"/>
          <w:sz w:val="22"/>
        </w:rPr>
        <w:t xml:space="preserve"> Moving into new positions</w:t>
      </w:r>
      <w:r w:rsidR="00671CC4">
        <w:rPr>
          <w:rFonts w:ascii="Arial" w:hAnsi="Arial" w:cs="Arial"/>
          <w:sz w:val="22"/>
        </w:rPr>
        <w:t>,</w:t>
      </w:r>
      <w:r w:rsidRPr="00E03085">
        <w:rPr>
          <w:rFonts w:ascii="Arial" w:hAnsi="Arial" w:cs="Arial"/>
          <w:sz w:val="22"/>
        </w:rPr>
        <w:t xml:space="preserve"> I will work on advancing my technical abilities through additional training and utilize teamwork along with communication skills obtained in this experience </w:t>
      </w:r>
      <w:r w:rsidRPr="00E03085">
        <w:rPr>
          <w:rFonts w:ascii="Arial" w:eastAsia="Times New Roman" w:hAnsi="Arial" w:cs="Arial"/>
          <w:sz w:val="22"/>
        </w:rPr>
        <w:t>(Bardi, 2018)</w:t>
      </w:r>
      <w:r w:rsidRPr="00E03085">
        <w:rPr>
          <w:rFonts w:ascii="Arial" w:hAnsi="Arial" w:cs="Arial"/>
          <w:sz w:val="22"/>
        </w:rPr>
        <w:t>. I gained confidence during this experience to resolve maintenance problems which occur in hospitality facilities.</w:t>
      </w:r>
    </w:p>
    <w:p w14:paraId="1051BA45" w14:textId="77777777" w:rsidR="00E03085" w:rsidRPr="00E03085" w:rsidRDefault="00E03085" w:rsidP="00E03085">
      <w:pPr>
        <w:pStyle w:val="Heading2"/>
        <w:spacing w:line="360" w:lineRule="auto"/>
        <w:rPr>
          <w:rFonts w:ascii="Arial" w:hAnsi="Arial" w:cs="Arial"/>
          <w:sz w:val="22"/>
          <w:szCs w:val="22"/>
        </w:rPr>
      </w:pPr>
      <w:bookmarkStart w:id="3" w:name="_Toc192682815"/>
      <w:r w:rsidRPr="00E03085">
        <w:rPr>
          <w:rFonts w:ascii="Arial" w:hAnsi="Arial" w:cs="Arial"/>
          <w:sz w:val="22"/>
          <w:szCs w:val="22"/>
        </w:rPr>
        <w:t>Section 2: Critical Analysis of Work-Based Skills and Technical Knowledge in Guest Service at Best Western Burlington Hotel</w:t>
      </w:r>
      <w:bookmarkEnd w:id="3"/>
    </w:p>
    <w:p w14:paraId="2A63A011" w14:textId="51618B29" w:rsidR="00E03085" w:rsidRPr="00E03085" w:rsidRDefault="00E03085" w:rsidP="00E03085">
      <w:pPr>
        <w:spacing w:after="0"/>
        <w:rPr>
          <w:rFonts w:ascii="Arial" w:eastAsia="Times New Roman" w:hAnsi="Arial" w:cs="Arial"/>
          <w:sz w:val="22"/>
        </w:rPr>
      </w:pPr>
      <w:r w:rsidRPr="00E03085">
        <w:rPr>
          <w:rFonts w:ascii="Arial" w:hAnsi="Arial" w:cs="Arial"/>
          <w:sz w:val="22"/>
        </w:rPr>
        <w:t xml:space="preserve">High guest service standards at Best Western Burlington Hotel depend fundamentally on work-based skills and technical knowledge. The Maintenance team at Best Western Burlington Hotel drives operational continuity while boosting guest contentment together with continuous service reliability. Through observation, I understood that quality service delivery depends on three essential elements: problem-solving abilities, effective communication </w:t>
      </w:r>
      <w:r w:rsidR="00671CC4">
        <w:rPr>
          <w:rFonts w:ascii="Arial" w:hAnsi="Arial" w:cs="Arial"/>
          <w:sz w:val="22"/>
        </w:rPr>
        <w:t>and</w:t>
      </w:r>
      <w:r w:rsidRPr="00E03085">
        <w:rPr>
          <w:rFonts w:ascii="Arial" w:hAnsi="Arial" w:cs="Arial"/>
          <w:sz w:val="22"/>
        </w:rPr>
        <w:t xml:space="preserve"> solid technical expertise </w:t>
      </w:r>
      <w:r w:rsidRPr="00E03085">
        <w:rPr>
          <w:rFonts w:ascii="Arial" w:eastAsia="Times New Roman" w:hAnsi="Arial" w:cs="Arial"/>
          <w:sz w:val="22"/>
        </w:rPr>
        <w:t>(Fallon and Rutherford, 2020)</w:t>
      </w:r>
      <w:r w:rsidRPr="00E03085">
        <w:rPr>
          <w:rFonts w:ascii="Arial" w:hAnsi="Arial" w:cs="Arial"/>
          <w:sz w:val="22"/>
        </w:rPr>
        <w:t>.</w:t>
      </w:r>
      <w:r w:rsidRPr="00E03085">
        <w:rPr>
          <w:rFonts w:ascii="Arial" w:eastAsia="Times New Roman" w:hAnsi="Arial" w:cs="Arial"/>
          <w:sz w:val="22"/>
        </w:rPr>
        <w:t xml:space="preserve"> </w:t>
      </w:r>
      <w:r w:rsidRPr="00E03085">
        <w:rPr>
          <w:rFonts w:ascii="Arial" w:hAnsi="Arial" w:cs="Arial"/>
          <w:sz w:val="22"/>
        </w:rPr>
        <w:t>The effective resolution of work-based problems proved to be a fundamental skill that I experienced during my observation period. The supervisor used quick intuition to solve technical problems by repairing air conditioning units and plumbing leaks</w:t>
      </w:r>
      <w:r w:rsidR="00671CC4">
        <w:rPr>
          <w:rFonts w:ascii="Arial" w:hAnsi="Arial" w:cs="Arial"/>
          <w:sz w:val="22"/>
        </w:rPr>
        <w:t>,</w:t>
      </w:r>
      <w:r w:rsidRPr="00E03085">
        <w:rPr>
          <w:rFonts w:ascii="Arial" w:hAnsi="Arial" w:cs="Arial"/>
          <w:sz w:val="22"/>
        </w:rPr>
        <w:t xml:space="preserve"> which prevented guest inconvenience. Every hotel relies on this capability to provide satisfied guests because maintenance issues left unresolved may produce unhappy guests who leave negative reviews. The supervisor depended on effective communication to work together with front desk staff and housekeeping personnel. The supervisor solved the heater issue by notifying housekeeping to provide a replacement heater during repair periods </w:t>
      </w:r>
      <w:r w:rsidRPr="00E03085">
        <w:rPr>
          <w:rFonts w:ascii="Arial" w:eastAsia="Times New Roman" w:hAnsi="Arial" w:cs="Arial"/>
          <w:sz w:val="22"/>
        </w:rPr>
        <w:t>(Batinic, 2021)</w:t>
      </w:r>
      <w:r w:rsidRPr="00E03085">
        <w:rPr>
          <w:rFonts w:ascii="Arial" w:hAnsi="Arial" w:cs="Arial"/>
          <w:sz w:val="22"/>
        </w:rPr>
        <w:t>. The supervisor showcased how guest service management strongly benefits from interdepartmental collaboration through advanced action planning.</w:t>
      </w:r>
    </w:p>
    <w:p w14:paraId="4B006C17" w14:textId="1E7021B7" w:rsidR="00E03085" w:rsidRPr="00E03085" w:rsidRDefault="00E03085" w:rsidP="00E03085">
      <w:pPr>
        <w:spacing w:after="0"/>
        <w:rPr>
          <w:rFonts w:ascii="Arial" w:eastAsia="Times New Roman" w:hAnsi="Arial" w:cs="Arial"/>
          <w:sz w:val="22"/>
        </w:rPr>
      </w:pPr>
      <w:r w:rsidRPr="00E03085">
        <w:rPr>
          <w:rFonts w:ascii="Arial" w:hAnsi="Arial" w:cs="Arial"/>
          <w:sz w:val="22"/>
        </w:rPr>
        <w:lastRenderedPageBreak/>
        <w:t>Experts in electrical and plumbing fields</w:t>
      </w:r>
      <w:r w:rsidR="00671CC4">
        <w:rPr>
          <w:rFonts w:ascii="Arial" w:hAnsi="Arial" w:cs="Arial"/>
          <w:sz w:val="22"/>
        </w:rPr>
        <w:t>,</w:t>
      </w:r>
      <w:r w:rsidRPr="00E03085">
        <w:rPr>
          <w:rFonts w:ascii="Arial" w:hAnsi="Arial" w:cs="Arial"/>
          <w:sz w:val="22"/>
        </w:rPr>
        <w:t xml:space="preserve"> along with HVAC system expertise</w:t>
      </w:r>
      <w:r w:rsidR="00671CC4">
        <w:rPr>
          <w:rFonts w:ascii="Arial" w:hAnsi="Arial" w:cs="Arial"/>
          <w:sz w:val="22"/>
        </w:rPr>
        <w:t>,</w:t>
      </w:r>
      <w:r w:rsidRPr="00E03085">
        <w:rPr>
          <w:rFonts w:ascii="Arial" w:hAnsi="Arial" w:cs="Arial"/>
          <w:sz w:val="22"/>
        </w:rPr>
        <w:t xml:space="preserve"> were required elements of this professional position. The supervisor applied their knowledge of safety rules to equipment operation principles to deliver swift repairs that met all industry requirements </w:t>
      </w:r>
      <w:r w:rsidRPr="00E03085">
        <w:rPr>
          <w:rFonts w:ascii="Arial" w:eastAsia="Times New Roman" w:hAnsi="Arial" w:cs="Arial"/>
          <w:sz w:val="22"/>
        </w:rPr>
        <w:t>(Bilgin, 2018)</w:t>
      </w:r>
      <w:r w:rsidRPr="00E03085">
        <w:rPr>
          <w:rFonts w:ascii="Arial" w:hAnsi="Arial" w:cs="Arial"/>
          <w:sz w:val="22"/>
        </w:rPr>
        <w:t>. The supervisor showed how crucial it is for service efficiency to share knowledge with team members through junior staff training for basic troubleshooting.</w:t>
      </w:r>
      <w:r w:rsidRPr="00E03085">
        <w:rPr>
          <w:rFonts w:ascii="Arial" w:eastAsia="Times New Roman" w:hAnsi="Arial" w:cs="Arial"/>
          <w:sz w:val="22"/>
        </w:rPr>
        <w:t xml:space="preserve"> </w:t>
      </w:r>
      <w:r w:rsidRPr="00E03085">
        <w:rPr>
          <w:rFonts w:ascii="Arial" w:hAnsi="Arial" w:cs="Arial"/>
          <w:sz w:val="22"/>
        </w:rPr>
        <w:t xml:space="preserve">My experience proved the need for technicians to combine their expert skills with excellent relational abilities and efficient decision-making skills </w:t>
      </w:r>
      <w:r w:rsidRPr="00E03085">
        <w:rPr>
          <w:rFonts w:ascii="Arial" w:eastAsia="Times New Roman" w:hAnsi="Arial" w:cs="Arial"/>
          <w:sz w:val="22"/>
        </w:rPr>
        <w:t>(Gibbs and Hellenberg, 2020)</w:t>
      </w:r>
      <w:r w:rsidRPr="00E03085">
        <w:rPr>
          <w:rFonts w:ascii="Arial" w:hAnsi="Arial" w:cs="Arial"/>
          <w:sz w:val="22"/>
        </w:rPr>
        <w:t>. Guest satisfaction</w:t>
      </w:r>
      <w:r w:rsidR="00671CC4">
        <w:rPr>
          <w:rFonts w:ascii="Arial" w:hAnsi="Arial" w:cs="Arial"/>
          <w:sz w:val="22"/>
        </w:rPr>
        <w:t>,</w:t>
      </w:r>
      <w:r w:rsidRPr="00E03085">
        <w:rPr>
          <w:rFonts w:ascii="Arial" w:hAnsi="Arial" w:cs="Arial"/>
          <w:sz w:val="22"/>
        </w:rPr>
        <w:t xml:space="preserve"> operational efficiency and service excellence at the hotel become attainable when maintenance teams achieve mastery of these competencies.</w:t>
      </w:r>
    </w:p>
    <w:p w14:paraId="6A3F85DF" w14:textId="77777777" w:rsidR="00E03085" w:rsidRPr="00E03085" w:rsidRDefault="00E03085" w:rsidP="00E03085">
      <w:pPr>
        <w:pStyle w:val="Heading2"/>
        <w:spacing w:line="360" w:lineRule="auto"/>
        <w:rPr>
          <w:rFonts w:ascii="Arial" w:hAnsi="Arial" w:cs="Arial"/>
          <w:sz w:val="22"/>
          <w:szCs w:val="22"/>
        </w:rPr>
      </w:pPr>
      <w:bookmarkStart w:id="4" w:name="_Toc192682816"/>
      <w:r w:rsidRPr="00E03085">
        <w:rPr>
          <w:rFonts w:ascii="Arial" w:hAnsi="Arial" w:cs="Arial"/>
          <w:sz w:val="22"/>
          <w:szCs w:val="22"/>
        </w:rPr>
        <w:t>Section 3: Reflection on Guest Service Experience and Solutions</w:t>
      </w:r>
      <w:bookmarkEnd w:id="4"/>
    </w:p>
    <w:p w14:paraId="21FF9BD9" w14:textId="5DAE9564" w:rsidR="00E03085" w:rsidRPr="00E03085" w:rsidRDefault="00E03085" w:rsidP="00E03085">
      <w:pPr>
        <w:spacing w:after="0"/>
        <w:rPr>
          <w:rFonts w:ascii="Arial" w:eastAsia="Times New Roman" w:hAnsi="Arial" w:cs="Arial"/>
          <w:sz w:val="22"/>
        </w:rPr>
      </w:pPr>
      <w:r w:rsidRPr="00E03085">
        <w:rPr>
          <w:rFonts w:ascii="Arial" w:hAnsi="Arial" w:cs="Arial"/>
          <w:sz w:val="22"/>
        </w:rPr>
        <w:t xml:space="preserve">My observation in the Maintenance department of Best Western Burlington Hotel revealed that a guest noticed a bathroom ceiling </w:t>
      </w:r>
      <w:r w:rsidR="00671CC4">
        <w:rPr>
          <w:rFonts w:ascii="Arial" w:hAnsi="Arial" w:cs="Arial"/>
          <w:sz w:val="22"/>
        </w:rPr>
        <w:t>leak</w:t>
      </w:r>
      <w:r w:rsidRPr="00E03085">
        <w:rPr>
          <w:rFonts w:ascii="Arial" w:hAnsi="Arial" w:cs="Arial"/>
          <w:sz w:val="22"/>
        </w:rPr>
        <w:t>. The maintenance supervisor received the issue</w:t>
      </w:r>
      <w:r w:rsidR="00671CC4">
        <w:rPr>
          <w:rFonts w:ascii="Arial" w:hAnsi="Arial" w:cs="Arial"/>
          <w:sz w:val="22"/>
        </w:rPr>
        <w:t>,</w:t>
      </w:r>
      <w:r w:rsidRPr="00E03085">
        <w:rPr>
          <w:rFonts w:ascii="Arial" w:hAnsi="Arial" w:cs="Arial"/>
          <w:sz w:val="22"/>
        </w:rPr>
        <w:t xml:space="preserve"> after which he evaluated the leak origin as an upper-floor bathroom pipe malfunction. </w:t>
      </w:r>
      <w:r w:rsidR="00671CC4">
        <w:rPr>
          <w:rFonts w:ascii="Arial" w:hAnsi="Arial" w:cs="Arial"/>
          <w:sz w:val="22"/>
        </w:rPr>
        <w:t>The hotel's</w:t>
      </w:r>
      <w:r w:rsidRPr="00E03085">
        <w:rPr>
          <w:rFonts w:ascii="Arial" w:hAnsi="Arial" w:cs="Arial"/>
          <w:sz w:val="22"/>
        </w:rPr>
        <w:t xml:space="preserve"> operational efficiency and reputation suffered from the late response to fix the problem</w:t>
      </w:r>
      <w:r w:rsidR="00671CC4">
        <w:rPr>
          <w:rFonts w:ascii="Arial" w:hAnsi="Arial" w:cs="Arial"/>
          <w:sz w:val="22"/>
        </w:rPr>
        <w:t>,</w:t>
      </w:r>
      <w:r w:rsidRPr="00E03085">
        <w:rPr>
          <w:rFonts w:ascii="Arial" w:hAnsi="Arial" w:cs="Arial"/>
          <w:sz w:val="22"/>
        </w:rPr>
        <w:t xml:space="preserve"> which caused guest dissatisfaction </w:t>
      </w:r>
      <w:r w:rsidRPr="00E03085">
        <w:rPr>
          <w:rFonts w:ascii="Arial" w:eastAsia="Times New Roman" w:hAnsi="Arial" w:cs="Arial"/>
          <w:sz w:val="22"/>
        </w:rPr>
        <w:t>(Yesiltas and Gunay, 2020)</w:t>
      </w:r>
      <w:r w:rsidRPr="00E03085">
        <w:rPr>
          <w:rFonts w:ascii="Arial" w:hAnsi="Arial" w:cs="Arial"/>
          <w:sz w:val="22"/>
        </w:rPr>
        <w:t>.</w:t>
      </w:r>
      <w:r w:rsidRPr="00E03085">
        <w:rPr>
          <w:rFonts w:ascii="Arial" w:eastAsia="Times New Roman" w:hAnsi="Arial" w:cs="Arial"/>
          <w:sz w:val="22"/>
        </w:rPr>
        <w:t xml:space="preserve"> </w:t>
      </w:r>
      <w:r w:rsidRPr="00E03085">
        <w:rPr>
          <w:rFonts w:ascii="Arial" w:hAnsi="Arial" w:cs="Arial"/>
          <w:sz w:val="22"/>
        </w:rPr>
        <w:t xml:space="preserve">Department workloads increased right away when staff members needed to handle urgent repair projects instead of handling standard maintenance duties </w:t>
      </w:r>
      <w:r w:rsidRPr="00E03085">
        <w:rPr>
          <w:rFonts w:ascii="Arial" w:eastAsia="Times New Roman" w:hAnsi="Arial" w:cs="Arial"/>
          <w:sz w:val="22"/>
        </w:rPr>
        <w:t>(Vallen and Vallen, 2018)</w:t>
      </w:r>
      <w:r w:rsidRPr="00E03085">
        <w:rPr>
          <w:rFonts w:ascii="Arial" w:hAnsi="Arial" w:cs="Arial"/>
          <w:sz w:val="22"/>
        </w:rPr>
        <w:t>. Despite these conditions</w:t>
      </w:r>
      <w:r w:rsidR="00671CC4">
        <w:rPr>
          <w:rFonts w:ascii="Arial" w:hAnsi="Arial" w:cs="Arial"/>
          <w:sz w:val="22"/>
        </w:rPr>
        <w:t>,</w:t>
      </w:r>
      <w:r w:rsidRPr="00E03085">
        <w:rPr>
          <w:rFonts w:ascii="Arial" w:hAnsi="Arial" w:cs="Arial"/>
          <w:sz w:val="22"/>
        </w:rPr>
        <w:t xml:space="preserve"> room service interfered negatively since the hotel guest needed to move to another accommodation</w:t>
      </w:r>
      <w:r w:rsidR="00671CC4">
        <w:rPr>
          <w:rFonts w:ascii="Arial" w:hAnsi="Arial" w:cs="Arial"/>
          <w:sz w:val="22"/>
        </w:rPr>
        <w:t>,</w:t>
      </w:r>
      <w:r w:rsidRPr="00E03085">
        <w:rPr>
          <w:rFonts w:ascii="Arial" w:hAnsi="Arial" w:cs="Arial"/>
          <w:sz w:val="22"/>
        </w:rPr>
        <w:t xml:space="preserve"> thus creating additional problems. The hotel maintained room availability while avoiding disturbances to other hotel guests as maintenance procedures took place.</w:t>
      </w:r>
    </w:p>
    <w:p w14:paraId="660A9385" w14:textId="686B89A8" w:rsidR="00E03085" w:rsidRPr="00E03085" w:rsidRDefault="00E03085" w:rsidP="00E03085">
      <w:pPr>
        <w:spacing w:after="0"/>
        <w:rPr>
          <w:rFonts w:ascii="Arial" w:eastAsia="Times New Roman" w:hAnsi="Arial" w:cs="Arial"/>
          <w:sz w:val="22"/>
        </w:rPr>
      </w:pPr>
      <w:r w:rsidRPr="00E03085">
        <w:rPr>
          <w:rFonts w:ascii="Arial" w:hAnsi="Arial" w:cs="Arial"/>
          <w:sz w:val="22"/>
        </w:rPr>
        <w:t>The problem requires preventive maintenance</w:t>
      </w:r>
      <w:r w:rsidR="00671CC4">
        <w:rPr>
          <w:rFonts w:ascii="Arial" w:hAnsi="Arial" w:cs="Arial"/>
          <w:sz w:val="22"/>
        </w:rPr>
        <w:t>,</w:t>
      </w:r>
      <w:r w:rsidRPr="00E03085">
        <w:rPr>
          <w:rFonts w:ascii="Arial" w:hAnsi="Arial" w:cs="Arial"/>
          <w:sz w:val="22"/>
        </w:rPr>
        <w:t xml:space="preserve"> as regular plumbing system checks would identify potential failures in advance. Total Quality Management principles advocate for proactive service management that pursues continual improvement to reduce guest-disrupting incidents </w:t>
      </w:r>
      <w:r w:rsidRPr="00E03085">
        <w:rPr>
          <w:rFonts w:ascii="Arial" w:eastAsia="Times New Roman" w:hAnsi="Arial" w:cs="Arial"/>
          <w:sz w:val="22"/>
        </w:rPr>
        <w:t>(Fallon and Rutherford, 2020)</w:t>
      </w:r>
      <w:r w:rsidRPr="00E03085">
        <w:rPr>
          <w:rFonts w:ascii="Arial" w:hAnsi="Arial" w:cs="Arial"/>
          <w:sz w:val="22"/>
        </w:rPr>
        <w:t xml:space="preserve">. The departments could resolve issues </w:t>
      </w:r>
      <w:r w:rsidR="00671CC4">
        <w:rPr>
          <w:rFonts w:ascii="Arial" w:hAnsi="Arial" w:cs="Arial"/>
          <w:sz w:val="22"/>
        </w:rPr>
        <w:t>quickly</w:t>
      </w:r>
      <w:r w:rsidRPr="00E03085">
        <w:rPr>
          <w:rFonts w:ascii="Arial" w:hAnsi="Arial" w:cs="Arial"/>
          <w:sz w:val="22"/>
        </w:rPr>
        <w:t xml:space="preserve"> through efficient communication channels. Housekeeping staff undergoing training to recognize leak warning signs would enable them to initiate </w:t>
      </w:r>
      <w:r w:rsidR="00671CC4">
        <w:rPr>
          <w:rFonts w:ascii="Arial" w:hAnsi="Arial" w:cs="Arial"/>
          <w:sz w:val="22"/>
        </w:rPr>
        <w:t>reports</w:t>
      </w:r>
      <w:r w:rsidRPr="00E03085">
        <w:rPr>
          <w:rFonts w:ascii="Arial" w:hAnsi="Arial" w:cs="Arial"/>
          <w:sz w:val="22"/>
        </w:rPr>
        <w:t xml:space="preserve"> that stop problems from worsening.</w:t>
      </w:r>
      <w:r w:rsidRPr="00E03085">
        <w:rPr>
          <w:rFonts w:ascii="Arial" w:eastAsia="Times New Roman" w:hAnsi="Arial" w:cs="Arial"/>
          <w:sz w:val="22"/>
        </w:rPr>
        <w:t xml:space="preserve"> </w:t>
      </w:r>
      <w:r w:rsidRPr="00E03085">
        <w:rPr>
          <w:rFonts w:ascii="Arial" w:hAnsi="Arial" w:cs="Arial"/>
          <w:sz w:val="22"/>
        </w:rPr>
        <w:t xml:space="preserve">Through the application of Herzberg's Two-Factor Theory, the hotel would achieve guest satisfaction by maintaining facilities well (motivators and </w:t>
      </w:r>
      <w:r w:rsidR="00671CC4">
        <w:rPr>
          <w:rFonts w:ascii="Arial" w:hAnsi="Arial" w:cs="Arial"/>
          <w:sz w:val="22"/>
        </w:rPr>
        <w:t>preventing</w:t>
      </w:r>
      <w:r w:rsidRPr="00E03085">
        <w:rPr>
          <w:rFonts w:ascii="Arial" w:hAnsi="Arial" w:cs="Arial"/>
          <w:sz w:val="22"/>
        </w:rPr>
        <w:t xml:space="preserve"> dissatisfaction by fixing problems rapidly (hygiene factors). The hotel's preventive strategies and improved departmental coordination will result in better guest service quality alongside operational enhancements </w:t>
      </w:r>
      <w:r w:rsidRPr="00E03085">
        <w:rPr>
          <w:rFonts w:ascii="Arial" w:eastAsia="Times New Roman" w:hAnsi="Arial" w:cs="Arial"/>
          <w:sz w:val="22"/>
        </w:rPr>
        <w:t>(Casado, 2019)</w:t>
      </w:r>
      <w:r w:rsidRPr="00E03085">
        <w:rPr>
          <w:rFonts w:ascii="Arial" w:hAnsi="Arial" w:cs="Arial"/>
          <w:sz w:val="22"/>
        </w:rPr>
        <w:t>.</w:t>
      </w:r>
    </w:p>
    <w:p w14:paraId="3ECA3E4B" w14:textId="77777777" w:rsidR="00E03085" w:rsidRPr="00E03085" w:rsidRDefault="00E03085" w:rsidP="00E03085">
      <w:pPr>
        <w:pStyle w:val="Heading1"/>
        <w:spacing w:line="360" w:lineRule="auto"/>
        <w:rPr>
          <w:rFonts w:ascii="Arial" w:hAnsi="Arial" w:cs="Arial"/>
          <w:sz w:val="22"/>
          <w:szCs w:val="22"/>
        </w:rPr>
      </w:pPr>
      <w:bookmarkStart w:id="5" w:name="_Toc192682817"/>
      <w:r w:rsidRPr="00E03085">
        <w:rPr>
          <w:rFonts w:ascii="Arial" w:hAnsi="Arial" w:cs="Arial"/>
          <w:sz w:val="22"/>
          <w:szCs w:val="22"/>
        </w:rPr>
        <w:t>Conclusion and Action Plan</w:t>
      </w:r>
      <w:bookmarkEnd w:id="5"/>
    </w:p>
    <w:p w14:paraId="6FC48914" w14:textId="4DBB8BA6" w:rsidR="00E03085" w:rsidRPr="00E03085" w:rsidRDefault="00E03085" w:rsidP="00E03085">
      <w:pPr>
        <w:spacing w:after="0"/>
        <w:rPr>
          <w:rFonts w:ascii="Arial" w:eastAsia="Times New Roman" w:hAnsi="Arial" w:cs="Arial"/>
          <w:sz w:val="22"/>
        </w:rPr>
      </w:pPr>
      <w:r w:rsidRPr="00E03085">
        <w:rPr>
          <w:rFonts w:ascii="Arial" w:hAnsi="Arial" w:cs="Arial"/>
          <w:sz w:val="22"/>
        </w:rPr>
        <w:t xml:space="preserve">The observation of Maintenance services at Best Western Burlington Hotel showcased the fundamental value of technical knowledge as well as work-based abilities and guest service protocols. The direct observation of how staff handled problems and communicated with </w:t>
      </w:r>
      <w:r w:rsidRPr="00E03085">
        <w:rPr>
          <w:rFonts w:ascii="Arial" w:hAnsi="Arial" w:cs="Arial"/>
          <w:sz w:val="22"/>
        </w:rPr>
        <w:lastRenderedPageBreak/>
        <w:t xml:space="preserve">colleagues strengthened the </w:t>
      </w:r>
      <w:r w:rsidR="00671CC4">
        <w:rPr>
          <w:rFonts w:ascii="Arial" w:hAnsi="Arial" w:cs="Arial"/>
          <w:sz w:val="22"/>
        </w:rPr>
        <w:t>priority</w:t>
      </w:r>
      <w:r>
        <w:rPr>
          <w:rFonts w:ascii="Arial" w:hAnsi="Arial" w:cs="Arial"/>
          <w:sz w:val="22"/>
        </w:rPr>
        <w:t xml:space="preserve"> </w:t>
      </w:r>
      <w:r w:rsidRPr="00E03085">
        <w:rPr>
          <w:rFonts w:ascii="Arial" w:hAnsi="Arial" w:cs="Arial"/>
          <w:sz w:val="22"/>
        </w:rPr>
        <w:t xml:space="preserve">ty of efficient maintenance responses for better customer satisfaction </w:t>
      </w:r>
      <w:r w:rsidRPr="00E03085">
        <w:rPr>
          <w:rFonts w:ascii="Arial" w:eastAsia="Times New Roman" w:hAnsi="Arial" w:cs="Arial"/>
          <w:sz w:val="22"/>
        </w:rPr>
        <w:t>(Haag, 2018)</w:t>
      </w:r>
      <w:r w:rsidRPr="00E03085">
        <w:rPr>
          <w:rFonts w:ascii="Arial" w:hAnsi="Arial" w:cs="Arial"/>
          <w:sz w:val="22"/>
        </w:rPr>
        <w:t>. Technical competence in plumbing alongside the capability to handle HVAC systems and perform electrical repairs was necessary for maintaining operation efficiency.</w:t>
      </w:r>
    </w:p>
    <w:p w14:paraId="61CBA931" w14:textId="1587B190" w:rsidR="00E03085" w:rsidRPr="00E03085" w:rsidRDefault="00E03085" w:rsidP="00E03085">
      <w:pPr>
        <w:spacing w:after="0"/>
        <w:rPr>
          <w:rFonts w:ascii="Arial" w:hAnsi="Arial" w:cs="Arial"/>
          <w:sz w:val="22"/>
        </w:rPr>
      </w:pPr>
      <w:r w:rsidRPr="00E03085">
        <w:rPr>
          <w:rFonts w:ascii="Arial" w:hAnsi="Arial" w:cs="Arial"/>
          <w:sz w:val="22"/>
        </w:rPr>
        <w:t>The hands-on experience revealed how personal growth</w:t>
      </w:r>
      <w:r w:rsidR="00671CC4">
        <w:rPr>
          <w:rFonts w:ascii="Arial" w:hAnsi="Arial" w:cs="Arial"/>
          <w:sz w:val="22"/>
        </w:rPr>
        <w:t>,</w:t>
      </w:r>
      <w:r w:rsidRPr="00E03085">
        <w:rPr>
          <w:rFonts w:ascii="Arial" w:hAnsi="Arial" w:cs="Arial"/>
          <w:sz w:val="22"/>
        </w:rPr>
        <w:t xml:space="preserve"> together with vocational development</w:t>
      </w:r>
      <w:r w:rsidR="00671CC4">
        <w:rPr>
          <w:rFonts w:ascii="Arial" w:hAnsi="Arial" w:cs="Arial"/>
          <w:sz w:val="22"/>
        </w:rPr>
        <w:t>,</w:t>
      </w:r>
      <w:r w:rsidRPr="00E03085">
        <w:rPr>
          <w:rFonts w:ascii="Arial" w:hAnsi="Arial" w:cs="Arial"/>
          <w:sz w:val="22"/>
        </w:rPr>
        <w:t xml:space="preserve"> influenced my goals toward hotel guest services. My practical experience enhanced my </w:t>
      </w:r>
      <w:r w:rsidR="00671CC4">
        <w:rPr>
          <w:rFonts w:ascii="Arial" w:hAnsi="Arial" w:cs="Arial"/>
          <w:sz w:val="22"/>
        </w:rPr>
        <w:t>comprehension</w:t>
      </w:r>
      <w:r w:rsidRPr="00E03085">
        <w:rPr>
          <w:rFonts w:ascii="Arial" w:hAnsi="Arial" w:cs="Arial"/>
          <w:sz w:val="22"/>
        </w:rPr>
        <w:t xml:space="preserve"> of business obstacles as well as the essential nature of proactive service administration. I will take additional facility management training to </w:t>
      </w:r>
      <w:r w:rsidR="00671CC4">
        <w:rPr>
          <w:rFonts w:ascii="Arial" w:hAnsi="Arial" w:cs="Arial"/>
          <w:sz w:val="22"/>
        </w:rPr>
        <w:t>complement</w:t>
      </w:r>
      <w:r w:rsidRPr="00E03085">
        <w:rPr>
          <w:rFonts w:ascii="Arial" w:hAnsi="Arial" w:cs="Arial"/>
          <w:sz w:val="22"/>
        </w:rPr>
        <w:t xml:space="preserve"> my skills while solving problems with practical experiences and building better connections between departments </w:t>
      </w:r>
      <w:r w:rsidRPr="00E03085">
        <w:rPr>
          <w:rFonts w:ascii="Arial" w:eastAsia="Times New Roman" w:hAnsi="Arial" w:cs="Arial"/>
          <w:sz w:val="22"/>
        </w:rPr>
        <w:t>(Yesiltas and Gunay, 2020)</w:t>
      </w:r>
      <w:r w:rsidRPr="00E03085">
        <w:rPr>
          <w:rFonts w:ascii="Arial" w:hAnsi="Arial" w:cs="Arial"/>
          <w:sz w:val="22"/>
        </w:rPr>
        <w:t>. My preparedness for hotel operation leadership positions in guest service management will increase through preventive maintenance practices while learning from more experienced professionals.</w:t>
      </w:r>
    </w:p>
    <w:p w14:paraId="5D26B06A" w14:textId="77777777" w:rsidR="00E03085" w:rsidRPr="00E03085" w:rsidRDefault="00E03085" w:rsidP="00E03085">
      <w:pPr>
        <w:rPr>
          <w:rFonts w:ascii="Arial" w:hAnsi="Arial" w:cs="Arial"/>
          <w:sz w:val="22"/>
        </w:rPr>
      </w:pPr>
    </w:p>
    <w:p w14:paraId="304AB6C3" w14:textId="77777777" w:rsidR="00E03085" w:rsidRPr="00E03085" w:rsidRDefault="00E03085" w:rsidP="00E03085">
      <w:pPr>
        <w:rPr>
          <w:rFonts w:ascii="Arial" w:hAnsi="Arial" w:cs="Arial"/>
          <w:sz w:val="22"/>
        </w:rPr>
      </w:pPr>
    </w:p>
    <w:p w14:paraId="3D523207" w14:textId="77777777" w:rsidR="00E03085" w:rsidRPr="00E03085" w:rsidRDefault="00E03085" w:rsidP="00E03085">
      <w:pPr>
        <w:rPr>
          <w:rFonts w:ascii="Arial" w:hAnsi="Arial" w:cs="Arial"/>
          <w:sz w:val="22"/>
        </w:rPr>
      </w:pPr>
    </w:p>
    <w:p w14:paraId="1556128F" w14:textId="77777777" w:rsidR="00E03085" w:rsidRPr="00E03085" w:rsidRDefault="00E03085" w:rsidP="00E03085">
      <w:pPr>
        <w:rPr>
          <w:rFonts w:ascii="Arial" w:hAnsi="Arial" w:cs="Arial"/>
          <w:sz w:val="22"/>
        </w:rPr>
      </w:pPr>
    </w:p>
    <w:p w14:paraId="2212AD86" w14:textId="77777777" w:rsidR="00E03085" w:rsidRPr="00E03085" w:rsidRDefault="00E03085" w:rsidP="00E03085">
      <w:pPr>
        <w:rPr>
          <w:rFonts w:ascii="Arial" w:hAnsi="Arial" w:cs="Arial"/>
          <w:sz w:val="22"/>
        </w:rPr>
      </w:pPr>
    </w:p>
    <w:p w14:paraId="4197C2A6" w14:textId="77777777" w:rsidR="00E03085" w:rsidRPr="00E03085" w:rsidRDefault="00E03085" w:rsidP="00E03085">
      <w:pPr>
        <w:rPr>
          <w:rFonts w:ascii="Arial" w:hAnsi="Arial" w:cs="Arial"/>
          <w:sz w:val="22"/>
        </w:rPr>
      </w:pPr>
    </w:p>
    <w:p w14:paraId="76133364" w14:textId="77777777" w:rsidR="00E03085" w:rsidRPr="00E03085" w:rsidRDefault="00E03085" w:rsidP="00E03085">
      <w:pPr>
        <w:pStyle w:val="Heading1"/>
        <w:spacing w:line="360" w:lineRule="auto"/>
        <w:rPr>
          <w:rFonts w:ascii="Arial" w:eastAsia="Times New Roman" w:hAnsi="Arial" w:cs="Arial"/>
          <w:sz w:val="22"/>
          <w:szCs w:val="22"/>
        </w:rPr>
      </w:pPr>
      <w:bookmarkStart w:id="6" w:name="_Toc192682818"/>
      <w:r w:rsidRPr="00E03085">
        <w:rPr>
          <w:rFonts w:ascii="Arial" w:hAnsi="Arial" w:cs="Arial"/>
          <w:sz w:val="22"/>
          <w:szCs w:val="22"/>
        </w:rPr>
        <w:t>Reference</w:t>
      </w:r>
      <w:bookmarkEnd w:id="6"/>
    </w:p>
    <w:p w14:paraId="59A78268" w14:textId="0ED02BFA" w:rsidR="00E03085" w:rsidRPr="00E03085" w:rsidRDefault="00E03085" w:rsidP="00E03085">
      <w:pPr>
        <w:spacing w:after="0"/>
        <w:rPr>
          <w:rFonts w:ascii="Arial" w:hAnsi="Arial" w:cs="Arial"/>
          <w:sz w:val="22"/>
        </w:rPr>
      </w:pPr>
      <w:r w:rsidRPr="00E03085">
        <w:rPr>
          <w:rFonts w:ascii="Arial" w:hAnsi="Arial" w:cs="Arial"/>
          <w:sz w:val="22"/>
        </w:rPr>
        <w:t xml:space="preserve">Bardi, J. (2018). </w:t>
      </w:r>
      <w:r w:rsidRPr="00E03085">
        <w:rPr>
          <w:rFonts w:ascii="Arial" w:hAnsi="Arial" w:cs="Arial"/>
          <w:i/>
          <w:iCs/>
          <w:sz w:val="22"/>
        </w:rPr>
        <w:t>Hotel Front Office Management, 5th Edition</w:t>
      </w:r>
      <w:r w:rsidRPr="00E03085">
        <w:rPr>
          <w:rFonts w:ascii="Arial" w:hAnsi="Arial" w:cs="Arial"/>
          <w:sz w:val="22"/>
        </w:rPr>
        <w:t>. Wile</w:t>
      </w:r>
      <w:r>
        <w:rPr>
          <w:rFonts w:ascii="Arial" w:hAnsi="Arial" w:cs="Arial"/>
          <w:sz w:val="22"/>
        </w:rPr>
        <w:t>,</w:t>
      </w:r>
      <w:r w:rsidRPr="00E03085">
        <w:rPr>
          <w:rFonts w:ascii="Arial" w:hAnsi="Arial" w:cs="Arial"/>
          <w:sz w:val="22"/>
        </w:rPr>
        <w:t>y Global Education.</w:t>
      </w:r>
    </w:p>
    <w:p w14:paraId="0A42AC06" w14:textId="77777777" w:rsidR="00E03085" w:rsidRPr="00E03085" w:rsidRDefault="00E03085" w:rsidP="00E03085">
      <w:pPr>
        <w:spacing w:after="0"/>
        <w:rPr>
          <w:rFonts w:ascii="Arial" w:hAnsi="Arial" w:cs="Arial"/>
          <w:sz w:val="22"/>
        </w:rPr>
      </w:pPr>
      <w:r w:rsidRPr="00E03085">
        <w:rPr>
          <w:rFonts w:ascii="Arial" w:hAnsi="Arial" w:cs="Arial"/>
          <w:sz w:val="22"/>
        </w:rPr>
        <w:t xml:space="preserve">Bassot, B. (2020). </w:t>
      </w:r>
      <w:r w:rsidRPr="00E03085">
        <w:rPr>
          <w:rFonts w:ascii="Arial" w:hAnsi="Arial" w:cs="Arial"/>
          <w:i/>
          <w:iCs/>
          <w:sz w:val="22"/>
        </w:rPr>
        <w:t>Reflective Journal</w:t>
      </w:r>
      <w:r w:rsidRPr="00E03085">
        <w:rPr>
          <w:rFonts w:ascii="Arial" w:hAnsi="Arial" w:cs="Arial"/>
          <w:sz w:val="22"/>
        </w:rPr>
        <w:t>. 3rd ed. London: Palgrave Macmillan.</w:t>
      </w:r>
    </w:p>
    <w:p w14:paraId="3ACE064C" w14:textId="77777777" w:rsidR="00E03085" w:rsidRPr="00E03085" w:rsidRDefault="00E03085" w:rsidP="00E03085">
      <w:pPr>
        <w:spacing w:after="0"/>
        <w:rPr>
          <w:rFonts w:ascii="Arial" w:hAnsi="Arial" w:cs="Arial"/>
          <w:sz w:val="22"/>
        </w:rPr>
      </w:pPr>
      <w:r w:rsidRPr="00E03085">
        <w:rPr>
          <w:rFonts w:ascii="Arial" w:hAnsi="Arial" w:cs="Arial"/>
          <w:sz w:val="22"/>
        </w:rPr>
        <w:t xml:space="preserve">Batinic, I. (2021). Hotel Management and Quality of Hotel Services. </w:t>
      </w:r>
      <w:r w:rsidRPr="00E03085">
        <w:rPr>
          <w:rFonts w:ascii="Arial" w:hAnsi="Arial" w:cs="Arial"/>
          <w:i/>
          <w:iCs/>
          <w:sz w:val="22"/>
        </w:rPr>
        <w:t>Journal of Process Management. New Technologies</w:t>
      </w:r>
      <w:r w:rsidRPr="00E03085">
        <w:rPr>
          <w:rFonts w:ascii="Arial" w:hAnsi="Arial" w:cs="Arial"/>
          <w:sz w:val="22"/>
        </w:rPr>
        <w:t xml:space="preserve">, 4(1), pp.25–29. </w:t>
      </w:r>
    </w:p>
    <w:p w14:paraId="0CD45A38" w14:textId="11B3A846" w:rsidR="00E03085" w:rsidRPr="00E03085" w:rsidRDefault="00E03085" w:rsidP="00E03085">
      <w:pPr>
        <w:spacing w:after="0"/>
        <w:rPr>
          <w:rFonts w:ascii="Arial" w:hAnsi="Arial" w:cs="Arial"/>
          <w:sz w:val="22"/>
        </w:rPr>
      </w:pPr>
      <w:r w:rsidRPr="00E03085">
        <w:rPr>
          <w:rFonts w:ascii="Arial" w:hAnsi="Arial" w:cs="Arial"/>
          <w:sz w:val="22"/>
        </w:rPr>
        <w:t>Bilgin, E. (2018). Reflections of Industry 4.0 to Management of Service</w:t>
      </w:r>
      <w:r>
        <w:rPr>
          <w:rFonts w:ascii="Arial" w:hAnsi="Arial" w:cs="Arial"/>
          <w:sz w:val="22"/>
        </w:rPr>
        <w:t>,</w:t>
      </w:r>
      <w:r w:rsidRPr="00E03085">
        <w:rPr>
          <w:rFonts w:ascii="Arial" w:hAnsi="Arial" w:cs="Arial"/>
          <w:sz w:val="22"/>
        </w:rPr>
        <w:t xml:space="preserve">Enterprises: Smart Hotels. </w:t>
      </w:r>
      <w:r w:rsidRPr="00E03085">
        <w:rPr>
          <w:rFonts w:ascii="Arial" w:hAnsi="Arial" w:cs="Arial"/>
          <w:i/>
          <w:iCs/>
          <w:sz w:val="22"/>
        </w:rPr>
        <w:t>International Journal of Contemporary Tourism Research</w:t>
      </w:r>
      <w:r w:rsidRPr="00E03085">
        <w:rPr>
          <w:rFonts w:ascii="Arial" w:hAnsi="Arial" w:cs="Arial"/>
          <w:sz w:val="22"/>
        </w:rPr>
        <w:t xml:space="preserve">, 2(2), pp.33–40. </w:t>
      </w:r>
    </w:p>
    <w:p w14:paraId="4995CA32" w14:textId="77777777" w:rsidR="00E03085" w:rsidRPr="00E03085" w:rsidRDefault="00E03085" w:rsidP="00E03085">
      <w:pPr>
        <w:spacing w:after="0"/>
        <w:rPr>
          <w:rFonts w:ascii="Arial" w:hAnsi="Arial" w:cs="Arial"/>
          <w:sz w:val="22"/>
        </w:rPr>
      </w:pPr>
      <w:r w:rsidRPr="00E03085">
        <w:rPr>
          <w:rFonts w:ascii="Arial" w:hAnsi="Arial" w:cs="Arial"/>
          <w:sz w:val="22"/>
        </w:rPr>
        <w:t xml:space="preserve">Casado, M. (2019). </w:t>
      </w:r>
      <w:r w:rsidRPr="00E03085">
        <w:rPr>
          <w:rFonts w:ascii="Arial" w:hAnsi="Arial" w:cs="Arial"/>
          <w:i/>
          <w:iCs/>
          <w:sz w:val="22"/>
        </w:rPr>
        <w:t>Housekeeping Management, 2nd Edition</w:t>
      </w:r>
      <w:r w:rsidRPr="00E03085">
        <w:rPr>
          <w:rFonts w:ascii="Arial" w:hAnsi="Arial" w:cs="Arial"/>
          <w:sz w:val="22"/>
        </w:rPr>
        <w:t>. Wiley Global Education.</w:t>
      </w:r>
    </w:p>
    <w:p w14:paraId="127AAE51" w14:textId="77777777" w:rsidR="00E03085" w:rsidRPr="00E03085" w:rsidRDefault="00E03085" w:rsidP="00E03085">
      <w:pPr>
        <w:spacing w:after="0"/>
        <w:rPr>
          <w:rFonts w:ascii="Arial" w:hAnsi="Arial" w:cs="Arial"/>
          <w:sz w:val="22"/>
        </w:rPr>
      </w:pPr>
      <w:r w:rsidRPr="00E03085">
        <w:rPr>
          <w:rFonts w:ascii="Arial" w:hAnsi="Arial" w:cs="Arial"/>
          <w:sz w:val="22"/>
        </w:rPr>
        <w:t xml:space="preserve">Fallon, M. and Rutherford, D. (2020). </w:t>
      </w:r>
      <w:r w:rsidRPr="00E03085">
        <w:rPr>
          <w:rFonts w:ascii="Arial" w:hAnsi="Arial" w:cs="Arial"/>
          <w:i/>
          <w:iCs/>
          <w:sz w:val="22"/>
        </w:rPr>
        <w:t>Hotel Management and Operations</w:t>
      </w:r>
      <w:r w:rsidRPr="00E03085">
        <w:rPr>
          <w:rFonts w:ascii="Arial" w:hAnsi="Arial" w:cs="Arial"/>
          <w:sz w:val="22"/>
        </w:rPr>
        <w:t>. Hoboken, N.J.: Wiley.</w:t>
      </w:r>
    </w:p>
    <w:p w14:paraId="077E1E37" w14:textId="77777777" w:rsidR="00E03085" w:rsidRPr="00E03085" w:rsidRDefault="00E03085" w:rsidP="00E03085">
      <w:pPr>
        <w:spacing w:after="0"/>
        <w:rPr>
          <w:rFonts w:ascii="Arial" w:hAnsi="Arial" w:cs="Arial"/>
          <w:sz w:val="22"/>
        </w:rPr>
      </w:pPr>
      <w:r w:rsidRPr="00E03085">
        <w:rPr>
          <w:rFonts w:ascii="Arial" w:hAnsi="Arial" w:cs="Arial"/>
          <w:sz w:val="22"/>
        </w:rPr>
        <w:t xml:space="preserve">Gibbs, T. and Hellenberg, D. (2020). Encouraging Reflective Practice. </w:t>
      </w:r>
      <w:r w:rsidRPr="00E03085">
        <w:rPr>
          <w:rFonts w:ascii="Arial" w:hAnsi="Arial" w:cs="Arial"/>
          <w:i/>
          <w:iCs/>
          <w:sz w:val="22"/>
        </w:rPr>
        <w:t>South African Family Practice</w:t>
      </w:r>
      <w:r w:rsidRPr="00E03085">
        <w:rPr>
          <w:rFonts w:ascii="Arial" w:hAnsi="Arial" w:cs="Arial"/>
          <w:sz w:val="22"/>
        </w:rPr>
        <w:t xml:space="preserve">, [online] 47(7), pp.5–7. </w:t>
      </w:r>
    </w:p>
    <w:p w14:paraId="0C59CDB8" w14:textId="77777777" w:rsidR="00E03085" w:rsidRPr="00E03085" w:rsidRDefault="00E03085" w:rsidP="00E03085">
      <w:pPr>
        <w:spacing w:after="0"/>
        <w:rPr>
          <w:rFonts w:ascii="Arial" w:hAnsi="Arial" w:cs="Arial"/>
          <w:sz w:val="22"/>
        </w:rPr>
      </w:pPr>
      <w:r w:rsidRPr="00E03085">
        <w:rPr>
          <w:rFonts w:ascii="Arial" w:hAnsi="Arial" w:cs="Arial"/>
          <w:sz w:val="22"/>
        </w:rPr>
        <w:t xml:space="preserve">Haag, E. (2018). </w:t>
      </w:r>
      <w:r w:rsidRPr="00E03085">
        <w:rPr>
          <w:rFonts w:ascii="Arial" w:hAnsi="Arial" w:cs="Arial"/>
          <w:i/>
          <w:iCs/>
          <w:sz w:val="22"/>
        </w:rPr>
        <w:t>Internship Guide: Work Placements Step by Step</w:t>
      </w:r>
      <w:r w:rsidRPr="00E03085">
        <w:rPr>
          <w:rFonts w:ascii="Arial" w:hAnsi="Arial" w:cs="Arial"/>
          <w:sz w:val="22"/>
        </w:rPr>
        <w:t>. The Hague: Eleven International Publishing, Cop.</w:t>
      </w:r>
    </w:p>
    <w:p w14:paraId="6C35C5FC" w14:textId="77777777" w:rsidR="00E03085" w:rsidRPr="00E03085" w:rsidRDefault="00E03085" w:rsidP="00E03085">
      <w:pPr>
        <w:spacing w:after="0"/>
        <w:rPr>
          <w:rFonts w:ascii="Arial" w:hAnsi="Arial" w:cs="Arial"/>
          <w:sz w:val="22"/>
        </w:rPr>
      </w:pPr>
      <w:r w:rsidRPr="00E03085">
        <w:rPr>
          <w:rFonts w:ascii="Arial" w:hAnsi="Arial" w:cs="Arial"/>
          <w:sz w:val="22"/>
        </w:rPr>
        <w:lastRenderedPageBreak/>
        <w:t xml:space="preserve">Vallen, G. and Vallen, J. (2018). </w:t>
      </w:r>
      <w:r w:rsidRPr="00E03085">
        <w:rPr>
          <w:rFonts w:ascii="Arial" w:hAnsi="Arial" w:cs="Arial"/>
          <w:i/>
          <w:iCs/>
          <w:sz w:val="22"/>
        </w:rPr>
        <w:t>Check-in Check-out: Managing Hotel Operations</w:t>
      </w:r>
      <w:r w:rsidRPr="00E03085">
        <w:rPr>
          <w:rFonts w:ascii="Arial" w:hAnsi="Arial" w:cs="Arial"/>
          <w:sz w:val="22"/>
        </w:rPr>
        <w:t>. Upper Saddle River, N.J.: Pearson/Prentice Hall.</w:t>
      </w:r>
    </w:p>
    <w:p w14:paraId="65F952F3" w14:textId="77777777" w:rsidR="00E03085" w:rsidRPr="00E03085" w:rsidRDefault="00E03085" w:rsidP="00E03085">
      <w:pPr>
        <w:spacing w:after="0"/>
        <w:rPr>
          <w:rFonts w:ascii="Arial" w:hAnsi="Arial" w:cs="Arial"/>
          <w:sz w:val="22"/>
        </w:rPr>
      </w:pPr>
      <w:r w:rsidRPr="00E03085">
        <w:rPr>
          <w:rFonts w:ascii="Arial" w:hAnsi="Arial" w:cs="Arial"/>
          <w:sz w:val="22"/>
        </w:rPr>
        <w:t xml:space="preserve">Yesiltas, M. and Gunay, T. (2020). Human Resource Management Practices and Service Provider Commitment of Green Hotel Service Providers: Mediating Role of Resilience and Work Engagement. </w:t>
      </w:r>
      <w:r w:rsidRPr="00E03085">
        <w:rPr>
          <w:rFonts w:ascii="Arial" w:hAnsi="Arial" w:cs="Arial"/>
          <w:i/>
          <w:iCs/>
          <w:sz w:val="22"/>
        </w:rPr>
        <w:t>Sustainability</w:t>
      </w:r>
      <w:r w:rsidRPr="00E03085">
        <w:rPr>
          <w:rFonts w:ascii="Arial" w:hAnsi="Arial" w:cs="Arial"/>
          <w:sz w:val="22"/>
        </w:rPr>
        <w:t xml:space="preserve">, 12(21), p.9187. </w:t>
      </w:r>
    </w:p>
    <w:p w14:paraId="7D12E573" w14:textId="77777777" w:rsidR="00C51F57" w:rsidRDefault="00C51F57"/>
    <w:p w14:paraId="7F94EAA3" w14:textId="77777777" w:rsidR="007A2B87" w:rsidRDefault="007A2B87"/>
    <w:p w14:paraId="358350CC" w14:textId="77777777" w:rsidR="007A2B87" w:rsidRDefault="007A2B87"/>
    <w:p w14:paraId="0E7F336E" w14:textId="77777777" w:rsidR="007A2B87" w:rsidRDefault="007A2B87"/>
    <w:p w14:paraId="24BB6FE2" w14:textId="77777777" w:rsidR="007A2B87" w:rsidRDefault="007A2B87"/>
    <w:p w14:paraId="6FCA5B40" w14:textId="77777777" w:rsidR="007A2B87" w:rsidRDefault="007A2B87"/>
    <w:p w14:paraId="5C3AE868" w14:textId="77777777" w:rsidR="007A2B87" w:rsidRDefault="007A2B87"/>
    <w:p w14:paraId="2F2A2187" w14:textId="77777777" w:rsidR="007A2B87" w:rsidRDefault="007A2B87"/>
    <w:p w14:paraId="1CAAEA2B" w14:textId="77777777" w:rsidR="007A2B87" w:rsidRDefault="007A2B87"/>
    <w:p w14:paraId="13760DB8" w14:textId="77777777" w:rsidR="007A2B87" w:rsidRDefault="007A2B87"/>
    <w:p w14:paraId="13F20F47" w14:textId="77777777" w:rsidR="007A2B87" w:rsidRDefault="007A2B87"/>
    <w:p w14:paraId="78578DD7" w14:textId="77777777" w:rsidR="007A2B87" w:rsidRDefault="007A2B87"/>
    <w:p w14:paraId="012E9229" w14:textId="77777777" w:rsidR="007A2B87" w:rsidRDefault="007A2B87"/>
    <w:p w14:paraId="7A780704" w14:textId="77777777" w:rsidR="007A2B87" w:rsidRDefault="007A2B87"/>
    <w:p w14:paraId="74123D4F" w14:textId="77777777" w:rsidR="007A2B87" w:rsidRDefault="007A2B87"/>
    <w:p w14:paraId="3B859E6F" w14:textId="77777777" w:rsidR="007A2B87" w:rsidRDefault="007A2B87"/>
    <w:p w14:paraId="15565E3F" w14:textId="77777777" w:rsidR="007A2B87" w:rsidRDefault="007A2B87"/>
    <w:p w14:paraId="656838C7" w14:textId="77777777" w:rsidR="007A2B87" w:rsidRDefault="007A2B87"/>
    <w:p w14:paraId="2A5FBA55" w14:textId="77777777" w:rsidR="007A2B87" w:rsidRDefault="007A2B87"/>
    <w:p w14:paraId="7367583A" w14:textId="77777777" w:rsidR="007A2B87" w:rsidRDefault="007A2B87"/>
    <w:p w14:paraId="364FE2BC" w14:textId="77777777" w:rsidR="007A2B87" w:rsidRDefault="007A2B87"/>
    <w:p w14:paraId="4B86DADD" w14:textId="335210D8" w:rsidR="007A2B87" w:rsidRDefault="007A2B87">
      <w:r>
        <w:lastRenderedPageBreak/>
        <w:t xml:space="preserve">I acknowledge the use of Grammarly (https://www.grammarly.com/) on </w:t>
      </w:r>
      <w:r>
        <w:t xml:space="preserve">14 March </w:t>
      </w:r>
      <w:r>
        <w:t>2024 to check my work using the prompt(s): 1. Please check the following text for readability, grammar and syntax. I confirm that I have not presented any AI generated text as my own work. I confirm I have copies of my drafts, notes, and other resources I used before, and after the use of AI tools which I may be asked to provide in evidence.</w:t>
      </w:r>
    </w:p>
    <w:sectPr w:rsidR="007A2B8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7548"/>
    <w:rsid w:val="000B5AA1"/>
    <w:rsid w:val="002E7925"/>
    <w:rsid w:val="005A640A"/>
    <w:rsid w:val="00671CC4"/>
    <w:rsid w:val="007A2B87"/>
    <w:rsid w:val="00931859"/>
    <w:rsid w:val="00C51F57"/>
    <w:rsid w:val="00E03085"/>
    <w:rsid w:val="00EB1AD3"/>
    <w:rsid w:val="00F875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036D3EA"/>
  <w15:chartTrackingRefBased/>
  <w15:docId w15:val="{95903D53-9657-427E-9E9A-B1D4D2276A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3085"/>
    <w:pPr>
      <w:spacing w:line="360" w:lineRule="auto"/>
      <w:jc w:val="both"/>
    </w:pPr>
    <w:rPr>
      <w:rFonts w:ascii="Times New Roman" w:hAnsi="Times New Roman"/>
      <w:kern w:val="0"/>
      <w:sz w:val="24"/>
      <w:lang w:val="en-US"/>
      <w14:ligatures w14:val="none"/>
    </w:rPr>
  </w:style>
  <w:style w:type="paragraph" w:styleId="Heading1">
    <w:name w:val="heading 1"/>
    <w:basedOn w:val="Normal"/>
    <w:next w:val="Normal"/>
    <w:link w:val="Heading1Char"/>
    <w:uiPriority w:val="9"/>
    <w:qFormat/>
    <w:rsid w:val="00F87548"/>
    <w:pPr>
      <w:keepNext/>
      <w:keepLines/>
      <w:spacing w:before="360" w:after="80" w:line="259" w:lineRule="auto"/>
      <w:jc w:val="left"/>
      <w:outlineLvl w:val="0"/>
    </w:pPr>
    <w:rPr>
      <w:rFonts w:asciiTheme="majorHAnsi" w:eastAsiaTheme="majorEastAsia" w:hAnsiTheme="majorHAnsi" w:cstheme="majorBidi"/>
      <w:color w:val="0F4761" w:themeColor="accent1" w:themeShade="BF"/>
      <w:kern w:val="2"/>
      <w:sz w:val="40"/>
      <w:szCs w:val="40"/>
      <w:lang w:val="en-GB"/>
      <w14:ligatures w14:val="standardContextual"/>
    </w:rPr>
  </w:style>
  <w:style w:type="paragraph" w:styleId="Heading2">
    <w:name w:val="heading 2"/>
    <w:basedOn w:val="Normal"/>
    <w:next w:val="Normal"/>
    <w:link w:val="Heading2Char"/>
    <w:uiPriority w:val="9"/>
    <w:unhideWhenUsed/>
    <w:qFormat/>
    <w:rsid w:val="00F87548"/>
    <w:pPr>
      <w:keepNext/>
      <w:keepLines/>
      <w:spacing w:before="160" w:after="80" w:line="259" w:lineRule="auto"/>
      <w:jc w:val="left"/>
      <w:outlineLvl w:val="1"/>
    </w:pPr>
    <w:rPr>
      <w:rFonts w:asciiTheme="majorHAnsi" w:eastAsiaTheme="majorEastAsia" w:hAnsiTheme="majorHAnsi" w:cstheme="majorBidi"/>
      <w:color w:val="0F4761" w:themeColor="accent1" w:themeShade="BF"/>
      <w:kern w:val="2"/>
      <w:sz w:val="32"/>
      <w:szCs w:val="32"/>
      <w:lang w:val="en-GB"/>
      <w14:ligatures w14:val="standardContextual"/>
    </w:rPr>
  </w:style>
  <w:style w:type="paragraph" w:styleId="Heading3">
    <w:name w:val="heading 3"/>
    <w:basedOn w:val="Normal"/>
    <w:next w:val="Normal"/>
    <w:link w:val="Heading3Char"/>
    <w:uiPriority w:val="9"/>
    <w:semiHidden/>
    <w:unhideWhenUsed/>
    <w:qFormat/>
    <w:rsid w:val="00F87548"/>
    <w:pPr>
      <w:keepNext/>
      <w:keepLines/>
      <w:spacing w:before="160" w:after="80" w:line="259" w:lineRule="auto"/>
      <w:jc w:val="left"/>
      <w:outlineLvl w:val="2"/>
    </w:pPr>
    <w:rPr>
      <w:rFonts w:asciiTheme="minorHAnsi" w:eastAsiaTheme="majorEastAsia" w:hAnsiTheme="minorHAnsi" w:cstheme="majorBidi"/>
      <w:color w:val="0F4761" w:themeColor="accent1" w:themeShade="BF"/>
      <w:kern w:val="2"/>
      <w:sz w:val="28"/>
      <w:szCs w:val="28"/>
      <w:lang w:val="en-GB"/>
      <w14:ligatures w14:val="standardContextual"/>
    </w:rPr>
  </w:style>
  <w:style w:type="paragraph" w:styleId="Heading4">
    <w:name w:val="heading 4"/>
    <w:basedOn w:val="Normal"/>
    <w:next w:val="Normal"/>
    <w:link w:val="Heading4Char"/>
    <w:uiPriority w:val="9"/>
    <w:semiHidden/>
    <w:unhideWhenUsed/>
    <w:qFormat/>
    <w:rsid w:val="00F87548"/>
    <w:pPr>
      <w:keepNext/>
      <w:keepLines/>
      <w:spacing w:before="80" w:after="40" w:line="259" w:lineRule="auto"/>
      <w:jc w:val="left"/>
      <w:outlineLvl w:val="3"/>
    </w:pPr>
    <w:rPr>
      <w:rFonts w:asciiTheme="minorHAnsi" w:eastAsiaTheme="majorEastAsia" w:hAnsiTheme="minorHAnsi" w:cstheme="majorBidi"/>
      <w:i/>
      <w:iCs/>
      <w:color w:val="0F4761" w:themeColor="accent1" w:themeShade="BF"/>
      <w:kern w:val="2"/>
      <w:sz w:val="22"/>
      <w:lang w:val="en-GB"/>
      <w14:ligatures w14:val="standardContextual"/>
    </w:rPr>
  </w:style>
  <w:style w:type="paragraph" w:styleId="Heading5">
    <w:name w:val="heading 5"/>
    <w:basedOn w:val="Normal"/>
    <w:next w:val="Normal"/>
    <w:link w:val="Heading5Char"/>
    <w:uiPriority w:val="9"/>
    <w:semiHidden/>
    <w:unhideWhenUsed/>
    <w:qFormat/>
    <w:rsid w:val="00F87548"/>
    <w:pPr>
      <w:keepNext/>
      <w:keepLines/>
      <w:spacing w:before="80" w:after="40" w:line="259" w:lineRule="auto"/>
      <w:jc w:val="left"/>
      <w:outlineLvl w:val="4"/>
    </w:pPr>
    <w:rPr>
      <w:rFonts w:asciiTheme="minorHAnsi" w:eastAsiaTheme="majorEastAsia" w:hAnsiTheme="minorHAnsi" w:cstheme="majorBidi"/>
      <w:color w:val="0F4761" w:themeColor="accent1" w:themeShade="BF"/>
      <w:kern w:val="2"/>
      <w:sz w:val="22"/>
      <w:lang w:val="en-GB"/>
      <w14:ligatures w14:val="standardContextual"/>
    </w:rPr>
  </w:style>
  <w:style w:type="paragraph" w:styleId="Heading6">
    <w:name w:val="heading 6"/>
    <w:basedOn w:val="Normal"/>
    <w:next w:val="Normal"/>
    <w:link w:val="Heading6Char"/>
    <w:uiPriority w:val="9"/>
    <w:semiHidden/>
    <w:unhideWhenUsed/>
    <w:qFormat/>
    <w:rsid w:val="00F87548"/>
    <w:pPr>
      <w:keepNext/>
      <w:keepLines/>
      <w:spacing w:before="40" w:after="0" w:line="259" w:lineRule="auto"/>
      <w:jc w:val="left"/>
      <w:outlineLvl w:val="5"/>
    </w:pPr>
    <w:rPr>
      <w:rFonts w:asciiTheme="minorHAnsi" w:eastAsiaTheme="majorEastAsia" w:hAnsiTheme="minorHAnsi" w:cstheme="majorBidi"/>
      <w:i/>
      <w:iCs/>
      <w:color w:val="595959" w:themeColor="text1" w:themeTint="A6"/>
      <w:kern w:val="2"/>
      <w:sz w:val="22"/>
      <w:lang w:val="en-GB"/>
      <w14:ligatures w14:val="standardContextual"/>
    </w:rPr>
  </w:style>
  <w:style w:type="paragraph" w:styleId="Heading7">
    <w:name w:val="heading 7"/>
    <w:basedOn w:val="Normal"/>
    <w:next w:val="Normal"/>
    <w:link w:val="Heading7Char"/>
    <w:uiPriority w:val="9"/>
    <w:semiHidden/>
    <w:unhideWhenUsed/>
    <w:qFormat/>
    <w:rsid w:val="00F87548"/>
    <w:pPr>
      <w:keepNext/>
      <w:keepLines/>
      <w:spacing w:before="40" w:after="0" w:line="259" w:lineRule="auto"/>
      <w:jc w:val="left"/>
      <w:outlineLvl w:val="6"/>
    </w:pPr>
    <w:rPr>
      <w:rFonts w:asciiTheme="minorHAnsi" w:eastAsiaTheme="majorEastAsia" w:hAnsiTheme="minorHAnsi" w:cstheme="majorBidi"/>
      <w:color w:val="595959" w:themeColor="text1" w:themeTint="A6"/>
      <w:kern w:val="2"/>
      <w:sz w:val="22"/>
      <w:lang w:val="en-GB"/>
      <w14:ligatures w14:val="standardContextual"/>
    </w:rPr>
  </w:style>
  <w:style w:type="paragraph" w:styleId="Heading8">
    <w:name w:val="heading 8"/>
    <w:basedOn w:val="Normal"/>
    <w:next w:val="Normal"/>
    <w:link w:val="Heading8Char"/>
    <w:uiPriority w:val="9"/>
    <w:semiHidden/>
    <w:unhideWhenUsed/>
    <w:qFormat/>
    <w:rsid w:val="00F87548"/>
    <w:pPr>
      <w:keepNext/>
      <w:keepLines/>
      <w:spacing w:after="0" w:line="259" w:lineRule="auto"/>
      <w:jc w:val="left"/>
      <w:outlineLvl w:val="7"/>
    </w:pPr>
    <w:rPr>
      <w:rFonts w:asciiTheme="minorHAnsi" w:eastAsiaTheme="majorEastAsia" w:hAnsiTheme="minorHAnsi" w:cstheme="majorBidi"/>
      <w:i/>
      <w:iCs/>
      <w:color w:val="272727" w:themeColor="text1" w:themeTint="D8"/>
      <w:kern w:val="2"/>
      <w:sz w:val="22"/>
      <w:lang w:val="en-GB"/>
      <w14:ligatures w14:val="standardContextual"/>
    </w:rPr>
  </w:style>
  <w:style w:type="paragraph" w:styleId="Heading9">
    <w:name w:val="heading 9"/>
    <w:basedOn w:val="Normal"/>
    <w:next w:val="Normal"/>
    <w:link w:val="Heading9Char"/>
    <w:uiPriority w:val="9"/>
    <w:semiHidden/>
    <w:unhideWhenUsed/>
    <w:qFormat/>
    <w:rsid w:val="00F87548"/>
    <w:pPr>
      <w:keepNext/>
      <w:keepLines/>
      <w:spacing w:after="0" w:line="259" w:lineRule="auto"/>
      <w:jc w:val="left"/>
      <w:outlineLvl w:val="8"/>
    </w:pPr>
    <w:rPr>
      <w:rFonts w:asciiTheme="minorHAnsi" w:eastAsiaTheme="majorEastAsia" w:hAnsiTheme="minorHAnsi" w:cstheme="majorBidi"/>
      <w:color w:val="272727" w:themeColor="text1" w:themeTint="D8"/>
      <w:kern w:val="2"/>
      <w:sz w:val="22"/>
      <w:lang w:val="en-GB"/>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754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8754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8754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8754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8754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8754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8754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8754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87548"/>
    <w:rPr>
      <w:rFonts w:eastAsiaTheme="majorEastAsia" w:cstheme="majorBidi"/>
      <w:color w:val="272727" w:themeColor="text1" w:themeTint="D8"/>
    </w:rPr>
  </w:style>
  <w:style w:type="paragraph" w:styleId="Title">
    <w:name w:val="Title"/>
    <w:basedOn w:val="Normal"/>
    <w:next w:val="Normal"/>
    <w:link w:val="TitleChar"/>
    <w:uiPriority w:val="10"/>
    <w:qFormat/>
    <w:rsid w:val="00F87548"/>
    <w:pPr>
      <w:spacing w:after="80" w:line="240" w:lineRule="auto"/>
      <w:contextualSpacing/>
      <w:jc w:val="left"/>
    </w:pPr>
    <w:rPr>
      <w:rFonts w:asciiTheme="majorHAnsi" w:eastAsiaTheme="majorEastAsia" w:hAnsiTheme="majorHAnsi" w:cstheme="majorBidi"/>
      <w:spacing w:val="-10"/>
      <w:kern w:val="28"/>
      <w:sz w:val="56"/>
      <w:szCs w:val="56"/>
      <w:lang w:val="en-GB"/>
      <w14:ligatures w14:val="standardContextual"/>
    </w:rPr>
  </w:style>
  <w:style w:type="character" w:customStyle="1" w:styleId="TitleChar">
    <w:name w:val="Title Char"/>
    <w:basedOn w:val="DefaultParagraphFont"/>
    <w:link w:val="Title"/>
    <w:uiPriority w:val="10"/>
    <w:rsid w:val="00F8754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87548"/>
    <w:pPr>
      <w:numPr>
        <w:ilvl w:val="1"/>
      </w:numPr>
      <w:spacing w:line="259" w:lineRule="auto"/>
      <w:jc w:val="left"/>
    </w:pPr>
    <w:rPr>
      <w:rFonts w:asciiTheme="minorHAnsi" w:eastAsiaTheme="majorEastAsia" w:hAnsiTheme="minorHAnsi" w:cstheme="majorBidi"/>
      <w:color w:val="595959" w:themeColor="text1" w:themeTint="A6"/>
      <w:spacing w:val="15"/>
      <w:kern w:val="2"/>
      <w:sz w:val="28"/>
      <w:szCs w:val="28"/>
      <w:lang w:val="en-GB"/>
      <w14:ligatures w14:val="standardContextual"/>
    </w:rPr>
  </w:style>
  <w:style w:type="character" w:customStyle="1" w:styleId="SubtitleChar">
    <w:name w:val="Subtitle Char"/>
    <w:basedOn w:val="DefaultParagraphFont"/>
    <w:link w:val="Subtitle"/>
    <w:uiPriority w:val="11"/>
    <w:rsid w:val="00F8754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87548"/>
    <w:pPr>
      <w:spacing w:before="160" w:line="259" w:lineRule="auto"/>
      <w:jc w:val="center"/>
    </w:pPr>
    <w:rPr>
      <w:rFonts w:asciiTheme="minorHAnsi" w:hAnsiTheme="minorHAnsi"/>
      <w:i/>
      <w:iCs/>
      <w:color w:val="404040" w:themeColor="text1" w:themeTint="BF"/>
      <w:kern w:val="2"/>
      <w:sz w:val="22"/>
      <w:lang w:val="en-GB"/>
      <w14:ligatures w14:val="standardContextual"/>
    </w:rPr>
  </w:style>
  <w:style w:type="character" w:customStyle="1" w:styleId="QuoteChar">
    <w:name w:val="Quote Char"/>
    <w:basedOn w:val="DefaultParagraphFont"/>
    <w:link w:val="Quote"/>
    <w:uiPriority w:val="29"/>
    <w:rsid w:val="00F87548"/>
    <w:rPr>
      <w:i/>
      <w:iCs/>
      <w:color w:val="404040" w:themeColor="text1" w:themeTint="BF"/>
    </w:rPr>
  </w:style>
  <w:style w:type="paragraph" w:styleId="ListParagraph">
    <w:name w:val="List Paragraph"/>
    <w:basedOn w:val="Normal"/>
    <w:uiPriority w:val="34"/>
    <w:qFormat/>
    <w:rsid w:val="00F87548"/>
    <w:pPr>
      <w:spacing w:line="259" w:lineRule="auto"/>
      <w:ind w:left="720"/>
      <w:contextualSpacing/>
      <w:jc w:val="left"/>
    </w:pPr>
    <w:rPr>
      <w:rFonts w:asciiTheme="minorHAnsi" w:hAnsiTheme="minorHAnsi"/>
      <w:kern w:val="2"/>
      <w:sz w:val="22"/>
      <w:lang w:val="en-GB"/>
      <w14:ligatures w14:val="standardContextual"/>
    </w:rPr>
  </w:style>
  <w:style w:type="character" w:styleId="IntenseEmphasis">
    <w:name w:val="Intense Emphasis"/>
    <w:basedOn w:val="DefaultParagraphFont"/>
    <w:uiPriority w:val="21"/>
    <w:qFormat/>
    <w:rsid w:val="00F87548"/>
    <w:rPr>
      <w:i/>
      <w:iCs/>
      <w:color w:val="0F4761" w:themeColor="accent1" w:themeShade="BF"/>
    </w:rPr>
  </w:style>
  <w:style w:type="paragraph" w:styleId="IntenseQuote">
    <w:name w:val="Intense Quote"/>
    <w:basedOn w:val="Normal"/>
    <w:next w:val="Normal"/>
    <w:link w:val="IntenseQuoteChar"/>
    <w:uiPriority w:val="30"/>
    <w:qFormat/>
    <w:rsid w:val="00F87548"/>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hAnsiTheme="minorHAnsi"/>
      <w:i/>
      <w:iCs/>
      <w:color w:val="0F4761" w:themeColor="accent1" w:themeShade="BF"/>
      <w:kern w:val="2"/>
      <w:sz w:val="22"/>
      <w:lang w:val="en-GB"/>
      <w14:ligatures w14:val="standardContextual"/>
    </w:rPr>
  </w:style>
  <w:style w:type="character" w:customStyle="1" w:styleId="IntenseQuoteChar">
    <w:name w:val="Intense Quote Char"/>
    <w:basedOn w:val="DefaultParagraphFont"/>
    <w:link w:val="IntenseQuote"/>
    <w:uiPriority w:val="30"/>
    <w:rsid w:val="00F87548"/>
    <w:rPr>
      <w:i/>
      <w:iCs/>
      <w:color w:val="0F4761" w:themeColor="accent1" w:themeShade="BF"/>
    </w:rPr>
  </w:style>
  <w:style w:type="character" w:styleId="IntenseReference">
    <w:name w:val="Intense Reference"/>
    <w:basedOn w:val="DefaultParagraphFont"/>
    <w:uiPriority w:val="32"/>
    <w:qFormat/>
    <w:rsid w:val="00F87548"/>
    <w:rPr>
      <w:b/>
      <w:bCs/>
      <w:smallCaps/>
      <w:color w:val="0F4761" w:themeColor="accent1" w:themeShade="BF"/>
      <w:spacing w:val="5"/>
    </w:rPr>
  </w:style>
  <w:style w:type="paragraph" w:styleId="TOCHeading">
    <w:name w:val="TOC Heading"/>
    <w:basedOn w:val="Heading1"/>
    <w:next w:val="Normal"/>
    <w:uiPriority w:val="39"/>
    <w:unhideWhenUsed/>
    <w:qFormat/>
    <w:rsid w:val="00E03085"/>
    <w:pPr>
      <w:spacing w:before="0" w:after="0"/>
      <w:outlineLvl w:val="9"/>
    </w:pPr>
    <w:rPr>
      <w:kern w:val="0"/>
      <w:sz w:val="28"/>
      <w:szCs w:val="32"/>
      <w:lang w:val="en-US"/>
      <w14:ligatures w14:val="none"/>
    </w:rPr>
  </w:style>
  <w:style w:type="paragraph" w:styleId="TOC1">
    <w:name w:val="toc 1"/>
    <w:basedOn w:val="Normal"/>
    <w:next w:val="Normal"/>
    <w:autoRedefine/>
    <w:uiPriority w:val="39"/>
    <w:unhideWhenUsed/>
    <w:rsid w:val="00E03085"/>
    <w:pPr>
      <w:spacing w:after="100"/>
    </w:pPr>
  </w:style>
  <w:style w:type="paragraph" w:styleId="TOC2">
    <w:name w:val="toc 2"/>
    <w:basedOn w:val="Normal"/>
    <w:next w:val="Normal"/>
    <w:autoRedefine/>
    <w:uiPriority w:val="39"/>
    <w:unhideWhenUsed/>
    <w:rsid w:val="00E03085"/>
    <w:pPr>
      <w:spacing w:after="100"/>
      <w:ind w:left="240"/>
    </w:pPr>
  </w:style>
  <w:style w:type="character" w:styleId="Hyperlink">
    <w:name w:val="Hyperlink"/>
    <w:basedOn w:val="DefaultParagraphFont"/>
    <w:uiPriority w:val="99"/>
    <w:unhideWhenUsed/>
    <w:rsid w:val="00E03085"/>
    <w:rPr>
      <w:color w:val="467886" w:themeColor="hyperlink"/>
      <w:u w:val="single"/>
    </w:rPr>
  </w:style>
  <w:style w:type="paragraph" w:styleId="TableofFigures">
    <w:name w:val="table of figures"/>
    <w:basedOn w:val="Normal"/>
    <w:next w:val="Normal"/>
    <w:uiPriority w:val="99"/>
    <w:unhideWhenUsed/>
    <w:rsid w:val="00E03085"/>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TotalTime>
  <Pages>1</Pages>
  <Words>1582</Words>
  <Characters>10221</Characters>
  <Application>Microsoft Office Word</Application>
  <DocSecurity>0</DocSecurity>
  <Lines>192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Ionut Popa</dc:creator>
  <cp:keywords/>
  <dc:description/>
  <cp:lastModifiedBy>Ionut Popa</cp:lastModifiedBy>
  <cp:revision>5</cp:revision>
  <dcterms:created xsi:type="dcterms:W3CDTF">2025-03-14T22:05:00Z</dcterms:created>
  <dcterms:modified xsi:type="dcterms:W3CDTF">2025-03-14T22:58:00Z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646f1a09a8fb1be2f418568942fe74a561a4a12a6ca3709621c5f7682d7337dc</vt:lpwstr>
  </property>
</Properties>
</file>